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AC830E" w14:textId="017C4883" w:rsidR="00C6554A" w:rsidRDefault="00256565" w:rsidP="00C6554A">
      <w:pPr>
        <w:pStyle w:val="Title"/>
      </w:pPr>
      <w:r>
        <w:t>Micros, Peripherals and interfaces</w:t>
      </w:r>
    </w:p>
    <w:p w14:paraId="5F2C9803" w14:textId="19513FAE" w:rsidR="00C6554A" w:rsidRPr="00D5413C" w:rsidRDefault="000F6FC1" w:rsidP="00C6554A">
      <w:pPr>
        <w:pStyle w:val="Subtitle"/>
      </w:pPr>
      <w:r>
        <w:t>For electronics</w:t>
      </w:r>
    </w:p>
    <w:p w14:paraId="4CD08288" w14:textId="6932A943" w:rsidR="00C6554A" w:rsidRDefault="00530CC5" w:rsidP="00C6554A">
      <w:pPr>
        <w:pStyle w:val="ContactInfo"/>
      </w:pPr>
      <w:r>
        <w:t>James T</w:t>
      </w:r>
      <w:r w:rsidR="00C6554A">
        <w:rPr>
          <w:lang w:val="en-GB" w:bidi="en-GB"/>
        </w:rPr>
        <w:t xml:space="preserve"> | </w:t>
      </w:r>
      <w:r>
        <w:t>Embedded Electronics</w:t>
      </w:r>
      <w:r w:rsidR="00C6554A">
        <w:rPr>
          <w:lang w:val="en-GB" w:bidi="en-GB"/>
        </w:rPr>
        <w:t xml:space="preserve"> | </w:t>
      </w:r>
      <w:r w:rsidR="00256565">
        <w:t>05</w:t>
      </w:r>
      <w:r>
        <w:t>/</w:t>
      </w:r>
      <w:r w:rsidR="000E3829">
        <w:t>0</w:t>
      </w:r>
      <w:r w:rsidR="00256565">
        <w:t>1</w:t>
      </w:r>
      <w:r>
        <w:t>/202</w:t>
      </w:r>
      <w:r w:rsidR="00256565">
        <w:t>5</w:t>
      </w:r>
      <w:r w:rsidR="00C6554A">
        <w:rPr>
          <w:lang w:val="en-GB" w:bidi="en-GB"/>
        </w:rPr>
        <w:br w:type="page"/>
      </w:r>
    </w:p>
    <w:p w14:paraId="762C7445" w14:textId="369CA984" w:rsidR="00C6554A" w:rsidRDefault="00AD738F" w:rsidP="00776EF0">
      <w:pPr>
        <w:pStyle w:val="Heading1"/>
        <w:ind w:left="720"/>
      </w:pPr>
      <w:r>
        <w:rPr>
          <w:noProof/>
        </w:rPr>
        <w:lastRenderedPageBreak/>
        <mc:AlternateContent>
          <mc:Choice Requires="wps">
            <w:drawing>
              <wp:anchor distT="0" distB="0" distL="114300" distR="114300" simplePos="0" relativeHeight="251659264" behindDoc="0" locked="0" layoutInCell="1" allowOverlap="1" wp14:anchorId="3113D94C" wp14:editId="0E83777E">
                <wp:simplePos x="0" y="0"/>
                <wp:positionH relativeFrom="column">
                  <wp:posOffset>-371475</wp:posOffset>
                </wp:positionH>
                <wp:positionV relativeFrom="paragraph">
                  <wp:posOffset>-306705</wp:posOffset>
                </wp:positionV>
                <wp:extent cx="6029325" cy="9248775"/>
                <wp:effectExtent l="0" t="0" r="9525" b="952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
            <w:pict w14:anchorId="08FB34E6">
              <v:rect id="Rectangle 1" style="position:absolute;margin-left:-29.25pt;margin-top:-24.15pt;width:474.75pt;height:72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171b [484]" strokeweight="2pt" w14:anchorId="67DACAF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">
                <v:path arrowok="t"/>
              </v:rect>
            </w:pict>
          </mc:Fallback>
        </mc:AlternateContent>
      </w:r>
      <w:r w:rsidR="00530CC5">
        <w:t>Contents</w:t>
      </w:r>
    </w:p>
    <w:p w14:paraId="7945335F" w14:textId="63DBD0D6" w:rsidR="00776EF0" w:rsidRDefault="00530CC5" w:rsidP="00776EF0">
      <w:pPr>
        <w:pStyle w:val="ListBullet"/>
        <w:numPr>
          <w:ilvl w:val="0"/>
          <w:numId w:val="16"/>
        </w:numPr>
      </w:pPr>
      <w:r>
        <w:t>Introduction</w:t>
      </w:r>
    </w:p>
    <w:p w14:paraId="3C562F38" w14:textId="69BD17FF" w:rsidR="008712CC" w:rsidRDefault="00256565" w:rsidP="008712CC">
      <w:pPr>
        <w:pStyle w:val="ListBullet"/>
        <w:numPr>
          <w:ilvl w:val="0"/>
          <w:numId w:val="16"/>
        </w:numPr>
      </w:pPr>
      <w:r>
        <w:t>Circuit Function</w:t>
      </w:r>
    </w:p>
    <w:p w14:paraId="08C42F0B" w14:textId="64677073" w:rsidR="00776EF0" w:rsidRDefault="004578ED" w:rsidP="00776EF0">
      <w:pPr>
        <w:pStyle w:val="ListBullet"/>
        <w:numPr>
          <w:ilvl w:val="1"/>
          <w:numId w:val="16"/>
        </w:numPr>
      </w:pPr>
      <w:r>
        <w:t>Linear Regulator Input</w:t>
      </w:r>
    </w:p>
    <w:p w14:paraId="316CF52C" w14:textId="5D374703" w:rsidR="004578ED" w:rsidRDefault="004578ED" w:rsidP="00776EF0">
      <w:pPr>
        <w:pStyle w:val="ListBullet"/>
        <w:numPr>
          <w:ilvl w:val="1"/>
          <w:numId w:val="16"/>
        </w:numPr>
      </w:pPr>
      <w:r>
        <w:t>PIC16X84</w:t>
      </w:r>
    </w:p>
    <w:p w14:paraId="29FA487A" w14:textId="199D0499" w:rsidR="004578ED" w:rsidRDefault="004578ED" w:rsidP="00776EF0">
      <w:pPr>
        <w:pStyle w:val="ListBullet"/>
        <w:numPr>
          <w:ilvl w:val="1"/>
          <w:numId w:val="16"/>
        </w:numPr>
      </w:pPr>
      <w:r>
        <w:t>Timing Circuit</w:t>
      </w:r>
    </w:p>
    <w:p w14:paraId="0056724C" w14:textId="5131D1DC" w:rsidR="004578ED" w:rsidRDefault="004578ED" w:rsidP="00776EF0">
      <w:pPr>
        <w:pStyle w:val="ListBullet"/>
        <w:numPr>
          <w:ilvl w:val="1"/>
          <w:numId w:val="16"/>
        </w:numPr>
      </w:pPr>
      <w:r>
        <w:t>Button inputs</w:t>
      </w:r>
    </w:p>
    <w:p w14:paraId="3CFD1EFF" w14:textId="14CEE3EE" w:rsidR="004578ED" w:rsidRDefault="004578ED" w:rsidP="00776EF0">
      <w:pPr>
        <w:pStyle w:val="ListBullet"/>
        <w:numPr>
          <w:ilvl w:val="1"/>
          <w:numId w:val="16"/>
        </w:numPr>
      </w:pPr>
      <w:r>
        <w:t>7-segment display output</w:t>
      </w:r>
    </w:p>
    <w:p w14:paraId="1B6103CF" w14:textId="707FB4CC" w:rsidR="004578ED" w:rsidRDefault="004578ED" w:rsidP="00776EF0">
      <w:pPr>
        <w:pStyle w:val="ListBullet"/>
        <w:numPr>
          <w:ilvl w:val="1"/>
          <w:numId w:val="16"/>
        </w:numPr>
      </w:pPr>
      <w:r>
        <w:t>Sounder output</w:t>
      </w:r>
    </w:p>
    <w:p w14:paraId="6EDAC946" w14:textId="7EF61D9B" w:rsidR="00530CC5" w:rsidRDefault="00256565" w:rsidP="00530CC5">
      <w:pPr>
        <w:pStyle w:val="ListBullet"/>
        <w:numPr>
          <w:ilvl w:val="0"/>
          <w:numId w:val="16"/>
        </w:numPr>
      </w:pPr>
      <w:r>
        <w:t>Hexadecimal Characters</w:t>
      </w:r>
    </w:p>
    <w:p w14:paraId="72C948EB" w14:textId="1E2442A5" w:rsidR="00034911" w:rsidRDefault="004578ED" w:rsidP="00034911">
      <w:pPr>
        <w:pStyle w:val="ListBullet"/>
        <w:numPr>
          <w:ilvl w:val="1"/>
          <w:numId w:val="16"/>
        </w:numPr>
      </w:pPr>
      <w:r w:rsidRPr="004578ED">
        <w:t xml:space="preserve">PortB and display segments correlation </w:t>
      </w:r>
    </w:p>
    <w:p w14:paraId="338B203E" w14:textId="1B659302" w:rsidR="004578ED" w:rsidRDefault="004578ED" w:rsidP="00034911">
      <w:pPr>
        <w:pStyle w:val="ListBullet"/>
        <w:numPr>
          <w:ilvl w:val="1"/>
          <w:numId w:val="16"/>
        </w:numPr>
      </w:pPr>
      <w:r>
        <w:t>Hexadecimal Codes 0-F</w:t>
      </w:r>
    </w:p>
    <w:p w14:paraId="6F81D314" w14:textId="13E311D3" w:rsidR="000F6FC1" w:rsidRDefault="00256565" w:rsidP="000F6FC1">
      <w:pPr>
        <w:pStyle w:val="ListBullet"/>
        <w:numPr>
          <w:ilvl w:val="0"/>
          <w:numId w:val="16"/>
        </w:numPr>
      </w:pPr>
      <w:r>
        <w:t>Assembly Language Programs</w:t>
      </w:r>
    </w:p>
    <w:p w14:paraId="6DB99462" w14:textId="768D1004" w:rsidR="001F3A64" w:rsidRDefault="004578ED" w:rsidP="001F3A64">
      <w:pPr>
        <w:pStyle w:val="ListBullet"/>
        <w:numPr>
          <w:ilvl w:val="1"/>
          <w:numId w:val="16"/>
        </w:numPr>
      </w:pPr>
      <w:r>
        <w:t>Program 1</w:t>
      </w:r>
    </w:p>
    <w:p w14:paraId="19CC0CE8" w14:textId="14192CC9" w:rsidR="004578ED" w:rsidRDefault="004578ED" w:rsidP="001F3A64">
      <w:pPr>
        <w:pStyle w:val="ListBullet"/>
        <w:numPr>
          <w:ilvl w:val="1"/>
          <w:numId w:val="16"/>
        </w:numPr>
      </w:pPr>
      <w:r>
        <w:t>Program 2</w:t>
      </w:r>
    </w:p>
    <w:p w14:paraId="0A21A162" w14:textId="405FE0F2" w:rsidR="004578ED" w:rsidRDefault="004578ED" w:rsidP="001F3A64">
      <w:pPr>
        <w:pStyle w:val="ListBullet"/>
        <w:numPr>
          <w:ilvl w:val="1"/>
          <w:numId w:val="16"/>
        </w:numPr>
      </w:pPr>
      <w:r>
        <w:t>Program 3</w:t>
      </w:r>
    </w:p>
    <w:p w14:paraId="78F94357" w14:textId="589E5915" w:rsidR="001F3A64" w:rsidRDefault="004578ED" w:rsidP="001F3A64">
      <w:pPr>
        <w:pStyle w:val="ListBullet"/>
        <w:numPr>
          <w:ilvl w:val="1"/>
          <w:numId w:val="16"/>
        </w:numPr>
      </w:pPr>
      <w:r>
        <w:t>Program 4</w:t>
      </w:r>
    </w:p>
    <w:p w14:paraId="03EDBA1A" w14:textId="5BC8EBC7" w:rsidR="008613ED" w:rsidRDefault="004578ED" w:rsidP="001F3A64">
      <w:pPr>
        <w:pStyle w:val="ListBullet"/>
        <w:numPr>
          <w:ilvl w:val="1"/>
          <w:numId w:val="16"/>
        </w:numPr>
      </w:pPr>
      <w:r>
        <w:t>Program 5</w:t>
      </w:r>
    </w:p>
    <w:p w14:paraId="27010133" w14:textId="41210F64" w:rsidR="00034911" w:rsidRDefault="00034911" w:rsidP="00034911">
      <w:pPr>
        <w:pStyle w:val="ListBullet"/>
        <w:numPr>
          <w:ilvl w:val="0"/>
          <w:numId w:val="16"/>
        </w:numPr>
      </w:pPr>
      <w:r>
        <w:t>Conclusion</w:t>
      </w:r>
      <w:r w:rsidR="000F6FC1">
        <w:t xml:space="preserve"> </w:t>
      </w:r>
    </w:p>
    <w:p w14:paraId="67A5916D" w14:textId="1A9C2C24" w:rsidR="00034911" w:rsidRDefault="00034911" w:rsidP="00034911">
      <w:pPr>
        <w:pStyle w:val="ListBullet"/>
        <w:numPr>
          <w:ilvl w:val="0"/>
          <w:numId w:val="16"/>
        </w:numPr>
      </w:pPr>
      <w:r>
        <w:t>Bibliography</w:t>
      </w:r>
    </w:p>
    <w:p w14:paraId="0AD0F270" w14:textId="6C4E269E" w:rsidR="000F6FC1" w:rsidRDefault="000F6FC1" w:rsidP="00034911">
      <w:pPr>
        <w:pStyle w:val="ListBullet"/>
        <w:numPr>
          <w:ilvl w:val="0"/>
          <w:numId w:val="16"/>
        </w:numPr>
      </w:pPr>
      <w:r>
        <w:t>Appendices</w:t>
      </w:r>
    </w:p>
    <w:p w14:paraId="6911DF0D" w14:textId="0CD35B8A" w:rsidR="000F6FC1" w:rsidRDefault="004578ED" w:rsidP="000F6FC1">
      <w:pPr>
        <w:pStyle w:val="ListBullet"/>
        <w:numPr>
          <w:ilvl w:val="1"/>
          <w:numId w:val="16"/>
        </w:numPr>
      </w:pPr>
      <w:r w:rsidRPr="004578ED">
        <w:t>Count from 0-F on 7 segment display code (1)</w:t>
      </w:r>
    </w:p>
    <w:p w14:paraId="6D97CDA6" w14:textId="27866F2B" w:rsidR="004578ED" w:rsidRDefault="004578ED" w:rsidP="000F6FC1">
      <w:pPr>
        <w:pStyle w:val="ListBullet"/>
        <w:numPr>
          <w:ilvl w:val="1"/>
          <w:numId w:val="16"/>
        </w:numPr>
      </w:pPr>
      <w:r>
        <w:t>Buttons displaying L and R code (2)</w:t>
      </w:r>
    </w:p>
    <w:p w14:paraId="62C0E037" w14:textId="0E53C2B2" w:rsidR="004578ED" w:rsidRDefault="004578ED" w:rsidP="000F6FC1">
      <w:pPr>
        <w:pStyle w:val="ListBullet"/>
        <w:numPr>
          <w:ilvl w:val="1"/>
          <w:numId w:val="16"/>
        </w:numPr>
      </w:pPr>
      <w:r w:rsidRPr="004578ED">
        <w:t>Buttons turning all LED’s on and off code (3)</w:t>
      </w:r>
    </w:p>
    <w:p w14:paraId="24FF245B" w14:textId="4D316912" w:rsidR="004578ED" w:rsidRDefault="004578ED" w:rsidP="000F6FC1">
      <w:pPr>
        <w:pStyle w:val="ListBullet"/>
        <w:numPr>
          <w:ilvl w:val="1"/>
          <w:numId w:val="16"/>
        </w:numPr>
      </w:pPr>
      <w:r w:rsidRPr="004578ED">
        <w:t>Counter starting at 5 using buttons code (4)</w:t>
      </w:r>
    </w:p>
    <w:p w14:paraId="2CA2DEDC" w14:textId="1CC7AF6D" w:rsidR="004578ED" w:rsidRDefault="004578ED" w:rsidP="000F6FC1">
      <w:pPr>
        <w:pStyle w:val="ListBullet"/>
        <w:numPr>
          <w:ilvl w:val="1"/>
          <w:numId w:val="16"/>
        </w:numPr>
      </w:pPr>
      <w:r w:rsidRPr="004578ED">
        <w:t>Piezo Sounder Code (5)</w:t>
      </w:r>
    </w:p>
    <w:p w14:paraId="0D69DFB9" w14:textId="77777777" w:rsidR="00256565" w:rsidRDefault="00256565" w:rsidP="00256565">
      <w:pPr>
        <w:pStyle w:val="ListBullet"/>
        <w:numPr>
          <w:ilvl w:val="0"/>
          <w:numId w:val="0"/>
        </w:numPr>
      </w:pPr>
    </w:p>
    <w:p w14:paraId="65349DB2" w14:textId="0D3A4274" w:rsidR="00E40532" w:rsidRDefault="00530CC5" w:rsidP="00034911">
      <w:pPr>
        <w:pStyle w:val="Heading2"/>
      </w:pPr>
      <w:r>
        <w:lastRenderedPageBreak/>
        <w:t>Introduction</w:t>
      </w:r>
    </w:p>
    <w:p w14:paraId="3862D342" w14:textId="31E6FA6F" w:rsidR="008D0C92" w:rsidRDefault="009D3CB4" w:rsidP="008D0C92">
      <w:r>
        <w:t xml:space="preserve">This report will </w:t>
      </w:r>
      <w:r w:rsidR="004578ED">
        <w:t>cover the PIC16 circuit, each component’s purpose within the circuit and how the PIC controller communicates with its inputs and outputs. It also covers how to work out Hexadecimal values from binary codes, along with how to get the binary codes for each pattern. Finally, it will show the code for different tasks that the PIC16F84A must complete and their matching flowcharts describing the logic.</w:t>
      </w:r>
    </w:p>
    <w:p w14:paraId="5C967096" w14:textId="32DAF09F" w:rsidR="00530CC5" w:rsidRDefault="00161970" w:rsidP="00530CC5">
      <w:pPr>
        <w:pStyle w:val="Heading2"/>
      </w:pPr>
      <w:r>
        <w:t>Circuit function</w:t>
      </w:r>
    </w:p>
    <w:p w14:paraId="676E28D8" w14:textId="1C28244D" w:rsidR="00161970" w:rsidRDefault="008910E5" w:rsidP="00161970">
      <w:r>
        <w:rPr>
          <w:noProof/>
        </w:rPr>
        <w:drawing>
          <wp:anchor distT="0" distB="0" distL="114300" distR="114300" simplePos="0" relativeHeight="251661312" behindDoc="0" locked="0" layoutInCell="1" allowOverlap="1" wp14:anchorId="3E63BF49" wp14:editId="2A456611">
            <wp:simplePos x="0" y="0"/>
            <wp:positionH relativeFrom="margin">
              <wp:align>left</wp:align>
            </wp:positionH>
            <wp:positionV relativeFrom="paragraph">
              <wp:posOffset>741045</wp:posOffset>
            </wp:positionV>
            <wp:extent cx="5274310" cy="4692650"/>
            <wp:effectExtent l="0" t="0" r="2540" b="0"/>
            <wp:wrapTopAndBottom/>
            <wp:docPr id="6148" name="Picture 2">
              <a:extLst xmlns:a="http://schemas.openxmlformats.org/drawingml/2006/main">
                <a:ext uri="{FF2B5EF4-FFF2-40B4-BE49-F238E27FC236}">
                  <a16:creationId xmlns:a16="http://schemas.microsoft.com/office/drawing/2014/main" id="{433A78A5-CDDD-5720-657D-212718E8D9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2">
                      <a:extLst>
                        <a:ext uri="{FF2B5EF4-FFF2-40B4-BE49-F238E27FC236}">
                          <a16:creationId xmlns:a16="http://schemas.microsoft.com/office/drawing/2014/main" id="{433A78A5-CDDD-5720-657D-212718E8D907}"/>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4692650"/>
                    </a:xfrm>
                    <a:prstGeom prst="rect">
                      <a:avLst/>
                    </a:prstGeom>
                    <a:noFill/>
                    <a:ln>
                      <a:noFill/>
                    </a:ln>
                  </pic:spPr>
                </pic:pic>
              </a:graphicData>
            </a:graphic>
          </wp:anchor>
        </w:drawing>
      </w:r>
      <w:r w:rsidR="00161970">
        <w:t xml:space="preserve">The overall circuit that is used in this report is shown below in figure 1. It can be split into six different </w:t>
      </w:r>
      <w:r>
        <w:t>sections:</w:t>
      </w:r>
      <w:r w:rsidR="00161970">
        <w:t xml:space="preserve"> the Linear Voltage regulator input,</w:t>
      </w:r>
      <w:r>
        <w:t xml:space="preserve"> the PIC16</w:t>
      </w:r>
      <w:r w:rsidR="000A16FF">
        <w:t>X</w:t>
      </w:r>
      <w:r>
        <w:t>84, A timing circuit, the button inputs and the outputs</w:t>
      </w:r>
    </w:p>
    <w:p w14:paraId="63E66863" w14:textId="4926EEFB" w:rsidR="008910E5" w:rsidRPr="00957226" w:rsidRDefault="008910E5" w:rsidP="008910E5">
      <w:pPr>
        <w:rPr>
          <w:i/>
          <w:iCs/>
          <w:sz w:val="16"/>
          <w:szCs w:val="16"/>
        </w:rPr>
      </w:pPr>
      <w:r>
        <w:rPr>
          <w:i/>
          <w:iCs/>
          <w:sz w:val="16"/>
          <w:szCs w:val="16"/>
        </w:rPr>
        <w:t xml:space="preserve">Figure 1 – </w:t>
      </w:r>
      <w:r>
        <w:rPr>
          <w:i/>
          <w:iCs/>
          <w:sz w:val="16"/>
          <w:szCs w:val="16"/>
        </w:rPr>
        <w:t>Overall Circuit</w:t>
      </w:r>
    </w:p>
    <w:p w14:paraId="5D0C24FB" w14:textId="3CB445CD" w:rsidR="008910E5" w:rsidRDefault="008910E5" w:rsidP="00161970"/>
    <w:p w14:paraId="7391F2A0" w14:textId="77777777" w:rsidR="00A82538" w:rsidRDefault="00A82538" w:rsidP="00161970"/>
    <w:p w14:paraId="1A6DEB7A" w14:textId="77777777" w:rsidR="00A82538" w:rsidRPr="00161970" w:rsidRDefault="00A82538" w:rsidP="00161970"/>
    <w:p w14:paraId="4A0F4E9F" w14:textId="46A0522E" w:rsidR="007160B5" w:rsidRDefault="008910E5" w:rsidP="007160B5">
      <w:pPr>
        <w:pStyle w:val="Heading3"/>
      </w:pPr>
      <w:r>
        <w:lastRenderedPageBreak/>
        <w:t>Linear Regulator input</w:t>
      </w:r>
    </w:p>
    <w:p w14:paraId="5CC56358" w14:textId="17C586EE" w:rsidR="00161970" w:rsidRDefault="00161970" w:rsidP="00161970">
      <w:r>
        <w:t xml:space="preserve">The first section of the circuit shown in figure </w:t>
      </w:r>
      <w:r w:rsidR="008910E5">
        <w:t>2</w:t>
      </w:r>
      <w:r>
        <w:t xml:space="preserve"> below is the Linear voltage regulator. </w:t>
      </w:r>
      <w:r w:rsidR="008910E5">
        <w:t>T</w:t>
      </w:r>
      <w:r>
        <w:t>he original circuit</w:t>
      </w:r>
      <w:r w:rsidR="008910E5">
        <w:t xml:space="preserve"> uses</w:t>
      </w:r>
      <w:r>
        <w:t xml:space="preserve"> the 7805 Linear </w:t>
      </w:r>
      <w:r w:rsidR="008910E5">
        <w:t xml:space="preserve">voltage </w:t>
      </w:r>
      <w:r>
        <w:t>regulator.</w:t>
      </w:r>
    </w:p>
    <w:p w14:paraId="4F4B87B7" w14:textId="769CE13E" w:rsidR="008910E5" w:rsidRDefault="00A82538" w:rsidP="008910E5">
      <w:pPr>
        <w:rPr>
          <w:i/>
          <w:iCs/>
          <w:sz w:val="16"/>
          <w:szCs w:val="16"/>
        </w:rPr>
      </w:pPr>
      <w:r w:rsidRPr="00A82538">
        <w:rPr>
          <w:i/>
          <w:iCs/>
          <w:sz w:val="16"/>
          <w:szCs w:val="16"/>
        </w:rPr>
        <w:drawing>
          <wp:anchor distT="0" distB="0" distL="114300" distR="114300" simplePos="0" relativeHeight="251696128" behindDoc="0" locked="0" layoutInCell="1" allowOverlap="1" wp14:anchorId="7B79EE19" wp14:editId="46DF3506">
            <wp:simplePos x="0" y="0"/>
            <wp:positionH relativeFrom="column">
              <wp:posOffset>1988</wp:posOffset>
            </wp:positionH>
            <wp:positionV relativeFrom="paragraph">
              <wp:posOffset>0</wp:posOffset>
            </wp:positionV>
            <wp:extent cx="3590951" cy="1885964"/>
            <wp:effectExtent l="0" t="0" r="0" b="0"/>
            <wp:wrapTopAndBottom/>
            <wp:docPr id="201350309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03095" name="Picture 1" descr="A diagram of a circu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90951" cy="1885964"/>
                    </a:xfrm>
                    <a:prstGeom prst="rect">
                      <a:avLst/>
                    </a:prstGeom>
                  </pic:spPr>
                </pic:pic>
              </a:graphicData>
            </a:graphic>
          </wp:anchor>
        </w:drawing>
      </w:r>
      <w:r w:rsidR="008910E5">
        <w:rPr>
          <w:i/>
          <w:iCs/>
          <w:sz w:val="16"/>
          <w:szCs w:val="16"/>
        </w:rPr>
        <w:t xml:space="preserve">Figure </w:t>
      </w:r>
      <w:r w:rsidR="008910E5">
        <w:rPr>
          <w:i/>
          <w:iCs/>
          <w:sz w:val="16"/>
          <w:szCs w:val="16"/>
        </w:rPr>
        <w:t>2</w:t>
      </w:r>
      <w:r w:rsidR="008910E5">
        <w:rPr>
          <w:i/>
          <w:iCs/>
          <w:sz w:val="16"/>
          <w:szCs w:val="16"/>
        </w:rPr>
        <w:t xml:space="preserve"> – </w:t>
      </w:r>
      <w:r w:rsidR="008910E5">
        <w:rPr>
          <w:i/>
          <w:iCs/>
          <w:sz w:val="16"/>
          <w:szCs w:val="16"/>
        </w:rPr>
        <w:t>Linear voltage regulator input</w:t>
      </w:r>
    </w:p>
    <w:p w14:paraId="49B9B227" w14:textId="2C09F995" w:rsidR="007E50D4" w:rsidRDefault="00024205" w:rsidP="008910E5">
      <w:r>
        <w:t xml:space="preserve">The </w:t>
      </w:r>
      <w:r w:rsidR="008910E5">
        <w:t xml:space="preserve">original circuit from figure 1, </w:t>
      </w:r>
      <w:sdt>
        <w:sdtPr>
          <w:id w:val="534158844"/>
          <w:citation/>
        </w:sdtPr>
        <w:sdtContent>
          <w:r w:rsidR="00756052">
            <w:fldChar w:fldCharType="begin"/>
          </w:r>
          <w:r w:rsidR="00756052">
            <w:rPr>
              <w:lang w:val="en-GB"/>
            </w:rPr>
            <w:instrText xml:space="preserve"> CITATION his25 \l 2057 </w:instrText>
          </w:r>
          <w:r w:rsidR="00756052">
            <w:fldChar w:fldCharType="separate"/>
          </w:r>
          <w:r w:rsidR="00707729" w:rsidRPr="00707729">
            <w:rPr>
              <w:noProof/>
              <w:lang w:val="en-GB"/>
            </w:rPr>
            <w:t>[1]</w:t>
          </w:r>
          <w:r w:rsidR="00756052">
            <w:fldChar w:fldCharType="end"/>
          </w:r>
        </w:sdtContent>
      </w:sdt>
      <w:r w:rsidR="008910E5">
        <w:t>uses a single pole change over switch</w:t>
      </w:r>
      <w:r w:rsidR="009B7661">
        <w:t xml:space="preserve">, </w:t>
      </w:r>
      <w:r w:rsidR="0027556A">
        <w:t>like</w:t>
      </w:r>
      <w:r w:rsidR="009B7661">
        <w:t xml:space="preserve"> SP</w:t>
      </w:r>
      <w:r w:rsidR="004B0D2E">
        <w:t>DT switch however with a stable off</w:t>
      </w:r>
      <w:r w:rsidR="008910E5">
        <w:t xml:space="preserve">. </w:t>
      </w:r>
      <w:r w:rsidR="007E50D4">
        <w:t xml:space="preserve">In the figure above, </w:t>
      </w:r>
      <w:r w:rsidR="008D797D">
        <w:t>an SP</w:t>
      </w:r>
      <w:r w:rsidR="00B22315">
        <w:t>D</w:t>
      </w:r>
      <w:r w:rsidR="008D797D">
        <w:t>T</w:t>
      </w:r>
      <w:r w:rsidR="007E50D4">
        <w:t xml:space="preserve"> (single pole </w:t>
      </w:r>
      <w:r w:rsidR="00B22315">
        <w:t xml:space="preserve">double </w:t>
      </w:r>
      <w:r w:rsidR="007E50D4">
        <w:t>throw) switch was used in its place. Th</w:t>
      </w:r>
      <w:r w:rsidR="0097195B">
        <w:t>e switch is there to turn the circuit on and off.</w:t>
      </w:r>
    </w:p>
    <w:p w14:paraId="01A6030A" w14:textId="24100B48" w:rsidR="008910E5" w:rsidRDefault="00284C6C" w:rsidP="008910E5">
      <w:sdt>
        <w:sdtPr>
          <w:id w:val="-748040930"/>
          <w:citation/>
        </w:sdtPr>
        <w:sdtContent>
          <w:r>
            <w:fldChar w:fldCharType="begin"/>
          </w:r>
          <w:r>
            <w:rPr>
              <w:lang w:val="en-GB"/>
            </w:rPr>
            <w:instrText xml:space="preserve"> CITATION Ons19 \l 2057 </w:instrText>
          </w:r>
          <w:r>
            <w:fldChar w:fldCharType="separate"/>
          </w:r>
          <w:r w:rsidR="00707729" w:rsidRPr="00707729">
            <w:rPr>
              <w:noProof/>
              <w:lang w:val="en-GB"/>
            </w:rPr>
            <w:t>[2]</w:t>
          </w:r>
          <w:r>
            <w:fldChar w:fldCharType="end"/>
          </w:r>
        </w:sdtContent>
      </w:sdt>
      <w:r w:rsidR="007E50D4">
        <w:t xml:space="preserve">The switch then goes to the 7805 linear </w:t>
      </w:r>
      <w:r w:rsidR="008D797D">
        <w:t>regulator,</w:t>
      </w:r>
      <w:r w:rsidR="007E50D4">
        <w:t xml:space="preserve"> with an input and output capacitor. </w:t>
      </w:r>
      <w:sdt>
        <w:sdtPr>
          <w:id w:val="-1619830862"/>
          <w:citation/>
        </w:sdtPr>
        <w:sdtContent>
          <w:r>
            <w:fldChar w:fldCharType="begin"/>
          </w:r>
          <w:r>
            <w:rPr>
              <w:lang w:val="en-GB"/>
            </w:rPr>
            <w:instrText xml:space="preserve"> CITATION Mic24 \l 2057 </w:instrText>
          </w:r>
          <w:r>
            <w:fldChar w:fldCharType="separate"/>
          </w:r>
          <w:r w:rsidR="00707729" w:rsidRPr="00707729">
            <w:rPr>
              <w:noProof/>
              <w:lang w:val="en-GB"/>
            </w:rPr>
            <w:t>[3]</w:t>
          </w:r>
          <w:r>
            <w:fldChar w:fldCharType="end"/>
          </w:r>
        </w:sdtContent>
      </w:sdt>
      <w:r w:rsidR="007E50D4">
        <w:t xml:space="preserve">The input capacitor </w:t>
      </w:r>
      <w:r w:rsidR="007671B1">
        <w:t xml:space="preserve">is </w:t>
      </w:r>
      <w:r w:rsidR="00F3608F">
        <w:t>needed</w:t>
      </w:r>
      <w:r w:rsidR="007671B1">
        <w:t xml:space="preserve"> if the regulator is an appreciable distance away from a power supply filter.</w:t>
      </w:r>
      <w:r w:rsidR="008D797D">
        <w:t xml:space="preserve"> It acts as a </w:t>
      </w:r>
      <w:r w:rsidR="00B31CE9">
        <w:t>filter to help reduce noise and ripple from the input power source</w:t>
      </w:r>
      <w:r>
        <w:t xml:space="preserve">. This capacitor’s value depends on the </w:t>
      </w:r>
      <w:r w:rsidR="000A16FF">
        <w:t>regulator’s</w:t>
      </w:r>
      <w:r w:rsidR="00315C6C">
        <w:t xml:space="preserve"> </w:t>
      </w:r>
      <w:r>
        <w:t>input impedance and maximum input ripple voltage.</w:t>
      </w:r>
      <w:r w:rsidR="007671B1">
        <w:t xml:space="preserve"> </w:t>
      </w:r>
      <w:sdt>
        <w:sdtPr>
          <w:id w:val="1410500245"/>
          <w:citation/>
        </w:sdtPr>
        <w:sdtContent>
          <w:r w:rsidR="005F7FAD">
            <w:fldChar w:fldCharType="begin"/>
          </w:r>
          <w:r w:rsidR="005F7FAD">
            <w:rPr>
              <w:lang w:val="en-GB"/>
            </w:rPr>
            <w:instrText xml:space="preserve"> CITATION Ons19 \l 2057 </w:instrText>
          </w:r>
          <w:r w:rsidR="005F7FAD">
            <w:fldChar w:fldCharType="separate"/>
          </w:r>
          <w:r w:rsidR="00707729" w:rsidRPr="00707729">
            <w:rPr>
              <w:noProof/>
              <w:lang w:val="en-GB"/>
            </w:rPr>
            <w:t>[2]</w:t>
          </w:r>
          <w:r w:rsidR="005F7FAD">
            <w:fldChar w:fldCharType="end"/>
          </w:r>
        </w:sdtContent>
      </w:sdt>
      <w:r w:rsidR="008D797D">
        <w:t xml:space="preserve">The output capacitor </w:t>
      </w:r>
      <w:r w:rsidR="00B31CE9">
        <w:t xml:space="preserve">isn’t </w:t>
      </w:r>
      <w:r w:rsidR="00756052">
        <w:t>needed but</w:t>
      </w:r>
      <w:r w:rsidR="00B31CE9">
        <w:t xml:space="preserve"> can help stability as well as </w:t>
      </w:r>
      <w:r>
        <w:t>improving</w:t>
      </w:r>
      <w:r w:rsidR="00B31CE9">
        <w:t xml:space="preserve"> the regulators transient response – </w:t>
      </w:r>
      <w:sdt>
        <w:sdtPr>
          <w:id w:val="441276928"/>
          <w:citation/>
        </w:sdtPr>
        <w:sdtContent>
          <w:r w:rsidR="00315C6C">
            <w:fldChar w:fldCharType="begin"/>
          </w:r>
          <w:r w:rsidR="00315C6C">
            <w:rPr>
              <w:lang w:val="en-GB"/>
            </w:rPr>
            <w:instrText xml:space="preserve"> CITATION Tex11 \l 2057 </w:instrText>
          </w:r>
          <w:r w:rsidR="00315C6C">
            <w:fldChar w:fldCharType="separate"/>
          </w:r>
          <w:r w:rsidR="00707729" w:rsidRPr="00707729">
            <w:rPr>
              <w:noProof/>
              <w:lang w:val="en-GB"/>
            </w:rPr>
            <w:t>[4]</w:t>
          </w:r>
          <w:r w:rsidR="00315C6C">
            <w:fldChar w:fldCharType="end"/>
          </w:r>
        </w:sdtContent>
      </w:sdt>
      <w:r w:rsidR="00B31CE9">
        <w:t>which is how fast it returns to steady-state conditions after a load change.</w:t>
      </w:r>
    </w:p>
    <w:p w14:paraId="2872985A" w14:textId="59EF57CE" w:rsidR="008910E5" w:rsidRPr="00161970" w:rsidRDefault="00315C6C" w:rsidP="00161970">
      <w:r>
        <w:t xml:space="preserve">The 7805 Linear regulator provides a stable +5V supply to the rest of the circuit. </w:t>
      </w:r>
      <w:sdt>
        <w:sdtPr>
          <w:id w:val="1636219085"/>
          <w:citation/>
        </w:sdtPr>
        <w:sdtContent>
          <w:r w:rsidR="000A16FF">
            <w:fldChar w:fldCharType="begin"/>
          </w:r>
          <w:r w:rsidR="000A16FF">
            <w:rPr>
              <w:lang w:val="en-GB"/>
            </w:rPr>
            <w:instrText xml:space="preserve"> CITATION Rav24 \l 2057 </w:instrText>
          </w:r>
          <w:r w:rsidR="000A16FF">
            <w:fldChar w:fldCharType="separate"/>
          </w:r>
          <w:r w:rsidR="00707729" w:rsidRPr="00707729">
            <w:rPr>
              <w:noProof/>
              <w:lang w:val="en-GB"/>
            </w:rPr>
            <w:t>[5]</w:t>
          </w:r>
          <w:r w:rsidR="000A16FF">
            <w:fldChar w:fldCharType="end"/>
          </w:r>
        </w:sdtContent>
      </w:sdt>
      <w:r>
        <w:t xml:space="preserve">It is a three terminal IC with a fixed 5V output. It </w:t>
      </w:r>
      <w:r w:rsidR="000A16FF">
        <w:t>can</w:t>
      </w:r>
      <w:r>
        <w:t xml:space="preserve"> deliver up to 1.5A, and has protection features such as: internal current limiting and thermal shutdown. </w:t>
      </w:r>
    </w:p>
    <w:p w14:paraId="5D9F5D61" w14:textId="7B68F1DD" w:rsidR="005B318A" w:rsidRDefault="000A16FF" w:rsidP="005B318A">
      <w:pPr>
        <w:pStyle w:val="Heading3"/>
      </w:pPr>
      <w:r>
        <w:t>PIC16X84</w:t>
      </w:r>
    </w:p>
    <w:p w14:paraId="39E7BD3A" w14:textId="1607C1AE" w:rsidR="00222DDF" w:rsidRDefault="008F76A3" w:rsidP="000A16FF">
      <w:sdt>
        <w:sdtPr>
          <w:id w:val="1465617245"/>
          <w:citation/>
        </w:sdtPr>
        <w:sdtContent>
          <w:r>
            <w:fldChar w:fldCharType="begin"/>
          </w:r>
          <w:r>
            <w:rPr>
              <w:lang w:val="en-GB"/>
            </w:rPr>
            <w:instrText xml:space="preserve"> CITATION Joh24 \l 2057 </w:instrText>
          </w:r>
          <w:r>
            <w:fldChar w:fldCharType="separate"/>
          </w:r>
          <w:r w:rsidR="00707729" w:rsidRPr="00707729">
            <w:rPr>
              <w:noProof/>
              <w:lang w:val="en-GB"/>
            </w:rPr>
            <w:t>[6]</w:t>
          </w:r>
          <w:r>
            <w:fldChar w:fldCharType="end"/>
          </w:r>
        </w:sdtContent>
      </w:sdt>
      <w:r w:rsidR="000A16FF">
        <w:t>Within the PIC16X84 family, there are the PIC16F84 and PIC16C84</w:t>
      </w:r>
      <w:r w:rsidR="00222DDF">
        <w:t xml:space="preserve">. The original circuit uses the </w:t>
      </w:r>
      <w:r>
        <w:t>16</w:t>
      </w:r>
      <w:r w:rsidR="00222DDF">
        <w:t xml:space="preserve">C84 and the proteus recreation uses the </w:t>
      </w:r>
      <w:r>
        <w:t>16</w:t>
      </w:r>
      <w:r w:rsidR="00222DDF">
        <w:t xml:space="preserve">F84. The </w:t>
      </w:r>
      <w:r>
        <w:t>16</w:t>
      </w:r>
      <w:r w:rsidR="00222DDF">
        <w:t xml:space="preserve">F84 is an enhanced version of the </w:t>
      </w:r>
      <w:r>
        <w:t>16</w:t>
      </w:r>
      <w:r w:rsidR="00222DDF">
        <w:t xml:space="preserve">C84. This chip is a mid-range 8-bit microcontroller which can be interfaced with different inputs and outputs. </w:t>
      </w:r>
    </w:p>
    <w:p w14:paraId="4DE73047" w14:textId="66D9503A" w:rsidR="00222DDF" w:rsidRDefault="00222DDF" w:rsidP="000A16FF">
      <w:r>
        <w:t>The PIC16X84 family architecture can be seen in figure 3 below.</w:t>
      </w:r>
    </w:p>
    <w:p w14:paraId="1B1ED4EC" w14:textId="77777777" w:rsidR="00222DDF" w:rsidRDefault="00222DDF" w:rsidP="000A16FF"/>
    <w:p w14:paraId="43004DE5" w14:textId="1265B656" w:rsidR="00EC23BF" w:rsidRPr="00196046" w:rsidRDefault="00222DDF" w:rsidP="00196046">
      <w:pPr>
        <w:rPr>
          <w:i/>
          <w:iCs/>
          <w:sz w:val="16"/>
          <w:szCs w:val="16"/>
        </w:rPr>
      </w:pPr>
      <w:r>
        <w:rPr>
          <w:noProof/>
        </w:rPr>
        <w:lastRenderedPageBreak/>
        <w:drawing>
          <wp:anchor distT="0" distB="0" distL="114300" distR="114300" simplePos="0" relativeHeight="251662336" behindDoc="0" locked="0" layoutInCell="1" allowOverlap="1" wp14:anchorId="1DC967F3" wp14:editId="5CC14400">
            <wp:simplePos x="0" y="0"/>
            <wp:positionH relativeFrom="margin">
              <wp:align>left</wp:align>
            </wp:positionH>
            <wp:positionV relativeFrom="paragraph">
              <wp:posOffset>0</wp:posOffset>
            </wp:positionV>
            <wp:extent cx="5610225" cy="4448175"/>
            <wp:effectExtent l="0" t="0" r="9525" b="9525"/>
            <wp:wrapTopAndBottom/>
            <wp:docPr id="662895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225" cy="4448175"/>
                    </a:xfrm>
                    <a:prstGeom prst="rect">
                      <a:avLst/>
                    </a:prstGeom>
                    <a:noFill/>
                  </pic:spPr>
                </pic:pic>
              </a:graphicData>
            </a:graphic>
          </wp:anchor>
        </w:drawing>
      </w:r>
      <w:r>
        <w:rPr>
          <w:i/>
          <w:iCs/>
          <w:sz w:val="16"/>
          <w:szCs w:val="16"/>
        </w:rPr>
        <w:t xml:space="preserve">Figure </w:t>
      </w:r>
      <w:r>
        <w:rPr>
          <w:i/>
          <w:iCs/>
          <w:sz w:val="16"/>
          <w:szCs w:val="16"/>
        </w:rPr>
        <w:t>3</w:t>
      </w:r>
      <w:r>
        <w:rPr>
          <w:i/>
          <w:iCs/>
          <w:sz w:val="16"/>
          <w:szCs w:val="16"/>
        </w:rPr>
        <w:t xml:space="preserve"> – </w:t>
      </w:r>
      <w:r>
        <w:rPr>
          <w:i/>
          <w:iCs/>
          <w:sz w:val="16"/>
          <w:szCs w:val="16"/>
        </w:rPr>
        <w:t>PIC16X84 Family architecture</w:t>
      </w:r>
    </w:p>
    <w:p w14:paraId="66E6FF4C" w14:textId="7CF95419" w:rsidR="004C1F2E" w:rsidRDefault="008F76A3" w:rsidP="004C1F2E">
      <w:pPr>
        <w:rPr>
          <w:rFonts w:eastAsiaTheme="minorEastAsia"/>
        </w:rPr>
      </w:pPr>
      <w:sdt>
        <w:sdtPr>
          <w:id w:val="1978720024"/>
          <w:citation/>
        </w:sdtPr>
        <w:sdtContent>
          <w:r>
            <w:fldChar w:fldCharType="begin"/>
          </w:r>
          <w:r>
            <w:rPr>
              <w:lang w:val="en-GB"/>
            </w:rPr>
            <w:instrText xml:space="preserve"> CITATION Joh23 \l 2057 </w:instrText>
          </w:r>
          <w:r>
            <w:fldChar w:fldCharType="separate"/>
          </w:r>
          <w:r w:rsidR="00707729" w:rsidRPr="00707729">
            <w:rPr>
              <w:noProof/>
              <w:lang w:val="en-GB"/>
            </w:rPr>
            <w:t>[7]</w:t>
          </w:r>
          <w:r>
            <w:fldChar w:fldCharType="end"/>
          </w:r>
        </w:sdtContent>
      </w:sdt>
      <w:r w:rsidR="004C1F2E">
        <w:t>The PIC16F84 is an 8-bit microcontroller that has 1792 bytes of flash EEPROM program memory, 68 bytes of RAM data memory</w:t>
      </w:r>
      <w:r w:rsidR="009443DF">
        <w:t xml:space="preserve"> and</w:t>
      </w:r>
      <w:r w:rsidR="005F167B">
        <w:t xml:space="preserve"> 64 bytes of non-volatile EEPROM data memory. </w:t>
      </w:r>
    </w:p>
    <w:p w14:paraId="4C5104E5" w14:textId="41B12BE6" w:rsidR="005F167B" w:rsidRDefault="00F610B9" w:rsidP="004C1F2E">
      <w:sdt>
        <w:sdtPr>
          <w:rPr>
            <w:rFonts w:eastAsiaTheme="minorEastAsia"/>
          </w:rPr>
          <w:id w:val="-1593389931"/>
          <w:citation/>
        </w:sdtPr>
        <w:sdtContent>
          <w:r>
            <w:rPr>
              <w:rFonts w:eastAsiaTheme="minorEastAsia"/>
            </w:rPr>
            <w:fldChar w:fldCharType="begin"/>
          </w:r>
          <w:r>
            <w:rPr>
              <w:rFonts w:eastAsiaTheme="minorEastAsia"/>
              <w:lang w:val="en-GB"/>
            </w:rPr>
            <w:instrText xml:space="preserve"> CITATION Joh23 \l 2057 </w:instrText>
          </w:r>
          <w:r>
            <w:rPr>
              <w:rFonts w:eastAsiaTheme="minorEastAsia"/>
            </w:rPr>
            <w:fldChar w:fldCharType="separate"/>
          </w:r>
          <w:r w:rsidR="00707729" w:rsidRPr="00707729">
            <w:rPr>
              <w:rFonts w:eastAsiaTheme="minorEastAsia"/>
              <w:noProof/>
              <w:lang w:val="en-GB"/>
            </w:rPr>
            <w:t>[7]</w:t>
          </w:r>
          <w:r>
            <w:rPr>
              <w:rFonts w:eastAsiaTheme="minorEastAsia"/>
            </w:rPr>
            <w:fldChar w:fldCharType="end"/>
          </w:r>
        </w:sdtContent>
      </w:sdt>
      <w:r w:rsidR="005F167B">
        <w:rPr>
          <w:rFonts w:eastAsiaTheme="minorEastAsia"/>
        </w:rPr>
        <w:t>When the programming is compiled into the PIC, it is stored as binary code instructions inside of the EEPROM program memory. These instructions then get fetched from the memory and placed in the instruction register before being executed. An instruction is executed every four clock cycles since the PIC in the circuit is running at 4MHz</w:t>
      </w:r>
      <w:r w:rsidR="00FE2458">
        <w:rPr>
          <w:rFonts w:eastAsiaTheme="minorEastAsia"/>
        </w:rPr>
        <w:t>.</w:t>
      </w:r>
      <w:r w:rsidR="005F167B">
        <w:rPr>
          <w:rFonts w:eastAsiaTheme="minorEastAsia"/>
        </w:rPr>
        <w:t xml:space="preserve"> </w:t>
      </w:r>
    </w:p>
    <w:p w14:paraId="2E794C8B" w14:textId="38E60AA6" w:rsidR="002D515A" w:rsidRDefault="00F610B9" w:rsidP="00EC23BF">
      <w:sdt>
        <w:sdtPr>
          <w:id w:val="-730696052"/>
          <w:citation/>
        </w:sdtPr>
        <w:sdtContent>
          <w:r>
            <w:fldChar w:fldCharType="begin"/>
          </w:r>
          <w:r>
            <w:rPr>
              <w:lang w:val="en-GB"/>
            </w:rPr>
            <w:instrText xml:space="preserve"> CITATION Joh241 \l 2057 </w:instrText>
          </w:r>
          <w:r>
            <w:fldChar w:fldCharType="separate"/>
          </w:r>
          <w:r w:rsidR="00707729" w:rsidRPr="00707729">
            <w:rPr>
              <w:noProof/>
              <w:lang w:val="en-GB"/>
            </w:rPr>
            <w:t>[8]</w:t>
          </w:r>
          <w:r>
            <w:fldChar w:fldCharType="end"/>
          </w:r>
        </w:sdtContent>
      </w:sdt>
      <w:r w:rsidR="00EC23BF">
        <w:t>When interfacing a PIC, each I/O pin can be configured in software as an input or an output. This is useful since it allows the user more flexibility with the chip. The I/O pins may also be multiplexed with other functions to access further features of the PIC</w:t>
      </w:r>
      <w:r w:rsidR="002D515A">
        <w:t xml:space="preserve">. </w:t>
      </w:r>
    </w:p>
    <w:p w14:paraId="63B50BA9" w14:textId="3E58AC58" w:rsidR="00EC23BF" w:rsidRDefault="00F610B9" w:rsidP="002D515A">
      <w:pPr>
        <w:pStyle w:val="ListParagraph"/>
        <w:numPr>
          <w:ilvl w:val="0"/>
          <w:numId w:val="23"/>
        </w:numPr>
      </w:pPr>
      <w:sdt>
        <w:sdtPr>
          <w:id w:val="228814717"/>
          <w:citation/>
        </w:sdtPr>
        <w:sdtContent>
          <w:r>
            <w:fldChar w:fldCharType="begin"/>
          </w:r>
          <w:r>
            <w:rPr>
              <w:lang w:val="en-GB"/>
            </w:rPr>
            <w:instrText xml:space="preserve"> CITATION Joh231 \l 2057 </w:instrText>
          </w:r>
          <w:r>
            <w:fldChar w:fldCharType="separate"/>
          </w:r>
          <w:r w:rsidR="00707729" w:rsidRPr="00707729">
            <w:rPr>
              <w:noProof/>
              <w:lang w:val="en-GB"/>
            </w:rPr>
            <w:t>[9]</w:t>
          </w:r>
          <w:r>
            <w:fldChar w:fldCharType="end"/>
          </w:r>
        </w:sdtContent>
      </w:sdt>
      <w:r w:rsidR="002D515A">
        <w:t xml:space="preserve">A multiplexer (MUX) takes 1 of multiple inputs and connects it to a single output. The MUX can be seen in figure 3 going to the Arithmetic logic unit (ALU), connecting to the I/O port pins. </w:t>
      </w:r>
    </w:p>
    <w:p w14:paraId="7ECFA49A" w14:textId="665F09B9" w:rsidR="00F610B9" w:rsidRDefault="00F610B9" w:rsidP="002D515A">
      <w:sdt>
        <w:sdtPr>
          <w:id w:val="1906098090"/>
          <w:citation/>
        </w:sdtPr>
        <w:sdtContent>
          <w:r>
            <w:fldChar w:fldCharType="begin"/>
          </w:r>
          <w:r>
            <w:rPr>
              <w:lang w:val="en-GB"/>
            </w:rPr>
            <w:instrText xml:space="preserve"> CITATION Joh241 \l 2057 </w:instrText>
          </w:r>
          <w:r>
            <w:fldChar w:fldCharType="separate"/>
          </w:r>
          <w:r w:rsidR="00707729" w:rsidRPr="00707729">
            <w:rPr>
              <w:noProof/>
              <w:lang w:val="en-GB"/>
            </w:rPr>
            <w:t>[8]</w:t>
          </w:r>
          <w:r>
            <w:fldChar w:fldCharType="end"/>
          </w:r>
        </w:sdtContent>
      </w:sdt>
      <w:r w:rsidR="002D515A">
        <w:t xml:space="preserve">These I/O ports are combinations of TTL </w:t>
      </w:r>
      <w:r w:rsidR="00C26E03">
        <w:t xml:space="preserve">and </w:t>
      </w:r>
      <w:r w:rsidR="002D515A">
        <w:t>CMOS devices, which have current</w:t>
      </w:r>
      <w:r>
        <w:t xml:space="preserve"> and voltage</w:t>
      </w:r>
      <w:r w:rsidR="002D515A">
        <w:t xml:space="preserve"> limitations that must be factored in when </w:t>
      </w:r>
      <w:r>
        <w:t xml:space="preserve">communicating </w:t>
      </w:r>
      <w:r w:rsidR="00BD0EBF">
        <w:t>the inputs and outputs</w:t>
      </w:r>
      <w:r w:rsidR="002D515A">
        <w:t xml:space="preserve"> to the PIC. </w:t>
      </w:r>
    </w:p>
    <w:p w14:paraId="6DED602D" w14:textId="419EA1FC" w:rsidR="002D515A" w:rsidRDefault="00F610B9" w:rsidP="002D515A">
      <w:sdt>
        <w:sdtPr>
          <w:id w:val="-1888792530"/>
          <w:citation/>
        </w:sdtPr>
        <w:sdtContent>
          <w:r>
            <w:fldChar w:fldCharType="begin"/>
          </w:r>
          <w:r>
            <w:rPr>
              <w:lang w:val="en-GB"/>
            </w:rPr>
            <w:instrText xml:space="preserve"> CITATION Com19 \l 2057 </w:instrText>
          </w:r>
          <w:r>
            <w:fldChar w:fldCharType="separate"/>
          </w:r>
          <w:r w:rsidR="00707729" w:rsidRPr="00707729">
            <w:rPr>
              <w:noProof/>
              <w:lang w:val="en-GB"/>
            </w:rPr>
            <w:t>[10]</w:t>
          </w:r>
          <w:r>
            <w:fldChar w:fldCharType="end"/>
          </w:r>
        </w:sdtContent>
      </w:sdt>
      <w:r w:rsidR="00EB2798">
        <w:t xml:space="preserve">TTL is a logic family made up of BJT transistors meanwhile CMOS uses complementary and symmetrical p-type and n-type MOSFETs. </w:t>
      </w:r>
      <w:sdt>
        <w:sdtPr>
          <w:id w:val="-1569638233"/>
          <w:citation/>
        </w:sdtPr>
        <w:sdtContent>
          <w:r>
            <w:fldChar w:fldCharType="begin"/>
          </w:r>
          <w:r>
            <w:rPr>
              <w:lang w:val="en-GB"/>
            </w:rPr>
            <w:instrText xml:space="preserve"> CITATION Joh241 \l 2057 </w:instrText>
          </w:r>
          <w:r>
            <w:fldChar w:fldCharType="separate"/>
          </w:r>
          <w:r w:rsidR="00707729" w:rsidRPr="00707729">
            <w:rPr>
              <w:noProof/>
              <w:lang w:val="en-GB"/>
            </w:rPr>
            <w:t>[8]</w:t>
          </w:r>
          <w:r>
            <w:fldChar w:fldCharType="end"/>
          </w:r>
        </w:sdtContent>
      </w:sdt>
      <w:r w:rsidR="002D515A">
        <w:t>All I/O pins that are configured as inputs interface through the TTL input buffer (pins RA0-3 and RB0-7) o</w:t>
      </w:r>
      <w:r w:rsidR="00904E9B">
        <w:t>r</w:t>
      </w:r>
      <w:r w:rsidR="002D515A">
        <w:t xml:space="preserve"> through the Schmitt trigger input buffer (pin RA4).</w:t>
      </w:r>
    </w:p>
    <w:p w14:paraId="1DD5F155" w14:textId="737382FB" w:rsidR="00650F3F" w:rsidRDefault="002D515A" w:rsidP="002D515A">
      <w:r>
        <w:t>Since the input pins are TTL buffered, interfacing a TTL device or gate to the PIC can be done directly to the pin</w:t>
      </w:r>
      <w:r w:rsidR="00650F3F">
        <w:t xml:space="preserve"> if it has one of the transistors pulling the output high.</w:t>
      </w:r>
      <w:r>
        <w:t xml:space="preserve"> </w:t>
      </w:r>
      <w:r w:rsidR="00650F3F">
        <w:t>If the device has an open-collector</w:t>
      </w:r>
      <w:r w:rsidR="001C5867">
        <w:t>/drain</w:t>
      </w:r>
      <w:r w:rsidR="00650F3F">
        <w:t xml:space="preserve"> output – this will require an external pull-up resistor. An example of the differences can be seen below.</w:t>
      </w:r>
      <w:r w:rsidR="001C5867" w:rsidRPr="001C5867">
        <w:t xml:space="preserve"> </w:t>
      </w:r>
      <w:r w:rsidR="001C5867">
        <w:rPr>
          <w:noProof/>
        </w:rPr>
        <w:drawing>
          <wp:anchor distT="0" distB="0" distL="114300" distR="114300" simplePos="0" relativeHeight="251663360" behindDoc="0" locked="0" layoutInCell="1" allowOverlap="1" wp14:anchorId="26DD8DC3" wp14:editId="5222AB11">
            <wp:simplePos x="0" y="0"/>
            <wp:positionH relativeFrom="column">
              <wp:posOffset>1905</wp:posOffset>
            </wp:positionH>
            <wp:positionV relativeFrom="paragraph">
              <wp:posOffset>750570</wp:posOffset>
            </wp:positionV>
            <wp:extent cx="4106545" cy="2465705"/>
            <wp:effectExtent l="0" t="0" r="8255" b="0"/>
            <wp:wrapTopAndBottom/>
            <wp:docPr id="1339710010" name="Picture 4" descr="Difference between Open Drain and Push Pull | Circuit Dig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fference between Open Drain and Push Pull | Circuit Dige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6545" cy="2465705"/>
                    </a:xfrm>
                    <a:prstGeom prst="rect">
                      <a:avLst/>
                    </a:prstGeom>
                    <a:noFill/>
                    <a:ln>
                      <a:noFill/>
                    </a:ln>
                  </pic:spPr>
                </pic:pic>
              </a:graphicData>
            </a:graphic>
          </wp:anchor>
        </w:drawing>
      </w:r>
    </w:p>
    <w:p w14:paraId="601E9111" w14:textId="0F32657A" w:rsidR="001C5867" w:rsidRDefault="00872A88" w:rsidP="001C5867">
      <w:pPr>
        <w:rPr>
          <w:i/>
          <w:iCs/>
          <w:sz w:val="16"/>
          <w:szCs w:val="16"/>
        </w:rPr>
      </w:pPr>
      <w:sdt>
        <w:sdtPr>
          <w:rPr>
            <w:i/>
            <w:iCs/>
            <w:sz w:val="16"/>
            <w:szCs w:val="16"/>
          </w:rPr>
          <w:id w:val="-1574880329"/>
          <w:citation/>
        </w:sdtPr>
        <w:sdtContent>
          <w:r>
            <w:rPr>
              <w:i/>
              <w:iCs/>
              <w:sz w:val="16"/>
              <w:szCs w:val="16"/>
            </w:rPr>
            <w:fldChar w:fldCharType="begin"/>
          </w:r>
          <w:r>
            <w:rPr>
              <w:i/>
              <w:iCs/>
              <w:sz w:val="16"/>
              <w:szCs w:val="16"/>
              <w:lang w:val="en-GB"/>
            </w:rPr>
            <w:instrText xml:space="preserve"> CITATION Asw16 \l 2057 </w:instrText>
          </w:r>
          <w:r>
            <w:rPr>
              <w:i/>
              <w:iCs/>
              <w:sz w:val="16"/>
              <w:szCs w:val="16"/>
            </w:rPr>
            <w:fldChar w:fldCharType="separate"/>
          </w:r>
          <w:r w:rsidR="00707729" w:rsidRPr="00707729">
            <w:rPr>
              <w:noProof/>
              <w:sz w:val="16"/>
              <w:szCs w:val="16"/>
              <w:lang w:val="en-GB"/>
            </w:rPr>
            <w:t>[11]</w:t>
          </w:r>
          <w:r>
            <w:rPr>
              <w:i/>
              <w:iCs/>
              <w:sz w:val="16"/>
              <w:szCs w:val="16"/>
            </w:rPr>
            <w:fldChar w:fldCharType="end"/>
          </w:r>
        </w:sdtContent>
      </w:sdt>
      <w:r w:rsidR="001C5867">
        <w:rPr>
          <w:i/>
          <w:iCs/>
          <w:sz w:val="16"/>
          <w:szCs w:val="16"/>
        </w:rPr>
        <w:t>F</w:t>
      </w:r>
      <w:r w:rsidR="001C5867">
        <w:rPr>
          <w:i/>
          <w:iCs/>
          <w:sz w:val="16"/>
          <w:szCs w:val="16"/>
        </w:rPr>
        <w:t xml:space="preserve">igure </w:t>
      </w:r>
      <w:r w:rsidR="001C5867">
        <w:rPr>
          <w:i/>
          <w:iCs/>
          <w:sz w:val="16"/>
          <w:szCs w:val="16"/>
        </w:rPr>
        <w:t>4</w:t>
      </w:r>
      <w:r w:rsidR="001C5867">
        <w:rPr>
          <w:i/>
          <w:iCs/>
          <w:sz w:val="16"/>
          <w:szCs w:val="16"/>
        </w:rPr>
        <w:t xml:space="preserve"> – </w:t>
      </w:r>
      <w:r w:rsidR="001C5867">
        <w:rPr>
          <w:i/>
          <w:iCs/>
          <w:sz w:val="16"/>
          <w:szCs w:val="16"/>
        </w:rPr>
        <w:t>Open-collector/drain vs push-pull</w:t>
      </w:r>
    </w:p>
    <w:p w14:paraId="05193062" w14:textId="3ED6F87A" w:rsidR="00EB2798" w:rsidRDefault="00872A88" w:rsidP="00E504D1">
      <w:sdt>
        <w:sdtPr>
          <w:id w:val="-1944682405"/>
          <w:citation/>
        </w:sdtPr>
        <w:sdtContent>
          <w:r>
            <w:fldChar w:fldCharType="begin"/>
          </w:r>
          <w:r>
            <w:rPr>
              <w:lang w:val="en-GB"/>
            </w:rPr>
            <w:instrText xml:space="preserve"> CITATION Joh241 \l 2057 </w:instrText>
          </w:r>
          <w:r>
            <w:fldChar w:fldCharType="separate"/>
          </w:r>
          <w:r w:rsidR="00707729" w:rsidRPr="00707729">
            <w:rPr>
              <w:noProof/>
              <w:lang w:val="en-GB"/>
            </w:rPr>
            <w:t>[8]</w:t>
          </w:r>
          <w:r>
            <w:fldChar w:fldCharType="end"/>
          </w:r>
        </w:sdtContent>
      </w:sdt>
      <w:r w:rsidR="00E504D1">
        <w:t>For interfacing output devices with the PIC, Pins RA0 to RA3 are full CMOS output drivers and RA4 is an open-drain output</w:t>
      </w:r>
      <w:r w:rsidR="008B7D30">
        <w:t xml:space="preserve">. </w:t>
      </w:r>
      <w:r w:rsidR="00EB2798">
        <w:t xml:space="preserve">RB0-RB7 are TTL buffered output drivers. The outputs have a maximum current source of 20mA per pin, 50mA for the entire PORTA and 100mA for PORTB. </w:t>
      </w:r>
      <w:r w:rsidR="001C1718">
        <w:t>This is useful for powering the LEDs straight from the pins.</w:t>
      </w:r>
    </w:p>
    <w:p w14:paraId="5B7B3FBD" w14:textId="110320E9" w:rsidR="00222DDF" w:rsidRDefault="007E36B0" w:rsidP="000A16FF">
      <w:r w:rsidRPr="007E36B0">
        <w:drawing>
          <wp:anchor distT="0" distB="0" distL="114300" distR="114300" simplePos="0" relativeHeight="251667456" behindDoc="0" locked="0" layoutInCell="1" allowOverlap="1" wp14:anchorId="34A9082F" wp14:editId="33EBE02C">
            <wp:simplePos x="0" y="0"/>
            <wp:positionH relativeFrom="margin">
              <wp:align>left</wp:align>
            </wp:positionH>
            <wp:positionV relativeFrom="paragraph">
              <wp:posOffset>574675</wp:posOffset>
            </wp:positionV>
            <wp:extent cx="2276475" cy="2286000"/>
            <wp:effectExtent l="0" t="0" r="9525" b="0"/>
            <wp:wrapTopAndBottom/>
            <wp:docPr id="2028858888"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58888" name="Picture 1" descr="A diagram of a circuit boa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276475" cy="2286000"/>
                    </a:xfrm>
                    <a:prstGeom prst="rect">
                      <a:avLst/>
                    </a:prstGeom>
                  </pic:spPr>
                </pic:pic>
              </a:graphicData>
            </a:graphic>
          </wp:anchor>
        </w:drawing>
      </w:r>
      <w:r>
        <w:t xml:space="preserve">The PIC from the circuit can be seen in figure 6. </w:t>
      </w:r>
    </w:p>
    <w:p w14:paraId="3292E0A7" w14:textId="454998E6" w:rsidR="007E36B0" w:rsidRDefault="007E36B0" w:rsidP="007E36B0">
      <w:pPr>
        <w:rPr>
          <w:i/>
          <w:iCs/>
          <w:sz w:val="16"/>
          <w:szCs w:val="16"/>
        </w:rPr>
      </w:pPr>
      <w:r>
        <w:rPr>
          <w:i/>
          <w:iCs/>
          <w:sz w:val="16"/>
          <w:szCs w:val="16"/>
        </w:rPr>
        <w:t xml:space="preserve">Figure </w:t>
      </w:r>
      <w:r>
        <w:rPr>
          <w:i/>
          <w:iCs/>
          <w:sz w:val="16"/>
          <w:szCs w:val="16"/>
        </w:rPr>
        <w:t>6</w:t>
      </w:r>
      <w:r>
        <w:rPr>
          <w:i/>
          <w:iCs/>
          <w:sz w:val="16"/>
          <w:szCs w:val="16"/>
        </w:rPr>
        <w:t xml:space="preserve"> – </w:t>
      </w:r>
      <w:r>
        <w:rPr>
          <w:i/>
          <w:iCs/>
          <w:sz w:val="16"/>
          <w:szCs w:val="16"/>
        </w:rPr>
        <w:t xml:space="preserve">PIC16F84 </w:t>
      </w:r>
    </w:p>
    <w:p w14:paraId="1BDD0BEB" w14:textId="387156CF" w:rsidR="007E36B0" w:rsidRDefault="00872A88" w:rsidP="000A16FF">
      <w:sdt>
        <w:sdtPr>
          <w:id w:val="1165444524"/>
          <w:citation/>
        </w:sdtPr>
        <w:sdtContent>
          <w:r>
            <w:fldChar w:fldCharType="begin"/>
          </w:r>
          <w:r>
            <w:rPr>
              <w:lang w:val="en-GB"/>
            </w:rPr>
            <w:instrText xml:space="preserve"> CITATION Joh23 \l 2057 </w:instrText>
          </w:r>
          <w:r>
            <w:fldChar w:fldCharType="separate"/>
          </w:r>
          <w:r w:rsidR="00707729" w:rsidRPr="00707729">
            <w:rPr>
              <w:noProof/>
              <w:lang w:val="en-GB"/>
            </w:rPr>
            <w:t>[7]</w:t>
          </w:r>
          <w:r>
            <w:fldChar w:fldCharType="end"/>
          </w:r>
        </w:sdtContent>
      </w:sdt>
      <w:r w:rsidR="007E36B0">
        <w:t xml:space="preserve">The PIC microcontroller above shows the I/O pins mentioned previously with inputs and output devices connected, as well as the +5V to power the microcontroller </w:t>
      </w:r>
      <w:r w:rsidR="007E36B0">
        <w:lastRenderedPageBreak/>
        <w:t xml:space="preserve">on </w:t>
      </w:r>
      <m:oMath>
        <m:acc>
          <m:accPr>
            <m:chr m:val="̅"/>
            <m:ctrlPr>
              <w:rPr>
                <w:rFonts w:ascii="Cambria Math" w:hAnsi="Cambria Math"/>
                <w:i/>
              </w:rPr>
            </m:ctrlPr>
          </m:accPr>
          <m:e>
            <m:r>
              <w:rPr>
                <w:rFonts w:ascii="Cambria Math" w:hAnsi="Cambria Math"/>
              </w:rPr>
              <m:t>MCLR</m:t>
            </m:r>
          </m:e>
        </m:acc>
      </m:oMath>
      <w:r w:rsidR="004C1F2E">
        <w:rPr>
          <w:rFonts w:eastAsiaTheme="minorEastAsia"/>
        </w:rPr>
        <w:t>, which is a master clear (reset) input/programming voltage input.  This pin is an active low, meaning that grounding this pin will restart the program stored in the EEPROM. It needs to be held high during normal program execution.</w:t>
      </w:r>
    </w:p>
    <w:p w14:paraId="2A973D9B" w14:textId="1492BB79" w:rsidR="005B318A" w:rsidRDefault="00904E9B" w:rsidP="005B318A">
      <w:pPr>
        <w:pStyle w:val="Heading3"/>
      </w:pPr>
      <w:r>
        <w:t>Timing circuit</w:t>
      </w:r>
    </w:p>
    <w:p w14:paraId="628CCDFF" w14:textId="687D13D0" w:rsidR="005B318A" w:rsidRDefault="00904E9B" w:rsidP="005B318A">
      <w:r w:rsidRPr="00904E9B">
        <w:drawing>
          <wp:anchor distT="0" distB="0" distL="114300" distR="114300" simplePos="0" relativeHeight="251665408" behindDoc="0" locked="0" layoutInCell="1" allowOverlap="1" wp14:anchorId="7DB50FCD" wp14:editId="4FDB86CB">
            <wp:simplePos x="0" y="0"/>
            <wp:positionH relativeFrom="margin">
              <wp:align>left</wp:align>
            </wp:positionH>
            <wp:positionV relativeFrom="paragraph">
              <wp:posOffset>302260</wp:posOffset>
            </wp:positionV>
            <wp:extent cx="2447925" cy="2171700"/>
            <wp:effectExtent l="0" t="0" r="9525" b="0"/>
            <wp:wrapTopAndBottom/>
            <wp:docPr id="95150389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03895" name="Picture 1" descr="A diagram of a circu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447925" cy="2171700"/>
                    </a:xfrm>
                    <a:prstGeom prst="rect">
                      <a:avLst/>
                    </a:prstGeom>
                  </pic:spPr>
                </pic:pic>
              </a:graphicData>
            </a:graphic>
          </wp:anchor>
        </w:drawing>
      </w:r>
      <w:r>
        <w:t>The timing circuit used for clocking the PIC can be seen below.</w:t>
      </w:r>
    </w:p>
    <w:p w14:paraId="27A35093" w14:textId="30DE66D8" w:rsidR="00904E9B" w:rsidRDefault="00904E9B" w:rsidP="00904E9B">
      <w:pPr>
        <w:rPr>
          <w:i/>
          <w:iCs/>
          <w:sz w:val="16"/>
          <w:szCs w:val="16"/>
        </w:rPr>
      </w:pPr>
      <w:r>
        <w:rPr>
          <w:i/>
          <w:iCs/>
          <w:sz w:val="16"/>
          <w:szCs w:val="16"/>
        </w:rPr>
        <w:t xml:space="preserve">Figure </w:t>
      </w:r>
      <w:r w:rsidR="00C3418A">
        <w:rPr>
          <w:i/>
          <w:iCs/>
          <w:sz w:val="16"/>
          <w:szCs w:val="16"/>
        </w:rPr>
        <w:t>7</w:t>
      </w:r>
      <w:r>
        <w:rPr>
          <w:i/>
          <w:iCs/>
          <w:sz w:val="16"/>
          <w:szCs w:val="16"/>
        </w:rPr>
        <w:t xml:space="preserve"> – </w:t>
      </w:r>
      <w:r>
        <w:rPr>
          <w:i/>
          <w:iCs/>
          <w:sz w:val="16"/>
          <w:szCs w:val="16"/>
        </w:rPr>
        <w:t xml:space="preserve">timing circuit on the </w:t>
      </w:r>
      <w:r w:rsidR="00FB6EF8">
        <w:rPr>
          <w:i/>
          <w:iCs/>
          <w:sz w:val="16"/>
          <w:szCs w:val="16"/>
        </w:rPr>
        <w:t>CLKIN/CLKOUT pins</w:t>
      </w:r>
    </w:p>
    <w:p w14:paraId="4DD1E2F1" w14:textId="4FE4EDDE" w:rsidR="00904E9B" w:rsidRDefault="00FB6EF8" w:rsidP="005B318A">
      <w:r>
        <w:t>The timing circuit is made up of a crystal oscillator and capacitors</w:t>
      </w:r>
      <w:r w:rsidR="00752E6B">
        <w:t xml:space="preserve">. </w:t>
      </w:r>
      <w:sdt>
        <w:sdtPr>
          <w:id w:val="536021884"/>
          <w:citation/>
        </w:sdtPr>
        <w:sdtContent>
          <w:r w:rsidR="008D7F47">
            <w:fldChar w:fldCharType="begin"/>
          </w:r>
          <w:r w:rsidR="008D7F47">
            <w:rPr>
              <w:lang w:val="en-GB"/>
            </w:rPr>
            <w:instrText xml:space="preserve">CITATION Ele25 \l 2057 </w:instrText>
          </w:r>
          <w:r w:rsidR="008D7F47">
            <w:fldChar w:fldCharType="separate"/>
          </w:r>
          <w:r w:rsidR="00707729" w:rsidRPr="00707729">
            <w:rPr>
              <w:noProof/>
              <w:lang w:val="en-GB"/>
            </w:rPr>
            <w:t>[13]</w:t>
          </w:r>
          <w:r w:rsidR="008D7F47">
            <w:fldChar w:fldCharType="end"/>
          </w:r>
        </w:sdtContent>
      </w:sdt>
      <w:r w:rsidR="00752E6B">
        <w:t xml:space="preserve">The Capacitors </w:t>
      </w:r>
      <w:r>
        <w:t>determine the value of the crystals load capacitance. One side of the oscillator goes to OSC1/CLKIN and the other side to OSC2/CLKOUT, which stands for oscillator</w:t>
      </w:r>
      <w:r w:rsidR="00B1400E">
        <w:t xml:space="preserve"> </w:t>
      </w:r>
      <w:r>
        <w:t xml:space="preserve">1/2 and Clock In/Out. These pins can also be seen in the PIC16X84 architecture diagram from figure 3. </w:t>
      </w:r>
      <w:sdt>
        <w:sdtPr>
          <w:id w:val="-714817632"/>
          <w:citation/>
        </w:sdtPr>
        <w:sdtContent>
          <w:r w:rsidR="008D7F47">
            <w:fldChar w:fldCharType="begin"/>
          </w:r>
          <w:r w:rsidR="008D7F47">
            <w:rPr>
              <w:lang w:val="en-GB"/>
            </w:rPr>
            <w:instrText xml:space="preserve">CITATION Mic23 \l 2057 </w:instrText>
          </w:r>
          <w:r w:rsidR="008D7F47">
            <w:fldChar w:fldCharType="separate"/>
          </w:r>
          <w:r w:rsidR="00707729" w:rsidRPr="00707729">
            <w:rPr>
              <w:noProof/>
              <w:lang w:val="en-GB"/>
            </w:rPr>
            <w:t>[14]</w:t>
          </w:r>
          <w:r w:rsidR="008D7F47">
            <w:fldChar w:fldCharType="end"/>
          </w:r>
        </w:sdtContent>
      </w:sdt>
      <w:r>
        <w:t>This c</w:t>
      </w:r>
      <w:r w:rsidR="00B1400E">
        <w:t xml:space="preserve">lock source will drive all the peripherals and instructions. </w:t>
      </w:r>
    </w:p>
    <w:p w14:paraId="482D98E1" w14:textId="5CC026F5" w:rsidR="00DB7AB6" w:rsidRDefault="003071E9" w:rsidP="00DB7AB6">
      <w:pPr>
        <w:pStyle w:val="Heading3"/>
      </w:pPr>
      <w:r>
        <w:t>Button inputs</w:t>
      </w:r>
    </w:p>
    <w:p w14:paraId="3E3A6AA8" w14:textId="5A439C0F" w:rsidR="00FE5B10" w:rsidRDefault="007E36B0" w:rsidP="00706FF5">
      <w:r w:rsidRPr="007E36B0">
        <w:rPr>
          <w:sz w:val="16"/>
          <w:szCs w:val="16"/>
        </w:rPr>
        <w:drawing>
          <wp:anchor distT="0" distB="0" distL="114300" distR="114300" simplePos="0" relativeHeight="251666432" behindDoc="0" locked="0" layoutInCell="1" allowOverlap="1" wp14:anchorId="2211EFD3" wp14:editId="2BB86A36">
            <wp:simplePos x="0" y="0"/>
            <wp:positionH relativeFrom="column">
              <wp:posOffset>-6350</wp:posOffset>
            </wp:positionH>
            <wp:positionV relativeFrom="paragraph">
              <wp:posOffset>488950</wp:posOffset>
            </wp:positionV>
            <wp:extent cx="2981325" cy="1863090"/>
            <wp:effectExtent l="0" t="0" r="9525" b="3810"/>
            <wp:wrapTopAndBottom/>
            <wp:docPr id="130973901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39019" name="Picture 1" descr="A diagram of a circui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981325" cy="1863090"/>
                    </a:xfrm>
                    <a:prstGeom prst="rect">
                      <a:avLst/>
                    </a:prstGeom>
                  </pic:spPr>
                </pic:pic>
              </a:graphicData>
            </a:graphic>
            <wp14:sizeRelH relativeFrom="margin">
              <wp14:pctWidth>0</wp14:pctWidth>
            </wp14:sizeRelH>
            <wp14:sizeRelV relativeFrom="margin">
              <wp14:pctHeight>0</wp14:pctHeight>
            </wp14:sizeRelV>
          </wp:anchor>
        </w:drawing>
      </w:r>
      <w:r>
        <w:t xml:space="preserve">Next section are the button inputs on pins RA0 and RA1, which can be seen below in figure </w:t>
      </w:r>
      <w:r w:rsidR="00C3418A">
        <w:t>8</w:t>
      </w:r>
      <w:r>
        <w:t>.</w:t>
      </w:r>
    </w:p>
    <w:p w14:paraId="2B302661" w14:textId="5EA78A38" w:rsidR="007E36B0" w:rsidRDefault="007E36B0" w:rsidP="007E36B0">
      <w:pPr>
        <w:rPr>
          <w:i/>
          <w:iCs/>
          <w:sz w:val="16"/>
          <w:szCs w:val="16"/>
        </w:rPr>
      </w:pPr>
      <w:r>
        <w:rPr>
          <w:i/>
          <w:iCs/>
          <w:sz w:val="16"/>
          <w:szCs w:val="16"/>
        </w:rPr>
        <w:t xml:space="preserve">Figure </w:t>
      </w:r>
      <w:r w:rsidR="00C3418A">
        <w:rPr>
          <w:i/>
          <w:iCs/>
          <w:sz w:val="16"/>
          <w:szCs w:val="16"/>
        </w:rPr>
        <w:t>8</w:t>
      </w:r>
      <w:r>
        <w:rPr>
          <w:i/>
          <w:iCs/>
          <w:sz w:val="16"/>
          <w:szCs w:val="16"/>
        </w:rPr>
        <w:t xml:space="preserve"> – </w:t>
      </w:r>
      <w:r>
        <w:rPr>
          <w:i/>
          <w:iCs/>
          <w:sz w:val="16"/>
          <w:szCs w:val="16"/>
        </w:rPr>
        <w:t>Buttons circuit going to RA0 (SW2) and RA1 (SW2)</w:t>
      </w:r>
    </w:p>
    <w:p w14:paraId="39F7FC61" w14:textId="272C97D5" w:rsidR="007E36B0" w:rsidRDefault="00853D27" w:rsidP="00706FF5">
      <w:r>
        <w:t>This is a simple circuit containing push buttons that go to ground and have pull up resistors to ensure that when the button is released, the input pin is high. When the button is pressed</w:t>
      </w:r>
      <w:r w:rsidR="008D7F47">
        <w:t>,</w:t>
      </w:r>
      <w:r>
        <w:t xml:space="preserve"> it shorts the pin to ground, </w:t>
      </w:r>
      <w:r w:rsidR="008D7F47">
        <w:t>setting the pin low. Code will read it’s been set to low and follow up with a set of instruction</w:t>
      </w:r>
    </w:p>
    <w:p w14:paraId="67281678" w14:textId="1C124D5C" w:rsidR="00066F60" w:rsidRDefault="00C3418A" w:rsidP="00066F60">
      <w:pPr>
        <w:pStyle w:val="Heading3"/>
      </w:pPr>
      <w:r>
        <w:lastRenderedPageBreak/>
        <w:t>7-segment display output</w:t>
      </w:r>
    </w:p>
    <w:p w14:paraId="2597BD02" w14:textId="2308B160" w:rsidR="0025518A" w:rsidRDefault="00C3418A" w:rsidP="00C3418A">
      <w:r>
        <w:t>This section covers the 7 segment LED display and resistor network shown below.</w:t>
      </w:r>
    </w:p>
    <w:p w14:paraId="10627821" w14:textId="0AD11C76" w:rsidR="00C3418A" w:rsidRDefault="00C3418A" w:rsidP="00C3418A">
      <w:pPr>
        <w:rPr>
          <w:i/>
          <w:iCs/>
          <w:sz w:val="16"/>
          <w:szCs w:val="16"/>
        </w:rPr>
      </w:pPr>
      <w:r w:rsidRPr="00C3418A">
        <w:drawing>
          <wp:anchor distT="0" distB="0" distL="114300" distR="114300" simplePos="0" relativeHeight="251668480" behindDoc="0" locked="0" layoutInCell="1" allowOverlap="1" wp14:anchorId="34636A72" wp14:editId="7450B6FF">
            <wp:simplePos x="0" y="0"/>
            <wp:positionH relativeFrom="margin">
              <wp:align>left</wp:align>
            </wp:positionH>
            <wp:positionV relativeFrom="paragraph">
              <wp:posOffset>442</wp:posOffset>
            </wp:positionV>
            <wp:extent cx="2638444" cy="1885964"/>
            <wp:effectExtent l="0" t="0" r="0" b="0"/>
            <wp:wrapTopAndBottom/>
            <wp:docPr id="10858295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829564"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38444" cy="1885964"/>
                    </a:xfrm>
                    <a:prstGeom prst="rect">
                      <a:avLst/>
                    </a:prstGeom>
                  </pic:spPr>
                </pic:pic>
              </a:graphicData>
            </a:graphic>
          </wp:anchor>
        </w:drawing>
      </w:r>
      <w:r>
        <w:rPr>
          <w:i/>
          <w:iCs/>
          <w:sz w:val="16"/>
          <w:szCs w:val="16"/>
        </w:rPr>
        <w:t xml:space="preserve">Figure </w:t>
      </w:r>
      <w:r>
        <w:rPr>
          <w:i/>
          <w:iCs/>
          <w:sz w:val="16"/>
          <w:szCs w:val="16"/>
        </w:rPr>
        <w:t>9</w:t>
      </w:r>
      <w:r>
        <w:rPr>
          <w:i/>
          <w:iCs/>
          <w:sz w:val="16"/>
          <w:szCs w:val="16"/>
        </w:rPr>
        <w:t xml:space="preserve"> – </w:t>
      </w:r>
      <w:r>
        <w:rPr>
          <w:i/>
          <w:iCs/>
          <w:sz w:val="16"/>
          <w:szCs w:val="16"/>
        </w:rPr>
        <w:t>7-segement display output</w:t>
      </w:r>
    </w:p>
    <w:p w14:paraId="40203C1B" w14:textId="42DC458E" w:rsidR="00C3418A" w:rsidRDefault="00C3418A" w:rsidP="00C3418A">
      <w:pPr>
        <w:rPr>
          <w:rFonts w:eastAsiaTheme="minorEastAsia"/>
        </w:rPr>
      </w:pPr>
      <w:r>
        <w:t xml:space="preserve">PORTB of the PIC is set to outputs in this case, with RB7 as an output to the </w:t>
      </w:r>
      <w:r w:rsidR="00930855">
        <w:t>sounder</w:t>
      </w:r>
      <w:r>
        <w:t>. The rest of PORTB (RB0-</w:t>
      </w:r>
      <w:r w:rsidR="00930855">
        <w:t>6</w:t>
      </w:r>
      <w:r>
        <w:t xml:space="preserve">) output to the 7-segment display. In this circuit, there is a set of 220Ω resistors that </w:t>
      </w:r>
      <w:r w:rsidR="009E0B2F">
        <w:t>function as</w:t>
      </w:r>
      <w:r>
        <w:t xml:space="preserve"> current limiting resistors for the LEDs in the display. </w:t>
      </w:r>
      <w:r w:rsidR="00306B7D">
        <w:t xml:space="preserve">They drop a voltage across them and protect against voltage increases, which can be calculated using </w:t>
      </w: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w:r w:rsidR="00306B7D">
        <w:rPr>
          <w:rFonts w:eastAsiaTheme="minorEastAsia"/>
        </w:rPr>
        <w:t xml:space="preserve"> where V is voltage to be dropped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 of LED</m:t>
            </m:r>
          </m:sub>
        </m:sSub>
        <m:r>
          <w:rPr>
            <w:rFonts w:ascii="Cambria Math" w:eastAsiaTheme="minorEastAsia" w:hAnsi="Cambria Math"/>
          </w:rPr>
          <m:t>)</m:t>
        </m:r>
      </m:oMath>
      <w:r w:rsidR="00306B7D">
        <w:rPr>
          <w:rFonts w:eastAsiaTheme="minorEastAsia"/>
        </w:rPr>
        <w:t xml:space="preserve">, I is the current the LED needs and R is the resistor value required. In this case,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max</m:t>
            </m:r>
          </m:sub>
        </m:sSub>
        <m:r>
          <w:rPr>
            <w:rFonts w:ascii="Cambria Math" w:eastAsiaTheme="minorEastAsia" w:hAnsi="Cambria Math"/>
          </w:rPr>
          <m:t>=5V</m:t>
        </m:r>
      </m:oMath>
      <w:r w:rsidR="00306B7D">
        <w:rPr>
          <w:rFonts w:eastAsiaTheme="minorEastAsia"/>
        </w:rPr>
        <w:t xml:space="preserve"> and </w:t>
      </w:r>
      <w:sdt>
        <w:sdtPr>
          <w:rPr>
            <w:rFonts w:eastAsiaTheme="minorEastAsia"/>
          </w:rPr>
          <w:id w:val="1563758691"/>
          <w:citation/>
        </w:sdtPr>
        <w:sdtContent>
          <w:r w:rsidR="00930855">
            <w:rPr>
              <w:rFonts w:eastAsiaTheme="minorEastAsia"/>
            </w:rPr>
            <w:fldChar w:fldCharType="begin"/>
          </w:r>
          <w:r w:rsidR="00930855">
            <w:rPr>
              <w:rFonts w:eastAsiaTheme="minorEastAsia"/>
              <w:lang w:val="en-GB"/>
            </w:rPr>
            <w:instrText xml:space="preserve"> CITATION Bro25 \l 2057 </w:instrText>
          </w:r>
          <w:r w:rsidR="00930855">
            <w:rPr>
              <w:rFonts w:eastAsiaTheme="minorEastAsia"/>
            </w:rPr>
            <w:fldChar w:fldCharType="separate"/>
          </w:r>
          <w:r w:rsidR="00707729" w:rsidRPr="00707729">
            <w:rPr>
              <w:rFonts w:eastAsiaTheme="minorEastAsia"/>
              <w:noProof/>
              <w:lang w:val="en-GB"/>
            </w:rPr>
            <w:t>[15]</w:t>
          </w:r>
          <w:r w:rsidR="00930855">
            <w:rPr>
              <w:rFonts w:eastAsiaTheme="minorEastAsia"/>
            </w:rPr>
            <w:fldChar w:fldCharType="end"/>
          </w:r>
        </w:sdtContent>
      </w:sdt>
      <w:r w:rsidR="00306B7D">
        <w:rPr>
          <w:rFonts w:eastAsiaTheme="minorEastAsia"/>
        </w:rPr>
        <w:t xml:space="preserve">the forward voltage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oMath>
      <w:r w:rsidR="00306B7D">
        <w:rPr>
          <w:rFonts w:eastAsiaTheme="minorEastAsia"/>
        </w:rPr>
        <w:t xml:space="preserve"> of the LED</w:t>
      </w:r>
      <w:r w:rsidR="00154A88">
        <w:rPr>
          <w:rFonts w:eastAsiaTheme="minorEastAsia"/>
        </w:rPr>
        <w:t>s can range but it is safe to assume it is around 2V. The current of the LED’s are usually around 10-20mA, therefore a value resistor between 150Ω and 300Ω would work. It is important to note that the value should ideally not be less than this to protect the LED, but great can cause the LEDs to get dimmer since less voltage is across the LED.</w:t>
      </w:r>
    </w:p>
    <w:p w14:paraId="0FE63B8D" w14:textId="215B9611" w:rsidR="00154A88" w:rsidRDefault="007F148A" w:rsidP="00C3418A">
      <w:pPr>
        <w:rPr>
          <w:rFonts w:eastAsiaTheme="minorEastAsia"/>
        </w:rPr>
      </w:pPr>
      <w:r>
        <w:rPr>
          <w:noProof/>
        </w:rPr>
        <w:drawing>
          <wp:anchor distT="0" distB="0" distL="114300" distR="114300" simplePos="0" relativeHeight="251669504" behindDoc="0" locked="0" layoutInCell="1" allowOverlap="1" wp14:anchorId="1C19D80C" wp14:editId="4DD33A23">
            <wp:simplePos x="0" y="0"/>
            <wp:positionH relativeFrom="margin">
              <wp:align>left</wp:align>
            </wp:positionH>
            <wp:positionV relativeFrom="paragraph">
              <wp:posOffset>969479</wp:posOffset>
            </wp:positionV>
            <wp:extent cx="5274310" cy="2946400"/>
            <wp:effectExtent l="0" t="0" r="2540" b="6350"/>
            <wp:wrapTopAndBottom/>
            <wp:docPr id="996085234" name="Picture 6" descr="Arduino Common Anode and Common Cathode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rduino Common Anode and Common Cathode seven segment displa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4310" cy="2946400"/>
                    </a:xfrm>
                    <a:prstGeom prst="rect">
                      <a:avLst/>
                    </a:prstGeom>
                    <a:noFill/>
                    <a:ln>
                      <a:noFill/>
                    </a:ln>
                  </pic:spPr>
                </pic:pic>
              </a:graphicData>
            </a:graphic>
          </wp:anchor>
        </w:drawing>
      </w:r>
      <w:r w:rsidR="00154A88">
        <w:rPr>
          <w:rFonts w:eastAsiaTheme="minorEastAsia"/>
        </w:rPr>
        <w:t>The 7-segment display</w:t>
      </w:r>
      <w:r w:rsidR="00930855">
        <w:rPr>
          <w:rFonts w:eastAsiaTheme="minorEastAsia"/>
        </w:rPr>
        <w:t xml:space="preserve"> is an array of LEDs that have</w:t>
      </w:r>
      <w:r w:rsidR="00154A88">
        <w:rPr>
          <w:rFonts w:eastAsiaTheme="minorEastAsia"/>
        </w:rPr>
        <w:t xml:space="preserve"> a common anode for each LED, with the anode going to the pins. </w:t>
      </w:r>
      <w:r>
        <w:rPr>
          <w:rFonts w:eastAsiaTheme="minorEastAsia"/>
        </w:rPr>
        <w:t xml:space="preserve">This means that to activate each segment of the LED, the Pin corresponding to the segment must be set to low in the code and the pin must </w:t>
      </w:r>
      <w:r>
        <w:rPr>
          <w:rFonts w:eastAsiaTheme="minorEastAsia"/>
        </w:rPr>
        <w:lastRenderedPageBreak/>
        <w:t>nominally be</w:t>
      </w:r>
      <w:r w:rsidR="00930855">
        <w:rPr>
          <w:rFonts w:eastAsiaTheme="minorEastAsia"/>
        </w:rPr>
        <w:t xml:space="preserve"> logic level</w:t>
      </w:r>
      <w:r>
        <w:rPr>
          <w:rFonts w:eastAsiaTheme="minorEastAsia"/>
        </w:rPr>
        <w:t xml:space="preserve"> </w:t>
      </w:r>
      <w:r w:rsidR="00930855">
        <w:rPr>
          <w:rFonts w:eastAsiaTheme="minorEastAsia"/>
        </w:rPr>
        <w:t>1</w:t>
      </w:r>
      <w:r>
        <w:rPr>
          <w:rFonts w:eastAsiaTheme="minorEastAsia"/>
        </w:rPr>
        <w:t xml:space="preserve">, otherwise the display will always be on. Figure 10 shows an example of common anode vs common cathode displays </w:t>
      </w:r>
    </w:p>
    <w:p w14:paraId="6299DF4B" w14:textId="0A65920F" w:rsidR="007F148A" w:rsidRPr="007F148A" w:rsidRDefault="00930855" w:rsidP="00C3418A">
      <w:pPr>
        <w:rPr>
          <w:i/>
          <w:iCs/>
          <w:sz w:val="16"/>
          <w:szCs w:val="16"/>
        </w:rPr>
      </w:pPr>
      <w:sdt>
        <w:sdtPr>
          <w:rPr>
            <w:i/>
            <w:iCs/>
            <w:sz w:val="16"/>
            <w:szCs w:val="16"/>
          </w:rPr>
          <w:id w:val="-378020533"/>
          <w:citation/>
        </w:sdtPr>
        <w:sdtContent>
          <w:r>
            <w:rPr>
              <w:i/>
              <w:iCs/>
              <w:sz w:val="16"/>
              <w:szCs w:val="16"/>
            </w:rPr>
            <w:fldChar w:fldCharType="begin"/>
          </w:r>
          <w:r>
            <w:rPr>
              <w:i/>
              <w:iCs/>
              <w:sz w:val="16"/>
              <w:szCs w:val="16"/>
              <w:lang w:val="en-GB"/>
            </w:rPr>
            <w:instrText xml:space="preserve"> CITATION Com18 \l 2057 </w:instrText>
          </w:r>
          <w:r>
            <w:rPr>
              <w:i/>
              <w:iCs/>
              <w:sz w:val="16"/>
              <w:szCs w:val="16"/>
            </w:rPr>
            <w:fldChar w:fldCharType="separate"/>
          </w:r>
          <w:r w:rsidR="00707729" w:rsidRPr="00707729">
            <w:rPr>
              <w:noProof/>
              <w:sz w:val="16"/>
              <w:szCs w:val="16"/>
              <w:lang w:val="en-GB"/>
            </w:rPr>
            <w:t>[16]</w:t>
          </w:r>
          <w:r>
            <w:rPr>
              <w:i/>
              <w:iCs/>
              <w:sz w:val="16"/>
              <w:szCs w:val="16"/>
            </w:rPr>
            <w:fldChar w:fldCharType="end"/>
          </w:r>
        </w:sdtContent>
      </w:sdt>
      <w:r w:rsidR="007F148A">
        <w:rPr>
          <w:i/>
          <w:iCs/>
          <w:sz w:val="16"/>
          <w:szCs w:val="16"/>
        </w:rPr>
        <w:t xml:space="preserve">Figure </w:t>
      </w:r>
      <w:r w:rsidR="007F148A">
        <w:rPr>
          <w:i/>
          <w:iCs/>
          <w:sz w:val="16"/>
          <w:szCs w:val="16"/>
        </w:rPr>
        <w:t>10</w:t>
      </w:r>
      <w:r w:rsidR="007F148A">
        <w:rPr>
          <w:i/>
          <w:iCs/>
          <w:sz w:val="16"/>
          <w:szCs w:val="16"/>
        </w:rPr>
        <w:t xml:space="preserve"> – 7-segement display </w:t>
      </w:r>
      <w:r w:rsidR="007F148A">
        <w:rPr>
          <w:i/>
          <w:iCs/>
          <w:sz w:val="16"/>
          <w:szCs w:val="16"/>
        </w:rPr>
        <w:t>example of common anode and cathode types</w:t>
      </w:r>
    </w:p>
    <w:p w14:paraId="20C09687" w14:textId="511D3EA2" w:rsidR="00FD2D8A" w:rsidRDefault="007F148A" w:rsidP="00FD2D8A">
      <w:pPr>
        <w:pStyle w:val="Heading3"/>
      </w:pPr>
      <w:r>
        <w:t>Sounder output</w:t>
      </w:r>
    </w:p>
    <w:p w14:paraId="738E19B2" w14:textId="2B7F5837" w:rsidR="00C31E89" w:rsidRDefault="007F148A" w:rsidP="00C31E89">
      <w:r w:rsidRPr="007F148A">
        <w:drawing>
          <wp:anchor distT="0" distB="0" distL="114300" distR="114300" simplePos="0" relativeHeight="251670528" behindDoc="0" locked="0" layoutInCell="1" allowOverlap="1" wp14:anchorId="0BEBB6DB" wp14:editId="0BAC3D57">
            <wp:simplePos x="0" y="0"/>
            <wp:positionH relativeFrom="margin">
              <wp:align>left</wp:align>
            </wp:positionH>
            <wp:positionV relativeFrom="paragraph">
              <wp:posOffset>880745</wp:posOffset>
            </wp:positionV>
            <wp:extent cx="3286125" cy="2638425"/>
            <wp:effectExtent l="0" t="0" r="9525" b="9525"/>
            <wp:wrapTopAndBottom/>
            <wp:docPr id="2036997677"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97677" name="Picture 1" descr="A diagram of a circu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286125" cy="2638425"/>
                    </a:xfrm>
                    <a:prstGeom prst="rect">
                      <a:avLst/>
                    </a:prstGeom>
                  </pic:spPr>
                </pic:pic>
              </a:graphicData>
            </a:graphic>
          </wp:anchor>
        </w:drawing>
      </w:r>
      <w:r w:rsidR="00AC0598">
        <w:t>The</w:t>
      </w:r>
      <w:r>
        <w:t xml:space="preserve"> sounder output makes use of a low side switch, which switches a high current device</w:t>
      </w:r>
      <w:r w:rsidR="003554A9">
        <w:t xml:space="preserve"> to ground</w:t>
      </w:r>
      <w:r>
        <w:t xml:space="preserve"> using a low current – in this case the PIC </w:t>
      </w:r>
      <w:r w:rsidR="003A41D7">
        <w:t>controller’s</w:t>
      </w:r>
      <w:r>
        <w:t xml:space="preserve"> pin RB7 is the low current device switching the buzzer which requires more current than the PIC pin can supply. The circuit for this can be seen in figure 11. </w:t>
      </w:r>
    </w:p>
    <w:p w14:paraId="4916FA53" w14:textId="1627257E" w:rsidR="007F148A" w:rsidRPr="007F148A" w:rsidRDefault="007F148A" w:rsidP="007F148A">
      <w:pPr>
        <w:rPr>
          <w:i/>
          <w:iCs/>
          <w:sz w:val="16"/>
          <w:szCs w:val="16"/>
        </w:rPr>
      </w:pPr>
      <w:r>
        <w:rPr>
          <w:i/>
          <w:iCs/>
          <w:sz w:val="16"/>
          <w:szCs w:val="16"/>
        </w:rPr>
        <w:t>Figure 1</w:t>
      </w:r>
      <w:r>
        <w:rPr>
          <w:i/>
          <w:iCs/>
          <w:sz w:val="16"/>
          <w:szCs w:val="16"/>
        </w:rPr>
        <w:t>1</w:t>
      </w:r>
      <w:r>
        <w:rPr>
          <w:i/>
          <w:iCs/>
          <w:sz w:val="16"/>
          <w:szCs w:val="16"/>
        </w:rPr>
        <w:t xml:space="preserve"> – </w:t>
      </w:r>
      <w:r>
        <w:rPr>
          <w:i/>
          <w:iCs/>
          <w:sz w:val="16"/>
          <w:szCs w:val="16"/>
        </w:rPr>
        <w:t>sounder circuit</w:t>
      </w:r>
    </w:p>
    <w:p w14:paraId="558B8E63" w14:textId="4E19554A" w:rsidR="007F148A" w:rsidRDefault="005C2556" w:rsidP="00C31E89">
      <w:pPr>
        <w:rPr>
          <w:rFonts w:eastAsiaTheme="minorEastAsia"/>
        </w:rPr>
      </w:pPr>
      <w:r>
        <w:t xml:space="preserve">The BJT NPN transistor is used for the low side switch, which switches the sounder to low (ground). The resister R10 is a current limiting resistor, which the BJT’s base requires. This prevents too much current causing it to overheat. The pin RB7 switches </w:t>
      </w:r>
      <w:r w:rsidR="003554A9">
        <w:t>between logic 0 and 1,</w:t>
      </w:r>
      <w:r>
        <w:t xml:space="preserve"> with the length of the pause </w:t>
      </w:r>
      <w:r w:rsidR="003554A9">
        <w:t xml:space="preserve">changing levels, </w:t>
      </w:r>
      <w:r>
        <w:t>chang</w:t>
      </w:r>
      <w:r w:rsidR="003554A9">
        <w:t>ing</w:t>
      </w:r>
      <w:r>
        <w:t xml:space="preserve"> the </w:t>
      </w:r>
      <w:r w:rsidR="003554A9">
        <w:t>sound/pitch</w:t>
      </w:r>
      <w:r>
        <w:t xml:space="preserve"> of the sounder</w:t>
      </w:r>
      <w:r w:rsidR="00012F5D">
        <w:rPr>
          <w:rFonts w:eastAsiaTheme="minorEastAsia"/>
        </w:rPr>
        <w:t xml:space="preserve"> </w:t>
      </w:r>
    </w:p>
    <w:p w14:paraId="7E149D16" w14:textId="16116EC6" w:rsidR="00012F5D" w:rsidRDefault="00012F5D" w:rsidP="00C31E89">
      <w:pPr>
        <w:rPr>
          <w:rFonts w:eastAsiaTheme="minorEastAsia"/>
        </w:rPr>
      </w:pPr>
      <w:r>
        <w:rPr>
          <w:rFonts w:eastAsiaTheme="minorEastAsia"/>
        </w:rPr>
        <w:t xml:space="preserve">The second part of this circuit is the sounder with a parallel resistor. </w:t>
      </w:r>
      <w:sdt>
        <w:sdtPr>
          <w:rPr>
            <w:rFonts w:eastAsiaTheme="minorEastAsia"/>
          </w:rPr>
          <w:id w:val="-1396279243"/>
          <w:citation/>
        </w:sdtPr>
        <w:sdtContent>
          <w:r w:rsidR="00707729">
            <w:rPr>
              <w:rFonts w:eastAsiaTheme="minorEastAsia"/>
            </w:rPr>
            <w:fldChar w:fldCharType="begin"/>
          </w:r>
          <w:r w:rsidR="00707729">
            <w:rPr>
              <w:rFonts w:eastAsiaTheme="minorEastAsia"/>
              <w:lang w:val="en-GB"/>
            </w:rPr>
            <w:instrText xml:space="preserve"> CITATION Pie15 \l 2057 </w:instrText>
          </w:r>
          <w:r w:rsidR="00707729">
            <w:rPr>
              <w:rFonts w:eastAsiaTheme="minorEastAsia"/>
            </w:rPr>
            <w:fldChar w:fldCharType="separate"/>
          </w:r>
          <w:r w:rsidR="00707729" w:rsidRPr="00707729">
            <w:rPr>
              <w:rFonts w:eastAsiaTheme="minorEastAsia"/>
              <w:noProof/>
              <w:lang w:val="en-GB"/>
            </w:rPr>
            <w:t>[17]</w:t>
          </w:r>
          <w:r w:rsidR="00707729">
            <w:rPr>
              <w:rFonts w:eastAsiaTheme="minorEastAsia"/>
            </w:rPr>
            <w:fldChar w:fldCharType="end"/>
          </w:r>
        </w:sdtContent>
      </w:sdt>
      <w:r>
        <w:rPr>
          <w:rFonts w:eastAsiaTheme="minorEastAsia"/>
        </w:rPr>
        <w:t>The resistor is in place to return the sounder to an unenergized state when the BJT is switched off</w:t>
      </w:r>
      <w:r w:rsidR="003A41D7">
        <w:rPr>
          <w:rFonts w:eastAsiaTheme="minorEastAsia"/>
        </w:rPr>
        <w:t xml:space="preserve"> by charging and discharging the sounder. The sounder is always at high, then when the BJT switches, the lower pin is ground since the BJT allows the current to pass and the sounder makes a sound. </w:t>
      </w:r>
    </w:p>
    <w:p w14:paraId="0DB6EBC2" w14:textId="6F1C5E5A" w:rsidR="008F76A3" w:rsidRDefault="008F76A3" w:rsidP="008F76A3">
      <w:pPr>
        <w:pStyle w:val="Heading2"/>
      </w:pPr>
      <w:r>
        <w:t xml:space="preserve">Hexadecimal characters </w:t>
      </w:r>
    </w:p>
    <w:p w14:paraId="0D1275FB" w14:textId="0B65DD83" w:rsidR="004578ED" w:rsidRPr="004578ED" w:rsidRDefault="004578ED" w:rsidP="004578ED">
      <w:pPr>
        <w:pStyle w:val="Heading3"/>
      </w:pPr>
      <w:bookmarkStart w:id="0" w:name="_Hlk187582391"/>
      <w:bookmarkStart w:id="1" w:name="_Hlk187582421"/>
      <w:r>
        <w:t xml:space="preserve">PortB and display segments correlation </w:t>
      </w:r>
      <w:bookmarkEnd w:id="1"/>
    </w:p>
    <w:bookmarkEnd w:id="0"/>
    <w:p w14:paraId="0BC8CCD6" w14:textId="77777777" w:rsidR="00F0231B" w:rsidRDefault="004F1C00" w:rsidP="008F76A3">
      <w:r>
        <w:t xml:space="preserve">The first stage of working out the Hexadecimal characters for 0-F on the 7-segment display, is to workout which PORTB pin corresponds to which LED segment of the display. </w:t>
      </w:r>
      <w:r w:rsidR="00F0231B">
        <w:t xml:space="preserve">Since the display has a common anode, the pins need to be low (0) for the LED to be on and high (1) to turn the LED off. </w:t>
      </w:r>
    </w:p>
    <w:p w14:paraId="33771B6B" w14:textId="77777777" w:rsidR="00F0231B" w:rsidRDefault="00F0231B" w:rsidP="008F76A3"/>
    <w:p w14:paraId="39693304" w14:textId="77777777" w:rsidR="00F0231B" w:rsidRDefault="00F0231B" w:rsidP="008F76A3"/>
    <w:p w14:paraId="6F065BC9" w14:textId="3F3620D7" w:rsidR="00F0231B" w:rsidRDefault="00F0231B" w:rsidP="008F76A3">
      <w:r>
        <w:rPr>
          <w:noProof/>
        </w:rPr>
        <mc:AlternateContent>
          <mc:Choice Requires="wps">
            <w:drawing>
              <wp:anchor distT="45720" distB="45720" distL="114300" distR="114300" simplePos="0" relativeHeight="251672576" behindDoc="0" locked="0" layoutInCell="1" allowOverlap="1" wp14:anchorId="1A96ACED" wp14:editId="69C255D4">
                <wp:simplePos x="0" y="0"/>
                <wp:positionH relativeFrom="column">
                  <wp:posOffset>2912110</wp:posOffset>
                </wp:positionH>
                <wp:positionV relativeFrom="paragraph">
                  <wp:posOffset>341630</wp:posOffset>
                </wp:positionV>
                <wp:extent cx="3355340" cy="43846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5340" cy="43846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AD7A35" w14:textId="6EB6C556" w:rsidR="00F0231B" w:rsidRDefault="00F0231B">
                            <w:r>
                              <w:t>The Hex values were calculated by separating the 8-bit binary into 2 nibbles (4-bits) and writing 8,4,2,1 above the binary. For example:</w:t>
                            </w:r>
                          </w:p>
                          <w:p w14:paraId="1FB0D333" w14:textId="62D38D1B" w:rsidR="00F0231B" w:rsidRPr="00F0231B" w:rsidRDefault="00F0231B">
                            <w:pPr>
                              <w:rPr>
                                <w:sz w:val="16"/>
                                <w:szCs w:val="16"/>
                              </w:rPr>
                            </w:pPr>
                            <w:r>
                              <w:rPr>
                                <w:sz w:val="16"/>
                                <w:szCs w:val="16"/>
                              </w:rPr>
                              <w:t>8 4 2 1  8 4 2 1</w:t>
                            </w:r>
                          </w:p>
                          <w:p w14:paraId="051E7D90" w14:textId="0B01E5A4" w:rsidR="00F0231B" w:rsidRDefault="00F0231B">
                            <w:r>
                              <w:t>0110 0001</w:t>
                            </w:r>
                          </w:p>
                          <w:p w14:paraId="3C73F361" w14:textId="01968E28" w:rsidR="0005129D" w:rsidRDefault="0005129D">
                            <w:r>
                              <w:t>If the binary is 0, then to calculate hex it is a 0, If it is a 1, then whatever number is above the 1 is added in the calculation. For the example above, the sum would look like this:</w:t>
                            </w:r>
                          </w:p>
                          <w:p w14:paraId="1196CC26" w14:textId="7BC0711F" w:rsidR="0005129D" w:rsidRDefault="0005129D">
                            <w:r>
                              <w:t xml:space="preserve">(0+4+2+0) (0+0+0+1) </w:t>
                            </w:r>
                          </w:p>
                          <w:p w14:paraId="1B2F551E" w14:textId="1F5F891C" w:rsidR="0005129D" w:rsidRDefault="0005129D">
                            <w:r>
                              <w:t>The first bracket represents the 3</w:t>
                            </w:r>
                            <w:r w:rsidRPr="0005129D">
                              <w:rPr>
                                <w:vertAlign w:val="superscript"/>
                              </w:rPr>
                              <w:t>rd</w:t>
                            </w:r>
                            <w:r>
                              <w:t xml:space="preserve"> letter in the hex and the second bracket represents the 4</w:t>
                            </w:r>
                            <w:r w:rsidRPr="0005129D">
                              <w:rPr>
                                <w:vertAlign w:val="superscript"/>
                              </w:rPr>
                              <w:t>th</w:t>
                            </w:r>
                            <w:r>
                              <w:t xml:space="preserve"> letter in the hex. In this case the first bracket equals 6 and the second bracket equals 1. Therefore, the hex</w:t>
                            </w:r>
                            <w:r w:rsidR="00886DD6">
                              <w:t xml:space="preserve"> </w:t>
                            </w:r>
                            <w:r>
                              <w:t>value for this example comes out to be:</w:t>
                            </w:r>
                          </w:p>
                          <w:p w14:paraId="45EBD6C6" w14:textId="083AF69D" w:rsidR="0005129D" w:rsidRPr="0005129D" w:rsidRDefault="0005129D">
                            <w:pPr>
                              <w:rPr>
                                <w:sz w:val="32"/>
                                <w:szCs w:val="32"/>
                              </w:rPr>
                            </w:pPr>
                            <w:r>
                              <w:tab/>
                            </w:r>
                            <w:r>
                              <w:tab/>
                            </w:r>
                            <w:r>
                              <w:tab/>
                            </w:r>
                            <w:r>
                              <w:rPr>
                                <w:sz w:val="32"/>
                                <w:szCs w:val="32"/>
                              </w:rPr>
                              <w:t>0</w:t>
                            </w:r>
                            <w:r w:rsidRPr="0005129D">
                              <w:rPr>
                                <w:sz w:val="32"/>
                                <w:szCs w:val="32"/>
                              </w:rPr>
                              <w:t>x61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96ACED" id="_x0000_t202" coordsize="21600,21600" o:spt="202" path="m,l,21600r21600,l21600,xe">
                <v:stroke joinstyle="miter"/>
                <v:path gradientshapeok="t" o:connecttype="rect"/>
              </v:shapetype>
              <v:shape id="Text Box 2" o:spid="_x0000_s1026" type="#_x0000_t202" style="position:absolute;margin-left:229.3pt;margin-top:26.9pt;width:264.2pt;height:345.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" filled="f" stroked="f">
                <v:textbox>
                  <w:txbxContent>
                    <w:p w14:paraId="69AD7A35" w14:textId="6EB6C556" w:rsidR="00F0231B" w:rsidRDefault="00F0231B">
                      <w:r>
                        <w:t>The Hex values were calculated by separating the 8-bit binary into 2 nibbles (4-bits) and writing 8,4,2,1 above the binary. For example:</w:t>
                      </w:r>
                    </w:p>
                    <w:p w14:paraId="1FB0D333" w14:textId="62D38D1B" w:rsidR="00F0231B" w:rsidRPr="00F0231B" w:rsidRDefault="00F0231B">
                      <w:pPr>
                        <w:rPr>
                          <w:sz w:val="16"/>
                          <w:szCs w:val="16"/>
                        </w:rPr>
                      </w:pPr>
                      <w:r>
                        <w:rPr>
                          <w:sz w:val="16"/>
                          <w:szCs w:val="16"/>
                        </w:rPr>
                        <w:t>8 4 2 1  8 4 2 1</w:t>
                      </w:r>
                    </w:p>
                    <w:p w14:paraId="051E7D90" w14:textId="0B01E5A4" w:rsidR="00F0231B" w:rsidRDefault="00F0231B">
                      <w:r>
                        <w:t>0110 0001</w:t>
                      </w:r>
                    </w:p>
                    <w:p w14:paraId="3C73F361" w14:textId="01968E28" w:rsidR="0005129D" w:rsidRDefault="0005129D">
                      <w:r>
                        <w:t>If the binary is 0, then to calculate hex it is a 0, If it is a 1, then whatever number is above the 1 is added in the calculation. For the example above, the sum would look like this:</w:t>
                      </w:r>
                    </w:p>
                    <w:p w14:paraId="1196CC26" w14:textId="7BC0711F" w:rsidR="0005129D" w:rsidRDefault="0005129D">
                      <w:r>
                        <w:t xml:space="preserve">(0+4+2+0) (0+0+0+1) </w:t>
                      </w:r>
                    </w:p>
                    <w:p w14:paraId="1B2F551E" w14:textId="1F5F891C" w:rsidR="0005129D" w:rsidRDefault="0005129D">
                      <w:r>
                        <w:t>The first bracket represents the 3</w:t>
                      </w:r>
                      <w:r w:rsidRPr="0005129D">
                        <w:rPr>
                          <w:vertAlign w:val="superscript"/>
                        </w:rPr>
                        <w:t>rd</w:t>
                      </w:r>
                      <w:r>
                        <w:t xml:space="preserve"> letter in the hex and the second bracket represents the 4</w:t>
                      </w:r>
                      <w:r w:rsidRPr="0005129D">
                        <w:rPr>
                          <w:vertAlign w:val="superscript"/>
                        </w:rPr>
                        <w:t>th</w:t>
                      </w:r>
                      <w:r>
                        <w:t xml:space="preserve"> letter in the hex. In this case the first bracket equals 6 and the second bracket equals 1. Therefore, the hex</w:t>
                      </w:r>
                      <w:r w:rsidR="00886DD6">
                        <w:t xml:space="preserve"> </w:t>
                      </w:r>
                      <w:r>
                        <w:t>value for this example comes out to be:</w:t>
                      </w:r>
                    </w:p>
                    <w:p w14:paraId="45EBD6C6" w14:textId="083AF69D" w:rsidR="0005129D" w:rsidRPr="0005129D" w:rsidRDefault="0005129D">
                      <w:pPr>
                        <w:rPr>
                          <w:sz w:val="32"/>
                          <w:szCs w:val="32"/>
                        </w:rPr>
                      </w:pPr>
                      <w:r>
                        <w:tab/>
                      </w:r>
                      <w:r>
                        <w:tab/>
                      </w:r>
                      <w:r>
                        <w:tab/>
                      </w:r>
                      <w:r>
                        <w:rPr>
                          <w:sz w:val="32"/>
                          <w:szCs w:val="32"/>
                        </w:rPr>
                        <w:t>0</w:t>
                      </w:r>
                      <w:r w:rsidRPr="0005129D">
                        <w:rPr>
                          <w:sz w:val="32"/>
                          <w:szCs w:val="32"/>
                        </w:rPr>
                        <w:t>x61</w:t>
                      </w:r>
                    </w:p>
                  </w:txbxContent>
                </v:textbox>
                <w10:wrap type="square"/>
              </v:shape>
            </w:pict>
          </mc:Fallback>
        </mc:AlternateContent>
      </w:r>
      <w:r>
        <w:t xml:space="preserve">Since the Binary to hex conversion is: </w:t>
      </w:r>
    </w:p>
    <w:tbl>
      <w:tblPr>
        <w:tblStyle w:val="TableGrid"/>
        <w:tblW w:w="0" w:type="auto"/>
        <w:tblLook w:val="04A0" w:firstRow="1" w:lastRow="0" w:firstColumn="1" w:lastColumn="0" w:noHBand="0" w:noVBand="1"/>
      </w:tblPr>
      <w:tblGrid>
        <w:gridCol w:w="2189"/>
        <w:gridCol w:w="2189"/>
      </w:tblGrid>
      <w:tr w:rsidR="00F0231B" w14:paraId="01CAFA6F" w14:textId="77777777" w:rsidTr="00F0231B">
        <w:trPr>
          <w:trHeight w:val="392"/>
        </w:trPr>
        <w:tc>
          <w:tcPr>
            <w:tcW w:w="2189" w:type="dxa"/>
          </w:tcPr>
          <w:p w14:paraId="1966227B" w14:textId="7FCBFC17" w:rsidR="00F0231B" w:rsidRDefault="00F0231B" w:rsidP="008F76A3">
            <w:r>
              <w:t>Binary</w:t>
            </w:r>
          </w:p>
        </w:tc>
        <w:tc>
          <w:tcPr>
            <w:tcW w:w="2189" w:type="dxa"/>
          </w:tcPr>
          <w:p w14:paraId="7E4585D2" w14:textId="2F2FEBF7" w:rsidR="00F0231B" w:rsidRDefault="00F0231B" w:rsidP="008F76A3">
            <w:r>
              <w:t>Hex</w:t>
            </w:r>
          </w:p>
        </w:tc>
      </w:tr>
      <w:tr w:rsidR="00F0231B" w14:paraId="0AB2A7A1" w14:textId="77777777" w:rsidTr="00F0231B">
        <w:trPr>
          <w:trHeight w:val="392"/>
        </w:trPr>
        <w:tc>
          <w:tcPr>
            <w:tcW w:w="2189" w:type="dxa"/>
          </w:tcPr>
          <w:p w14:paraId="796B8BA7" w14:textId="288BCF5E" w:rsidR="00F0231B" w:rsidRDefault="00F0231B" w:rsidP="008F76A3">
            <w:r>
              <w:t>0</w:t>
            </w:r>
          </w:p>
        </w:tc>
        <w:tc>
          <w:tcPr>
            <w:tcW w:w="2189" w:type="dxa"/>
          </w:tcPr>
          <w:p w14:paraId="2DD976E3" w14:textId="08DF2482" w:rsidR="00F0231B" w:rsidRDefault="00F0231B" w:rsidP="008F76A3">
            <w:r>
              <w:t>0</w:t>
            </w:r>
          </w:p>
        </w:tc>
      </w:tr>
      <w:tr w:rsidR="00F0231B" w14:paraId="4753E77C" w14:textId="77777777" w:rsidTr="00F0231B">
        <w:trPr>
          <w:trHeight w:val="392"/>
        </w:trPr>
        <w:tc>
          <w:tcPr>
            <w:tcW w:w="2189" w:type="dxa"/>
          </w:tcPr>
          <w:p w14:paraId="7CCB6129" w14:textId="6FBCF210" w:rsidR="00F0231B" w:rsidRDefault="00F0231B" w:rsidP="008F76A3">
            <w:r>
              <w:t>1</w:t>
            </w:r>
          </w:p>
        </w:tc>
        <w:tc>
          <w:tcPr>
            <w:tcW w:w="2189" w:type="dxa"/>
          </w:tcPr>
          <w:p w14:paraId="215B518A" w14:textId="73884D30" w:rsidR="00F0231B" w:rsidRDefault="00F0231B" w:rsidP="008F76A3">
            <w:r>
              <w:t>1</w:t>
            </w:r>
          </w:p>
        </w:tc>
      </w:tr>
      <w:tr w:rsidR="00F0231B" w14:paraId="4E9CDA20" w14:textId="77777777" w:rsidTr="00F0231B">
        <w:trPr>
          <w:trHeight w:val="392"/>
        </w:trPr>
        <w:tc>
          <w:tcPr>
            <w:tcW w:w="2189" w:type="dxa"/>
          </w:tcPr>
          <w:p w14:paraId="15C6280B" w14:textId="3E9F3B43" w:rsidR="00F0231B" w:rsidRDefault="00F0231B" w:rsidP="008F76A3">
            <w:r>
              <w:t>2</w:t>
            </w:r>
          </w:p>
        </w:tc>
        <w:tc>
          <w:tcPr>
            <w:tcW w:w="2189" w:type="dxa"/>
          </w:tcPr>
          <w:p w14:paraId="6DFAEE82" w14:textId="4F0632F5" w:rsidR="00F0231B" w:rsidRDefault="00F0231B" w:rsidP="008F76A3">
            <w:r>
              <w:t>2</w:t>
            </w:r>
          </w:p>
        </w:tc>
      </w:tr>
      <w:tr w:rsidR="00F0231B" w14:paraId="1A16FAB8" w14:textId="77777777" w:rsidTr="00F0231B">
        <w:trPr>
          <w:trHeight w:val="401"/>
        </w:trPr>
        <w:tc>
          <w:tcPr>
            <w:tcW w:w="2189" w:type="dxa"/>
          </w:tcPr>
          <w:p w14:paraId="62F61BA9" w14:textId="16AB94E7" w:rsidR="00F0231B" w:rsidRDefault="00F0231B" w:rsidP="008F76A3">
            <w:r>
              <w:t>3</w:t>
            </w:r>
          </w:p>
        </w:tc>
        <w:tc>
          <w:tcPr>
            <w:tcW w:w="2189" w:type="dxa"/>
          </w:tcPr>
          <w:p w14:paraId="16900A1A" w14:textId="3BDDB90C" w:rsidR="00F0231B" w:rsidRDefault="00F0231B" w:rsidP="008F76A3">
            <w:r>
              <w:t>3</w:t>
            </w:r>
          </w:p>
        </w:tc>
      </w:tr>
      <w:tr w:rsidR="00F0231B" w14:paraId="0BC529E1" w14:textId="77777777" w:rsidTr="00F0231B">
        <w:trPr>
          <w:trHeight w:val="392"/>
        </w:trPr>
        <w:tc>
          <w:tcPr>
            <w:tcW w:w="2189" w:type="dxa"/>
          </w:tcPr>
          <w:p w14:paraId="7E9D3131" w14:textId="5A235101" w:rsidR="00F0231B" w:rsidRDefault="00F0231B" w:rsidP="008F76A3">
            <w:r>
              <w:t>4</w:t>
            </w:r>
          </w:p>
        </w:tc>
        <w:tc>
          <w:tcPr>
            <w:tcW w:w="2189" w:type="dxa"/>
          </w:tcPr>
          <w:p w14:paraId="6F752886" w14:textId="4410C53F" w:rsidR="00F0231B" w:rsidRDefault="00F0231B" w:rsidP="008F76A3">
            <w:r>
              <w:t>4</w:t>
            </w:r>
          </w:p>
        </w:tc>
      </w:tr>
      <w:tr w:rsidR="00F0231B" w14:paraId="2CF16F89" w14:textId="77777777" w:rsidTr="00F0231B">
        <w:trPr>
          <w:trHeight w:val="401"/>
        </w:trPr>
        <w:tc>
          <w:tcPr>
            <w:tcW w:w="2189" w:type="dxa"/>
          </w:tcPr>
          <w:p w14:paraId="25E46007" w14:textId="27631263" w:rsidR="00F0231B" w:rsidRDefault="00F0231B" w:rsidP="008F76A3">
            <w:r>
              <w:t>5</w:t>
            </w:r>
          </w:p>
        </w:tc>
        <w:tc>
          <w:tcPr>
            <w:tcW w:w="2189" w:type="dxa"/>
          </w:tcPr>
          <w:p w14:paraId="4544A45D" w14:textId="526BCB17" w:rsidR="00F0231B" w:rsidRDefault="00F0231B" w:rsidP="008F76A3">
            <w:r>
              <w:t>5</w:t>
            </w:r>
          </w:p>
        </w:tc>
      </w:tr>
      <w:tr w:rsidR="00F0231B" w14:paraId="6F66F2BF" w14:textId="77777777" w:rsidTr="00F0231B">
        <w:trPr>
          <w:trHeight w:val="392"/>
        </w:trPr>
        <w:tc>
          <w:tcPr>
            <w:tcW w:w="2189" w:type="dxa"/>
          </w:tcPr>
          <w:p w14:paraId="4550A10D" w14:textId="0DF434C6" w:rsidR="00F0231B" w:rsidRDefault="00F0231B" w:rsidP="008F76A3">
            <w:r>
              <w:t>6</w:t>
            </w:r>
          </w:p>
        </w:tc>
        <w:tc>
          <w:tcPr>
            <w:tcW w:w="2189" w:type="dxa"/>
          </w:tcPr>
          <w:p w14:paraId="413F5819" w14:textId="0C5B1CF5" w:rsidR="00F0231B" w:rsidRDefault="00F0231B" w:rsidP="008F76A3">
            <w:r>
              <w:t>6</w:t>
            </w:r>
          </w:p>
        </w:tc>
      </w:tr>
      <w:tr w:rsidR="00F0231B" w14:paraId="59ABFCF8" w14:textId="77777777" w:rsidTr="00F0231B">
        <w:trPr>
          <w:trHeight w:val="401"/>
        </w:trPr>
        <w:tc>
          <w:tcPr>
            <w:tcW w:w="2189" w:type="dxa"/>
          </w:tcPr>
          <w:p w14:paraId="5B7B82D8" w14:textId="4CCD54B2" w:rsidR="00F0231B" w:rsidRDefault="00F0231B" w:rsidP="008F76A3">
            <w:r>
              <w:t>7</w:t>
            </w:r>
          </w:p>
        </w:tc>
        <w:tc>
          <w:tcPr>
            <w:tcW w:w="2189" w:type="dxa"/>
          </w:tcPr>
          <w:p w14:paraId="2C57833E" w14:textId="1E729030" w:rsidR="00F0231B" w:rsidRDefault="00F0231B" w:rsidP="008F76A3">
            <w:r>
              <w:t>7</w:t>
            </w:r>
          </w:p>
        </w:tc>
      </w:tr>
      <w:tr w:rsidR="00F0231B" w14:paraId="69F62E6A" w14:textId="77777777" w:rsidTr="00F0231B">
        <w:trPr>
          <w:trHeight w:val="392"/>
        </w:trPr>
        <w:tc>
          <w:tcPr>
            <w:tcW w:w="2189" w:type="dxa"/>
          </w:tcPr>
          <w:p w14:paraId="36148B96" w14:textId="694CA97F" w:rsidR="00F0231B" w:rsidRDefault="00F0231B" w:rsidP="008F76A3">
            <w:r>
              <w:t>8</w:t>
            </w:r>
          </w:p>
        </w:tc>
        <w:tc>
          <w:tcPr>
            <w:tcW w:w="2189" w:type="dxa"/>
          </w:tcPr>
          <w:p w14:paraId="4D3BDCFF" w14:textId="2C124938" w:rsidR="00F0231B" w:rsidRDefault="00F0231B" w:rsidP="008F76A3">
            <w:r>
              <w:t>8</w:t>
            </w:r>
          </w:p>
        </w:tc>
      </w:tr>
      <w:tr w:rsidR="00F0231B" w14:paraId="05573C45" w14:textId="77777777" w:rsidTr="00F0231B">
        <w:trPr>
          <w:trHeight w:val="401"/>
        </w:trPr>
        <w:tc>
          <w:tcPr>
            <w:tcW w:w="2189" w:type="dxa"/>
          </w:tcPr>
          <w:p w14:paraId="245F90B2" w14:textId="0F592887" w:rsidR="00F0231B" w:rsidRDefault="00F0231B" w:rsidP="008F76A3">
            <w:r>
              <w:t>9</w:t>
            </w:r>
          </w:p>
        </w:tc>
        <w:tc>
          <w:tcPr>
            <w:tcW w:w="2189" w:type="dxa"/>
          </w:tcPr>
          <w:p w14:paraId="013EBDA2" w14:textId="548FC3A2" w:rsidR="00F0231B" w:rsidRDefault="00F0231B" w:rsidP="008F76A3">
            <w:r>
              <w:t>9</w:t>
            </w:r>
          </w:p>
        </w:tc>
      </w:tr>
      <w:tr w:rsidR="00F0231B" w14:paraId="109F2758" w14:textId="77777777" w:rsidTr="00F0231B">
        <w:trPr>
          <w:trHeight w:val="401"/>
        </w:trPr>
        <w:tc>
          <w:tcPr>
            <w:tcW w:w="2189" w:type="dxa"/>
          </w:tcPr>
          <w:p w14:paraId="3776B2A7" w14:textId="42044880" w:rsidR="00F0231B" w:rsidRDefault="00F0231B" w:rsidP="008F76A3">
            <w:r>
              <w:t>10</w:t>
            </w:r>
          </w:p>
        </w:tc>
        <w:tc>
          <w:tcPr>
            <w:tcW w:w="2189" w:type="dxa"/>
          </w:tcPr>
          <w:p w14:paraId="5FB07C58" w14:textId="2A50F2F9" w:rsidR="00F0231B" w:rsidRDefault="00F0231B" w:rsidP="008F76A3">
            <w:r>
              <w:t>A</w:t>
            </w:r>
          </w:p>
        </w:tc>
      </w:tr>
      <w:tr w:rsidR="00F0231B" w14:paraId="23D8117E" w14:textId="77777777" w:rsidTr="00F0231B">
        <w:trPr>
          <w:trHeight w:val="401"/>
        </w:trPr>
        <w:tc>
          <w:tcPr>
            <w:tcW w:w="2189" w:type="dxa"/>
          </w:tcPr>
          <w:p w14:paraId="23B0B018" w14:textId="778C5000" w:rsidR="00F0231B" w:rsidRDefault="00F0231B" w:rsidP="008F76A3">
            <w:r>
              <w:t>11</w:t>
            </w:r>
          </w:p>
        </w:tc>
        <w:tc>
          <w:tcPr>
            <w:tcW w:w="2189" w:type="dxa"/>
          </w:tcPr>
          <w:p w14:paraId="4C604230" w14:textId="7E85FB1E" w:rsidR="00F0231B" w:rsidRDefault="00F0231B" w:rsidP="008F76A3">
            <w:r>
              <w:t>B</w:t>
            </w:r>
          </w:p>
        </w:tc>
      </w:tr>
      <w:tr w:rsidR="00F0231B" w14:paraId="6697A3DA" w14:textId="77777777" w:rsidTr="00F0231B">
        <w:trPr>
          <w:trHeight w:val="401"/>
        </w:trPr>
        <w:tc>
          <w:tcPr>
            <w:tcW w:w="2189" w:type="dxa"/>
          </w:tcPr>
          <w:p w14:paraId="14A0DF0A" w14:textId="7FA7ED7A" w:rsidR="00F0231B" w:rsidRDefault="00F0231B" w:rsidP="008F76A3">
            <w:r>
              <w:t>12</w:t>
            </w:r>
          </w:p>
        </w:tc>
        <w:tc>
          <w:tcPr>
            <w:tcW w:w="2189" w:type="dxa"/>
          </w:tcPr>
          <w:p w14:paraId="7A994FCF" w14:textId="74FFA4BB" w:rsidR="00F0231B" w:rsidRDefault="00F0231B" w:rsidP="008F76A3">
            <w:r>
              <w:t>C</w:t>
            </w:r>
          </w:p>
        </w:tc>
      </w:tr>
      <w:tr w:rsidR="00F0231B" w14:paraId="325A591D" w14:textId="77777777" w:rsidTr="00F0231B">
        <w:trPr>
          <w:trHeight w:val="401"/>
        </w:trPr>
        <w:tc>
          <w:tcPr>
            <w:tcW w:w="2189" w:type="dxa"/>
          </w:tcPr>
          <w:p w14:paraId="2329FC7A" w14:textId="46DEBB2C" w:rsidR="00F0231B" w:rsidRDefault="00F0231B" w:rsidP="008F76A3">
            <w:r>
              <w:t>13</w:t>
            </w:r>
          </w:p>
        </w:tc>
        <w:tc>
          <w:tcPr>
            <w:tcW w:w="2189" w:type="dxa"/>
          </w:tcPr>
          <w:p w14:paraId="1CC7A6E5" w14:textId="0E5F9D70" w:rsidR="00F0231B" w:rsidRDefault="00F0231B" w:rsidP="008F76A3">
            <w:r>
              <w:t>D</w:t>
            </w:r>
          </w:p>
        </w:tc>
      </w:tr>
      <w:tr w:rsidR="00F0231B" w14:paraId="3D448B45" w14:textId="77777777" w:rsidTr="00F0231B">
        <w:trPr>
          <w:trHeight w:val="401"/>
        </w:trPr>
        <w:tc>
          <w:tcPr>
            <w:tcW w:w="2189" w:type="dxa"/>
          </w:tcPr>
          <w:p w14:paraId="251A6261" w14:textId="509B5E2C" w:rsidR="00F0231B" w:rsidRDefault="00F0231B" w:rsidP="008F76A3">
            <w:r>
              <w:t>14</w:t>
            </w:r>
          </w:p>
        </w:tc>
        <w:tc>
          <w:tcPr>
            <w:tcW w:w="2189" w:type="dxa"/>
          </w:tcPr>
          <w:p w14:paraId="003CF30B" w14:textId="05277CC6" w:rsidR="00F0231B" w:rsidRDefault="00F0231B" w:rsidP="008F76A3">
            <w:r>
              <w:t>E</w:t>
            </w:r>
          </w:p>
        </w:tc>
      </w:tr>
      <w:tr w:rsidR="00F0231B" w14:paraId="3BBCA24A" w14:textId="77777777" w:rsidTr="00F0231B">
        <w:trPr>
          <w:trHeight w:val="401"/>
        </w:trPr>
        <w:tc>
          <w:tcPr>
            <w:tcW w:w="2189" w:type="dxa"/>
          </w:tcPr>
          <w:p w14:paraId="0D0905A9" w14:textId="72C19E34" w:rsidR="00F0231B" w:rsidRDefault="00F0231B" w:rsidP="008F76A3">
            <w:r>
              <w:t>15</w:t>
            </w:r>
          </w:p>
        </w:tc>
        <w:tc>
          <w:tcPr>
            <w:tcW w:w="2189" w:type="dxa"/>
          </w:tcPr>
          <w:p w14:paraId="2E2AD1BA" w14:textId="56EA7C6A" w:rsidR="00F0231B" w:rsidRDefault="00F0231B" w:rsidP="008F76A3">
            <w:r>
              <w:t>F</w:t>
            </w:r>
          </w:p>
        </w:tc>
      </w:tr>
    </w:tbl>
    <w:p w14:paraId="218654F8" w14:textId="77777777" w:rsidR="00F0231B" w:rsidRDefault="00F0231B" w:rsidP="008F76A3"/>
    <w:p w14:paraId="33551E21" w14:textId="4710DF5C" w:rsidR="008F76A3" w:rsidRDefault="0005129D" w:rsidP="008F76A3">
      <w:r>
        <w:t>Using the method above, I ran through the</w:t>
      </w:r>
      <w:r w:rsidR="004F1C00">
        <w:t xml:space="preserve"> following binary </w:t>
      </w:r>
      <w:r>
        <w:t xml:space="preserve">numbers to get the </w:t>
      </w:r>
      <w:r w:rsidR="004F1C00">
        <w:t>hex values</w:t>
      </w:r>
      <w:r w:rsidR="00F0231B">
        <w:t xml:space="preserve"> </w:t>
      </w:r>
      <w:r>
        <w:t xml:space="preserve">to put </w:t>
      </w:r>
      <w:r w:rsidR="00F0231B">
        <w:t>into the PIC16</w:t>
      </w:r>
      <w:r w:rsidR="004F1C00">
        <w:t>:</w:t>
      </w:r>
    </w:p>
    <w:tbl>
      <w:tblPr>
        <w:tblStyle w:val="TableGrid"/>
        <w:tblW w:w="0" w:type="auto"/>
        <w:tblLook w:val="04A0" w:firstRow="1" w:lastRow="0" w:firstColumn="1" w:lastColumn="0" w:noHBand="0" w:noVBand="1"/>
      </w:tblPr>
      <w:tblGrid>
        <w:gridCol w:w="2765"/>
        <w:gridCol w:w="2765"/>
        <w:gridCol w:w="2766"/>
      </w:tblGrid>
      <w:tr w:rsidR="004F1C00" w14:paraId="0001AD43" w14:textId="77777777" w:rsidTr="004F1C00">
        <w:tc>
          <w:tcPr>
            <w:tcW w:w="2765" w:type="dxa"/>
          </w:tcPr>
          <w:p w14:paraId="01116195" w14:textId="01040E2F" w:rsidR="004F1C00" w:rsidRDefault="004F1C00" w:rsidP="008F76A3">
            <w:r>
              <w:t>Binary</w:t>
            </w:r>
          </w:p>
        </w:tc>
        <w:tc>
          <w:tcPr>
            <w:tcW w:w="2765" w:type="dxa"/>
          </w:tcPr>
          <w:p w14:paraId="12D93985" w14:textId="239E859B" w:rsidR="004F1C00" w:rsidRDefault="004F1C00" w:rsidP="008F76A3">
            <w:r>
              <w:t>Hex code</w:t>
            </w:r>
          </w:p>
        </w:tc>
        <w:tc>
          <w:tcPr>
            <w:tcW w:w="2766" w:type="dxa"/>
          </w:tcPr>
          <w:p w14:paraId="3280531F" w14:textId="7222DD95" w:rsidR="004F1C00" w:rsidRDefault="004F1C00" w:rsidP="008F76A3">
            <w:r>
              <w:t>Picture of result</w:t>
            </w:r>
          </w:p>
        </w:tc>
      </w:tr>
      <w:tr w:rsidR="004F1C00" w14:paraId="06D40FCF" w14:textId="77777777" w:rsidTr="004F1C00">
        <w:tc>
          <w:tcPr>
            <w:tcW w:w="2765" w:type="dxa"/>
          </w:tcPr>
          <w:p w14:paraId="5B6088C4" w14:textId="0978AFA4" w:rsidR="004F1C00" w:rsidRDefault="004F1C00" w:rsidP="0005129D">
            <w:pPr>
              <w:jc w:val="center"/>
            </w:pPr>
            <w:r>
              <w:t>0000 0001</w:t>
            </w:r>
          </w:p>
        </w:tc>
        <w:tc>
          <w:tcPr>
            <w:tcW w:w="2765" w:type="dxa"/>
          </w:tcPr>
          <w:p w14:paraId="216BA9DA" w14:textId="009158EC" w:rsidR="004F1C00" w:rsidRDefault="0005129D" w:rsidP="0005129D">
            <w:pPr>
              <w:jc w:val="center"/>
            </w:pPr>
            <w:r>
              <w:t>0x01</w:t>
            </w:r>
          </w:p>
        </w:tc>
        <w:tc>
          <w:tcPr>
            <w:tcW w:w="2766" w:type="dxa"/>
          </w:tcPr>
          <w:p w14:paraId="3A5FC34C" w14:textId="2A5B2954" w:rsidR="004F1C00" w:rsidRDefault="0005129D" w:rsidP="0005129D">
            <w:pPr>
              <w:jc w:val="center"/>
            </w:pPr>
            <w:r w:rsidRPr="0005129D">
              <w:drawing>
                <wp:inline distT="0" distB="0" distL="0" distR="0" wp14:anchorId="064D3E95" wp14:editId="5C667D0B">
                  <wp:extent cx="1114433" cy="1743088"/>
                  <wp:effectExtent l="0" t="0" r="9525" b="9525"/>
                  <wp:docPr id="334658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58035" name=""/>
                          <pic:cNvPicPr/>
                        </pic:nvPicPr>
                        <pic:blipFill>
                          <a:blip r:embed="rId21"/>
                          <a:stretch>
                            <a:fillRect/>
                          </a:stretch>
                        </pic:blipFill>
                        <pic:spPr>
                          <a:xfrm>
                            <a:off x="0" y="0"/>
                            <a:ext cx="1114433" cy="1743088"/>
                          </a:xfrm>
                          <a:prstGeom prst="rect">
                            <a:avLst/>
                          </a:prstGeom>
                        </pic:spPr>
                      </pic:pic>
                    </a:graphicData>
                  </a:graphic>
                </wp:inline>
              </w:drawing>
            </w:r>
          </w:p>
        </w:tc>
      </w:tr>
      <w:tr w:rsidR="004F1C00" w14:paraId="7C9F1CB4" w14:textId="77777777" w:rsidTr="004F1C00">
        <w:tc>
          <w:tcPr>
            <w:tcW w:w="2765" w:type="dxa"/>
          </w:tcPr>
          <w:p w14:paraId="106F1978" w14:textId="3E9EC5F4" w:rsidR="004F1C00" w:rsidRDefault="004F1C00" w:rsidP="0005129D">
            <w:pPr>
              <w:jc w:val="center"/>
            </w:pPr>
            <w:r>
              <w:lastRenderedPageBreak/>
              <w:t>0000 0010</w:t>
            </w:r>
          </w:p>
        </w:tc>
        <w:tc>
          <w:tcPr>
            <w:tcW w:w="2765" w:type="dxa"/>
          </w:tcPr>
          <w:p w14:paraId="1130DCF3" w14:textId="303CE77E" w:rsidR="004F1C00" w:rsidRDefault="0005129D" w:rsidP="0005129D">
            <w:pPr>
              <w:jc w:val="center"/>
            </w:pPr>
            <w:r>
              <w:t>0x02</w:t>
            </w:r>
          </w:p>
        </w:tc>
        <w:tc>
          <w:tcPr>
            <w:tcW w:w="2766" w:type="dxa"/>
          </w:tcPr>
          <w:p w14:paraId="1A990D47" w14:textId="6804581D" w:rsidR="004F1C00" w:rsidRDefault="0005129D" w:rsidP="0005129D">
            <w:pPr>
              <w:jc w:val="center"/>
            </w:pPr>
            <w:r w:rsidRPr="0005129D">
              <w:drawing>
                <wp:inline distT="0" distB="0" distL="0" distR="0" wp14:anchorId="09B53997" wp14:editId="086EFC4C">
                  <wp:extent cx="990607" cy="1714513"/>
                  <wp:effectExtent l="0" t="0" r="0" b="0"/>
                  <wp:docPr id="148195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952150" name=""/>
                          <pic:cNvPicPr/>
                        </pic:nvPicPr>
                        <pic:blipFill>
                          <a:blip r:embed="rId22"/>
                          <a:stretch>
                            <a:fillRect/>
                          </a:stretch>
                        </pic:blipFill>
                        <pic:spPr>
                          <a:xfrm>
                            <a:off x="0" y="0"/>
                            <a:ext cx="990607" cy="1714513"/>
                          </a:xfrm>
                          <a:prstGeom prst="rect">
                            <a:avLst/>
                          </a:prstGeom>
                        </pic:spPr>
                      </pic:pic>
                    </a:graphicData>
                  </a:graphic>
                </wp:inline>
              </w:drawing>
            </w:r>
          </w:p>
        </w:tc>
      </w:tr>
      <w:tr w:rsidR="004F1C00" w14:paraId="4D2AE127" w14:textId="77777777" w:rsidTr="004F1C00">
        <w:tc>
          <w:tcPr>
            <w:tcW w:w="2765" w:type="dxa"/>
          </w:tcPr>
          <w:p w14:paraId="7F1D2344" w14:textId="22398B3D" w:rsidR="004F1C00" w:rsidRDefault="004F1C00" w:rsidP="0005129D">
            <w:pPr>
              <w:jc w:val="center"/>
            </w:pPr>
            <w:r>
              <w:t>0000 0100</w:t>
            </w:r>
          </w:p>
        </w:tc>
        <w:tc>
          <w:tcPr>
            <w:tcW w:w="2765" w:type="dxa"/>
          </w:tcPr>
          <w:p w14:paraId="1BDEEDE7" w14:textId="5E74FCE7" w:rsidR="004F1C00" w:rsidRDefault="0005129D" w:rsidP="0005129D">
            <w:pPr>
              <w:jc w:val="center"/>
            </w:pPr>
            <w:r>
              <w:t>0x04</w:t>
            </w:r>
          </w:p>
        </w:tc>
        <w:tc>
          <w:tcPr>
            <w:tcW w:w="2766" w:type="dxa"/>
          </w:tcPr>
          <w:p w14:paraId="525976AE" w14:textId="662B09EE" w:rsidR="004F1C00" w:rsidRDefault="0005129D" w:rsidP="0005129D">
            <w:pPr>
              <w:jc w:val="center"/>
            </w:pPr>
            <w:r w:rsidRPr="0005129D">
              <w:drawing>
                <wp:inline distT="0" distB="0" distL="0" distR="0" wp14:anchorId="1C28CA5A" wp14:editId="63E79ED5">
                  <wp:extent cx="952507" cy="1609737"/>
                  <wp:effectExtent l="0" t="0" r="0" b="9525"/>
                  <wp:docPr id="1391418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18300" name=""/>
                          <pic:cNvPicPr/>
                        </pic:nvPicPr>
                        <pic:blipFill>
                          <a:blip r:embed="rId23"/>
                          <a:stretch>
                            <a:fillRect/>
                          </a:stretch>
                        </pic:blipFill>
                        <pic:spPr>
                          <a:xfrm>
                            <a:off x="0" y="0"/>
                            <a:ext cx="952507" cy="1609737"/>
                          </a:xfrm>
                          <a:prstGeom prst="rect">
                            <a:avLst/>
                          </a:prstGeom>
                        </pic:spPr>
                      </pic:pic>
                    </a:graphicData>
                  </a:graphic>
                </wp:inline>
              </w:drawing>
            </w:r>
          </w:p>
        </w:tc>
      </w:tr>
      <w:tr w:rsidR="004F1C00" w14:paraId="1B6E88A2" w14:textId="77777777" w:rsidTr="004F1C00">
        <w:tc>
          <w:tcPr>
            <w:tcW w:w="2765" w:type="dxa"/>
          </w:tcPr>
          <w:p w14:paraId="010C7D3F" w14:textId="6EE4F8B1" w:rsidR="004F1C00" w:rsidRDefault="004F1C00" w:rsidP="0005129D">
            <w:pPr>
              <w:jc w:val="center"/>
            </w:pPr>
            <w:r>
              <w:t>0000 1000</w:t>
            </w:r>
          </w:p>
        </w:tc>
        <w:tc>
          <w:tcPr>
            <w:tcW w:w="2765" w:type="dxa"/>
          </w:tcPr>
          <w:p w14:paraId="572D98D3" w14:textId="384E896F" w:rsidR="004F1C00" w:rsidRDefault="0005129D" w:rsidP="0005129D">
            <w:pPr>
              <w:jc w:val="center"/>
            </w:pPr>
            <w:r>
              <w:t>0x08</w:t>
            </w:r>
          </w:p>
        </w:tc>
        <w:tc>
          <w:tcPr>
            <w:tcW w:w="2766" w:type="dxa"/>
          </w:tcPr>
          <w:p w14:paraId="0B4CC6AD" w14:textId="22F6A11D" w:rsidR="004F1C00" w:rsidRDefault="0005129D" w:rsidP="0005129D">
            <w:pPr>
              <w:jc w:val="center"/>
            </w:pPr>
            <w:r w:rsidRPr="0005129D">
              <w:drawing>
                <wp:inline distT="0" distB="0" distL="0" distR="0" wp14:anchorId="6A8FAD80" wp14:editId="24FFEAC8">
                  <wp:extent cx="952507" cy="1543061"/>
                  <wp:effectExtent l="0" t="0" r="0" b="0"/>
                  <wp:docPr id="20113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1684" name=""/>
                          <pic:cNvPicPr/>
                        </pic:nvPicPr>
                        <pic:blipFill>
                          <a:blip r:embed="rId24"/>
                          <a:stretch>
                            <a:fillRect/>
                          </a:stretch>
                        </pic:blipFill>
                        <pic:spPr>
                          <a:xfrm>
                            <a:off x="0" y="0"/>
                            <a:ext cx="952507" cy="1543061"/>
                          </a:xfrm>
                          <a:prstGeom prst="rect">
                            <a:avLst/>
                          </a:prstGeom>
                        </pic:spPr>
                      </pic:pic>
                    </a:graphicData>
                  </a:graphic>
                </wp:inline>
              </w:drawing>
            </w:r>
          </w:p>
        </w:tc>
      </w:tr>
      <w:tr w:rsidR="004F1C00" w14:paraId="44FCD549" w14:textId="77777777" w:rsidTr="004F1C00">
        <w:tc>
          <w:tcPr>
            <w:tcW w:w="2765" w:type="dxa"/>
          </w:tcPr>
          <w:p w14:paraId="7A7C61A6" w14:textId="428227F8" w:rsidR="004F1C00" w:rsidRDefault="004F1C00" w:rsidP="0005129D">
            <w:pPr>
              <w:jc w:val="center"/>
            </w:pPr>
            <w:r>
              <w:t>0001 0000</w:t>
            </w:r>
          </w:p>
        </w:tc>
        <w:tc>
          <w:tcPr>
            <w:tcW w:w="2765" w:type="dxa"/>
          </w:tcPr>
          <w:p w14:paraId="10BB235B" w14:textId="0C7AA4CC" w:rsidR="004F1C00" w:rsidRDefault="0005129D" w:rsidP="0005129D">
            <w:pPr>
              <w:jc w:val="center"/>
            </w:pPr>
            <w:r>
              <w:t>0x10</w:t>
            </w:r>
          </w:p>
        </w:tc>
        <w:tc>
          <w:tcPr>
            <w:tcW w:w="2766" w:type="dxa"/>
          </w:tcPr>
          <w:p w14:paraId="76480BE2" w14:textId="7710FEAA" w:rsidR="004F1C00" w:rsidRDefault="0005129D" w:rsidP="0005129D">
            <w:pPr>
              <w:jc w:val="center"/>
            </w:pPr>
            <w:r w:rsidRPr="0005129D">
              <w:drawing>
                <wp:inline distT="0" distB="0" distL="0" distR="0" wp14:anchorId="6206A80E" wp14:editId="346A1B4C">
                  <wp:extent cx="866781" cy="1552586"/>
                  <wp:effectExtent l="0" t="0" r="9525" b="9525"/>
                  <wp:docPr id="6332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1192" name=""/>
                          <pic:cNvPicPr/>
                        </pic:nvPicPr>
                        <pic:blipFill>
                          <a:blip r:embed="rId25"/>
                          <a:stretch>
                            <a:fillRect/>
                          </a:stretch>
                        </pic:blipFill>
                        <pic:spPr>
                          <a:xfrm>
                            <a:off x="0" y="0"/>
                            <a:ext cx="866781" cy="1552586"/>
                          </a:xfrm>
                          <a:prstGeom prst="rect">
                            <a:avLst/>
                          </a:prstGeom>
                        </pic:spPr>
                      </pic:pic>
                    </a:graphicData>
                  </a:graphic>
                </wp:inline>
              </w:drawing>
            </w:r>
          </w:p>
        </w:tc>
      </w:tr>
      <w:tr w:rsidR="004F1C00" w14:paraId="0B5558E6" w14:textId="77777777" w:rsidTr="004F1C00">
        <w:tc>
          <w:tcPr>
            <w:tcW w:w="2765" w:type="dxa"/>
          </w:tcPr>
          <w:p w14:paraId="328F38D9" w14:textId="6551857B" w:rsidR="004F1C00" w:rsidRDefault="004F1C00" w:rsidP="0005129D">
            <w:pPr>
              <w:jc w:val="center"/>
            </w:pPr>
            <w:r>
              <w:t>0010 0000</w:t>
            </w:r>
          </w:p>
        </w:tc>
        <w:tc>
          <w:tcPr>
            <w:tcW w:w="2765" w:type="dxa"/>
          </w:tcPr>
          <w:p w14:paraId="3B84A2D1" w14:textId="21A5D40C" w:rsidR="004F1C00" w:rsidRDefault="0005129D" w:rsidP="0005129D">
            <w:pPr>
              <w:jc w:val="center"/>
            </w:pPr>
            <w:r>
              <w:t>0x20</w:t>
            </w:r>
          </w:p>
        </w:tc>
        <w:tc>
          <w:tcPr>
            <w:tcW w:w="2766" w:type="dxa"/>
          </w:tcPr>
          <w:p w14:paraId="6A66F86D" w14:textId="5C925423" w:rsidR="004F1C00" w:rsidRDefault="0005129D" w:rsidP="0005129D">
            <w:pPr>
              <w:jc w:val="center"/>
            </w:pPr>
            <w:r w:rsidRPr="0005129D">
              <w:drawing>
                <wp:inline distT="0" distB="0" distL="0" distR="0" wp14:anchorId="74B29FD9" wp14:editId="03AB3F92">
                  <wp:extent cx="962032" cy="1619262"/>
                  <wp:effectExtent l="0" t="0" r="9525" b="0"/>
                  <wp:docPr id="57573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3590" name=""/>
                          <pic:cNvPicPr/>
                        </pic:nvPicPr>
                        <pic:blipFill>
                          <a:blip r:embed="rId26"/>
                          <a:stretch>
                            <a:fillRect/>
                          </a:stretch>
                        </pic:blipFill>
                        <pic:spPr>
                          <a:xfrm>
                            <a:off x="0" y="0"/>
                            <a:ext cx="962032" cy="1619262"/>
                          </a:xfrm>
                          <a:prstGeom prst="rect">
                            <a:avLst/>
                          </a:prstGeom>
                        </pic:spPr>
                      </pic:pic>
                    </a:graphicData>
                  </a:graphic>
                </wp:inline>
              </w:drawing>
            </w:r>
          </w:p>
        </w:tc>
      </w:tr>
      <w:tr w:rsidR="004F1C00" w14:paraId="5F15B61C" w14:textId="77777777" w:rsidTr="004F1C00">
        <w:tc>
          <w:tcPr>
            <w:tcW w:w="2765" w:type="dxa"/>
          </w:tcPr>
          <w:p w14:paraId="64402739" w14:textId="69A38350" w:rsidR="004F1C00" w:rsidRDefault="004F1C00" w:rsidP="0005129D">
            <w:pPr>
              <w:jc w:val="center"/>
            </w:pPr>
            <w:r>
              <w:lastRenderedPageBreak/>
              <w:t>0100 0000</w:t>
            </w:r>
          </w:p>
        </w:tc>
        <w:tc>
          <w:tcPr>
            <w:tcW w:w="2765" w:type="dxa"/>
          </w:tcPr>
          <w:p w14:paraId="0C2DB457" w14:textId="6809AF7B" w:rsidR="004F1C00" w:rsidRDefault="0005129D" w:rsidP="0005129D">
            <w:pPr>
              <w:jc w:val="center"/>
            </w:pPr>
            <w:r>
              <w:t>0x40</w:t>
            </w:r>
          </w:p>
        </w:tc>
        <w:tc>
          <w:tcPr>
            <w:tcW w:w="2766" w:type="dxa"/>
          </w:tcPr>
          <w:p w14:paraId="506C2008" w14:textId="4E030651" w:rsidR="004F1C00" w:rsidRDefault="002B0F65" w:rsidP="0005129D">
            <w:pPr>
              <w:jc w:val="center"/>
            </w:pPr>
            <w:r w:rsidRPr="002B0F65">
              <w:drawing>
                <wp:inline distT="0" distB="0" distL="0" distR="0" wp14:anchorId="65162FFC" wp14:editId="1F3BB93B">
                  <wp:extent cx="923932" cy="1647837"/>
                  <wp:effectExtent l="0" t="0" r="9525" b="9525"/>
                  <wp:docPr id="392096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96179" name=""/>
                          <pic:cNvPicPr/>
                        </pic:nvPicPr>
                        <pic:blipFill>
                          <a:blip r:embed="rId27"/>
                          <a:stretch>
                            <a:fillRect/>
                          </a:stretch>
                        </pic:blipFill>
                        <pic:spPr>
                          <a:xfrm>
                            <a:off x="0" y="0"/>
                            <a:ext cx="923932" cy="1647837"/>
                          </a:xfrm>
                          <a:prstGeom prst="rect">
                            <a:avLst/>
                          </a:prstGeom>
                        </pic:spPr>
                      </pic:pic>
                    </a:graphicData>
                  </a:graphic>
                </wp:inline>
              </w:drawing>
            </w:r>
          </w:p>
        </w:tc>
      </w:tr>
    </w:tbl>
    <w:p w14:paraId="22782E83" w14:textId="592B984C" w:rsidR="002B0F65" w:rsidRDefault="002B0F65" w:rsidP="008F76A3">
      <w:r>
        <w:t>This means that the Pins can be noted on what segment they relate too:</w:t>
      </w:r>
    </w:p>
    <w:p w14:paraId="7D0D5360" w14:textId="445D8823" w:rsidR="002B0F65" w:rsidRDefault="002B0F65" w:rsidP="002B0F65">
      <w:pPr>
        <w:jc w:val="center"/>
      </w:pPr>
      <w:r>
        <w:rPr>
          <w:noProof/>
        </w:rPr>
        <mc:AlternateContent>
          <mc:Choice Requires="wps">
            <w:drawing>
              <wp:anchor distT="45720" distB="45720" distL="114300" distR="114300" simplePos="0" relativeHeight="251685888" behindDoc="0" locked="0" layoutInCell="1" allowOverlap="1" wp14:anchorId="102B355B" wp14:editId="54028EE9">
                <wp:simplePos x="0" y="0"/>
                <wp:positionH relativeFrom="column">
                  <wp:posOffset>2282024</wp:posOffset>
                </wp:positionH>
                <wp:positionV relativeFrom="paragraph">
                  <wp:posOffset>250107</wp:posOffset>
                </wp:positionV>
                <wp:extent cx="445135" cy="274320"/>
                <wp:effectExtent l="0" t="0" r="0" b="0"/>
                <wp:wrapSquare wrapText="bothSides"/>
                <wp:docPr id="14704290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5416F8" w14:textId="1B1EA2BD" w:rsidR="002B0F65" w:rsidRPr="002B0F65" w:rsidRDefault="002B0F65" w:rsidP="002B0F65">
                            <w:pPr>
                              <w:rPr>
                                <w:sz w:val="16"/>
                                <w:szCs w:val="16"/>
                              </w:rPr>
                            </w:pPr>
                            <w:r w:rsidRPr="002B0F65">
                              <w:rPr>
                                <w:sz w:val="16"/>
                                <w:szCs w:val="16"/>
                              </w:rPr>
                              <w:t>RB</w:t>
                            </w:r>
                            <w:r>
                              <w:rPr>
                                <w:sz w:val="16"/>
                                <w:szCs w:val="16"/>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B355B" id="_x0000_s1027" type="#_x0000_t202" style="position:absolute;left:0;text-align:left;margin-left:179.7pt;margin-top:19.7pt;width:35.05pt;height:21.6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" filled="f" stroked="f">
                <v:textbox>
                  <w:txbxContent>
                    <w:p w14:paraId="215416F8" w14:textId="1B1EA2BD" w:rsidR="002B0F65" w:rsidRPr="002B0F65" w:rsidRDefault="002B0F65" w:rsidP="002B0F65">
                      <w:pPr>
                        <w:rPr>
                          <w:sz w:val="16"/>
                          <w:szCs w:val="16"/>
                        </w:rPr>
                      </w:pPr>
                      <w:r w:rsidRPr="002B0F65">
                        <w:rPr>
                          <w:sz w:val="16"/>
                          <w:szCs w:val="16"/>
                        </w:rPr>
                        <w:t>RB</w:t>
                      </w:r>
                      <w:r>
                        <w:rPr>
                          <w:sz w:val="16"/>
                          <w:szCs w:val="16"/>
                        </w:rPr>
                        <w:t>5</w:t>
                      </w:r>
                    </w:p>
                  </w:txbxContent>
                </v:textbox>
                <w10:wrap type="square"/>
              </v:shape>
            </w:pict>
          </mc:Fallback>
        </mc:AlternateContent>
      </w:r>
      <w:r>
        <w:rPr>
          <w:noProof/>
        </w:rPr>
        <mc:AlternateContent>
          <mc:Choice Requires="wps">
            <w:drawing>
              <wp:anchor distT="45720" distB="45720" distL="114300" distR="114300" simplePos="0" relativeHeight="251677696" behindDoc="0" locked="0" layoutInCell="1" allowOverlap="1" wp14:anchorId="6936AE94" wp14:editId="5F592066">
                <wp:simplePos x="0" y="0"/>
                <wp:positionH relativeFrom="column">
                  <wp:posOffset>2639060</wp:posOffset>
                </wp:positionH>
                <wp:positionV relativeFrom="paragraph">
                  <wp:posOffset>234315</wp:posOffset>
                </wp:positionV>
                <wp:extent cx="445135" cy="274320"/>
                <wp:effectExtent l="0" t="0" r="0" b="0"/>
                <wp:wrapSquare wrapText="bothSides"/>
                <wp:docPr id="535555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9578352" w14:textId="68060BEE" w:rsidR="002B0F65" w:rsidRPr="002B0F65" w:rsidRDefault="002B0F65" w:rsidP="002B0F65">
                            <w:pPr>
                              <w:rPr>
                                <w:sz w:val="16"/>
                                <w:szCs w:val="16"/>
                              </w:rPr>
                            </w:pPr>
                            <w:r w:rsidRPr="002B0F65">
                              <w:rPr>
                                <w:sz w:val="16"/>
                                <w:szCs w:val="16"/>
                              </w:rPr>
                              <w:t>RB</w:t>
                            </w:r>
                            <w:r>
                              <w:rPr>
                                <w:sz w:val="16"/>
                                <w:szCs w:val="16"/>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36AE94" id="_x0000_s1028" type="#_x0000_t202" style="position:absolute;left:0;text-align:left;margin-left:207.8pt;margin-top:18.45pt;width:35.05pt;height:21.6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" filled="f" stroked="f">
                <v:textbox>
                  <w:txbxContent>
                    <w:p w14:paraId="19578352" w14:textId="68060BEE" w:rsidR="002B0F65" w:rsidRPr="002B0F65" w:rsidRDefault="002B0F65" w:rsidP="002B0F65">
                      <w:pPr>
                        <w:rPr>
                          <w:sz w:val="16"/>
                          <w:szCs w:val="16"/>
                        </w:rPr>
                      </w:pPr>
                      <w:r w:rsidRPr="002B0F65">
                        <w:rPr>
                          <w:sz w:val="16"/>
                          <w:szCs w:val="16"/>
                        </w:rPr>
                        <w:t>RB</w:t>
                      </w:r>
                      <w:r>
                        <w:rPr>
                          <w:sz w:val="16"/>
                          <w:szCs w:val="16"/>
                        </w:rPr>
                        <w:t>1</w:t>
                      </w:r>
                    </w:p>
                  </w:txbxContent>
                </v:textbox>
                <w10:wrap type="square"/>
              </v:shape>
            </w:pict>
          </mc:Fallback>
        </mc:AlternateContent>
      </w:r>
      <w:r>
        <w:rPr>
          <w:noProof/>
        </w:rPr>
        <mc:AlternateContent>
          <mc:Choice Requires="wps">
            <w:drawing>
              <wp:anchor distT="45720" distB="45720" distL="114300" distR="114300" simplePos="0" relativeHeight="251674624" behindDoc="0" locked="0" layoutInCell="1" allowOverlap="1" wp14:anchorId="4E798D40" wp14:editId="636544E8">
                <wp:simplePos x="0" y="0"/>
                <wp:positionH relativeFrom="column">
                  <wp:posOffset>2470150</wp:posOffset>
                </wp:positionH>
                <wp:positionV relativeFrom="paragraph">
                  <wp:posOffset>90170</wp:posOffset>
                </wp:positionV>
                <wp:extent cx="445135" cy="274320"/>
                <wp:effectExtent l="0" t="0" r="0" b="0"/>
                <wp:wrapSquare wrapText="bothSides"/>
                <wp:docPr id="360340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306DA22" w14:textId="7994C9D9" w:rsidR="002B0F65" w:rsidRPr="002B0F65" w:rsidRDefault="002B0F65">
                            <w:pPr>
                              <w:rPr>
                                <w:sz w:val="16"/>
                                <w:szCs w:val="16"/>
                              </w:rPr>
                            </w:pPr>
                            <w:r w:rsidRPr="002B0F65">
                              <w:rPr>
                                <w:sz w:val="16"/>
                                <w:szCs w:val="16"/>
                              </w:rPr>
                              <w:t>RB0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98D40" id="_x0000_s1029" type="#_x0000_t202" style="position:absolute;left:0;text-align:left;margin-left:194.5pt;margin-top:7.1pt;width:35.05pt;height:21.6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" filled="f" stroked="f">
                <v:textbox>
                  <w:txbxContent>
                    <w:p w14:paraId="2306DA22" w14:textId="7994C9D9" w:rsidR="002B0F65" w:rsidRPr="002B0F65" w:rsidRDefault="002B0F65">
                      <w:pPr>
                        <w:rPr>
                          <w:sz w:val="16"/>
                          <w:szCs w:val="16"/>
                        </w:rPr>
                      </w:pPr>
                      <w:r w:rsidRPr="002B0F65">
                        <w:rPr>
                          <w:sz w:val="16"/>
                          <w:szCs w:val="16"/>
                        </w:rPr>
                        <w:t>RB0</w:t>
                      </w:r>
                    </w:p>
                  </w:txbxContent>
                </v:textbox>
                <w10:wrap type="square"/>
              </v:shape>
            </w:pict>
          </mc:Fallback>
        </mc:AlternateContent>
      </w:r>
      <w:r w:rsidRPr="002B0F65">
        <w:drawing>
          <wp:anchor distT="0" distB="0" distL="114300" distR="114300" simplePos="0" relativeHeight="251675648" behindDoc="1" locked="0" layoutInCell="1" allowOverlap="1" wp14:anchorId="706FF43C" wp14:editId="1F80367A">
            <wp:simplePos x="0" y="0"/>
            <wp:positionH relativeFrom="margin">
              <wp:align>center</wp:align>
            </wp:positionH>
            <wp:positionV relativeFrom="paragraph">
              <wp:posOffset>2429</wp:posOffset>
            </wp:positionV>
            <wp:extent cx="876300" cy="1181100"/>
            <wp:effectExtent l="0" t="0" r="0" b="0"/>
            <wp:wrapNone/>
            <wp:docPr id="373987574" name="Picture 1" descr="A digital number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87574" name="Picture 1" descr="A digital number on a gri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876300" cy="1181100"/>
                    </a:xfrm>
                    <a:prstGeom prst="rect">
                      <a:avLst/>
                    </a:prstGeom>
                  </pic:spPr>
                </pic:pic>
              </a:graphicData>
            </a:graphic>
          </wp:anchor>
        </w:drawing>
      </w:r>
    </w:p>
    <w:p w14:paraId="13D9EF48" w14:textId="1CB269A5" w:rsidR="002B0F65" w:rsidRDefault="002B0F65" w:rsidP="008F76A3">
      <w:r>
        <w:rPr>
          <w:noProof/>
        </w:rPr>
        <mc:AlternateContent>
          <mc:Choice Requires="wps">
            <w:drawing>
              <wp:anchor distT="45720" distB="45720" distL="114300" distR="114300" simplePos="0" relativeHeight="251687936" behindDoc="0" locked="0" layoutInCell="1" allowOverlap="1" wp14:anchorId="2DAD3FE9" wp14:editId="0F9A9D38">
                <wp:simplePos x="0" y="0"/>
                <wp:positionH relativeFrom="column">
                  <wp:posOffset>2448560</wp:posOffset>
                </wp:positionH>
                <wp:positionV relativeFrom="paragraph">
                  <wp:posOffset>113665</wp:posOffset>
                </wp:positionV>
                <wp:extent cx="445135" cy="274320"/>
                <wp:effectExtent l="0" t="0" r="0" b="0"/>
                <wp:wrapSquare wrapText="bothSides"/>
                <wp:docPr id="19667156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55E95B" w14:textId="1C6E8531" w:rsidR="002B0F65" w:rsidRPr="002B0F65" w:rsidRDefault="002B0F65" w:rsidP="002B0F65">
                            <w:pPr>
                              <w:rPr>
                                <w:sz w:val="16"/>
                                <w:szCs w:val="16"/>
                              </w:rPr>
                            </w:pPr>
                            <w:r w:rsidRPr="002B0F65">
                              <w:rPr>
                                <w:sz w:val="16"/>
                                <w:szCs w:val="16"/>
                              </w:rPr>
                              <w:t>RB</w:t>
                            </w:r>
                            <w:r>
                              <w:rPr>
                                <w:sz w:val="16"/>
                                <w:szCs w:val="16"/>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AD3FE9" id="_x0000_s1030" type="#_x0000_t202" style="position:absolute;margin-left:192.8pt;margin-top:8.95pt;width:35.05pt;height:21.6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" filled="f" stroked="f">
                <v:textbox>
                  <w:txbxContent>
                    <w:p w14:paraId="0155E95B" w14:textId="1C6E8531" w:rsidR="002B0F65" w:rsidRPr="002B0F65" w:rsidRDefault="002B0F65" w:rsidP="002B0F65">
                      <w:pPr>
                        <w:rPr>
                          <w:sz w:val="16"/>
                          <w:szCs w:val="16"/>
                        </w:rPr>
                      </w:pPr>
                      <w:r w:rsidRPr="002B0F65">
                        <w:rPr>
                          <w:sz w:val="16"/>
                          <w:szCs w:val="16"/>
                        </w:rPr>
                        <w:t>RB</w:t>
                      </w:r>
                      <w:r>
                        <w:rPr>
                          <w:sz w:val="16"/>
                          <w:szCs w:val="16"/>
                        </w:rPr>
                        <w:t>6</w:t>
                      </w:r>
                    </w:p>
                  </w:txbxContent>
                </v:textbox>
                <w10:wrap type="square"/>
              </v:shape>
            </w:pict>
          </mc:Fallback>
        </mc:AlternateContent>
      </w:r>
      <w:r>
        <w:rPr>
          <w:noProof/>
        </w:rPr>
        <mc:AlternateContent>
          <mc:Choice Requires="wps">
            <w:drawing>
              <wp:anchor distT="45720" distB="45720" distL="114300" distR="114300" simplePos="0" relativeHeight="251683840" behindDoc="0" locked="0" layoutInCell="1" allowOverlap="1" wp14:anchorId="22D0EB4B" wp14:editId="72F4CAE3">
                <wp:simplePos x="0" y="0"/>
                <wp:positionH relativeFrom="column">
                  <wp:posOffset>2278048</wp:posOffset>
                </wp:positionH>
                <wp:positionV relativeFrom="paragraph">
                  <wp:posOffset>261150</wp:posOffset>
                </wp:positionV>
                <wp:extent cx="445135" cy="274320"/>
                <wp:effectExtent l="0" t="0" r="0" b="0"/>
                <wp:wrapSquare wrapText="bothSides"/>
                <wp:docPr id="1310488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DC539C" w14:textId="311F8593" w:rsidR="002B0F65" w:rsidRPr="002B0F65" w:rsidRDefault="002B0F65" w:rsidP="002B0F65">
                            <w:pPr>
                              <w:rPr>
                                <w:sz w:val="16"/>
                                <w:szCs w:val="16"/>
                              </w:rPr>
                            </w:pPr>
                            <w:r w:rsidRPr="002B0F65">
                              <w:rPr>
                                <w:sz w:val="16"/>
                                <w:szCs w:val="16"/>
                              </w:rPr>
                              <w:t>RB</w:t>
                            </w:r>
                            <w:r>
                              <w:rPr>
                                <w:sz w:val="16"/>
                                <w:szCs w:val="16"/>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D0EB4B" id="_x0000_s1031" type="#_x0000_t202" style="position:absolute;margin-left:179.35pt;margin-top:20.55pt;width:35.05pt;height:21.6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" filled="f" stroked="f">
                <v:textbox>
                  <w:txbxContent>
                    <w:p w14:paraId="3ADC539C" w14:textId="311F8593" w:rsidR="002B0F65" w:rsidRPr="002B0F65" w:rsidRDefault="002B0F65" w:rsidP="002B0F65">
                      <w:pPr>
                        <w:rPr>
                          <w:sz w:val="16"/>
                          <w:szCs w:val="16"/>
                        </w:rPr>
                      </w:pPr>
                      <w:r w:rsidRPr="002B0F65">
                        <w:rPr>
                          <w:sz w:val="16"/>
                          <w:szCs w:val="16"/>
                        </w:rPr>
                        <w:t>RB</w:t>
                      </w:r>
                      <w:r>
                        <w:rPr>
                          <w:sz w:val="16"/>
                          <w:szCs w:val="16"/>
                        </w:rPr>
                        <w:t>4</w:t>
                      </w:r>
                    </w:p>
                  </w:txbxContent>
                </v:textbox>
                <w10:wrap type="square"/>
              </v:shape>
            </w:pict>
          </mc:Fallback>
        </mc:AlternateContent>
      </w:r>
      <w:r>
        <w:rPr>
          <w:noProof/>
        </w:rPr>
        <mc:AlternateContent>
          <mc:Choice Requires="wps">
            <w:drawing>
              <wp:anchor distT="45720" distB="45720" distL="114300" distR="114300" simplePos="0" relativeHeight="251679744" behindDoc="0" locked="0" layoutInCell="1" allowOverlap="1" wp14:anchorId="728F2C6B" wp14:editId="667B0B61">
                <wp:simplePos x="0" y="0"/>
                <wp:positionH relativeFrom="column">
                  <wp:posOffset>2629535</wp:posOffset>
                </wp:positionH>
                <wp:positionV relativeFrom="paragraph">
                  <wp:posOffset>248920</wp:posOffset>
                </wp:positionV>
                <wp:extent cx="445135" cy="274320"/>
                <wp:effectExtent l="0" t="0" r="0" b="0"/>
                <wp:wrapSquare wrapText="bothSides"/>
                <wp:docPr id="13603547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9F44AB" w14:textId="403E6BB1" w:rsidR="002B0F65" w:rsidRPr="002B0F65" w:rsidRDefault="002B0F65" w:rsidP="002B0F65">
                            <w:pPr>
                              <w:rPr>
                                <w:sz w:val="16"/>
                                <w:szCs w:val="16"/>
                              </w:rPr>
                            </w:pPr>
                            <w:r w:rsidRPr="002B0F65">
                              <w:rPr>
                                <w:sz w:val="16"/>
                                <w:szCs w:val="16"/>
                              </w:rPr>
                              <w:t>RB</w:t>
                            </w:r>
                            <w:r>
                              <w:rPr>
                                <w:sz w:val="16"/>
                                <w:szCs w:val="16"/>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F2C6B" id="_x0000_s1032" type="#_x0000_t202" style="position:absolute;margin-left:207.05pt;margin-top:19.6pt;width:35.05pt;height:21.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" filled="f" stroked="f">
                <v:textbox>
                  <w:txbxContent>
                    <w:p w14:paraId="699F44AB" w14:textId="403E6BB1" w:rsidR="002B0F65" w:rsidRPr="002B0F65" w:rsidRDefault="002B0F65" w:rsidP="002B0F65">
                      <w:pPr>
                        <w:rPr>
                          <w:sz w:val="16"/>
                          <w:szCs w:val="16"/>
                        </w:rPr>
                      </w:pPr>
                      <w:r w:rsidRPr="002B0F65">
                        <w:rPr>
                          <w:sz w:val="16"/>
                          <w:szCs w:val="16"/>
                        </w:rPr>
                        <w:t>RB</w:t>
                      </w:r>
                      <w:r>
                        <w:rPr>
                          <w:sz w:val="16"/>
                          <w:szCs w:val="16"/>
                        </w:rPr>
                        <w:t>2</w:t>
                      </w:r>
                    </w:p>
                  </w:txbxContent>
                </v:textbox>
                <w10:wrap type="square"/>
              </v:shape>
            </w:pict>
          </mc:Fallback>
        </mc:AlternateContent>
      </w:r>
    </w:p>
    <w:p w14:paraId="3A529977" w14:textId="23CD7947" w:rsidR="002B0F65" w:rsidRDefault="002B0F65" w:rsidP="002B0F65">
      <w:pPr>
        <w:jc w:val="center"/>
      </w:pPr>
      <w:r>
        <w:rPr>
          <w:noProof/>
        </w:rPr>
        <mc:AlternateContent>
          <mc:Choice Requires="wps">
            <w:drawing>
              <wp:anchor distT="45720" distB="45720" distL="114300" distR="114300" simplePos="0" relativeHeight="251681792" behindDoc="0" locked="0" layoutInCell="1" allowOverlap="1" wp14:anchorId="3B11A507" wp14:editId="185A76F6">
                <wp:simplePos x="0" y="0"/>
                <wp:positionH relativeFrom="column">
                  <wp:posOffset>2437075</wp:posOffset>
                </wp:positionH>
                <wp:positionV relativeFrom="paragraph">
                  <wp:posOffset>117779</wp:posOffset>
                </wp:positionV>
                <wp:extent cx="445135" cy="274320"/>
                <wp:effectExtent l="0" t="0" r="0" b="0"/>
                <wp:wrapSquare wrapText="bothSides"/>
                <wp:docPr id="1066142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135"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B63A6C" w14:textId="36717D2F" w:rsidR="002B0F65" w:rsidRPr="002B0F65" w:rsidRDefault="002B0F65" w:rsidP="002B0F65">
                            <w:pPr>
                              <w:rPr>
                                <w:sz w:val="16"/>
                                <w:szCs w:val="16"/>
                              </w:rPr>
                            </w:pPr>
                            <w:r w:rsidRPr="002B0F65">
                              <w:rPr>
                                <w:sz w:val="16"/>
                                <w:szCs w:val="16"/>
                              </w:rPr>
                              <w:t>RB</w:t>
                            </w:r>
                            <w:r>
                              <w:rPr>
                                <w:sz w:val="16"/>
                                <w:szCs w:val="16"/>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1A507" id="_x0000_s1033" type="#_x0000_t202" style="position:absolute;left:0;text-align:left;margin-left:191.9pt;margin-top:9.25pt;width:35.05pt;height:21.6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" filled="f" stroked="f">
                <v:textbox>
                  <w:txbxContent>
                    <w:p w14:paraId="35B63A6C" w14:textId="36717D2F" w:rsidR="002B0F65" w:rsidRPr="002B0F65" w:rsidRDefault="002B0F65" w:rsidP="002B0F65">
                      <w:pPr>
                        <w:rPr>
                          <w:sz w:val="16"/>
                          <w:szCs w:val="16"/>
                        </w:rPr>
                      </w:pPr>
                      <w:r w:rsidRPr="002B0F65">
                        <w:rPr>
                          <w:sz w:val="16"/>
                          <w:szCs w:val="16"/>
                        </w:rPr>
                        <w:t>RB</w:t>
                      </w:r>
                      <w:r>
                        <w:rPr>
                          <w:sz w:val="16"/>
                          <w:szCs w:val="16"/>
                        </w:rPr>
                        <w:t>3</w:t>
                      </w:r>
                    </w:p>
                  </w:txbxContent>
                </v:textbox>
                <w10:wrap type="square"/>
              </v:shape>
            </w:pict>
          </mc:Fallback>
        </mc:AlternateContent>
      </w:r>
    </w:p>
    <w:p w14:paraId="70575433" w14:textId="68209270" w:rsidR="002B0F65" w:rsidRDefault="002B0F65" w:rsidP="008F76A3"/>
    <w:p w14:paraId="68A8DFE0" w14:textId="6612993C" w:rsidR="002F7F1F" w:rsidRDefault="002F7F1F" w:rsidP="002F7F1F">
      <w:pPr>
        <w:ind w:left="2880"/>
        <w:rPr>
          <w:i/>
          <w:iCs/>
          <w:sz w:val="16"/>
          <w:szCs w:val="16"/>
        </w:rPr>
      </w:pPr>
      <w:r>
        <w:rPr>
          <w:i/>
          <w:iCs/>
          <w:sz w:val="16"/>
          <w:szCs w:val="16"/>
        </w:rPr>
        <w:t xml:space="preserve">             </w:t>
      </w:r>
      <w:r>
        <w:rPr>
          <w:i/>
          <w:iCs/>
          <w:sz w:val="16"/>
          <w:szCs w:val="16"/>
        </w:rPr>
        <w:t>Figure 1</w:t>
      </w:r>
      <w:r>
        <w:rPr>
          <w:i/>
          <w:iCs/>
          <w:sz w:val="16"/>
          <w:szCs w:val="16"/>
        </w:rPr>
        <w:t>2</w:t>
      </w:r>
      <w:r>
        <w:rPr>
          <w:i/>
          <w:iCs/>
          <w:sz w:val="16"/>
          <w:szCs w:val="16"/>
        </w:rPr>
        <w:t xml:space="preserve"> – </w:t>
      </w:r>
      <w:r>
        <w:rPr>
          <w:i/>
          <w:iCs/>
          <w:sz w:val="16"/>
          <w:szCs w:val="16"/>
        </w:rPr>
        <w:t>Display pinout</w:t>
      </w:r>
    </w:p>
    <w:p w14:paraId="25DAB239" w14:textId="7816916B" w:rsidR="004578ED" w:rsidRPr="004578ED" w:rsidRDefault="004578ED" w:rsidP="004578ED">
      <w:pPr>
        <w:pStyle w:val="Heading3"/>
        <w:rPr>
          <w:sz w:val="22"/>
          <w:szCs w:val="22"/>
        </w:rPr>
      </w:pPr>
      <w:r>
        <w:t>Hexadecimal codes 0-F</w:t>
      </w:r>
    </w:p>
    <w:p w14:paraId="4EA497A0" w14:textId="406DEA47" w:rsidR="004F1C00" w:rsidRDefault="002B0F65" w:rsidP="008F76A3">
      <w:r>
        <w:t xml:space="preserve">Now it is known what PORTB pins go to what LED in the display, it is possible to figure out what LEDs need to be on, or off, to create the patterns for 0-F. The Binary and hex codes can be seen below. </w:t>
      </w:r>
    </w:p>
    <w:tbl>
      <w:tblPr>
        <w:tblStyle w:val="TableGrid"/>
        <w:tblW w:w="0" w:type="auto"/>
        <w:tblLook w:val="04A0" w:firstRow="1" w:lastRow="0" w:firstColumn="1" w:lastColumn="0" w:noHBand="0" w:noVBand="1"/>
      </w:tblPr>
      <w:tblGrid>
        <w:gridCol w:w="2830"/>
        <w:gridCol w:w="1701"/>
        <w:gridCol w:w="1691"/>
        <w:gridCol w:w="2074"/>
      </w:tblGrid>
      <w:tr w:rsidR="001E26CC" w14:paraId="20B166DE" w14:textId="77777777" w:rsidTr="001E26CC">
        <w:tc>
          <w:tcPr>
            <w:tcW w:w="2830" w:type="dxa"/>
          </w:tcPr>
          <w:p w14:paraId="22FC24E1" w14:textId="35103F75" w:rsidR="001E26CC" w:rsidRDefault="001E26CC" w:rsidP="008F76A3">
            <w:r>
              <w:t>Number/letter displayed</w:t>
            </w:r>
          </w:p>
        </w:tc>
        <w:tc>
          <w:tcPr>
            <w:tcW w:w="1701" w:type="dxa"/>
          </w:tcPr>
          <w:p w14:paraId="3E1F9F6F" w14:textId="64121990" w:rsidR="001E26CC" w:rsidRDefault="001E26CC" w:rsidP="008F76A3">
            <w:r>
              <w:t>Binary</w:t>
            </w:r>
          </w:p>
        </w:tc>
        <w:tc>
          <w:tcPr>
            <w:tcW w:w="1691" w:type="dxa"/>
          </w:tcPr>
          <w:p w14:paraId="5E343B0A" w14:textId="05FE8DE4" w:rsidR="001E26CC" w:rsidRDefault="001E26CC" w:rsidP="008F76A3">
            <w:r>
              <w:t>Hex</w:t>
            </w:r>
          </w:p>
        </w:tc>
        <w:tc>
          <w:tcPr>
            <w:tcW w:w="2074" w:type="dxa"/>
          </w:tcPr>
          <w:p w14:paraId="14C9E70C" w14:textId="357D6DC7" w:rsidR="001E26CC" w:rsidRDefault="001E26CC" w:rsidP="008F76A3">
            <w:r>
              <w:t>Picture of result</w:t>
            </w:r>
          </w:p>
        </w:tc>
      </w:tr>
      <w:tr w:rsidR="001E26CC" w14:paraId="62592B3B" w14:textId="77777777" w:rsidTr="001E26CC">
        <w:tc>
          <w:tcPr>
            <w:tcW w:w="2830" w:type="dxa"/>
          </w:tcPr>
          <w:p w14:paraId="50C40C45" w14:textId="27E93AF2" w:rsidR="001E26CC" w:rsidRPr="00274804" w:rsidRDefault="001E26CC" w:rsidP="00274804">
            <w:pPr>
              <w:jc w:val="center"/>
              <w:rPr>
                <w:sz w:val="144"/>
                <w:szCs w:val="144"/>
              </w:rPr>
            </w:pPr>
            <w:r w:rsidRPr="00274804">
              <w:rPr>
                <w:sz w:val="144"/>
                <w:szCs w:val="144"/>
              </w:rPr>
              <w:t>0</w:t>
            </w:r>
          </w:p>
        </w:tc>
        <w:tc>
          <w:tcPr>
            <w:tcW w:w="1701" w:type="dxa"/>
          </w:tcPr>
          <w:p w14:paraId="0C1780B2" w14:textId="6AB4E0BA" w:rsidR="001E26CC" w:rsidRDefault="001E26CC" w:rsidP="00274804">
            <w:pPr>
              <w:jc w:val="center"/>
            </w:pPr>
            <w:r>
              <w:t>0100 0000</w:t>
            </w:r>
          </w:p>
        </w:tc>
        <w:tc>
          <w:tcPr>
            <w:tcW w:w="1691" w:type="dxa"/>
          </w:tcPr>
          <w:p w14:paraId="7CB0E708" w14:textId="2E177810" w:rsidR="001E26CC" w:rsidRDefault="001E26CC" w:rsidP="00274804">
            <w:pPr>
              <w:jc w:val="center"/>
            </w:pPr>
            <w:r>
              <w:t>0x40</w:t>
            </w:r>
          </w:p>
        </w:tc>
        <w:tc>
          <w:tcPr>
            <w:tcW w:w="2074" w:type="dxa"/>
          </w:tcPr>
          <w:p w14:paraId="299C0ADB" w14:textId="719B87B9" w:rsidR="001E26CC" w:rsidRDefault="00274804" w:rsidP="00274804">
            <w:pPr>
              <w:jc w:val="center"/>
            </w:pPr>
            <w:r w:rsidRPr="002B0F65">
              <w:drawing>
                <wp:inline distT="0" distB="0" distL="0" distR="0" wp14:anchorId="76B2C83A" wp14:editId="43B85B5F">
                  <wp:extent cx="923932" cy="1647837"/>
                  <wp:effectExtent l="0" t="0" r="9525" b="9525"/>
                  <wp:docPr id="38461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96179" name=""/>
                          <pic:cNvPicPr/>
                        </pic:nvPicPr>
                        <pic:blipFill>
                          <a:blip r:embed="rId27"/>
                          <a:stretch>
                            <a:fillRect/>
                          </a:stretch>
                        </pic:blipFill>
                        <pic:spPr>
                          <a:xfrm>
                            <a:off x="0" y="0"/>
                            <a:ext cx="923932" cy="1647837"/>
                          </a:xfrm>
                          <a:prstGeom prst="rect">
                            <a:avLst/>
                          </a:prstGeom>
                        </pic:spPr>
                      </pic:pic>
                    </a:graphicData>
                  </a:graphic>
                </wp:inline>
              </w:drawing>
            </w:r>
          </w:p>
        </w:tc>
      </w:tr>
      <w:tr w:rsidR="001E26CC" w14:paraId="0A0C571A" w14:textId="77777777" w:rsidTr="001E26CC">
        <w:tc>
          <w:tcPr>
            <w:tcW w:w="2830" w:type="dxa"/>
          </w:tcPr>
          <w:p w14:paraId="11DC4EB4" w14:textId="39870C9D" w:rsidR="001E26CC" w:rsidRPr="00274804" w:rsidRDefault="001E26CC" w:rsidP="00274804">
            <w:pPr>
              <w:jc w:val="center"/>
              <w:rPr>
                <w:sz w:val="144"/>
                <w:szCs w:val="144"/>
              </w:rPr>
            </w:pPr>
            <w:r w:rsidRPr="00274804">
              <w:rPr>
                <w:sz w:val="144"/>
                <w:szCs w:val="144"/>
              </w:rPr>
              <w:t>1</w:t>
            </w:r>
          </w:p>
        </w:tc>
        <w:tc>
          <w:tcPr>
            <w:tcW w:w="1701" w:type="dxa"/>
          </w:tcPr>
          <w:p w14:paraId="4BC401D1" w14:textId="2DF05D5A" w:rsidR="001E26CC" w:rsidRDefault="001E26CC" w:rsidP="00274804">
            <w:pPr>
              <w:jc w:val="center"/>
            </w:pPr>
            <w:r>
              <w:t>0111 1001</w:t>
            </w:r>
          </w:p>
        </w:tc>
        <w:tc>
          <w:tcPr>
            <w:tcW w:w="1691" w:type="dxa"/>
          </w:tcPr>
          <w:p w14:paraId="39869222" w14:textId="67D70F0F" w:rsidR="001E26CC" w:rsidRDefault="001E26CC" w:rsidP="00274804">
            <w:pPr>
              <w:jc w:val="center"/>
            </w:pPr>
            <w:r>
              <w:t>0x79</w:t>
            </w:r>
          </w:p>
        </w:tc>
        <w:tc>
          <w:tcPr>
            <w:tcW w:w="2074" w:type="dxa"/>
          </w:tcPr>
          <w:p w14:paraId="7AA0E8B5" w14:textId="0174597C" w:rsidR="001E26CC" w:rsidRDefault="00274804" w:rsidP="00274804">
            <w:pPr>
              <w:jc w:val="center"/>
            </w:pPr>
            <w:r w:rsidRPr="00274804">
              <w:drawing>
                <wp:inline distT="0" distB="0" distL="0" distR="0" wp14:anchorId="6799895D" wp14:editId="0837B225">
                  <wp:extent cx="876306" cy="1562111"/>
                  <wp:effectExtent l="0" t="0" r="0" b="0"/>
                  <wp:docPr id="248771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71342" name=""/>
                          <pic:cNvPicPr/>
                        </pic:nvPicPr>
                        <pic:blipFill>
                          <a:blip r:embed="rId29"/>
                          <a:stretch>
                            <a:fillRect/>
                          </a:stretch>
                        </pic:blipFill>
                        <pic:spPr>
                          <a:xfrm>
                            <a:off x="0" y="0"/>
                            <a:ext cx="876306" cy="1562111"/>
                          </a:xfrm>
                          <a:prstGeom prst="rect">
                            <a:avLst/>
                          </a:prstGeom>
                        </pic:spPr>
                      </pic:pic>
                    </a:graphicData>
                  </a:graphic>
                </wp:inline>
              </w:drawing>
            </w:r>
          </w:p>
        </w:tc>
      </w:tr>
      <w:tr w:rsidR="001E26CC" w14:paraId="1016FF9D" w14:textId="77777777" w:rsidTr="001E26CC">
        <w:tc>
          <w:tcPr>
            <w:tcW w:w="2830" w:type="dxa"/>
          </w:tcPr>
          <w:p w14:paraId="167630ED" w14:textId="0CFBAD71" w:rsidR="001E26CC" w:rsidRPr="00274804" w:rsidRDefault="001E26CC" w:rsidP="00274804">
            <w:pPr>
              <w:jc w:val="center"/>
              <w:rPr>
                <w:sz w:val="144"/>
                <w:szCs w:val="144"/>
              </w:rPr>
            </w:pPr>
            <w:r w:rsidRPr="00274804">
              <w:rPr>
                <w:sz w:val="144"/>
                <w:szCs w:val="144"/>
              </w:rPr>
              <w:lastRenderedPageBreak/>
              <w:t>2</w:t>
            </w:r>
          </w:p>
        </w:tc>
        <w:tc>
          <w:tcPr>
            <w:tcW w:w="1701" w:type="dxa"/>
          </w:tcPr>
          <w:p w14:paraId="4F3FBB94" w14:textId="38BE203A" w:rsidR="001E26CC" w:rsidRDefault="001E26CC" w:rsidP="00274804">
            <w:pPr>
              <w:jc w:val="center"/>
            </w:pPr>
            <w:r>
              <w:t>0010 0100</w:t>
            </w:r>
          </w:p>
        </w:tc>
        <w:tc>
          <w:tcPr>
            <w:tcW w:w="1691" w:type="dxa"/>
          </w:tcPr>
          <w:p w14:paraId="5B0C018B" w14:textId="53958367" w:rsidR="001E26CC" w:rsidRDefault="001E26CC" w:rsidP="00274804">
            <w:pPr>
              <w:jc w:val="center"/>
            </w:pPr>
            <w:r>
              <w:t>0x24</w:t>
            </w:r>
          </w:p>
        </w:tc>
        <w:tc>
          <w:tcPr>
            <w:tcW w:w="2074" w:type="dxa"/>
          </w:tcPr>
          <w:p w14:paraId="76A41719" w14:textId="6DEAECDC" w:rsidR="001E26CC" w:rsidRDefault="00274804" w:rsidP="00274804">
            <w:pPr>
              <w:jc w:val="center"/>
            </w:pPr>
            <w:r w:rsidRPr="00274804">
              <w:drawing>
                <wp:inline distT="0" distB="0" distL="0" distR="0" wp14:anchorId="688D97F4" wp14:editId="1B0B48EE">
                  <wp:extent cx="962032" cy="1600212"/>
                  <wp:effectExtent l="0" t="0" r="9525" b="0"/>
                  <wp:docPr id="859387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87432" name=""/>
                          <pic:cNvPicPr/>
                        </pic:nvPicPr>
                        <pic:blipFill>
                          <a:blip r:embed="rId30"/>
                          <a:stretch>
                            <a:fillRect/>
                          </a:stretch>
                        </pic:blipFill>
                        <pic:spPr>
                          <a:xfrm>
                            <a:off x="0" y="0"/>
                            <a:ext cx="962032" cy="1600212"/>
                          </a:xfrm>
                          <a:prstGeom prst="rect">
                            <a:avLst/>
                          </a:prstGeom>
                        </pic:spPr>
                      </pic:pic>
                    </a:graphicData>
                  </a:graphic>
                </wp:inline>
              </w:drawing>
            </w:r>
          </w:p>
        </w:tc>
      </w:tr>
      <w:tr w:rsidR="001E26CC" w14:paraId="7916B342" w14:textId="77777777" w:rsidTr="001E26CC">
        <w:tc>
          <w:tcPr>
            <w:tcW w:w="2830" w:type="dxa"/>
          </w:tcPr>
          <w:p w14:paraId="5D58E24E" w14:textId="2E3989B0" w:rsidR="001E26CC" w:rsidRPr="00274804" w:rsidRDefault="001E26CC" w:rsidP="00274804">
            <w:pPr>
              <w:jc w:val="center"/>
              <w:rPr>
                <w:sz w:val="144"/>
                <w:szCs w:val="144"/>
              </w:rPr>
            </w:pPr>
            <w:r w:rsidRPr="00274804">
              <w:rPr>
                <w:sz w:val="144"/>
                <w:szCs w:val="144"/>
              </w:rPr>
              <w:t>3</w:t>
            </w:r>
          </w:p>
        </w:tc>
        <w:tc>
          <w:tcPr>
            <w:tcW w:w="1701" w:type="dxa"/>
          </w:tcPr>
          <w:p w14:paraId="35EEB3FC" w14:textId="366A569E" w:rsidR="001E26CC" w:rsidRDefault="001E26CC" w:rsidP="00274804">
            <w:pPr>
              <w:jc w:val="center"/>
            </w:pPr>
            <w:r>
              <w:t>0011 0000</w:t>
            </w:r>
          </w:p>
        </w:tc>
        <w:tc>
          <w:tcPr>
            <w:tcW w:w="1691" w:type="dxa"/>
          </w:tcPr>
          <w:p w14:paraId="217BA8BC" w14:textId="5871F5E2" w:rsidR="001E26CC" w:rsidRDefault="001E26CC" w:rsidP="00274804">
            <w:pPr>
              <w:jc w:val="center"/>
            </w:pPr>
            <w:r>
              <w:t>0x30</w:t>
            </w:r>
          </w:p>
        </w:tc>
        <w:tc>
          <w:tcPr>
            <w:tcW w:w="2074" w:type="dxa"/>
          </w:tcPr>
          <w:p w14:paraId="2004F423" w14:textId="5AEE9C81" w:rsidR="001E26CC" w:rsidRDefault="0058295C" w:rsidP="00274804">
            <w:pPr>
              <w:jc w:val="center"/>
            </w:pPr>
            <w:r w:rsidRPr="0058295C">
              <w:drawing>
                <wp:inline distT="0" distB="0" distL="0" distR="0" wp14:anchorId="0EF6F5AE" wp14:editId="333BCE82">
                  <wp:extent cx="942982" cy="1562111"/>
                  <wp:effectExtent l="0" t="0" r="9525" b="0"/>
                  <wp:docPr id="1981083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83332" name=""/>
                          <pic:cNvPicPr/>
                        </pic:nvPicPr>
                        <pic:blipFill>
                          <a:blip r:embed="rId31"/>
                          <a:stretch>
                            <a:fillRect/>
                          </a:stretch>
                        </pic:blipFill>
                        <pic:spPr>
                          <a:xfrm>
                            <a:off x="0" y="0"/>
                            <a:ext cx="942982" cy="1562111"/>
                          </a:xfrm>
                          <a:prstGeom prst="rect">
                            <a:avLst/>
                          </a:prstGeom>
                        </pic:spPr>
                      </pic:pic>
                    </a:graphicData>
                  </a:graphic>
                </wp:inline>
              </w:drawing>
            </w:r>
          </w:p>
        </w:tc>
      </w:tr>
      <w:tr w:rsidR="001E26CC" w14:paraId="43BB6E83" w14:textId="77777777" w:rsidTr="001E26CC">
        <w:tc>
          <w:tcPr>
            <w:tcW w:w="2830" w:type="dxa"/>
          </w:tcPr>
          <w:p w14:paraId="76E7F54B" w14:textId="70640345" w:rsidR="001E26CC" w:rsidRPr="00274804" w:rsidRDefault="001E26CC" w:rsidP="00274804">
            <w:pPr>
              <w:jc w:val="center"/>
              <w:rPr>
                <w:sz w:val="144"/>
                <w:szCs w:val="144"/>
              </w:rPr>
            </w:pPr>
            <w:r w:rsidRPr="00274804">
              <w:rPr>
                <w:sz w:val="144"/>
                <w:szCs w:val="144"/>
              </w:rPr>
              <w:t>4</w:t>
            </w:r>
          </w:p>
        </w:tc>
        <w:tc>
          <w:tcPr>
            <w:tcW w:w="1701" w:type="dxa"/>
          </w:tcPr>
          <w:p w14:paraId="3BBA2413" w14:textId="1BA55DC3" w:rsidR="001E26CC" w:rsidRDefault="001E26CC" w:rsidP="00274804">
            <w:pPr>
              <w:jc w:val="center"/>
            </w:pPr>
            <w:r>
              <w:t>0001 1001</w:t>
            </w:r>
          </w:p>
        </w:tc>
        <w:tc>
          <w:tcPr>
            <w:tcW w:w="1691" w:type="dxa"/>
          </w:tcPr>
          <w:p w14:paraId="6F06C10B" w14:textId="51781D23" w:rsidR="001E26CC" w:rsidRDefault="001E26CC" w:rsidP="00274804">
            <w:pPr>
              <w:jc w:val="center"/>
            </w:pPr>
            <w:r>
              <w:t>0x19</w:t>
            </w:r>
          </w:p>
        </w:tc>
        <w:tc>
          <w:tcPr>
            <w:tcW w:w="2074" w:type="dxa"/>
          </w:tcPr>
          <w:p w14:paraId="7128C285" w14:textId="370956D9" w:rsidR="001E26CC" w:rsidRDefault="0058295C" w:rsidP="00274804">
            <w:pPr>
              <w:jc w:val="center"/>
            </w:pPr>
            <w:r w:rsidRPr="0058295C">
              <w:drawing>
                <wp:inline distT="0" distB="0" distL="0" distR="0" wp14:anchorId="7C5589C9" wp14:editId="7893E4BE">
                  <wp:extent cx="885831" cy="1581162"/>
                  <wp:effectExtent l="0" t="0" r="0" b="0"/>
                  <wp:docPr id="27622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221404" name=""/>
                          <pic:cNvPicPr/>
                        </pic:nvPicPr>
                        <pic:blipFill>
                          <a:blip r:embed="rId32"/>
                          <a:stretch>
                            <a:fillRect/>
                          </a:stretch>
                        </pic:blipFill>
                        <pic:spPr>
                          <a:xfrm>
                            <a:off x="0" y="0"/>
                            <a:ext cx="885831" cy="1581162"/>
                          </a:xfrm>
                          <a:prstGeom prst="rect">
                            <a:avLst/>
                          </a:prstGeom>
                        </pic:spPr>
                      </pic:pic>
                    </a:graphicData>
                  </a:graphic>
                </wp:inline>
              </w:drawing>
            </w:r>
          </w:p>
        </w:tc>
      </w:tr>
      <w:tr w:rsidR="001E26CC" w14:paraId="28992405" w14:textId="77777777" w:rsidTr="001E26CC">
        <w:tc>
          <w:tcPr>
            <w:tcW w:w="2830" w:type="dxa"/>
          </w:tcPr>
          <w:p w14:paraId="088B7DB9" w14:textId="47DE6235" w:rsidR="001E26CC" w:rsidRPr="00274804" w:rsidRDefault="001E26CC" w:rsidP="00274804">
            <w:pPr>
              <w:jc w:val="center"/>
              <w:rPr>
                <w:sz w:val="144"/>
                <w:szCs w:val="144"/>
              </w:rPr>
            </w:pPr>
            <w:r w:rsidRPr="00274804">
              <w:rPr>
                <w:sz w:val="144"/>
                <w:szCs w:val="144"/>
              </w:rPr>
              <w:t>5</w:t>
            </w:r>
          </w:p>
        </w:tc>
        <w:tc>
          <w:tcPr>
            <w:tcW w:w="1701" w:type="dxa"/>
          </w:tcPr>
          <w:p w14:paraId="6A62C56C" w14:textId="44E2F267" w:rsidR="001E26CC" w:rsidRDefault="001E26CC" w:rsidP="00274804">
            <w:pPr>
              <w:jc w:val="center"/>
            </w:pPr>
            <w:r>
              <w:t>0001 0010</w:t>
            </w:r>
          </w:p>
        </w:tc>
        <w:tc>
          <w:tcPr>
            <w:tcW w:w="1691" w:type="dxa"/>
          </w:tcPr>
          <w:p w14:paraId="6A3CA84F" w14:textId="7ACA5D1A" w:rsidR="001E26CC" w:rsidRDefault="001E26CC" w:rsidP="00274804">
            <w:pPr>
              <w:jc w:val="center"/>
            </w:pPr>
            <w:r>
              <w:t>0x12</w:t>
            </w:r>
          </w:p>
        </w:tc>
        <w:tc>
          <w:tcPr>
            <w:tcW w:w="2074" w:type="dxa"/>
          </w:tcPr>
          <w:p w14:paraId="3411C401" w14:textId="09791710" w:rsidR="001E26CC" w:rsidRDefault="0058295C" w:rsidP="00274804">
            <w:pPr>
              <w:jc w:val="center"/>
            </w:pPr>
            <w:r w:rsidRPr="0058295C">
              <w:drawing>
                <wp:inline distT="0" distB="0" distL="0" distR="0" wp14:anchorId="057683BA" wp14:editId="2EA831EA">
                  <wp:extent cx="942982" cy="1581162"/>
                  <wp:effectExtent l="0" t="0" r="9525" b="0"/>
                  <wp:docPr id="81562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20160" name=""/>
                          <pic:cNvPicPr/>
                        </pic:nvPicPr>
                        <pic:blipFill>
                          <a:blip r:embed="rId33"/>
                          <a:stretch>
                            <a:fillRect/>
                          </a:stretch>
                        </pic:blipFill>
                        <pic:spPr>
                          <a:xfrm>
                            <a:off x="0" y="0"/>
                            <a:ext cx="942982" cy="1581162"/>
                          </a:xfrm>
                          <a:prstGeom prst="rect">
                            <a:avLst/>
                          </a:prstGeom>
                        </pic:spPr>
                      </pic:pic>
                    </a:graphicData>
                  </a:graphic>
                </wp:inline>
              </w:drawing>
            </w:r>
          </w:p>
        </w:tc>
      </w:tr>
      <w:tr w:rsidR="001E26CC" w14:paraId="0E97055C" w14:textId="77777777" w:rsidTr="001E26CC">
        <w:tc>
          <w:tcPr>
            <w:tcW w:w="2830" w:type="dxa"/>
          </w:tcPr>
          <w:p w14:paraId="16079C80" w14:textId="396A53B6" w:rsidR="001E26CC" w:rsidRPr="00274804" w:rsidRDefault="001E26CC" w:rsidP="00274804">
            <w:pPr>
              <w:jc w:val="center"/>
              <w:rPr>
                <w:sz w:val="144"/>
                <w:szCs w:val="144"/>
              </w:rPr>
            </w:pPr>
            <w:r w:rsidRPr="00274804">
              <w:rPr>
                <w:sz w:val="144"/>
                <w:szCs w:val="144"/>
              </w:rPr>
              <w:t>6</w:t>
            </w:r>
          </w:p>
        </w:tc>
        <w:tc>
          <w:tcPr>
            <w:tcW w:w="1701" w:type="dxa"/>
          </w:tcPr>
          <w:p w14:paraId="3D0B9552" w14:textId="1A810925" w:rsidR="001E26CC" w:rsidRDefault="001E26CC" w:rsidP="00274804">
            <w:pPr>
              <w:jc w:val="center"/>
            </w:pPr>
            <w:r>
              <w:t>0000 0010</w:t>
            </w:r>
          </w:p>
        </w:tc>
        <w:tc>
          <w:tcPr>
            <w:tcW w:w="1691" w:type="dxa"/>
          </w:tcPr>
          <w:p w14:paraId="006C34D3" w14:textId="58391641" w:rsidR="001E26CC" w:rsidRDefault="001E26CC" w:rsidP="00274804">
            <w:pPr>
              <w:jc w:val="center"/>
            </w:pPr>
            <w:r>
              <w:t>0x02</w:t>
            </w:r>
          </w:p>
        </w:tc>
        <w:tc>
          <w:tcPr>
            <w:tcW w:w="2074" w:type="dxa"/>
          </w:tcPr>
          <w:p w14:paraId="52332172" w14:textId="42423630" w:rsidR="001E26CC" w:rsidRDefault="0058295C" w:rsidP="00274804">
            <w:pPr>
              <w:jc w:val="center"/>
            </w:pPr>
            <w:r w:rsidRPr="0058295C">
              <w:drawing>
                <wp:inline distT="0" distB="0" distL="0" distR="0" wp14:anchorId="0125A323" wp14:editId="1BF02512">
                  <wp:extent cx="962032" cy="1524011"/>
                  <wp:effectExtent l="0" t="0" r="9525" b="0"/>
                  <wp:docPr id="155785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51802" name=""/>
                          <pic:cNvPicPr/>
                        </pic:nvPicPr>
                        <pic:blipFill>
                          <a:blip r:embed="rId34"/>
                          <a:stretch>
                            <a:fillRect/>
                          </a:stretch>
                        </pic:blipFill>
                        <pic:spPr>
                          <a:xfrm>
                            <a:off x="0" y="0"/>
                            <a:ext cx="962032" cy="1524011"/>
                          </a:xfrm>
                          <a:prstGeom prst="rect">
                            <a:avLst/>
                          </a:prstGeom>
                        </pic:spPr>
                      </pic:pic>
                    </a:graphicData>
                  </a:graphic>
                </wp:inline>
              </w:drawing>
            </w:r>
          </w:p>
        </w:tc>
      </w:tr>
      <w:tr w:rsidR="001E26CC" w14:paraId="65EEA319" w14:textId="77777777" w:rsidTr="001E26CC">
        <w:tc>
          <w:tcPr>
            <w:tcW w:w="2830" w:type="dxa"/>
          </w:tcPr>
          <w:p w14:paraId="58BC89EE" w14:textId="0BAADD3D" w:rsidR="001E26CC" w:rsidRPr="00274804" w:rsidRDefault="001E26CC" w:rsidP="00274804">
            <w:pPr>
              <w:jc w:val="center"/>
              <w:rPr>
                <w:sz w:val="144"/>
                <w:szCs w:val="144"/>
              </w:rPr>
            </w:pPr>
            <w:r w:rsidRPr="00274804">
              <w:rPr>
                <w:sz w:val="144"/>
                <w:szCs w:val="144"/>
              </w:rPr>
              <w:lastRenderedPageBreak/>
              <w:t>7</w:t>
            </w:r>
          </w:p>
        </w:tc>
        <w:tc>
          <w:tcPr>
            <w:tcW w:w="1701" w:type="dxa"/>
          </w:tcPr>
          <w:p w14:paraId="540443C1" w14:textId="2FDE8146" w:rsidR="001E26CC" w:rsidRDefault="001E26CC" w:rsidP="00274804">
            <w:pPr>
              <w:jc w:val="center"/>
            </w:pPr>
            <w:r>
              <w:t>0111 1000</w:t>
            </w:r>
          </w:p>
        </w:tc>
        <w:tc>
          <w:tcPr>
            <w:tcW w:w="1691" w:type="dxa"/>
          </w:tcPr>
          <w:p w14:paraId="42A82A37" w14:textId="7D1CD641" w:rsidR="001E26CC" w:rsidRDefault="001E26CC" w:rsidP="00274804">
            <w:pPr>
              <w:jc w:val="center"/>
            </w:pPr>
            <w:r>
              <w:t>0x78</w:t>
            </w:r>
          </w:p>
        </w:tc>
        <w:tc>
          <w:tcPr>
            <w:tcW w:w="2074" w:type="dxa"/>
          </w:tcPr>
          <w:p w14:paraId="4868576C" w14:textId="50AA9B7C" w:rsidR="001E26CC" w:rsidRDefault="0058295C" w:rsidP="00274804">
            <w:pPr>
              <w:jc w:val="center"/>
            </w:pPr>
            <w:r w:rsidRPr="0058295C">
              <w:drawing>
                <wp:inline distT="0" distB="0" distL="0" distR="0" wp14:anchorId="3C1BD4F7" wp14:editId="12C5D74F">
                  <wp:extent cx="923932" cy="1609737"/>
                  <wp:effectExtent l="0" t="0" r="9525" b="9525"/>
                  <wp:docPr id="933588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88327" name=""/>
                          <pic:cNvPicPr/>
                        </pic:nvPicPr>
                        <pic:blipFill>
                          <a:blip r:embed="rId35"/>
                          <a:stretch>
                            <a:fillRect/>
                          </a:stretch>
                        </pic:blipFill>
                        <pic:spPr>
                          <a:xfrm>
                            <a:off x="0" y="0"/>
                            <a:ext cx="923932" cy="1609737"/>
                          </a:xfrm>
                          <a:prstGeom prst="rect">
                            <a:avLst/>
                          </a:prstGeom>
                        </pic:spPr>
                      </pic:pic>
                    </a:graphicData>
                  </a:graphic>
                </wp:inline>
              </w:drawing>
            </w:r>
          </w:p>
        </w:tc>
      </w:tr>
      <w:tr w:rsidR="001E26CC" w14:paraId="28F757C6" w14:textId="77777777" w:rsidTr="001E26CC">
        <w:tc>
          <w:tcPr>
            <w:tcW w:w="2830" w:type="dxa"/>
          </w:tcPr>
          <w:p w14:paraId="268068D0" w14:textId="34F63325" w:rsidR="001E26CC" w:rsidRPr="00274804" w:rsidRDefault="001E26CC" w:rsidP="00274804">
            <w:pPr>
              <w:jc w:val="center"/>
              <w:rPr>
                <w:sz w:val="144"/>
                <w:szCs w:val="144"/>
              </w:rPr>
            </w:pPr>
            <w:r w:rsidRPr="00274804">
              <w:rPr>
                <w:sz w:val="144"/>
                <w:szCs w:val="144"/>
              </w:rPr>
              <w:t>8</w:t>
            </w:r>
          </w:p>
        </w:tc>
        <w:tc>
          <w:tcPr>
            <w:tcW w:w="1701" w:type="dxa"/>
          </w:tcPr>
          <w:p w14:paraId="2741BC18" w14:textId="145A2556" w:rsidR="001E26CC" w:rsidRDefault="001E26CC" w:rsidP="00274804">
            <w:pPr>
              <w:jc w:val="center"/>
            </w:pPr>
            <w:r>
              <w:t>0000 0000</w:t>
            </w:r>
          </w:p>
        </w:tc>
        <w:tc>
          <w:tcPr>
            <w:tcW w:w="1691" w:type="dxa"/>
          </w:tcPr>
          <w:p w14:paraId="1FD9B7F7" w14:textId="44CF3527" w:rsidR="001E26CC" w:rsidRDefault="001E26CC" w:rsidP="00274804">
            <w:pPr>
              <w:jc w:val="center"/>
            </w:pPr>
            <w:r>
              <w:t>0x00</w:t>
            </w:r>
          </w:p>
        </w:tc>
        <w:tc>
          <w:tcPr>
            <w:tcW w:w="2074" w:type="dxa"/>
          </w:tcPr>
          <w:p w14:paraId="7E735100" w14:textId="42DBD704" w:rsidR="001E26CC" w:rsidRDefault="0058295C" w:rsidP="00274804">
            <w:pPr>
              <w:jc w:val="center"/>
            </w:pPr>
            <w:r w:rsidRPr="0058295C">
              <w:drawing>
                <wp:inline distT="0" distB="0" distL="0" distR="0" wp14:anchorId="06D49BC8" wp14:editId="25690DA4">
                  <wp:extent cx="923932" cy="1581162"/>
                  <wp:effectExtent l="0" t="0" r="9525" b="0"/>
                  <wp:docPr id="132977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70394" name=""/>
                          <pic:cNvPicPr/>
                        </pic:nvPicPr>
                        <pic:blipFill>
                          <a:blip r:embed="rId36"/>
                          <a:stretch>
                            <a:fillRect/>
                          </a:stretch>
                        </pic:blipFill>
                        <pic:spPr>
                          <a:xfrm>
                            <a:off x="0" y="0"/>
                            <a:ext cx="923932" cy="1581162"/>
                          </a:xfrm>
                          <a:prstGeom prst="rect">
                            <a:avLst/>
                          </a:prstGeom>
                        </pic:spPr>
                      </pic:pic>
                    </a:graphicData>
                  </a:graphic>
                </wp:inline>
              </w:drawing>
            </w:r>
          </w:p>
        </w:tc>
      </w:tr>
      <w:tr w:rsidR="001E26CC" w14:paraId="15363FCE" w14:textId="77777777" w:rsidTr="001E26CC">
        <w:tc>
          <w:tcPr>
            <w:tcW w:w="2830" w:type="dxa"/>
          </w:tcPr>
          <w:p w14:paraId="105B3625" w14:textId="6414DEF1" w:rsidR="001E26CC" w:rsidRPr="00274804" w:rsidRDefault="001E26CC" w:rsidP="00274804">
            <w:pPr>
              <w:jc w:val="center"/>
              <w:rPr>
                <w:sz w:val="144"/>
                <w:szCs w:val="144"/>
              </w:rPr>
            </w:pPr>
            <w:r w:rsidRPr="00274804">
              <w:rPr>
                <w:sz w:val="144"/>
                <w:szCs w:val="144"/>
              </w:rPr>
              <w:t>9</w:t>
            </w:r>
          </w:p>
        </w:tc>
        <w:tc>
          <w:tcPr>
            <w:tcW w:w="1701" w:type="dxa"/>
          </w:tcPr>
          <w:p w14:paraId="1638F2F3" w14:textId="45949D09" w:rsidR="001E26CC" w:rsidRDefault="001E26CC" w:rsidP="00274804">
            <w:pPr>
              <w:jc w:val="center"/>
            </w:pPr>
            <w:r>
              <w:t>0001 1000</w:t>
            </w:r>
          </w:p>
        </w:tc>
        <w:tc>
          <w:tcPr>
            <w:tcW w:w="1691" w:type="dxa"/>
          </w:tcPr>
          <w:p w14:paraId="21CD0F06" w14:textId="1DD1F759" w:rsidR="001E26CC" w:rsidRDefault="001E26CC" w:rsidP="00274804">
            <w:pPr>
              <w:jc w:val="center"/>
            </w:pPr>
            <w:r>
              <w:t>0x18</w:t>
            </w:r>
          </w:p>
        </w:tc>
        <w:tc>
          <w:tcPr>
            <w:tcW w:w="2074" w:type="dxa"/>
          </w:tcPr>
          <w:p w14:paraId="52C61C3D" w14:textId="402EFD13" w:rsidR="001E26CC" w:rsidRDefault="0058295C" w:rsidP="00274804">
            <w:pPr>
              <w:jc w:val="center"/>
            </w:pPr>
            <w:r w:rsidRPr="0058295C">
              <w:drawing>
                <wp:inline distT="0" distB="0" distL="0" distR="0" wp14:anchorId="65AF86C2" wp14:editId="19D1BDE9">
                  <wp:extent cx="1009657" cy="1638312"/>
                  <wp:effectExtent l="0" t="0" r="0" b="0"/>
                  <wp:docPr id="135942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426157" name=""/>
                          <pic:cNvPicPr/>
                        </pic:nvPicPr>
                        <pic:blipFill>
                          <a:blip r:embed="rId37"/>
                          <a:stretch>
                            <a:fillRect/>
                          </a:stretch>
                        </pic:blipFill>
                        <pic:spPr>
                          <a:xfrm>
                            <a:off x="0" y="0"/>
                            <a:ext cx="1009657" cy="1638312"/>
                          </a:xfrm>
                          <a:prstGeom prst="rect">
                            <a:avLst/>
                          </a:prstGeom>
                        </pic:spPr>
                      </pic:pic>
                    </a:graphicData>
                  </a:graphic>
                </wp:inline>
              </w:drawing>
            </w:r>
          </w:p>
        </w:tc>
      </w:tr>
      <w:tr w:rsidR="001E26CC" w14:paraId="509ED3B4" w14:textId="77777777" w:rsidTr="001E26CC">
        <w:tc>
          <w:tcPr>
            <w:tcW w:w="2830" w:type="dxa"/>
          </w:tcPr>
          <w:p w14:paraId="1F96E4EE" w14:textId="0FB9AEDA" w:rsidR="001E26CC" w:rsidRPr="00274804" w:rsidRDefault="001E26CC" w:rsidP="00274804">
            <w:pPr>
              <w:jc w:val="center"/>
              <w:rPr>
                <w:sz w:val="144"/>
                <w:szCs w:val="144"/>
              </w:rPr>
            </w:pPr>
            <w:r w:rsidRPr="00274804">
              <w:rPr>
                <w:sz w:val="144"/>
                <w:szCs w:val="144"/>
              </w:rPr>
              <w:t>A</w:t>
            </w:r>
          </w:p>
        </w:tc>
        <w:tc>
          <w:tcPr>
            <w:tcW w:w="1701" w:type="dxa"/>
          </w:tcPr>
          <w:p w14:paraId="7AD94EEE" w14:textId="5B0BE3C9" w:rsidR="001E26CC" w:rsidRDefault="001E26CC" w:rsidP="00274804">
            <w:pPr>
              <w:jc w:val="center"/>
            </w:pPr>
            <w:r>
              <w:t>0000 1000</w:t>
            </w:r>
          </w:p>
        </w:tc>
        <w:tc>
          <w:tcPr>
            <w:tcW w:w="1691" w:type="dxa"/>
          </w:tcPr>
          <w:p w14:paraId="7DB603CF" w14:textId="4C244D44" w:rsidR="001E26CC" w:rsidRDefault="001E26CC" w:rsidP="00274804">
            <w:pPr>
              <w:jc w:val="center"/>
            </w:pPr>
            <w:r>
              <w:t>0x08</w:t>
            </w:r>
          </w:p>
        </w:tc>
        <w:tc>
          <w:tcPr>
            <w:tcW w:w="2074" w:type="dxa"/>
          </w:tcPr>
          <w:p w14:paraId="4ABD0613" w14:textId="0E56AF87" w:rsidR="001E26CC" w:rsidRDefault="0058295C" w:rsidP="00274804">
            <w:pPr>
              <w:jc w:val="center"/>
            </w:pPr>
            <w:r w:rsidRPr="0058295C">
              <w:drawing>
                <wp:inline distT="0" distB="0" distL="0" distR="0" wp14:anchorId="2E988B56" wp14:editId="2D262C0C">
                  <wp:extent cx="933457" cy="1600212"/>
                  <wp:effectExtent l="0" t="0" r="0" b="0"/>
                  <wp:docPr id="162437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74024" name=""/>
                          <pic:cNvPicPr/>
                        </pic:nvPicPr>
                        <pic:blipFill>
                          <a:blip r:embed="rId38"/>
                          <a:stretch>
                            <a:fillRect/>
                          </a:stretch>
                        </pic:blipFill>
                        <pic:spPr>
                          <a:xfrm>
                            <a:off x="0" y="0"/>
                            <a:ext cx="933457" cy="1600212"/>
                          </a:xfrm>
                          <a:prstGeom prst="rect">
                            <a:avLst/>
                          </a:prstGeom>
                        </pic:spPr>
                      </pic:pic>
                    </a:graphicData>
                  </a:graphic>
                </wp:inline>
              </w:drawing>
            </w:r>
          </w:p>
        </w:tc>
      </w:tr>
      <w:tr w:rsidR="001E26CC" w14:paraId="0EBE55A0" w14:textId="77777777" w:rsidTr="001E26CC">
        <w:tc>
          <w:tcPr>
            <w:tcW w:w="2830" w:type="dxa"/>
          </w:tcPr>
          <w:p w14:paraId="65667D39" w14:textId="617598DE" w:rsidR="001E26CC" w:rsidRPr="00274804" w:rsidRDefault="001E26CC" w:rsidP="00274804">
            <w:pPr>
              <w:jc w:val="center"/>
              <w:rPr>
                <w:sz w:val="144"/>
                <w:szCs w:val="144"/>
              </w:rPr>
            </w:pPr>
            <w:r w:rsidRPr="00274804">
              <w:rPr>
                <w:sz w:val="144"/>
                <w:szCs w:val="144"/>
              </w:rPr>
              <w:t>B</w:t>
            </w:r>
          </w:p>
        </w:tc>
        <w:tc>
          <w:tcPr>
            <w:tcW w:w="1701" w:type="dxa"/>
          </w:tcPr>
          <w:p w14:paraId="27DECFDF" w14:textId="404B09CD" w:rsidR="001E26CC" w:rsidRDefault="001E26CC" w:rsidP="00274804">
            <w:pPr>
              <w:jc w:val="center"/>
            </w:pPr>
            <w:r>
              <w:t>0000 0011</w:t>
            </w:r>
          </w:p>
        </w:tc>
        <w:tc>
          <w:tcPr>
            <w:tcW w:w="1691" w:type="dxa"/>
          </w:tcPr>
          <w:p w14:paraId="29D96186" w14:textId="4B8B9AC5" w:rsidR="001E26CC" w:rsidRDefault="001E26CC" w:rsidP="00274804">
            <w:pPr>
              <w:jc w:val="center"/>
            </w:pPr>
            <w:r>
              <w:t>0x03</w:t>
            </w:r>
          </w:p>
        </w:tc>
        <w:tc>
          <w:tcPr>
            <w:tcW w:w="2074" w:type="dxa"/>
          </w:tcPr>
          <w:p w14:paraId="137F1E69" w14:textId="266D2CE6" w:rsidR="001E26CC" w:rsidRDefault="0058295C" w:rsidP="00274804">
            <w:pPr>
              <w:jc w:val="center"/>
            </w:pPr>
            <w:r w:rsidRPr="0058295C">
              <w:drawing>
                <wp:inline distT="0" distB="0" distL="0" distR="0" wp14:anchorId="45603532" wp14:editId="16E58E24">
                  <wp:extent cx="904882" cy="1504961"/>
                  <wp:effectExtent l="0" t="0" r="9525" b="0"/>
                  <wp:docPr id="74908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8470" name=""/>
                          <pic:cNvPicPr/>
                        </pic:nvPicPr>
                        <pic:blipFill>
                          <a:blip r:embed="rId39"/>
                          <a:stretch>
                            <a:fillRect/>
                          </a:stretch>
                        </pic:blipFill>
                        <pic:spPr>
                          <a:xfrm>
                            <a:off x="0" y="0"/>
                            <a:ext cx="904882" cy="1504961"/>
                          </a:xfrm>
                          <a:prstGeom prst="rect">
                            <a:avLst/>
                          </a:prstGeom>
                        </pic:spPr>
                      </pic:pic>
                    </a:graphicData>
                  </a:graphic>
                </wp:inline>
              </w:drawing>
            </w:r>
          </w:p>
        </w:tc>
      </w:tr>
      <w:tr w:rsidR="001E26CC" w14:paraId="096887C1" w14:textId="77777777" w:rsidTr="001E26CC">
        <w:tc>
          <w:tcPr>
            <w:tcW w:w="2830" w:type="dxa"/>
          </w:tcPr>
          <w:p w14:paraId="4D42C803" w14:textId="777654E9" w:rsidR="001E26CC" w:rsidRPr="00274804" w:rsidRDefault="001E26CC" w:rsidP="00274804">
            <w:pPr>
              <w:jc w:val="center"/>
              <w:rPr>
                <w:sz w:val="144"/>
                <w:szCs w:val="144"/>
              </w:rPr>
            </w:pPr>
            <w:r w:rsidRPr="00274804">
              <w:rPr>
                <w:sz w:val="144"/>
                <w:szCs w:val="144"/>
              </w:rPr>
              <w:lastRenderedPageBreak/>
              <w:t>C</w:t>
            </w:r>
          </w:p>
        </w:tc>
        <w:tc>
          <w:tcPr>
            <w:tcW w:w="1701" w:type="dxa"/>
          </w:tcPr>
          <w:p w14:paraId="160007F7" w14:textId="2BDC5C53" w:rsidR="001E26CC" w:rsidRDefault="001E26CC" w:rsidP="00274804">
            <w:pPr>
              <w:jc w:val="center"/>
            </w:pPr>
            <w:r>
              <w:t>0100 0110</w:t>
            </w:r>
          </w:p>
        </w:tc>
        <w:tc>
          <w:tcPr>
            <w:tcW w:w="1691" w:type="dxa"/>
          </w:tcPr>
          <w:p w14:paraId="1A3E3F49" w14:textId="41323CCF" w:rsidR="001E26CC" w:rsidRDefault="001E26CC" w:rsidP="00274804">
            <w:pPr>
              <w:jc w:val="center"/>
            </w:pPr>
            <w:r>
              <w:t>0x46</w:t>
            </w:r>
          </w:p>
        </w:tc>
        <w:tc>
          <w:tcPr>
            <w:tcW w:w="2074" w:type="dxa"/>
          </w:tcPr>
          <w:p w14:paraId="610EA1F8" w14:textId="1728EB6C" w:rsidR="001E26CC" w:rsidRDefault="0058295C" w:rsidP="00274804">
            <w:pPr>
              <w:jc w:val="center"/>
            </w:pPr>
            <w:r w:rsidRPr="0058295C">
              <w:drawing>
                <wp:inline distT="0" distB="0" distL="0" distR="0" wp14:anchorId="17DC4DC7" wp14:editId="79A07FF7">
                  <wp:extent cx="933457" cy="1552586"/>
                  <wp:effectExtent l="0" t="0" r="0" b="0"/>
                  <wp:docPr id="196221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15519" name=""/>
                          <pic:cNvPicPr/>
                        </pic:nvPicPr>
                        <pic:blipFill>
                          <a:blip r:embed="rId40"/>
                          <a:stretch>
                            <a:fillRect/>
                          </a:stretch>
                        </pic:blipFill>
                        <pic:spPr>
                          <a:xfrm>
                            <a:off x="0" y="0"/>
                            <a:ext cx="933457" cy="1552586"/>
                          </a:xfrm>
                          <a:prstGeom prst="rect">
                            <a:avLst/>
                          </a:prstGeom>
                        </pic:spPr>
                      </pic:pic>
                    </a:graphicData>
                  </a:graphic>
                </wp:inline>
              </w:drawing>
            </w:r>
          </w:p>
        </w:tc>
      </w:tr>
      <w:tr w:rsidR="001E26CC" w14:paraId="4EC0238B" w14:textId="77777777" w:rsidTr="001E26CC">
        <w:tc>
          <w:tcPr>
            <w:tcW w:w="2830" w:type="dxa"/>
          </w:tcPr>
          <w:p w14:paraId="5F997E9F" w14:textId="11A46DCD" w:rsidR="001E26CC" w:rsidRPr="00274804" w:rsidRDefault="001E26CC" w:rsidP="00274804">
            <w:pPr>
              <w:jc w:val="center"/>
              <w:rPr>
                <w:sz w:val="144"/>
                <w:szCs w:val="144"/>
              </w:rPr>
            </w:pPr>
            <w:r w:rsidRPr="00274804">
              <w:rPr>
                <w:sz w:val="144"/>
                <w:szCs w:val="144"/>
              </w:rPr>
              <w:t>D</w:t>
            </w:r>
          </w:p>
        </w:tc>
        <w:tc>
          <w:tcPr>
            <w:tcW w:w="1701" w:type="dxa"/>
          </w:tcPr>
          <w:p w14:paraId="1E9B8789" w14:textId="5CDA18ED" w:rsidR="001E26CC" w:rsidRDefault="001E26CC" w:rsidP="00274804">
            <w:pPr>
              <w:jc w:val="center"/>
            </w:pPr>
            <w:r>
              <w:t>0010 0001</w:t>
            </w:r>
          </w:p>
        </w:tc>
        <w:tc>
          <w:tcPr>
            <w:tcW w:w="1691" w:type="dxa"/>
          </w:tcPr>
          <w:p w14:paraId="4FAB4A37" w14:textId="575372F1" w:rsidR="001E26CC" w:rsidRDefault="001E26CC" w:rsidP="00274804">
            <w:pPr>
              <w:jc w:val="center"/>
            </w:pPr>
            <w:r>
              <w:t>0x21</w:t>
            </w:r>
          </w:p>
        </w:tc>
        <w:tc>
          <w:tcPr>
            <w:tcW w:w="2074" w:type="dxa"/>
          </w:tcPr>
          <w:p w14:paraId="794B09B3" w14:textId="40659365" w:rsidR="001E26CC" w:rsidRDefault="0058295C" w:rsidP="00274804">
            <w:pPr>
              <w:jc w:val="center"/>
            </w:pPr>
            <w:r w:rsidRPr="0058295C">
              <w:drawing>
                <wp:inline distT="0" distB="0" distL="0" distR="0" wp14:anchorId="13D45453" wp14:editId="53B3A455">
                  <wp:extent cx="942982" cy="1514486"/>
                  <wp:effectExtent l="0" t="0" r="9525" b="9525"/>
                  <wp:docPr id="1463643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43692" name=""/>
                          <pic:cNvPicPr/>
                        </pic:nvPicPr>
                        <pic:blipFill>
                          <a:blip r:embed="rId41"/>
                          <a:stretch>
                            <a:fillRect/>
                          </a:stretch>
                        </pic:blipFill>
                        <pic:spPr>
                          <a:xfrm>
                            <a:off x="0" y="0"/>
                            <a:ext cx="942982" cy="1514486"/>
                          </a:xfrm>
                          <a:prstGeom prst="rect">
                            <a:avLst/>
                          </a:prstGeom>
                        </pic:spPr>
                      </pic:pic>
                    </a:graphicData>
                  </a:graphic>
                </wp:inline>
              </w:drawing>
            </w:r>
          </w:p>
        </w:tc>
      </w:tr>
      <w:tr w:rsidR="001E26CC" w14:paraId="0740B805" w14:textId="77777777" w:rsidTr="001E26CC">
        <w:tc>
          <w:tcPr>
            <w:tcW w:w="2830" w:type="dxa"/>
          </w:tcPr>
          <w:p w14:paraId="7587FE85" w14:textId="7C3EB1E0" w:rsidR="001E26CC" w:rsidRPr="00274804" w:rsidRDefault="001E26CC" w:rsidP="00274804">
            <w:pPr>
              <w:jc w:val="center"/>
              <w:rPr>
                <w:sz w:val="144"/>
                <w:szCs w:val="144"/>
              </w:rPr>
            </w:pPr>
            <w:r w:rsidRPr="00274804">
              <w:rPr>
                <w:sz w:val="144"/>
                <w:szCs w:val="144"/>
              </w:rPr>
              <w:t>E</w:t>
            </w:r>
          </w:p>
        </w:tc>
        <w:tc>
          <w:tcPr>
            <w:tcW w:w="1701" w:type="dxa"/>
          </w:tcPr>
          <w:p w14:paraId="7D3C3604" w14:textId="1C1E6A8F" w:rsidR="001E26CC" w:rsidRDefault="001E26CC" w:rsidP="00274804">
            <w:pPr>
              <w:jc w:val="center"/>
            </w:pPr>
            <w:r>
              <w:t>0000 0110</w:t>
            </w:r>
          </w:p>
        </w:tc>
        <w:tc>
          <w:tcPr>
            <w:tcW w:w="1691" w:type="dxa"/>
          </w:tcPr>
          <w:p w14:paraId="09F1217B" w14:textId="4A21E173" w:rsidR="001E26CC" w:rsidRDefault="001E26CC" w:rsidP="00274804">
            <w:pPr>
              <w:jc w:val="center"/>
            </w:pPr>
            <w:r>
              <w:t>0x06</w:t>
            </w:r>
          </w:p>
        </w:tc>
        <w:tc>
          <w:tcPr>
            <w:tcW w:w="2074" w:type="dxa"/>
          </w:tcPr>
          <w:p w14:paraId="029E2010" w14:textId="2F0B43AB" w:rsidR="001E26CC" w:rsidRDefault="0058295C" w:rsidP="00274804">
            <w:pPr>
              <w:jc w:val="center"/>
            </w:pPr>
            <w:r w:rsidRPr="0058295C">
              <w:drawing>
                <wp:inline distT="0" distB="0" distL="0" distR="0" wp14:anchorId="5E2FC8F1" wp14:editId="6A3CACE0">
                  <wp:extent cx="904882" cy="1485911"/>
                  <wp:effectExtent l="0" t="0" r="9525" b="0"/>
                  <wp:docPr id="178409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9877" name=""/>
                          <pic:cNvPicPr/>
                        </pic:nvPicPr>
                        <pic:blipFill>
                          <a:blip r:embed="rId42"/>
                          <a:stretch>
                            <a:fillRect/>
                          </a:stretch>
                        </pic:blipFill>
                        <pic:spPr>
                          <a:xfrm>
                            <a:off x="0" y="0"/>
                            <a:ext cx="904882" cy="1485911"/>
                          </a:xfrm>
                          <a:prstGeom prst="rect">
                            <a:avLst/>
                          </a:prstGeom>
                        </pic:spPr>
                      </pic:pic>
                    </a:graphicData>
                  </a:graphic>
                </wp:inline>
              </w:drawing>
            </w:r>
          </w:p>
        </w:tc>
      </w:tr>
      <w:tr w:rsidR="001E26CC" w14:paraId="4C8743BE" w14:textId="77777777" w:rsidTr="001E26CC">
        <w:tc>
          <w:tcPr>
            <w:tcW w:w="2830" w:type="dxa"/>
          </w:tcPr>
          <w:p w14:paraId="029BA19F" w14:textId="0C3AE71F" w:rsidR="001E26CC" w:rsidRPr="00274804" w:rsidRDefault="001E26CC" w:rsidP="00274804">
            <w:pPr>
              <w:jc w:val="center"/>
              <w:rPr>
                <w:sz w:val="144"/>
                <w:szCs w:val="144"/>
              </w:rPr>
            </w:pPr>
            <w:r w:rsidRPr="00274804">
              <w:rPr>
                <w:sz w:val="144"/>
                <w:szCs w:val="144"/>
              </w:rPr>
              <w:t>F</w:t>
            </w:r>
          </w:p>
        </w:tc>
        <w:tc>
          <w:tcPr>
            <w:tcW w:w="1701" w:type="dxa"/>
          </w:tcPr>
          <w:p w14:paraId="27940B22" w14:textId="3AD329A6" w:rsidR="001E26CC" w:rsidRDefault="001E26CC" w:rsidP="00274804">
            <w:pPr>
              <w:jc w:val="center"/>
            </w:pPr>
            <w:r>
              <w:t>0000 1110</w:t>
            </w:r>
          </w:p>
        </w:tc>
        <w:tc>
          <w:tcPr>
            <w:tcW w:w="1691" w:type="dxa"/>
          </w:tcPr>
          <w:p w14:paraId="757BDDEF" w14:textId="0B528B04" w:rsidR="001E26CC" w:rsidRDefault="001E26CC" w:rsidP="00274804">
            <w:pPr>
              <w:jc w:val="center"/>
            </w:pPr>
            <w:r>
              <w:t>0x0E</w:t>
            </w:r>
          </w:p>
        </w:tc>
        <w:tc>
          <w:tcPr>
            <w:tcW w:w="2074" w:type="dxa"/>
          </w:tcPr>
          <w:p w14:paraId="2BFE0EB7" w14:textId="0BBCF5ED" w:rsidR="001E26CC" w:rsidRDefault="0058295C" w:rsidP="00274804">
            <w:pPr>
              <w:jc w:val="center"/>
            </w:pPr>
            <w:r w:rsidRPr="0058295C">
              <w:drawing>
                <wp:inline distT="0" distB="0" distL="0" distR="0" wp14:anchorId="6B334E13" wp14:editId="2A472BF6">
                  <wp:extent cx="962032" cy="1524011"/>
                  <wp:effectExtent l="0" t="0" r="9525" b="0"/>
                  <wp:docPr id="67484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43449" name=""/>
                          <pic:cNvPicPr/>
                        </pic:nvPicPr>
                        <pic:blipFill>
                          <a:blip r:embed="rId43"/>
                          <a:stretch>
                            <a:fillRect/>
                          </a:stretch>
                        </pic:blipFill>
                        <pic:spPr>
                          <a:xfrm>
                            <a:off x="0" y="0"/>
                            <a:ext cx="962032" cy="1524011"/>
                          </a:xfrm>
                          <a:prstGeom prst="rect">
                            <a:avLst/>
                          </a:prstGeom>
                        </pic:spPr>
                      </pic:pic>
                    </a:graphicData>
                  </a:graphic>
                </wp:inline>
              </w:drawing>
            </w:r>
          </w:p>
        </w:tc>
      </w:tr>
    </w:tbl>
    <w:p w14:paraId="7C327DC0" w14:textId="77777777" w:rsidR="002B0F65" w:rsidRPr="008F76A3" w:rsidRDefault="002B0F65" w:rsidP="008F76A3"/>
    <w:p w14:paraId="344DC09B" w14:textId="77777777" w:rsidR="0082576E" w:rsidRDefault="0082576E" w:rsidP="007E51F5">
      <w:pPr>
        <w:pStyle w:val="Heading2"/>
      </w:pPr>
    </w:p>
    <w:p w14:paraId="0ACEDD86" w14:textId="77777777" w:rsidR="0082576E" w:rsidRDefault="0082576E" w:rsidP="007E51F5">
      <w:pPr>
        <w:pStyle w:val="Heading2"/>
      </w:pPr>
    </w:p>
    <w:p w14:paraId="6A9F2FF4" w14:textId="77777777" w:rsidR="0082576E" w:rsidRDefault="0082576E" w:rsidP="007E51F5">
      <w:pPr>
        <w:pStyle w:val="Heading2"/>
      </w:pPr>
    </w:p>
    <w:p w14:paraId="22BC63FB" w14:textId="77777777" w:rsidR="0082576E" w:rsidRDefault="0082576E" w:rsidP="007E51F5">
      <w:pPr>
        <w:pStyle w:val="Heading2"/>
      </w:pPr>
    </w:p>
    <w:p w14:paraId="31BD3179" w14:textId="77777777" w:rsidR="0082576E" w:rsidRDefault="0082576E" w:rsidP="007E51F5">
      <w:pPr>
        <w:pStyle w:val="Heading2"/>
      </w:pPr>
    </w:p>
    <w:p w14:paraId="58614C0A" w14:textId="77777777" w:rsidR="0082576E" w:rsidRDefault="0082576E" w:rsidP="007E51F5">
      <w:pPr>
        <w:pStyle w:val="Heading2"/>
      </w:pPr>
    </w:p>
    <w:p w14:paraId="221A2421" w14:textId="77777777" w:rsidR="0082576E" w:rsidRDefault="0082576E" w:rsidP="007E51F5">
      <w:pPr>
        <w:pStyle w:val="Heading2"/>
      </w:pPr>
    </w:p>
    <w:p w14:paraId="50D72BED" w14:textId="77777777" w:rsidR="0082576E" w:rsidRPr="0082576E" w:rsidRDefault="0082576E" w:rsidP="0082576E"/>
    <w:p w14:paraId="5B101C6F" w14:textId="1F9C85F7" w:rsidR="0082576E" w:rsidRPr="0082576E" w:rsidRDefault="007E51F5" w:rsidP="00AD0AE0">
      <w:pPr>
        <w:pStyle w:val="Heading2"/>
      </w:pPr>
      <w:r>
        <w:lastRenderedPageBreak/>
        <w:t>Assembly progra</w:t>
      </w:r>
      <w:r w:rsidR="0082576E">
        <w:t>m</w:t>
      </w:r>
      <w:r>
        <w:t>s</w:t>
      </w:r>
    </w:p>
    <w:p w14:paraId="71D5CDD8" w14:textId="5ADAB6A3" w:rsidR="007E51F5" w:rsidRDefault="007E51F5" w:rsidP="007E51F5">
      <w:pPr>
        <w:pStyle w:val="Heading3"/>
      </w:pPr>
      <w:r>
        <w:t>Program 1</w:t>
      </w:r>
    </w:p>
    <w:p w14:paraId="3A327273" w14:textId="6D47C301" w:rsidR="007E51F5" w:rsidRDefault="007E51F5" w:rsidP="007E51F5">
      <w:r>
        <w:t>Program 1 task is to start from 0 and count to F with 0.2 second increments. The first stage to write this code is to create a flow chart of what it does. This can be seen below.</w:t>
      </w:r>
    </w:p>
    <w:p w14:paraId="5A8CDE77" w14:textId="65536F4D" w:rsidR="002F7F1F" w:rsidRPr="007F148A" w:rsidRDefault="00AD0AE0" w:rsidP="002F7F1F">
      <w:pPr>
        <w:ind w:left="1440"/>
        <w:rPr>
          <w:i/>
          <w:iCs/>
          <w:sz w:val="16"/>
          <w:szCs w:val="16"/>
        </w:rPr>
      </w:pPr>
      <w:r w:rsidRPr="00AD0AE0">
        <w:rPr>
          <w:i/>
          <w:iCs/>
          <w:sz w:val="16"/>
          <w:szCs w:val="16"/>
        </w:rPr>
        <w:drawing>
          <wp:inline distT="0" distB="0" distL="0" distR="0" wp14:anchorId="63C24C6E" wp14:editId="007F7773">
            <wp:extent cx="3886228" cy="5267364"/>
            <wp:effectExtent l="0" t="0" r="0" b="9525"/>
            <wp:docPr id="116235145"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5145" name="Picture 1" descr="A diagram of a flowchart&#10;&#10;Description automatically generated"/>
                    <pic:cNvPicPr/>
                  </pic:nvPicPr>
                  <pic:blipFill>
                    <a:blip r:embed="rId44"/>
                    <a:stretch>
                      <a:fillRect/>
                    </a:stretch>
                  </pic:blipFill>
                  <pic:spPr>
                    <a:xfrm>
                      <a:off x="0" y="0"/>
                      <a:ext cx="3886228" cy="5267364"/>
                    </a:xfrm>
                    <a:prstGeom prst="rect">
                      <a:avLst/>
                    </a:prstGeom>
                  </pic:spPr>
                </pic:pic>
              </a:graphicData>
            </a:graphic>
          </wp:inline>
        </w:drawing>
      </w:r>
      <w:r w:rsidR="002F7F1F">
        <w:rPr>
          <w:i/>
          <w:iCs/>
          <w:sz w:val="16"/>
          <w:szCs w:val="16"/>
        </w:rPr>
        <w:t xml:space="preserve">           </w:t>
      </w:r>
      <w:r w:rsidR="002F7F1F">
        <w:rPr>
          <w:i/>
          <w:iCs/>
          <w:sz w:val="16"/>
          <w:szCs w:val="16"/>
        </w:rPr>
        <w:t>Figure 1</w:t>
      </w:r>
      <w:r>
        <w:rPr>
          <w:i/>
          <w:iCs/>
          <w:sz w:val="16"/>
          <w:szCs w:val="16"/>
        </w:rPr>
        <w:t>3</w:t>
      </w:r>
      <w:r w:rsidR="002F7F1F">
        <w:rPr>
          <w:i/>
          <w:iCs/>
          <w:sz w:val="16"/>
          <w:szCs w:val="16"/>
        </w:rPr>
        <w:t xml:space="preserve"> – </w:t>
      </w:r>
      <w:r w:rsidR="002F7F1F">
        <w:rPr>
          <w:i/>
          <w:iCs/>
          <w:sz w:val="16"/>
          <w:szCs w:val="16"/>
        </w:rPr>
        <w:t>Flowchart for counting 0-F</w:t>
      </w:r>
    </w:p>
    <w:p w14:paraId="764FDC3B" w14:textId="04DAA995" w:rsidR="0045172F" w:rsidRDefault="0089306E" w:rsidP="0089306E">
      <w:r>
        <w:t>The code written using this flowchart can be seen in appendix 1.</w:t>
      </w:r>
    </w:p>
    <w:p w14:paraId="345A0691" w14:textId="1B6177CC" w:rsidR="0089306E" w:rsidRDefault="0089306E" w:rsidP="0089306E">
      <w:pPr>
        <w:pStyle w:val="Heading3"/>
      </w:pPr>
      <w:r>
        <w:lastRenderedPageBreak/>
        <w:t xml:space="preserve">Program </w:t>
      </w:r>
      <w:r>
        <w:t>2</w:t>
      </w:r>
    </w:p>
    <w:p w14:paraId="05B2CF4E" w14:textId="165D9DA3" w:rsidR="0089306E" w:rsidRDefault="00DC4402" w:rsidP="0089306E">
      <w:r w:rsidRPr="00DC4402">
        <w:drawing>
          <wp:anchor distT="0" distB="0" distL="114300" distR="114300" simplePos="0" relativeHeight="251692032" behindDoc="0" locked="0" layoutInCell="1" allowOverlap="1" wp14:anchorId="7917845B" wp14:editId="5306D4FB">
            <wp:simplePos x="0" y="0"/>
            <wp:positionH relativeFrom="column">
              <wp:posOffset>772988</wp:posOffset>
            </wp:positionH>
            <wp:positionV relativeFrom="paragraph">
              <wp:posOffset>554852</wp:posOffset>
            </wp:positionV>
            <wp:extent cx="3853815" cy="5156200"/>
            <wp:effectExtent l="0" t="0" r="0" b="6350"/>
            <wp:wrapTopAndBottom/>
            <wp:docPr id="425141630" name="Picture 1" descr="A diagram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41630" name="Picture 1" descr="A diagram of a button&#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853815" cy="5156200"/>
                    </a:xfrm>
                    <a:prstGeom prst="rect">
                      <a:avLst/>
                    </a:prstGeom>
                  </pic:spPr>
                </pic:pic>
              </a:graphicData>
            </a:graphic>
            <wp14:sizeRelH relativeFrom="margin">
              <wp14:pctWidth>0</wp14:pctWidth>
            </wp14:sizeRelH>
            <wp14:sizeRelV relativeFrom="margin">
              <wp14:pctHeight>0</wp14:pctHeight>
            </wp14:sizeRelV>
          </wp:anchor>
        </w:drawing>
      </w:r>
      <w:r w:rsidR="0089306E">
        <w:t>Program 2 uses buttons to display an L or R temporarily. Before writing this code, a flow chart was created to get describe the operation plan, which can be seen below</w:t>
      </w:r>
    </w:p>
    <w:p w14:paraId="06C6A68E" w14:textId="3C527A46" w:rsidR="0089306E" w:rsidRDefault="00AD0AE0" w:rsidP="00AD0AE0">
      <w:pPr>
        <w:ind w:left="720"/>
        <w:rPr>
          <w:i/>
          <w:iCs/>
          <w:sz w:val="16"/>
          <w:szCs w:val="16"/>
        </w:rPr>
      </w:pPr>
      <w:r>
        <w:t xml:space="preserve">         </w:t>
      </w:r>
      <w:r>
        <w:rPr>
          <w:i/>
          <w:iCs/>
          <w:sz w:val="16"/>
          <w:szCs w:val="16"/>
        </w:rPr>
        <w:t xml:space="preserve">Figure 14 – Flowchart for </w:t>
      </w:r>
      <w:r>
        <w:rPr>
          <w:i/>
          <w:iCs/>
          <w:sz w:val="16"/>
          <w:szCs w:val="16"/>
        </w:rPr>
        <w:t>displaying L and R</w:t>
      </w:r>
    </w:p>
    <w:p w14:paraId="1220E100" w14:textId="756DC765" w:rsidR="00AD0AE0" w:rsidRPr="00AD0AE0" w:rsidRDefault="00AD0AE0" w:rsidP="0089306E">
      <w:r>
        <w:t>The code written for this can be seen in appendix 2.</w:t>
      </w:r>
    </w:p>
    <w:p w14:paraId="3961A583" w14:textId="77777777" w:rsidR="00AD0AE0" w:rsidRDefault="00AD0AE0" w:rsidP="0089306E">
      <w:pPr>
        <w:pStyle w:val="Heading3"/>
      </w:pPr>
    </w:p>
    <w:p w14:paraId="05012828" w14:textId="77777777" w:rsidR="00AD0AE0" w:rsidRDefault="00AD0AE0" w:rsidP="0089306E">
      <w:pPr>
        <w:pStyle w:val="Heading3"/>
      </w:pPr>
    </w:p>
    <w:p w14:paraId="59AE19A3" w14:textId="77777777" w:rsidR="00AD0AE0" w:rsidRDefault="00AD0AE0" w:rsidP="0089306E">
      <w:pPr>
        <w:pStyle w:val="Heading3"/>
      </w:pPr>
    </w:p>
    <w:p w14:paraId="19C31154" w14:textId="77777777" w:rsidR="00AD0AE0" w:rsidRDefault="00AD0AE0" w:rsidP="0089306E">
      <w:pPr>
        <w:pStyle w:val="Heading3"/>
      </w:pPr>
    </w:p>
    <w:p w14:paraId="23AB2064" w14:textId="77777777" w:rsidR="00AD0AE0" w:rsidRDefault="00AD0AE0" w:rsidP="0089306E">
      <w:pPr>
        <w:pStyle w:val="Heading3"/>
      </w:pPr>
    </w:p>
    <w:p w14:paraId="4CAE2FC7" w14:textId="77777777" w:rsidR="00AD0AE0" w:rsidRDefault="00AD0AE0" w:rsidP="0089306E">
      <w:pPr>
        <w:pStyle w:val="Heading3"/>
      </w:pPr>
    </w:p>
    <w:p w14:paraId="2DB2CB79" w14:textId="77777777" w:rsidR="00AD0AE0" w:rsidRDefault="00AD0AE0" w:rsidP="0089306E">
      <w:pPr>
        <w:pStyle w:val="Heading3"/>
      </w:pPr>
    </w:p>
    <w:p w14:paraId="633449B2" w14:textId="77777777" w:rsidR="00AD0AE0" w:rsidRDefault="00AD0AE0" w:rsidP="0089306E">
      <w:pPr>
        <w:pStyle w:val="Heading3"/>
      </w:pPr>
    </w:p>
    <w:p w14:paraId="5351A912" w14:textId="77777777" w:rsidR="00AD0AE0" w:rsidRPr="00AD0AE0" w:rsidRDefault="00AD0AE0" w:rsidP="00AD0AE0"/>
    <w:p w14:paraId="7CBABFE4" w14:textId="413F6E62" w:rsidR="0089306E" w:rsidRDefault="0089306E" w:rsidP="0089306E">
      <w:pPr>
        <w:pStyle w:val="Heading3"/>
      </w:pPr>
      <w:r>
        <w:lastRenderedPageBreak/>
        <w:t xml:space="preserve">Program </w:t>
      </w:r>
      <w:r>
        <w:t>3</w:t>
      </w:r>
    </w:p>
    <w:p w14:paraId="5743B011" w14:textId="6B64DD4B" w:rsidR="0089306E" w:rsidRDefault="0089306E" w:rsidP="0089306E">
      <w:r>
        <w:t>Program 3 uses a button to turn all LEDs of the display on and one to turn them all off. A flowchart was written for this to describe its logic and operation, which can be seen below</w:t>
      </w:r>
    </w:p>
    <w:p w14:paraId="2932F36B" w14:textId="500BD859" w:rsidR="00AD0AE0" w:rsidRDefault="00AD0AE0" w:rsidP="00AD0AE0">
      <w:pPr>
        <w:rPr>
          <w:i/>
          <w:iCs/>
          <w:sz w:val="16"/>
          <w:szCs w:val="16"/>
        </w:rPr>
      </w:pPr>
      <w:r w:rsidRPr="00AD0AE0">
        <w:drawing>
          <wp:anchor distT="0" distB="0" distL="114300" distR="114300" simplePos="0" relativeHeight="251693056" behindDoc="0" locked="0" layoutInCell="1" allowOverlap="1" wp14:anchorId="17A3E840" wp14:editId="53FC162A">
            <wp:simplePos x="0" y="0"/>
            <wp:positionH relativeFrom="column">
              <wp:posOffset>797118</wp:posOffset>
            </wp:positionH>
            <wp:positionV relativeFrom="paragraph">
              <wp:posOffset>-221</wp:posOffset>
            </wp:positionV>
            <wp:extent cx="3667152" cy="5181638"/>
            <wp:effectExtent l="0" t="0" r="9525" b="0"/>
            <wp:wrapTopAndBottom/>
            <wp:docPr id="130460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03361" name=""/>
                    <pic:cNvPicPr/>
                  </pic:nvPicPr>
                  <pic:blipFill>
                    <a:blip r:embed="rId46">
                      <a:extLst>
                        <a:ext uri="{28A0092B-C50C-407E-A947-70E740481C1C}">
                          <a14:useLocalDpi xmlns:a14="http://schemas.microsoft.com/office/drawing/2010/main" val="0"/>
                        </a:ext>
                      </a:extLst>
                    </a:blip>
                    <a:stretch>
                      <a:fillRect/>
                    </a:stretch>
                  </pic:blipFill>
                  <pic:spPr>
                    <a:xfrm>
                      <a:off x="0" y="0"/>
                      <a:ext cx="3667152" cy="5181638"/>
                    </a:xfrm>
                    <a:prstGeom prst="rect">
                      <a:avLst/>
                    </a:prstGeom>
                  </pic:spPr>
                </pic:pic>
              </a:graphicData>
            </a:graphic>
          </wp:anchor>
        </w:drawing>
      </w:r>
      <w:r>
        <w:tab/>
        <w:t xml:space="preserve">         </w:t>
      </w:r>
      <w:r>
        <w:rPr>
          <w:i/>
          <w:iCs/>
          <w:sz w:val="16"/>
          <w:szCs w:val="16"/>
        </w:rPr>
        <w:t>Figure 1</w:t>
      </w:r>
      <w:r>
        <w:rPr>
          <w:i/>
          <w:iCs/>
          <w:sz w:val="16"/>
          <w:szCs w:val="16"/>
        </w:rPr>
        <w:t>5</w:t>
      </w:r>
      <w:r>
        <w:rPr>
          <w:i/>
          <w:iCs/>
          <w:sz w:val="16"/>
          <w:szCs w:val="16"/>
        </w:rPr>
        <w:t xml:space="preserve"> – Flowchart for </w:t>
      </w:r>
      <w:r>
        <w:rPr>
          <w:i/>
          <w:iCs/>
          <w:sz w:val="16"/>
          <w:szCs w:val="16"/>
        </w:rPr>
        <w:t>turning all LEDs on and off on the display</w:t>
      </w:r>
    </w:p>
    <w:p w14:paraId="3060CCF7" w14:textId="074A01B2" w:rsidR="00AD0AE0" w:rsidRDefault="00AD0AE0" w:rsidP="00AD0AE0">
      <w:r>
        <w:t>The code for program 3 can be seen in appendix 3.</w:t>
      </w:r>
    </w:p>
    <w:p w14:paraId="6CDC4FB6" w14:textId="77777777" w:rsidR="00AD0AE0" w:rsidRDefault="00AD0AE0" w:rsidP="00AD0AE0"/>
    <w:p w14:paraId="0182E686" w14:textId="77777777" w:rsidR="00AD0AE0" w:rsidRDefault="00AD0AE0" w:rsidP="00AD0AE0"/>
    <w:p w14:paraId="43BB51A0" w14:textId="77777777" w:rsidR="00AD0AE0" w:rsidRDefault="00AD0AE0" w:rsidP="00AD0AE0"/>
    <w:p w14:paraId="542AA34E" w14:textId="77777777" w:rsidR="00AD0AE0" w:rsidRDefault="00AD0AE0" w:rsidP="00AD0AE0"/>
    <w:p w14:paraId="42F1BC8A" w14:textId="77777777" w:rsidR="00AD0AE0" w:rsidRPr="00AD0AE0" w:rsidRDefault="00AD0AE0" w:rsidP="00AD0AE0"/>
    <w:p w14:paraId="23607827" w14:textId="6298198F" w:rsidR="0089306E" w:rsidRDefault="0089306E" w:rsidP="0089306E">
      <w:pPr>
        <w:pStyle w:val="Heading3"/>
      </w:pPr>
      <w:r>
        <w:lastRenderedPageBreak/>
        <w:t xml:space="preserve">Program </w:t>
      </w:r>
      <w:r>
        <w:t>4</w:t>
      </w:r>
    </w:p>
    <w:p w14:paraId="0C1933A5" w14:textId="584C8B38" w:rsidR="0089306E" w:rsidRDefault="00891B27" w:rsidP="0089306E">
      <w:r w:rsidRPr="00891B27">
        <w:drawing>
          <wp:anchor distT="0" distB="0" distL="114300" distR="114300" simplePos="0" relativeHeight="251694080" behindDoc="0" locked="0" layoutInCell="1" allowOverlap="1" wp14:anchorId="166E214B" wp14:editId="33660408">
            <wp:simplePos x="0" y="0"/>
            <wp:positionH relativeFrom="column">
              <wp:posOffset>446405</wp:posOffset>
            </wp:positionH>
            <wp:positionV relativeFrom="paragraph">
              <wp:posOffset>645795</wp:posOffset>
            </wp:positionV>
            <wp:extent cx="4114800" cy="5791200"/>
            <wp:effectExtent l="0" t="0" r="0" b="0"/>
            <wp:wrapTopAndBottom/>
            <wp:docPr id="2124315922"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15922" name="Picture 1" descr="A diagram of a flowchar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114800" cy="5791200"/>
                    </a:xfrm>
                    <a:prstGeom prst="rect">
                      <a:avLst/>
                    </a:prstGeom>
                  </pic:spPr>
                </pic:pic>
              </a:graphicData>
            </a:graphic>
          </wp:anchor>
        </w:drawing>
      </w:r>
      <w:r w:rsidR="0089306E">
        <w:t>Program 4 starts at 5 on the display and uses buttons to count up and down between 0 and 9. A flowchart was drawn to show its logic and operation and can be seen in figure 17</w:t>
      </w:r>
      <w:r w:rsidRPr="00891B27">
        <w:rPr>
          <w:noProof/>
        </w:rPr>
        <w:t xml:space="preserve"> </w:t>
      </w:r>
    </w:p>
    <w:p w14:paraId="4B646EAB" w14:textId="0DE76485" w:rsidR="0089306E" w:rsidRDefault="00820FB2" w:rsidP="0089306E">
      <w:pPr>
        <w:rPr>
          <w:i/>
          <w:iCs/>
          <w:sz w:val="16"/>
          <w:szCs w:val="16"/>
        </w:rPr>
      </w:pPr>
      <w:r>
        <w:t xml:space="preserve">          </w:t>
      </w:r>
      <w:r w:rsidR="00891B27">
        <w:t xml:space="preserve">   </w:t>
      </w:r>
      <w:r>
        <w:rPr>
          <w:i/>
          <w:iCs/>
          <w:sz w:val="16"/>
          <w:szCs w:val="16"/>
        </w:rPr>
        <w:t>Figure 1</w:t>
      </w:r>
      <w:r>
        <w:rPr>
          <w:i/>
          <w:iCs/>
          <w:sz w:val="16"/>
          <w:szCs w:val="16"/>
        </w:rPr>
        <w:t>6</w:t>
      </w:r>
      <w:r>
        <w:rPr>
          <w:i/>
          <w:iCs/>
          <w:sz w:val="16"/>
          <w:szCs w:val="16"/>
        </w:rPr>
        <w:t xml:space="preserve"> – Flowchart for </w:t>
      </w:r>
      <w:r>
        <w:rPr>
          <w:i/>
          <w:iCs/>
          <w:sz w:val="16"/>
          <w:szCs w:val="16"/>
        </w:rPr>
        <w:t>counting between 0 and 9 starting at 5</w:t>
      </w:r>
    </w:p>
    <w:p w14:paraId="27B85214" w14:textId="2A1CBBB4" w:rsidR="00891B27" w:rsidRPr="00891B27" w:rsidRDefault="00891B27" w:rsidP="0089306E">
      <w:r>
        <w:t>The code to run this program can be seen in appendix 4.</w:t>
      </w:r>
    </w:p>
    <w:p w14:paraId="29C2CE0B" w14:textId="77777777" w:rsidR="00891B27" w:rsidRDefault="00891B27" w:rsidP="0089306E">
      <w:pPr>
        <w:pStyle w:val="Heading3"/>
      </w:pPr>
    </w:p>
    <w:p w14:paraId="62551B6F" w14:textId="77777777" w:rsidR="00891B27" w:rsidRDefault="00891B27" w:rsidP="0089306E">
      <w:pPr>
        <w:pStyle w:val="Heading3"/>
      </w:pPr>
    </w:p>
    <w:p w14:paraId="536ECE84" w14:textId="77777777" w:rsidR="00891B27" w:rsidRDefault="00891B27" w:rsidP="0089306E">
      <w:pPr>
        <w:pStyle w:val="Heading3"/>
      </w:pPr>
    </w:p>
    <w:p w14:paraId="5199A60E" w14:textId="77777777" w:rsidR="00891B27" w:rsidRPr="00891B27" w:rsidRDefault="00891B27" w:rsidP="00891B27"/>
    <w:p w14:paraId="46EE406B" w14:textId="2324BCE1" w:rsidR="0089306E" w:rsidRDefault="0089306E" w:rsidP="0089306E">
      <w:pPr>
        <w:pStyle w:val="Heading3"/>
      </w:pPr>
      <w:r>
        <w:lastRenderedPageBreak/>
        <w:t xml:space="preserve">Program </w:t>
      </w:r>
      <w:r>
        <w:t>5</w:t>
      </w:r>
    </w:p>
    <w:p w14:paraId="2191A36F" w14:textId="3A379D3C" w:rsidR="0089306E" w:rsidRDefault="004578ED" w:rsidP="0089306E">
      <w:r w:rsidRPr="00C37790">
        <w:drawing>
          <wp:anchor distT="0" distB="0" distL="114300" distR="114300" simplePos="0" relativeHeight="251695104" behindDoc="0" locked="0" layoutInCell="1" allowOverlap="1" wp14:anchorId="7151ECA7" wp14:editId="13AE45BF">
            <wp:simplePos x="0" y="0"/>
            <wp:positionH relativeFrom="column">
              <wp:posOffset>1170305</wp:posOffset>
            </wp:positionH>
            <wp:positionV relativeFrom="paragraph">
              <wp:posOffset>895985</wp:posOffset>
            </wp:positionV>
            <wp:extent cx="2333625" cy="5381625"/>
            <wp:effectExtent l="0" t="0" r="9525" b="9525"/>
            <wp:wrapTopAndBottom/>
            <wp:docPr id="1795494532"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94532" name="Picture 1" descr="A diagram of a flowchar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333625" cy="5381625"/>
                    </a:xfrm>
                    <a:prstGeom prst="rect">
                      <a:avLst/>
                    </a:prstGeom>
                  </pic:spPr>
                </pic:pic>
              </a:graphicData>
            </a:graphic>
          </wp:anchor>
        </w:drawing>
      </w:r>
      <w:r w:rsidR="0089306E">
        <w:t xml:space="preserve">Program 5 uses a button to trigger a tone from the sounder. </w:t>
      </w:r>
      <w:r w:rsidR="009E0B2F">
        <w:t>A</w:t>
      </w:r>
      <w:r w:rsidR="0089306E">
        <w:t xml:space="preserve"> </w:t>
      </w:r>
      <w:r w:rsidR="009E0B2F">
        <w:t>flowchart</w:t>
      </w:r>
      <w:r w:rsidR="0089306E">
        <w:t xml:space="preserve"> was written to describe its operation and can be seen below. </w:t>
      </w:r>
      <w:r w:rsidR="00C37790">
        <w:t xml:space="preserve">Changing the tone of the sounder is done by </w:t>
      </w:r>
      <w:r>
        <w:t>adjusting</w:t>
      </w:r>
      <w:r w:rsidR="00C37790">
        <w:t xml:space="preserve"> the </w:t>
      </w:r>
      <w:r>
        <w:t xml:space="preserve">nCount and mCount values in the Pause subroutine from the code in appendix 5. </w:t>
      </w:r>
    </w:p>
    <w:p w14:paraId="2CE8BDA4" w14:textId="5B477A43" w:rsidR="0089306E" w:rsidRDefault="00C37790" w:rsidP="0089306E">
      <w:pPr>
        <w:rPr>
          <w:i/>
          <w:iCs/>
          <w:sz w:val="16"/>
          <w:szCs w:val="16"/>
        </w:rPr>
      </w:pPr>
      <w:r>
        <w:tab/>
      </w:r>
      <w:r>
        <w:tab/>
        <w:t xml:space="preserve">        </w:t>
      </w:r>
      <w:r>
        <w:rPr>
          <w:i/>
          <w:iCs/>
          <w:sz w:val="16"/>
          <w:szCs w:val="16"/>
        </w:rPr>
        <w:t>Figure 1</w:t>
      </w:r>
      <w:r>
        <w:rPr>
          <w:i/>
          <w:iCs/>
          <w:sz w:val="16"/>
          <w:szCs w:val="16"/>
        </w:rPr>
        <w:t>7</w:t>
      </w:r>
      <w:r>
        <w:rPr>
          <w:i/>
          <w:iCs/>
          <w:sz w:val="16"/>
          <w:szCs w:val="16"/>
        </w:rPr>
        <w:t xml:space="preserve"> – </w:t>
      </w:r>
      <w:r>
        <w:rPr>
          <w:i/>
          <w:iCs/>
          <w:sz w:val="16"/>
          <w:szCs w:val="16"/>
        </w:rPr>
        <w:t>Flowchart to activate the sounder</w:t>
      </w:r>
    </w:p>
    <w:p w14:paraId="48EB8B42" w14:textId="677F97E8" w:rsidR="00C37790" w:rsidRPr="00C37790" w:rsidRDefault="00C37790" w:rsidP="0089306E">
      <w:r>
        <w:t>The code of this flowchart can be found in appendix 5.</w:t>
      </w:r>
    </w:p>
    <w:p w14:paraId="5E9A9A8F" w14:textId="75EB6A8B" w:rsidR="001F79A0" w:rsidRPr="007E51F5" w:rsidRDefault="00924391" w:rsidP="004D3D41">
      <w:pPr>
        <w:pStyle w:val="Heading2"/>
      </w:pPr>
      <w:bookmarkStart w:id="2" w:name="_Hlk187570617"/>
      <w:r w:rsidRPr="007E51F5">
        <w:t>Conclusion</w:t>
      </w:r>
      <w:r w:rsidR="004203EC" w:rsidRPr="007E51F5">
        <w:t xml:space="preserve"> </w:t>
      </w:r>
      <w:bookmarkEnd w:id="2"/>
    </w:p>
    <w:p w14:paraId="5A6F618C" w14:textId="67EEB4E7" w:rsidR="00B31CE9" w:rsidRDefault="005F4370" w:rsidP="00DB7AB6">
      <w:r>
        <w:t xml:space="preserve">To conclude, </w:t>
      </w:r>
      <w:r w:rsidR="00C37790">
        <w:t xml:space="preserve">the circuit for this microcontroller is a simple circuit with a linear regulator for a constant +5V supply, a timing circuit for timing the PIC, buttons for inputs as well as a 7-segment display and a low side switch for the sounder as outputs. The Hex values were calculated from working out the binary codes for each pattern and the Assembly codes were written along with flowcharts for each task to describe its operation. </w:t>
      </w:r>
    </w:p>
    <w:sdt>
      <w:sdtPr>
        <w:rPr>
          <w:rFonts w:asciiTheme="minorHAnsi" w:eastAsiaTheme="minorHAnsi" w:hAnsiTheme="minorHAnsi" w:cstheme="minorBidi"/>
          <w:color w:val="595959" w:themeColor="text1" w:themeTint="A6"/>
          <w:sz w:val="22"/>
          <w:lang w:val="en-GB"/>
        </w:rPr>
        <w:id w:val="-22632975"/>
        <w:docPartObj>
          <w:docPartGallery w:val="Bibliographies"/>
          <w:docPartUnique/>
        </w:docPartObj>
      </w:sdtPr>
      <w:sdtEndPr>
        <w:rPr>
          <w:lang w:val="en-US"/>
        </w:rPr>
      </w:sdtEndPr>
      <w:sdtContent>
        <w:p w14:paraId="577C59EA" w14:textId="682306CA" w:rsidR="00F07983" w:rsidRDefault="00F07983">
          <w:pPr>
            <w:pStyle w:val="Heading1"/>
          </w:pPr>
          <w:r>
            <w:rPr>
              <w:lang w:val="en-GB"/>
            </w:rPr>
            <w:t>Bibliography</w:t>
          </w:r>
        </w:p>
        <w:sdt>
          <w:sdtPr>
            <w:id w:val="111145805"/>
            <w:bibliography/>
          </w:sdtPr>
          <w:sdtContent>
            <w:p w14:paraId="31CDE1D4" w14:textId="77777777" w:rsidR="00707729" w:rsidRDefault="00F0798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087"/>
              </w:tblGrid>
              <w:tr w:rsidR="00707729" w14:paraId="738AF81C" w14:textId="77777777">
                <w:trPr>
                  <w:divId w:val="2087918151"/>
                  <w:tblCellSpacing w:w="15" w:type="dxa"/>
                </w:trPr>
                <w:tc>
                  <w:tcPr>
                    <w:tcW w:w="50" w:type="pct"/>
                    <w:hideMark/>
                  </w:tcPr>
                  <w:p w14:paraId="36633C27" w14:textId="05192C87" w:rsidR="00707729" w:rsidRDefault="00707729">
                    <w:pPr>
                      <w:pStyle w:val="Bibliography"/>
                      <w:rPr>
                        <w:noProof/>
                        <w:sz w:val="24"/>
                        <w:szCs w:val="24"/>
                      </w:rPr>
                    </w:pPr>
                    <w:r>
                      <w:rPr>
                        <w:noProof/>
                      </w:rPr>
                      <w:t xml:space="preserve">[1] </w:t>
                    </w:r>
                  </w:p>
                </w:tc>
                <w:tc>
                  <w:tcPr>
                    <w:tcW w:w="0" w:type="auto"/>
                    <w:hideMark/>
                  </w:tcPr>
                  <w:p w14:paraId="18078521" w14:textId="77777777" w:rsidR="00707729" w:rsidRDefault="00707729">
                    <w:pPr>
                      <w:pStyle w:val="Bibliography"/>
                      <w:rPr>
                        <w:noProof/>
                      </w:rPr>
                    </w:pPr>
                    <w:r>
                      <w:rPr>
                        <w:noProof/>
                      </w:rPr>
                      <w:t>histo.cat, “SPST - SPDT - SPCO - SPTT - DPST - DPDT - DPCO,” histo.cat, [Online]. Available: https://www.histo.cat/e/SPST-SPDT-SPCO-SPTT-DPST-DPDT-DPCO. [Accessed 10 January 2025].</w:t>
                    </w:r>
                  </w:p>
                </w:tc>
              </w:tr>
              <w:tr w:rsidR="00707729" w14:paraId="2914E863" w14:textId="77777777">
                <w:trPr>
                  <w:divId w:val="2087918151"/>
                  <w:tblCellSpacing w:w="15" w:type="dxa"/>
                </w:trPr>
                <w:tc>
                  <w:tcPr>
                    <w:tcW w:w="50" w:type="pct"/>
                    <w:hideMark/>
                  </w:tcPr>
                  <w:p w14:paraId="355D420F" w14:textId="77777777" w:rsidR="00707729" w:rsidRDefault="00707729">
                    <w:pPr>
                      <w:pStyle w:val="Bibliography"/>
                      <w:rPr>
                        <w:noProof/>
                      </w:rPr>
                    </w:pPr>
                    <w:r>
                      <w:rPr>
                        <w:noProof/>
                      </w:rPr>
                      <w:t xml:space="preserve">[2] </w:t>
                    </w:r>
                  </w:p>
                </w:tc>
                <w:tc>
                  <w:tcPr>
                    <w:tcW w:w="0" w:type="auto"/>
                    <w:hideMark/>
                  </w:tcPr>
                  <w:p w14:paraId="55BC04E7" w14:textId="77777777" w:rsidR="00707729" w:rsidRDefault="00707729">
                    <w:pPr>
                      <w:pStyle w:val="Bibliography"/>
                      <w:rPr>
                        <w:noProof/>
                      </w:rPr>
                    </w:pPr>
                    <w:r>
                      <w:rPr>
                        <w:noProof/>
                      </w:rPr>
                      <w:t>Onsemi, “Voltage regulators - positive 1A MC7800, MC7800A, MC7800AE, NCV7800,” 2019. [Online]. Available: https://www.farnell.com/datasheets/3743668.pdf. [Accessed 10 January 2025].</w:t>
                    </w:r>
                  </w:p>
                </w:tc>
              </w:tr>
              <w:tr w:rsidR="00707729" w14:paraId="50414D44" w14:textId="77777777">
                <w:trPr>
                  <w:divId w:val="2087918151"/>
                  <w:tblCellSpacing w:w="15" w:type="dxa"/>
                </w:trPr>
                <w:tc>
                  <w:tcPr>
                    <w:tcW w:w="50" w:type="pct"/>
                    <w:hideMark/>
                  </w:tcPr>
                  <w:p w14:paraId="2223E8F8" w14:textId="77777777" w:rsidR="00707729" w:rsidRDefault="00707729">
                    <w:pPr>
                      <w:pStyle w:val="Bibliography"/>
                      <w:rPr>
                        <w:noProof/>
                      </w:rPr>
                    </w:pPr>
                    <w:r>
                      <w:rPr>
                        <w:noProof/>
                      </w:rPr>
                      <w:t xml:space="preserve">[3] </w:t>
                    </w:r>
                  </w:p>
                </w:tc>
                <w:tc>
                  <w:tcPr>
                    <w:tcW w:w="0" w:type="auto"/>
                    <w:hideMark/>
                  </w:tcPr>
                  <w:p w14:paraId="56AD451D" w14:textId="77777777" w:rsidR="00707729" w:rsidRDefault="00707729">
                    <w:pPr>
                      <w:pStyle w:val="Bibliography"/>
                      <w:rPr>
                        <w:noProof/>
                      </w:rPr>
                    </w:pPr>
                    <w:r>
                      <w:rPr>
                        <w:noProof/>
                      </w:rPr>
                      <w:t>Microchip, “Input and Output Capacitors for LDOs,” Microchip, 7 February 2024. [Online]. Available: https://microchip.my.site.com/s/article/Input-and-Output-Capacitors-for-LDOs. [Accessed 10 January 2025].</w:t>
                    </w:r>
                  </w:p>
                </w:tc>
              </w:tr>
              <w:tr w:rsidR="00707729" w14:paraId="1F8FE751" w14:textId="77777777">
                <w:trPr>
                  <w:divId w:val="2087918151"/>
                  <w:tblCellSpacing w:w="15" w:type="dxa"/>
                </w:trPr>
                <w:tc>
                  <w:tcPr>
                    <w:tcW w:w="50" w:type="pct"/>
                    <w:hideMark/>
                  </w:tcPr>
                  <w:p w14:paraId="743DFA79" w14:textId="77777777" w:rsidR="00707729" w:rsidRDefault="00707729">
                    <w:pPr>
                      <w:pStyle w:val="Bibliography"/>
                      <w:rPr>
                        <w:noProof/>
                      </w:rPr>
                    </w:pPr>
                    <w:r>
                      <w:rPr>
                        <w:noProof/>
                      </w:rPr>
                      <w:t xml:space="preserve">[4] </w:t>
                    </w:r>
                  </w:p>
                </w:tc>
                <w:tc>
                  <w:tcPr>
                    <w:tcW w:w="0" w:type="auto"/>
                    <w:hideMark/>
                  </w:tcPr>
                  <w:p w14:paraId="08BEECD2" w14:textId="77777777" w:rsidR="00707729" w:rsidRDefault="00707729">
                    <w:pPr>
                      <w:pStyle w:val="Bibliography"/>
                      <w:rPr>
                        <w:noProof/>
                      </w:rPr>
                    </w:pPr>
                    <w:r>
                      <w:rPr>
                        <w:noProof/>
                      </w:rPr>
                      <w:t>Texas Instruments, “Linear and Switching Voltage Regulator Fundamental Part 1,” 2011. [Online]. Available: https://www.ti.com/lit/an/snva558/snva558.pdf. [Accessed 10 January 2025].</w:t>
                    </w:r>
                  </w:p>
                </w:tc>
              </w:tr>
              <w:tr w:rsidR="00707729" w14:paraId="03D0014A" w14:textId="77777777">
                <w:trPr>
                  <w:divId w:val="2087918151"/>
                  <w:tblCellSpacing w:w="15" w:type="dxa"/>
                </w:trPr>
                <w:tc>
                  <w:tcPr>
                    <w:tcW w:w="50" w:type="pct"/>
                    <w:hideMark/>
                  </w:tcPr>
                  <w:p w14:paraId="6EA9DCA6" w14:textId="77777777" w:rsidR="00707729" w:rsidRDefault="00707729">
                    <w:pPr>
                      <w:pStyle w:val="Bibliography"/>
                      <w:rPr>
                        <w:noProof/>
                      </w:rPr>
                    </w:pPr>
                    <w:r>
                      <w:rPr>
                        <w:noProof/>
                      </w:rPr>
                      <w:t xml:space="preserve">[5] </w:t>
                    </w:r>
                  </w:p>
                </w:tc>
                <w:tc>
                  <w:tcPr>
                    <w:tcW w:w="0" w:type="auto"/>
                    <w:hideMark/>
                  </w:tcPr>
                  <w:p w14:paraId="0582BE6D" w14:textId="77777777" w:rsidR="00707729" w:rsidRDefault="00707729">
                    <w:pPr>
                      <w:pStyle w:val="Bibliography"/>
                      <w:rPr>
                        <w:noProof/>
                      </w:rPr>
                    </w:pPr>
                    <w:r>
                      <w:rPr>
                        <w:noProof/>
                      </w:rPr>
                      <w:t>R. Teja, “Understanding 7805 IC Voltage Regulator,” ElectronicsHub, 25 March 2024. [Online]. Available: https://www.electronicshub.org/understanding-7805-ic-voltage-regulator/. [Accessed 10 January 2025].</w:t>
                    </w:r>
                  </w:p>
                </w:tc>
              </w:tr>
              <w:tr w:rsidR="00707729" w14:paraId="66D3B9A9" w14:textId="77777777">
                <w:trPr>
                  <w:divId w:val="2087918151"/>
                  <w:tblCellSpacing w:w="15" w:type="dxa"/>
                </w:trPr>
                <w:tc>
                  <w:tcPr>
                    <w:tcW w:w="50" w:type="pct"/>
                    <w:hideMark/>
                  </w:tcPr>
                  <w:p w14:paraId="5DCE355E" w14:textId="77777777" w:rsidR="00707729" w:rsidRDefault="00707729">
                    <w:pPr>
                      <w:pStyle w:val="Bibliography"/>
                      <w:rPr>
                        <w:noProof/>
                      </w:rPr>
                    </w:pPr>
                    <w:r>
                      <w:rPr>
                        <w:noProof/>
                      </w:rPr>
                      <w:t xml:space="preserve">[6] </w:t>
                    </w:r>
                  </w:p>
                </w:tc>
                <w:tc>
                  <w:tcPr>
                    <w:tcW w:w="0" w:type="auto"/>
                    <w:hideMark/>
                  </w:tcPr>
                  <w:p w14:paraId="4AE24DE9" w14:textId="77777777" w:rsidR="00707729" w:rsidRDefault="00707729">
                    <w:pPr>
                      <w:pStyle w:val="Bibliography"/>
                      <w:rPr>
                        <w:noProof/>
                      </w:rPr>
                    </w:pPr>
                    <w:r>
                      <w:rPr>
                        <w:noProof/>
                      </w:rPr>
                      <w:t>J. Mulindi, “Key Features of PIC16X84 Family of Microcontrollers,” 19 February 2024. [Online]. Available: https://microsystems.electricalandcontrol.com/key-features-of-pic16x84-family-of-microcontrollers/. [Accessed 11 January 2025].</w:t>
                    </w:r>
                  </w:p>
                </w:tc>
              </w:tr>
              <w:tr w:rsidR="00707729" w14:paraId="1958D4AF" w14:textId="77777777">
                <w:trPr>
                  <w:divId w:val="2087918151"/>
                  <w:tblCellSpacing w:w="15" w:type="dxa"/>
                </w:trPr>
                <w:tc>
                  <w:tcPr>
                    <w:tcW w:w="50" w:type="pct"/>
                    <w:hideMark/>
                  </w:tcPr>
                  <w:p w14:paraId="63867650" w14:textId="77777777" w:rsidR="00707729" w:rsidRDefault="00707729">
                    <w:pPr>
                      <w:pStyle w:val="Bibliography"/>
                      <w:rPr>
                        <w:noProof/>
                      </w:rPr>
                    </w:pPr>
                    <w:r>
                      <w:rPr>
                        <w:noProof/>
                      </w:rPr>
                      <w:t xml:space="preserve">[7] </w:t>
                    </w:r>
                  </w:p>
                </w:tc>
                <w:tc>
                  <w:tcPr>
                    <w:tcW w:w="0" w:type="auto"/>
                    <w:hideMark/>
                  </w:tcPr>
                  <w:p w14:paraId="3875C6CF" w14:textId="77777777" w:rsidR="00707729" w:rsidRDefault="00707729">
                    <w:pPr>
                      <w:pStyle w:val="Bibliography"/>
                      <w:rPr>
                        <w:noProof/>
                      </w:rPr>
                    </w:pPr>
                    <w:r>
                      <w:rPr>
                        <w:noProof/>
                      </w:rPr>
                      <w:t>J. Mulindi, “PIC16F84 Microcontroller Features,” 1 July 2023. [Online]. Available: https://www.electricalandcontrol.com/microcontroller-pic16f84/. [Accessed 11 January 2025].</w:t>
                    </w:r>
                  </w:p>
                </w:tc>
              </w:tr>
              <w:tr w:rsidR="00707729" w14:paraId="7CBF018D" w14:textId="77777777">
                <w:trPr>
                  <w:divId w:val="2087918151"/>
                  <w:tblCellSpacing w:w="15" w:type="dxa"/>
                </w:trPr>
                <w:tc>
                  <w:tcPr>
                    <w:tcW w:w="50" w:type="pct"/>
                    <w:hideMark/>
                  </w:tcPr>
                  <w:p w14:paraId="7FE3FD1C" w14:textId="77777777" w:rsidR="00707729" w:rsidRDefault="00707729">
                    <w:pPr>
                      <w:pStyle w:val="Bibliography"/>
                      <w:rPr>
                        <w:noProof/>
                      </w:rPr>
                    </w:pPr>
                    <w:r>
                      <w:rPr>
                        <w:noProof/>
                      </w:rPr>
                      <w:t xml:space="preserve">[8] </w:t>
                    </w:r>
                  </w:p>
                </w:tc>
                <w:tc>
                  <w:tcPr>
                    <w:tcW w:w="0" w:type="auto"/>
                    <w:hideMark/>
                  </w:tcPr>
                  <w:p w14:paraId="68721C92" w14:textId="77777777" w:rsidR="00707729" w:rsidRDefault="00707729">
                    <w:pPr>
                      <w:pStyle w:val="Bibliography"/>
                      <w:rPr>
                        <w:noProof/>
                      </w:rPr>
                    </w:pPr>
                    <w:r>
                      <w:rPr>
                        <w:noProof/>
                      </w:rPr>
                      <w:t>J. Mulindi, “How to Interface PIC Microcontroller to Input &amp; Output Devices,” 11 January 2024. [Online]. Available: https://microsystems.electricalandcontrol.com/how-to-interface-pic-microcontroller-to-input-output-devices/. [Accessed 11 January 2025].</w:t>
                    </w:r>
                  </w:p>
                </w:tc>
              </w:tr>
              <w:tr w:rsidR="00707729" w14:paraId="57DFCDEB" w14:textId="77777777">
                <w:trPr>
                  <w:divId w:val="2087918151"/>
                  <w:tblCellSpacing w:w="15" w:type="dxa"/>
                </w:trPr>
                <w:tc>
                  <w:tcPr>
                    <w:tcW w:w="50" w:type="pct"/>
                    <w:hideMark/>
                  </w:tcPr>
                  <w:p w14:paraId="46AB695F" w14:textId="77777777" w:rsidR="00707729" w:rsidRDefault="00707729">
                    <w:pPr>
                      <w:pStyle w:val="Bibliography"/>
                      <w:rPr>
                        <w:noProof/>
                      </w:rPr>
                    </w:pPr>
                    <w:r>
                      <w:rPr>
                        <w:noProof/>
                      </w:rPr>
                      <w:t xml:space="preserve">[9] </w:t>
                    </w:r>
                  </w:p>
                </w:tc>
                <w:tc>
                  <w:tcPr>
                    <w:tcW w:w="0" w:type="auto"/>
                    <w:hideMark/>
                  </w:tcPr>
                  <w:p w14:paraId="38F631C3" w14:textId="77777777" w:rsidR="00707729" w:rsidRDefault="00707729">
                    <w:pPr>
                      <w:pStyle w:val="Bibliography"/>
                      <w:rPr>
                        <w:noProof/>
                      </w:rPr>
                    </w:pPr>
                    <w:r>
                      <w:rPr>
                        <w:noProof/>
                      </w:rPr>
                      <w:t>J. Mulindi, “Multiplexers and Demultiplexers in Digital Circuits,” 19 January 2023. [Online]. Available: https://www.electricalandcontrol.com/multiplexers-and-demultiplexers-in-digital-circuits/. [Accessed 11 January 2025].</w:t>
                    </w:r>
                  </w:p>
                </w:tc>
              </w:tr>
              <w:tr w:rsidR="00707729" w14:paraId="6B1049F1" w14:textId="77777777">
                <w:trPr>
                  <w:divId w:val="2087918151"/>
                  <w:tblCellSpacing w:w="15" w:type="dxa"/>
                </w:trPr>
                <w:tc>
                  <w:tcPr>
                    <w:tcW w:w="50" w:type="pct"/>
                    <w:hideMark/>
                  </w:tcPr>
                  <w:p w14:paraId="3FEBA689" w14:textId="77777777" w:rsidR="00707729" w:rsidRDefault="00707729">
                    <w:pPr>
                      <w:pStyle w:val="Bibliography"/>
                      <w:rPr>
                        <w:noProof/>
                      </w:rPr>
                    </w:pPr>
                    <w:r>
                      <w:rPr>
                        <w:noProof/>
                      </w:rPr>
                      <w:t>[1</w:t>
                    </w:r>
                    <w:r>
                      <w:rPr>
                        <w:noProof/>
                      </w:rPr>
                      <w:lastRenderedPageBreak/>
                      <w:t xml:space="preserve">0] </w:t>
                    </w:r>
                  </w:p>
                </w:tc>
                <w:tc>
                  <w:tcPr>
                    <w:tcW w:w="0" w:type="auto"/>
                    <w:hideMark/>
                  </w:tcPr>
                  <w:p w14:paraId="4E609A67" w14:textId="77777777" w:rsidR="00707729" w:rsidRDefault="00707729">
                    <w:pPr>
                      <w:pStyle w:val="Bibliography"/>
                      <w:rPr>
                        <w:noProof/>
                      </w:rPr>
                    </w:pPr>
                    <w:r>
                      <w:rPr>
                        <w:noProof/>
                      </w:rPr>
                      <w:lastRenderedPageBreak/>
                      <w:t xml:space="preserve">Components101, “An Overview of TTL and CMOS ICs and How to Choose Between Them,” Components101, 18 October 2019. [Online]. Available: </w:t>
                    </w:r>
                    <w:r>
                      <w:rPr>
                        <w:noProof/>
                      </w:rPr>
                      <w:lastRenderedPageBreak/>
                      <w:t>https://components101.com/articles/ttl-vs-cmos-ics-and-how-to-choose-between-them. [Accessed 11 January 2025].</w:t>
                    </w:r>
                  </w:p>
                </w:tc>
              </w:tr>
              <w:tr w:rsidR="00707729" w14:paraId="11A31B73" w14:textId="77777777">
                <w:trPr>
                  <w:divId w:val="2087918151"/>
                  <w:tblCellSpacing w:w="15" w:type="dxa"/>
                </w:trPr>
                <w:tc>
                  <w:tcPr>
                    <w:tcW w:w="50" w:type="pct"/>
                    <w:hideMark/>
                  </w:tcPr>
                  <w:p w14:paraId="6AF18B4C" w14:textId="77777777" w:rsidR="00707729" w:rsidRDefault="00707729">
                    <w:pPr>
                      <w:pStyle w:val="Bibliography"/>
                      <w:rPr>
                        <w:noProof/>
                      </w:rPr>
                    </w:pPr>
                    <w:r>
                      <w:rPr>
                        <w:noProof/>
                      </w:rPr>
                      <w:t xml:space="preserve">[11] </w:t>
                    </w:r>
                  </w:p>
                </w:tc>
                <w:tc>
                  <w:tcPr>
                    <w:tcW w:w="0" w:type="auto"/>
                    <w:hideMark/>
                  </w:tcPr>
                  <w:p w14:paraId="4F79E06A" w14:textId="77777777" w:rsidR="00707729" w:rsidRDefault="00707729">
                    <w:pPr>
                      <w:pStyle w:val="Bibliography"/>
                      <w:rPr>
                        <w:noProof/>
                      </w:rPr>
                    </w:pPr>
                    <w:r>
                      <w:rPr>
                        <w:noProof/>
                      </w:rPr>
                      <w:t>A. Raj, “Difference between Open Drain and Push Pull,” Circuitdigest, 16 August 2016. [Online]. Available: https://circuitdigest.com/forums/embedded/difference-between-open-drain-and-push-pull. [Accessed 11 January 2025].</w:t>
                    </w:r>
                  </w:p>
                </w:tc>
              </w:tr>
              <w:tr w:rsidR="00707729" w14:paraId="7E498EE7" w14:textId="77777777">
                <w:trPr>
                  <w:divId w:val="2087918151"/>
                  <w:tblCellSpacing w:w="15" w:type="dxa"/>
                </w:trPr>
                <w:tc>
                  <w:tcPr>
                    <w:tcW w:w="50" w:type="pct"/>
                    <w:hideMark/>
                  </w:tcPr>
                  <w:p w14:paraId="3960D58E" w14:textId="77777777" w:rsidR="00707729" w:rsidRDefault="00707729">
                    <w:pPr>
                      <w:pStyle w:val="Bibliography"/>
                      <w:rPr>
                        <w:noProof/>
                      </w:rPr>
                    </w:pPr>
                    <w:r>
                      <w:rPr>
                        <w:noProof/>
                      </w:rPr>
                      <w:t xml:space="preserve">[12] </w:t>
                    </w:r>
                  </w:p>
                </w:tc>
                <w:tc>
                  <w:tcPr>
                    <w:tcW w:w="0" w:type="auto"/>
                    <w:hideMark/>
                  </w:tcPr>
                  <w:p w14:paraId="52ED8D10" w14:textId="77777777" w:rsidR="00707729" w:rsidRDefault="00707729">
                    <w:pPr>
                      <w:pStyle w:val="Bibliography"/>
                      <w:rPr>
                        <w:noProof/>
                      </w:rPr>
                    </w:pPr>
                    <w:r>
                      <w:rPr>
                        <w:noProof/>
                      </w:rPr>
                      <w:t>bedros, “Device Specifications and Logic Families,” 11 September 2014. [Online]. Available: https://www.slideserve.com/bedros/device-specifications-and-logic-families. [Accessed 11 January 2025].</w:t>
                    </w:r>
                  </w:p>
                </w:tc>
              </w:tr>
              <w:tr w:rsidR="00707729" w14:paraId="4D0FFAF4" w14:textId="77777777">
                <w:trPr>
                  <w:divId w:val="2087918151"/>
                  <w:tblCellSpacing w:w="15" w:type="dxa"/>
                </w:trPr>
                <w:tc>
                  <w:tcPr>
                    <w:tcW w:w="50" w:type="pct"/>
                    <w:hideMark/>
                  </w:tcPr>
                  <w:p w14:paraId="66FC29EE" w14:textId="77777777" w:rsidR="00707729" w:rsidRDefault="00707729">
                    <w:pPr>
                      <w:pStyle w:val="Bibliography"/>
                      <w:rPr>
                        <w:noProof/>
                      </w:rPr>
                    </w:pPr>
                    <w:r>
                      <w:rPr>
                        <w:noProof/>
                      </w:rPr>
                      <w:t xml:space="preserve">[13] </w:t>
                    </w:r>
                  </w:p>
                </w:tc>
                <w:tc>
                  <w:tcPr>
                    <w:tcW w:w="0" w:type="auto"/>
                    <w:hideMark/>
                  </w:tcPr>
                  <w:p w14:paraId="72E16C98" w14:textId="77777777" w:rsidR="00707729" w:rsidRDefault="00707729">
                    <w:pPr>
                      <w:pStyle w:val="Bibliography"/>
                      <w:rPr>
                        <w:noProof/>
                      </w:rPr>
                    </w:pPr>
                    <w:r>
                      <w:rPr>
                        <w:noProof/>
                      </w:rPr>
                      <w:t>ElectronicsTutorials, “Quartz Crystal Oscillators,” ElectronicsTutorials, [Online]. Available: https://www.electronics-tutorials.ws/oscillator/crystal.html#:~:text=These%20two%20capacitors%20determine%20the%20value%20of%20the,The%20crystal%20oscillates%20at%20its%20series%20resonance%20frequency.. [Accessed 11 January 2025].</w:t>
                    </w:r>
                  </w:p>
                </w:tc>
              </w:tr>
              <w:tr w:rsidR="00707729" w14:paraId="240B19BB" w14:textId="77777777">
                <w:trPr>
                  <w:divId w:val="2087918151"/>
                  <w:tblCellSpacing w:w="15" w:type="dxa"/>
                </w:trPr>
                <w:tc>
                  <w:tcPr>
                    <w:tcW w:w="50" w:type="pct"/>
                    <w:hideMark/>
                  </w:tcPr>
                  <w:p w14:paraId="791B46AB" w14:textId="77777777" w:rsidR="00707729" w:rsidRDefault="00707729">
                    <w:pPr>
                      <w:pStyle w:val="Bibliography"/>
                      <w:rPr>
                        <w:noProof/>
                      </w:rPr>
                    </w:pPr>
                    <w:r>
                      <w:rPr>
                        <w:noProof/>
                      </w:rPr>
                      <w:t xml:space="preserve">[14] </w:t>
                    </w:r>
                  </w:p>
                </w:tc>
                <w:tc>
                  <w:tcPr>
                    <w:tcW w:w="0" w:type="auto"/>
                    <w:hideMark/>
                  </w:tcPr>
                  <w:p w14:paraId="2672FAC5" w14:textId="77777777" w:rsidR="00707729" w:rsidRDefault="00707729">
                    <w:pPr>
                      <w:pStyle w:val="Bibliography"/>
                      <w:rPr>
                        <w:noProof/>
                      </w:rPr>
                    </w:pPr>
                    <w:r>
                      <w:rPr>
                        <w:noProof/>
                      </w:rPr>
                      <w:t>Microchip, “8-bit PIC® MCU External Crystal Oscillator Modes,” Microchip, 22 November 2023. [Online]. Available: https://developerhelp.microchip.com/xwiki/bin/view/products/mcu-mpu/8bit-pic/oscillator-options/external-crystal-oscillator-modes/#:~:text=The%20External%20Crystal%20Oscillator%20Mode%20is%20for%20external,drive%20all%20the%20peripherals%20and%20the%20ins. [Accessed 11 January 2025].</w:t>
                    </w:r>
                  </w:p>
                </w:tc>
              </w:tr>
              <w:tr w:rsidR="00707729" w14:paraId="4F83728E" w14:textId="77777777">
                <w:trPr>
                  <w:divId w:val="2087918151"/>
                  <w:tblCellSpacing w:w="15" w:type="dxa"/>
                </w:trPr>
                <w:tc>
                  <w:tcPr>
                    <w:tcW w:w="50" w:type="pct"/>
                    <w:hideMark/>
                  </w:tcPr>
                  <w:p w14:paraId="58E6DD52" w14:textId="77777777" w:rsidR="00707729" w:rsidRDefault="00707729">
                    <w:pPr>
                      <w:pStyle w:val="Bibliography"/>
                      <w:rPr>
                        <w:noProof/>
                      </w:rPr>
                    </w:pPr>
                    <w:r>
                      <w:rPr>
                        <w:noProof/>
                      </w:rPr>
                      <w:t xml:space="preserve">[15] </w:t>
                    </w:r>
                  </w:p>
                </w:tc>
                <w:tc>
                  <w:tcPr>
                    <w:tcW w:w="0" w:type="auto"/>
                    <w:hideMark/>
                  </w:tcPr>
                  <w:p w14:paraId="2BC56A15" w14:textId="77777777" w:rsidR="00707729" w:rsidRDefault="00707729">
                    <w:pPr>
                      <w:pStyle w:val="Bibliography"/>
                      <w:rPr>
                        <w:noProof/>
                      </w:rPr>
                    </w:pPr>
                    <w:r>
                      <w:rPr>
                        <w:noProof/>
                      </w:rPr>
                      <w:t>Broadcom, “8-mm (0.31-in.) Ultra Mini Seven-Segment Displays,” [Online]. Available: https://www.mouser.co.uk/datasheet/2/678/AV02_3584EN_2024_07_08-1828161.pdf. [Accessed 11 January 2025].</w:t>
                    </w:r>
                  </w:p>
                </w:tc>
              </w:tr>
              <w:tr w:rsidR="00707729" w14:paraId="667A2A98" w14:textId="77777777">
                <w:trPr>
                  <w:divId w:val="2087918151"/>
                  <w:tblCellSpacing w:w="15" w:type="dxa"/>
                </w:trPr>
                <w:tc>
                  <w:tcPr>
                    <w:tcW w:w="50" w:type="pct"/>
                    <w:hideMark/>
                  </w:tcPr>
                  <w:p w14:paraId="00CEA401" w14:textId="77777777" w:rsidR="00707729" w:rsidRDefault="00707729">
                    <w:pPr>
                      <w:pStyle w:val="Bibliography"/>
                      <w:rPr>
                        <w:noProof/>
                      </w:rPr>
                    </w:pPr>
                    <w:r>
                      <w:rPr>
                        <w:noProof/>
                      </w:rPr>
                      <w:t xml:space="preserve">[16] </w:t>
                    </w:r>
                  </w:p>
                </w:tc>
                <w:tc>
                  <w:tcPr>
                    <w:tcW w:w="0" w:type="auto"/>
                    <w:hideMark/>
                  </w:tcPr>
                  <w:p w14:paraId="12767BDB" w14:textId="77777777" w:rsidR="00707729" w:rsidRDefault="00707729">
                    <w:pPr>
                      <w:pStyle w:val="Bibliography"/>
                      <w:rPr>
                        <w:noProof/>
                      </w:rPr>
                    </w:pPr>
                    <w:r>
                      <w:rPr>
                        <w:noProof/>
                      </w:rPr>
                      <w:t>“Common Anode and Cathode 7 Segment display interfacing with Arduino,” 1 June 2018. [Online]. Available: https://razibshahdat.blogspot.com/2018/06/common-anode-and-cathode-7-segment.html. [Accessed 11 January 2025].</w:t>
                    </w:r>
                  </w:p>
                </w:tc>
              </w:tr>
              <w:tr w:rsidR="00707729" w14:paraId="1E49DCA9" w14:textId="77777777">
                <w:trPr>
                  <w:divId w:val="2087918151"/>
                  <w:tblCellSpacing w:w="15" w:type="dxa"/>
                </w:trPr>
                <w:tc>
                  <w:tcPr>
                    <w:tcW w:w="50" w:type="pct"/>
                    <w:hideMark/>
                  </w:tcPr>
                  <w:p w14:paraId="77C0EABC" w14:textId="77777777" w:rsidR="00707729" w:rsidRDefault="00707729">
                    <w:pPr>
                      <w:pStyle w:val="Bibliography"/>
                      <w:rPr>
                        <w:noProof/>
                      </w:rPr>
                    </w:pPr>
                    <w:r>
                      <w:rPr>
                        <w:noProof/>
                      </w:rPr>
                      <w:t xml:space="preserve">[17] </w:t>
                    </w:r>
                  </w:p>
                </w:tc>
                <w:tc>
                  <w:tcPr>
                    <w:tcW w:w="0" w:type="auto"/>
                    <w:hideMark/>
                  </w:tcPr>
                  <w:p w14:paraId="3EFA2AD4" w14:textId="77777777" w:rsidR="00707729" w:rsidRDefault="00707729">
                    <w:pPr>
                      <w:pStyle w:val="Bibliography"/>
                      <w:rPr>
                        <w:noProof/>
                      </w:rPr>
                    </w:pPr>
                    <w:r>
                      <w:rPr>
                        <w:noProof/>
                      </w:rPr>
                      <w:t>“Piezo Buzzer Driver Schematic,” 25 September 2015. [Online]. Available: https://fortunepdf.weebly.com/blog/piezo-buzzer-driver-schematics. [Accessed 11 January 2025].</w:t>
                    </w:r>
                  </w:p>
                </w:tc>
              </w:tr>
            </w:tbl>
            <w:p w14:paraId="12A30A7A" w14:textId="77777777" w:rsidR="00707729" w:rsidRDefault="00707729">
              <w:pPr>
                <w:divId w:val="2087918151"/>
                <w:rPr>
                  <w:rFonts w:eastAsia="Times New Roman"/>
                  <w:noProof/>
                </w:rPr>
              </w:pPr>
            </w:p>
            <w:p w14:paraId="58923EA6" w14:textId="230236BE" w:rsidR="00F07983" w:rsidRDefault="00F07983">
              <w:r>
                <w:rPr>
                  <w:b/>
                  <w:bCs/>
                </w:rPr>
                <w:fldChar w:fldCharType="end"/>
              </w:r>
            </w:p>
          </w:sdtContent>
        </w:sdt>
      </w:sdtContent>
    </w:sdt>
    <w:p w14:paraId="2A073BBD" w14:textId="078E64D3" w:rsidR="00AB27FA" w:rsidRDefault="004203EC" w:rsidP="0089306E">
      <w:pPr>
        <w:pStyle w:val="Heading1"/>
      </w:pPr>
      <w:r>
        <w:lastRenderedPageBreak/>
        <w:t>Appendices</w:t>
      </w:r>
    </w:p>
    <w:p w14:paraId="49656BDC" w14:textId="379C414F" w:rsidR="00660F2F" w:rsidRPr="00660F2F" w:rsidRDefault="00A75D3B" w:rsidP="00660F2F">
      <w:pPr>
        <w:pStyle w:val="Heading3"/>
      </w:pPr>
      <w:r>
        <w:t xml:space="preserve">Appendix </w:t>
      </w:r>
      <w:r w:rsidR="0089306E">
        <w:t>1</w:t>
      </w:r>
      <w:r>
        <w:t xml:space="preserve"> </w:t>
      </w:r>
      <w:r w:rsidR="00167AA3">
        <w:t>–</w:t>
      </w:r>
      <w:r>
        <w:t xml:space="preserve"> </w:t>
      </w:r>
      <w:bookmarkStart w:id="3" w:name="_Hlk187582569"/>
      <w:r w:rsidR="00660F2F">
        <w:t>Count from 0-F on 7 segment display code (1)</w:t>
      </w:r>
    </w:p>
    <w:bookmarkEnd w:id="3"/>
    <w:p w14:paraId="17FC71A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FILE:           count.asm</w:t>
      </w:r>
    </w:p>
    <w:p w14:paraId="4AA0199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AUTHOR:         JMY</w:t>
      </w:r>
    </w:p>
    <w:p w14:paraId="7B0353A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DATE:           24th March 2005</w:t>
      </w:r>
    </w:p>
    <w:p w14:paraId="49AC3F2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DESCRIPTION:    Count to 255 at 1 second intervals and display on a seven</w:t>
      </w:r>
    </w:p>
    <w:p w14:paraId="6FFF71C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segment display in binary.</w:t>
      </w:r>
    </w:p>
    <w:p w14:paraId="35BD3C2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The pause subroutine takes apx. 0.2 sec.</w:t>
      </w:r>
    </w:p>
    <w:p w14:paraId="37BA9CD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Pause is called 5 times</w:t>
      </w:r>
    </w:p>
    <w:p w14:paraId="0D1F755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AE55BE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list  p</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FF8000"/>
          <w:sz w:val="16"/>
          <w:szCs w:val="16"/>
          <w:lang w:val="en-GB" w:eastAsia="en-GB"/>
        </w:rPr>
        <w:t>16F84</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select processor type</w:t>
      </w:r>
    </w:p>
    <w:p w14:paraId="1C0389D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80"/>
          <w:sz w:val="16"/>
          <w:szCs w:val="16"/>
          <w:lang w:val="en-GB" w:eastAsia="en-GB"/>
        </w:rPr>
        <w:t>radix</w:t>
      </w:r>
      <w:r w:rsidRPr="00660F2F">
        <w:rPr>
          <w:rFonts w:ascii="Courier New" w:eastAsia="Times New Roman" w:hAnsi="Courier New" w:cs="Courier New"/>
          <w:color w:val="000000"/>
          <w:sz w:val="16"/>
          <w:szCs w:val="16"/>
          <w:lang w:val="en-GB" w:eastAsia="en-GB"/>
        </w:rPr>
        <w:t xml:space="preserve"> hex               </w:t>
      </w:r>
      <w:r w:rsidRPr="00660F2F">
        <w:rPr>
          <w:rFonts w:ascii="Courier New" w:eastAsia="Times New Roman" w:hAnsi="Courier New" w:cs="Courier New"/>
          <w:color w:val="008000"/>
          <w:sz w:val="16"/>
          <w:szCs w:val="16"/>
          <w:lang w:val="en-GB" w:eastAsia="en-GB"/>
        </w:rPr>
        <w:t>; define radix as hexadecimal</w:t>
      </w:r>
    </w:p>
    <w:p w14:paraId="4ECB6CD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#include "p16f84.inc"</w:t>
      </w:r>
    </w:p>
    <w:p w14:paraId="6D1B8AB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54A545B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cpu equates (memory map)</w:t>
      </w:r>
    </w:p>
    <w:p w14:paraId="636FDF4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portB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port B address in register bank 0</w:t>
      </w:r>
    </w:p>
    <w:p w14:paraId="55D5C5A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trisb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trisB address in register bank 1</w:t>
      </w:r>
    </w:p>
    <w:p w14:paraId="050C016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PCL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0x02</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PCL address in register bank 0</w:t>
      </w:r>
    </w:p>
    <w:p w14:paraId="389F1B5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4AE9D98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status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0x03</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status register</w:t>
      </w:r>
    </w:p>
    <w:p w14:paraId="084A53C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5</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5 of status register</w:t>
      </w:r>
    </w:p>
    <w:p w14:paraId="267DB7D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RP1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6 of status register</w:t>
      </w:r>
    </w:p>
    <w:p w14:paraId="4001865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Z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2</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xml:space="preserve">; bit 2 of status register </w:t>
      </w:r>
    </w:p>
    <w:p w14:paraId="158AD6E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A62161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0x0c</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counter 0 to 255</w:t>
      </w:r>
    </w:p>
    <w:p w14:paraId="6FF6F5A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nCount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0x0d</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routine inner loop counter</w:t>
      </w:r>
    </w:p>
    <w:p w14:paraId="703A09F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mCount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routine outer loop counter</w:t>
      </w:r>
    </w:p>
    <w:p w14:paraId="7D9C1E1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93C4E5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49958F8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4B4B63D6" w14:textId="77777777" w:rsidR="002D76AB" w:rsidRPr="002D76AB" w:rsidRDefault="002D76AB" w:rsidP="002D76AB">
      <w:pPr>
        <w:shd w:val="clear" w:color="auto" w:fill="FFFFFF"/>
        <w:spacing w:before="0" w:after="0" w:line="240" w:lineRule="auto"/>
        <w:rPr>
          <w:rFonts w:ascii="Times New Roman" w:eastAsia="Times New Roman" w:hAnsi="Times New Roman" w:cs="Times New Roman"/>
          <w:color w:val="auto"/>
          <w:sz w:val="16"/>
          <w:szCs w:val="16"/>
          <w:lang w:val="en-GB" w:eastAsia="en-GB"/>
        </w:rPr>
      </w:pP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FF"/>
          <w:sz w:val="16"/>
          <w:szCs w:val="16"/>
          <w:lang w:val="en-GB" w:eastAsia="en-GB"/>
        </w:rPr>
        <w:t>org</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FF8000"/>
          <w:sz w:val="16"/>
          <w:szCs w:val="16"/>
          <w:lang w:val="en-GB" w:eastAsia="en-GB"/>
        </w:rPr>
        <w:t>0x00</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00"/>
          <w:sz w:val="16"/>
          <w:szCs w:val="16"/>
          <w:lang w:val="en-GB" w:eastAsia="en-GB"/>
        </w:rPr>
        <w:t>; indicates start of code</w:t>
      </w:r>
    </w:p>
    <w:p w14:paraId="38BD5E1E" w14:textId="77777777" w:rsidR="002D76AB" w:rsidRPr="00660F2F" w:rsidRDefault="002D76AB"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36209E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start                 </w:t>
      </w:r>
      <w:r w:rsidRPr="00660F2F">
        <w:rPr>
          <w:rFonts w:ascii="Courier New" w:eastAsia="Times New Roman" w:hAnsi="Courier New" w:cs="Courier New"/>
          <w:color w:val="008000"/>
          <w:sz w:val="16"/>
          <w:szCs w:val="16"/>
          <w:lang w:val="en-GB" w:eastAsia="en-GB"/>
        </w:rPr>
        <w:t>; start routine</w:t>
      </w:r>
    </w:p>
    <w:p w14:paraId="63221BB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clear bank selection bit 5 in the status reg</w:t>
      </w:r>
    </w:p>
    <w:p w14:paraId="2E8EE61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RP1  </w:t>
      </w:r>
      <w:r w:rsidRPr="00660F2F">
        <w:rPr>
          <w:rFonts w:ascii="Courier New" w:eastAsia="Times New Roman" w:hAnsi="Courier New" w:cs="Courier New"/>
          <w:color w:val="008000"/>
          <w:sz w:val="16"/>
          <w:szCs w:val="16"/>
          <w:lang w:val="en-GB" w:eastAsia="en-GB"/>
        </w:rPr>
        <w:t>; clear bank selection bit 6 in the status reg</w:t>
      </w:r>
    </w:p>
    <w:p w14:paraId="3B1D142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59B37A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bsf</w:t>
      </w:r>
      <w:r w:rsidRPr="00660F2F">
        <w:rPr>
          <w:rFonts w:ascii="Courier New" w:eastAsia="Times New Roman" w:hAnsi="Courier New" w:cs="Courier New"/>
          <w:color w:val="000000"/>
          <w:sz w:val="16"/>
          <w:szCs w:val="16"/>
          <w:lang w:val="en-GB" w:eastAsia="en-GB"/>
        </w:rPr>
        <w:t xml:space="preserve">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select bank 1</w:t>
      </w:r>
    </w:p>
    <w:p w14:paraId="0EB28B1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0x00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0x00</w:t>
      </w:r>
    </w:p>
    <w:p w14:paraId="728F86A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trisb       </w:t>
      </w:r>
      <w:r w:rsidRPr="00660F2F">
        <w:rPr>
          <w:rFonts w:ascii="Courier New" w:eastAsia="Times New Roman" w:hAnsi="Courier New" w:cs="Courier New"/>
          <w:color w:val="008000"/>
          <w:sz w:val="16"/>
          <w:szCs w:val="16"/>
          <w:lang w:val="en-GB" w:eastAsia="en-GB"/>
        </w:rPr>
        <w:t>; load it into trisb to make portb all outputs</w:t>
      </w:r>
    </w:p>
    <w:p w14:paraId="072E0B4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reselect bank 0</w:t>
      </w:r>
    </w:p>
    <w:p w14:paraId="0C72EB9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FC41EE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clrf        portB       </w:t>
      </w:r>
      <w:r w:rsidRPr="00660F2F">
        <w:rPr>
          <w:rFonts w:ascii="Courier New" w:eastAsia="Times New Roman" w:hAnsi="Courier New" w:cs="Courier New"/>
          <w:color w:val="008000"/>
          <w:sz w:val="16"/>
          <w:szCs w:val="16"/>
          <w:lang w:val="en-GB" w:eastAsia="en-GB"/>
        </w:rPr>
        <w:t>; clear all lines low</w:t>
      </w:r>
    </w:p>
    <w:p w14:paraId="11E235C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clrf        count       </w:t>
      </w:r>
      <w:r w:rsidRPr="00660F2F">
        <w:rPr>
          <w:rFonts w:ascii="Courier New" w:eastAsia="Times New Roman" w:hAnsi="Courier New" w:cs="Courier New"/>
          <w:color w:val="008000"/>
          <w:sz w:val="16"/>
          <w:szCs w:val="16"/>
          <w:lang w:val="en-GB" w:eastAsia="en-GB"/>
        </w:rPr>
        <w:t>; initialize counter to 0</w:t>
      </w:r>
    </w:p>
    <w:p w14:paraId="2E34B23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6A5829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get_count                    </w:t>
      </w:r>
      <w:r w:rsidRPr="00660F2F">
        <w:rPr>
          <w:rFonts w:ascii="Courier New" w:eastAsia="Times New Roman" w:hAnsi="Courier New" w:cs="Courier New"/>
          <w:color w:val="008000"/>
          <w:sz w:val="16"/>
          <w:szCs w:val="16"/>
          <w:lang w:val="en-GB" w:eastAsia="en-GB"/>
        </w:rPr>
        <w:t>; get_count subroutine</w:t>
      </w:r>
    </w:p>
    <w:p w14:paraId="068F541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0x00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Starting number from lookup table</w:t>
      </w:r>
    </w:p>
    <w:p w14:paraId="439AA90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addwf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move count to W</w:t>
      </w:r>
    </w:p>
    <w:p w14:paraId="1F53A99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sevenseg_lookup    </w:t>
      </w:r>
      <w:r w:rsidRPr="00660F2F">
        <w:rPr>
          <w:rFonts w:ascii="Courier New" w:eastAsia="Times New Roman" w:hAnsi="Courier New" w:cs="Courier New"/>
          <w:color w:val="008000"/>
          <w:sz w:val="16"/>
          <w:szCs w:val="16"/>
          <w:lang w:val="en-GB" w:eastAsia="en-GB"/>
        </w:rPr>
        <w:t>; call the look up table</w:t>
      </w:r>
    </w:p>
    <w:p w14:paraId="679CFDB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portB              </w:t>
      </w:r>
      <w:r w:rsidRPr="00660F2F">
        <w:rPr>
          <w:rFonts w:ascii="Courier New" w:eastAsia="Times New Roman" w:hAnsi="Courier New" w:cs="Courier New"/>
          <w:color w:val="008000"/>
          <w:sz w:val="16"/>
          <w:szCs w:val="16"/>
          <w:lang w:val="en-GB" w:eastAsia="en-GB"/>
        </w:rPr>
        <w:t>; move W to port B to update the display</w:t>
      </w:r>
    </w:p>
    <w:p w14:paraId="0CBE076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incf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increment the count f</w:t>
      </w:r>
    </w:p>
    <w:p w14:paraId="712E136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FAAC68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checks for if we are at F from the lookup table</w:t>
      </w:r>
    </w:p>
    <w:p w14:paraId="258F3C2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move the current count into the w reg</w:t>
      </w:r>
    </w:p>
    <w:p w14:paraId="030286F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sublw   </w:t>
      </w:r>
      <w:r w:rsidRPr="00660F2F">
        <w:rPr>
          <w:rFonts w:ascii="Courier New" w:eastAsia="Times New Roman" w:hAnsi="Courier New" w:cs="Courier New"/>
          <w:color w:val="FF8000"/>
          <w:sz w:val="16"/>
          <w:szCs w:val="16"/>
          <w:lang w:val="en-GB" w:eastAsia="en-GB"/>
        </w:rPr>
        <w:t>0x10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subtract 16 from the w reg to check if the count is at F (16th Hex value in lookup table)</w:t>
      </w:r>
    </w:p>
    <w:p w14:paraId="1300AEC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btfsc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Z      </w:t>
      </w:r>
      <w:r w:rsidRPr="00660F2F">
        <w:rPr>
          <w:rFonts w:ascii="Courier New" w:eastAsia="Times New Roman" w:hAnsi="Courier New" w:cs="Courier New"/>
          <w:color w:val="008000"/>
          <w:sz w:val="16"/>
          <w:szCs w:val="16"/>
          <w:lang w:val="en-GB" w:eastAsia="en-GB"/>
        </w:rPr>
        <w:t>; if the count is at 16, 16-16=0, do clrf</w:t>
      </w:r>
    </w:p>
    <w:p w14:paraId="1C3E34E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clrf    count          </w:t>
      </w:r>
      <w:r w:rsidRPr="00660F2F">
        <w:rPr>
          <w:rFonts w:ascii="Courier New" w:eastAsia="Times New Roman" w:hAnsi="Courier New" w:cs="Courier New"/>
          <w:color w:val="008000"/>
          <w:sz w:val="16"/>
          <w:szCs w:val="16"/>
          <w:lang w:val="en-GB" w:eastAsia="en-GB"/>
        </w:rPr>
        <w:t>; clears the count, going back to the 1st hex value in the lookup table</w:t>
      </w:r>
    </w:p>
    <w:p w14:paraId="19816C2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go to the pause if not on the 16th hex value</w:t>
      </w:r>
    </w:p>
    <w:p w14:paraId="151DBD0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of 200ms</w:t>
      </w:r>
    </w:p>
    <w:p w14:paraId="30EA62C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get_count              </w:t>
      </w:r>
      <w:r w:rsidRPr="00660F2F">
        <w:rPr>
          <w:rFonts w:ascii="Courier New" w:eastAsia="Times New Roman" w:hAnsi="Courier New" w:cs="Courier New"/>
          <w:color w:val="008000"/>
          <w:sz w:val="16"/>
          <w:szCs w:val="16"/>
          <w:lang w:val="en-GB" w:eastAsia="en-GB"/>
        </w:rPr>
        <w:t>; repeat forever</w:t>
      </w:r>
    </w:p>
    <w:p w14:paraId="2ADB677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E1C586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6077648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;subroutine pause: lets waste some time....</w:t>
      </w:r>
    </w:p>
    <w:p w14:paraId="5F580FA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505CF1C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;inputs: nothing</w:t>
      </w:r>
    </w:p>
    <w:p w14:paraId="18B51C8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;outputs: nothing</w:t>
      </w:r>
    </w:p>
    <w:p w14:paraId="7714B68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70AAE4B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;does: nothing but waste some time</w:t>
      </w:r>
    </w:p>
    <w:p w14:paraId="6715C0A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;corrupts: register W</w:t>
      </w:r>
    </w:p>
    <w:p w14:paraId="488CEE6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61A3E66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;description: two loops using "mCount" and "nCount" register files</w:t>
      </w:r>
    </w:p>
    <w:p w14:paraId="67CABB3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lastRenderedPageBreak/>
        <w:t>;                   "mCount" is the outer loop counter (255 down to zero)</w:t>
      </w:r>
    </w:p>
    <w:p w14:paraId="677DC10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"nCount" is the inner loop counter (255 down to zero)</w:t>
      </w:r>
    </w:p>
    <w:p w14:paraId="5E62969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0737D40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03CEF59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5AFF61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sevenseg_lookup         </w:t>
      </w:r>
      <w:r w:rsidRPr="00660F2F">
        <w:rPr>
          <w:rFonts w:ascii="Courier New" w:eastAsia="Times New Roman" w:hAnsi="Courier New" w:cs="Courier New"/>
          <w:color w:val="008000"/>
          <w:sz w:val="16"/>
          <w:szCs w:val="16"/>
          <w:lang w:val="en-GB" w:eastAsia="en-GB"/>
        </w:rPr>
        <w:t>; lookup table</w:t>
      </w:r>
    </w:p>
    <w:p w14:paraId="3A80F3E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addwf     PCL</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creates the offset for the lookup table to move down values, stored in f</w:t>
      </w:r>
    </w:p>
    <w:p w14:paraId="001A929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0x40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;0 Hex value</w:t>
      </w:r>
    </w:p>
    <w:p w14:paraId="16761C8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0x79</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;1 Hex value</w:t>
      </w:r>
    </w:p>
    <w:p w14:paraId="4C31E61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0x24</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;2 Hex value</w:t>
      </w:r>
    </w:p>
    <w:p w14:paraId="315540F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0x30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;3 Hex value</w:t>
      </w:r>
    </w:p>
    <w:p w14:paraId="2EAA987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0x19</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;4 Hex value</w:t>
      </w:r>
    </w:p>
    <w:p w14:paraId="61A7679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0x12</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;5 Hex value</w:t>
      </w:r>
    </w:p>
    <w:p w14:paraId="6E3EEB3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0x02</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;6 Hex value</w:t>
      </w:r>
    </w:p>
    <w:p w14:paraId="7ED1ABF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0x78</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;7 Hex value</w:t>
      </w:r>
    </w:p>
    <w:p w14:paraId="4CBFE60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;8 Hex value</w:t>
      </w:r>
    </w:p>
    <w:p w14:paraId="78E92BC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0x18</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;9 Hex value</w:t>
      </w:r>
    </w:p>
    <w:p w14:paraId="244268B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0x08</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;a Hex value</w:t>
      </w:r>
    </w:p>
    <w:p w14:paraId="22B6DC5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0x03</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;b Hex value</w:t>
      </w:r>
    </w:p>
    <w:p w14:paraId="5C2EC1A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0x46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;c Hex value</w:t>
      </w:r>
    </w:p>
    <w:p w14:paraId="08C70BC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0x21</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;d Hex value</w:t>
      </w:r>
    </w:p>
    <w:p w14:paraId="571C171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;e Hex value</w:t>
      </w:r>
    </w:p>
    <w:p w14:paraId="6BAF2EA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RETLW </w:t>
      </w:r>
      <w:r w:rsidRPr="00660F2F">
        <w:rPr>
          <w:rFonts w:ascii="Courier New" w:eastAsia="Times New Roman" w:hAnsi="Courier New" w:cs="Courier New"/>
          <w:color w:val="FF8000"/>
          <w:sz w:val="16"/>
          <w:szCs w:val="16"/>
          <w:lang w:val="en-GB" w:eastAsia="en-GB"/>
        </w:rPr>
        <w:t>0x0e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;f Hex value</w:t>
      </w:r>
    </w:p>
    <w:p w14:paraId="3A9E110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5CFF979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5467BDE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AEDCB7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p>
    <w:p w14:paraId="7FA29D8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0xff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set w = 255 decimal</w:t>
      </w:r>
    </w:p>
    <w:p w14:paraId="1C82C22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mCount      </w:t>
      </w:r>
      <w:r w:rsidRPr="00660F2F">
        <w:rPr>
          <w:rFonts w:ascii="Courier New" w:eastAsia="Times New Roman" w:hAnsi="Courier New" w:cs="Courier New"/>
          <w:color w:val="008000"/>
          <w:sz w:val="16"/>
          <w:szCs w:val="16"/>
          <w:lang w:val="en-GB" w:eastAsia="en-GB"/>
        </w:rPr>
        <w:t>; mCount = w: outer loop counter</w:t>
      </w:r>
    </w:p>
    <w:p w14:paraId="5F5E1D5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loadN</w:t>
      </w:r>
    </w:p>
    <w:p w14:paraId="38996D8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0xff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set w = 255 decimal</w:t>
      </w:r>
    </w:p>
    <w:p w14:paraId="710B875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nCount      </w:t>
      </w:r>
      <w:r w:rsidRPr="00660F2F">
        <w:rPr>
          <w:rFonts w:ascii="Courier New" w:eastAsia="Times New Roman" w:hAnsi="Courier New" w:cs="Courier New"/>
          <w:color w:val="008000"/>
          <w:sz w:val="16"/>
          <w:szCs w:val="16"/>
          <w:lang w:val="en-GB" w:eastAsia="en-GB"/>
        </w:rPr>
        <w:t>; nCount = w: inner loop counter</w:t>
      </w:r>
    </w:p>
    <w:p w14:paraId="62550B3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decN</w:t>
      </w:r>
    </w:p>
    <w:p w14:paraId="739D518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decfsz    nCount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nCount--</w:t>
      </w:r>
    </w:p>
    <w:p w14:paraId="754D28C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decN        </w:t>
      </w:r>
      <w:r w:rsidRPr="00660F2F">
        <w:rPr>
          <w:rFonts w:ascii="Courier New" w:eastAsia="Times New Roman" w:hAnsi="Courier New" w:cs="Courier New"/>
          <w:color w:val="008000"/>
          <w:sz w:val="16"/>
          <w:szCs w:val="16"/>
          <w:lang w:val="en-GB" w:eastAsia="en-GB"/>
        </w:rPr>
        <w:t>; if nCount != 0 then repeat nCount--</w:t>
      </w:r>
    </w:p>
    <w:p w14:paraId="2C22C6B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4D2D512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decfsz    mCount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else decrement Count</w:t>
      </w:r>
    </w:p>
    <w:p w14:paraId="5E8E879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loadN       </w:t>
      </w:r>
      <w:r w:rsidRPr="00660F2F">
        <w:rPr>
          <w:rFonts w:ascii="Courier New" w:eastAsia="Times New Roman" w:hAnsi="Courier New" w:cs="Courier New"/>
          <w:color w:val="008000"/>
          <w:sz w:val="16"/>
          <w:szCs w:val="16"/>
          <w:lang w:val="en-GB" w:eastAsia="en-GB"/>
        </w:rPr>
        <w:t>; if mCount != 0 then</w:t>
      </w:r>
    </w:p>
    <w:p w14:paraId="1CF406C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reload nCount to 255 and decrement</w:t>
      </w:r>
    </w:p>
    <w:p w14:paraId="58B46A6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return                </w:t>
      </w:r>
      <w:r w:rsidRPr="00660F2F">
        <w:rPr>
          <w:rFonts w:ascii="Courier New" w:eastAsia="Times New Roman" w:hAnsi="Courier New" w:cs="Courier New"/>
          <w:color w:val="008000"/>
          <w:sz w:val="16"/>
          <w:szCs w:val="16"/>
          <w:lang w:val="en-GB" w:eastAsia="en-GB"/>
        </w:rPr>
        <w:t>; else exit subroutine</w:t>
      </w:r>
    </w:p>
    <w:p w14:paraId="1C633CD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2622309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8AEEFF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A37B74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end</w:t>
      </w:r>
    </w:p>
    <w:p w14:paraId="067F30F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5886CF4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Configuration! Important!</w:t>
      </w:r>
    </w:p>
    <w:p w14:paraId="46CA6BD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5E983F3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at blast time, select:</w:t>
      </w:r>
    </w:p>
    <w:p w14:paraId="11BF1E7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memory uprotected</w:t>
      </w:r>
    </w:p>
    <w:p w14:paraId="6BFFA49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watchdog timer disabled</w:t>
      </w:r>
    </w:p>
    <w:p w14:paraId="495B643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standard crystal (4 MHz)</w:t>
      </w:r>
    </w:p>
    <w:p w14:paraId="711A8FD2" w14:textId="55B0019C" w:rsidR="00167AA3" w:rsidRDefault="00660F2F" w:rsidP="00660F2F">
      <w:pPr>
        <w:shd w:val="clear" w:color="auto" w:fill="FFFFFF"/>
        <w:spacing w:before="0" w:after="0" w:line="240" w:lineRule="auto"/>
        <w:rPr>
          <w:rFonts w:ascii="Courier New" w:eastAsia="Times New Roman" w:hAnsi="Courier New" w:cs="Courier New"/>
          <w:color w:val="008000"/>
          <w:sz w:val="16"/>
          <w:szCs w:val="16"/>
          <w:lang w:val="en-GB" w:eastAsia="en-GB"/>
        </w:rPr>
      </w:pPr>
      <w:r w:rsidRPr="00660F2F">
        <w:rPr>
          <w:rFonts w:ascii="Courier New" w:eastAsia="Times New Roman" w:hAnsi="Courier New" w:cs="Courier New"/>
          <w:color w:val="008000"/>
          <w:sz w:val="16"/>
          <w:szCs w:val="16"/>
          <w:lang w:val="en-GB" w:eastAsia="en-GB"/>
        </w:rPr>
        <w:t>;     power-up timer on</w:t>
      </w:r>
    </w:p>
    <w:p w14:paraId="7F2F78D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12D01EE3" w14:textId="21D43995" w:rsidR="00660F2F" w:rsidRPr="00660F2F" w:rsidRDefault="00515F40" w:rsidP="00660F2F">
      <w:pPr>
        <w:pStyle w:val="Heading3"/>
      </w:pPr>
      <w:r>
        <w:t xml:space="preserve">Appendix </w:t>
      </w:r>
      <w:r w:rsidR="0089306E">
        <w:t>2</w:t>
      </w:r>
      <w:r>
        <w:t xml:space="preserve"> – </w:t>
      </w:r>
      <w:r w:rsidR="00660F2F">
        <w:t>Buttons displaying L and R code (2)</w:t>
      </w:r>
    </w:p>
    <w:p w14:paraId="3BAA294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FILE:           count.asm</w:t>
      </w:r>
    </w:p>
    <w:p w14:paraId="09FDF53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AUTHOR:         JMY</w:t>
      </w:r>
    </w:p>
    <w:p w14:paraId="6EB5EF5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DATE:           24th March 2005</w:t>
      </w:r>
    </w:p>
    <w:p w14:paraId="54ABAFB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DESCRIPTION:    Count to 255 at 1 second intervals and display on a seven</w:t>
      </w:r>
    </w:p>
    <w:p w14:paraId="598050C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segment display in binary.</w:t>
      </w:r>
    </w:p>
    <w:p w14:paraId="2AA89C1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The pause subroutine takes apx. 0.2 sec.</w:t>
      </w:r>
    </w:p>
    <w:p w14:paraId="2179137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Pause is called 5 times</w:t>
      </w:r>
    </w:p>
    <w:p w14:paraId="3CECB8C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078E65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list  p</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FF8000"/>
          <w:sz w:val="16"/>
          <w:szCs w:val="16"/>
          <w:lang w:val="en-GB" w:eastAsia="en-GB"/>
        </w:rPr>
        <w:t>16F84</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select processor type</w:t>
      </w:r>
    </w:p>
    <w:p w14:paraId="19292E6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80"/>
          <w:sz w:val="16"/>
          <w:szCs w:val="16"/>
          <w:lang w:val="en-GB" w:eastAsia="en-GB"/>
        </w:rPr>
        <w:t>radix</w:t>
      </w:r>
      <w:r w:rsidRPr="00660F2F">
        <w:rPr>
          <w:rFonts w:ascii="Courier New" w:eastAsia="Times New Roman" w:hAnsi="Courier New" w:cs="Courier New"/>
          <w:color w:val="000000"/>
          <w:sz w:val="16"/>
          <w:szCs w:val="16"/>
          <w:lang w:val="en-GB" w:eastAsia="en-GB"/>
        </w:rPr>
        <w:t xml:space="preserve"> hex               </w:t>
      </w:r>
      <w:r w:rsidRPr="00660F2F">
        <w:rPr>
          <w:rFonts w:ascii="Courier New" w:eastAsia="Times New Roman" w:hAnsi="Courier New" w:cs="Courier New"/>
          <w:color w:val="008000"/>
          <w:sz w:val="16"/>
          <w:szCs w:val="16"/>
          <w:lang w:val="en-GB" w:eastAsia="en-GB"/>
        </w:rPr>
        <w:t>; define radix as hexadecimal</w:t>
      </w:r>
    </w:p>
    <w:p w14:paraId="5BE547D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#include "p16f84.inc"</w:t>
      </w:r>
    </w:p>
    <w:p w14:paraId="0601953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05C71D5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cpu equates (memory map)</w:t>
      </w:r>
    </w:p>
    <w:p w14:paraId="42BDD78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portA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0x05</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port A address in register bank 0</w:t>
      </w:r>
    </w:p>
    <w:p w14:paraId="0801CA4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portB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port B address in regsiter bank 0</w:t>
      </w:r>
    </w:p>
    <w:p w14:paraId="47B9F22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trisa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0x05</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trisA address in register bank 1</w:t>
      </w:r>
    </w:p>
    <w:p w14:paraId="438B1B9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trisb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trisB address in register bank 1</w:t>
      </w:r>
    </w:p>
    <w:p w14:paraId="4AADE81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CAC8BD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status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0x03</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status register</w:t>
      </w:r>
    </w:p>
    <w:p w14:paraId="527DDC1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lastRenderedPageBreak/>
        <w:t xml:space="preserve">RP0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5</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5 of status register</w:t>
      </w:r>
    </w:p>
    <w:p w14:paraId="417183D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RP1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6</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6 of status register</w:t>
      </w:r>
    </w:p>
    <w:p w14:paraId="3ADCE53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47525BB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0x0c</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counter 0 to 255</w:t>
      </w:r>
    </w:p>
    <w:p w14:paraId="3D94D15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nCount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0x0d</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routine inner loop counter</w:t>
      </w:r>
    </w:p>
    <w:p w14:paraId="1131003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mCount      </w:t>
      </w:r>
      <w:r w:rsidRPr="00660F2F">
        <w:rPr>
          <w:rFonts w:ascii="Courier New" w:eastAsia="Times New Roman" w:hAnsi="Courier New" w:cs="Courier New"/>
          <w:color w:val="0080FF"/>
          <w:sz w:val="16"/>
          <w:szCs w:val="16"/>
          <w:lang w:val="en-GB" w:eastAsia="en-GB"/>
        </w:rPr>
        <w:t>equ</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0x0e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routine outer loop counter</w:t>
      </w:r>
    </w:p>
    <w:p w14:paraId="1FE1AAC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F62412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676973D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;RESET and INTERRUPT VECTORS</w:t>
      </w:r>
    </w:p>
    <w:p w14:paraId="538DEBA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06972D4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70AFF58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96BDB0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9BE1CA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7D5E9B6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B6B5CB0" w14:textId="2B346806" w:rsidR="00660F2F" w:rsidRDefault="002D76AB" w:rsidP="00660F2F">
      <w:pPr>
        <w:shd w:val="clear" w:color="auto" w:fill="FFFFFF"/>
        <w:spacing w:before="0" w:after="0" w:line="240" w:lineRule="auto"/>
        <w:rPr>
          <w:rFonts w:ascii="Times New Roman" w:eastAsia="Times New Roman" w:hAnsi="Times New Roman" w:cs="Times New Roman"/>
          <w:color w:val="auto"/>
          <w:sz w:val="16"/>
          <w:szCs w:val="16"/>
          <w:lang w:val="en-GB" w:eastAsia="en-GB"/>
        </w:rPr>
      </w:pP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FF"/>
          <w:sz w:val="16"/>
          <w:szCs w:val="16"/>
          <w:lang w:val="en-GB" w:eastAsia="en-GB"/>
        </w:rPr>
        <w:t>org</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FF8000"/>
          <w:sz w:val="16"/>
          <w:szCs w:val="16"/>
          <w:lang w:val="en-GB" w:eastAsia="en-GB"/>
        </w:rPr>
        <w:t>0x00</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00"/>
          <w:sz w:val="16"/>
          <w:szCs w:val="16"/>
          <w:lang w:val="en-GB" w:eastAsia="en-GB"/>
        </w:rPr>
        <w:t>; indicates start of code</w:t>
      </w:r>
    </w:p>
    <w:p w14:paraId="2D072A2C" w14:textId="77777777" w:rsidR="002D76AB" w:rsidRPr="00660F2F" w:rsidRDefault="002D76AB" w:rsidP="00660F2F">
      <w:pPr>
        <w:shd w:val="clear" w:color="auto" w:fill="FFFFFF"/>
        <w:spacing w:before="0" w:after="0" w:line="240" w:lineRule="auto"/>
        <w:rPr>
          <w:rFonts w:ascii="Times New Roman" w:eastAsia="Times New Roman" w:hAnsi="Times New Roman" w:cs="Times New Roman"/>
          <w:color w:val="auto"/>
          <w:sz w:val="16"/>
          <w:szCs w:val="16"/>
          <w:lang w:val="en-GB" w:eastAsia="en-GB"/>
        </w:rPr>
      </w:pPr>
    </w:p>
    <w:p w14:paraId="20CF916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start                 </w:t>
      </w:r>
      <w:r w:rsidRPr="00660F2F">
        <w:rPr>
          <w:rFonts w:ascii="Courier New" w:eastAsia="Times New Roman" w:hAnsi="Courier New" w:cs="Courier New"/>
          <w:color w:val="008000"/>
          <w:sz w:val="16"/>
          <w:szCs w:val="16"/>
          <w:lang w:val="en-GB" w:eastAsia="en-GB"/>
        </w:rPr>
        <w:t>; start routine</w:t>
      </w:r>
    </w:p>
    <w:p w14:paraId="5609B82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clear bank selection bit 5 in the status reg</w:t>
      </w:r>
    </w:p>
    <w:p w14:paraId="4DEA1ED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RP1  </w:t>
      </w:r>
      <w:r w:rsidRPr="00660F2F">
        <w:rPr>
          <w:rFonts w:ascii="Courier New" w:eastAsia="Times New Roman" w:hAnsi="Courier New" w:cs="Courier New"/>
          <w:color w:val="008000"/>
          <w:sz w:val="16"/>
          <w:szCs w:val="16"/>
          <w:lang w:val="en-GB" w:eastAsia="en-GB"/>
        </w:rPr>
        <w:t>; clear bank selection bit 6 in the status reg</w:t>
      </w:r>
    </w:p>
    <w:p w14:paraId="29AEB95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2F08E2C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bsf</w:t>
      </w:r>
      <w:r w:rsidRPr="00660F2F">
        <w:rPr>
          <w:rFonts w:ascii="Courier New" w:eastAsia="Times New Roman" w:hAnsi="Courier New" w:cs="Courier New"/>
          <w:color w:val="000000"/>
          <w:sz w:val="16"/>
          <w:szCs w:val="16"/>
          <w:lang w:val="en-GB" w:eastAsia="en-GB"/>
        </w:rPr>
        <w:t xml:space="preserve">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select bank 1</w:t>
      </w:r>
    </w:p>
    <w:p w14:paraId="02F17BB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0x00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0x00</w:t>
      </w:r>
    </w:p>
    <w:p w14:paraId="0522BEA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trisb       </w:t>
      </w:r>
      <w:r w:rsidRPr="00660F2F">
        <w:rPr>
          <w:rFonts w:ascii="Courier New" w:eastAsia="Times New Roman" w:hAnsi="Courier New" w:cs="Courier New"/>
          <w:color w:val="008000"/>
          <w:sz w:val="16"/>
          <w:szCs w:val="16"/>
          <w:lang w:val="en-GB" w:eastAsia="en-GB"/>
        </w:rPr>
        <w:t>; load it into trisb to make portb all outputs</w:t>
      </w:r>
    </w:p>
    <w:p w14:paraId="20F974A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0x03</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xml:space="preserve">; load w with 0x03, loading 1 on A0 and A1 </w:t>
      </w:r>
    </w:p>
    <w:p w14:paraId="1CFCDC9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trisa       </w:t>
      </w:r>
      <w:r w:rsidRPr="00660F2F">
        <w:rPr>
          <w:rFonts w:ascii="Courier New" w:eastAsia="Times New Roman" w:hAnsi="Courier New" w:cs="Courier New"/>
          <w:color w:val="008000"/>
          <w:sz w:val="16"/>
          <w:szCs w:val="16"/>
          <w:lang w:val="en-GB" w:eastAsia="en-GB"/>
        </w:rPr>
        <w:t>; load it into trisa to make the RA0 and RA1 inputs for the buttons</w:t>
      </w:r>
    </w:p>
    <w:p w14:paraId="2BA649D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bcf         status</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RP0  </w:t>
      </w:r>
      <w:r w:rsidRPr="00660F2F">
        <w:rPr>
          <w:rFonts w:ascii="Courier New" w:eastAsia="Times New Roman" w:hAnsi="Courier New" w:cs="Courier New"/>
          <w:color w:val="008000"/>
          <w:sz w:val="16"/>
          <w:szCs w:val="16"/>
          <w:lang w:val="en-GB" w:eastAsia="en-GB"/>
        </w:rPr>
        <w:t>; reselect bank 0</w:t>
      </w:r>
    </w:p>
    <w:p w14:paraId="256C27F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4146294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3BAA524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clrf        portB       </w:t>
      </w:r>
      <w:r w:rsidRPr="00660F2F">
        <w:rPr>
          <w:rFonts w:ascii="Courier New" w:eastAsia="Times New Roman" w:hAnsi="Courier New" w:cs="Courier New"/>
          <w:color w:val="008000"/>
          <w:sz w:val="16"/>
          <w:szCs w:val="16"/>
          <w:lang w:val="en-GB" w:eastAsia="en-GB"/>
        </w:rPr>
        <w:t>; clear all lines low on portB</w:t>
      </w:r>
    </w:p>
    <w:p w14:paraId="10229ED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comf    portB</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1</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inverts all lines high on portB</w:t>
      </w:r>
    </w:p>
    <w:p w14:paraId="1B33A6E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clrf    count       </w:t>
      </w:r>
      <w:r w:rsidRPr="00660F2F">
        <w:rPr>
          <w:rFonts w:ascii="Courier New" w:eastAsia="Times New Roman" w:hAnsi="Courier New" w:cs="Courier New"/>
          <w:color w:val="008000"/>
          <w:sz w:val="16"/>
          <w:szCs w:val="16"/>
          <w:lang w:val="en-GB" w:eastAsia="en-GB"/>
        </w:rPr>
        <w:t>; resets the value of count</w:t>
      </w:r>
    </w:p>
    <w:p w14:paraId="2796796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52BC58E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1EAC8D9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buttons               </w:t>
      </w:r>
      <w:r w:rsidRPr="00660F2F">
        <w:rPr>
          <w:rFonts w:ascii="Courier New" w:eastAsia="Times New Roman" w:hAnsi="Courier New" w:cs="Courier New"/>
          <w:color w:val="008000"/>
          <w:sz w:val="16"/>
          <w:szCs w:val="16"/>
          <w:lang w:val="en-GB" w:eastAsia="en-GB"/>
        </w:rPr>
        <w:t>; buttons routine</w:t>
      </w:r>
    </w:p>
    <w:p w14:paraId="5CC169C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btfsc     portA</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0</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test - if the button on A0 is pressed, movf count</w:t>
      </w:r>
    </w:p>
    <w:p w14:paraId="03038B1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display_r     </w:t>
      </w:r>
      <w:r w:rsidRPr="00660F2F">
        <w:rPr>
          <w:rFonts w:ascii="Courier New" w:eastAsia="Times New Roman" w:hAnsi="Courier New" w:cs="Courier New"/>
          <w:color w:val="008000"/>
          <w:sz w:val="16"/>
          <w:szCs w:val="16"/>
          <w:lang w:val="en-GB" w:eastAsia="en-GB"/>
        </w:rPr>
        <w:t>; skip is clear - if button on A0 is not pressed, go straight to display_r subroutine</w:t>
      </w:r>
    </w:p>
    <w:p w14:paraId="39FB2FF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if button was pressed, move the current count to the w reg</w:t>
      </w:r>
    </w:p>
    <w:p w14:paraId="746B1AC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0x47</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0x47 to create L on 7 seg display</w:t>
      </w:r>
    </w:p>
    <w:p w14:paraId="4BF00AA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portB         </w:t>
      </w:r>
      <w:r w:rsidRPr="00660F2F">
        <w:rPr>
          <w:rFonts w:ascii="Courier New" w:eastAsia="Times New Roman" w:hAnsi="Courier New" w:cs="Courier New"/>
          <w:color w:val="008000"/>
          <w:sz w:val="16"/>
          <w:szCs w:val="16"/>
          <w:lang w:val="en-GB" w:eastAsia="en-GB"/>
        </w:rPr>
        <w:t>; move W to port B to update the display</w:t>
      </w:r>
    </w:p>
    <w:p w14:paraId="52D697B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count         </w:t>
      </w:r>
      <w:r w:rsidRPr="00660F2F">
        <w:rPr>
          <w:rFonts w:ascii="Courier New" w:eastAsia="Times New Roman" w:hAnsi="Courier New" w:cs="Courier New"/>
          <w:color w:val="008000"/>
          <w:sz w:val="16"/>
          <w:szCs w:val="16"/>
          <w:lang w:val="en-GB" w:eastAsia="en-GB"/>
        </w:rPr>
        <w:t>; move the count back into the f reg</w:t>
      </w:r>
    </w:p>
    <w:p w14:paraId="0D88286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of 200ms</w:t>
      </w:r>
    </w:p>
    <w:p w14:paraId="3B82726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move the current count to the w reg</w:t>
      </w:r>
    </w:p>
    <w:p w14:paraId="166B866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0x7f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0x7f to turn all LED's off</w:t>
      </w:r>
    </w:p>
    <w:p w14:paraId="360EEA1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portB         </w:t>
      </w:r>
      <w:r w:rsidRPr="00660F2F">
        <w:rPr>
          <w:rFonts w:ascii="Courier New" w:eastAsia="Times New Roman" w:hAnsi="Courier New" w:cs="Courier New"/>
          <w:color w:val="008000"/>
          <w:sz w:val="16"/>
          <w:szCs w:val="16"/>
          <w:lang w:val="en-GB" w:eastAsia="en-GB"/>
        </w:rPr>
        <w:t>; move W to port B to update the display</w:t>
      </w:r>
    </w:p>
    <w:p w14:paraId="7538412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count         </w:t>
      </w:r>
      <w:r w:rsidRPr="00660F2F">
        <w:rPr>
          <w:rFonts w:ascii="Courier New" w:eastAsia="Times New Roman" w:hAnsi="Courier New" w:cs="Courier New"/>
          <w:color w:val="008000"/>
          <w:sz w:val="16"/>
          <w:szCs w:val="16"/>
          <w:lang w:val="en-GB" w:eastAsia="en-GB"/>
        </w:rPr>
        <w:t>; move the count back into the f reg</w:t>
      </w:r>
    </w:p>
    <w:p w14:paraId="0A29A27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of 200ms</w:t>
      </w:r>
    </w:p>
    <w:p w14:paraId="7A4947A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684DB40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display_r                 </w:t>
      </w:r>
      <w:r w:rsidRPr="00660F2F">
        <w:rPr>
          <w:rFonts w:ascii="Courier New" w:eastAsia="Times New Roman" w:hAnsi="Courier New" w:cs="Courier New"/>
          <w:color w:val="008000"/>
          <w:sz w:val="16"/>
          <w:szCs w:val="16"/>
          <w:lang w:val="en-GB" w:eastAsia="en-GB"/>
        </w:rPr>
        <w:t>; display_r subroutine</w:t>
      </w:r>
    </w:p>
    <w:p w14:paraId="07FFF71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btfsc portA</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FF8000"/>
          <w:sz w:val="16"/>
          <w:szCs w:val="16"/>
          <w:lang w:val="en-GB" w:eastAsia="en-GB"/>
        </w:rPr>
        <w:t>1</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Bit test - if the button on A1 is pressed, movf count</w:t>
      </w:r>
    </w:p>
    <w:p w14:paraId="01B5F31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buttons       </w:t>
      </w:r>
      <w:r w:rsidRPr="00660F2F">
        <w:rPr>
          <w:rFonts w:ascii="Courier New" w:eastAsia="Times New Roman" w:hAnsi="Courier New" w:cs="Courier New"/>
          <w:color w:val="008000"/>
          <w:sz w:val="16"/>
          <w:szCs w:val="16"/>
          <w:lang w:val="en-GB" w:eastAsia="en-GB"/>
        </w:rPr>
        <w:t>; skip if clear - if the button on A0 is not pressed, loop back to the buttons routine</w:t>
      </w:r>
    </w:p>
    <w:p w14:paraId="3C3B576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if button was pressed, move the current count to the w reg</w:t>
      </w:r>
    </w:p>
    <w:p w14:paraId="4B94DE0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0x2f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0x2f to create r on 7 seg display</w:t>
      </w:r>
    </w:p>
    <w:p w14:paraId="29170B6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portB         </w:t>
      </w:r>
      <w:r w:rsidRPr="00660F2F">
        <w:rPr>
          <w:rFonts w:ascii="Courier New" w:eastAsia="Times New Roman" w:hAnsi="Courier New" w:cs="Courier New"/>
          <w:color w:val="008000"/>
          <w:sz w:val="16"/>
          <w:szCs w:val="16"/>
          <w:lang w:val="en-GB" w:eastAsia="en-GB"/>
        </w:rPr>
        <w:t>; move W to port B to update the display</w:t>
      </w:r>
    </w:p>
    <w:p w14:paraId="741CA21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count         </w:t>
      </w:r>
      <w:r w:rsidRPr="00660F2F">
        <w:rPr>
          <w:rFonts w:ascii="Courier New" w:eastAsia="Times New Roman" w:hAnsi="Courier New" w:cs="Courier New"/>
          <w:color w:val="008000"/>
          <w:sz w:val="16"/>
          <w:szCs w:val="16"/>
          <w:lang w:val="en-GB" w:eastAsia="en-GB"/>
        </w:rPr>
        <w:t>; move the count back into the f reg</w:t>
      </w:r>
    </w:p>
    <w:p w14:paraId="09823C7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of 200ms</w:t>
      </w:r>
    </w:p>
    <w:p w14:paraId="6457913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movf  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w      </w:t>
      </w:r>
      <w:r w:rsidRPr="00660F2F">
        <w:rPr>
          <w:rFonts w:ascii="Courier New" w:eastAsia="Times New Roman" w:hAnsi="Courier New" w:cs="Courier New"/>
          <w:color w:val="008000"/>
          <w:sz w:val="16"/>
          <w:szCs w:val="16"/>
          <w:lang w:val="en-GB" w:eastAsia="en-GB"/>
        </w:rPr>
        <w:t>; move the current count to the w reg</w:t>
      </w:r>
    </w:p>
    <w:p w14:paraId="0E6A532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0x7f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load w with 0x7f to turn all LED's off</w:t>
      </w:r>
    </w:p>
    <w:p w14:paraId="2004E22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portB         </w:t>
      </w:r>
      <w:r w:rsidRPr="00660F2F">
        <w:rPr>
          <w:rFonts w:ascii="Courier New" w:eastAsia="Times New Roman" w:hAnsi="Courier New" w:cs="Courier New"/>
          <w:color w:val="008000"/>
          <w:sz w:val="16"/>
          <w:szCs w:val="16"/>
          <w:lang w:val="en-GB" w:eastAsia="en-GB"/>
        </w:rPr>
        <w:t>; move W to port B to update the display</w:t>
      </w:r>
    </w:p>
    <w:p w14:paraId="7664A39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count         </w:t>
      </w:r>
      <w:r w:rsidRPr="00660F2F">
        <w:rPr>
          <w:rFonts w:ascii="Courier New" w:eastAsia="Times New Roman" w:hAnsi="Courier New" w:cs="Courier New"/>
          <w:color w:val="008000"/>
          <w:sz w:val="16"/>
          <w:szCs w:val="16"/>
          <w:lang w:val="en-GB" w:eastAsia="en-GB"/>
        </w:rPr>
        <w:t>; move the count back into the f reg</w:t>
      </w:r>
    </w:p>
    <w:p w14:paraId="0DE5E01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0000FF"/>
          <w:sz w:val="16"/>
          <w:szCs w:val="16"/>
          <w:lang w:val="en-GB" w:eastAsia="en-GB"/>
        </w:rPr>
        <w:t>call</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pause of 200ms</w:t>
      </w:r>
    </w:p>
    <w:p w14:paraId="46D3417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buttons       </w:t>
      </w:r>
      <w:r w:rsidRPr="00660F2F">
        <w:rPr>
          <w:rFonts w:ascii="Courier New" w:eastAsia="Times New Roman" w:hAnsi="Courier New" w:cs="Courier New"/>
          <w:color w:val="008000"/>
          <w:sz w:val="16"/>
          <w:szCs w:val="16"/>
          <w:lang w:val="en-GB" w:eastAsia="en-GB"/>
        </w:rPr>
        <w:t>; loop back to buttons routine for endless loop</w:t>
      </w:r>
    </w:p>
    <w:p w14:paraId="3182CA3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194A056"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3DD7BC7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;subroutine pause: lets waste some time....</w:t>
      </w:r>
    </w:p>
    <w:p w14:paraId="1866D89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3C8EC06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;inputs: nothing</w:t>
      </w:r>
    </w:p>
    <w:p w14:paraId="4B77790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;outputs: nothing</w:t>
      </w:r>
    </w:p>
    <w:p w14:paraId="416A939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30AD4C2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;does: nothing but waste some time</w:t>
      </w:r>
    </w:p>
    <w:p w14:paraId="034FE39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;corrupts: register W</w:t>
      </w:r>
    </w:p>
    <w:p w14:paraId="2AD9F24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062FE43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lastRenderedPageBreak/>
        <w:t>;description: two loops using "mCount" and "nCount" register files</w:t>
      </w:r>
    </w:p>
    <w:p w14:paraId="7652BD5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"mCount" is the outer loop counter (255 down to zero)</w:t>
      </w:r>
    </w:p>
    <w:p w14:paraId="5F37792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"nCount" is the inner loop counter (255 down to zero)</w:t>
      </w:r>
    </w:p>
    <w:p w14:paraId="6E2F4AB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275168B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792B8E4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16FED49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492DD2A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7DF76D4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1827BBA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4757739A"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00FAA4A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b/>
          <w:bCs/>
          <w:color w:val="804000"/>
          <w:sz w:val="16"/>
          <w:szCs w:val="16"/>
          <w:lang w:val="en-GB" w:eastAsia="en-GB"/>
        </w:rPr>
        <w:t>pause</w:t>
      </w:r>
      <w:r w:rsidRPr="00660F2F">
        <w:rPr>
          <w:rFonts w:ascii="Courier New" w:eastAsia="Times New Roman" w:hAnsi="Courier New" w:cs="Courier New"/>
          <w:color w:val="000000"/>
          <w:sz w:val="16"/>
          <w:szCs w:val="16"/>
          <w:lang w:val="en-GB" w:eastAsia="en-GB"/>
        </w:rPr>
        <w:t xml:space="preserve"> </w:t>
      </w:r>
    </w:p>
    <w:p w14:paraId="2A8C508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0xff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set w = 255 decimal</w:t>
      </w:r>
    </w:p>
    <w:p w14:paraId="63F8F53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mCount      </w:t>
      </w:r>
      <w:r w:rsidRPr="00660F2F">
        <w:rPr>
          <w:rFonts w:ascii="Courier New" w:eastAsia="Times New Roman" w:hAnsi="Courier New" w:cs="Courier New"/>
          <w:color w:val="008000"/>
          <w:sz w:val="16"/>
          <w:szCs w:val="16"/>
          <w:lang w:val="en-GB" w:eastAsia="en-GB"/>
        </w:rPr>
        <w:t>; mCount = w: outer loop counter</w:t>
      </w:r>
    </w:p>
    <w:p w14:paraId="60E37B6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loadN</w:t>
      </w:r>
    </w:p>
    <w:p w14:paraId="120321A7"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movlw     </w:t>
      </w:r>
      <w:r w:rsidRPr="00660F2F">
        <w:rPr>
          <w:rFonts w:ascii="Courier New" w:eastAsia="Times New Roman" w:hAnsi="Courier New" w:cs="Courier New"/>
          <w:color w:val="FF8000"/>
          <w:sz w:val="16"/>
          <w:szCs w:val="16"/>
          <w:lang w:val="en-GB" w:eastAsia="en-GB"/>
        </w:rPr>
        <w:t>0xff</w:t>
      </w: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set w = 255 decimal</w:t>
      </w:r>
    </w:p>
    <w:p w14:paraId="1D2EAC5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movwf     nCount      </w:t>
      </w:r>
      <w:r w:rsidRPr="00660F2F">
        <w:rPr>
          <w:rFonts w:ascii="Courier New" w:eastAsia="Times New Roman" w:hAnsi="Courier New" w:cs="Courier New"/>
          <w:color w:val="008000"/>
          <w:sz w:val="16"/>
          <w:szCs w:val="16"/>
          <w:lang w:val="en-GB" w:eastAsia="en-GB"/>
        </w:rPr>
        <w:t>; nCount = w: inner loop counter</w:t>
      </w:r>
    </w:p>
    <w:p w14:paraId="2296EAB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decN</w:t>
      </w:r>
    </w:p>
    <w:p w14:paraId="12B819A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decfsz    nCount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nCount--</w:t>
      </w:r>
    </w:p>
    <w:p w14:paraId="3BBD9A2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decN        </w:t>
      </w:r>
      <w:r w:rsidRPr="00660F2F">
        <w:rPr>
          <w:rFonts w:ascii="Courier New" w:eastAsia="Times New Roman" w:hAnsi="Courier New" w:cs="Courier New"/>
          <w:color w:val="008000"/>
          <w:sz w:val="16"/>
          <w:szCs w:val="16"/>
          <w:lang w:val="en-GB" w:eastAsia="en-GB"/>
        </w:rPr>
        <w:t>; if nCount != 0 then repeat nCount--</w:t>
      </w:r>
    </w:p>
    <w:p w14:paraId="73CE91C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56BB0BBB"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decfsz    mCount</w:t>
      </w:r>
      <w:r w:rsidRPr="00660F2F">
        <w:rPr>
          <w:rFonts w:ascii="Courier New" w:eastAsia="Times New Roman" w:hAnsi="Courier New" w:cs="Courier New"/>
          <w:b/>
          <w:bCs/>
          <w:color w:val="000080"/>
          <w:sz w:val="16"/>
          <w:szCs w:val="16"/>
          <w:lang w:val="en-GB" w:eastAsia="en-GB"/>
        </w:rPr>
        <w:t>,</w:t>
      </w:r>
      <w:r w:rsidRPr="00660F2F">
        <w:rPr>
          <w:rFonts w:ascii="Courier New" w:eastAsia="Times New Roman" w:hAnsi="Courier New" w:cs="Courier New"/>
          <w:color w:val="000000"/>
          <w:sz w:val="16"/>
          <w:szCs w:val="16"/>
          <w:lang w:val="en-GB" w:eastAsia="en-GB"/>
        </w:rPr>
        <w:t xml:space="preserve"> f   </w:t>
      </w:r>
      <w:r w:rsidRPr="00660F2F">
        <w:rPr>
          <w:rFonts w:ascii="Courier New" w:eastAsia="Times New Roman" w:hAnsi="Courier New" w:cs="Courier New"/>
          <w:color w:val="008000"/>
          <w:sz w:val="16"/>
          <w:szCs w:val="16"/>
          <w:lang w:val="en-GB" w:eastAsia="en-GB"/>
        </w:rPr>
        <w:t>; else decrement Count</w:t>
      </w:r>
    </w:p>
    <w:p w14:paraId="60BDE4C4"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goto</w:t>
      </w:r>
      <w:r w:rsidRPr="00660F2F">
        <w:rPr>
          <w:rFonts w:ascii="Courier New" w:eastAsia="Times New Roman" w:hAnsi="Courier New" w:cs="Courier New"/>
          <w:color w:val="000000"/>
          <w:sz w:val="16"/>
          <w:szCs w:val="16"/>
          <w:lang w:val="en-GB" w:eastAsia="en-GB"/>
        </w:rPr>
        <w:t xml:space="preserve">      loadN       </w:t>
      </w:r>
      <w:r w:rsidRPr="00660F2F">
        <w:rPr>
          <w:rFonts w:ascii="Courier New" w:eastAsia="Times New Roman" w:hAnsi="Courier New" w:cs="Courier New"/>
          <w:color w:val="008000"/>
          <w:sz w:val="16"/>
          <w:szCs w:val="16"/>
          <w:lang w:val="en-GB" w:eastAsia="en-GB"/>
        </w:rPr>
        <w:t>; if mCount != 0 then</w:t>
      </w:r>
    </w:p>
    <w:p w14:paraId="6FFE194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00"/>
          <w:sz w:val="16"/>
          <w:szCs w:val="16"/>
          <w:lang w:val="en-GB" w:eastAsia="en-GB"/>
        </w:rPr>
        <w:t>; reload nCount to 255 and decrement</w:t>
      </w:r>
    </w:p>
    <w:p w14:paraId="021BBB98"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return                </w:t>
      </w:r>
      <w:r w:rsidRPr="00660F2F">
        <w:rPr>
          <w:rFonts w:ascii="Courier New" w:eastAsia="Times New Roman" w:hAnsi="Courier New" w:cs="Courier New"/>
          <w:color w:val="008000"/>
          <w:sz w:val="16"/>
          <w:szCs w:val="16"/>
          <w:lang w:val="en-GB" w:eastAsia="en-GB"/>
        </w:rPr>
        <w:t>; else exit subroutine</w:t>
      </w:r>
    </w:p>
    <w:p w14:paraId="7CF855C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p>
    <w:p w14:paraId="5DFF05BD"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1B8C03CC"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57A5E4E"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0000"/>
          <w:sz w:val="16"/>
          <w:szCs w:val="16"/>
          <w:lang w:val="en-GB" w:eastAsia="en-GB"/>
        </w:rPr>
        <w:t xml:space="preserve">      </w:t>
      </w:r>
      <w:r w:rsidRPr="00660F2F">
        <w:rPr>
          <w:rFonts w:ascii="Courier New" w:eastAsia="Times New Roman" w:hAnsi="Courier New" w:cs="Courier New"/>
          <w:color w:val="0080FF"/>
          <w:sz w:val="16"/>
          <w:szCs w:val="16"/>
          <w:lang w:val="en-GB" w:eastAsia="en-GB"/>
        </w:rPr>
        <w:t>end</w:t>
      </w:r>
    </w:p>
    <w:p w14:paraId="2280D531"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437F802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Configuration! Important!</w:t>
      </w:r>
    </w:p>
    <w:p w14:paraId="0D636F32"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w:t>
      </w:r>
    </w:p>
    <w:p w14:paraId="3AAD98A5"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at blast time, select:</w:t>
      </w:r>
    </w:p>
    <w:p w14:paraId="30C5D6B9"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memory uprotected</w:t>
      </w:r>
    </w:p>
    <w:p w14:paraId="30CB367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watchdog timer disabled</w:t>
      </w:r>
    </w:p>
    <w:p w14:paraId="7EF498F0"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660F2F">
        <w:rPr>
          <w:rFonts w:ascii="Courier New" w:eastAsia="Times New Roman" w:hAnsi="Courier New" w:cs="Courier New"/>
          <w:color w:val="008000"/>
          <w:sz w:val="16"/>
          <w:szCs w:val="16"/>
          <w:lang w:val="en-GB" w:eastAsia="en-GB"/>
        </w:rPr>
        <w:t>;     standard crystal (4 MHz)</w:t>
      </w:r>
    </w:p>
    <w:p w14:paraId="318C929B" w14:textId="78E11BF9" w:rsidR="0089306E" w:rsidRDefault="00660F2F" w:rsidP="0089306E">
      <w:pPr>
        <w:shd w:val="clear" w:color="auto" w:fill="FFFFFF"/>
        <w:spacing w:before="0" w:after="0" w:line="240" w:lineRule="auto"/>
        <w:rPr>
          <w:rFonts w:ascii="Courier New" w:eastAsia="Times New Roman" w:hAnsi="Courier New" w:cs="Courier New"/>
          <w:color w:val="008000"/>
          <w:sz w:val="16"/>
          <w:szCs w:val="16"/>
          <w:lang w:val="en-GB" w:eastAsia="en-GB"/>
        </w:rPr>
      </w:pPr>
      <w:r w:rsidRPr="00660F2F">
        <w:rPr>
          <w:rFonts w:ascii="Courier New" w:eastAsia="Times New Roman" w:hAnsi="Courier New" w:cs="Courier New"/>
          <w:color w:val="008000"/>
          <w:sz w:val="16"/>
          <w:szCs w:val="16"/>
          <w:lang w:val="en-GB" w:eastAsia="en-GB"/>
        </w:rPr>
        <w:t>;     power-up timer on</w:t>
      </w:r>
    </w:p>
    <w:p w14:paraId="303747F5" w14:textId="77777777" w:rsidR="0089306E" w:rsidRDefault="0089306E" w:rsidP="0089306E">
      <w:pPr>
        <w:shd w:val="clear" w:color="auto" w:fill="FFFFFF"/>
        <w:spacing w:before="0" w:after="0" w:line="240" w:lineRule="auto"/>
        <w:rPr>
          <w:rFonts w:ascii="Courier New" w:eastAsia="Times New Roman" w:hAnsi="Courier New" w:cs="Courier New"/>
          <w:color w:val="008000"/>
          <w:sz w:val="16"/>
          <w:szCs w:val="16"/>
          <w:lang w:val="en-GB" w:eastAsia="en-GB"/>
        </w:rPr>
      </w:pPr>
    </w:p>
    <w:p w14:paraId="791019C7" w14:textId="77777777" w:rsidR="0089306E" w:rsidRPr="0089306E" w:rsidRDefault="0089306E" w:rsidP="0089306E">
      <w:pPr>
        <w:shd w:val="clear" w:color="auto" w:fill="FFFFFF"/>
        <w:spacing w:before="0" w:after="0" w:line="240" w:lineRule="auto"/>
        <w:rPr>
          <w:rFonts w:ascii="Courier New" w:eastAsia="Times New Roman" w:hAnsi="Courier New" w:cs="Courier New"/>
          <w:color w:val="000000"/>
          <w:sz w:val="16"/>
          <w:szCs w:val="16"/>
          <w:lang w:val="en-GB" w:eastAsia="en-GB"/>
        </w:rPr>
      </w:pPr>
    </w:p>
    <w:p w14:paraId="36BEC358" w14:textId="381C5242" w:rsidR="00E73A06" w:rsidRPr="00E73A06" w:rsidRDefault="005D4B37" w:rsidP="00E73A06">
      <w:pPr>
        <w:pStyle w:val="Heading3"/>
      </w:pPr>
      <w:r>
        <w:t xml:space="preserve">Appendix </w:t>
      </w:r>
      <w:r w:rsidR="0089306E">
        <w:t>3</w:t>
      </w:r>
      <w:r>
        <w:t xml:space="preserve"> – </w:t>
      </w:r>
      <w:bookmarkStart w:id="4" w:name="_Hlk187582619"/>
      <w:r w:rsidR="00E73A06">
        <w:t>Buttons turning all LED’s on and off</w:t>
      </w:r>
      <w:r w:rsidR="00660F2F">
        <w:t xml:space="preserve"> code</w:t>
      </w:r>
      <w:r w:rsidR="00E73A06">
        <w:t xml:space="preserve"> (3)</w:t>
      </w:r>
    </w:p>
    <w:bookmarkEnd w:id="4"/>
    <w:p w14:paraId="6EBF69E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FILE:           count.asm</w:t>
      </w:r>
    </w:p>
    <w:p w14:paraId="404F576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AUTHOR:         JMY</w:t>
      </w:r>
    </w:p>
    <w:p w14:paraId="3ED8EE2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DATE:           24th March 2005</w:t>
      </w:r>
    </w:p>
    <w:p w14:paraId="2334F89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DESCRIPTION:    Count to 255 at 1 second intervals and display on a seven</w:t>
      </w:r>
    </w:p>
    <w:p w14:paraId="4231184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segment display in binary.</w:t>
      </w:r>
    </w:p>
    <w:p w14:paraId="707C9BA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The pause subroutine takes apx. 0.2 sec.</w:t>
      </w:r>
    </w:p>
    <w:p w14:paraId="776C434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Pause is called 5 times</w:t>
      </w:r>
    </w:p>
    <w:p w14:paraId="0F5E3DD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2D76E70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list  p</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FF8000"/>
          <w:sz w:val="16"/>
          <w:szCs w:val="16"/>
          <w:lang w:val="en-GB" w:eastAsia="en-GB"/>
        </w:rPr>
        <w:t>16F84</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select processor type</w:t>
      </w:r>
    </w:p>
    <w:p w14:paraId="4589B86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80"/>
          <w:sz w:val="16"/>
          <w:szCs w:val="16"/>
          <w:lang w:val="en-GB" w:eastAsia="en-GB"/>
        </w:rPr>
        <w:t>radix</w:t>
      </w:r>
      <w:r w:rsidRPr="00E73A06">
        <w:rPr>
          <w:rFonts w:ascii="Courier New" w:eastAsia="Times New Roman" w:hAnsi="Courier New" w:cs="Courier New"/>
          <w:color w:val="000000"/>
          <w:sz w:val="16"/>
          <w:szCs w:val="16"/>
          <w:lang w:val="en-GB" w:eastAsia="en-GB"/>
        </w:rPr>
        <w:t xml:space="preserve"> hex               </w:t>
      </w:r>
      <w:r w:rsidRPr="00E73A06">
        <w:rPr>
          <w:rFonts w:ascii="Courier New" w:eastAsia="Times New Roman" w:hAnsi="Courier New" w:cs="Courier New"/>
          <w:color w:val="008000"/>
          <w:sz w:val="16"/>
          <w:szCs w:val="16"/>
          <w:lang w:val="en-GB" w:eastAsia="en-GB"/>
        </w:rPr>
        <w:t>; define radix as hexadecimal</w:t>
      </w:r>
    </w:p>
    <w:p w14:paraId="4F75395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#include "p16f84.inc"</w:t>
      </w:r>
    </w:p>
    <w:p w14:paraId="5F258F3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3EF48EF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cpu equates (memory map)</w:t>
      </w:r>
    </w:p>
    <w:p w14:paraId="471E87D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;port A address in register bank 0</w:t>
      </w:r>
    </w:p>
    <w:p w14:paraId="794DBCE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;port B address in register bank 0</w:t>
      </w:r>
    </w:p>
    <w:p w14:paraId="3654276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;trisA address in register bank 1</w:t>
      </w:r>
    </w:p>
    <w:p w14:paraId="5577A90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;trisB address in register bank 1</w:t>
      </w:r>
    </w:p>
    <w:p w14:paraId="6A9D386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2C88C73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status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0x03</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;status register</w:t>
      </w:r>
    </w:p>
    <w:p w14:paraId="164F6AF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;bit 5 of status register</w:t>
      </w:r>
    </w:p>
    <w:p w14:paraId="7FC835D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;bit 6 of status register</w:t>
      </w:r>
    </w:p>
    <w:p w14:paraId="3EC743D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D825FF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0x0c</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counter 0 to 255</w:t>
      </w:r>
    </w:p>
    <w:p w14:paraId="0DA7ED1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nCount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0x0d</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inner loop counter</w:t>
      </w:r>
    </w:p>
    <w:p w14:paraId="7E3FFA2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mCount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outer loop counter</w:t>
      </w:r>
    </w:p>
    <w:p w14:paraId="776C7FB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86D39E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3153D87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1430484C" w14:textId="77777777" w:rsidR="002D76AB" w:rsidRPr="002D76AB" w:rsidRDefault="002D76AB" w:rsidP="002D76AB">
      <w:pPr>
        <w:shd w:val="clear" w:color="auto" w:fill="FFFFFF"/>
        <w:spacing w:before="0" w:after="0" w:line="240" w:lineRule="auto"/>
        <w:rPr>
          <w:rFonts w:ascii="Times New Roman" w:eastAsia="Times New Roman" w:hAnsi="Times New Roman" w:cs="Times New Roman"/>
          <w:color w:val="auto"/>
          <w:sz w:val="16"/>
          <w:szCs w:val="16"/>
          <w:lang w:val="en-GB" w:eastAsia="en-GB"/>
        </w:rPr>
      </w:pP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FF"/>
          <w:sz w:val="16"/>
          <w:szCs w:val="16"/>
          <w:lang w:val="en-GB" w:eastAsia="en-GB"/>
        </w:rPr>
        <w:t>org</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FF8000"/>
          <w:sz w:val="16"/>
          <w:szCs w:val="16"/>
          <w:lang w:val="en-GB" w:eastAsia="en-GB"/>
        </w:rPr>
        <w:t>0x00</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00"/>
          <w:sz w:val="16"/>
          <w:szCs w:val="16"/>
          <w:lang w:val="en-GB" w:eastAsia="en-GB"/>
        </w:rPr>
        <w:t>; indicates start of code</w:t>
      </w:r>
    </w:p>
    <w:p w14:paraId="4AE8BC3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D8900C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start                 </w:t>
      </w:r>
      <w:r w:rsidRPr="00E73A06">
        <w:rPr>
          <w:rFonts w:ascii="Courier New" w:eastAsia="Times New Roman" w:hAnsi="Courier New" w:cs="Courier New"/>
          <w:color w:val="008000"/>
          <w:sz w:val="16"/>
          <w:szCs w:val="16"/>
          <w:lang w:val="en-GB" w:eastAsia="en-GB"/>
        </w:rPr>
        <w:t>; start routine</w:t>
      </w:r>
    </w:p>
    <w:p w14:paraId="6BEF2BE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clear bank selection bit 5 in the status reg</w:t>
      </w:r>
    </w:p>
    <w:p w14:paraId="5175234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00"/>
          <w:sz w:val="16"/>
          <w:szCs w:val="16"/>
          <w:lang w:val="en-GB" w:eastAsia="en-GB"/>
        </w:rPr>
        <w:t>; clear bank selection bit 6 in the status reg</w:t>
      </w:r>
    </w:p>
    <w:p w14:paraId="15D812B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D52FD3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lastRenderedPageBreak/>
        <w:t xml:space="preserve">      </w:t>
      </w:r>
      <w:r w:rsidRPr="00E73A06">
        <w:rPr>
          <w:rFonts w:ascii="Courier New" w:eastAsia="Times New Roman" w:hAnsi="Courier New" w:cs="Courier New"/>
          <w:b/>
          <w:bCs/>
          <w:color w:val="0000FF"/>
          <w:sz w:val="16"/>
          <w:szCs w:val="16"/>
          <w:lang w:val="en-GB" w:eastAsia="en-GB"/>
        </w:rPr>
        <w:t>bsf</w:t>
      </w:r>
      <w:r w:rsidRPr="00E73A06">
        <w:rPr>
          <w:rFonts w:ascii="Courier New" w:eastAsia="Times New Roman" w:hAnsi="Courier New" w:cs="Courier New"/>
          <w:color w:val="000000"/>
          <w:sz w:val="16"/>
          <w:szCs w:val="16"/>
          <w:lang w:val="en-GB" w:eastAsia="en-GB"/>
        </w:rPr>
        <w:t xml:space="preserve">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select bank 1</w:t>
      </w:r>
    </w:p>
    <w:p w14:paraId="13C87DF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0x00</w:t>
      </w:r>
    </w:p>
    <w:p w14:paraId="0D966BC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trisb       </w:t>
      </w:r>
      <w:r w:rsidRPr="00E73A06">
        <w:rPr>
          <w:rFonts w:ascii="Courier New" w:eastAsia="Times New Roman" w:hAnsi="Courier New" w:cs="Courier New"/>
          <w:color w:val="008000"/>
          <w:sz w:val="16"/>
          <w:szCs w:val="16"/>
          <w:lang w:val="en-GB" w:eastAsia="en-GB"/>
        </w:rPr>
        <w:t>; load it into trisb to make portb all outputs</w:t>
      </w:r>
    </w:p>
    <w:p w14:paraId="5EB106A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0x03</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0x03</w:t>
      </w:r>
    </w:p>
    <w:p w14:paraId="48594DA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trisa       </w:t>
      </w:r>
      <w:r w:rsidRPr="00E73A06">
        <w:rPr>
          <w:rFonts w:ascii="Courier New" w:eastAsia="Times New Roman" w:hAnsi="Courier New" w:cs="Courier New"/>
          <w:color w:val="008000"/>
          <w:sz w:val="16"/>
          <w:szCs w:val="16"/>
          <w:lang w:val="en-GB" w:eastAsia="en-GB"/>
        </w:rPr>
        <w:t>; load it into trisa to make the two lsb's inputs</w:t>
      </w:r>
    </w:p>
    <w:p w14:paraId="250595E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reselect bank 0</w:t>
      </w:r>
    </w:p>
    <w:p w14:paraId="62539CC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3CB22F1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AC4A8E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portB       </w:t>
      </w:r>
      <w:r w:rsidRPr="00E73A06">
        <w:rPr>
          <w:rFonts w:ascii="Courier New" w:eastAsia="Times New Roman" w:hAnsi="Courier New" w:cs="Courier New"/>
          <w:color w:val="008000"/>
          <w:sz w:val="16"/>
          <w:szCs w:val="16"/>
          <w:lang w:val="en-GB" w:eastAsia="en-GB"/>
        </w:rPr>
        <w:t>; clear all lines low</w:t>
      </w:r>
    </w:p>
    <w:p w14:paraId="05902D7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comf    portB</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1</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inverts all lines high</w:t>
      </w:r>
    </w:p>
    <w:p w14:paraId="072DD52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count       </w:t>
      </w:r>
      <w:r w:rsidRPr="00E73A06">
        <w:rPr>
          <w:rFonts w:ascii="Courier New" w:eastAsia="Times New Roman" w:hAnsi="Courier New" w:cs="Courier New"/>
          <w:color w:val="008000"/>
          <w:sz w:val="16"/>
          <w:szCs w:val="16"/>
          <w:lang w:val="en-GB" w:eastAsia="en-GB"/>
        </w:rPr>
        <w:t xml:space="preserve">; resets the value of count </w:t>
      </w:r>
    </w:p>
    <w:p w14:paraId="0456EA4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5654BC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6A17EEE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buttons               </w:t>
      </w:r>
      <w:r w:rsidRPr="00E73A06">
        <w:rPr>
          <w:rFonts w:ascii="Courier New" w:eastAsia="Times New Roman" w:hAnsi="Courier New" w:cs="Courier New"/>
          <w:color w:val="008000"/>
          <w:sz w:val="16"/>
          <w:szCs w:val="16"/>
          <w:lang w:val="en-GB" w:eastAsia="en-GB"/>
        </w:rPr>
        <w:t xml:space="preserve">; buttons routine    </w:t>
      </w:r>
    </w:p>
    <w:p w14:paraId="3335BC5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portA</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xml:space="preserve">; Bit test - if the button on A0 is pressed, movf count </w:t>
      </w:r>
    </w:p>
    <w:p w14:paraId="2F86F89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display_r     </w:t>
      </w:r>
      <w:r w:rsidRPr="00E73A06">
        <w:rPr>
          <w:rFonts w:ascii="Courier New" w:eastAsia="Times New Roman" w:hAnsi="Courier New" w:cs="Courier New"/>
          <w:color w:val="008000"/>
          <w:sz w:val="16"/>
          <w:szCs w:val="16"/>
          <w:lang w:val="en-GB" w:eastAsia="en-GB"/>
        </w:rPr>
        <w:t>; skip if clear - if button on A0 is not pressed, go straight to display_r subroutine</w:t>
      </w:r>
    </w:p>
    <w:p w14:paraId="67FBD8C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if button was pressed, move the current count to the W reg</w:t>
      </w:r>
    </w:p>
    <w:p w14:paraId="43B72F6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0x00 to turn LED's on</w:t>
      </w:r>
    </w:p>
    <w:p w14:paraId="65A2E46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portB         </w:t>
      </w:r>
      <w:r w:rsidRPr="00E73A06">
        <w:rPr>
          <w:rFonts w:ascii="Courier New" w:eastAsia="Times New Roman" w:hAnsi="Courier New" w:cs="Courier New"/>
          <w:color w:val="008000"/>
          <w:sz w:val="16"/>
          <w:szCs w:val="16"/>
          <w:lang w:val="en-GB" w:eastAsia="en-GB"/>
        </w:rPr>
        <w:t>; move w to port B to update the display</w:t>
      </w:r>
    </w:p>
    <w:p w14:paraId="352116A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count         </w:t>
      </w:r>
      <w:r w:rsidRPr="00E73A06">
        <w:rPr>
          <w:rFonts w:ascii="Courier New" w:eastAsia="Times New Roman" w:hAnsi="Courier New" w:cs="Courier New"/>
          <w:color w:val="008000"/>
          <w:sz w:val="16"/>
          <w:szCs w:val="16"/>
          <w:lang w:val="en-GB" w:eastAsia="en-GB"/>
        </w:rPr>
        <w:t>; move the count back into f reg</w:t>
      </w:r>
    </w:p>
    <w:p w14:paraId="516F4A0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of 200ms</w:t>
      </w:r>
    </w:p>
    <w:p w14:paraId="3577D95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1D8CC0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display_r                 </w:t>
      </w:r>
      <w:r w:rsidRPr="00E73A06">
        <w:rPr>
          <w:rFonts w:ascii="Courier New" w:eastAsia="Times New Roman" w:hAnsi="Courier New" w:cs="Courier New"/>
          <w:color w:val="008000"/>
          <w:sz w:val="16"/>
          <w:szCs w:val="16"/>
          <w:lang w:val="en-GB" w:eastAsia="en-GB"/>
        </w:rPr>
        <w:t xml:space="preserve">; display_r routine </w:t>
      </w:r>
    </w:p>
    <w:p w14:paraId="0518B71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portA</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1</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test - if the button on A1 is pressed, movf count</w:t>
      </w:r>
    </w:p>
    <w:p w14:paraId="2035835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buttons       </w:t>
      </w:r>
      <w:r w:rsidRPr="00E73A06">
        <w:rPr>
          <w:rFonts w:ascii="Courier New" w:eastAsia="Times New Roman" w:hAnsi="Courier New" w:cs="Courier New"/>
          <w:color w:val="008000"/>
          <w:sz w:val="16"/>
          <w:szCs w:val="16"/>
          <w:lang w:val="en-GB" w:eastAsia="en-GB"/>
        </w:rPr>
        <w:t>; skip if clear - if the button on A0 is not pressed, loop back to the buttons routine</w:t>
      </w:r>
    </w:p>
    <w:p w14:paraId="3FFC761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if button was pressed, move the current count to the w reg</w:t>
      </w:r>
    </w:p>
    <w:p w14:paraId="534B809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0x7f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0x7f to turn LED's off</w:t>
      </w:r>
    </w:p>
    <w:p w14:paraId="1290DCB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portB         </w:t>
      </w:r>
      <w:r w:rsidRPr="00E73A06">
        <w:rPr>
          <w:rFonts w:ascii="Courier New" w:eastAsia="Times New Roman" w:hAnsi="Courier New" w:cs="Courier New"/>
          <w:color w:val="008000"/>
          <w:sz w:val="16"/>
          <w:szCs w:val="16"/>
          <w:lang w:val="en-GB" w:eastAsia="en-GB"/>
        </w:rPr>
        <w:t>; move W to port B to update the display</w:t>
      </w:r>
    </w:p>
    <w:p w14:paraId="5A70841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count         </w:t>
      </w:r>
      <w:r w:rsidRPr="00E73A06">
        <w:rPr>
          <w:rFonts w:ascii="Courier New" w:eastAsia="Times New Roman" w:hAnsi="Courier New" w:cs="Courier New"/>
          <w:color w:val="008000"/>
          <w:sz w:val="16"/>
          <w:szCs w:val="16"/>
          <w:lang w:val="en-GB" w:eastAsia="en-GB"/>
        </w:rPr>
        <w:t>; move the count back into f reg</w:t>
      </w:r>
    </w:p>
    <w:p w14:paraId="2987585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of 200ms</w:t>
      </w:r>
    </w:p>
    <w:p w14:paraId="4855DFF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buttons       </w:t>
      </w:r>
      <w:r w:rsidRPr="00E73A06">
        <w:rPr>
          <w:rFonts w:ascii="Courier New" w:eastAsia="Times New Roman" w:hAnsi="Courier New" w:cs="Courier New"/>
          <w:color w:val="008000"/>
          <w:sz w:val="16"/>
          <w:szCs w:val="16"/>
          <w:lang w:val="en-GB" w:eastAsia="en-GB"/>
        </w:rPr>
        <w:t>; loop back to buttons routine for endless loop</w:t>
      </w:r>
    </w:p>
    <w:p w14:paraId="217E146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CE2393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DB9E5D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;subroutine pause: lets waste some time....</w:t>
      </w:r>
    </w:p>
    <w:p w14:paraId="2FB37AD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137C6F1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;inputs: nothing</w:t>
      </w:r>
    </w:p>
    <w:p w14:paraId="27BF595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;outputs: nothing</w:t>
      </w:r>
    </w:p>
    <w:p w14:paraId="72D2519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990ED8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;does: nothing but waste some time</w:t>
      </w:r>
    </w:p>
    <w:p w14:paraId="17F59F5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;corrupts: register W</w:t>
      </w:r>
    </w:p>
    <w:p w14:paraId="44EE04F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A41ABC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;description: two loops using "mCount" and "nCount" register files</w:t>
      </w:r>
    </w:p>
    <w:p w14:paraId="4468040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"mCount" is the outer loop counter (255 down to zero)</w:t>
      </w:r>
    </w:p>
    <w:p w14:paraId="656E670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"nCount" is the inner loop counter (255 down to zero)</w:t>
      </w:r>
    </w:p>
    <w:p w14:paraId="5772D75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6BBB60F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E82FCE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22E083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4AFDB99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02C6862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1514DF3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CC3BCB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C2B756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p>
    <w:p w14:paraId="0A43976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0xff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255 decimal</w:t>
      </w:r>
    </w:p>
    <w:p w14:paraId="5E134F7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mCount      </w:t>
      </w:r>
      <w:r w:rsidRPr="00E73A06">
        <w:rPr>
          <w:rFonts w:ascii="Courier New" w:eastAsia="Times New Roman" w:hAnsi="Courier New" w:cs="Courier New"/>
          <w:color w:val="008000"/>
          <w:sz w:val="16"/>
          <w:szCs w:val="16"/>
          <w:lang w:val="en-GB" w:eastAsia="en-GB"/>
        </w:rPr>
        <w:t>; mCount = w: outer loop counter</w:t>
      </w:r>
    </w:p>
    <w:p w14:paraId="25DC38F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loadN</w:t>
      </w:r>
    </w:p>
    <w:p w14:paraId="0C81053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0xff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255 decimal</w:t>
      </w:r>
    </w:p>
    <w:p w14:paraId="4CB1C10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nCount      </w:t>
      </w:r>
      <w:r w:rsidRPr="00E73A06">
        <w:rPr>
          <w:rFonts w:ascii="Courier New" w:eastAsia="Times New Roman" w:hAnsi="Courier New" w:cs="Courier New"/>
          <w:color w:val="008000"/>
          <w:sz w:val="16"/>
          <w:szCs w:val="16"/>
          <w:lang w:val="en-GB" w:eastAsia="en-GB"/>
        </w:rPr>
        <w:t>; nCount = w: inner loop counter</w:t>
      </w:r>
    </w:p>
    <w:p w14:paraId="5A4736A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decN</w:t>
      </w:r>
    </w:p>
    <w:p w14:paraId="7907BFD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nCount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nCount--</w:t>
      </w:r>
    </w:p>
    <w:p w14:paraId="39567C0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decN        </w:t>
      </w:r>
      <w:r w:rsidRPr="00E73A06">
        <w:rPr>
          <w:rFonts w:ascii="Courier New" w:eastAsia="Times New Roman" w:hAnsi="Courier New" w:cs="Courier New"/>
          <w:color w:val="008000"/>
          <w:sz w:val="16"/>
          <w:szCs w:val="16"/>
          <w:lang w:val="en-GB" w:eastAsia="en-GB"/>
        </w:rPr>
        <w:t>; if nCount != 0 then repeat nCount--</w:t>
      </w:r>
    </w:p>
    <w:p w14:paraId="45E1274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9ACCFF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mCount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else decrement Count</w:t>
      </w:r>
    </w:p>
    <w:p w14:paraId="25B33CA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loadN       </w:t>
      </w:r>
      <w:r w:rsidRPr="00E73A06">
        <w:rPr>
          <w:rFonts w:ascii="Courier New" w:eastAsia="Times New Roman" w:hAnsi="Courier New" w:cs="Courier New"/>
          <w:color w:val="008000"/>
          <w:sz w:val="16"/>
          <w:szCs w:val="16"/>
          <w:lang w:val="en-GB" w:eastAsia="en-GB"/>
        </w:rPr>
        <w:t>; if mCount != 0 then</w:t>
      </w:r>
    </w:p>
    <w:p w14:paraId="6829B6A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reload nCount to 255 and decrement</w:t>
      </w:r>
    </w:p>
    <w:p w14:paraId="2351913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return                </w:t>
      </w:r>
      <w:r w:rsidRPr="00E73A06">
        <w:rPr>
          <w:rFonts w:ascii="Courier New" w:eastAsia="Times New Roman" w:hAnsi="Courier New" w:cs="Courier New"/>
          <w:color w:val="008000"/>
          <w:sz w:val="16"/>
          <w:szCs w:val="16"/>
          <w:lang w:val="en-GB" w:eastAsia="en-GB"/>
        </w:rPr>
        <w:t>; else exit subroutine</w:t>
      </w:r>
    </w:p>
    <w:p w14:paraId="0B3CD5A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37DE40D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46B312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F49A15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end</w:t>
      </w:r>
    </w:p>
    <w:p w14:paraId="46BEC62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1FC5315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Configuration! Important!</w:t>
      </w:r>
    </w:p>
    <w:p w14:paraId="6B03C38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A701C5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lastRenderedPageBreak/>
        <w:t>; at blast time, select:</w:t>
      </w:r>
    </w:p>
    <w:p w14:paraId="09FBB51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memory uprotected</w:t>
      </w:r>
    </w:p>
    <w:p w14:paraId="185EB60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watchdog timer disabled</w:t>
      </w:r>
    </w:p>
    <w:p w14:paraId="047AFF3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standard crystal (4 MHz)</w:t>
      </w:r>
    </w:p>
    <w:p w14:paraId="130DAA9F" w14:textId="369F06B5" w:rsidR="005D4B37" w:rsidRDefault="00E73A06" w:rsidP="00660F2F">
      <w:pPr>
        <w:shd w:val="clear" w:color="auto" w:fill="FFFFFF"/>
        <w:spacing w:before="0" w:after="0" w:line="240" w:lineRule="auto"/>
        <w:rPr>
          <w:rFonts w:ascii="Courier New" w:eastAsia="Times New Roman" w:hAnsi="Courier New" w:cs="Courier New"/>
          <w:color w:val="008000"/>
          <w:sz w:val="16"/>
          <w:szCs w:val="16"/>
          <w:lang w:val="en-GB" w:eastAsia="en-GB"/>
        </w:rPr>
      </w:pPr>
      <w:r w:rsidRPr="00E73A06">
        <w:rPr>
          <w:rFonts w:ascii="Courier New" w:eastAsia="Times New Roman" w:hAnsi="Courier New" w:cs="Courier New"/>
          <w:color w:val="008000"/>
          <w:sz w:val="16"/>
          <w:szCs w:val="16"/>
          <w:lang w:val="en-GB" w:eastAsia="en-GB"/>
        </w:rPr>
        <w:t>;     power-up timer on</w:t>
      </w:r>
    </w:p>
    <w:p w14:paraId="0ACDF4A3"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A75DDD5" w14:textId="6C9F3D1F" w:rsidR="00CB557A" w:rsidRDefault="00CB557A" w:rsidP="00CB557A">
      <w:pPr>
        <w:pStyle w:val="Heading3"/>
      </w:pPr>
      <w:r>
        <w:t xml:space="preserve">Appendix </w:t>
      </w:r>
      <w:r w:rsidR="0089306E">
        <w:t>4</w:t>
      </w:r>
      <w:r>
        <w:t xml:space="preserve"> – </w:t>
      </w:r>
      <w:r w:rsidR="00E73A06">
        <w:t>Counter starting at 5 using buttons code (4)</w:t>
      </w:r>
    </w:p>
    <w:p w14:paraId="399A809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FILE:           count.asm</w:t>
      </w:r>
    </w:p>
    <w:p w14:paraId="7744933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AUTHOR:         JMY</w:t>
      </w:r>
    </w:p>
    <w:p w14:paraId="1CD1C90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DATE:           24th March 2005</w:t>
      </w:r>
    </w:p>
    <w:p w14:paraId="3719F62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DESCRIPTION:    Count to 255 at 1 second intervals and display on a seven</w:t>
      </w:r>
    </w:p>
    <w:p w14:paraId="7A05CDA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segment display in binary.</w:t>
      </w:r>
    </w:p>
    <w:p w14:paraId="4BAF471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The pause subroutine takes apx. 0.2 sec.</w:t>
      </w:r>
    </w:p>
    <w:p w14:paraId="1E4681C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Pause is called 5 times</w:t>
      </w:r>
    </w:p>
    <w:p w14:paraId="11EDECB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F9EE32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list  p</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FF8000"/>
          <w:sz w:val="16"/>
          <w:szCs w:val="16"/>
          <w:lang w:val="en-GB" w:eastAsia="en-GB"/>
        </w:rPr>
        <w:t>16F84</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select processor type</w:t>
      </w:r>
    </w:p>
    <w:p w14:paraId="3D7D0B4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80"/>
          <w:sz w:val="16"/>
          <w:szCs w:val="16"/>
          <w:lang w:val="en-GB" w:eastAsia="en-GB"/>
        </w:rPr>
        <w:t>radix</w:t>
      </w:r>
      <w:r w:rsidRPr="00E73A06">
        <w:rPr>
          <w:rFonts w:ascii="Courier New" w:eastAsia="Times New Roman" w:hAnsi="Courier New" w:cs="Courier New"/>
          <w:color w:val="000000"/>
          <w:sz w:val="16"/>
          <w:szCs w:val="16"/>
          <w:lang w:val="en-GB" w:eastAsia="en-GB"/>
        </w:rPr>
        <w:t xml:space="preserve"> hex               </w:t>
      </w:r>
      <w:r w:rsidRPr="00E73A06">
        <w:rPr>
          <w:rFonts w:ascii="Courier New" w:eastAsia="Times New Roman" w:hAnsi="Courier New" w:cs="Courier New"/>
          <w:color w:val="008000"/>
          <w:sz w:val="16"/>
          <w:szCs w:val="16"/>
          <w:lang w:val="en-GB" w:eastAsia="en-GB"/>
        </w:rPr>
        <w:t>; define radix as hexadecimal</w:t>
      </w:r>
    </w:p>
    <w:p w14:paraId="0125D6E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#include "p16f84.inc"</w:t>
      </w:r>
    </w:p>
    <w:p w14:paraId="23B1C29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5830BE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cpu equates (memory map)</w:t>
      </w:r>
    </w:p>
    <w:p w14:paraId="3F6D45B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port A address in register bank 0</w:t>
      </w:r>
    </w:p>
    <w:p w14:paraId="5E198CE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port B address in register bank 0</w:t>
      </w:r>
    </w:p>
    <w:p w14:paraId="1540201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trisA address in register bank 1</w:t>
      </w:r>
    </w:p>
    <w:p w14:paraId="581BCA7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trisB address in register bank 1</w:t>
      </w:r>
    </w:p>
    <w:p w14:paraId="3D33860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PCL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0x02</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PCL address in register bank 0</w:t>
      </w:r>
    </w:p>
    <w:p w14:paraId="7CA9C75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850ED5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status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0x03</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status register</w:t>
      </w:r>
    </w:p>
    <w:p w14:paraId="73ADAD9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5 of status register</w:t>
      </w:r>
    </w:p>
    <w:p w14:paraId="68EA7B2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6 of status register</w:t>
      </w:r>
    </w:p>
    <w:p w14:paraId="0682C78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Z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2</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xml:space="preserve">; bit 2 of status register </w:t>
      </w:r>
    </w:p>
    <w:p w14:paraId="622E644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28C9115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0x0c</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counter 0 to 255</w:t>
      </w:r>
    </w:p>
    <w:p w14:paraId="44AC116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nCount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0x0d</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inner loop counter</w:t>
      </w:r>
    </w:p>
    <w:p w14:paraId="18235BA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mCount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outer loop counter</w:t>
      </w:r>
    </w:p>
    <w:p w14:paraId="1F7EFB7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581E51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433F5E0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27A2D4BD" w14:textId="77777777" w:rsidR="002D76AB" w:rsidRPr="002D76AB" w:rsidRDefault="002D76AB" w:rsidP="002D76AB">
      <w:pPr>
        <w:shd w:val="clear" w:color="auto" w:fill="FFFFFF"/>
        <w:spacing w:before="0" w:after="0" w:line="240" w:lineRule="auto"/>
        <w:rPr>
          <w:rFonts w:ascii="Times New Roman" w:eastAsia="Times New Roman" w:hAnsi="Times New Roman" w:cs="Times New Roman"/>
          <w:color w:val="auto"/>
          <w:sz w:val="16"/>
          <w:szCs w:val="16"/>
          <w:lang w:val="en-GB" w:eastAsia="en-GB"/>
        </w:rPr>
      </w:pP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FF"/>
          <w:sz w:val="16"/>
          <w:szCs w:val="16"/>
          <w:lang w:val="en-GB" w:eastAsia="en-GB"/>
        </w:rPr>
        <w:t>org</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FF8000"/>
          <w:sz w:val="16"/>
          <w:szCs w:val="16"/>
          <w:lang w:val="en-GB" w:eastAsia="en-GB"/>
        </w:rPr>
        <w:t>0x00</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00"/>
          <w:sz w:val="16"/>
          <w:szCs w:val="16"/>
          <w:lang w:val="en-GB" w:eastAsia="en-GB"/>
        </w:rPr>
        <w:t>; indicates start of code</w:t>
      </w:r>
    </w:p>
    <w:p w14:paraId="2A02EE3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4D7A149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start                 </w:t>
      </w:r>
      <w:r w:rsidRPr="00E73A06">
        <w:rPr>
          <w:rFonts w:ascii="Courier New" w:eastAsia="Times New Roman" w:hAnsi="Courier New" w:cs="Courier New"/>
          <w:color w:val="008000"/>
          <w:sz w:val="16"/>
          <w:szCs w:val="16"/>
          <w:lang w:val="en-GB" w:eastAsia="en-GB"/>
        </w:rPr>
        <w:t>; start routine</w:t>
      </w:r>
    </w:p>
    <w:p w14:paraId="5F75BA4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clear bank selection bit 5 in the status reg</w:t>
      </w:r>
    </w:p>
    <w:p w14:paraId="4279120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00"/>
          <w:sz w:val="16"/>
          <w:szCs w:val="16"/>
          <w:lang w:val="en-GB" w:eastAsia="en-GB"/>
        </w:rPr>
        <w:t>; clear bank selection bit 6 in the status reg</w:t>
      </w:r>
    </w:p>
    <w:p w14:paraId="39B6AD7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302A0DF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bsf</w:t>
      </w:r>
      <w:r w:rsidRPr="00E73A06">
        <w:rPr>
          <w:rFonts w:ascii="Courier New" w:eastAsia="Times New Roman" w:hAnsi="Courier New" w:cs="Courier New"/>
          <w:color w:val="000000"/>
          <w:sz w:val="16"/>
          <w:szCs w:val="16"/>
          <w:lang w:val="en-GB" w:eastAsia="en-GB"/>
        </w:rPr>
        <w:t xml:space="preserve">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select bank 1</w:t>
      </w:r>
    </w:p>
    <w:p w14:paraId="5866A51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0x00</w:t>
      </w:r>
    </w:p>
    <w:p w14:paraId="74D8D79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trisb       </w:t>
      </w:r>
      <w:r w:rsidRPr="00E73A06">
        <w:rPr>
          <w:rFonts w:ascii="Courier New" w:eastAsia="Times New Roman" w:hAnsi="Courier New" w:cs="Courier New"/>
          <w:color w:val="008000"/>
          <w:sz w:val="16"/>
          <w:szCs w:val="16"/>
          <w:lang w:val="en-GB" w:eastAsia="en-GB"/>
        </w:rPr>
        <w:t>; load it into trisb to make portb all outputs</w:t>
      </w:r>
    </w:p>
    <w:p w14:paraId="3DD4CE4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reselect bank 0</w:t>
      </w:r>
    </w:p>
    <w:p w14:paraId="27FB03D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3D00F5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portB       </w:t>
      </w:r>
      <w:r w:rsidRPr="00E73A06">
        <w:rPr>
          <w:rFonts w:ascii="Courier New" w:eastAsia="Times New Roman" w:hAnsi="Courier New" w:cs="Courier New"/>
          <w:color w:val="008000"/>
          <w:sz w:val="16"/>
          <w:szCs w:val="16"/>
          <w:lang w:val="en-GB" w:eastAsia="en-GB"/>
        </w:rPr>
        <w:t>; clear all lines low</w:t>
      </w:r>
    </w:p>
    <w:p w14:paraId="3FE9AFE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5 from the lookup table</w:t>
      </w:r>
    </w:p>
    <w:p w14:paraId="030E4AA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count       </w:t>
      </w:r>
      <w:r w:rsidRPr="00E73A06">
        <w:rPr>
          <w:rFonts w:ascii="Courier New" w:eastAsia="Times New Roman" w:hAnsi="Courier New" w:cs="Courier New"/>
          <w:color w:val="008000"/>
          <w:sz w:val="16"/>
          <w:szCs w:val="16"/>
          <w:lang w:val="en-GB" w:eastAsia="en-GB"/>
        </w:rPr>
        <w:t xml:space="preserve">; move w to f - load it into the seven segment display </w:t>
      </w:r>
    </w:p>
    <w:p w14:paraId="565377D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B290DE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get_count                    </w:t>
      </w:r>
      <w:r w:rsidRPr="00E73A06">
        <w:rPr>
          <w:rFonts w:ascii="Courier New" w:eastAsia="Times New Roman" w:hAnsi="Courier New" w:cs="Courier New"/>
          <w:color w:val="008000"/>
          <w:sz w:val="16"/>
          <w:szCs w:val="16"/>
          <w:lang w:val="en-GB" w:eastAsia="en-GB"/>
        </w:rPr>
        <w:t>; get_count subroutine</w:t>
      </w:r>
    </w:p>
    <w:p w14:paraId="5108555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move the current count to the W reg</w:t>
      </w:r>
    </w:p>
    <w:p w14:paraId="47BF3B2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sevenseg_lookup    </w:t>
      </w:r>
      <w:r w:rsidRPr="00E73A06">
        <w:rPr>
          <w:rFonts w:ascii="Courier New" w:eastAsia="Times New Roman" w:hAnsi="Courier New" w:cs="Courier New"/>
          <w:color w:val="008000"/>
          <w:sz w:val="16"/>
          <w:szCs w:val="16"/>
          <w:lang w:val="en-GB" w:eastAsia="en-GB"/>
        </w:rPr>
        <w:t>; call the look up table</w:t>
      </w:r>
    </w:p>
    <w:p w14:paraId="0E4C4E3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portB              </w:t>
      </w:r>
      <w:r w:rsidRPr="00E73A06">
        <w:rPr>
          <w:rFonts w:ascii="Courier New" w:eastAsia="Times New Roman" w:hAnsi="Courier New" w:cs="Courier New"/>
          <w:color w:val="008000"/>
          <w:sz w:val="16"/>
          <w:szCs w:val="16"/>
          <w:lang w:val="en-GB" w:eastAsia="en-GB"/>
        </w:rPr>
        <w:t>; move W to port B to update the display</w:t>
      </w:r>
    </w:p>
    <w:p w14:paraId="2062273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7086630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portA</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is the button on RA0 pressed?</w:t>
      </w:r>
    </w:p>
    <w:p w14:paraId="6E91264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decrement      </w:t>
      </w:r>
      <w:r w:rsidRPr="00E73A06">
        <w:rPr>
          <w:rFonts w:ascii="Courier New" w:eastAsia="Times New Roman" w:hAnsi="Courier New" w:cs="Courier New"/>
          <w:color w:val="008000"/>
          <w:sz w:val="16"/>
          <w:szCs w:val="16"/>
          <w:lang w:val="en-GB" w:eastAsia="en-GB"/>
        </w:rPr>
        <w:t>; if the button on RA0 is not pressed, goto decrement</w:t>
      </w:r>
    </w:p>
    <w:p w14:paraId="5175866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increment      </w:t>
      </w:r>
      <w:r w:rsidRPr="00E73A06">
        <w:rPr>
          <w:rFonts w:ascii="Courier New" w:eastAsia="Times New Roman" w:hAnsi="Courier New" w:cs="Courier New"/>
          <w:color w:val="008000"/>
          <w:sz w:val="16"/>
          <w:szCs w:val="16"/>
          <w:lang w:val="en-GB" w:eastAsia="en-GB"/>
        </w:rPr>
        <w:t>; if the button on RA0 is pressed, goto increment</w:t>
      </w:r>
    </w:p>
    <w:p w14:paraId="24B2ABF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57CB8B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4CC719F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increment                </w:t>
      </w:r>
      <w:r w:rsidRPr="00E73A06">
        <w:rPr>
          <w:rFonts w:ascii="Courier New" w:eastAsia="Times New Roman" w:hAnsi="Courier New" w:cs="Courier New"/>
          <w:color w:val="008000"/>
          <w:sz w:val="16"/>
          <w:szCs w:val="16"/>
          <w:lang w:val="en-GB" w:eastAsia="en-GB"/>
        </w:rPr>
        <w:t>; increment subroutine</w:t>
      </w:r>
    </w:p>
    <w:p w14:paraId="0D3C490A" w14:textId="534AB2BE"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to avoid the button deb</w:t>
      </w:r>
      <w:r w:rsidR="00647FCC">
        <w:rPr>
          <w:rFonts w:ascii="Courier New" w:eastAsia="Times New Roman" w:hAnsi="Courier New" w:cs="Courier New"/>
          <w:color w:val="008000"/>
          <w:sz w:val="16"/>
          <w:szCs w:val="16"/>
          <w:lang w:val="en-GB" w:eastAsia="en-GB"/>
        </w:rPr>
        <w:t>o</w:t>
      </w:r>
      <w:r w:rsidRPr="00E73A06">
        <w:rPr>
          <w:rFonts w:ascii="Courier New" w:eastAsia="Times New Roman" w:hAnsi="Courier New" w:cs="Courier New"/>
          <w:color w:val="008000"/>
          <w:sz w:val="16"/>
          <w:szCs w:val="16"/>
          <w:lang w:val="en-GB" w:eastAsia="en-GB"/>
        </w:rPr>
        <w:t>uncing, counting up by just 1 when PIC is set to 4MHz</w:t>
      </w:r>
    </w:p>
    <w:p w14:paraId="5CCAC77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move the current count into the W reg</w:t>
      </w:r>
    </w:p>
    <w:p w14:paraId="6A53215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sublw   </w:t>
      </w:r>
      <w:r w:rsidRPr="00E73A06">
        <w:rPr>
          <w:rFonts w:ascii="Courier New" w:eastAsia="Times New Roman" w:hAnsi="Courier New" w:cs="Courier New"/>
          <w:color w:val="FF8000"/>
          <w:sz w:val="16"/>
          <w:szCs w:val="16"/>
          <w:lang w:val="en-GB" w:eastAsia="en-GB"/>
        </w:rPr>
        <w:t>0x09</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subtract 9 from the w reg to check if the count is at 9</w:t>
      </w:r>
    </w:p>
    <w:p w14:paraId="1232927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Z      </w:t>
      </w:r>
      <w:r w:rsidRPr="00E73A06">
        <w:rPr>
          <w:rFonts w:ascii="Courier New" w:eastAsia="Times New Roman" w:hAnsi="Courier New" w:cs="Courier New"/>
          <w:color w:val="008000"/>
          <w:sz w:val="16"/>
          <w:szCs w:val="16"/>
          <w:lang w:val="en-GB" w:eastAsia="en-GB"/>
        </w:rPr>
        <w:t>; if the count is at 9, 9-9=0, jump to check_upper</w:t>
      </w:r>
    </w:p>
    <w:p w14:paraId="3928EDB7" w14:textId="72B8112E"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w:t>
      </w:r>
      <w:r w:rsidR="00820FB2">
        <w:rPr>
          <w:rFonts w:ascii="Courier New" w:eastAsia="Times New Roman" w:hAnsi="Courier New" w:cs="Courier New"/>
          <w:color w:val="000000"/>
          <w:sz w:val="16"/>
          <w:szCs w:val="16"/>
          <w:lang w:val="en-GB" w:eastAsia="en-GB"/>
        </w:rPr>
        <w:t>get</w:t>
      </w:r>
      <w:r w:rsidRPr="00E73A06">
        <w:rPr>
          <w:rFonts w:ascii="Courier New" w:eastAsia="Times New Roman" w:hAnsi="Courier New" w:cs="Courier New"/>
          <w:color w:val="000000"/>
          <w:sz w:val="16"/>
          <w:szCs w:val="16"/>
          <w:lang w:val="en-GB" w:eastAsia="en-GB"/>
        </w:rPr>
        <w:t>_</w:t>
      </w:r>
      <w:r w:rsidR="00820FB2">
        <w:rPr>
          <w:rFonts w:ascii="Courier New" w:eastAsia="Times New Roman" w:hAnsi="Courier New" w:cs="Courier New"/>
          <w:color w:val="000000"/>
          <w:sz w:val="16"/>
          <w:szCs w:val="16"/>
          <w:lang w:val="en-GB" w:eastAsia="en-GB"/>
        </w:rPr>
        <w:t>count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xml:space="preserve">; goto </w:t>
      </w:r>
      <w:r w:rsidR="00820FB2">
        <w:rPr>
          <w:rFonts w:ascii="Courier New" w:eastAsia="Times New Roman" w:hAnsi="Courier New" w:cs="Courier New"/>
          <w:color w:val="008000"/>
          <w:sz w:val="16"/>
          <w:szCs w:val="16"/>
          <w:lang w:val="en-GB" w:eastAsia="en-GB"/>
        </w:rPr>
        <w:t>get_count</w:t>
      </w:r>
      <w:r w:rsidRPr="00E73A06">
        <w:rPr>
          <w:rFonts w:ascii="Courier New" w:eastAsia="Times New Roman" w:hAnsi="Courier New" w:cs="Courier New"/>
          <w:color w:val="008000"/>
          <w:sz w:val="16"/>
          <w:szCs w:val="16"/>
          <w:lang w:val="en-GB" w:eastAsia="en-GB"/>
        </w:rPr>
        <w:t xml:space="preserve"> if the count is at 9</w:t>
      </w:r>
    </w:p>
    <w:p w14:paraId="7234583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5D288AB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incf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Increment the counter - move down the lookup table</w:t>
      </w:r>
    </w:p>
    <w:p w14:paraId="775FA2B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for a while (200ms)</w:t>
      </w:r>
    </w:p>
    <w:p w14:paraId="2AF244D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get_count      </w:t>
      </w:r>
      <w:r w:rsidRPr="00E73A06">
        <w:rPr>
          <w:rFonts w:ascii="Courier New" w:eastAsia="Times New Roman" w:hAnsi="Courier New" w:cs="Courier New"/>
          <w:color w:val="008000"/>
          <w:sz w:val="16"/>
          <w:szCs w:val="16"/>
          <w:lang w:val="en-GB" w:eastAsia="en-GB"/>
        </w:rPr>
        <w:t>; goto get count</w:t>
      </w:r>
    </w:p>
    <w:p w14:paraId="3C586A77" w14:textId="5F632523"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lastRenderedPageBreak/>
        <w:t xml:space="preserve">      </w:t>
      </w:r>
    </w:p>
    <w:p w14:paraId="26F9282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decrement                </w:t>
      </w:r>
      <w:r w:rsidRPr="00E73A06">
        <w:rPr>
          <w:rFonts w:ascii="Courier New" w:eastAsia="Times New Roman" w:hAnsi="Courier New" w:cs="Courier New"/>
          <w:color w:val="008000"/>
          <w:sz w:val="16"/>
          <w:szCs w:val="16"/>
          <w:lang w:val="en-GB" w:eastAsia="en-GB"/>
        </w:rPr>
        <w:t>; decrement subroutine</w:t>
      </w:r>
    </w:p>
    <w:p w14:paraId="3F86409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portA</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1</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is the button on RA1 pressed?</w:t>
      </w:r>
    </w:p>
    <w:p w14:paraId="1C69250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get_count      </w:t>
      </w:r>
      <w:r w:rsidRPr="00E73A06">
        <w:rPr>
          <w:rFonts w:ascii="Courier New" w:eastAsia="Times New Roman" w:hAnsi="Courier New" w:cs="Courier New"/>
          <w:color w:val="008000"/>
          <w:sz w:val="16"/>
          <w:szCs w:val="16"/>
          <w:lang w:val="en-GB" w:eastAsia="en-GB"/>
        </w:rPr>
        <w:t>; if the button on RA1 is not pressed, loop back to get_count and wait for a button press</w:t>
      </w:r>
    </w:p>
    <w:p w14:paraId="08BDF8D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if pressed, pause to avoid the buttons debouncing, counting up by just 1 when PIC is set to 4MHz</w:t>
      </w:r>
    </w:p>
    <w:p w14:paraId="7AFF7F7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move the current count to the w reg</w:t>
      </w:r>
    </w:p>
    <w:p w14:paraId="36CA80C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sublw       </w:t>
      </w:r>
      <w:r w:rsidRPr="00E73A06">
        <w:rPr>
          <w:rFonts w:ascii="Courier New" w:eastAsia="Times New Roman" w:hAnsi="Courier New" w:cs="Courier New"/>
          <w:color w:val="FF8000"/>
          <w:sz w:val="16"/>
          <w:szCs w:val="16"/>
          <w:lang w:val="en-GB" w:eastAsia="en-GB"/>
        </w:rPr>
        <w:t>0x00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subtract 0 from the w reg to check if the count is already at 0</w:t>
      </w:r>
    </w:p>
    <w:p w14:paraId="11BC20B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Z      </w:t>
      </w:r>
      <w:r w:rsidRPr="00E73A06">
        <w:rPr>
          <w:rFonts w:ascii="Courier New" w:eastAsia="Times New Roman" w:hAnsi="Courier New" w:cs="Courier New"/>
          <w:color w:val="008000"/>
          <w:sz w:val="16"/>
          <w:szCs w:val="16"/>
          <w:lang w:val="en-GB" w:eastAsia="en-GB"/>
        </w:rPr>
        <w:t>; if the result from the sum is 0, goto get_count</w:t>
      </w:r>
    </w:p>
    <w:p w14:paraId="793F3FE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get_count      </w:t>
      </w:r>
      <w:r w:rsidRPr="00E73A06">
        <w:rPr>
          <w:rFonts w:ascii="Courier New" w:eastAsia="Times New Roman" w:hAnsi="Courier New" w:cs="Courier New"/>
          <w:color w:val="008000"/>
          <w:sz w:val="16"/>
          <w:szCs w:val="16"/>
          <w:lang w:val="en-GB" w:eastAsia="en-GB"/>
        </w:rPr>
        <w:t>; goto get_count to wait until the display isnt at 0</w:t>
      </w:r>
    </w:p>
    <w:p w14:paraId="0A8368B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6E543E2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f        </w:t>
      </w:r>
      <w:r w:rsidRPr="00E73A06">
        <w:rPr>
          <w:rFonts w:ascii="Courier New" w:eastAsia="Times New Roman" w:hAnsi="Courier New" w:cs="Courier New"/>
          <w:color w:val="008000"/>
          <w:sz w:val="16"/>
          <w:szCs w:val="16"/>
          <w:lang w:val="en-GB" w:eastAsia="en-GB"/>
        </w:rPr>
        <w:t>; decrement the counter - move up the lookup table</w:t>
      </w:r>
    </w:p>
    <w:p w14:paraId="30E1D8B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of 200ms</w:t>
      </w:r>
    </w:p>
    <w:p w14:paraId="634440F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get_count              </w:t>
      </w:r>
      <w:r w:rsidRPr="00E73A06">
        <w:rPr>
          <w:rFonts w:ascii="Courier New" w:eastAsia="Times New Roman" w:hAnsi="Courier New" w:cs="Courier New"/>
          <w:color w:val="008000"/>
          <w:sz w:val="16"/>
          <w:szCs w:val="16"/>
          <w:lang w:val="en-GB" w:eastAsia="en-GB"/>
        </w:rPr>
        <w:t>; repeat forever - go back to get_count subroutine</w:t>
      </w:r>
    </w:p>
    <w:p w14:paraId="4C7E3FE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2266E69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60A864D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3730E12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693B2BC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;subroutine pause: lets waste some time....</w:t>
      </w:r>
    </w:p>
    <w:p w14:paraId="1E0A4BA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C04220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;inputs: nothing</w:t>
      </w:r>
    </w:p>
    <w:p w14:paraId="159A256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;outputs: nothing</w:t>
      </w:r>
    </w:p>
    <w:p w14:paraId="5599EFD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D928B2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;does: nothing but waste some time</w:t>
      </w:r>
    </w:p>
    <w:p w14:paraId="49F2448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;corrupts: register W</w:t>
      </w:r>
    </w:p>
    <w:p w14:paraId="6E3B6FD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93F716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;description: two loops using "mCount" and "nCount" register files</w:t>
      </w:r>
    </w:p>
    <w:p w14:paraId="11EEBA5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"mCount" is the outer loop counter (255 down to zero)</w:t>
      </w:r>
    </w:p>
    <w:p w14:paraId="0E7046F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"nCount" is the inner loop counter (255 down to zero)</w:t>
      </w:r>
    </w:p>
    <w:p w14:paraId="045E7E7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382773A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C8D8DC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3D844A7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sevenseg_lookup         </w:t>
      </w:r>
      <w:r w:rsidRPr="00E73A06">
        <w:rPr>
          <w:rFonts w:ascii="Courier New" w:eastAsia="Times New Roman" w:hAnsi="Courier New" w:cs="Courier New"/>
          <w:color w:val="008000"/>
          <w:sz w:val="16"/>
          <w:szCs w:val="16"/>
          <w:lang w:val="en-GB" w:eastAsia="en-GB"/>
        </w:rPr>
        <w:t>;lookup table</w:t>
      </w:r>
    </w:p>
    <w:p w14:paraId="172A25F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addwf     PCL</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;creates the offset for the lookup table to move down values, stored in f</w:t>
      </w:r>
    </w:p>
    <w:p w14:paraId="46FED03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0x40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;0 hex value</w:t>
      </w:r>
    </w:p>
    <w:p w14:paraId="3887A2C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0x79</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;1 hex value</w:t>
      </w:r>
    </w:p>
    <w:p w14:paraId="467BA3D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0x24</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;2 hex value</w:t>
      </w:r>
    </w:p>
    <w:p w14:paraId="10499E9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0x30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;3 hex value</w:t>
      </w:r>
    </w:p>
    <w:p w14:paraId="7355C9C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0x19</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;4 hex value</w:t>
      </w:r>
    </w:p>
    <w:p w14:paraId="3D2A45E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0x12</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;5 hex value</w:t>
      </w:r>
    </w:p>
    <w:p w14:paraId="19C8D01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0x02</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;6 hex value</w:t>
      </w:r>
    </w:p>
    <w:p w14:paraId="47E3D10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0x78</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;7 hex value</w:t>
      </w:r>
    </w:p>
    <w:p w14:paraId="09D6EF1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0x00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;8 hex value</w:t>
      </w:r>
    </w:p>
    <w:p w14:paraId="159FB86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retlw </w:t>
      </w:r>
      <w:r w:rsidRPr="00E73A06">
        <w:rPr>
          <w:rFonts w:ascii="Courier New" w:eastAsia="Times New Roman" w:hAnsi="Courier New" w:cs="Courier New"/>
          <w:color w:val="FF8000"/>
          <w:sz w:val="16"/>
          <w:szCs w:val="16"/>
          <w:lang w:val="en-GB" w:eastAsia="en-GB"/>
        </w:rPr>
        <w:t>0x18</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;9 hex value</w:t>
      </w:r>
    </w:p>
    <w:p w14:paraId="2B72EA5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7295D78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97A963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EE2523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p>
    <w:p w14:paraId="7B77E5E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0xff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255 decimal</w:t>
      </w:r>
    </w:p>
    <w:p w14:paraId="41BBF9D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mCount      </w:t>
      </w:r>
      <w:r w:rsidRPr="00E73A06">
        <w:rPr>
          <w:rFonts w:ascii="Courier New" w:eastAsia="Times New Roman" w:hAnsi="Courier New" w:cs="Courier New"/>
          <w:color w:val="008000"/>
          <w:sz w:val="16"/>
          <w:szCs w:val="16"/>
          <w:lang w:val="en-GB" w:eastAsia="en-GB"/>
        </w:rPr>
        <w:t>; mCount = w: outer loop counter</w:t>
      </w:r>
    </w:p>
    <w:p w14:paraId="636C204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loadN</w:t>
      </w:r>
    </w:p>
    <w:p w14:paraId="461FB4C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0xff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255 decimal</w:t>
      </w:r>
    </w:p>
    <w:p w14:paraId="49667CA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nCount      </w:t>
      </w:r>
      <w:r w:rsidRPr="00E73A06">
        <w:rPr>
          <w:rFonts w:ascii="Courier New" w:eastAsia="Times New Roman" w:hAnsi="Courier New" w:cs="Courier New"/>
          <w:color w:val="008000"/>
          <w:sz w:val="16"/>
          <w:szCs w:val="16"/>
          <w:lang w:val="en-GB" w:eastAsia="en-GB"/>
        </w:rPr>
        <w:t>; nCount = w: inner loop counter</w:t>
      </w:r>
    </w:p>
    <w:p w14:paraId="7BC9B88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decN</w:t>
      </w:r>
    </w:p>
    <w:p w14:paraId="04B948B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nCount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nCount--</w:t>
      </w:r>
    </w:p>
    <w:p w14:paraId="53288D4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decN        </w:t>
      </w:r>
      <w:r w:rsidRPr="00E73A06">
        <w:rPr>
          <w:rFonts w:ascii="Courier New" w:eastAsia="Times New Roman" w:hAnsi="Courier New" w:cs="Courier New"/>
          <w:color w:val="008000"/>
          <w:sz w:val="16"/>
          <w:szCs w:val="16"/>
          <w:lang w:val="en-GB" w:eastAsia="en-GB"/>
        </w:rPr>
        <w:t>; if nCount != 0 then repeat nCount--</w:t>
      </w:r>
    </w:p>
    <w:p w14:paraId="55C1622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6DEEE7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mCount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else decrement Count</w:t>
      </w:r>
    </w:p>
    <w:p w14:paraId="61705BC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loadN       </w:t>
      </w:r>
      <w:r w:rsidRPr="00E73A06">
        <w:rPr>
          <w:rFonts w:ascii="Courier New" w:eastAsia="Times New Roman" w:hAnsi="Courier New" w:cs="Courier New"/>
          <w:color w:val="008000"/>
          <w:sz w:val="16"/>
          <w:szCs w:val="16"/>
          <w:lang w:val="en-GB" w:eastAsia="en-GB"/>
        </w:rPr>
        <w:t>; if mCount != 0 then</w:t>
      </w:r>
    </w:p>
    <w:p w14:paraId="2E7E7D0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reload nCount to 255 and decrement</w:t>
      </w:r>
    </w:p>
    <w:p w14:paraId="45900A5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return                </w:t>
      </w:r>
      <w:r w:rsidRPr="00E73A06">
        <w:rPr>
          <w:rFonts w:ascii="Courier New" w:eastAsia="Times New Roman" w:hAnsi="Courier New" w:cs="Courier New"/>
          <w:color w:val="008000"/>
          <w:sz w:val="16"/>
          <w:szCs w:val="16"/>
          <w:lang w:val="en-GB" w:eastAsia="en-GB"/>
        </w:rPr>
        <w:t>; else exit subroutine</w:t>
      </w:r>
    </w:p>
    <w:p w14:paraId="41E9119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2555400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286026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A178D5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end</w:t>
      </w:r>
    </w:p>
    <w:p w14:paraId="74967E4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4C782A4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Configuration! Important!</w:t>
      </w:r>
    </w:p>
    <w:p w14:paraId="38FA218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6EE54C6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at blast time, select:</w:t>
      </w:r>
    </w:p>
    <w:p w14:paraId="6DB0D7C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memory uprotected</w:t>
      </w:r>
    </w:p>
    <w:p w14:paraId="34527E0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watchdog timer disabled</w:t>
      </w:r>
    </w:p>
    <w:p w14:paraId="5BB8B35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lastRenderedPageBreak/>
        <w:t>;     standard crystal (4 MHz)</w:t>
      </w:r>
    </w:p>
    <w:p w14:paraId="2E45DD67" w14:textId="0DD12858" w:rsidR="00CB557A" w:rsidRDefault="00E73A06" w:rsidP="00660F2F">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power-up timer on</w:t>
      </w:r>
    </w:p>
    <w:p w14:paraId="6A6FFE1F" w14:textId="77777777" w:rsidR="00660F2F" w:rsidRPr="00660F2F" w:rsidRDefault="00660F2F" w:rsidP="00660F2F">
      <w:pPr>
        <w:shd w:val="clear" w:color="auto" w:fill="FFFFFF"/>
        <w:spacing w:before="0" w:after="0" w:line="240" w:lineRule="auto"/>
        <w:rPr>
          <w:rFonts w:ascii="Courier New" w:eastAsia="Times New Roman" w:hAnsi="Courier New" w:cs="Courier New"/>
          <w:color w:val="000000"/>
          <w:sz w:val="16"/>
          <w:szCs w:val="16"/>
          <w:lang w:val="en-GB" w:eastAsia="en-GB"/>
        </w:rPr>
      </w:pPr>
    </w:p>
    <w:p w14:paraId="6F76AAD7" w14:textId="69830F15" w:rsidR="00CB557A" w:rsidRPr="00E73A06" w:rsidRDefault="00CB557A" w:rsidP="00CB557A">
      <w:pPr>
        <w:pStyle w:val="Heading3"/>
        <w:rPr>
          <w:rFonts w:cs="Arial"/>
          <w:bCs/>
          <w:sz w:val="22"/>
          <w:szCs w:val="22"/>
        </w:rPr>
      </w:pPr>
      <w:r w:rsidRPr="00E73A06">
        <w:t xml:space="preserve">Appendix </w:t>
      </w:r>
      <w:r w:rsidR="0089306E">
        <w:t>5</w:t>
      </w:r>
      <w:r w:rsidRPr="00E73A06">
        <w:t xml:space="preserve"> – </w:t>
      </w:r>
      <w:r w:rsidR="00853D27" w:rsidRPr="00E73A06">
        <w:rPr>
          <w:rFonts w:cs="Arial"/>
          <w:bCs/>
          <w:sz w:val="22"/>
          <w:szCs w:val="22"/>
        </w:rPr>
        <w:t>P</w:t>
      </w:r>
      <w:r w:rsidR="00E73A06" w:rsidRPr="00E73A06">
        <w:rPr>
          <w:rFonts w:cs="Arial"/>
          <w:bCs/>
          <w:sz w:val="22"/>
          <w:szCs w:val="22"/>
        </w:rPr>
        <w:t>iezo</w:t>
      </w:r>
      <w:r w:rsidR="00853D27" w:rsidRPr="00E73A06">
        <w:rPr>
          <w:rFonts w:cs="Arial"/>
          <w:bCs/>
          <w:sz w:val="22"/>
          <w:szCs w:val="22"/>
        </w:rPr>
        <w:t xml:space="preserve"> S</w:t>
      </w:r>
      <w:r w:rsidR="00E73A06" w:rsidRPr="00E73A06">
        <w:rPr>
          <w:rFonts w:cs="Arial"/>
          <w:bCs/>
          <w:sz w:val="22"/>
          <w:szCs w:val="22"/>
        </w:rPr>
        <w:t>ounder</w:t>
      </w:r>
      <w:r w:rsidR="00853D27" w:rsidRPr="00E73A06">
        <w:rPr>
          <w:rFonts w:cs="Arial"/>
          <w:bCs/>
          <w:sz w:val="22"/>
          <w:szCs w:val="22"/>
        </w:rPr>
        <w:t xml:space="preserve"> </w:t>
      </w:r>
      <w:r w:rsidR="00E73A06" w:rsidRPr="00E73A06">
        <w:rPr>
          <w:rFonts w:cs="Arial"/>
          <w:bCs/>
          <w:sz w:val="22"/>
          <w:szCs w:val="22"/>
        </w:rPr>
        <w:t>Code</w:t>
      </w:r>
      <w:r w:rsidR="00853D27" w:rsidRPr="00E73A06">
        <w:rPr>
          <w:rFonts w:cs="Arial"/>
          <w:bCs/>
          <w:sz w:val="22"/>
          <w:szCs w:val="22"/>
        </w:rPr>
        <w:t xml:space="preserve"> (5)</w:t>
      </w:r>
    </w:p>
    <w:p w14:paraId="5E08FBF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FILE:           count.asm</w:t>
      </w:r>
    </w:p>
    <w:p w14:paraId="19B6E74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AUTHOR:         JMY</w:t>
      </w:r>
    </w:p>
    <w:p w14:paraId="18D28F1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DATE:           24th March 2005</w:t>
      </w:r>
    </w:p>
    <w:p w14:paraId="60C937F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DESCRIPTION:    Count to 255 at 1 second intervals and display on a seven</w:t>
      </w:r>
    </w:p>
    <w:p w14:paraId="2274857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segment display in binary.</w:t>
      </w:r>
    </w:p>
    <w:p w14:paraId="6B315A2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The pause subroutine takes apx. 0.2 sec.</w:t>
      </w:r>
    </w:p>
    <w:p w14:paraId="5F5BA8C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Pause is called 5 times</w:t>
      </w:r>
    </w:p>
    <w:p w14:paraId="5A66159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956DFA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list  p</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FF8000"/>
          <w:sz w:val="16"/>
          <w:szCs w:val="16"/>
          <w:lang w:val="en-GB" w:eastAsia="en-GB"/>
        </w:rPr>
        <w:t>16F84</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select processor type</w:t>
      </w:r>
    </w:p>
    <w:p w14:paraId="34CFD4E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80"/>
          <w:sz w:val="16"/>
          <w:szCs w:val="16"/>
          <w:lang w:val="en-GB" w:eastAsia="en-GB"/>
        </w:rPr>
        <w:t>radix</w:t>
      </w:r>
      <w:r w:rsidRPr="00E73A06">
        <w:rPr>
          <w:rFonts w:ascii="Courier New" w:eastAsia="Times New Roman" w:hAnsi="Courier New" w:cs="Courier New"/>
          <w:color w:val="000000"/>
          <w:sz w:val="16"/>
          <w:szCs w:val="16"/>
          <w:lang w:val="en-GB" w:eastAsia="en-GB"/>
        </w:rPr>
        <w:t xml:space="preserve"> hex               </w:t>
      </w:r>
      <w:r w:rsidRPr="00E73A06">
        <w:rPr>
          <w:rFonts w:ascii="Courier New" w:eastAsia="Times New Roman" w:hAnsi="Courier New" w:cs="Courier New"/>
          <w:color w:val="008000"/>
          <w:sz w:val="16"/>
          <w:szCs w:val="16"/>
          <w:lang w:val="en-GB" w:eastAsia="en-GB"/>
        </w:rPr>
        <w:t>; define radix as hexadecimal</w:t>
      </w:r>
    </w:p>
    <w:p w14:paraId="2428633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#include "p16f84.inc"</w:t>
      </w:r>
    </w:p>
    <w:p w14:paraId="3C72E3A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1E94AA7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cpu equates (memory map)</w:t>
      </w:r>
    </w:p>
    <w:p w14:paraId="485BF8B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port A address in register bank 0</w:t>
      </w:r>
    </w:p>
    <w:p w14:paraId="0B6220E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portB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port B address in register bank 0</w:t>
      </w:r>
    </w:p>
    <w:p w14:paraId="4E95519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trisa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trisA address in register bank 1</w:t>
      </w:r>
    </w:p>
    <w:p w14:paraId="51685B4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trisb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trisB address in register bank 1</w:t>
      </w:r>
    </w:p>
    <w:p w14:paraId="2B83C1C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8AE1EE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status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0x03</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status register</w:t>
      </w:r>
    </w:p>
    <w:p w14:paraId="4AE53AF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5</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5 of status register</w:t>
      </w:r>
    </w:p>
    <w:p w14:paraId="57132F7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6</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6 of status register</w:t>
      </w:r>
    </w:p>
    <w:p w14:paraId="1610514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0B0BE0D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0x0c</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counter 0 to 255</w:t>
      </w:r>
    </w:p>
    <w:p w14:paraId="61BDB18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nCount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0x0d</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inner loop counter</w:t>
      </w:r>
    </w:p>
    <w:p w14:paraId="455194C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mCount      </w:t>
      </w:r>
      <w:r w:rsidRPr="00E73A06">
        <w:rPr>
          <w:rFonts w:ascii="Courier New" w:eastAsia="Times New Roman" w:hAnsi="Courier New" w:cs="Courier New"/>
          <w:color w:val="0080FF"/>
          <w:sz w:val="16"/>
          <w:szCs w:val="16"/>
          <w:lang w:val="en-GB" w:eastAsia="en-GB"/>
        </w:rPr>
        <w:t>equ</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0x0e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routine outer loop counter</w:t>
      </w:r>
    </w:p>
    <w:p w14:paraId="65C5DB0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271817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0780F38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;RESET and INTERRUPT VECTORS</w:t>
      </w:r>
    </w:p>
    <w:p w14:paraId="790C0D9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E730C0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EA0B01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59177B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68AA9B6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4184B8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C2E8831" w14:textId="77777777" w:rsidR="002D76AB" w:rsidRPr="002D76AB" w:rsidRDefault="002D76AB" w:rsidP="002D76AB">
      <w:pPr>
        <w:shd w:val="clear" w:color="auto" w:fill="FFFFFF"/>
        <w:spacing w:before="0" w:after="0" w:line="240" w:lineRule="auto"/>
        <w:rPr>
          <w:rFonts w:ascii="Times New Roman" w:eastAsia="Times New Roman" w:hAnsi="Times New Roman" w:cs="Times New Roman"/>
          <w:color w:val="auto"/>
          <w:sz w:val="16"/>
          <w:szCs w:val="16"/>
          <w:lang w:val="en-GB" w:eastAsia="en-GB"/>
        </w:rPr>
      </w:pP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FF"/>
          <w:sz w:val="16"/>
          <w:szCs w:val="16"/>
          <w:lang w:val="en-GB" w:eastAsia="en-GB"/>
        </w:rPr>
        <w:t>org</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FF8000"/>
          <w:sz w:val="16"/>
          <w:szCs w:val="16"/>
          <w:lang w:val="en-GB" w:eastAsia="en-GB"/>
        </w:rPr>
        <w:t>0x00</w:t>
      </w:r>
      <w:r w:rsidRPr="002D76AB">
        <w:rPr>
          <w:rFonts w:ascii="Courier New" w:eastAsia="Times New Roman" w:hAnsi="Courier New" w:cs="Courier New"/>
          <w:color w:val="000000"/>
          <w:sz w:val="16"/>
          <w:szCs w:val="16"/>
          <w:lang w:val="en-GB" w:eastAsia="en-GB"/>
        </w:rPr>
        <w:t xml:space="preserve">        </w:t>
      </w:r>
      <w:r w:rsidRPr="002D76AB">
        <w:rPr>
          <w:rFonts w:ascii="Courier New" w:eastAsia="Times New Roman" w:hAnsi="Courier New" w:cs="Courier New"/>
          <w:color w:val="008000"/>
          <w:sz w:val="16"/>
          <w:szCs w:val="16"/>
          <w:lang w:val="en-GB" w:eastAsia="en-GB"/>
        </w:rPr>
        <w:t>; indicates start of code</w:t>
      </w:r>
    </w:p>
    <w:p w14:paraId="36C6B50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001A84A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start                 </w:t>
      </w:r>
      <w:r w:rsidRPr="00E73A06">
        <w:rPr>
          <w:rFonts w:ascii="Courier New" w:eastAsia="Times New Roman" w:hAnsi="Courier New" w:cs="Courier New"/>
          <w:color w:val="008000"/>
          <w:sz w:val="16"/>
          <w:szCs w:val="16"/>
          <w:lang w:val="en-GB" w:eastAsia="en-GB"/>
        </w:rPr>
        <w:t>; start routine</w:t>
      </w:r>
    </w:p>
    <w:p w14:paraId="1460221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clear bank selection bit 5 in the status reg</w:t>
      </w:r>
    </w:p>
    <w:p w14:paraId="47076B0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RP1  </w:t>
      </w:r>
      <w:r w:rsidRPr="00E73A06">
        <w:rPr>
          <w:rFonts w:ascii="Courier New" w:eastAsia="Times New Roman" w:hAnsi="Courier New" w:cs="Courier New"/>
          <w:color w:val="008000"/>
          <w:sz w:val="16"/>
          <w:szCs w:val="16"/>
          <w:lang w:val="en-GB" w:eastAsia="en-GB"/>
        </w:rPr>
        <w:t>; clear bank selection bit 6 in the status reg</w:t>
      </w:r>
    </w:p>
    <w:p w14:paraId="02A28C2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30E76339"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bsf</w:t>
      </w:r>
      <w:r w:rsidRPr="00E73A06">
        <w:rPr>
          <w:rFonts w:ascii="Courier New" w:eastAsia="Times New Roman" w:hAnsi="Courier New" w:cs="Courier New"/>
          <w:color w:val="000000"/>
          <w:sz w:val="16"/>
          <w:szCs w:val="16"/>
          <w:lang w:val="en-GB" w:eastAsia="en-GB"/>
        </w:rPr>
        <w:t xml:space="preserve">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select bank 1</w:t>
      </w:r>
    </w:p>
    <w:p w14:paraId="37D65E3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0x7f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0x7f, turning all LED's on display off</w:t>
      </w:r>
    </w:p>
    <w:p w14:paraId="35EA6DE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trisb       </w:t>
      </w:r>
      <w:r w:rsidRPr="00E73A06">
        <w:rPr>
          <w:rFonts w:ascii="Courier New" w:eastAsia="Times New Roman" w:hAnsi="Courier New" w:cs="Courier New"/>
          <w:color w:val="008000"/>
          <w:sz w:val="16"/>
          <w:szCs w:val="16"/>
          <w:lang w:val="en-GB" w:eastAsia="en-GB"/>
        </w:rPr>
        <w:t>; load it into trisb to make portb all outputs</w:t>
      </w:r>
    </w:p>
    <w:p w14:paraId="7D86262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0x03</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0x03</w:t>
      </w:r>
    </w:p>
    <w:p w14:paraId="1E72A91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trisa       </w:t>
      </w:r>
      <w:r w:rsidRPr="00E73A06">
        <w:rPr>
          <w:rFonts w:ascii="Courier New" w:eastAsia="Times New Roman" w:hAnsi="Courier New" w:cs="Courier New"/>
          <w:color w:val="008000"/>
          <w:sz w:val="16"/>
          <w:szCs w:val="16"/>
          <w:lang w:val="en-GB" w:eastAsia="en-GB"/>
        </w:rPr>
        <w:t>; load it into trisa to make the two lsb's inputs</w:t>
      </w:r>
    </w:p>
    <w:p w14:paraId="2FCCD79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bcf         status</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RP0  </w:t>
      </w:r>
      <w:r w:rsidRPr="00E73A06">
        <w:rPr>
          <w:rFonts w:ascii="Courier New" w:eastAsia="Times New Roman" w:hAnsi="Courier New" w:cs="Courier New"/>
          <w:color w:val="008000"/>
          <w:sz w:val="16"/>
          <w:szCs w:val="16"/>
          <w:lang w:val="en-GB" w:eastAsia="en-GB"/>
        </w:rPr>
        <w:t>; reselect bank 0</w:t>
      </w:r>
    </w:p>
    <w:p w14:paraId="6078146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79B364A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portB       </w:t>
      </w:r>
      <w:r w:rsidRPr="00E73A06">
        <w:rPr>
          <w:rFonts w:ascii="Courier New" w:eastAsia="Times New Roman" w:hAnsi="Courier New" w:cs="Courier New"/>
          <w:color w:val="008000"/>
          <w:sz w:val="16"/>
          <w:szCs w:val="16"/>
          <w:lang w:val="en-GB" w:eastAsia="en-GB"/>
        </w:rPr>
        <w:t xml:space="preserve">; clear all lines low on portB </w:t>
      </w:r>
    </w:p>
    <w:p w14:paraId="7228F4B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count       </w:t>
      </w:r>
      <w:r w:rsidRPr="00E73A06">
        <w:rPr>
          <w:rFonts w:ascii="Courier New" w:eastAsia="Times New Roman" w:hAnsi="Courier New" w:cs="Courier New"/>
          <w:color w:val="008000"/>
          <w:sz w:val="16"/>
          <w:szCs w:val="16"/>
          <w:lang w:val="en-GB" w:eastAsia="en-GB"/>
        </w:rPr>
        <w:t>; resets the value of count</w:t>
      </w:r>
    </w:p>
    <w:p w14:paraId="2841FEF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06DEC01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2A7B157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buzzer                </w:t>
      </w:r>
      <w:r w:rsidRPr="00E73A06">
        <w:rPr>
          <w:rFonts w:ascii="Courier New" w:eastAsia="Times New Roman" w:hAnsi="Courier New" w:cs="Courier New"/>
          <w:color w:val="008000"/>
          <w:sz w:val="16"/>
          <w:szCs w:val="16"/>
          <w:lang w:val="en-GB" w:eastAsia="en-GB"/>
        </w:rPr>
        <w:t>; buzzer routine</w:t>
      </w:r>
    </w:p>
    <w:p w14:paraId="4EF2F5B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btfsc portA</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FF8000"/>
          <w:sz w:val="16"/>
          <w:szCs w:val="16"/>
          <w:lang w:val="en-GB" w:eastAsia="en-GB"/>
        </w:rPr>
        <w:t>0</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Bit test - if the button on A0 is pressed, Bit test portA again</w:t>
      </w:r>
    </w:p>
    <w:p w14:paraId="59C8F02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buzzer        </w:t>
      </w:r>
      <w:r w:rsidRPr="00E73A06">
        <w:rPr>
          <w:rFonts w:ascii="Courier New" w:eastAsia="Times New Roman" w:hAnsi="Courier New" w:cs="Courier New"/>
          <w:color w:val="008000"/>
          <w:sz w:val="16"/>
          <w:szCs w:val="16"/>
          <w:lang w:val="en-GB" w:eastAsia="en-GB"/>
        </w:rPr>
        <w:t>; skip if clear - if the button on A0 is not pressed, loop back to buzzer routine</w:t>
      </w:r>
    </w:p>
    <w:p w14:paraId="0CB2DCD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clrf  portB         </w:t>
      </w:r>
      <w:r w:rsidRPr="00E73A06">
        <w:rPr>
          <w:rFonts w:ascii="Courier New" w:eastAsia="Times New Roman" w:hAnsi="Courier New" w:cs="Courier New"/>
          <w:color w:val="008000"/>
          <w:sz w:val="16"/>
          <w:szCs w:val="16"/>
          <w:lang w:val="en-GB" w:eastAsia="en-GB"/>
        </w:rPr>
        <w:t>; if button was pressed, clear all lines low on portB</w:t>
      </w:r>
    </w:p>
    <w:p w14:paraId="44D0076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move the current count to the w reg</w:t>
      </w:r>
    </w:p>
    <w:p w14:paraId="7BB9546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0xff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0xff</w:t>
      </w:r>
    </w:p>
    <w:p w14:paraId="0FE71C8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portB         </w:t>
      </w:r>
      <w:r w:rsidRPr="00E73A06">
        <w:rPr>
          <w:rFonts w:ascii="Courier New" w:eastAsia="Times New Roman" w:hAnsi="Courier New" w:cs="Courier New"/>
          <w:color w:val="008000"/>
          <w:sz w:val="16"/>
          <w:szCs w:val="16"/>
          <w:lang w:val="en-GB" w:eastAsia="en-GB"/>
        </w:rPr>
        <w:t>; move W to port B to turn buzzer on</w:t>
      </w:r>
    </w:p>
    <w:p w14:paraId="303D3FB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count         </w:t>
      </w:r>
      <w:r w:rsidRPr="00E73A06">
        <w:rPr>
          <w:rFonts w:ascii="Courier New" w:eastAsia="Times New Roman" w:hAnsi="Courier New" w:cs="Courier New"/>
          <w:color w:val="008000"/>
          <w:sz w:val="16"/>
          <w:szCs w:val="16"/>
          <w:lang w:val="en-GB" w:eastAsia="en-GB"/>
        </w:rPr>
        <w:t>; move the count back into f reg</w:t>
      </w:r>
    </w:p>
    <w:p w14:paraId="38C2AB9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of 200ms</w:t>
      </w:r>
    </w:p>
    <w:p w14:paraId="1F3EBF9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movf  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w      </w:t>
      </w:r>
      <w:r w:rsidRPr="00E73A06">
        <w:rPr>
          <w:rFonts w:ascii="Courier New" w:eastAsia="Times New Roman" w:hAnsi="Courier New" w:cs="Courier New"/>
          <w:color w:val="008000"/>
          <w:sz w:val="16"/>
          <w:szCs w:val="16"/>
          <w:lang w:val="en-GB" w:eastAsia="en-GB"/>
        </w:rPr>
        <w:t>; move the current count to the w reg</w:t>
      </w:r>
    </w:p>
    <w:p w14:paraId="4547D81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0x7f</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load w with 0x7f</w:t>
      </w:r>
    </w:p>
    <w:p w14:paraId="703AEAC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portB         </w:t>
      </w:r>
      <w:r w:rsidRPr="00E73A06">
        <w:rPr>
          <w:rFonts w:ascii="Courier New" w:eastAsia="Times New Roman" w:hAnsi="Courier New" w:cs="Courier New"/>
          <w:color w:val="008000"/>
          <w:sz w:val="16"/>
          <w:szCs w:val="16"/>
          <w:lang w:val="en-GB" w:eastAsia="en-GB"/>
        </w:rPr>
        <w:t>; move w to port B to turn buzzer off</w:t>
      </w:r>
    </w:p>
    <w:p w14:paraId="1F4F075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count         </w:t>
      </w:r>
      <w:r w:rsidRPr="00E73A06">
        <w:rPr>
          <w:rFonts w:ascii="Courier New" w:eastAsia="Times New Roman" w:hAnsi="Courier New" w:cs="Courier New"/>
          <w:color w:val="008000"/>
          <w:sz w:val="16"/>
          <w:szCs w:val="16"/>
          <w:lang w:val="en-GB" w:eastAsia="en-GB"/>
        </w:rPr>
        <w:t>; move the count back into the f reg</w:t>
      </w:r>
    </w:p>
    <w:p w14:paraId="35D8EC5F"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0000FF"/>
          <w:sz w:val="16"/>
          <w:szCs w:val="16"/>
          <w:lang w:val="en-GB" w:eastAsia="en-GB"/>
        </w:rPr>
        <w:t>call</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pause of 200ms</w:t>
      </w:r>
    </w:p>
    <w:p w14:paraId="5DF0BD9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buzzer        </w:t>
      </w:r>
      <w:r w:rsidRPr="00E73A06">
        <w:rPr>
          <w:rFonts w:ascii="Courier New" w:eastAsia="Times New Roman" w:hAnsi="Courier New" w:cs="Courier New"/>
          <w:color w:val="008000"/>
          <w:sz w:val="16"/>
          <w:szCs w:val="16"/>
          <w:lang w:val="en-GB" w:eastAsia="en-GB"/>
        </w:rPr>
        <w:t>; loop back to buzzer routine for endless loop</w:t>
      </w:r>
    </w:p>
    <w:p w14:paraId="77A65C30"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442B93D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6D2DF3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lastRenderedPageBreak/>
        <w:t>;--------------------------------------------------------------------</w:t>
      </w:r>
    </w:p>
    <w:p w14:paraId="72C936F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;subroutine pause: lets waste some time....</w:t>
      </w:r>
    </w:p>
    <w:p w14:paraId="2C4E653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68EC85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;inputs: nothing</w:t>
      </w:r>
    </w:p>
    <w:p w14:paraId="3EA7F8F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;outputs: nothing</w:t>
      </w:r>
    </w:p>
    <w:p w14:paraId="4D06C2E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17708B2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;does: nothing but waste some time</w:t>
      </w:r>
    </w:p>
    <w:p w14:paraId="5396886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;corrupts: register W</w:t>
      </w:r>
    </w:p>
    <w:p w14:paraId="50FC4E6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A57D37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;description: two loops using "mCount" and "nCount" register files</w:t>
      </w:r>
    </w:p>
    <w:p w14:paraId="1657D86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"mCount" is the outer loop counter (255 down to zero)</w:t>
      </w:r>
    </w:p>
    <w:p w14:paraId="43163B3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"nCount" is the inner loop counter (255 down to zero)</w:t>
      </w:r>
    </w:p>
    <w:p w14:paraId="46EB801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39E69B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F499BF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45F2404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mCount of 8 and nCount of 200 is a frequency of approx 2.4kHz</w:t>
      </w:r>
    </w:p>
    <w:p w14:paraId="7999D2D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1D3B630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0A527EA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19D26DB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38C8E306"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b/>
          <w:bCs/>
          <w:color w:val="804000"/>
          <w:sz w:val="16"/>
          <w:szCs w:val="16"/>
          <w:lang w:val="en-GB" w:eastAsia="en-GB"/>
        </w:rPr>
        <w:t>pause</w:t>
      </w:r>
      <w:r w:rsidRPr="00E73A06">
        <w:rPr>
          <w:rFonts w:ascii="Courier New" w:eastAsia="Times New Roman" w:hAnsi="Courier New" w:cs="Courier New"/>
          <w:color w:val="000000"/>
          <w:sz w:val="16"/>
          <w:szCs w:val="16"/>
          <w:lang w:val="en-GB" w:eastAsia="en-GB"/>
        </w:rPr>
        <w:t xml:space="preserve">               </w:t>
      </w:r>
    </w:p>
    <w:p w14:paraId="0DBA1E39" w14:textId="288AE93E"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00891B27">
        <w:rPr>
          <w:rFonts w:ascii="Courier New" w:eastAsia="Times New Roman" w:hAnsi="Courier New" w:cs="Courier New"/>
          <w:color w:val="000000"/>
          <w:sz w:val="16"/>
          <w:szCs w:val="16"/>
          <w:lang w:val="en-GB" w:eastAsia="en-GB"/>
        </w:rPr>
        <w:tab/>
        <w:t xml:space="preserve"> </w:t>
      </w:r>
      <w:r w:rsidRPr="00E73A06">
        <w:rPr>
          <w:rFonts w:ascii="Courier New" w:eastAsia="Times New Roman" w:hAnsi="Courier New" w:cs="Courier New"/>
          <w:color w:val="FF8000"/>
          <w:sz w:val="16"/>
          <w:szCs w:val="16"/>
          <w:lang w:val="en-GB" w:eastAsia="en-GB"/>
        </w:rPr>
        <w:t>0x08</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8 decimal</w:t>
      </w:r>
      <w:r w:rsidR="00891B27">
        <w:rPr>
          <w:rFonts w:ascii="Courier New" w:eastAsia="Times New Roman" w:hAnsi="Courier New" w:cs="Courier New"/>
          <w:color w:val="008000"/>
          <w:sz w:val="16"/>
          <w:szCs w:val="16"/>
          <w:lang w:val="en-GB" w:eastAsia="en-GB"/>
        </w:rPr>
        <w:t>, change this value to change sounder tone</w:t>
      </w:r>
    </w:p>
    <w:p w14:paraId="3826174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mCount      </w:t>
      </w:r>
      <w:r w:rsidRPr="00E73A06">
        <w:rPr>
          <w:rFonts w:ascii="Courier New" w:eastAsia="Times New Roman" w:hAnsi="Courier New" w:cs="Courier New"/>
          <w:color w:val="008000"/>
          <w:sz w:val="16"/>
          <w:szCs w:val="16"/>
          <w:lang w:val="en-GB" w:eastAsia="en-GB"/>
        </w:rPr>
        <w:t>; mCount = w: outer loop counter</w:t>
      </w:r>
    </w:p>
    <w:p w14:paraId="285886F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loadN</w:t>
      </w:r>
    </w:p>
    <w:p w14:paraId="673F8394" w14:textId="28925164"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movlw     </w:t>
      </w:r>
      <w:r w:rsidRPr="00E73A06">
        <w:rPr>
          <w:rFonts w:ascii="Courier New" w:eastAsia="Times New Roman" w:hAnsi="Courier New" w:cs="Courier New"/>
          <w:color w:val="FF8000"/>
          <w:sz w:val="16"/>
          <w:szCs w:val="16"/>
          <w:lang w:val="en-GB" w:eastAsia="en-GB"/>
        </w:rPr>
        <w:t>0xc8</w:t>
      </w: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set w = 200 decimal</w:t>
      </w:r>
      <w:r w:rsidR="00891B27">
        <w:rPr>
          <w:rFonts w:ascii="Courier New" w:eastAsia="Times New Roman" w:hAnsi="Courier New" w:cs="Courier New"/>
          <w:color w:val="008000"/>
          <w:sz w:val="16"/>
          <w:szCs w:val="16"/>
          <w:lang w:val="en-GB" w:eastAsia="en-GB"/>
        </w:rPr>
        <w:t>, change this value to change sounder tone</w:t>
      </w:r>
    </w:p>
    <w:p w14:paraId="0AA7C5A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movwf     nCount      </w:t>
      </w:r>
      <w:r w:rsidRPr="00E73A06">
        <w:rPr>
          <w:rFonts w:ascii="Courier New" w:eastAsia="Times New Roman" w:hAnsi="Courier New" w:cs="Courier New"/>
          <w:color w:val="008000"/>
          <w:sz w:val="16"/>
          <w:szCs w:val="16"/>
          <w:lang w:val="en-GB" w:eastAsia="en-GB"/>
        </w:rPr>
        <w:t>; nCount = w: inner loop counter</w:t>
      </w:r>
    </w:p>
    <w:p w14:paraId="61560E9A"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decN</w:t>
      </w:r>
    </w:p>
    <w:p w14:paraId="3D7B049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nCount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nCount--</w:t>
      </w:r>
    </w:p>
    <w:p w14:paraId="336CA64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decN        </w:t>
      </w:r>
      <w:r w:rsidRPr="00E73A06">
        <w:rPr>
          <w:rFonts w:ascii="Courier New" w:eastAsia="Times New Roman" w:hAnsi="Courier New" w:cs="Courier New"/>
          <w:color w:val="008000"/>
          <w:sz w:val="16"/>
          <w:szCs w:val="16"/>
          <w:lang w:val="en-GB" w:eastAsia="en-GB"/>
        </w:rPr>
        <w:t>; if nCount != 0 then repeat nCount--</w:t>
      </w:r>
    </w:p>
    <w:p w14:paraId="6A33777C"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537BC8C1"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decfsz    mCount</w:t>
      </w:r>
      <w:r w:rsidRPr="00E73A06">
        <w:rPr>
          <w:rFonts w:ascii="Courier New" w:eastAsia="Times New Roman" w:hAnsi="Courier New" w:cs="Courier New"/>
          <w:b/>
          <w:bCs/>
          <w:color w:val="000080"/>
          <w:sz w:val="16"/>
          <w:szCs w:val="16"/>
          <w:lang w:val="en-GB" w:eastAsia="en-GB"/>
        </w:rPr>
        <w:t>,</w:t>
      </w:r>
      <w:r w:rsidRPr="00E73A06">
        <w:rPr>
          <w:rFonts w:ascii="Courier New" w:eastAsia="Times New Roman" w:hAnsi="Courier New" w:cs="Courier New"/>
          <w:color w:val="000000"/>
          <w:sz w:val="16"/>
          <w:szCs w:val="16"/>
          <w:lang w:val="en-GB" w:eastAsia="en-GB"/>
        </w:rPr>
        <w:t xml:space="preserve"> f   </w:t>
      </w:r>
      <w:r w:rsidRPr="00E73A06">
        <w:rPr>
          <w:rFonts w:ascii="Courier New" w:eastAsia="Times New Roman" w:hAnsi="Courier New" w:cs="Courier New"/>
          <w:color w:val="008000"/>
          <w:sz w:val="16"/>
          <w:szCs w:val="16"/>
          <w:lang w:val="en-GB" w:eastAsia="en-GB"/>
        </w:rPr>
        <w:t>; else decrement Count</w:t>
      </w:r>
    </w:p>
    <w:p w14:paraId="4ED185DB"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goto</w:t>
      </w:r>
      <w:r w:rsidRPr="00E73A06">
        <w:rPr>
          <w:rFonts w:ascii="Courier New" w:eastAsia="Times New Roman" w:hAnsi="Courier New" w:cs="Courier New"/>
          <w:color w:val="000000"/>
          <w:sz w:val="16"/>
          <w:szCs w:val="16"/>
          <w:lang w:val="en-GB" w:eastAsia="en-GB"/>
        </w:rPr>
        <w:t xml:space="preserve">      loadN       </w:t>
      </w:r>
      <w:r w:rsidRPr="00E73A06">
        <w:rPr>
          <w:rFonts w:ascii="Courier New" w:eastAsia="Times New Roman" w:hAnsi="Courier New" w:cs="Courier New"/>
          <w:color w:val="008000"/>
          <w:sz w:val="16"/>
          <w:szCs w:val="16"/>
          <w:lang w:val="en-GB" w:eastAsia="en-GB"/>
        </w:rPr>
        <w:t>; if mCount != 0 then</w:t>
      </w:r>
    </w:p>
    <w:p w14:paraId="5708F20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00"/>
          <w:sz w:val="16"/>
          <w:szCs w:val="16"/>
          <w:lang w:val="en-GB" w:eastAsia="en-GB"/>
        </w:rPr>
        <w:t>; reload nCount to 200 and decrement</w:t>
      </w:r>
    </w:p>
    <w:p w14:paraId="0D3AF894"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return                </w:t>
      </w:r>
      <w:r w:rsidRPr="00E73A06">
        <w:rPr>
          <w:rFonts w:ascii="Courier New" w:eastAsia="Times New Roman" w:hAnsi="Courier New" w:cs="Courier New"/>
          <w:color w:val="008000"/>
          <w:sz w:val="16"/>
          <w:szCs w:val="16"/>
          <w:lang w:val="en-GB" w:eastAsia="en-GB"/>
        </w:rPr>
        <w:t>; else exit subroutine</w:t>
      </w:r>
    </w:p>
    <w:p w14:paraId="2A5EF20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p>
    <w:p w14:paraId="17789D9D"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09434F0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p>
    <w:p w14:paraId="763C765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0000"/>
          <w:sz w:val="16"/>
          <w:szCs w:val="16"/>
          <w:lang w:val="en-GB" w:eastAsia="en-GB"/>
        </w:rPr>
        <w:t xml:space="preserve">      </w:t>
      </w:r>
      <w:r w:rsidRPr="00E73A06">
        <w:rPr>
          <w:rFonts w:ascii="Courier New" w:eastAsia="Times New Roman" w:hAnsi="Courier New" w:cs="Courier New"/>
          <w:color w:val="0080FF"/>
          <w:sz w:val="16"/>
          <w:szCs w:val="16"/>
          <w:lang w:val="en-GB" w:eastAsia="en-GB"/>
        </w:rPr>
        <w:t>end</w:t>
      </w:r>
    </w:p>
    <w:p w14:paraId="0894F8E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561D247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Configuration! Important!</w:t>
      </w:r>
    </w:p>
    <w:p w14:paraId="370C9058"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w:t>
      </w:r>
    </w:p>
    <w:p w14:paraId="780A52C3"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at blast time, select:</w:t>
      </w:r>
    </w:p>
    <w:p w14:paraId="3F15F807"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memory uprotected</w:t>
      </w:r>
    </w:p>
    <w:p w14:paraId="48D901AE"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watchdog timer disabled</w:t>
      </w:r>
    </w:p>
    <w:p w14:paraId="48224195"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standard crystal (4 MHz)</w:t>
      </w:r>
    </w:p>
    <w:p w14:paraId="653AD502" w14:textId="77777777" w:rsidR="00E73A06" w:rsidRPr="00E73A06" w:rsidRDefault="00E73A06" w:rsidP="00E73A06">
      <w:pPr>
        <w:shd w:val="clear" w:color="auto" w:fill="FFFFFF"/>
        <w:spacing w:before="0" w:after="0" w:line="240" w:lineRule="auto"/>
        <w:rPr>
          <w:rFonts w:ascii="Courier New" w:eastAsia="Times New Roman" w:hAnsi="Courier New" w:cs="Courier New"/>
          <w:color w:val="000000"/>
          <w:sz w:val="16"/>
          <w:szCs w:val="16"/>
          <w:lang w:val="en-GB" w:eastAsia="en-GB"/>
        </w:rPr>
      </w:pPr>
      <w:r w:rsidRPr="00E73A06">
        <w:rPr>
          <w:rFonts w:ascii="Courier New" w:eastAsia="Times New Roman" w:hAnsi="Courier New" w:cs="Courier New"/>
          <w:color w:val="008000"/>
          <w:sz w:val="16"/>
          <w:szCs w:val="16"/>
          <w:lang w:val="en-GB" w:eastAsia="en-GB"/>
        </w:rPr>
        <w:t>;     power-up timer on</w:t>
      </w:r>
    </w:p>
    <w:p w14:paraId="1A645E00" w14:textId="56A2D8A6" w:rsidR="00853D27" w:rsidRPr="00853D27" w:rsidRDefault="00853D27" w:rsidP="00853D27"/>
    <w:p w14:paraId="2218981A" w14:textId="77777777" w:rsidR="00853D27" w:rsidRPr="00853D27" w:rsidRDefault="00853D27" w:rsidP="00853D27"/>
    <w:p w14:paraId="25FDDA0A" w14:textId="2F61B678" w:rsidR="00CB557A" w:rsidRPr="00CB557A" w:rsidRDefault="00CB557A" w:rsidP="00CB557A"/>
    <w:sectPr w:rsidR="00CB557A" w:rsidRPr="00CB557A" w:rsidSect="009F78F8">
      <w:footerReference w:type="default" r:id="rId49"/>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5CEC82" w14:textId="77777777" w:rsidR="00DB69F7" w:rsidRDefault="00DB69F7" w:rsidP="00C6554A">
      <w:pPr>
        <w:spacing w:before="0" w:after="0" w:line="240" w:lineRule="auto"/>
      </w:pPr>
      <w:r>
        <w:separator/>
      </w:r>
    </w:p>
  </w:endnote>
  <w:endnote w:type="continuationSeparator" w:id="0">
    <w:p w14:paraId="565070DE" w14:textId="77777777" w:rsidR="00DB69F7" w:rsidRDefault="00DB69F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AD0B3D" w14:textId="77777777" w:rsidR="00E40532"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BD0070" w14:textId="77777777" w:rsidR="00DB69F7" w:rsidRDefault="00DB69F7" w:rsidP="00C6554A">
      <w:pPr>
        <w:spacing w:before="0" w:after="0" w:line="240" w:lineRule="auto"/>
      </w:pPr>
      <w:r>
        <w:separator/>
      </w:r>
    </w:p>
  </w:footnote>
  <w:footnote w:type="continuationSeparator" w:id="0">
    <w:p w14:paraId="5904BC5F" w14:textId="77777777" w:rsidR="00DB69F7" w:rsidRDefault="00DB69F7"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5meySrj0IR3eS" int2:id="OpMvfftk">
      <int2:state int2:value="Rejected" int2:type="AugLoop_Text_Critique"/>
    </int2:textHash>
    <int2:textHash int2:hashCode="P1t9DnuMzsiEcY" int2:id="oi3fJYBn">
      <int2:state int2:value="Rejected" int2:type="AugLoop_Text_Critique"/>
    </int2:textHash>
    <int2:textHash int2:hashCode="FPRZ1yFnCPrzsl" int2:id="4f8mAwvk">
      <int2:state int2:value="Rejected" int2:type="AugLoop_Text_Critique"/>
    </int2:textHash>
    <int2:textHash int2:hashCode="m/C6mGJeQTWOW1" int2:id="yYsMjifW">
      <int2:state int2:value="Rejected" int2:type="AugLoop_Text_Critique"/>
    </int2:textHash>
    <int2:textHash int2:hashCode="GBeAQkKODmQjse" int2:id="nwTRLuEL">
      <int2:state int2:value="Rejected" int2:type="AugLoop_Text_Critique"/>
    </int2:textHash>
    <int2:textHash int2:hashCode="5kHTdUeoEEVpG1" int2:id="hhWDA0k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16"/>
  </w:num>
  <w:num w:numId="6" w16cid:durableId="585305468">
    <w:abstractNumId w:val="10"/>
  </w:num>
  <w:num w:numId="7" w16cid:durableId="1025401354">
    <w:abstractNumId w:val="11"/>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2"/>
  </w:num>
  <w:num w:numId="17" w16cid:durableId="537468850">
    <w:abstractNumId w:val="13"/>
  </w:num>
  <w:num w:numId="18" w16cid:durableId="362630450">
    <w:abstractNumId w:val="14"/>
  </w:num>
  <w:num w:numId="19" w16cid:durableId="500661144">
    <w:abstractNumId w:val="18"/>
  </w:num>
  <w:num w:numId="20" w16cid:durableId="620260943">
    <w:abstractNumId w:val="15"/>
  </w:num>
  <w:num w:numId="21" w16cid:durableId="1883713117">
    <w:abstractNumId w:val="20"/>
  </w:num>
  <w:num w:numId="22" w16cid:durableId="622737750">
    <w:abstractNumId w:val="19"/>
  </w:num>
  <w:num w:numId="23" w16cid:durableId="10918500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2B79"/>
    <w:rsid w:val="00002D28"/>
    <w:rsid w:val="00004A06"/>
    <w:rsid w:val="000058FF"/>
    <w:rsid w:val="000066A6"/>
    <w:rsid w:val="000067B1"/>
    <w:rsid w:val="00007FA0"/>
    <w:rsid w:val="00012F5D"/>
    <w:rsid w:val="00015287"/>
    <w:rsid w:val="00017ABC"/>
    <w:rsid w:val="0002092D"/>
    <w:rsid w:val="00021515"/>
    <w:rsid w:val="00024205"/>
    <w:rsid w:val="00027668"/>
    <w:rsid w:val="00032583"/>
    <w:rsid w:val="00034911"/>
    <w:rsid w:val="00040C84"/>
    <w:rsid w:val="0005129D"/>
    <w:rsid w:val="00055D1A"/>
    <w:rsid w:val="00060890"/>
    <w:rsid w:val="00066F60"/>
    <w:rsid w:val="00067EAD"/>
    <w:rsid w:val="000703F6"/>
    <w:rsid w:val="00074837"/>
    <w:rsid w:val="00077491"/>
    <w:rsid w:val="0008727A"/>
    <w:rsid w:val="000936A1"/>
    <w:rsid w:val="000943F0"/>
    <w:rsid w:val="0009465E"/>
    <w:rsid w:val="00094DA8"/>
    <w:rsid w:val="000A16FF"/>
    <w:rsid w:val="000A4FF1"/>
    <w:rsid w:val="000A67AC"/>
    <w:rsid w:val="000B2D24"/>
    <w:rsid w:val="000B3D38"/>
    <w:rsid w:val="000C6C75"/>
    <w:rsid w:val="000C79D9"/>
    <w:rsid w:val="000E0600"/>
    <w:rsid w:val="000E0EAB"/>
    <w:rsid w:val="000E3829"/>
    <w:rsid w:val="000E4F2C"/>
    <w:rsid w:val="000E6F6E"/>
    <w:rsid w:val="000F27B3"/>
    <w:rsid w:val="000F6FC1"/>
    <w:rsid w:val="000F7E3B"/>
    <w:rsid w:val="00100B82"/>
    <w:rsid w:val="00104E63"/>
    <w:rsid w:val="00105933"/>
    <w:rsid w:val="001104BB"/>
    <w:rsid w:val="001241C3"/>
    <w:rsid w:val="0012622A"/>
    <w:rsid w:val="0013637D"/>
    <w:rsid w:val="00137237"/>
    <w:rsid w:val="0013732D"/>
    <w:rsid w:val="001455AE"/>
    <w:rsid w:val="00146679"/>
    <w:rsid w:val="00151330"/>
    <w:rsid w:val="00153CAE"/>
    <w:rsid w:val="00154A88"/>
    <w:rsid w:val="00161970"/>
    <w:rsid w:val="00164B7D"/>
    <w:rsid w:val="00167AA3"/>
    <w:rsid w:val="0017140E"/>
    <w:rsid w:val="001731D2"/>
    <w:rsid w:val="00181587"/>
    <w:rsid w:val="001818B7"/>
    <w:rsid w:val="00184112"/>
    <w:rsid w:val="00185302"/>
    <w:rsid w:val="001918A0"/>
    <w:rsid w:val="00195634"/>
    <w:rsid w:val="00196046"/>
    <w:rsid w:val="001A1C94"/>
    <w:rsid w:val="001A2E42"/>
    <w:rsid w:val="001A4431"/>
    <w:rsid w:val="001B15F1"/>
    <w:rsid w:val="001B49BB"/>
    <w:rsid w:val="001B569E"/>
    <w:rsid w:val="001B727E"/>
    <w:rsid w:val="001B7EC8"/>
    <w:rsid w:val="001C1718"/>
    <w:rsid w:val="001C3F8B"/>
    <w:rsid w:val="001C5867"/>
    <w:rsid w:val="001D0F20"/>
    <w:rsid w:val="001D1724"/>
    <w:rsid w:val="001D6F24"/>
    <w:rsid w:val="001D7610"/>
    <w:rsid w:val="001E26CC"/>
    <w:rsid w:val="001E3D3F"/>
    <w:rsid w:val="001F1134"/>
    <w:rsid w:val="001F3A64"/>
    <w:rsid w:val="001F3BEF"/>
    <w:rsid w:val="001F5040"/>
    <w:rsid w:val="001F79A0"/>
    <w:rsid w:val="0020471C"/>
    <w:rsid w:val="0021233F"/>
    <w:rsid w:val="0021307C"/>
    <w:rsid w:val="00215871"/>
    <w:rsid w:val="00215A82"/>
    <w:rsid w:val="00222300"/>
    <w:rsid w:val="00222DDF"/>
    <w:rsid w:val="002278B7"/>
    <w:rsid w:val="00227ED2"/>
    <w:rsid w:val="002334D4"/>
    <w:rsid w:val="00235281"/>
    <w:rsid w:val="0024070F"/>
    <w:rsid w:val="002418E0"/>
    <w:rsid w:val="00241DE1"/>
    <w:rsid w:val="00243336"/>
    <w:rsid w:val="00250A7F"/>
    <w:rsid w:val="002518B6"/>
    <w:rsid w:val="0025518A"/>
    <w:rsid w:val="002554CD"/>
    <w:rsid w:val="00256565"/>
    <w:rsid w:val="00257C6F"/>
    <w:rsid w:val="002638E5"/>
    <w:rsid w:val="0026568D"/>
    <w:rsid w:val="00265CD0"/>
    <w:rsid w:val="00266695"/>
    <w:rsid w:val="00266D06"/>
    <w:rsid w:val="00267BCD"/>
    <w:rsid w:val="00272AB9"/>
    <w:rsid w:val="002736D8"/>
    <w:rsid w:val="00274446"/>
    <w:rsid w:val="00274804"/>
    <w:rsid w:val="0027556A"/>
    <w:rsid w:val="00276ED9"/>
    <w:rsid w:val="00284C6C"/>
    <w:rsid w:val="002855C8"/>
    <w:rsid w:val="00293B83"/>
    <w:rsid w:val="0029599C"/>
    <w:rsid w:val="002A3DB8"/>
    <w:rsid w:val="002A40F1"/>
    <w:rsid w:val="002B0F65"/>
    <w:rsid w:val="002B146F"/>
    <w:rsid w:val="002B1882"/>
    <w:rsid w:val="002B4294"/>
    <w:rsid w:val="002B5347"/>
    <w:rsid w:val="002D02B6"/>
    <w:rsid w:val="002D1D52"/>
    <w:rsid w:val="002D22F2"/>
    <w:rsid w:val="002D2441"/>
    <w:rsid w:val="002D515A"/>
    <w:rsid w:val="002D76AB"/>
    <w:rsid w:val="002E1CF0"/>
    <w:rsid w:val="002E2C78"/>
    <w:rsid w:val="002E5E80"/>
    <w:rsid w:val="002E69CA"/>
    <w:rsid w:val="002F17E0"/>
    <w:rsid w:val="002F56E6"/>
    <w:rsid w:val="002F637D"/>
    <w:rsid w:val="002F7F1F"/>
    <w:rsid w:val="00302E1A"/>
    <w:rsid w:val="0030372D"/>
    <w:rsid w:val="00306B7D"/>
    <w:rsid w:val="003071E9"/>
    <w:rsid w:val="00310F17"/>
    <w:rsid w:val="00314551"/>
    <w:rsid w:val="003153C1"/>
    <w:rsid w:val="00315C6C"/>
    <w:rsid w:val="00317D32"/>
    <w:rsid w:val="0032205A"/>
    <w:rsid w:val="0032366A"/>
    <w:rsid w:val="003240C9"/>
    <w:rsid w:val="00324C97"/>
    <w:rsid w:val="00325E22"/>
    <w:rsid w:val="003277B8"/>
    <w:rsid w:val="00333D0D"/>
    <w:rsid w:val="00335939"/>
    <w:rsid w:val="00340DA6"/>
    <w:rsid w:val="00342A57"/>
    <w:rsid w:val="00347173"/>
    <w:rsid w:val="00354059"/>
    <w:rsid w:val="003554A9"/>
    <w:rsid w:val="00355743"/>
    <w:rsid w:val="0036345C"/>
    <w:rsid w:val="00364246"/>
    <w:rsid w:val="00364DB4"/>
    <w:rsid w:val="00367FE4"/>
    <w:rsid w:val="00371C5A"/>
    <w:rsid w:val="00376D2C"/>
    <w:rsid w:val="0038413A"/>
    <w:rsid w:val="00384EAD"/>
    <w:rsid w:val="00391464"/>
    <w:rsid w:val="00392EB5"/>
    <w:rsid w:val="00393FF4"/>
    <w:rsid w:val="00395013"/>
    <w:rsid w:val="003A38C8"/>
    <w:rsid w:val="003A41D7"/>
    <w:rsid w:val="003B2ED4"/>
    <w:rsid w:val="003B5089"/>
    <w:rsid w:val="003B5D3B"/>
    <w:rsid w:val="003C09B4"/>
    <w:rsid w:val="003C0F76"/>
    <w:rsid w:val="003C422A"/>
    <w:rsid w:val="003D2050"/>
    <w:rsid w:val="003D225C"/>
    <w:rsid w:val="003D54DB"/>
    <w:rsid w:val="003D572A"/>
    <w:rsid w:val="003D6962"/>
    <w:rsid w:val="003D7FE1"/>
    <w:rsid w:val="003E0008"/>
    <w:rsid w:val="003E09AC"/>
    <w:rsid w:val="003E1B8C"/>
    <w:rsid w:val="003E3A52"/>
    <w:rsid w:val="003E4751"/>
    <w:rsid w:val="003F75D2"/>
    <w:rsid w:val="00400224"/>
    <w:rsid w:val="004035CD"/>
    <w:rsid w:val="004113CD"/>
    <w:rsid w:val="00417F09"/>
    <w:rsid w:val="004203C8"/>
    <w:rsid w:val="004203EC"/>
    <w:rsid w:val="00423791"/>
    <w:rsid w:val="004250CB"/>
    <w:rsid w:val="00425E82"/>
    <w:rsid w:val="004261AE"/>
    <w:rsid w:val="0043035E"/>
    <w:rsid w:val="004346FD"/>
    <w:rsid w:val="00435510"/>
    <w:rsid w:val="004366BC"/>
    <w:rsid w:val="0044515D"/>
    <w:rsid w:val="00445F14"/>
    <w:rsid w:val="0044636D"/>
    <w:rsid w:val="0045172F"/>
    <w:rsid w:val="004578ED"/>
    <w:rsid w:val="00475853"/>
    <w:rsid w:val="00481701"/>
    <w:rsid w:val="00483DD9"/>
    <w:rsid w:val="0048450C"/>
    <w:rsid w:val="00487965"/>
    <w:rsid w:val="00495033"/>
    <w:rsid w:val="004A1730"/>
    <w:rsid w:val="004A2FE7"/>
    <w:rsid w:val="004A4171"/>
    <w:rsid w:val="004B0D2E"/>
    <w:rsid w:val="004B225A"/>
    <w:rsid w:val="004B55AF"/>
    <w:rsid w:val="004C049F"/>
    <w:rsid w:val="004C1F2E"/>
    <w:rsid w:val="004C33F5"/>
    <w:rsid w:val="004C3669"/>
    <w:rsid w:val="004D3B76"/>
    <w:rsid w:val="004D3D41"/>
    <w:rsid w:val="004E0767"/>
    <w:rsid w:val="004E08CD"/>
    <w:rsid w:val="004E4036"/>
    <w:rsid w:val="004E5D81"/>
    <w:rsid w:val="004E6CE6"/>
    <w:rsid w:val="004E6E0F"/>
    <w:rsid w:val="004E73A2"/>
    <w:rsid w:val="004F0325"/>
    <w:rsid w:val="004F102F"/>
    <w:rsid w:val="004F1C00"/>
    <w:rsid w:val="004F1DCF"/>
    <w:rsid w:val="004F24E7"/>
    <w:rsid w:val="004F4AC9"/>
    <w:rsid w:val="004F5413"/>
    <w:rsid w:val="005000E2"/>
    <w:rsid w:val="00500733"/>
    <w:rsid w:val="0050145E"/>
    <w:rsid w:val="00502E2B"/>
    <w:rsid w:val="005031BB"/>
    <w:rsid w:val="00515F40"/>
    <w:rsid w:val="00523480"/>
    <w:rsid w:val="00525315"/>
    <w:rsid w:val="00530CC5"/>
    <w:rsid w:val="00530FDA"/>
    <w:rsid w:val="00530FF6"/>
    <w:rsid w:val="0053722B"/>
    <w:rsid w:val="00542CD3"/>
    <w:rsid w:val="00543E90"/>
    <w:rsid w:val="00545A39"/>
    <w:rsid w:val="00545FAF"/>
    <w:rsid w:val="00547C8E"/>
    <w:rsid w:val="00551BCE"/>
    <w:rsid w:val="005520F5"/>
    <w:rsid w:val="00553D7E"/>
    <w:rsid w:val="0056427B"/>
    <w:rsid w:val="00566F02"/>
    <w:rsid w:val="0057051D"/>
    <w:rsid w:val="005706C0"/>
    <w:rsid w:val="005722F3"/>
    <w:rsid w:val="00574B2F"/>
    <w:rsid w:val="0058295C"/>
    <w:rsid w:val="00584CEC"/>
    <w:rsid w:val="005860E8"/>
    <w:rsid w:val="005868CF"/>
    <w:rsid w:val="00586C61"/>
    <w:rsid w:val="00587133"/>
    <w:rsid w:val="00594362"/>
    <w:rsid w:val="005B250A"/>
    <w:rsid w:val="005B318A"/>
    <w:rsid w:val="005B3C8F"/>
    <w:rsid w:val="005C151B"/>
    <w:rsid w:val="005C2556"/>
    <w:rsid w:val="005C30C6"/>
    <w:rsid w:val="005C790F"/>
    <w:rsid w:val="005D0EEE"/>
    <w:rsid w:val="005D3C61"/>
    <w:rsid w:val="005D4B37"/>
    <w:rsid w:val="005D57B6"/>
    <w:rsid w:val="005D5D73"/>
    <w:rsid w:val="005E3521"/>
    <w:rsid w:val="005F167B"/>
    <w:rsid w:val="005F1D53"/>
    <w:rsid w:val="005F2CD3"/>
    <w:rsid w:val="005F30A9"/>
    <w:rsid w:val="005F4370"/>
    <w:rsid w:val="005F471F"/>
    <w:rsid w:val="005F7FAD"/>
    <w:rsid w:val="00600504"/>
    <w:rsid w:val="00607841"/>
    <w:rsid w:val="00611729"/>
    <w:rsid w:val="006172F4"/>
    <w:rsid w:val="00621B12"/>
    <w:rsid w:val="00622CD5"/>
    <w:rsid w:val="00624D0B"/>
    <w:rsid w:val="00627381"/>
    <w:rsid w:val="00631BE6"/>
    <w:rsid w:val="00634535"/>
    <w:rsid w:val="00636292"/>
    <w:rsid w:val="006424EC"/>
    <w:rsid w:val="0064262A"/>
    <w:rsid w:val="00645216"/>
    <w:rsid w:val="00647FCC"/>
    <w:rsid w:val="00650601"/>
    <w:rsid w:val="00650F3F"/>
    <w:rsid w:val="00651434"/>
    <w:rsid w:val="00656CE7"/>
    <w:rsid w:val="006605EE"/>
    <w:rsid w:val="00660F2F"/>
    <w:rsid w:val="00661D95"/>
    <w:rsid w:val="00670526"/>
    <w:rsid w:val="006723A3"/>
    <w:rsid w:val="006732E8"/>
    <w:rsid w:val="00674784"/>
    <w:rsid w:val="00675D56"/>
    <w:rsid w:val="006773DF"/>
    <w:rsid w:val="00682EAC"/>
    <w:rsid w:val="00683276"/>
    <w:rsid w:val="0068753E"/>
    <w:rsid w:val="00693FB7"/>
    <w:rsid w:val="00695597"/>
    <w:rsid w:val="00696288"/>
    <w:rsid w:val="006974B1"/>
    <w:rsid w:val="006A3CE7"/>
    <w:rsid w:val="006B202A"/>
    <w:rsid w:val="006C2A2C"/>
    <w:rsid w:val="006C47E7"/>
    <w:rsid w:val="006C7612"/>
    <w:rsid w:val="006D341B"/>
    <w:rsid w:val="006D570C"/>
    <w:rsid w:val="006D6427"/>
    <w:rsid w:val="006E0008"/>
    <w:rsid w:val="006E0D35"/>
    <w:rsid w:val="006E31F9"/>
    <w:rsid w:val="006E4C75"/>
    <w:rsid w:val="006E7C26"/>
    <w:rsid w:val="006F173E"/>
    <w:rsid w:val="006F627A"/>
    <w:rsid w:val="006F76EA"/>
    <w:rsid w:val="007019EC"/>
    <w:rsid w:val="00706FF5"/>
    <w:rsid w:val="00707729"/>
    <w:rsid w:val="0071256F"/>
    <w:rsid w:val="007160B5"/>
    <w:rsid w:val="00716267"/>
    <w:rsid w:val="00716E66"/>
    <w:rsid w:val="00717D76"/>
    <w:rsid w:val="007232C7"/>
    <w:rsid w:val="00724BC3"/>
    <w:rsid w:val="007314E5"/>
    <w:rsid w:val="007336C2"/>
    <w:rsid w:val="00740DF9"/>
    <w:rsid w:val="007415BC"/>
    <w:rsid w:val="007455F2"/>
    <w:rsid w:val="00750710"/>
    <w:rsid w:val="00750F11"/>
    <w:rsid w:val="00751A18"/>
    <w:rsid w:val="00752E6B"/>
    <w:rsid w:val="00755218"/>
    <w:rsid w:val="00756052"/>
    <w:rsid w:val="00756A8C"/>
    <w:rsid w:val="007621D3"/>
    <w:rsid w:val="007622C6"/>
    <w:rsid w:val="0076252F"/>
    <w:rsid w:val="00766579"/>
    <w:rsid w:val="00766749"/>
    <w:rsid w:val="007671B1"/>
    <w:rsid w:val="00767C02"/>
    <w:rsid w:val="007744D3"/>
    <w:rsid w:val="00775815"/>
    <w:rsid w:val="00776EF0"/>
    <w:rsid w:val="00780F3D"/>
    <w:rsid w:val="00781076"/>
    <w:rsid w:val="00781B1D"/>
    <w:rsid w:val="007947D0"/>
    <w:rsid w:val="007A4F2C"/>
    <w:rsid w:val="007A5102"/>
    <w:rsid w:val="007A6CCD"/>
    <w:rsid w:val="007B0674"/>
    <w:rsid w:val="007B08C3"/>
    <w:rsid w:val="007B1646"/>
    <w:rsid w:val="007B1D85"/>
    <w:rsid w:val="007B4A74"/>
    <w:rsid w:val="007B6554"/>
    <w:rsid w:val="007C5BFD"/>
    <w:rsid w:val="007C66E7"/>
    <w:rsid w:val="007D2786"/>
    <w:rsid w:val="007D4363"/>
    <w:rsid w:val="007E36B0"/>
    <w:rsid w:val="007E397F"/>
    <w:rsid w:val="007E50D4"/>
    <w:rsid w:val="007E51F5"/>
    <w:rsid w:val="007F148A"/>
    <w:rsid w:val="007F23DB"/>
    <w:rsid w:val="007F24D8"/>
    <w:rsid w:val="007F363C"/>
    <w:rsid w:val="007F37B5"/>
    <w:rsid w:val="00800E48"/>
    <w:rsid w:val="008027B2"/>
    <w:rsid w:val="00802C16"/>
    <w:rsid w:val="00803431"/>
    <w:rsid w:val="008110E8"/>
    <w:rsid w:val="008134AD"/>
    <w:rsid w:val="00817C85"/>
    <w:rsid w:val="00820FB2"/>
    <w:rsid w:val="0082443B"/>
    <w:rsid w:val="00824FD3"/>
    <w:rsid w:val="008251DD"/>
    <w:rsid w:val="0082576E"/>
    <w:rsid w:val="00826A51"/>
    <w:rsid w:val="00830137"/>
    <w:rsid w:val="008306EE"/>
    <w:rsid w:val="00832E91"/>
    <w:rsid w:val="008374C8"/>
    <w:rsid w:val="00846ED1"/>
    <w:rsid w:val="00847A06"/>
    <w:rsid w:val="0085105C"/>
    <w:rsid w:val="00852C33"/>
    <w:rsid w:val="00853D27"/>
    <w:rsid w:val="00856FAF"/>
    <w:rsid w:val="00857E89"/>
    <w:rsid w:val="008613ED"/>
    <w:rsid w:val="00862AFD"/>
    <w:rsid w:val="00867F3F"/>
    <w:rsid w:val="008712CC"/>
    <w:rsid w:val="00872A88"/>
    <w:rsid w:val="00874EC3"/>
    <w:rsid w:val="00884409"/>
    <w:rsid w:val="00886DD6"/>
    <w:rsid w:val="00887386"/>
    <w:rsid w:val="008910E5"/>
    <w:rsid w:val="0089119A"/>
    <w:rsid w:val="00891B27"/>
    <w:rsid w:val="00892000"/>
    <w:rsid w:val="00892F43"/>
    <w:rsid w:val="0089306E"/>
    <w:rsid w:val="00895328"/>
    <w:rsid w:val="008A0CA9"/>
    <w:rsid w:val="008A24E8"/>
    <w:rsid w:val="008A3070"/>
    <w:rsid w:val="008A3701"/>
    <w:rsid w:val="008A38A6"/>
    <w:rsid w:val="008A6190"/>
    <w:rsid w:val="008A7CA2"/>
    <w:rsid w:val="008B2C97"/>
    <w:rsid w:val="008B3E8A"/>
    <w:rsid w:val="008B7D30"/>
    <w:rsid w:val="008C0E9F"/>
    <w:rsid w:val="008C2F90"/>
    <w:rsid w:val="008C4BBC"/>
    <w:rsid w:val="008C5692"/>
    <w:rsid w:val="008C6CEA"/>
    <w:rsid w:val="008C7C55"/>
    <w:rsid w:val="008D0C92"/>
    <w:rsid w:val="008D3C38"/>
    <w:rsid w:val="008D797D"/>
    <w:rsid w:val="008D7F47"/>
    <w:rsid w:val="008E1BC5"/>
    <w:rsid w:val="008E280C"/>
    <w:rsid w:val="008E3E60"/>
    <w:rsid w:val="008E58A7"/>
    <w:rsid w:val="008E7122"/>
    <w:rsid w:val="008F44CC"/>
    <w:rsid w:val="008F693E"/>
    <w:rsid w:val="008F76A3"/>
    <w:rsid w:val="0090323D"/>
    <w:rsid w:val="00904E9B"/>
    <w:rsid w:val="00906E1A"/>
    <w:rsid w:val="00923324"/>
    <w:rsid w:val="00924391"/>
    <w:rsid w:val="00925B0C"/>
    <w:rsid w:val="00925CAF"/>
    <w:rsid w:val="00927CD4"/>
    <w:rsid w:val="00930855"/>
    <w:rsid w:val="0093424E"/>
    <w:rsid w:val="00934E89"/>
    <w:rsid w:val="009372EF"/>
    <w:rsid w:val="009443DF"/>
    <w:rsid w:val="009519C6"/>
    <w:rsid w:val="00952008"/>
    <w:rsid w:val="00952811"/>
    <w:rsid w:val="00953BF9"/>
    <w:rsid w:val="00957226"/>
    <w:rsid w:val="00961BCF"/>
    <w:rsid w:val="00962494"/>
    <w:rsid w:val="00970BFD"/>
    <w:rsid w:val="0097195B"/>
    <w:rsid w:val="00972945"/>
    <w:rsid w:val="00973B3B"/>
    <w:rsid w:val="00973D98"/>
    <w:rsid w:val="00981BFF"/>
    <w:rsid w:val="00987A8D"/>
    <w:rsid w:val="009943CB"/>
    <w:rsid w:val="009958A3"/>
    <w:rsid w:val="009A3CDF"/>
    <w:rsid w:val="009A4E2E"/>
    <w:rsid w:val="009A573A"/>
    <w:rsid w:val="009A62A1"/>
    <w:rsid w:val="009A6F65"/>
    <w:rsid w:val="009B2CF1"/>
    <w:rsid w:val="009B2FFF"/>
    <w:rsid w:val="009B7661"/>
    <w:rsid w:val="009B7C10"/>
    <w:rsid w:val="009C068C"/>
    <w:rsid w:val="009C19AE"/>
    <w:rsid w:val="009C36FD"/>
    <w:rsid w:val="009C413E"/>
    <w:rsid w:val="009C4772"/>
    <w:rsid w:val="009D1645"/>
    <w:rsid w:val="009D3CB4"/>
    <w:rsid w:val="009D65E6"/>
    <w:rsid w:val="009E0B2F"/>
    <w:rsid w:val="009E1CE3"/>
    <w:rsid w:val="009F0D69"/>
    <w:rsid w:val="009F4EBE"/>
    <w:rsid w:val="009F5F72"/>
    <w:rsid w:val="009F78F8"/>
    <w:rsid w:val="00A00C71"/>
    <w:rsid w:val="00A029D7"/>
    <w:rsid w:val="00A03F9B"/>
    <w:rsid w:val="00A0410C"/>
    <w:rsid w:val="00A062EF"/>
    <w:rsid w:val="00A0669C"/>
    <w:rsid w:val="00A11C7E"/>
    <w:rsid w:val="00A16167"/>
    <w:rsid w:val="00A21AF2"/>
    <w:rsid w:val="00A24E1D"/>
    <w:rsid w:val="00A27774"/>
    <w:rsid w:val="00A315E8"/>
    <w:rsid w:val="00A32DA4"/>
    <w:rsid w:val="00A371A8"/>
    <w:rsid w:val="00A41D45"/>
    <w:rsid w:val="00A443F3"/>
    <w:rsid w:val="00A44DF0"/>
    <w:rsid w:val="00A4731B"/>
    <w:rsid w:val="00A54F2C"/>
    <w:rsid w:val="00A5688D"/>
    <w:rsid w:val="00A61600"/>
    <w:rsid w:val="00A640B2"/>
    <w:rsid w:val="00A663F0"/>
    <w:rsid w:val="00A67700"/>
    <w:rsid w:val="00A70281"/>
    <w:rsid w:val="00A75D3B"/>
    <w:rsid w:val="00A82538"/>
    <w:rsid w:val="00A83E4D"/>
    <w:rsid w:val="00A9185C"/>
    <w:rsid w:val="00A9484E"/>
    <w:rsid w:val="00A94C7D"/>
    <w:rsid w:val="00AA62F0"/>
    <w:rsid w:val="00AA6ECE"/>
    <w:rsid w:val="00AA72E4"/>
    <w:rsid w:val="00AB0B63"/>
    <w:rsid w:val="00AB27FA"/>
    <w:rsid w:val="00AB2A4F"/>
    <w:rsid w:val="00AC0598"/>
    <w:rsid w:val="00AC1414"/>
    <w:rsid w:val="00AC3956"/>
    <w:rsid w:val="00AC6AFC"/>
    <w:rsid w:val="00AD062C"/>
    <w:rsid w:val="00AD0AE0"/>
    <w:rsid w:val="00AD28BF"/>
    <w:rsid w:val="00AD738F"/>
    <w:rsid w:val="00AE3BD4"/>
    <w:rsid w:val="00AF0CD2"/>
    <w:rsid w:val="00AF21A1"/>
    <w:rsid w:val="00B00553"/>
    <w:rsid w:val="00B018B4"/>
    <w:rsid w:val="00B01F62"/>
    <w:rsid w:val="00B121CF"/>
    <w:rsid w:val="00B127A3"/>
    <w:rsid w:val="00B13A83"/>
    <w:rsid w:val="00B1400E"/>
    <w:rsid w:val="00B1405B"/>
    <w:rsid w:val="00B175ED"/>
    <w:rsid w:val="00B22315"/>
    <w:rsid w:val="00B237C6"/>
    <w:rsid w:val="00B24989"/>
    <w:rsid w:val="00B26F79"/>
    <w:rsid w:val="00B31CE9"/>
    <w:rsid w:val="00B378B2"/>
    <w:rsid w:val="00B40CCA"/>
    <w:rsid w:val="00B40E0B"/>
    <w:rsid w:val="00B414EA"/>
    <w:rsid w:val="00B50F92"/>
    <w:rsid w:val="00B54275"/>
    <w:rsid w:val="00B60A4B"/>
    <w:rsid w:val="00B822FB"/>
    <w:rsid w:val="00B86DEA"/>
    <w:rsid w:val="00B90642"/>
    <w:rsid w:val="00B92516"/>
    <w:rsid w:val="00B92B92"/>
    <w:rsid w:val="00B93E0E"/>
    <w:rsid w:val="00BA4ECE"/>
    <w:rsid w:val="00BA6C79"/>
    <w:rsid w:val="00BB01FE"/>
    <w:rsid w:val="00BB615E"/>
    <w:rsid w:val="00BC0D58"/>
    <w:rsid w:val="00BC1EA4"/>
    <w:rsid w:val="00BD0E56"/>
    <w:rsid w:val="00BD0EBF"/>
    <w:rsid w:val="00BD1E0C"/>
    <w:rsid w:val="00BD37D2"/>
    <w:rsid w:val="00BD4109"/>
    <w:rsid w:val="00BD4FB8"/>
    <w:rsid w:val="00BD55A8"/>
    <w:rsid w:val="00BE10C3"/>
    <w:rsid w:val="00BE10D8"/>
    <w:rsid w:val="00BE2979"/>
    <w:rsid w:val="00BE4B7F"/>
    <w:rsid w:val="00BE78AF"/>
    <w:rsid w:val="00BF584B"/>
    <w:rsid w:val="00BF67A2"/>
    <w:rsid w:val="00C00DB3"/>
    <w:rsid w:val="00C05121"/>
    <w:rsid w:val="00C0677E"/>
    <w:rsid w:val="00C06AB2"/>
    <w:rsid w:val="00C12491"/>
    <w:rsid w:val="00C20248"/>
    <w:rsid w:val="00C25DE7"/>
    <w:rsid w:val="00C26E03"/>
    <w:rsid w:val="00C30F3F"/>
    <w:rsid w:val="00C31E89"/>
    <w:rsid w:val="00C328D8"/>
    <w:rsid w:val="00C32924"/>
    <w:rsid w:val="00C32FE8"/>
    <w:rsid w:val="00C3418A"/>
    <w:rsid w:val="00C37230"/>
    <w:rsid w:val="00C37790"/>
    <w:rsid w:val="00C37D36"/>
    <w:rsid w:val="00C45C06"/>
    <w:rsid w:val="00C51256"/>
    <w:rsid w:val="00C526CD"/>
    <w:rsid w:val="00C603A0"/>
    <w:rsid w:val="00C62788"/>
    <w:rsid w:val="00C64785"/>
    <w:rsid w:val="00C6554A"/>
    <w:rsid w:val="00C67DCA"/>
    <w:rsid w:val="00C8610B"/>
    <w:rsid w:val="00C86D63"/>
    <w:rsid w:val="00C931A0"/>
    <w:rsid w:val="00C95A6D"/>
    <w:rsid w:val="00C96EA4"/>
    <w:rsid w:val="00C977A5"/>
    <w:rsid w:val="00CA4677"/>
    <w:rsid w:val="00CA7CC5"/>
    <w:rsid w:val="00CB133E"/>
    <w:rsid w:val="00CB2D8B"/>
    <w:rsid w:val="00CB427A"/>
    <w:rsid w:val="00CB557A"/>
    <w:rsid w:val="00CC37E5"/>
    <w:rsid w:val="00CC5DCE"/>
    <w:rsid w:val="00CC780A"/>
    <w:rsid w:val="00CD28C4"/>
    <w:rsid w:val="00CD4E2B"/>
    <w:rsid w:val="00CD573D"/>
    <w:rsid w:val="00CE25AD"/>
    <w:rsid w:val="00CF1366"/>
    <w:rsid w:val="00CF4A14"/>
    <w:rsid w:val="00CF51D5"/>
    <w:rsid w:val="00CF665B"/>
    <w:rsid w:val="00D03F2F"/>
    <w:rsid w:val="00D044B2"/>
    <w:rsid w:val="00D048F6"/>
    <w:rsid w:val="00D100A8"/>
    <w:rsid w:val="00D1312F"/>
    <w:rsid w:val="00D174B7"/>
    <w:rsid w:val="00D17C8C"/>
    <w:rsid w:val="00D2692B"/>
    <w:rsid w:val="00D30516"/>
    <w:rsid w:val="00D36465"/>
    <w:rsid w:val="00D442EB"/>
    <w:rsid w:val="00D45106"/>
    <w:rsid w:val="00D460A3"/>
    <w:rsid w:val="00D5023C"/>
    <w:rsid w:val="00D52A68"/>
    <w:rsid w:val="00D54976"/>
    <w:rsid w:val="00D55516"/>
    <w:rsid w:val="00D55808"/>
    <w:rsid w:val="00D701A7"/>
    <w:rsid w:val="00D72B45"/>
    <w:rsid w:val="00D74AB8"/>
    <w:rsid w:val="00D755EA"/>
    <w:rsid w:val="00D75F81"/>
    <w:rsid w:val="00D77013"/>
    <w:rsid w:val="00D801E2"/>
    <w:rsid w:val="00D833B7"/>
    <w:rsid w:val="00D86679"/>
    <w:rsid w:val="00DA10AE"/>
    <w:rsid w:val="00DA3106"/>
    <w:rsid w:val="00DA4F90"/>
    <w:rsid w:val="00DB1360"/>
    <w:rsid w:val="00DB68BE"/>
    <w:rsid w:val="00DB69F7"/>
    <w:rsid w:val="00DB7AB6"/>
    <w:rsid w:val="00DC0BD4"/>
    <w:rsid w:val="00DC1BA8"/>
    <w:rsid w:val="00DC4402"/>
    <w:rsid w:val="00DC53AF"/>
    <w:rsid w:val="00DD12A6"/>
    <w:rsid w:val="00DD3A86"/>
    <w:rsid w:val="00DD6489"/>
    <w:rsid w:val="00DD6832"/>
    <w:rsid w:val="00DD7CB5"/>
    <w:rsid w:val="00DE0A29"/>
    <w:rsid w:val="00DE2207"/>
    <w:rsid w:val="00DE32BE"/>
    <w:rsid w:val="00DF29DE"/>
    <w:rsid w:val="00DF5162"/>
    <w:rsid w:val="00DF7275"/>
    <w:rsid w:val="00DF7572"/>
    <w:rsid w:val="00E03FF1"/>
    <w:rsid w:val="00E06FF0"/>
    <w:rsid w:val="00E07A91"/>
    <w:rsid w:val="00E10331"/>
    <w:rsid w:val="00E11F16"/>
    <w:rsid w:val="00E2033F"/>
    <w:rsid w:val="00E205D2"/>
    <w:rsid w:val="00E22950"/>
    <w:rsid w:val="00E2298E"/>
    <w:rsid w:val="00E31D6C"/>
    <w:rsid w:val="00E33236"/>
    <w:rsid w:val="00E37070"/>
    <w:rsid w:val="00E4026B"/>
    <w:rsid w:val="00E40532"/>
    <w:rsid w:val="00E504D1"/>
    <w:rsid w:val="00E51641"/>
    <w:rsid w:val="00E543C5"/>
    <w:rsid w:val="00E57FD5"/>
    <w:rsid w:val="00E67C5C"/>
    <w:rsid w:val="00E70867"/>
    <w:rsid w:val="00E713D7"/>
    <w:rsid w:val="00E718BE"/>
    <w:rsid w:val="00E718F0"/>
    <w:rsid w:val="00E73A06"/>
    <w:rsid w:val="00E77BBF"/>
    <w:rsid w:val="00E81215"/>
    <w:rsid w:val="00E81897"/>
    <w:rsid w:val="00E85205"/>
    <w:rsid w:val="00E901CA"/>
    <w:rsid w:val="00E90945"/>
    <w:rsid w:val="00E927C3"/>
    <w:rsid w:val="00E962EC"/>
    <w:rsid w:val="00EA02D9"/>
    <w:rsid w:val="00EA49F1"/>
    <w:rsid w:val="00EB04AD"/>
    <w:rsid w:val="00EB1E71"/>
    <w:rsid w:val="00EB2798"/>
    <w:rsid w:val="00EB44AE"/>
    <w:rsid w:val="00EB686A"/>
    <w:rsid w:val="00EB6C0F"/>
    <w:rsid w:val="00EC231C"/>
    <w:rsid w:val="00EC23BF"/>
    <w:rsid w:val="00EC3D47"/>
    <w:rsid w:val="00EC66B9"/>
    <w:rsid w:val="00EC7519"/>
    <w:rsid w:val="00EC7612"/>
    <w:rsid w:val="00EC7FB2"/>
    <w:rsid w:val="00ED0BCD"/>
    <w:rsid w:val="00ED1FCF"/>
    <w:rsid w:val="00ED2038"/>
    <w:rsid w:val="00ED36FF"/>
    <w:rsid w:val="00ED754B"/>
    <w:rsid w:val="00ED7AA6"/>
    <w:rsid w:val="00ED7C44"/>
    <w:rsid w:val="00EE4573"/>
    <w:rsid w:val="00EE6E44"/>
    <w:rsid w:val="00EF1B29"/>
    <w:rsid w:val="00EF2B8D"/>
    <w:rsid w:val="00EF6279"/>
    <w:rsid w:val="00EF76EB"/>
    <w:rsid w:val="00EF7B9E"/>
    <w:rsid w:val="00F01019"/>
    <w:rsid w:val="00F0231B"/>
    <w:rsid w:val="00F04920"/>
    <w:rsid w:val="00F07983"/>
    <w:rsid w:val="00F101C0"/>
    <w:rsid w:val="00F122BD"/>
    <w:rsid w:val="00F16973"/>
    <w:rsid w:val="00F17EA6"/>
    <w:rsid w:val="00F20758"/>
    <w:rsid w:val="00F211F0"/>
    <w:rsid w:val="00F235D5"/>
    <w:rsid w:val="00F25ED0"/>
    <w:rsid w:val="00F315E4"/>
    <w:rsid w:val="00F333FE"/>
    <w:rsid w:val="00F33FC1"/>
    <w:rsid w:val="00F3560D"/>
    <w:rsid w:val="00F3608F"/>
    <w:rsid w:val="00F43252"/>
    <w:rsid w:val="00F51855"/>
    <w:rsid w:val="00F566DB"/>
    <w:rsid w:val="00F610B9"/>
    <w:rsid w:val="00F65C84"/>
    <w:rsid w:val="00F71F0A"/>
    <w:rsid w:val="00F73CC2"/>
    <w:rsid w:val="00F76273"/>
    <w:rsid w:val="00F77E4E"/>
    <w:rsid w:val="00F8206C"/>
    <w:rsid w:val="00F82D3D"/>
    <w:rsid w:val="00F84542"/>
    <w:rsid w:val="00F86956"/>
    <w:rsid w:val="00F90DFC"/>
    <w:rsid w:val="00F91030"/>
    <w:rsid w:val="00F92B7A"/>
    <w:rsid w:val="00FA14D0"/>
    <w:rsid w:val="00FA5208"/>
    <w:rsid w:val="00FA766A"/>
    <w:rsid w:val="00FB1D90"/>
    <w:rsid w:val="00FB25E6"/>
    <w:rsid w:val="00FB315C"/>
    <w:rsid w:val="00FB6EF8"/>
    <w:rsid w:val="00FC00E3"/>
    <w:rsid w:val="00FD2D8A"/>
    <w:rsid w:val="00FD42B6"/>
    <w:rsid w:val="00FD4CC0"/>
    <w:rsid w:val="00FD580F"/>
    <w:rsid w:val="00FE1F76"/>
    <w:rsid w:val="00FE2458"/>
    <w:rsid w:val="00FE5B10"/>
    <w:rsid w:val="00FF034B"/>
    <w:rsid w:val="00FF3951"/>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his25</b:Tag>
    <b:SourceType>InternetSite</b:SourceType>
    <b:Guid>{CE296C15-4E82-4A7B-A2A7-F20F48DFF4B6}</b:Guid>
    <b:Title>SPST - SPDT - SPCO - SPTT - DPST - DPDT - DPCO</b:Title>
    <b:Author>
      <b:Author>
        <b:Corporate>histo.cat</b:Corporate>
      </b:Author>
    </b:Author>
    <b:ProductionCompany>histo.cat</b:ProductionCompany>
    <b:YearAccessed>2025</b:YearAccessed>
    <b:MonthAccessed>January</b:MonthAccessed>
    <b:DayAccessed>10</b:DayAccessed>
    <b:URL>https://www.histo.cat/e/SPST-SPDT-SPCO-SPTT-DPST-DPDT-DPCO</b:URL>
    <b:RefOrder>1</b:RefOrder>
  </b:Source>
  <b:Source>
    <b:Tag>Ons19</b:Tag>
    <b:SourceType>DocumentFromInternetSite</b:SourceType>
    <b:Guid>{77102893-4CED-46B7-AADF-33E035DC8C28}</b:Guid>
    <b:Title>Voltage regulators - positive 1A MC7800, MC7800A, MC7800AE, NCV7800</b:Title>
    <b:Year>2019</b:Year>
    <b:YearAccessed>2025</b:YearAccessed>
    <b:MonthAccessed>January</b:MonthAccessed>
    <b:DayAccessed>10</b:DayAccessed>
    <b:URL>https://www.farnell.com/datasheets/3743668.pdf</b:URL>
    <b:Author>
      <b:Author>
        <b:Corporate>Onsemi</b:Corporate>
      </b:Author>
    </b:Author>
    <b:RefOrder>2</b:RefOrder>
  </b:Source>
  <b:Source>
    <b:Tag>Mic24</b:Tag>
    <b:SourceType>InternetSite</b:SourceType>
    <b:Guid>{01152DC9-0B9D-42E0-9F34-619F836924ED}</b:Guid>
    <b:Title>Input and Output Capacitors for LDOs</b:Title>
    <b:Year>2024</b:Year>
    <b:Month>February</b:Month>
    <b:Day>7</b:Day>
    <b:YearAccessed>2025</b:YearAccessed>
    <b:MonthAccessed>January</b:MonthAccessed>
    <b:DayAccessed>10</b:DayAccessed>
    <b:URL>https://microchip.my.site.com/s/article/Input-and-Output-Capacitors-for-LDOs</b:URL>
    <b:Author>
      <b:Author>
        <b:Corporate>Microchip</b:Corporate>
      </b:Author>
    </b:Author>
    <b:ProductionCompany>Microchip</b:ProductionCompany>
    <b:RefOrder>3</b:RefOrder>
  </b:Source>
  <b:Source>
    <b:Tag>Tex11</b:Tag>
    <b:SourceType>DocumentFromInternetSite</b:SourceType>
    <b:Guid>{2E3B103C-B9D4-467D-89EC-2FD2CEC1AEEF}</b:Guid>
    <b:Title>Linear and Switching Voltage Regulator Fundamental Part 1</b:Title>
    <b:Year>2011</b:Year>
    <b:YearAccessed>2025</b:YearAccessed>
    <b:MonthAccessed>January</b:MonthAccessed>
    <b:DayAccessed>10</b:DayAccessed>
    <b:URL>https://www.ti.com/lit/an/snva558/snva558.pdf</b:URL>
    <b:Author>
      <b:Author>
        <b:Corporate>Texas Instruments</b:Corporate>
      </b:Author>
    </b:Author>
    <b:RefOrder>4</b:RefOrder>
  </b:Source>
  <b:Source>
    <b:Tag>Rav24</b:Tag>
    <b:SourceType>InternetSite</b:SourceType>
    <b:Guid>{F8C1221E-9C7D-4C1C-82A4-6BDA2B123D7A}</b:Guid>
    <b:Title>Understanding 7805 IC Voltage Regulator</b:Title>
    <b:Year>2024</b:Year>
    <b:Month>March</b:Month>
    <b:Day>25</b:Day>
    <b:YearAccessed>2025</b:YearAccessed>
    <b:MonthAccessed>January</b:MonthAccessed>
    <b:DayAccessed>10</b:DayAccessed>
    <b:URL>https://www.electronicshub.org/understanding-7805-ic-voltage-regulator/</b:URL>
    <b:Author>
      <b:Author>
        <b:NameList>
          <b:Person>
            <b:Last>Teja</b:Last>
            <b:First>Ravi</b:First>
          </b:Person>
        </b:NameList>
      </b:Author>
    </b:Author>
    <b:ProductionCompany>ElectronicsHub</b:ProductionCompany>
    <b:RefOrder>5</b:RefOrder>
  </b:Source>
  <b:Source>
    <b:Tag>Joh24</b:Tag>
    <b:SourceType>InternetSite</b:SourceType>
    <b:Guid>{6E14FE88-D886-4277-9735-F9E3F4DC05C8}</b:Guid>
    <b:Author>
      <b:Author>
        <b:NameList>
          <b:Person>
            <b:Last>Mulindi</b:Last>
            <b:First>John</b:First>
          </b:Person>
        </b:NameList>
      </b:Author>
    </b:Author>
    <b:Title>Key Features of PIC16X84 Family of Microcontrollers</b:Title>
    <b:Year>2024</b:Year>
    <b:Month>February </b:Month>
    <b:Day>19</b:Day>
    <b:YearAccessed>2025</b:YearAccessed>
    <b:MonthAccessed>January</b:MonthAccessed>
    <b:DayAccessed>11</b:DayAccessed>
    <b:URL>https://microsystems.electricalandcontrol.com/key-features-of-pic16x84-family-of-microcontrollers/</b:URL>
    <b:RefOrder>6</b:RefOrder>
  </b:Source>
  <b:Source>
    <b:Tag>Joh23</b:Tag>
    <b:SourceType>InternetSite</b:SourceType>
    <b:Guid>{7F75BA70-5F01-4956-AC0A-DBE51E27D1CC}</b:Guid>
    <b:Author>
      <b:Author>
        <b:NameList>
          <b:Person>
            <b:Last>Mulindi</b:Last>
            <b:First>John</b:First>
          </b:Person>
        </b:NameList>
      </b:Author>
    </b:Author>
    <b:Title>PIC16F84 Microcontroller Features</b:Title>
    <b:Year>2023</b:Year>
    <b:Month>July</b:Month>
    <b:Day>1</b:Day>
    <b:YearAccessed>2025</b:YearAccessed>
    <b:MonthAccessed>January</b:MonthAccessed>
    <b:DayAccessed>11</b:DayAccessed>
    <b:URL>https://www.electricalandcontrol.com/microcontroller-pic16f84/</b:URL>
    <b:RefOrder>7</b:RefOrder>
  </b:Source>
  <b:Source>
    <b:Tag>Joh241</b:Tag>
    <b:SourceType>InternetSite</b:SourceType>
    <b:Guid>{D638F2D0-A61C-4F1F-BF1E-7ACBF7DDFA96}</b:Guid>
    <b:Author>
      <b:Author>
        <b:NameList>
          <b:Person>
            <b:Last>Mulindi</b:Last>
            <b:First>John</b:First>
          </b:Person>
        </b:NameList>
      </b:Author>
    </b:Author>
    <b:Title>How to Interface PIC Microcontroller to Input &amp; Output Devices</b:Title>
    <b:Year>2024</b:Year>
    <b:Month>January</b:Month>
    <b:Day>11</b:Day>
    <b:YearAccessed>2025</b:YearAccessed>
    <b:MonthAccessed>January</b:MonthAccessed>
    <b:DayAccessed>11</b:DayAccessed>
    <b:URL>https://microsystems.electricalandcontrol.com/how-to-interface-pic-microcontroller-to-input-output-devices/</b:URL>
    <b:RefOrder>8</b:RefOrder>
  </b:Source>
  <b:Source>
    <b:Tag>Joh231</b:Tag>
    <b:SourceType>InternetSite</b:SourceType>
    <b:Guid>{1BFB346C-54DA-41FF-891D-F6A3BC775658}</b:Guid>
    <b:Author>
      <b:Author>
        <b:NameList>
          <b:Person>
            <b:Last>Mulindi</b:Last>
            <b:First>John</b:First>
          </b:Person>
        </b:NameList>
      </b:Author>
    </b:Author>
    <b:Title>Multiplexers and Demultiplexers in Digital Circuits</b:Title>
    <b:Year>2023</b:Year>
    <b:Month>January</b:Month>
    <b:Day>19</b:Day>
    <b:YearAccessed>2025</b:YearAccessed>
    <b:MonthAccessed>January</b:MonthAccessed>
    <b:DayAccessed>11</b:DayAccessed>
    <b:URL>https://www.electricalandcontrol.com/multiplexers-and-demultiplexers-in-digital-circuits/</b:URL>
    <b:RefOrder>9</b:RefOrder>
  </b:Source>
  <b:Source>
    <b:Tag>Com19</b:Tag>
    <b:SourceType>InternetSite</b:SourceType>
    <b:Guid>{D16FDDEC-1C85-4671-AA46-1FA01B50D712}</b:Guid>
    <b:Author>
      <b:Author>
        <b:Corporate>Components101</b:Corporate>
      </b:Author>
    </b:Author>
    <b:Title>An Overview of TTL and CMOS ICs and How to Choose Between Them</b:Title>
    <b:ProductionCompany>Components101</b:ProductionCompany>
    <b:Year>2019</b:Year>
    <b:Month>October</b:Month>
    <b:Day>18</b:Day>
    <b:YearAccessed>2025</b:YearAccessed>
    <b:MonthAccessed>January</b:MonthAccessed>
    <b:DayAccessed>11</b:DayAccessed>
    <b:URL>https://components101.com/articles/ttl-vs-cmos-ics-and-how-to-choose-between-them</b:URL>
    <b:RefOrder>10</b:RefOrder>
  </b:Source>
  <b:Source>
    <b:Tag>Asw16</b:Tag>
    <b:SourceType>InternetSite</b:SourceType>
    <b:Guid>{C08E860F-5355-4D88-BB97-626B109A5DF4}</b:Guid>
    <b:Title>Difference between Open Drain and Push Pull</b:Title>
    <b:ProductionCompany>Circuitdigest</b:ProductionCompany>
    <b:Year>2016</b:Year>
    <b:Month>August</b:Month>
    <b:Day>16</b:Day>
    <b:YearAccessed>2025</b:YearAccessed>
    <b:MonthAccessed>January</b:MonthAccessed>
    <b:DayAccessed>11</b:DayAccessed>
    <b:URL>https://circuitdigest.com/forums/embedded/difference-between-open-drain-and-push-pull</b:URL>
    <b:Author>
      <b:Author>
        <b:NameList>
          <b:Person>
            <b:Last>Raj</b:Last>
            <b:First>Aswinth</b:First>
          </b:Person>
        </b:NameList>
      </b:Author>
    </b:Author>
    <b:RefOrder>11</b:RefOrder>
  </b:Source>
  <b:Source>
    <b:Tag>bed14</b:Tag>
    <b:SourceType>DocumentFromInternetSite</b:SourceType>
    <b:Guid>{C77F1B47-C8FA-4B94-A680-EA559D4C3A96}</b:Guid>
    <b:Author>
      <b:Author>
        <b:NameList>
          <b:Person>
            <b:Last>bedros</b:Last>
          </b:Person>
        </b:NameList>
      </b:Author>
    </b:Author>
    <b:Title>Device Specifications and Logic Families</b:Title>
    <b:Year>2014</b:Year>
    <b:Month>September</b:Month>
    <b:Day>11</b:Day>
    <b:YearAccessed>2025</b:YearAccessed>
    <b:MonthAccessed>January</b:MonthAccessed>
    <b:DayAccessed>11</b:DayAccessed>
    <b:URL>https://www.slideserve.com/bedros/device-specifications-and-logic-families</b:URL>
    <b:RefOrder>12</b:RefOrder>
  </b:Source>
  <b:Source>
    <b:Tag>Mic23</b:Tag>
    <b:SourceType>InternetSite</b:SourceType>
    <b:Guid>{1BE85D5D-BD77-4938-958C-49F8D9A937E7}</b:Guid>
    <b:Author>
      <b:Author>
        <b:Corporate>Microchip</b:Corporate>
      </b:Author>
    </b:Author>
    <b:Title>8-bit PIC® MCU External Crystal Oscillator Modes</b:Title>
    <b:Year>2023</b:Year>
    <b:Month>November</b:Month>
    <b:Day>22</b:Day>
    <b:YearAccessed>2025</b:YearAccessed>
    <b:MonthAccessed>January</b:MonthAccessed>
    <b:DayAccessed>11</b:DayAccessed>
    <b:URL>https://developerhelp.microchip.com/xwiki/bin/view/products/mcu-mpu/8bit-pic/oscillator-options/external-crystal-oscillator-modes/#:~:text=The%20External%20Crystal%20Oscillator%20Mode%20is%20for%20external,drive%20all%20the%20peripherals%20and%20the%20ins</b:URL>
    <b:ProductionCompany>Microchip</b:ProductionCompany>
    <b:RefOrder>14</b:RefOrder>
  </b:Source>
  <b:Source>
    <b:Tag>Ele25</b:Tag>
    <b:SourceType>InternetSite</b:SourceType>
    <b:Guid>{3C35F440-B70F-44EC-B58D-D9146ADC0F3D}</b:Guid>
    <b:Author>
      <b:Author>
        <b:Corporate>ElectronicsTutorials</b:Corporate>
      </b:Author>
    </b:Author>
    <b:Title>Quartz Crystal Oscillators</b:Title>
    <b:YearAccessed>2025</b:YearAccessed>
    <b:MonthAccessed>January</b:MonthAccessed>
    <b:DayAccessed>11</b:DayAccessed>
    <b:URL>https://www.electronics-tutorials.ws/oscillator/crystal.html#:~:text=These%20two%20capacitors%20determine%20the%20value%20of%20the,The%20crystal%20oscillates%20at%20its%20series%20resonance%20frequency.</b:URL>
    <b:ProductionCompany>ElectronicsTutorials</b:ProductionCompany>
    <b:RefOrder>13</b:RefOrder>
  </b:Source>
  <b:Source>
    <b:Tag>Bro25</b:Tag>
    <b:SourceType>DocumentFromInternetSite</b:SourceType>
    <b:Guid>{421CFBEB-4DF9-43CD-A0D5-F8D05B37238E}</b:Guid>
    <b:Title>8-mm (0.31-in.) Ultra Mini Seven-Segment Displays</b:Title>
    <b:YearAccessed>2025</b:YearAccessed>
    <b:MonthAccessed>January</b:MonthAccessed>
    <b:DayAccessed>11</b:DayAccessed>
    <b:URL>https://www.mouser.co.uk/datasheet/2/678/AV02_3584EN_2024_07_08-1828161.pdf</b:URL>
    <b:Author>
      <b:Author>
        <b:Corporate>Broadcom</b:Corporate>
      </b:Author>
    </b:Author>
    <b:RefOrder>15</b:RefOrder>
  </b:Source>
  <b:Source>
    <b:Tag>Com18</b:Tag>
    <b:SourceType>InternetSite</b:SourceType>
    <b:Guid>{9A07978A-3BDD-419D-96BB-B7458F8ED056}</b:Guid>
    <b:Title>Common Anode and Cathode 7 Segment display interfacing with Arduino</b:Title>
    <b:Year>2018</b:Year>
    <b:Month>June</b:Month>
    <b:Day>1</b:Day>
    <b:YearAccessed>2025</b:YearAccessed>
    <b:MonthAccessed>January</b:MonthAccessed>
    <b:DayAccessed>11</b:DayAccessed>
    <b:URL>https://razibshahdat.blogspot.com/2018/06/common-anode-and-cathode-7-segment.html</b:URL>
    <b:RefOrder>16</b:RefOrder>
  </b:Source>
  <b:Source>
    <b:Tag>Pie15</b:Tag>
    <b:SourceType>InternetSite</b:SourceType>
    <b:Guid>{5A1AED72-F2D4-4343-A27F-52A26066A8CB}</b:Guid>
    <b:Title>Piezo Buzzer Driver Schematic</b:Title>
    <b:Year>2015</b:Year>
    <b:Month>September</b:Month>
    <b:Day>25</b:Day>
    <b:YearAccessed>2025</b:YearAccessed>
    <b:MonthAccessed>January</b:MonthAccessed>
    <b:DayAccessed>11</b:DayAccessed>
    <b:URL>https://fortunepdf.weebly.com/blog/piezo-buzzer-driver-schematics</b:URL>
    <b:RefOrder>17</b:RefOrder>
  </b:Source>
  <b:Source>
    <b:Tag>Mic01</b:Tag>
    <b:SourceType>DocumentFromInternetSite</b:SourceType>
    <b:Guid>{A03AE504-4A22-4DBD-B74A-43C30D781831}</b:Guid>
    <b:Title>PIC16F84A</b:Title>
    <b:Year>2001</b:Year>
    <b:YearAccessed>2025</b:YearAccessed>
    <b:MonthAccessed>January</b:MonthAccessed>
    <b:DayAccessed>12</b:DayAccessed>
    <b:URL>https://ww1.microchip.com/downloads/en/devicedoc/35007b.pdf</b:URL>
    <b:Author>
      <b:Author>
        <b:Corporate>Microchip Technology</b:Corporate>
      </b:Author>
    </b:Author>
    <b:RefOrder>18</b:RefOrder>
  </b:Source>
</b:Sources>
</file>

<file path=customXml/itemProps1.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4.xml><?xml version="1.0" encoding="utf-8"?>
<ds:datastoreItem xmlns:ds="http://schemas.openxmlformats.org/officeDocument/2006/customXml" ds:itemID="{310BD3BB-8124-4589-8E45-290CBBC41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333</TotalTime>
  <Pages>31</Pages>
  <Words>7256</Words>
  <Characters>36137</Characters>
  <Application>Microsoft Office Word</Application>
  <DocSecurity>0</DocSecurity>
  <Lines>1338</Lines>
  <Paragraphs>1009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 (2322728)</cp:lastModifiedBy>
  <cp:revision>30</cp:revision>
  <dcterms:created xsi:type="dcterms:W3CDTF">2025-01-13T09:26:00Z</dcterms:created>
  <dcterms:modified xsi:type="dcterms:W3CDTF">2025-01-13T15:57:00Z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