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A27FA" w14:textId="77777777" w:rsidR="000D59F4" w:rsidRPr="00C61ACB" w:rsidRDefault="000D59F4" w:rsidP="00A63A39">
      <w:pPr>
        <w:rPr>
          <w:rFonts w:ascii="Arial" w:hAnsi="Arial" w:cs="Arial"/>
          <w:sz w:val="22"/>
          <w:szCs w:val="22"/>
        </w:rPr>
      </w:pPr>
    </w:p>
    <w:p w14:paraId="0CD0E708" w14:textId="6B9C74CF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BMHP</w:t>
      </w:r>
      <w:r w:rsidR="00E619E4" w:rsidRPr="00C61ACB">
        <w:rPr>
          <w:rFonts w:ascii="Arial" w:hAnsi="Arial" w:cs="Arial"/>
          <w:b/>
          <w:bCs/>
          <w:sz w:val="22"/>
          <w:szCs w:val="22"/>
        </w:rPr>
        <w:t>5019</w:t>
      </w:r>
      <w:r w:rsidRPr="00C61ACB">
        <w:rPr>
          <w:rFonts w:ascii="Arial" w:hAnsi="Arial" w:cs="Arial"/>
          <w:b/>
          <w:bCs/>
          <w:sz w:val="22"/>
          <w:szCs w:val="22"/>
        </w:rPr>
        <w:t>_BIRM – Introduction to Independent Research Skills</w:t>
      </w:r>
    </w:p>
    <w:p w14:paraId="39A0CDF8" w14:textId="5E4D3228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Component 1 Template.</w:t>
      </w:r>
    </w:p>
    <w:p w14:paraId="7134573B" w14:textId="3CE96A31" w:rsidR="002C336F" w:rsidRPr="00C61ACB" w:rsidRDefault="0080286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Dr </w:t>
      </w:r>
      <w:r w:rsidR="00DB0C61">
        <w:rPr>
          <w:rFonts w:ascii="Arial" w:hAnsi="Arial" w:cs="Arial"/>
          <w:b/>
          <w:bCs/>
          <w:sz w:val="22"/>
          <w:szCs w:val="22"/>
        </w:rPr>
        <w:t>Precio</w:t>
      </w:r>
      <w:r>
        <w:rPr>
          <w:rFonts w:ascii="Arial" w:hAnsi="Arial" w:cs="Arial"/>
          <w:b/>
          <w:bCs/>
          <w:sz w:val="22"/>
          <w:szCs w:val="22"/>
        </w:rPr>
        <w:t>u</w:t>
      </w:r>
      <w:r w:rsidR="00DB0C61">
        <w:rPr>
          <w:rFonts w:ascii="Arial" w:hAnsi="Arial" w:cs="Arial"/>
          <w:b/>
          <w:bCs/>
          <w:sz w:val="22"/>
          <w:szCs w:val="22"/>
        </w:rPr>
        <w:t>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41316">
        <w:rPr>
          <w:rFonts w:ascii="Arial" w:hAnsi="Arial" w:cs="Arial"/>
          <w:b/>
          <w:bCs/>
          <w:sz w:val="22"/>
          <w:szCs w:val="22"/>
        </w:rPr>
        <w:t>Igbinigie</w:t>
      </w:r>
      <w:r w:rsidR="00DB0C6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8CE16F0" w14:textId="77777777" w:rsidR="000D59F4" w:rsidRPr="00C61ACB" w:rsidRDefault="000D59F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1A9D612" w14:textId="77777777" w:rsidR="000D59F4" w:rsidRPr="00C61ACB" w:rsidRDefault="000D59F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7A5BD19" w14:textId="2BCADD5B" w:rsidR="00CD5733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Student Name:</w:t>
      </w:r>
    </w:p>
    <w:p w14:paraId="0953C9DB" w14:textId="6FD2D4C5" w:rsidR="0082747A" w:rsidRPr="00C61ACB" w:rsidRDefault="0082747A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Farzan</w:t>
      </w:r>
      <w:r w:rsidR="004E60B7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4E60B7">
        <w:rPr>
          <w:rFonts w:ascii="Arial" w:hAnsi="Arial" w:cs="Arial"/>
          <w:b/>
          <w:bCs/>
          <w:sz w:val="22"/>
          <w:szCs w:val="22"/>
        </w:rPr>
        <w:t>Akhter</w:t>
      </w:r>
    </w:p>
    <w:p w14:paraId="0E46F21D" w14:textId="209AC899" w:rsidR="00CD5733" w:rsidRPr="00C61ACB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Student Number:</w:t>
      </w:r>
    </w:p>
    <w:p w14:paraId="77AF3DE5" w14:textId="0DCBF04E" w:rsidR="000D59F4" w:rsidRPr="00C61ACB" w:rsidRDefault="0082747A" w:rsidP="000D59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2331979</w:t>
      </w:r>
    </w:p>
    <w:p w14:paraId="5B2EFAD1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64B2B85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0A41753F" w14:textId="2E661446" w:rsidR="00A55688" w:rsidRPr="00A55688" w:rsidRDefault="00A55688" w:rsidP="002C336F">
      <w:pPr>
        <w:rPr>
          <w:rFonts w:ascii="Arial" w:hAnsi="Arial" w:cs="Arial"/>
          <w:sz w:val="40"/>
          <w:szCs w:val="40"/>
        </w:rPr>
      </w:pPr>
      <w:r w:rsidRPr="00A55688">
        <w:rPr>
          <w:rFonts w:ascii="Arial" w:hAnsi="Arial" w:cs="Arial"/>
          <w:sz w:val="40"/>
          <w:szCs w:val="40"/>
        </w:rPr>
        <w:t xml:space="preserve">A scoping review of factor influencing the wellbeing of children with autism spectrum disorder  </w:t>
      </w:r>
    </w:p>
    <w:p w14:paraId="037B1C7F" w14:textId="7A05E26F" w:rsidR="001A7A67" w:rsidRPr="00A55688" w:rsidRDefault="00A55688" w:rsidP="002C336F">
      <w:pPr>
        <w:rPr>
          <w:rFonts w:ascii="Arial" w:hAnsi="Arial" w:cs="Arial"/>
          <w:sz w:val="28"/>
          <w:szCs w:val="28"/>
        </w:rPr>
      </w:pPr>
      <w:r w:rsidRPr="00A55688">
        <w:rPr>
          <w:rFonts w:ascii="Arial" w:hAnsi="Arial" w:cs="Arial"/>
          <w:sz w:val="28"/>
          <w:szCs w:val="28"/>
        </w:rPr>
        <w:t xml:space="preserve">Background and rationale </w:t>
      </w:r>
    </w:p>
    <w:p w14:paraId="0A5005EE" w14:textId="77551E32" w:rsidR="0060143A" w:rsidRDefault="00A55688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Autism spectrum disorder (ASD) is a neurodevelopmental condition that affect communication, social interaction and behaviour (lord et al, 2020</w:t>
      </w:r>
      <w:r w:rsidR="005F674E">
        <w:rPr>
          <w:rFonts w:ascii="Arial" w:hAnsi="Arial" w:cs="Arial"/>
          <w:sz w:val="22"/>
          <w:szCs w:val="22"/>
        </w:rPr>
        <w:t>). the</w:t>
      </w:r>
      <w:r>
        <w:rPr>
          <w:rFonts w:ascii="Arial" w:hAnsi="Arial" w:cs="Arial"/>
          <w:sz w:val="22"/>
          <w:szCs w:val="22"/>
        </w:rPr>
        <w:t xml:space="preserve"> number of children diagnosed with </w:t>
      </w:r>
      <w:r w:rsidR="00142B8B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ASD</w:t>
      </w:r>
      <w:r w:rsidR="00DB4A4A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has increased in recent years, making it an important </w:t>
      </w:r>
      <w:r w:rsidR="00C45B6A">
        <w:rPr>
          <w:rFonts w:ascii="Arial" w:hAnsi="Arial" w:cs="Arial"/>
          <w:sz w:val="22"/>
          <w:szCs w:val="22"/>
        </w:rPr>
        <w:t xml:space="preserve">area for health and social care research. While much of the literature has focused on challenges associated with autism, there </w:t>
      </w:r>
      <w:r w:rsidR="00BE707B">
        <w:rPr>
          <w:rFonts w:ascii="Arial" w:hAnsi="Arial" w:cs="Arial"/>
          <w:sz w:val="22"/>
          <w:szCs w:val="22"/>
        </w:rPr>
        <w:t>is</w:t>
      </w:r>
      <w:r w:rsidR="00C45B6A">
        <w:rPr>
          <w:rFonts w:ascii="Arial" w:hAnsi="Arial" w:cs="Arial"/>
          <w:sz w:val="22"/>
          <w:szCs w:val="22"/>
        </w:rPr>
        <w:t xml:space="preserve"> growing interest in understanding factors that promote well-being and qu</w:t>
      </w:r>
      <w:r w:rsidR="005B0528">
        <w:rPr>
          <w:rFonts w:ascii="Arial" w:hAnsi="Arial" w:cs="Arial"/>
          <w:sz w:val="22"/>
          <w:szCs w:val="22"/>
        </w:rPr>
        <w:t>a</w:t>
      </w:r>
      <w:r w:rsidR="00C45B6A">
        <w:rPr>
          <w:rFonts w:ascii="Arial" w:hAnsi="Arial" w:cs="Arial"/>
          <w:sz w:val="22"/>
          <w:szCs w:val="22"/>
        </w:rPr>
        <w:t>l</w:t>
      </w:r>
      <w:r w:rsidR="005B0528">
        <w:rPr>
          <w:rFonts w:ascii="Arial" w:hAnsi="Arial" w:cs="Arial"/>
          <w:sz w:val="22"/>
          <w:szCs w:val="22"/>
        </w:rPr>
        <w:t>i</w:t>
      </w:r>
      <w:r w:rsidR="00C45B6A">
        <w:rPr>
          <w:rFonts w:ascii="Arial" w:hAnsi="Arial" w:cs="Arial"/>
          <w:sz w:val="22"/>
          <w:szCs w:val="22"/>
        </w:rPr>
        <w:t xml:space="preserve">ty of the life among autistic individuals. Recent evidence suggests that positive relationships, social support, self-acceptance and supportive environments can significantly improve wellbeing in autistic </w:t>
      </w:r>
      <w:r w:rsidR="00864CDB">
        <w:rPr>
          <w:rFonts w:ascii="Arial" w:hAnsi="Arial" w:cs="Arial"/>
          <w:sz w:val="22"/>
          <w:szCs w:val="22"/>
        </w:rPr>
        <w:t>children</w:t>
      </w:r>
      <w:r w:rsidR="00C45B6A">
        <w:rPr>
          <w:rFonts w:ascii="Arial" w:hAnsi="Arial" w:cs="Arial"/>
          <w:sz w:val="22"/>
          <w:szCs w:val="22"/>
        </w:rPr>
        <w:t xml:space="preserve"> (Najeeb and </w:t>
      </w:r>
      <w:proofErr w:type="spellStart"/>
      <w:r w:rsidR="00C45B6A">
        <w:rPr>
          <w:rFonts w:ascii="Arial" w:hAnsi="Arial" w:cs="Arial"/>
          <w:sz w:val="22"/>
          <w:szCs w:val="22"/>
        </w:rPr>
        <w:t>Quadt</w:t>
      </w:r>
      <w:proofErr w:type="spellEnd"/>
      <w:r w:rsidR="00C45B6A">
        <w:rPr>
          <w:rFonts w:ascii="Arial" w:hAnsi="Arial" w:cs="Arial"/>
          <w:sz w:val="22"/>
          <w:szCs w:val="22"/>
        </w:rPr>
        <w:t xml:space="preserve">, 2024). However, research </w:t>
      </w:r>
      <w:r w:rsidR="00D92240">
        <w:rPr>
          <w:rFonts w:ascii="Arial" w:hAnsi="Arial" w:cs="Arial"/>
          <w:sz w:val="22"/>
          <w:szCs w:val="22"/>
        </w:rPr>
        <w:t xml:space="preserve">in this area remains fragment, and there is a need to map the available evidence and identify gaps in </w:t>
      </w:r>
      <w:r w:rsidR="00027745">
        <w:rPr>
          <w:rFonts w:ascii="Arial" w:hAnsi="Arial" w:cs="Arial"/>
          <w:sz w:val="22"/>
          <w:szCs w:val="22"/>
        </w:rPr>
        <w:t xml:space="preserve">knowledge. </w:t>
      </w:r>
      <w:r w:rsidR="009D1227">
        <w:rPr>
          <w:rFonts w:ascii="Arial" w:hAnsi="Arial" w:cs="Arial"/>
          <w:sz w:val="22"/>
          <w:szCs w:val="22"/>
        </w:rPr>
        <w:t>Researchers</w:t>
      </w:r>
      <w:r w:rsidR="00027745">
        <w:rPr>
          <w:rFonts w:ascii="Arial" w:hAnsi="Arial" w:cs="Arial"/>
          <w:sz w:val="22"/>
          <w:szCs w:val="22"/>
        </w:rPr>
        <w:t xml:space="preserve"> </w:t>
      </w:r>
      <w:r w:rsidR="00A32677">
        <w:rPr>
          <w:rFonts w:ascii="Arial" w:hAnsi="Arial" w:cs="Arial"/>
          <w:sz w:val="22"/>
          <w:szCs w:val="22"/>
        </w:rPr>
        <w:t>suggest that family support</w:t>
      </w:r>
      <w:r w:rsidR="0062765E">
        <w:rPr>
          <w:rFonts w:ascii="Arial" w:hAnsi="Arial" w:cs="Arial"/>
          <w:sz w:val="22"/>
          <w:szCs w:val="22"/>
        </w:rPr>
        <w:t>,</w:t>
      </w:r>
      <w:r w:rsidR="00A32677">
        <w:rPr>
          <w:rFonts w:ascii="Arial" w:hAnsi="Arial" w:cs="Arial"/>
          <w:sz w:val="22"/>
          <w:szCs w:val="22"/>
        </w:rPr>
        <w:t xml:space="preserve"> inclusive </w:t>
      </w:r>
      <w:r w:rsidR="006266F3">
        <w:rPr>
          <w:rFonts w:ascii="Arial" w:hAnsi="Arial" w:cs="Arial"/>
          <w:sz w:val="22"/>
          <w:szCs w:val="22"/>
        </w:rPr>
        <w:t xml:space="preserve">educational </w:t>
      </w:r>
      <w:r w:rsidR="00C632E8">
        <w:rPr>
          <w:rFonts w:ascii="Arial" w:hAnsi="Arial" w:cs="Arial"/>
          <w:sz w:val="22"/>
          <w:szCs w:val="22"/>
        </w:rPr>
        <w:t xml:space="preserve">environment and access to </w:t>
      </w:r>
      <w:r w:rsidR="00660702">
        <w:rPr>
          <w:rFonts w:ascii="Arial" w:hAnsi="Arial" w:cs="Arial"/>
          <w:sz w:val="22"/>
          <w:szCs w:val="22"/>
        </w:rPr>
        <w:t>appropriate services can positive</w:t>
      </w:r>
      <w:r w:rsidR="0061544D">
        <w:rPr>
          <w:rFonts w:ascii="Arial" w:hAnsi="Arial" w:cs="Arial"/>
          <w:sz w:val="22"/>
          <w:szCs w:val="22"/>
        </w:rPr>
        <w:t>ly influence</w:t>
      </w:r>
      <w:r w:rsidR="00AF3646">
        <w:rPr>
          <w:rFonts w:ascii="Arial" w:hAnsi="Arial" w:cs="Arial"/>
          <w:sz w:val="22"/>
          <w:szCs w:val="22"/>
        </w:rPr>
        <w:t xml:space="preserve"> the well-being of children</w:t>
      </w:r>
      <w:r w:rsidR="00DC33E7">
        <w:rPr>
          <w:rFonts w:ascii="Arial" w:hAnsi="Arial" w:cs="Arial"/>
          <w:sz w:val="22"/>
          <w:szCs w:val="22"/>
        </w:rPr>
        <w:t xml:space="preserve"> with ASD (cage et al</w:t>
      </w:r>
      <w:r w:rsidR="00085852">
        <w:rPr>
          <w:rFonts w:ascii="Arial" w:hAnsi="Arial" w:cs="Arial"/>
          <w:sz w:val="22"/>
          <w:szCs w:val="22"/>
        </w:rPr>
        <w:t xml:space="preserve">., </w:t>
      </w:r>
      <w:r w:rsidR="005F674E">
        <w:rPr>
          <w:rFonts w:ascii="Arial" w:hAnsi="Arial" w:cs="Arial"/>
          <w:sz w:val="22"/>
          <w:szCs w:val="22"/>
        </w:rPr>
        <w:t>H</w:t>
      </w:r>
      <w:r w:rsidR="00085852">
        <w:rPr>
          <w:rFonts w:ascii="Arial" w:hAnsi="Arial" w:cs="Arial"/>
          <w:sz w:val="22"/>
          <w:szCs w:val="22"/>
        </w:rPr>
        <w:t>edley et al</w:t>
      </w:r>
      <w:r w:rsidR="00C12A4C">
        <w:rPr>
          <w:rFonts w:ascii="Arial" w:hAnsi="Arial" w:cs="Arial"/>
          <w:sz w:val="22"/>
          <w:szCs w:val="22"/>
        </w:rPr>
        <w:t xml:space="preserve">., 2018). </w:t>
      </w:r>
      <w:r w:rsidR="00D92240">
        <w:rPr>
          <w:rFonts w:ascii="Arial" w:hAnsi="Arial" w:cs="Arial"/>
          <w:sz w:val="22"/>
          <w:szCs w:val="22"/>
        </w:rPr>
        <w:t xml:space="preserve"> A </w:t>
      </w:r>
      <w:r w:rsidR="004F5655">
        <w:rPr>
          <w:rFonts w:ascii="Arial" w:hAnsi="Arial" w:cs="Arial"/>
          <w:sz w:val="22"/>
          <w:szCs w:val="22"/>
        </w:rPr>
        <w:t>scoping re</w:t>
      </w:r>
      <w:r w:rsidR="001C6281">
        <w:rPr>
          <w:rFonts w:ascii="Arial" w:hAnsi="Arial" w:cs="Arial"/>
          <w:sz w:val="22"/>
          <w:szCs w:val="22"/>
        </w:rPr>
        <w:t>view is appropr</w:t>
      </w:r>
      <w:r w:rsidR="00CA27FB">
        <w:rPr>
          <w:rFonts w:ascii="Arial" w:hAnsi="Arial" w:cs="Arial"/>
          <w:sz w:val="22"/>
          <w:szCs w:val="22"/>
        </w:rPr>
        <w:t xml:space="preserve">iate because it enable </w:t>
      </w:r>
      <w:r w:rsidR="0046021A">
        <w:rPr>
          <w:rFonts w:ascii="Arial" w:hAnsi="Arial" w:cs="Arial"/>
          <w:sz w:val="22"/>
          <w:szCs w:val="22"/>
        </w:rPr>
        <w:t>a</w:t>
      </w:r>
      <w:r w:rsidR="009C30BD">
        <w:rPr>
          <w:rFonts w:ascii="Arial" w:hAnsi="Arial" w:cs="Arial"/>
          <w:sz w:val="22"/>
          <w:szCs w:val="22"/>
        </w:rPr>
        <w:t xml:space="preserve"> </w:t>
      </w:r>
      <w:r w:rsidR="0046021A">
        <w:rPr>
          <w:rFonts w:ascii="Arial" w:hAnsi="Arial" w:cs="Arial"/>
          <w:sz w:val="22"/>
          <w:szCs w:val="22"/>
        </w:rPr>
        <w:t xml:space="preserve">broad exploration of </w:t>
      </w:r>
      <w:r w:rsidR="001E4B9D">
        <w:rPr>
          <w:rFonts w:ascii="Arial" w:hAnsi="Arial" w:cs="Arial"/>
          <w:sz w:val="22"/>
          <w:szCs w:val="22"/>
        </w:rPr>
        <w:t>existing literature</w:t>
      </w:r>
      <w:r w:rsidR="00160371">
        <w:rPr>
          <w:rFonts w:ascii="Arial" w:hAnsi="Arial" w:cs="Arial"/>
          <w:sz w:val="22"/>
          <w:szCs w:val="22"/>
        </w:rPr>
        <w:t>,</w:t>
      </w:r>
      <w:r w:rsidR="00AE0A87">
        <w:rPr>
          <w:rFonts w:ascii="Arial" w:hAnsi="Arial" w:cs="Arial"/>
          <w:sz w:val="22"/>
          <w:szCs w:val="22"/>
        </w:rPr>
        <w:t xml:space="preserve"> </w:t>
      </w:r>
      <w:r w:rsidR="00593A55">
        <w:rPr>
          <w:rFonts w:ascii="Arial" w:hAnsi="Arial" w:cs="Arial"/>
          <w:sz w:val="22"/>
          <w:szCs w:val="22"/>
        </w:rPr>
        <w:t xml:space="preserve">map the available </w:t>
      </w:r>
      <w:r w:rsidR="00F60BEA">
        <w:rPr>
          <w:rFonts w:ascii="Arial" w:hAnsi="Arial" w:cs="Arial"/>
          <w:sz w:val="22"/>
          <w:szCs w:val="22"/>
        </w:rPr>
        <w:t xml:space="preserve">evidence </w:t>
      </w:r>
      <w:r w:rsidR="001E4B9D">
        <w:rPr>
          <w:rFonts w:ascii="Arial" w:hAnsi="Arial" w:cs="Arial"/>
          <w:sz w:val="22"/>
          <w:szCs w:val="22"/>
        </w:rPr>
        <w:t xml:space="preserve">and </w:t>
      </w:r>
      <w:r w:rsidR="0097480C">
        <w:rPr>
          <w:rFonts w:ascii="Arial" w:hAnsi="Arial" w:cs="Arial"/>
          <w:sz w:val="22"/>
          <w:szCs w:val="22"/>
        </w:rPr>
        <w:t xml:space="preserve">identifies </w:t>
      </w:r>
      <w:r w:rsidR="00315BE6">
        <w:rPr>
          <w:rFonts w:ascii="Arial" w:hAnsi="Arial" w:cs="Arial"/>
          <w:sz w:val="22"/>
          <w:szCs w:val="22"/>
        </w:rPr>
        <w:t>gaps in</w:t>
      </w:r>
      <w:r w:rsidR="00203386">
        <w:rPr>
          <w:rFonts w:ascii="Arial" w:hAnsi="Arial" w:cs="Arial"/>
          <w:sz w:val="22"/>
          <w:szCs w:val="22"/>
        </w:rPr>
        <w:t xml:space="preserve"> current research</w:t>
      </w:r>
      <w:r w:rsidR="00F85176">
        <w:rPr>
          <w:rFonts w:ascii="Arial" w:hAnsi="Arial" w:cs="Arial"/>
          <w:sz w:val="22"/>
          <w:szCs w:val="22"/>
        </w:rPr>
        <w:t xml:space="preserve"> finding</w:t>
      </w:r>
      <w:r w:rsidR="00056F7D">
        <w:rPr>
          <w:rFonts w:ascii="Arial" w:hAnsi="Arial" w:cs="Arial"/>
          <w:sz w:val="22"/>
          <w:szCs w:val="22"/>
        </w:rPr>
        <w:t>s.</w:t>
      </w:r>
      <w:r w:rsidR="00F85176">
        <w:rPr>
          <w:rFonts w:ascii="Arial" w:hAnsi="Arial" w:cs="Arial"/>
          <w:sz w:val="22"/>
          <w:szCs w:val="22"/>
        </w:rPr>
        <w:t xml:space="preserve"> </w:t>
      </w:r>
    </w:p>
    <w:p w14:paraId="130F681A" w14:textId="77777777" w:rsidR="0060143A" w:rsidRDefault="0060143A" w:rsidP="002C336F">
      <w:pPr>
        <w:rPr>
          <w:rFonts w:ascii="Arial" w:hAnsi="Arial" w:cs="Arial"/>
          <w:sz w:val="22"/>
          <w:szCs w:val="22"/>
        </w:rPr>
      </w:pPr>
    </w:p>
    <w:p w14:paraId="30E74B02" w14:textId="59377F51" w:rsidR="001A7A67" w:rsidRPr="00AA3465" w:rsidRDefault="00D92240" w:rsidP="002C336F">
      <w:pPr>
        <w:rPr>
          <w:rFonts w:ascii="Arial" w:hAnsi="Arial" w:cs="Arial"/>
          <w:sz w:val="22"/>
          <w:szCs w:val="22"/>
        </w:rPr>
      </w:pPr>
      <w:r w:rsidRPr="00D92240">
        <w:rPr>
          <w:rFonts w:ascii="Arial" w:hAnsi="Arial" w:cs="Arial"/>
          <w:sz w:val="32"/>
          <w:szCs w:val="32"/>
        </w:rPr>
        <w:t>Aim</w:t>
      </w:r>
      <w:r w:rsidR="00C45B6A" w:rsidRPr="00D92240">
        <w:rPr>
          <w:rFonts w:ascii="Arial" w:hAnsi="Arial" w:cs="Arial"/>
          <w:sz w:val="32"/>
          <w:szCs w:val="32"/>
        </w:rPr>
        <w:t xml:space="preserve">       </w:t>
      </w:r>
      <w:r w:rsidR="00A55688" w:rsidRPr="00D92240">
        <w:rPr>
          <w:rFonts w:ascii="Arial" w:hAnsi="Arial" w:cs="Arial"/>
          <w:sz w:val="32"/>
          <w:szCs w:val="32"/>
        </w:rPr>
        <w:t xml:space="preserve">    </w:t>
      </w:r>
    </w:p>
    <w:p w14:paraId="7C7B4064" w14:textId="17CD0B40" w:rsidR="001A7A67" w:rsidRDefault="001A336A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B163D9">
        <w:rPr>
          <w:rFonts w:ascii="Arial" w:hAnsi="Arial" w:cs="Arial"/>
          <w:sz w:val="22"/>
          <w:szCs w:val="22"/>
        </w:rPr>
        <w:t xml:space="preserve">explore factor influencing the </w:t>
      </w:r>
      <w:r w:rsidR="005B0528">
        <w:rPr>
          <w:rFonts w:ascii="Arial" w:hAnsi="Arial" w:cs="Arial"/>
          <w:sz w:val="22"/>
          <w:szCs w:val="22"/>
        </w:rPr>
        <w:t>well-being</w:t>
      </w:r>
      <w:r w:rsidR="00A54A7C">
        <w:rPr>
          <w:rFonts w:ascii="Arial" w:hAnsi="Arial" w:cs="Arial"/>
          <w:sz w:val="22"/>
          <w:szCs w:val="22"/>
        </w:rPr>
        <w:t xml:space="preserve"> of children with autism spectrum </w:t>
      </w:r>
      <w:r w:rsidR="00422C41">
        <w:rPr>
          <w:rFonts w:ascii="Arial" w:hAnsi="Arial" w:cs="Arial"/>
          <w:sz w:val="22"/>
          <w:szCs w:val="22"/>
        </w:rPr>
        <w:t>disorder through a scoping review of peer re</w:t>
      </w:r>
      <w:r w:rsidR="00BB171D">
        <w:rPr>
          <w:rFonts w:ascii="Arial" w:hAnsi="Arial" w:cs="Arial"/>
          <w:sz w:val="22"/>
          <w:szCs w:val="22"/>
        </w:rPr>
        <w:t>viewed literature.</w:t>
      </w:r>
    </w:p>
    <w:p w14:paraId="7E0E4E72" w14:textId="77777777" w:rsidR="00BB171D" w:rsidRDefault="00BB171D" w:rsidP="002C336F">
      <w:pPr>
        <w:rPr>
          <w:rFonts w:ascii="Arial" w:hAnsi="Arial" w:cs="Arial"/>
          <w:sz w:val="22"/>
          <w:szCs w:val="22"/>
        </w:rPr>
      </w:pPr>
    </w:p>
    <w:p w14:paraId="27F89306" w14:textId="21BCD04B" w:rsidR="00BB171D" w:rsidRPr="00B45E2E" w:rsidRDefault="00B45E2E" w:rsidP="002C336F">
      <w:pPr>
        <w:rPr>
          <w:rFonts w:ascii="Arial" w:hAnsi="Arial" w:cs="Arial"/>
          <w:sz w:val="32"/>
          <w:szCs w:val="32"/>
        </w:rPr>
      </w:pPr>
      <w:r w:rsidRPr="00B45E2E">
        <w:rPr>
          <w:rFonts w:ascii="Arial" w:hAnsi="Arial" w:cs="Arial"/>
          <w:sz w:val="32"/>
          <w:szCs w:val="32"/>
        </w:rPr>
        <w:t>O</w:t>
      </w:r>
      <w:r w:rsidR="00BB171D" w:rsidRPr="00B45E2E">
        <w:rPr>
          <w:rFonts w:ascii="Arial" w:hAnsi="Arial" w:cs="Arial"/>
          <w:sz w:val="32"/>
          <w:szCs w:val="32"/>
        </w:rPr>
        <w:t>b</w:t>
      </w:r>
      <w:r w:rsidRPr="00B45E2E">
        <w:rPr>
          <w:rFonts w:ascii="Arial" w:hAnsi="Arial" w:cs="Arial"/>
          <w:sz w:val="32"/>
          <w:szCs w:val="32"/>
        </w:rPr>
        <w:t xml:space="preserve">jective </w:t>
      </w:r>
    </w:p>
    <w:p w14:paraId="174B98A3" w14:textId="37CCC089" w:rsidR="001A7A67" w:rsidRPr="005A6EA7" w:rsidRDefault="00B45E2E" w:rsidP="005A6EA7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A6EA7">
        <w:rPr>
          <w:rFonts w:ascii="Arial" w:hAnsi="Arial" w:cs="Arial"/>
          <w:sz w:val="22"/>
          <w:szCs w:val="22"/>
        </w:rPr>
        <w:t>To ident</w:t>
      </w:r>
      <w:r w:rsidR="00E32228" w:rsidRPr="005A6EA7">
        <w:rPr>
          <w:rFonts w:ascii="Arial" w:hAnsi="Arial" w:cs="Arial"/>
          <w:sz w:val="22"/>
          <w:szCs w:val="22"/>
        </w:rPr>
        <w:t>ify and categorise factor</w:t>
      </w:r>
      <w:r w:rsidR="006A0CB7" w:rsidRPr="005A6EA7">
        <w:rPr>
          <w:rFonts w:ascii="Arial" w:hAnsi="Arial" w:cs="Arial"/>
          <w:sz w:val="22"/>
          <w:szCs w:val="22"/>
        </w:rPr>
        <w:t xml:space="preserve">s affecting the </w:t>
      </w:r>
      <w:r w:rsidR="005B0528" w:rsidRPr="005A6EA7">
        <w:rPr>
          <w:rFonts w:ascii="Arial" w:hAnsi="Arial" w:cs="Arial"/>
          <w:sz w:val="22"/>
          <w:szCs w:val="22"/>
        </w:rPr>
        <w:t>well-being</w:t>
      </w:r>
      <w:r w:rsidR="006A0CB7" w:rsidRPr="005A6EA7">
        <w:rPr>
          <w:rFonts w:ascii="Arial" w:hAnsi="Arial" w:cs="Arial"/>
          <w:sz w:val="22"/>
          <w:szCs w:val="22"/>
        </w:rPr>
        <w:t xml:space="preserve"> of children </w:t>
      </w:r>
      <w:r w:rsidR="008643D1" w:rsidRPr="005A6EA7">
        <w:rPr>
          <w:rFonts w:ascii="Arial" w:hAnsi="Arial" w:cs="Arial"/>
          <w:sz w:val="22"/>
          <w:szCs w:val="22"/>
        </w:rPr>
        <w:t>with ASD.</w:t>
      </w:r>
    </w:p>
    <w:p w14:paraId="5D67F344" w14:textId="6878B120" w:rsidR="008643D1" w:rsidRPr="005A6EA7" w:rsidRDefault="008643D1" w:rsidP="005A6EA7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5A6EA7">
        <w:rPr>
          <w:rFonts w:ascii="Arial" w:hAnsi="Arial" w:cs="Arial"/>
          <w:sz w:val="22"/>
          <w:szCs w:val="22"/>
        </w:rPr>
        <w:t>To explore psych</w:t>
      </w:r>
      <w:r w:rsidR="009157EF" w:rsidRPr="005A6EA7">
        <w:rPr>
          <w:rFonts w:ascii="Arial" w:hAnsi="Arial" w:cs="Arial"/>
          <w:sz w:val="22"/>
          <w:szCs w:val="22"/>
        </w:rPr>
        <w:t xml:space="preserve">ological, social </w:t>
      </w:r>
      <w:r w:rsidR="00BC200A" w:rsidRPr="005A6EA7">
        <w:rPr>
          <w:rFonts w:ascii="Arial" w:hAnsi="Arial" w:cs="Arial"/>
          <w:sz w:val="22"/>
          <w:szCs w:val="22"/>
        </w:rPr>
        <w:t xml:space="preserve">and environment influences </w:t>
      </w:r>
      <w:r w:rsidR="005A6EA7" w:rsidRPr="005A6EA7">
        <w:rPr>
          <w:rFonts w:ascii="Arial" w:hAnsi="Arial" w:cs="Arial"/>
          <w:sz w:val="22"/>
          <w:szCs w:val="22"/>
        </w:rPr>
        <w:t xml:space="preserve">on </w:t>
      </w:r>
      <w:r w:rsidR="00A472B0" w:rsidRPr="005A6EA7">
        <w:rPr>
          <w:rFonts w:ascii="Arial" w:hAnsi="Arial" w:cs="Arial"/>
          <w:sz w:val="22"/>
          <w:szCs w:val="22"/>
        </w:rPr>
        <w:t>wellbeing</w:t>
      </w:r>
      <w:r w:rsidR="005A6EA7" w:rsidRPr="005A6EA7">
        <w:rPr>
          <w:rFonts w:ascii="Arial" w:hAnsi="Arial" w:cs="Arial"/>
          <w:sz w:val="22"/>
          <w:szCs w:val="22"/>
        </w:rPr>
        <w:t>.</w:t>
      </w:r>
    </w:p>
    <w:p w14:paraId="27491F66" w14:textId="6F80ECEA" w:rsidR="005A6EA7" w:rsidRPr="00A472B0" w:rsidRDefault="005A6EA7" w:rsidP="00A472B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A472B0">
        <w:rPr>
          <w:rFonts w:ascii="Arial" w:hAnsi="Arial" w:cs="Arial"/>
          <w:sz w:val="22"/>
          <w:szCs w:val="22"/>
        </w:rPr>
        <w:t>T</w:t>
      </w:r>
      <w:r w:rsidR="007D5EE5" w:rsidRPr="00A472B0">
        <w:rPr>
          <w:rFonts w:ascii="Arial" w:hAnsi="Arial" w:cs="Arial"/>
          <w:sz w:val="22"/>
          <w:szCs w:val="22"/>
        </w:rPr>
        <w:t xml:space="preserve">o </w:t>
      </w:r>
      <w:r w:rsidRPr="00A472B0">
        <w:rPr>
          <w:rFonts w:ascii="Arial" w:hAnsi="Arial" w:cs="Arial"/>
          <w:sz w:val="22"/>
          <w:szCs w:val="22"/>
        </w:rPr>
        <w:t>identi</w:t>
      </w:r>
      <w:r w:rsidR="007D5EE5" w:rsidRPr="00A472B0">
        <w:rPr>
          <w:rFonts w:ascii="Arial" w:hAnsi="Arial" w:cs="Arial"/>
          <w:sz w:val="22"/>
          <w:szCs w:val="22"/>
        </w:rPr>
        <w:t>fy gap</w:t>
      </w:r>
      <w:r w:rsidR="00930F1C" w:rsidRPr="00A472B0">
        <w:rPr>
          <w:rFonts w:ascii="Arial" w:hAnsi="Arial" w:cs="Arial"/>
          <w:sz w:val="22"/>
          <w:szCs w:val="22"/>
        </w:rPr>
        <w:t>s within the existing literature</w:t>
      </w:r>
      <w:r w:rsidR="00A472B0" w:rsidRPr="00A472B0">
        <w:rPr>
          <w:rFonts w:ascii="Arial" w:hAnsi="Arial" w:cs="Arial"/>
          <w:sz w:val="22"/>
          <w:szCs w:val="22"/>
        </w:rPr>
        <w:t xml:space="preserve">. </w:t>
      </w:r>
      <w:r w:rsidR="007D5EE5" w:rsidRPr="00A472B0">
        <w:rPr>
          <w:rFonts w:ascii="Arial" w:hAnsi="Arial" w:cs="Arial"/>
          <w:sz w:val="22"/>
          <w:szCs w:val="22"/>
        </w:rPr>
        <w:t xml:space="preserve">  </w:t>
      </w:r>
    </w:p>
    <w:p w14:paraId="68EE37C4" w14:textId="37E9C4FF" w:rsidR="002C336F" w:rsidRPr="00A5176F" w:rsidRDefault="00A472B0" w:rsidP="00A5176F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916CEA">
        <w:rPr>
          <w:rFonts w:ascii="Arial" w:hAnsi="Arial" w:cs="Arial"/>
          <w:sz w:val="22"/>
          <w:szCs w:val="22"/>
        </w:rPr>
        <w:t xml:space="preserve">To </w:t>
      </w:r>
      <w:r w:rsidR="00D45470" w:rsidRPr="00916CEA">
        <w:rPr>
          <w:rFonts w:ascii="Arial" w:hAnsi="Arial" w:cs="Arial"/>
          <w:sz w:val="22"/>
          <w:szCs w:val="22"/>
        </w:rPr>
        <w:t xml:space="preserve">provide recommendation for future health and social </w:t>
      </w:r>
      <w:r w:rsidR="00916CEA" w:rsidRPr="00916CEA">
        <w:rPr>
          <w:rFonts w:ascii="Arial" w:hAnsi="Arial" w:cs="Arial"/>
          <w:sz w:val="22"/>
          <w:szCs w:val="22"/>
        </w:rPr>
        <w:t xml:space="preserve">care research and practice </w:t>
      </w:r>
    </w:p>
    <w:p w14:paraId="3CF19D55" w14:textId="77777777" w:rsidR="00403F3C" w:rsidRPr="00C61ACB" w:rsidRDefault="00403F3C" w:rsidP="00403F3C">
      <w:pPr>
        <w:ind w:left="720"/>
        <w:rPr>
          <w:rFonts w:ascii="Arial" w:hAnsi="Arial" w:cs="Arial"/>
          <w:sz w:val="22"/>
          <w:szCs w:val="22"/>
        </w:rPr>
      </w:pPr>
    </w:p>
    <w:p w14:paraId="26E94DFF" w14:textId="77777777" w:rsidR="002C336F" w:rsidRPr="00C61ACB" w:rsidRDefault="002C336F" w:rsidP="002C336F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Methodology</w:t>
      </w:r>
    </w:p>
    <w:p w14:paraId="5F61FD90" w14:textId="77777777" w:rsidR="002C336F" w:rsidRPr="00C61ACB" w:rsidRDefault="002C336F" w:rsidP="002C336F">
      <w:pPr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Scoping Review Framework</w:t>
      </w:r>
    </w:p>
    <w:p w14:paraId="25A30FD0" w14:textId="7F9DC90A" w:rsidR="009B5130" w:rsidRDefault="0082450F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study will use the scoping review framework dev</w:t>
      </w:r>
      <w:r w:rsidR="00C3759E">
        <w:rPr>
          <w:rFonts w:ascii="Arial" w:hAnsi="Arial" w:cs="Arial"/>
          <w:sz w:val="22"/>
          <w:szCs w:val="22"/>
        </w:rPr>
        <w:t xml:space="preserve">elopment by Arksey and </w:t>
      </w:r>
      <w:r w:rsidR="00926154">
        <w:rPr>
          <w:rFonts w:ascii="Arial" w:hAnsi="Arial" w:cs="Arial"/>
          <w:sz w:val="22"/>
          <w:szCs w:val="22"/>
        </w:rPr>
        <w:t>O’ Malley</w:t>
      </w:r>
      <w:r w:rsidR="007E6BF0">
        <w:rPr>
          <w:rFonts w:ascii="Arial" w:hAnsi="Arial" w:cs="Arial"/>
          <w:sz w:val="22"/>
          <w:szCs w:val="22"/>
        </w:rPr>
        <w:t xml:space="preserve"> (2005) and enhance</w:t>
      </w:r>
      <w:r w:rsidR="00C6203E">
        <w:rPr>
          <w:rFonts w:ascii="Arial" w:hAnsi="Arial" w:cs="Arial"/>
          <w:sz w:val="22"/>
          <w:szCs w:val="22"/>
        </w:rPr>
        <w:t xml:space="preserve">d by </w:t>
      </w:r>
      <w:proofErr w:type="spellStart"/>
      <w:r w:rsidR="00C6203E">
        <w:rPr>
          <w:rFonts w:ascii="Arial" w:hAnsi="Arial" w:cs="Arial"/>
          <w:sz w:val="22"/>
          <w:szCs w:val="22"/>
        </w:rPr>
        <w:t>Levec</w:t>
      </w:r>
      <w:proofErr w:type="spellEnd"/>
      <w:r w:rsidR="00307784">
        <w:rPr>
          <w:rFonts w:ascii="Arial" w:hAnsi="Arial" w:cs="Arial"/>
          <w:sz w:val="22"/>
          <w:szCs w:val="22"/>
        </w:rPr>
        <w:t xml:space="preserve"> et al. (2010)</w:t>
      </w:r>
      <w:r w:rsidR="00673E3D">
        <w:rPr>
          <w:rFonts w:ascii="Arial" w:hAnsi="Arial" w:cs="Arial"/>
          <w:sz w:val="22"/>
          <w:szCs w:val="22"/>
        </w:rPr>
        <w:t>. The review will follow five stage</w:t>
      </w:r>
      <w:r w:rsidR="003B46AD">
        <w:rPr>
          <w:rFonts w:ascii="Arial" w:hAnsi="Arial" w:cs="Arial"/>
          <w:sz w:val="22"/>
          <w:szCs w:val="22"/>
        </w:rPr>
        <w:t xml:space="preserve">s </w:t>
      </w:r>
      <w:r w:rsidR="00F86369">
        <w:rPr>
          <w:rFonts w:ascii="Arial" w:hAnsi="Arial" w:cs="Arial"/>
          <w:sz w:val="22"/>
          <w:szCs w:val="22"/>
        </w:rPr>
        <w:t xml:space="preserve">identifying the research question, </w:t>
      </w:r>
      <w:r w:rsidR="000E10FB">
        <w:rPr>
          <w:rFonts w:ascii="Arial" w:hAnsi="Arial" w:cs="Arial"/>
          <w:sz w:val="22"/>
          <w:szCs w:val="22"/>
        </w:rPr>
        <w:t xml:space="preserve">identifying relevant </w:t>
      </w:r>
      <w:r w:rsidR="009C5CF2">
        <w:rPr>
          <w:rFonts w:ascii="Arial" w:hAnsi="Arial" w:cs="Arial"/>
          <w:sz w:val="22"/>
          <w:szCs w:val="22"/>
        </w:rPr>
        <w:t xml:space="preserve">studies, selecting studies charting </w:t>
      </w:r>
      <w:r w:rsidR="008020CC">
        <w:rPr>
          <w:rFonts w:ascii="Arial" w:hAnsi="Arial" w:cs="Arial"/>
          <w:sz w:val="22"/>
          <w:szCs w:val="22"/>
        </w:rPr>
        <w:t xml:space="preserve">the data, and collating and </w:t>
      </w:r>
      <w:r w:rsidR="002F19E9">
        <w:rPr>
          <w:rFonts w:ascii="Arial" w:hAnsi="Arial" w:cs="Arial"/>
          <w:sz w:val="22"/>
          <w:szCs w:val="22"/>
        </w:rPr>
        <w:t>reporting results. The f</w:t>
      </w:r>
      <w:r w:rsidR="000C0626">
        <w:rPr>
          <w:rFonts w:ascii="Arial" w:hAnsi="Arial" w:cs="Arial"/>
          <w:sz w:val="22"/>
          <w:szCs w:val="22"/>
        </w:rPr>
        <w:t xml:space="preserve">inal report will follow the </w:t>
      </w:r>
      <w:proofErr w:type="spellStart"/>
      <w:r w:rsidR="000C0626">
        <w:rPr>
          <w:rFonts w:ascii="Arial" w:hAnsi="Arial" w:cs="Arial"/>
          <w:sz w:val="22"/>
          <w:szCs w:val="22"/>
        </w:rPr>
        <w:t>prisma</w:t>
      </w:r>
      <w:r w:rsidR="006E042F">
        <w:rPr>
          <w:rFonts w:ascii="Arial" w:hAnsi="Arial" w:cs="Arial"/>
          <w:sz w:val="22"/>
          <w:szCs w:val="22"/>
        </w:rPr>
        <w:t>-</w:t>
      </w:r>
      <w:r w:rsidR="00587E85">
        <w:rPr>
          <w:rFonts w:ascii="Arial" w:hAnsi="Arial" w:cs="Arial"/>
          <w:sz w:val="22"/>
          <w:szCs w:val="22"/>
        </w:rPr>
        <w:t>ScR</w:t>
      </w:r>
      <w:proofErr w:type="spellEnd"/>
      <w:r w:rsidR="00587E85">
        <w:rPr>
          <w:rFonts w:ascii="Arial" w:hAnsi="Arial" w:cs="Arial"/>
          <w:sz w:val="22"/>
          <w:szCs w:val="22"/>
        </w:rPr>
        <w:t xml:space="preserve"> guidelines</w:t>
      </w:r>
      <w:r w:rsidR="00940A44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940A44">
        <w:rPr>
          <w:rFonts w:ascii="Arial" w:hAnsi="Arial" w:cs="Arial"/>
          <w:sz w:val="22"/>
          <w:szCs w:val="22"/>
        </w:rPr>
        <w:t>Tricco</w:t>
      </w:r>
      <w:proofErr w:type="spellEnd"/>
      <w:r w:rsidR="00940A44">
        <w:rPr>
          <w:rFonts w:ascii="Arial" w:hAnsi="Arial" w:cs="Arial"/>
          <w:sz w:val="22"/>
          <w:szCs w:val="22"/>
        </w:rPr>
        <w:t xml:space="preserve"> et al.,</w:t>
      </w:r>
      <w:r w:rsidR="00587E85">
        <w:rPr>
          <w:rFonts w:ascii="Arial" w:hAnsi="Arial" w:cs="Arial"/>
          <w:sz w:val="22"/>
          <w:szCs w:val="22"/>
        </w:rPr>
        <w:t>2018).</w:t>
      </w:r>
    </w:p>
    <w:p w14:paraId="3FCEDDD4" w14:textId="2FB68669" w:rsidR="00587E85" w:rsidRPr="00587E85" w:rsidRDefault="00587E85" w:rsidP="002C336F">
      <w:pPr>
        <w:rPr>
          <w:rFonts w:ascii="Arial" w:hAnsi="Arial" w:cs="Arial"/>
          <w:sz w:val="32"/>
          <w:szCs w:val="32"/>
        </w:rPr>
      </w:pPr>
      <w:r w:rsidRPr="00587E85">
        <w:rPr>
          <w:rFonts w:ascii="Arial" w:hAnsi="Arial" w:cs="Arial"/>
          <w:sz w:val="32"/>
          <w:szCs w:val="32"/>
        </w:rPr>
        <w:t xml:space="preserve">Research question </w:t>
      </w:r>
    </w:p>
    <w:p w14:paraId="6816B610" w14:textId="7D84509D" w:rsidR="00E12BB9" w:rsidRPr="00E9312A" w:rsidRDefault="00587E85" w:rsidP="00E9312A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9312A">
        <w:rPr>
          <w:rFonts w:ascii="Arial" w:hAnsi="Arial" w:cs="Arial"/>
          <w:sz w:val="22"/>
          <w:szCs w:val="22"/>
        </w:rPr>
        <w:t>What factor</w:t>
      </w:r>
      <w:r w:rsidR="00452431" w:rsidRPr="00E9312A">
        <w:rPr>
          <w:rFonts w:ascii="Arial" w:hAnsi="Arial" w:cs="Arial"/>
          <w:sz w:val="22"/>
          <w:szCs w:val="22"/>
        </w:rPr>
        <w:t xml:space="preserve"> influence the wellbeing of children</w:t>
      </w:r>
      <w:r w:rsidR="00D07043">
        <w:rPr>
          <w:rFonts w:ascii="Arial" w:hAnsi="Arial" w:cs="Arial"/>
          <w:sz w:val="22"/>
          <w:szCs w:val="22"/>
        </w:rPr>
        <w:t xml:space="preserve"> </w:t>
      </w:r>
      <w:r w:rsidR="00E823FA" w:rsidRPr="00E9312A">
        <w:rPr>
          <w:rFonts w:ascii="Arial" w:hAnsi="Arial" w:cs="Arial"/>
          <w:sz w:val="22"/>
          <w:szCs w:val="22"/>
        </w:rPr>
        <w:t>with autism spectrum disorder as iden</w:t>
      </w:r>
      <w:r w:rsidR="009A3668" w:rsidRPr="00E9312A">
        <w:rPr>
          <w:rFonts w:ascii="Arial" w:hAnsi="Arial" w:cs="Arial"/>
          <w:sz w:val="22"/>
          <w:szCs w:val="22"/>
        </w:rPr>
        <w:t>tified in peer review literature?</w:t>
      </w:r>
    </w:p>
    <w:p w14:paraId="6ED47502" w14:textId="77777777" w:rsidR="005204C7" w:rsidRPr="00E9312A" w:rsidRDefault="00E31035" w:rsidP="00E9312A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9312A">
        <w:rPr>
          <w:rFonts w:ascii="Arial" w:hAnsi="Arial" w:cs="Arial"/>
          <w:sz w:val="22"/>
          <w:szCs w:val="22"/>
        </w:rPr>
        <w:t xml:space="preserve">The </w:t>
      </w:r>
      <w:r w:rsidR="00DA79C9" w:rsidRPr="00E9312A">
        <w:rPr>
          <w:rFonts w:ascii="Arial" w:hAnsi="Arial" w:cs="Arial"/>
          <w:sz w:val="22"/>
          <w:szCs w:val="22"/>
        </w:rPr>
        <w:t>PCC framework will guide the review</w:t>
      </w:r>
      <w:r w:rsidR="005204C7" w:rsidRPr="00E9312A">
        <w:rPr>
          <w:rFonts w:ascii="Arial" w:hAnsi="Arial" w:cs="Arial"/>
          <w:sz w:val="22"/>
          <w:szCs w:val="22"/>
        </w:rPr>
        <w:t>;</w:t>
      </w:r>
    </w:p>
    <w:p w14:paraId="7B9C613E" w14:textId="65AF0604" w:rsidR="00D9483E" w:rsidRPr="00E9312A" w:rsidRDefault="005204C7" w:rsidP="00E9312A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9312A">
        <w:rPr>
          <w:rFonts w:ascii="Arial" w:hAnsi="Arial" w:cs="Arial"/>
          <w:sz w:val="22"/>
          <w:szCs w:val="22"/>
        </w:rPr>
        <w:t>Population; children</w:t>
      </w:r>
      <w:r w:rsidR="00BF2520" w:rsidRPr="00E9312A">
        <w:rPr>
          <w:rFonts w:ascii="Arial" w:hAnsi="Arial" w:cs="Arial"/>
          <w:sz w:val="22"/>
          <w:szCs w:val="22"/>
        </w:rPr>
        <w:t xml:space="preserve"> with autism </w:t>
      </w:r>
      <w:r w:rsidR="00D9483E" w:rsidRPr="00E9312A">
        <w:rPr>
          <w:rFonts w:ascii="Arial" w:hAnsi="Arial" w:cs="Arial"/>
          <w:sz w:val="22"/>
          <w:szCs w:val="22"/>
        </w:rPr>
        <w:t>spectrum disorder.</w:t>
      </w:r>
    </w:p>
    <w:p w14:paraId="1167E640" w14:textId="77777777" w:rsidR="00D3167D" w:rsidRPr="00E9312A" w:rsidRDefault="00155E68" w:rsidP="00E9312A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9312A">
        <w:rPr>
          <w:rFonts w:ascii="Arial" w:hAnsi="Arial" w:cs="Arial"/>
          <w:sz w:val="22"/>
          <w:szCs w:val="22"/>
        </w:rPr>
        <w:t xml:space="preserve">Concept; wellbeing and factors </w:t>
      </w:r>
      <w:r w:rsidR="007B0056" w:rsidRPr="00E9312A">
        <w:rPr>
          <w:rFonts w:ascii="Arial" w:hAnsi="Arial" w:cs="Arial"/>
          <w:sz w:val="22"/>
          <w:szCs w:val="22"/>
        </w:rPr>
        <w:t>influencing well</w:t>
      </w:r>
      <w:r w:rsidR="00D3167D" w:rsidRPr="00E9312A">
        <w:rPr>
          <w:rFonts w:ascii="Arial" w:hAnsi="Arial" w:cs="Arial"/>
          <w:sz w:val="22"/>
          <w:szCs w:val="22"/>
        </w:rPr>
        <w:t xml:space="preserve">being. </w:t>
      </w:r>
    </w:p>
    <w:p w14:paraId="1B71729C" w14:textId="77777777" w:rsidR="00285645" w:rsidRPr="00E9312A" w:rsidRDefault="008D5D5A" w:rsidP="00E9312A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E9312A">
        <w:rPr>
          <w:rFonts w:ascii="Arial" w:hAnsi="Arial" w:cs="Arial"/>
          <w:sz w:val="22"/>
          <w:szCs w:val="22"/>
        </w:rPr>
        <w:t>C</w:t>
      </w:r>
      <w:r w:rsidR="00D3167D" w:rsidRPr="00E9312A">
        <w:rPr>
          <w:rFonts w:ascii="Arial" w:hAnsi="Arial" w:cs="Arial"/>
          <w:sz w:val="22"/>
          <w:szCs w:val="22"/>
        </w:rPr>
        <w:t>ontext</w:t>
      </w:r>
      <w:r w:rsidRPr="00E9312A">
        <w:rPr>
          <w:rFonts w:ascii="Arial" w:hAnsi="Arial" w:cs="Arial"/>
          <w:sz w:val="22"/>
          <w:szCs w:val="22"/>
        </w:rPr>
        <w:t xml:space="preserve"> health, education, family, </w:t>
      </w:r>
      <w:r w:rsidR="00285645" w:rsidRPr="00E9312A">
        <w:rPr>
          <w:rFonts w:ascii="Arial" w:hAnsi="Arial" w:cs="Arial"/>
          <w:sz w:val="22"/>
          <w:szCs w:val="22"/>
        </w:rPr>
        <w:t>and community setting.</w:t>
      </w:r>
    </w:p>
    <w:p w14:paraId="5DC95002" w14:textId="54A27C6E" w:rsidR="009B5130" w:rsidRPr="00945CD3" w:rsidRDefault="00FA5E94" w:rsidP="002C336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87E85" w:rsidRPr="00587E85">
        <w:rPr>
          <w:rFonts w:ascii="Arial" w:hAnsi="Arial" w:cs="Arial"/>
          <w:sz w:val="22"/>
          <w:szCs w:val="22"/>
        </w:rPr>
        <w:t xml:space="preserve"> </w:t>
      </w:r>
      <w:r w:rsidR="00BC4788" w:rsidRPr="00945CD3">
        <w:rPr>
          <w:rFonts w:ascii="Arial" w:hAnsi="Arial" w:cs="Arial"/>
          <w:sz w:val="32"/>
          <w:szCs w:val="32"/>
        </w:rPr>
        <w:t>Data collection and analy</w:t>
      </w:r>
      <w:r w:rsidR="00B7387F" w:rsidRPr="00945CD3">
        <w:rPr>
          <w:rFonts w:ascii="Arial" w:hAnsi="Arial" w:cs="Arial"/>
          <w:sz w:val="32"/>
          <w:szCs w:val="32"/>
        </w:rPr>
        <w:t xml:space="preserve">sis </w:t>
      </w:r>
    </w:p>
    <w:p w14:paraId="466BA595" w14:textId="50BB9BFB" w:rsidR="001C5E95" w:rsidRDefault="00B7387F" w:rsidP="002C336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A systematic search </w:t>
      </w:r>
      <w:r w:rsidR="00834552">
        <w:rPr>
          <w:rFonts w:ascii="Arial" w:hAnsi="Arial" w:cs="Arial"/>
          <w:sz w:val="22"/>
          <w:szCs w:val="22"/>
        </w:rPr>
        <w:t xml:space="preserve">will be conducted using databases including </w:t>
      </w:r>
      <w:proofErr w:type="spellStart"/>
      <w:proofErr w:type="gramStart"/>
      <w:r w:rsidR="008F619B">
        <w:rPr>
          <w:rFonts w:ascii="Arial" w:hAnsi="Arial" w:cs="Arial"/>
          <w:sz w:val="20"/>
          <w:szCs w:val="20"/>
        </w:rPr>
        <w:t>Cin</w:t>
      </w:r>
      <w:r w:rsidR="007770EE">
        <w:rPr>
          <w:rFonts w:ascii="Arial" w:hAnsi="Arial" w:cs="Arial"/>
          <w:sz w:val="20"/>
          <w:szCs w:val="20"/>
        </w:rPr>
        <w:t>a</w:t>
      </w:r>
      <w:r w:rsidR="008F619B">
        <w:rPr>
          <w:rFonts w:ascii="Arial" w:hAnsi="Arial" w:cs="Arial"/>
          <w:sz w:val="20"/>
          <w:szCs w:val="20"/>
        </w:rPr>
        <w:t>hl</w:t>
      </w:r>
      <w:proofErr w:type="spellEnd"/>
      <w:r w:rsidR="008F619B">
        <w:rPr>
          <w:rFonts w:ascii="Arial" w:hAnsi="Arial" w:cs="Arial"/>
          <w:sz w:val="20"/>
          <w:szCs w:val="20"/>
        </w:rPr>
        <w:t xml:space="preserve"> </w:t>
      </w:r>
      <w:r w:rsidR="00126999">
        <w:rPr>
          <w:rFonts w:ascii="Arial" w:hAnsi="Arial" w:cs="Arial"/>
          <w:sz w:val="20"/>
          <w:szCs w:val="20"/>
        </w:rPr>
        <w:t>,</w:t>
      </w:r>
      <w:proofErr w:type="gramEnd"/>
      <w:r w:rsidR="00126999">
        <w:rPr>
          <w:rFonts w:ascii="Arial" w:hAnsi="Arial" w:cs="Arial"/>
          <w:sz w:val="20"/>
          <w:szCs w:val="20"/>
        </w:rPr>
        <w:t xml:space="preserve"> </w:t>
      </w:r>
      <w:r w:rsidR="00042008">
        <w:rPr>
          <w:rFonts w:ascii="Arial" w:hAnsi="Arial" w:cs="Arial"/>
          <w:sz w:val="20"/>
          <w:szCs w:val="20"/>
        </w:rPr>
        <w:t>PubMed</w:t>
      </w:r>
      <w:r w:rsidR="003655C1">
        <w:rPr>
          <w:rFonts w:ascii="Arial" w:hAnsi="Arial" w:cs="Arial"/>
          <w:sz w:val="20"/>
          <w:szCs w:val="20"/>
        </w:rPr>
        <w:t xml:space="preserve"> </w:t>
      </w:r>
      <w:r w:rsidR="00042008">
        <w:rPr>
          <w:rFonts w:ascii="Arial" w:hAnsi="Arial" w:cs="Arial"/>
          <w:sz w:val="20"/>
          <w:szCs w:val="20"/>
        </w:rPr>
        <w:t xml:space="preserve">and </w:t>
      </w:r>
      <w:r w:rsidR="005D59C7">
        <w:rPr>
          <w:rFonts w:ascii="Arial" w:hAnsi="Arial" w:cs="Arial"/>
          <w:sz w:val="20"/>
          <w:szCs w:val="20"/>
        </w:rPr>
        <w:t xml:space="preserve">Google </w:t>
      </w:r>
      <w:r w:rsidR="00340994">
        <w:rPr>
          <w:rFonts w:ascii="Arial" w:hAnsi="Arial" w:cs="Arial"/>
          <w:sz w:val="20"/>
          <w:szCs w:val="20"/>
        </w:rPr>
        <w:t>scholar,</w:t>
      </w:r>
      <w:r w:rsidR="001D5900">
        <w:rPr>
          <w:rFonts w:ascii="Arial" w:hAnsi="Arial" w:cs="Arial"/>
          <w:sz w:val="20"/>
          <w:szCs w:val="20"/>
        </w:rPr>
        <w:t xml:space="preserve"> </w:t>
      </w:r>
      <w:r w:rsidR="003B3386">
        <w:rPr>
          <w:rFonts w:ascii="Arial" w:hAnsi="Arial" w:cs="Arial"/>
          <w:sz w:val="20"/>
          <w:szCs w:val="20"/>
        </w:rPr>
        <w:t xml:space="preserve">will </w:t>
      </w:r>
      <w:r w:rsidR="00BE2266">
        <w:rPr>
          <w:rFonts w:ascii="Arial" w:hAnsi="Arial" w:cs="Arial"/>
          <w:sz w:val="20"/>
          <w:szCs w:val="20"/>
        </w:rPr>
        <w:t>be conduc</w:t>
      </w:r>
      <w:r w:rsidR="00E70C37">
        <w:rPr>
          <w:rFonts w:ascii="Arial" w:hAnsi="Arial" w:cs="Arial"/>
          <w:sz w:val="20"/>
          <w:szCs w:val="20"/>
        </w:rPr>
        <w:t>ted</w:t>
      </w:r>
      <w:r w:rsidR="00154975">
        <w:rPr>
          <w:rFonts w:ascii="Arial" w:hAnsi="Arial" w:cs="Arial"/>
          <w:sz w:val="20"/>
          <w:szCs w:val="20"/>
        </w:rPr>
        <w:t>. Search terms will include autism sp</w:t>
      </w:r>
      <w:r w:rsidR="00E25B42">
        <w:rPr>
          <w:rFonts w:ascii="Arial" w:hAnsi="Arial" w:cs="Arial"/>
          <w:sz w:val="20"/>
          <w:szCs w:val="20"/>
        </w:rPr>
        <w:t xml:space="preserve">ectrum disorder, autism, </w:t>
      </w:r>
      <w:r w:rsidR="00340994">
        <w:rPr>
          <w:rFonts w:ascii="Arial" w:hAnsi="Arial" w:cs="Arial"/>
          <w:sz w:val="20"/>
          <w:szCs w:val="20"/>
        </w:rPr>
        <w:t>wellbeing, of</w:t>
      </w:r>
      <w:r w:rsidR="001975DF">
        <w:rPr>
          <w:rFonts w:ascii="Arial" w:hAnsi="Arial" w:cs="Arial"/>
          <w:sz w:val="20"/>
          <w:szCs w:val="20"/>
        </w:rPr>
        <w:t xml:space="preserve"> </w:t>
      </w:r>
      <w:r w:rsidR="001C5E95">
        <w:rPr>
          <w:rFonts w:ascii="Arial" w:hAnsi="Arial" w:cs="Arial"/>
          <w:sz w:val="20"/>
          <w:szCs w:val="20"/>
        </w:rPr>
        <w:t>children</w:t>
      </w:r>
      <w:r w:rsidR="000F5FFA">
        <w:rPr>
          <w:rFonts w:ascii="Arial" w:hAnsi="Arial" w:cs="Arial"/>
          <w:sz w:val="20"/>
          <w:szCs w:val="20"/>
        </w:rPr>
        <w:t xml:space="preserve"> and qu</w:t>
      </w:r>
      <w:r w:rsidR="001C5E95">
        <w:rPr>
          <w:rFonts w:ascii="Arial" w:hAnsi="Arial" w:cs="Arial"/>
          <w:sz w:val="20"/>
          <w:szCs w:val="20"/>
        </w:rPr>
        <w:t>ality of life.</w:t>
      </w:r>
    </w:p>
    <w:p w14:paraId="4CBC1A50" w14:textId="153ED6EA" w:rsidR="00895C5F" w:rsidRPr="003062E4" w:rsidRDefault="00E25B42" w:rsidP="002C336F">
      <w:pPr>
        <w:rPr>
          <w:rFonts w:ascii="Arial" w:hAnsi="Arial" w:cs="Arial"/>
          <w:sz w:val="32"/>
          <w:szCs w:val="32"/>
        </w:rPr>
      </w:pPr>
      <w:r w:rsidRPr="003062E4">
        <w:rPr>
          <w:rFonts w:ascii="Arial" w:hAnsi="Arial" w:cs="Arial"/>
          <w:sz w:val="32"/>
          <w:szCs w:val="32"/>
        </w:rPr>
        <w:t xml:space="preserve"> </w:t>
      </w:r>
      <w:r w:rsidR="0013759B" w:rsidRPr="003062E4">
        <w:rPr>
          <w:rFonts w:ascii="Arial" w:hAnsi="Arial" w:cs="Arial"/>
          <w:sz w:val="32"/>
          <w:szCs w:val="32"/>
        </w:rPr>
        <w:t xml:space="preserve">Inclusion criteria </w:t>
      </w:r>
      <w:r w:rsidR="003062E4" w:rsidRPr="003062E4">
        <w:rPr>
          <w:rFonts w:ascii="Arial" w:hAnsi="Arial" w:cs="Arial"/>
          <w:sz w:val="32"/>
          <w:szCs w:val="32"/>
        </w:rPr>
        <w:t xml:space="preserve">will include </w:t>
      </w:r>
    </w:p>
    <w:p w14:paraId="55E0E805" w14:textId="794CC944" w:rsidR="009B5130" w:rsidRPr="00895C5F" w:rsidRDefault="006D0533" w:rsidP="00895C5F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95C5F">
        <w:rPr>
          <w:rFonts w:ascii="Arial" w:hAnsi="Arial" w:cs="Arial"/>
          <w:sz w:val="22"/>
          <w:szCs w:val="22"/>
        </w:rPr>
        <w:t>Peer reviewed journal arti</w:t>
      </w:r>
      <w:r w:rsidR="00936070" w:rsidRPr="00895C5F">
        <w:rPr>
          <w:rFonts w:ascii="Arial" w:hAnsi="Arial" w:cs="Arial"/>
          <w:sz w:val="22"/>
          <w:szCs w:val="22"/>
        </w:rPr>
        <w:t xml:space="preserve">cles. </w:t>
      </w:r>
    </w:p>
    <w:p w14:paraId="4742C446" w14:textId="7C6ED0D7" w:rsidR="00936070" w:rsidRPr="00895C5F" w:rsidRDefault="00936070" w:rsidP="00895C5F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95C5F">
        <w:rPr>
          <w:rFonts w:ascii="Arial" w:hAnsi="Arial" w:cs="Arial"/>
          <w:sz w:val="22"/>
          <w:szCs w:val="22"/>
        </w:rPr>
        <w:t xml:space="preserve">Studied published </w:t>
      </w:r>
      <w:r w:rsidR="00203FAD" w:rsidRPr="00895C5F">
        <w:rPr>
          <w:rFonts w:ascii="Arial" w:hAnsi="Arial" w:cs="Arial"/>
          <w:sz w:val="22"/>
          <w:szCs w:val="22"/>
        </w:rPr>
        <w:t xml:space="preserve">in English </w:t>
      </w:r>
    </w:p>
    <w:p w14:paraId="611FCA9F" w14:textId="08AD41BE" w:rsidR="00203FAD" w:rsidRDefault="001B0535" w:rsidP="00895C5F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895C5F">
        <w:rPr>
          <w:rFonts w:ascii="Arial" w:hAnsi="Arial" w:cs="Arial"/>
          <w:sz w:val="22"/>
          <w:szCs w:val="22"/>
        </w:rPr>
        <w:t>Studies focusing on children</w:t>
      </w:r>
      <w:r w:rsidR="00CF70A8" w:rsidRPr="00895C5F">
        <w:rPr>
          <w:rFonts w:ascii="Arial" w:hAnsi="Arial" w:cs="Arial"/>
          <w:sz w:val="22"/>
          <w:szCs w:val="22"/>
        </w:rPr>
        <w:t xml:space="preserve"> with ASD</w:t>
      </w:r>
      <w:r w:rsidR="00895C5F">
        <w:rPr>
          <w:rFonts w:ascii="Arial" w:hAnsi="Arial" w:cs="Arial"/>
          <w:sz w:val="22"/>
          <w:szCs w:val="22"/>
        </w:rPr>
        <w:t>.</w:t>
      </w:r>
    </w:p>
    <w:p w14:paraId="778C4D6B" w14:textId="5BDB09C0" w:rsidR="00F36067" w:rsidRDefault="002673AB" w:rsidP="002673AB">
      <w:pPr>
        <w:ind w:left="360"/>
        <w:rPr>
          <w:rFonts w:ascii="Arial" w:hAnsi="Arial" w:cs="Arial"/>
          <w:sz w:val="32"/>
          <w:szCs w:val="32"/>
        </w:rPr>
      </w:pPr>
      <w:r w:rsidRPr="002673AB">
        <w:rPr>
          <w:rFonts w:ascii="Arial" w:hAnsi="Arial" w:cs="Arial"/>
          <w:sz w:val="32"/>
          <w:szCs w:val="32"/>
        </w:rPr>
        <w:t>E</w:t>
      </w:r>
      <w:r w:rsidR="002C6D91" w:rsidRPr="002673AB">
        <w:rPr>
          <w:rFonts w:ascii="Arial" w:hAnsi="Arial" w:cs="Arial"/>
          <w:sz w:val="32"/>
          <w:szCs w:val="32"/>
        </w:rPr>
        <w:t>xclu</w:t>
      </w:r>
      <w:r w:rsidRPr="002673AB">
        <w:rPr>
          <w:rFonts w:ascii="Arial" w:hAnsi="Arial" w:cs="Arial"/>
          <w:sz w:val="32"/>
          <w:szCs w:val="32"/>
        </w:rPr>
        <w:t>sion</w:t>
      </w:r>
    </w:p>
    <w:p w14:paraId="32CEA2C7" w14:textId="77777777" w:rsidR="00F36067" w:rsidRDefault="00F36067" w:rsidP="002673AB">
      <w:pPr>
        <w:ind w:left="360"/>
        <w:rPr>
          <w:rFonts w:ascii="Arial" w:hAnsi="Arial" w:cs="Arial"/>
          <w:sz w:val="32"/>
          <w:szCs w:val="32"/>
        </w:rPr>
      </w:pPr>
    </w:p>
    <w:p w14:paraId="5536F245" w14:textId="41E4CDFB" w:rsidR="00895C5F" w:rsidRDefault="00F36067" w:rsidP="002673AB">
      <w:pPr>
        <w:ind w:left="360"/>
        <w:rPr>
          <w:rFonts w:ascii="Arial" w:hAnsi="Arial" w:cs="Arial"/>
          <w:sz w:val="22"/>
          <w:szCs w:val="22"/>
        </w:rPr>
      </w:pPr>
      <w:r w:rsidRPr="00196D71">
        <w:rPr>
          <w:rFonts w:ascii="Arial" w:hAnsi="Arial" w:cs="Arial"/>
          <w:sz w:val="22"/>
          <w:szCs w:val="22"/>
        </w:rPr>
        <w:t>nonpeer</w:t>
      </w:r>
      <w:r w:rsidR="00C94C09" w:rsidRPr="00196D71">
        <w:rPr>
          <w:rFonts w:ascii="Arial" w:hAnsi="Arial" w:cs="Arial"/>
          <w:sz w:val="22"/>
          <w:szCs w:val="22"/>
        </w:rPr>
        <w:t xml:space="preserve"> reviewed </w:t>
      </w:r>
      <w:r w:rsidR="00196D71" w:rsidRPr="00196D71">
        <w:rPr>
          <w:rFonts w:ascii="Arial" w:hAnsi="Arial" w:cs="Arial"/>
          <w:sz w:val="22"/>
          <w:szCs w:val="22"/>
        </w:rPr>
        <w:t>journal articles.</w:t>
      </w:r>
      <w:r w:rsidR="009C70AC">
        <w:rPr>
          <w:rFonts w:ascii="Arial" w:hAnsi="Arial" w:cs="Arial"/>
          <w:sz w:val="22"/>
          <w:szCs w:val="22"/>
        </w:rPr>
        <w:t xml:space="preserve"> </w:t>
      </w:r>
    </w:p>
    <w:p w14:paraId="12C641FA" w14:textId="3F494F89" w:rsidR="009C70AC" w:rsidRPr="00196D71" w:rsidRDefault="009C70AC" w:rsidP="002673AB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Focus on </w:t>
      </w:r>
      <w:r w:rsidR="00E87EE4">
        <w:rPr>
          <w:rFonts w:ascii="Arial" w:hAnsi="Arial" w:cs="Arial"/>
          <w:sz w:val="22"/>
          <w:szCs w:val="22"/>
        </w:rPr>
        <w:t>ASD</w:t>
      </w:r>
      <w:r w:rsidR="009F104C">
        <w:rPr>
          <w:rFonts w:ascii="Arial" w:hAnsi="Arial" w:cs="Arial"/>
          <w:sz w:val="22"/>
          <w:szCs w:val="22"/>
        </w:rPr>
        <w:t xml:space="preserve"> </w:t>
      </w:r>
      <w:r w:rsidR="00E87EE4">
        <w:rPr>
          <w:rFonts w:ascii="Arial" w:hAnsi="Arial" w:cs="Arial"/>
          <w:sz w:val="22"/>
          <w:szCs w:val="22"/>
        </w:rPr>
        <w:t>and wellbeing in children</w:t>
      </w:r>
      <w:r w:rsidR="009F104C">
        <w:rPr>
          <w:rFonts w:ascii="Arial" w:hAnsi="Arial" w:cs="Arial"/>
          <w:sz w:val="22"/>
          <w:szCs w:val="22"/>
        </w:rPr>
        <w:t>.</w:t>
      </w:r>
    </w:p>
    <w:p w14:paraId="04FB3816" w14:textId="3F1C16AD" w:rsidR="009B5130" w:rsidRPr="00FF7CCB" w:rsidRDefault="00FF7CCB" w:rsidP="002C336F">
      <w:pPr>
        <w:rPr>
          <w:rFonts w:ascii="Arial" w:hAnsi="Arial" w:cs="Arial"/>
          <w:sz w:val="32"/>
          <w:szCs w:val="32"/>
        </w:rPr>
      </w:pPr>
      <w:r w:rsidRPr="00FF7CCB">
        <w:rPr>
          <w:rFonts w:ascii="Arial" w:hAnsi="Arial" w:cs="Arial"/>
          <w:sz w:val="32"/>
          <w:szCs w:val="32"/>
        </w:rPr>
        <w:t xml:space="preserve">Ethical </w:t>
      </w:r>
      <w:r w:rsidR="00A52422">
        <w:rPr>
          <w:rFonts w:ascii="Arial" w:hAnsi="Arial" w:cs="Arial"/>
          <w:sz w:val="32"/>
          <w:szCs w:val="32"/>
        </w:rPr>
        <w:t>considerations</w:t>
      </w:r>
    </w:p>
    <w:p w14:paraId="7942A98E" w14:textId="450C0822" w:rsidR="009B5130" w:rsidRDefault="00A52422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As this study is based enti</w:t>
      </w:r>
      <w:r w:rsidR="00A079C6">
        <w:rPr>
          <w:rFonts w:ascii="Arial" w:hAnsi="Arial" w:cs="Arial"/>
          <w:sz w:val="22"/>
          <w:szCs w:val="22"/>
        </w:rPr>
        <w:t>rely on secondary data from published liter</w:t>
      </w:r>
      <w:r w:rsidR="00CF1C1C">
        <w:rPr>
          <w:rFonts w:ascii="Arial" w:hAnsi="Arial" w:cs="Arial"/>
          <w:sz w:val="22"/>
          <w:szCs w:val="22"/>
        </w:rPr>
        <w:t>ature, no direct participant</w:t>
      </w:r>
      <w:r w:rsidR="00D41750">
        <w:rPr>
          <w:rFonts w:ascii="Arial" w:hAnsi="Arial" w:cs="Arial"/>
          <w:sz w:val="22"/>
          <w:szCs w:val="22"/>
        </w:rPr>
        <w:t xml:space="preserve">s will be involved. Ethical </w:t>
      </w:r>
      <w:r w:rsidR="00E21693">
        <w:rPr>
          <w:rFonts w:ascii="Arial" w:hAnsi="Arial" w:cs="Arial"/>
          <w:sz w:val="22"/>
          <w:szCs w:val="22"/>
        </w:rPr>
        <w:t xml:space="preserve">considerations </w:t>
      </w:r>
      <w:r w:rsidR="00974126">
        <w:rPr>
          <w:rFonts w:ascii="Arial" w:hAnsi="Arial" w:cs="Arial"/>
          <w:sz w:val="22"/>
          <w:szCs w:val="22"/>
        </w:rPr>
        <w:t>include accurate reporting of finding</w:t>
      </w:r>
      <w:r w:rsidR="00367C25">
        <w:rPr>
          <w:rFonts w:ascii="Arial" w:hAnsi="Arial" w:cs="Arial"/>
          <w:sz w:val="22"/>
          <w:szCs w:val="22"/>
        </w:rPr>
        <w:t xml:space="preserve">s, avoiding </w:t>
      </w:r>
      <w:r w:rsidR="00506E82">
        <w:rPr>
          <w:rFonts w:ascii="Arial" w:hAnsi="Arial" w:cs="Arial"/>
          <w:sz w:val="22"/>
          <w:szCs w:val="22"/>
        </w:rPr>
        <w:t>plagiarism, maintain</w:t>
      </w:r>
      <w:r w:rsidR="00AD5EA0">
        <w:rPr>
          <w:rFonts w:ascii="Arial" w:hAnsi="Arial" w:cs="Arial"/>
          <w:sz w:val="22"/>
          <w:szCs w:val="22"/>
        </w:rPr>
        <w:t xml:space="preserve"> academic integrity</w:t>
      </w:r>
      <w:r w:rsidR="00A9174D">
        <w:rPr>
          <w:rFonts w:ascii="Arial" w:hAnsi="Arial" w:cs="Arial"/>
          <w:sz w:val="22"/>
          <w:szCs w:val="22"/>
        </w:rPr>
        <w:t>.</w:t>
      </w:r>
    </w:p>
    <w:p w14:paraId="10A08EFF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02D7FFFA" w14:textId="79E52E4D" w:rsidR="009B5130" w:rsidRPr="00AE03AD" w:rsidRDefault="00505F92" w:rsidP="002C336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</w:t>
      </w:r>
      <w:r w:rsidR="00AE03AD" w:rsidRPr="00AE03AD">
        <w:rPr>
          <w:rFonts w:ascii="Arial" w:hAnsi="Arial" w:cs="Arial"/>
          <w:sz w:val="32"/>
          <w:szCs w:val="32"/>
        </w:rPr>
        <w:t>eferences</w:t>
      </w:r>
    </w:p>
    <w:p w14:paraId="62FA47B0" w14:textId="1BB091D4" w:rsidR="009B5130" w:rsidRDefault="003A2F66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Levac, D., Colquhoun, H.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O'brien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K.K., 2010. </w:t>
      </w:r>
      <w:r w:rsidR="00C2574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Scoping studies: advancing the methodology.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Implementation science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p.69.</w:t>
      </w:r>
    </w:p>
    <w:p w14:paraId="416E10B9" w14:textId="51F813A9" w:rsidR="009B5130" w:rsidRDefault="00013E44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Lord, C.,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Brugha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T.S., Charman, T., Cusack, J., Dumas, G., Frazier, T., Jones, E.J., Jones, R.M., Pickles, A., State, M.W. and Taylor, J.L.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 w:rsidR="0070510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2020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C2574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Autism spectrum disorder.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Nature reviews Disease primers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6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p.5.</w:t>
      </w:r>
    </w:p>
    <w:p w14:paraId="0B1A2CF3" w14:textId="35170B9E" w:rsidR="009B5130" w:rsidRDefault="00EE0E84" w:rsidP="002C336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Tricco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A.C., Lillie, E., Zarin, W., O'Brien, K.K.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r w:rsidR="0070510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Colquhoun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H., Levac, D., Moher, D., Peters, M.D., Horsley, T., Weeks, L. and Hempel, S., 2018. PRISMA extension for scoping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reviews </w:t>
      </w:r>
      <w:r w:rsidR="0070510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PRISMA-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ScR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): checklist and explanation.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Annals of internal medicine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169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(7), pp.467-473.</w:t>
      </w:r>
    </w:p>
    <w:p w14:paraId="27239296" w14:textId="349EFA60" w:rsidR="009B5130" w:rsidRDefault="00D822FA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Najeeb, P. and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Quadt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L., 2024. Au</w:t>
      </w:r>
      <w:r w:rsidR="00C2574A">
        <w:rPr>
          <w:rFonts w:ascii="Arial" w:hAnsi="Arial" w:cs="Arial"/>
          <w:color w:val="222222"/>
          <w:sz w:val="20"/>
          <w:szCs w:val="20"/>
          <w:shd w:val="clear" w:color="auto" w:fill="FFFFFF"/>
        </w:rPr>
        <w:t>\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tistic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well-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being</w:t>
      </w:r>
      <w:r w:rsidR="0070510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: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 scoping review of scientific studies from a neurodiversity-affirmative perspective.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Neurodiversity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p.27546330241233088.</w:t>
      </w:r>
    </w:p>
    <w:p w14:paraId="1CC086DC" w14:textId="3D9EFE5C" w:rsidR="009B5130" w:rsidRDefault="002842AA" w:rsidP="002C336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Cage, E., Di Monaco, J. and Newell,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V</w:t>
      </w:r>
      <w:r w:rsidR="00C2574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2018. Experiences of autism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acceptance </w:t>
      </w:r>
      <w:r w:rsidR="0070510F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and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mental health in autistic adults.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Journal of autism and developmental disorders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48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(2), pp.473-484.</w:t>
      </w:r>
    </w:p>
    <w:p w14:paraId="39A94A36" w14:textId="01232DC1" w:rsidR="00ED405E" w:rsidRPr="00C61ACB" w:rsidRDefault="00ED405E" w:rsidP="00ED405E">
      <w:pPr>
        <w:rPr>
          <w:rFonts w:ascii="Arial" w:hAnsi="Arial" w:cs="Arial"/>
          <w:sz w:val="22"/>
          <w:szCs w:val="22"/>
        </w:rPr>
      </w:pPr>
      <w:r w:rsidRPr="00C61ACB">
        <w:rPr>
          <w:rFonts w:ascii="Arial" w:hAnsi="Arial" w:cs="Arial"/>
          <w:sz w:val="22"/>
          <w:szCs w:val="22"/>
        </w:rPr>
        <w:t xml:space="preserve">Aveyard, H. (2007). </w:t>
      </w:r>
      <w:r w:rsidRPr="00C61ACB">
        <w:rPr>
          <w:rFonts w:ascii="Arial" w:hAnsi="Arial" w:cs="Arial"/>
          <w:i/>
          <w:iCs/>
          <w:sz w:val="22"/>
          <w:szCs w:val="22"/>
        </w:rPr>
        <w:t xml:space="preserve">Doing a Literature Review in Health and Social Care: </w:t>
      </w:r>
      <w:proofErr w:type="gramStart"/>
      <w:r w:rsidRPr="00C61ACB">
        <w:rPr>
          <w:rFonts w:ascii="Arial" w:hAnsi="Arial" w:cs="Arial"/>
          <w:i/>
          <w:iCs/>
          <w:sz w:val="22"/>
          <w:szCs w:val="22"/>
        </w:rPr>
        <w:t>A</w:t>
      </w:r>
      <w:r w:rsidR="0070510F">
        <w:rPr>
          <w:rFonts w:ascii="Arial" w:hAnsi="Arial" w:cs="Arial"/>
          <w:i/>
          <w:iCs/>
          <w:sz w:val="22"/>
          <w:szCs w:val="22"/>
        </w:rPr>
        <w:t xml:space="preserve"> </w:t>
      </w:r>
      <w:r w:rsidRPr="00C61ACB">
        <w:rPr>
          <w:rFonts w:ascii="Arial" w:hAnsi="Arial" w:cs="Arial"/>
          <w:i/>
          <w:iCs/>
          <w:sz w:val="22"/>
          <w:szCs w:val="22"/>
        </w:rPr>
        <w:t xml:space="preserve"> Practical</w:t>
      </w:r>
      <w:proofErr w:type="gramEnd"/>
      <w:r w:rsidRPr="00C61ACB">
        <w:rPr>
          <w:rFonts w:ascii="Arial" w:hAnsi="Arial" w:cs="Arial"/>
          <w:i/>
          <w:iCs/>
          <w:sz w:val="22"/>
          <w:szCs w:val="22"/>
        </w:rPr>
        <w:t xml:space="preserve"> Guide</w:t>
      </w:r>
      <w:r w:rsidRPr="00C61ACB">
        <w:rPr>
          <w:rFonts w:ascii="Arial" w:hAnsi="Arial" w:cs="Arial"/>
          <w:sz w:val="22"/>
          <w:szCs w:val="22"/>
        </w:rPr>
        <w:t>. Open University Press.</w:t>
      </w:r>
    </w:p>
    <w:p w14:paraId="76A19C62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657B0B3D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72A63612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4648D5FC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5D430466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50702796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46938B45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71529C05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503F3F7B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51FFBB52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62C1971D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21D898A8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7AB7A167" w14:textId="77777777" w:rsidR="009B5130" w:rsidRDefault="009B5130" w:rsidP="002C336F">
      <w:pPr>
        <w:rPr>
          <w:rFonts w:ascii="Arial" w:hAnsi="Arial" w:cs="Arial"/>
          <w:sz w:val="22"/>
          <w:szCs w:val="22"/>
        </w:rPr>
      </w:pPr>
    </w:p>
    <w:p w14:paraId="6032738F" w14:textId="77777777" w:rsidR="002C336F" w:rsidRPr="00C61ACB" w:rsidRDefault="002C336F" w:rsidP="002C336F">
      <w:pPr>
        <w:rPr>
          <w:rFonts w:ascii="Arial" w:hAnsi="Arial" w:cs="Arial"/>
          <w:sz w:val="22"/>
          <w:szCs w:val="22"/>
        </w:rPr>
      </w:pPr>
    </w:p>
    <w:sectPr w:rsidR="002C336F" w:rsidRPr="00C61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F5858"/>
    <w:multiLevelType w:val="multilevel"/>
    <w:tmpl w:val="DBCA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326067"/>
    <w:multiLevelType w:val="hybridMultilevel"/>
    <w:tmpl w:val="70A29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693944"/>
    <w:multiLevelType w:val="multilevel"/>
    <w:tmpl w:val="4138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897F83"/>
    <w:multiLevelType w:val="multilevel"/>
    <w:tmpl w:val="5486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A15DB6"/>
    <w:multiLevelType w:val="hybridMultilevel"/>
    <w:tmpl w:val="8EF85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F07CA0"/>
    <w:multiLevelType w:val="multilevel"/>
    <w:tmpl w:val="AFB4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335DFD"/>
    <w:multiLevelType w:val="multilevel"/>
    <w:tmpl w:val="E65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665B80"/>
    <w:multiLevelType w:val="hybridMultilevel"/>
    <w:tmpl w:val="2B9A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687978">
    <w:abstractNumId w:val="2"/>
  </w:num>
  <w:num w:numId="2" w16cid:durableId="544566509">
    <w:abstractNumId w:val="3"/>
  </w:num>
  <w:num w:numId="3" w16cid:durableId="1913393191">
    <w:abstractNumId w:val="0"/>
  </w:num>
  <w:num w:numId="4" w16cid:durableId="1016731017">
    <w:abstractNumId w:val="5"/>
  </w:num>
  <w:num w:numId="5" w16cid:durableId="1466853792">
    <w:abstractNumId w:val="6"/>
  </w:num>
  <w:num w:numId="6" w16cid:durableId="822699686">
    <w:abstractNumId w:val="1"/>
  </w:num>
  <w:num w:numId="7" w16cid:durableId="983630235">
    <w:abstractNumId w:val="4"/>
  </w:num>
  <w:num w:numId="8" w16cid:durableId="1054624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6F"/>
    <w:rsid w:val="00013E44"/>
    <w:rsid w:val="00027745"/>
    <w:rsid w:val="00042008"/>
    <w:rsid w:val="00047AB7"/>
    <w:rsid w:val="0005038C"/>
    <w:rsid w:val="00056F7D"/>
    <w:rsid w:val="00085852"/>
    <w:rsid w:val="000B29AF"/>
    <w:rsid w:val="000C0626"/>
    <w:rsid w:val="000D59F4"/>
    <w:rsid w:val="000E10FB"/>
    <w:rsid w:val="000F5FFA"/>
    <w:rsid w:val="00126999"/>
    <w:rsid w:val="0013759B"/>
    <w:rsid w:val="00142B8B"/>
    <w:rsid w:val="00154975"/>
    <w:rsid w:val="00155E68"/>
    <w:rsid w:val="00160371"/>
    <w:rsid w:val="00193C5E"/>
    <w:rsid w:val="00196D71"/>
    <w:rsid w:val="001975DF"/>
    <w:rsid w:val="001A336A"/>
    <w:rsid w:val="001A7A67"/>
    <w:rsid w:val="001B0535"/>
    <w:rsid w:val="001C5E95"/>
    <w:rsid w:val="001C6281"/>
    <w:rsid w:val="001D5900"/>
    <w:rsid w:val="001E4B9D"/>
    <w:rsid w:val="001F04CD"/>
    <w:rsid w:val="001F668A"/>
    <w:rsid w:val="00203386"/>
    <w:rsid w:val="00203FAD"/>
    <w:rsid w:val="0021174F"/>
    <w:rsid w:val="00244F5D"/>
    <w:rsid w:val="00260190"/>
    <w:rsid w:val="002673AB"/>
    <w:rsid w:val="002842AA"/>
    <w:rsid w:val="00285645"/>
    <w:rsid w:val="002B7AB1"/>
    <w:rsid w:val="002C336F"/>
    <w:rsid w:val="002C6D91"/>
    <w:rsid w:val="002F19E9"/>
    <w:rsid w:val="003062E4"/>
    <w:rsid w:val="00307784"/>
    <w:rsid w:val="00315BE6"/>
    <w:rsid w:val="00340994"/>
    <w:rsid w:val="003647A1"/>
    <w:rsid w:val="003655C1"/>
    <w:rsid w:val="00367C25"/>
    <w:rsid w:val="003A2F66"/>
    <w:rsid w:val="003A5859"/>
    <w:rsid w:val="003B3386"/>
    <w:rsid w:val="003B46AD"/>
    <w:rsid w:val="00403F3C"/>
    <w:rsid w:val="0042254D"/>
    <w:rsid w:val="00422C41"/>
    <w:rsid w:val="00446310"/>
    <w:rsid w:val="00452431"/>
    <w:rsid w:val="0046021A"/>
    <w:rsid w:val="00477F72"/>
    <w:rsid w:val="00490EAA"/>
    <w:rsid w:val="004D1B4E"/>
    <w:rsid w:val="004E60B7"/>
    <w:rsid w:val="004F5655"/>
    <w:rsid w:val="00505F92"/>
    <w:rsid w:val="00506E82"/>
    <w:rsid w:val="00515D33"/>
    <w:rsid w:val="005204C7"/>
    <w:rsid w:val="00535AD2"/>
    <w:rsid w:val="00553896"/>
    <w:rsid w:val="005549BD"/>
    <w:rsid w:val="00587E85"/>
    <w:rsid w:val="00593A55"/>
    <w:rsid w:val="005A6EA7"/>
    <w:rsid w:val="005B0528"/>
    <w:rsid w:val="005D59C7"/>
    <w:rsid w:val="005F674E"/>
    <w:rsid w:val="0060143A"/>
    <w:rsid w:val="0061544D"/>
    <w:rsid w:val="006266F3"/>
    <w:rsid w:val="0062765E"/>
    <w:rsid w:val="0064523E"/>
    <w:rsid w:val="00660702"/>
    <w:rsid w:val="00667868"/>
    <w:rsid w:val="00673E3D"/>
    <w:rsid w:val="006A0CB7"/>
    <w:rsid w:val="006D0533"/>
    <w:rsid w:val="006E042F"/>
    <w:rsid w:val="00701552"/>
    <w:rsid w:val="0070510F"/>
    <w:rsid w:val="0071692D"/>
    <w:rsid w:val="00727679"/>
    <w:rsid w:val="00741316"/>
    <w:rsid w:val="007618FC"/>
    <w:rsid w:val="007770EE"/>
    <w:rsid w:val="00790916"/>
    <w:rsid w:val="007B0056"/>
    <w:rsid w:val="007D5EE5"/>
    <w:rsid w:val="007E6BF0"/>
    <w:rsid w:val="007F71FD"/>
    <w:rsid w:val="007F79FE"/>
    <w:rsid w:val="008020CC"/>
    <w:rsid w:val="00802864"/>
    <w:rsid w:val="00803AAC"/>
    <w:rsid w:val="0082450F"/>
    <w:rsid w:val="0082747A"/>
    <w:rsid w:val="00832A51"/>
    <w:rsid w:val="00834552"/>
    <w:rsid w:val="008643D1"/>
    <w:rsid w:val="00864CDB"/>
    <w:rsid w:val="00891420"/>
    <w:rsid w:val="00895C5F"/>
    <w:rsid w:val="008D5D5A"/>
    <w:rsid w:val="008F619B"/>
    <w:rsid w:val="008F68AD"/>
    <w:rsid w:val="009157EF"/>
    <w:rsid w:val="00916CEA"/>
    <w:rsid w:val="00917A1B"/>
    <w:rsid w:val="00926154"/>
    <w:rsid w:val="00930F1C"/>
    <w:rsid w:val="00936070"/>
    <w:rsid w:val="00940A44"/>
    <w:rsid w:val="00945CD3"/>
    <w:rsid w:val="0096361F"/>
    <w:rsid w:val="00974126"/>
    <w:rsid w:val="0097480C"/>
    <w:rsid w:val="00983E1B"/>
    <w:rsid w:val="00992D4E"/>
    <w:rsid w:val="00994C87"/>
    <w:rsid w:val="009A3668"/>
    <w:rsid w:val="009B5130"/>
    <w:rsid w:val="009C30BD"/>
    <w:rsid w:val="009C5CF2"/>
    <w:rsid w:val="009C70AC"/>
    <w:rsid w:val="009D1227"/>
    <w:rsid w:val="009F104C"/>
    <w:rsid w:val="00A079C6"/>
    <w:rsid w:val="00A305A9"/>
    <w:rsid w:val="00A3155F"/>
    <w:rsid w:val="00A32677"/>
    <w:rsid w:val="00A472B0"/>
    <w:rsid w:val="00A5176F"/>
    <w:rsid w:val="00A52422"/>
    <w:rsid w:val="00A5259D"/>
    <w:rsid w:val="00A54A7C"/>
    <w:rsid w:val="00A55688"/>
    <w:rsid w:val="00A63A39"/>
    <w:rsid w:val="00A9174D"/>
    <w:rsid w:val="00AA3465"/>
    <w:rsid w:val="00AA5177"/>
    <w:rsid w:val="00AD5EA0"/>
    <w:rsid w:val="00AE03AD"/>
    <w:rsid w:val="00AE0A87"/>
    <w:rsid w:val="00AF3646"/>
    <w:rsid w:val="00B163D9"/>
    <w:rsid w:val="00B25117"/>
    <w:rsid w:val="00B40F55"/>
    <w:rsid w:val="00B45E2E"/>
    <w:rsid w:val="00B7387F"/>
    <w:rsid w:val="00BB171D"/>
    <w:rsid w:val="00BC200A"/>
    <w:rsid w:val="00BC4788"/>
    <w:rsid w:val="00BD6E1B"/>
    <w:rsid w:val="00BE2266"/>
    <w:rsid w:val="00BE707B"/>
    <w:rsid w:val="00BF1BF9"/>
    <w:rsid w:val="00BF2520"/>
    <w:rsid w:val="00C12A4C"/>
    <w:rsid w:val="00C2574A"/>
    <w:rsid w:val="00C32672"/>
    <w:rsid w:val="00C347CA"/>
    <w:rsid w:val="00C3759E"/>
    <w:rsid w:val="00C44A3F"/>
    <w:rsid w:val="00C45B6A"/>
    <w:rsid w:val="00C61ACB"/>
    <w:rsid w:val="00C6203E"/>
    <w:rsid w:val="00C632E8"/>
    <w:rsid w:val="00C83FE1"/>
    <w:rsid w:val="00C94C09"/>
    <w:rsid w:val="00CA27FB"/>
    <w:rsid w:val="00CD5733"/>
    <w:rsid w:val="00CF1C1C"/>
    <w:rsid w:val="00CF70A8"/>
    <w:rsid w:val="00D03A09"/>
    <w:rsid w:val="00D07043"/>
    <w:rsid w:val="00D3167D"/>
    <w:rsid w:val="00D359CA"/>
    <w:rsid w:val="00D41750"/>
    <w:rsid w:val="00D45470"/>
    <w:rsid w:val="00D8119A"/>
    <w:rsid w:val="00D822FA"/>
    <w:rsid w:val="00D92240"/>
    <w:rsid w:val="00D9483E"/>
    <w:rsid w:val="00DA79C9"/>
    <w:rsid w:val="00DB0C61"/>
    <w:rsid w:val="00DB0D26"/>
    <w:rsid w:val="00DB4A4A"/>
    <w:rsid w:val="00DC33E7"/>
    <w:rsid w:val="00DE479E"/>
    <w:rsid w:val="00DF3DE6"/>
    <w:rsid w:val="00E000E8"/>
    <w:rsid w:val="00E12BB9"/>
    <w:rsid w:val="00E21693"/>
    <w:rsid w:val="00E25B42"/>
    <w:rsid w:val="00E31035"/>
    <w:rsid w:val="00E32228"/>
    <w:rsid w:val="00E619E4"/>
    <w:rsid w:val="00E70C37"/>
    <w:rsid w:val="00E823FA"/>
    <w:rsid w:val="00E87EE4"/>
    <w:rsid w:val="00E9312A"/>
    <w:rsid w:val="00ED405E"/>
    <w:rsid w:val="00EE0E84"/>
    <w:rsid w:val="00F36067"/>
    <w:rsid w:val="00F60BEA"/>
    <w:rsid w:val="00F85176"/>
    <w:rsid w:val="00F86369"/>
    <w:rsid w:val="00F9058E"/>
    <w:rsid w:val="00FA5E94"/>
    <w:rsid w:val="00FE1B5C"/>
    <w:rsid w:val="00FF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60CC"/>
  <w15:chartTrackingRefBased/>
  <w15:docId w15:val="{3E8DFC26-9DB8-4E5E-A89E-22401090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3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Farzana Akhter (2331979)</cp:lastModifiedBy>
  <cp:revision>2</cp:revision>
  <dcterms:created xsi:type="dcterms:W3CDTF">2026-10-04T23:58:00Z</dcterms:created>
  <dcterms:modified xsi:type="dcterms:W3CDTF">2026-10-04T23:58:00Z</dcterms:modified>
</cp:coreProperties>
</file>