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594FAC" w:rsidRDefault="00C558B0" w:rsidP="00594FAC">
      <w:pPr>
        <w:spacing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594FAC">
      <w:pPr>
        <w:spacing w:line="360" w:lineRule="auto"/>
        <w:rPr>
          <w:rFonts w:ascii="Arial" w:hAnsi="Arial" w:cs="Arial"/>
          <w:szCs w:val="24"/>
        </w:rPr>
      </w:pPr>
    </w:p>
    <w:p w14:paraId="554C8C17" w14:textId="77777777" w:rsidR="00C558B0" w:rsidRPr="00594FAC" w:rsidRDefault="00C558B0" w:rsidP="00594FAC">
      <w:pPr>
        <w:spacing w:line="360" w:lineRule="auto"/>
        <w:rPr>
          <w:rFonts w:ascii="Arial" w:hAnsi="Arial" w:cs="Arial"/>
          <w:szCs w:val="24"/>
        </w:rPr>
      </w:pPr>
    </w:p>
    <w:p w14:paraId="74A7306F" w14:textId="77777777" w:rsidR="00C558B0" w:rsidRDefault="00C558B0" w:rsidP="00594FAC">
      <w:pPr>
        <w:spacing w:line="360" w:lineRule="auto"/>
        <w:rPr>
          <w:rFonts w:ascii="Arial" w:hAnsi="Arial" w:cs="Arial"/>
          <w:szCs w:val="24"/>
        </w:rPr>
      </w:pPr>
    </w:p>
    <w:p w14:paraId="6F9495A7" w14:textId="77777777" w:rsidR="0063319C" w:rsidRDefault="0063319C" w:rsidP="00594FAC">
      <w:pPr>
        <w:spacing w:line="360" w:lineRule="auto"/>
        <w:rPr>
          <w:rFonts w:ascii="Arial" w:hAnsi="Arial" w:cs="Arial"/>
          <w:szCs w:val="24"/>
        </w:rPr>
      </w:pPr>
    </w:p>
    <w:p w14:paraId="165E3E3F" w14:textId="77777777" w:rsidR="0063319C" w:rsidRDefault="0063319C" w:rsidP="00594FAC">
      <w:pPr>
        <w:spacing w:line="360" w:lineRule="auto"/>
        <w:rPr>
          <w:rFonts w:ascii="Arial" w:hAnsi="Arial" w:cs="Arial"/>
          <w:szCs w:val="24"/>
        </w:rPr>
      </w:pPr>
    </w:p>
    <w:p w14:paraId="221A19C2" w14:textId="77777777" w:rsidR="0063319C" w:rsidRDefault="0063319C" w:rsidP="00594FAC">
      <w:pPr>
        <w:spacing w:line="360" w:lineRule="auto"/>
        <w:rPr>
          <w:rFonts w:ascii="Arial" w:hAnsi="Arial" w:cs="Arial"/>
          <w:szCs w:val="24"/>
        </w:rPr>
      </w:pPr>
    </w:p>
    <w:p w14:paraId="63E9B69F" w14:textId="77777777" w:rsidR="0063319C" w:rsidRDefault="0063319C" w:rsidP="00594FAC">
      <w:pPr>
        <w:spacing w:line="360" w:lineRule="auto"/>
        <w:rPr>
          <w:rFonts w:ascii="Arial" w:hAnsi="Arial" w:cs="Arial"/>
          <w:szCs w:val="24"/>
        </w:rPr>
      </w:pPr>
    </w:p>
    <w:p w14:paraId="354F9316" w14:textId="77777777" w:rsidR="0063319C" w:rsidRDefault="0063319C" w:rsidP="00594FAC">
      <w:pPr>
        <w:spacing w:line="360" w:lineRule="auto"/>
        <w:rPr>
          <w:rFonts w:ascii="Arial" w:hAnsi="Arial" w:cs="Arial"/>
          <w:szCs w:val="24"/>
        </w:rPr>
      </w:pPr>
    </w:p>
    <w:p w14:paraId="1CA68345" w14:textId="77777777" w:rsidR="0063319C" w:rsidRDefault="0063319C" w:rsidP="00594FAC">
      <w:pPr>
        <w:spacing w:line="360" w:lineRule="auto"/>
        <w:rPr>
          <w:rFonts w:ascii="Arial" w:hAnsi="Arial" w:cs="Arial"/>
          <w:szCs w:val="24"/>
        </w:rPr>
      </w:pPr>
    </w:p>
    <w:p w14:paraId="0B2AA3BF" w14:textId="77777777" w:rsidR="0063319C" w:rsidRDefault="0063319C" w:rsidP="00594FAC">
      <w:pPr>
        <w:spacing w:line="360" w:lineRule="auto"/>
        <w:rPr>
          <w:rFonts w:ascii="Arial" w:hAnsi="Arial" w:cs="Arial"/>
          <w:szCs w:val="24"/>
        </w:rPr>
      </w:pPr>
    </w:p>
    <w:p w14:paraId="76841C96" w14:textId="77777777" w:rsidR="0063319C" w:rsidRPr="00594FAC" w:rsidRDefault="0063319C" w:rsidP="00594FAC">
      <w:pPr>
        <w:spacing w:line="360" w:lineRule="auto"/>
        <w:rPr>
          <w:rFonts w:ascii="Arial" w:hAnsi="Arial" w:cs="Arial"/>
          <w:szCs w:val="24"/>
        </w:rPr>
      </w:pPr>
    </w:p>
    <w:p w14:paraId="4CFA099C" w14:textId="77777777" w:rsidR="00C558B0" w:rsidRPr="00594FAC" w:rsidRDefault="00C558B0" w:rsidP="00594FAC">
      <w:pPr>
        <w:tabs>
          <w:tab w:val="left" w:pos="6540"/>
        </w:tabs>
        <w:spacing w:line="360" w:lineRule="auto"/>
        <w:rPr>
          <w:rFonts w:ascii="Arial" w:hAnsi="Arial" w:cs="Arial"/>
          <w:sz w:val="28"/>
          <w:szCs w:val="28"/>
        </w:rPr>
      </w:pPr>
    </w:p>
    <w:p w14:paraId="2F4F861B" w14:textId="09465CE2" w:rsidR="00C558B0" w:rsidRPr="0063319C" w:rsidRDefault="00C558B0" w:rsidP="00594FAC">
      <w:pPr>
        <w:tabs>
          <w:tab w:val="left" w:pos="6540"/>
        </w:tabs>
        <w:spacing w:line="360" w:lineRule="auto"/>
        <w:rPr>
          <w:rFonts w:ascii="Arial" w:hAnsi="Arial" w:cs="Arial"/>
          <w:szCs w:val="24"/>
          <w:lang w:val="nl-NL"/>
        </w:rPr>
      </w:pPr>
      <w:r w:rsidRPr="0063319C">
        <w:rPr>
          <w:rFonts w:ascii="Arial" w:hAnsi="Arial" w:cs="Arial"/>
          <w:b/>
          <w:bCs/>
          <w:szCs w:val="24"/>
          <w:lang w:val="nl-NL"/>
        </w:rPr>
        <w:t>Student name</w:t>
      </w:r>
      <w:r w:rsidRPr="0063319C">
        <w:rPr>
          <w:rFonts w:ascii="Arial" w:hAnsi="Arial" w:cs="Arial"/>
          <w:szCs w:val="24"/>
          <w:lang w:val="nl-NL"/>
        </w:rPr>
        <w:t>:</w:t>
      </w:r>
      <w:r w:rsidR="0063319C" w:rsidRPr="0063319C">
        <w:rPr>
          <w:rFonts w:ascii="Arial" w:hAnsi="Arial" w:cs="Arial"/>
          <w:szCs w:val="24"/>
          <w:lang w:val="nl-NL"/>
        </w:rPr>
        <w:t xml:space="preserve"> Farzaneh Biglar</w:t>
      </w:r>
    </w:p>
    <w:p w14:paraId="4654C81C" w14:textId="6A7319DF" w:rsidR="00C558B0" w:rsidRPr="0063319C" w:rsidRDefault="00C558B0" w:rsidP="00594FAC">
      <w:pPr>
        <w:tabs>
          <w:tab w:val="left" w:pos="6540"/>
        </w:tabs>
        <w:spacing w:line="360" w:lineRule="auto"/>
        <w:rPr>
          <w:rFonts w:ascii="Arial" w:hAnsi="Arial" w:cs="Arial"/>
          <w:szCs w:val="24"/>
          <w:lang w:val="nl-NL"/>
        </w:rPr>
      </w:pPr>
      <w:r w:rsidRPr="0063319C">
        <w:rPr>
          <w:rFonts w:ascii="Arial" w:hAnsi="Arial" w:cs="Arial"/>
          <w:b/>
          <w:bCs/>
          <w:szCs w:val="24"/>
          <w:lang w:val="nl-NL"/>
        </w:rPr>
        <w:t>Student ID</w:t>
      </w:r>
      <w:r w:rsidRPr="0063319C">
        <w:rPr>
          <w:rFonts w:ascii="Arial" w:hAnsi="Arial" w:cs="Arial"/>
          <w:szCs w:val="24"/>
          <w:lang w:val="nl-NL"/>
        </w:rPr>
        <w:t>:</w:t>
      </w:r>
      <w:r w:rsidR="0063319C" w:rsidRPr="0063319C">
        <w:rPr>
          <w:rFonts w:ascii="Arial" w:hAnsi="Arial" w:cs="Arial"/>
          <w:szCs w:val="24"/>
          <w:lang w:val="nl-NL"/>
        </w:rPr>
        <w:t xml:space="preserve"> 2417680</w:t>
      </w:r>
    </w:p>
    <w:p w14:paraId="3D8DA301" w14:textId="0D9F4626" w:rsidR="00C558B0" w:rsidRPr="0063319C" w:rsidRDefault="00C558B0" w:rsidP="00594FAC">
      <w:pPr>
        <w:tabs>
          <w:tab w:val="left" w:pos="6540"/>
        </w:tabs>
        <w:spacing w:line="360" w:lineRule="auto"/>
        <w:rPr>
          <w:rFonts w:ascii="Arial" w:hAnsi="Arial" w:cs="Arial"/>
          <w:b/>
          <w:bCs/>
          <w:szCs w:val="24"/>
          <w:lang w:val="nl-NL"/>
        </w:rPr>
      </w:pPr>
      <w:r w:rsidRPr="0063319C">
        <w:rPr>
          <w:rFonts w:ascii="Arial" w:hAnsi="Arial" w:cs="Arial"/>
          <w:b/>
          <w:bCs/>
          <w:szCs w:val="24"/>
          <w:lang w:val="nl-NL"/>
        </w:rPr>
        <w:t>Module name</w:t>
      </w:r>
      <w:r w:rsidRPr="0063319C">
        <w:rPr>
          <w:rFonts w:ascii="Arial" w:hAnsi="Arial" w:cs="Arial"/>
          <w:szCs w:val="24"/>
          <w:lang w:val="nl-NL"/>
        </w:rPr>
        <w:t xml:space="preserve">: </w:t>
      </w:r>
      <w:r w:rsidR="00887FBB" w:rsidRPr="0063319C">
        <w:rPr>
          <w:rFonts w:ascii="Arial" w:hAnsi="Arial" w:cs="Arial"/>
          <w:b/>
          <w:bCs/>
          <w:szCs w:val="24"/>
          <w:lang w:val="nl-NL"/>
        </w:rPr>
        <w:t>Principles of Health and Social Care Practice</w:t>
      </w:r>
    </w:p>
    <w:p w14:paraId="7DB3261D" w14:textId="54EA5EAC" w:rsidR="00C558B0" w:rsidRPr="0063319C" w:rsidRDefault="00C558B0" w:rsidP="00594FAC">
      <w:pPr>
        <w:tabs>
          <w:tab w:val="left" w:pos="6540"/>
        </w:tabs>
        <w:spacing w:line="360" w:lineRule="auto"/>
        <w:rPr>
          <w:rFonts w:ascii="Arial" w:hAnsi="Arial" w:cs="Arial"/>
          <w:szCs w:val="24"/>
        </w:rPr>
      </w:pPr>
      <w:r w:rsidRPr="0063319C">
        <w:rPr>
          <w:rFonts w:ascii="Arial" w:hAnsi="Arial" w:cs="Arial"/>
          <w:b/>
          <w:bCs/>
          <w:szCs w:val="24"/>
        </w:rPr>
        <w:t>Module code</w:t>
      </w:r>
      <w:r w:rsidRPr="0063319C">
        <w:rPr>
          <w:rFonts w:ascii="Arial" w:hAnsi="Arial" w:cs="Arial"/>
          <w:szCs w:val="24"/>
        </w:rPr>
        <w:t>:</w:t>
      </w:r>
      <w:r w:rsidR="00887FBB" w:rsidRPr="0063319C">
        <w:rPr>
          <w:rFonts w:ascii="Arial" w:hAnsi="Arial" w:cs="Arial"/>
          <w:szCs w:val="24"/>
        </w:rPr>
        <w:t xml:space="preserve"> </w:t>
      </w:r>
      <w:r w:rsidR="00887FBB" w:rsidRPr="0063319C">
        <w:rPr>
          <w:rFonts w:ascii="Arial" w:hAnsi="Arial" w:cs="Arial"/>
          <w:b/>
          <w:bCs/>
          <w:szCs w:val="24"/>
        </w:rPr>
        <w:t xml:space="preserve">BMHP5016 </w:t>
      </w:r>
    </w:p>
    <w:p w14:paraId="5CCA350C" w14:textId="6B31A425" w:rsidR="00C558B0" w:rsidRPr="0063319C" w:rsidRDefault="00C558B0" w:rsidP="00594FAC">
      <w:pPr>
        <w:tabs>
          <w:tab w:val="left" w:pos="6540"/>
        </w:tabs>
        <w:spacing w:line="360" w:lineRule="auto"/>
        <w:rPr>
          <w:rFonts w:ascii="Arial" w:hAnsi="Arial" w:cs="Arial"/>
          <w:szCs w:val="24"/>
        </w:rPr>
      </w:pPr>
      <w:r w:rsidRPr="0063319C">
        <w:rPr>
          <w:rFonts w:ascii="Arial" w:hAnsi="Arial" w:cs="Arial"/>
          <w:b/>
          <w:bCs/>
          <w:szCs w:val="24"/>
        </w:rPr>
        <w:t>Lecturer name</w:t>
      </w:r>
      <w:r w:rsidRPr="0063319C">
        <w:rPr>
          <w:rFonts w:ascii="Arial" w:hAnsi="Arial" w:cs="Arial"/>
          <w:szCs w:val="24"/>
        </w:rPr>
        <w:t>:</w:t>
      </w:r>
      <w:r w:rsidR="0063319C" w:rsidRPr="0063319C">
        <w:rPr>
          <w:rFonts w:ascii="Arial" w:hAnsi="Arial" w:cs="Arial"/>
          <w:szCs w:val="24"/>
        </w:rPr>
        <w:t xml:space="preserve"> </w:t>
      </w:r>
      <w:r w:rsidR="0063319C" w:rsidRPr="0063319C">
        <w:rPr>
          <w:rFonts w:ascii="Arial" w:hAnsi="Arial" w:cs="Arial"/>
          <w:b/>
          <w:bCs/>
          <w:szCs w:val="24"/>
        </w:rPr>
        <w:t>Dr Farah Wiita</w:t>
      </w:r>
    </w:p>
    <w:p w14:paraId="5461F9C8" w14:textId="77777777" w:rsidR="00C558B0" w:rsidRPr="00594FAC" w:rsidRDefault="00C558B0" w:rsidP="00594FAC">
      <w:pPr>
        <w:tabs>
          <w:tab w:val="left" w:pos="6540"/>
        </w:tabs>
        <w:spacing w:line="360" w:lineRule="auto"/>
        <w:rPr>
          <w:rFonts w:ascii="Arial" w:hAnsi="Arial" w:cs="Arial"/>
          <w:sz w:val="28"/>
          <w:szCs w:val="28"/>
        </w:rPr>
      </w:pPr>
    </w:p>
    <w:p w14:paraId="79C715ED" w14:textId="16914D07" w:rsidR="006D2F2D" w:rsidRPr="00594FAC" w:rsidRDefault="006D2F2D" w:rsidP="00594FAC">
      <w:pPr>
        <w:spacing w:line="360" w:lineRule="auto"/>
        <w:rPr>
          <w:rFonts w:ascii="Arial" w:hAnsi="Arial" w:cs="Arial"/>
        </w:rPr>
      </w:pPr>
      <w:r w:rsidRPr="00594FAC">
        <w:rPr>
          <w:rFonts w:ascii="Arial" w:hAnsi="Arial" w:cs="Arial"/>
        </w:rPr>
        <w:br w:type="page"/>
      </w:r>
    </w:p>
    <w:p w14:paraId="6A806347" w14:textId="77777777" w:rsidR="004F7307" w:rsidRPr="004F7307" w:rsidRDefault="004F7307" w:rsidP="004F7307">
      <w:pPr>
        <w:spacing w:line="360" w:lineRule="auto"/>
        <w:rPr>
          <w:rFonts w:ascii="Arial" w:hAnsi="Arial" w:cs="Arial"/>
          <w:b/>
          <w:bCs/>
        </w:rPr>
      </w:pPr>
      <w:r w:rsidRPr="004F7307">
        <w:rPr>
          <w:rFonts w:ascii="Arial" w:hAnsi="Arial" w:cs="Arial"/>
          <w:b/>
          <w:bCs/>
        </w:rPr>
        <w:lastRenderedPageBreak/>
        <w:t>Contents</w:t>
      </w:r>
    </w:p>
    <w:p w14:paraId="5A6D8C02" w14:textId="02FF0FB6" w:rsidR="004F7307" w:rsidRPr="00974B90" w:rsidRDefault="004F7307" w:rsidP="00974B90">
      <w:pPr>
        <w:pStyle w:val="ListParagraph"/>
        <w:numPr>
          <w:ilvl w:val="0"/>
          <w:numId w:val="10"/>
        </w:numPr>
        <w:spacing w:line="360" w:lineRule="auto"/>
        <w:rPr>
          <w:rFonts w:ascii="Arial" w:hAnsi="Arial" w:cs="Arial"/>
          <w:b/>
          <w:bCs/>
        </w:rPr>
      </w:pPr>
      <w:r w:rsidRPr="00974B90">
        <w:rPr>
          <w:rFonts w:ascii="Arial" w:hAnsi="Arial" w:cs="Arial"/>
          <w:b/>
          <w:bCs/>
        </w:rPr>
        <w:t>Introduction .....................................................</w:t>
      </w:r>
      <w:r w:rsidR="003B527A" w:rsidRPr="00974B90">
        <w:rPr>
          <w:rFonts w:ascii="Arial" w:hAnsi="Arial" w:cs="Arial"/>
          <w:b/>
          <w:bCs/>
        </w:rPr>
        <w:t>..........................</w:t>
      </w:r>
      <w:r w:rsidRPr="00974B90">
        <w:rPr>
          <w:rFonts w:ascii="Arial" w:hAnsi="Arial" w:cs="Arial"/>
          <w:b/>
          <w:bCs/>
        </w:rPr>
        <w:t xml:space="preserve"> 3 </w:t>
      </w:r>
    </w:p>
    <w:p w14:paraId="37A1142D" w14:textId="24D6FA52" w:rsidR="004F7307" w:rsidRPr="004F7307" w:rsidRDefault="004F7307" w:rsidP="00974B90">
      <w:pPr>
        <w:numPr>
          <w:ilvl w:val="0"/>
          <w:numId w:val="10"/>
        </w:numPr>
        <w:spacing w:line="360" w:lineRule="auto"/>
        <w:rPr>
          <w:rFonts w:ascii="Arial" w:hAnsi="Arial" w:cs="Arial"/>
          <w:b/>
          <w:bCs/>
        </w:rPr>
      </w:pPr>
      <w:r w:rsidRPr="004F7307">
        <w:rPr>
          <w:rFonts w:ascii="Arial" w:hAnsi="Arial" w:cs="Arial"/>
          <w:b/>
          <w:bCs/>
        </w:rPr>
        <w:t xml:space="preserve">Task 1: Reflection on the Importance of Principles ............... </w:t>
      </w:r>
      <w:r w:rsidR="002D4F5B">
        <w:rPr>
          <w:rFonts w:ascii="Arial" w:hAnsi="Arial" w:cs="Arial"/>
          <w:b/>
          <w:bCs/>
        </w:rPr>
        <w:t>3</w:t>
      </w:r>
      <w:r w:rsidRPr="004F7307">
        <w:rPr>
          <w:rFonts w:ascii="Arial" w:hAnsi="Arial" w:cs="Arial"/>
          <w:b/>
          <w:bCs/>
        </w:rPr>
        <w:br/>
      </w:r>
      <w:r w:rsidR="0032100B">
        <w:rPr>
          <w:rFonts w:ascii="Arial" w:hAnsi="Arial" w:cs="Arial"/>
          <w:b/>
          <w:bCs/>
        </w:rPr>
        <w:t>1</w:t>
      </w:r>
      <w:r w:rsidRPr="004F7307">
        <w:rPr>
          <w:rFonts w:ascii="Arial" w:hAnsi="Arial" w:cs="Arial"/>
          <w:b/>
          <w:bCs/>
        </w:rPr>
        <w:t>.1 Person-Centred Care ......................................</w:t>
      </w:r>
      <w:r w:rsidR="003B527A">
        <w:rPr>
          <w:rFonts w:ascii="Arial" w:hAnsi="Arial" w:cs="Arial"/>
          <w:b/>
          <w:bCs/>
        </w:rPr>
        <w:t>................</w:t>
      </w:r>
      <w:r w:rsidRPr="004F7307">
        <w:rPr>
          <w:rFonts w:ascii="Arial" w:hAnsi="Arial" w:cs="Arial"/>
          <w:b/>
          <w:bCs/>
        </w:rPr>
        <w:t xml:space="preserve">.... </w:t>
      </w:r>
      <w:r w:rsidR="002D4F5B">
        <w:rPr>
          <w:rFonts w:ascii="Arial" w:hAnsi="Arial" w:cs="Arial"/>
          <w:b/>
          <w:bCs/>
        </w:rPr>
        <w:t>3</w:t>
      </w:r>
      <w:r w:rsidRPr="004F7307">
        <w:rPr>
          <w:rFonts w:ascii="Arial" w:hAnsi="Arial" w:cs="Arial"/>
          <w:b/>
          <w:bCs/>
        </w:rPr>
        <w:br/>
      </w:r>
      <w:r w:rsidR="0032100B">
        <w:rPr>
          <w:rFonts w:ascii="Arial" w:hAnsi="Arial" w:cs="Arial"/>
          <w:b/>
          <w:bCs/>
        </w:rPr>
        <w:t>1</w:t>
      </w:r>
      <w:r w:rsidRPr="004F7307">
        <w:rPr>
          <w:rFonts w:ascii="Arial" w:hAnsi="Arial" w:cs="Arial"/>
          <w:b/>
          <w:bCs/>
        </w:rPr>
        <w:t>.2 Partnership Working ............................</w:t>
      </w:r>
      <w:r w:rsidR="003B527A">
        <w:rPr>
          <w:rFonts w:ascii="Arial" w:hAnsi="Arial" w:cs="Arial"/>
          <w:b/>
          <w:bCs/>
        </w:rPr>
        <w:t>.................</w:t>
      </w:r>
      <w:r w:rsidRPr="004F7307">
        <w:rPr>
          <w:rFonts w:ascii="Arial" w:hAnsi="Arial" w:cs="Arial"/>
          <w:b/>
          <w:bCs/>
        </w:rPr>
        <w:t xml:space="preserve">.............. </w:t>
      </w:r>
      <w:r w:rsidR="00CA409F">
        <w:rPr>
          <w:rFonts w:ascii="Arial" w:hAnsi="Arial" w:cs="Arial"/>
          <w:b/>
          <w:bCs/>
        </w:rPr>
        <w:t>3</w:t>
      </w:r>
      <w:r w:rsidRPr="004F7307">
        <w:rPr>
          <w:rFonts w:ascii="Arial" w:hAnsi="Arial" w:cs="Arial"/>
          <w:b/>
          <w:bCs/>
        </w:rPr>
        <w:br/>
      </w:r>
      <w:r w:rsidR="0032100B">
        <w:rPr>
          <w:rFonts w:ascii="Arial" w:hAnsi="Arial" w:cs="Arial"/>
          <w:b/>
          <w:bCs/>
        </w:rPr>
        <w:t>1</w:t>
      </w:r>
      <w:r w:rsidRPr="004F7307">
        <w:rPr>
          <w:rFonts w:ascii="Arial" w:hAnsi="Arial" w:cs="Arial"/>
          <w:b/>
          <w:bCs/>
        </w:rPr>
        <w:t>.3 Ethical Practice .......................................</w:t>
      </w:r>
      <w:r w:rsidR="003B527A">
        <w:rPr>
          <w:rFonts w:ascii="Arial" w:hAnsi="Arial" w:cs="Arial"/>
          <w:b/>
          <w:bCs/>
        </w:rPr>
        <w:t>......................</w:t>
      </w:r>
      <w:r w:rsidRPr="004F7307">
        <w:rPr>
          <w:rFonts w:ascii="Arial" w:hAnsi="Arial" w:cs="Arial"/>
          <w:b/>
          <w:bCs/>
        </w:rPr>
        <w:t xml:space="preserve">...... </w:t>
      </w:r>
      <w:r w:rsidR="00B85601">
        <w:rPr>
          <w:rFonts w:ascii="Arial" w:hAnsi="Arial" w:cs="Arial"/>
          <w:b/>
          <w:bCs/>
        </w:rPr>
        <w:t>4</w:t>
      </w:r>
    </w:p>
    <w:p w14:paraId="398FC7F5" w14:textId="48A908EA" w:rsidR="004F7307" w:rsidRPr="004F7307" w:rsidRDefault="004F7307" w:rsidP="00026AF5">
      <w:pPr>
        <w:numPr>
          <w:ilvl w:val="0"/>
          <w:numId w:val="10"/>
        </w:numPr>
        <w:spacing w:line="360" w:lineRule="auto"/>
        <w:rPr>
          <w:rFonts w:ascii="Arial" w:hAnsi="Arial" w:cs="Arial"/>
          <w:b/>
          <w:bCs/>
        </w:rPr>
      </w:pPr>
      <w:r w:rsidRPr="004F7307">
        <w:rPr>
          <w:rFonts w:ascii="Arial" w:hAnsi="Arial" w:cs="Arial"/>
          <w:b/>
          <w:bCs/>
        </w:rPr>
        <w:t>Task 2: Practical Example ............</w:t>
      </w:r>
      <w:r w:rsidR="003B527A">
        <w:rPr>
          <w:rFonts w:ascii="Arial" w:hAnsi="Arial" w:cs="Arial"/>
          <w:b/>
          <w:bCs/>
        </w:rPr>
        <w:t>................</w:t>
      </w:r>
      <w:r w:rsidRPr="004F7307">
        <w:rPr>
          <w:rFonts w:ascii="Arial" w:hAnsi="Arial" w:cs="Arial"/>
          <w:b/>
          <w:bCs/>
        </w:rPr>
        <w:t>............................</w:t>
      </w:r>
      <w:r w:rsidR="00CA409F">
        <w:rPr>
          <w:rFonts w:ascii="Arial" w:hAnsi="Arial" w:cs="Arial"/>
          <w:b/>
          <w:bCs/>
        </w:rPr>
        <w:t>4</w:t>
      </w:r>
      <w:r w:rsidRPr="004F7307">
        <w:rPr>
          <w:rFonts w:ascii="Arial" w:hAnsi="Arial" w:cs="Arial"/>
          <w:b/>
          <w:bCs/>
        </w:rPr>
        <w:t xml:space="preserve"> </w:t>
      </w:r>
    </w:p>
    <w:p w14:paraId="5BF6D207" w14:textId="58E2C1D0" w:rsidR="004F7307" w:rsidRPr="004F7307" w:rsidRDefault="004F7307" w:rsidP="00026AF5">
      <w:pPr>
        <w:numPr>
          <w:ilvl w:val="0"/>
          <w:numId w:val="10"/>
        </w:numPr>
        <w:spacing w:line="360" w:lineRule="auto"/>
        <w:rPr>
          <w:rFonts w:ascii="Arial" w:hAnsi="Arial" w:cs="Arial"/>
          <w:b/>
          <w:bCs/>
        </w:rPr>
      </w:pPr>
      <w:r w:rsidRPr="004F7307">
        <w:rPr>
          <w:rFonts w:ascii="Arial" w:hAnsi="Arial" w:cs="Arial"/>
          <w:b/>
          <w:bCs/>
          <w:sz w:val="22"/>
        </w:rPr>
        <w:t>Task 3: Self-Reflection as a Health and Social Care Professional</w:t>
      </w:r>
      <w:r>
        <w:rPr>
          <w:rFonts w:ascii="Arial" w:hAnsi="Arial" w:cs="Arial"/>
          <w:b/>
          <w:bCs/>
        </w:rPr>
        <w:t>.</w:t>
      </w:r>
      <w:r w:rsidRPr="004F7307">
        <w:rPr>
          <w:rFonts w:ascii="Arial" w:hAnsi="Arial" w:cs="Arial"/>
          <w:b/>
          <w:bCs/>
        </w:rPr>
        <w:t xml:space="preserve"> </w:t>
      </w:r>
      <w:r w:rsidR="00E65E65">
        <w:rPr>
          <w:rFonts w:ascii="Arial" w:hAnsi="Arial" w:cs="Arial"/>
          <w:b/>
          <w:bCs/>
        </w:rPr>
        <w:t>5</w:t>
      </w:r>
      <w:r w:rsidR="005A08C8">
        <w:rPr>
          <w:rFonts w:ascii="Arial" w:hAnsi="Arial" w:cs="Arial"/>
          <w:b/>
          <w:bCs/>
        </w:rPr>
        <w:t>,6,7</w:t>
      </w:r>
    </w:p>
    <w:p w14:paraId="26E43016" w14:textId="14849325" w:rsidR="004F7307" w:rsidRPr="004F7307" w:rsidRDefault="004F7307" w:rsidP="00026AF5">
      <w:pPr>
        <w:numPr>
          <w:ilvl w:val="0"/>
          <w:numId w:val="10"/>
        </w:numPr>
        <w:spacing w:line="360" w:lineRule="auto"/>
        <w:rPr>
          <w:rFonts w:ascii="Arial" w:hAnsi="Arial" w:cs="Arial"/>
          <w:b/>
          <w:bCs/>
        </w:rPr>
      </w:pPr>
      <w:r w:rsidRPr="004F7307">
        <w:rPr>
          <w:rFonts w:ascii="Arial" w:hAnsi="Arial" w:cs="Arial"/>
          <w:b/>
          <w:bCs/>
        </w:rPr>
        <w:t>Conclusion ..................................................</w:t>
      </w:r>
      <w:r w:rsidR="003B527A">
        <w:rPr>
          <w:rFonts w:ascii="Arial" w:hAnsi="Arial" w:cs="Arial"/>
          <w:b/>
          <w:bCs/>
        </w:rPr>
        <w:t>.........................</w:t>
      </w:r>
      <w:r w:rsidRPr="004F7307">
        <w:rPr>
          <w:rFonts w:ascii="Arial" w:hAnsi="Arial" w:cs="Arial"/>
          <w:b/>
          <w:bCs/>
        </w:rPr>
        <w:t xml:space="preserve">..... </w:t>
      </w:r>
      <w:r w:rsidR="00C02BFC">
        <w:rPr>
          <w:rFonts w:ascii="Arial" w:hAnsi="Arial" w:cs="Arial"/>
          <w:b/>
          <w:bCs/>
        </w:rPr>
        <w:t>8</w:t>
      </w:r>
    </w:p>
    <w:p w14:paraId="1B1571CB" w14:textId="3316AD3B" w:rsidR="004F7307" w:rsidRPr="004F7307" w:rsidRDefault="004F7307" w:rsidP="00026AF5">
      <w:pPr>
        <w:numPr>
          <w:ilvl w:val="0"/>
          <w:numId w:val="10"/>
        </w:numPr>
        <w:spacing w:line="360" w:lineRule="auto"/>
        <w:rPr>
          <w:rFonts w:ascii="Arial" w:hAnsi="Arial" w:cs="Arial"/>
          <w:b/>
          <w:bCs/>
        </w:rPr>
      </w:pPr>
      <w:r w:rsidRPr="004F7307">
        <w:rPr>
          <w:rFonts w:ascii="Arial" w:hAnsi="Arial" w:cs="Arial"/>
          <w:b/>
          <w:bCs/>
        </w:rPr>
        <w:t>References .......................</w:t>
      </w:r>
      <w:r w:rsidR="003B527A">
        <w:rPr>
          <w:rFonts w:ascii="Arial" w:hAnsi="Arial" w:cs="Arial"/>
          <w:b/>
          <w:bCs/>
        </w:rPr>
        <w:t>..........................</w:t>
      </w:r>
      <w:r w:rsidRPr="004F7307">
        <w:rPr>
          <w:rFonts w:ascii="Arial" w:hAnsi="Arial" w:cs="Arial"/>
          <w:b/>
          <w:bCs/>
        </w:rPr>
        <w:t>................................</w:t>
      </w:r>
      <w:r w:rsidR="00362CBB">
        <w:rPr>
          <w:rFonts w:ascii="Arial" w:hAnsi="Arial" w:cs="Arial"/>
          <w:b/>
          <w:bCs/>
        </w:rPr>
        <w:t>9</w:t>
      </w:r>
    </w:p>
    <w:p w14:paraId="529D6F14" w14:textId="77777777" w:rsidR="00B21FE6" w:rsidRPr="00594FAC" w:rsidRDefault="00B21FE6" w:rsidP="00594FAC">
      <w:pPr>
        <w:spacing w:line="360" w:lineRule="auto"/>
        <w:rPr>
          <w:rFonts w:ascii="Arial" w:hAnsi="Arial" w:cs="Arial"/>
          <w:sz w:val="22"/>
        </w:rPr>
      </w:pPr>
    </w:p>
    <w:p w14:paraId="327B4649" w14:textId="77777777" w:rsidR="00B21FE6" w:rsidRPr="00594FAC" w:rsidRDefault="00B21FE6" w:rsidP="00594FAC">
      <w:pPr>
        <w:spacing w:line="360" w:lineRule="auto"/>
        <w:rPr>
          <w:rFonts w:ascii="Arial" w:hAnsi="Arial" w:cs="Arial"/>
          <w:sz w:val="22"/>
        </w:rPr>
      </w:pPr>
    </w:p>
    <w:p w14:paraId="388A7857" w14:textId="77777777" w:rsidR="00B21FE6" w:rsidRPr="00594FAC" w:rsidRDefault="00B21FE6" w:rsidP="00594FAC">
      <w:pPr>
        <w:spacing w:line="360" w:lineRule="auto"/>
        <w:rPr>
          <w:rFonts w:ascii="Arial" w:hAnsi="Arial" w:cs="Arial"/>
          <w:sz w:val="22"/>
        </w:rPr>
      </w:pPr>
    </w:p>
    <w:p w14:paraId="7381AAD5" w14:textId="77777777" w:rsidR="00B21FE6" w:rsidRPr="00594FAC" w:rsidRDefault="00B21FE6" w:rsidP="00594FAC">
      <w:pPr>
        <w:spacing w:line="360" w:lineRule="auto"/>
        <w:rPr>
          <w:rFonts w:ascii="Arial" w:hAnsi="Arial" w:cs="Arial"/>
          <w:sz w:val="22"/>
        </w:rPr>
      </w:pPr>
    </w:p>
    <w:p w14:paraId="6498F677" w14:textId="5B3425DF" w:rsidR="00B21FE6" w:rsidRDefault="00B21FE6" w:rsidP="00594FAC">
      <w:pPr>
        <w:spacing w:line="360" w:lineRule="auto"/>
        <w:rPr>
          <w:rFonts w:ascii="Arial" w:hAnsi="Arial" w:cs="Arial"/>
          <w:sz w:val="22"/>
        </w:rPr>
      </w:pPr>
      <w:r w:rsidRPr="00594FAC">
        <w:rPr>
          <w:rFonts w:ascii="Arial" w:hAnsi="Arial" w:cs="Arial"/>
          <w:sz w:val="22"/>
        </w:rPr>
        <w:br w:type="page"/>
      </w:r>
    </w:p>
    <w:p w14:paraId="100F2CFD" w14:textId="77777777" w:rsidR="00194E13" w:rsidRPr="00845A2D" w:rsidRDefault="00194E13" w:rsidP="00594FAC">
      <w:pPr>
        <w:spacing w:line="360" w:lineRule="auto"/>
        <w:rPr>
          <w:rFonts w:ascii="Arial" w:hAnsi="Arial" w:cs="Arial"/>
          <w:b/>
          <w:bCs/>
          <w:szCs w:val="24"/>
        </w:rPr>
      </w:pPr>
      <w:r w:rsidRPr="00845A2D">
        <w:rPr>
          <w:rFonts w:ascii="Arial" w:hAnsi="Arial" w:cs="Arial"/>
          <w:b/>
          <w:bCs/>
          <w:szCs w:val="24"/>
        </w:rPr>
        <w:lastRenderedPageBreak/>
        <w:t>Introduction</w:t>
      </w:r>
    </w:p>
    <w:p w14:paraId="2C85DB2B" w14:textId="5508128C" w:rsidR="004817B3" w:rsidRDefault="00194E13" w:rsidP="00194E13">
      <w:pPr>
        <w:spacing w:line="360" w:lineRule="auto"/>
        <w:rPr>
          <w:rFonts w:ascii="Arial" w:hAnsi="Arial" w:cs="Arial"/>
          <w:sz w:val="22"/>
        </w:rPr>
      </w:pPr>
      <w:r w:rsidRPr="00750DE9">
        <w:rPr>
          <w:rFonts w:ascii="Arial" w:hAnsi="Arial" w:cs="Arial"/>
          <w:b/>
          <w:bCs/>
          <w:sz w:val="22"/>
        </w:rPr>
        <w:t xml:space="preserve"> </w:t>
      </w:r>
      <w:r w:rsidRPr="00750DE9">
        <w:rPr>
          <w:rFonts w:ascii="Arial" w:hAnsi="Arial" w:cs="Arial"/>
          <w:sz w:val="22"/>
        </w:rPr>
        <w:t xml:space="preserve">Health and social care in the UK </w:t>
      </w:r>
      <w:r w:rsidR="00E7075D" w:rsidRPr="00750DE9">
        <w:rPr>
          <w:rFonts w:ascii="Arial" w:hAnsi="Arial" w:cs="Arial"/>
          <w:sz w:val="22"/>
        </w:rPr>
        <w:t>are</w:t>
      </w:r>
      <w:r w:rsidR="00960959" w:rsidRPr="00750DE9">
        <w:rPr>
          <w:rFonts w:ascii="Arial" w:hAnsi="Arial" w:cs="Arial"/>
          <w:sz w:val="22"/>
        </w:rPr>
        <w:t xml:space="preserve"> </w:t>
      </w:r>
      <w:r w:rsidRPr="00750DE9">
        <w:rPr>
          <w:rFonts w:ascii="Arial" w:hAnsi="Arial" w:cs="Arial"/>
          <w:sz w:val="22"/>
        </w:rPr>
        <w:t xml:space="preserve">based on key values such as person-centred care, ethical practice, and partnership working. These principles </w:t>
      </w:r>
      <w:r w:rsidR="00782016" w:rsidRPr="00750DE9">
        <w:rPr>
          <w:rFonts w:ascii="Arial" w:hAnsi="Arial" w:cs="Arial"/>
          <w:sz w:val="22"/>
        </w:rPr>
        <w:t xml:space="preserve">guarantee </w:t>
      </w:r>
      <w:r w:rsidRPr="00750DE9">
        <w:rPr>
          <w:rFonts w:ascii="Arial" w:hAnsi="Arial" w:cs="Arial"/>
          <w:sz w:val="22"/>
        </w:rPr>
        <w:t xml:space="preserve">that individuals receive safe, effective, and respectful care. Person-centred care focuses on meeting individual needs and preferences, while partnership working </w:t>
      </w:r>
      <w:r w:rsidR="006459FF" w:rsidRPr="00750DE9">
        <w:rPr>
          <w:rFonts w:ascii="Arial" w:hAnsi="Arial" w:cs="Arial"/>
          <w:sz w:val="22"/>
        </w:rPr>
        <w:t>promotes</w:t>
      </w:r>
      <w:r w:rsidRPr="00750DE9">
        <w:rPr>
          <w:rFonts w:ascii="Arial" w:hAnsi="Arial" w:cs="Arial"/>
          <w:sz w:val="22"/>
        </w:rPr>
        <w:t xml:space="preserve"> </w:t>
      </w:r>
      <w:r w:rsidR="009730B7" w:rsidRPr="00750DE9">
        <w:rPr>
          <w:rFonts w:ascii="Arial" w:hAnsi="Arial" w:cs="Arial"/>
          <w:sz w:val="22"/>
        </w:rPr>
        <w:t>cooperation</w:t>
      </w:r>
      <w:r w:rsidRPr="00750DE9">
        <w:rPr>
          <w:rFonts w:ascii="Arial" w:hAnsi="Arial" w:cs="Arial"/>
          <w:sz w:val="22"/>
        </w:rPr>
        <w:t xml:space="preserve"> between professionals, patients, and families. Ethical practice guides decision-making through respect, dignity, and confidentiality. Together, these values support high-quality care and improve outcomes for service users.</w:t>
      </w:r>
    </w:p>
    <w:p w14:paraId="664733CE" w14:textId="77777777" w:rsidR="00BE4DBE" w:rsidRPr="00750DE9" w:rsidRDefault="00BE4DBE" w:rsidP="00194E13">
      <w:pPr>
        <w:spacing w:line="360" w:lineRule="auto"/>
        <w:rPr>
          <w:rFonts w:ascii="Arial" w:hAnsi="Arial" w:cs="Arial"/>
          <w:sz w:val="22"/>
        </w:rPr>
      </w:pPr>
    </w:p>
    <w:p w14:paraId="12CC8DA1" w14:textId="52E19FED" w:rsidR="004817B3" w:rsidRPr="00486DCA" w:rsidRDefault="00A11336" w:rsidP="004817B3">
      <w:pPr>
        <w:spacing w:line="360" w:lineRule="auto"/>
        <w:rPr>
          <w:rFonts w:ascii="Arial" w:eastAsia="Arial" w:hAnsi="Arial" w:cs="Arial"/>
          <w:b/>
          <w:bCs/>
          <w:szCs w:val="24"/>
        </w:rPr>
      </w:pPr>
      <w:r w:rsidRPr="00486DCA">
        <w:rPr>
          <w:rFonts w:ascii="Arial" w:eastAsia="Arial" w:hAnsi="Arial" w:cs="Arial"/>
          <w:b/>
          <w:bCs/>
          <w:szCs w:val="24"/>
        </w:rPr>
        <w:t xml:space="preserve">Task 1: </w:t>
      </w:r>
      <w:r w:rsidR="004817B3" w:rsidRPr="00486DCA">
        <w:rPr>
          <w:rFonts w:ascii="Arial" w:eastAsia="Arial" w:hAnsi="Arial" w:cs="Arial"/>
          <w:b/>
          <w:bCs/>
          <w:szCs w:val="24"/>
        </w:rPr>
        <w:t>Reflection on the Importance of Principles of Health and Social Care</w:t>
      </w:r>
    </w:p>
    <w:p w14:paraId="28BD6657" w14:textId="0EEA2F20" w:rsidR="00B07173" w:rsidRDefault="00CC28A0" w:rsidP="002568EB">
      <w:pPr>
        <w:spacing w:after="0" w:line="360" w:lineRule="auto"/>
        <w:rPr>
          <w:rFonts w:ascii="Arial" w:eastAsia="Arial" w:hAnsi="Arial" w:cs="Arial"/>
          <w:sz w:val="22"/>
        </w:rPr>
      </w:pPr>
      <w:r>
        <w:rPr>
          <w:rFonts w:ascii="Arial" w:eastAsia="Arial" w:hAnsi="Arial" w:cs="Arial"/>
          <w:sz w:val="22"/>
        </w:rPr>
        <w:t xml:space="preserve"> </w:t>
      </w:r>
      <w:r w:rsidR="00412F10" w:rsidRPr="00750DE9">
        <w:rPr>
          <w:rFonts w:ascii="Arial" w:eastAsia="Arial" w:hAnsi="Arial" w:cs="Arial"/>
          <w:sz w:val="22"/>
        </w:rPr>
        <w:t xml:space="preserve">Effective health and social care delivery in the UK is based on three key principles: person-centred care, collaborative cooperation, and ethical practice. These ideas guarantee that people receive compassionate, safe, and high-quality </w:t>
      </w:r>
      <w:r w:rsidR="00356515" w:rsidRPr="00750DE9">
        <w:rPr>
          <w:rFonts w:ascii="Arial" w:eastAsia="Arial" w:hAnsi="Arial" w:cs="Arial"/>
          <w:sz w:val="22"/>
        </w:rPr>
        <w:t>care</w:t>
      </w:r>
      <w:r w:rsidR="000F0AE8" w:rsidRPr="00750DE9">
        <w:rPr>
          <w:rFonts w:ascii="Arial" w:eastAsia="Arial" w:hAnsi="Arial" w:cs="Arial"/>
          <w:sz w:val="22"/>
        </w:rPr>
        <w:t xml:space="preserve"> </w:t>
      </w:r>
      <w:r w:rsidR="00412F10" w:rsidRPr="00750DE9">
        <w:rPr>
          <w:rFonts w:ascii="Arial" w:eastAsia="Arial" w:hAnsi="Arial" w:cs="Arial"/>
          <w:sz w:val="22"/>
        </w:rPr>
        <w:t xml:space="preserve">that </w:t>
      </w:r>
      <w:r w:rsidR="00F15AF3" w:rsidRPr="00750DE9">
        <w:rPr>
          <w:rFonts w:ascii="Arial" w:eastAsia="Arial" w:hAnsi="Arial" w:cs="Arial"/>
          <w:sz w:val="22"/>
        </w:rPr>
        <w:t>meets</w:t>
      </w:r>
      <w:r w:rsidR="00412F10" w:rsidRPr="00750DE9">
        <w:rPr>
          <w:rFonts w:ascii="Arial" w:eastAsia="Arial" w:hAnsi="Arial" w:cs="Arial"/>
          <w:sz w:val="22"/>
        </w:rPr>
        <w:t xml:space="preserve"> their </w:t>
      </w:r>
      <w:r w:rsidR="00854EA1" w:rsidRPr="00750DE9">
        <w:rPr>
          <w:rFonts w:ascii="Arial" w:eastAsia="Arial" w:hAnsi="Arial" w:cs="Arial"/>
          <w:sz w:val="22"/>
        </w:rPr>
        <w:t>needs</w:t>
      </w:r>
      <w:r w:rsidR="00412F10" w:rsidRPr="00750DE9">
        <w:rPr>
          <w:rFonts w:ascii="Arial" w:eastAsia="Arial" w:hAnsi="Arial" w:cs="Arial"/>
          <w:sz w:val="22"/>
        </w:rPr>
        <w:t xml:space="preserve"> while upholding equality, dignity, and respect.</w:t>
      </w:r>
      <w:r w:rsidR="00412F10" w:rsidRPr="00750DE9">
        <w:rPr>
          <w:rFonts w:ascii="Arial" w:eastAsia="Arial" w:hAnsi="Arial" w:cs="Arial"/>
          <w:sz w:val="22"/>
        </w:rPr>
        <w:br/>
      </w:r>
      <w:r w:rsidR="00BE5A6A" w:rsidRPr="00A03DAB">
        <w:rPr>
          <w:rFonts w:ascii="Arial" w:eastAsia="Arial" w:hAnsi="Arial" w:cs="Arial"/>
          <w:b/>
          <w:bCs/>
          <w:szCs w:val="24"/>
        </w:rPr>
        <w:t>2</w:t>
      </w:r>
      <w:r w:rsidR="00643D30">
        <w:rPr>
          <w:rFonts w:ascii="Arial" w:eastAsia="Arial" w:hAnsi="Arial" w:cs="Arial"/>
          <w:b/>
          <w:bCs/>
          <w:szCs w:val="24"/>
        </w:rPr>
        <w:t>.</w:t>
      </w:r>
      <w:proofErr w:type="gramStart"/>
      <w:r w:rsidR="00643D30">
        <w:rPr>
          <w:rFonts w:ascii="Arial" w:eastAsia="Arial" w:hAnsi="Arial" w:cs="Arial"/>
          <w:b/>
          <w:bCs/>
          <w:szCs w:val="24"/>
        </w:rPr>
        <w:t>1</w:t>
      </w:r>
      <w:r w:rsidR="00B07173" w:rsidRPr="00A03DAB">
        <w:rPr>
          <w:rFonts w:ascii="Arial" w:eastAsia="Arial" w:hAnsi="Arial" w:cs="Arial"/>
          <w:b/>
          <w:bCs/>
          <w:szCs w:val="24"/>
        </w:rPr>
        <w:t xml:space="preserve"> </w:t>
      </w:r>
      <w:r w:rsidR="00BE5A6A" w:rsidRPr="00A03DAB">
        <w:rPr>
          <w:rFonts w:ascii="Arial" w:eastAsia="Arial" w:hAnsi="Arial" w:cs="Arial"/>
          <w:b/>
          <w:bCs/>
          <w:szCs w:val="24"/>
        </w:rPr>
        <w:t xml:space="preserve"> Person</w:t>
      </w:r>
      <w:proofErr w:type="gramEnd"/>
      <w:r w:rsidR="00BE5A6A" w:rsidRPr="00A03DAB">
        <w:rPr>
          <w:rFonts w:ascii="Arial" w:eastAsia="Arial" w:hAnsi="Arial" w:cs="Arial"/>
          <w:b/>
          <w:bCs/>
          <w:szCs w:val="24"/>
        </w:rPr>
        <w:t xml:space="preserve"> </w:t>
      </w:r>
      <w:r w:rsidR="00E9658C" w:rsidRPr="00A03DAB">
        <w:rPr>
          <w:rFonts w:ascii="Arial" w:eastAsia="Arial" w:hAnsi="Arial" w:cs="Arial"/>
          <w:b/>
          <w:bCs/>
          <w:szCs w:val="24"/>
        </w:rPr>
        <w:t>cantered</w:t>
      </w:r>
      <w:r w:rsidR="00BE5A6A" w:rsidRPr="00A03DAB">
        <w:rPr>
          <w:rFonts w:ascii="Arial" w:eastAsia="Arial" w:hAnsi="Arial" w:cs="Arial"/>
          <w:b/>
          <w:bCs/>
          <w:szCs w:val="24"/>
        </w:rPr>
        <w:t xml:space="preserve"> Care</w:t>
      </w:r>
    </w:p>
    <w:p w14:paraId="16DD5834" w14:textId="77777777" w:rsidR="008735CC" w:rsidRDefault="009A4636" w:rsidP="002568EB">
      <w:pPr>
        <w:spacing w:after="0" w:line="360" w:lineRule="auto"/>
        <w:rPr>
          <w:rFonts w:ascii="Arial" w:eastAsia="Arial" w:hAnsi="Arial" w:cs="Arial"/>
          <w:sz w:val="22"/>
        </w:rPr>
      </w:pPr>
      <w:r w:rsidRPr="00750DE9">
        <w:rPr>
          <w:rFonts w:ascii="Arial" w:eastAsia="Arial" w:hAnsi="Arial" w:cs="Arial"/>
          <w:sz w:val="22"/>
        </w:rPr>
        <w:t>A</w:t>
      </w:r>
      <w:r w:rsidR="00412F10" w:rsidRPr="00750DE9">
        <w:rPr>
          <w:rFonts w:ascii="Arial" w:eastAsia="Arial" w:hAnsi="Arial" w:cs="Arial"/>
          <w:sz w:val="22"/>
        </w:rPr>
        <w:t xml:space="preserve"> method known as "person-centred care" places patients at the </w:t>
      </w:r>
      <w:r w:rsidR="008C51D3" w:rsidRPr="00750DE9">
        <w:rPr>
          <w:rFonts w:ascii="Arial" w:eastAsia="Arial" w:hAnsi="Arial" w:cs="Arial"/>
          <w:sz w:val="22"/>
        </w:rPr>
        <w:t>centre</w:t>
      </w:r>
      <w:r w:rsidR="00412F10" w:rsidRPr="00750DE9">
        <w:rPr>
          <w:rFonts w:ascii="Arial" w:eastAsia="Arial" w:hAnsi="Arial" w:cs="Arial"/>
          <w:sz w:val="22"/>
        </w:rPr>
        <w:t xml:space="preserve"> of their own treatment and treats them as equal decision-making partners. The Health Foundation (2014) states that person-centred care entails promoting people's freedom and autonomy while also honouring their beliefs, choices, and expressed requirements. This method promotes comprehensive assistance,</w:t>
      </w:r>
      <w:r w:rsidR="00D20F50" w:rsidRPr="00750DE9">
        <w:rPr>
          <w:rFonts w:ascii="Arial" w:eastAsia="Arial" w:hAnsi="Arial" w:cs="Arial"/>
          <w:sz w:val="22"/>
        </w:rPr>
        <w:t xml:space="preserve"> </w:t>
      </w:r>
      <w:r w:rsidR="00BE6D4B" w:rsidRPr="00750DE9">
        <w:rPr>
          <w:rFonts w:ascii="Arial" w:eastAsia="Arial" w:hAnsi="Arial" w:cs="Arial"/>
          <w:sz w:val="22"/>
        </w:rPr>
        <w:t>considering</w:t>
      </w:r>
      <w:r w:rsidR="00AD191A" w:rsidRPr="00750DE9">
        <w:rPr>
          <w:rFonts w:ascii="Arial" w:eastAsia="Arial" w:hAnsi="Arial" w:cs="Arial"/>
          <w:sz w:val="22"/>
        </w:rPr>
        <w:t xml:space="preserve"> </w:t>
      </w:r>
      <w:r w:rsidR="00412F10" w:rsidRPr="00750DE9">
        <w:rPr>
          <w:rFonts w:ascii="Arial" w:eastAsia="Arial" w:hAnsi="Arial" w:cs="Arial"/>
          <w:sz w:val="22"/>
        </w:rPr>
        <w:t xml:space="preserve">patients' physical, emotional, social, and psychological </w:t>
      </w:r>
      <w:r w:rsidR="008A4E30" w:rsidRPr="00750DE9">
        <w:rPr>
          <w:rFonts w:ascii="Arial" w:eastAsia="Arial" w:hAnsi="Arial" w:cs="Arial"/>
          <w:sz w:val="22"/>
        </w:rPr>
        <w:t>needs</w:t>
      </w:r>
      <w:r w:rsidR="00412F10" w:rsidRPr="00750DE9">
        <w:rPr>
          <w:rFonts w:ascii="Arial" w:eastAsia="Arial" w:hAnsi="Arial" w:cs="Arial"/>
          <w:sz w:val="22"/>
        </w:rPr>
        <w:t>, as opposed to a task-focused model of care. UK law</w:t>
      </w:r>
      <w:r w:rsidR="00504D2D" w:rsidRPr="00750DE9">
        <w:rPr>
          <w:rFonts w:ascii="Arial" w:eastAsia="Arial" w:hAnsi="Arial" w:cs="Arial"/>
          <w:sz w:val="22"/>
        </w:rPr>
        <w:t>,</w:t>
      </w:r>
      <w:r w:rsidR="00412F10" w:rsidRPr="00750DE9">
        <w:rPr>
          <w:rFonts w:ascii="Arial" w:eastAsia="Arial" w:hAnsi="Arial" w:cs="Arial"/>
          <w:sz w:val="22"/>
        </w:rPr>
        <w:t xml:space="preserve"> the Care Act 2014, which emphasises the need to support individual </w:t>
      </w:r>
      <w:r w:rsidR="000A27FB" w:rsidRPr="00750DE9">
        <w:rPr>
          <w:rFonts w:ascii="Arial" w:eastAsia="Arial" w:hAnsi="Arial" w:cs="Arial"/>
          <w:sz w:val="22"/>
        </w:rPr>
        <w:t xml:space="preserve">well-being </w:t>
      </w:r>
      <w:r w:rsidR="00412F10" w:rsidRPr="00750DE9">
        <w:rPr>
          <w:rFonts w:ascii="Arial" w:eastAsia="Arial" w:hAnsi="Arial" w:cs="Arial"/>
          <w:sz w:val="22"/>
        </w:rPr>
        <w:t xml:space="preserve">and involve service users in the planning of their care, </w:t>
      </w:r>
      <w:r w:rsidR="00504D2D" w:rsidRPr="00750DE9">
        <w:rPr>
          <w:rFonts w:ascii="Arial" w:eastAsia="Arial" w:hAnsi="Arial" w:cs="Arial"/>
          <w:sz w:val="22"/>
        </w:rPr>
        <w:t>shows</w:t>
      </w:r>
      <w:r w:rsidR="00412F10" w:rsidRPr="00750DE9">
        <w:rPr>
          <w:rFonts w:ascii="Arial" w:eastAsia="Arial" w:hAnsi="Arial" w:cs="Arial"/>
          <w:sz w:val="22"/>
        </w:rPr>
        <w:t xml:space="preserve"> the significance of person-centred care. Professionals can increase patient happiness, improve health outcomes, and foster trust between service users and carers by implementing this strategy.</w:t>
      </w:r>
    </w:p>
    <w:p w14:paraId="5B06AD7C" w14:textId="77777777" w:rsidR="00B65218" w:rsidRDefault="008735CC" w:rsidP="002568EB">
      <w:pPr>
        <w:spacing w:after="0" w:line="360" w:lineRule="auto"/>
        <w:rPr>
          <w:rFonts w:ascii="Arial" w:eastAsia="Arial" w:hAnsi="Arial" w:cs="Arial"/>
          <w:sz w:val="22"/>
        </w:rPr>
      </w:pPr>
      <w:r w:rsidRPr="007E03B8">
        <w:rPr>
          <w:rFonts w:ascii="Arial" w:eastAsia="Arial" w:hAnsi="Arial" w:cs="Arial"/>
          <w:b/>
          <w:bCs/>
          <w:szCs w:val="24"/>
        </w:rPr>
        <w:t>2.2</w:t>
      </w:r>
      <w:r w:rsidRPr="007E03B8">
        <w:rPr>
          <w:rFonts w:ascii="Arial" w:eastAsia="Arial" w:hAnsi="Arial" w:cs="Arial"/>
          <w:szCs w:val="24"/>
        </w:rPr>
        <w:t xml:space="preserve"> </w:t>
      </w:r>
      <w:r w:rsidRPr="007E03B8">
        <w:rPr>
          <w:rFonts w:ascii="Arial" w:eastAsia="Arial" w:hAnsi="Arial" w:cs="Arial"/>
          <w:b/>
          <w:bCs/>
          <w:szCs w:val="24"/>
        </w:rPr>
        <w:t>Partnership working</w:t>
      </w:r>
      <w:r w:rsidR="00412F10" w:rsidRPr="00750DE9">
        <w:rPr>
          <w:rFonts w:ascii="Arial" w:eastAsia="Arial" w:hAnsi="Arial" w:cs="Arial"/>
          <w:sz w:val="22"/>
        </w:rPr>
        <w:br/>
        <w:t>Another key idea in health and social care is partnership functioning, which entails cooperation between various institutions, professionals, service users, and their families. It guarantees that care is efficient, well-coordinated, and sensitive to each person's unique needs. Effective partnership working facilitates improved communication, lessens service duplication, and encourages shared accountability among professionals, claim Glasby and Dickinson (2014). Frameworks like the Health and Care Act 2022, which encourages integrated care systems to include health and social care services, enable partnership functioning in the UK. Because it enables a more thorough and consistent quality of care, this collaborative approach is especially crucial when assisting people with c</w:t>
      </w:r>
      <w:r w:rsidR="00125C72" w:rsidRPr="00750DE9">
        <w:rPr>
          <w:rFonts w:ascii="Arial" w:eastAsia="Arial" w:hAnsi="Arial" w:cs="Arial"/>
          <w:sz w:val="22"/>
        </w:rPr>
        <w:t>omplex</w:t>
      </w:r>
      <w:r w:rsidR="00412F10" w:rsidRPr="00750DE9">
        <w:rPr>
          <w:rFonts w:ascii="Arial" w:eastAsia="Arial" w:hAnsi="Arial" w:cs="Arial"/>
          <w:sz w:val="22"/>
        </w:rPr>
        <w:t xml:space="preserve"> or long-</w:t>
      </w:r>
      <w:r w:rsidR="00412F10" w:rsidRPr="00750DE9">
        <w:rPr>
          <w:rFonts w:ascii="Arial" w:eastAsia="Arial" w:hAnsi="Arial" w:cs="Arial"/>
          <w:sz w:val="22"/>
        </w:rPr>
        <w:lastRenderedPageBreak/>
        <w:t xml:space="preserve">term diseases. In </w:t>
      </w:r>
      <w:r w:rsidR="006952F4" w:rsidRPr="00750DE9">
        <w:rPr>
          <w:rFonts w:ascii="Arial" w:eastAsia="Arial" w:hAnsi="Arial" w:cs="Arial"/>
          <w:sz w:val="22"/>
        </w:rPr>
        <w:t>fact</w:t>
      </w:r>
      <w:r w:rsidR="00412F10" w:rsidRPr="00750DE9">
        <w:rPr>
          <w:rFonts w:ascii="Arial" w:eastAsia="Arial" w:hAnsi="Arial" w:cs="Arial"/>
          <w:sz w:val="22"/>
        </w:rPr>
        <w:t xml:space="preserve">, collaboration enhances </w:t>
      </w:r>
      <w:r w:rsidR="004B274E" w:rsidRPr="00750DE9">
        <w:rPr>
          <w:rFonts w:ascii="Arial" w:eastAsia="Arial" w:hAnsi="Arial" w:cs="Arial"/>
          <w:sz w:val="22"/>
        </w:rPr>
        <w:t>servi</w:t>
      </w:r>
      <w:r w:rsidR="008E7AF7" w:rsidRPr="00750DE9">
        <w:rPr>
          <w:rFonts w:ascii="Arial" w:eastAsia="Arial" w:hAnsi="Arial" w:cs="Arial"/>
          <w:sz w:val="22"/>
        </w:rPr>
        <w:t xml:space="preserve">ce </w:t>
      </w:r>
      <w:r w:rsidR="005B3BBA" w:rsidRPr="00750DE9">
        <w:rPr>
          <w:rFonts w:ascii="Arial" w:eastAsia="Arial" w:hAnsi="Arial" w:cs="Arial"/>
          <w:sz w:val="22"/>
        </w:rPr>
        <w:t>delivery</w:t>
      </w:r>
      <w:r w:rsidR="00412F10" w:rsidRPr="00750DE9">
        <w:rPr>
          <w:rFonts w:ascii="Arial" w:eastAsia="Arial" w:hAnsi="Arial" w:cs="Arial"/>
          <w:sz w:val="22"/>
        </w:rPr>
        <w:t xml:space="preserve"> and </w:t>
      </w:r>
      <w:r w:rsidR="00010F6B" w:rsidRPr="00750DE9">
        <w:rPr>
          <w:rFonts w:ascii="Arial" w:eastAsia="Arial" w:hAnsi="Arial" w:cs="Arial"/>
          <w:sz w:val="22"/>
        </w:rPr>
        <w:t>en</w:t>
      </w:r>
      <w:r w:rsidR="00412F10" w:rsidRPr="00750DE9">
        <w:rPr>
          <w:rFonts w:ascii="Arial" w:eastAsia="Arial" w:hAnsi="Arial" w:cs="Arial"/>
          <w:sz w:val="22"/>
        </w:rPr>
        <w:t>s</w:t>
      </w:r>
      <w:r w:rsidR="00621E10" w:rsidRPr="00750DE9">
        <w:rPr>
          <w:rFonts w:ascii="Arial" w:eastAsia="Arial" w:hAnsi="Arial" w:cs="Arial"/>
          <w:sz w:val="22"/>
        </w:rPr>
        <w:t xml:space="preserve">ures </w:t>
      </w:r>
      <w:r w:rsidR="00412F10" w:rsidRPr="00750DE9">
        <w:rPr>
          <w:rFonts w:ascii="Arial" w:eastAsia="Arial" w:hAnsi="Arial" w:cs="Arial"/>
          <w:sz w:val="22"/>
        </w:rPr>
        <w:t xml:space="preserve">that people receive consistent, seamless </w:t>
      </w:r>
      <w:r w:rsidR="00621E10" w:rsidRPr="00750DE9">
        <w:rPr>
          <w:rFonts w:ascii="Arial" w:eastAsia="Arial" w:hAnsi="Arial" w:cs="Arial"/>
          <w:sz w:val="22"/>
        </w:rPr>
        <w:t>support</w:t>
      </w:r>
      <w:r w:rsidR="00412F10" w:rsidRPr="00750DE9">
        <w:rPr>
          <w:rFonts w:ascii="Arial" w:eastAsia="Arial" w:hAnsi="Arial" w:cs="Arial"/>
          <w:sz w:val="22"/>
        </w:rPr>
        <w:t>.</w:t>
      </w:r>
    </w:p>
    <w:p w14:paraId="1A83909C" w14:textId="5163D557" w:rsidR="002568EB" w:rsidRPr="00750DE9" w:rsidRDefault="00B65218" w:rsidP="002568EB">
      <w:pPr>
        <w:spacing w:after="0" w:line="360" w:lineRule="auto"/>
        <w:rPr>
          <w:rFonts w:ascii="Arial" w:eastAsia="Arial" w:hAnsi="Arial" w:cs="Arial"/>
          <w:sz w:val="22"/>
        </w:rPr>
      </w:pPr>
      <w:r w:rsidRPr="00F14AC9">
        <w:rPr>
          <w:rFonts w:ascii="Arial" w:eastAsia="Arial" w:hAnsi="Arial" w:cs="Arial"/>
          <w:b/>
          <w:bCs/>
          <w:sz w:val="22"/>
        </w:rPr>
        <w:t>2.3 Ethical practice</w:t>
      </w:r>
      <w:r w:rsidR="00412F10" w:rsidRPr="00750DE9">
        <w:rPr>
          <w:rFonts w:ascii="Arial" w:eastAsia="Arial" w:hAnsi="Arial" w:cs="Arial"/>
          <w:sz w:val="22"/>
        </w:rPr>
        <w:br/>
      </w:r>
      <w:r w:rsidR="002568EB" w:rsidRPr="00750DE9">
        <w:rPr>
          <w:rFonts w:ascii="Arial" w:eastAsia="Arial" w:hAnsi="Arial" w:cs="Arial"/>
          <w:sz w:val="22"/>
        </w:rPr>
        <w:t xml:space="preserve">All aspects of health and social care depend on ethical practice, which is the application of moral principles to guide professional activity and decision-making. Important ethical principles include autonomy, beneficence, </w:t>
      </w:r>
      <w:r w:rsidR="00033EDD" w:rsidRPr="00750DE9">
        <w:rPr>
          <w:rFonts w:ascii="Arial" w:eastAsia="Arial" w:hAnsi="Arial" w:cs="Arial"/>
          <w:sz w:val="22"/>
        </w:rPr>
        <w:t>avoiding</w:t>
      </w:r>
      <w:r w:rsidR="00F74A14" w:rsidRPr="00750DE9">
        <w:rPr>
          <w:rFonts w:ascii="Arial" w:eastAsia="Arial" w:hAnsi="Arial" w:cs="Arial"/>
          <w:sz w:val="22"/>
        </w:rPr>
        <w:t xml:space="preserve"> harm</w:t>
      </w:r>
      <w:r w:rsidR="002568EB" w:rsidRPr="00750DE9">
        <w:rPr>
          <w:rFonts w:ascii="Arial" w:eastAsia="Arial" w:hAnsi="Arial" w:cs="Arial"/>
          <w:sz w:val="22"/>
        </w:rPr>
        <w:t>, and justice. These principles ensure that everyone is treated fairly</w:t>
      </w:r>
      <w:r w:rsidR="009F0036" w:rsidRPr="00750DE9">
        <w:rPr>
          <w:rFonts w:ascii="Arial" w:eastAsia="Arial" w:hAnsi="Arial" w:cs="Arial"/>
          <w:sz w:val="22"/>
        </w:rPr>
        <w:t xml:space="preserve"> and</w:t>
      </w:r>
      <w:r w:rsidR="002568EB" w:rsidRPr="00750DE9">
        <w:rPr>
          <w:rFonts w:ascii="Arial" w:eastAsia="Arial" w:hAnsi="Arial" w:cs="Arial"/>
          <w:sz w:val="22"/>
        </w:rPr>
        <w:t xml:space="preserve"> that their rights are respected. Professional bodies</w:t>
      </w:r>
      <w:r w:rsidR="00875AEB" w:rsidRPr="00750DE9">
        <w:rPr>
          <w:rFonts w:ascii="Arial" w:eastAsia="Arial" w:hAnsi="Arial" w:cs="Arial"/>
          <w:sz w:val="22"/>
        </w:rPr>
        <w:t>,</w:t>
      </w:r>
      <w:r w:rsidR="002568EB" w:rsidRPr="00750DE9">
        <w:rPr>
          <w:rFonts w:ascii="Arial" w:eastAsia="Arial" w:hAnsi="Arial" w:cs="Arial"/>
          <w:sz w:val="22"/>
        </w:rPr>
        <w:t xml:space="preserve"> </w:t>
      </w:r>
      <w:r w:rsidR="008225D3" w:rsidRPr="00750DE9">
        <w:rPr>
          <w:rFonts w:ascii="Arial" w:eastAsia="Arial" w:hAnsi="Arial" w:cs="Arial"/>
          <w:sz w:val="22"/>
        </w:rPr>
        <w:t xml:space="preserve">including </w:t>
      </w:r>
      <w:r w:rsidR="00F64293" w:rsidRPr="00750DE9">
        <w:rPr>
          <w:rFonts w:ascii="Arial" w:eastAsia="Arial" w:hAnsi="Arial" w:cs="Arial"/>
          <w:sz w:val="22"/>
        </w:rPr>
        <w:t xml:space="preserve">the </w:t>
      </w:r>
      <w:r w:rsidR="002568EB" w:rsidRPr="00750DE9">
        <w:rPr>
          <w:rFonts w:ascii="Arial" w:eastAsia="Arial" w:hAnsi="Arial" w:cs="Arial"/>
          <w:sz w:val="22"/>
        </w:rPr>
        <w:t>Nursing and Midwifery Council (2018)</w:t>
      </w:r>
      <w:r w:rsidR="00875AEB" w:rsidRPr="00750DE9">
        <w:rPr>
          <w:rFonts w:ascii="Arial" w:eastAsia="Arial" w:hAnsi="Arial" w:cs="Arial"/>
          <w:sz w:val="22"/>
        </w:rPr>
        <w:t>,</w:t>
      </w:r>
      <w:r w:rsidR="002568EB" w:rsidRPr="00750DE9">
        <w:rPr>
          <w:rFonts w:ascii="Arial" w:eastAsia="Arial" w:hAnsi="Arial" w:cs="Arial"/>
          <w:sz w:val="22"/>
        </w:rPr>
        <w:t xml:space="preserve"> provide codes of conduct that outline ethical requirements, such as maintaining confidentiality, promoting dignity, and working in the best interests of service </w:t>
      </w:r>
      <w:r w:rsidR="00B4142E" w:rsidRPr="00750DE9">
        <w:rPr>
          <w:rFonts w:ascii="Arial" w:eastAsia="Arial" w:hAnsi="Arial" w:cs="Arial"/>
          <w:sz w:val="22"/>
        </w:rPr>
        <w:t>user</w:t>
      </w:r>
      <w:r w:rsidR="002220A3" w:rsidRPr="00750DE9">
        <w:rPr>
          <w:rFonts w:ascii="Arial" w:eastAsia="Arial" w:hAnsi="Arial" w:cs="Arial"/>
          <w:sz w:val="22"/>
        </w:rPr>
        <w:t>s</w:t>
      </w:r>
      <w:r w:rsidR="002568EB" w:rsidRPr="00750DE9">
        <w:rPr>
          <w:rFonts w:ascii="Arial" w:eastAsia="Arial" w:hAnsi="Arial" w:cs="Arial"/>
          <w:sz w:val="22"/>
        </w:rPr>
        <w:t xml:space="preserve">. Ethical behaviour is particularly important when dealing with sensitive problems like consent, end-of-life care, and safeguarding. It helps professionals make tough decisions while maintaining accountability and trust. </w:t>
      </w:r>
      <w:r w:rsidR="002568EB" w:rsidRPr="00750DE9">
        <w:rPr>
          <w:rFonts w:ascii="Arial" w:eastAsia="Arial" w:hAnsi="Arial" w:cs="Arial"/>
          <w:sz w:val="22"/>
        </w:rPr>
        <w:br/>
        <w:t xml:space="preserve">In conclusion, </w:t>
      </w:r>
      <w:r w:rsidR="00AF68C4" w:rsidRPr="00750DE9">
        <w:rPr>
          <w:rFonts w:ascii="Arial" w:eastAsia="Arial" w:hAnsi="Arial" w:cs="Arial"/>
          <w:sz w:val="22"/>
        </w:rPr>
        <w:t>several</w:t>
      </w:r>
      <w:r w:rsidR="002568EB" w:rsidRPr="00750DE9">
        <w:rPr>
          <w:rFonts w:ascii="Arial" w:eastAsia="Arial" w:hAnsi="Arial" w:cs="Arial"/>
          <w:sz w:val="22"/>
        </w:rPr>
        <w:t xml:space="preserve"> interrelated concepts, such as person-centred care, partnership functioning, and ethical conduct, are essential to the efficient provision of health and social care in the UK. When integrated, they ensure individualised, team-based, and morally sound care, which ultimately enhances the outcomes and quality of life for service users.</w:t>
      </w:r>
    </w:p>
    <w:p w14:paraId="0E77052B" w14:textId="444F7262" w:rsidR="00A11336" w:rsidRPr="00750DE9" w:rsidRDefault="00A11336" w:rsidP="00A11336">
      <w:pPr>
        <w:spacing w:after="0" w:line="360" w:lineRule="auto"/>
        <w:rPr>
          <w:rFonts w:ascii="Arial" w:eastAsia="Arial" w:hAnsi="Arial" w:cs="Arial"/>
          <w:sz w:val="22"/>
        </w:rPr>
      </w:pPr>
    </w:p>
    <w:p w14:paraId="1B4289E7" w14:textId="0D7DDD0A" w:rsidR="00A11336" w:rsidRPr="00750DE9" w:rsidRDefault="00A11336" w:rsidP="00A11336">
      <w:pPr>
        <w:spacing w:after="0" w:line="360" w:lineRule="auto"/>
        <w:rPr>
          <w:rFonts w:ascii="Arial" w:eastAsia="Arial" w:hAnsi="Arial" w:cs="Arial"/>
          <w:b/>
          <w:bCs/>
          <w:sz w:val="22"/>
        </w:rPr>
      </w:pPr>
      <w:r w:rsidRPr="00750DE9">
        <w:rPr>
          <w:rFonts w:ascii="Arial" w:eastAsia="Arial" w:hAnsi="Arial" w:cs="Arial"/>
          <w:b/>
          <w:bCs/>
          <w:sz w:val="22"/>
        </w:rPr>
        <w:t xml:space="preserve">Task 2: </w:t>
      </w:r>
      <w:r w:rsidR="00DB08F2" w:rsidRPr="00750DE9">
        <w:rPr>
          <w:rFonts w:ascii="Arial" w:eastAsia="Arial" w:hAnsi="Arial" w:cs="Arial"/>
          <w:b/>
          <w:bCs/>
          <w:sz w:val="22"/>
        </w:rPr>
        <w:t>Practical Example</w:t>
      </w:r>
    </w:p>
    <w:p w14:paraId="7F5D02F6" w14:textId="77777777" w:rsidR="000947DE" w:rsidRPr="000947DE" w:rsidRDefault="000947DE" w:rsidP="000947DE">
      <w:pPr>
        <w:spacing w:after="0" w:line="360" w:lineRule="auto"/>
        <w:rPr>
          <w:rFonts w:ascii="Arial" w:eastAsia="Arial" w:hAnsi="Arial" w:cs="Arial"/>
          <w:sz w:val="22"/>
        </w:rPr>
      </w:pPr>
      <w:r w:rsidRPr="000947DE">
        <w:rPr>
          <w:rFonts w:ascii="Arial" w:eastAsia="Arial" w:hAnsi="Arial" w:cs="Arial"/>
          <w:sz w:val="22"/>
        </w:rPr>
        <w:t>The treatment of a hypothetical patient, "Mrs A," a 55-year-old lady with breast cancer undergoing therapy in an NHS oncology program, provides a real-world illustration. Person-centred care is used in this situation by allowing Mrs. A to participate in choices regarding her course of treatment, such as chemotherapy and surgery. She can make well-informed decisions because medical professionals give her precise information such as risks, advantages, and adverse effects. This complies with NHS policy, which underlines that patients should have autonomy over their care according to their priorities (NHS, 2023). Mrs. A feels more assured and involved in her care as a result, which enhances treatment compliance and general welfare. Person-centred care is linked to better patient safety, better health outcomes, and greater satisfaction, according to research (WHO, 2023).</w:t>
      </w:r>
    </w:p>
    <w:p w14:paraId="2E479A58" w14:textId="4D10EC41" w:rsidR="000947DE" w:rsidRPr="000947DE" w:rsidRDefault="000947DE" w:rsidP="000947DE">
      <w:pPr>
        <w:spacing w:after="0" w:line="360" w:lineRule="auto"/>
        <w:rPr>
          <w:rFonts w:ascii="Arial" w:eastAsia="Arial" w:hAnsi="Arial" w:cs="Arial"/>
          <w:sz w:val="22"/>
        </w:rPr>
      </w:pPr>
      <w:r w:rsidRPr="000947DE">
        <w:rPr>
          <w:rFonts w:ascii="Arial" w:eastAsia="Arial" w:hAnsi="Arial" w:cs="Arial"/>
          <w:sz w:val="22"/>
        </w:rPr>
        <w:t xml:space="preserve">The multidisciplinary team (MDT) caring for Mrs. A, which consists of radiologists, nurses, oncologists, and mental health specialists, is an example of partnership working. To create a coordinated care plan that considers both physical and emotional needs, each specialist offers their area of expertise. To maintain continuity of care at home, family members participate in conversations. This cooperative strategy complies with NHS and NICE standards, which support integrated care to enhance patient outcomes (NICE, 2018). Research indicates that including patients and carers in decisions about their care improves their experience, improves health outcomes, and facilitates more effective care delivery </w:t>
      </w:r>
      <w:r w:rsidRPr="000947DE">
        <w:rPr>
          <w:rFonts w:ascii="Arial" w:eastAsia="Arial" w:hAnsi="Arial" w:cs="Arial"/>
          <w:sz w:val="22"/>
        </w:rPr>
        <w:lastRenderedPageBreak/>
        <w:t xml:space="preserve">(NHS England, 2019). </w:t>
      </w:r>
      <w:r w:rsidR="0081044A">
        <w:rPr>
          <w:rFonts w:ascii="Arial" w:eastAsia="Arial" w:hAnsi="Arial" w:cs="Arial"/>
          <w:sz w:val="22"/>
        </w:rPr>
        <w:t>Good</w:t>
      </w:r>
      <w:r w:rsidRPr="000947DE">
        <w:rPr>
          <w:rFonts w:ascii="Arial" w:eastAsia="Arial" w:hAnsi="Arial" w:cs="Arial"/>
          <w:sz w:val="22"/>
        </w:rPr>
        <w:t xml:space="preserve"> team communication </w:t>
      </w:r>
      <w:r w:rsidR="00330E4C">
        <w:rPr>
          <w:rFonts w:ascii="Arial" w:eastAsia="Arial" w:hAnsi="Arial" w:cs="Arial"/>
          <w:sz w:val="22"/>
        </w:rPr>
        <w:t>reduce</w:t>
      </w:r>
      <w:r w:rsidR="00A66B84">
        <w:rPr>
          <w:rFonts w:ascii="Arial" w:eastAsia="Arial" w:hAnsi="Arial" w:cs="Arial"/>
          <w:sz w:val="22"/>
        </w:rPr>
        <w:t xml:space="preserve">s </w:t>
      </w:r>
      <w:r w:rsidR="00705DD7">
        <w:rPr>
          <w:rFonts w:ascii="Arial" w:eastAsia="Arial" w:hAnsi="Arial" w:cs="Arial"/>
          <w:sz w:val="22"/>
        </w:rPr>
        <w:t>errors</w:t>
      </w:r>
      <w:r w:rsidRPr="000947DE">
        <w:rPr>
          <w:rFonts w:ascii="Arial" w:eastAsia="Arial" w:hAnsi="Arial" w:cs="Arial"/>
          <w:sz w:val="22"/>
        </w:rPr>
        <w:t xml:space="preserve"> and </w:t>
      </w:r>
      <w:r w:rsidR="00E16B28">
        <w:rPr>
          <w:rFonts w:ascii="Arial" w:eastAsia="Arial" w:hAnsi="Arial" w:cs="Arial"/>
          <w:sz w:val="22"/>
        </w:rPr>
        <w:t>ensures consist</w:t>
      </w:r>
      <w:r w:rsidR="00D87A31">
        <w:rPr>
          <w:rFonts w:ascii="Arial" w:eastAsia="Arial" w:hAnsi="Arial" w:cs="Arial"/>
          <w:sz w:val="22"/>
        </w:rPr>
        <w:t>ent</w:t>
      </w:r>
      <w:r w:rsidRPr="000947DE">
        <w:rPr>
          <w:rFonts w:ascii="Arial" w:eastAsia="Arial" w:hAnsi="Arial" w:cs="Arial"/>
          <w:sz w:val="22"/>
        </w:rPr>
        <w:t xml:space="preserve">, </w:t>
      </w:r>
      <w:r w:rsidR="00AF0AAA">
        <w:rPr>
          <w:rFonts w:ascii="Arial" w:eastAsia="Arial" w:hAnsi="Arial" w:cs="Arial"/>
          <w:sz w:val="22"/>
        </w:rPr>
        <w:t>compassionate care.</w:t>
      </w:r>
    </w:p>
    <w:p w14:paraId="0BF8E8EE" w14:textId="5B79EDC2" w:rsidR="000947DE" w:rsidRPr="000947DE" w:rsidRDefault="000947DE" w:rsidP="000947DE">
      <w:pPr>
        <w:spacing w:after="0" w:line="360" w:lineRule="auto"/>
        <w:rPr>
          <w:rFonts w:ascii="Arial" w:eastAsia="Arial" w:hAnsi="Arial" w:cs="Arial"/>
          <w:sz w:val="22"/>
        </w:rPr>
      </w:pPr>
      <w:r w:rsidRPr="000947DE">
        <w:rPr>
          <w:rFonts w:ascii="Arial" w:eastAsia="Arial" w:hAnsi="Arial" w:cs="Arial"/>
          <w:sz w:val="22"/>
        </w:rPr>
        <w:t xml:space="preserve">A key component of Mrs. A's care is ethical behaviour. When managing her medical information, medical personnel uphold confidentiality and make sure informed consent is acquired </w:t>
      </w:r>
      <w:r w:rsidR="00474DC2">
        <w:rPr>
          <w:rFonts w:ascii="Arial" w:eastAsia="Arial" w:hAnsi="Arial" w:cs="Arial"/>
          <w:sz w:val="22"/>
        </w:rPr>
        <w:t>before</w:t>
      </w:r>
      <w:r w:rsidRPr="000947DE">
        <w:rPr>
          <w:rFonts w:ascii="Arial" w:eastAsia="Arial" w:hAnsi="Arial" w:cs="Arial"/>
          <w:sz w:val="22"/>
        </w:rPr>
        <w:t xml:space="preserve"> any treatment. For instance, Mrs. A is thoroughly informed about potential side effects and various options </w:t>
      </w:r>
      <w:r w:rsidR="00C629F9">
        <w:rPr>
          <w:rFonts w:ascii="Arial" w:eastAsia="Arial" w:hAnsi="Arial" w:cs="Arial"/>
          <w:sz w:val="22"/>
        </w:rPr>
        <w:t>before</w:t>
      </w:r>
      <w:r w:rsidRPr="000947DE">
        <w:rPr>
          <w:rFonts w:ascii="Arial" w:eastAsia="Arial" w:hAnsi="Arial" w:cs="Arial"/>
          <w:sz w:val="22"/>
        </w:rPr>
        <w:t xml:space="preserve"> receiving chemotherapy. She can make choices that are consistent with he</w:t>
      </w:r>
      <w:r w:rsidR="000F7094">
        <w:rPr>
          <w:rFonts w:ascii="Arial" w:eastAsia="Arial" w:hAnsi="Arial" w:cs="Arial"/>
          <w:sz w:val="22"/>
        </w:rPr>
        <w:t>r</w:t>
      </w:r>
      <w:r w:rsidRPr="000947DE">
        <w:rPr>
          <w:rFonts w:ascii="Arial" w:eastAsia="Arial" w:hAnsi="Arial" w:cs="Arial"/>
          <w:sz w:val="22"/>
        </w:rPr>
        <w:t xml:space="preserve"> values and views when her autonomy is respected. All contacts are guided by ethical standards, including justice, dignity, and respect, which guarantee patient and healthcare provider confidence. NICE guidelines emphasise that all clinical practice should be based on person-centred</w:t>
      </w:r>
      <w:r w:rsidR="00C629F9">
        <w:rPr>
          <w:rFonts w:ascii="Arial" w:eastAsia="Arial" w:hAnsi="Arial" w:cs="Arial"/>
          <w:sz w:val="22"/>
        </w:rPr>
        <w:t xml:space="preserve">, ethical care, underscoring the significance of this approach </w:t>
      </w:r>
      <w:r w:rsidRPr="000947DE">
        <w:rPr>
          <w:rFonts w:ascii="Arial" w:eastAsia="Arial" w:hAnsi="Arial" w:cs="Arial"/>
          <w:sz w:val="22"/>
        </w:rPr>
        <w:t>in providing high-quality services (NICE, 2018; NMC, 2018).</w:t>
      </w:r>
    </w:p>
    <w:p w14:paraId="670CA676" w14:textId="7D1C4518" w:rsidR="000947DE" w:rsidRPr="000947DE" w:rsidRDefault="000947DE" w:rsidP="000947DE">
      <w:pPr>
        <w:spacing w:after="0" w:line="360" w:lineRule="auto"/>
        <w:rPr>
          <w:rFonts w:ascii="Arial" w:eastAsia="Arial" w:hAnsi="Arial" w:cs="Arial"/>
          <w:sz w:val="22"/>
        </w:rPr>
      </w:pPr>
      <w:r w:rsidRPr="000947DE">
        <w:rPr>
          <w:rFonts w:ascii="Arial" w:eastAsia="Arial" w:hAnsi="Arial" w:cs="Arial"/>
          <w:sz w:val="22"/>
        </w:rPr>
        <w:t>Despite these advantages, practical difficulties</w:t>
      </w:r>
      <w:r w:rsidR="005D7B65" w:rsidRPr="00750DE9">
        <w:rPr>
          <w:rFonts w:ascii="Arial" w:eastAsia="Arial" w:hAnsi="Arial" w:cs="Arial"/>
          <w:sz w:val="22"/>
        </w:rPr>
        <w:t>,</w:t>
      </w:r>
      <w:r w:rsidRPr="000947DE">
        <w:rPr>
          <w:rFonts w:ascii="Arial" w:eastAsia="Arial" w:hAnsi="Arial" w:cs="Arial"/>
          <w:sz w:val="22"/>
        </w:rPr>
        <w:t xml:space="preserve"> including staff shortages, communication obstacles, and scheduling limits</w:t>
      </w:r>
      <w:r w:rsidR="005D7B65" w:rsidRPr="00750DE9">
        <w:rPr>
          <w:rFonts w:ascii="Arial" w:eastAsia="Arial" w:hAnsi="Arial" w:cs="Arial"/>
          <w:sz w:val="22"/>
        </w:rPr>
        <w:t>,</w:t>
      </w:r>
      <w:r w:rsidRPr="000947DE">
        <w:rPr>
          <w:rFonts w:ascii="Arial" w:eastAsia="Arial" w:hAnsi="Arial" w:cs="Arial"/>
          <w:sz w:val="22"/>
        </w:rPr>
        <w:t xml:space="preserve"> may occur. For instance, there may be fewer options for significant patient involvement if consultation time is limited. However, by putting tactics like better communication training, using care planning tools, and encouraging shared decision-making into practice, these difficulties can be overcome. </w:t>
      </w:r>
      <w:r w:rsidR="00A4531F" w:rsidRPr="00750DE9">
        <w:rPr>
          <w:rFonts w:ascii="Arial" w:eastAsia="Arial" w:hAnsi="Arial" w:cs="Arial"/>
          <w:sz w:val="22"/>
        </w:rPr>
        <w:t>To</w:t>
      </w:r>
      <w:r w:rsidRPr="000947DE">
        <w:rPr>
          <w:rFonts w:ascii="Arial" w:eastAsia="Arial" w:hAnsi="Arial" w:cs="Arial"/>
          <w:sz w:val="22"/>
        </w:rPr>
        <w:t xml:space="preserve"> overcome these obstacles and improve patient participation, the NHS Long Term Plan promotes individualised treatment options (NHS England, 2019).</w:t>
      </w:r>
    </w:p>
    <w:p w14:paraId="0CCE1863" w14:textId="12F52DB1" w:rsidR="00F3306C" w:rsidRDefault="000947DE" w:rsidP="00A11336">
      <w:pPr>
        <w:spacing w:after="0" w:line="360" w:lineRule="auto"/>
        <w:rPr>
          <w:rFonts w:ascii="Arial" w:eastAsia="Arial" w:hAnsi="Arial" w:cs="Arial"/>
          <w:sz w:val="22"/>
        </w:rPr>
      </w:pPr>
      <w:r w:rsidRPr="000947DE">
        <w:rPr>
          <w:rFonts w:ascii="Arial" w:eastAsia="Arial" w:hAnsi="Arial" w:cs="Arial"/>
          <w:sz w:val="22"/>
        </w:rPr>
        <w:t>In summary, patient care and health outcomes are greatly enhanced by the integration of person-centred care, partnership functioning, and ethical behaviour. Mrs. A serves as an example of how these ideas might be used in practical situations to deliver comprehensive, considerate, and efficient care. These methods, which are backed by NHS and NICE standards, guarantee that care is customised to each patient's needs while encouraging cooperation and moral responsibility in professional practice</w:t>
      </w:r>
      <w:r w:rsidR="00750186">
        <w:rPr>
          <w:rFonts w:ascii="Arial" w:eastAsia="Arial" w:hAnsi="Arial" w:cs="Arial"/>
          <w:sz w:val="22"/>
        </w:rPr>
        <w:t>.</w:t>
      </w:r>
    </w:p>
    <w:p w14:paraId="4268DBAA" w14:textId="77777777" w:rsidR="00750186" w:rsidRPr="00750DE9" w:rsidRDefault="00750186" w:rsidP="00A11336">
      <w:pPr>
        <w:spacing w:after="0" w:line="360" w:lineRule="auto"/>
        <w:rPr>
          <w:rFonts w:ascii="Arial" w:eastAsia="Arial" w:hAnsi="Arial" w:cs="Arial"/>
          <w:sz w:val="22"/>
        </w:rPr>
      </w:pPr>
    </w:p>
    <w:p w14:paraId="0EC73703" w14:textId="1D7B9888" w:rsidR="00FF004C" w:rsidRPr="00750DE9" w:rsidRDefault="00CF3913" w:rsidP="00FD3D7C">
      <w:pPr>
        <w:spacing w:line="360" w:lineRule="auto"/>
        <w:rPr>
          <w:rFonts w:ascii="Arial" w:hAnsi="Arial" w:cs="Arial"/>
          <w:sz w:val="22"/>
        </w:rPr>
      </w:pPr>
      <w:r w:rsidRPr="00750DE9">
        <w:rPr>
          <w:rFonts w:ascii="Arial" w:hAnsi="Arial" w:cs="Arial"/>
          <w:b/>
          <w:bCs/>
          <w:sz w:val="22"/>
        </w:rPr>
        <w:t>Task 3: Self-Reflection as a Health and Social Care Professional</w:t>
      </w:r>
      <w:r w:rsidR="00FD3D7C" w:rsidRPr="00FD3D7C">
        <w:rPr>
          <w:rFonts w:ascii="Arial" w:hAnsi="Arial" w:cs="Arial"/>
          <w:sz w:val="22"/>
        </w:rPr>
        <w:br/>
      </w:r>
      <w:r w:rsidR="00C44E2C" w:rsidRPr="00750DE9">
        <w:rPr>
          <w:rFonts w:ascii="Arial" w:hAnsi="Arial" w:cs="Arial"/>
          <w:sz w:val="22"/>
        </w:rPr>
        <w:t>To</w:t>
      </w:r>
      <w:r w:rsidR="00FD3D7C" w:rsidRPr="00FD3D7C">
        <w:rPr>
          <w:rFonts w:ascii="Arial" w:hAnsi="Arial" w:cs="Arial"/>
          <w:sz w:val="22"/>
        </w:rPr>
        <w:t xml:space="preserve"> critically assess how person-centred care, partnership working, and ethical practice will impact my professional development as a future health and social care practitioner, this reflection </w:t>
      </w:r>
      <w:r w:rsidR="002421F2" w:rsidRPr="00750DE9">
        <w:rPr>
          <w:rFonts w:ascii="Arial" w:hAnsi="Arial" w:cs="Arial"/>
          <w:sz w:val="22"/>
        </w:rPr>
        <w:t xml:space="preserve">uses </w:t>
      </w:r>
      <w:r w:rsidR="00FD3D7C" w:rsidRPr="00FD3D7C">
        <w:rPr>
          <w:rFonts w:ascii="Arial" w:hAnsi="Arial" w:cs="Arial"/>
          <w:sz w:val="22"/>
        </w:rPr>
        <w:t xml:space="preserve"> Gibbs' Reflective Cycle (1988).</w:t>
      </w:r>
      <w:r w:rsidR="00FD3D7C" w:rsidRPr="00FD3D7C">
        <w:rPr>
          <w:rFonts w:ascii="Arial" w:hAnsi="Arial" w:cs="Arial"/>
          <w:sz w:val="22"/>
        </w:rPr>
        <w:br/>
        <w:t xml:space="preserve">The treatment of Mrs A in Task 2 </w:t>
      </w:r>
      <w:r w:rsidR="00F11480" w:rsidRPr="00750DE9">
        <w:rPr>
          <w:rFonts w:ascii="Arial" w:hAnsi="Arial" w:cs="Arial"/>
          <w:sz w:val="22"/>
        </w:rPr>
        <w:t>highli</w:t>
      </w:r>
      <w:r w:rsidR="00266D22" w:rsidRPr="00750DE9">
        <w:rPr>
          <w:rFonts w:ascii="Arial" w:hAnsi="Arial" w:cs="Arial"/>
          <w:sz w:val="22"/>
        </w:rPr>
        <w:t>ghted</w:t>
      </w:r>
      <w:r w:rsidR="00FD3D7C" w:rsidRPr="00FD3D7C">
        <w:rPr>
          <w:rFonts w:ascii="Arial" w:hAnsi="Arial" w:cs="Arial"/>
          <w:sz w:val="22"/>
        </w:rPr>
        <w:t xml:space="preserve"> </w:t>
      </w:r>
      <w:r w:rsidR="0052049E" w:rsidRPr="00750DE9">
        <w:rPr>
          <w:rFonts w:ascii="Arial" w:hAnsi="Arial" w:cs="Arial"/>
          <w:sz w:val="22"/>
        </w:rPr>
        <w:t xml:space="preserve">the </w:t>
      </w:r>
      <w:r w:rsidR="00FD3D7C" w:rsidRPr="00FD3D7C">
        <w:rPr>
          <w:rFonts w:ascii="Arial" w:hAnsi="Arial" w:cs="Arial"/>
          <w:sz w:val="22"/>
        </w:rPr>
        <w:t>importan</w:t>
      </w:r>
      <w:r w:rsidR="0052049E" w:rsidRPr="00750DE9">
        <w:rPr>
          <w:rFonts w:ascii="Arial" w:hAnsi="Arial" w:cs="Arial"/>
          <w:sz w:val="22"/>
        </w:rPr>
        <w:t xml:space="preserve">ce of </w:t>
      </w:r>
      <w:r w:rsidR="00FD3D7C" w:rsidRPr="00FD3D7C">
        <w:rPr>
          <w:rFonts w:ascii="Arial" w:hAnsi="Arial" w:cs="Arial"/>
          <w:sz w:val="22"/>
        </w:rPr>
        <w:t>fundamental</w:t>
      </w:r>
      <w:r w:rsidR="001731A3" w:rsidRPr="00750DE9">
        <w:rPr>
          <w:rFonts w:ascii="Arial" w:hAnsi="Arial" w:cs="Arial"/>
          <w:sz w:val="22"/>
        </w:rPr>
        <w:t xml:space="preserve"> </w:t>
      </w:r>
      <w:r w:rsidR="00C85C0A" w:rsidRPr="00750DE9">
        <w:rPr>
          <w:rFonts w:ascii="Arial" w:hAnsi="Arial" w:cs="Arial"/>
          <w:sz w:val="22"/>
        </w:rPr>
        <w:t xml:space="preserve">principles </w:t>
      </w:r>
      <w:r w:rsidR="00BB7860" w:rsidRPr="00750DE9">
        <w:rPr>
          <w:rFonts w:ascii="Arial" w:hAnsi="Arial" w:cs="Arial"/>
          <w:sz w:val="22"/>
        </w:rPr>
        <w:t>in</w:t>
      </w:r>
      <w:r w:rsidR="00FD3D7C" w:rsidRPr="00FD3D7C">
        <w:rPr>
          <w:rFonts w:ascii="Arial" w:hAnsi="Arial" w:cs="Arial"/>
          <w:sz w:val="22"/>
        </w:rPr>
        <w:t xml:space="preserve"> UK health</w:t>
      </w:r>
      <w:r w:rsidR="00767A24" w:rsidRPr="00750DE9">
        <w:rPr>
          <w:rFonts w:ascii="Arial" w:hAnsi="Arial" w:cs="Arial"/>
          <w:sz w:val="22"/>
        </w:rPr>
        <w:t>care practice</w:t>
      </w:r>
      <w:r w:rsidR="00FD3D7C" w:rsidRPr="00FD3D7C">
        <w:rPr>
          <w:rFonts w:ascii="Arial" w:hAnsi="Arial" w:cs="Arial"/>
          <w:sz w:val="22"/>
        </w:rPr>
        <w:t xml:space="preserve">. Her participation in treatment decisions, such as those </w:t>
      </w:r>
      <w:r w:rsidR="00B67F6A" w:rsidRPr="00750DE9">
        <w:rPr>
          <w:rFonts w:ascii="Arial" w:hAnsi="Arial" w:cs="Arial"/>
          <w:sz w:val="22"/>
        </w:rPr>
        <w:t>about</w:t>
      </w:r>
      <w:r w:rsidR="00FD3D7C" w:rsidRPr="00FD3D7C">
        <w:rPr>
          <w:rFonts w:ascii="Arial" w:hAnsi="Arial" w:cs="Arial"/>
          <w:sz w:val="22"/>
        </w:rPr>
        <w:t xml:space="preserve"> chemotherapy and surgery, demonstrated person-centred care. Healthcare providers </w:t>
      </w:r>
      <w:r w:rsidR="00E7035F" w:rsidRPr="00750DE9">
        <w:rPr>
          <w:rFonts w:ascii="Arial" w:hAnsi="Arial" w:cs="Arial"/>
          <w:sz w:val="22"/>
        </w:rPr>
        <w:t>ensured</w:t>
      </w:r>
      <w:r w:rsidR="00FD3D7C" w:rsidRPr="00FD3D7C">
        <w:rPr>
          <w:rFonts w:ascii="Arial" w:hAnsi="Arial" w:cs="Arial"/>
          <w:sz w:val="22"/>
        </w:rPr>
        <w:t xml:space="preserve"> she had easy-to-understand information </w:t>
      </w:r>
      <w:r w:rsidR="00223759" w:rsidRPr="00750DE9">
        <w:rPr>
          <w:rFonts w:ascii="Arial" w:hAnsi="Arial" w:cs="Arial"/>
          <w:sz w:val="22"/>
        </w:rPr>
        <w:t>related to her</w:t>
      </w:r>
      <w:r w:rsidR="00FD3D7C" w:rsidRPr="00FD3D7C">
        <w:rPr>
          <w:rFonts w:ascii="Arial" w:hAnsi="Arial" w:cs="Arial"/>
          <w:sz w:val="22"/>
        </w:rPr>
        <w:t xml:space="preserve"> illness so she could make decisions. A multidisciplinary team (MDT) of oncologists, nurses, radiologists, and mental health specialists collaborated to deliver coordinated and comprehensive care, demonstrating</w:t>
      </w:r>
      <w:r w:rsidR="001C4715" w:rsidRPr="00750DE9">
        <w:rPr>
          <w:rFonts w:ascii="Arial" w:hAnsi="Arial" w:cs="Arial"/>
          <w:sz w:val="22"/>
        </w:rPr>
        <w:t xml:space="preserve"> </w:t>
      </w:r>
      <w:r w:rsidR="00716529" w:rsidRPr="00750DE9">
        <w:rPr>
          <w:rFonts w:ascii="Arial" w:hAnsi="Arial" w:cs="Arial"/>
          <w:sz w:val="22"/>
        </w:rPr>
        <w:t xml:space="preserve">effective </w:t>
      </w:r>
      <w:r w:rsidR="00FD3D7C" w:rsidRPr="00FD3D7C">
        <w:rPr>
          <w:rFonts w:ascii="Arial" w:hAnsi="Arial" w:cs="Arial"/>
          <w:sz w:val="22"/>
        </w:rPr>
        <w:t xml:space="preserve">partnership </w:t>
      </w:r>
      <w:r w:rsidR="00716529" w:rsidRPr="00750DE9">
        <w:rPr>
          <w:rFonts w:ascii="Arial" w:hAnsi="Arial" w:cs="Arial"/>
          <w:sz w:val="22"/>
        </w:rPr>
        <w:t>working</w:t>
      </w:r>
      <w:r w:rsidR="00FD3D7C" w:rsidRPr="00FD3D7C">
        <w:rPr>
          <w:rFonts w:ascii="Arial" w:hAnsi="Arial" w:cs="Arial"/>
          <w:sz w:val="22"/>
        </w:rPr>
        <w:t xml:space="preserve">. Professionals honoured Mrs. A's dignity throughout the care process, acquired informed permission, and respected her </w:t>
      </w:r>
      <w:r w:rsidR="00FD3D7C" w:rsidRPr="00FD3D7C">
        <w:rPr>
          <w:rFonts w:ascii="Arial" w:hAnsi="Arial" w:cs="Arial"/>
          <w:sz w:val="22"/>
        </w:rPr>
        <w:lastRenderedPageBreak/>
        <w:t xml:space="preserve">confidentiality, all of which upheld ethical practice. </w:t>
      </w:r>
      <w:r w:rsidR="00E67C39" w:rsidRPr="00750DE9">
        <w:rPr>
          <w:rFonts w:ascii="Arial" w:hAnsi="Arial" w:cs="Arial"/>
          <w:sz w:val="22"/>
        </w:rPr>
        <w:t>The</w:t>
      </w:r>
      <w:r w:rsidR="00FD3D7C" w:rsidRPr="00FD3D7C">
        <w:rPr>
          <w:rFonts w:ascii="Arial" w:hAnsi="Arial" w:cs="Arial"/>
          <w:sz w:val="22"/>
        </w:rPr>
        <w:t xml:space="preserve"> NHS and NICE</w:t>
      </w:r>
      <w:r w:rsidR="00B46739" w:rsidRPr="00750DE9">
        <w:rPr>
          <w:rFonts w:ascii="Arial" w:hAnsi="Arial" w:cs="Arial"/>
          <w:sz w:val="22"/>
        </w:rPr>
        <w:t xml:space="preserve"> are organisations</w:t>
      </w:r>
      <w:r w:rsidR="00FD3D7C" w:rsidRPr="00FD3D7C">
        <w:rPr>
          <w:rFonts w:ascii="Arial" w:hAnsi="Arial" w:cs="Arial"/>
          <w:sz w:val="22"/>
        </w:rPr>
        <w:t xml:space="preserve"> </w:t>
      </w:r>
      <w:r w:rsidR="00B46739" w:rsidRPr="00750DE9">
        <w:rPr>
          <w:rFonts w:ascii="Arial" w:hAnsi="Arial" w:cs="Arial"/>
          <w:sz w:val="22"/>
        </w:rPr>
        <w:t>that</w:t>
      </w:r>
      <w:r w:rsidR="00FD3D7C" w:rsidRPr="00FD3D7C">
        <w:rPr>
          <w:rFonts w:ascii="Arial" w:hAnsi="Arial" w:cs="Arial"/>
          <w:sz w:val="22"/>
        </w:rPr>
        <w:t xml:space="preserve"> prioritise patient involvement, integrated care, and ethical responsibility, </w:t>
      </w:r>
      <w:r w:rsidR="00E67C39" w:rsidRPr="00750DE9">
        <w:rPr>
          <w:rFonts w:ascii="Arial" w:hAnsi="Arial" w:cs="Arial"/>
          <w:sz w:val="22"/>
        </w:rPr>
        <w:t xml:space="preserve">and </w:t>
      </w:r>
      <w:r w:rsidR="00FD3D7C" w:rsidRPr="00FD3D7C">
        <w:rPr>
          <w:rFonts w:ascii="Arial" w:hAnsi="Arial" w:cs="Arial"/>
          <w:sz w:val="22"/>
        </w:rPr>
        <w:t>have established national standards and expectations that are reflected in these practices (NHS, 2023; NICE, 2018).</w:t>
      </w:r>
      <w:r w:rsidR="00FD3D7C" w:rsidRPr="00FD3D7C">
        <w:rPr>
          <w:rFonts w:ascii="Arial" w:hAnsi="Arial" w:cs="Arial"/>
          <w:sz w:val="22"/>
        </w:rPr>
        <w:br/>
        <w:t>After considering this situation, I believe these ideas are crucial to providing high-quality care</w:t>
      </w:r>
      <w:r w:rsidR="00CB7423" w:rsidRPr="00750DE9">
        <w:rPr>
          <w:rFonts w:ascii="Arial" w:hAnsi="Arial" w:cs="Arial"/>
          <w:sz w:val="22"/>
        </w:rPr>
        <w:t>. I</w:t>
      </w:r>
      <w:r w:rsidR="000A28E6" w:rsidRPr="00750DE9">
        <w:rPr>
          <w:rFonts w:ascii="Arial" w:hAnsi="Arial" w:cs="Arial"/>
          <w:sz w:val="22"/>
        </w:rPr>
        <w:t xml:space="preserve"> also</w:t>
      </w:r>
      <w:r w:rsidR="00CB7423" w:rsidRPr="00750DE9">
        <w:rPr>
          <w:rFonts w:ascii="Arial" w:hAnsi="Arial" w:cs="Arial"/>
          <w:sz w:val="22"/>
        </w:rPr>
        <w:t xml:space="preserve"> </w:t>
      </w:r>
      <w:r w:rsidR="00FD3D7C" w:rsidRPr="00FD3D7C">
        <w:rPr>
          <w:rFonts w:ascii="Arial" w:hAnsi="Arial" w:cs="Arial"/>
          <w:sz w:val="22"/>
        </w:rPr>
        <w:t xml:space="preserve">understand that </w:t>
      </w:r>
      <w:r w:rsidR="00643B4D" w:rsidRPr="00750DE9">
        <w:rPr>
          <w:rFonts w:ascii="Arial" w:hAnsi="Arial" w:cs="Arial"/>
          <w:sz w:val="22"/>
        </w:rPr>
        <w:t>successfully</w:t>
      </w:r>
      <w:r w:rsidR="00FD3D7C" w:rsidRPr="00FD3D7C">
        <w:rPr>
          <w:rFonts w:ascii="Arial" w:hAnsi="Arial" w:cs="Arial"/>
          <w:sz w:val="22"/>
        </w:rPr>
        <w:t xml:space="preserve"> </w:t>
      </w:r>
      <w:r w:rsidR="00C03372" w:rsidRPr="00750DE9">
        <w:rPr>
          <w:rFonts w:ascii="Arial" w:hAnsi="Arial" w:cs="Arial"/>
          <w:sz w:val="22"/>
        </w:rPr>
        <w:t>putting</w:t>
      </w:r>
      <w:r w:rsidR="001D1CF6" w:rsidRPr="00750DE9">
        <w:rPr>
          <w:rFonts w:ascii="Arial" w:hAnsi="Arial" w:cs="Arial"/>
          <w:sz w:val="22"/>
        </w:rPr>
        <w:t xml:space="preserve"> them into </w:t>
      </w:r>
      <w:r w:rsidR="00643B4D" w:rsidRPr="00750DE9">
        <w:rPr>
          <w:rFonts w:ascii="Arial" w:hAnsi="Arial" w:cs="Arial"/>
          <w:sz w:val="22"/>
        </w:rPr>
        <w:t xml:space="preserve">practice </w:t>
      </w:r>
      <w:r w:rsidR="00164EDF" w:rsidRPr="00750DE9">
        <w:rPr>
          <w:rFonts w:ascii="Arial" w:hAnsi="Arial" w:cs="Arial"/>
          <w:sz w:val="22"/>
        </w:rPr>
        <w:t xml:space="preserve">requires </w:t>
      </w:r>
      <w:r w:rsidR="00773B2D" w:rsidRPr="00750DE9">
        <w:rPr>
          <w:rFonts w:ascii="Arial" w:hAnsi="Arial" w:cs="Arial"/>
          <w:sz w:val="22"/>
        </w:rPr>
        <w:t xml:space="preserve">confidence, </w:t>
      </w:r>
      <w:r w:rsidR="00C13DA7" w:rsidRPr="00750DE9">
        <w:rPr>
          <w:rFonts w:ascii="Arial" w:hAnsi="Arial" w:cs="Arial"/>
          <w:sz w:val="22"/>
        </w:rPr>
        <w:t>expertise,</w:t>
      </w:r>
      <w:r w:rsidR="00FD3D7C" w:rsidRPr="00FD3D7C">
        <w:rPr>
          <w:rFonts w:ascii="Arial" w:hAnsi="Arial" w:cs="Arial"/>
          <w:sz w:val="22"/>
        </w:rPr>
        <w:t xml:space="preserve"> and experience. I feel motivated to adopt a person-centred approach in my future career; however, I am aware that I may initially find it challenging to manage complex situations, such as supporting patients through emotional distress or delivering difficult information. For instance, in Mrs. A's situation, it is necessary to communicate clearly and sensitively while outlining treatment risks and possible adverse effects. I've learned from this reflection how crucial it is to have excellent interpersonal and communication skills</w:t>
      </w:r>
      <w:r w:rsidR="00AC5B62" w:rsidRPr="00750DE9">
        <w:rPr>
          <w:rFonts w:ascii="Arial" w:hAnsi="Arial" w:cs="Arial"/>
          <w:sz w:val="22"/>
        </w:rPr>
        <w:t xml:space="preserve"> </w:t>
      </w:r>
      <w:r w:rsidR="00FD3D7C" w:rsidRPr="00FD3D7C">
        <w:rPr>
          <w:rFonts w:ascii="Arial" w:hAnsi="Arial" w:cs="Arial"/>
          <w:sz w:val="22"/>
        </w:rPr>
        <w:t xml:space="preserve">to </w:t>
      </w:r>
      <w:r w:rsidR="001962E1" w:rsidRPr="00750DE9">
        <w:rPr>
          <w:rFonts w:ascii="Arial" w:hAnsi="Arial" w:cs="Arial"/>
          <w:sz w:val="22"/>
        </w:rPr>
        <w:t xml:space="preserve">help </w:t>
      </w:r>
      <w:r w:rsidR="00FD3D7C" w:rsidRPr="00FD3D7C">
        <w:rPr>
          <w:rFonts w:ascii="Arial" w:hAnsi="Arial" w:cs="Arial"/>
          <w:sz w:val="22"/>
        </w:rPr>
        <w:t>patients feel understood and supported. Additionally, it has brought attention to the emotional demands of working in the healthcare industry, highlighting the importance of resilience and self-awareness.</w:t>
      </w:r>
      <w:r w:rsidR="00FD3D7C" w:rsidRPr="00FD3D7C">
        <w:rPr>
          <w:rFonts w:ascii="Arial" w:hAnsi="Arial" w:cs="Arial"/>
          <w:sz w:val="22"/>
        </w:rPr>
        <w:br/>
        <w:t xml:space="preserve">In Mrs. A's case, the application of person-centred care, partnership working, and ethical practice produced </w:t>
      </w:r>
      <w:r w:rsidR="00ED0489" w:rsidRPr="00750DE9">
        <w:rPr>
          <w:rFonts w:ascii="Arial" w:hAnsi="Arial" w:cs="Arial"/>
          <w:sz w:val="22"/>
        </w:rPr>
        <w:t>some</w:t>
      </w:r>
      <w:r w:rsidR="00FD3D7C" w:rsidRPr="00FD3D7C">
        <w:rPr>
          <w:rFonts w:ascii="Arial" w:hAnsi="Arial" w:cs="Arial"/>
          <w:sz w:val="22"/>
        </w:rPr>
        <w:t xml:space="preserve"> favourable results. She felt more in charge of her treatment and empowered when she was involved in decision-making, which is linked to better adherence and satisfaction (NHS, 2023). Working in partnership reduced the possibility of fragmented care by ensuring that her psychological, emotional, and physical needs were met in a coordinated manner. Building trust between Mrs A and medical personnel is crucial for providing good care, and ethical practices, such as upholding confidentiality and respecting autonomy, contributed to this development (NMC, 2018).</w:t>
      </w:r>
      <w:r w:rsidR="00FD3D7C" w:rsidRPr="00FD3D7C">
        <w:rPr>
          <w:rFonts w:ascii="Arial" w:hAnsi="Arial" w:cs="Arial"/>
          <w:sz w:val="22"/>
        </w:rPr>
        <w:br/>
        <w:t>This example</w:t>
      </w:r>
      <w:r w:rsidR="00E4261E" w:rsidRPr="00750DE9">
        <w:rPr>
          <w:rFonts w:ascii="Arial" w:hAnsi="Arial" w:cs="Arial"/>
          <w:sz w:val="22"/>
        </w:rPr>
        <w:t xml:space="preserve">, </w:t>
      </w:r>
      <w:r w:rsidR="00FD3D7C" w:rsidRPr="00FD3D7C">
        <w:rPr>
          <w:rFonts w:ascii="Arial" w:hAnsi="Arial" w:cs="Arial"/>
          <w:sz w:val="22"/>
        </w:rPr>
        <w:t xml:space="preserve">however, also </w:t>
      </w:r>
      <w:r w:rsidR="005951FC">
        <w:rPr>
          <w:rFonts w:ascii="Arial" w:hAnsi="Arial" w:cs="Arial"/>
          <w:sz w:val="22"/>
        </w:rPr>
        <w:t>highlights</w:t>
      </w:r>
      <w:r w:rsidR="00083099">
        <w:rPr>
          <w:rFonts w:ascii="Arial" w:hAnsi="Arial" w:cs="Arial"/>
          <w:sz w:val="22"/>
        </w:rPr>
        <w:t xml:space="preserve"> potential</w:t>
      </w:r>
      <w:r w:rsidR="00FD3D7C" w:rsidRPr="00FD3D7C">
        <w:rPr>
          <w:rFonts w:ascii="Arial" w:hAnsi="Arial" w:cs="Arial"/>
          <w:sz w:val="22"/>
        </w:rPr>
        <w:t xml:space="preserve"> practical difficulties. Opportunities for in-depth communication and individualised care may be limited by the NHS's staffing shortages, high patient demand, and time constraints (NHS England, 2019). Misunderstandings can also result from different communication styles. These </w:t>
      </w:r>
      <w:r w:rsidR="00DE39B9" w:rsidRPr="00750DE9">
        <w:rPr>
          <w:rFonts w:ascii="Arial" w:hAnsi="Arial" w:cs="Arial"/>
          <w:sz w:val="22"/>
        </w:rPr>
        <w:t>barriers</w:t>
      </w:r>
      <w:r w:rsidR="00FD3D7C" w:rsidRPr="00FD3D7C">
        <w:rPr>
          <w:rFonts w:ascii="Arial" w:hAnsi="Arial" w:cs="Arial"/>
          <w:sz w:val="22"/>
        </w:rPr>
        <w:t xml:space="preserve"> may make it more difficult to apply principles consistently, indicating that continuing education and organisational assistance are required to uphold high standards of care.</w:t>
      </w:r>
      <w:r w:rsidR="00FD3D7C" w:rsidRPr="00FD3D7C">
        <w:rPr>
          <w:rFonts w:ascii="Arial" w:hAnsi="Arial" w:cs="Arial"/>
          <w:sz w:val="22"/>
        </w:rPr>
        <w:br/>
      </w:r>
      <w:r w:rsidR="00FD3D7C" w:rsidRPr="00FD3D7C">
        <w:rPr>
          <w:rFonts w:ascii="Arial" w:hAnsi="Arial" w:cs="Arial"/>
          <w:sz w:val="22"/>
        </w:rPr>
        <w:br/>
        <w:t>Relevant theoretical frameworks and policies can help us better understand the significance of these concepts. A helpful lens for examining Mrs. A's care is Maslow's Hierarchy of Needs (1943). Person-centred care supported her psychological and emotional needs, such as safety, belonging, and esteem, while medical therapy met her physiological needs. Healthcare providers not only</w:t>
      </w:r>
      <w:r w:rsidR="00C02B58" w:rsidRPr="00750DE9">
        <w:rPr>
          <w:rFonts w:ascii="Arial" w:hAnsi="Arial" w:cs="Arial"/>
          <w:sz w:val="22"/>
        </w:rPr>
        <w:t xml:space="preserve"> supported</w:t>
      </w:r>
      <w:r w:rsidR="00FD3D7C" w:rsidRPr="00FD3D7C">
        <w:rPr>
          <w:rFonts w:ascii="Arial" w:hAnsi="Arial" w:cs="Arial"/>
          <w:sz w:val="22"/>
        </w:rPr>
        <w:t xml:space="preserve"> her physical </w:t>
      </w:r>
      <w:r w:rsidR="001B511F" w:rsidRPr="00750DE9">
        <w:rPr>
          <w:rFonts w:ascii="Arial" w:hAnsi="Arial" w:cs="Arial"/>
          <w:sz w:val="22"/>
        </w:rPr>
        <w:t>recovery</w:t>
      </w:r>
      <w:r w:rsidR="00FD3D7C" w:rsidRPr="00FD3D7C">
        <w:rPr>
          <w:rFonts w:ascii="Arial" w:hAnsi="Arial" w:cs="Arial"/>
          <w:sz w:val="22"/>
        </w:rPr>
        <w:t xml:space="preserve"> but also enhanced her </w:t>
      </w:r>
      <w:r w:rsidR="006A5D7A" w:rsidRPr="00750DE9">
        <w:rPr>
          <w:rFonts w:ascii="Arial" w:hAnsi="Arial" w:cs="Arial"/>
          <w:sz w:val="22"/>
        </w:rPr>
        <w:t>overall</w:t>
      </w:r>
      <w:r w:rsidR="00FD3D7C" w:rsidRPr="00FD3D7C">
        <w:rPr>
          <w:rFonts w:ascii="Arial" w:hAnsi="Arial" w:cs="Arial"/>
          <w:sz w:val="22"/>
        </w:rPr>
        <w:t xml:space="preserve"> well-being by</w:t>
      </w:r>
      <w:r w:rsidR="00A83224" w:rsidRPr="00750DE9">
        <w:rPr>
          <w:rFonts w:ascii="Arial" w:hAnsi="Arial" w:cs="Arial"/>
          <w:sz w:val="22"/>
        </w:rPr>
        <w:t xml:space="preserve"> involving</w:t>
      </w:r>
      <w:r w:rsidR="00FD3D7C" w:rsidRPr="00FD3D7C">
        <w:rPr>
          <w:rFonts w:ascii="Arial" w:hAnsi="Arial" w:cs="Arial"/>
          <w:sz w:val="22"/>
        </w:rPr>
        <w:t xml:space="preserve"> her in decision-making </w:t>
      </w:r>
      <w:r w:rsidR="00E74984" w:rsidRPr="00750DE9">
        <w:rPr>
          <w:rFonts w:ascii="Arial" w:hAnsi="Arial" w:cs="Arial"/>
          <w:sz w:val="22"/>
        </w:rPr>
        <w:t xml:space="preserve">and providing </w:t>
      </w:r>
      <w:r w:rsidR="00FD3D7C" w:rsidRPr="00FD3D7C">
        <w:rPr>
          <w:rFonts w:ascii="Arial" w:hAnsi="Arial" w:cs="Arial"/>
          <w:sz w:val="22"/>
        </w:rPr>
        <w:t>emotional support.</w:t>
      </w:r>
      <w:r w:rsidR="00FD3D7C" w:rsidRPr="00FD3D7C">
        <w:rPr>
          <w:rFonts w:ascii="Arial" w:hAnsi="Arial" w:cs="Arial"/>
          <w:sz w:val="22"/>
        </w:rPr>
        <w:br/>
      </w:r>
      <w:r w:rsidR="00FD3D7C" w:rsidRPr="00FD3D7C">
        <w:rPr>
          <w:rFonts w:ascii="Arial" w:hAnsi="Arial" w:cs="Arial"/>
          <w:sz w:val="22"/>
        </w:rPr>
        <w:br/>
      </w:r>
      <w:r w:rsidR="00A4176F" w:rsidRPr="00750DE9">
        <w:rPr>
          <w:rFonts w:ascii="Arial" w:hAnsi="Arial" w:cs="Arial"/>
          <w:sz w:val="22"/>
        </w:rPr>
        <w:lastRenderedPageBreak/>
        <w:t>The</w:t>
      </w:r>
      <w:r w:rsidR="00FD3D7C" w:rsidRPr="00FD3D7C">
        <w:rPr>
          <w:rFonts w:ascii="Arial" w:hAnsi="Arial" w:cs="Arial"/>
          <w:sz w:val="22"/>
        </w:rPr>
        <w:t xml:space="preserve"> Care Act 2014 highlights the value of person-centred approaches</w:t>
      </w:r>
      <w:r w:rsidR="007E7F32" w:rsidRPr="00750DE9">
        <w:rPr>
          <w:rFonts w:ascii="Arial" w:hAnsi="Arial" w:cs="Arial"/>
          <w:sz w:val="22"/>
        </w:rPr>
        <w:t>,</w:t>
      </w:r>
      <w:r w:rsidR="00FD3D7C" w:rsidRPr="00FD3D7C">
        <w:rPr>
          <w:rFonts w:ascii="Arial" w:hAnsi="Arial" w:cs="Arial"/>
          <w:sz w:val="22"/>
        </w:rPr>
        <w:t xml:space="preserve"> and the Integrated </w:t>
      </w:r>
      <w:r w:rsidR="007E7F32" w:rsidRPr="00750DE9">
        <w:rPr>
          <w:rFonts w:ascii="Arial" w:hAnsi="Arial" w:cs="Arial"/>
          <w:sz w:val="22"/>
        </w:rPr>
        <w:t>Care Systems</w:t>
      </w:r>
      <w:r w:rsidR="00FD3D7C" w:rsidRPr="00FD3D7C">
        <w:rPr>
          <w:rFonts w:ascii="Arial" w:hAnsi="Arial" w:cs="Arial"/>
          <w:sz w:val="22"/>
        </w:rPr>
        <w:t xml:space="preserve"> are further supported by the Health and Care Act of 2022, which emphasises the value of collaboration across various healthcare providers. These regulations demonstrate that, in the UK healthcare system, providing effective treatment is both a professional obligation and a legal duty.</w:t>
      </w:r>
    </w:p>
    <w:p w14:paraId="57A1912A" w14:textId="464BF3F6" w:rsidR="003C7A6E" w:rsidRDefault="009B0375" w:rsidP="00FD3D7C">
      <w:pPr>
        <w:spacing w:line="360" w:lineRule="auto"/>
        <w:rPr>
          <w:rFonts w:ascii="Arial" w:hAnsi="Arial" w:cs="Arial"/>
          <w:sz w:val="22"/>
        </w:rPr>
      </w:pPr>
      <w:r>
        <w:rPr>
          <w:rFonts w:ascii="Arial" w:hAnsi="Arial" w:cs="Arial"/>
          <w:noProof/>
          <w:sz w:val="22"/>
        </w:rPr>
        <mc:AlternateContent>
          <mc:Choice Requires="wpi">
            <w:drawing>
              <wp:anchor distT="0" distB="0" distL="114300" distR="114300" simplePos="0" relativeHeight="251660288" behindDoc="0" locked="0" layoutInCell="1" allowOverlap="1" wp14:anchorId="040348F3" wp14:editId="6D47584B">
                <wp:simplePos x="0" y="0"/>
                <wp:positionH relativeFrom="column">
                  <wp:posOffset>7139008</wp:posOffset>
                </wp:positionH>
                <wp:positionV relativeFrom="paragraph">
                  <wp:posOffset>1210719</wp:posOffset>
                </wp:positionV>
                <wp:extent cx="99360" cy="602280"/>
                <wp:effectExtent l="38100" t="38100" r="34290" b="45720"/>
                <wp:wrapNone/>
                <wp:docPr id="1500624118" name="Ink 2"/>
                <wp:cNvGraphicFramePr/>
                <a:graphic xmlns:a="http://schemas.openxmlformats.org/drawingml/2006/main">
                  <a:graphicData uri="http://schemas.microsoft.com/office/word/2010/wordprocessingInk">
                    <w14:contentPart bwMode="auto" r:id="rId9">
                      <w14:nvContentPartPr>
                        <w14:cNvContentPartPr/>
                      </w14:nvContentPartPr>
                      <w14:xfrm>
                        <a:off x="0" y="0"/>
                        <a:ext cx="99360" cy="602280"/>
                      </w14:xfrm>
                    </w14:contentPart>
                  </a:graphicData>
                </a:graphic>
              </wp:anchor>
            </w:drawing>
          </mc:Choice>
          <mc:Fallback>
            <w:pict>
              <v:shapetype w14:anchorId="7A04708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561.65pt;margin-top:94.85pt;width:8.8pt;height:48.4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">
                <v:imagedata r:id="rId10" o:title=""/>
              </v:shape>
            </w:pict>
          </mc:Fallback>
        </mc:AlternateContent>
      </w:r>
      <w:r w:rsidR="00FD3D7C" w:rsidRPr="00FD3D7C">
        <w:rPr>
          <w:rFonts w:ascii="Arial" w:hAnsi="Arial" w:cs="Arial"/>
          <w:sz w:val="22"/>
        </w:rPr>
        <w:t xml:space="preserve">The </w:t>
      </w:r>
      <w:r w:rsidR="00FF004C" w:rsidRPr="00750DE9">
        <w:rPr>
          <w:rFonts w:ascii="Arial" w:hAnsi="Arial" w:cs="Arial"/>
          <w:sz w:val="22"/>
        </w:rPr>
        <w:t>effect</w:t>
      </w:r>
      <w:r w:rsidR="00FD3D7C" w:rsidRPr="00FD3D7C">
        <w:rPr>
          <w:rFonts w:ascii="Arial" w:hAnsi="Arial" w:cs="Arial"/>
          <w:sz w:val="22"/>
        </w:rPr>
        <w:t xml:space="preserve"> of these strategies is further supported by research</w:t>
      </w:r>
      <w:r w:rsidR="00FF004C" w:rsidRPr="00750DE9">
        <w:rPr>
          <w:rFonts w:ascii="Arial" w:hAnsi="Arial" w:cs="Arial"/>
          <w:sz w:val="22"/>
        </w:rPr>
        <w:t>,</w:t>
      </w:r>
      <w:r w:rsidR="009F05F1">
        <w:rPr>
          <w:rFonts w:ascii="Arial" w:hAnsi="Arial" w:cs="Arial"/>
          <w:sz w:val="22"/>
        </w:rPr>
        <w:t xml:space="preserve"> </w:t>
      </w:r>
      <w:r w:rsidR="00C350B6">
        <w:rPr>
          <w:rFonts w:ascii="Arial" w:hAnsi="Arial" w:cs="Arial"/>
          <w:sz w:val="22"/>
        </w:rPr>
        <w:t>which</w:t>
      </w:r>
      <w:r w:rsidR="00FF004C" w:rsidRPr="00750DE9">
        <w:rPr>
          <w:rFonts w:ascii="Arial" w:hAnsi="Arial" w:cs="Arial"/>
          <w:sz w:val="22"/>
        </w:rPr>
        <w:t xml:space="preserve"> </w:t>
      </w:r>
      <w:r w:rsidR="00FB2C27">
        <w:rPr>
          <w:rFonts w:ascii="Arial" w:hAnsi="Arial" w:cs="Arial"/>
          <w:sz w:val="22"/>
        </w:rPr>
        <w:t>shows</w:t>
      </w:r>
      <w:r w:rsidR="00FD3D7C" w:rsidRPr="00FD3D7C">
        <w:rPr>
          <w:rFonts w:ascii="Arial" w:hAnsi="Arial" w:cs="Arial"/>
          <w:sz w:val="22"/>
        </w:rPr>
        <w:t xml:space="preserve"> that person-centred care </w:t>
      </w:r>
      <w:r w:rsidR="00683D3C" w:rsidRPr="00750DE9">
        <w:rPr>
          <w:rFonts w:ascii="Arial" w:hAnsi="Arial" w:cs="Arial"/>
          <w:sz w:val="22"/>
        </w:rPr>
        <w:t>reduces</w:t>
      </w:r>
      <w:r w:rsidR="00FD3D7C" w:rsidRPr="00FD3D7C">
        <w:rPr>
          <w:rFonts w:ascii="Arial" w:hAnsi="Arial" w:cs="Arial"/>
          <w:sz w:val="22"/>
        </w:rPr>
        <w:t xml:space="preserve"> hospital admissions, increases patient satisfaction, and improves patient outcomes (WHO, 2023). While ethical practice </w:t>
      </w:r>
      <w:r w:rsidR="00B621E9">
        <w:rPr>
          <w:rFonts w:ascii="Arial" w:hAnsi="Arial" w:cs="Arial"/>
          <w:sz w:val="22"/>
        </w:rPr>
        <w:t>ensur</w:t>
      </w:r>
      <w:r w:rsidR="00AB6CB6">
        <w:rPr>
          <w:rFonts w:ascii="Arial" w:hAnsi="Arial" w:cs="Arial"/>
          <w:sz w:val="22"/>
        </w:rPr>
        <w:t>es</w:t>
      </w:r>
      <w:r w:rsidR="00FD3D7C" w:rsidRPr="00FD3D7C">
        <w:rPr>
          <w:rFonts w:ascii="Arial" w:hAnsi="Arial" w:cs="Arial"/>
          <w:sz w:val="22"/>
        </w:rPr>
        <w:t xml:space="preserve"> that care is </w:t>
      </w:r>
      <w:r w:rsidR="00D92ED4">
        <w:rPr>
          <w:rFonts w:ascii="Arial" w:hAnsi="Arial" w:cs="Arial"/>
          <w:sz w:val="22"/>
        </w:rPr>
        <w:t>delivered</w:t>
      </w:r>
      <w:r w:rsidR="00FD3D7C" w:rsidRPr="00FD3D7C">
        <w:rPr>
          <w:rFonts w:ascii="Arial" w:hAnsi="Arial" w:cs="Arial"/>
          <w:sz w:val="22"/>
        </w:rPr>
        <w:t xml:space="preserve"> </w:t>
      </w:r>
      <w:r w:rsidR="00015008">
        <w:rPr>
          <w:rFonts w:ascii="Arial" w:hAnsi="Arial" w:cs="Arial"/>
          <w:sz w:val="22"/>
        </w:rPr>
        <w:t>safely</w:t>
      </w:r>
      <w:r w:rsidR="008316D8" w:rsidRPr="00750DE9">
        <w:rPr>
          <w:rFonts w:ascii="Arial" w:hAnsi="Arial" w:cs="Arial"/>
          <w:sz w:val="22"/>
        </w:rPr>
        <w:t xml:space="preserve"> and legally</w:t>
      </w:r>
      <w:r w:rsidR="00FD3D7C" w:rsidRPr="00FD3D7C">
        <w:rPr>
          <w:rFonts w:ascii="Arial" w:hAnsi="Arial" w:cs="Arial"/>
          <w:sz w:val="22"/>
        </w:rPr>
        <w:t xml:space="preserve">, partnership </w:t>
      </w:r>
      <w:r w:rsidR="00015008">
        <w:rPr>
          <w:rFonts w:ascii="Arial" w:hAnsi="Arial" w:cs="Arial"/>
          <w:sz w:val="22"/>
        </w:rPr>
        <w:t>working</w:t>
      </w:r>
      <w:r w:rsidR="00FD3D7C" w:rsidRPr="00FD3D7C">
        <w:rPr>
          <w:rFonts w:ascii="Arial" w:hAnsi="Arial" w:cs="Arial"/>
          <w:sz w:val="22"/>
        </w:rPr>
        <w:t xml:space="preserve"> </w:t>
      </w:r>
      <w:r w:rsidR="00C806FE">
        <w:rPr>
          <w:rFonts w:ascii="Arial" w:hAnsi="Arial" w:cs="Arial"/>
          <w:sz w:val="22"/>
        </w:rPr>
        <w:t>enhances</w:t>
      </w:r>
      <w:r w:rsidR="00FD3D7C" w:rsidRPr="00FD3D7C">
        <w:rPr>
          <w:rFonts w:ascii="Arial" w:hAnsi="Arial" w:cs="Arial"/>
          <w:sz w:val="22"/>
        </w:rPr>
        <w:t xml:space="preserve"> care coordination and </w:t>
      </w:r>
      <w:r w:rsidR="00B07104">
        <w:rPr>
          <w:rFonts w:ascii="Arial" w:hAnsi="Arial" w:cs="Arial"/>
          <w:sz w:val="22"/>
        </w:rPr>
        <w:t>lowers</w:t>
      </w:r>
      <w:r w:rsidR="00FD3D7C" w:rsidRPr="00FD3D7C">
        <w:rPr>
          <w:rFonts w:ascii="Arial" w:hAnsi="Arial" w:cs="Arial"/>
          <w:sz w:val="22"/>
        </w:rPr>
        <w:t xml:space="preserve"> errors. This shows that the ideas used in Mrs. A's situation are not only advantageous but also necessary for providing high-quality healthcare.</w:t>
      </w:r>
      <w:r w:rsidR="00FD3D7C" w:rsidRPr="00FD3D7C">
        <w:rPr>
          <w:rFonts w:ascii="Arial" w:hAnsi="Arial" w:cs="Arial"/>
          <w:sz w:val="22"/>
        </w:rPr>
        <w:br/>
      </w:r>
      <w:r w:rsidR="00335076" w:rsidRPr="00335076">
        <w:rPr>
          <w:rFonts w:ascii="Arial" w:hAnsi="Arial" w:cs="Arial"/>
          <w:sz w:val="22"/>
        </w:rPr>
        <w:t xml:space="preserve">To enhance my professional </w:t>
      </w:r>
      <w:r w:rsidR="00DF4B51" w:rsidRPr="00335076">
        <w:rPr>
          <w:rFonts w:ascii="Arial" w:hAnsi="Arial" w:cs="Arial"/>
          <w:sz w:val="22"/>
        </w:rPr>
        <w:t>development</w:t>
      </w:r>
      <w:r w:rsidR="00D3115B">
        <w:rPr>
          <w:rFonts w:ascii="Arial" w:hAnsi="Arial" w:cs="Arial"/>
          <w:sz w:val="22"/>
        </w:rPr>
        <w:t>,</w:t>
      </w:r>
      <w:r w:rsidR="00FD3D7C" w:rsidRPr="00FD3D7C">
        <w:rPr>
          <w:rFonts w:ascii="Arial" w:hAnsi="Arial" w:cs="Arial"/>
          <w:sz w:val="22"/>
        </w:rPr>
        <w:t xml:space="preserve"> </w:t>
      </w:r>
      <w:r w:rsidR="00DF4B51">
        <w:rPr>
          <w:rFonts w:ascii="Arial" w:hAnsi="Arial" w:cs="Arial"/>
          <w:sz w:val="22"/>
        </w:rPr>
        <w:t xml:space="preserve">I will </w:t>
      </w:r>
      <w:r w:rsidR="00FD3D7C" w:rsidRPr="00FD3D7C">
        <w:rPr>
          <w:rFonts w:ascii="Arial" w:hAnsi="Arial" w:cs="Arial"/>
          <w:sz w:val="22"/>
        </w:rPr>
        <w:t xml:space="preserve">take </w:t>
      </w:r>
      <w:r w:rsidR="00247120">
        <w:rPr>
          <w:rFonts w:ascii="Arial" w:hAnsi="Arial" w:cs="Arial"/>
          <w:sz w:val="22"/>
        </w:rPr>
        <w:t>specific</w:t>
      </w:r>
      <w:r w:rsidR="00FD3D7C" w:rsidRPr="00FD3D7C">
        <w:rPr>
          <w:rFonts w:ascii="Arial" w:hAnsi="Arial" w:cs="Arial"/>
          <w:sz w:val="22"/>
        </w:rPr>
        <w:t xml:space="preserve"> steps </w:t>
      </w:r>
      <w:r w:rsidR="00672B2D">
        <w:rPr>
          <w:rFonts w:ascii="Arial" w:hAnsi="Arial" w:cs="Arial"/>
          <w:sz w:val="22"/>
        </w:rPr>
        <w:t>to</w:t>
      </w:r>
      <w:r w:rsidR="00BA3F62">
        <w:rPr>
          <w:rFonts w:ascii="Arial" w:hAnsi="Arial" w:cs="Arial"/>
          <w:sz w:val="22"/>
        </w:rPr>
        <w:t xml:space="preserve"> ensure</w:t>
      </w:r>
      <w:r w:rsidR="00FD3D7C" w:rsidRPr="00FD3D7C">
        <w:rPr>
          <w:rFonts w:ascii="Arial" w:hAnsi="Arial" w:cs="Arial"/>
          <w:sz w:val="22"/>
        </w:rPr>
        <w:t xml:space="preserve"> </w:t>
      </w:r>
      <w:r w:rsidR="00574EA0">
        <w:rPr>
          <w:rFonts w:ascii="Arial" w:hAnsi="Arial" w:cs="Arial"/>
          <w:sz w:val="22"/>
        </w:rPr>
        <w:t xml:space="preserve">that </w:t>
      </w:r>
      <w:r w:rsidR="00FD3D7C" w:rsidRPr="00FD3D7C">
        <w:rPr>
          <w:rFonts w:ascii="Arial" w:hAnsi="Arial" w:cs="Arial"/>
          <w:sz w:val="22"/>
        </w:rPr>
        <w:t xml:space="preserve">I can put these ideas into </w:t>
      </w:r>
      <w:r w:rsidR="00B01C2D">
        <w:rPr>
          <w:rFonts w:ascii="Arial" w:hAnsi="Arial" w:cs="Arial"/>
          <w:sz w:val="22"/>
        </w:rPr>
        <w:t>practice successfully</w:t>
      </w:r>
      <w:r w:rsidR="00C12834">
        <w:rPr>
          <w:rFonts w:ascii="Arial" w:hAnsi="Arial" w:cs="Arial"/>
          <w:sz w:val="22"/>
        </w:rPr>
        <w:t>, and</w:t>
      </w:r>
      <w:r w:rsidR="00387B6E">
        <w:rPr>
          <w:rFonts w:ascii="Arial" w:hAnsi="Arial" w:cs="Arial"/>
          <w:sz w:val="22"/>
        </w:rPr>
        <w:t xml:space="preserve"> </w:t>
      </w:r>
      <w:r w:rsidR="00EE7133">
        <w:rPr>
          <w:rFonts w:ascii="Arial" w:hAnsi="Arial" w:cs="Arial"/>
          <w:sz w:val="22"/>
        </w:rPr>
        <w:t>focus</w:t>
      </w:r>
      <w:r w:rsidR="00174EA4">
        <w:rPr>
          <w:rFonts w:ascii="Arial" w:hAnsi="Arial" w:cs="Arial"/>
          <w:sz w:val="22"/>
        </w:rPr>
        <w:t xml:space="preserve"> on </w:t>
      </w:r>
      <w:r w:rsidR="00E50FC7">
        <w:rPr>
          <w:rFonts w:ascii="Arial" w:hAnsi="Arial" w:cs="Arial"/>
          <w:sz w:val="22"/>
        </w:rPr>
        <w:t>improving</w:t>
      </w:r>
      <w:r w:rsidR="00571D41">
        <w:rPr>
          <w:rFonts w:ascii="Arial" w:hAnsi="Arial" w:cs="Arial"/>
          <w:sz w:val="22"/>
        </w:rPr>
        <w:t xml:space="preserve"> my communication</w:t>
      </w:r>
      <w:r w:rsidR="00AA72F4">
        <w:rPr>
          <w:rFonts w:ascii="Arial" w:hAnsi="Arial" w:cs="Arial"/>
          <w:sz w:val="22"/>
        </w:rPr>
        <w:t xml:space="preserve"> skills </w:t>
      </w:r>
      <w:r w:rsidR="00FD3D7C" w:rsidRPr="00FD3D7C">
        <w:rPr>
          <w:rFonts w:ascii="Arial" w:hAnsi="Arial" w:cs="Arial"/>
          <w:sz w:val="22"/>
        </w:rPr>
        <w:t xml:space="preserve">by attending training sessions, engaging in active listening exercises, and </w:t>
      </w:r>
      <w:r w:rsidR="00C52AB3">
        <w:rPr>
          <w:rFonts w:ascii="Arial" w:hAnsi="Arial" w:cs="Arial"/>
          <w:sz w:val="22"/>
        </w:rPr>
        <w:t>ob</w:t>
      </w:r>
      <w:r w:rsidR="00217E47">
        <w:rPr>
          <w:rFonts w:ascii="Arial" w:hAnsi="Arial" w:cs="Arial"/>
          <w:sz w:val="22"/>
        </w:rPr>
        <w:t>serving</w:t>
      </w:r>
      <w:r w:rsidR="00FD3D7C" w:rsidRPr="00FD3D7C">
        <w:rPr>
          <w:rFonts w:ascii="Arial" w:hAnsi="Arial" w:cs="Arial"/>
          <w:sz w:val="22"/>
        </w:rPr>
        <w:t xml:space="preserve"> </w:t>
      </w:r>
      <w:r w:rsidR="00254ED0">
        <w:rPr>
          <w:rFonts w:ascii="Arial" w:hAnsi="Arial" w:cs="Arial"/>
          <w:sz w:val="22"/>
        </w:rPr>
        <w:t xml:space="preserve">experienced </w:t>
      </w:r>
      <w:r w:rsidR="00FD3D7C" w:rsidRPr="00FD3D7C">
        <w:rPr>
          <w:rFonts w:ascii="Arial" w:hAnsi="Arial" w:cs="Arial"/>
          <w:sz w:val="22"/>
        </w:rPr>
        <w:t>professionals in clinical s</w:t>
      </w:r>
      <w:r w:rsidR="00382FFB">
        <w:rPr>
          <w:rFonts w:ascii="Arial" w:hAnsi="Arial" w:cs="Arial"/>
          <w:sz w:val="22"/>
        </w:rPr>
        <w:t>ettings.</w:t>
      </w:r>
      <w:r w:rsidR="00FD3D7C" w:rsidRPr="00FD3D7C">
        <w:rPr>
          <w:rFonts w:ascii="Arial" w:hAnsi="Arial" w:cs="Arial"/>
          <w:sz w:val="22"/>
        </w:rPr>
        <w:t xml:space="preserve"> </w:t>
      </w:r>
    </w:p>
    <w:p w14:paraId="67C3325F" w14:textId="77777777" w:rsidR="00EB1333" w:rsidRDefault="00FD3D7C" w:rsidP="007E3369">
      <w:pPr>
        <w:spacing w:line="360" w:lineRule="auto"/>
        <w:rPr>
          <w:rFonts w:ascii="Arial" w:hAnsi="Arial" w:cs="Arial"/>
          <w:sz w:val="22"/>
        </w:rPr>
      </w:pPr>
      <w:r w:rsidRPr="00FD3D7C">
        <w:rPr>
          <w:rFonts w:ascii="Arial" w:hAnsi="Arial" w:cs="Arial"/>
          <w:sz w:val="22"/>
        </w:rPr>
        <w:t xml:space="preserve"> Delivering person-centred care and assisting patients like Mrs. A during difficult decision-making processes depend on effective communication.</w:t>
      </w:r>
      <w:r w:rsidRPr="00FD3D7C">
        <w:rPr>
          <w:rFonts w:ascii="Arial" w:hAnsi="Arial" w:cs="Arial"/>
          <w:sz w:val="22"/>
        </w:rPr>
        <w:br/>
        <w:t xml:space="preserve"> </w:t>
      </w:r>
      <w:r w:rsidR="004A1F3E">
        <w:rPr>
          <w:rFonts w:ascii="Arial" w:hAnsi="Arial" w:cs="Arial"/>
          <w:sz w:val="22"/>
        </w:rPr>
        <w:t>In</w:t>
      </w:r>
      <w:r w:rsidRPr="00FD3D7C">
        <w:rPr>
          <w:rFonts w:ascii="Arial" w:hAnsi="Arial" w:cs="Arial"/>
          <w:sz w:val="22"/>
        </w:rPr>
        <w:t xml:space="preserve"> accordance with NHS guidelines (NHS, 2023), I w</w:t>
      </w:r>
      <w:r w:rsidR="00F21FDA">
        <w:rPr>
          <w:rFonts w:ascii="Arial" w:hAnsi="Arial" w:cs="Arial"/>
          <w:sz w:val="22"/>
        </w:rPr>
        <w:t xml:space="preserve">ill </w:t>
      </w:r>
      <w:r w:rsidRPr="00FD3D7C">
        <w:rPr>
          <w:rFonts w:ascii="Arial" w:hAnsi="Arial" w:cs="Arial"/>
          <w:sz w:val="22"/>
        </w:rPr>
        <w:t>continuously implement person-centred care during placements by including patients in decision-making and honouring their preferences. This will give me more self-assurance in tailoring care to each patient's needs.</w:t>
      </w:r>
      <w:r w:rsidRPr="00FD3D7C">
        <w:rPr>
          <w:rFonts w:ascii="Arial" w:hAnsi="Arial" w:cs="Arial"/>
          <w:sz w:val="22"/>
        </w:rPr>
        <w:br/>
      </w:r>
      <w:r w:rsidR="00F310D6">
        <w:rPr>
          <w:rFonts w:ascii="Arial" w:hAnsi="Arial" w:cs="Arial"/>
          <w:sz w:val="22"/>
        </w:rPr>
        <w:t>By</w:t>
      </w:r>
      <w:r w:rsidRPr="00FD3D7C">
        <w:rPr>
          <w:rFonts w:ascii="Arial" w:hAnsi="Arial" w:cs="Arial"/>
          <w:sz w:val="22"/>
        </w:rPr>
        <w:t xml:space="preserve"> routinely examining professional standards </w:t>
      </w:r>
      <w:r w:rsidR="00152629">
        <w:rPr>
          <w:rFonts w:ascii="Arial" w:hAnsi="Arial" w:cs="Arial"/>
          <w:sz w:val="22"/>
        </w:rPr>
        <w:t>such</w:t>
      </w:r>
      <w:r w:rsidR="00BD704D">
        <w:rPr>
          <w:rFonts w:ascii="Arial" w:hAnsi="Arial" w:cs="Arial"/>
          <w:sz w:val="22"/>
        </w:rPr>
        <w:t xml:space="preserve"> as</w:t>
      </w:r>
      <w:r w:rsidRPr="00FD3D7C">
        <w:rPr>
          <w:rFonts w:ascii="Arial" w:hAnsi="Arial" w:cs="Arial"/>
          <w:sz w:val="22"/>
        </w:rPr>
        <w:t xml:space="preserve"> the NMC Code (2018) and considering ethical </w:t>
      </w:r>
      <w:r w:rsidR="003F3606">
        <w:rPr>
          <w:rFonts w:ascii="Arial" w:hAnsi="Arial" w:cs="Arial"/>
          <w:sz w:val="22"/>
        </w:rPr>
        <w:t>dilemmas</w:t>
      </w:r>
      <w:r w:rsidRPr="00FD3D7C">
        <w:rPr>
          <w:rFonts w:ascii="Arial" w:hAnsi="Arial" w:cs="Arial"/>
          <w:sz w:val="22"/>
        </w:rPr>
        <w:t xml:space="preserve"> that </w:t>
      </w:r>
      <w:r w:rsidR="003F3606">
        <w:rPr>
          <w:rFonts w:ascii="Arial" w:hAnsi="Arial" w:cs="Arial"/>
          <w:sz w:val="22"/>
        </w:rPr>
        <w:t>arise</w:t>
      </w:r>
      <w:r w:rsidRPr="00FD3D7C">
        <w:rPr>
          <w:rFonts w:ascii="Arial" w:hAnsi="Arial" w:cs="Arial"/>
          <w:sz w:val="22"/>
        </w:rPr>
        <w:t xml:space="preserve"> in practice, I will improve my </w:t>
      </w:r>
      <w:r w:rsidR="00B2064B">
        <w:rPr>
          <w:rFonts w:ascii="Arial" w:hAnsi="Arial" w:cs="Arial"/>
          <w:sz w:val="22"/>
        </w:rPr>
        <w:t>u</w:t>
      </w:r>
      <w:r w:rsidR="002C45B1">
        <w:rPr>
          <w:rFonts w:ascii="Arial" w:hAnsi="Arial" w:cs="Arial"/>
          <w:sz w:val="22"/>
        </w:rPr>
        <w:t xml:space="preserve">nderstanding </w:t>
      </w:r>
      <w:r w:rsidRPr="00FD3D7C">
        <w:rPr>
          <w:rFonts w:ascii="Arial" w:hAnsi="Arial" w:cs="Arial"/>
          <w:sz w:val="22"/>
        </w:rPr>
        <w:t>of ethical practice. This will help me make responsible and well-informed judgements.</w:t>
      </w:r>
      <w:r w:rsidRPr="00FD3D7C">
        <w:rPr>
          <w:rFonts w:ascii="Arial" w:hAnsi="Arial" w:cs="Arial"/>
          <w:sz w:val="22"/>
        </w:rPr>
        <w:br/>
        <w:t>In addition, I will actively participate in interdisciplinary teams to hone my teamwork abilities, acknowledging the value of cooperation as stated in NICE guidelines (NICE, 2018). This will enable me to participate</w:t>
      </w:r>
      <w:r w:rsidR="00B01360">
        <w:rPr>
          <w:rFonts w:ascii="Arial" w:hAnsi="Arial" w:cs="Arial"/>
          <w:sz w:val="22"/>
        </w:rPr>
        <w:t xml:space="preserve"> effectively</w:t>
      </w:r>
      <w:r w:rsidRPr="00FD3D7C">
        <w:rPr>
          <w:rFonts w:ascii="Arial" w:hAnsi="Arial" w:cs="Arial"/>
          <w:sz w:val="22"/>
        </w:rPr>
        <w:t xml:space="preserve"> </w:t>
      </w:r>
      <w:r w:rsidR="00590F27">
        <w:rPr>
          <w:rFonts w:ascii="Arial" w:hAnsi="Arial" w:cs="Arial"/>
          <w:sz w:val="22"/>
        </w:rPr>
        <w:t>in</w:t>
      </w:r>
      <w:r w:rsidRPr="00FD3D7C">
        <w:rPr>
          <w:rFonts w:ascii="Arial" w:hAnsi="Arial" w:cs="Arial"/>
          <w:sz w:val="22"/>
        </w:rPr>
        <w:t xml:space="preserve"> the delivery of coordinated care.</w:t>
      </w:r>
      <w:r w:rsidRPr="00FD3D7C">
        <w:rPr>
          <w:rFonts w:ascii="Arial" w:hAnsi="Arial" w:cs="Arial"/>
          <w:sz w:val="22"/>
        </w:rPr>
        <w:br/>
        <w:t>Lastl</w:t>
      </w:r>
      <w:r w:rsidR="00EB06F5">
        <w:rPr>
          <w:rFonts w:ascii="Arial" w:hAnsi="Arial" w:cs="Arial"/>
          <w:sz w:val="22"/>
        </w:rPr>
        <w:t xml:space="preserve">y, </w:t>
      </w:r>
      <w:r w:rsidR="00F860E0" w:rsidRPr="00FD3D7C">
        <w:rPr>
          <w:rFonts w:ascii="Arial" w:hAnsi="Arial" w:cs="Arial"/>
          <w:sz w:val="22"/>
        </w:rPr>
        <w:t>to</w:t>
      </w:r>
      <w:r w:rsidRPr="00FD3D7C">
        <w:rPr>
          <w:rFonts w:ascii="Arial" w:hAnsi="Arial" w:cs="Arial"/>
          <w:sz w:val="22"/>
        </w:rPr>
        <w:t xml:space="preserve"> maintain my practice's safety, legality, and compliance with modern standards, I will </w:t>
      </w:r>
      <w:r w:rsidR="00583198">
        <w:rPr>
          <w:rFonts w:ascii="Arial" w:hAnsi="Arial" w:cs="Arial"/>
          <w:sz w:val="22"/>
        </w:rPr>
        <w:t>continue to</w:t>
      </w:r>
      <w:r w:rsidRPr="00FD3D7C">
        <w:rPr>
          <w:rFonts w:ascii="Arial" w:hAnsi="Arial" w:cs="Arial"/>
          <w:sz w:val="22"/>
        </w:rPr>
        <w:t xml:space="preserve"> </w:t>
      </w:r>
      <w:r w:rsidR="00583198">
        <w:rPr>
          <w:rFonts w:ascii="Arial" w:hAnsi="Arial" w:cs="Arial"/>
          <w:sz w:val="22"/>
        </w:rPr>
        <w:t>learn</w:t>
      </w:r>
      <w:r w:rsidRPr="00FD3D7C">
        <w:rPr>
          <w:rFonts w:ascii="Arial" w:hAnsi="Arial" w:cs="Arial"/>
          <w:sz w:val="22"/>
        </w:rPr>
        <w:t xml:space="preserve"> more about pertinent laws, such as the Care Act of 2014 and the Health and Care Act of 2022. Continuous learning and professional development will also be supported by ongoing reflection using models like Gibbs' cycle.</w:t>
      </w:r>
      <w:r w:rsidRPr="00FD3D7C">
        <w:rPr>
          <w:rFonts w:ascii="Arial" w:hAnsi="Arial" w:cs="Arial"/>
          <w:sz w:val="22"/>
        </w:rPr>
        <w:br/>
        <w:t xml:space="preserve"> </w:t>
      </w:r>
      <w:r w:rsidR="00B71131">
        <w:rPr>
          <w:rFonts w:ascii="Arial" w:hAnsi="Arial" w:cs="Arial"/>
          <w:sz w:val="22"/>
        </w:rPr>
        <w:t>To</w:t>
      </w:r>
      <w:r w:rsidRPr="00FD3D7C">
        <w:rPr>
          <w:rFonts w:ascii="Arial" w:hAnsi="Arial" w:cs="Arial"/>
          <w:sz w:val="22"/>
        </w:rPr>
        <w:t xml:space="preserve"> deliver compassionate, all-encompassing, and evidence-based care in my future </w:t>
      </w:r>
      <w:r w:rsidR="00931942">
        <w:rPr>
          <w:rFonts w:ascii="Arial" w:hAnsi="Arial" w:cs="Arial"/>
          <w:sz w:val="22"/>
        </w:rPr>
        <w:t>role</w:t>
      </w:r>
      <w:r w:rsidR="009B7981">
        <w:rPr>
          <w:rFonts w:ascii="Arial" w:hAnsi="Arial" w:cs="Arial"/>
          <w:sz w:val="22"/>
        </w:rPr>
        <w:t xml:space="preserve"> </w:t>
      </w:r>
      <w:r w:rsidRPr="00FD3D7C">
        <w:rPr>
          <w:rFonts w:ascii="Arial" w:hAnsi="Arial" w:cs="Arial"/>
          <w:sz w:val="22"/>
        </w:rPr>
        <w:t xml:space="preserve">as a health and social care worker, I </w:t>
      </w:r>
      <w:r w:rsidR="003235A0">
        <w:rPr>
          <w:rFonts w:ascii="Arial" w:hAnsi="Arial" w:cs="Arial"/>
          <w:sz w:val="22"/>
        </w:rPr>
        <w:t xml:space="preserve">will </w:t>
      </w:r>
      <w:r w:rsidR="008A412F">
        <w:rPr>
          <w:rFonts w:ascii="Arial" w:hAnsi="Arial" w:cs="Arial"/>
          <w:sz w:val="22"/>
        </w:rPr>
        <w:t>con</w:t>
      </w:r>
      <w:r w:rsidR="00A42547">
        <w:rPr>
          <w:rFonts w:ascii="Arial" w:hAnsi="Arial" w:cs="Arial"/>
          <w:sz w:val="22"/>
        </w:rPr>
        <w:t>sistently apply</w:t>
      </w:r>
      <w:r w:rsidRPr="00FD3D7C">
        <w:rPr>
          <w:rFonts w:ascii="Arial" w:hAnsi="Arial" w:cs="Arial"/>
          <w:sz w:val="22"/>
        </w:rPr>
        <w:t xml:space="preserve"> these concepts</w:t>
      </w:r>
      <w:r w:rsidR="00681784">
        <w:rPr>
          <w:rFonts w:ascii="Arial" w:hAnsi="Arial" w:cs="Arial"/>
          <w:sz w:val="22"/>
        </w:rPr>
        <w:t xml:space="preserve"> </w:t>
      </w:r>
      <w:r w:rsidR="00A42547">
        <w:rPr>
          <w:rFonts w:ascii="Arial" w:hAnsi="Arial" w:cs="Arial"/>
          <w:sz w:val="22"/>
        </w:rPr>
        <w:t>i</w:t>
      </w:r>
      <w:r w:rsidR="00B21211">
        <w:rPr>
          <w:rFonts w:ascii="Arial" w:hAnsi="Arial" w:cs="Arial"/>
          <w:sz w:val="22"/>
        </w:rPr>
        <w:t>n</w:t>
      </w:r>
      <w:r w:rsidR="00681784">
        <w:rPr>
          <w:rFonts w:ascii="Arial" w:hAnsi="Arial" w:cs="Arial"/>
          <w:sz w:val="22"/>
        </w:rPr>
        <w:t xml:space="preserve"> my practice</w:t>
      </w:r>
      <w:r w:rsidR="00872368">
        <w:rPr>
          <w:rFonts w:ascii="Arial" w:hAnsi="Arial" w:cs="Arial"/>
          <w:sz w:val="22"/>
        </w:rPr>
        <w:t xml:space="preserve">, </w:t>
      </w:r>
      <w:r w:rsidR="0089566C">
        <w:rPr>
          <w:rFonts w:ascii="Arial" w:hAnsi="Arial" w:cs="Arial"/>
          <w:sz w:val="22"/>
        </w:rPr>
        <w:t>which enables me</w:t>
      </w:r>
      <w:r w:rsidRPr="00FD3D7C">
        <w:rPr>
          <w:rFonts w:ascii="Arial" w:hAnsi="Arial" w:cs="Arial"/>
          <w:sz w:val="22"/>
        </w:rPr>
        <w:t xml:space="preserve"> to enhance both my personal performance and the standard of care given to patients by </w:t>
      </w:r>
      <w:r w:rsidR="002D5D9F">
        <w:rPr>
          <w:rFonts w:ascii="Arial" w:hAnsi="Arial" w:cs="Arial"/>
          <w:sz w:val="22"/>
        </w:rPr>
        <w:t>reflecting</w:t>
      </w:r>
      <w:r w:rsidRPr="00FD3D7C">
        <w:rPr>
          <w:rFonts w:ascii="Arial" w:hAnsi="Arial" w:cs="Arial"/>
          <w:sz w:val="22"/>
        </w:rPr>
        <w:t xml:space="preserve"> on my experiences and coordinating my practice with professional standards and policies.</w:t>
      </w:r>
    </w:p>
    <w:p w14:paraId="67DDD4B9" w14:textId="32119663" w:rsidR="007E3369" w:rsidRPr="007E3369" w:rsidRDefault="007E3369" w:rsidP="007E3369">
      <w:pPr>
        <w:spacing w:line="360" w:lineRule="auto"/>
        <w:rPr>
          <w:rFonts w:ascii="Arial" w:hAnsi="Arial" w:cs="Arial"/>
          <w:sz w:val="22"/>
        </w:rPr>
      </w:pPr>
      <w:r w:rsidRPr="007E3369">
        <w:rPr>
          <w:rFonts w:ascii="Arial" w:hAnsi="Arial" w:cs="Arial"/>
          <w:b/>
          <w:bCs/>
          <w:szCs w:val="24"/>
        </w:rPr>
        <w:lastRenderedPageBreak/>
        <w:t>Conclusion</w:t>
      </w:r>
    </w:p>
    <w:p w14:paraId="4436B88A" w14:textId="3BCE927C" w:rsidR="007E3369" w:rsidRPr="007E3369" w:rsidRDefault="007E3369" w:rsidP="007E3369">
      <w:pPr>
        <w:spacing w:line="360" w:lineRule="auto"/>
        <w:rPr>
          <w:rFonts w:ascii="Arial" w:hAnsi="Arial" w:cs="Arial"/>
          <w:szCs w:val="24"/>
        </w:rPr>
      </w:pPr>
      <w:r w:rsidRPr="007E3369">
        <w:rPr>
          <w:rFonts w:ascii="Arial" w:hAnsi="Arial" w:cs="Arial"/>
          <w:szCs w:val="24"/>
        </w:rPr>
        <w:t xml:space="preserve">In conclusion, this assignment has explored the importance of key principles in health and social care, including person-centred care, partnership working, and ethical practice. Task 1 highlighted how these principles underpin effective care delivery, while Task 2 demonstrated their application through the example of Mrs A, showing how they improve patient outcomes and overall </w:t>
      </w:r>
      <w:r w:rsidR="00AA2B5A">
        <w:rPr>
          <w:rFonts w:ascii="Arial" w:hAnsi="Arial" w:cs="Arial"/>
          <w:szCs w:val="24"/>
        </w:rPr>
        <w:t>well-being</w:t>
      </w:r>
      <w:r w:rsidRPr="007E3369">
        <w:rPr>
          <w:rFonts w:ascii="Arial" w:hAnsi="Arial" w:cs="Arial"/>
          <w:szCs w:val="24"/>
        </w:rPr>
        <w:t xml:space="preserve">. </w:t>
      </w:r>
      <w:r w:rsidR="00E16B5E">
        <w:rPr>
          <w:rFonts w:ascii="Arial" w:hAnsi="Arial" w:cs="Arial"/>
          <w:szCs w:val="24"/>
        </w:rPr>
        <w:t xml:space="preserve">In </w:t>
      </w:r>
      <w:r w:rsidRPr="007E3369">
        <w:rPr>
          <w:rFonts w:ascii="Arial" w:hAnsi="Arial" w:cs="Arial"/>
          <w:szCs w:val="24"/>
        </w:rPr>
        <w:t>Task 3</w:t>
      </w:r>
      <w:r w:rsidR="00C05728">
        <w:rPr>
          <w:rFonts w:ascii="Arial" w:hAnsi="Arial" w:cs="Arial"/>
          <w:szCs w:val="24"/>
        </w:rPr>
        <w:t>,</w:t>
      </w:r>
      <w:r w:rsidRPr="007E3369">
        <w:rPr>
          <w:rFonts w:ascii="Arial" w:hAnsi="Arial" w:cs="Arial"/>
          <w:szCs w:val="24"/>
        </w:rPr>
        <w:t xml:space="preserve"> </w:t>
      </w:r>
      <w:r w:rsidR="00C05728">
        <w:rPr>
          <w:rFonts w:ascii="Arial" w:hAnsi="Arial" w:cs="Arial"/>
          <w:szCs w:val="24"/>
        </w:rPr>
        <w:t xml:space="preserve">I </w:t>
      </w:r>
      <w:r w:rsidRPr="007E3369">
        <w:rPr>
          <w:rFonts w:ascii="Arial" w:hAnsi="Arial" w:cs="Arial"/>
          <w:szCs w:val="24"/>
        </w:rPr>
        <w:t>provided a critical reflection on how these concepts will influence my professional development, identifying areas for improvement such as communication, confidence, and ethical decision-making. Overall, the integration of these principles, supported by relevant theories and UK policies, is essential for delivering high-quality, compassionate, and holistic care in professional practice.</w:t>
      </w:r>
    </w:p>
    <w:p w14:paraId="30389E02" w14:textId="77777777" w:rsidR="0064389C" w:rsidRDefault="0064389C" w:rsidP="00594FAC">
      <w:pPr>
        <w:spacing w:line="360" w:lineRule="auto"/>
        <w:rPr>
          <w:rFonts w:ascii="Arial" w:hAnsi="Arial" w:cs="Arial"/>
          <w:b/>
          <w:bCs/>
          <w:szCs w:val="24"/>
        </w:rPr>
      </w:pPr>
    </w:p>
    <w:p w14:paraId="6ADE886B" w14:textId="77777777" w:rsidR="0064389C" w:rsidRDefault="0064389C" w:rsidP="00594FAC">
      <w:pPr>
        <w:spacing w:line="360" w:lineRule="auto"/>
        <w:rPr>
          <w:rFonts w:ascii="Arial" w:hAnsi="Arial" w:cs="Arial"/>
          <w:b/>
          <w:bCs/>
          <w:szCs w:val="24"/>
        </w:rPr>
      </w:pPr>
    </w:p>
    <w:p w14:paraId="6CF09038" w14:textId="77777777" w:rsidR="0064389C" w:rsidRDefault="0064389C" w:rsidP="00594FAC">
      <w:pPr>
        <w:spacing w:line="360" w:lineRule="auto"/>
        <w:rPr>
          <w:rFonts w:ascii="Arial" w:hAnsi="Arial" w:cs="Arial"/>
          <w:b/>
          <w:bCs/>
          <w:szCs w:val="24"/>
        </w:rPr>
      </w:pPr>
    </w:p>
    <w:p w14:paraId="2F890C49" w14:textId="77777777" w:rsidR="0064389C" w:rsidRDefault="0064389C" w:rsidP="00594FAC">
      <w:pPr>
        <w:spacing w:line="360" w:lineRule="auto"/>
        <w:rPr>
          <w:rFonts w:ascii="Arial" w:hAnsi="Arial" w:cs="Arial"/>
          <w:b/>
          <w:bCs/>
          <w:szCs w:val="24"/>
        </w:rPr>
      </w:pPr>
    </w:p>
    <w:p w14:paraId="709EEB6B" w14:textId="77777777" w:rsidR="006011C9" w:rsidRDefault="006011C9" w:rsidP="00594FAC">
      <w:pPr>
        <w:spacing w:line="360" w:lineRule="auto"/>
        <w:rPr>
          <w:rFonts w:ascii="Arial" w:hAnsi="Arial" w:cs="Arial"/>
          <w:b/>
          <w:bCs/>
          <w:szCs w:val="24"/>
        </w:rPr>
      </w:pPr>
    </w:p>
    <w:p w14:paraId="5533D0D8" w14:textId="77777777" w:rsidR="006011C9" w:rsidRDefault="006011C9" w:rsidP="00594FAC">
      <w:pPr>
        <w:spacing w:line="360" w:lineRule="auto"/>
        <w:rPr>
          <w:rFonts w:ascii="Arial" w:hAnsi="Arial" w:cs="Arial"/>
          <w:b/>
          <w:bCs/>
          <w:szCs w:val="24"/>
        </w:rPr>
      </w:pPr>
    </w:p>
    <w:p w14:paraId="09DA506E" w14:textId="77777777" w:rsidR="006011C9" w:rsidRDefault="006011C9" w:rsidP="00594FAC">
      <w:pPr>
        <w:spacing w:line="360" w:lineRule="auto"/>
        <w:rPr>
          <w:rFonts w:ascii="Arial" w:hAnsi="Arial" w:cs="Arial"/>
          <w:b/>
          <w:bCs/>
          <w:szCs w:val="24"/>
        </w:rPr>
      </w:pPr>
    </w:p>
    <w:p w14:paraId="65C83F39" w14:textId="77777777" w:rsidR="006011C9" w:rsidRDefault="006011C9" w:rsidP="00594FAC">
      <w:pPr>
        <w:spacing w:line="360" w:lineRule="auto"/>
        <w:rPr>
          <w:rFonts w:ascii="Arial" w:hAnsi="Arial" w:cs="Arial"/>
          <w:b/>
          <w:bCs/>
          <w:szCs w:val="24"/>
        </w:rPr>
      </w:pPr>
    </w:p>
    <w:p w14:paraId="65FEF808" w14:textId="77777777" w:rsidR="006011C9" w:rsidRDefault="006011C9" w:rsidP="00594FAC">
      <w:pPr>
        <w:spacing w:line="360" w:lineRule="auto"/>
        <w:rPr>
          <w:rFonts w:ascii="Arial" w:hAnsi="Arial" w:cs="Arial"/>
          <w:b/>
          <w:bCs/>
          <w:szCs w:val="24"/>
        </w:rPr>
      </w:pPr>
    </w:p>
    <w:p w14:paraId="6A5A80D5" w14:textId="77777777" w:rsidR="0064389C" w:rsidRDefault="0064389C" w:rsidP="00594FAC">
      <w:pPr>
        <w:spacing w:line="360" w:lineRule="auto"/>
        <w:rPr>
          <w:rFonts w:ascii="Arial" w:hAnsi="Arial" w:cs="Arial"/>
          <w:b/>
          <w:bCs/>
          <w:szCs w:val="24"/>
        </w:rPr>
      </w:pPr>
    </w:p>
    <w:p w14:paraId="72CBD400" w14:textId="77777777" w:rsidR="0064389C" w:rsidRDefault="0064389C" w:rsidP="00594FAC">
      <w:pPr>
        <w:spacing w:line="360" w:lineRule="auto"/>
        <w:rPr>
          <w:rFonts w:ascii="Arial" w:hAnsi="Arial" w:cs="Arial"/>
          <w:b/>
          <w:bCs/>
          <w:szCs w:val="24"/>
        </w:rPr>
      </w:pPr>
    </w:p>
    <w:p w14:paraId="277D6381" w14:textId="77777777" w:rsidR="0064389C" w:rsidRDefault="0064389C" w:rsidP="00594FAC">
      <w:pPr>
        <w:spacing w:line="360" w:lineRule="auto"/>
        <w:rPr>
          <w:rFonts w:ascii="Arial" w:hAnsi="Arial" w:cs="Arial"/>
          <w:b/>
          <w:bCs/>
          <w:szCs w:val="24"/>
        </w:rPr>
      </w:pPr>
    </w:p>
    <w:p w14:paraId="28429519" w14:textId="77777777" w:rsidR="0064389C" w:rsidRDefault="0064389C" w:rsidP="00594FAC">
      <w:pPr>
        <w:spacing w:line="360" w:lineRule="auto"/>
        <w:rPr>
          <w:rFonts w:ascii="Arial" w:hAnsi="Arial" w:cs="Arial"/>
          <w:b/>
          <w:bCs/>
          <w:szCs w:val="24"/>
        </w:rPr>
      </w:pPr>
    </w:p>
    <w:p w14:paraId="52636EB2" w14:textId="77777777" w:rsidR="0064389C" w:rsidRDefault="0064389C" w:rsidP="00594FAC">
      <w:pPr>
        <w:spacing w:line="360" w:lineRule="auto"/>
        <w:rPr>
          <w:rFonts w:ascii="Arial" w:hAnsi="Arial" w:cs="Arial"/>
          <w:b/>
          <w:bCs/>
          <w:szCs w:val="24"/>
        </w:rPr>
      </w:pPr>
    </w:p>
    <w:p w14:paraId="0150CAE9" w14:textId="77777777" w:rsidR="0064389C" w:rsidRDefault="0064389C" w:rsidP="00594FAC">
      <w:pPr>
        <w:spacing w:line="360" w:lineRule="auto"/>
        <w:rPr>
          <w:rFonts w:ascii="Arial" w:hAnsi="Arial" w:cs="Arial"/>
          <w:b/>
          <w:bCs/>
          <w:szCs w:val="24"/>
        </w:rPr>
      </w:pPr>
    </w:p>
    <w:p w14:paraId="6E5FEE15" w14:textId="77777777" w:rsidR="0064389C" w:rsidRDefault="0064389C" w:rsidP="00594FAC">
      <w:pPr>
        <w:spacing w:line="360" w:lineRule="auto"/>
        <w:rPr>
          <w:rFonts w:ascii="Arial" w:hAnsi="Arial" w:cs="Arial"/>
          <w:b/>
          <w:bCs/>
          <w:szCs w:val="24"/>
        </w:rPr>
      </w:pPr>
    </w:p>
    <w:p w14:paraId="51A92F08" w14:textId="5A0E499B" w:rsidR="00EF7645" w:rsidRPr="00EF7645" w:rsidRDefault="00EF7645" w:rsidP="00EF7645">
      <w:pPr>
        <w:spacing w:line="360" w:lineRule="auto"/>
        <w:rPr>
          <w:rFonts w:ascii="Arial" w:hAnsi="Arial" w:cs="Arial"/>
          <w:b/>
          <w:bCs/>
          <w:szCs w:val="24"/>
        </w:rPr>
      </w:pPr>
      <w:r w:rsidRPr="00EF7645">
        <w:rPr>
          <w:rFonts w:ascii="Arial" w:hAnsi="Arial" w:cs="Arial"/>
          <w:b/>
          <w:bCs/>
          <w:szCs w:val="24"/>
        </w:rPr>
        <w:lastRenderedPageBreak/>
        <w:t>References</w:t>
      </w:r>
      <w:r>
        <w:rPr>
          <w:rFonts w:ascii="Arial" w:hAnsi="Arial" w:cs="Arial"/>
          <w:b/>
          <w:bCs/>
          <w:szCs w:val="24"/>
        </w:rPr>
        <w:t>:</w:t>
      </w:r>
    </w:p>
    <w:p w14:paraId="627E1A6C" w14:textId="77777777" w:rsidR="00EF7645" w:rsidRPr="00EF7645" w:rsidRDefault="00EF7645" w:rsidP="00EF7645">
      <w:pPr>
        <w:numPr>
          <w:ilvl w:val="0"/>
          <w:numId w:val="8"/>
        </w:numPr>
        <w:spacing w:line="360" w:lineRule="auto"/>
        <w:rPr>
          <w:rFonts w:ascii="Arial" w:hAnsi="Arial" w:cs="Arial"/>
          <w:szCs w:val="24"/>
        </w:rPr>
      </w:pPr>
      <w:r w:rsidRPr="00EF7645">
        <w:rPr>
          <w:rFonts w:ascii="Arial" w:hAnsi="Arial" w:cs="Arial"/>
          <w:szCs w:val="24"/>
        </w:rPr>
        <w:t xml:space="preserve">Care Act 2014. </w:t>
      </w:r>
      <w:r w:rsidRPr="00EF7645">
        <w:rPr>
          <w:rFonts w:ascii="Arial" w:hAnsi="Arial" w:cs="Arial"/>
          <w:i/>
          <w:iCs/>
          <w:szCs w:val="24"/>
        </w:rPr>
        <w:t>c.23</w:t>
      </w:r>
      <w:r w:rsidRPr="00EF7645">
        <w:rPr>
          <w:rFonts w:ascii="Arial" w:hAnsi="Arial" w:cs="Arial"/>
          <w:szCs w:val="24"/>
        </w:rPr>
        <w:t xml:space="preserve">. London: The Stationery Office. </w:t>
      </w:r>
    </w:p>
    <w:p w14:paraId="1AC89D3E" w14:textId="77777777" w:rsidR="00EF7645" w:rsidRPr="00EF7645" w:rsidRDefault="00EF7645" w:rsidP="00EF7645">
      <w:pPr>
        <w:numPr>
          <w:ilvl w:val="0"/>
          <w:numId w:val="8"/>
        </w:numPr>
        <w:spacing w:line="360" w:lineRule="auto"/>
        <w:rPr>
          <w:rFonts w:ascii="Arial" w:hAnsi="Arial" w:cs="Arial"/>
          <w:szCs w:val="24"/>
        </w:rPr>
      </w:pPr>
      <w:r w:rsidRPr="00EF7645">
        <w:rPr>
          <w:rFonts w:ascii="Arial" w:hAnsi="Arial" w:cs="Arial"/>
          <w:szCs w:val="24"/>
        </w:rPr>
        <w:t xml:space="preserve">Glasby, J. and Dickinson, H. (2014) </w:t>
      </w:r>
      <w:r w:rsidRPr="00EF7645">
        <w:rPr>
          <w:rFonts w:ascii="Arial" w:hAnsi="Arial" w:cs="Arial"/>
          <w:i/>
          <w:iCs/>
          <w:szCs w:val="24"/>
        </w:rPr>
        <w:t>Partnership Working in Health and Social Care</w:t>
      </w:r>
      <w:r w:rsidRPr="00EF7645">
        <w:rPr>
          <w:rFonts w:ascii="Arial" w:hAnsi="Arial" w:cs="Arial"/>
          <w:szCs w:val="24"/>
        </w:rPr>
        <w:t xml:space="preserve">. 2nd </w:t>
      </w:r>
      <w:proofErr w:type="spellStart"/>
      <w:r w:rsidRPr="00EF7645">
        <w:rPr>
          <w:rFonts w:ascii="Arial" w:hAnsi="Arial" w:cs="Arial"/>
          <w:szCs w:val="24"/>
        </w:rPr>
        <w:t>edn</w:t>
      </w:r>
      <w:proofErr w:type="spellEnd"/>
      <w:r w:rsidRPr="00EF7645">
        <w:rPr>
          <w:rFonts w:ascii="Arial" w:hAnsi="Arial" w:cs="Arial"/>
          <w:szCs w:val="24"/>
        </w:rPr>
        <w:t xml:space="preserve">. Bristol: Policy Press. </w:t>
      </w:r>
    </w:p>
    <w:p w14:paraId="1D451E9B" w14:textId="77777777" w:rsidR="00EF7645" w:rsidRPr="00EF7645" w:rsidRDefault="00EF7645" w:rsidP="00EF7645">
      <w:pPr>
        <w:numPr>
          <w:ilvl w:val="0"/>
          <w:numId w:val="8"/>
        </w:numPr>
        <w:spacing w:line="360" w:lineRule="auto"/>
        <w:rPr>
          <w:rFonts w:ascii="Arial" w:hAnsi="Arial" w:cs="Arial"/>
          <w:szCs w:val="24"/>
        </w:rPr>
      </w:pPr>
      <w:r w:rsidRPr="00EF7645">
        <w:rPr>
          <w:rFonts w:ascii="Arial" w:hAnsi="Arial" w:cs="Arial"/>
          <w:szCs w:val="24"/>
        </w:rPr>
        <w:t xml:space="preserve">Gibbs, G. (1988) </w:t>
      </w:r>
      <w:r w:rsidRPr="00EF7645">
        <w:rPr>
          <w:rFonts w:ascii="Arial" w:hAnsi="Arial" w:cs="Arial"/>
          <w:i/>
          <w:iCs/>
          <w:szCs w:val="24"/>
        </w:rPr>
        <w:t>Learning by Doing: A Guide to Teaching and Learning Methods</w:t>
      </w:r>
      <w:r w:rsidRPr="00EF7645">
        <w:rPr>
          <w:rFonts w:ascii="Arial" w:hAnsi="Arial" w:cs="Arial"/>
          <w:szCs w:val="24"/>
        </w:rPr>
        <w:t xml:space="preserve">. Oxford: Oxford Polytechnic. </w:t>
      </w:r>
    </w:p>
    <w:p w14:paraId="7FB3D3EE" w14:textId="77777777" w:rsidR="00EF7645" w:rsidRPr="00EF7645" w:rsidRDefault="00EF7645" w:rsidP="00EF7645">
      <w:pPr>
        <w:numPr>
          <w:ilvl w:val="0"/>
          <w:numId w:val="8"/>
        </w:numPr>
        <w:spacing w:line="360" w:lineRule="auto"/>
        <w:rPr>
          <w:rFonts w:ascii="Arial" w:hAnsi="Arial" w:cs="Arial"/>
          <w:szCs w:val="24"/>
        </w:rPr>
      </w:pPr>
      <w:r w:rsidRPr="00EF7645">
        <w:rPr>
          <w:rFonts w:ascii="Arial" w:hAnsi="Arial" w:cs="Arial"/>
          <w:szCs w:val="24"/>
        </w:rPr>
        <w:t xml:space="preserve">Health and Care Act 2022. </w:t>
      </w:r>
      <w:r w:rsidRPr="00EF7645">
        <w:rPr>
          <w:rFonts w:ascii="Arial" w:hAnsi="Arial" w:cs="Arial"/>
          <w:i/>
          <w:iCs/>
          <w:szCs w:val="24"/>
        </w:rPr>
        <w:t>c.31</w:t>
      </w:r>
      <w:r w:rsidRPr="00EF7645">
        <w:rPr>
          <w:rFonts w:ascii="Arial" w:hAnsi="Arial" w:cs="Arial"/>
          <w:szCs w:val="24"/>
        </w:rPr>
        <w:t xml:space="preserve">. London: The Stationery Office. </w:t>
      </w:r>
    </w:p>
    <w:p w14:paraId="30D6576F" w14:textId="77777777" w:rsidR="00EF7645" w:rsidRPr="00EF7645" w:rsidRDefault="00EF7645" w:rsidP="00EF7645">
      <w:pPr>
        <w:numPr>
          <w:ilvl w:val="0"/>
          <w:numId w:val="8"/>
        </w:numPr>
        <w:spacing w:line="360" w:lineRule="auto"/>
        <w:rPr>
          <w:rFonts w:ascii="Arial" w:hAnsi="Arial" w:cs="Arial"/>
          <w:szCs w:val="24"/>
        </w:rPr>
      </w:pPr>
      <w:r w:rsidRPr="00EF7645">
        <w:rPr>
          <w:rFonts w:ascii="Arial" w:hAnsi="Arial" w:cs="Arial"/>
          <w:szCs w:val="24"/>
        </w:rPr>
        <w:t xml:space="preserve">Health Foundation (2014) </w:t>
      </w:r>
      <w:r w:rsidRPr="00EF7645">
        <w:rPr>
          <w:rFonts w:ascii="Arial" w:hAnsi="Arial" w:cs="Arial"/>
          <w:i/>
          <w:iCs/>
          <w:szCs w:val="24"/>
        </w:rPr>
        <w:t>Person-centred care made simple</w:t>
      </w:r>
      <w:r w:rsidRPr="00EF7645">
        <w:rPr>
          <w:rFonts w:ascii="Arial" w:hAnsi="Arial" w:cs="Arial"/>
          <w:szCs w:val="24"/>
        </w:rPr>
        <w:t xml:space="preserve">. Available at: </w:t>
      </w:r>
      <w:hyperlink r:id="rId11" w:tgtFrame="_new" w:history="1">
        <w:r w:rsidRPr="00EF7645">
          <w:rPr>
            <w:rStyle w:val="Hyperlink"/>
            <w:rFonts w:ascii="Arial" w:hAnsi="Arial" w:cs="Arial"/>
            <w:szCs w:val="24"/>
          </w:rPr>
          <w:t>https://www.health.org.uk</w:t>
        </w:r>
      </w:hyperlink>
      <w:r w:rsidRPr="00EF7645">
        <w:rPr>
          <w:rFonts w:ascii="Arial" w:hAnsi="Arial" w:cs="Arial"/>
          <w:szCs w:val="24"/>
        </w:rPr>
        <w:t xml:space="preserve"> (Accessed: 11 April 2026). </w:t>
      </w:r>
    </w:p>
    <w:p w14:paraId="29E50E79" w14:textId="77777777" w:rsidR="00EF7645" w:rsidRPr="00EF7645" w:rsidRDefault="00EF7645" w:rsidP="00EF7645">
      <w:pPr>
        <w:numPr>
          <w:ilvl w:val="0"/>
          <w:numId w:val="8"/>
        </w:numPr>
        <w:spacing w:line="360" w:lineRule="auto"/>
        <w:rPr>
          <w:rFonts w:ascii="Arial" w:hAnsi="Arial" w:cs="Arial"/>
          <w:szCs w:val="24"/>
        </w:rPr>
      </w:pPr>
      <w:r w:rsidRPr="00EF7645">
        <w:rPr>
          <w:rFonts w:ascii="Arial" w:hAnsi="Arial" w:cs="Arial"/>
          <w:szCs w:val="24"/>
        </w:rPr>
        <w:t xml:space="preserve">Maslow, A.H. (1943) ‘A theory of human motivation’, </w:t>
      </w:r>
      <w:r w:rsidRPr="00EF7645">
        <w:rPr>
          <w:rFonts w:ascii="Arial" w:hAnsi="Arial" w:cs="Arial"/>
          <w:i/>
          <w:iCs/>
          <w:szCs w:val="24"/>
        </w:rPr>
        <w:t>Psychological Review</w:t>
      </w:r>
      <w:r w:rsidRPr="00EF7645">
        <w:rPr>
          <w:rFonts w:ascii="Arial" w:hAnsi="Arial" w:cs="Arial"/>
          <w:szCs w:val="24"/>
        </w:rPr>
        <w:t xml:space="preserve">, 50(4), pp. 370–396. </w:t>
      </w:r>
    </w:p>
    <w:p w14:paraId="536906EE" w14:textId="77777777" w:rsidR="00EF7645" w:rsidRPr="00EF7645" w:rsidRDefault="00EF7645" w:rsidP="00EF7645">
      <w:pPr>
        <w:numPr>
          <w:ilvl w:val="0"/>
          <w:numId w:val="8"/>
        </w:numPr>
        <w:spacing w:line="360" w:lineRule="auto"/>
        <w:rPr>
          <w:rFonts w:ascii="Arial" w:hAnsi="Arial" w:cs="Arial"/>
          <w:szCs w:val="24"/>
        </w:rPr>
      </w:pPr>
      <w:r w:rsidRPr="00EF7645">
        <w:rPr>
          <w:rFonts w:ascii="Arial" w:hAnsi="Arial" w:cs="Arial"/>
          <w:szCs w:val="24"/>
        </w:rPr>
        <w:t xml:space="preserve">National Health Service (NHS) (2023) </w:t>
      </w:r>
      <w:r w:rsidRPr="00EF7645">
        <w:rPr>
          <w:rFonts w:ascii="Arial" w:hAnsi="Arial" w:cs="Arial"/>
          <w:i/>
          <w:iCs/>
          <w:szCs w:val="24"/>
        </w:rPr>
        <w:t>Person-centred care</w:t>
      </w:r>
      <w:r w:rsidRPr="00EF7645">
        <w:rPr>
          <w:rFonts w:ascii="Arial" w:hAnsi="Arial" w:cs="Arial"/>
          <w:szCs w:val="24"/>
        </w:rPr>
        <w:t xml:space="preserve">. Available at: </w:t>
      </w:r>
      <w:hyperlink r:id="rId12" w:tgtFrame="_new" w:history="1">
        <w:r w:rsidRPr="00EF7645">
          <w:rPr>
            <w:rStyle w:val="Hyperlink"/>
            <w:rFonts w:ascii="Arial" w:hAnsi="Arial" w:cs="Arial"/>
            <w:szCs w:val="24"/>
          </w:rPr>
          <w:t>https://www.nhs.uk</w:t>
        </w:r>
      </w:hyperlink>
      <w:r w:rsidRPr="00EF7645">
        <w:rPr>
          <w:rFonts w:ascii="Arial" w:hAnsi="Arial" w:cs="Arial"/>
          <w:szCs w:val="24"/>
        </w:rPr>
        <w:t xml:space="preserve"> (Accessed: 11 April 2026). </w:t>
      </w:r>
    </w:p>
    <w:p w14:paraId="7F3BC388" w14:textId="77777777" w:rsidR="00EF7645" w:rsidRPr="00EF7645" w:rsidRDefault="00EF7645" w:rsidP="00EF7645">
      <w:pPr>
        <w:numPr>
          <w:ilvl w:val="0"/>
          <w:numId w:val="8"/>
        </w:numPr>
        <w:spacing w:line="360" w:lineRule="auto"/>
        <w:rPr>
          <w:rFonts w:ascii="Arial" w:hAnsi="Arial" w:cs="Arial"/>
          <w:szCs w:val="24"/>
        </w:rPr>
      </w:pPr>
      <w:r w:rsidRPr="00EF7645">
        <w:rPr>
          <w:rFonts w:ascii="Arial" w:hAnsi="Arial" w:cs="Arial"/>
          <w:szCs w:val="24"/>
        </w:rPr>
        <w:t xml:space="preserve">NHS England (2019) </w:t>
      </w:r>
      <w:r w:rsidRPr="00EF7645">
        <w:rPr>
          <w:rFonts w:ascii="Arial" w:hAnsi="Arial" w:cs="Arial"/>
          <w:i/>
          <w:iCs/>
          <w:szCs w:val="24"/>
        </w:rPr>
        <w:t>The NHS Long Term Plan</w:t>
      </w:r>
      <w:r w:rsidRPr="00EF7645">
        <w:rPr>
          <w:rFonts w:ascii="Arial" w:hAnsi="Arial" w:cs="Arial"/>
          <w:szCs w:val="24"/>
        </w:rPr>
        <w:t xml:space="preserve">. Available at: </w:t>
      </w:r>
      <w:hyperlink r:id="rId13" w:tgtFrame="_new" w:history="1">
        <w:r w:rsidRPr="00EF7645">
          <w:rPr>
            <w:rStyle w:val="Hyperlink"/>
            <w:rFonts w:ascii="Arial" w:hAnsi="Arial" w:cs="Arial"/>
            <w:szCs w:val="24"/>
          </w:rPr>
          <w:t>https://www.longtermplan.nhs.uk</w:t>
        </w:r>
      </w:hyperlink>
      <w:r w:rsidRPr="00EF7645">
        <w:rPr>
          <w:rFonts w:ascii="Arial" w:hAnsi="Arial" w:cs="Arial"/>
          <w:szCs w:val="24"/>
        </w:rPr>
        <w:t xml:space="preserve"> (Accessed: 11 April 2026). </w:t>
      </w:r>
    </w:p>
    <w:p w14:paraId="32C927E7" w14:textId="77777777" w:rsidR="00EF7645" w:rsidRPr="00EF7645" w:rsidRDefault="00EF7645" w:rsidP="00EF7645">
      <w:pPr>
        <w:numPr>
          <w:ilvl w:val="0"/>
          <w:numId w:val="8"/>
        </w:numPr>
        <w:spacing w:line="360" w:lineRule="auto"/>
        <w:rPr>
          <w:rFonts w:ascii="Arial" w:hAnsi="Arial" w:cs="Arial"/>
          <w:szCs w:val="24"/>
        </w:rPr>
      </w:pPr>
      <w:r w:rsidRPr="00EF7645">
        <w:rPr>
          <w:rFonts w:ascii="Arial" w:hAnsi="Arial" w:cs="Arial"/>
          <w:szCs w:val="24"/>
        </w:rPr>
        <w:t xml:space="preserve">National Institute for Health and Care Excellence (NICE) (2018) </w:t>
      </w:r>
      <w:r w:rsidRPr="00EF7645">
        <w:rPr>
          <w:rFonts w:ascii="Arial" w:hAnsi="Arial" w:cs="Arial"/>
          <w:i/>
          <w:iCs/>
          <w:szCs w:val="24"/>
        </w:rPr>
        <w:t>Breast cancer: diagnosis and management (NG101)</w:t>
      </w:r>
      <w:r w:rsidRPr="00EF7645">
        <w:rPr>
          <w:rFonts w:ascii="Arial" w:hAnsi="Arial" w:cs="Arial"/>
          <w:szCs w:val="24"/>
        </w:rPr>
        <w:t xml:space="preserve">. Available at: </w:t>
      </w:r>
      <w:hyperlink r:id="rId14" w:tgtFrame="_new" w:history="1">
        <w:r w:rsidRPr="00EF7645">
          <w:rPr>
            <w:rStyle w:val="Hyperlink"/>
            <w:rFonts w:ascii="Arial" w:hAnsi="Arial" w:cs="Arial"/>
            <w:szCs w:val="24"/>
          </w:rPr>
          <w:t>https://www.nice.org.uk</w:t>
        </w:r>
      </w:hyperlink>
      <w:r w:rsidRPr="00EF7645">
        <w:rPr>
          <w:rFonts w:ascii="Arial" w:hAnsi="Arial" w:cs="Arial"/>
          <w:szCs w:val="24"/>
        </w:rPr>
        <w:t xml:space="preserve"> (Accessed: 11 April 2026). </w:t>
      </w:r>
    </w:p>
    <w:p w14:paraId="6A0C872E" w14:textId="77777777" w:rsidR="00EF7645" w:rsidRPr="00EF7645" w:rsidRDefault="00EF7645" w:rsidP="00EF7645">
      <w:pPr>
        <w:numPr>
          <w:ilvl w:val="0"/>
          <w:numId w:val="8"/>
        </w:numPr>
        <w:spacing w:line="360" w:lineRule="auto"/>
        <w:rPr>
          <w:rFonts w:ascii="Arial" w:hAnsi="Arial" w:cs="Arial"/>
          <w:szCs w:val="24"/>
        </w:rPr>
      </w:pPr>
      <w:r w:rsidRPr="00EF7645">
        <w:rPr>
          <w:rFonts w:ascii="Arial" w:hAnsi="Arial" w:cs="Arial"/>
          <w:szCs w:val="24"/>
        </w:rPr>
        <w:t xml:space="preserve">Nursing and Midwifery Council (NMC) (2018) </w:t>
      </w:r>
      <w:r w:rsidRPr="00EF7645">
        <w:rPr>
          <w:rFonts w:ascii="Arial" w:hAnsi="Arial" w:cs="Arial"/>
          <w:i/>
          <w:iCs/>
          <w:szCs w:val="24"/>
        </w:rPr>
        <w:t>The Code: Professional standards of practice and behaviour for nurses and midwives</w:t>
      </w:r>
      <w:r w:rsidRPr="00EF7645">
        <w:rPr>
          <w:rFonts w:ascii="Arial" w:hAnsi="Arial" w:cs="Arial"/>
          <w:szCs w:val="24"/>
        </w:rPr>
        <w:t xml:space="preserve">. Available at: </w:t>
      </w:r>
      <w:hyperlink r:id="rId15" w:tgtFrame="_new" w:history="1">
        <w:r w:rsidRPr="00EF7645">
          <w:rPr>
            <w:rStyle w:val="Hyperlink"/>
            <w:rFonts w:ascii="Arial" w:hAnsi="Arial" w:cs="Arial"/>
            <w:szCs w:val="24"/>
          </w:rPr>
          <w:t>https://www.nmc.org.uk</w:t>
        </w:r>
      </w:hyperlink>
      <w:r w:rsidRPr="00EF7645">
        <w:rPr>
          <w:rFonts w:ascii="Arial" w:hAnsi="Arial" w:cs="Arial"/>
          <w:szCs w:val="24"/>
        </w:rPr>
        <w:t xml:space="preserve"> (Accessed: 11 April 2026). </w:t>
      </w:r>
    </w:p>
    <w:p w14:paraId="7DAAEDBD" w14:textId="77777777" w:rsidR="00EF7645" w:rsidRPr="00EF7645" w:rsidRDefault="00EF7645" w:rsidP="00EF7645">
      <w:pPr>
        <w:numPr>
          <w:ilvl w:val="0"/>
          <w:numId w:val="8"/>
        </w:numPr>
        <w:spacing w:line="360" w:lineRule="auto"/>
        <w:rPr>
          <w:rFonts w:ascii="Arial" w:hAnsi="Arial" w:cs="Arial"/>
          <w:szCs w:val="24"/>
        </w:rPr>
      </w:pPr>
      <w:r w:rsidRPr="00EF7645">
        <w:rPr>
          <w:rFonts w:ascii="Arial" w:hAnsi="Arial" w:cs="Arial"/>
          <w:szCs w:val="24"/>
        </w:rPr>
        <w:t xml:space="preserve">World Health Organization (WHO) (2023) </w:t>
      </w:r>
      <w:r w:rsidRPr="00EF7645">
        <w:rPr>
          <w:rFonts w:ascii="Arial" w:hAnsi="Arial" w:cs="Arial"/>
          <w:i/>
          <w:iCs/>
          <w:szCs w:val="24"/>
        </w:rPr>
        <w:t>Integrated people-centred health services</w:t>
      </w:r>
      <w:r w:rsidRPr="00EF7645">
        <w:rPr>
          <w:rFonts w:ascii="Arial" w:hAnsi="Arial" w:cs="Arial"/>
          <w:szCs w:val="24"/>
        </w:rPr>
        <w:t xml:space="preserve">. Available at: </w:t>
      </w:r>
      <w:hyperlink r:id="rId16" w:tgtFrame="_new" w:history="1">
        <w:r w:rsidRPr="00EF7645">
          <w:rPr>
            <w:rStyle w:val="Hyperlink"/>
            <w:rFonts w:ascii="Arial" w:hAnsi="Arial" w:cs="Arial"/>
            <w:szCs w:val="24"/>
          </w:rPr>
          <w:t>https://www.who.int</w:t>
        </w:r>
      </w:hyperlink>
      <w:r w:rsidRPr="00EF7645">
        <w:rPr>
          <w:rFonts w:ascii="Arial" w:hAnsi="Arial" w:cs="Arial"/>
          <w:szCs w:val="24"/>
        </w:rPr>
        <w:t xml:space="preserve"> (Accessed: 11 April 2026).</w:t>
      </w:r>
    </w:p>
    <w:p w14:paraId="76E7631C" w14:textId="77777777" w:rsidR="00EF7645" w:rsidRDefault="00EF7645" w:rsidP="006011C9">
      <w:pPr>
        <w:spacing w:line="360" w:lineRule="auto"/>
        <w:rPr>
          <w:rFonts w:ascii="Arial" w:hAnsi="Arial" w:cs="Arial"/>
          <w:b/>
          <w:bCs/>
          <w:szCs w:val="24"/>
        </w:rPr>
      </w:pPr>
    </w:p>
    <w:p w14:paraId="33D8523F" w14:textId="77777777" w:rsidR="00EF7645" w:rsidRDefault="00EF7645" w:rsidP="006011C9">
      <w:pPr>
        <w:spacing w:line="360" w:lineRule="auto"/>
        <w:rPr>
          <w:rFonts w:ascii="Arial" w:hAnsi="Arial" w:cs="Arial"/>
          <w:b/>
          <w:bCs/>
          <w:szCs w:val="24"/>
        </w:rPr>
      </w:pPr>
    </w:p>
    <w:p w14:paraId="576C6314" w14:textId="77777777" w:rsidR="00EF7645" w:rsidRDefault="00EF7645" w:rsidP="006011C9">
      <w:pPr>
        <w:spacing w:line="360" w:lineRule="auto"/>
        <w:rPr>
          <w:rFonts w:ascii="Arial" w:hAnsi="Arial" w:cs="Arial"/>
          <w:b/>
          <w:bCs/>
          <w:szCs w:val="24"/>
        </w:rPr>
      </w:pPr>
    </w:p>
    <w:p w14:paraId="1E243764" w14:textId="77777777" w:rsidR="006D2F2D" w:rsidRPr="001D345E" w:rsidRDefault="006D2F2D" w:rsidP="00594FAC">
      <w:pPr>
        <w:spacing w:line="360" w:lineRule="auto"/>
        <w:rPr>
          <w:rFonts w:ascii="Arial" w:hAnsi="Arial" w:cs="Arial"/>
          <w:sz w:val="22"/>
        </w:rPr>
      </w:pPr>
    </w:p>
    <w:sectPr w:rsidR="006D2F2D" w:rsidRPr="001D345E">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08E492" w14:textId="77777777" w:rsidR="00CE2842" w:rsidRDefault="00CE2842" w:rsidP="00B21FE6">
      <w:pPr>
        <w:spacing w:after="0" w:line="240" w:lineRule="auto"/>
      </w:pPr>
      <w:r>
        <w:separator/>
      </w:r>
    </w:p>
  </w:endnote>
  <w:endnote w:type="continuationSeparator" w:id="0">
    <w:p w14:paraId="5FEE3F7B" w14:textId="77777777" w:rsidR="00CE2842" w:rsidRDefault="00CE2842"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671769"/>
      <w:docPartObj>
        <w:docPartGallery w:val="Page Numbers (Bottom of Page)"/>
        <w:docPartUnique/>
      </w:docPartObj>
    </w:sdtPr>
    <w:sdtContent>
      <w:p w14:paraId="4B96D2A0" w14:textId="370FE1D1" w:rsidR="00562C59" w:rsidRDefault="00562C59">
        <w:pPr>
          <w:pStyle w:val="Footer"/>
          <w:jc w:val="center"/>
        </w:pPr>
        <w:r>
          <w:fldChar w:fldCharType="begin"/>
        </w:r>
        <w:r>
          <w:instrText>PAGE   \* MERGEFORMAT</w:instrText>
        </w:r>
        <w:r>
          <w:fldChar w:fldCharType="separate"/>
        </w:r>
        <w:r>
          <w:t>2</w:t>
        </w:r>
        <w:r>
          <w:fldChar w:fldCharType="end"/>
        </w:r>
      </w:p>
    </w:sdtContent>
  </w:sdt>
  <w:p w14:paraId="2DD2BF73" w14:textId="77777777" w:rsidR="00562C59" w:rsidRDefault="00562C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95632" w14:textId="77777777" w:rsidR="00CE2842" w:rsidRDefault="00CE2842" w:rsidP="00B21FE6">
      <w:pPr>
        <w:spacing w:after="0" w:line="240" w:lineRule="auto"/>
      </w:pPr>
      <w:r>
        <w:separator/>
      </w:r>
    </w:p>
  </w:footnote>
  <w:footnote w:type="continuationSeparator" w:id="0">
    <w:p w14:paraId="5E7F272D" w14:textId="77777777" w:rsidR="00CE2842" w:rsidRDefault="00CE2842"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B88194F"/>
    <w:multiLevelType w:val="hybridMultilevel"/>
    <w:tmpl w:val="38AC7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673670"/>
    <w:multiLevelType w:val="multilevel"/>
    <w:tmpl w:val="2C262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6" w15:restartNumberingAfterBreak="0">
    <w:nsid w:val="34793D84"/>
    <w:multiLevelType w:val="multilevel"/>
    <w:tmpl w:val="409C2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5C5E86"/>
    <w:multiLevelType w:val="multilevel"/>
    <w:tmpl w:val="2DB6F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AA7EC5"/>
    <w:multiLevelType w:val="multilevel"/>
    <w:tmpl w:val="4C0A7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9"/>
  </w:num>
  <w:num w:numId="2" w16cid:durableId="201140407">
    <w:abstractNumId w:val="1"/>
  </w:num>
  <w:num w:numId="3" w16cid:durableId="490028398">
    <w:abstractNumId w:val="0"/>
  </w:num>
  <w:num w:numId="4" w16cid:durableId="350911784">
    <w:abstractNumId w:val="3"/>
  </w:num>
  <w:num w:numId="5" w16cid:durableId="917598757">
    <w:abstractNumId w:val="5"/>
  </w:num>
  <w:num w:numId="6" w16cid:durableId="818883893">
    <w:abstractNumId w:val="4"/>
  </w:num>
  <w:num w:numId="7" w16cid:durableId="1979870975">
    <w:abstractNumId w:val="7"/>
  </w:num>
  <w:num w:numId="8" w16cid:durableId="353003355">
    <w:abstractNumId w:val="6"/>
  </w:num>
  <w:num w:numId="9" w16cid:durableId="1522284454">
    <w:abstractNumId w:val="8"/>
  </w:num>
  <w:num w:numId="10" w16cid:durableId="5294187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12AD"/>
    <w:rsid w:val="00010627"/>
    <w:rsid w:val="00010F6B"/>
    <w:rsid w:val="00015008"/>
    <w:rsid w:val="000229DD"/>
    <w:rsid w:val="00026685"/>
    <w:rsid w:val="00026AF5"/>
    <w:rsid w:val="00033EDD"/>
    <w:rsid w:val="000476C7"/>
    <w:rsid w:val="00052089"/>
    <w:rsid w:val="00052761"/>
    <w:rsid w:val="000607EF"/>
    <w:rsid w:val="00075E0F"/>
    <w:rsid w:val="00083099"/>
    <w:rsid w:val="000947DE"/>
    <w:rsid w:val="000A27FB"/>
    <w:rsid w:val="000A28E6"/>
    <w:rsid w:val="000C2DD4"/>
    <w:rsid w:val="000D2411"/>
    <w:rsid w:val="000D2B5F"/>
    <w:rsid w:val="000F0AE8"/>
    <w:rsid w:val="000F7094"/>
    <w:rsid w:val="000F7D71"/>
    <w:rsid w:val="001049B7"/>
    <w:rsid w:val="0010575D"/>
    <w:rsid w:val="00121520"/>
    <w:rsid w:val="00125C72"/>
    <w:rsid w:val="001333C2"/>
    <w:rsid w:val="00134B19"/>
    <w:rsid w:val="001517C2"/>
    <w:rsid w:val="00152629"/>
    <w:rsid w:val="00164EDF"/>
    <w:rsid w:val="001731A3"/>
    <w:rsid w:val="00174EA4"/>
    <w:rsid w:val="00194E13"/>
    <w:rsid w:val="001962E1"/>
    <w:rsid w:val="001A5855"/>
    <w:rsid w:val="001A737E"/>
    <w:rsid w:val="001B511F"/>
    <w:rsid w:val="001C4715"/>
    <w:rsid w:val="001D1CF6"/>
    <w:rsid w:val="001D250B"/>
    <w:rsid w:val="001D345E"/>
    <w:rsid w:val="001E183F"/>
    <w:rsid w:val="001F3AFC"/>
    <w:rsid w:val="001F6A7F"/>
    <w:rsid w:val="0020374A"/>
    <w:rsid w:val="00217E47"/>
    <w:rsid w:val="00220640"/>
    <w:rsid w:val="002220A3"/>
    <w:rsid w:val="00223759"/>
    <w:rsid w:val="00235CCE"/>
    <w:rsid w:val="002421F2"/>
    <w:rsid w:val="00243527"/>
    <w:rsid w:val="00247120"/>
    <w:rsid w:val="00254ED0"/>
    <w:rsid w:val="002568EB"/>
    <w:rsid w:val="00266D22"/>
    <w:rsid w:val="00285055"/>
    <w:rsid w:val="00291CB5"/>
    <w:rsid w:val="002A351A"/>
    <w:rsid w:val="002B6461"/>
    <w:rsid w:val="002C45B1"/>
    <w:rsid w:val="002D39BD"/>
    <w:rsid w:val="002D4F5B"/>
    <w:rsid w:val="002D5D9F"/>
    <w:rsid w:val="00317E3D"/>
    <w:rsid w:val="0032100B"/>
    <w:rsid w:val="003235A0"/>
    <w:rsid w:val="00330E4C"/>
    <w:rsid w:val="00335076"/>
    <w:rsid w:val="00350D4F"/>
    <w:rsid w:val="00354C20"/>
    <w:rsid w:val="00356515"/>
    <w:rsid w:val="00362CBB"/>
    <w:rsid w:val="00382FFB"/>
    <w:rsid w:val="00387B6E"/>
    <w:rsid w:val="003B3B84"/>
    <w:rsid w:val="003B527A"/>
    <w:rsid w:val="003C7A6E"/>
    <w:rsid w:val="003D3395"/>
    <w:rsid w:val="003E751D"/>
    <w:rsid w:val="003F3606"/>
    <w:rsid w:val="00407E19"/>
    <w:rsid w:val="00412F10"/>
    <w:rsid w:val="00415430"/>
    <w:rsid w:val="00433AB2"/>
    <w:rsid w:val="00435271"/>
    <w:rsid w:val="00472E1B"/>
    <w:rsid w:val="00474DC2"/>
    <w:rsid w:val="004817B3"/>
    <w:rsid w:val="00484A5B"/>
    <w:rsid w:val="00486DCA"/>
    <w:rsid w:val="00490D3E"/>
    <w:rsid w:val="004A1F3E"/>
    <w:rsid w:val="004B2194"/>
    <w:rsid w:val="004B274E"/>
    <w:rsid w:val="004B6FBF"/>
    <w:rsid w:val="004C482B"/>
    <w:rsid w:val="004F5B88"/>
    <w:rsid w:val="004F7307"/>
    <w:rsid w:val="00500B4E"/>
    <w:rsid w:val="00500CD9"/>
    <w:rsid w:val="00504D2D"/>
    <w:rsid w:val="00515886"/>
    <w:rsid w:val="00517662"/>
    <w:rsid w:val="0052049E"/>
    <w:rsid w:val="00562C59"/>
    <w:rsid w:val="00571D41"/>
    <w:rsid w:val="00574EA0"/>
    <w:rsid w:val="0058218C"/>
    <w:rsid w:val="00583198"/>
    <w:rsid w:val="00590F27"/>
    <w:rsid w:val="00591CE2"/>
    <w:rsid w:val="00594FAC"/>
    <w:rsid w:val="005951FC"/>
    <w:rsid w:val="005A08C8"/>
    <w:rsid w:val="005A4D72"/>
    <w:rsid w:val="005A6C42"/>
    <w:rsid w:val="005B1959"/>
    <w:rsid w:val="005B3BBA"/>
    <w:rsid w:val="005B4B06"/>
    <w:rsid w:val="005D3EAB"/>
    <w:rsid w:val="005D7B65"/>
    <w:rsid w:val="005E0B40"/>
    <w:rsid w:val="005E0FE3"/>
    <w:rsid w:val="005E3ED4"/>
    <w:rsid w:val="005F73B0"/>
    <w:rsid w:val="006011C9"/>
    <w:rsid w:val="00603127"/>
    <w:rsid w:val="00610A5B"/>
    <w:rsid w:val="00621E10"/>
    <w:rsid w:val="00623F78"/>
    <w:rsid w:val="0063319C"/>
    <w:rsid w:val="00636CA9"/>
    <w:rsid w:val="0064389C"/>
    <w:rsid w:val="00643B4D"/>
    <w:rsid w:val="00643D30"/>
    <w:rsid w:val="006459FF"/>
    <w:rsid w:val="006524ED"/>
    <w:rsid w:val="0066064E"/>
    <w:rsid w:val="00672B2D"/>
    <w:rsid w:val="0067335F"/>
    <w:rsid w:val="00681784"/>
    <w:rsid w:val="00683D3C"/>
    <w:rsid w:val="00687879"/>
    <w:rsid w:val="006952F4"/>
    <w:rsid w:val="006A5D7A"/>
    <w:rsid w:val="006B1B0D"/>
    <w:rsid w:val="006D2F2D"/>
    <w:rsid w:val="006E1FF9"/>
    <w:rsid w:val="006E3468"/>
    <w:rsid w:val="006E38AB"/>
    <w:rsid w:val="00705DD7"/>
    <w:rsid w:val="00716529"/>
    <w:rsid w:val="0073151E"/>
    <w:rsid w:val="00731C97"/>
    <w:rsid w:val="0073613F"/>
    <w:rsid w:val="00750186"/>
    <w:rsid w:val="00750DE9"/>
    <w:rsid w:val="00751454"/>
    <w:rsid w:val="00767716"/>
    <w:rsid w:val="00767A24"/>
    <w:rsid w:val="00773B2D"/>
    <w:rsid w:val="007752D5"/>
    <w:rsid w:val="00782016"/>
    <w:rsid w:val="00782697"/>
    <w:rsid w:val="00785886"/>
    <w:rsid w:val="007B0C77"/>
    <w:rsid w:val="007E03B8"/>
    <w:rsid w:val="007E3369"/>
    <w:rsid w:val="007E48EA"/>
    <w:rsid w:val="007E7F32"/>
    <w:rsid w:val="007F0E1C"/>
    <w:rsid w:val="007F3A6A"/>
    <w:rsid w:val="0081044A"/>
    <w:rsid w:val="008225D3"/>
    <w:rsid w:val="00822DCD"/>
    <w:rsid w:val="00825E5D"/>
    <w:rsid w:val="008316D8"/>
    <w:rsid w:val="00842EA0"/>
    <w:rsid w:val="00845A2D"/>
    <w:rsid w:val="00854EA1"/>
    <w:rsid w:val="008600EB"/>
    <w:rsid w:val="00867426"/>
    <w:rsid w:val="00872368"/>
    <w:rsid w:val="008735CC"/>
    <w:rsid w:val="00875AEB"/>
    <w:rsid w:val="00887FBB"/>
    <w:rsid w:val="0089566C"/>
    <w:rsid w:val="008A412F"/>
    <w:rsid w:val="008A4E30"/>
    <w:rsid w:val="008B26A8"/>
    <w:rsid w:val="008C51D3"/>
    <w:rsid w:val="008D1427"/>
    <w:rsid w:val="008E7AF7"/>
    <w:rsid w:val="008E7CFD"/>
    <w:rsid w:val="008F6D4B"/>
    <w:rsid w:val="00901ECB"/>
    <w:rsid w:val="00903CA1"/>
    <w:rsid w:val="00906EA7"/>
    <w:rsid w:val="00924463"/>
    <w:rsid w:val="00931942"/>
    <w:rsid w:val="009353EA"/>
    <w:rsid w:val="00941B65"/>
    <w:rsid w:val="009523A4"/>
    <w:rsid w:val="0095373B"/>
    <w:rsid w:val="00953B08"/>
    <w:rsid w:val="00960959"/>
    <w:rsid w:val="009616E6"/>
    <w:rsid w:val="009730B7"/>
    <w:rsid w:val="00974B90"/>
    <w:rsid w:val="009A38BE"/>
    <w:rsid w:val="009A4636"/>
    <w:rsid w:val="009A646F"/>
    <w:rsid w:val="009B0375"/>
    <w:rsid w:val="009B0641"/>
    <w:rsid w:val="009B1432"/>
    <w:rsid w:val="009B198A"/>
    <w:rsid w:val="009B616A"/>
    <w:rsid w:val="009B7981"/>
    <w:rsid w:val="009E5C0B"/>
    <w:rsid w:val="009E5C5F"/>
    <w:rsid w:val="009F0036"/>
    <w:rsid w:val="009F05F1"/>
    <w:rsid w:val="009F0C6C"/>
    <w:rsid w:val="00A00F85"/>
    <w:rsid w:val="00A023C5"/>
    <w:rsid w:val="00A0261C"/>
    <w:rsid w:val="00A03DAB"/>
    <w:rsid w:val="00A11336"/>
    <w:rsid w:val="00A4176F"/>
    <w:rsid w:val="00A41E07"/>
    <w:rsid w:val="00A42547"/>
    <w:rsid w:val="00A4531F"/>
    <w:rsid w:val="00A64382"/>
    <w:rsid w:val="00A64AA4"/>
    <w:rsid w:val="00A66B84"/>
    <w:rsid w:val="00A76956"/>
    <w:rsid w:val="00A83224"/>
    <w:rsid w:val="00A848E8"/>
    <w:rsid w:val="00AA1D0B"/>
    <w:rsid w:val="00AA2B5A"/>
    <w:rsid w:val="00AA72F4"/>
    <w:rsid w:val="00AB3319"/>
    <w:rsid w:val="00AB3ACC"/>
    <w:rsid w:val="00AB6CB6"/>
    <w:rsid w:val="00AB7DCB"/>
    <w:rsid w:val="00AC5B62"/>
    <w:rsid w:val="00AD191A"/>
    <w:rsid w:val="00AE6B32"/>
    <w:rsid w:val="00AE7DDA"/>
    <w:rsid w:val="00AF0AAA"/>
    <w:rsid w:val="00AF0FA3"/>
    <w:rsid w:val="00AF68C4"/>
    <w:rsid w:val="00B01360"/>
    <w:rsid w:val="00B01C2D"/>
    <w:rsid w:val="00B07104"/>
    <w:rsid w:val="00B07173"/>
    <w:rsid w:val="00B2064B"/>
    <w:rsid w:val="00B21211"/>
    <w:rsid w:val="00B21FE6"/>
    <w:rsid w:val="00B316D2"/>
    <w:rsid w:val="00B4142E"/>
    <w:rsid w:val="00B427FB"/>
    <w:rsid w:val="00B46739"/>
    <w:rsid w:val="00B621E9"/>
    <w:rsid w:val="00B65218"/>
    <w:rsid w:val="00B67F6A"/>
    <w:rsid w:val="00B71131"/>
    <w:rsid w:val="00B85601"/>
    <w:rsid w:val="00B87FED"/>
    <w:rsid w:val="00BA3F62"/>
    <w:rsid w:val="00BA7967"/>
    <w:rsid w:val="00BB7860"/>
    <w:rsid w:val="00BC6C0C"/>
    <w:rsid w:val="00BC79FE"/>
    <w:rsid w:val="00BD6958"/>
    <w:rsid w:val="00BD704D"/>
    <w:rsid w:val="00BE4DBE"/>
    <w:rsid w:val="00BE5A6A"/>
    <w:rsid w:val="00BE6D4B"/>
    <w:rsid w:val="00BF4D3F"/>
    <w:rsid w:val="00C02B58"/>
    <w:rsid w:val="00C02BFC"/>
    <w:rsid w:val="00C03372"/>
    <w:rsid w:val="00C05728"/>
    <w:rsid w:val="00C12834"/>
    <w:rsid w:val="00C13DA7"/>
    <w:rsid w:val="00C350B6"/>
    <w:rsid w:val="00C44E2C"/>
    <w:rsid w:val="00C478E5"/>
    <w:rsid w:val="00C52AB3"/>
    <w:rsid w:val="00C558B0"/>
    <w:rsid w:val="00C629F9"/>
    <w:rsid w:val="00C70FC6"/>
    <w:rsid w:val="00C736B8"/>
    <w:rsid w:val="00C74A35"/>
    <w:rsid w:val="00C769AB"/>
    <w:rsid w:val="00C806FE"/>
    <w:rsid w:val="00C85C0A"/>
    <w:rsid w:val="00CA409F"/>
    <w:rsid w:val="00CA74CB"/>
    <w:rsid w:val="00CB61D9"/>
    <w:rsid w:val="00CB7423"/>
    <w:rsid w:val="00CC28A0"/>
    <w:rsid w:val="00CD0F43"/>
    <w:rsid w:val="00CE2842"/>
    <w:rsid w:val="00CF3913"/>
    <w:rsid w:val="00D00A38"/>
    <w:rsid w:val="00D07FC6"/>
    <w:rsid w:val="00D20F50"/>
    <w:rsid w:val="00D3115B"/>
    <w:rsid w:val="00D32D37"/>
    <w:rsid w:val="00D3719F"/>
    <w:rsid w:val="00D448F2"/>
    <w:rsid w:val="00D5066E"/>
    <w:rsid w:val="00D545BA"/>
    <w:rsid w:val="00D66C96"/>
    <w:rsid w:val="00D86CEE"/>
    <w:rsid w:val="00D87A31"/>
    <w:rsid w:val="00D92ED4"/>
    <w:rsid w:val="00DA69F2"/>
    <w:rsid w:val="00DB08F2"/>
    <w:rsid w:val="00DC455F"/>
    <w:rsid w:val="00DE12BC"/>
    <w:rsid w:val="00DE39B9"/>
    <w:rsid w:val="00DF4B51"/>
    <w:rsid w:val="00E16B28"/>
    <w:rsid w:val="00E16B5E"/>
    <w:rsid w:val="00E20A0B"/>
    <w:rsid w:val="00E4261E"/>
    <w:rsid w:val="00E50FC7"/>
    <w:rsid w:val="00E56B0B"/>
    <w:rsid w:val="00E57D31"/>
    <w:rsid w:val="00E65E65"/>
    <w:rsid w:val="00E67C39"/>
    <w:rsid w:val="00E7035F"/>
    <w:rsid w:val="00E7075D"/>
    <w:rsid w:val="00E74984"/>
    <w:rsid w:val="00E76601"/>
    <w:rsid w:val="00E81204"/>
    <w:rsid w:val="00E83049"/>
    <w:rsid w:val="00E9658C"/>
    <w:rsid w:val="00EA28C2"/>
    <w:rsid w:val="00EA5698"/>
    <w:rsid w:val="00EA62F5"/>
    <w:rsid w:val="00EA6E28"/>
    <w:rsid w:val="00EB06F5"/>
    <w:rsid w:val="00EB1333"/>
    <w:rsid w:val="00ED0489"/>
    <w:rsid w:val="00ED4693"/>
    <w:rsid w:val="00ED602A"/>
    <w:rsid w:val="00ED60F8"/>
    <w:rsid w:val="00ED74C7"/>
    <w:rsid w:val="00EE7133"/>
    <w:rsid w:val="00EF541E"/>
    <w:rsid w:val="00EF5E4C"/>
    <w:rsid w:val="00EF6AD8"/>
    <w:rsid w:val="00EF7645"/>
    <w:rsid w:val="00F11480"/>
    <w:rsid w:val="00F14AC9"/>
    <w:rsid w:val="00F14C19"/>
    <w:rsid w:val="00F15AF3"/>
    <w:rsid w:val="00F21FDA"/>
    <w:rsid w:val="00F2512E"/>
    <w:rsid w:val="00F310D6"/>
    <w:rsid w:val="00F3306C"/>
    <w:rsid w:val="00F41297"/>
    <w:rsid w:val="00F41BFF"/>
    <w:rsid w:val="00F47910"/>
    <w:rsid w:val="00F55862"/>
    <w:rsid w:val="00F64293"/>
    <w:rsid w:val="00F74A0C"/>
    <w:rsid w:val="00F74A14"/>
    <w:rsid w:val="00F81510"/>
    <w:rsid w:val="00F823F7"/>
    <w:rsid w:val="00F84F38"/>
    <w:rsid w:val="00F851BB"/>
    <w:rsid w:val="00F860E0"/>
    <w:rsid w:val="00FA5F8F"/>
    <w:rsid w:val="00FA6248"/>
    <w:rsid w:val="00FB2C27"/>
    <w:rsid w:val="00FB326B"/>
    <w:rsid w:val="00FD3D7C"/>
    <w:rsid w:val="00FE3C7F"/>
    <w:rsid w:val="00FE4548"/>
    <w:rsid w:val="00FF004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character" w:styleId="Hyperlink">
    <w:name w:val="Hyperlink"/>
    <w:basedOn w:val="DefaultParagraphFont"/>
    <w:uiPriority w:val="99"/>
    <w:unhideWhenUsed/>
    <w:rsid w:val="006011C9"/>
    <w:rPr>
      <w:color w:val="0563C1" w:themeColor="hyperlink"/>
      <w:u w:val="single"/>
    </w:rPr>
  </w:style>
  <w:style w:type="character" w:styleId="UnresolvedMention">
    <w:name w:val="Unresolved Mention"/>
    <w:basedOn w:val="DefaultParagraphFont"/>
    <w:uiPriority w:val="99"/>
    <w:semiHidden/>
    <w:unhideWhenUsed/>
    <w:rsid w:val="006011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longtermplan.nhs.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hs.uk"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who.i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ealth.org.uk" TargetMode="External"/><Relationship Id="rId5" Type="http://schemas.openxmlformats.org/officeDocument/2006/relationships/footnotes" Target="footnotes.xml"/><Relationship Id="rId15" Type="http://schemas.openxmlformats.org/officeDocument/2006/relationships/hyperlink" Target="https://www.nmc.org.uk"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hyperlink" Target="https://www.nice.org.uk"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4-11T20:00:45.456"/>
    </inkml:context>
    <inkml:brush xml:id="br0">
      <inkml:brushProperty name="width" value="0.035" units="cm"/>
      <inkml:brushProperty name="height" value="0.035" units="cm"/>
    </inkml:brush>
  </inkml:definitions>
  <inkml:trace contextRef="#ctx0" brushRef="#br0">17 1 6169 0 0,'-3'5'215'0'0,"1"1"-1"0"0,0-1 1 0 0,-1 1 0 0 0,2-1-1 0 0,-1 1 1 0 0,1 0-1 0 0,0-1 1 0 0,0 1 0 0 0,0 0-1 0 0,1 0 1 0 0,1 11-1 0 0,1 7-381 0 0,6 34 0 0 0,-7-56 207 0 0,43 160-353 0 0,-3-17 487 0 0,-24-63 274 0 0,16 73-467 0 0,-7-53-177 0 0,-15-63 266 0 0,-2 0 0 0 0,-1 1 0 0 0,-2 0 0 0 0,-2 1 0 0 0,-2-1 0 0 0,-5 73 0 0 0,0-61-38 0 0,2 0 0 0 0,7 54 0 0 0,-2-39-60 0 0,-6-5 219 0 0,1-48-212 0 0,0 0 1 0 0,1 0 0 0 0,0 0 0 0 0,1 0 0 0 0,5 22-1 0 0,-4-30 44 0 0,0 1 1 0 0,1-1-1 0 0,0 0 0 0 0,4 8 0 0 0,-6-12-312 0 0,1 0 0 0 0,-1 0 0 0 0,1 0 0 0 0,-1 0-1 0 0,1 0 1 0 0,0 0 0 0 0,0 0 0 0 0,0 0 0 0 0,0-1 0 0 0,0 1 0 0 0,0-1 0 0 0,0 0 0 0 0,0 1-1 0 0,4 0 1 0 0,2-4-1842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2641</Words>
  <Characters>15055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Farzaneh Biglar</cp:lastModifiedBy>
  <cp:revision>2</cp:revision>
  <dcterms:created xsi:type="dcterms:W3CDTF">2026-04-12T19:44:00Z</dcterms:created>
  <dcterms:modified xsi:type="dcterms:W3CDTF">2026-04-12T19:44:00Z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d5852a0c-fdbb-44bc-b610-c4dd8aa5b01a</vt:lpwstr>
  </property>
</Properties>
</file>