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930AA" w14:textId="77777777" w:rsidR="009E75D2" w:rsidRDefault="009E75D2" w:rsidP="00716E4A">
      <w:pPr>
        <w:pStyle w:val="NoSpacing"/>
        <w:rPr>
          <w:noProof/>
        </w:rPr>
      </w:pPr>
      <w:bookmarkStart w:id="0" w:name="_Toc153455271"/>
    </w:p>
    <w:p w14:paraId="0F4CE853" w14:textId="18FD238A" w:rsidR="008E2126" w:rsidRDefault="008E2126" w:rsidP="00E726FA">
      <w:pPr>
        <w:pStyle w:val="Heading2"/>
        <w:rPr>
          <w:rFonts w:ascii="Arial" w:hAnsi="Arial" w:cs="Arial"/>
          <w:sz w:val="24"/>
          <w:szCs w:val="24"/>
        </w:rPr>
      </w:pPr>
      <w:bookmarkStart w:id="1" w:name="_Toc153455805"/>
      <w:r>
        <w:rPr>
          <w:rFonts w:ascii="Arial" w:hAnsi="Arial" w:cs="Arial"/>
          <w:noProof/>
          <w:sz w:val="24"/>
          <w:szCs w:val="24"/>
        </w:rPr>
        <w:drawing>
          <wp:inline distT="0" distB="0" distL="0" distR="0" wp14:anchorId="56B9B5FE" wp14:editId="6F9C0F76">
            <wp:extent cx="3209925" cy="1325880"/>
            <wp:effectExtent l="0" t="0" r="9525" b="7620"/>
            <wp:docPr id="172386039"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86039" name="Picture 2"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09925" cy="1325880"/>
                    </a:xfrm>
                    <a:prstGeom prst="rect">
                      <a:avLst/>
                    </a:prstGeom>
                  </pic:spPr>
                </pic:pic>
              </a:graphicData>
            </a:graphic>
          </wp:inline>
        </w:drawing>
      </w:r>
      <w:bookmarkEnd w:id="0"/>
      <w:bookmarkEnd w:id="1"/>
    </w:p>
    <w:p w14:paraId="5BAF4D35" w14:textId="77777777" w:rsidR="008E2126" w:rsidRDefault="008E2126" w:rsidP="00E726FA">
      <w:pPr>
        <w:pStyle w:val="Heading2"/>
        <w:rPr>
          <w:rFonts w:ascii="Arial" w:hAnsi="Arial" w:cs="Arial"/>
          <w:sz w:val="40"/>
          <w:szCs w:val="40"/>
        </w:rPr>
      </w:pPr>
    </w:p>
    <w:p w14:paraId="65B22211" w14:textId="77777777" w:rsidR="008E2126" w:rsidRDefault="008E2126" w:rsidP="00E726FA">
      <w:pPr>
        <w:pStyle w:val="Heading2"/>
        <w:rPr>
          <w:rFonts w:ascii="Arial" w:hAnsi="Arial" w:cs="Arial"/>
          <w:sz w:val="40"/>
          <w:szCs w:val="40"/>
        </w:rPr>
      </w:pPr>
    </w:p>
    <w:p w14:paraId="13A6B432" w14:textId="5B138486" w:rsidR="008E2126" w:rsidRPr="00A20307" w:rsidRDefault="008E2126" w:rsidP="00A20307">
      <w:pPr>
        <w:rPr>
          <w:sz w:val="40"/>
          <w:szCs w:val="40"/>
        </w:rPr>
      </w:pPr>
      <w:r w:rsidRPr="00A20307">
        <w:rPr>
          <w:sz w:val="40"/>
          <w:szCs w:val="40"/>
        </w:rPr>
        <w:t xml:space="preserve">                       </w:t>
      </w:r>
      <w:bookmarkStart w:id="2" w:name="_Toc153455272"/>
      <w:bookmarkStart w:id="3" w:name="_Toc153455806"/>
      <w:r w:rsidRPr="00A20307">
        <w:rPr>
          <w:sz w:val="40"/>
          <w:szCs w:val="40"/>
        </w:rPr>
        <w:t>Leadership and management</w:t>
      </w:r>
      <w:bookmarkEnd w:id="2"/>
      <w:bookmarkEnd w:id="3"/>
    </w:p>
    <w:p w14:paraId="3D469A73" w14:textId="77777777" w:rsidR="00A20307" w:rsidRDefault="00A20307" w:rsidP="00A20307">
      <w:pPr>
        <w:jc w:val="both"/>
        <w:rPr>
          <w:sz w:val="36"/>
          <w:szCs w:val="36"/>
        </w:rPr>
      </w:pPr>
      <w:r>
        <w:rPr>
          <w:sz w:val="36"/>
          <w:szCs w:val="36"/>
        </w:rPr>
        <w:t xml:space="preserve">                                              </w:t>
      </w:r>
      <w:r w:rsidRPr="008E2126">
        <w:rPr>
          <w:sz w:val="36"/>
          <w:szCs w:val="36"/>
        </w:rPr>
        <w:t>LCBB6003</w:t>
      </w:r>
    </w:p>
    <w:p w14:paraId="3F5763D1" w14:textId="77777777" w:rsidR="008E2126" w:rsidRDefault="008E2126" w:rsidP="008E2126">
      <w:pPr>
        <w:jc w:val="both"/>
        <w:rPr>
          <w:sz w:val="36"/>
          <w:szCs w:val="36"/>
        </w:rPr>
      </w:pPr>
    </w:p>
    <w:p w14:paraId="673BAE76" w14:textId="77777777" w:rsidR="00A20307" w:rsidRDefault="00A20307" w:rsidP="00A20307">
      <w:pPr>
        <w:jc w:val="both"/>
        <w:rPr>
          <w:sz w:val="36"/>
          <w:szCs w:val="36"/>
        </w:rPr>
      </w:pPr>
    </w:p>
    <w:p w14:paraId="6F5BD96B" w14:textId="77777777" w:rsidR="00A20307" w:rsidRDefault="00A20307" w:rsidP="00A20307">
      <w:pPr>
        <w:jc w:val="both"/>
        <w:rPr>
          <w:sz w:val="36"/>
          <w:szCs w:val="36"/>
        </w:rPr>
      </w:pPr>
    </w:p>
    <w:p w14:paraId="69ABCBFE" w14:textId="77777777" w:rsidR="00A20307" w:rsidRDefault="00A20307" w:rsidP="00A20307">
      <w:pPr>
        <w:jc w:val="both"/>
        <w:rPr>
          <w:sz w:val="36"/>
          <w:szCs w:val="36"/>
        </w:rPr>
      </w:pPr>
    </w:p>
    <w:p w14:paraId="7901011A" w14:textId="76BAAF43" w:rsidR="008E2126" w:rsidRPr="00A20307" w:rsidRDefault="008E2126" w:rsidP="00A20307">
      <w:pPr>
        <w:jc w:val="both"/>
        <w:rPr>
          <w:sz w:val="36"/>
          <w:szCs w:val="36"/>
        </w:rPr>
      </w:pPr>
      <w:r w:rsidRPr="009E75D2">
        <w:rPr>
          <w:rFonts w:ascii="Arial" w:hAnsi="Arial" w:cs="Arial"/>
          <w:color w:val="000000" w:themeColor="text1"/>
          <w:sz w:val="24"/>
          <w:szCs w:val="24"/>
        </w:rPr>
        <w:t xml:space="preserve">Lecturer: Dr Laila </w:t>
      </w:r>
      <w:proofErr w:type="spellStart"/>
      <w:r w:rsidRPr="009E75D2">
        <w:rPr>
          <w:rFonts w:ascii="Arial" w:hAnsi="Arial" w:cs="Arial"/>
          <w:color w:val="000000" w:themeColor="text1"/>
          <w:sz w:val="24"/>
          <w:szCs w:val="24"/>
        </w:rPr>
        <w:t>Maazouz</w:t>
      </w:r>
      <w:proofErr w:type="spellEnd"/>
    </w:p>
    <w:p w14:paraId="6F80B71A" w14:textId="77777777" w:rsidR="009E75D2" w:rsidRDefault="009E75D2" w:rsidP="008E2126">
      <w:pPr>
        <w:rPr>
          <w:rFonts w:ascii="Arial" w:hAnsi="Arial" w:cs="Arial"/>
          <w:color w:val="000000" w:themeColor="text1"/>
          <w:sz w:val="24"/>
          <w:szCs w:val="24"/>
        </w:rPr>
      </w:pPr>
    </w:p>
    <w:p w14:paraId="6DEDCD28" w14:textId="2CA2EBFC" w:rsidR="008E2126" w:rsidRPr="008E2126" w:rsidRDefault="008E2126" w:rsidP="008E2126">
      <w:pPr>
        <w:rPr>
          <w:rFonts w:ascii="Arial" w:hAnsi="Arial" w:cs="Arial"/>
          <w:sz w:val="24"/>
          <w:szCs w:val="24"/>
        </w:rPr>
      </w:pPr>
      <w:r w:rsidRPr="008E2126">
        <w:rPr>
          <w:rFonts w:ascii="Arial" w:hAnsi="Arial" w:cs="Arial"/>
          <w:sz w:val="24"/>
          <w:szCs w:val="24"/>
        </w:rPr>
        <w:t>Student name: Sandrina Rangelova</w:t>
      </w:r>
    </w:p>
    <w:p w14:paraId="27C8F88E" w14:textId="53AAB787" w:rsidR="008E2126" w:rsidRPr="008E2126" w:rsidRDefault="008E2126" w:rsidP="008E2126">
      <w:pPr>
        <w:rPr>
          <w:rFonts w:ascii="Arial" w:hAnsi="Arial" w:cs="Arial"/>
          <w:sz w:val="24"/>
          <w:szCs w:val="24"/>
        </w:rPr>
      </w:pPr>
      <w:r w:rsidRPr="008E2126">
        <w:rPr>
          <w:rFonts w:ascii="Arial" w:hAnsi="Arial" w:cs="Arial"/>
          <w:sz w:val="24"/>
          <w:szCs w:val="24"/>
        </w:rPr>
        <w:t>Student number: 1917133</w:t>
      </w:r>
    </w:p>
    <w:p w14:paraId="29577EB4" w14:textId="19CBF50C" w:rsidR="008E2126" w:rsidRPr="008E2126" w:rsidRDefault="008E2126" w:rsidP="008E2126">
      <w:pPr>
        <w:rPr>
          <w:rFonts w:ascii="Arial" w:hAnsi="Arial" w:cs="Arial"/>
          <w:sz w:val="24"/>
          <w:szCs w:val="24"/>
        </w:rPr>
      </w:pPr>
      <w:r>
        <w:rPr>
          <w:rFonts w:ascii="Arial" w:hAnsi="Arial" w:cs="Arial"/>
          <w:sz w:val="24"/>
          <w:szCs w:val="24"/>
        </w:rPr>
        <w:t>14/12/2023</w:t>
      </w:r>
    </w:p>
    <w:p w14:paraId="5EB76019" w14:textId="77777777" w:rsidR="008E2126" w:rsidRDefault="008E2126" w:rsidP="00E726FA">
      <w:pPr>
        <w:pStyle w:val="Heading2"/>
        <w:rPr>
          <w:rFonts w:ascii="Arial" w:hAnsi="Arial" w:cs="Arial"/>
          <w:sz w:val="24"/>
          <w:szCs w:val="24"/>
        </w:rPr>
      </w:pPr>
    </w:p>
    <w:p w14:paraId="37D4F54C" w14:textId="77777777" w:rsidR="009E75D2" w:rsidRDefault="009E75D2" w:rsidP="009E75D2"/>
    <w:p w14:paraId="675FE451" w14:textId="77777777" w:rsidR="009E75D2" w:rsidRPr="009E75D2" w:rsidRDefault="009E75D2" w:rsidP="009E75D2"/>
    <w:p w14:paraId="4753FF63" w14:textId="77777777" w:rsidR="008E2126" w:rsidRDefault="008E2126" w:rsidP="00E726FA">
      <w:pPr>
        <w:pStyle w:val="Heading2"/>
        <w:rPr>
          <w:rFonts w:ascii="Arial" w:hAnsi="Arial" w:cs="Arial"/>
          <w:sz w:val="24"/>
          <w:szCs w:val="24"/>
        </w:rPr>
      </w:pPr>
    </w:p>
    <w:p w14:paraId="574D64C8" w14:textId="77777777" w:rsidR="008E2126" w:rsidRDefault="008E2126" w:rsidP="00E726FA">
      <w:pPr>
        <w:pStyle w:val="Heading2"/>
        <w:rPr>
          <w:rFonts w:ascii="Arial" w:hAnsi="Arial" w:cs="Arial"/>
          <w:sz w:val="24"/>
          <w:szCs w:val="24"/>
        </w:rPr>
      </w:pPr>
    </w:p>
    <w:p w14:paraId="1F212B6F" w14:textId="77777777" w:rsidR="008E2126" w:rsidRDefault="008E2126" w:rsidP="00E726FA">
      <w:pPr>
        <w:pStyle w:val="Heading2"/>
        <w:rPr>
          <w:rFonts w:ascii="Arial" w:hAnsi="Arial" w:cs="Arial"/>
          <w:sz w:val="24"/>
          <w:szCs w:val="24"/>
        </w:rPr>
      </w:pPr>
    </w:p>
    <w:p w14:paraId="52356E67" w14:textId="77777777" w:rsidR="008E2126" w:rsidRDefault="008E2126" w:rsidP="00E726FA">
      <w:pPr>
        <w:pStyle w:val="Heading2"/>
        <w:rPr>
          <w:rFonts w:ascii="Arial" w:hAnsi="Arial" w:cs="Arial"/>
          <w:sz w:val="24"/>
          <w:szCs w:val="24"/>
        </w:rPr>
      </w:pPr>
    </w:p>
    <w:p w14:paraId="38878B33" w14:textId="77777777" w:rsidR="008E2126" w:rsidRDefault="008E2126" w:rsidP="00E726FA">
      <w:pPr>
        <w:pStyle w:val="Heading2"/>
        <w:rPr>
          <w:rFonts w:ascii="Arial" w:hAnsi="Arial" w:cs="Arial"/>
          <w:sz w:val="24"/>
          <w:szCs w:val="24"/>
        </w:rPr>
      </w:pPr>
    </w:p>
    <w:p w14:paraId="243D9CFB" w14:textId="77777777" w:rsidR="008E2126" w:rsidRDefault="008E2126" w:rsidP="00E726FA">
      <w:pPr>
        <w:pStyle w:val="Heading2"/>
        <w:rPr>
          <w:rFonts w:ascii="Arial" w:hAnsi="Arial" w:cs="Arial"/>
          <w:sz w:val="24"/>
          <w:szCs w:val="24"/>
        </w:rPr>
      </w:pPr>
    </w:p>
    <w:p w14:paraId="49572B60" w14:textId="77777777" w:rsidR="008E2126" w:rsidRDefault="008E2126" w:rsidP="00E726FA">
      <w:pPr>
        <w:pStyle w:val="Heading2"/>
        <w:rPr>
          <w:rFonts w:ascii="Arial" w:hAnsi="Arial" w:cs="Arial"/>
          <w:sz w:val="24"/>
          <w:szCs w:val="24"/>
        </w:rPr>
      </w:pPr>
    </w:p>
    <w:p w14:paraId="05A5FBD4" w14:textId="77777777" w:rsidR="008E2126" w:rsidRDefault="008E2126" w:rsidP="00E726FA">
      <w:pPr>
        <w:pStyle w:val="Heading2"/>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879506613"/>
        <w:docPartObj>
          <w:docPartGallery w:val="Table of Contents"/>
          <w:docPartUnique/>
        </w:docPartObj>
      </w:sdtPr>
      <w:sdtEndPr>
        <w:rPr>
          <w:b/>
          <w:bCs/>
        </w:rPr>
      </w:sdtEndPr>
      <w:sdtContent>
        <w:p w14:paraId="458AEB17" w14:textId="4E193499" w:rsidR="009E75D2" w:rsidRDefault="009E75D2">
          <w:pPr>
            <w:pStyle w:val="TOCHeading"/>
          </w:pPr>
          <w:r>
            <w:t>Table of Contents</w:t>
          </w:r>
        </w:p>
        <w:p w14:paraId="230DCB89" w14:textId="2D161FA1" w:rsidR="009E75D2" w:rsidRDefault="009E75D2">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3455805" w:history="1">
            <w:r>
              <w:rPr>
                <w:noProof/>
                <w:webHidden/>
              </w:rPr>
              <w:tab/>
            </w:r>
            <w:r>
              <w:rPr>
                <w:noProof/>
                <w:webHidden/>
              </w:rPr>
              <w:fldChar w:fldCharType="begin"/>
            </w:r>
            <w:r>
              <w:rPr>
                <w:noProof/>
                <w:webHidden/>
              </w:rPr>
              <w:instrText xml:space="preserve"> PAGEREF _Toc153455805 \h </w:instrText>
            </w:r>
            <w:r>
              <w:rPr>
                <w:noProof/>
                <w:webHidden/>
              </w:rPr>
            </w:r>
            <w:r>
              <w:rPr>
                <w:noProof/>
                <w:webHidden/>
              </w:rPr>
              <w:fldChar w:fldCharType="separate"/>
            </w:r>
            <w:r w:rsidR="00A20307">
              <w:rPr>
                <w:noProof/>
                <w:webHidden/>
              </w:rPr>
              <w:t>1</w:t>
            </w:r>
            <w:r>
              <w:rPr>
                <w:noProof/>
                <w:webHidden/>
              </w:rPr>
              <w:fldChar w:fldCharType="end"/>
            </w:r>
          </w:hyperlink>
        </w:p>
        <w:p w14:paraId="63461884" w14:textId="4E814CBC" w:rsidR="009E75D2" w:rsidRDefault="00000000">
          <w:pPr>
            <w:pStyle w:val="TOC2"/>
            <w:tabs>
              <w:tab w:val="right" w:leader="dot" w:pos="9016"/>
            </w:tabs>
            <w:rPr>
              <w:rFonts w:eastAsiaTheme="minorEastAsia"/>
              <w:noProof/>
              <w:sz w:val="24"/>
              <w:szCs w:val="24"/>
              <w:lang w:eastAsia="en-GB"/>
            </w:rPr>
          </w:pPr>
          <w:hyperlink w:anchor="_Toc153455806" w:history="1">
            <w:r w:rsidR="009E75D2" w:rsidRPr="00A82F27">
              <w:rPr>
                <w:rStyle w:val="Hyperlink"/>
                <w:rFonts w:ascii="Arial" w:hAnsi="Arial" w:cs="Arial"/>
                <w:noProof/>
              </w:rPr>
              <w:t>Leadership and management</w:t>
            </w:r>
            <w:r w:rsidR="009E75D2">
              <w:rPr>
                <w:noProof/>
                <w:webHidden/>
              </w:rPr>
              <w:tab/>
            </w:r>
            <w:r w:rsidR="009E75D2">
              <w:rPr>
                <w:noProof/>
                <w:webHidden/>
              </w:rPr>
              <w:fldChar w:fldCharType="begin"/>
            </w:r>
            <w:r w:rsidR="009E75D2">
              <w:rPr>
                <w:noProof/>
                <w:webHidden/>
              </w:rPr>
              <w:instrText xml:space="preserve"> PAGEREF _Toc153455806 \h </w:instrText>
            </w:r>
            <w:r w:rsidR="009E75D2">
              <w:rPr>
                <w:noProof/>
                <w:webHidden/>
              </w:rPr>
            </w:r>
            <w:r w:rsidR="009E75D2">
              <w:rPr>
                <w:noProof/>
                <w:webHidden/>
              </w:rPr>
              <w:fldChar w:fldCharType="separate"/>
            </w:r>
            <w:r w:rsidR="00A20307">
              <w:rPr>
                <w:noProof/>
                <w:webHidden/>
              </w:rPr>
              <w:t>1</w:t>
            </w:r>
            <w:r w:rsidR="009E75D2">
              <w:rPr>
                <w:noProof/>
                <w:webHidden/>
              </w:rPr>
              <w:fldChar w:fldCharType="end"/>
            </w:r>
          </w:hyperlink>
        </w:p>
        <w:p w14:paraId="13276050" w14:textId="5BBD530D" w:rsidR="009E75D2" w:rsidRDefault="00000000">
          <w:pPr>
            <w:pStyle w:val="TOC2"/>
            <w:tabs>
              <w:tab w:val="right" w:leader="dot" w:pos="9016"/>
            </w:tabs>
            <w:rPr>
              <w:rFonts w:eastAsiaTheme="minorEastAsia"/>
              <w:noProof/>
              <w:sz w:val="24"/>
              <w:szCs w:val="24"/>
              <w:lang w:eastAsia="en-GB"/>
            </w:rPr>
          </w:pPr>
          <w:hyperlink w:anchor="_Toc153455807" w:history="1">
            <w:r w:rsidR="009E75D2" w:rsidRPr="00A82F27">
              <w:rPr>
                <w:rStyle w:val="Hyperlink"/>
                <w:rFonts w:ascii="Arial" w:hAnsi="Arial" w:cs="Arial"/>
                <w:noProof/>
              </w:rPr>
              <w:t>Introduction</w:t>
            </w:r>
            <w:r w:rsidR="009E75D2">
              <w:rPr>
                <w:noProof/>
                <w:webHidden/>
              </w:rPr>
              <w:tab/>
            </w:r>
            <w:r w:rsidR="009E75D2">
              <w:rPr>
                <w:noProof/>
                <w:webHidden/>
              </w:rPr>
              <w:fldChar w:fldCharType="begin"/>
            </w:r>
            <w:r w:rsidR="009E75D2">
              <w:rPr>
                <w:noProof/>
                <w:webHidden/>
              </w:rPr>
              <w:instrText xml:space="preserve"> PAGEREF _Toc153455807 \h </w:instrText>
            </w:r>
            <w:r w:rsidR="009E75D2">
              <w:rPr>
                <w:noProof/>
                <w:webHidden/>
              </w:rPr>
            </w:r>
            <w:r w:rsidR="009E75D2">
              <w:rPr>
                <w:noProof/>
                <w:webHidden/>
              </w:rPr>
              <w:fldChar w:fldCharType="separate"/>
            </w:r>
            <w:r w:rsidR="00A20307">
              <w:rPr>
                <w:noProof/>
                <w:webHidden/>
              </w:rPr>
              <w:t>4</w:t>
            </w:r>
            <w:r w:rsidR="009E75D2">
              <w:rPr>
                <w:noProof/>
                <w:webHidden/>
              </w:rPr>
              <w:fldChar w:fldCharType="end"/>
            </w:r>
          </w:hyperlink>
        </w:p>
        <w:p w14:paraId="68A6A72A" w14:textId="5DC8C0B2" w:rsidR="009E75D2" w:rsidRDefault="00000000">
          <w:pPr>
            <w:pStyle w:val="TOC2"/>
            <w:tabs>
              <w:tab w:val="right" w:leader="dot" w:pos="9016"/>
            </w:tabs>
            <w:rPr>
              <w:rFonts w:eastAsiaTheme="minorEastAsia"/>
              <w:noProof/>
              <w:sz w:val="24"/>
              <w:szCs w:val="24"/>
              <w:lang w:eastAsia="en-GB"/>
            </w:rPr>
          </w:pPr>
          <w:hyperlink w:anchor="_Toc153455808" w:history="1">
            <w:r w:rsidR="009E75D2" w:rsidRPr="00A82F27">
              <w:rPr>
                <w:rStyle w:val="Hyperlink"/>
                <w:rFonts w:ascii="Arial" w:hAnsi="Arial" w:cs="Arial"/>
                <w:noProof/>
              </w:rPr>
              <w:t>Leadership and management</w:t>
            </w:r>
            <w:r w:rsidR="009E75D2">
              <w:rPr>
                <w:noProof/>
                <w:webHidden/>
              </w:rPr>
              <w:tab/>
            </w:r>
            <w:r w:rsidR="009E75D2">
              <w:rPr>
                <w:noProof/>
                <w:webHidden/>
              </w:rPr>
              <w:fldChar w:fldCharType="begin"/>
            </w:r>
            <w:r w:rsidR="009E75D2">
              <w:rPr>
                <w:noProof/>
                <w:webHidden/>
              </w:rPr>
              <w:instrText xml:space="preserve"> PAGEREF _Toc153455808 \h </w:instrText>
            </w:r>
            <w:r w:rsidR="009E75D2">
              <w:rPr>
                <w:noProof/>
                <w:webHidden/>
              </w:rPr>
            </w:r>
            <w:r w:rsidR="009E75D2">
              <w:rPr>
                <w:noProof/>
                <w:webHidden/>
              </w:rPr>
              <w:fldChar w:fldCharType="separate"/>
            </w:r>
            <w:r w:rsidR="00A20307">
              <w:rPr>
                <w:noProof/>
                <w:webHidden/>
              </w:rPr>
              <w:t>4</w:t>
            </w:r>
            <w:r w:rsidR="009E75D2">
              <w:rPr>
                <w:noProof/>
                <w:webHidden/>
              </w:rPr>
              <w:fldChar w:fldCharType="end"/>
            </w:r>
          </w:hyperlink>
        </w:p>
        <w:p w14:paraId="5C67E8BF" w14:textId="733F40AC" w:rsidR="009E75D2" w:rsidRDefault="00000000">
          <w:pPr>
            <w:pStyle w:val="TOC2"/>
            <w:tabs>
              <w:tab w:val="right" w:leader="dot" w:pos="9016"/>
            </w:tabs>
            <w:rPr>
              <w:rFonts w:eastAsiaTheme="minorEastAsia"/>
              <w:noProof/>
              <w:sz w:val="24"/>
              <w:szCs w:val="24"/>
              <w:lang w:eastAsia="en-GB"/>
            </w:rPr>
          </w:pPr>
          <w:hyperlink w:anchor="_Toc153455809" w:history="1">
            <w:r w:rsidR="009E75D2" w:rsidRPr="00A82F27">
              <w:rPr>
                <w:rStyle w:val="Hyperlink"/>
                <w:rFonts w:ascii="Arial" w:hAnsi="Arial" w:cs="Arial"/>
                <w:noProof/>
              </w:rPr>
              <w:t>Management</w:t>
            </w:r>
            <w:r w:rsidR="009E75D2">
              <w:rPr>
                <w:noProof/>
                <w:webHidden/>
              </w:rPr>
              <w:tab/>
            </w:r>
            <w:r w:rsidR="009E75D2">
              <w:rPr>
                <w:noProof/>
                <w:webHidden/>
              </w:rPr>
              <w:fldChar w:fldCharType="begin"/>
            </w:r>
            <w:r w:rsidR="009E75D2">
              <w:rPr>
                <w:noProof/>
                <w:webHidden/>
              </w:rPr>
              <w:instrText xml:space="preserve"> PAGEREF _Toc153455809 \h </w:instrText>
            </w:r>
            <w:r w:rsidR="009E75D2">
              <w:rPr>
                <w:noProof/>
                <w:webHidden/>
              </w:rPr>
            </w:r>
            <w:r w:rsidR="009E75D2">
              <w:rPr>
                <w:noProof/>
                <w:webHidden/>
              </w:rPr>
              <w:fldChar w:fldCharType="separate"/>
            </w:r>
            <w:r w:rsidR="00A20307">
              <w:rPr>
                <w:noProof/>
                <w:webHidden/>
              </w:rPr>
              <w:t>4</w:t>
            </w:r>
            <w:r w:rsidR="009E75D2">
              <w:rPr>
                <w:noProof/>
                <w:webHidden/>
              </w:rPr>
              <w:fldChar w:fldCharType="end"/>
            </w:r>
          </w:hyperlink>
        </w:p>
        <w:p w14:paraId="1958D635" w14:textId="280BE560" w:rsidR="009E75D2" w:rsidRDefault="00000000">
          <w:pPr>
            <w:pStyle w:val="TOC2"/>
            <w:tabs>
              <w:tab w:val="right" w:leader="dot" w:pos="9016"/>
            </w:tabs>
            <w:rPr>
              <w:rFonts w:eastAsiaTheme="minorEastAsia"/>
              <w:noProof/>
              <w:sz w:val="24"/>
              <w:szCs w:val="24"/>
              <w:lang w:eastAsia="en-GB"/>
            </w:rPr>
          </w:pPr>
          <w:hyperlink w:anchor="_Toc153455810" w:history="1">
            <w:r w:rsidR="009E75D2" w:rsidRPr="00A82F27">
              <w:rPr>
                <w:rStyle w:val="Hyperlink"/>
                <w:rFonts w:ascii="Arial" w:hAnsi="Arial" w:cs="Arial"/>
                <w:noProof/>
              </w:rPr>
              <w:t>Leadership</w:t>
            </w:r>
            <w:r w:rsidR="009E75D2">
              <w:rPr>
                <w:noProof/>
                <w:webHidden/>
              </w:rPr>
              <w:tab/>
            </w:r>
            <w:r w:rsidR="009E75D2">
              <w:rPr>
                <w:noProof/>
                <w:webHidden/>
              </w:rPr>
              <w:fldChar w:fldCharType="begin"/>
            </w:r>
            <w:r w:rsidR="009E75D2">
              <w:rPr>
                <w:noProof/>
                <w:webHidden/>
              </w:rPr>
              <w:instrText xml:space="preserve"> PAGEREF _Toc153455810 \h </w:instrText>
            </w:r>
            <w:r w:rsidR="009E75D2">
              <w:rPr>
                <w:noProof/>
                <w:webHidden/>
              </w:rPr>
            </w:r>
            <w:r w:rsidR="009E75D2">
              <w:rPr>
                <w:noProof/>
                <w:webHidden/>
              </w:rPr>
              <w:fldChar w:fldCharType="separate"/>
            </w:r>
            <w:r w:rsidR="00A20307">
              <w:rPr>
                <w:noProof/>
                <w:webHidden/>
              </w:rPr>
              <w:t>5</w:t>
            </w:r>
            <w:r w:rsidR="009E75D2">
              <w:rPr>
                <w:noProof/>
                <w:webHidden/>
              </w:rPr>
              <w:fldChar w:fldCharType="end"/>
            </w:r>
          </w:hyperlink>
        </w:p>
        <w:p w14:paraId="001E7B89" w14:textId="12C47E02" w:rsidR="009E75D2" w:rsidRDefault="00000000">
          <w:pPr>
            <w:pStyle w:val="TOC2"/>
            <w:tabs>
              <w:tab w:val="right" w:leader="dot" w:pos="9016"/>
            </w:tabs>
            <w:rPr>
              <w:rFonts w:eastAsiaTheme="minorEastAsia"/>
              <w:noProof/>
              <w:sz w:val="24"/>
              <w:szCs w:val="24"/>
              <w:lang w:eastAsia="en-GB"/>
            </w:rPr>
          </w:pPr>
          <w:hyperlink w:anchor="_Toc153455811" w:history="1">
            <w:r w:rsidR="009E75D2" w:rsidRPr="00A82F27">
              <w:rPr>
                <w:rStyle w:val="Hyperlink"/>
                <w:rFonts w:ascii="Arial" w:hAnsi="Arial" w:cs="Arial"/>
                <w:noProof/>
              </w:rPr>
              <w:t>Managers and Leaders distinction</w:t>
            </w:r>
            <w:r w:rsidR="009E75D2">
              <w:rPr>
                <w:noProof/>
                <w:webHidden/>
              </w:rPr>
              <w:tab/>
            </w:r>
            <w:r w:rsidR="009E75D2">
              <w:rPr>
                <w:noProof/>
                <w:webHidden/>
              </w:rPr>
              <w:fldChar w:fldCharType="begin"/>
            </w:r>
            <w:r w:rsidR="009E75D2">
              <w:rPr>
                <w:noProof/>
                <w:webHidden/>
              </w:rPr>
              <w:instrText xml:space="preserve"> PAGEREF _Toc153455811 \h </w:instrText>
            </w:r>
            <w:r w:rsidR="009E75D2">
              <w:rPr>
                <w:noProof/>
                <w:webHidden/>
              </w:rPr>
            </w:r>
            <w:r w:rsidR="009E75D2">
              <w:rPr>
                <w:noProof/>
                <w:webHidden/>
              </w:rPr>
              <w:fldChar w:fldCharType="separate"/>
            </w:r>
            <w:r w:rsidR="00A20307">
              <w:rPr>
                <w:noProof/>
                <w:webHidden/>
              </w:rPr>
              <w:t>6</w:t>
            </w:r>
            <w:r w:rsidR="009E75D2">
              <w:rPr>
                <w:noProof/>
                <w:webHidden/>
              </w:rPr>
              <w:fldChar w:fldCharType="end"/>
            </w:r>
          </w:hyperlink>
        </w:p>
        <w:p w14:paraId="2C75E6CD" w14:textId="30089D4D" w:rsidR="009E75D2" w:rsidRDefault="00000000">
          <w:pPr>
            <w:pStyle w:val="TOC2"/>
            <w:tabs>
              <w:tab w:val="right" w:leader="dot" w:pos="9016"/>
            </w:tabs>
            <w:rPr>
              <w:rFonts w:eastAsiaTheme="minorEastAsia"/>
              <w:noProof/>
              <w:sz w:val="24"/>
              <w:szCs w:val="24"/>
              <w:lang w:eastAsia="en-GB"/>
            </w:rPr>
          </w:pPr>
          <w:hyperlink w:anchor="_Toc153455812" w:history="1">
            <w:r w:rsidR="009E75D2" w:rsidRPr="00A82F27">
              <w:rPr>
                <w:rStyle w:val="Hyperlink"/>
                <w:rFonts w:ascii="Arial" w:hAnsi="Arial" w:cs="Arial"/>
                <w:noProof/>
              </w:rPr>
              <w:t>Personal and employability skills</w:t>
            </w:r>
            <w:r w:rsidR="009E75D2">
              <w:rPr>
                <w:noProof/>
                <w:webHidden/>
              </w:rPr>
              <w:tab/>
            </w:r>
            <w:r w:rsidR="009E75D2">
              <w:rPr>
                <w:noProof/>
                <w:webHidden/>
              </w:rPr>
              <w:fldChar w:fldCharType="begin"/>
            </w:r>
            <w:r w:rsidR="009E75D2">
              <w:rPr>
                <w:noProof/>
                <w:webHidden/>
              </w:rPr>
              <w:instrText xml:space="preserve"> PAGEREF _Toc153455812 \h </w:instrText>
            </w:r>
            <w:r w:rsidR="009E75D2">
              <w:rPr>
                <w:noProof/>
                <w:webHidden/>
              </w:rPr>
            </w:r>
            <w:r w:rsidR="009E75D2">
              <w:rPr>
                <w:noProof/>
                <w:webHidden/>
              </w:rPr>
              <w:fldChar w:fldCharType="separate"/>
            </w:r>
            <w:r w:rsidR="00A20307">
              <w:rPr>
                <w:noProof/>
                <w:webHidden/>
              </w:rPr>
              <w:t>7</w:t>
            </w:r>
            <w:r w:rsidR="009E75D2">
              <w:rPr>
                <w:noProof/>
                <w:webHidden/>
              </w:rPr>
              <w:fldChar w:fldCharType="end"/>
            </w:r>
          </w:hyperlink>
        </w:p>
        <w:p w14:paraId="42240A82" w14:textId="43E56196" w:rsidR="009E75D2" w:rsidRDefault="00000000">
          <w:pPr>
            <w:pStyle w:val="TOC2"/>
            <w:tabs>
              <w:tab w:val="right" w:leader="dot" w:pos="9016"/>
            </w:tabs>
            <w:rPr>
              <w:rFonts w:eastAsiaTheme="minorEastAsia"/>
              <w:noProof/>
              <w:sz w:val="24"/>
              <w:szCs w:val="24"/>
              <w:lang w:eastAsia="en-GB"/>
            </w:rPr>
          </w:pPr>
          <w:hyperlink w:anchor="_Toc153455813" w:history="1">
            <w:r w:rsidR="009E75D2" w:rsidRPr="00A82F27">
              <w:rPr>
                <w:rStyle w:val="Hyperlink"/>
                <w:rFonts w:ascii="Arial" w:hAnsi="Arial" w:cs="Arial"/>
                <w:noProof/>
              </w:rPr>
              <w:t>Conclusion</w:t>
            </w:r>
            <w:r w:rsidR="009E75D2">
              <w:rPr>
                <w:noProof/>
                <w:webHidden/>
              </w:rPr>
              <w:tab/>
            </w:r>
            <w:r w:rsidR="009E75D2">
              <w:rPr>
                <w:noProof/>
                <w:webHidden/>
              </w:rPr>
              <w:fldChar w:fldCharType="begin"/>
            </w:r>
            <w:r w:rsidR="009E75D2">
              <w:rPr>
                <w:noProof/>
                <w:webHidden/>
              </w:rPr>
              <w:instrText xml:space="preserve"> PAGEREF _Toc153455813 \h </w:instrText>
            </w:r>
            <w:r w:rsidR="009E75D2">
              <w:rPr>
                <w:noProof/>
                <w:webHidden/>
              </w:rPr>
            </w:r>
            <w:r w:rsidR="009E75D2">
              <w:rPr>
                <w:noProof/>
                <w:webHidden/>
              </w:rPr>
              <w:fldChar w:fldCharType="separate"/>
            </w:r>
            <w:r w:rsidR="00A20307">
              <w:rPr>
                <w:noProof/>
                <w:webHidden/>
              </w:rPr>
              <w:t>9</w:t>
            </w:r>
            <w:r w:rsidR="009E75D2">
              <w:rPr>
                <w:noProof/>
                <w:webHidden/>
              </w:rPr>
              <w:fldChar w:fldCharType="end"/>
            </w:r>
          </w:hyperlink>
        </w:p>
        <w:p w14:paraId="7BB402C0" w14:textId="39431C66" w:rsidR="009E75D2" w:rsidRDefault="00000000">
          <w:pPr>
            <w:pStyle w:val="TOC1"/>
            <w:tabs>
              <w:tab w:val="right" w:leader="dot" w:pos="9016"/>
            </w:tabs>
            <w:rPr>
              <w:rFonts w:eastAsiaTheme="minorEastAsia"/>
              <w:noProof/>
              <w:sz w:val="24"/>
              <w:szCs w:val="24"/>
              <w:lang w:eastAsia="en-GB"/>
            </w:rPr>
          </w:pPr>
          <w:hyperlink w:anchor="_Toc153455814" w:history="1">
            <w:r w:rsidR="009E75D2" w:rsidRPr="00A82F27">
              <w:rPr>
                <w:rStyle w:val="Hyperlink"/>
                <w:rFonts w:ascii="Arial" w:hAnsi="Arial" w:cs="Arial"/>
                <w:noProof/>
              </w:rPr>
              <w:t>References:</w:t>
            </w:r>
            <w:r w:rsidR="009E75D2">
              <w:rPr>
                <w:noProof/>
                <w:webHidden/>
              </w:rPr>
              <w:tab/>
            </w:r>
            <w:r w:rsidR="009E75D2">
              <w:rPr>
                <w:noProof/>
                <w:webHidden/>
              </w:rPr>
              <w:fldChar w:fldCharType="begin"/>
            </w:r>
            <w:r w:rsidR="009E75D2">
              <w:rPr>
                <w:noProof/>
                <w:webHidden/>
              </w:rPr>
              <w:instrText xml:space="preserve"> PAGEREF _Toc153455814 \h </w:instrText>
            </w:r>
            <w:r w:rsidR="009E75D2">
              <w:rPr>
                <w:noProof/>
                <w:webHidden/>
              </w:rPr>
            </w:r>
            <w:r w:rsidR="009E75D2">
              <w:rPr>
                <w:noProof/>
                <w:webHidden/>
              </w:rPr>
              <w:fldChar w:fldCharType="separate"/>
            </w:r>
            <w:r w:rsidR="00A20307">
              <w:rPr>
                <w:noProof/>
                <w:webHidden/>
              </w:rPr>
              <w:t>10</w:t>
            </w:r>
            <w:r w:rsidR="009E75D2">
              <w:rPr>
                <w:noProof/>
                <w:webHidden/>
              </w:rPr>
              <w:fldChar w:fldCharType="end"/>
            </w:r>
          </w:hyperlink>
        </w:p>
        <w:p w14:paraId="7D69AFFD" w14:textId="63A86435" w:rsidR="009E75D2" w:rsidRDefault="009E75D2">
          <w:r>
            <w:rPr>
              <w:b/>
              <w:bCs/>
            </w:rPr>
            <w:fldChar w:fldCharType="end"/>
          </w:r>
        </w:p>
      </w:sdtContent>
    </w:sdt>
    <w:p w14:paraId="50627958" w14:textId="77777777" w:rsidR="008E2126" w:rsidRDefault="008E2126" w:rsidP="00E726FA">
      <w:pPr>
        <w:pStyle w:val="Heading2"/>
        <w:rPr>
          <w:rFonts w:ascii="Arial" w:hAnsi="Arial" w:cs="Arial"/>
          <w:sz w:val="24"/>
          <w:szCs w:val="24"/>
        </w:rPr>
      </w:pPr>
    </w:p>
    <w:p w14:paraId="64A23A36" w14:textId="77777777" w:rsidR="00716E4A" w:rsidRDefault="00716E4A" w:rsidP="00716E4A">
      <w:bookmarkStart w:id="4" w:name="_Toc153455273"/>
      <w:bookmarkStart w:id="5" w:name="_Toc153455807"/>
    </w:p>
    <w:p w14:paraId="0262FF1D" w14:textId="77777777" w:rsidR="003E616A" w:rsidRDefault="003E616A" w:rsidP="00716E4A"/>
    <w:p w14:paraId="30B8C41C" w14:textId="77777777" w:rsidR="003E616A" w:rsidRDefault="003E616A" w:rsidP="00716E4A"/>
    <w:p w14:paraId="11D2ED4D" w14:textId="77777777" w:rsidR="003E616A" w:rsidRDefault="003E616A" w:rsidP="00716E4A"/>
    <w:p w14:paraId="17BA3E01" w14:textId="77777777" w:rsidR="003E616A" w:rsidRDefault="003E616A" w:rsidP="00716E4A"/>
    <w:p w14:paraId="390058EF" w14:textId="77777777" w:rsidR="003E616A" w:rsidRDefault="003E616A" w:rsidP="00716E4A"/>
    <w:p w14:paraId="5FCB9FBD" w14:textId="77777777" w:rsidR="003E616A" w:rsidRDefault="003E616A" w:rsidP="00716E4A"/>
    <w:p w14:paraId="436101D8" w14:textId="77777777" w:rsidR="003E616A" w:rsidRDefault="003E616A" w:rsidP="00716E4A"/>
    <w:p w14:paraId="7266E445" w14:textId="77777777" w:rsidR="003E616A" w:rsidRDefault="003E616A" w:rsidP="00716E4A"/>
    <w:p w14:paraId="4AC773C9" w14:textId="77777777" w:rsidR="003E616A" w:rsidRDefault="003E616A" w:rsidP="00716E4A"/>
    <w:p w14:paraId="1C59C0C5" w14:textId="77777777" w:rsidR="003E616A" w:rsidRDefault="003E616A" w:rsidP="00716E4A"/>
    <w:p w14:paraId="5E1DF326" w14:textId="77777777" w:rsidR="003E616A" w:rsidRPr="00716E4A" w:rsidRDefault="003E616A" w:rsidP="00716E4A"/>
    <w:p w14:paraId="13DF3D6C" w14:textId="77777777" w:rsidR="003E616A" w:rsidRDefault="003E616A" w:rsidP="00E726FA">
      <w:pPr>
        <w:pStyle w:val="Heading2"/>
        <w:rPr>
          <w:rFonts w:ascii="Arial" w:hAnsi="Arial" w:cs="Arial"/>
          <w:sz w:val="24"/>
          <w:szCs w:val="24"/>
        </w:rPr>
      </w:pPr>
    </w:p>
    <w:p w14:paraId="7937BEC3" w14:textId="5FC496EF" w:rsidR="00531444" w:rsidRDefault="00531444" w:rsidP="00E726FA">
      <w:pPr>
        <w:pStyle w:val="Heading2"/>
        <w:rPr>
          <w:rFonts w:ascii="Arial" w:hAnsi="Arial" w:cs="Arial"/>
          <w:sz w:val="24"/>
          <w:szCs w:val="24"/>
        </w:rPr>
      </w:pPr>
      <w:r w:rsidRPr="00BB7693">
        <w:rPr>
          <w:rFonts w:ascii="Arial" w:hAnsi="Arial" w:cs="Arial"/>
          <w:sz w:val="24"/>
          <w:szCs w:val="24"/>
        </w:rPr>
        <w:t>Introduction</w:t>
      </w:r>
      <w:bookmarkEnd w:id="4"/>
      <w:bookmarkEnd w:id="5"/>
      <w:r w:rsidRPr="00BB7693">
        <w:rPr>
          <w:rFonts w:ascii="Arial" w:hAnsi="Arial" w:cs="Arial"/>
          <w:sz w:val="24"/>
          <w:szCs w:val="24"/>
        </w:rPr>
        <w:t xml:space="preserve"> </w:t>
      </w:r>
    </w:p>
    <w:p w14:paraId="6D639BAC" w14:textId="77777777" w:rsidR="00A20307" w:rsidRPr="00A20307" w:rsidRDefault="00A20307" w:rsidP="00A20307"/>
    <w:p w14:paraId="41689BEE" w14:textId="2C699081" w:rsidR="009968C8" w:rsidRPr="00BB7693" w:rsidRDefault="009968C8" w:rsidP="00A20307">
      <w:pPr>
        <w:spacing w:line="360" w:lineRule="auto"/>
        <w:rPr>
          <w:rFonts w:ascii="Arial" w:hAnsi="Arial" w:cs="Arial"/>
          <w:sz w:val="24"/>
          <w:szCs w:val="24"/>
        </w:rPr>
      </w:pPr>
      <w:r w:rsidRPr="00BB7693">
        <w:rPr>
          <w:rFonts w:ascii="Arial" w:hAnsi="Arial" w:cs="Arial"/>
          <w:sz w:val="24"/>
          <w:szCs w:val="24"/>
        </w:rPr>
        <w:t xml:space="preserve">Within the constantly evolving landscape of the business world, the roles of managers and leaders are often a subject of ongoing discussion and debate. This report is dedicated to exploring the </w:t>
      </w:r>
      <w:r w:rsidRPr="00BB7693">
        <w:rPr>
          <w:rFonts w:ascii="Arial" w:hAnsi="Arial" w:cs="Arial"/>
          <w:color w:val="000000" w:themeColor="text1"/>
          <w:sz w:val="24"/>
          <w:szCs w:val="24"/>
        </w:rPr>
        <w:t>distinctions between management and leadership,</w:t>
      </w:r>
      <w:r w:rsidRPr="00BB7693">
        <w:rPr>
          <w:rFonts w:ascii="Arial" w:hAnsi="Arial" w:cs="Arial"/>
          <w:sz w:val="24"/>
          <w:szCs w:val="24"/>
        </w:rPr>
        <w:t xml:space="preserve"> drawing upon various theories, models, and real-world example. The first section of the report will concentrate on exploring the statement, "A manager can be a leader, but a leader cannot be a manager." The second </w:t>
      </w:r>
      <w:r w:rsidR="0055421C" w:rsidRPr="00BB7693">
        <w:rPr>
          <w:rFonts w:ascii="Arial" w:hAnsi="Arial" w:cs="Arial"/>
          <w:sz w:val="24"/>
          <w:szCs w:val="24"/>
        </w:rPr>
        <w:t>part will</w:t>
      </w:r>
      <w:r w:rsidRPr="00BB7693">
        <w:rPr>
          <w:rFonts w:ascii="Arial" w:hAnsi="Arial" w:cs="Arial"/>
          <w:sz w:val="24"/>
          <w:szCs w:val="24"/>
        </w:rPr>
        <w:t xml:space="preserve"> focus on the essential qualities and skills that contribute to </w:t>
      </w:r>
      <w:r w:rsidR="005D6503">
        <w:rPr>
          <w:rFonts w:ascii="Arial" w:hAnsi="Arial" w:cs="Arial"/>
          <w:sz w:val="24"/>
          <w:szCs w:val="24"/>
        </w:rPr>
        <w:t>individuals, leaders, and managers.</w:t>
      </w:r>
    </w:p>
    <w:p w14:paraId="4EB45EC0" w14:textId="5982010A" w:rsidR="00531444" w:rsidRDefault="00531444" w:rsidP="00A20307">
      <w:pPr>
        <w:pStyle w:val="Heading2"/>
        <w:spacing w:line="360" w:lineRule="auto"/>
        <w:rPr>
          <w:rFonts w:ascii="Arial" w:hAnsi="Arial" w:cs="Arial"/>
          <w:sz w:val="24"/>
          <w:szCs w:val="24"/>
        </w:rPr>
      </w:pPr>
      <w:bookmarkStart w:id="6" w:name="_Toc153455274"/>
      <w:bookmarkStart w:id="7" w:name="_Toc153455808"/>
      <w:r w:rsidRPr="00BB7693">
        <w:rPr>
          <w:rFonts w:ascii="Arial" w:hAnsi="Arial" w:cs="Arial"/>
          <w:sz w:val="24"/>
          <w:szCs w:val="24"/>
        </w:rPr>
        <w:t>Leadership and management</w:t>
      </w:r>
      <w:bookmarkEnd w:id="6"/>
      <w:bookmarkEnd w:id="7"/>
      <w:r w:rsidR="009968C8" w:rsidRPr="00BB7693">
        <w:rPr>
          <w:rFonts w:ascii="Arial" w:hAnsi="Arial" w:cs="Arial"/>
          <w:sz w:val="24"/>
          <w:szCs w:val="24"/>
        </w:rPr>
        <w:t xml:space="preserve"> </w:t>
      </w:r>
    </w:p>
    <w:p w14:paraId="60773637" w14:textId="77777777" w:rsidR="009E75D2" w:rsidRPr="009E75D2" w:rsidRDefault="009E75D2" w:rsidP="00A20307">
      <w:pPr>
        <w:spacing w:line="360" w:lineRule="auto"/>
      </w:pPr>
    </w:p>
    <w:p w14:paraId="7E98D0B3" w14:textId="23481EBB" w:rsidR="00531444" w:rsidRPr="00BB7693" w:rsidRDefault="00531444" w:rsidP="00A20307">
      <w:pPr>
        <w:pStyle w:val="Heading2"/>
        <w:spacing w:line="360" w:lineRule="auto"/>
        <w:rPr>
          <w:rFonts w:ascii="Arial" w:hAnsi="Arial" w:cs="Arial"/>
          <w:sz w:val="24"/>
          <w:szCs w:val="24"/>
        </w:rPr>
      </w:pPr>
      <w:bookmarkStart w:id="8" w:name="_Toc153455275"/>
      <w:bookmarkStart w:id="9" w:name="_Toc153455809"/>
      <w:r w:rsidRPr="00BB7693">
        <w:rPr>
          <w:rFonts w:ascii="Arial" w:hAnsi="Arial" w:cs="Arial"/>
          <w:sz w:val="24"/>
          <w:szCs w:val="24"/>
        </w:rPr>
        <w:t>Management</w:t>
      </w:r>
      <w:bookmarkEnd w:id="8"/>
      <w:bookmarkEnd w:id="9"/>
      <w:r w:rsidRPr="00BB7693">
        <w:rPr>
          <w:rFonts w:ascii="Arial" w:hAnsi="Arial" w:cs="Arial"/>
          <w:sz w:val="24"/>
          <w:szCs w:val="24"/>
        </w:rPr>
        <w:t xml:space="preserve"> </w:t>
      </w:r>
    </w:p>
    <w:p w14:paraId="0747BE61" w14:textId="1E9210C8" w:rsidR="0055421C" w:rsidRPr="00BB7693" w:rsidRDefault="0055421C" w:rsidP="00A20307">
      <w:pPr>
        <w:spacing w:line="360" w:lineRule="auto"/>
        <w:rPr>
          <w:rFonts w:ascii="Arial" w:hAnsi="Arial" w:cs="Arial"/>
          <w:b/>
          <w:bCs/>
          <w:sz w:val="24"/>
          <w:szCs w:val="24"/>
        </w:rPr>
      </w:pPr>
      <w:r w:rsidRPr="00BB7693">
        <w:rPr>
          <w:rFonts w:ascii="Arial" w:hAnsi="Arial" w:cs="Arial"/>
          <w:sz w:val="24"/>
          <w:szCs w:val="24"/>
        </w:rPr>
        <w:t xml:space="preserve">A standard CEO commands 45% of a company's overall performance. This implies that the person in the top position must not only be quick to adapt to changes but also possess the foresight to identify upcoming trends and </w:t>
      </w:r>
      <w:r w:rsidR="005D6503" w:rsidRPr="00BB7693">
        <w:rPr>
          <w:rFonts w:ascii="Arial" w:hAnsi="Arial" w:cs="Arial"/>
          <w:sz w:val="24"/>
          <w:szCs w:val="24"/>
        </w:rPr>
        <w:t>seize</w:t>
      </w:r>
      <w:r w:rsidRPr="00BB7693">
        <w:rPr>
          <w:rFonts w:ascii="Arial" w:hAnsi="Arial" w:cs="Arial"/>
          <w:sz w:val="24"/>
          <w:szCs w:val="24"/>
        </w:rPr>
        <w:t xml:space="preserve"> opportunities faster than ever before</w:t>
      </w:r>
      <w:r w:rsidR="00592C1C" w:rsidRPr="00BB7693">
        <w:rPr>
          <w:rFonts w:ascii="Arial" w:hAnsi="Arial" w:cs="Arial"/>
          <w:sz w:val="24"/>
          <w:szCs w:val="24"/>
        </w:rPr>
        <w:t xml:space="preserve"> (</w:t>
      </w:r>
      <w:proofErr w:type="spellStart"/>
      <w:proofErr w:type="gramStart"/>
      <w:r w:rsidR="00592C1C" w:rsidRPr="00BB7693">
        <w:rPr>
          <w:rFonts w:ascii="Arial" w:hAnsi="Arial" w:cs="Arial"/>
          <w:sz w:val="24"/>
          <w:szCs w:val="24"/>
        </w:rPr>
        <w:t>Keller,Hirt</w:t>
      </w:r>
      <w:proofErr w:type="spellEnd"/>
      <w:proofErr w:type="gramEnd"/>
      <w:r w:rsidR="00592C1C" w:rsidRPr="00BB7693">
        <w:rPr>
          <w:rFonts w:ascii="Arial" w:hAnsi="Arial" w:cs="Arial"/>
          <w:sz w:val="24"/>
          <w:szCs w:val="24"/>
        </w:rPr>
        <w:t xml:space="preserve"> and Dower, 2019)</w:t>
      </w:r>
      <w:r w:rsidR="004C1AED">
        <w:rPr>
          <w:rFonts w:ascii="Arial" w:hAnsi="Arial" w:cs="Arial"/>
          <w:sz w:val="24"/>
          <w:szCs w:val="24"/>
        </w:rPr>
        <w:t>.</w:t>
      </w:r>
    </w:p>
    <w:p w14:paraId="1BEE0319" w14:textId="5E4F2D26" w:rsidR="00971BF7" w:rsidRPr="00BB7693" w:rsidRDefault="00971BF7" w:rsidP="00A20307">
      <w:pPr>
        <w:spacing w:line="360" w:lineRule="auto"/>
        <w:rPr>
          <w:rFonts w:ascii="Arial" w:hAnsi="Arial" w:cs="Arial"/>
          <w:sz w:val="24"/>
          <w:szCs w:val="24"/>
        </w:rPr>
      </w:pPr>
      <w:r w:rsidRPr="00BB7693">
        <w:rPr>
          <w:rFonts w:ascii="Arial" w:hAnsi="Arial" w:cs="Arial"/>
          <w:sz w:val="24"/>
          <w:szCs w:val="24"/>
        </w:rPr>
        <w:t xml:space="preserve">Traditionally, management emphasised competence, control, and power balance, aligning with the Great Man theory of the 20th century (Mouton, 2017). However, </w:t>
      </w:r>
      <w:proofErr w:type="spellStart"/>
      <w:r w:rsidRPr="00BB7693">
        <w:rPr>
          <w:rFonts w:ascii="Arial" w:hAnsi="Arial" w:cs="Arial"/>
          <w:sz w:val="24"/>
          <w:szCs w:val="24"/>
        </w:rPr>
        <w:t>Zaleznik</w:t>
      </w:r>
      <w:proofErr w:type="spellEnd"/>
      <w:r w:rsidRPr="00BB7693">
        <w:rPr>
          <w:rFonts w:ascii="Arial" w:hAnsi="Arial" w:cs="Arial"/>
          <w:sz w:val="24"/>
          <w:szCs w:val="24"/>
        </w:rPr>
        <w:t xml:space="preserve"> (2004) argued that this perspective overlooked vital leadership elements like inspiration, vision, and human passion, which are crucial for corporate success. Mary Parker Follett defined management as "the art of getting things done through people," encompassing the management of resources, finances, work systems, and technology (Adler, </w:t>
      </w:r>
      <w:proofErr w:type="spellStart"/>
      <w:r w:rsidRPr="00BB7693">
        <w:rPr>
          <w:rFonts w:ascii="Arial" w:hAnsi="Arial" w:cs="Arial"/>
          <w:sz w:val="24"/>
          <w:szCs w:val="24"/>
        </w:rPr>
        <w:t>Goldoftas</w:t>
      </w:r>
      <w:proofErr w:type="spellEnd"/>
      <w:r w:rsidRPr="00BB7693">
        <w:rPr>
          <w:rFonts w:ascii="Arial" w:hAnsi="Arial" w:cs="Arial"/>
          <w:sz w:val="24"/>
          <w:szCs w:val="24"/>
        </w:rPr>
        <w:t xml:space="preserve">, </w:t>
      </w:r>
      <w:r w:rsidR="001A33AB">
        <w:rPr>
          <w:rFonts w:ascii="Arial" w:hAnsi="Arial" w:cs="Arial"/>
          <w:sz w:val="24"/>
          <w:szCs w:val="24"/>
        </w:rPr>
        <w:t>and</w:t>
      </w:r>
      <w:r w:rsidRPr="00BB7693">
        <w:rPr>
          <w:rFonts w:ascii="Arial" w:hAnsi="Arial" w:cs="Arial"/>
          <w:sz w:val="24"/>
          <w:szCs w:val="24"/>
        </w:rPr>
        <w:t xml:space="preserve"> Levine, 1999; </w:t>
      </w:r>
      <w:proofErr w:type="spellStart"/>
      <w:r w:rsidRPr="00BB7693">
        <w:rPr>
          <w:rFonts w:ascii="Arial" w:hAnsi="Arial" w:cs="Arial"/>
          <w:sz w:val="24"/>
          <w:szCs w:val="24"/>
        </w:rPr>
        <w:t>Blarr</w:t>
      </w:r>
      <w:proofErr w:type="spellEnd"/>
      <w:r w:rsidRPr="00BB7693">
        <w:rPr>
          <w:rFonts w:ascii="Arial" w:hAnsi="Arial" w:cs="Arial"/>
          <w:sz w:val="24"/>
          <w:szCs w:val="24"/>
        </w:rPr>
        <w:t xml:space="preserve">, 2012; Gibson </w:t>
      </w:r>
      <w:r w:rsidR="001A33AB">
        <w:rPr>
          <w:rFonts w:ascii="Arial" w:hAnsi="Arial" w:cs="Arial"/>
          <w:sz w:val="24"/>
          <w:szCs w:val="24"/>
        </w:rPr>
        <w:t>and</w:t>
      </w:r>
      <w:r w:rsidRPr="00BB7693">
        <w:rPr>
          <w:rFonts w:ascii="Arial" w:hAnsi="Arial" w:cs="Arial"/>
          <w:sz w:val="24"/>
          <w:szCs w:val="24"/>
        </w:rPr>
        <w:t xml:space="preserve"> Birkinshaw, 2004).</w:t>
      </w:r>
    </w:p>
    <w:p w14:paraId="6C665309" w14:textId="7DB31227" w:rsidR="00BD6712" w:rsidRPr="00BB7693" w:rsidRDefault="00971BF7" w:rsidP="00A20307">
      <w:pPr>
        <w:spacing w:line="360" w:lineRule="auto"/>
        <w:rPr>
          <w:rFonts w:ascii="Arial" w:hAnsi="Arial" w:cs="Arial"/>
          <w:sz w:val="24"/>
          <w:szCs w:val="24"/>
        </w:rPr>
      </w:pPr>
      <w:r w:rsidRPr="00BB7693">
        <w:rPr>
          <w:rFonts w:ascii="Arial" w:hAnsi="Arial" w:cs="Arial"/>
          <w:sz w:val="24"/>
          <w:szCs w:val="24"/>
        </w:rPr>
        <w:t>Managers</w:t>
      </w:r>
      <w:r w:rsidR="00331C0E" w:rsidRPr="00BB7693">
        <w:rPr>
          <w:rFonts w:ascii="Arial" w:hAnsi="Arial" w:cs="Arial"/>
          <w:sz w:val="24"/>
          <w:szCs w:val="24"/>
        </w:rPr>
        <w:t xml:space="preserve"> have crucial role in attaining organi</w:t>
      </w:r>
      <w:r w:rsidR="006351CE" w:rsidRPr="00BB7693">
        <w:rPr>
          <w:rFonts w:ascii="Arial" w:hAnsi="Arial" w:cs="Arial"/>
          <w:sz w:val="24"/>
          <w:szCs w:val="24"/>
        </w:rPr>
        <w:t>s</w:t>
      </w:r>
      <w:r w:rsidR="00331C0E" w:rsidRPr="00BB7693">
        <w:rPr>
          <w:rFonts w:ascii="Arial" w:hAnsi="Arial" w:cs="Arial"/>
          <w:sz w:val="24"/>
          <w:szCs w:val="24"/>
        </w:rPr>
        <w:t>ational outcomes by guaranteeing the efficient operation of their function, unit, or department</w:t>
      </w:r>
      <w:r w:rsidR="009968C8" w:rsidRPr="00BB7693">
        <w:rPr>
          <w:rFonts w:ascii="Arial" w:hAnsi="Arial" w:cs="Arial"/>
          <w:sz w:val="24"/>
          <w:szCs w:val="24"/>
        </w:rPr>
        <w:t xml:space="preserve">, </w:t>
      </w:r>
      <w:r w:rsidR="00331C0E" w:rsidRPr="00BB7693">
        <w:rPr>
          <w:rFonts w:ascii="Arial" w:hAnsi="Arial" w:cs="Arial"/>
          <w:sz w:val="24"/>
          <w:szCs w:val="24"/>
        </w:rPr>
        <w:t>attaining organi</w:t>
      </w:r>
      <w:r w:rsidR="009968C8" w:rsidRPr="00BB7693">
        <w:rPr>
          <w:rFonts w:ascii="Arial" w:hAnsi="Arial" w:cs="Arial"/>
          <w:sz w:val="24"/>
          <w:szCs w:val="24"/>
        </w:rPr>
        <w:t>s</w:t>
      </w:r>
      <w:r w:rsidR="00331C0E" w:rsidRPr="00BB7693">
        <w:rPr>
          <w:rFonts w:ascii="Arial" w:hAnsi="Arial" w:cs="Arial"/>
          <w:sz w:val="24"/>
          <w:szCs w:val="24"/>
        </w:rPr>
        <w:t xml:space="preserve">ational outcomes by guaranteeing </w:t>
      </w:r>
      <w:r w:rsidR="00331C0E" w:rsidRPr="00BF1DF8">
        <w:rPr>
          <w:rFonts w:ascii="Arial" w:hAnsi="Arial" w:cs="Arial"/>
          <w:sz w:val="24"/>
          <w:szCs w:val="24"/>
        </w:rPr>
        <w:t>the efficient operation</w:t>
      </w:r>
      <w:r w:rsidR="00331C0E" w:rsidRPr="00BB7693">
        <w:rPr>
          <w:rFonts w:ascii="Arial" w:hAnsi="Arial" w:cs="Arial"/>
          <w:sz w:val="24"/>
          <w:szCs w:val="24"/>
        </w:rPr>
        <w:t xml:space="preserve"> (Armstrong, 2016).</w:t>
      </w:r>
    </w:p>
    <w:p w14:paraId="115464C4" w14:textId="134D4A8E" w:rsidR="00971BF7" w:rsidRPr="00BB7693" w:rsidRDefault="00971BF7" w:rsidP="00A20307">
      <w:pPr>
        <w:spacing w:line="360" w:lineRule="auto"/>
        <w:rPr>
          <w:rFonts w:ascii="Arial" w:hAnsi="Arial" w:cs="Arial"/>
          <w:sz w:val="24"/>
          <w:szCs w:val="24"/>
        </w:rPr>
      </w:pPr>
      <w:r w:rsidRPr="00BB7693">
        <w:rPr>
          <w:rFonts w:ascii="Arial" w:hAnsi="Arial" w:cs="Arial"/>
          <w:sz w:val="24"/>
          <w:szCs w:val="24"/>
        </w:rPr>
        <w:t xml:space="preserve">They adopt a methodical approach, involving planning, organising, motivating, and controlling (Armstrong, 2016). This process requires strategic thinking, aligning with the organisation's purpose and </w:t>
      </w:r>
      <w:r w:rsidR="005D6503" w:rsidRPr="00BB7693">
        <w:rPr>
          <w:rFonts w:ascii="Arial" w:hAnsi="Arial" w:cs="Arial"/>
          <w:sz w:val="24"/>
          <w:szCs w:val="24"/>
        </w:rPr>
        <w:t>mission.</w:t>
      </w:r>
      <w:r w:rsidRPr="00BB7693">
        <w:rPr>
          <w:rFonts w:ascii="Arial" w:hAnsi="Arial" w:cs="Arial"/>
          <w:sz w:val="24"/>
          <w:szCs w:val="24"/>
        </w:rPr>
        <w:t xml:space="preserve"> By contributing to long-term goals, managers are accountable throughout the process (</w:t>
      </w:r>
      <w:proofErr w:type="spellStart"/>
      <w:r w:rsidRPr="00BB7693">
        <w:rPr>
          <w:rFonts w:ascii="Arial" w:hAnsi="Arial" w:cs="Arial"/>
          <w:sz w:val="24"/>
          <w:szCs w:val="24"/>
        </w:rPr>
        <w:t>Stonhouse</w:t>
      </w:r>
      <w:proofErr w:type="spellEnd"/>
      <w:r w:rsidRPr="00BB7693">
        <w:rPr>
          <w:rFonts w:ascii="Arial" w:hAnsi="Arial" w:cs="Arial"/>
          <w:sz w:val="24"/>
          <w:szCs w:val="24"/>
        </w:rPr>
        <w:t xml:space="preserve">, 2013). Managers </w:t>
      </w:r>
      <w:r w:rsidRPr="00BB7693">
        <w:rPr>
          <w:rFonts w:ascii="Arial" w:hAnsi="Arial" w:cs="Arial"/>
          <w:sz w:val="24"/>
          <w:szCs w:val="24"/>
        </w:rPr>
        <w:lastRenderedPageBreak/>
        <w:t>make decisions that impact performance, financial health, and market competitiveness using and allocating resources optimally. (Mahadi et al., 2023).</w:t>
      </w:r>
    </w:p>
    <w:p w14:paraId="3E24B06F" w14:textId="5576156D" w:rsidR="00531444" w:rsidRPr="00BB7693" w:rsidRDefault="00FA23E4" w:rsidP="00A20307">
      <w:pPr>
        <w:spacing w:line="360" w:lineRule="auto"/>
        <w:rPr>
          <w:rFonts w:ascii="Arial" w:hAnsi="Arial" w:cs="Arial"/>
          <w:sz w:val="24"/>
          <w:szCs w:val="24"/>
        </w:rPr>
      </w:pPr>
      <w:r w:rsidRPr="00BB7693">
        <w:rPr>
          <w:rFonts w:ascii="Arial" w:hAnsi="Arial" w:cs="Arial"/>
          <w:sz w:val="24"/>
          <w:szCs w:val="24"/>
        </w:rPr>
        <w:t xml:space="preserve">According to </w:t>
      </w:r>
      <w:r w:rsidR="005D6503" w:rsidRPr="00BB7693">
        <w:rPr>
          <w:rFonts w:ascii="Arial" w:hAnsi="Arial" w:cs="Arial"/>
          <w:sz w:val="24"/>
          <w:szCs w:val="24"/>
        </w:rPr>
        <w:t>Kotler (</w:t>
      </w:r>
      <w:r w:rsidRPr="00BB7693">
        <w:rPr>
          <w:rFonts w:ascii="Arial" w:hAnsi="Arial" w:cs="Arial"/>
          <w:sz w:val="24"/>
          <w:szCs w:val="24"/>
        </w:rPr>
        <w:t xml:space="preserve">1990), leadership and management are two distinct and complementary systems of action, each with its own function and </w:t>
      </w:r>
      <w:r w:rsidR="004C1AED" w:rsidRPr="00BB7693">
        <w:rPr>
          <w:rFonts w:ascii="Arial" w:hAnsi="Arial" w:cs="Arial"/>
          <w:sz w:val="24"/>
          <w:szCs w:val="24"/>
        </w:rPr>
        <w:t>characteristics.</w:t>
      </w:r>
    </w:p>
    <w:p w14:paraId="79A8CBFD" w14:textId="26A16D11" w:rsidR="00531444" w:rsidRPr="00BB7693" w:rsidRDefault="00531444" w:rsidP="00A20307">
      <w:pPr>
        <w:spacing w:line="360" w:lineRule="auto"/>
        <w:rPr>
          <w:rFonts w:ascii="Arial" w:hAnsi="Arial" w:cs="Arial"/>
          <w:sz w:val="24"/>
          <w:szCs w:val="24"/>
        </w:rPr>
      </w:pPr>
      <w:r w:rsidRPr="00BB7693">
        <w:rPr>
          <w:rFonts w:ascii="Arial" w:hAnsi="Arial" w:cs="Arial"/>
          <w:sz w:val="24"/>
          <w:szCs w:val="24"/>
        </w:rPr>
        <w:t>Drucker (1954) recogni</w:t>
      </w:r>
      <w:r w:rsidR="00A9345F" w:rsidRPr="00BB7693">
        <w:rPr>
          <w:rFonts w:ascii="Arial" w:hAnsi="Arial" w:cs="Arial"/>
          <w:sz w:val="24"/>
          <w:szCs w:val="24"/>
        </w:rPr>
        <w:t>s</w:t>
      </w:r>
      <w:r w:rsidRPr="00BB7693">
        <w:rPr>
          <w:rFonts w:ascii="Arial" w:hAnsi="Arial" w:cs="Arial"/>
          <w:sz w:val="24"/>
          <w:szCs w:val="24"/>
        </w:rPr>
        <w:t>ed over six decades ago that managers are constantly faced with various possibilities and constraints, but their main role is to translate what is desirable into something feasible and tangible. He emphasi</w:t>
      </w:r>
      <w:r w:rsidR="009968C8" w:rsidRPr="00BB7693">
        <w:rPr>
          <w:rFonts w:ascii="Arial" w:hAnsi="Arial" w:cs="Arial"/>
          <w:sz w:val="24"/>
          <w:szCs w:val="24"/>
        </w:rPr>
        <w:t>s</w:t>
      </w:r>
      <w:r w:rsidRPr="00BB7693">
        <w:rPr>
          <w:rFonts w:ascii="Arial" w:hAnsi="Arial" w:cs="Arial"/>
          <w:sz w:val="24"/>
          <w:szCs w:val="24"/>
        </w:rPr>
        <w:t>ed that management is not just a response to economic circumstances but actively shapes and creates them. Managers make decisions that affect an organi</w:t>
      </w:r>
      <w:r w:rsidR="00FC5A56" w:rsidRPr="00BB7693">
        <w:rPr>
          <w:rFonts w:ascii="Arial" w:hAnsi="Arial" w:cs="Arial"/>
          <w:sz w:val="24"/>
          <w:szCs w:val="24"/>
        </w:rPr>
        <w:t>s</w:t>
      </w:r>
      <w:r w:rsidRPr="00BB7693">
        <w:rPr>
          <w:rFonts w:ascii="Arial" w:hAnsi="Arial" w:cs="Arial"/>
          <w:sz w:val="24"/>
          <w:szCs w:val="24"/>
        </w:rPr>
        <w:t>ation's performance, financial health, and competitive position in the market</w:t>
      </w:r>
      <w:r w:rsidR="006351CE" w:rsidRPr="00BB7693">
        <w:rPr>
          <w:rFonts w:ascii="Arial" w:hAnsi="Arial" w:cs="Arial"/>
          <w:sz w:val="24"/>
          <w:szCs w:val="24"/>
        </w:rPr>
        <w:t xml:space="preserve"> </w:t>
      </w:r>
      <w:r w:rsidR="005D6503" w:rsidRPr="00BB7693">
        <w:rPr>
          <w:rFonts w:ascii="Arial" w:hAnsi="Arial" w:cs="Arial"/>
          <w:sz w:val="24"/>
          <w:szCs w:val="24"/>
        </w:rPr>
        <w:t>(Mahadi</w:t>
      </w:r>
      <w:r w:rsidR="001A33AB" w:rsidRPr="001A33AB">
        <w:rPr>
          <w:rFonts w:ascii="Arial" w:hAnsi="Arial" w:cs="Arial"/>
          <w:i/>
          <w:iCs/>
          <w:sz w:val="24"/>
          <w:szCs w:val="24"/>
        </w:rPr>
        <w:t>,</w:t>
      </w:r>
      <w:r w:rsidR="001A33AB">
        <w:rPr>
          <w:rFonts w:ascii="Arial" w:hAnsi="Arial" w:cs="Arial"/>
          <w:sz w:val="24"/>
          <w:szCs w:val="24"/>
        </w:rPr>
        <w:t xml:space="preserve"> </w:t>
      </w:r>
      <w:r w:rsidR="006351CE" w:rsidRPr="00BB7693">
        <w:rPr>
          <w:rFonts w:ascii="Arial" w:hAnsi="Arial" w:cs="Arial"/>
          <w:sz w:val="24"/>
          <w:szCs w:val="24"/>
        </w:rPr>
        <w:t>2023).</w:t>
      </w:r>
    </w:p>
    <w:p w14:paraId="1BB4C9AC" w14:textId="5061B88D" w:rsidR="00BD6712" w:rsidRPr="00BB7693" w:rsidRDefault="00BD6712" w:rsidP="00A20307">
      <w:pPr>
        <w:spacing w:line="360" w:lineRule="auto"/>
        <w:rPr>
          <w:rFonts w:ascii="Arial" w:hAnsi="Arial" w:cs="Arial"/>
          <w:sz w:val="24"/>
          <w:szCs w:val="24"/>
        </w:rPr>
      </w:pPr>
      <w:r w:rsidRPr="00BB7693">
        <w:rPr>
          <w:rFonts w:ascii="Arial" w:hAnsi="Arial" w:cs="Arial"/>
          <w:b/>
          <w:bCs/>
          <w:sz w:val="24"/>
          <w:szCs w:val="24"/>
        </w:rPr>
        <w:t>Warren Buffett</w:t>
      </w:r>
      <w:r w:rsidRPr="00BB7693">
        <w:rPr>
          <w:rFonts w:ascii="Arial" w:hAnsi="Arial" w:cs="Arial"/>
          <w:sz w:val="24"/>
          <w:szCs w:val="24"/>
        </w:rPr>
        <w:t>, Chairman and CEO of Berkshire Hathaway, is an example is a manager and a leader. He is a renowned investor and leader in the world of finance. While Buffett provides leadership through his investment strategies and guidance, his primary role is that of a manager. One act that strongly supports Buffett's operation from the Transforming action-logic in the 1990s was his rescue of Salomon Brothers investment bank from bankruptcy in 1991(Torbert, 2020). He oversees the financial activities, including acquisitions, portfolio management, and capital allocation.</w:t>
      </w:r>
    </w:p>
    <w:p w14:paraId="01A98C27" w14:textId="17F24F21" w:rsidR="00BD6712" w:rsidRPr="00BB7693" w:rsidRDefault="00BD6712" w:rsidP="00A20307">
      <w:pPr>
        <w:spacing w:line="360" w:lineRule="auto"/>
        <w:rPr>
          <w:rFonts w:ascii="Arial" w:hAnsi="Arial" w:cs="Arial"/>
          <w:sz w:val="24"/>
          <w:szCs w:val="24"/>
        </w:rPr>
      </w:pPr>
      <w:r w:rsidRPr="00BB7693">
        <w:rPr>
          <w:rFonts w:ascii="Arial" w:hAnsi="Arial" w:cs="Arial"/>
          <w:sz w:val="24"/>
          <w:szCs w:val="24"/>
        </w:rPr>
        <w:t xml:space="preserve">Based </w:t>
      </w:r>
      <w:r w:rsidRPr="00BF1DF8">
        <w:rPr>
          <w:rFonts w:ascii="Arial" w:hAnsi="Arial" w:cs="Arial"/>
          <w:sz w:val="24"/>
          <w:szCs w:val="24"/>
        </w:rPr>
        <w:t>on developmental theory</w:t>
      </w:r>
      <w:r w:rsidRPr="00BB7693">
        <w:rPr>
          <w:rFonts w:ascii="Arial" w:hAnsi="Arial" w:cs="Arial"/>
          <w:sz w:val="24"/>
          <w:szCs w:val="24"/>
        </w:rPr>
        <w:t>, he was able to transform his personality from a young opportunist at the beginning of his career to a diplomat, expert, and achiever (Torbert, 2020).</w:t>
      </w:r>
    </w:p>
    <w:p w14:paraId="60725E47" w14:textId="31C0DD18" w:rsidR="00BD6712" w:rsidRPr="00BB7693" w:rsidRDefault="00BD6712" w:rsidP="00A20307">
      <w:pPr>
        <w:spacing w:line="360" w:lineRule="auto"/>
        <w:rPr>
          <w:rFonts w:ascii="Arial" w:hAnsi="Arial" w:cs="Arial"/>
          <w:sz w:val="24"/>
          <w:szCs w:val="24"/>
        </w:rPr>
      </w:pPr>
      <w:r w:rsidRPr="00BB7693">
        <w:rPr>
          <w:rFonts w:ascii="Arial" w:hAnsi="Arial" w:cs="Arial"/>
          <w:sz w:val="24"/>
          <w:szCs w:val="24"/>
        </w:rPr>
        <w:t xml:space="preserve">Effective organisational management involves both present operational processes and decision-making, which focuses on short-term goals (tactical perspective), and future-oriented evaluations that reassess the organization's direction and potential objectives (strategic perspective) (IGI Global, 2023). </w:t>
      </w:r>
    </w:p>
    <w:p w14:paraId="0486A414" w14:textId="77777777" w:rsidR="00C8591D" w:rsidRPr="00BB7693" w:rsidRDefault="00C8591D" w:rsidP="00A20307">
      <w:pPr>
        <w:spacing w:line="360" w:lineRule="auto"/>
        <w:rPr>
          <w:rFonts w:ascii="Arial" w:hAnsi="Arial" w:cs="Arial"/>
          <w:sz w:val="24"/>
          <w:szCs w:val="24"/>
        </w:rPr>
      </w:pPr>
    </w:p>
    <w:p w14:paraId="1062F16D" w14:textId="35BF21F8" w:rsidR="00531444" w:rsidRPr="00BB7693" w:rsidRDefault="00531444" w:rsidP="00A20307">
      <w:pPr>
        <w:pStyle w:val="Heading2"/>
        <w:spacing w:line="360" w:lineRule="auto"/>
        <w:rPr>
          <w:rFonts w:ascii="Arial" w:hAnsi="Arial" w:cs="Arial"/>
          <w:sz w:val="24"/>
          <w:szCs w:val="24"/>
        </w:rPr>
      </w:pPr>
      <w:bookmarkStart w:id="10" w:name="_Toc153455276"/>
      <w:bookmarkStart w:id="11" w:name="_Toc153455810"/>
      <w:r w:rsidRPr="00BB7693">
        <w:rPr>
          <w:rFonts w:ascii="Arial" w:hAnsi="Arial" w:cs="Arial"/>
          <w:sz w:val="24"/>
          <w:szCs w:val="24"/>
        </w:rPr>
        <w:t>Leadership</w:t>
      </w:r>
      <w:bookmarkEnd w:id="10"/>
      <w:bookmarkEnd w:id="11"/>
      <w:r w:rsidRPr="00BB7693">
        <w:rPr>
          <w:rFonts w:ascii="Arial" w:hAnsi="Arial" w:cs="Arial"/>
          <w:sz w:val="24"/>
          <w:szCs w:val="24"/>
        </w:rPr>
        <w:t xml:space="preserve"> </w:t>
      </w:r>
    </w:p>
    <w:p w14:paraId="2FBCB679" w14:textId="5A3A03E7" w:rsidR="00531444" w:rsidRPr="00BB7693" w:rsidRDefault="00531444" w:rsidP="00A20307">
      <w:pPr>
        <w:spacing w:line="360" w:lineRule="auto"/>
        <w:rPr>
          <w:rFonts w:ascii="Arial" w:hAnsi="Arial" w:cs="Arial"/>
          <w:sz w:val="24"/>
          <w:szCs w:val="24"/>
        </w:rPr>
      </w:pPr>
      <w:r w:rsidRPr="00BB7693">
        <w:rPr>
          <w:rFonts w:ascii="Arial" w:hAnsi="Arial" w:cs="Arial"/>
          <w:sz w:val="24"/>
          <w:szCs w:val="24"/>
        </w:rPr>
        <w:t>Leadership plays a vital role in the business world, as the success or failure of a venture is heavily influenced by the capabilities of its leaders, accounting for around 50% of the equation (Armstrong, 2016). The challenge becomes especially apparent when organi</w:t>
      </w:r>
      <w:r w:rsidR="009968C8" w:rsidRPr="00BB7693">
        <w:rPr>
          <w:rFonts w:ascii="Arial" w:hAnsi="Arial" w:cs="Arial"/>
          <w:sz w:val="24"/>
          <w:szCs w:val="24"/>
        </w:rPr>
        <w:t>s</w:t>
      </w:r>
      <w:r w:rsidRPr="00BB7693">
        <w:rPr>
          <w:rFonts w:ascii="Arial" w:hAnsi="Arial" w:cs="Arial"/>
          <w:sz w:val="24"/>
          <w:szCs w:val="24"/>
        </w:rPr>
        <w:t xml:space="preserve">ations and their leaders face strategic decision-making, and this </w:t>
      </w:r>
      <w:r w:rsidRPr="00BB7693">
        <w:rPr>
          <w:rFonts w:ascii="Arial" w:hAnsi="Arial" w:cs="Arial"/>
          <w:sz w:val="24"/>
          <w:szCs w:val="24"/>
        </w:rPr>
        <w:lastRenderedPageBreak/>
        <w:t>remains a common theme in the narratives of companies that have experienced significant downturns and failures, like Nokia and Kodak (</w:t>
      </w:r>
      <w:proofErr w:type="spellStart"/>
      <w:r w:rsidRPr="00BB7693">
        <w:rPr>
          <w:rFonts w:ascii="Arial" w:hAnsi="Arial" w:cs="Arial"/>
          <w:sz w:val="24"/>
          <w:szCs w:val="24"/>
        </w:rPr>
        <w:t>Doz</w:t>
      </w:r>
      <w:proofErr w:type="spellEnd"/>
      <w:r w:rsidRPr="00BB7693">
        <w:rPr>
          <w:rFonts w:ascii="Arial" w:hAnsi="Arial" w:cs="Arial"/>
          <w:sz w:val="24"/>
          <w:szCs w:val="24"/>
        </w:rPr>
        <w:t xml:space="preserve"> </w:t>
      </w:r>
      <w:r w:rsidR="001A33AB">
        <w:rPr>
          <w:rFonts w:ascii="Arial" w:hAnsi="Arial" w:cs="Arial"/>
          <w:sz w:val="24"/>
          <w:szCs w:val="24"/>
        </w:rPr>
        <w:t>and</w:t>
      </w:r>
      <w:r w:rsidRPr="00BB7693">
        <w:rPr>
          <w:rFonts w:ascii="Arial" w:hAnsi="Arial" w:cs="Arial"/>
          <w:sz w:val="24"/>
          <w:szCs w:val="24"/>
        </w:rPr>
        <w:t xml:space="preserve"> Kosonen, 2008; Raynor, 2007).</w:t>
      </w:r>
    </w:p>
    <w:p w14:paraId="3954F137" w14:textId="77777777" w:rsidR="00971BF7" w:rsidRPr="00BB7693" w:rsidRDefault="00971BF7" w:rsidP="00A20307">
      <w:pPr>
        <w:spacing w:line="360" w:lineRule="auto"/>
        <w:rPr>
          <w:rFonts w:ascii="Arial" w:hAnsi="Arial" w:cs="Arial"/>
          <w:sz w:val="24"/>
          <w:szCs w:val="24"/>
        </w:rPr>
      </w:pPr>
    </w:p>
    <w:p w14:paraId="6871ADE3" w14:textId="1F62F334" w:rsidR="00971BF7" w:rsidRPr="00BB7693" w:rsidRDefault="00971BF7" w:rsidP="00A20307">
      <w:pPr>
        <w:spacing w:line="360" w:lineRule="auto"/>
        <w:rPr>
          <w:rFonts w:ascii="Arial" w:hAnsi="Arial" w:cs="Arial"/>
          <w:sz w:val="24"/>
          <w:szCs w:val="24"/>
        </w:rPr>
      </w:pPr>
      <w:r w:rsidRPr="00BB7693">
        <w:rPr>
          <w:rFonts w:ascii="Arial" w:hAnsi="Arial" w:cs="Arial"/>
          <w:sz w:val="24"/>
          <w:szCs w:val="24"/>
        </w:rPr>
        <w:t>Steve Jobs, co-founder of Apple Inc., exemplifies effective leadership traits. (Toma and Marinescu, 2013). His charismatic, visionary, and innovative style transformed industries, but he lacked traditional management skills (Isaacson, 2012). Lussier and Achua (2007) explain that individuals with strong surgency personality traits like Jobs have a desire to be in charge. However, Jobs' weakness in agreeableness and his tough negotiating style with suppliers often made employees angry, as noted by Howell (2013). Despite this, Jobs used an autocratic leadership style to ensure that Apple delivered products that customers wanted. He was determined to show his power and was firm in having his ideas implemented, as observed by Howell (2013).</w:t>
      </w:r>
    </w:p>
    <w:p w14:paraId="3343F643" w14:textId="36A3C59D" w:rsidR="00711A7C" w:rsidRPr="00BB7693" w:rsidRDefault="00971BF7" w:rsidP="00A20307">
      <w:pPr>
        <w:spacing w:line="360" w:lineRule="auto"/>
        <w:rPr>
          <w:rFonts w:ascii="Arial" w:hAnsi="Arial" w:cs="Arial"/>
          <w:sz w:val="24"/>
          <w:szCs w:val="24"/>
        </w:rPr>
      </w:pPr>
      <w:r w:rsidRPr="00BB7693">
        <w:rPr>
          <w:rFonts w:ascii="Arial" w:hAnsi="Arial" w:cs="Arial"/>
          <w:sz w:val="24"/>
          <w:szCs w:val="24"/>
        </w:rPr>
        <w:t xml:space="preserve">Effective leaders lead by example, as seen in transformational and charismatic leadership theories (House </w:t>
      </w:r>
      <w:r w:rsidR="001A33AB">
        <w:rPr>
          <w:rFonts w:ascii="Arial" w:hAnsi="Arial" w:cs="Arial"/>
          <w:sz w:val="24"/>
          <w:szCs w:val="24"/>
        </w:rPr>
        <w:t>and</w:t>
      </w:r>
      <w:r w:rsidRPr="00BB7693">
        <w:rPr>
          <w:rFonts w:ascii="Arial" w:hAnsi="Arial" w:cs="Arial"/>
          <w:sz w:val="24"/>
          <w:szCs w:val="24"/>
        </w:rPr>
        <w:t xml:space="preserve"> Arthur, 1993).</w:t>
      </w:r>
    </w:p>
    <w:p w14:paraId="4B87DACD" w14:textId="1E7F1CD5" w:rsidR="00711A7C" w:rsidRPr="00BB7693" w:rsidRDefault="00711A7C" w:rsidP="00A20307">
      <w:pPr>
        <w:spacing w:line="360" w:lineRule="auto"/>
        <w:rPr>
          <w:rFonts w:ascii="Arial" w:hAnsi="Arial" w:cs="Arial"/>
          <w:color w:val="000000" w:themeColor="text1"/>
          <w:sz w:val="24"/>
          <w:szCs w:val="24"/>
        </w:rPr>
      </w:pPr>
      <w:r w:rsidRPr="00BB7693">
        <w:rPr>
          <w:rFonts w:ascii="Arial" w:hAnsi="Arial" w:cs="Arial"/>
          <w:color w:val="000000" w:themeColor="text1"/>
          <w:sz w:val="24"/>
          <w:szCs w:val="24"/>
        </w:rPr>
        <w:t xml:space="preserve">The significance of leading by example in effective leadership is acknowledged in various leadership theories, such as self-leadership (Choi and Mai-Dalton 1999), economic leadership, authentic leadership </w:t>
      </w:r>
      <w:r w:rsidRPr="00BB7693">
        <w:rPr>
          <w:rFonts w:ascii="Arial" w:eastAsia="Times New Roman" w:hAnsi="Arial" w:cs="Arial"/>
          <w:color w:val="000000" w:themeColor="text1"/>
          <w:kern w:val="0"/>
          <w:sz w:val="24"/>
          <w:szCs w:val="24"/>
          <w:lang w:eastAsia="en-GB"/>
          <w14:ligatures w14:val="none"/>
        </w:rPr>
        <w:t>(Luthans and Avo-</w:t>
      </w:r>
      <w:proofErr w:type="spellStart"/>
      <w:r w:rsidRPr="00BB7693">
        <w:rPr>
          <w:rFonts w:ascii="Arial" w:eastAsia="Times New Roman" w:hAnsi="Arial" w:cs="Arial"/>
          <w:color w:val="000000" w:themeColor="text1"/>
          <w:kern w:val="0"/>
          <w:sz w:val="24"/>
          <w:szCs w:val="24"/>
          <w:lang w:eastAsia="en-GB"/>
          <w14:ligatures w14:val="none"/>
        </w:rPr>
        <w:t>lio</w:t>
      </w:r>
      <w:proofErr w:type="spellEnd"/>
      <w:r w:rsidRPr="00BB7693">
        <w:rPr>
          <w:rFonts w:ascii="Arial" w:eastAsia="Times New Roman" w:hAnsi="Arial" w:cs="Arial"/>
          <w:color w:val="000000" w:themeColor="text1"/>
          <w:kern w:val="0"/>
          <w:sz w:val="24"/>
          <w:szCs w:val="24"/>
          <w:lang w:eastAsia="en-GB"/>
          <w14:ligatures w14:val="none"/>
        </w:rPr>
        <w:t>, 2003</w:t>
      </w:r>
      <w:r w:rsidR="005D6503" w:rsidRPr="00BB7693">
        <w:rPr>
          <w:rFonts w:ascii="Arial" w:eastAsia="Times New Roman" w:hAnsi="Arial" w:cs="Arial"/>
          <w:color w:val="000000" w:themeColor="text1"/>
          <w:kern w:val="0"/>
          <w:sz w:val="24"/>
          <w:szCs w:val="24"/>
          <w:lang w:eastAsia="en-GB"/>
          <w14:ligatures w14:val="none"/>
        </w:rPr>
        <w:t>),</w:t>
      </w:r>
      <w:r w:rsidR="005D6503" w:rsidRPr="00BB7693">
        <w:rPr>
          <w:rFonts w:ascii="Arial" w:hAnsi="Arial" w:cs="Arial"/>
          <w:color w:val="000000" w:themeColor="text1"/>
          <w:sz w:val="24"/>
          <w:szCs w:val="24"/>
        </w:rPr>
        <w:t xml:space="preserve"> and</w:t>
      </w:r>
      <w:r w:rsidRPr="00BB7693">
        <w:rPr>
          <w:rFonts w:ascii="Arial" w:hAnsi="Arial" w:cs="Arial"/>
          <w:color w:val="000000" w:themeColor="text1"/>
          <w:sz w:val="24"/>
          <w:szCs w:val="24"/>
        </w:rPr>
        <w:t xml:space="preserve"> ethical </w:t>
      </w:r>
      <w:r w:rsidR="009E75D2" w:rsidRPr="00BB7693">
        <w:rPr>
          <w:rFonts w:ascii="Arial" w:hAnsi="Arial" w:cs="Arial"/>
          <w:color w:val="000000" w:themeColor="text1"/>
          <w:sz w:val="24"/>
          <w:szCs w:val="24"/>
        </w:rPr>
        <w:t>leadership</w:t>
      </w:r>
      <w:r w:rsidR="009E75D2" w:rsidRPr="00BB7693">
        <w:rPr>
          <w:rFonts w:ascii="Arial" w:eastAsia="Times New Roman" w:hAnsi="Arial" w:cs="Arial"/>
          <w:color w:val="000000" w:themeColor="text1"/>
          <w:kern w:val="0"/>
          <w:sz w:val="24"/>
          <w:szCs w:val="24"/>
          <w:lang w:eastAsia="en-GB"/>
          <w14:ligatures w14:val="none"/>
        </w:rPr>
        <w:t xml:space="preserve"> (</w:t>
      </w:r>
      <w:r w:rsidRPr="00BB7693">
        <w:rPr>
          <w:rFonts w:ascii="Arial" w:eastAsia="Times New Roman" w:hAnsi="Arial" w:cs="Arial"/>
          <w:color w:val="000000" w:themeColor="text1"/>
          <w:kern w:val="0"/>
          <w:sz w:val="24"/>
          <w:szCs w:val="24"/>
          <w:lang w:eastAsia="en-GB"/>
          <w14:ligatures w14:val="none"/>
        </w:rPr>
        <w:t>Trevino and Brown, 2005</w:t>
      </w:r>
      <w:r w:rsidR="005D6503">
        <w:rPr>
          <w:rFonts w:ascii="Arial" w:eastAsia="Times New Roman" w:hAnsi="Arial" w:cs="Arial"/>
          <w:color w:val="000000" w:themeColor="text1"/>
          <w:kern w:val="0"/>
          <w:sz w:val="24"/>
          <w:szCs w:val="24"/>
          <w:lang w:eastAsia="en-GB"/>
          <w14:ligatures w14:val="none"/>
        </w:rPr>
        <w:t>)</w:t>
      </w:r>
      <w:r w:rsidRPr="00BB7693">
        <w:rPr>
          <w:rFonts w:ascii="Arial" w:hAnsi="Arial" w:cs="Arial"/>
          <w:color w:val="000000" w:themeColor="text1"/>
          <w:sz w:val="24"/>
          <w:szCs w:val="24"/>
        </w:rPr>
        <w:t xml:space="preserve">. </w:t>
      </w:r>
    </w:p>
    <w:p w14:paraId="2ACCFA4F" w14:textId="5660AD7C" w:rsidR="00971BF7" w:rsidRPr="00BB7693" w:rsidRDefault="00BD6712" w:rsidP="00A20307">
      <w:pPr>
        <w:spacing w:line="360" w:lineRule="auto"/>
        <w:rPr>
          <w:rFonts w:ascii="Arial" w:eastAsia="Times New Roman" w:hAnsi="Arial" w:cs="Arial"/>
          <w:color w:val="000000" w:themeColor="text1"/>
          <w:kern w:val="0"/>
          <w:sz w:val="24"/>
          <w:szCs w:val="24"/>
          <w:lang w:eastAsia="en-GB"/>
          <w14:ligatures w14:val="none"/>
        </w:rPr>
      </w:pPr>
      <w:r w:rsidRPr="00BB7693">
        <w:rPr>
          <w:rFonts w:ascii="Arial" w:hAnsi="Arial" w:cs="Arial"/>
          <w:color w:val="000000" w:themeColor="text1"/>
          <w:sz w:val="24"/>
          <w:szCs w:val="24"/>
        </w:rPr>
        <w:t>Michelle Obama serves as a real-world example</w:t>
      </w:r>
      <w:r w:rsidR="00AD6282" w:rsidRPr="00BB7693">
        <w:rPr>
          <w:rFonts w:ascii="Arial" w:hAnsi="Arial" w:cs="Arial"/>
          <w:color w:val="000000" w:themeColor="text1"/>
          <w:sz w:val="24"/>
          <w:szCs w:val="24"/>
        </w:rPr>
        <w:t xml:space="preserve"> supporting</w:t>
      </w:r>
      <w:r w:rsidRPr="00BB7693">
        <w:rPr>
          <w:rFonts w:ascii="Arial" w:hAnsi="Arial" w:cs="Arial"/>
          <w:color w:val="000000" w:themeColor="text1"/>
          <w:sz w:val="24"/>
          <w:szCs w:val="24"/>
        </w:rPr>
        <w:t xml:space="preserve"> </w:t>
      </w:r>
      <w:r w:rsidR="00711A7C" w:rsidRPr="00BB7693">
        <w:rPr>
          <w:rFonts w:ascii="Arial" w:hAnsi="Arial" w:cs="Arial"/>
          <w:color w:val="000000" w:themeColor="text1"/>
          <w:sz w:val="24"/>
          <w:szCs w:val="24"/>
        </w:rPr>
        <w:t>these theories</w:t>
      </w:r>
      <w:r w:rsidRPr="00BB7693">
        <w:rPr>
          <w:rFonts w:ascii="Arial" w:hAnsi="Arial" w:cs="Arial"/>
          <w:color w:val="000000" w:themeColor="text1"/>
          <w:sz w:val="24"/>
          <w:szCs w:val="24"/>
        </w:rPr>
        <w:t>, as her transformational leadership style</w:t>
      </w:r>
      <w:r w:rsidR="00711A7C" w:rsidRPr="00BB7693">
        <w:rPr>
          <w:rFonts w:ascii="Arial" w:hAnsi="Arial" w:cs="Arial"/>
          <w:color w:val="000000" w:themeColor="text1"/>
          <w:sz w:val="24"/>
          <w:szCs w:val="24"/>
        </w:rPr>
        <w:t xml:space="preserve">, </w:t>
      </w:r>
      <w:r w:rsidRPr="00BB7693">
        <w:rPr>
          <w:rFonts w:ascii="Arial" w:hAnsi="Arial" w:cs="Arial"/>
          <w:color w:val="000000" w:themeColor="text1"/>
          <w:sz w:val="24"/>
          <w:szCs w:val="24"/>
        </w:rPr>
        <w:t>charisma</w:t>
      </w:r>
      <w:r w:rsidR="00711A7C" w:rsidRPr="00BB7693">
        <w:rPr>
          <w:rFonts w:ascii="Arial" w:hAnsi="Arial" w:cs="Arial"/>
          <w:color w:val="000000" w:themeColor="text1"/>
          <w:sz w:val="24"/>
          <w:szCs w:val="24"/>
        </w:rPr>
        <w:t xml:space="preserve"> and authentic</w:t>
      </w:r>
      <w:r w:rsidR="00AD6282" w:rsidRPr="00BB7693">
        <w:rPr>
          <w:rFonts w:ascii="Arial" w:hAnsi="Arial" w:cs="Arial"/>
          <w:color w:val="000000" w:themeColor="text1"/>
          <w:sz w:val="24"/>
          <w:szCs w:val="24"/>
        </w:rPr>
        <w:t xml:space="preserve"> style </w:t>
      </w:r>
      <w:r w:rsidRPr="00BB7693">
        <w:rPr>
          <w:rFonts w:ascii="Arial" w:hAnsi="Arial" w:cs="Arial"/>
          <w:color w:val="000000" w:themeColor="text1"/>
          <w:sz w:val="24"/>
          <w:szCs w:val="24"/>
        </w:rPr>
        <w:t>have positively impacted many lives through various initiatives, fostering societal commitment</w:t>
      </w:r>
      <w:r w:rsidR="00FC5A56" w:rsidRPr="00BB7693">
        <w:rPr>
          <w:rFonts w:ascii="Arial" w:hAnsi="Arial" w:cs="Arial"/>
          <w:color w:val="000000" w:themeColor="text1"/>
          <w:sz w:val="24"/>
          <w:szCs w:val="24"/>
        </w:rPr>
        <w:t xml:space="preserve"> </w:t>
      </w:r>
      <w:r w:rsidR="00AD6282" w:rsidRPr="00BB7693">
        <w:rPr>
          <w:rFonts w:ascii="Arial" w:hAnsi="Arial" w:cs="Arial"/>
          <w:color w:val="000000" w:themeColor="text1"/>
          <w:sz w:val="24"/>
          <w:szCs w:val="24"/>
        </w:rPr>
        <w:t>(</w:t>
      </w:r>
      <w:proofErr w:type="spellStart"/>
      <w:r w:rsidR="00AD6282" w:rsidRPr="00BB7693">
        <w:rPr>
          <w:rFonts w:ascii="Arial" w:hAnsi="Arial" w:cs="Arial"/>
          <w:color w:val="000000" w:themeColor="text1"/>
          <w:sz w:val="24"/>
          <w:szCs w:val="24"/>
        </w:rPr>
        <w:t>Penstate</w:t>
      </w:r>
      <w:proofErr w:type="spellEnd"/>
      <w:r w:rsidR="00AD6282" w:rsidRPr="00BB7693">
        <w:rPr>
          <w:rFonts w:ascii="Arial" w:hAnsi="Arial" w:cs="Arial"/>
          <w:color w:val="000000" w:themeColor="text1"/>
          <w:sz w:val="24"/>
          <w:szCs w:val="24"/>
        </w:rPr>
        <w:t>, 2021)</w:t>
      </w:r>
      <w:r w:rsidR="00FC5A56" w:rsidRPr="00BB7693">
        <w:rPr>
          <w:rFonts w:ascii="Arial" w:hAnsi="Arial" w:cs="Arial"/>
          <w:color w:val="000000" w:themeColor="text1"/>
          <w:sz w:val="24"/>
          <w:szCs w:val="24"/>
        </w:rPr>
        <w:t>.</w:t>
      </w:r>
      <w:r w:rsidR="00924E9C" w:rsidRPr="00BB7693">
        <w:rPr>
          <w:rFonts w:ascii="Arial" w:hAnsi="Arial" w:cs="Arial"/>
          <w:color w:val="000000" w:themeColor="text1"/>
          <w:sz w:val="24"/>
          <w:szCs w:val="24"/>
        </w:rPr>
        <w:t xml:space="preserve"> Depending on the follower’s knowledge and goals, leaders can employ different methods such as mentoring, supervising, coaching, and more (Gallacher</w:t>
      </w:r>
      <w:r w:rsidR="001A33AB">
        <w:rPr>
          <w:rFonts w:ascii="Arial" w:hAnsi="Arial" w:cs="Arial"/>
          <w:color w:val="000000" w:themeColor="text1"/>
          <w:sz w:val="24"/>
          <w:szCs w:val="24"/>
        </w:rPr>
        <w:t xml:space="preserve">, </w:t>
      </w:r>
      <w:r w:rsidR="00924E9C" w:rsidRPr="00BB7693">
        <w:rPr>
          <w:rFonts w:ascii="Arial" w:hAnsi="Arial" w:cs="Arial"/>
          <w:color w:val="000000" w:themeColor="text1"/>
          <w:sz w:val="24"/>
          <w:szCs w:val="24"/>
        </w:rPr>
        <w:t xml:space="preserve">2023). First lady </w:t>
      </w:r>
      <w:r w:rsidR="00711A7C" w:rsidRPr="00BB7693">
        <w:rPr>
          <w:rFonts w:ascii="Arial" w:hAnsi="Arial" w:cs="Arial"/>
          <w:color w:val="000000" w:themeColor="text1"/>
          <w:sz w:val="24"/>
          <w:szCs w:val="24"/>
        </w:rPr>
        <w:t>implements</w:t>
      </w:r>
      <w:r w:rsidR="00924E9C" w:rsidRPr="00BB7693">
        <w:rPr>
          <w:rFonts w:ascii="Arial" w:hAnsi="Arial" w:cs="Arial"/>
          <w:color w:val="000000" w:themeColor="text1"/>
          <w:sz w:val="24"/>
          <w:szCs w:val="24"/>
        </w:rPr>
        <w:t xml:space="preserve"> this practice in her approach.</w:t>
      </w:r>
      <w:r w:rsidR="00971BF7" w:rsidRPr="00BB7693">
        <w:rPr>
          <w:rFonts w:ascii="Arial" w:hAnsi="Arial" w:cs="Arial"/>
          <w:color w:val="000000" w:themeColor="text1"/>
          <w:sz w:val="24"/>
          <w:szCs w:val="24"/>
        </w:rPr>
        <w:t xml:space="preserve"> Transformational and charismatic leadership theories specifically suggest that modelling a commitment to the group is a key method through which effective leaders motivate followers to do the same (House </w:t>
      </w:r>
      <w:r w:rsidR="001A33AB">
        <w:rPr>
          <w:rFonts w:ascii="Arial" w:hAnsi="Arial" w:cs="Arial"/>
          <w:color w:val="000000" w:themeColor="text1"/>
          <w:sz w:val="24"/>
          <w:szCs w:val="24"/>
        </w:rPr>
        <w:t>and</w:t>
      </w:r>
      <w:r w:rsidR="00971BF7" w:rsidRPr="00BB7693">
        <w:rPr>
          <w:rFonts w:ascii="Arial" w:hAnsi="Arial" w:cs="Arial"/>
          <w:color w:val="000000" w:themeColor="text1"/>
          <w:sz w:val="24"/>
          <w:szCs w:val="24"/>
        </w:rPr>
        <w:t xml:space="preserve"> Arthur, 1993).</w:t>
      </w:r>
    </w:p>
    <w:p w14:paraId="45589C28" w14:textId="14AB7248" w:rsidR="00FC5A56" w:rsidRPr="00BB7693" w:rsidRDefault="00FC5A56" w:rsidP="00A20307">
      <w:pPr>
        <w:spacing w:line="360" w:lineRule="auto"/>
        <w:rPr>
          <w:rFonts w:ascii="Arial" w:hAnsi="Arial" w:cs="Arial"/>
          <w:color w:val="000000" w:themeColor="text1"/>
          <w:sz w:val="24"/>
          <w:szCs w:val="24"/>
        </w:rPr>
      </w:pPr>
    </w:p>
    <w:p w14:paraId="0A774CB9" w14:textId="0AB69677" w:rsidR="00BD6712" w:rsidRPr="00BB7693" w:rsidRDefault="00531444" w:rsidP="00A20307">
      <w:pPr>
        <w:spacing w:line="360" w:lineRule="auto"/>
        <w:rPr>
          <w:rFonts w:ascii="Arial" w:hAnsi="Arial" w:cs="Arial"/>
          <w:sz w:val="24"/>
          <w:szCs w:val="24"/>
        </w:rPr>
      </w:pPr>
      <w:r w:rsidRPr="00BB7693">
        <w:rPr>
          <w:rFonts w:ascii="Arial" w:hAnsi="Arial" w:cs="Arial"/>
          <w:sz w:val="24"/>
          <w:szCs w:val="24"/>
        </w:rPr>
        <w:t xml:space="preserve">The core of successful strategic leadership lies in the strong emphasis on relationships, which can be understood through </w:t>
      </w:r>
      <w:r w:rsidR="004C3D49" w:rsidRPr="00BB7693">
        <w:rPr>
          <w:rFonts w:ascii="Arial" w:hAnsi="Arial" w:cs="Arial"/>
          <w:sz w:val="24"/>
          <w:szCs w:val="24"/>
        </w:rPr>
        <w:t xml:space="preserve">different </w:t>
      </w:r>
      <w:r w:rsidRPr="00BB7693">
        <w:rPr>
          <w:rFonts w:ascii="Arial" w:hAnsi="Arial" w:cs="Arial"/>
          <w:sz w:val="24"/>
          <w:szCs w:val="24"/>
        </w:rPr>
        <w:t xml:space="preserve">dimensions. </w:t>
      </w:r>
      <w:r w:rsidR="004C3D49" w:rsidRPr="00BB7693">
        <w:rPr>
          <w:rFonts w:ascii="Arial" w:hAnsi="Arial" w:cs="Arial"/>
          <w:sz w:val="24"/>
          <w:szCs w:val="24"/>
        </w:rPr>
        <w:t xml:space="preserve">Leaders’ </w:t>
      </w:r>
      <w:r w:rsidR="004C3D49" w:rsidRPr="00BB7693">
        <w:rPr>
          <w:rFonts w:ascii="Arial" w:hAnsi="Arial" w:cs="Arial"/>
          <w:sz w:val="24"/>
          <w:szCs w:val="24"/>
        </w:rPr>
        <w:lastRenderedPageBreak/>
        <w:t xml:space="preserve">qualities, styles, methods, and approach are key elements of successful leadership performance </w:t>
      </w:r>
      <w:r w:rsidR="008E225B" w:rsidRPr="00BB7693">
        <w:rPr>
          <w:rFonts w:ascii="Arial" w:hAnsi="Arial" w:cs="Arial"/>
          <w:sz w:val="24"/>
          <w:szCs w:val="24"/>
        </w:rPr>
        <w:t>(Jonson</w:t>
      </w:r>
      <w:r w:rsidR="00380650" w:rsidRPr="00BB7693">
        <w:rPr>
          <w:rFonts w:ascii="Arial" w:hAnsi="Arial" w:cs="Arial"/>
          <w:sz w:val="24"/>
          <w:szCs w:val="24"/>
        </w:rPr>
        <w:t xml:space="preserve"> and</w:t>
      </w:r>
      <w:r w:rsidR="008E225B" w:rsidRPr="00BB7693">
        <w:rPr>
          <w:rFonts w:ascii="Arial" w:hAnsi="Arial" w:cs="Arial"/>
          <w:sz w:val="24"/>
          <w:szCs w:val="24"/>
        </w:rPr>
        <w:t xml:space="preserve"> </w:t>
      </w:r>
      <w:r w:rsidR="00380650" w:rsidRPr="00BB7693">
        <w:rPr>
          <w:rFonts w:ascii="Arial" w:hAnsi="Arial" w:cs="Arial"/>
          <w:sz w:val="24"/>
          <w:szCs w:val="24"/>
        </w:rPr>
        <w:t>James, 2002</w:t>
      </w:r>
      <w:r w:rsidR="009968C8" w:rsidRPr="00BB7693">
        <w:rPr>
          <w:rFonts w:ascii="Arial" w:hAnsi="Arial" w:cs="Arial"/>
          <w:sz w:val="24"/>
          <w:szCs w:val="24"/>
        </w:rPr>
        <w:t>).</w:t>
      </w:r>
      <w:r w:rsidR="00BD6712" w:rsidRPr="00BB7693">
        <w:rPr>
          <w:rFonts w:ascii="Arial" w:hAnsi="Arial" w:cs="Arial"/>
          <w:sz w:val="24"/>
          <w:szCs w:val="24"/>
        </w:rPr>
        <w:t xml:space="preserve"> </w:t>
      </w:r>
      <w:r w:rsidRPr="00BB7693">
        <w:rPr>
          <w:rFonts w:ascii="Arial" w:hAnsi="Arial" w:cs="Arial"/>
          <w:sz w:val="24"/>
          <w:szCs w:val="24"/>
        </w:rPr>
        <w:t>Strategic leaders prioriti</w:t>
      </w:r>
      <w:r w:rsidR="004C3D49" w:rsidRPr="00BB7693">
        <w:rPr>
          <w:rFonts w:ascii="Arial" w:hAnsi="Arial" w:cs="Arial"/>
          <w:sz w:val="24"/>
          <w:szCs w:val="24"/>
        </w:rPr>
        <w:t>s</w:t>
      </w:r>
      <w:r w:rsidRPr="00BB7693">
        <w:rPr>
          <w:rFonts w:ascii="Arial" w:hAnsi="Arial" w:cs="Arial"/>
          <w:sz w:val="24"/>
          <w:szCs w:val="24"/>
        </w:rPr>
        <w:t xml:space="preserve">e developing relationships with </w:t>
      </w:r>
      <w:r w:rsidR="00BD6712" w:rsidRPr="00BB7693">
        <w:rPr>
          <w:rFonts w:ascii="Arial" w:hAnsi="Arial" w:cs="Arial"/>
          <w:sz w:val="24"/>
          <w:szCs w:val="24"/>
        </w:rPr>
        <w:t>internal and external stakeholders such as other leaders</w:t>
      </w:r>
      <w:r w:rsidRPr="00BB7693">
        <w:rPr>
          <w:rFonts w:ascii="Arial" w:hAnsi="Arial" w:cs="Arial"/>
          <w:sz w:val="24"/>
          <w:szCs w:val="24"/>
        </w:rPr>
        <w:t>, colleagues, partners, employees</w:t>
      </w:r>
      <w:r w:rsidR="00BD6712" w:rsidRPr="00BB7693">
        <w:rPr>
          <w:rFonts w:ascii="Arial" w:hAnsi="Arial" w:cs="Arial"/>
          <w:sz w:val="24"/>
          <w:szCs w:val="24"/>
        </w:rPr>
        <w:t xml:space="preserve">, and </w:t>
      </w:r>
      <w:r w:rsidRPr="00BB7693">
        <w:rPr>
          <w:rFonts w:ascii="Arial" w:hAnsi="Arial" w:cs="Arial"/>
          <w:sz w:val="24"/>
          <w:szCs w:val="24"/>
        </w:rPr>
        <w:t xml:space="preserve">the community, and ultimately, contributing to the greater good of </w:t>
      </w:r>
      <w:r w:rsidR="00711A7C" w:rsidRPr="00BB7693">
        <w:rPr>
          <w:rFonts w:ascii="Arial" w:hAnsi="Arial" w:cs="Arial"/>
          <w:sz w:val="24"/>
          <w:szCs w:val="24"/>
        </w:rPr>
        <w:t>society.</w:t>
      </w:r>
      <w:r w:rsidR="00711A7C" w:rsidRPr="00BB7693">
        <w:rPr>
          <w:rFonts w:ascii="Arial" w:hAnsi="Arial" w:cs="Arial"/>
          <w:b/>
          <w:bCs/>
          <w:sz w:val="24"/>
          <w:szCs w:val="24"/>
        </w:rPr>
        <w:t xml:space="preserve"> </w:t>
      </w:r>
      <w:r w:rsidR="00711A7C" w:rsidRPr="00BF1DF8">
        <w:rPr>
          <w:rFonts w:ascii="Arial" w:hAnsi="Arial" w:cs="Arial"/>
          <w:sz w:val="24"/>
          <w:szCs w:val="24"/>
        </w:rPr>
        <w:t>Effective</w:t>
      </w:r>
      <w:r w:rsidRPr="00BF1DF8">
        <w:rPr>
          <w:rFonts w:ascii="Arial" w:hAnsi="Arial" w:cs="Arial"/>
          <w:sz w:val="24"/>
          <w:szCs w:val="24"/>
        </w:rPr>
        <w:t xml:space="preserve"> communication</w:t>
      </w:r>
      <w:r w:rsidRPr="00BB7693">
        <w:rPr>
          <w:rFonts w:ascii="Arial" w:hAnsi="Arial" w:cs="Arial"/>
          <w:sz w:val="24"/>
          <w:szCs w:val="24"/>
        </w:rPr>
        <w:t xml:space="preserve"> serves as a key element in nurturing these relationships. The primary responsibility of a leader, which takes precedence over all others, is to create a work environment that fosters a sense of security for individuals to be their true selves. In this environment, individuals are valued, respected, and appreciated through various approaches.</w:t>
      </w:r>
      <w:r w:rsidR="009968C8" w:rsidRPr="00BB7693">
        <w:rPr>
          <w:rFonts w:ascii="Arial" w:hAnsi="Arial" w:cs="Arial"/>
          <w:sz w:val="24"/>
          <w:szCs w:val="24"/>
        </w:rPr>
        <w:t xml:space="preserve"> A real-world example of this phenomenon as </w:t>
      </w:r>
      <w:r w:rsidR="001729F3" w:rsidRPr="00BB7693">
        <w:rPr>
          <w:rFonts w:ascii="Arial" w:hAnsi="Arial" w:cs="Arial"/>
          <w:sz w:val="24"/>
          <w:szCs w:val="24"/>
        </w:rPr>
        <w:t>evidence</w:t>
      </w:r>
      <w:r w:rsidR="009968C8" w:rsidRPr="00BB7693">
        <w:rPr>
          <w:rFonts w:ascii="Arial" w:hAnsi="Arial" w:cs="Arial"/>
          <w:sz w:val="24"/>
          <w:szCs w:val="24"/>
        </w:rPr>
        <w:t xml:space="preserve"> are universities, where the environment plays a crucial role in supporting </w:t>
      </w:r>
      <w:r w:rsidR="00BD6712" w:rsidRPr="00BB7693">
        <w:rPr>
          <w:rFonts w:ascii="Arial" w:hAnsi="Arial" w:cs="Arial"/>
          <w:sz w:val="24"/>
          <w:szCs w:val="24"/>
        </w:rPr>
        <w:t>students’</w:t>
      </w:r>
      <w:r w:rsidR="009968C8" w:rsidRPr="00BB7693">
        <w:rPr>
          <w:rFonts w:ascii="Arial" w:hAnsi="Arial" w:cs="Arial"/>
          <w:sz w:val="24"/>
          <w:szCs w:val="24"/>
        </w:rPr>
        <w:t xml:space="preserve"> effectiveness. </w:t>
      </w:r>
    </w:p>
    <w:p w14:paraId="318278BF" w14:textId="004D93EE" w:rsidR="00924E9C" w:rsidRDefault="00924E9C" w:rsidP="00A20307">
      <w:pPr>
        <w:spacing w:line="360" w:lineRule="auto"/>
        <w:rPr>
          <w:rFonts w:ascii="Arial" w:hAnsi="Arial" w:cs="Arial"/>
          <w:sz w:val="24"/>
          <w:szCs w:val="24"/>
        </w:rPr>
      </w:pPr>
      <w:r w:rsidRPr="00BB7693">
        <w:rPr>
          <w:rFonts w:ascii="Arial" w:hAnsi="Arial" w:cs="Arial"/>
          <w:sz w:val="24"/>
          <w:szCs w:val="24"/>
        </w:rPr>
        <w:t xml:space="preserve">Throughout my educational journey, I've been seeing a profound transformative leadership approach conveyed through diverse lectures that resonate with the university's mission. Engaging in various projects, such as assignments and presentations, has enabled me to introspect and elevate my leadership skills in line with the university's mission of "Transforming lives" (UWTSD, 2023). This experience has not only enhanced my teamwork capabilities but also fostered the development of my technical and personal skills through effective communication and understanding. </w:t>
      </w:r>
    </w:p>
    <w:p w14:paraId="4BD950FB" w14:textId="49CE0BD3" w:rsidR="009E75D2" w:rsidRDefault="009E75D2" w:rsidP="00A20307">
      <w:pPr>
        <w:spacing w:line="360" w:lineRule="auto"/>
        <w:rPr>
          <w:rFonts w:ascii="Arial" w:hAnsi="Arial" w:cs="Arial"/>
          <w:sz w:val="24"/>
          <w:szCs w:val="24"/>
        </w:rPr>
      </w:pPr>
    </w:p>
    <w:p w14:paraId="240C9728" w14:textId="66DEACD1" w:rsidR="009968C8" w:rsidRPr="00BB7693" w:rsidRDefault="009968C8" w:rsidP="00A20307">
      <w:pPr>
        <w:pStyle w:val="Heading2"/>
        <w:spacing w:line="360" w:lineRule="auto"/>
        <w:rPr>
          <w:rFonts w:ascii="Arial" w:hAnsi="Arial" w:cs="Arial"/>
          <w:sz w:val="24"/>
          <w:szCs w:val="24"/>
        </w:rPr>
      </w:pPr>
      <w:bookmarkStart w:id="12" w:name="_Toc153455277"/>
      <w:bookmarkStart w:id="13" w:name="_Toc153455811"/>
      <w:r w:rsidRPr="00BB7693">
        <w:rPr>
          <w:rFonts w:ascii="Arial" w:hAnsi="Arial" w:cs="Arial"/>
          <w:sz w:val="24"/>
          <w:szCs w:val="24"/>
        </w:rPr>
        <w:t>Managers and Leaders distinction</w:t>
      </w:r>
      <w:bookmarkEnd w:id="12"/>
      <w:bookmarkEnd w:id="13"/>
      <w:r w:rsidRPr="00BB7693">
        <w:rPr>
          <w:rFonts w:ascii="Arial" w:hAnsi="Arial" w:cs="Arial"/>
          <w:sz w:val="24"/>
          <w:szCs w:val="24"/>
        </w:rPr>
        <w:t xml:space="preserve"> </w:t>
      </w:r>
    </w:p>
    <w:p w14:paraId="45D1EE50" w14:textId="2B74E414" w:rsidR="00C8591D" w:rsidRPr="00BB7693" w:rsidRDefault="00C8591D" w:rsidP="00A20307">
      <w:pPr>
        <w:pStyle w:val="NormalWeb"/>
        <w:spacing w:line="360" w:lineRule="auto"/>
        <w:rPr>
          <w:rFonts w:ascii="Arial" w:hAnsi="Arial" w:cs="Arial"/>
        </w:rPr>
      </w:pPr>
      <w:r w:rsidRPr="00BB7693">
        <w:rPr>
          <w:rFonts w:ascii="Arial" w:hAnsi="Arial" w:cs="Arial"/>
        </w:rPr>
        <w:t>Effective leadership isn't limited to formal managerial roles and can be found in various positions. Agreement with this statement depends on context, personal traits, and qualities. It is important to highlight that leader, unburdened by the responsibilities of staffing, budgeting, meetings, and administrative tasks, have the freedom and opportunity to be proactive and creative (</w:t>
      </w:r>
      <w:proofErr w:type="spellStart"/>
      <w:r w:rsidRPr="00BB7693">
        <w:rPr>
          <w:rFonts w:ascii="Arial" w:hAnsi="Arial" w:cs="Arial"/>
        </w:rPr>
        <w:t>Stonhouse</w:t>
      </w:r>
      <w:proofErr w:type="spellEnd"/>
      <w:r w:rsidRPr="00BB7693">
        <w:rPr>
          <w:rFonts w:ascii="Arial" w:hAnsi="Arial" w:cs="Arial"/>
        </w:rPr>
        <w:t xml:space="preserve">, 2017). Management and leadership have distinct tasks, with managers handling complexity and change outcomes, while leaders inspire and initiate change (Smith </w:t>
      </w:r>
      <w:r w:rsidR="001A33AB">
        <w:rPr>
          <w:rFonts w:ascii="Arial" w:hAnsi="Arial" w:cs="Arial"/>
        </w:rPr>
        <w:t xml:space="preserve">and </w:t>
      </w:r>
      <w:r w:rsidRPr="00BB7693">
        <w:rPr>
          <w:rFonts w:ascii="Arial" w:hAnsi="Arial" w:cs="Arial"/>
        </w:rPr>
        <w:t>Langstone, 1999). While one person may theoretically perform both roles, it's challenging in practice. Leaders and managers have different core goals and responsibilities.</w:t>
      </w:r>
    </w:p>
    <w:p w14:paraId="0065F1F7" w14:textId="77777777" w:rsidR="00C8591D" w:rsidRPr="00BB7693" w:rsidRDefault="00C8591D" w:rsidP="00A20307">
      <w:pPr>
        <w:spacing w:line="360" w:lineRule="auto"/>
        <w:rPr>
          <w:rFonts w:ascii="Arial" w:hAnsi="Arial" w:cs="Arial"/>
          <w:sz w:val="24"/>
          <w:szCs w:val="24"/>
        </w:rPr>
      </w:pPr>
    </w:p>
    <w:p w14:paraId="5DA5B772" w14:textId="30858D1B" w:rsidR="00FC5A56" w:rsidRPr="00BB7693" w:rsidRDefault="00FC5A56" w:rsidP="00A20307">
      <w:pPr>
        <w:spacing w:line="360" w:lineRule="auto"/>
        <w:rPr>
          <w:rFonts w:ascii="Arial" w:hAnsi="Arial" w:cs="Arial"/>
          <w:sz w:val="24"/>
          <w:szCs w:val="24"/>
        </w:rPr>
      </w:pPr>
      <w:r w:rsidRPr="00BF1DF8">
        <w:rPr>
          <w:rFonts w:ascii="Arial" w:hAnsi="Arial" w:cs="Arial"/>
          <w:sz w:val="24"/>
          <w:szCs w:val="24"/>
        </w:rPr>
        <w:t>Behavioural Theories</w:t>
      </w:r>
      <w:r w:rsidRPr="00BB7693">
        <w:rPr>
          <w:rFonts w:ascii="Arial" w:hAnsi="Arial" w:cs="Arial"/>
          <w:sz w:val="24"/>
          <w:szCs w:val="24"/>
        </w:rPr>
        <w:t xml:space="preserve"> could be applied to managers and leaders. It broadened the domain of leadership research by emphasising leader behaviours, including how leaders interact with their followers in various situations and select their leadership style (such as autocratic or democratic) based on the context (Northouse, 2016). These theories examine the behaviours and actions of effective leaders and suggest that leadership is not solely tied to formal managerial roles. Leaders can emerge at various levels of an organi</w:t>
      </w:r>
      <w:r w:rsidR="005D6503">
        <w:rPr>
          <w:rFonts w:ascii="Arial" w:hAnsi="Arial" w:cs="Arial"/>
          <w:sz w:val="24"/>
          <w:szCs w:val="24"/>
        </w:rPr>
        <w:t>s</w:t>
      </w:r>
      <w:r w:rsidRPr="00BB7693">
        <w:rPr>
          <w:rFonts w:ascii="Arial" w:hAnsi="Arial" w:cs="Arial"/>
          <w:sz w:val="24"/>
          <w:szCs w:val="24"/>
        </w:rPr>
        <w:t>ation based on their behaviours.</w:t>
      </w:r>
    </w:p>
    <w:p w14:paraId="676607B8" w14:textId="0FF2DE26" w:rsidR="00622A9B" w:rsidRPr="00BB7693" w:rsidRDefault="009968C8" w:rsidP="00A20307">
      <w:pPr>
        <w:pStyle w:val="Heading2"/>
        <w:spacing w:line="360" w:lineRule="auto"/>
        <w:rPr>
          <w:rFonts w:ascii="Arial" w:hAnsi="Arial" w:cs="Arial"/>
          <w:sz w:val="24"/>
          <w:szCs w:val="24"/>
        </w:rPr>
      </w:pPr>
      <w:bookmarkStart w:id="14" w:name="_Toc153455278"/>
      <w:bookmarkStart w:id="15" w:name="_Toc153455812"/>
      <w:r w:rsidRPr="00BB7693">
        <w:rPr>
          <w:rFonts w:ascii="Arial" w:hAnsi="Arial" w:cs="Arial"/>
          <w:sz w:val="24"/>
          <w:szCs w:val="24"/>
        </w:rPr>
        <w:t>Personal and employability skills</w:t>
      </w:r>
      <w:bookmarkEnd w:id="14"/>
      <w:bookmarkEnd w:id="15"/>
    </w:p>
    <w:p w14:paraId="38328CC1" w14:textId="7CE02D19" w:rsidR="00F358FE" w:rsidRPr="00BB7693" w:rsidRDefault="00F358FE" w:rsidP="00A20307">
      <w:pPr>
        <w:spacing w:line="360" w:lineRule="auto"/>
        <w:rPr>
          <w:rFonts w:ascii="Arial" w:hAnsi="Arial" w:cs="Arial"/>
          <w:sz w:val="24"/>
          <w:szCs w:val="24"/>
        </w:rPr>
      </w:pPr>
      <w:r w:rsidRPr="00BB7693">
        <w:rPr>
          <w:rFonts w:ascii="Arial" w:hAnsi="Arial" w:cs="Arial"/>
          <w:sz w:val="24"/>
          <w:szCs w:val="24"/>
        </w:rPr>
        <w:t xml:space="preserve">Challenge of leadership development also involves </w:t>
      </w:r>
      <w:r w:rsidR="00872F47" w:rsidRPr="00BB7693">
        <w:rPr>
          <w:rFonts w:ascii="Arial" w:hAnsi="Arial" w:cs="Arial"/>
          <w:sz w:val="24"/>
          <w:szCs w:val="24"/>
        </w:rPr>
        <w:t>recognising</w:t>
      </w:r>
      <w:r w:rsidRPr="00BB7693">
        <w:rPr>
          <w:rFonts w:ascii="Arial" w:hAnsi="Arial" w:cs="Arial"/>
          <w:sz w:val="24"/>
          <w:szCs w:val="24"/>
        </w:rPr>
        <w:t xml:space="preserve"> its personal, cultural, and business-related contexts</w:t>
      </w:r>
      <w:r w:rsidR="00F05C8F" w:rsidRPr="00BB7693">
        <w:rPr>
          <w:rFonts w:ascii="Arial" w:hAnsi="Arial" w:cs="Arial"/>
          <w:sz w:val="24"/>
          <w:szCs w:val="24"/>
        </w:rPr>
        <w:t xml:space="preserve"> </w:t>
      </w:r>
      <w:r w:rsidR="001A25C6" w:rsidRPr="00BB7693">
        <w:rPr>
          <w:rFonts w:ascii="Arial" w:hAnsi="Arial" w:cs="Arial"/>
          <w:sz w:val="24"/>
          <w:szCs w:val="24"/>
        </w:rPr>
        <w:t>to</w:t>
      </w:r>
      <w:r w:rsidR="00F05C8F" w:rsidRPr="00BB7693">
        <w:rPr>
          <w:rFonts w:ascii="Arial" w:hAnsi="Arial" w:cs="Arial"/>
          <w:sz w:val="24"/>
          <w:szCs w:val="24"/>
        </w:rPr>
        <w:t xml:space="preserve"> manage people and achieve success.</w:t>
      </w:r>
    </w:p>
    <w:p w14:paraId="6BF85F61" w14:textId="6A11193E" w:rsidR="00C97AD2" w:rsidRPr="00BB7693" w:rsidRDefault="00C97AD2" w:rsidP="00A20307">
      <w:pPr>
        <w:spacing w:line="360" w:lineRule="auto"/>
        <w:rPr>
          <w:rFonts w:ascii="Arial" w:hAnsi="Arial" w:cs="Arial"/>
          <w:sz w:val="24"/>
          <w:szCs w:val="24"/>
        </w:rPr>
      </w:pPr>
      <w:r w:rsidRPr="00BB7693">
        <w:rPr>
          <w:rFonts w:ascii="Arial" w:hAnsi="Arial" w:cs="Arial"/>
          <w:sz w:val="24"/>
          <w:szCs w:val="24"/>
        </w:rPr>
        <w:t xml:space="preserve">Innovative work </w:t>
      </w:r>
      <w:r w:rsidR="005D6503" w:rsidRPr="00BB7693">
        <w:rPr>
          <w:rFonts w:ascii="Arial" w:hAnsi="Arial" w:cs="Arial"/>
          <w:sz w:val="24"/>
          <w:szCs w:val="24"/>
        </w:rPr>
        <w:t>behaviour</w:t>
      </w:r>
      <w:r w:rsidRPr="00BB7693">
        <w:rPr>
          <w:rFonts w:ascii="Arial" w:hAnsi="Arial" w:cs="Arial"/>
          <w:sz w:val="24"/>
          <w:szCs w:val="24"/>
        </w:rPr>
        <w:t xml:space="preserve"> is described as a multifaceted concept that includes creativity and consists of four connected attributes: recogni</w:t>
      </w:r>
      <w:r w:rsidR="005D6503">
        <w:rPr>
          <w:rFonts w:ascii="Arial" w:hAnsi="Arial" w:cs="Arial"/>
          <w:sz w:val="24"/>
          <w:szCs w:val="24"/>
        </w:rPr>
        <w:t>s</w:t>
      </w:r>
      <w:r w:rsidRPr="00BB7693">
        <w:rPr>
          <w:rFonts w:ascii="Arial" w:hAnsi="Arial" w:cs="Arial"/>
          <w:sz w:val="24"/>
          <w:szCs w:val="24"/>
        </w:rPr>
        <w:t xml:space="preserve">ing the problem, generating ideas, advocating for them, and receiving acknowledgment (Khan </w:t>
      </w:r>
      <w:r w:rsidRPr="001A33AB">
        <w:rPr>
          <w:rFonts w:ascii="Arial" w:hAnsi="Arial" w:cs="Arial"/>
          <w:i/>
          <w:iCs/>
          <w:sz w:val="24"/>
          <w:szCs w:val="24"/>
        </w:rPr>
        <w:t>et al</w:t>
      </w:r>
      <w:r w:rsidRPr="00BB7693">
        <w:rPr>
          <w:rFonts w:ascii="Arial" w:hAnsi="Arial" w:cs="Arial"/>
          <w:sz w:val="24"/>
          <w:szCs w:val="24"/>
        </w:rPr>
        <w:t xml:space="preserve">., 2012). </w:t>
      </w:r>
    </w:p>
    <w:p w14:paraId="4AAA5070" w14:textId="2E57738B" w:rsidR="00E47D95" w:rsidRPr="00BB7693" w:rsidRDefault="00E47D95" w:rsidP="00A20307">
      <w:pPr>
        <w:spacing w:line="360" w:lineRule="auto"/>
        <w:rPr>
          <w:rFonts w:ascii="Arial" w:hAnsi="Arial" w:cs="Arial"/>
          <w:sz w:val="24"/>
          <w:szCs w:val="24"/>
        </w:rPr>
      </w:pPr>
      <w:r w:rsidRPr="00BB7693">
        <w:rPr>
          <w:rFonts w:ascii="Arial" w:hAnsi="Arial" w:cs="Arial"/>
          <w:sz w:val="24"/>
          <w:szCs w:val="24"/>
        </w:rPr>
        <w:t xml:space="preserve">Leadership competencies refer to the </w:t>
      </w:r>
      <w:r w:rsidRPr="00BF1DF8">
        <w:rPr>
          <w:rFonts w:ascii="Arial" w:hAnsi="Arial" w:cs="Arial"/>
          <w:sz w:val="24"/>
          <w:szCs w:val="24"/>
        </w:rPr>
        <w:t>skills and actions associated with effective leadership, contributing to improved performance</w:t>
      </w:r>
      <w:r w:rsidR="009968C8" w:rsidRPr="00BB7693">
        <w:rPr>
          <w:rFonts w:ascii="Arial" w:hAnsi="Arial" w:cs="Arial"/>
          <w:sz w:val="24"/>
          <w:szCs w:val="24"/>
        </w:rPr>
        <w:t xml:space="preserve"> </w:t>
      </w:r>
      <w:r w:rsidR="00CA3E50" w:rsidRPr="00BB7693">
        <w:rPr>
          <w:rFonts w:ascii="Arial" w:hAnsi="Arial" w:cs="Arial"/>
          <w:sz w:val="24"/>
          <w:szCs w:val="24"/>
        </w:rPr>
        <w:t>(</w:t>
      </w:r>
      <w:r w:rsidRPr="00BB7693">
        <w:rPr>
          <w:rFonts w:ascii="Arial" w:hAnsi="Arial" w:cs="Arial"/>
          <w:sz w:val="24"/>
          <w:szCs w:val="24"/>
        </w:rPr>
        <w:t xml:space="preserve">SHRM, 2015). These competencies involve developing a unique leadership style that produces favourable outcomes for stakeholders and helps organizations achieve a competitive edge (SHRM, 2015). </w:t>
      </w:r>
    </w:p>
    <w:p w14:paraId="421AD133" w14:textId="09FC56FC" w:rsidR="001A25C6" w:rsidRPr="00CA3E50" w:rsidRDefault="00E47D95" w:rsidP="00A20307">
      <w:pPr>
        <w:spacing w:line="360" w:lineRule="auto"/>
        <w:rPr>
          <w:rFonts w:ascii="Arial" w:hAnsi="Arial" w:cs="Arial"/>
          <w:sz w:val="24"/>
          <w:szCs w:val="24"/>
        </w:rPr>
      </w:pPr>
      <w:r w:rsidRPr="00BB7693">
        <w:rPr>
          <w:rFonts w:ascii="Arial" w:hAnsi="Arial" w:cs="Arial"/>
          <w:sz w:val="24"/>
          <w:szCs w:val="24"/>
        </w:rPr>
        <w:t xml:space="preserve">Dialogical self-theory, developed by Hermans and colleagues (Hermans </w:t>
      </w:r>
      <w:r w:rsidR="001A33AB">
        <w:rPr>
          <w:rFonts w:ascii="Arial" w:hAnsi="Arial" w:cs="Arial"/>
          <w:sz w:val="24"/>
          <w:szCs w:val="24"/>
        </w:rPr>
        <w:t>and</w:t>
      </w:r>
      <w:r w:rsidRPr="00BB7693">
        <w:rPr>
          <w:rFonts w:ascii="Arial" w:hAnsi="Arial" w:cs="Arial"/>
          <w:sz w:val="24"/>
          <w:szCs w:val="24"/>
        </w:rPr>
        <w:t xml:space="preserve"> Gieser, 2012; Hermans </w:t>
      </w:r>
      <w:r w:rsidR="001A33AB">
        <w:rPr>
          <w:rFonts w:ascii="Arial" w:hAnsi="Arial" w:cs="Arial"/>
          <w:sz w:val="24"/>
          <w:szCs w:val="24"/>
        </w:rPr>
        <w:t>and</w:t>
      </w:r>
      <w:r w:rsidRPr="00BB7693">
        <w:rPr>
          <w:rFonts w:ascii="Arial" w:hAnsi="Arial" w:cs="Arial"/>
          <w:sz w:val="24"/>
          <w:szCs w:val="24"/>
        </w:rPr>
        <w:t xml:space="preserve"> Hermans-Konopka, 2010; Hermans, Kempen, </w:t>
      </w:r>
      <w:r w:rsidR="001A33AB">
        <w:rPr>
          <w:rFonts w:ascii="Arial" w:hAnsi="Arial" w:cs="Arial"/>
          <w:sz w:val="24"/>
          <w:szCs w:val="24"/>
        </w:rPr>
        <w:t xml:space="preserve">and </w:t>
      </w:r>
      <w:r w:rsidRPr="00BB7693">
        <w:rPr>
          <w:rFonts w:ascii="Arial" w:hAnsi="Arial" w:cs="Arial"/>
          <w:sz w:val="24"/>
          <w:szCs w:val="24"/>
        </w:rPr>
        <w:t xml:space="preserve">Van Loon, 1992), offers a dynamic </w:t>
      </w:r>
      <w:r w:rsidRPr="00BF1DF8">
        <w:rPr>
          <w:rFonts w:ascii="Arial" w:hAnsi="Arial" w:cs="Arial"/>
          <w:sz w:val="24"/>
          <w:szCs w:val="24"/>
        </w:rPr>
        <w:t>view of the self</w:t>
      </w:r>
      <w:r w:rsidRPr="00BB7693">
        <w:rPr>
          <w:rFonts w:ascii="Arial" w:hAnsi="Arial" w:cs="Arial"/>
          <w:sz w:val="24"/>
          <w:szCs w:val="24"/>
        </w:rPr>
        <w:t xml:space="preserve">. It posits that the self's autonomy evolves through interactions with others, highlighting the importance </w:t>
      </w:r>
      <w:r w:rsidRPr="00BF1DF8">
        <w:rPr>
          <w:rFonts w:ascii="Arial" w:hAnsi="Arial" w:cs="Arial"/>
          <w:sz w:val="24"/>
          <w:szCs w:val="24"/>
        </w:rPr>
        <w:t>of interpersonal skills. Self-awareness and understanding of one's actions are closely linked to relationships with others, either facilitating or hindering these insights (Ruffin, 2017). Effective leadership and management, as indicated in the table, require critical conceptual</w:t>
      </w:r>
      <w:r w:rsidRPr="00BB7693">
        <w:rPr>
          <w:rFonts w:ascii="Arial" w:hAnsi="Arial" w:cs="Arial"/>
          <w:b/>
          <w:bCs/>
          <w:sz w:val="24"/>
          <w:szCs w:val="24"/>
        </w:rPr>
        <w:t xml:space="preserve"> </w:t>
      </w:r>
      <w:r w:rsidRPr="00BF1DF8">
        <w:rPr>
          <w:rFonts w:ascii="Arial" w:hAnsi="Arial" w:cs="Arial"/>
          <w:sz w:val="24"/>
          <w:szCs w:val="24"/>
        </w:rPr>
        <w:t>and technological skills</w:t>
      </w:r>
      <w:r w:rsidRPr="00BB7693">
        <w:rPr>
          <w:rFonts w:ascii="Arial" w:hAnsi="Arial" w:cs="Arial"/>
          <w:b/>
          <w:bCs/>
          <w:sz w:val="24"/>
          <w:szCs w:val="24"/>
        </w:rPr>
        <w:t xml:space="preserve"> </w:t>
      </w:r>
      <w:r w:rsidRPr="00BB7693">
        <w:rPr>
          <w:rFonts w:ascii="Arial" w:hAnsi="Arial" w:cs="Arial"/>
          <w:sz w:val="24"/>
          <w:szCs w:val="24"/>
        </w:rPr>
        <w:t>within the organi</w:t>
      </w:r>
      <w:r w:rsidR="005D6503">
        <w:rPr>
          <w:rFonts w:ascii="Arial" w:hAnsi="Arial" w:cs="Arial"/>
          <w:sz w:val="24"/>
          <w:szCs w:val="24"/>
        </w:rPr>
        <w:t>s</w:t>
      </w:r>
      <w:r w:rsidRPr="00BB7693">
        <w:rPr>
          <w:rFonts w:ascii="Arial" w:hAnsi="Arial" w:cs="Arial"/>
          <w:sz w:val="24"/>
          <w:szCs w:val="24"/>
        </w:rPr>
        <w:t>ational sector, along with an emphasis on people orientation, including crucial qualities like self-awareness and effective</w:t>
      </w:r>
      <w:r w:rsidRPr="00CA3E50">
        <w:rPr>
          <w:rFonts w:ascii="Arial" w:hAnsi="Arial" w:cs="Arial"/>
          <w:sz w:val="24"/>
          <w:szCs w:val="24"/>
        </w:rPr>
        <w:t xml:space="preserve"> </w:t>
      </w:r>
      <w:r w:rsidRPr="00CA3E50">
        <w:rPr>
          <w:rFonts w:ascii="Arial" w:hAnsi="Arial" w:cs="Arial"/>
          <w:sz w:val="24"/>
          <w:szCs w:val="24"/>
        </w:rPr>
        <w:lastRenderedPageBreak/>
        <w:t>communication for clear task and role understanding among team members.</w:t>
      </w:r>
      <w:r w:rsidR="001A25C6" w:rsidRPr="00CA3E50">
        <w:rPr>
          <w:rFonts w:ascii="Arial" w:hAnsi="Arial" w:cs="Arial"/>
          <w:noProof/>
          <w:sz w:val="24"/>
          <w:szCs w:val="24"/>
        </w:rPr>
        <w:drawing>
          <wp:inline distT="0" distB="0" distL="0" distR="0" wp14:anchorId="1BF5250B" wp14:editId="04013C31">
            <wp:extent cx="6469380" cy="3246120"/>
            <wp:effectExtent l="0" t="0" r="7620" b="0"/>
            <wp:docPr id="718534224" name="Picture 1" descr="A list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534224" name="Picture 1" descr="A list of words on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69380" cy="3246120"/>
                    </a:xfrm>
                    <a:prstGeom prst="rect">
                      <a:avLst/>
                    </a:prstGeom>
                  </pic:spPr>
                </pic:pic>
              </a:graphicData>
            </a:graphic>
          </wp:inline>
        </w:drawing>
      </w:r>
    </w:p>
    <w:p w14:paraId="3A2B04DB" w14:textId="40EE9D8A" w:rsidR="001A25C6" w:rsidRPr="00CA3E50" w:rsidRDefault="001A25C6" w:rsidP="00A20307">
      <w:pPr>
        <w:spacing w:line="360" w:lineRule="auto"/>
        <w:rPr>
          <w:rFonts w:ascii="Arial" w:hAnsi="Arial" w:cs="Arial"/>
          <w:sz w:val="24"/>
          <w:szCs w:val="24"/>
        </w:rPr>
      </w:pPr>
      <w:r w:rsidRPr="00CA3E50">
        <w:rPr>
          <w:rFonts w:ascii="Arial" w:hAnsi="Arial" w:cs="Arial"/>
          <w:sz w:val="24"/>
          <w:szCs w:val="24"/>
        </w:rPr>
        <w:t xml:space="preserve">(Boice, 2017) </w:t>
      </w:r>
    </w:p>
    <w:p w14:paraId="676D767E" w14:textId="77777777" w:rsidR="000F696F" w:rsidRDefault="000F696F" w:rsidP="00A20307">
      <w:pPr>
        <w:spacing w:line="360" w:lineRule="auto"/>
        <w:rPr>
          <w:rFonts w:ascii="Arial" w:hAnsi="Arial" w:cs="Arial"/>
          <w:sz w:val="24"/>
          <w:szCs w:val="24"/>
        </w:rPr>
      </w:pPr>
      <w:r w:rsidRPr="000F696F">
        <w:rPr>
          <w:rFonts w:ascii="Arial" w:hAnsi="Arial" w:cs="Arial"/>
          <w:sz w:val="24"/>
          <w:szCs w:val="24"/>
        </w:rPr>
        <w:t xml:space="preserve">Managers tend to be more focused on tasks, and people often do things out of necessity rather than inspiration, which is commonly associated with leadership. </w:t>
      </w:r>
    </w:p>
    <w:p w14:paraId="1E772B23" w14:textId="4A46189D" w:rsidR="00E04CD7" w:rsidRPr="00BB7693" w:rsidRDefault="00E04CD7" w:rsidP="00A20307">
      <w:pPr>
        <w:spacing w:line="360" w:lineRule="auto"/>
        <w:rPr>
          <w:rFonts w:ascii="Arial" w:hAnsi="Arial" w:cs="Arial"/>
          <w:sz w:val="24"/>
          <w:szCs w:val="24"/>
        </w:rPr>
      </w:pPr>
      <w:r w:rsidRPr="00BB7693">
        <w:rPr>
          <w:rFonts w:ascii="Arial" w:hAnsi="Arial" w:cs="Arial"/>
          <w:sz w:val="24"/>
          <w:szCs w:val="24"/>
        </w:rPr>
        <w:t>Internal principles and procedures are essential in fostering effective leadership. Organi</w:t>
      </w:r>
      <w:r w:rsidR="009968C8" w:rsidRPr="00BB7693">
        <w:rPr>
          <w:rFonts w:ascii="Arial" w:hAnsi="Arial" w:cs="Arial"/>
          <w:sz w:val="24"/>
          <w:szCs w:val="24"/>
        </w:rPr>
        <w:t>s</w:t>
      </w:r>
      <w:r w:rsidRPr="00BB7693">
        <w:rPr>
          <w:rFonts w:ascii="Arial" w:hAnsi="Arial" w:cs="Arial"/>
          <w:sz w:val="24"/>
          <w:szCs w:val="24"/>
        </w:rPr>
        <w:t>ations have come to understand the importance of cultivating leadership qualities among their members (Mind Tools</w:t>
      </w:r>
      <w:r w:rsidR="001A33AB">
        <w:rPr>
          <w:rFonts w:ascii="Arial" w:hAnsi="Arial" w:cs="Arial"/>
          <w:sz w:val="24"/>
          <w:szCs w:val="24"/>
        </w:rPr>
        <w:t>,</w:t>
      </w:r>
      <w:r w:rsidRPr="00BB7693">
        <w:rPr>
          <w:rFonts w:ascii="Arial" w:hAnsi="Arial" w:cs="Arial"/>
          <w:sz w:val="24"/>
          <w:szCs w:val="24"/>
        </w:rPr>
        <w:t xml:space="preserve"> 2016). </w:t>
      </w:r>
      <w:r w:rsidRPr="00BF1DF8">
        <w:rPr>
          <w:rFonts w:ascii="Arial" w:hAnsi="Arial" w:cs="Arial"/>
          <w:sz w:val="24"/>
          <w:szCs w:val="24"/>
        </w:rPr>
        <w:t>Threat theory</w:t>
      </w:r>
      <w:r w:rsidRPr="00BB7693">
        <w:rPr>
          <w:rFonts w:ascii="Arial" w:hAnsi="Arial" w:cs="Arial"/>
          <w:sz w:val="24"/>
          <w:szCs w:val="24"/>
        </w:rPr>
        <w:t xml:space="preserve"> posits that leaders possess personal attributes that contribute to their success in influencing people through authority, charisma, and a strong leadership position, compelling them to do what is necessary. These qualities are evident in the leadership </w:t>
      </w:r>
      <w:r w:rsidRPr="00BF1DF8">
        <w:rPr>
          <w:rFonts w:ascii="Arial" w:hAnsi="Arial" w:cs="Arial"/>
          <w:sz w:val="24"/>
          <w:szCs w:val="24"/>
        </w:rPr>
        <w:t>of Elon Musk</w:t>
      </w:r>
      <w:r w:rsidRPr="00BB7693">
        <w:rPr>
          <w:rFonts w:ascii="Arial" w:hAnsi="Arial" w:cs="Arial"/>
          <w:sz w:val="24"/>
          <w:szCs w:val="24"/>
        </w:rPr>
        <w:t xml:space="preserve">, who serves as the CEO and founder of multiple pioneering companies, such as SpaceX, Tesla, </w:t>
      </w:r>
      <w:proofErr w:type="spellStart"/>
      <w:r w:rsidRPr="00BB7693">
        <w:rPr>
          <w:rFonts w:ascii="Arial" w:hAnsi="Arial" w:cs="Arial"/>
          <w:sz w:val="24"/>
          <w:szCs w:val="24"/>
        </w:rPr>
        <w:t>Neuralink</w:t>
      </w:r>
      <w:proofErr w:type="spellEnd"/>
      <w:r w:rsidRPr="00BB7693">
        <w:rPr>
          <w:rFonts w:ascii="Arial" w:hAnsi="Arial" w:cs="Arial"/>
          <w:sz w:val="24"/>
          <w:szCs w:val="24"/>
        </w:rPr>
        <w:t>, and The Boring Company</w:t>
      </w:r>
      <w:r w:rsidR="009968C8" w:rsidRPr="00BB7693">
        <w:rPr>
          <w:rFonts w:ascii="Arial" w:hAnsi="Arial" w:cs="Arial"/>
          <w:sz w:val="24"/>
          <w:szCs w:val="24"/>
        </w:rPr>
        <w:t xml:space="preserve"> </w:t>
      </w:r>
      <w:r w:rsidR="00711A7C" w:rsidRPr="00BB7693">
        <w:rPr>
          <w:rFonts w:ascii="Arial" w:hAnsi="Arial" w:cs="Arial"/>
          <w:sz w:val="24"/>
          <w:szCs w:val="24"/>
        </w:rPr>
        <w:t>(Tesla, 2023</w:t>
      </w:r>
      <w:r w:rsidR="009968C8" w:rsidRPr="00BB7693">
        <w:rPr>
          <w:rFonts w:ascii="Arial" w:hAnsi="Arial" w:cs="Arial"/>
          <w:sz w:val="24"/>
          <w:szCs w:val="24"/>
        </w:rPr>
        <w:t>)</w:t>
      </w:r>
    </w:p>
    <w:p w14:paraId="0A3EADE5" w14:textId="0C8A3960" w:rsidR="00CA3E50" w:rsidRPr="00BB7693" w:rsidRDefault="00CA3E50" w:rsidP="00A20307">
      <w:pPr>
        <w:spacing w:line="360" w:lineRule="auto"/>
        <w:rPr>
          <w:rFonts w:ascii="Arial" w:hAnsi="Arial" w:cs="Arial"/>
          <w:sz w:val="24"/>
          <w:szCs w:val="24"/>
        </w:rPr>
      </w:pPr>
      <w:r w:rsidRPr="00BB7693">
        <w:rPr>
          <w:rFonts w:ascii="Arial" w:hAnsi="Arial" w:cs="Arial"/>
          <w:sz w:val="24"/>
          <w:szCs w:val="24"/>
        </w:rPr>
        <w:t>Leadership competencies refer to the skills and actions associated with effective leadership, contributing to improved performance (SHRM, 2015).</w:t>
      </w:r>
    </w:p>
    <w:p w14:paraId="5FBFCD18" w14:textId="62B324E6" w:rsidR="00CA3E50" w:rsidRPr="00BB7693" w:rsidRDefault="00CA3E50" w:rsidP="00A20307">
      <w:pPr>
        <w:spacing w:after="0" w:line="360" w:lineRule="auto"/>
        <w:rPr>
          <w:rFonts w:ascii="Arial" w:eastAsia="Times New Roman" w:hAnsi="Arial" w:cs="Arial"/>
          <w:kern w:val="0"/>
          <w:sz w:val="24"/>
          <w:szCs w:val="24"/>
          <w:lang w:eastAsia="en-GB"/>
          <w14:ligatures w14:val="none"/>
        </w:rPr>
      </w:pPr>
      <w:r w:rsidRPr="00BB7693">
        <w:rPr>
          <w:rFonts w:ascii="Arial" w:eastAsia="Times New Roman" w:hAnsi="Arial" w:cs="Arial"/>
          <w:kern w:val="0"/>
          <w:sz w:val="24"/>
          <w:szCs w:val="24"/>
          <w:lang w:eastAsia="en-GB"/>
          <w14:ligatures w14:val="none"/>
        </w:rPr>
        <w:t xml:space="preserve">Robert House developed </w:t>
      </w:r>
      <w:r w:rsidRPr="00BF1DF8">
        <w:rPr>
          <w:rFonts w:ascii="Arial" w:eastAsia="Times New Roman" w:hAnsi="Arial" w:cs="Arial"/>
          <w:kern w:val="0"/>
          <w:sz w:val="24"/>
          <w:szCs w:val="24"/>
          <w:lang w:eastAsia="en-GB"/>
          <w14:ligatures w14:val="none"/>
        </w:rPr>
        <w:t>Path-Goal Theory</w:t>
      </w:r>
      <w:r w:rsidRPr="00BB7693">
        <w:rPr>
          <w:rFonts w:ascii="Arial" w:eastAsia="Times New Roman" w:hAnsi="Arial" w:cs="Arial"/>
          <w:kern w:val="0"/>
          <w:sz w:val="24"/>
          <w:szCs w:val="24"/>
          <w:lang w:eastAsia="en-GB"/>
          <w14:ligatures w14:val="none"/>
        </w:rPr>
        <w:t xml:space="preserve"> in 1971, with subsequent refinements in 1996. This theory underscores that leaders should assist employees in achieving their goals by providing support, motivation, and problem-solving (Ruffin, 2017</w:t>
      </w:r>
      <w:r w:rsidR="00AD6282" w:rsidRPr="00BB7693">
        <w:rPr>
          <w:rFonts w:ascii="Arial" w:eastAsia="Times New Roman" w:hAnsi="Arial" w:cs="Arial"/>
          <w:kern w:val="0"/>
          <w:sz w:val="24"/>
          <w:szCs w:val="24"/>
          <w:lang w:eastAsia="en-GB"/>
          <w14:ligatures w14:val="none"/>
        </w:rPr>
        <w:t>). This</w:t>
      </w:r>
      <w:r w:rsidRPr="00BB7693">
        <w:rPr>
          <w:rFonts w:ascii="Arial" w:eastAsia="Times New Roman" w:hAnsi="Arial" w:cs="Arial"/>
          <w:kern w:val="0"/>
          <w:sz w:val="24"/>
          <w:szCs w:val="24"/>
          <w:lang w:eastAsia="en-GB"/>
          <w14:ligatures w14:val="none"/>
        </w:rPr>
        <w:t xml:space="preserve"> support is achieved through helping employees identify and reach their objectives, removing obstacles to improve performance, and offering appropriate rewards along </w:t>
      </w:r>
      <w:r w:rsidRPr="00BB7693">
        <w:rPr>
          <w:rFonts w:ascii="Arial" w:eastAsia="Times New Roman" w:hAnsi="Arial" w:cs="Arial"/>
          <w:kern w:val="0"/>
          <w:sz w:val="24"/>
          <w:szCs w:val="24"/>
          <w:lang w:eastAsia="en-GB"/>
          <w14:ligatures w14:val="none"/>
        </w:rPr>
        <w:lastRenderedPageBreak/>
        <w:t>the way (Mind Tools</w:t>
      </w:r>
      <w:r w:rsidR="001A33AB">
        <w:rPr>
          <w:rFonts w:ascii="Arial" w:eastAsia="Times New Roman" w:hAnsi="Arial" w:cs="Arial"/>
          <w:kern w:val="0"/>
          <w:sz w:val="24"/>
          <w:szCs w:val="24"/>
          <w:lang w:eastAsia="en-GB"/>
          <w14:ligatures w14:val="none"/>
        </w:rPr>
        <w:t xml:space="preserve">, </w:t>
      </w:r>
      <w:r w:rsidRPr="00BB7693">
        <w:rPr>
          <w:rFonts w:ascii="Arial" w:eastAsia="Times New Roman" w:hAnsi="Arial" w:cs="Arial"/>
          <w:kern w:val="0"/>
          <w:sz w:val="24"/>
          <w:szCs w:val="24"/>
          <w:lang w:eastAsia="en-GB"/>
          <w14:ligatures w14:val="none"/>
        </w:rPr>
        <w:t xml:space="preserve">2016). </w:t>
      </w:r>
      <w:r w:rsidRPr="00BB7693">
        <w:rPr>
          <w:rFonts w:ascii="Arial" w:hAnsi="Arial" w:cs="Arial"/>
          <w:sz w:val="24"/>
          <w:szCs w:val="24"/>
        </w:rPr>
        <w:t>Several companies, such as Starbucks, incorporate this approach into their employment systems. To encourage employees to perform their tasks effectively, they establish a connection between rewards, recognition programs, bonuses, promotions, and employee well-being.</w:t>
      </w:r>
    </w:p>
    <w:p w14:paraId="11461386" w14:textId="77777777" w:rsidR="00CA3E50" w:rsidRPr="00BB7693" w:rsidRDefault="00CA3E50" w:rsidP="00A20307">
      <w:pPr>
        <w:spacing w:line="360" w:lineRule="auto"/>
        <w:rPr>
          <w:rFonts w:ascii="Arial" w:hAnsi="Arial" w:cs="Arial"/>
          <w:sz w:val="24"/>
          <w:szCs w:val="24"/>
        </w:rPr>
      </w:pPr>
    </w:p>
    <w:p w14:paraId="59AA0E2D" w14:textId="77777777" w:rsidR="00E04CD7" w:rsidRPr="00BB7693" w:rsidRDefault="00E04CD7" w:rsidP="00A20307">
      <w:pPr>
        <w:spacing w:line="360" w:lineRule="auto"/>
        <w:rPr>
          <w:rFonts w:ascii="Arial" w:hAnsi="Arial" w:cs="Arial"/>
          <w:sz w:val="24"/>
          <w:szCs w:val="24"/>
        </w:rPr>
      </w:pPr>
    </w:p>
    <w:p w14:paraId="1B75B81D" w14:textId="580CCE73" w:rsidR="001A25C6" w:rsidRPr="00BB7693" w:rsidRDefault="001A25C6" w:rsidP="00A20307">
      <w:pPr>
        <w:spacing w:line="360" w:lineRule="auto"/>
        <w:rPr>
          <w:rFonts w:ascii="Arial" w:hAnsi="Arial" w:cs="Arial"/>
          <w:sz w:val="24"/>
          <w:szCs w:val="24"/>
        </w:rPr>
      </w:pPr>
      <w:r w:rsidRPr="00BB7693">
        <w:rPr>
          <w:rFonts w:ascii="Arial" w:hAnsi="Arial" w:cs="Arial"/>
          <w:sz w:val="24"/>
          <w:szCs w:val="24"/>
        </w:rPr>
        <w:t xml:space="preserve">These competencies involve developing a unique leadership style that produces </w:t>
      </w:r>
      <w:r w:rsidR="00E47D95" w:rsidRPr="00BB7693">
        <w:rPr>
          <w:rFonts w:ascii="Arial" w:hAnsi="Arial" w:cs="Arial"/>
          <w:sz w:val="24"/>
          <w:szCs w:val="24"/>
        </w:rPr>
        <w:t>favourable</w:t>
      </w:r>
      <w:r w:rsidRPr="00BB7693">
        <w:rPr>
          <w:rFonts w:ascii="Arial" w:hAnsi="Arial" w:cs="Arial"/>
          <w:sz w:val="24"/>
          <w:szCs w:val="24"/>
        </w:rPr>
        <w:t xml:space="preserve"> outcomes for stakeholders and helps organizations achieve a competitive edge (SHRM, 2015). </w:t>
      </w:r>
    </w:p>
    <w:p w14:paraId="1B3F643B" w14:textId="544A6A4F" w:rsidR="00F358FE" w:rsidRPr="00BF1DF8" w:rsidRDefault="00F358FE" w:rsidP="00A20307">
      <w:pPr>
        <w:spacing w:line="360" w:lineRule="auto"/>
        <w:rPr>
          <w:rFonts w:ascii="Arial" w:hAnsi="Arial" w:cs="Arial"/>
          <w:sz w:val="24"/>
          <w:szCs w:val="24"/>
        </w:rPr>
      </w:pPr>
      <w:r w:rsidRPr="00BB7693">
        <w:rPr>
          <w:rFonts w:ascii="Arial" w:hAnsi="Arial" w:cs="Arial"/>
          <w:sz w:val="24"/>
          <w:szCs w:val="24"/>
        </w:rPr>
        <w:t xml:space="preserve">Technology has forever changed how modern society communicates and underlined importance </w:t>
      </w:r>
      <w:r w:rsidRPr="00BF1DF8">
        <w:rPr>
          <w:rFonts w:ascii="Arial" w:hAnsi="Arial" w:cs="Arial"/>
          <w:sz w:val="24"/>
          <w:szCs w:val="24"/>
        </w:rPr>
        <w:t xml:space="preserve">of </w:t>
      </w:r>
      <w:r w:rsidR="005F61AE" w:rsidRPr="00BF1DF8">
        <w:rPr>
          <w:rFonts w:ascii="Arial" w:hAnsi="Arial" w:cs="Arial"/>
          <w:sz w:val="24"/>
          <w:szCs w:val="24"/>
        </w:rPr>
        <w:t>technological</w:t>
      </w:r>
      <w:r w:rsidRPr="00BF1DF8">
        <w:rPr>
          <w:rFonts w:ascii="Arial" w:hAnsi="Arial" w:cs="Arial"/>
          <w:sz w:val="24"/>
          <w:szCs w:val="24"/>
        </w:rPr>
        <w:t xml:space="preserve"> skills. </w:t>
      </w:r>
    </w:p>
    <w:p w14:paraId="6A92523D" w14:textId="6D67AC7E" w:rsidR="00622A9B" w:rsidRPr="00BB7693" w:rsidRDefault="00622A9B" w:rsidP="00A20307">
      <w:pPr>
        <w:spacing w:line="360" w:lineRule="auto"/>
        <w:rPr>
          <w:rFonts w:ascii="Arial" w:hAnsi="Arial" w:cs="Arial"/>
          <w:sz w:val="24"/>
          <w:szCs w:val="24"/>
        </w:rPr>
      </w:pPr>
      <w:r w:rsidRPr="00BB7693">
        <w:rPr>
          <w:rFonts w:ascii="Arial" w:hAnsi="Arial" w:cs="Arial"/>
          <w:sz w:val="24"/>
          <w:szCs w:val="24"/>
        </w:rPr>
        <w:t>Business schools have come to recogni</w:t>
      </w:r>
      <w:r w:rsidR="009968C8" w:rsidRPr="00BB7693">
        <w:rPr>
          <w:rFonts w:ascii="Arial" w:hAnsi="Arial" w:cs="Arial"/>
          <w:sz w:val="24"/>
          <w:szCs w:val="24"/>
        </w:rPr>
        <w:t>s</w:t>
      </w:r>
      <w:r w:rsidRPr="00BB7693">
        <w:rPr>
          <w:rFonts w:ascii="Arial" w:hAnsi="Arial" w:cs="Arial"/>
          <w:sz w:val="24"/>
          <w:szCs w:val="24"/>
        </w:rPr>
        <w:t xml:space="preserve">e the crucial importance of </w:t>
      </w:r>
      <w:r w:rsidRPr="00BF1DF8">
        <w:rPr>
          <w:rFonts w:ascii="Arial" w:hAnsi="Arial" w:cs="Arial"/>
          <w:sz w:val="24"/>
          <w:szCs w:val="24"/>
        </w:rPr>
        <w:t>interpersonal skills in assessing a manager's effectiveness. To illustrate this, a survey</w:t>
      </w:r>
      <w:r w:rsidRPr="00BB7693">
        <w:rPr>
          <w:rFonts w:ascii="Arial" w:hAnsi="Arial" w:cs="Arial"/>
          <w:sz w:val="24"/>
          <w:szCs w:val="24"/>
        </w:rPr>
        <w:t xml:space="preserve"> encompassing more than 2,100 CFOs from various sectors revealed that a deficiency in interpersonal skills stands out as the primary factor hindering certain employees from progressing in their careers </w:t>
      </w:r>
      <w:r w:rsidR="00C8591D" w:rsidRPr="00BB7693">
        <w:rPr>
          <w:rFonts w:ascii="Arial" w:hAnsi="Arial" w:cs="Arial"/>
          <w:sz w:val="24"/>
          <w:szCs w:val="24"/>
        </w:rPr>
        <w:t>(</w:t>
      </w:r>
      <w:proofErr w:type="spellStart"/>
      <w:r w:rsidR="00C8591D" w:rsidRPr="00BB7693">
        <w:rPr>
          <w:rFonts w:ascii="Arial" w:hAnsi="Arial" w:cs="Arial"/>
          <w:sz w:val="24"/>
          <w:szCs w:val="24"/>
        </w:rPr>
        <w:t>Ribbins</w:t>
      </w:r>
      <w:proofErr w:type="spellEnd"/>
      <w:r w:rsidRPr="00BB7693">
        <w:rPr>
          <w:rFonts w:ascii="Arial" w:hAnsi="Arial" w:cs="Arial"/>
          <w:sz w:val="24"/>
          <w:szCs w:val="24"/>
        </w:rPr>
        <w:t>, 2016)</w:t>
      </w:r>
      <w:r w:rsidR="000F696F">
        <w:rPr>
          <w:rFonts w:ascii="Arial" w:hAnsi="Arial" w:cs="Arial"/>
          <w:sz w:val="24"/>
          <w:szCs w:val="24"/>
        </w:rPr>
        <w:t>.</w:t>
      </w:r>
    </w:p>
    <w:p w14:paraId="3E1F8490" w14:textId="73084EBD" w:rsidR="00622A9B" w:rsidRPr="00BB7693" w:rsidRDefault="00622A9B" w:rsidP="00A20307">
      <w:pPr>
        <w:spacing w:line="360" w:lineRule="auto"/>
        <w:rPr>
          <w:rFonts w:ascii="Arial" w:hAnsi="Arial" w:cs="Arial"/>
          <w:sz w:val="24"/>
          <w:szCs w:val="24"/>
        </w:rPr>
      </w:pPr>
      <w:r w:rsidRPr="00BB7693">
        <w:rPr>
          <w:rFonts w:ascii="Arial" w:hAnsi="Arial" w:cs="Arial"/>
          <w:sz w:val="24"/>
          <w:szCs w:val="24"/>
        </w:rPr>
        <w:t xml:space="preserve">IBM chief Executive Virginia Rometty has the interpersonal skills required to succeed in management. </w:t>
      </w:r>
      <w:r w:rsidR="000F696F">
        <w:rPr>
          <w:rFonts w:ascii="Arial" w:hAnsi="Arial" w:cs="Arial"/>
          <w:sz w:val="24"/>
          <w:szCs w:val="24"/>
        </w:rPr>
        <w:t>C</w:t>
      </w:r>
      <w:r w:rsidRPr="00BB7693">
        <w:rPr>
          <w:rFonts w:ascii="Arial" w:hAnsi="Arial" w:cs="Arial"/>
          <w:sz w:val="24"/>
          <w:szCs w:val="24"/>
        </w:rPr>
        <w:t xml:space="preserve">ommunication and leadership skills distinguish managers such as Rometty, who rise to the top of their </w:t>
      </w:r>
      <w:r w:rsidR="009968C8" w:rsidRPr="00BB7693">
        <w:rPr>
          <w:rFonts w:ascii="Arial" w:hAnsi="Arial" w:cs="Arial"/>
          <w:sz w:val="24"/>
          <w:szCs w:val="24"/>
        </w:rPr>
        <w:t>profession. (</w:t>
      </w:r>
      <w:proofErr w:type="spellStart"/>
      <w:r w:rsidR="009968C8" w:rsidRPr="00BB7693">
        <w:rPr>
          <w:rFonts w:ascii="Arial" w:hAnsi="Arial" w:cs="Arial"/>
          <w:sz w:val="24"/>
          <w:szCs w:val="24"/>
        </w:rPr>
        <w:t>Ribbins</w:t>
      </w:r>
      <w:proofErr w:type="spellEnd"/>
      <w:r w:rsidRPr="00BB7693">
        <w:rPr>
          <w:rFonts w:ascii="Arial" w:hAnsi="Arial" w:cs="Arial"/>
          <w:sz w:val="24"/>
          <w:szCs w:val="24"/>
        </w:rPr>
        <w:t>, 2016)</w:t>
      </w:r>
      <w:r w:rsidR="005F61AE" w:rsidRPr="00BB7693">
        <w:rPr>
          <w:rFonts w:ascii="Arial" w:hAnsi="Arial" w:cs="Arial"/>
          <w:sz w:val="24"/>
          <w:szCs w:val="24"/>
        </w:rPr>
        <w:t>.</w:t>
      </w:r>
    </w:p>
    <w:p w14:paraId="6A0360AA" w14:textId="0C4CD5D2" w:rsidR="005F61AE" w:rsidRPr="00BB7693" w:rsidRDefault="005F61AE" w:rsidP="00A20307">
      <w:pPr>
        <w:pStyle w:val="NormalWeb"/>
        <w:spacing w:line="360" w:lineRule="auto"/>
        <w:rPr>
          <w:rFonts w:ascii="Arial" w:hAnsi="Arial" w:cs="Arial"/>
        </w:rPr>
      </w:pPr>
      <w:r w:rsidRPr="00BB7693">
        <w:rPr>
          <w:rFonts w:ascii="Arial" w:hAnsi="Arial" w:cs="Arial"/>
        </w:rPr>
        <w:t xml:space="preserve">Another </w:t>
      </w:r>
      <w:r w:rsidR="009968C8" w:rsidRPr="00BB7693">
        <w:rPr>
          <w:rFonts w:ascii="Arial" w:hAnsi="Arial" w:cs="Arial"/>
        </w:rPr>
        <w:t>asset</w:t>
      </w:r>
      <w:r w:rsidRPr="00BB7693">
        <w:rPr>
          <w:rFonts w:ascii="Arial" w:hAnsi="Arial" w:cs="Arial"/>
        </w:rPr>
        <w:t xml:space="preserve"> in our days </w:t>
      </w:r>
      <w:r w:rsidRPr="00BF1DF8">
        <w:rPr>
          <w:rFonts w:ascii="Arial" w:hAnsi="Arial" w:cs="Arial"/>
        </w:rPr>
        <w:t>is transferable skills implementation</w:t>
      </w:r>
      <w:r w:rsidRPr="00BB7693">
        <w:rPr>
          <w:rFonts w:ascii="Arial" w:hAnsi="Arial" w:cs="Arial"/>
        </w:rPr>
        <w:t xml:space="preserve">. </w:t>
      </w:r>
      <w:r w:rsidR="00B968E7" w:rsidRPr="00BB7693">
        <w:rPr>
          <w:rFonts w:ascii="Arial" w:hAnsi="Arial" w:cs="Arial"/>
        </w:rPr>
        <w:t>These skills, such as effective communication, problem-solving, teamwork, self-management, and responsibility, are essential for both personal capability and confidence</w:t>
      </w:r>
      <w:r w:rsidR="001A33AB">
        <w:rPr>
          <w:rFonts w:ascii="Arial" w:hAnsi="Arial" w:cs="Arial"/>
        </w:rPr>
        <w:t xml:space="preserve"> </w:t>
      </w:r>
      <w:r w:rsidR="00B968E7" w:rsidRPr="00BB7693">
        <w:rPr>
          <w:rFonts w:ascii="Arial" w:hAnsi="Arial" w:cs="Arial"/>
        </w:rPr>
        <w:t xml:space="preserve">(Advice </w:t>
      </w:r>
      <w:r w:rsidR="001A33AB">
        <w:rPr>
          <w:rFonts w:ascii="Arial" w:hAnsi="Arial" w:cs="Arial"/>
        </w:rPr>
        <w:t>Skills Academy</w:t>
      </w:r>
      <w:r w:rsidR="00B968E7" w:rsidRPr="00BB7693">
        <w:rPr>
          <w:rFonts w:ascii="Arial" w:hAnsi="Arial" w:cs="Arial"/>
        </w:rPr>
        <w:t>, 20</w:t>
      </w:r>
      <w:r w:rsidR="00924E9C" w:rsidRPr="00BB7693">
        <w:rPr>
          <w:rFonts w:ascii="Arial" w:hAnsi="Arial" w:cs="Arial"/>
        </w:rPr>
        <w:t>17</w:t>
      </w:r>
      <w:r w:rsidR="00B968E7" w:rsidRPr="00BB7693">
        <w:rPr>
          <w:rFonts w:ascii="Arial" w:hAnsi="Arial" w:cs="Arial"/>
        </w:rPr>
        <w:t>). They are crucial for individuals to secure and advance in employment, as well as for organi</w:t>
      </w:r>
      <w:r w:rsidR="000F696F">
        <w:rPr>
          <w:rFonts w:ascii="Arial" w:hAnsi="Arial" w:cs="Arial"/>
        </w:rPr>
        <w:t>s</w:t>
      </w:r>
      <w:r w:rsidR="00B968E7" w:rsidRPr="00BB7693">
        <w:rPr>
          <w:rFonts w:ascii="Arial" w:hAnsi="Arial" w:cs="Arial"/>
        </w:rPr>
        <w:t xml:space="preserve">ations to operate effectively. </w:t>
      </w:r>
      <w:r w:rsidR="00924E9C" w:rsidRPr="00BB7693">
        <w:rPr>
          <w:rFonts w:ascii="Arial" w:hAnsi="Arial" w:cs="Arial"/>
        </w:rPr>
        <w:t>This skill involves working closely with senior administrators and decision-makers in diverse teams, allowing leaders to develop, assess, and execute new approaches to operational, financial, and technical issues, ultimately steering the company towards success.</w:t>
      </w:r>
    </w:p>
    <w:p w14:paraId="1EA047AE" w14:textId="406F2D29" w:rsidR="005F61AE" w:rsidRPr="00BB7693" w:rsidRDefault="005F61AE" w:rsidP="00A20307">
      <w:pPr>
        <w:pStyle w:val="NormalWeb"/>
        <w:spacing w:line="360" w:lineRule="auto"/>
        <w:rPr>
          <w:rFonts w:ascii="Arial" w:hAnsi="Arial" w:cs="Arial"/>
        </w:rPr>
      </w:pPr>
      <w:r w:rsidRPr="00BB7693">
        <w:rPr>
          <w:rFonts w:ascii="Arial" w:hAnsi="Arial" w:cs="Arial"/>
        </w:rPr>
        <w:t>When leaders and managers apply these skills in their day-to-day operations, they can effectively inspire employees to complete tasks efficiently. By embracing development opportunities and utili</w:t>
      </w:r>
      <w:r w:rsidR="009968C8" w:rsidRPr="00BB7693">
        <w:rPr>
          <w:rFonts w:ascii="Arial" w:hAnsi="Arial" w:cs="Arial"/>
        </w:rPr>
        <w:t>s</w:t>
      </w:r>
      <w:r w:rsidRPr="00BB7693">
        <w:rPr>
          <w:rFonts w:ascii="Arial" w:hAnsi="Arial" w:cs="Arial"/>
        </w:rPr>
        <w:t>ing various</w:t>
      </w:r>
      <w:r w:rsidR="009968C8" w:rsidRPr="00BB7693">
        <w:rPr>
          <w:rFonts w:ascii="Arial" w:hAnsi="Arial" w:cs="Arial"/>
        </w:rPr>
        <w:t xml:space="preserve"> leadership and management</w:t>
      </w:r>
      <w:r w:rsidRPr="00BB7693">
        <w:rPr>
          <w:rFonts w:ascii="Arial" w:hAnsi="Arial" w:cs="Arial"/>
        </w:rPr>
        <w:t xml:space="preserve"> theories </w:t>
      </w:r>
      <w:r w:rsidRPr="00BB7693">
        <w:rPr>
          <w:rFonts w:ascii="Arial" w:hAnsi="Arial" w:cs="Arial"/>
        </w:rPr>
        <w:lastRenderedPageBreak/>
        <w:t xml:space="preserve">in practice, they create a supportive and dynamic environment. Being flexible and adaptable to different approaches enhances the relationship </w:t>
      </w:r>
      <w:r w:rsidR="009968C8" w:rsidRPr="00BB7693">
        <w:rPr>
          <w:rFonts w:ascii="Arial" w:hAnsi="Arial" w:cs="Arial"/>
        </w:rPr>
        <w:t>in any level of the organisation. Successful skills implantation is fostering</w:t>
      </w:r>
      <w:r w:rsidRPr="00BB7693">
        <w:rPr>
          <w:rFonts w:ascii="Arial" w:hAnsi="Arial" w:cs="Arial"/>
        </w:rPr>
        <w:t xml:space="preserve"> a harmonious and productive work environment.</w:t>
      </w:r>
    </w:p>
    <w:p w14:paraId="7E94B801" w14:textId="77777777" w:rsidR="009968C8" w:rsidRPr="00BB7693" w:rsidRDefault="009968C8" w:rsidP="00A20307">
      <w:pPr>
        <w:pStyle w:val="NormalWeb"/>
        <w:spacing w:line="360" w:lineRule="auto"/>
        <w:rPr>
          <w:rFonts w:ascii="Arial" w:hAnsi="Arial" w:cs="Arial"/>
        </w:rPr>
      </w:pPr>
    </w:p>
    <w:p w14:paraId="57D6A1AF" w14:textId="6E4E18C1" w:rsidR="009968C8" w:rsidRPr="00BB7693" w:rsidRDefault="009968C8" w:rsidP="00A20307">
      <w:pPr>
        <w:pStyle w:val="Heading2"/>
        <w:spacing w:line="360" w:lineRule="auto"/>
        <w:rPr>
          <w:rFonts w:ascii="Arial" w:hAnsi="Arial" w:cs="Arial"/>
          <w:sz w:val="24"/>
          <w:szCs w:val="24"/>
        </w:rPr>
      </w:pPr>
      <w:bookmarkStart w:id="16" w:name="_Toc153455279"/>
      <w:bookmarkStart w:id="17" w:name="_Toc153455813"/>
      <w:r w:rsidRPr="00BB7693">
        <w:rPr>
          <w:rFonts w:ascii="Arial" w:hAnsi="Arial" w:cs="Arial"/>
          <w:sz w:val="24"/>
          <w:szCs w:val="24"/>
        </w:rPr>
        <w:t>Conclusion</w:t>
      </w:r>
      <w:bookmarkEnd w:id="16"/>
      <w:bookmarkEnd w:id="17"/>
    </w:p>
    <w:p w14:paraId="5149AEFB" w14:textId="635B33AC" w:rsidR="00E726FA" w:rsidRPr="00BB7693" w:rsidRDefault="00E726FA" w:rsidP="00A20307">
      <w:pPr>
        <w:pStyle w:val="NormalWeb"/>
        <w:spacing w:line="360" w:lineRule="auto"/>
        <w:rPr>
          <w:rFonts w:ascii="Arial" w:hAnsi="Arial" w:cs="Arial"/>
        </w:rPr>
      </w:pPr>
      <w:r w:rsidRPr="00BB7693">
        <w:rPr>
          <w:rFonts w:ascii="Arial" w:hAnsi="Arial" w:cs="Arial"/>
        </w:rPr>
        <w:t>Effective leadership and management include a combination of interpersonal skills, technological proficiency, transferable competencies, adaptability, and flexibility. Although individuals may demonstrate both managerial and leadership traits, their distinct goals and duties emphasise, that a leader cannot assume the role of a manager. In the contemporary business environment, the harmonious interplay between leadership and management is vital for organi</w:t>
      </w:r>
      <w:r w:rsidR="00BF1DF8">
        <w:rPr>
          <w:rFonts w:ascii="Arial" w:hAnsi="Arial" w:cs="Arial"/>
        </w:rPr>
        <w:t>s</w:t>
      </w:r>
      <w:r w:rsidRPr="00BB7693">
        <w:rPr>
          <w:rFonts w:ascii="Arial" w:hAnsi="Arial" w:cs="Arial"/>
        </w:rPr>
        <w:t>ational success.</w:t>
      </w:r>
    </w:p>
    <w:p w14:paraId="1B2BDBC0" w14:textId="77777777" w:rsidR="00A9345F" w:rsidRPr="00BB7693" w:rsidRDefault="00A9345F" w:rsidP="00A20307">
      <w:pPr>
        <w:spacing w:line="360" w:lineRule="auto"/>
        <w:rPr>
          <w:rFonts w:ascii="Arial" w:hAnsi="Arial" w:cs="Arial"/>
          <w:sz w:val="24"/>
          <w:szCs w:val="24"/>
        </w:rPr>
      </w:pPr>
    </w:p>
    <w:p w14:paraId="487F4FCE" w14:textId="77777777" w:rsidR="00C8591D" w:rsidRPr="00BB7693" w:rsidRDefault="00C8591D" w:rsidP="00A20307">
      <w:pPr>
        <w:spacing w:line="360" w:lineRule="auto"/>
        <w:rPr>
          <w:rFonts w:ascii="Arial" w:hAnsi="Arial" w:cs="Arial"/>
          <w:sz w:val="24"/>
          <w:szCs w:val="24"/>
        </w:rPr>
      </w:pPr>
    </w:p>
    <w:p w14:paraId="52C2F075" w14:textId="77777777" w:rsidR="00C8591D" w:rsidRPr="00BB7693" w:rsidRDefault="00C8591D">
      <w:pPr>
        <w:rPr>
          <w:rFonts w:ascii="Arial" w:hAnsi="Arial" w:cs="Arial"/>
          <w:sz w:val="24"/>
          <w:szCs w:val="24"/>
        </w:rPr>
      </w:pPr>
    </w:p>
    <w:p w14:paraId="6EBA2275" w14:textId="77777777" w:rsidR="00C8591D" w:rsidRPr="00BB7693" w:rsidRDefault="00C8591D">
      <w:pPr>
        <w:rPr>
          <w:rFonts w:ascii="Arial" w:hAnsi="Arial" w:cs="Arial"/>
          <w:sz w:val="24"/>
          <w:szCs w:val="24"/>
        </w:rPr>
      </w:pPr>
    </w:p>
    <w:p w14:paraId="330215B7" w14:textId="77777777" w:rsidR="00C8591D" w:rsidRPr="00BB7693" w:rsidRDefault="00C8591D">
      <w:pPr>
        <w:rPr>
          <w:rFonts w:ascii="Arial" w:hAnsi="Arial" w:cs="Arial"/>
          <w:sz w:val="24"/>
          <w:szCs w:val="24"/>
        </w:rPr>
      </w:pPr>
    </w:p>
    <w:p w14:paraId="34EE7EB4" w14:textId="77777777" w:rsidR="00C8591D" w:rsidRDefault="00C8591D">
      <w:pPr>
        <w:rPr>
          <w:rFonts w:ascii="Arial" w:hAnsi="Arial" w:cs="Arial"/>
          <w:sz w:val="24"/>
          <w:szCs w:val="24"/>
        </w:rPr>
      </w:pPr>
    </w:p>
    <w:p w14:paraId="038B5C1D" w14:textId="77777777" w:rsidR="00C8591D" w:rsidRPr="009968C8" w:rsidRDefault="00C8591D">
      <w:pPr>
        <w:rPr>
          <w:rFonts w:ascii="Arial" w:hAnsi="Arial" w:cs="Arial"/>
          <w:sz w:val="24"/>
          <w:szCs w:val="24"/>
        </w:rPr>
      </w:pPr>
    </w:p>
    <w:p w14:paraId="3C9A4E59" w14:textId="77777777" w:rsidR="00C8591D" w:rsidRDefault="00C8591D" w:rsidP="00AD6282">
      <w:pPr>
        <w:pStyle w:val="Heading1"/>
        <w:rPr>
          <w:rFonts w:ascii="Arial" w:hAnsi="Arial" w:cs="Arial"/>
          <w:sz w:val="24"/>
          <w:szCs w:val="24"/>
        </w:rPr>
      </w:pPr>
    </w:p>
    <w:p w14:paraId="10AE9964" w14:textId="77777777" w:rsidR="00BB7693" w:rsidRDefault="00BB7693" w:rsidP="00AD6282">
      <w:pPr>
        <w:pStyle w:val="Heading1"/>
        <w:rPr>
          <w:rFonts w:ascii="Arial" w:hAnsi="Arial" w:cs="Arial"/>
          <w:sz w:val="24"/>
          <w:szCs w:val="24"/>
        </w:rPr>
      </w:pPr>
    </w:p>
    <w:p w14:paraId="39C3478A" w14:textId="77777777" w:rsidR="00BB7693" w:rsidRDefault="00BB7693" w:rsidP="00AD6282">
      <w:pPr>
        <w:pStyle w:val="Heading1"/>
        <w:rPr>
          <w:rFonts w:ascii="Arial" w:hAnsi="Arial" w:cs="Arial"/>
          <w:sz w:val="24"/>
          <w:szCs w:val="24"/>
        </w:rPr>
      </w:pPr>
    </w:p>
    <w:p w14:paraId="6EBAB10A" w14:textId="77777777" w:rsidR="00BB7693" w:rsidRDefault="00BB7693" w:rsidP="00AD6282">
      <w:pPr>
        <w:pStyle w:val="Heading1"/>
        <w:rPr>
          <w:rFonts w:ascii="Arial" w:hAnsi="Arial" w:cs="Arial"/>
          <w:sz w:val="24"/>
          <w:szCs w:val="24"/>
        </w:rPr>
      </w:pPr>
    </w:p>
    <w:p w14:paraId="6AF47AD5" w14:textId="77777777" w:rsidR="00BB7693" w:rsidRDefault="00BB7693" w:rsidP="00AD6282">
      <w:pPr>
        <w:pStyle w:val="Heading1"/>
        <w:rPr>
          <w:rFonts w:ascii="Arial" w:hAnsi="Arial" w:cs="Arial"/>
          <w:sz w:val="24"/>
          <w:szCs w:val="24"/>
        </w:rPr>
      </w:pPr>
    </w:p>
    <w:p w14:paraId="1F5A1D1F" w14:textId="77777777" w:rsidR="00BB7693" w:rsidRDefault="00BB7693" w:rsidP="00AD6282">
      <w:pPr>
        <w:pStyle w:val="Heading1"/>
        <w:rPr>
          <w:rFonts w:ascii="Arial" w:hAnsi="Arial" w:cs="Arial"/>
          <w:sz w:val="24"/>
          <w:szCs w:val="24"/>
        </w:rPr>
      </w:pPr>
    </w:p>
    <w:p w14:paraId="4FB7D2E7" w14:textId="77777777" w:rsidR="00BB7693" w:rsidRDefault="00BB7693" w:rsidP="00AD6282">
      <w:pPr>
        <w:pStyle w:val="Heading1"/>
        <w:rPr>
          <w:rFonts w:ascii="Arial" w:hAnsi="Arial" w:cs="Arial"/>
          <w:sz w:val="24"/>
          <w:szCs w:val="24"/>
        </w:rPr>
      </w:pPr>
    </w:p>
    <w:p w14:paraId="1B536FB0" w14:textId="77777777" w:rsidR="00BB7693" w:rsidRDefault="00BB7693" w:rsidP="00AD6282">
      <w:pPr>
        <w:pStyle w:val="Heading1"/>
        <w:rPr>
          <w:rFonts w:ascii="Arial" w:hAnsi="Arial" w:cs="Arial"/>
          <w:sz w:val="24"/>
          <w:szCs w:val="24"/>
        </w:rPr>
      </w:pPr>
    </w:p>
    <w:p w14:paraId="56D09063" w14:textId="388D6955" w:rsidR="00BB7693" w:rsidRPr="00AD6282" w:rsidRDefault="00BB7693" w:rsidP="00AD6282">
      <w:pPr>
        <w:pStyle w:val="Heading1"/>
        <w:rPr>
          <w:rFonts w:ascii="Arial" w:hAnsi="Arial" w:cs="Arial"/>
          <w:sz w:val="24"/>
          <w:szCs w:val="24"/>
        </w:rPr>
      </w:pPr>
      <w:bookmarkStart w:id="18" w:name="_Toc153455280"/>
      <w:bookmarkStart w:id="19" w:name="_Toc153455814"/>
      <w:r>
        <w:rPr>
          <w:rFonts w:ascii="Arial" w:hAnsi="Arial" w:cs="Arial"/>
          <w:sz w:val="24"/>
          <w:szCs w:val="24"/>
        </w:rPr>
        <w:lastRenderedPageBreak/>
        <w:t>References</w:t>
      </w:r>
      <w:bookmarkEnd w:id="18"/>
      <w:bookmarkEnd w:id="19"/>
    </w:p>
    <w:p w14:paraId="06BC723E" w14:textId="77777777" w:rsidR="00C8591D" w:rsidRPr="00654201" w:rsidRDefault="00C8591D" w:rsidP="00654201">
      <w:pPr>
        <w:ind w:left="720" w:hanging="720"/>
        <w:rPr>
          <w:rFonts w:asciiTheme="minorBidi" w:hAnsiTheme="minorBidi"/>
          <w:sz w:val="24"/>
          <w:szCs w:val="24"/>
        </w:rPr>
      </w:pPr>
    </w:p>
    <w:p w14:paraId="06777A10" w14:textId="1E843D62"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Adekola</w:t>
      </w:r>
      <w:r w:rsidR="001A33AB" w:rsidRPr="00654201">
        <w:rPr>
          <w:rFonts w:asciiTheme="minorBidi" w:hAnsiTheme="minorBidi" w:cstheme="minorBidi"/>
        </w:rPr>
        <w:t xml:space="preserve">, </w:t>
      </w:r>
      <w:r w:rsidR="00C53245" w:rsidRPr="00654201">
        <w:rPr>
          <w:rFonts w:asciiTheme="minorBidi" w:hAnsiTheme="minorBidi" w:cstheme="minorBidi"/>
        </w:rPr>
        <w:t>A</w:t>
      </w:r>
      <w:r w:rsidR="001A33AB" w:rsidRPr="00654201">
        <w:rPr>
          <w:rFonts w:asciiTheme="minorBidi" w:hAnsiTheme="minorBidi" w:cstheme="minorBidi"/>
        </w:rPr>
        <w:t xml:space="preserve">. and </w:t>
      </w:r>
      <w:r w:rsidRPr="00654201">
        <w:rPr>
          <w:rFonts w:asciiTheme="minorBidi" w:hAnsiTheme="minorBidi" w:cstheme="minorBidi"/>
        </w:rPr>
        <w:t>Sergi</w:t>
      </w:r>
      <w:r w:rsidR="001A33AB" w:rsidRPr="00654201">
        <w:rPr>
          <w:rFonts w:asciiTheme="minorBidi" w:hAnsiTheme="minorBidi" w:cstheme="minorBidi"/>
        </w:rPr>
        <w:t xml:space="preserve">, </w:t>
      </w:r>
      <w:r w:rsidR="00C53245" w:rsidRPr="00654201">
        <w:rPr>
          <w:rFonts w:asciiTheme="minorBidi" w:hAnsiTheme="minorBidi" w:cstheme="minorBidi"/>
        </w:rPr>
        <w:t>B.</w:t>
      </w:r>
      <w:r w:rsidRPr="00654201">
        <w:rPr>
          <w:rFonts w:asciiTheme="minorBidi" w:hAnsiTheme="minorBidi" w:cstheme="minorBidi"/>
        </w:rPr>
        <w:t xml:space="preserve"> (</w:t>
      </w:r>
      <w:r w:rsidR="00C53245" w:rsidRPr="00654201">
        <w:rPr>
          <w:rFonts w:asciiTheme="minorBidi" w:hAnsiTheme="minorBidi" w:cstheme="minorBidi"/>
        </w:rPr>
        <w:t>2016</w:t>
      </w:r>
      <w:r w:rsidRPr="00654201">
        <w:rPr>
          <w:rFonts w:asciiTheme="minorBidi" w:hAnsiTheme="minorBidi" w:cstheme="minorBidi"/>
        </w:rPr>
        <w:t>)</w:t>
      </w:r>
      <w:r w:rsidR="001A33AB" w:rsidRPr="00654201">
        <w:rPr>
          <w:rFonts w:asciiTheme="minorBidi" w:hAnsiTheme="minorBidi" w:cstheme="minorBidi"/>
        </w:rPr>
        <w:t xml:space="preserve"> </w:t>
      </w:r>
      <w:r w:rsidRPr="00654201">
        <w:rPr>
          <w:rFonts w:asciiTheme="minorBidi" w:hAnsiTheme="minorBidi" w:cstheme="minorBidi"/>
          <w:i/>
          <w:iCs/>
        </w:rPr>
        <w:t xml:space="preserve">Global </w:t>
      </w:r>
      <w:r w:rsidR="001A33AB" w:rsidRPr="00654201">
        <w:rPr>
          <w:rFonts w:asciiTheme="minorBidi" w:hAnsiTheme="minorBidi" w:cstheme="minorBidi"/>
          <w:i/>
          <w:iCs/>
        </w:rPr>
        <w:t>B</w:t>
      </w:r>
      <w:r w:rsidRPr="00654201">
        <w:rPr>
          <w:rFonts w:asciiTheme="minorBidi" w:hAnsiTheme="minorBidi" w:cstheme="minorBidi"/>
          <w:i/>
          <w:iCs/>
        </w:rPr>
        <w:t xml:space="preserve">usiness </w:t>
      </w:r>
      <w:r w:rsidR="001A33AB" w:rsidRPr="00654201">
        <w:rPr>
          <w:rFonts w:asciiTheme="minorBidi" w:hAnsiTheme="minorBidi" w:cstheme="minorBidi"/>
          <w:i/>
          <w:iCs/>
        </w:rPr>
        <w:t>M</w:t>
      </w:r>
      <w:r w:rsidRPr="00654201">
        <w:rPr>
          <w:rFonts w:asciiTheme="minorBidi" w:hAnsiTheme="minorBidi" w:cstheme="minorBidi"/>
          <w:i/>
          <w:iCs/>
        </w:rPr>
        <w:t>anagement</w:t>
      </w:r>
      <w:r w:rsidR="001A33AB" w:rsidRPr="00654201">
        <w:rPr>
          <w:rFonts w:asciiTheme="minorBidi" w:hAnsiTheme="minorBidi" w:cstheme="minorBidi"/>
          <w:i/>
          <w:iCs/>
        </w:rPr>
        <w:t xml:space="preserve">: </w:t>
      </w:r>
      <w:r w:rsidR="00C53245" w:rsidRPr="00654201">
        <w:rPr>
          <w:rFonts w:asciiTheme="minorBidi" w:hAnsiTheme="minorBidi" w:cstheme="minorBidi"/>
          <w:i/>
          <w:iCs/>
        </w:rPr>
        <w:t xml:space="preserve">A </w:t>
      </w:r>
      <w:r w:rsidR="001A33AB" w:rsidRPr="00654201">
        <w:rPr>
          <w:rFonts w:asciiTheme="minorBidi" w:hAnsiTheme="minorBidi" w:cstheme="minorBidi"/>
          <w:i/>
          <w:iCs/>
        </w:rPr>
        <w:t>C</w:t>
      </w:r>
      <w:r w:rsidR="00C53245" w:rsidRPr="00654201">
        <w:rPr>
          <w:rFonts w:asciiTheme="minorBidi" w:hAnsiTheme="minorBidi" w:cstheme="minorBidi"/>
          <w:i/>
          <w:iCs/>
        </w:rPr>
        <w:t>ross</w:t>
      </w:r>
      <w:r w:rsidR="001A33AB" w:rsidRPr="00654201">
        <w:rPr>
          <w:rFonts w:asciiTheme="minorBidi" w:hAnsiTheme="minorBidi" w:cstheme="minorBidi"/>
          <w:i/>
          <w:iCs/>
        </w:rPr>
        <w:t>-C</w:t>
      </w:r>
      <w:r w:rsidR="00C53245" w:rsidRPr="00654201">
        <w:rPr>
          <w:rFonts w:asciiTheme="minorBidi" w:hAnsiTheme="minorBidi" w:cstheme="minorBidi"/>
          <w:i/>
          <w:iCs/>
        </w:rPr>
        <w:t>ultural</w:t>
      </w:r>
      <w:r w:rsidR="00C53245" w:rsidRPr="00654201">
        <w:rPr>
          <w:rFonts w:asciiTheme="minorBidi" w:hAnsiTheme="minorBidi" w:cstheme="minorBidi"/>
        </w:rPr>
        <w:t xml:space="preserve"> </w:t>
      </w:r>
      <w:r w:rsidR="001A33AB" w:rsidRPr="00654201">
        <w:rPr>
          <w:rFonts w:asciiTheme="minorBidi" w:hAnsiTheme="minorBidi" w:cstheme="minorBidi"/>
        </w:rPr>
        <w:t>P</w:t>
      </w:r>
      <w:r w:rsidR="00C53245" w:rsidRPr="00654201">
        <w:rPr>
          <w:rFonts w:asciiTheme="minorBidi" w:hAnsiTheme="minorBidi" w:cstheme="minorBidi"/>
        </w:rPr>
        <w:t>erspective</w:t>
      </w:r>
      <w:r w:rsidR="001A33AB" w:rsidRPr="00654201">
        <w:rPr>
          <w:rFonts w:asciiTheme="minorBidi" w:hAnsiTheme="minorBidi" w:cstheme="minorBidi"/>
        </w:rPr>
        <w:t>. Abingdon: Routledge</w:t>
      </w:r>
    </w:p>
    <w:p w14:paraId="30925A81" w14:textId="341172E4"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 xml:space="preserve">Advice </w:t>
      </w:r>
      <w:r w:rsidR="001A33AB" w:rsidRPr="00654201">
        <w:rPr>
          <w:rFonts w:asciiTheme="minorBidi" w:hAnsiTheme="minorBidi" w:cstheme="minorBidi"/>
        </w:rPr>
        <w:t>Skill Academy</w:t>
      </w:r>
      <w:r w:rsidR="00C53245" w:rsidRPr="00654201">
        <w:rPr>
          <w:rFonts w:asciiTheme="minorBidi" w:hAnsiTheme="minorBidi" w:cstheme="minorBidi"/>
        </w:rPr>
        <w:t xml:space="preserve"> </w:t>
      </w:r>
      <w:r w:rsidRPr="00654201">
        <w:rPr>
          <w:rFonts w:asciiTheme="minorBidi" w:hAnsiTheme="minorBidi" w:cstheme="minorBidi"/>
        </w:rPr>
        <w:t xml:space="preserve">(2017) </w:t>
      </w:r>
      <w:r w:rsidRPr="00654201">
        <w:rPr>
          <w:rFonts w:asciiTheme="minorBidi" w:hAnsiTheme="minorBidi" w:cstheme="minorBidi"/>
          <w:i/>
          <w:iCs/>
        </w:rPr>
        <w:t>Transferable Skills:</w:t>
      </w:r>
      <w:r w:rsidRPr="00654201">
        <w:rPr>
          <w:rFonts w:asciiTheme="minorBidi" w:hAnsiTheme="minorBidi" w:cstheme="minorBidi"/>
        </w:rPr>
        <w:t xml:space="preserve"> </w:t>
      </w:r>
      <w:r w:rsidRPr="00654201">
        <w:rPr>
          <w:rFonts w:asciiTheme="minorBidi" w:hAnsiTheme="minorBidi" w:cstheme="minorBidi"/>
          <w:i/>
          <w:iCs/>
        </w:rPr>
        <w:t>A competency framework for the Advice Skills Academy</w:t>
      </w:r>
      <w:r w:rsidR="00C53245" w:rsidRPr="00654201">
        <w:rPr>
          <w:rFonts w:asciiTheme="minorBidi" w:hAnsiTheme="minorBidi" w:cstheme="minorBidi"/>
          <w:i/>
          <w:iCs/>
        </w:rPr>
        <w:t xml:space="preserve">, </w:t>
      </w:r>
      <w:r w:rsidRPr="00654201">
        <w:rPr>
          <w:rFonts w:asciiTheme="minorBidi" w:hAnsiTheme="minorBidi" w:cstheme="minorBidi"/>
        </w:rPr>
        <w:t xml:space="preserve"> Available at: </w:t>
      </w:r>
      <w:hyperlink r:id="rId10" w:tgtFrame="_new" w:history="1">
        <w:r w:rsidRPr="00BF1DF8">
          <w:rPr>
            <w:rStyle w:val="Hyperlink"/>
            <w:rFonts w:asciiTheme="minorBidi" w:hAnsiTheme="minorBidi" w:cstheme="minorBidi"/>
            <w:color w:val="0D0D0D" w:themeColor="text1" w:themeTint="F2"/>
            <w:u w:val="none"/>
          </w:rPr>
          <w:t>https://adviceskillsacademy.org.uk/wp/wp-content/uploads/2017/10/ASA-Transferable-Skills-Competency-Framework.pdf</w:t>
        </w:r>
      </w:hyperlink>
      <w:r w:rsidR="001A33AB" w:rsidRPr="00BF1DF8">
        <w:rPr>
          <w:rStyle w:val="Hyperlink"/>
          <w:rFonts w:asciiTheme="minorBidi" w:hAnsiTheme="minorBidi" w:cstheme="minorBidi"/>
          <w:u w:val="none"/>
        </w:rPr>
        <w:t xml:space="preserve"> </w:t>
      </w:r>
      <w:r w:rsidR="001A33AB" w:rsidRPr="00BF1DF8">
        <w:rPr>
          <w:rStyle w:val="Hyperlink"/>
          <w:rFonts w:asciiTheme="minorBidi" w:hAnsiTheme="minorBidi" w:cstheme="minorBidi"/>
          <w:color w:val="auto"/>
          <w:u w:val="none"/>
        </w:rPr>
        <w:t>(</w:t>
      </w:r>
      <w:r w:rsidR="00C53245" w:rsidRPr="00654201">
        <w:rPr>
          <w:rStyle w:val="Hyperlink"/>
          <w:rFonts w:asciiTheme="minorBidi" w:hAnsiTheme="minorBidi" w:cstheme="minorBidi"/>
          <w:color w:val="auto"/>
          <w:u w:val="none"/>
        </w:rPr>
        <w:t>Accessed: 14 Dec 2023)</w:t>
      </w:r>
    </w:p>
    <w:p w14:paraId="79A6E485" w14:textId="7D041399"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 xml:space="preserve">Armstrong, M. (2012) </w:t>
      </w:r>
      <w:r w:rsidRPr="00654201">
        <w:rPr>
          <w:rFonts w:asciiTheme="minorBidi" w:hAnsiTheme="minorBidi" w:cstheme="minorBidi"/>
          <w:i/>
          <w:iCs/>
        </w:rPr>
        <w:t xml:space="preserve">Armstrong’s handbook of management and leadership: Developing effective people skills for better leadership and management </w:t>
      </w:r>
      <w:r w:rsidRPr="00654201">
        <w:rPr>
          <w:rFonts w:asciiTheme="minorBidi" w:hAnsiTheme="minorBidi" w:cstheme="minorBidi"/>
        </w:rPr>
        <w:t xml:space="preserve">(3rd </w:t>
      </w:r>
      <w:proofErr w:type="spellStart"/>
      <w:r w:rsidRPr="00654201">
        <w:rPr>
          <w:rFonts w:asciiTheme="minorBidi" w:hAnsiTheme="minorBidi" w:cstheme="minorBidi"/>
        </w:rPr>
        <w:t>ed</w:t>
      </w:r>
      <w:r w:rsidR="001A33AB" w:rsidRPr="00654201">
        <w:rPr>
          <w:rFonts w:asciiTheme="minorBidi" w:hAnsiTheme="minorBidi" w:cstheme="minorBidi"/>
        </w:rPr>
        <w:t>n</w:t>
      </w:r>
      <w:proofErr w:type="spellEnd"/>
      <w:r w:rsidRPr="00654201">
        <w:rPr>
          <w:rFonts w:asciiTheme="minorBidi" w:hAnsiTheme="minorBidi" w:cstheme="minorBidi"/>
        </w:rPr>
        <w:t xml:space="preserve">). </w:t>
      </w:r>
      <w:r w:rsidR="001A33AB" w:rsidRPr="00654201">
        <w:rPr>
          <w:rFonts w:asciiTheme="minorBidi" w:hAnsiTheme="minorBidi" w:cstheme="minorBidi"/>
        </w:rPr>
        <w:t xml:space="preserve">Great Britain: </w:t>
      </w:r>
      <w:r w:rsidRPr="00654201">
        <w:rPr>
          <w:rFonts w:asciiTheme="minorBidi" w:hAnsiTheme="minorBidi" w:cstheme="minorBidi"/>
        </w:rPr>
        <w:t>Kogan Page.</w:t>
      </w:r>
      <w:r w:rsidR="004C1AED">
        <w:rPr>
          <w:rFonts w:asciiTheme="minorBidi" w:hAnsiTheme="minorBidi" w:cstheme="minorBidi"/>
        </w:rPr>
        <w:t xml:space="preserve">, Accessed: </w:t>
      </w:r>
      <w:r w:rsidR="004C1AED">
        <w:rPr>
          <w:rFonts w:ascii="Arial" w:hAnsi="Arial" w:cs="Arial"/>
        </w:rPr>
        <w:t>(10 December 2023)</w:t>
      </w:r>
    </w:p>
    <w:p w14:paraId="1299C478" w14:textId="0607EB01"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 xml:space="preserve">Armstrong, M. (2016) </w:t>
      </w:r>
      <w:r w:rsidRPr="00654201">
        <w:rPr>
          <w:rFonts w:asciiTheme="minorBidi" w:hAnsiTheme="minorBidi" w:cstheme="minorBidi"/>
          <w:i/>
          <w:iCs/>
        </w:rPr>
        <w:t>Armstrong’s handbook of management and leadership for HR:</w:t>
      </w:r>
      <w:r w:rsidRPr="00654201">
        <w:rPr>
          <w:rFonts w:asciiTheme="minorBidi" w:hAnsiTheme="minorBidi" w:cstheme="minorBidi"/>
        </w:rPr>
        <w:t xml:space="preserve"> </w:t>
      </w:r>
      <w:r w:rsidRPr="00E34F43">
        <w:rPr>
          <w:rFonts w:asciiTheme="minorBidi" w:hAnsiTheme="minorBidi" w:cstheme="minorBidi"/>
          <w:i/>
          <w:iCs/>
        </w:rPr>
        <w:t>Developing effective people skills for better leadership and management</w:t>
      </w:r>
      <w:r w:rsidRPr="00654201">
        <w:rPr>
          <w:rFonts w:asciiTheme="minorBidi" w:hAnsiTheme="minorBidi" w:cstheme="minorBidi"/>
        </w:rPr>
        <w:t xml:space="preserve"> (</w:t>
      </w:r>
      <w:r w:rsidR="001A33AB" w:rsidRPr="00654201">
        <w:rPr>
          <w:rFonts w:asciiTheme="minorBidi" w:hAnsiTheme="minorBidi" w:cstheme="minorBidi"/>
        </w:rPr>
        <w:t>4</w:t>
      </w:r>
      <w:r w:rsidR="001A33AB" w:rsidRPr="00654201">
        <w:rPr>
          <w:rFonts w:asciiTheme="minorBidi" w:hAnsiTheme="minorBidi" w:cstheme="minorBidi"/>
          <w:vertAlign w:val="superscript"/>
        </w:rPr>
        <w:t>th</w:t>
      </w:r>
      <w:r w:rsidR="001A33AB" w:rsidRPr="00654201">
        <w:rPr>
          <w:rFonts w:asciiTheme="minorBidi" w:hAnsiTheme="minorBidi" w:cstheme="minorBidi"/>
        </w:rPr>
        <w:t xml:space="preserve"> </w:t>
      </w:r>
      <w:proofErr w:type="spellStart"/>
      <w:r w:rsidR="001A33AB" w:rsidRPr="00654201">
        <w:rPr>
          <w:rFonts w:asciiTheme="minorBidi" w:hAnsiTheme="minorBidi" w:cstheme="minorBidi"/>
        </w:rPr>
        <w:t>edn</w:t>
      </w:r>
      <w:proofErr w:type="spellEnd"/>
      <w:r w:rsidRPr="00654201">
        <w:rPr>
          <w:rFonts w:asciiTheme="minorBidi" w:hAnsiTheme="minorBidi" w:cstheme="minorBidi"/>
        </w:rPr>
        <w:t xml:space="preserve">). </w:t>
      </w:r>
      <w:r w:rsidR="001A33AB" w:rsidRPr="00654201">
        <w:rPr>
          <w:rFonts w:asciiTheme="minorBidi" w:hAnsiTheme="minorBidi" w:cstheme="minorBidi"/>
        </w:rPr>
        <w:t xml:space="preserve">Great Britain: </w:t>
      </w:r>
      <w:r w:rsidRPr="00654201">
        <w:rPr>
          <w:rFonts w:asciiTheme="minorBidi" w:hAnsiTheme="minorBidi" w:cstheme="minorBidi"/>
        </w:rPr>
        <w:t>Kogan Page.</w:t>
      </w:r>
      <w:r w:rsidR="004C1AED">
        <w:rPr>
          <w:rFonts w:asciiTheme="minorBidi" w:hAnsiTheme="minorBidi" w:cstheme="minorBidi"/>
        </w:rPr>
        <w:t xml:space="preserve">, Accessed: </w:t>
      </w:r>
      <w:r w:rsidR="004C1AED">
        <w:rPr>
          <w:rFonts w:ascii="Arial" w:hAnsi="Arial" w:cs="Arial"/>
        </w:rPr>
        <w:t>(10 December 2023)</w:t>
      </w:r>
    </w:p>
    <w:p w14:paraId="3012F6B4" w14:textId="613F943F" w:rsidR="00C8591D" w:rsidRPr="00654201" w:rsidRDefault="00C8591D" w:rsidP="00654201">
      <w:pPr>
        <w:pStyle w:val="NormalWeb"/>
        <w:ind w:left="720" w:hanging="720"/>
        <w:rPr>
          <w:rStyle w:val="Hyperlink"/>
          <w:rFonts w:asciiTheme="minorBidi" w:hAnsiTheme="minorBidi" w:cstheme="minorBidi"/>
          <w:color w:val="auto"/>
          <w:u w:val="none"/>
        </w:rPr>
      </w:pPr>
      <w:r w:rsidRPr="00654201">
        <w:rPr>
          <w:rFonts w:asciiTheme="minorBidi" w:hAnsiTheme="minorBidi" w:cstheme="minorBidi"/>
        </w:rPr>
        <w:t>Dewar, Hirt, and Keller (2019)</w:t>
      </w:r>
      <w:r w:rsidR="00673B8C">
        <w:rPr>
          <w:rFonts w:asciiTheme="minorBidi" w:hAnsiTheme="minorBidi" w:cstheme="minorBidi"/>
        </w:rPr>
        <w:t xml:space="preserve"> </w:t>
      </w:r>
      <w:r w:rsidRPr="00654201">
        <w:rPr>
          <w:rFonts w:asciiTheme="minorBidi" w:hAnsiTheme="minorBidi" w:cstheme="minorBidi"/>
          <w:i/>
          <w:iCs/>
        </w:rPr>
        <w:t>The mindsets and practices of excellent CEOs</w:t>
      </w:r>
      <w:r w:rsidR="001A33AB" w:rsidRPr="00654201">
        <w:rPr>
          <w:rFonts w:asciiTheme="minorBidi" w:hAnsiTheme="minorBidi" w:cstheme="minorBidi"/>
        </w:rPr>
        <w:t xml:space="preserve">. </w:t>
      </w:r>
      <w:r w:rsidRPr="00654201">
        <w:rPr>
          <w:rFonts w:asciiTheme="minorBidi" w:hAnsiTheme="minorBidi" w:cstheme="minorBidi"/>
        </w:rPr>
        <w:t>Available at</w:t>
      </w:r>
      <w:r w:rsidRPr="00BF1DF8">
        <w:rPr>
          <w:rFonts w:asciiTheme="minorBidi" w:hAnsiTheme="minorBidi" w:cstheme="minorBidi"/>
        </w:rPr>
        <w:t xml:space="preserve">: </w:t>
      </w:r>
      <w:hyperlink r:id="rId11" w:tgtFrame="_new" w:history="1">
        <w:r w:rsidRPr="00BF1DF8">
          <w:rPr>
            <w:rStyle w:val="Hyperlink"/>
            <w:rFonts w:asciiTheme="minorBidi" w:hAnsiTheme="minorBidi" w:cstheme="minorBidi"/>
            <w:color w:val="000000" w:themeColor="text1"/>
            <w:u w:val="none"/>
          </w:rPr>
          <w:t>https://www.mckinsey.com/capabilities/strategy-and-corporate-finance/our-insights/the-mindsets-and-practices-of-excellent-ceos</w:t>
        </w:r>
      </w:hyperlink>
      <w:r w:rsidR="00C53245" w:rsidRPr="00BF1DF8">
        <w:rPr>
          <w:rStyle w:val="Hyperlink"/>
          <w:rFonts w:asciiTheme="minorBidi" w:hAnsiTheme="minorBidi" w:cstheme="minorBidi"/>
          <w:color w:val="000000" w:themeColor="text1"/>
          <w:u w:val="none"/>
        </w:rPr>
        <w:t>,</w:t>
      </w:r>
      <w:r w:rsidR="00C53245" w:rsidRPr="00654201">
        <w:rPr>
          <w:rStyle w:val="Hyperlink"/>
          <w:rFonts w:asciiTheme="minorBidi" w:hAnsiTheme="minorBidi" w:cstheme="minorBidi"/>
        </w:rPr>
        <w:t xml:space="preserve"> </w:t>
      </w:r>
      <w:r w:rsidR="00C53245" w:rsidRPr="00654201">
        <w:rPr>
          <w:rStyle w:val="Hyperlink"/>
          <w:rFonts w:asciiTheme="minorBidi" w:hAnsiTheme="minorBidi" w:cstheme="minorBidi"/>
          <w:color w:val="auto"/>
          <w:u w:val="none"/>
        </w:rPr>
        <w:t>Accessed</w:t>
      </w:r>
      <w:r w:rsidR="001A33AB" w:rsidRPr="00654201">
        <w:rPr>
          <w:rStyle w:val="Hyperlink"/>
          <w:rFonts w:asciiTheme="minorBidi" w:hAnsiTheme="minorBidi" w:cstheme="minorBidi"/>
          <w:color w:val="auto"/>
          <w:u w:val="none"/>
        </w:rPr>
        <w:t xml:space="preserve">: </w:t>
      </w:r>
      <w:r w:rsidR="004C1AED">
        <w:rPr>
          <w:rStyle w:val="Hyperlink"/>
          <w:rFonts w:asciiTheme="minorBidi" w:hAnsiTheme="minorBidi" w:cstheme="minorBidi"/>
          <w:color w:val="auto"/>
          <w:u w:val="none"/>
        </w:rPr>
        <w:t>(</w:t>
      </w:r>
      <w:r w:rsidR="001A33AB" w:rsidRPr="00654201">
        <w:rPr>
          <w:rStyle w:val="Hyperlink"/>
          <w:rFonts w:asciiTheme="minorBidi" w:hAnsiTheme="minorBidi" w:cstheme="minorBidi"/>
          <w:color w:val="auto"/>
          <w:u w:val="none"/>
        </w:rPr>
        <w:t>1</w:t>
      </w:r>
      <w:r w:rsidR="00C53245" w:rsidRPr="00654201">
        <w:rPr>
          <w:rStyle w:val="Hyperlink"/>
          <w:rFonts w:asciiTheme="minorBidi" w:hAnsiTheme="minorBidi" w:cstheme="minorBidi"/>
          <w:color w:val="auto"/>
          <w:u w:val="none"/>
        </w:rPr>
        <w:t>2 Dec</w:t>
      </w:r>
      <w:r w:rsidR="001A33AB" w:rsidRPr="00654201">
        <w:rPr>
          <w:rStyle w:val="Hyperlink"/>
          <w:rFonts w:asciiTheme="minorBidi" w:hAnsiTheme="minorBidi" w:cstheme="minorBidi"/>
          <w:color w:val="auto"/>
          <w:u w:val="none"/>
        </w:rPr>
        <w:t>ember</w:t>
      </w:r>
      <w:r w:rsidR="00C53245" w:rsidRPr="00654201">
        <w:rPr>
          <w:rStyle w:val="Hyperlink"/>
          <w:rFonts w:asciiTheme="minorBidi" w:hAnsiTheme="minorBidi" w:cstheme="minorBidi"/>
          <w:color w:val="auto"/>
          <w:u w:val="none"/>
        </w:rPr>
        <w:t xml:space="preserve"> 2023)</w:t>
      </w:r>
    </w:p>
    <w:p w14:paraId="17FF0071" w14:textId="71F8E261" w:rsidR="00D1507C" w:rsidRPr="00654201" w:rsidRDefault="00D1507C" w:rsidP="00654201">
      <w:pPr>
        <w:pStyle w:val="NormalWeb"/>
        <w:ind w:left="720" w:hanging="720"/>
        <w:rPr>
          <w:rFonts w:asciiTheme="minorBidi" w:hAnsiTheme="minorBidi" w:cstheme="minorBidi"/>
        </w:rPr>
      </w:pPr>
      <w:r w:rsidRPr="00654201">
        <w:rPr>
          <w:rFonts w:asciiTheme="minorBidi" w:hAnsiTheme="minorBidi" w:cstheme="minorBidi"/>
        </w:rPr>
        <w:t>Khan, M. A., Ismail, F. B., Hussain, A., and Alghazali, B. (2020)</w:t>
      </w:r>
      <w:r w:rsidR="00673B8C">
        <w:rPr>
          <w:rFonts w:asciiTheme="minorBidi" w:hAnsiTheme="minorBidi" w:cstheme="minorBidi"/>
        </w:rPr>
        <w:t xml:space="preserve"> </w:t>
      </w:r>
      <w:r w:rsidRPr="00654201">
        <w:rPr>
          <w:rFonts w:asciiTheme="minorBidi" w:hAnsiTheme="minorBidi" w:cstheme="minorBidi"/>
        </w:rPr>
        <w:t xml:space="preserve">‘The Interplay of Leadership Styles, Innovative Work </w:t>
      </w:r>
      <w:proofErr w:type="spellStart"/>
      <w:r w:rsidRPr="00654201">
        <w:rPr>
          <w:rFonts w:asciiTheme="minorBidi" w:hAnsiTheme="minorBidi" w:cstheme="minorBidi"/>
        </w:rPr>
        <w:t>Behavior</w:t>
      </w:r>
      <w:proofErr w:type="spellEnd"/>
      <w:r w:rsidRPr="00654201">
        <w:rPr>
          <w:rFonts w:asciiTheme="minorBidi" w:hAnsiTheme="minorBidi" w:cstheme="minorBidi"/>
        </w:rPr>
        <w:t xml:space="preserve">, Organizational Culture, and Organizational Citizenship </w:t>
      </w:r>
      <w:proofErr w:type="spellStart"/>
      <w:r w:rsidRPr="00654201">
        <w:rPr>
          <w:rFonts w:asciiTheme="minorBidi" w:hAnsiTheme="minorBidi" w:cstheme="minorBidi"/>
        </w:rPr>
        <w:t>Behavior</w:t>
      </w:r>
      <w:proofErr w:type="spellEnd"/>
      <w:r w:rsidRPr="00654201">
        <w:rPr>
          <w:rFonts w:asciiTheme="minorBidi" w:hAnsiTheme="minorBidi" w:cstheme="minorBidi"/>
        </w:rPr>
        <w:t>.’ </w:t>
      </w:r>
      <w:r w:rsidRPr="00654201">
        <w:rPr>
          <w:rFonts w:asciiTheme="minorBidi" w:hAnsiTheme="minorBidi" w:cstheme="minorBidi"/>
          <w:i/>
          <w:iCs/>
        </w:rPr>
        <w:t>SAGE Open</w:t>
      </w:r>
      <w:r w:rsidRPr="00654201">
        <w:rPr>
          <w:rFonts w:asciiTheme="minorBidi" w:hAnsiTheme="minorBidi" w:cstheme="minorBidi"/>
        </w:rPr>
        <w:t>, </w:t>
      </w:r>
      <w:r w:rsidRPr="00654201">
        <w:rPr>
          <w:rFonts w:asciiTheme="minorBidi" w:hAnsiTheme="minorBidi" w:cstheme="minorBidi"/>
          <w:i/>
          <w:iCs/>
        </w:rPr>
        <w:t>10</w:t>
      </w:r>
      <w:r w:rsidRPr="00654201">
        <w:rPr>
          <w:rFonts w:asciiTheme="minorBidi" w:hAnsiTheme="minorBidi" w:cstheme="minorBidi"/>
        </w:rPr>
        <w:t>(1</w:t>
      </w:r>
      <w:r w:rsidRPr="00BF1DF8">
        <w:rPr>
          <w:rFonts w:asciiTheme="minorBidi" w:hAnsiTheme="minorBidi" w:cstheme="minorBidi"/>
        </w:rPr>
        <w:t>). </w:t>
      </w:r>
      <w:hyperlink r:id="rId12" w:history="1">
        <w:r w:rsidRPr="00BF1DF8">
          <w:rPr>
            <w:rStyle w:val="Hyperlink"/>
            <w:rFonts w:asciiTheme="minorBidi" w:hAnsiTheme="minorBidi" w:cstheme="minorBidi"/>
            <w:color w:val="auto"/>
            <w:u w:val="none"/>
          </w:rPr>
          <w:t>https://doi.org/10.1177/2158244019898264</w:t>
        </w:r>
      </w:hyperlink>
      <w:r w:rsidR="004C1AED">
        <w:rPr>
          <w:rStyle w:val="Hyperlink"/>
          <w:rFonts w:asciiTheme="minorBidi" w:hAnsiTheme="minorBidi" w:cstheme="minorBidi"/>
          <w:color w:val="auto"/>
          <w:u w:val="none"/>
        </w:rPr>
        <w:t xml:space="preserve">, </w:t>
      </w:r>
      <w:r w:rsidR="004C1AED">
        <w:rPr>
          <w:rFonts w:ascii="Arial" w:hAnsi="Arial" w:cs="Arial"/>
        </w:rPr>
        <w:t>(10 December 2023)</w:t>
      </w:r>
    </w:p>
    <w:p w14:paraId="26CB7F5D" w14:textId="137ACF64"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Koonce, R. (2019)</w:t>
      </w:r>
      <w:r w:rsidR="00673B8C">
        <w:rPr>
          <w:rFonts w:asciiTheme="minorBidi" w:hAnsiTheme="minorBidi" w:cstheme="minorBidi"/>
        </w:rPr>
        <w:t xml:space="preserve"> </w:t>
      </w:r>
      <w:r w:rsidRPr="00654201">
        <w:rPr>
          <w:rFonts w:asciiTheme="minorBidi" w:hAnsiTheme="minorBidi" w:cstheme="minorBidi"/>
          <w:i/>
          <w:iCs/>
        </w:rPr>
        <w:t>The Dialogical Challenge of Leadership Development</w:t>
      </w:r>
      <w:r w:rsidR="00C53245" w:rsidRPr="00654201">
        <w:rPr>
          <w:rFonts w:asciiTheme="minorBidi" w:hAnsiTheme="minorBidi" w:cstheme="minorBidi"/>
        </w:rPr>
        <w:t xml:space="preserve">, </w:t>
      </w:r>
      <w:r w:rsidRPr="00654201">
        <w:rPr>
          <w:rFonts w:asciiTheme="minorBidi" w:hAnsiTheme="minorBidi" w:cstheme="minorBidi"/>
        </w:rPr>
        <w:t>Available at:</w:t>
      </w:r>
      <w:r w:rsidR="00BF1DF8">
        <w:rPr>
          <w:rFonts w:asciiTheme="minorBidi" w:hAnsiTheme="minorBidi" w:cstheme="minorBidi"/>
        </w:rPr>
        <w:t xml:space="preserve"> </w:t>
      </w:r>
      <w:hyperlink r:id="rId13" w:history="1">
        <w:r w:rsidR="00BF1DF8" w:rsidRPr="004C1AED">
          <w:rPr>
            <w:rStyle w:val="Hyperlink"/>
            <w:rFonts w:asciiTheme="minorBidi" w:hAnsiTheme="minorBidi" w:cstheme="minorBidi"/>
            <w:color w:val="000000" w:themeColor="text1"/>
            <w:u w:val="none"/>
          </w:rPr>
          <w:t>https://ebookcentral.proquest.com/lib/trinity/reader.action?docID=5774764&amp;query=LEADERSHIP+IN+BUSINESS</w:t>
        </w:r>
      </w:hyperlink>
      <w:r w:rsidR="000752EF" w:rsidRPr="004C1AED">
        <w:rPr>
          <w:rStyle w:val="Hyperlink"/>
          <w:rFonts w:asciiTheme="minorBidi" w:hAnsiTheme="minorBidi" w:cstheme="minorBidi"/>
          <w:color w:val="000000" w:themeColor="text1"/>
          <w:u w:val="none"/>
        </w:rPr>
        <w:t>,</w:t>
      </w:r>
      <w:r w:rsidR="000752EF" w:rsidRPr="004C1AED">
        <w:rPr>
          <w:rStyle w:val="Hyperlink"/>
          <w:rFonts w:asciiTheme="minorBidi" w:hAnsiTheme="minorBidi" w:cstheme="minorBidi"/>
          <w:color w:val="auto"/>
          <w:u w:val="none"/>
        </w:rPr>
        <w:t xml:space="preserve"> </w:t>
      </w:r>
      <w:r w:rsidR="00D1507C" w:rsidRPr="004C1AED">
        <w:rPr>
          <w:rStyle w:val="Hyperlink"/>
          <w:rFonts w:asciiTheme="minorBidi" w:hAnsiTheme="minorBidi" w:cstheme="minorBidi"/>
          <w:color w:val="auto"/>
          <w:u w:val="none"/>
        </w:rPr>
        <w:t>(</w:t>
      </w:r>
      <w:r w:rsidR="000752EF" w:rsidRPr="00654201">
        <w:rPr>
          <w:rStyle w:val="Hyperlink"/>
          <w:rFonts w:asciiTheme="minorBidi" w:hAnsiTheme="minorBidi" w:cstheme="minorBidi"/>
          <w:color w:val="auto"/>
          <w:u w:val="none"/>
        </w:rPr>
        <w:t>Accessed</w:t>
      </w:r>
      <w:r w:rsidR="00D1507C" w:rsidRPr="00654201">
        <w:rPr>
          <w:rStyle w:val="Hyperlink"/>
          <w:rFonts w:asciiTheme="minorBidi" w:hAnsiTheme="minorBidi" w:cstheme="minorBidi"/>
          <w:color w:val="auto"/>
          <w:u w:val="none"/>
        </w:rPr>
        <w:t>:</w:t>
      </w:r>
      <w:r w:rsidR="000752EF" w:rsidRPr="00654201">
        <w:rPr>
          <w:rStyle w:val="Hyperlink"/>
          <w:rFonts w:asciiTheme="minorBidi" w:hAnsiTheme="minorBidi" w:cstheme="minorBidi"/>
          <w:color w:val="auto"/>
          <w:u w:val="none"/>
        </w:rPr>
        <w:t xml:space="preserve"> 13 Dec 2023</w:t>
      </w:r>
      <w:r w:rsidR="00D1507C" w:rsidRPr="00654201">
        <w:rPr>
          <w:rStyle w:val="Hyperlink"/>
          <w:rFonts w:asciiTheme="minorBidi" w:hAnsiTheme="minorBidi" w:cstheme="minorBidi"/>
          <w:color w:val="auto"/>
          <w:u w:val="none"/>
        </w:rPr>
        <w:t>)</w:t>
      </w:r>
    </w:p>
    <w:p w14:paraId="043E26DC" w14:textId="3C1D3638" w:rsidR="00D1507C" w:rsidRPr="00BF1DF8" w:rsidRDefault="00BF1DF8" w:rsidP="00BF1DF8">
      <w:pPr>
        <w:pStyle w:val="NormalWeb"/>
        <w:ind w:left="720" w:hanging="720"/>
        <w:rPr>
          <w:rFonts w:ascii="Arial" w:hAnsi="Arial" w:cs="Arial"/>
          <w:b/>
          <w:bCs/>
          <w:color w:val="000000" w:themeColor="text1"/>
        </w:rPr>
      </w:pPr>
      <w:hyperlink r:id="rId14" w:history="1">
        <w:r w:rsidRPr="00BF1DF8">
          <w:rPr>
            <w:rStyle w:val="Hyperlink"/>
            <w:rFonts w:ascii="Arial" w:hAnsi="Arial" w:cs="Arial"/>
            <w:color w:val="000000" w:themeColor="text1"/>
            <w:u w:val="none"/>
          </w:rPr>
          <w:t xml:space="preserve"> </w:t>
        </w:r>
        <w:proofErr w:type="spellStart"/>
        <w:r w:rsidRPr="00BF1DF8">
          <w:rPr>
            <w:rStyle w:val="surname"/>
            <w:rFonts w:ascii="Arial" w:hAnsi="Arial" w:cs="Arial"/>
            <w:color w:val="000000" w:themeColor="text1"/>
          </w:rPr>
          <w:t>Sinnaiah</w:t>
        </w:r>
        <w:proofErr w:type="spellEnd"/>
        <w:r w:rsidRPr="00BF1DF8">
          <w:rPr>
            <w:rStyle w:val="surname"/>
            <w:rFonts w:ascii="Arial" w:hAnsi="Arial" w:cs="Arial"/>
            <w:color w:val="000000" w:themeColor="text1"/>
          </w:rPr>
          <w:t xml:space="preserve"> T.</w:t>
        </w:r>
        <w:r w:rsidRPr="00BF1DF8">
          <w:rPr>
            <w:rStyle w:val="Hyperlink"/>
            <w:rFonts w:ascii="Arial" w:hAnsi="Arial" w:cs="Arial"/>
            <w:color w:val="000000" w:themeColor="text1"/>
            <w:u w:val="none"/>
          </w:rPr>
          <w:t xml:space="preserve">, </w:t>
        </w:r>
      </w:hyperlink>
      <w:hyperlink r:id="rId15" w:history="1">
        <w:r w:rsidRPr="00BF1DF8">
          <w:rPr>
            <w:rStyle w:val="given-names"/>
            <w:rFonts w:ascii="Arial" w:hAnsi="Arial" w:cs="Arial"/>
            <w:color w:val="000000" w:themeColor="text1"/>
          </w:rPr>
          <w:t>Sabrinah</w:t>
        </w:r>
        <w:r w:rsidRPr="00BF1DF8">
          <w:rPr>
            <w:rStyle w:val="Hyperlink"/>
            <w:rFonts w:ascii="Arial" w:hAnsi="Arial" w:cs="Arial"/>
            <w:color w:val="000000" w:themeColor="text1"/>
            <w:u w:val="none"/>
          </w:rPr>
          <w:t xml:space="preserve"> </w:t>
        </w:r>
        <w:r w:rsidRPr="00BF1DF8">
          <w:rPr>
            <w:rStyle w:val="surname"/>
            <w:rFonts w:ascii="Arial" w:hAnsi="Arial" w:cs="Arial"/>
            <w:color w:val="000000" w:themeColor="text1"/>
          </w:rPr>
          <w:t>A</w:t>
        </w:r>
        <w:r w:rsidRPr="00BF1DF8">
          <w:rPr>
            <w:rStyle w:val="surname"/>
            <w:rFonts w:ascii="Arial" w:hAnsi="Arial" w:cs="Arial"/>
            <w:color w:val="000000" w:themeColor="text1"/>
          </w:rPr>
          <w:t>.</w:t>
        </w:r>
        <w:r w:rsidRPr="00BF1DF8">
          <w:rPr>
            <w:rStyle w:val="Hyperlink"/>
            <w:rFonts w:ascii="Arial" w:hAnsi="Arial" w:cs="Arial"/>
            <w:color w:val="000000" w:themeColor="text1"/>
            <w:u w:val="none"/>
          </w:rPr>
          <w:t>,</w:t>
        </w:r>
        <w:r w:rsidRPr="00BF1DF8">
          <w:rPr>
            <w:rStyle w:val="Hyperlink"/>
            <w:rFonts w:ascii="Arial" w:hAnsi="Arial" w:cs="Arial"/>
            <w:color w:val="000000" w:themeColor="text1"/>
            <w:u w:val="none"/>
          </w:rPr>
          <w:t xml:space="preserve"> and </w:t>
        </w:r>
        <w:r w:rsidRPr="00BF1DF8">
          <w:rPr>
            <w:rStyle w:val="Hyperlink"/>
            <w:rFonts w:ascii="Arial" w:hAnsi="Arial" w:cs="Arial"/>
            <w:color w:val="000000" w:themeColor="text1"/>
            <w:u w:val="none"/>
          </w:rPr>
          <w:t xml:space="preserve"> </w:t>
        </w:r>
      </w:hyperlink>
      <w:hyperlink r:id="rId16" w:history="1">
        <w:proofErr w:type="spellStart"/>
        <w:r w:rsidRPr="00BF1DF8">
          <w:rPr>
            <w:rStyle w:val="given-names"/>
            <w:rFonts w:ascii="Arial" w:hAnsi="Arial" w:cs="Arial"/>
            <w:color w:val="000000" w:themeColor="text1"/>
          </w:rPr>
          <w:t>Batiah</w:t>
        </w:r>
        <w:proofErr w:type="spellEnd"/>
        <w:r w:rsidRPr="00BF1DF8">
          <w:rPr>
            <w:rStyle w:val="Hyperlink"/>
            <w:rFonts w:ascii="Arial" w:hAnsi="Arial" w:cs="Arial"/>
            <w:color w:val="000000" w:themeColor="text1"/>
            <w:u w:val="none"/>
          </w:rPr>
          <w:t xml:space="preserve"> </w:t>
        </w:r>
        <w:r w:rsidRPr="00BF1DF8">
          <w:rPr>
            <w:rStyle w:val="surname"/>
            <w:rFonts w:ascii="Arial" w:hAnsi="Arial" w:cs="Arial"/>
            <w:color w:val="000000" w:themeColor="text1"/>
          </w:rPr>
          <w:t>Mahadi</w:t>
        </w:r>
      </w:hyperlink>
      <w:r w:rsidRPr="00BF1DF8">
        <w:rPr>
          <w:rFonts w:ascii="Arial" w:hAnsi="Arial" w:cs="Arial"/>
          <w:b/>
          <w:bCs/>
          <w:color w:val="000000" w:themeColor="text1"/>
        </w:rPr>
        <w:t xml:space="preserve">, </w:t>
      </w:r>
      <w:r w:rsidR="00247C47" w:rsidRPr="00BF1DF8">
        <w:rPr>
          <w:rFonts w:ascii="Arial" w:hAnsi="Arial" w:cs="Arial"/>
        </w:rPr>
        <w:t xml:space="preserve">(2023) </w:t>
      </w:r>
      <w:r w:rsidR="00D1507C" w:rsidRPr="00BF1DF8">
        <w:rPr>
          <w:rFonts w:ascii="Arial" w:hAnsi="Arial" w:cs="Arial"/>
        </w:rPr>
        <w:t>‘</w:t>
      </w:r>
      <w:r w:rsidR="00C8591D" w:rsidRPr="00BF1DF8">
        <w:rPr>
          <w:rFonts w:ascii="Arial" w:hAnsi="Arial" w:cs="Arial"/>
        </w:rPr>
        <w:t>A strategic management process: the role of decision-making style and organisational performance.</w:t>
      </w:r>
      <w:r w:rsidR="00D1507C" w:rsidRPr="00BF1DF8">
        <w:rPr>
          <w:rFonts w:ascii="Arial" w:hAnsi="Arial" w:cs="Arial"/>
        </w:rPr>
        <w:t xml:space="preserve">’ </w:t>
      </w:r>
      <w:hyperlink r:id="rId17" w:history="1">
        <w:r w:rsidR="00D1507C" w:rsidRPr="00BF1DF8">
          <w:rPr>
            <w:rStyle w:val="Hyperlink"/>
            <w:rFonts w:ascii="Arial" w:hAnsi="Arial" w:cs="Arial"/>
            <w:i/>
            <w:iCs/>
            <w:color w:val="auto"/>
            <w:u w:val="none"/>
          </w:rPr>
          <w:t>Journal of Work-Applied Management</w:t>
        </w:r>
      </w:hyperlink>
      <w:r w:rsidR="00D1507C" w:rsidRPr="00BF1DF8">
        <w:rPr>
          <w:rFonts w:ascii="Arial" w:hAnsi="Arial" w:cs="Arial"/>
          <w:i/>
          <w:iCs/>
        </w:rPr>
        <w:t xml:space="preserve">. </w:t>
      </w:r>
      <w:r w:rsidR="00D1507C" w:rsidRPr="00BF1DF8">
        <w:rPr>
          <w:rFonts w:ascii="Arial" w:hAnsi="Arial" w:cs="Arial"/>
        </w:rPr>
        <w:t>10.1108/jwam-10-2022-0074</w:t>
      </w:r>
      <w:r w:rsidR="004C1AED">
        <w:rPr>
          <w:rFonts w:ascii="Arial" w:hAnsi="Arial" w:cs="Arial"/>
        </w:rPr>
        <w:t>, Accessed: (10 December 2023)</w:t>
      </w:r>
    </w:p>
    <w:p w14:paraId="5CF85912" w14:textId="335AAC69" w:rsidR="00C8591D" w:rsidRPr="00654201" w:rsidRDefault="00D1507C" w:rsidP="00654201">
      <w:pPr>
        <w:pStyle w:val="NormalWeb"/>
        <w:ind w:left="720" w:hanging="720"/>
        <w:rPr>
          <w:rFonts w:asciiTheme="minorBidi" w:hAnsiTheme="minorBidi" w:cstheme="minorBidi"/>
        </w:rPr>
      </w:pPr>
      <w:r w:rsidRPr="00654201">
        <w:rPr>
          <w:rFonts w:asciiTheme="minorBidi" w:hAnsiTheme="minorBidi" w:cstheme="minorBidi"/>
        </w:rPr>
        <w:t>Mouton, N. (2019). ‘A literary perspective on the limits of leadership: Tolstoy’s c</w:t>
      </w:r>
      <w:r w:rsidRPr="004C1AED">
        <w:rPr>
          <w:rFonts w:asciiTheme="minorBidi" w:hAnsiTheme="minorBidi" w:cstheme="minorBidi"/>
          <w:color w:val="171717" w:themeColor="background2" w:themeShade="1A"/>
        </w:rPr>
        <w:t xml:space="preserve">ritique of the great man theory.’ </w:t>
      </w:r>
      <w:r w:rsidRPr="004C1AED">
        <w:rPr>
          <w:rFonts w:asciiTheme="minorBidi" w:hAnsiTheme="minorBidi" w:cstheme="minorBidi"/>
          <w:i/>
          <w:iCs/>
          <w:color w:val="171717" w:themeColor="background2" w:themeShade="1A"/>
        </w:rPr>
        <w:t>Leadership,</w:t>
      </w:r>
      <w:r w:rsidRPr="004C1AED">
        <w:rPr>
          <w:rFonts w:asciiTheme="minorBidi" w:hAnsiTheme="minorBidi" w:cstheme="minorBidi"/>
          <w:color w:val="171717" w:themeColor="background2" w:themeShade="1A"/>
        </w:rPr>
        <w:t xml:space="preserve"> 15(1), 81-102. </w:t>
      </w:r>
      <w:hyperlink r:id="rId18" w:history="1">
        <w:r w:rsidR="004C1AED" w:rsidRPr="004C1AED">
          <w:rPr>
            <w:rStyle w:val="Hyperlink"/>
            <w:rFonts w:asciiTheme="minorBidi" w:hAnsiTheme="minorBidi" w:cstheme="minorBidi"/>
            <w:color w:val="171717" w:themeColor="background2" w:themeShade="1A"/>
            <w:u w:val="none"/>
          </w:rPr>
          <w:t>https://doi.org/10.1177/1742715017738823</w:t>
        </w:r>
      </w:hyperlink>
      <w:r w:rsidR="004C1AED">
        <w:rPr>
          <w:rFonts w:asciiTheme="minorBidi" w:hAnsiTheme="minorBidi" w:cstheme="minorBidi"/>
        </w:rPr>
        <w:t>, Accessed: (10 December 2023)</w:t>
      </w:r>
    </w:p>
    <w:p w14:paraId="3E7DDE28" w14:textId="63F462E2"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Regnum</w:t>
      </w:r>
      <w:r w:rsidR="000752EF" w:rsidRPr="00654201">
        <w:rPr>
          <w:rFonts w:asciiTheme="minorBidi" w:hAnsiTheme="minorBidi" w:cstheme="minorBidi"/>
        </w:rPr>
        <w:t xml:space="preserve"> </w:t>
      </w:r>
      <w:r w:rsidRPr="00654201">
        <w:rPr>
          <w:rFonts w:asciiTheme="minorBidi" w:hAnsiTheme="minorBidi" w:cstheme="minorBidi"/>
        </w:rPr>
        <w:t>(</w:t>
      </w:r>
      <w:r w:rsidR="000752EF" w:rsidRPr="00654201">
        <w:rPr>
          <w:rFonts w:asciiTheme="minorBidi" w:hAnsiTheme="minorBidi" w:cstheme="minorBidi"/>
        </w:rPr>
        <w:t>2014</w:t>
      </w:r>
      <w:r w:rsidRPr="00654201">
        <w:rPr>
          <w:rFonts w:asciiTheme="minorBidi" w:hAnsiTheme="minorBidi" w:cstheme="minorBidi"/>
        </w:rPr>
        <w:t>)</w:t>
      </w:r>
      <w:r w:rsidR="000752EF" w:rsidRPr="00654201">
        <w:rPr>
          <w:rFonts w:asciiTheme="minorBidi" w:hAnsiTheme="minorBidi" w:cstheme="minorBidi"/>
        </w:rPr>
        <w:t xml:space="preserve">, </w:t>
      </w:r>
      <w:r w:rsidRPr="00654201">
        <w:rPr>
          <w:rFonts w:asciiTheme="minorBidi" w:hAnsiTheme="minorBidi" w:cstheme="minorBidi"/>
          <w:i/>
          <w:iCs/>
        </w:rPr>
        <w:t>Steve Jobs: An Effective Approach to Leadership</w:t>
      </w:r>
      <w:r w:rsidR="00D1507C" w:rsidRPr="00654201">
        <w:rPr>
          <w:rFonts w:asciiTheme="minorBidi" w:hAnsiTheme="minorBidi" w:cstheme="minorBidi"/>
          <w:i/>
          <w:iCs/>
        </w:rPr>
        <w:t xml:space="preserve">. </w:t>
      </w:r>
      <w:r w:rsidRPr="00654201">
        <w:rPr>
          <w:rFonts w:asciiTheme="minorBidi" w:hAnsiTheme="minorBidi" w:cstheme="minorBidi"/>
        </w:rPr>
        <w:t xml:space="preserve">Available at: </w:t>
      </w:r>
      <w:hyperlink r:id="rId19" w:history="1">
        <w:r w:rsidR="000752EF" w:rsidRPr="00BF1DF8">
          <w:rPr>
            <w:rStyle w:val="Hyperlink"/>
            <w:rFonts w:asciiTheme="minorBidi" w:hAnsiTheme="minorBidi" w:cstheme="minorBidi"/>
            <w:color w:val="000000" w:themeColor="text1"/>
            <w:u w:val="none"/>
          </w:rPr>
          <w:t>https://kce919.files.wordpress.com/2015/03/final-leadership-profile.pdf</w:t>
        </w:r>
      </w:hyperlink>
      <w:r w:rsidR="004C1AED">
        <w:rPr>
          <w:rStyle w:val="Hyperlink"/>
          <w:rFonts w:asciiTheme="minorBidi" w:hAnsiTheme="minorBidi" w:cstheme="minorBidi"/>
          <w:color w:val="auto"/>
          <w:u w:val="none"/>
        </w:rPr>
        <w:t>, (</w:t>
      </w:r>
      <w:r w:rsidR="00D1507C" w:rsidRPr="00654201">
        <w:rPr>
          <w:rStyle w:val="Hyperlink"/>
          <w:rFonts w:asciiTheme="minorBidi" w:hAnsiTheme="minorBidi" w:cstheme="minorBidi"/>
          <w:color w:val="auto"/>
          <w:u w:val="none"/>
        </w:rPr>
        <w:t>Accessed: 13 Dec 2023)</w:t>
      </w:r>
    </w:p>
    <w:p w14:paraId="7DC07D78" w14:textId="25CADDE2"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Robbins, S. P. (2017)</w:t>
      </w:r>
      <w:r w:rsidR="000752EF" w:rsidRPr="00654201">
        <w:rPr>
          <w:rFonts w:asciiTheme="minorBidi" w:hAnsiTheme="minorBidi" w:cstheme="minorBidi"/>
        </w:rPr>
        <w:t>,</w:t>
      </w:r>
      <w:r w:rsidRPr="00654201">
        <w:rPr>
          <w:rFonts w:asciiTheme="minorBidi" w:hAnsiTheme="minorBidi" w:cstheme="minorBidi"/>
        </w:rPr>
        <w:t xml:space="preserve"> </w:t>
      </w:r>
      <w:r w:rsidRPr="00654201">
        <w:rPr>
          <w:rFonts w:asciiTheme="minorBidi" w:hAnsiTheme="minorBidi" w:cstheme="minorBidi"/>
          <w:i/>
          <w:iCs/>
        </w:rPr>
        <w:t xml:space="preserve">Organizational </w:t>
      </w:r>
      <w:r w:rsidR="000752EF" w:rsidRPr="00654201">
        <w:rPr>
          <w:rFonts w:asciiTheme="minorBidi" w:hAnsiTheme="minorBidi" w:cstheme="minorBidi"/>
          <w:i/>
          <w:iCs/>
        </w:rPr>
        <w:t>behaviour</w:t>
      </w:r>
      <w:r w:rsidR="00D1507C" w:rsidRPr="00654201">
        <w:rPr>
          <w:rFonts w:asciiTheme="minorBidi" w:hAnsiTheme="minorBidi" w:cstheme="minorBidi"/>
        </w:rPr>
        <w:t>. (</w:t>
      </w:r>
      <w:r w:rsidRPr="00654201">
        <w:rPr>
          <w:rFonts w:asciiTheme="minorBidi" w:hAnsiTheme="minorBidi" w:cstheme="minorBidi"/>
        </w:rPr>
        <w:t xml:space="preserve">17th </w:t>
      </w:r>
      <w:proofErr w:type="spellStart"/>
      <w:r w:rsidR="000752EF" w:rsidRPr="00654201">
        <w:rPr>
          <w:rFonts w:asciiTheme="minorBidi" w:hAnsiTheme="minorBidi" w:cstheme="minorBidi"/>
        </w:rPr>
        <w:t>ed</w:t>
      </w:r>
      <w:r w:rsidR="00D1507C" w:rsidRPr="00654201">
        <w:rPr>
          <w:rFonts w:asciiTheme="minorBidi" w:hAnsiTheme="minorBidi" w:cstheme="minorBidi"/>
        </w:rPr>
        <w:t>n</w:t>
      </w:r>
      <w:proofErr w:type="spellEnd"/>
      <w:r w:rsidR="00D1507C" w:rsidRPr="00654201">
        <w:rPr>
          <w:rFonts w:asciiTheme="minorBidi" w:hAnsiTheme="minorBidi" w:cstheme="minorBidi"/>
        </w:rPr>
        <w:t>)</w:t>
      </w:r>
      <w:r w:rsidR="000752EF" w:rsidRPr="00654201">
        <w:rPr>
          <w:rFonts w:asciiTheme="minorBidi" w:hAnsiTheme="minorBidi" w:cstheme="minorBidi"/>
        </w:rPr>
        <w:t>.</w:t>
      </w:r>
      <w:r w:rsidR="00D1507C" w:rsidRPr="00654201">
        <w:rPr>
          <w:rFonts w:asciiTheme="minorBidi" w:hAnsiTheme="minorBidi" w:cstheme="minorBidi"/>
        </w:rPr>
        <w:t xml:space="preserve"> </w:t>
      </w:r>
      <w:r w:rsidR="00912C06" w:rsidRPr="00654201">
        <w:rPr>
          <w:rFonts w:asciiTheme="minorBidi" w:hAnsiTheme="minorBidi" w:cstheme="minorBidi"/>
        </w:rPr>
        <w:t>London</w:t>
      </w:r>
      <w:r w:rsidR="00D1507C" w:rsidRPr="00654201">
        <w:rPr>
          <w:rFonts w:asciiTheme="minorBidi" w:hAnsiTheme="minorBidi" w:cstheme="minorBidi"/>
        </w:rPr>
        <w:t>:</w:t>
      </w:r>
      <w:r w:rsidRPr="00654201">
        <w:rPr>
          <w:rFonts w:asciiTheme="minorBidi" w:hAnsiTheme="minorBidi" w:cstheme="minorBidi"/>
        </w:rPr>
        <w:t xml:space="preserve"> Pearson.</w:t>
      </w:r>
    </w:p>
    <w:p w14:paraId="2ED9E003" w14:textId="096E73AB" w:rsidR="00654201" w:rsidRPr="00BF1DF8" w:rsidRDefault="00D1507C" w:rsidP="00654201">
      <w:pPr>
        <w:pStyle w:val="NormalWeb"/>
        <w:ind w:left="720" w:hanging="720"/>
        <w:rPr>
          <w:rFonts w:asciiTheme="minorBidi" w:hAnsiTheme="minorBidi" w:cstheme="minorBidi"/>
          <w:color w:val="0D0D0D" w:themeColor="text1" w:themeTint="F2"/>
        </w:rPr>
      </w:pPr>
      <w:r w:rsidRPr="00654201">
        <w:rPr>
          <w:rFonts w:asciiTheme="minorBidi" w:hAnsiTheme="minorBidi" w:cstheme="minorBidi"/>
        </w:rPr>
        <w:lastRenderedPageBreak/>
        <w:t xml:space="preserve">Thompson, G. and </w:t>
      </w:r>
      <w:r w:rsidRPr="00654201">
        <w:rPr>
          <w:rStyle w:val="text"/>
          <w:rFonts w:asciiTheme="minorBidi" w:hAnsiTheme="minorBidi" w:cstheme="minorBidi"/>
        </w:rPr>
        <w:t>Vecchio</w:t>
      </w:r>
      <w:r w:rsidRPr="00654201">
        <w:rPr>
          <w:rStyle w:val="react-xocs-alternative-link"/>
          <w:rFonts w:asciiTheme="minorBidi" w:hAnsiTheme="minorBidi" w:cstheme="minorBidi"/>
        </w:rPr>
        <w:t>, R. P.</w:t>
      </w:r>
      <w:r w:rsidRPr="00654201">
        <w:rPr>
          <w:rFonts w:asciiTheme="minorBidi" w:hAnsiTheme="minorBidi" w:cstheme="minorBidi"/>
        </w:rPr>
        <w:t xml:space="preserve"> </w:t>
      </w:r>
      <w:r w:rsidR="00C8591D" w:rsidRPr="00654201">
        <w:rPr>
          <w:rFonts w:asciiTheme="minorBidi" w:hAnsiTheme="minorBidi" w:cstheme="minorBidi"/>
        </w:rPr>
        <w:t xml:space="preserve">(2009). </w:t>
      </w:r>
      <w:r w:rsidRPr="00654201">
        <w:rPr>
          <w:rFonts w:asciiTheme="minorBidi" w:hAnsiTheme="minorBidi" w:cstheme="minorBidi"/>
        </w:rPr>
        <w:t>‘</w:t>
      </w:r>
      <w:r w:rsidR="00C8591D" w:rsidRPr="00654201">
        <w:rPr>
          <w:rFonts w:asciiTheme="minorBidi" w:hAnsiTheme="minorBidi" w:cstheme="minorBidi"/>
        </w:rPr>
        <w:t>Situational leadership theory: A test of three versions.</w:t>
      </w:r>
      <w:r w:rsidRPr="00654201">
        <w:rPr>
          <w:rFonts w:asciiTheme="minorBidi" w:hAnsiTheme="minorBidi" w:cstheme="minorBidi"/>
        </w:rPr>
        <w:t xml:space="preserve">’ </w:t>
      </w:r>
      <w:hyperlink r:id="rId20" w:tooltip="Go to The Leadership Quarterly on ScienceDirect" w:history="1">
        <w:r w:rsidR="00654201" w:rsidRPr="00654201">
          <w:rPr>
            <w:rStyle w:val="Hyperlink"/>
            <w:rFonts w:asciiTheme="minorBidi" w:hAnsiTheme="minorBidi" w:cstheme="minorBidi"/>
            <w:i/>
            <w:iCs/>
            <w:color w:val="auto"/>
            <w:u w:val="none"/>
          </w:rPr>
          <w:t>The Leadership Quarterly</w:t>
        </w:r>
      </w:hyperlink>
      <w:r w:rsidR="00654201" w:rsidRPr="00654201">
        <w:rPr>
          <w:rFonts w:asciiTheme="minorBidi" w:hAnsiTheme="minorBidi" w:cstheme="minorBidi"/>
          <w:i/>
          <w:iCs/>
        </w:rPr>
        <w:t>,</w:t>
      </w:r>
      <w:r w:rsidR="00654201" w:rsidRPr="00654201">
        <w:rPr>
          <w:rFonts w:asciiTheme="minorBidi" w:hAnsiTheme="minorBidi" w:cstheme="minorBidi"/>
        </w:rPr>
        <w:t xml:space="preserve"> 20(5), pp. 837-848. </w:t>
      </w:r>
      <w:hyperlink r:id="rId21" w:tgtFrame="_blank" w:tooltip="Persistent link using digital object identifier" w:history="1">
        <w:r w:rsidR="00654201" w:rsidRPr="00BF1DF8">
          <w:rPr>
            <w:rStyle w:val="Hyperlink"/>
            <w:rFonts w:asciiTheme="minorBidi" w:hAnsiTheme="minorBidi" w:cstheme="minorBidi"/>
            <w:color w:val="0D0D0D" w:themeColor="text1" w:themeTint="F2"/>
            <w:u w:val="none"/>
          </w:rPr>
          <w:t>https://doi.org/10.1016/j.leaqua.2009.06.014</w:t>
        </w:r>
      </w:hyperlink>
    </w:p>
    <w:p w14:paraId="40159704" w14:textId="6320772A" w:rsidR="00654201"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Stonehouse, D. (2013)</w:t>
      </w:r>
      <w:r w:rsidR="00654201" w:rsidRPr="00654201">
        <w:rPr>
          <w:rFonts w:asciiTheme="minorBidi" w:hAnsiTheme="minorBidi" w:cstheme="minorBidi"/>
        </w:rPr>
        <w:t>. ‘</w:t>
      </w:r>
      <w:r w:rsidRPr="00654201">
        <w:rPr>
          <w:rFonts w:asciiTheme="minorBidi" w:hAnsiTheme="minorBidi" w:cstheme="minorBidi"/>
        </w:rPr>
        <w:t xml:space="preserve">You Are </w:t>
      </w:r>
      <w:proofErr w:type="gramStart"/>
      <w:r w:rsidRPr="00654201">
        <w:rPr>
          <w:rFonts w:asciiTheme="minorBidi" w:hAnsiTheme="minorBidi" w:cstheme="minorBidi"/>
        </w:rPr>
        <w:t>A</w:t>
      </w:r>
      <w:proofErr w:type="gramEnd"/>
      <w:r w:rsidRPr="00654201">
        <w:rPr>
          <w:rFonts w:asciiTheme="minorBidi" w:hAnsiTheme="minorBidi" w:cstheme="minorBidi"/>
        </w:rPr>
        <w:t xml:space="preserve"> Manager: Should You Be A Leader?</w:t>
      </w:r>
      <w:r w:rsidR="00654201" w:rsidRPr="00654201">
        <w:rPr>
          <w:rFonts w:asciiTheme="minorBidi" w:hAnsiTheme="minorBidi" w:cstheme="minorBidi"/>
        </w:rPr>
        <w:t xml:space="preserve">’ </w:t>
      </w:r>
      <w:hyperlink r:id="rId22" w:history="1">
        <w:r w:rsidR="00654201" w:rsidRPr="00654201">
          <w:rPr>
            <w:rStyle w:val="Hyperlink"/>
            <w:rFonts w:asciiTheme="minorBidi" w:hAnsiTheme="minorBidi" w:cstheme="minorBidi"/>
            <w:i/>
            <w:iCs/>
            <w:color w:val="auto"/>
            <w:u w:val="none"/>
          </w:rPr>
          <w:t>British Journal of Healthcare Management</w:t>
        </w:r>
      </w:hyperlink>
      <w:r w:rsidR="00654201" w:rsidRPr="00654201">
        <w:rPr>
          <w:rFonts w:asciiTheme="minorBidi" w:hAnsiTheme="minorBidi" w:cstheme="minorBidi"/>
          <w:i/>
          <w:iCs/>
        </w:rPr>
        <w:t> </w:t>
      </w:r>
      <w:r w:rsidR="00654201" w:rsidRPr="00654201">
        <w:rPr>
          <w:rFonts w:asciiTheme="minorBidi" w:hAnsiTheme="minorBidi" w:cstheme="minorBidi"/>
        </w:rPr>
        <w:t>19(8</w:t>
      </w:r>
      <w:r w:rsidR="00654201" w:rsidRPr="00BF1DF8">
        <w:rPr>
          <w:rFonts w:asciiTheme="minorBidi" w:hAnsiTheme="minorBidi" w:cstheme="minorBidi"/>
          <w:color w:val="0D0D0D" w:themeColor="text1" w:themeTint="F2"/>
        </w:rPr>
        <w:t xml:space="preserve">) </w:t>
      </w:r>
      <w:hyperlink r:id="rId23" w:tgtFrame="_blank" w:history="1">
        <w:r w:rsidR="00654201" w:rsidRPr="00BF1DF8">
          <w:rPr>
            <w:rStyle w:val="Hyperlink"/>
            <w:rFonts w:asciiTheme="minorBidi" w:hAnsiTheme="minorBidi" w:cstheme="minorBidi"/>
            <w:color w:val="0D0D0D" w:themeColor="text1" w:themeTint="F2"/>
            <w:u w:val="none"/>
          </w:rPr>
          <w:t>10.12968/bjhc.2013.19.8.391</w:t>
        </w:r>
      </w:hyperlink>
    </w:p>
    <w:p w14:paraId="2268E8C4" w14:textId="3A022BCD" w:rsidR="00C8591D" w:rsidRPr="00654201" w:rsidRDefault="00BF1DF8" w:rsidP="00654201">
      <w:pPr>
        <w:pStyle w:val="NormalWeb"/>
        <w:ind w:left="720" w:hanging="720"/>
        <w:rPr>
          <w:rFonts w:asciiTheme="minorBidi" w:hAnsiTheme="minorBidi" w:cstheme="minorBidi"/>
        </w:rPr>
      </w:pPr>
      <w:hyperlink r:id="rId24" w:history="1">
        <w:r w:rsidRPr="00BF1DF8">
          <w:rPr>
            <w:rStyle w:val="Hyperlink"/>
            <w:color w:val="000000" w:themeColor="text1"/>
            <w:u w:val="none"/>
          </w:rPr>
          <w:t xml:space="preserve"> </w:t>
        </w:r>
        <w:r w:rsidRPr="00BF1DF8">
          <w:rPr>
            <w:rStyle w:val="surname"/>
            <w:color w:val="000000" w:themeColor="text1"/>
          </w:rPr>
          <w:t>Sinnaiah</w:t>
        </w:r>
        <w:r w:rsidRPr="00BF1DF8">
          <w:rPr>
            <w:rStyle w:val="surname"/>
            <w:color w:val="000000" w:themeColor="text1"/>
          </w:rPr>
          <w:t xml:space="preserve"> T.</w:t>
        </w:r>
        <w:r w:rsidRPr="00BF1DF8">
          <w:rPr>
            <w:rStyle w:val="Hyperlink"/>
            <w:color w:val="000000" w:themeColor="text1"/>
            <w:u w:val="none"/>
          </w:rPr>
          <w:t xml:space="preserve">, </w:t>
        </w:r>
      </w:hyperlink>
      <w:hyperlink r:id="rId25" w:history="1">
        <w:r w:rsidRPr="00BF1DF8">
          <w:rPr>
            <w:rStyle w:val="surname"/>
            <w:color w:val="000000" w:themeColor="text1"/>
          </w:rPr>
          <w:t>Adam</w:t>
        </w:r>
        <w:r w:rsidRPr="00BF1DF8">
          <w:rPr>
            <w:rStyle w:val="surname"/>
            <w:color w:val="000000" w:themeColor="text1"/>
          </w:rPr>
          <w:t xml:space="preserve"> S</w:t>
        </w:r>
        <w:r w:rsidRPr="00BF1DF8">
          <w:rPr>
            <w:rStyle w:val="Hyperlink"/>
            <w:color w:val="000000" w:themeColor="text1"/>
            <w:u w:val="none"/>
          </w:rPr>
          <w:t xml:space="preserve">, </w:t>
        </w:r>
      </w:hyperlink>
      <w:hyperlink r:id="rId26" w:history="1">
        <w:r w:rsidRPr="00BF1DF8">
          <w:rPr>
            <w:rStyle w:val="surname"/>
            <w:color w:val="000000" w:themeColor="text1"/>
          </w:rPr>
          <w:t>Mahadi</w:t>
        </w:r>
      </w:hyperlink>
      <w:r w:rsidRPr="00BF1DF8">
        <w:rPr>
          <w:color w:val="000000" w:themeColor="text1"/>
        </w:rPr>
        <w:t xml:space="preserve"> </w:t>
      </w:r>
      <w:r>
        <w:t>B,</w:t>
      </w:r>
      <w:r w:rsidR="00C8591D" w:rsidRPr="00654201">
        <w:rPr>
          <w:rFonts w:asciiTheme="minorBidi" w:hAnsiTheme="minorBidi" w:cstheme="minorBidi"/>
        </w:rPr>
        <w:t>. (2017)</w:t>
      </w:r>
      <w:r w:rsidR="000752EF" w:rsidRPr="00654201">
        <w:rPr>
          <w:rFonts w:asciiTheme="minorBidi" w:hAnsiTheme="minorBidi" w:cstheme="minorBidi"/>
        </w:rPr>
        <w:t xml:space="preserve">, </w:t>
      </w:r>
      <w:r w:rsidR="00C8591D" w:rsidRPr="00654201">
        <w:rPr>
          <w:rFonts w:asciiTheme="minorBidi" w:hAnsiTheme="minorBidi" w:cstheme="minorBidi"/>
          <w:i/>
          <w:iCs/>
        </w:rPr>
        <w:t>Leader Development in an Unpredictable World: Transferable Skills and Organizational Development</w:t>
      </w:r>
      <w:r w:rsidR="00C8591D" w:rsidRPr="00654201">
        <w:rPr>
          <w:rFonts w:asciiTheme="minorBidi" w:hAnsiTheme="minorBidi" w:cstheme="minorBidi"/>
        </w:rPr>
        <w:t>.</w:t>
      </w:r>
      <w:r w:rsidR="000752EF" w:rsidRPr="00654201">
        <w:rPr>
          <w:rFonts w:asciiTheme="minorBidi" w:hAnsiTheme="minorBidi" w:cstheme="minorBidi"/>
        </w:rPr>
        <w:t xml:space="preserve"> </w:t>
      </w:r>
      <w:r w:rsidR="00C8591D" w:rsidRPr="00654201">
        <w:rPr>
          <w:rFonts w:asciiTheme="minorBidi" w:hAnsiTheme="minorBidi" w:cstheme="minorBidi"/>
        </w:rPr>
        <w:t xml:space="preserve">Available at: </w:t>
      </w:r>
      <w:hyperlink r:id="rId27" w:tgtFrame="_new" w:history="1">
        <w:r w:rsidR="00C8591D" w:rsidRPr="00BF1DF8">
          <w:rPr>
            <w:rStyle w:val="Hyperlink"/>
            <w:rFonts w:asciiTheme="minorBidi" w:hAnsiTheme="minorBidi" w:cstheme="minorBidi"/>
            <w:color w:val="262626" w:themeColor="text1" w:themeTint="D9"/>
            <w:u w:val="none"/>
          </w:rPr>
          <w:t>https://www-igi-global-com.ezproxy.uwtsd.ac.uk/gateway/chapter/173531?ct=-8584996646800155869</w:t>
        </w:r>
      </w:hyperlink>
      <w:r w:rsidR="00912C06" w:rsidRPr="00BF1DF8">
        <w:rPr>
          <w:rStyle w:val="Hyperlink"/>
          <w:rFonts w:asciiTheme="minorBidi" w:hAnsiTheme="minorBidi" w:cstheme="minorBidi"/>
          <w:color w:val="262626" w:themeColor="text1" w:themeTint="D9"/>
          <w:u w:val="none"/>
        </w:rPr>
        <w:t xml:space="preserve"> </w:t>
      </w:r>
      <w:r w:rsidR="000752EF" w:rsidRPr="00912C06">
        <w:rPr>
          <w:rStyle w:val="Hyperlink"/>
          <w:rFonts w:asciiTheme="minorBidi" w:hAnsiTheme="minorBidi" w:cstheme="minorBidi"/>
          <w:color w:val="auto"/>
          <w:u w:val="none"/>
        </w:rPr>
        <w:t xml:space="preserve">Accessed: </w:t>
      </w:r>
      <w:r w:rsidR="004C1AED">
        <w:rPr>
          <w:rStyle w:val="Hyperlink"/>
          <w:rFonts w:asciiTheme="minorBidi" w:hAnsiTheme="minorBidi" w:cstheme="minorBidi"/>
          <w:color w:val="auto"/>
          <w:u w:val="none"/>
        </w:rPr>
        <w:t>(</w:t>
      </w:r>
      <w:r w:rsidR="000752EF" w:rsidRPr="00912C06">
        <w:rPr>
          <w:rStyle w:val="Hyperlink"/>
          <w:rFonts w:asciiTheme="minorBidi" w:hAnsiTheme="minorBidi" w:cstheme="minorBidi"/>
          <w:color w:val="auto"/>
          <w:u w:val="none"/>
        </w:rPr>
        <w:t>14 Dec</w:t>
      </w:r>
      <w:r w:rsidR="00912C06" w:rsidRPr="00912C06">
        <w:rPr>
          <w:rStyle w:val="Hyperlink"/>
          <w:rFonts w:asciiTheme="minorBidi" w:hAnsiTheme="minorBidi" w:cstheme="minorBidi"/>
          <w:color w:val="auto"/>
          <w:u w:val="none"/>
        </w:rPr>
        <w:t>ember</w:t>
      </w:r>
      <w:r w:rsidR="000752EF" w:rsidRPr="00912C06">
        <w:rPr>
          <w:rStyle w:val="Hyperlink"/>
          <w:rFonts w:asciiTheme="minorBidi" w:hAnsiTheme="minorBidi" w:cstheme="minorBidi"/>
          <w:color w:val="auto"/>
          <w:u w:val="none"/>
        </w:rPr>
        <w:t xml:space="preserve"> 2023</w:t>
      </w:r>
      <w:r w:rsidR="00912C06" w:rsidRPr="00912C06">
        <w:rPr>
          <w:rStyle w:val="Hyperlink"/>
          <w:rFonts w:asciiTheme="minorBidi" w:hAnsiTheme="minorBidi" w:cstheme="minorBidi"/>
          <w:color w:val="auto"/>
          <w:u w:val="none"/>
        </w:rPr>
        <w:t>)</w:t>
      </w:r>
    </w:p>
    <w:p w14:paraId="2DB66E9C" w14:textId="37CC6397"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 xml:space="preserve">Tesla. (2023). </w:t>
      </w:r>
      <w:r w:rsidRPr="00654201">
        <w:rPr>
          <w:rFonts w:asciiTheme="minorBidi" w:hAnsiTheme="minorBidi" w:cstheme="minorBidi"/>
          <w:i/>
          <w:iCs/>
        </w:rPr>
        <w:t>Elon Musk</w:t>
      </w:r>
      <w:r w:rsidR="00654201" w:rsidRPr="00654201">
        <w:rPr>
          <w:rFonts w:asciiTheme="minorBidi" w:hAnsiTheme="minorBidi" w:cstheme="minorBidi"/>
          <w:i/>
          <w:iCs/>
        </w:rPr>
        <w:t>.</w:t>
      </w:r>
      <w:r w:rsidRPr="00654201">
        <w:rPr>
          <w:rFonts w:asciiTheme="minorBidi" w:hAnsiTheme="minorBidi" w:cstheme="minorBidi"/>
        </w:rPr>
        <w:t xml:space="preserve"> Available at: </w:t>
      </w:r>
      <w:hyperlink r:id="rId28" w:tgtFrame="_new" w:history="1">
        <w:r w:rsidRPr="00BF1DF8">
          <w:rPr>
            <w:rStyle w:val="Hyperlink"/>
            <w:rFonts w:asciiTheme="minorBidi" w:hAnsiTheme="minorBidi" w:cstheme="minorBidi"/>
            <w:color w:val="000000" w:themeColor="text1"/>
            <w:u w:val="none"/>
          </w:rPr>
          <w:t>https://www.tesla.com/en_gb/elon-</w:t>
        </w:r>
      </w:hyperlink>
      <w:r w:rsidR="00654201" w:rsidRPr="00BF1DF8">
        <w:rPr>
          <w:rStyle w:val="Hyperlink"/>
          <w:rFonts w:asciiTheme="minorBidi" w:hAnsiTheme="minorBidi" w:cstheme="minorBidi"/>
          <w:color w:val="000000" w:themeColor="text1"/>
          <w:u w:val="none"/>
        </w:rPr>
        <w:t xml:space="preserve"> </w:t>
      </w:r>
      <w:r w:rsidR="00654201" w:rsidRPr="00654201">
        <w:rPr>
          <w:rStyle w:val="Hyperlink"/>
          <w:rFonts w:asciiTheme="minorBidi" w:hAnsiTheme="minorBidi" w:cstheme="minorBidi"/>
          <w:color w:val="auto"/>
          <w:u w:val="none"/>
        </w:rPr>
        <w:t xml:space="preserve">Accessed: </w:t>
      </w:r>
      <w:r w:rsidR="004C1AED">
        <w:rPr>
          <w:rStyle w:val="Hyperlink"/>
          <w:rFonts w:asciiTheme="minorBidi" w:hAnsiTheme="minorBidi" w:cstheme="minorBidi"/>
          <w:color w:val="auto"/>
          <w:u w:val="none"/>
        </w:rPr>
        <w:t>(</w:t>
      </w:r>
      <w:r w:rsidR="00654201" w:rsidRPr="00654201">
        <w:rPr>
          <w:rStyle w:val="Hyperlink"/>
          <w:rFonts w:asciiTheme="minorBidi" w:hAnsiTheme="minorBidi" w:cstheme="minorBidi"/>
          <w:color w:val="auto"/>
          <w:u w:val="none"/>
        </w:rPr>
        <w:t>10 December 2023)</w:t>
      </w:r>
    </w:p>
    <w:p w14:paraId="4ABE347B" w14:textId="41717E1F"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Torbert. (n.d.)</w:t>
      </w:r>
      <w:r w:rsidR="000752EF" w:rsidRPr="00654201">
        <w:rPr>
          <w:rFonts w:asciiTheme="minorBidi" w:hAnsiTheme="minorBidi" w:cstheme="minorBidi"/>
        </w:rPr>
        <w:t>,</w:t>
      </w:r>
      <w:r w:rsidRPr="00654201">
        <w:rPr>
          <w:rFonts w:asciiTheme="minorBidi" w:hAnsiTheme="minorBidi" w:cstheme="minorBidi"/>
        </w:rPr>
        <w:t xml:space="preserve"> </w:t>
      </w:r>
      <w:r w:rsidRPr="00912C06">
        <w:rPr>
          <w:rFonts w:asciiTheme="minorBidi" w:hAnsiTheme="minorBidi" w:cstheme="minorBidi"/>
          <w:i/>
          <w:iCs/>
        </w:rPr>
        <w:t>Warren Buffett’s and Your Own Seven Transformations of Leadership.</w:t>
      </w:r>
      <w:r w:rsidRPr="00654201">
        <w:rPr>
          <w:rFonts w:asciiTheme="minorBidi" w:hAnsiTheme="minorBidi" w:cstheme="minorBidi"/>
        </w:rPr>
        <w:t xml:space="preserve"> Available at</w:t>
      </w:r>
      <w:r w:rsidRPr="00BF1DF8">
        <w:rPr>
          <w:rFonts w:asciiTheme="minorBidi" w:hAnsiTheme="minorBidi" w:cstheme="minorBidi"/>
          <w:color w:val="000000" w:themeColor="text1"/>
        </w:rPr>
        <w:t xml:space="preserve">: </w:t>
      </w:r>
      <w:hyperlink r:id="rId29" w:tgtFrame="_new" w:history="1">
        <w:r w:rsidRPr="00BF1DF8">
          <w:rPr>
            <w:rStyle w:val="Hyperlink"/>
            <w:rFonts w:asciiTheme="minorBidi" w:hAnsiTheme="minorBidi" w:cstheme="minorBidi"/>
            <w:color w:val="000000" w:themeColor="text1"/>
            <w:u w:val="none"/>
          </w:rPr>
          <w:t>https://www.gla.global/wp-content/uploads/2020/09/Warren-Buffetts-and-Your-Own-Seven-Transformations-of-Leadership.pdf</w:t>
        </w:r>
      </w:hyperlink>
      <w:r w:rsidR="00654201" w:rsidRPr="00654201">
        <w:rPr>
          <w:rStyle w:val="Hyperlink"/>
          <w:rFonts w:asciiTheme="minorBidi" w:hAnsiTheme="minorBidi" w:cstheme="minorBidi"/>
          <w:color w:val="auto"/>
          <w:u w:val="none"/>
        </w:rPr>
        <w:t xml:space="preserve"> </w:t>
      </w:r>
      <w:r w:rsidR="004C1AED">
        <w:rPr>
          <w:rStyle w:val="Hyperlink"/>
          <w:rFonts w:asciiTheme="minorBidi" w:hAnsiTheme="minorBidi" w:cstheme="minorBidi"/>
          <w:color w:val="auto"/>
          <w:u w:val="none"/>
        </w:rPr>
        <w:t>,</w:t>
      </w:r>
      <w:r w:rsidR="000752EF" w:rsidRPr="00654201">
        <w:rPr>
          <w:rStyle w:val="Hyperlink"/>
          <w:rFonts w:asciiTheme="minorBidi" w:hAnsiTheme="minorBidi" w:cstheme="minorBidi"/>
          <w:color w:val="auto"/>
          <w:u w:val="none"/>
        </w:rPr>
        <w:t>Accessed</w:t>
      </w:r>
      <w:r w:rsidR="00654201" w:rsidRPr="00654201">
        <w:rPr>
          <w:rStyle w:val="Hyperlink"/>
          <w:rFonts w:asciiTheme="minorBidi" w:hAnsiTheme="minorBidi" w:cstheme="minorBidi"/>
          <w:color w:val="auto"/>
          <w:u w:val="none"/>
        </w:rPr>
        <w:t>:</w:t>
      </w:r>
      <w:r w:rsidR="004C1AED">
        <w:rPr>
          <w:rStyle w:val="Hyperlink"/>
          <w:rFonts w:asciiTheme="minorBidi" w:hAnsiTheme="minorBidi" w:cstheme="minorBidi"/>
          <w:color w:val="auto"/>
          <w:u w:val="none"/>
        </w:rPr>
        <w:t>(</w:t>
      </w:r>
      <w:r w:rsidR="00654201" w:rsidRPr="00654201">
        <w:rPr>
          <w:rStyle w:val="Hyperlink"/>
          <w:rFonts w:asciiTheme="minorBidi" w:hAnsiTheme="minorBidi" w:cstheme="minorBidi"/>
          <w:color w:val="auto"/>
          <w:u w:val="none"/>
        </w:rPr>
        <w:t xml:space="preserve"> </w:t>
      </w:r>
      <w:r w:rsidR="000752EF" w:rsidRPr="00654201">
        <w:rPr>
          <w:rStyle w:val="Hyperlink"/>
          <w:rFonts w:asciiTheme="minorBidi" w:hAnsiTheme="minorBidi" w:cstheme="minorBidi"/>
          <w:color w:val="auto"/>
          <w:u w:val="none"/>
        </w:rPr>
        <w:t>14 Dec</w:t>
      </w:r>
      <w:r w:rsidR="00654201" w:rsidRPr="00654201">
        <w:rPr>
          <w:rStyle w:val="Hyperlink"/>
          <w:rFonts w:asciiTheme="minorBidi" w:hAnsiTheme="minorBidi" w:cstheme="minorBidi"/>
          <w:color w:val="auto"/>
          <w:u w:val="none"/>
        </w:rPr>
        <w:t>ember 2</w:t>
      </w:r>
      <w:r w:rsidR="000752EF" w:rsidRPr="00654201">
        <w:rPr>
          <w:rStyle w:val="Hyperlink"/>
          <w:rFonts w:asciiTheme="minorBidi" w:hAnsiTheme="minorBidi" w:cstheme="minorBidi"/>
          <w:color w:val="auto"/>
          <w:u w:val="none"/>
        </w:rPr>
        <w:t>023</w:t>
      </w:r>
      <w:r w:rsidR="00654201" w:rsidRPr="00654201">
        <w:rPr>
          <w:rStyle w:val="Hyperlink"/>
          <w:rFonts w:asciiTheme="minorBidi" w:hAnsiTheme="minorBidi" w:cstheme="minorBidi"/>
          <w:color w:val="auto"/>
          <w:u w:val="none"/>
        </w:rPr>
        <w:t>)</w:t>
      </w:r>
    </w:p>
    <w:p w14:paraId="7DF03C67" w14:textId="51E15A93" w:rsidR="00C8591D" w:rsidRPr="00654201" w:rsidRDefault="005D4E56" w:rsidP="00654201">
      <w:pPr>
        <w:pStyle w:val="NormalWeb"/>
        <w:ind w:left="720" w:hanging="720"/>
        <w:rPr>
          <w:rFonts w:asciiTheme="minorBidi" w:hAnsiTheme="minorBidi" w:cstheme="minorBidi"/>
        </w:rPr>
      </w:pPr>
      <w:r w:rsidRPr="00654201">
        <w:rPr>
          <w:rFonts w:asciiTheme="minorBidi" w:hAnsiTheme="minorBidi" w:cstheme="minorBidi"/>
        </w:rPr>
        <w:t>Pen</w:t>
      </w:r>
      <w:r w:rsidR="00654201" w:rsidRPr="00654201">
        <w:rPr>
          <w:rFonts w:asciiTheme="minorBidi" w:hAnsiTheme="minorBidi" w:cstheme="minorBidi"/>
        </w:rPr>
        <w:t xml:space="preserve">n </w:t>
      </w:r>
      <w:r w:rsidRPr="00654201">
        <w:rPr>
          <w:rFonts w:asciiTheme="minorBidi" w:hAnsiTheme="minorBidi" w:cstheme="minorBidi"/>
        </w:rPr>
        <w:t>State</w:t>
      </w:r>
      <w:r w:rsidR="00654201" w:rsidRPr="00654201">
        <w:rPr>
          <w:rFonts w:asciiTheme="minorBidi" w:hAnsiTheme="minorBidi" w:cstheme="minorBidi"/>
        </w:rPr>
        <w:t xml:space="preserve"> </w:t>
      </w:r>
      <w:r w:rsidRPr="00654201">
        <w:rPr>
          <w:rFonts w:asciiTheme="minorBidi" w:hAnsiTheme="minorBidi" w:cstheme="minorBidi"/>
        </w:rPr>
        <w:t>(2021</w:t>
      </w:r>
      <w:r w:rsidRPr="00654201">
        <w:rPr>
          <w:rFonts w:asciiTheme="minorBidi" w:hAnsiTheme="minorBidi" w:cstheme="minorBidi"/>
          <w:i/>
          <w:iCs/>
        </w:rPr>
        <w:t>)</w:t>
      </w:r>
      <w:r w:rsidR="00654201" w:rsidRPr="00654201">
        <w:rPr>
          <w:rFonts w:asciiTheme="minorBidi" w:hAnsiTheme="minorBidi" w:cstheme="minorBidi"/>
          <w:i/>
          <w:iCs/>
        </w:rPr>
        <w:t xml:space="preserve">. </w:t>
      </w:r>
      <w:r w:rsidR="00C8591D" w:rsidRPr="00654201">
        <w:rPr>
          <w:rFonts w:asciiTheme="minorBidi" w:hAnsiTheme="minorBidi" w:cstheme="minorBidi"/>
          <w:i/>
          <w:iCs/>
        </w:rPr>
        <w:t>Transformative Leadership Characteristics of Michelle Obama</w:t>
      </w:r>
      <w:r w:rsidR="000752EF" w:rsidRPr="00654201">
        <w:rPr>
          <w:rFonts w:asciiTheme="minorBidi" w:hAnsiTheme="minorBidi" w:cstheme="minorBidi"/>
          <w:i/>
          <w:iCs/>
        </w:rPr>
        <w:t xml:space="preserve">, </w:t>
      </w:r>
      <w:r w:rsidRPr="00654201">
        <w:rPr>
          <w:rFonts w:asciiTheme="minorBidi" w:hAnsiTheme="minorBidi" w:cstheme="minorBidi"/>
          <w:i/>
          <w:iCs/>
        </w:rPr>
        <w:t>Leadership</w:t>
      </w:r>
      <w:r w:rsidR="00654201" w:rsidRPr="00654201">
        <w:rPr>
          <w:rFonts w:asciiTheme="minorBidi" w:hAnsiTheme="minorBidi" w:cstheme="minorBidi"/>
          <w:i/>
          <w:iCs/>
        </w:rPr>
        <w:t>.</w:t>
      </w:r>
      <w:r w:rsidRPr="00654201">
        <w:rPr>
          <w:rFonts w:asciiTheme="minorBidi" w:hAnsiTheme="minorBidi" w:cstheme="minorBidi"/>
        </w:rPr>
        <w:t xml:space="preserve"> </w:t>
      </w:r>
      <w:r w:rsidR="00C8591D" w:rsidRPr="00654201">
        <w:rPr>
          <w:rFonts w:asciiTheme="minorBidi" w:hAnsiTheme="minorBidi" w:cstheme="minorBidi"/>
        </w:rPr>
        <w:t xml:space="preserve">Available at: </w:t>
      </w:r>
      <w:hyperlink r:id="rId30" w:tgtFrame="_new" w:history="1">
        <w:r w:rsidR="00C8591D" w:rsidRPr="00BF1DF8">
          <w:rPr>
            <w:rStyle w:val="Hyperlink"/>
            <w:rFonts w:asciiTheme="minorBidi" w:hAnsiTheme="minorBidi" w:cstheme="minorBidi"/>
            <w:color w:val="auto"/>
            <w:u w:val="none"/>
          </w:rPr>
          <w:t>https://sites.psu.edu/leadership/2021/04/19/transformative-leadership-characteristics-of-michelle-obama/</w:t>
        </w:r>
      </w:hyperlink>
      <w:r w:rsidR="00654201" w:rsidRPr="00BF1DF8">
        <w:rPr>
          <w:rStyle w:val="Hyperlink"/>
          <w:rFonts w:asciiTheme="minorBidi" w:hAnsiTheme="minorBidi" w:cstheme="minorBidi"/>
          <w:color w:val="auto"/>
          <w:u w:val="none"/>
        </w:rPr>
        <w:t xml:space="preserve"> </w:t>
      </w:r>
      <w:r w:rsidR="004C1AED">
        <w:rPr>
          <w:rStyle w:val="Hyperlink"/>
          <w:rFonts w:asciiTheme="minorBidi" w:hAnsiTheme="minorBidi" w:cstheme="minorBidi"/>
          <w:color w:val="auto"/>
          <w:u w:val="none"/>
        </w:rPr>
        <w:t xml:space="preserve">, </w:t>
      </w:r>
      <w:r w:rsidRPr="00654201">
        <w:rPr>
          <w:rStyle w:val="Hyperlink"/>
          <w:rFonts w:asciiTheme="minorBidi" w:hAnsiTheme="minorBidi" w:cstheme="minorBidi"/>
          <w:color w:val="auto"/>
          <w:u w:val="none"/>
        </w:rPr>
        <w:t xml:space="preserve">Accessed: </w:t>
      </w:r>
      <w:r w:rsidR="004C1AED">
        <w:rPr>
          <w:rStyle w:val="Hyperlink"/>
          <w:rFonts w:asciiTheme="minorBidi" w:hAnsiTheme="minorBidi" w:cstheme="minorBidi"/>
          <w:color w:val="auto"/>
          <w:u w:val="none"/>
        </w:rPr>
        <w:t>(</w:t>
      </w:r>
      <w:r w:rsidRPr="00654201">
        <w:rPr>
          <w:rStyle w:val="Hyperlink"/>
          <w:rFonts w:asciiTheme="minorBidi" w:hAnsiTheme="minorBidi" w:cstheme="minorBidi"/>
          <w:color w:val="auto"/>
          <w:u w:val="none"/>
        </w:rPr>
        <w:t>14 Dec</w:t>
      </w:r>
      <w:r w:rsidR="00654201" w:rsidRPr="00654201">
        <w:rPr>
          <w:rStyle w:val="Hyperlink"/>
          <w:rFonts w:asciiTheme="minorBidi" w:hAnsiTheme="minorBidi" w:cstheme="minorBidi"/>
          <w:color w:val="auto"/>
          <w:u w:val="none"/>
        </w:rPr>
        <w:t>ember</w:t>
      </w:r>
      <w:r w:rsidRPr="00654201">
        <w:rPr>
          <w:rStyle w:val="Hyperlink"/>
          <w:rFonts w:asciiTheme="minorBidi" w:hAnsiTheme="minorBidi" w:cstheme="minorBidi"/>
          <w:color w:val="auto"/>
          <w:u w:val="none"/>
        </w:rPr>
        <w:t xml:space="preserve"> 2023</w:t>
      </w:r>
      <w:r w:rsidR="004C1AED">
        <w:rPr>
          <w:rStyle w:val="Hyperlink"/>
          <w:rFonts w:asciiTheme="minorBidi" w:hAnsiTheme="minorBidi" w:cstheme="minorBidi"/>
          <w:color w:val="auto"/>
          <w:u w:val="none"/>
        </w:rPr>
        <w:t>)</w:t>
      </w:r>
    </w:p>
    <w:p w14:paraId="044A46F0" w14:textId="3A8BB132"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University Grants Commission. (n</w:t>
      </w:r>
      <w:r w:rsidR="004C1AED">
        <w:rPr>
          <w:rFonts w:asciiTheme="minorBidi" w:hAnsiTheme="minorBidi" w:cstheme="minorBidi"/>
        </w:rPr>
        <w:t>.d.)</w:t>
      </w:r>
      <w:r w:rsidRPr="00654201">
        <w:rPr>
          <w:rFonts w:asciiTheme="minorBidi" w:hAnsiTheme="minorBidi" w:cstheme="minorBidi"/>
        </w:rPr>
        <w:t xml:space="preserve">. </w:t>
      </w:r>
      <w:r w:rsidR="00654201" w:rsidRPr="00654201">
        <w:rPr>
          <w:rFonts w:asciiTheme="minorBidi" w:hAnsiTheme="minorBidi" w:cstheme="minorBidi"/>
          <w:i/>
          <w:iCs/>
        </w:rPr>
        <w:t>Management and Concept Thoughts.</w:t>
      </w:r>
      <w:r w:rsidR="00654201" w:rsidRPr="00654201">
        <w:rPr>
          <w:rFonts w:asciiTheme="minorBidi" w:hAnsiTheme="minorBidi" w:cstheme="minorBidi"/>
        </w:rPr>
        <w:t xml:space="preserve"> Available at: </w:t>
      </w:r>
      <w:hyperlink r:id="rId31" w:history="1">
        <w:r w:rsidR="00654201" w:rsidRPr="00BF1DF8">
          <w:rPr>
            <w:rStyle w:val="Hyperlink"/>
            <w:rFonts w:asciiTheme="minorBidi" w:hAnsiTheme="minorBidi" w:cstheme="minorBidi"/>
            <w:color w:val="auto"/>
            <w:u w:val="none"/>
          </w:rPr>
          <w:t>https://deb.ugc.ac.in/Uploads/SelfLearning/HEI-P-U-0543/HEI-P-U-0543_SelfLearning_20210729103348.pdf</w:t>
        </w:r>
      </w:hyperlink>
      <w:r w:rsidR="00654201" w:rsidRPr="00BF1DF8">
        <w:rPr>
          <w:rStyle w:val="Hyperlink"/>
          <w:rFonts w:asciiTheme="minorBidi" w:hAnsiTheme="minorBidi" w:cstheme="minorBidi"/>
          <w:color w:val="auto"/>
          <w:u w:val="none"/>
        </w:rPr>
        <w:t xml:space="preserve"> (</w:t>
      </w:r>
      <w:r w:rsidR="005D4E56" w:rsidRPr="00654201">
        <w:rPr>
          <w:rStyle w:val="Hyperlink"/>
          <w:rFonts w:asciiTheme="minorBidi" w:hAnsiTheme="minorBidi" w:cstheme="minorBidi"/>
          <w:color w:val="auto"/>
          <w:u w:val="none"/>
        </w:rPr>
        <w:t>Accessed: 14 Dec</w:t>
      </w:r>
      <w:r w:rsidR="00654201" w:rsidRPr="00654201">
        <w:rPr>
          <w:rStyle w:val="Hyperlink"/>
          <w:rFonts w:asciiTheme="minorBidi" w:hAnsiTheme="minorBidi" w:cstheme="minorBidi"/>
          <w:color w:val="auto"/>
          <w:u w:val="none"/>
        </w:rPr>
        <w:t xml:space="preserve">ember </w:t>
      </w:r>
      <w:r w:rsidR="005D4E56" w:rsidRPr="00654201">
        <w:rPr>
          <w:rStyle w:val="Hyperlink"/>
          <w:rFonts w:asciiTheme="minorBidi" w:hAnsiTheme="minorBidi" w:cstheme="minorBidi"/>
          <w:color w:val="auto"/>
          <w:u w:val="none"/>
        </w:rPr>
        <w:t>2023</w:t>
      </w:r>
      <w:r w:rsidR="00654201" w:rsidRPr="00654201">
        <w:rPr>
          <w:rStyle w:val="Hyperlink"/>
          <w:rFonts w:asciiTheme="minorBidi" w:hAnsiTheme="minorBidi" w:cstheme="minorBidi"/>
          <w:color w:val="auto"/>
          <w:u w:val="none"/>
        </w:rPr>
        <w:t>)</w:t>
      </w:r>
    </w:p>
    <w:p w14:paraId="3090210E" w14:textId="08E0B40C"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UWTSD</w:t>
      </w:r>
      <w:r w:rsidR="005D4E56" w:rsidRPr="00654201">
        <w:rPr>
          <w:rFonts w:asciiTheme="minorBidi" w:hAnsiTheme="minorBidi" w:cstheme="minorBidi"/>
        </w:rPr>
        <w:t xml:space="preserve">, </w:t>
      </w:r>
      <w:r w:rsidRPr="00654201">
        <w:rPr>
          <w:rFonts w:asciiTheme="minorBidi" w:hAnsiTheme="minorBidi" w:cstheme="minorBidi"/>
        </w:rPr>
        <w:t xml:space="preserve">(2023). </w:t>
      </w:r>
      <w:r w:rsidRPr="00654201">
        <w:rPr>
          <w:rFonts w:asciiTheme="minorBidi" w:hAnsiTheme="minorBidi" w:cstheme="minorBidi"/>
          <w:i/>
          <w:iCs/>
        </w:rPr>
        <w:t>Mission and Vision</w:t>
      </w:r>
      <w:r w:rsidR="00654201" w:rsidRPr="00654201">
        <w:rPr>
          <w:rFonts w:asciiTheme="minorBidi" w:hAnsiTheme="minorBidi" w:cstheme="minorBidi"/>
          <w:i/>
          <w:iCs/>
        </w:rPr>
        <w:t xml:space="preserve">. </w:t>
      </w:r>
      <w:r w:rsidRPr="00654201">
        <w:rPr>
          <w:rFonts w:asciiTheme="minorBidi" w:hAnsiTheme="minorBidi" w:cstheme="minorBidi"/>
        </w:rPr>
        <w:t xml:space="preserve">Available at: </w:t>
      </w:r>
      <w:hyperlink r:id="rId32" w:tgtFrame="_new" w:history="1">
        <w:r w:rsidRPr="00BF1DF8">
          <w:rPr>
            <w:rStyle w:val="Hyperlink"/>
            <w:rFonts w:asciiTheme="minorBidi" w:hAnsiTheme="minorBidi" w:cstheme="minorBidi"/>
            <w:color w:val="000000" w:themeColor="text1"/>
            <w:u w:val="none"/>
          </w:rPr>
          <w:t>https://www.uwtsd.ac.uk/mission/</w:t>
        </w:r>
      </w:hyperlink>
      <w:r w:rsidR="00654201" w:rsidRPr="00BF1DF8">
        <w:rPr>
          <w:rStyle w:val="Hyperlink"/>
          <w:rFonts w:asciiTheme="minorBidi" w:hAnsiTheme="minorBidi" w:cstheme="minorBidi"/>
          <w:color w:val="000000" w:themeColor="text1"/>
          <w:u w:val="none"/>
        </w:rPr>
        <w:t xml:space="preserve"> </w:t>
      </w:r>
      <w:r w:rsidR="005D4E56" w:rsidRPr="00654201">
        <w:rPr>
          <w:rStyle w:val="Hyperlink"/>
          <w:rFonts w:asciiTheme="minorBidi" w:hAnsiTheme="minorBidi" w:cstheme="minorBidi"/>
          <w:color w:val="auto"/>
          <w:u w:val="none"/>
        </w:rPr>
        <w:t xml:space="preserve">Accessed: </w:t>
      </w:r>
      <w:r w:rsidR="004C1AED">
        <w:rPr>
          <w:rStyle w:val="Hyperlink"/>
          <w:rFonts w:asciiTheme="minorBidi" w:hAnsiTheme="minorBidi" w:cstheme="minorBidi"/>
          <w:color w:val="auto"/>
          <w:u w:val="none"/>
        </w:rPr>
        <w:t>(</w:t>
      </w:r>
      <w:r w:rsidR="005D4E56" w:rsidRPr="00654201">
        <w:rPr>
          <w:rStyle w:val="Hyperlink"/>
          <w:rFonts w:asciiTheme="minorBidi" w:hAnsiTheme="minorBidi" w:cstheme="minorBidi"/>
          <w:color w:val="auto"/>
          <w:u w:val="none"/>
        </w:rPr>
        <w:t>14 Dec</w:t>
      </w:r>
      <w:r w:rsidR="00654201" w:rsidRPr="00654201">
        <w:rPr>
          <w:rStyle w:val="Hyperlink"/>
          <w:rFonts w:asciiTheme="minorBidi" w:hAnsiTheme="minorBidi" w:cstheme="minorBidi"/>
          <w:color w:val="auto"/>
          <w:u w:val="none"/>
        </w:rPr>
        <w:t xml:space="preserve">ember </w:t>
      </w:r>
      <w:r w:rsidR="005D4E56" w:rsidRPr="00654201">
        <w:rPr>
          <w:rStyle w:val="Hyperlink"/>
          <w:rFonts w:asciiTheme="minorBidi" w:hAnsiTheme="minorBidi" w:cstheme="minorBidi"/>
          <w:color w:val="auto"/>
          <w:u w:val="none"/>
        </w:rPr>
        <w:t>2023</w:t>
      </w:r>
      <w:r w:rsidR="00654201" w:rsidRPr="00654201">
        <w:rPr>
          <w:rStyle w:val="Hyperlink"/>
          <w:rFonts w:asciiTheme="minorBidi" w:hAnsiTheme="minorBidi" w:cstheme="minorBidi"/>
          <w:color w:val="auto"/>
          <w:u w:val="none"/>
        </w:rPr>
        <w:t>)</w:t>
      </w:r>
    </w:p>
    <w:p w14:paraId="2450F4F2" w14:textId="66A91A45" w:rsidR="00C8591D" w:rsidRPr="00654201" w:rsidRDefault="00C8591D" w:rsidP="00654201">
      <w:pPr>
        <w:pStyle w:val="NormalWeb"/>
        <w:ind w:left="720" w:hanging="720"/>
        <w:rPr>
          <w:rFonts w:asciiTheme="minorBidi" w:hAnsiTheme="minorBidi" w:cstheme="minorBidi"/>
        </w:rPr>
      </w:pPr>
      <w:r w:rsidRPr="00654201">
        <w:rPr>
          <w:rFonts w:asciiTheme="minorBidi" w:hAnsiTheme="minorBidi" w:cstheme="minorBidi"/>
        </w:rPr>
        <w:t>Wang, C. X.</w:t>
      </w:r>
      <w:r w:rsidR="0026210A">
        <w:rPr>
          <w:rFonts w:asciiTheme="minorBidi" w:hAnsiTheme="minorBidi" w:cstheme="minorBidi"/>
        </w:rPr>
        <w:t xml:space="preserve"> V</w:t>
      </w:r>
      <w:r w:rsidRPr="00654201">
        <w:rPr>
          <w:rFonts w:asciiTheme="minorBidi" w:hAnsiTheme="minorBidi" w:cstheme="minorBidi"/>
        </w:rPr>
        <w:t xml:space="preserve"> (2017). </w:t>
      </w:r>
      <w:r w:rsidR="005D4E56" w:rsidRPr="00654201">
        <w:rPr>
          <w:rFonts w:asciiTheme="minorBidi" w:hAnsiTheme="minorBidi" w:cstheme="minorBidi"/>
          <w:i/>
          <w:iCs/>
        </w:rPr>
        <w:t>Encyclopaedia</w:t>
      </w:r>
      <w:r w:rsidRPr="00654201">
        <w:rPr>
          <w:rFonts w:asciiTheme="minorBidi" w:hAnsiTheme="minorBidi" w:cstheme="minorBidi"/>
          <w:i/>
          <w:iCs/>
        </w:rPr>
        <w:t xml:space="preserve"> of strategic leadership and management. </w:t>
      </w:r>
      <w:r w:rsidR="00654201">
        <w:rPr>
          <w:rFonts w:asciiTheme="minorBidi" w:hAnsiTheme="minorBidi" w:cstheme="minorBidi"/>
        </w:rPr>
        <w:t>Hershey, USA: IGI Global</w:t>
      </w:r>
    </w:p>
    <w:p w14:paraId="6E35A47C" w14:textId="2E5809BA" w:rsidR="009E75D2" w:rsidRDefault="009E75D2" w:rsidP="009E75D2">
      <w:pPr>
        <w:pStyle w:val="NormalWeb"/>
      </w:pPr>
    </w:p>
    <w:sectPr w:rsidR="009E75D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9052B" w14:textId="77777777" w:rsidR="005F7099" w:rsidRDefault="005F7099" w:rsidP="008E2126">
      <w:pPr>
        <w:spacing w:after="0" w:line="240" w:lineRule="auto"/>
      </w:pPr>
      <w:r>
        <w:separator/>
      </w:r>
    </w:p>
  </w:endnote>
  <w:endnote w:type="continuationSeparator" w:id="0">
    <w:p w14:paraId="1CC83ED1" w14:textId="77777777" w:rsidR="005F7099" w:rsidRDefault="005F7099" w:rsidP="008E2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049769"/>
      <w:docPartObj>
        <w:docPartGallery w:val="Page Numbers (Bottom of Page)"/>
        <w:docPartUnique/>
      </w:docPartObj>
    </w:sdtPr>
    <w:sdtContent>
      <w:p w14:paraId="5C5B7716" w14:textId="6D4D5318" w:rsidR="00A20307" w:rsidRDefault="00A20307">
        <w:pPr>
          <w:pStyle w:val="Footer"/>
        </w:pPr>
        <w:r>
          <w:fldChar w:fldCharType="begin"/>
        </w:r>
        <w:r>
          <w:instrText>PAGE   \* MERGEFORMAT</w:instrText>
        </w:r>
        <w:r>
          <w:fldChar w:fldCharType="separate"/>
        </w:r>
        <w:r>
          <w:t>2</w:t>
        </w:r>
        <w:r>
          <w:fldChar w:fldCharType="end"/>
        </w:r>
      </w:p>
    </w:sdtContent>
  </w:sdt>
  <w:p w14:paraId="67E7449B" w14:textId="4F71D093" w:rsidR="008E2126" w:rsidRDefault="008E2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F0BAC" w14:textId="77777777" w:rsidR="005F7099" w:rsidRDefault="005F7099" w:rsidP="008E2126">
      <w:pPr>
        <w:spacing w:after="0" w:line="240" w:lineRule="auto"/>
      </w:pPr>
      <w:r>
        <w:separator/>
      </w:r>
    </w:p>
  </w:footnote>
  <w:footnote w:type="continuationSeparator" w:id="0">
    <w:p w14:paraId="294DC09E" w14:textId="77777777" w:rsidR="005F7099" w:rsidRDefault="005F7099" w:rsidP="008E21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58473B"/>
    <w:multiLevelType w:val="multilevel"/>
    <w:tmpl w:val="E7986F6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58126DD2"/>
    <w:multiLevelType w:val="multilevel"/>
    <w:tmpl w:val="B108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4758369">
    <w:abstractNumId w:val="0"/>
  </w:num>
  <w:num w:numId="2" w16cid:durableId="1437360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444"/>
    <w:rsid w:val="0007470F"/>
    <w:rsid w:val="000752EF"/>
    <w:rsid w:val="000F696F"/>
    <w:rsid w:val="001729F3"/>
    <w:rsid w:val="001A25C6"/>
    <w:rsid w:val="001A33AB"/>
    <w:rsid w:val="001F48DE"/>
    <w:rsid w:val="00247C47"/>
    <w:rsid w:val="0026210A"/>
    <w:rsid w:val="002C1504"/>
    <w:rsid w:val="0030002F"/>
    <w:rsid w:val="00331C0E"/>
    <w:rsid w:val="00380650"/>
    <w:rsid w:val="003957E2"/>
    <w:rsid w:val="003E616A"/>
    <w:rsid w:val="003F576F"/>
    <w:rsid w:val="004C1AED"/>
    <w:rsid w:val="004C3D49"/>
    <w:rsid w:val="0052211C"/>
    <w:rsid w:val="00531444"/>
    <w:rsid w:val="0055421C"/>
    <w:rsid w:val="00592C1C"/>
    <w:rsid w:val="005D4E56"/>
    <w:rsid w:val="005D6503"/>
    <w:rsid w:val="005F61AE"/>
    <w:rsid w:val="005F7099"/>
    <w:rsid w:val="00622A9B"/>
    <w:rsid w:val="006351CE"/>
    <w:rsid w:val="00654201"/>
    <w:rsid w:val="00673B8C"/>
    <w:rsid w:val="00711A7C"/>
    <w:rsid w:val="00716E4A"/>
    <w:rsid w:val="007F670C"/>
    <w:rsid w:val="00872F47"/>
    <w:rsid w:val="008E2126"/>
    <w:rsid w:val="008E225B"/>
    <w:rsid w:val="00912C06"/>
    <w:rsid w:val="00924E9C"/>
    <w:rsid w:val="00971BF7"/>
    <w:rsid w:val="009968C8"/>
    <w:rsid w:val="009E1756"/>
    <w:rsid w:val="009E75D2"/>
    <w:rsid w:val="009F58C5"/>
    <w:rsid w:val="00A20307"/>
    <w:rsid w:val="00A9345F"/>
    <w:rsid w:val="00AD6282"/>
    <w:rsid w:val="00B63221"/>
    <w:rsid w:val="00B968E7"/>
    <w:rsid w:val="00BB17B1"/>
    <w:rsid w:val="00BB7693"/>
    <w:rsid w:val="00BD6712"/>
    <w:rsid w:val="00BF1DF8"/>
    <w:rsid w:val="00BF2950"/>
    <w:rsid w:val="00C360D4"/>
    <w:rsid w:val="00C53245"/>
    <w:rsid w:val="00C8591D"/>
    <w:rsid w:val="00C97AD2"/>
    <w:rsid w:val="00CA3E50"/>
    <w:rsid w:val="00D1507C"/>
    <w:rsid w:val="00D613E8"/>
    <w:rsid w:val="00DF6C60"/>
    <w:rsid w:val="00E04CD7"/>
    <w:rsid w:val="00E34F43"/>
    <w:rsid w:val="00E47D95"/>
    <w:rsid w:val="00E726FA"/>
    <w:rsid w:val="00EF40EE"/>
    <w:rsid w:val="00F004B5"/>
    <w:rsid w:val="00F05C8F"/>
    <w:rsid w:val="00F358FE"/>
    <w:rsid w:val="00FA23E4"/>
    <w:rsid w:val="00FB33D8"/>
    <w:rsid w:val="00FC5A56"/>
    <w:rsid w:val="00FC68E9"/>
    <w:rsid w:val="00FE06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781391"/>
  <w15:chartTrackingRefBased/>
  <w15:docId w15:val="{ED59FB38-3EE7-4FF6-ABB8-64010740E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34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E726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6351C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31444"/>
    <w:rPr>
      <w:b/>
      <w:bCs/>
    </w:rPr>
  </w:style>
  <w:style w:type="character" w:customStyle="1" w:styleId="Heading1Char">
    <w:name w:val="Heading 1 Char"/>
    <w:basedOn w:val="DefaultParagraphFont"/>
    <w:link w:val="Heading1"/>
    <w:uiPriority w:val="9"/>
    <w:rsid w:val="00A9345F"/>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A9345F"/>
  </w:style>
  <w:style w:type="character" w:styleId="Hyperlink">
    <w:name w:val="Hyperlink"/>
    <w:basedOn w:val="DefaultParagraphFont"/>
    <w:uiPriority w:val="99"/>
    <w:unhideWhenUsed/>
    <w:rsid w:val="00F358FE"/>
    <w:rPr>
      <w:color w:val="0563C1" w:themeColor="hyperlink"/>
      <w:u w:val="single"/>
    </w:rPr>
  </w:style>
  <w:style w:type="character" w:styleId="UnresolvedMention">
    <w:name w:val="Unresolved Mention"/>
    <w:basedOn w:val="DefaultParagraphFont"/>
    <w:uiPriority w:val="99"/>
    <w:semiHidden/>
    <w:unhideWhenUsed/>
    <w:rsid w:val="00F358FE"/>
    <w:rPr>
      <w:color w:val="605E5C"/>
      <w:shd w:val="clear" w:color="auto" w:fill="E1DFDD"/>
    </w:rPr>
  </w:style>
  <w:style w:type="character" w:customStyle="1" w:styleId="notranslate">
    <w:name w:val="notranslate"/>
    <w:basedOn w:val="DefaultParagraphFont"/>
    <w:rsid w:val="00E47D95"/>
  </w:style>
  <w:style w:type="paragraph" w:styleId="NormalWeb">
    <w:name w:val="Normal (Web)"/>
    <w:basedOn w:val="Normal"/>
    <w:uiPriority w:val="99"/>
    <w:unhideWhenUsed/>
    <w:rsid w:val="005F61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dc-c-linklabelpfqtddae1ff3">
    <w:name w:val="mdc-c-link__label___pfqtd_dae1ff3"/>
    <w:basedOn w:val="DefaultParagraphFont"/>
    <w:rsid w:val="00592C1C"/>
  </w:style>
  <w:style w:type="character" w:customStyle="1" w:styleId="a">
    <w:name w:val="_"/>
    <w:basedOn w:val="DefaultParagraphFont"/>
    <w:rsid w:val="00AD6282"/>
  </w:style>
  <w:style w:type="character" w:customStyle="1" w:styleId="Heading4Char">
    <w:name w:val="Heading 4 Char"/>
    <w:basedOn w:val="DefaultParagraphFont"/>
    <w:link w:val="Heading4"/>
    <w:uiPriority w:val="9"/>
    <w:semiHidden/>
    <w:rsid w:val="006351CE"/>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E726F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E2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126"/>
  </w:style>
  <w:style w:type="paragraph" w:styleId="Footer">
    <w:name w:val="footer"/>
    <w:basedOn w:val="Normal"/>
    <w:link w:val="FooterChar"/>
    <w:uiPriority w:val="99"/>
    <w:unhideWhenUsed/>
    <w:rsid w:val="008E2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126"/>
  </w:style>
  <w:style w:type="paragraph" w:styleId="TOCHeading">
    <w:name w:val="TOC Heading"/>
    <w:basedOn w:val="Heading1"/>
    <w:next w:val="Normal"/>
    <w:uiPriority w:val="39"/>
    <w:unhideWhenUsed/>
    <w:qFormat/>
    <w:rsid w:val="008E212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8E2126"/>
    <w:pPr>
      <w:spacing w:after="100"/>
      <w:ind w:left="220"/>
    </w:pPr>
  </w:style>
  <w:style w:type="paragraph" w:styleId="TOC1">
    <w:name w:val="toc 1"/>
    <w:basedOn w:val="Normal"/>
    <w:next w:val="Normal"/>
    <w:autoRedefine/>
    <w:uiPriority w:val="39"/>
    <w:unhideWhenUsed/>
    <w:rsid w:val="008E2126"/>
    <w:pPr>
      <w:spacing w:after="100"/>
    </w:pPr>
  </w:style>
  <w:style w:type="paragraph" w:styleId="TOC3">
    <w:name w:val="toc 3"/>
    <w:basedOn w:val="Normal"/>
    <w:next w:val="Normal"/>
    <w:autoRedefine/>
    <w:uiPriority w:val="39"/>
    <w:unhideWhenUsed/>
    <w:rsid w:val="009E75D2"/>
    <w:pPr>
      <w:spacing w:after="100"/>
      <w:ind w:left="440"/>
    </w:pPr>
    <w:rPr>
      <w:rFonts w:eastAsiaTheme="minorEastAsia" w:cs="Times New Roman"/>
      <w:kern w:val="0"/>
      <w:lang w:eastAsia="en-GB"/>
      <w14:ligatures w14:val="none"/>
    </w:rPr>
  </w:style>
  <w:style w:type="character" w:styleId="FollowedHyperlink">
    <w:name w:val="FollowedHyperlink"/>
    <w:basedOn w:val="DefaultParagraphFont"/>
    <w:uiPriority w:val="99"/>
    <w:semiHidden/>
    <w:unhideWhenUsed/>
    <w:rsid w:val="001A33AB"/>
    <w:rPr>
      <w:color w:val="954F72" w:themeColor="followedHyperlink"/>
      <w:u w:val="single"/>
    </w:rPr>
  </w:style>
  <w:style w:type="character" w:customStyle="1" w:styleId="react-xocs-alternative-link">
    <w:name w:val="react-xocs-alternative-link"/>
    <w:basedOn w:val="DefaultParagraphFont"/>
    <w:rsid w:val="00D1507C"/>
  </w:style>
  <w:style w:type="character" w:customStyle="1" w:styleId="given-name">
    <w:name w:val="given-name"/>
    <w:basedOn w:val="DefaultParagraphFont"/>
    <w:rsid w:val="00D1507C"/>
  </w:style>
  <w:style w:type="character" w:customStyle="1" w:styleId="text">
    <w:name w:val="text"/>
    <w:basedOn w:val="DefaultParagraphFont"/>
    <w:rsid w:val="00D1507C"/>
  </w:style>
  <w:style w:type="character" w:customStyle="1" w:styleId="author-ref">
    <w:name w:val="author-ref"/>
    <w:basedOn w:val="DefaultParagraphFont"/>
    <w:rsid w:val="00D1507C"/>
  </w:style>
  <w:style w:type="paragraph" w:styleId="NoSpacing">
    <w:name w:val="No Spacing"/>
    <w:uiPriority w:val="1"/>
    <w:qFormat/>
    <w:rsid w:val="00716E4A"/>
    <w:pPr>
      <w:spacing w:after="0" w:line="240" w:lineRule="auto"/>
    </w:pPr>
  </w:style>
  <w:style w:type="character" w:customStyle="1" w:styleId="given-names">
    <w:name w:val="given-names"/>
    <w:basedOn w:val="DefaultParagraphFont"/>
    <w:rsid w:val="00BF1DF8"/>
  </w:style>
  <w:style w:type="character" w:customStyle="1" w:styleId="surname">
    <w:name w:val="surname"/>
    <w:basedOn w:val="DefaultParagraphFont"/>
    <w:rsid w:val="00BF1D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100655">
      <w:bodyDiv w:val="1"/>
      <w:marLeft w:val="0"/>
      <w:marRight w:val="0"/>
      <w:marTop w:val="0"/>
      <w:marBottom w:val="0"/>
      <w:divBdr>
        <w:top w:val="none" w:sz="0" w:space="0" w:color="auto"/>
        <w:left w:val="none" w:sz="0" w:space="0" w:color="auto"/>
        <w:bottom w:val="none" w:sz="0" w:space="0" w:color="auto"/>
        <w:right w:val="none" w:sz="0" w:space="0" w:color="auto"/>
      </w:divBdr>
      <w:divsChild>
        <w:div w:id="1698195782">
          <w:marLeft w:val="0"/>
          <w:marRight w:val="0"/>
          <w:marTop w:val="0"/>
          <w:marBottom w:val="75"/>
          <w:divBdr>
            <w:top w:val="none" w:sz="0" w:space="0" w:color="auto"/>
            <w:left w:val="none" w:sz="0" w:space="0" w:color="auto"/>
            <w:bottom w:val="none" w:sz="0" w:space="0" w:color="auto"/>
            <w:right w:val="none" w:sz="0" w:space="0" w:color="auto"/>
          </w:divBdr>
        </w:div>
        <w:div w:id="1105076493">
          <w:marLeft w:val="0"/>
          <w:marRight w:val="0"/>
          <w:marTop w:val="0"/>
          <w:marBottom w:val="75"/>
          <w:divBdr>
            <w:top w:val="none" w:sz="0" w:space="0" w:color="auto"/>
            <w:left w:val="none" w:sz="0" w:space="0" w:color="auto"/>
            <w:bottom w:val="none" w:sz="0" w:space="0" w:color="auto"/>
            <w:right w:val="none" w:sz="0" w:space="0" w:color="auto"/>
          </w:divBdr>
        </w:div>
      </w:divsChild>
    </w:div>
    <w:div w:id="545992016">
      <w:bodyDiv w:val="1"/>
      <w:marLeft w:val="0"/>
      <w:marRight w:val="0"/>
      <w:marTop w:val="0"/>
      <w:marBottom w:val="0"/>
      <w:divBdr>
        <w:top w:val="none" w:sz="0" w:space="0" w:color="auto"/>
        <w:left w:val="none" w:sz="0" w:space="0" w:color="auto"/>
        <w:bottom w:val="none" w:sz="0" w:space="0" w:color="auto"/>
        <w:right w:val="none" w:sz="0" w:space="0" w:color="auto"/>
      </w:divBdr>
    </w:div>
    <w:div w:id="571084182">
      <w:bodyDiv w:val="1"/>
      <w:marLeft w:val="0"/>
      <w:marRight w:val="0"/>
      <w:marTop w:val="0"/>
      <w:marBottom w:val="0"/>
      <w:divBdr>
        <w:top w:val="none" w:sz="0" w:space="0" w:color="auto"/>
        <w:left w:val="none" w:sz="0" w:space="0" w:color="auto"/>
        <w:bottom w:val="none" w:sz="0" w:space="0" w:color="auto"/>
        <w:right w:val="none" w:sz="0" w:space="0" w:color="auto"/>
      </w:divBdr>
      <w:divsChild>
        <w:div w:id="1723870322">
          <w:marLeft w:val="0"/>
          <w:marRight w:val="0"/>
          <w:marTop w:val="0"/>
          <w:marBottom w:val="0"/>
          <w:divBdr>
            <w:top w:val="none" w:sz="0" w:space="0" w:color="auto"/>
            <w:left w:val="none" w:sz="0" w:space="0" w:color="auto"/>
            <w:bottom w:val="none" w:sz="0" w:space="0" w:color="auto"/>
            <w:right w:val="none" w:sz="0" w:space="0" w:color="auto"/>
          </w:divBdr>
        </w:div>
        <w:div w:id="482160857">
          <w:marLeft w:val="0"/>
          <w:marRight w:val="0"/>
          <w:marTop w:val="0"/>
          <w:marBottom w:val="0"/>
          <w:divBdr>
            <w:top w:val="none" w:sz="0" w:space="0" w:color="auto"/>
            <w:left w:val="none" w:sz="0" w:space="0" w:color="auto"/>
            <w:bottom w:val="none" w:sz="0" w:space="0" w:color="auto"/>
            <w:right w:val="none" w:sz="0" w:space="0" w:color="auto"/>
          </w:divBdr>
        </w:div>
        <w:div w:id="462120344">
          <w:marLeft w:val="0"/>
          <w:marRight w:val="0"/>
          <w:marTop w:val="0"/>
          <w:marBottom w:val="0"/>
          <w:divBdr>
            <w:top w:val="none" w:sz="0" w:space="0" w:color="auto"/>
            <w:left w:val="none" w:sz="0" w:space="0" w:color="auto"/>
            <w:bottom w:val="none" w:sz="0" w:space="0" w:color="auto"/>
            <w:right w:val="none" w:sz="0" w:space="0" w:color="auto"/>
          </w:divBdr>
        </w:div>
      </w:divsChild>
    </w:div>
    <w:div w:id="597257822">
      <w:bodyDiv w:val="1"/>
      <w:marLeft w:val="0"/>
      <w:marRight w:val="0"/>
      <w:marTop w:val="0"/>
      <w:marBottom w:val="0"/>
      <w:divBdr>
        <w:top w:val="none" w:sz="0" w:space="0" w:color="auto"/>
        <w:left w:val="none" w:sz="0" w:space="0" w:color="auto"/>
        <w:bottom w:val="none" w:sz="0" w:space="0" w:color="auto"/>
        <w:right w:val="none" w:sz="0" w:space="0" w:color="auto"/>
      </w:divBdr>
      <w:divsChild>
        <w:div w:id="1643729639">
          <w:marLeft w:val="0"/>
          <w:marRight w:val="0"/>
          <w:marTop w:val="0"/>
          <w:marBottom w:val="0"/>
          <w:divBdr>
            <w:top w:val="none" w:sz="0" w:space="0" w:color="auto"/>
            <w:left w:val="none" w:sz="0" w:space="0" w:color="auto"/>
            <w:bottom w:val="none" w:sz="0" w:space="0" w:color="auto"/>
            <w:right w:val="none" w:sz="0" w:space="0" w:color="auto"/>
          </w:divBdr>
        </w:div>
        <w:div w:id="1973439074">
          <w:marLeft w:val="0"/>
          <w:marRight w:val="0"/>
          <w:marTop w:val="0"/>
          <w:marBottom w:val="0"/>
          <w:divBdr>
            <w:top w:val="none" w:sz="0" w:space="0" w:color="auto"/>
            <w:left w:val="none" w:sz="0" w:space="0" w:color="auto"/>
            <w:bottom w:val="none" w:sz="0" w:space="0" w:color="auto"/>
            <w:right w:val="none" w:sz="0" w:space="0" w:color="auto"/>
          </w:divBdr>
        </w:div>
      </w:divsChild>
    </w:div>
    <w:div w:id="623772542">
      <w:bodyDiv w:val="1"/>
      <w:marLeft w:val="0"/>
      <w:marRight w:val="0"/>
      <w:marTop w:val="0"/>
      <w:marBottom w:val="0"/>
      <w:divBdr>
        <w:top w:val="none" w:sz="0" w:space="0" w:color="auto"/>
        <w:left w:val="none" w:sz="0" w:space="0" w:color="auto"/>
        <w:bottom w:val="none" w:sz="0" w:space="0" w:color="auto"/>
        <w:right w:val="none" w:sz="0" w:space="0" w:color="auto"/>
      </w:divBdr>
    </w:div>
    <w:div w:id="730202607">
      <w:bodyDiv w:val="1"/>
      <w:marLeft w:val="0"/>
      <w:marRight w:val="0"/>
      <w:marTop w:val="0"/>
      <w:marBottom w:val="0"/>
      <w:divBdr>
        <w:top w:val="none" w:sz="0" w:space="0" w:color="auto"/>
        <w:left w:val="none" w:sz="0" w:space="0" w:color="auto"/>
        <w:bottom w:val="none" w:sz="0" w:space="0" w:color="auto"/>
        <w:right w:val="none" w:sz="0" w:space="0" w:color="auto"/>
      </w:divBdr>
    </w:div>
    <w:div w:id="810639997">
      <w:bodyDiv w:val="1"/>
      <w:marLeft w:val="0"/>
      <w:marRight w:val="0"/>
      <w:marTop w:val="0"/>
      <w:marBottom w:val="0"/>
      <w:divBdr>
        <w:top w:val="none" w:sz="0" w:space="0" w:color="auto"/>
        <w:left w:val="none" w:sz="0" w:space="0" w:color="auto"/>
        <w:bottom w:val="none" w:sz="0" w:space="0" w:color="auto"/>
        <w:right w:val="none" w:sz="0" w:space="0" w:color="auto"/>
      </w:divBdr>
    </w:div>
    <w:div w:id="856575115">
      <w:bodyDiv w:val="1"/>
      <w:marLeft w:val="0"/>
      <w:marRight w:val="0"/>
      <w:marTop w:val="0"/>
      <w:marBottom w:val="0"/>
      <w:divBdr>
        <w:top w:val="none" w:sz="0" w:space="0" w:color="auto"/>
        <w:left w:val="none" w:sz="0" w:space="0" w:color="auto"/>
        <w:bottom w:val="none" w:sz="0" w:space="0" w:color="auto"/>
        <w:right w:val="none" w:sz="0" w:space="0" w:color="auto"/>
      </w:divBdr>
      <w:divsChild>
        <w:div w:id="1497913365">
          <w:marLeft w:val="0"/>
          <w:marRight w:val="0"/>
          <w:marTop w:val="0"/>
          <w:marBottom w:val="0"/>
          <w:divBdr>
            <w:top w:val="none" w:sz="0" w:space="0" w:color="auto"/>
            <w:left w:val="none" w:sz="0" w:space="0" w:color="auto"/>
            <w:bottom w:val="none" w:sz="0" w:space="0" w:color="auto"/>
            <w:right w:val="none" w:sz="0" w:space="0" w:color="auto"/>
          </w:divBdr>
          <w:divsChild>
            <w:div w:id="974021094">
              <w:marLeft w:val="0"/>
              <w:marRight w:val="0"/>
              <w:marTop w:val="0"/>
              <w:marBottom w:val="0"/>
              <w:divBdr>
                <w:top w:val="none" w:sz="0" w:space="0" w:color="auto"/>
                <w:left w:val="none" w:sz="0" w:space="0" w:color="auto"/>
                <w:bottom w:val="none" w:sz="0" w:space="0" w:color="auto"/>
                <w:right w:val="none" w:sz="0" w:space="0" w:color="auto"/>
              </w:divBdr>
              <w:divsChild>
                <w:div w:id="148127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686905">
      <w:bodyDiv w:val="1"/>
      <w:marLeft w:val="0"/>
      <w:marRight w:val="0"/>
      <w:marTop w:val="0"/>
      <w:marBottom w:val="0"/>
      <w:divBdr>
        <w:top w:val="none" w:sz="0" w:space="0" w:color="auto"/>
        <w:left w:val="none" w:sz="0" w:space="0" w:color="auto"/>
        <w:bottom w:val="none" w:sz="0" w:space="0" w:color="auto"/>
        <w:right w:val="none" w:sz="0" w:space="0" w:color="auto"/>
      </w:divBdr>
      <w:divsChild>
        <w:div w:id="18967556">
          <w:marLeft w:val="-225"/>
          <w:marRight w:val="-225"/>
          <w:marTop w:val="0"/>
          <w:marBottom w:val="0"/>
          <w:divBdr>
            <w:top w:val="none" w:sz="0" w:space="0" w:color="auto"/>
            <w:left w:val="none" w:sz="0" w:space="0" w:color="auto"/>
            <w:bottom w:val="none" w:sz="0" w:space="0" w:color="auto"/>
            <w:right w:val="none" w:sz="0" w:space="0" w:color="auto"/>
          </w:divBdr>
          <w:divsChild>
            <w:div w:id="2713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630070">
      <w:bodyDiv w:val="1"/>
      <w:marLeft w:val="0"/>
      <w:marRight w:val="0"/>
      <w:marTop w:val="0"/>
      <w:marBottom w:val="0"/>
      <w:divBdr>
        <w:top w:val="none" w:sz="0" w:space="0" w:color="auto"/>
        <w:left w:val="none" w:sz="0" w:space="0" w:color="auto"/>
        <w:bottom w:val="none" w:sz="0" w:space="0" w:color="auto"/>
        <w:right w:val="none" w:sz="0" w:space="0" w:color="auto"/>
      </w:divBdr>
    </w:div>
    <w:div w:id="1024595116">
      <w:bodyDiv w:val="1"/>
      <w:marLeft w:val="0"/>
      <w:marRight w:val="0"/>
      <w:marTop w:val="0"/>
      <w:marBottom w:val="0"/>
      <w:divBdr>
        <w:top w:val="none" w:sz="0" w:space="0" w:color="auto"/>
        <w:left w:val="none" w:sz="0" w:space="0" w:color="auto"/>
        <w:bottom w:val="none" w:sz="0" w:space="0" w:color="auto"/>
        <w:right w:val="none" w:sz="0" w:space="0" w:color="auto"/>
      </w:divBdr>
    </w:div>
    <w:div w:id="1154024866">
      <w:bodyDiv w:val="1"/>
      <w:marLeft w:val="0"/>
      <w:marRight w:val="0"/>
      <w:marTop w:val="0"/>
      <w:marBottom w:val="0"/>
      <w:divBdr>
        <w:top w:val="none" w:sz="0" w:space="0" w:color="auto"/>
        <w:left w:val="none" w:sz="0" w:space="0" w:color="auto"/>
        <w:bottom w:val="none" w:sz="0" w:space="0" w:color="auto"/>
        <w:right w:val="none" w:sz="0" w:space="0" w:color="auto"/>
      </w:divBdr>
    </w:div>
    <w:div w:id="1187478972">
      <w:bodyDiv w:val="1"/>
      <w:marLeft w:val="0"/>
      <w:marRight w:val="0"/>
      <w:marTop w:val="0"/>
      <w:marBottom w:val="0"/>
      <w:divBdr>
        <w:top w:val="none" w:sz="0" w:space="0" w:color="auto"/>
        <w:left w:val="none" w:sz="0" w:space="0" w:color="auto"/>
        <w:bottom w:val="none" w:sz="0" w:space="0" w:color="auto"/>
        <w:right w:val="none" w:sz="0" w:space="0" w:color="auto"/>
      </w:divBdr>
    </w:div>
    <w:div w:id="1303777862">
      <w:bodyDiv w:val="1"/>
      <w:marLeft w:val="0"/>
      <w:marRight w:val="0"/>
      <w:marTop w:val="0"/>
      <w:marBottom w:val="0"/>
      <w:divBdr>
        <w:top w:val="none" w:sz="0" w:space="0" w:color="auto"/>
        <w:left w:val="none" w:sz="0" w:space="0" w:color="auto"/>
        <w:bottom w:val="none" w:sz="0" w:space="0" w:color="auto"/>
        <w:right w:val="none" w:sz="0" w:space="0" w:color="auto"/>
      </w:divBdr>
      <w:divsChild>
        <w:div w:id="1462653408">
          <w:marLeft w:val="0"/>
          <w:marRight w:val="0"/>
          <w:marTop w:val="0"/>
          <w:marBottom w:val="0"/>
          <w:divBdr>
            <w:top w:val="none" w:sz="0" w:space="0" w:color="auto"/>
            <w:left w:val="none" w:sz="0" w:space="0" w:color="auto"/>
            <w:bottom w:val="none" w:sz="0" w:space="0" w:color="auto"/>
            <w:right w:val="none" w:sz="0" w:space="0" w:color="auto"/>
          </w:divBdr>
        </w:div>
        <w:div w:id="488597049">
          <w:marLeft w:val="0"/>
          <w:marRight w:val="0"/>
          <w:marTop w:val="0"/>
          <w:marBottom w:val="0"/>
          <w:divBdr>
            <w:top w:val="none" w:sz="0" w:space="0" w:color="auto"/>
            <w:left w:val="none" w:sz="0" w:space="0" w:color="auto"/>
            <w:bottom w:val="none" w:sz="0" w:space="0" w:color="auto"/>
            <w:right w:val="none" w:sz="0" w:space="0" w:color="auto"/>
          </w:divBdr>
        </w:div>
        <w:div w:id="881594714">
          <w:marLeft w:val="0"/>
          <w:marRight w:val="0"/>
          <w:marTop w:val="0"/>
          <w:marBottom w:val="0"/>
          <w:divBdr>
            <w:top w:val="none" w:sz="0" w:space="0" w:color="auto"/>
            <w:left w:val="none" w:sz="0" w:space="0" w:color="auto"/>
            <w:bottom w:val="none" w:sz="0" w:space="0" w:color="auto"/>
            <w:right w:val="none" w:sz="0" w:space="0" w:color="auto"/>
          </w:divBdr>
        </w:div>
        <w:div w:id="610943309">
          <w:marLeft w:val="0"/>
          <w:marRight w:val="0"/>
          <w:marTop w:val="0"/>
          <w:marBottom w:val="0"/>
          <w:divBdr>
            <w:top w:val="none" w:sz="0" w:space="0" w:color="auto"/>
            <w:left w:val="none" w:sz="0" w:space="0" w:color="auto"/>
            <w:bottom w:val="none" w:sz="0" w:space="0" w:color="auto"/>
            <w:right w:val="none" w:sz="0" w:space="0" w:color="auto"/>
          </w:divBdr>
        </w:div>
        <w:div w:id="804007871">
          <w:marLeft w:val="0"/>
          <w:marRight w:val="0"/>
          <w:marTop w:val="0"/>
          <w:marBottom w:val="0"/>
          <w:divBdr>
            <w:top w:val="none" w:sz="0" w:space="0" w:color="auto"/>
            <w:left w:val="none" w:sz="0" w:space="0" w:color="auto"/>
            <w:bottom w:val="none" w:sz="0" w:space="0" w:color="auto"/>
            <w:right w:val="none" w:sz="0" w:space="0" w:color="auto"/>
          </w:divBdr>
        </w:div>
      </w:divsChild>
    </w:div>
    <w:div w:id="1358265248">
      <w:bodyDiv w:val="1"/>
      <w:marLeft w:val="0"/>
      <w:marRight w:val="0"/>
      <w:marTop w:val="0"/>
      <w:marBottom w:val="0"/>
      <w:divBdr>
        <w:top w:val="none" w:sz="0" w:space="0" w:color="auto"/>
        <w:left w:val="none" w:sz="0" w:space="0" w:color="auto"/>
        <w:bottom w:val="none" w:sz="0" w:space="0" w:color="auto"/>
        <w:right w:val="none" w:sz="0" w:space="0" w:color="auto"/>
      </w:divBdr>
      <w:divsChild>
        <w:div w:id="666247389">
          <w:marLeft w:val="0"/>
          <w:marRight w:val="0"/>
          <w:marTop w:val="0"/>
          <w:marBottom w:val="0"/>
          <w:divBdr>
            <w:top w:val="none" w:sz="0" w:space="0" w:color="auto"/>
            <w:left w:val="none" w:sz="0" w:space="0" w:color="auto"/>
            <w:bottom w:val="none" w:sz="0" w:space="0" w:color="auto"/>
            <w:right w:val="none" w:sz="0" w:space="0" w:color="auto"/>
          </w:divBdr>
          <w:divsChild>
            <w:div w:id="415371586">
              <w:marLeft w:val="0"/>
              <w:marRight w:val="0"/>
              <w:marTop w:val="0"/>
              <w:marBottom w:val="0"/>
              <w:divBdr>
                <w:top w:val="none" w:sz="0" w:space="0" w:color="auto"/>
                <w:left w:val="none" w:sz="0" w:space="0" w:color="auto"/>
                <w:bottom w:val="none" w:sz="0" w:space="0" w:color="auto"/>
                <w:right w:val="none" w:sz="0" w:space="0" w:color="auto"/>
              </w:divBdr>
              <w:divsChild>
                <w:div w:id="40272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848142">
      <w:bodyDiv w:val="1"/>
      <w:marLeft w:val="0"/>
      <w:marRight w:val="0"/>
      <w:marTop w:val="0"/>
      <w:marBottom w:val="0"/>
      <w:divBdr>
        <w:top w:val="none" w:sz="0" w:space="0" w:color="auto"/>
        <w:left w:val="none" w:sz="0" w:space="0" w:color="auto"/>
        <w:bottom w:val="none" w:sz="0" w:space="0" w:color="auto"/>
        <w:right w:val="none" w:sz="0" w:space="0" w:color="auto"/>
      </w:divBdr>
    </w:div>
    <w:div w:id="1410496273">
      <w:bodyDiv w:val="1"/>
      <w:marLeft w:val="0"/>
      <w:marRight w:val="0"/>
      <w:marTop w:val="0"/>
      <w:marBottom w:val="0"/>
      <w:divBdr>
        <w:top w:val="none" w:sz="0" w:space="0" w:color="auto"/>
        <w:left w:val="none" w:sz="0" w:space="0" w:color="auto"/>
        <w:bottom w:val="none" w:sz="0" w:space="0" w:color="auto"/>
        <w:right w:val="none" w:sz="0" w:space="0" w:color="auto"/>
      </w:divBdr>
      <w:divsChild>
        <w:div w:id="145829740">
          <w:marLeft w:val="0"/>
          <w:marRight w:val="0"/>
          <w:marTop w:val="0"/>
          <w:marBottom w:val="0"/>
          <w:divBdr>
            <w:top w:val="none" w:sz="0" w:space="0" w:color="auto"/>
            <w:left w:val="none" w:sz="0" w:space="0" w:color="auto"/>
            <w:bottom w:val="none" w:sz="0" w:space="0" w:color="auto"/>
            <w:right w:val="none" w:sz="0" w:space="0" w:color="auto"/>
          </w:divBdr>
        </w:div>
      </w:divsChild>
    </w:div>
    <w:div w:id="1442332965">
      <w:bodyDiv w:val="1"/>
      <w:marLeft w:val="0"/>
      <w:marRight w:val="0"/>
      <w:marTop w:val="0"/>
      <w:marBottom w:val="0"/>
      <w:divBdr>
        <w:top w:val="none" w:sz="0" w:space="0" w:color="auto"/>
        <w:left w:val="none" w:sz="0" w:space="0" w:color="auto"/>
        <w:bottom w:val="none" w:sz="0" w:space="0" w:color="auto"/>
        <w:right w:val="none" w:sz="0" w:space="0" w:color="auto"/>
      </w:divBdr>
      <w:divsChild>
        <w:div w:id="1274240976">
          <w:marLeft w:val="0"/>
          <w:marRight w:val="0"/>
          <w:marTop w:val="0"/>
          <w:marBottom w:val="0"/>
          <w:divBdr>
            <w:top w:val="none" w:sz="0" w:space="0" w:color="auto"/>
            <w:left w:val="none" w:sz="0" w:space="0" w:color="auto"/>
            <w:bottom w:val="none" w:sz="0" w:space="0" w:color="auto"/>
            <w:right w:val="none" w:sz="0" w:space="0" w:color="auto"/>
          </w:divBdr>
        </w:div>
      </w:divsChild>
    </w:div>
    <w:div w:id="1472013559">
      <w:bodyDiv w:val="1"/>
      <w:marLeft w:val="0"/>
      <w:marRight w:val="0"/>
      <w:marTop w:val="0"/>
      <w:marBottom w:val="0"/>
      <w:divBdr>
        <w:top w:val="none" w:sz="0" w:space="0" w:color="auto"/>
        <w:left w:val="none" w:sz="0" w:space="0" w:color="auto"/>
        <w:bottom w:val="none" w:sz="0" w:space="0" w:color="auto"/>
        <w:right w:val="none" w:sz="0" w:space="0" w:color="auto"/>
      </w:divBdr>
    </w:div>
    <w:div w:id="1473133731">
      <w:bodyDiv w:val="1"/>
      <w:marLeft w:val="0"/>
      <w:marRight w:val="0"/>
      <w:marTop w:val="0"/>
      <w:marBottom w:val="0"/>
      <w:divBdr>
        <w:top w:val="none" w:sz="0" w:space="0" w:color="auto"/>
        <w:left w:val="none" w:sz="0" w:space="0" w:color="auto"/>
        <w:bottom w:val="none" w:sz="0" w:space="0" w:color="auto"/>
        <w:right w:val="none" w:sz="0" w:space="0" w:color="auto"/>
      </w:divBdr>
      <w:divsChild>
        <w:div w:id="205872510">
          <w:marLeft w:val="0"/>
          <w:marRight w:val="0"/>
          <w:marTop w:val="0"/>
          <w:marBottom w:val="0"/>
          <w:divBdr>
            <w:top w:val="none" w:sz="0" w:space="0" w:color="auto"/>
            <w:left w:val="none" w:sz="0" w:space="0" w:color="auto"/>
            <w:bottom w:val="none" w:sz="0" w:space="0" w:color="auto"/>
            <w:right w:val="none" w:sz="0" w:space="0" w:color="auto"/>
          </w:divBdr>
        </w:div>
      </w:divsChild>
    </w:div>
    <w:div w:id="1656298957">
      <w:bodyDiv w:val="1"/>
      <w:marLeft w:val="0"/>
      <w:marRight w:val="0"/>
      <w:marTop w:val="0"/>
      <w:marBottom w:val="0"/>
      <w:divBdr>
        <w:top w:val="none" w:sz="0" w:space="0" w:color="auto"/>
        <w:left w:val="none" w:sz="0" w:space="0" w:color="auto"/>
        <w:bottom w:val="none" w:sz="0" w:space="0" w:color="auto"/>
        <w:right w:val="none" w:sz="0" w:space="0" w:color="auto"/>
      </w:divBdr>
    </w:div>
    <w:div w:id="1758207968">
      <w:bodyDiv w:val="1"/>
      <w:marLeft w:val="0"/>
      <w:marRight w:val="0"/>
      <w:marTop w:val="0"/>
      <w:marBottom w:val="0"/>
      <w:divBdr>
        <w:top w:val="none" w:sz="0" w:space="0" w:color="auto"/>
        <w:left w:val="none" w:sz="0" w:space="0" w:color="auto"/>
        <w:bottom w:val="none" w:sz="0" w:space="0" w:color="auto"/>
        <w:right w:val="none" w:sz="0" w:space="0" w:color="auto"/>
      </w:divBdr>
    </w:div>
    <w:div w:id="1791897116">
      <w:bodyDiv w:val="1"/>
      <w:marLeft w:val="0"/>
      <w:marRight w:val="0"/>
      <w:marTop w:val="0"/>
      <w:marBottom w:val="0"/>
      <w:divBdr>
        <w:top w:val="none" w:sz="0" w:space="0" w:color="auto"/>
        <w:left w:val="none" w:sz="0" w:space="0" w:color="auto"/>
        <w:bottom w:val="none" w:sz="0" w:space="0" w:color="auto"/>
        <w:right w:val="none" w:sz="0" w:space="0" w:color="auto"/>
      </w:divBdr>
      <w:divsChild>
        <w:div w:id="553390458">
          <w:marLeft w:val="0"/>
          <w:marRight w:val="0"/>
          <w:marTop w:val="0"/>
          <w:marBottom w:val="0"/>
          <w:divBdr>
            <w:top w:val="none" w:sz="0" w:space="0" w:color="auto"/>
            <w:left w:val="none" w:sz="0" w:space="0" w:color="auto"/>
            <w:bottom w:val="none" w:sz="0" w:space="0" w:color="auto"/>
            <w:right w:val="none" w:sz="0" w:space="0" w:color="auto"/>
          </w:divBdr>
        </w:div>
        <w:div w:id="295570271">
          <w:marLeft w:val="0"/>
          <w:marRight w:val="0"/>
          <w:marTop w:val="0"/>
          <w:marBottom w:val="0"/>
          <w:divBdr>
            <w:top w:val="none" w:sz="0" w:space="0" w:color="auto"/>
            <w:left w:val="none" w:sz="0" w:space="0" w:color="auto"/>
            <w:bottom w:val="none" w:sz="0" w:space="0" w:color="auto"/>
            <w:right w:val="none" w:sz="0" w:space="0" w:color="auto"/>
          </w:divBdr>
        </w:div>
        <w:div w:id="1072000955">
          <w:marLeft w:val="0"/>
          <w:marRight w:val="0"/>
          <w:marTop w:val="0"/>
          <w:marBottom w:val="0"/>
          <w:divBdr>
            <w:top w:val="none" w:sz="0" w:space="0" w:color="auto"/>
            <w:left w:val="none" w:sz="0" w:space="0" w:color="auto"/>
            <w:bottom w:val="none" w:sz="0" w:space="0" w:color="auto"/>
            <w:right w:val="none" w:sz="0" w:space="0" w:color="auto"/>
          </w:divBdr>
        </w:div>
        <w:div w:id="2091924345">
          <w:marLeft w:val="0"/>
          <w:marRight w:val="0"/>
          <w:marTop w:val="0"/>
          <w:marBottom w:val="0"/>
          <w:divBdr>
            <w:top w:val="none" w:sz="0" w:space="0" w:color="auto"/>
            <w:left w:val="none" w:sz="0" w:space="0" w:color="auto"/>
            <w:bottom w:val="none" w:sz="0" w:space="0" w:color="auto"/>
            <w:right w:val="none" w:sz="0" w:space="0" w:color="auto"/>
          </w:divBdr>
        </w:div>
        <w:div w:id="486674442">
          <w:marLeft w:val="0"/>
          <w:marRight w:val="0"/>
          <w:marTop w:val="0"/>
          <w:marBottom w:val="0"/>
          <w:divBdr>
            <w:top w:val="none" w:sz="0" w:space="0" w:color="auto"/>
            <w:left w:val="none" w:sz="0" w:space="0" w:color="auto"/>
            <w:bottom w:val="none" w:sz="0" w:space="0" w:color="auto"/>
            <w:right w:val="none" w:sz="0" w:space="0" w:color="auto"/>
          </w:divBdr>
        </w:div>
        <w:div w:id="1486318091">
          <w:marLeft w:val="0"/>
          <w:marRight w:val="0"/>
          <w:marTop w:val="0"/>
          <w:marBottom w:val="0"/>
          <w:divBdr>
            <w:top w:val="none" w:sz="0" w:space="0" w:color="auto"/>
            <w:left w:val="none" w:sz="0" w:space="0" w:color="auto"/>
            <w:bottom w:val="none" w:sz="0" w:space="0" w:color="auto"/>
            <w:right w:val="none" w:sz="0" w:space="0" w:color="auto"/>
          </w:divBdr>
        </w:div>
        <w:div w:id="1277643035">
          <w:marLeft w:val="0"/>
          <w:marRight w:val="0"/>
          <w:marTop w:val="0"/>
          <w:marBottom w:val="0"/>
          <w:divBdr>
            <w:top w:val="none" w:sz="0" w:space="0" w:color="auto"/>
            <w:left w:val="none" w:sz="0" w:space="0" w:color="auto"/>
            <w:bottom w:val="none" w:sz="0" w:space="0" w:color="auto"/>
            <w:right w:val="none" w:sz="0" w:space="0" w:color="auto"/>
          </w:divBdr>
        </w:div>
        <w:div w:id="551356332">
          <w:marLeft w:val="0"/>
          <w:marRight w:val="0"/>
          <w:marTop w:val="0"/>
          <w:marBottom w:val="0"/>
          <w:divBdr>
            <w:top w:val="none" w:sz="0" w:space="0" w:color="auto"/>
            <w:left w:val="none" w:sz="0" w:space="0" w:color="auto"/>
            <w:bottom w:val="none" w:sz="0" w:space="0" w:color="auto"/>
            <w:right w:val="none" w:sz="0" w:space="0" w:color="auto"/>
          </w:divBdr>
        </w:div>
      </w:divsChild>
    </w:div>
    <w:div w:id="1874880839">
      <w:bodyDiv w:val="1"/>
      <w:marLeft w:val="0"/>
      <w:marRight w:val="0"/>
      <w:marTop w:val="0"/>
      <w:marBottom w:val="0"/>
      <w:divBdr>
        <w:top w:val="none" w:sz="0" w:space="0" w:color="auto"/>
        <w:left w:val="none" w:sz="0" w:space="0" w:color="auto"/>
        <w:bottom w:val="none" w:sz="0" w:space="0" w:color="auto"/>
        <w:right w:val="none" w:sz="0" w:space="0" w:color="auto"/>
      </w:divBdr>
      <w:divsChild>
        <w:div w:id="1555316686">
          <w:marLeft w:val="0"/>
          <w:marRight w:val="0"/>
          <w:marTop w:val="0"/>
          <w:marBottom w:val="0"/>
          <w:divBdr>
            <w:top w:val="none" w:sz="0" w:space="0" w:color="auto"/>
            <w:left w:val="none" w:sz="0" w:space="0" w:color="auto"/>
            <w:bottom w:val="none" w:sz="0" w:space="0" w:color="auto"/>
            <w:right w:val="none" w:sz="0" w:space="0" w:color="auto"/>
          </w:divBdr>
          <w:divsChild>
            <w:div w:id="121203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719976">
      <w:bodyDiv w:val="1"/>
      <w:marLeft w:val="0"/>
      <w:marRight w:val="0"/>
      <w:marTop w:val="0"/>
      <w:marBottom w:val="0"/>
      <w:divBdr>
        <w:top w:val="none" w:sz="0" w:space="0" w:color="auto"/>
        <w:left w:val="none" w:sz="0" w:space="0" w:color="auto"/>
        <w:bottom w:val="none" w:sz="0" w:space="0" w:color="auto"/>
        <w:right w:val="none" w:sz="0" w:space="0" w:color="auto"/>
      </w:divBdr>
      <w:divsChild>
        <w:div w:id="1356661369">
          <w:marLeft w:val="0"/>
          <w:marRight w:val="0"/>
          <w:marTop w:val="0"/>
          <w:marBottom w:val="0"/>
          <w:divBdr>
            <w:top w:val="none" w:sz="0" w:space="0" w:color="auto"/>
            <w:left w:val="none" w:sz="0" w:space="0" w:color="auto"/>
            <w:bottom w:val="none" w:sz="0" w:space="0" w:color="auto"/>
            <w:right w:val="none" w:sz="0" w:space="0" w:color="auto"/>
          </w:divBdr>
          <w:divsChild>
            <w:div w:id="1276909021">
              <w:marLeft w:val="0"/>
              <w:marRight w:val="0"/>
              <w:marTop w:val="0"/>
              <w:marBottom w:val="0"/>
              <w:divBdr>
                <w:top w:val="none" w:sz="0" w:space="0" w:color="auto"/>
                <w:left w:val="none" w:sz="0" w:space="0" w:color="auto"/>
                <w:bottom w:val="none" w:sz="0" w:space="0" w:color="auto"/>
                <w:right w:val="none" w:sz="0" w:space="0" w:color="auto"/>
              </w:divBdr>
              <w:divsChild>
                <w:div w:id="107054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276726">
      <w:bodyDiv w:val="1"/>
      <w:marLeft w:val="0"/>
      <w:marRight w:val="0"/>
      <w:marTop w:val="0"/>
      <w:marBottom w:val="0"/>
      <w:divBdr>
        <w:top w:val="none" w:sz="0" w:space="0" w:color="auto"/>
        <w:left w:val="none" w:sz="0" w:space="0" w:color="auto"/>
        <w:bottom w:val="none" w:sz="0" w:space="0" w:color="auto"/>
        <w:right w:val="none" w:sz="0" w:space="0" w:color="auto"/>
      </w:divBdr>
    </w:div>
    <w:div w:id="2018119594">
      <w:bodyDiv w:val="1"/>
      <w:marLeft w:val="0"/>
      <w:marRight w:val="0"/>
      <w:marTop w:val="0"/>
      <w:marBottom w:val="0"/>
      <w:divBdr>
        <w:top w:val="none" w:sz="0" w:space="0" w:color="auto"/>
        <w:left w:val="none" w:sz="0" w:space="0" w:color="auto"/>
        <w:bottom w:val="none" w:sz="0" w:space="0" w:color="auto"/>
        <w:right w:val="none" w:sz="0" w:space="0" w:color="auto"/>
      </w:divBdr>
      <w:divsChild>
        <w:div w:id="2125494080">
          <w:marLeft w:val="0"/>
          <w:marRight w:val="0"/>
          <w:marTop w:val="0"/>
          <w:marBottom w:val="0"/>
          <w:divBdr>
            <w:top w:val="none" w:sz="0" w:space="0" w:color="auto"/>
            <w:left w:val="none" w:sz="0" w:space="0" w:color="auto"/>
            <w:bottom w:val="none" w:sz="0" w:space="0" w:color="auto"/>
            <w:right w:val="none" w:sz="0" w:space="0" w:color="auto"/>
          </w:divBdr>
          <w:divsChild>
            <w:div w:id="1471707428">
              <w:marLeft w:val="0"/>
              <w:marRight w:val="0"/>
              <w:marTop w:val="0"/>
              <w:marBottom w:val="0"/>
              <w:divBdr>
                <w:top w:val="none" w:sz="0" w:space="0" w:color="auto"/>
                <w:left w:val="none" w:sz="0" w:space="0" w:color="auto"/>
                <w:bottom w:val="none" w:sz="0" w:space="0" w:color="auto"/>
                <w:right w:val="none" w:sz="0" w:space="0" w:color="auto"/>
              </w:divBdr>
              <w:divsChild>
                <w:div w:id="34852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bookcentral.proquest.com/lib/trinity/reader.action?docID=5774764&amp;query=LEADERSHIP+IN+BUSINESS" TargetMode="External"/><Relationship Id="rId18" Type="http://schemas.openxmlformats.org/officeDocument/2006/relationships/hyperlink" Target="https://doi.org/10.1177/1742715017738823" TargetMode="External"/><Relationship Id="rId26" Type="http://schemas.openxmlformats.org/officeDocument/2006/relationships/hyperlink" Target="https://www.emerald.com/insight/search?q=Batiah%20Mahadi" TargetMode="External"/><Relationship Id="rId3" Type="http://schemas.openxmlformats.org/officeDocument/2006/relationships/styles" Target="styles.xml"/><Relationship Id="rId21" Type="http://schemas.openxmlformats.org/officeDocument/2006/relationships/hyperlink" Target="https://doi.org/10.1016/j.leaqua.2009.06.014"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77/2158244019898264" TargetMode="External"/><Relationship Id="rId17" Type="http://schemas.openxmlformats.org/officeDocument/2006/relationships/hyperlink" Target="https://www.emerald.com/insight/publication/issn/2205-2062" TargetMode="External"/><Relationship Id="rId25" Type="http://schemas.openxmlformats.org/officeDocument/2006/relationships/hyperlink" Target="https://www.emerald.com/insight/search?q=Sabrinah%20Ada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erald.com/insight/search?q=Batiah%20Mahadi" TargetMode="External"/><Relationship Id="rId20" Type="http://schemas.openxmlformats.org/officeDocument/2006/relationships/hyperlink" Target="https://www.sciencedirect.com/journal/the-leadership-quarterly" TargetMode="External"/><Relationship Id="rId29" Type="http://schemas.openxmlformats.org/officeDocument/2006/relationships/hyperlink" Target="https://www.gla.global/wp-content/uploads/2020/09/Warren-Buffetts-and-Your-Own-Seven-Transformations-of-Leadership.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capabilities/strategy-and-corporate-finance/our-insights/the-mindsets-and-practices-of-excellent-ceos" TargetMode="External"/><Relationship Id="rId24" Type="http://schemas.openxmlformats.org/officeDocument/2006/relationships/hyperlink" Target="https://www.emerald.com/insight/search?q=Tamilarasu%20Sinnaiah" TargetMode="External"/><Relationship Id="rId32" Type="http://schemas.openxmlformats.org/officeDocument/2006/relationships/hyperlink" Target="https://www.uwtsd.ac.uk/mission/" TargetMode="External"/><Relationship Id="rId5" Type="http://schemas.openxmlformats.org/officeDocument/2006/relationships/webSettings" Target="webSettings.xml"/><Relationship Id="rId15" Type="http://schemas.openxmlformats.org/officeDocument/2006/relationships/hyperlink" Target="https://www.emerald.com/insight/search?q=Sabrinah%20Adam" TargetMode="External"/><Relationship Id="rId23" Type="http://schemas.openxmlformats.org/officeDocument/2006/relationships/hyperlink" Target="http://dx.doi.org/10.12968/bjhc.2013.19.8.391" TargetMode="External"/><Relationship Id="rId28" Type="http://schemas.openxmlformats.org/officeDocument/2006/relationships/hyperlink" Target="https://www.tesla.com/en_gb/elon-" TargetMode="External"/><Relationship Id="rId10" Type="http://schemas.openxmlformats.org/officeDocument/2006/relationships/hyperlink" Target="https://adviceskillsacademy.org.uk/wp/wp-content/uploads/2017/10/ASA-Transferable-Skills-Competency-Framework.pdf" TargetMode="External"/><Relationship Id="rId19" Type="http://schemas.openxmlformats.org/officeDocument/2006/relationships/hyperlink" Target="https://kce919.files.wordpress.com/2015/03/final-leadership-profile.pdf" TargetMode="External"/><Relationship Id="rId31" Type="http://schemas.openxmlformats.org/officeDocument/2006/relationships/hyperlink" Target="https://deb.ugc.ac.in/Uploads/SelfLearning/HEI-P-U-0543/HEI-P-U-0543_SelfLearning_20210729103348.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emerald.com/insight/search?q=Tamilarasu%20Sinnaiah" TargetMode="External"/><Relationship Id="rId22" Type="http://schemas.openxmlformats.org/officeDocument/2006/relationships/hyperlink" Target="https://www.researchgate.net/journal/British-Journal-of-Healthcare-Management-1759-7382?_tp=eyJjb250ZXh0Ijp7ImZpcnN0UGFnZSI6InB1YmxpY2F0aW9uIiwicGFnZSI6InB1YmxpY2F0aW9uIn19" TargetMode="External"/><Relationship Id="rId27" Type="http://schemas.openxmlformats.org/officeDocument/2006/relationships/hyperlink" Target="https://www-igi-global-com.ezproxy.uwtsd.ac.uk/gateway/chapter/173531?ct=-8584996646800155869" TargetMode="External"/><Relationship Id="rId30" Type="http://schemas.openxmlformats.org/officeDocument/2006/relationships/hyperlink" Target="https://sites.psu.edu/leadership/2021/04/19/transformative-leadership-characteristics-of-michelle-obama/"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A54A4-38DA-4843-A681-8006E63A4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3318</Words>
  <Characters>18916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Sandrina Rangelova (1917133)</dc:creator>
  <cp:keywords/>
  <dc:description/>
  <cp:lastModifiedBy>Sandrina Rangelova</cp:lastModifiedBy>
  <cp:revision>2</cp:revision>
  <dcterms:created xsi:type="dcterms:W3CDTF">2023-12-20T18:47:00Z</dcterms:created>
  <dcterms:modified xsi:type="dcterms:W3CDTF">2023-12-20T18:47:00Z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15655e82e41f6180de1c9398b1fcd14b2990b495637f38d7666195b66d83d1cc</vt:lpwstr>
  </property>
</Properties>
</file>