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43474AC5" w:rsidR="007D1947" w:rsidRDefault="003F44E3">
          <w:pPr>
            <w:pStyle w:val="NoSpacing"/>
            <w:spacing w:before="1540" w:after="240"/>
            <w:jc w:val="center"/>
            <w:rPr>
              <w:color w:val="5B9BD5" w:themeColor="accent1"/>
            </w:rPr>
          </w:pPr>
          <w:r>
            <w:rPr>
              <w:noProof/>
            </w:rPr>
            <w:drawing>
              <wp:anchor distT="0" distB="0" distL="114300" distR="114300" simplePos="0" relativeHeight="251663360" behindDoc="0" locked="0" layoutInCell="1" allowOverlap="1" wp14:anchorId="210C4DFF" wp14:editId="0A96666A">
                <wp:simplePos x="0" y="0"/>
                <wp:positionH relativeFrom="column">
                  <wp:posOffset>4907280</wp:posOffset>
                </wp:positionH>
                <wp:positionV relativeFrom="paragraph">
                  <wp:posOffset>-716280</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eastAsiaTheme="majorEastAsia" w:cstheme="minorHAnsi"/>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2011FBC" w:rsidR="007D1947" w:rsidRPr="00592230" w:rsidRDefault="002657C4">
              <w:pPr>
                <w:pStyle w:val="NoSpacing"/>
                <w:pBdr>
                  <w:top w:val="single" w:sz="6" w:space="6" w:color="5B9BD5" w:themeColor="accent1"/>
                  <w:bottom w:val="single" w:sz="6" w:space="6" w:color="5B9BD5" w:themeColor="accent1"/>
                </w:pBdr>
                <w:spacing w:after="240"/>
                <w:jc w:val="center"/>
                <w:rPr>
                  <w:rFonts w:eastAsiaTheme="majorEastAsia" w:cstheme="minorHAnsi"/>
                  <w:caps/>
                  <w:sz w:val="80"/>
                  <w:szCs w:val="80"/>
                </w:rPr>
              </w:pPr>
              <w:r w:rsidRPr="00592230">
                <w:rPr>
                  <w:rFonts w:eastAsiaTheme="majorEastAsia" w:cstheme="minorHAnsi"/>
                  <w:caps/>
                  <w:sz w:val="72"/>
                  <w:szCs w:val="72"/>
                </w:rPr>
                <w:t>Engineering Design and Manufacturing</w:t>
              </w:r>
            </w:p>
          </w:sdtContent>
        </w:sdt>
        <w:sdt>
          <w:sdtPr>
            <w:rPr>
              <w:rFonts w:cstheme="minorHAnsi"/>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204F068" w:rsidR="007D1947" w:rsidRPr="00592230" w:rsidRDefault="002657C4">
              <w:pPr>
                <w:pStyle w:val="NoSpacing"/>
                <w:jc w:val="center"/>
                <w:rPr>
                  <w:rFonts w:cstheme="minorHAnsi"/>
                  <w:sz w:val="28"/>
                  <w:szCs w:val="28"/>
                </w:rPr>
              </w:pPr>
              <w:r w:rsidRPr="00592230">
                <w:rPr>
                  <w:rFonts w:cstheme="minorHAnsi"/>
                  <w:sz w:val="28"/>
                  <w:szCs w:val="28"/>
                </w:rPr>
                <w:t>Project Design for X</w:t>
              </w:r>
            </w:p>
          </w:sdtContent>
        </w:sdt>
        <w:p w14:paraId="1ADC1124" w14:textId="06DA38A0" w:rsidR="007D1947" w:rsidRPr="00592230" w:rsidRDefault="007D1947">
          <w:pPr>
            <w:pStyle w:val="NoSpacing"/>
            <w:spacing w:before="480"/>
            <w:jc w:val="center"/>
            <w:rPr>
              <w:rFonts w:cstheme="minorHAnsi"/>
            </w:rPr>
          </w:pPr>
          <w:r w:rsidRPr="00592230">
            <w:rPr>
              <w:rFonts w:cstheme="minorHAnsi"/>
              <w:noProof/>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7-03T00:00:00Z">
                                    <w:dateFormat w:val="MMMM d, yyyy"/>
                                    <w:lid w:val="en-US"/>
                                    <w:storeMappedDataAs w:val="dateTime"/>
                                    <w:calendar w:val="gregorian"/>
                                  </w:date>
                                </w:sdtPr>
                                <w:sdtEndPr/>
                                <w:sdtContent>
                                  <w:p w14:paraId="52BAF8D9" w14:textId="3AB5415D" w:rsidR="007D1947" w:rsidRPr="00572D43" w:rsidRDefault="00BB306B">
                                    <w:pPr>
                                      <w:pStyle w:val="NoSpacing"/>
                                      <w:spacing w:after="40"/>
                                      <w:jc w:val="center"/>
                                      <w:rPr>
                                        <w:caps/>
                                        <w:color w:val="000000" w:themeColor="text1"/>
                                        <w:sz w:val="28"/>
                                        <w:szCs w:val="28"/>
                                      </w:rPr>
                                    </w:pPr>
                                    <w:r>
                                      <w:rPr>
                                        <w:caps/>
                                        <w:color w:val="000000" w:themeColor="text1"/>
                                        <w:sz w:val="28"/>
                                        <w:szCs w:val="28"/>
                                      </w:rPr>
                                      <w:t>July 3, 2023</w:t>
                                    </w:r>
                                  </w:p>
                                </w:sdtContent>
                              </w:sdt>
                              <w:p w14:paraId="69E98CB3" w14:textId="77777777" w:rsidR="007D1947" w:rsidRPr="00572D43" w:rsidRDefault="006A0B7F">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72D43">
                                      <w:rPr>
                                        <w:caps/>
                                        <w:color w:val="000000" w:themeColor="text1"/>
                                        <w:lang w:val="en-GB"/>
                                      </w:rPr>
                                      <w:t>University of Wales Trinity Saint David</w:t>
                                    </w:r>
                                  </w:sdtContent>
                                </w:sdt>
                              </w:p>
                              <w:p w14:paraId="3FC79022" w14:textId="77777777" w:rsidR="007D1947" w:rsidRDefault="006A0B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7-03T00:00:00Z">
                              <w:dateFormat w:val="MMMM d, yyyy"/>
                              <w:lid w:val="en-US"/>
                              <w:storeMappedDataAs w:val="dateTime"/>
                              <w:calendar w:val="gregorian"/>
                            </w:date>
                          </w:sdtPr>
                          <w:sdtEndPr/>
                          <w:sdtContent>
                            <w:p w14:paraId="52BAF8D9" w14:textId="3AB5415D" w:rsidR="007D1947" w:rsidRPr="00572D43" w:rsidRDefault="00BB306B">
                              <w:pPr>
                                <w:pStyle w:val="NoSpacing"/>
                                <w:spacing w:after="40"/>
                                <w:jc w:val="center"/>
                                <w:rPr>
                                  <w:caps/>
                                  <w:color w:val="000000" w:themeColor="text1"/>
                                  <w:sz w:val="28"/>
                                  <w:szCs w:val="28"/>
                                </w:rPr>
                              </w:pPr>
                              <w:r>
                                <w:rPr>
                                  <w:caps/>
                                  <w:color w:val="000000" w:themeColor="text1"/>
                                  <w:sz w:val="28"/>
                                  <w:szCs w:val="28"/>
                                </w:rPr>
                                <w:t>July 3, 2023</w:t>
                              </w:r>
                            </w:p>
                          </w:sdtContent>
                        </w:sdt>
                        <w:p w14:paraId="69E98CB3" w14:textId="77777777" w:rsidR="007D1947" w:rsidRPr="00572D43" w:rsidRDefault="006A0B7F">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72D43">
                                <w:rPr>
                                  <w:caps/>
                                  <w:color w:val="000000" w:themeColor="text1"/>
                                  <w:lang w:val="en-GB"/>
                                </w:rPr>
                                <w:t>University of Wales Trinity Saint David</w:t>
                              </w:r>
                            </w:sdtContent>
                          </w:sdt>
                        </w:p>
                        <w:p w14:paraId="3FC79022" w14:textId="77777777" w:rsidR="007D1947" w:rsidRDefault="006A0B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65096124" w14:textId="2EC6130A" w:rsidR="00F20910" w:rsidRPr="00592230" w:rsidRDefault="00362257" w:rsidP="0093461B">
          <w:pPr>
            <w:rPr>
              <w:rFonts w:cstheme="minorHAnsi"/>
            </w:rPr>
          </w:pPr>
          <w:bookmarkStart w:id="0" w:name="_Toc135951093"/>
          <w:r w:rsidRPr="00592230">
            <w:rPr>
              <w:rFonts w:cstheme="minorHAnsi"/>
              <w:noProof/>
            </w:rPr>
            <mc:AlternateContent>
              <mc:Choice Requires="wpg">
                <w:drawing>
                  <wp:anchor distT="45720" distB="45720" distL="182880" distR="182880" simplePos="0" relativeHeight="251661312" behindDoc="0" locked="0" layoutInCell="1" allowOverlap="1" wp14:anchorId="64FFC97D" wp14:editId="3C4FE5D9">
                    <wp:simplePos x="0" y="0"/>
                    <wp:positionH relativeFrom="margin">
                      <wp:align>center</wp:align>
                    </wp:positionH>
                    <wp:positionV relativeFrom="margin">
                      <wp:posOffset>3034665</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FFC97D" id="Group 64" o:spid="_x0000_s1027" style="position:absolute;margin-left:0;margin-top:238.95pt;width:280.8pt;height:52.75pt;z-index:251661312;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dfZQMAAIgKAAAOAAAAZHJzL2Uyb0RvYy54bWzEVtlO3DAUfa/Uf7DyXrJ0JtOJCBWlBVVC&#10;gApVn43jTKI6tmt7SOjX915nGZYR0KlEeQhe7mKfnHMm+x+7RpAbbmytZB7Ee1FAuGSqqOUqD75f&#10;Hb/7EBDrqCyoUJLnwS23wceDt2/2W53xRFVKFNwQKCJt1uo8qJzTWRhaVvGG2j2luYTNUpmGOpia&#10;VVgY2kL1RoRJFKVhq0yhjWLcWlj93G8GB75+WXLmzsvSckdEHsDZnH8a/7zGZ3iwT7OVobqq2XAM&#10;usMpGlpLaDqV+kwdJWtTPyrV1Mwoq0q3x1QTqrKsGfd3gNvE0YPbnBi11v4uq6xd6QkmgPYBTjuX&#10;ZWc3J0Zf6gsDSLR6BVj4Gd6lK02D/+GUpPOQ3U6Q8c4RBovv52kap4Asg700XS6TeY8pqwD4R2ms&#10;+rJJXMxmwI4hcbFcYmI4tg3vHabVQA+7QcD+GwKXFdXcA2szQODCkLoA9sIRiKQN0PQbEIfKleAE&#10;Fz00PnICymYWMPsLlDaXTRZRGnmUpsvSTBvrTrhqCA7ywEB/zyd6c2pdj8sYgk2tEnVxXAvhJygW&#10;fiQMuaFAc8oYly4e0LwXKSTGS4WZfVFcAajH6/iRuxUc44T8xktABl5z4g/jVfm4kT9DRQve959H&#10;8Dd2H4/m36wviNEl9J9qx0/V7k85xGMq96KekqPnk6cM31lJNyU3tVRmWwExwVf28SNIPTSIkuuu&#10;u541Iz2uVXELTDKqNxmr2XENL/OUWndBDbgKqASc0p3DoxSqzQM1jAJSKfN72zrGA9VhNyAtuFQe&#10;2F9ranhAxFcJIljGsxnamp/M5osEJubuzvXdHblujhQwJAZP1swPMd6JcVga1fwAQz3ErrBFJYPe&#10;ecCcGSdHrndPsGTGDw99GFiZpu5UXmqGxRFnJOtV94MaPTDagWOcqVF4NHtA7D4WM6U6XDtV1p71&#10;iHSP6/AGwATQp17BDeDXZXSDK3S7T6ojuHbfDIjrYANvPaw/aQvJPEmXCYYCkbcZ4SxexNECA3b3&#10;hkneqGACNEvfz3uZTDtQvLeCXhuDxXjxe1fzoy028AK1bdf4CxJfW+PFz9Ein9e4f2UbLv5HjQ+C&#10;36JxZOuu+navpm6rUd3HT6nb//LD547XwPBpht9Td+feDTYfkAd/AAAA//8DAFBLAwQUAAYACAAA&#10;ACEA93YxzOAAAAAIAQAADwAAAGRycy9kb3ducmV2LnhtbEyPQU/CQBCF7yb+h82YeJNtBQrWbgkh&#10;6omYCCaE29Ad2obubtNd2vLvHU96e5M3ee972Wo0jeip87WzCuJJBIJs4XRtSwXf+/enJQgf0Gps&#10;nCUFN/Kwyu/vMky1G+wX9btQCg6xPkUFVQhtKqUvKjLoJ64ly97ZdQYDn10pdYcDh5tGPkdRIg3W&#10;lhsqbGlTUXHZXY2CjwGH9TR+67eX8+Z23M8/D9uYlHp8GNevIAKN4e8ZfvEZHXJmOrmr1V40CnhI&#10;UDBbLF5AsD1P4gTEicVyOgOZZ/L/gPwHAAD//wMAUEsBAi0AFAAGAAgAAAAhALaDOJL+AAAA4QEA&#10;ABMAAAAAAAAAAAAAAAAAAAAAAFtDb250ZW50X1R5cGVzXS54bWxQSwECLQAUAAYACAAAACEAOP0h&#10;/9YAAACUAQAACwAAAAAAAAAAAAAAAAAvAQAAX3JlbHMvLnJlbHNQSwECLQAUAAYACAAAACEAONKH&#10;X2UDAACICgAADgAAAAAAAAAAAAAAAAAuAgAAZHJzL2Uyb0RvYy54bWxQSwECLQAUAAYACAAAACEA&#10;93YxzOAAAAAIAQAADwAAAAAAAAAAAAAAAAC/BQAAZHJzL2Rvd25yZXYueG1sUEsFBgAAAAAEAAQA&#10;8wAAAMwGA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v:textbox>
                    </v:shape>
                    <w10:wrap type="square" anchorx="margin" anchory="margin"/>
                  </v:group>
                </w:pict>
              </mc:Fallback>
            </mc:AlternateContent>
          </w:r>
          <w:r w:rsidR="007D1947" w:rsidRPr="00592230">
            <w:rPr>
              <w:rFonts w:cstheme="minorHAnsi"/>
            </w:rPr>
            <w:br w:type="page"/>
          </w:r>
          <w:bookmarkEnd w:id="0"/>
        </w:p>
        <w:p w14:paraId="0EAD00A7" w14:textId="77777777" w:rsidR="007D1947" w:rsidRPr="00592230" w:rsidRDefault="007D1947">
          <w:pPr>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592230" w:rsidRDefault="007D1947">
              <w:pPr>
                <w:pStyle w:val="TOCHeading"/>
                <w:rPr>
                  <w:rFonts w:asciiTheme="minorHAnsi" w:hAnsiTheme="minorHAnsi" w:cstheme="minorHAnsi"/>
                  <w:color w:val="auto"/>
                </w:rPr>
              </w:pPr>
              <w:r w:rsidRPr="00592230">
                <w:rPr>
                  <w:rFonts w:asciiTheme="minorHAnsi" w:hAnsiTheme="minorHAnsi" w:cstheme="minorHAnsi"/>
                  <w:color w:val="auto"/>
                </w:rPr>
                <w:t>Table of Contents</w:t>
              </w:r>
            </w:p>
            <w:p w14:paraId="6390134F" w14:textId="3FD2B14D" w:rsidR="006A0B7F" w:rsidRDefault="007D1947">
              <w:pPr>
                <w:pStyle w:val="TOC1"/>
                <w:tabs>
                  <w:tab w:val="left" w:pos="440"/>
                  <w:tab w:val="right" w:leader="dot" w:pos="9016"/>
                </w:tabs>
                <w:rPr>
                  <w:rFonts w:eastAsiaTheme="minorEastAsia"/>
                  <w:noProof/>
                  <w:kern w:val="2"/>
                  <w:lang w:eastAsia="en-GB"/>
                  <w14:ligatures w14:val="standardContextual"/>
                </w:rPr>
              </w:pPr>
              <w:r w:rsidRPr="00592230">
                <w:rPr>
                  <w:rFonts w:cstheme="minorHAnsi"/>
                </w:rPr>
                <w:fldChar w:fldCharType="begin"/>
              </w:r>
              <w:r w:rsidRPr="00592230">
                <w:rPr>
                  <w:rFonts w:cstheme="minorHAnsi"/>
                </w:rPr>
                <w:instrText xml:space="preserve"> TOC \o "1-3" \h \z \u </w:instrText>
              </w:r>
              <w:r w:rsidRPr="00592230">
                <w:rPr>
                  <w:rFonts w:cstheme="minorHAnsi"/>
                </w:rPr>
                <w:fldChar w:fldCharType="separate"/>
              </w:r>
              <w:hyperlink w:anchor="_Toc139320620" w:history="1">
                <w:r w:rsidR="006A0B7F" w:rsidRPr="00537356">
                  <w:rPr>
                    <w:rStyle w:val="Hyperlink"/>
                    <w:noProof/>
                  </w:rPr>
                  <w:t>1.</w:t>
                </w:r>
                <w:r w:rsidR="006A0B7F">
                  <w:rPr>
                    <w:rFonts w:eastAsiaTheme="minorEastAsia"/>
                    <w:noProof/>
                    <w:kern w:val="2"/>
                    <w:lang w:eastAsia="en-GB"/>
                    <w14:ligatures w14:val="standardContextual"/>
                  </w:rPr>
                  <w:tab/>
                </w:r>
                <w:r w:rsidR="006A0B7F" w:rsidRPr="00537356">
                  <w:rPr>
                    <w:rStyle w:val="Hyperlink"/>
                    <w:noProof/>
                  </w:rPr>
                  <w:t>Introduction</w:t>
                </w:r>
                <w:r w:rsidR="006A0B7F">
                  <w:rPr>
                    <w:noProof/>
                    <w:webHidden/>
                  </w:rPr>
                  <w:tab/>
                </w:r>
                <w:r w:rsidR="006A0B7F">
                  <w:rPr>
                    <w:noProof/>
                    <w:webHidden/>
                  </w:rPr>
                  <w:fldChar w:fldCharType="begin"/>
                </w:r>
                <w:r w:rsidR="006A0B7F">
                  <w:rPr>
                    <w:noProof/>
                    <w:webHidden/>
                  </w:rPr>
                  <w:instrText xml:space="preserve"> PAGEREF _Toc139320620 \h </w:instrText>
                </w:r>
                <w:r w:rsidR="006A0B7F">
                  <w:rPr>
                    <w:noProof/>
                    <w:webHidden/>
                  </w:rPr>
                </w:r>
                <w:r w:rsidR="006A0B7F">
                  <w:rPr>
                    <w:noProof/>
                    <w:webHidden/>
                  </w:rPr>
                  <w:fldChar w:fldCharType="separate"/>
                </w:r>
                <w:r w:rsidR="006A0B7F">
                  <w:rPr>
                    <w:noProof/>
                    <w:webHidden/>
                  </w:rPr>
                  <w:t>2</w:t>
                </w:r>
                <w:r w:rsidR="006A0B7F">
                  <w:rPr>
                    <w:noProof/>
                    <w:webHidden/>
                  </w:rPr>
                  <w:fldChar w:fldCharType="end"/>
                </w:r>
              </w:hyperlink>
            </w:p>
            <w:p w14:paraId="2941B254" w14:textId="1548943D" w:rsidR="006A0B7F" w:rsidRDefault="006A0B7F">
              <w:pPr>
                <w:pStyle w:val="TOC1"/>
                <w:tabs>
                  <w:tab w:val="left" w:pos="440"/>
                  <w:tab w:val="right" w:leader="dot" w:pos="9016"/>
                </w:tabs>
                <w:rPr>
                  <w:rFonts w:eastAsiaTheme="minorEastAsia"/>
                  <w:noProof/>
                  <w:kern w:val="2"/>
                  <w:lang w:eastAsia="en-GB"/>
                  <w14:ligatures w14:val="standardContextual"/>
                </w:rPr>
              </w:pPr>
              <w:hyperlink w:anchor="_Toc139320621" w:history="1">
                <w:r w:rsidRPr="00537356">
                  <w:rPr>
                    <w:rStyle w:val="Hyperlink"/>
                    <w:rFonts w:cstheme="minorHAnsi"/>
                    <w:noProof/>
                  </w:rPr>
                  <w:t>2.</w:t>
                </w:r>
                <w:r>
                  <w:rPr>
                    <w:rFonts w:eastAsiaTheme="minorEastAsia"/>
                    <w:noProof/>
                    <w:kern w:val="2"/>
                    <w:lang w:eastAsia="en-GB"/>
                    <w14:ligatures w14:val="standardContextual"/>
                  </w:rPr>
                  <w:tab/>
                </w:r>
                <w:r w:rsidRPr="00537356">
                  <w:rPr>
                    <w:rStyle w:val="Hyperlink"/>
                    <w:rFonts w:cstheme="minorHAnsi"/>
                    <w:noProof/>
                  </w:rPr>
                  <w:t>Design for Additive Manufacturing</w:t>
                </w:r>
                <w:r>
                  <w:rPr>
                    <w:noProof/>
                    <w:webHidden/>
                  </w:rPr>
                  <w:tab/>
                </w:r>
                <w:r>
                  <w:rPr>
                    <w:noProof/>
                    <w:webHidden/>
                  </w:rPr>
                  <w:fldChar w:fldCharType="begin"/>
                </w:r>
                <w:r>
                  <w:rPr>
                    <w:noProof/>
                    <w:webHidden/>
                  </w:rPr>
                  <w:instrText xml:space="preserve"> PAGEREF _Toc139320621 \h </w:instrText>
                </w:r>
                <w:r>
                  <w:rPr>
                    <w:noProof/>
                    <w:webHidden/>
                  </w:rPr>
                </w:r>
                <w:r>
                  <w:rPr>
                    <w:noProof/>
                    <w:webHidden/>
                  </w:rPr>
                  <w:fldChar w:fldCharType="separate"/>
                </w:r>
                <w:r>
                  <w:rPr>
                    <w:noProof/>
                    <w:webHidden/>
                  </w:rPr>
                  <w:t>3</w:t>
                </w:r>
                <w:r>
                  <w:rPr>
                    <w:noProof/>
                    <w:webHidden/>
                  </w:rPr>
                  <w:fldChar w:fldCharType="end"/>
                </w:r>
              </w:hyperlink>
            </w:p>
            <w:p w14:paraId="5862FC9B" w14:textId="205A2E0E"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2" w:history="1">
                <w:r w:rsidRPr="00537356">
                  <w:rPr>
                    <w:rStyle w:val="Hyperlink"/>
                    <w:noProof/>
                  </w:rPr>
                  <w:t>2.1.</w:t>
                </w:r>
                <w:r>
                  <w:rPr>
                    <w:rFonts w:eastAsiaTheme="minorEastAsia"/>
                    <w:noProof/>
                    <w:kern w:val="2"/>
                    <w:lang w:eastAsia="en-GB"/>
                    <w14:ligatures w14:val="standardContextual"/>
                  </w:rPr>
                  <w:tab/>
                </w:r>
                <w:r w:rsidRPr="00537356">
                  <w:rPr>
                    <w:rStyle w:val="Hyperlink"/>
                    <w:noProof/>
                  </w:rPr>
                  <w:t>Component Selection</w:t>
                </w:r>
                <w:r>
                  <w:rPr>
                    <w:noProof/>
                    <w:webHidden/>
                  </w:rPr>
                  <w:tab/>
                </w:r>
                <w:r>
                  <w:rPr>
                    <w:noProof/>
                    <w:webHidden/>
                  </w:rPr>
                  <w:fldChar w:fldCharType="begin"/>
                </w:r>
                <w:r>
                  <w:rPr>
                    <w:noProof/>
                    <w:webHidden/>
                  </w:rPr>
                  <w:instrText xml:space="preserve"> PAGEREF _Toc139320622 \h </w:instrText>
                </w:r>
                <w:r>
                  <w:rPr>
                    <w:noProof/>
                    <w:webHidden/>
                  </w:rPr>
                </w:r>
                <w:r>
                  <w:rPr>
                    <w:noProof/>
                    <w:webHidden/>
                  </w:rPr>
                  <w:fldChar w:fldCharType="separate"/>
                </w:r>
                <w:r>
                  <w:rPr>
                    <w:noProof/>
                    <w:webHidden/>
                  </w:rPr>
                  <w:t>4</w:t>
                </w:r>
                <w:r>
                  <w:rPr>
                    <w:noProof/>
                    <w:webHidden/>
                  </w:rPr>
                  <w:fldChar w:fldCharType="end"/>
                </w:r>
              </w:hyperlink>
            </w:p>
            <w:p w14:paraId="6881BA12" w14:textId="36E726D7"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3" w:history="1">
                <w:r w:rsidRPr="00537356">
                  <w:rPr>
                    <w:rStyle w:val="Hyperlink"/>
                    <w:noProof/>
                  </w:rPr>
                  <w:t>2.2.</w:t>
                </w:r>
                <w:r>
                  <w:rPr>
                    <w:rFonts w:eastAsiaTheme="minorEastAsia"/>
                    <w:noProof/>
                    <w:kern w:val="2"/>
                    <w:lang w:eastAsia="en-GB"/>
                    <w14:ligatures w14:val="standardContextual"/>
                  </w:rPr>
                  <w:tab/>
                </w:r>
                <w:r w:rsidRPr="00537356">
                  <w:rPr>
                    <w:rStyle w:val="Hyperlink"/>
                    <w:noProof/>
                  </w:rPr>
                  <w:t>Material Selection and AM Process</w:t>
                </w:r>
                <w:r>
                  <w:rPr>
                    <w:noProof/>
                    <w:webHidden/>
                  </w:rPr>
                  <w:tab/>
                </w:r>
                <w:r>
                  <w:rPr>
                    <w:noProof/>
                    <w:webHidden/>
                  </w:rPr>
                  <w:fldChar w:fldCharType="begin"/>
                </w:r>
                <w:r>
                  <w:rPr>
                    <w:noProof/>
                    <w:webHidden/>
                  </w:rPr>
                  <w:instrText xml:space="preserve"> PAGEREF _Toc139320623 \h </w:instrText>
                </w:r>
                <w:r>
                  <w:rPr>
                    <w:noProof/>
                    <w:webHidden/>
                  </w:rPr>
                </w:r>
                <w:r>
                  <w:rPr>
                    <w:noProof/>
                    <w:webHidden/>
                  </w:rPr>
                  <w:fldChar w:fldCharType="separate"/>
                </w:r>
                <w:r>
                  <w:rPr>
                    <w:noProof/>
                    <w:webHidden/>
                  </w:rPr>
                  <w:t>4</w:t>
                </w:r>
                <w:r>
                  <w:rPr>
                    <w:noProof/>
                    <w:webHidden/>
                  </w:rPr>
                  <w:fldChar w:fldCharType="end"/>
                </w:r>
              </w:hyperlink>
            </w:p>
            <w:p w14:paraId="53CC36BB" w14:textId="5B1E4D11"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4" w:history="1">
                <w:r w:rsidRPr="00537356">
                  <w:rPr>
                    <w:rStyle w:val="Hyperlink"/>
                    <w:noProof/>
                  </w:rPr>
                  <w:t>2.3.</w:t>
                </w:r>
                <w:r>
                  <w:rPr>
                    <w:rFonts w:eastAsiaTheme="minorEastAsia"/>
                    <w:noProof/>
                    <w:kern w:val="2"/>
                    <w:lang w:eastAsia="en-GB"/>
                    <w14:ligatures w14:val="standardContextual"/>
                  </w:rPr>
                  <w:tab/>
                </w:r>
                <w:r w:rsidRPr="00537356">
                  <w:rPr>
                    <w:rStyle w:val="Hyperlink"/>
                    <w:noProof/>
                  </w:rPr>
                  <w:t>DfAM Principles and Techniques</w:t>
                </w:r>
                <w:r>
                  <w:rPr>
                    <w:noProof/>
                    <w:webHidden/>
                  </w:rPr>
                  <w:tab/>
                </w:r>
                <w:r>
                  <w:rPr>
                    <w:noProof/>
                    <w:webHidden/>
                  </w:rPr>
                  <w:fldChar w:fldCharType="begin"/>
                </w:r>
                <w:r>
                  <w:rPr>
                    <w:noProof/>
                    <w:webHidden/>
                  </w:rPr>
                  <w:instrText xml:space="preserve"> PAGEREF _Toc139320624 \h </w:instrText>
                </w:r>
                <w:r>
                  <w:rPr>
                    <w:noProof/>
                    <w:webHidden/>
                  </w:rPr>
                </w:r>
                <w:r>
                  <w:rPr>
                    <w:noProof/>
                    <w:webHidden/>
                  </w:rPr>
                  <w:fldChar w:fldCharType="separate"/>
                </w:r>
                <w:r>
                  <w:rPr>
                    <w:noProof/>
                    <w:webHidden/>
                  </w:rPr>
                  <w:t>6</w:t>
                </w:r>
                <w:r>
                  <w:rPr>
                    <w:noProof/>
                    <w:webHidden/>
                  </w:rPr>
                  <w:fldChar w:fldCharType="end"/>
                </w:r>
              </w:hyperlink>
            </w:p>
            <w:p w14:paraId="5C5C76E1" w14:textId="6BA40BE6"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5" w:history="1">
                <w:r w:rsidRPr="00537356">
                  <w:rPr>
                    <w:rStyle w:val="Hyperlink"/>
                    <w:noProof/>
                  </w:rPr>
                  <w:t>2.4.</w:t>
                </w:r>
                <w:r>
                  <w:rPr>
                    <w:rFonts w:eastAsiaTheme="minorEastAsia"/>
                    <w:noProof/>
                    <w:kern w:val="2"/>
                    <w:lang w:eastAsia="en-GB"/>
                    <w14:ligatures w14:val="standardContextual"/>
                  </w:rPr>
                  <w:tab/>
                </w:r>
                <w:r w:rsidRPr="00537356">
                  <w:rPr>
                    <w:rStyle w:val="Hyperlink"/>
                    <w:noProof/>
                  </w:rPr>
                  <w:t>Finite Element Analysis (FEA)</w:t>
                </w:r>
                <w:r>
                  <w:rPr>
                    <w:noProof/>
                    <w:webHidden/>
                  </w:rPr>
                  <w:tab/>
                </w:r>
                <w:r>
                  <w:rPr>
                    <w:noProof/>
                    <w:webHidden/>
                  </w:rPr>
                  <w:fldChar w:fldCharType="begin"/>
                </w:r>
                <w:r>
                  <w:rPr>
                    <w:noProof/>
                    <w:webHidden/>
                  </w:rPr>
                  <w:instrText xml:space="preserve"> PAGEREF _Toc139320625 \h </w:instrText>
                </w:r>
                <w:r>
                  <w:rPr>
                    <w:noProof/>
                    <w:webHidden/>
                  </w:rPr>
                </w:r>
                <w:r>
                  <w:rPr>
                    <w:noProof/>
                    <w:webHidden/>
                  </w:rPr>
                  <w:fldChar w:fldCharType="separate"/>
                </w:r>
                <w:r>
                  <w:rPr>
                    <w:noProof/>
                    <w:webHidden/>
                  </w:rPr>
                  <w:t>7</w:t>
                </w:r>
                <w:r>
                  <w:rPr>
                    <w:noProof/>
                    <w:webHidden/>
                  </w:rPr>
                  <w:fldChar w:fldCharType="end"/>
                </w:r>
              </w:hyperlink>
            </w:p>
            <w:p w14:paraId="6249727F" w14:textId="489E4479"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6" w:history="1">
                <w:r w:rsidRPr="00537356">
                  <w:rPr>
                    <w:rStyle w:val="Hyperlink"/>
                    <w:noProof/>
                  </w:rPr>
                  <w:t>2.5.</w:t>
                </w:r>
                <w:r>
                  <w:rPr>
                    <w:rFonts w:eastAsiaTheme="minorEastAsia"/>
                    <w:noProof/>
                    <w:kern w:val="2"/>
                    <w:lang w:eastAsia="en-GB"/>
                    <w14:ligatures w14:val="standardContextual"/>
                  </w:rPr>
                  <w:tab/>
                </w:r>
                <w:r w:rsidRPr="00537356">
                  <w:rPr>
                    <w:rStyle w:val="Hyperlink"/>
                    <w:noProof/>
                  </w:rPr>
                  <w:t>Topology Study</w:t>
                </w:r>
                <w:r>
                  <w:rPr>
                    <w:noProof/>
                    <w:webHidden/>
                  </w:rPr>
                  <w:tab/>
                </w:r>
                <w:r>
                  <w:rPr>
                    <w:noProof/>
                    <w:webHidden/>
                  </w:rPr>
                  <w:fldChar w:fldCharType="begin"/>
                </w:r>
                <w:r>
                  <w:rPr>
                    <w:noProof/>
                    <w:webHidden/>
                  </w:rPr>
                  <w:instrText xml:space="preserve"> PAGEREF _Toc139320626 \h </w:instrText>
                </w:r>
                <w:r>
                  <w:rPr>
                    <w:noProof/>
                    <w:webHidden/>
                  </w:rPr>
                </w:r>
                <w:r>
                  <w:rPr>
                    <w:noProof/>
                    <w:webHidden/>
                  </w:rPr>
                  <w:fldChar w:fldCharType="separate"/>
                </w:r>
                <w:r>
                  <w:rPr>
                    <w:noProof/>
                    <w:webHidden/>
                  </w:rPr>
                  <w:t>10</w:t>
                </w:r>
                <w:r>
                  <w:rPr>
                    <w:noProof/>
                    <w:webHidden/>
                  </w:rPr>
                  <w:fldChar w:fldCharType="end"/>
                </w:r>
              </w:hyperlink>
            </w:p>
            <w:p w14:paraId="36BA6D65" w14:textId="76793031"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7" w:history="1">
                <w:r w:rsidRPr="00537356">
                  <w:rPr>
                    <w:rStyle w:val="Hyperlink"/>
                    <w:noProof/>
                  </w:rPr>
                  <w:t>2.6.</w:t>
                </w:r>
                <w:r>
                  <w:rPr>
                    <w:rFonts w:eastAsiaTheme="minorEastAsia"/>
                    <w:noProof/>
                    <w:kern w:val="2"/>
                    <w:lang w:eastAsia="en-GB"/>
                    <w14:ligatures w14:val="standardContextual"/>
                  </w:rPr>
                  <w:tab/>
                </w:r>
                <w:r w:rsidRPr="00537356">
                  <w:rPr>
                    <w:rStyle w:val="Hyperlink"/>
                    <w:noProof/>
                  </w:rPr>
                  <w:t>Generative Design</w:t>
                </w:r>
                <w:r>
                  <w:rPr>
                    <w:noProof/>
                    <w:webHidden/>
                  </w:rPr>
                  <w:tab/>
                </w:r>
                <w:r>
                  <w:rPr>
                    <w:noProof/>
                    <w:webHidden/>
                  </w:rPr>
                  <w:fldChar w:fldCharType="begin"/>
                </w:r>
                <w:r>
                  <w:rPr>
                    <w:noProof/>
                    <w:webHidden/>
                  </w:rPr>
                  <w:instrText xml:space="preserve"> PAGEREF _Toc139320627 \h </w:instrText>
                </w:r>
                <w:r>
                  <w:rPr>
                    <w:noProof/>
                    <w:webHidden/>
                  </w:rPr>
                </w:r>
                <w:r>
                  <w:rPr>
                    <w:noProof/>
                    <w:webHidden/>
                  </w:rPr>
                  <w:fldChar w:fldCharType="separate"/>
                </w:r>
                <w:r>
                  <w:rPr>
                    <w:noProof/>
                    <w:webHidden/>
                  </w:rPr>
                  <w:t>11</w:t>
                </w:r>
                <w:r>
                  <w:rPr>
                    <w:noProof/>
                    <w:webHidden/>
                  </w:rPr>
                  <w:fldChar w:fldCharType="end"/>
                </w:r>
              </w:hyperlink>
            </w:p>
            <w:p w14:paraId="29038DD1" w14:textId="33EFE503"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8" w:history="1">
                <w:r w:rsidRPr="00537356">
                  <w:rPr>
                    <w:rStyle w:val="Hyperlink"/>
                    <w:noProof/>
                  </w:rPr>
                  <w:t>2.7.</w:t>
                </w:r>
                <w:r>
                  <w:rPr>
                    <w:rFonts w:eastAsiaTheme="minorEastAsia"/>
                    <w:noProof/>
                    <w:kern w:val="2"/>
                    <w:lang w:eastAsia="en-GB"/>
                    <w14:ligatures w14:val="standardContextual"/>
                  </w:rPr>
                  <w:tab/>
                </w:r>
                <w:r w:rsidRPr="00537356">
                  <w:rPr>
                    <w:rStyle w:val="Hyperlink"/>
                    <w:noProof/>
                  </w:rPr>
                  <w:t>Constraints and Considerations of AM Process</w:t>
                </w:r>
                <w:r>
                  <w:rPr>
                    <w:noProof/>
                    <w:webHidden/>
                  </w:rPr>
                  <w:tab/>
                </w:r>
                <w:r>
                  <w:rPr>
                    <w:noProof/>
                    <w:webHidden/>
                  </w:rPr>
                  <w:fldChar w:fldCharType="begin"/>
                </w:r>
                <w:r>
                  <w:rPr>
                    <w:noProof/>
                    <w:webHidden/>
                  </w:rPr>
                  <w:instrText xml:space="preserve"> PAGEREF _Toc139320628 \h </w:instrText>
                </w:r>
                <w:r>
                  <w:rPr>
                    <w:noProof/>
                    <w:webHidden/>
                  </w:rPr>
                </w:r>
                <w:r>
                  <w:rPr>
                    <w:noProof/>
                    <w:webHidden/>
                  </w:rPr>
                  <w:fldChar w:fldCharType="separate"/>
                </w:r>
                <w:r>
                  <w:rPr>
                    <w:noProof/>
                    <w:webHidden/>
                  </w:rPr>
                  <w:t>14</w:t>
                </w:r>
                <w:r>
                  <w:rPr>
                    <w:noProof/>
                    <w:webHidden/>
                  </w:rPr>
                  <w:fldChar w:fldCharType="end"/>
                </w:r>
              </w:hyperlink>
            </w:p>
            <w:p w14:paraId="08644167" w14:textId="3BF9A2C5"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29" w:history="1">
                <w:r w:rsidRPr="00537356">
                  <w:rPr>
                    <w:rStyle w:val="Hyperlink"/>
                    <w:noProof/>
                  </w:rPr>
                  <w:t>2.8.</w:t>
                </w:r>
                <w:r>
                  <w:rPr>
                    <w:rFonts w:eastAsiaTheme="minorEastAsia"/>
                    <w:noProof/>
                    <w:kern w:val="2"/>
                    <w:lang w:eastAsia="en-GB"/>
                    <w14:ligatures w14:val="standardContextual"/>
                  </w:rPr>
                  <w:tab/>
                </w:r>
                <w:r w:rsidRPr="00537356">
                  <w:rPr>
                    <w:rStyle w:val="Hyperlink"/>
                    <w:noProof/>
                  </w:rPr>
                  <w:t>Conclusion</w:t>
                </w:r>
                <w:r>
                  <w:rPr>
                    <w:noProof/>
                    <w:webHidden/>
                  </w:rPr>
                  <w:tab/>
                </w:r>
                <w:r>
                  <w:rPr>
                    <w:noProof/>
                    <w:webHidden/>
                  </w:rPr>
                  <w:fldChar w:fldCharType="begin"/>
                </w:r>
                <w:r>
                  <w:rPr>
                    <w:noProof/>
                    <w:webHidden/>
                  </w:rPr>
                  <w:instrText xml:space="preserve"> PAGEREF _Toc139320629 \h </w:instrText>
                </w:r>
                <w:r>
                  <w:rPr>
                    <w:noProof/>
                    <w:webHidden/>
                  </w:rPr>
                </w:r>
                <w:r>
                  <w:rPr>
                    <w:noProof/>
                    <w:webHidden/>
                  </w:rPr>
                  <w:fldChar w:fldCharType="separate"/>
                </w:r>
                <w:r>
                  <w:rPr>
                    <w:noProof/>
                    <w:webHidden/>
                  </w:rPr>
                  <w:t>15</w:t>
                </w:r>
                <w:r>
                  <w:rPr>
                    <w:noProof/>
                    <w:webHidden/>
                  </w:rPr>
                  <w:fldChar w:fldCharType="end"/>
                </w:r>
              </w:hyperlink>
            </w:p>
            <w:p w14:paraId="092DC1EC" w14:textId="3E7B92B5" w:rsidR="006A0B7F" w:rsidRDefault="006A0B7F">
              <w:pPr>
                <w:pStyle w:val="TOC1"/>
                <w:tabs>
                  <w:tab w:val="left" w:pos="440"/>
                  <w:tab w:val="right" w:leader="dot" w:pos="9016"/>
                </w:tabs>
                <w:rPr>
                  <w:rFonts w:eastAsiaTheme="minorEastAsia"/>
                  <w:noProof/>
                  <w:kern w:val="2"/>
                  <w:lang w:eastAsia="en-GB"/>
                  <w14:ligatures w14:val="standardContextual"/>
                </w:rPr>
              </w:pPr>
              <w:hyperlink w:anchor="_Toc139320630" w:history="1">
                <w:r w:rsidRPr="00537356">
                  <w:rPr>
                    <w:rStyle w:val="Hyperlink"/>
                    <w:rFonts w:cstheme="minorHAnsi"/>
                    <w:noProof/>
                  </w:rPr>
                  <w:t>3.</w:t>
                </w:r>
                <w:r>
                  <w:rPr>
                    <w:rFonts w:eastAsiaTheme="minorEastAsia"/>
                    <w:noProof/>
                    <w:kern w:val="2"/>
                    <w:lang w:eastAsia="en-GB"/>
                    <w14:ligatures w14:val="standardContextual"/>
                  </w:rPr>
                  <w:tab/>
                </w:r>
                <w:r w:rsidRPr="00537356">
                  <w:rPr>
                    <w:rStyle w:val="Hyperlink"/>
                    <w:rFonts w:cstheme="minorHAnsi"/>
                    <w:noProof/>
                  </w:rPr>
                  <w:t>High-volume production – Portable Wind Turbine</w:t>
                </w:r>
                <w:r>
                  <w:rPr>
                    <w:noProof/>
                    <w:webHidden/>
                  </w:rPr>
                  <w:tab/>
                </w:r>
                <w:r>
                  <w:rPr>
                    <w:noProof/>
                    <w:webHidden/>
                  </w:rPr>
                  <w:fldChar w:fldCharType="begin"/>
                </w:r>
                <w:r>
                  <w:rPr>
                    <w:noProof/>
                    <w:webHidden/>
                  </w:rPr>
                  <w:instrText xml:space="preserve"> PAGEREF _Toc139320630 \h </w:instrText>
                </w:r>
                <w:r>
                  <w:rPr>
                    <w:noProof/>
                    <w:webHidden/>
                  </w:rPr>
                </w:r>
                <w:r>
                  <w:rPr>
                    <w:noProof/>
                    <w:webHidden/>
                  </w:rPr>
                  <w:fldChar w:fldCharType="separate"/>
                </w:r>
                <w:r>
                  <w:rPr>
                    <w:noProof/>
                    <w:webHidden/>
                  </w:rPr>
                  <w:t>16</w:t>
                </w:r>
                <w:r>
                  <w:rPr>
                    <w:noProof/>
                    <w:webHidden/>
                  </w:rPr>
                  <w:fldChar w:fldCharType="end"/>
                </w:r>
              </w:hyperlink>
            </w:p>
            <w:p w14:paraId="3B75225F" w14:textId="2CFDD1D8"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31" w:history="1">
                <w:r w:rsidRPr="00537356">
                  <w:rPr>
                    <w:rStyle w:val="Hyperlink"/>
                    <w:noProof/>
                  </w:rPr>
                  <w:t>3.1.</w:t>
                </w:r>
                <w:r>
                  <w:rPr>
                    <w:rFonts w:eastAsiaTheme="minorEastAsia"/>
                    <w:noProof/>
                    <w:kern w:val="2"/>
                    <w:lang w:eastAsia="en-GB"/>
                    <w14:ligatures w14:val="standardContextual"/>
                  </w:rPr>
                  <w:tab/>
                </w:r>
                <w:r w:rsidRPr="00537356">
                  <w:rPr>
                    <w:rStyle w:val="Hyperlink"/>
                    <w:noProof/>
                  </w:rPr>
                  <w:t>Design For Assembly (DfA) and Design for Manufacture (DfM)</w:t>
                </w:r>
                <w:r>
                  <w:rPr>
                    <w:noProof/>
                    <w:webHidden/>
                  </w:rPr>
                  <w:tab/>
                </w:r>
                <w:r>
                  <w:rPr>
                    <w:noProof/>
                    <w:webHidden/>
                  </w:rPr>
                  <w:fldChar w:fldCharType="begin"/>
                </w:r>
                <w:r>
                  <w:rPr>
                    <w:noProof/>
                    <w:webHidden/>
                  </w:rPr>
                  <w:instrText xml:space="preserve"> PAGEREF _Toc139320631 \h </w:instrText>
                </w:r>
                <w:r>
                  <w:rPr>
                    <w:noProof/>
                    <w:webHidden/>
                  </w:rPr>
                </w:r>
                <w:r>
                  <w:rPr>
                    <w:noProof/>
                    <w:webHidden/>
                  </w:rPr>
                  <w:fldChar w:fldCharType="separate"/>
                </w:r>
                <w:r>
                  <w:rPr>
                    <w:noProof/>
                    <w:webHidden/>
                  </w:rPr>
                  <w:t>16</w:t>
                </w:r>
                <w:r>
                  <w:rPr>
                    <w:noProof/>
                    <w:webHidden/>
                  </w:rPr>
                  <w:fldChar w:fldCharType="end"/>
                </w:r>
              </w:hyperlink>
            </w:p>
            <w:p w14:paraId="17B473BA" w14:textId="0E5A664A"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32" w:history="1">
                <w:r w:rsidRPr="00537356">
                  <w:rPr>
                    <w:rStyle w:val="Hyperlink"/>
                    <w:noProof/>
                  </w:rPr>
                  <w:t>3.2.</w:t>
                </w:r>
                <w:r>
                  <w:rPr>
                    <w:rFonts w:eastAsiaTheme="minorEastAsia"/>
                    <w:noProof/>
                    <w:kern w:val="2"/>
                    <w:lang w:eastAsia="en-GB"/>
                    <w14:ligatures w14:val="standardContextual"/>
                  </w:rPr>
                  <w:tab/>
                </w:r>
                <w:r w:rsidRPr="00537356">
                  <w:rPr>
                    <w:rStyle w:val="Hyperlink"/>
                    <w:noProof/>
                  </w:rPr>
                  <w:t>QFD (Quality Function Deployment) and DesignSpecification</w:t>
                </w:r>
                <w:r>
                  <w:rPr>
                    <w:noProof/>
                    <w:webHidden/>
                  </w:rPr>
                  <w:tab/>
                </w:r>
                <w:r>
                  <w:rPr>
                    <w:noProof/>
                    <w:webHidden/>
                  </w:rPr>
                  <w:fldChar w:fldCharType="begin"/>
                </w:r>
                <w:r>
                  <w:rPr>
                    <w:noProof/>
                    <w:webHidden/>
                  </w:rPr>
                  <w:instrText xml:space="preserve"> PAGEREF _Toc139320632 \h </w:instrText>
                </w:r>
                <w:r>
                  <w:rPr>
                    <w:noProof/>
                    <w:webHidden/>
                  </w:rPr>
                </w:r>
                <w:r>
                  <w:rPr>
                    <w:noProof/>
                    <w:webHidden/>
                  </w:rPr>
                  <w:fldChar w:fldCharType="separate"/>
                </w:r>
                <w:r>
                  <w:rPr>
                    <w:noProof/>
                    <w:webHidden/>
                  </w:rPr>
                  <w:t>17</w:t>
                </w:r>
                <w:r>
                  <w:rPr>
                    <w:noProof/>
                    <w:webHidden/>
                  </w:rPr>
                  <w:fldChar w:fldCharType="end"/>
                </w:r>
              </w:hyperlink>
            </w:p>
            <w:p w14:paraId="00C8588D" w14:textId="4C5AF504" w:rsidR="006A0B7F" w:rsidRDefault="006A0B7F">
              <w:pPr>
                <w:pStyle w:val="TOC2"/>
                <w:tabs>
                  <w:tab w:val="right" w:leader="dot" w:pos="9016"/>
                </w:tabs>
                <w:rPr>
                  <w:rFonts w:eastAsiaTheme="minorEastAsia"/>
                  <w:noProof/>
                  <w:kern w:val="2"/>
                  <w:lang w:eastAsia="en-GB"/>
                  <w14:ligatures w14:val="standardContextual"/>
                </w:rPr>
              </w:pPr>
              <w:hyperlink w:anchor="_Toc139320633" w:history="1">
                <w:r w:rsidRPr="00537356">
                  <w:rPr>
                    <w:rStyle w:val="Hyperlink"/>
                    <w:noProof/>
                  </w:rPr>
                  <w:t>3.3.    Manufacturing Process</w:t>
                </w:r>
                <w:r>
                  <w:rPr>
                    <w:noProof/>
                    <w:webHidden/>
                  </w:rPr>
                  <w:tab/>
                </w:r>
                <w:r>
                  <w:rPr>
                    <w:noProof/>
                    <w:webHidden/>
                  </w:rPr>
                  <w:fldChar w:fldCharType="begin"/>
                </w:r>
                <w:r>
                  <w:rPr>
                    <w:noProof/>
                    <w:webHidden/>
                  </w:rPr>
                  <w:instrText xml:space="preserve"> PAGEREF _Toc139320633 \h </w:instrText>
                </w:r>
                <w:r>
                  <w:rPr>
                    <w:noProof/>
                    <w:webHidden/>
                  </w:rPr>
                </w:r>
                <w:r>
                  <w:rPr>
                    <w:noProof/>
                    <w:webHidden/>
                  </w:rPr>
                  <w:fldChar w:fldCharType="separate"/>
                </w:r>
                <w:r>
                  <w:rPr>
                    <w:noProof/>
                    <w:webHidden/>
                  </w:rPr>
                  <w:t>20</w:t>
                </w:r>
                <w:r>
                  <w:rPr>
                    <w:noProof/>
                    <w:webHidden/>
                  </w:rPr>
                  <w:fldChar w:fldCharType="end"/>
                </w:r>
              </w:hyperlink>
            </w:p>
            <w:p w14:paraId="20F9D29F" w14:textId="16C92942"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34" w:history="1">
                <w:r w:rsidRPr="00537356">
                  <w:rPr>
                    <w:rStyle w:val="Hyperlink"/>
                    <w:noProof/>
                  </w:rPr>
                  <w:t>3.4.</w:t>
                </w:r>
                <w:r>
                  <w:rPr>
                    <w:rFonts w:eastAsiaTheme="minorEastAsia"/>
                    <w:noProof/>
                    <w:kern w:val="2"/>
                    <w:lang w:eastAsia="en-GB"/>
                    <w14:ligatures w14:val="standardContextual"/>
                  </w:rPr>
                  <w:tab/>
                </w:r>
                <w:r w:rsidRPr="00537356">
                  <w:rPr>
                    <w:rStyle w:val="Hyperlink"/>
                    <w:noProof/>
                  </w:rPr>
                  <w:t>FMEA (Failure Mode and Effect Analysis</w:t>
                </w:r>
                <w:r>
                  <w:rPr>
                    <w:noProof/>
                    <w:webHidden/>
                  </w:rPr>
                  <w:tab/>
                </w:r>
                <w:r>
                  <w:rPr>
                    <w:noProof/>
                    <w:webHidden/>
                  </w:rPr>
                  <w:fldChar w:fldCharType="begin"/>
                </w:r>
                <w:r>
                  <w:rPr>
                    <w:noProof/>
                    <w:webHidden/>
                  </w:rPr>
                  <w:instrText xml:space="preserve"> PAGEREF _Toc139320634 \h </w:instrText>
                </w:r>
                <w:r>
                  <w:rPr>
                    <w:noProof/>
                    <w:webHidden/>
                  </w:rPr>
                </w:r>
                <w:r>
                  <w:rPr>
                    <w:noProof/>
                    <w:webHidden/>
                  </w:rPr>
                  <w:fldChar w:fldCharType="separate"/>
                </w:r>
                <w:r>
                  <w:rPr>
                    <w:noProof/>
                    <w:webHidden/>
                  </w:rPr>
                  <w:t>21</w:t>
                </w:r>
                <w:r>
                  <w:rPr>
                    <w:noProof/>
                    <w:webHidden/>
                  </w:rPr>
                  <w:fldChar w:fldCharType="end"/>
                </w:r>
              </w:hyperlink>
            </w:p>
            <w:p w14:paraId="2B11D67C" w14:textId="2448E353" w:rsidR="006A0B7F" w:rsidRDefault="006A0B7F">
              <w:pPr>
                <w:pStyle w:val="TOC2"/>
                <w:tabs>
                  <w:tab w:val="left" w:pos="880"/>
                  <w:tab w:val="right" w:leader="dot" w:pos="9016"/>
                </w:tabs>
                <w:rPr>
                  <w:rFonts w:eastAsiaTheme="minorEastAsia"/>
                  <w:noProof/>
                  <w:kern w:val="2"/>
                  <w:lang w:eastAsia="en-GB"/>
                  <w14:ligatures w14:val="standardContextual"/>
                </w:rPr>
              </w:pPr>
              <w:hyperlink w:anchor="_Toc139320635" w:history="1">
                <w:r w:rsidRPr="00537356">
                  <w:rPr>
                    <w:rStyle w:val="Hyperlink"/>
                    <w:noProof/>
                  </w:rPr>
                  <w:t>3.5.</w:t>
                </w:r>
                <w:r>
                  <w:rPr>
                    <w:rFonts w:eastAsiaTheme="minorEastAsia"/>
                    <w:noProof/>
                    <w:kern w:val="2"/>
                    <w:lang w:eastAsia="en-GB"/>
                    <w14:ligatures w14:val="standardContextual"/>
                  </w:rPr>
                  <w:tab/>
                </w:r>
                <w:r w:rsidRPr="00537356">
                  <w:rPr>
                    <w:rStyle w:val="Hyperlink"/>
                    <w:noProof/>
                  </w:rPr>
                  <w:t>Wind Turbine Redesign and Improvement Suggestions</w:t>
                </w:r>
                <w:r>
                  <w:rPr>
                    <w:noProof/>
                    <w:webHidden/>
                  </w:rPr>
                  <w:tab/>
                </w:r>
                <w:r>
                  <w:rPr>
                    <w:noProof/>
                    <w:webHidden/>
                  </w:rPr>
                  <w:fldChar w:fldCharType="begin"/>
                </w:r>
                <w:r>
                  <w:rPr>
                    <w:noProof/>
                    <w:webHidden/>
                  </w:rPr>
                  <w:instrText xml:space="preserve"> PAGEREF _Toc139320635 \h </w:instrText>
                </w:r>
                <w:r>
                  <w:rPr>
                    <w:noProof/>
                    <w:webHidden/>
                  </w:rPr>
                </w:r>
                <w:r>
                  <w:rPr>
                    <w:noProof/>
                    <w:webHidden/>
                  </w:rPr>
                  <w:fldChar w:fldCharType="separate"/>
                </w:r>
                <w:r>
                  <w:rPr>
                    <w:noProof/>
                    <w:webHidden/>
                  </w:rPr>
                  <w:t>22</w:t>
                </w:r>
                <w:r>
                  <w:rPr>
                    <w:noProof/>
                    <w:webHidden/>
                  </w:rPr>
                  <w:fldChar w:fldCharType="end"/>
                </w:r>
              </w:hyperlink>
            </w:p>
            <w:p w14:paraId="665E2547" w14:textId="7BC12E1F" w:rsidR="006A0B7F" w:rsidRDefault="006A0B7F">
              <w:pPr>
                <w:pStyle w:val="TOC1"/>
                <w:tabs>
                  <w:tab w:val="left" w:pos="440"/>
                  <w:tab w:val="right" w:leader="dot" w:pos="9016"/>
                </w:tabs>
                <w:rPr>
                  <w:rFonts w:eastAsiaTheme="minorEastAsia"/>
                  <w:noProof/>
                  <w:kern w:val="2"/>
                  <w:lang w:eastAsia="en-GB"/>
                  <w14:ligatures w14:val="standardContextual"/>
                </w:rPr>
              </w:pPr>
              <w:hyperlink w:anchor="_Toc139320636" w:history="1">
                <w:r w:rsidRPr="00537356">
                  <w:rPr>
                    <w:rStyle w:val="Hyperlink"/>
                    <w:noProof/>
                  </w:rPr>
                  <w:t>4.</w:t>
                </w:r>
                <w:r>
                  <w:rPr>
                    <w:rFonts w:eastAsiaTheme="minorEastAsia"/>
                    <w:noProof/>
                    <w:kern w:val="2"/>
                    <w:lang w:eastAsia="en-GB"/>
                    <w14:ligatures w14:val="standardContextual"/>
                  </w:rPr>
                  <w:tab/>
                </w:r>
                <w:r w:rsidRPr="00537356">
                  <w:rPr>
                    <w:rStyle w:val="Hyperlink"/>
                    <w:noProof/>
                  </w:rPr>
                  <w:t>Conclusion</w:t>
                </w:r>
                <w:r>
                  <w:rPr>
                    <w:noProof/>
                    <w:webHidden/>
                  </w:rPr>
                  <w:tab/>
                </w:r>
                <w:r>
                  <w:rPr>
                    <w:noProof/>
                    <w:webHidden/>
                  </w:rPr>
                  <w:fldChar w:fldCharType="begin"/>
                </w:r>
                <w:r>
                  <w:rPr>
                    <w:noProof/>
                    <w:webHidden/>
                  </w:rPr>
                  <w:instrText xml:space="preserve"> PAGEREF _Toc139320636 \h </w:instrText>
                </w:r>
                <w:r>
                  <w:rPr>
                    <w:noProof/>
                    <w:webHidden/>
                  </w:rPr>
                </w:r>
                <w:r>
                  <w:rPr>
                    <w:noProof/>
                    <w:webHidden/>
                  </w:rPr>
                  <w:fldChar w:fldCharType="separate"/>
                </w:r>
                <w:r>
                  <w:rPr>
                    <w:noProof/>
                    <w:webHidden/>
                  </w:rPr>
                  <w:t>25</w:t>
                </w:r>
                <w:r>
                  <w:rPr>
                    <w:noProof/>
                    <w:webHidden/>
                  </w:rPr>
                  <w:fldChar w:fldCharType="end"/>
                </w:r>
              </w:hyperlink>
            </w:p>
            <w:p w14:paraId="44C90F43" w14:textId="68346E46" w:rsidR="006A0B7F" w:rsidRDefault="006A0B7F">
              <w:pPr>
                <w:pStyle w:val="TOC1"/>
                <w:tabs>
                  <w:tab w:val="left" w:pos="440"/>
                  <w:tab w:val="right" w:leader="dot" w:pos="9016"/>
                </w:tabs>
                <w:rPr>
                  <w:rFonts w:eastAsiaTheme="minorEastAsia"/>
                  <w:noProof/>
                  <w:kern w:val="2"/>
                  <w:lang w:eastAsia="en-GB"/>
                  <w14:ligatures w14:val="standardContextual"/>
                </w:rPr>
              </w:pPr>
              <w:hyperlink w:anchor="_Toc139320637" w:history="1">
                <w:r w:rsidRPr="00537356">
                  <w:rPr>
                    <w:rStyle w:val="Hyperlink"/>
                    <w:noProof/>
                  </w:rPr>
                  <w:t>5.</w:t>
                </w:r>
                <w:r>
                  <w:rPr>
                    <w:rFonts w:eastAsiaTheme="minorEastAsia"/>
                    <w:noProof/>
                    <w:kern w:val="2"/>
                    <w:lang w:eastAsia="en-GB"/>
                    <w14:ligatures w14:val="standardContextual"/>
                  </w:rPr>
                  <w:tab/>
                </w:r>
                <w:r w:rsidRPr="00537356">
                  <w:rPr>
                    <w:rStyle w:val="Hyperlink"/>
                    <w:noProof/>
                  </w:rPr>
                  <w:t>Bibliography</w:t>
                </w:r>
                <w:r>
                  <w:rPr>
                    <w:noProof/>
                    <w:webHidden/>
                  </w:rPr>
                  <w:tab/>
                </w:r>
                <w:r>
                  <w:rPr>
                    <w:noProof/>
                    <w:webHidden/>
                  </w:rPr>
                  <w:fldChar w:fldCharType="begin"/>
                </w:r>
                <w:r>
                  <w:rPr>
                    <w:noProof/>
                    <w:webHidden/>
                  </w:rPr>
                  <w:instrText xml:space="preserve"> PAGEREF _Toc139320637 \h </w:instrText>
                </w:r>
                <w:r>
                  <w:rPr>
                    <w:noProof/>
                    <w:webHidden/>
                  </w:rPr>
                </w:r>
                <w:r>
                  <w:rPr>
                    <w:noProof/>
                    <w:webHidden/>
                  </w:rPr>
                  <w:fldChar w:fldCharType="separate"/>
                </w:r>
                <w:r>
                  <w:rPr>
                    <w:noProof/>
                    <w:webHidden/>
                  </w:rPr>
                  <w:t>26</w:t>
                </w:r>
                <w:r>
                  <w:rPr>
                    <w:noProof/>
                    <w:webHidden/>
                  </w:rPr>
                  <w:fldChar w:fldCharType="end"/>
                </w:r>
              </w:hyperlink>
            </w:p>
            <w:p w14:paraId="05194699" w14:textId="705B663D" w:rsidR="007D1947" w:rsidRPr="00592230" w:rsidRDefault="007D1947">
              <w:pPr>
                <w:rPr>
                  <w:rFonts w:cstheme="minorHAnsi"/>
                </w:rPr>
              </w:pPr>
              <w:r w:rsidRPr="00592230">
                <w:rPr>
                  <w:rFonts w:cstheme="minorHAnsi"/>
                  <w:b/>
                  <w:bCs/>
                  <w:noProof/>
                </w:rPr>
                <w:fldChar w:fldCharType="end"/>
              </w:r>
            </w:p>
          </w:sdtContent>
        </w:sdt>
        <w:p w14:paraId="35B6052B" w14:textId="77777777" w:rsidR="007D1947" w:rsidRPr="00592230" w:rsidRDefault="007D1947">
          <w:pPr>
            <w:rPr>
              <w:rFonts w:cstheme="minorHAnsi"/>
            </w:rPr>
          </w:pPr>
        </w:p>
        <w:p w14:paraId="22F11532" w14:textId="77777777" w:rsidR="007D1947" w:rsidRPr="00592230" w:rsidRDefault="007D1947">
          <w:pPr>
            <w:rPr>
              <w:rFonts w:cstheme="minorHAnsi"/>
            </w:rPr>
          </w:pPr>
        </w:p>
        <w:p w14:paraId="15C6D916" w14:textId="77777777" w:rsidR="007D1947" w:rsidRPr="00592230" w:rsidRDefault="007D1947">
          <w:pPr>
            <w:rPr>
              <w:rFonts w:cstheme="minorHAnsi"/>
            </w:rPr>
          </w:pPr>
        </w:p>
        <w:p w14:paraId="0882E422" w14:textId="77777777" w:rsidR="007D1947" w:rsidRPr="00592230" w:rsidRDefault="007D1947">
          <w:pPr>
            <w:rPr>
              <w:rFonts w:cstheme="minorHAnsi"/>
            </w:rPr>
          </w:pPr>
        </w:p>
        <w:p w14:paraId="2076963D" w14:textId="77777777" w:rsidR="007D1947" w:rsidRPr="00592230" w:rsidRDefault="007D1947">
          <w:pPr>
            <w:rPr>
              <w:rFonts w:cstheme="minorHAnsi"/>
            </w:rPr>
          </w:pPr>
        </w:p>
        <w:p w14:paraId="006E6A3F" w14:textId="77777777" w:rsidR="007D1947" w:rsidRPr="00592230" w:rsidRDefault="007D1947">
          <w:pPr>
            <w:rPr>
              <w:rFonts w:cstheme="minorHAnsi"/>
            </w:rPr>
          </w:pPr>
        </w:p>
        <w:p w14:paraId="26EE9C53" w14:textId="77777777" w:rsidR="007D1947" w:rsidRPr="00592230" w:rsidRDefault="007D1947">
          <w:pPr>
            <w:rPr>
              <w:rFonts w:cstheme="minorHAnsi"/>
            </w:rPr>
          </w:pPr>
        </w:p>
        <w:p w14:paraId="2AEFE0CA" w14:textId="77777777" w:rsidR="007D1947" w:rsidRPr="00592230" w:rsidRDefault="007D1947">
          <w:pPr>
            <w:rPr>
              <w:rFonts w:cstheme="minorHAnsi"/>
            </w:rPr>
          </w:pPr>
        </w:p>
        <w:p w14:paraId="655F29CA" w14:textId="77777777" w:rsidR="007D1947" w:rsidRPr="00592230" w:rsidRDefault="007D1947">
          <w:pPr>
            <w:rPr>
              <w:rFonts w:cstheme="minorHAnsi"/>
            </w:rPr>
          </w:pPr>
        </w:p>
        <w:p w14:paraId="7BD45924" w14:textId="77777777" w:rsidR="00962CD4" w:rsidRDefault="00962CD4">
          <w:pPr>
            <w:rPr>
              <w:rFonts w:cstheme="minorHAnsi"/>
            </w:rPr>
          </w:pPr>
        </w:p>
        <w:p w14:paraId="51EF4CC2" w14:textId="77777777" w:rsidR="006A0B7F" w:rsidRDefault="006A0B7F">
          <w:pPr>
            <w:rPr>
              <w:rFonts w:cstheme="minorHAnsi"/>
            </w:rPr>
          </w:pPr>
        </w:p>
        <w:p w14:paraId="13EDD9FD" w14:textId="4D9444EE" w:rsidR="00962CD4" w:rsidRDefault="003066D9" w:rsidP="003066D9">
          <w:pPr>
            <w:pStyle w:val="Heading1"/>
            <w:numPr>
              <w:ilvl w:val="0"/>
              <w:numId w:val="7"/>
            </w:numPr>
          </w:pPr>
          <w:bookmarkStart w:id="1" w:name="_Toc139320620"/>
          <w:r>
            <w:lastRenderedPageBreak/>
            <w:t>Introduction</w:t>
          </w:r>
          <w:bookmarkEnd w:id="1"/>
        </w:p>
        <w:p w14:paraId="4BA5AB5E" w14:textId="77777777" w:rsidR="003066D9" w:rsidRDefault="003066D9" w:rsidP="003066D9"/>
        <w:p w14:paraId="5F11FE89" w14:textId="4BCF75E8" w:rsidR="00157698" w:rsidRDefault="00157698" w:rsidP="00055D23">
          <w:pPr>
            <w:spacing w:line="360" w:lineRule="auto"/>
          </w:pPr>
          <w:r>
            <w:t xml:space="preserve">Design for Additive Manufacturing (DfAM) has evolved as a game-changing strategy to fully utilise Additive Manufacturing (AM) technology, enabling the development of novel and complex components with improved functionality and performance. </w:t>
          </w:r>
          <w:r w:rsidR="00027CBC">
            <w:t>To</w:t>
          </w:r>
          <w:r>
            <w:t xml:space="preserve"> demonstrate the whole spectrum of DfAM concepts and design tools, this case study intends to apply DfAM principles to optimise the design of a Bearing Block, a crucial component frequently encountered in mechanical systems.</w:t>
          </w:r>
        </w:p>
        <w:p w14:paraId="62D8CC3F" w14:textId="25084615" w:rsidR="000A3A3B" w:rsidRDefault="00157698" w:rsidP="00055D23">
          <w:pPr>
            <w:spacing w:line="360" w:lineRule="auto"/>
          </w:pPr>
          <w:r>
            <w:t xml:space="preserve">Due to the Bearing Block's importance in </w:t>
          </w:r>
          <w:r w:rsidR="000A3A3B">
            <w:t>several</w:t>
          </w:r>
          <w:r>
            <w:t xml:space="preserve"> sectors, including the automotive, aerospace, and industrial machinery, it was chosen as the focal component. It is the perfect candidate to explore the potential of AM and show how DfAM concepts can be efficiently applied to create superior results due to its complex geometry and functional requirements.</w:t>
          </w:r>
        </w:p>
        <w:p w14:paraId="4FAF7B3A" w14:textId="2702EC06" w:rsidR="000713C4" w:rsidRDefault="000713C4" w:rsidP="00055D23">
          <w:pPr>
            <w:spacing w:line="360" w:lineRule="auto"/>
          </w:pPr>
          <w:r w:rsidRPr="000713C4">
            <w:t xml:space="preserve">The objective is to redesign the Bearing Block using DfAM principles while </w:t>
          </w:r>
          <w:r w:rsidR="00027CBC" w:rsidRPr="000713C4">
            <w:t>considering</w:t>
          </w:r>
          <w:r w:rsidRPr="000713C4">
            <w:t xml:space="preserve"> its functioning and intrinsic complexity. Diverse DfAM principles, such as component consolidation, internal structures (such lattice or cellular), multi-material design, tessellation, mass customization, and build volume optimisation, will be carefully </w:t>
          </w:r>
          <w:r w:rsidR="00027CBC" w:rsidRPr="000713C4">
            <w:t>considered</w:t>
          </w:r>
          <w:r w:rsidRPr="000713C4">
            <w:t xml:space="preserve">. </w:t>
          </w:r>
          <w:r w:rsidR="002E206D">
            <w:t>Some of these ideas will</w:t>
          </w:r>
          <w:r w:rsidRPr="000713C4">
            <w:t xml:space="preserve"> </w:t>
          </w:r>
          <w:r w:rsidR="002E206D">
            <w:t>be included</w:t>
          </w:r>
          <w:r w:rsidRPr="000713C4">
            <w:t xml:space="preserve"> </w:t>
          </w:r>
          <w:r w:rsidR="00B6242F" w:rsidRPr="00B6242F">
            <w:t>in</w:t>
          </w:r>
          <w:r w:rsidR="00B6242F">
            <w:t xml:space="preserve"> </w:t>
          </w:r>
          <w:r w:rsidR="00B6242F" w:rsidRPr="00B6242F">
            <w:t>the redesign procedure, demonstrating its advantages and</w:t>
          </w:r>
          <w:r w:rsidRPr="000713C4">
            <w:t xml:space="preserve"> overall influence on the final design.</w:t>
          </w:r>
        </w:p>
        <w:p w14:paraId="54C8C9CD" w14:textId="52DF0306" w:rsidR="003066D9" w:rsidRDefault="006D3540" w:rsidP="00055D23">
          <w:pPr>
            <w:spacing w:line="360" w:lineRule="auto"/>
          </w:pPr>
          <w:r w:rsidRPr="006D3540">
            <w:t>Using CAD software, the study's conclusion will result in the creation of 3D solid models that clearly depict the final DfAM-optimized Bearing Block design. The results of this case study will help us comprehend how DfAM may revolutionise conventional design and production techniques, opening the door for more effective and creative technical solutions.</w:t>
          </w:r>
        </w:p>
        <w:p w14:paraId="6E66C725" w14:textId="6BB999EC" w:rsidR="00453F35" w:rsidRDefault="00805935" w:rsidP="00805935">
          <w:pPr>
            <w:spacing w:line="360" w:lineRule="auto"/>
          </w:pPr>
          <w:r w:rsidRPr="00805935">
            <w:t>A portable wind turbine requires to be mass produced and varying tools and techniques to influence the redesign of the wind turbine will influence this. To simplify product designs and cut costs, design for assembly (D</w:t>
          </w:r>
          <w:r>
            <w:t>f</w:t>
          </w:r>
          <w:r w:rsidRPr="00805935">
            <w:t>A) and design for manufacturing (D</w:t>
          </w:r>
          <w:r>
            <w:t>f</w:t>
          </w:r>
          <w:r w:rsidRPr="00805935">
            <w:t xml:space="preserve">M) methodologies are being investigated. Component consolidation and "Lightweight and Portable Design" are given top priority in Quality Function Deployment (QFD) study. Casting and injection moulding are two alternate production techniques that save costs and streamline assembly. Turbine reliability and safety are guaranteed through Failure Mode and Effect Analysis (FMEA). To simplify assembly, decrease parts and component consolidation, such as integrating the turbine blade and anchor is used. To address the growing need for mass production, portable wind </w:t>
          </w:r>
          <w:r>
            <w:t>turbine</w:t>
          </w:r>
          <w:r w:rsidRPr="00805935">
            <w:t xml:space="preserve"> manufacturing processes are to be improved through alternative manufacturing methods and the report discusses these alternatives.</w:t>
          </w:r>
        </w:p>
        <w:p w14:paraId="7F197242" w14:textId="77777777" w:rsidR="003066D9" w:rsidRPr="003066D9" w:rsidRDefault="003066D9" w:rsidP="003066D9"/>
        <w:p w14:paraId="6159161F" w14:textId="1830D9CE" w:rsidR="00D76E87" w:rsidRDefault="00541FAA" w:rsidP="00D76E87">
          <w:pPr>
            <w:pStyle w:val="Heading1"/>
            <w:numPr>
              <w:ilvl w:val="0"/>
              <w:numId w:val="7"/>
            </w:numPr>
            <w:rPr>
              <w:rFonts w:asciiTheme="minorHAnsi" w:hAnsiTheme="minorHAnsi" w:cstheme="minorHAnsi"/>
              <w:color w:val="auto"/>
            </w:rPr>
          </w:pPr>
          <w:bookmarkStart w:id="2" w:name="_Toc139320621"/>
          <w:r>
            <w:rPr>
              <w:rFonts w:asciiTheme="minorHAnsi" w:hAnsiTheme="minorHAnsi" w:cstheme="minorHAnsi"/>
              <w:color w:val="auto"/>
            </w:rPr>
            <w:lastRenderedPageBreak/>
            <w:t>Design for Additive Manufacturing</w:t>
          </w:r>
          <w:bookmarkEnd w:id="2"/>
        </w:p>
        <w:p w14:paraId="2D0CAD39" w14:textId="77777777" w:rsidR="00990117" w:rsidRDefault="00990117" w:rsidP="00D76E87"/>
        <w:p w14:paraId="09576D0A" w14:textId="19F821A8" w:rsidR="00317FD6" w:rsidRDefault="00317FD6" w:rsidP="00317FD6">
          <w:pPr>
            <w:pStyle w:val="Heading2"/>
            <w:numPr>
              <w:ilvl w:val="1"/>
              <w:numId w:val="7"/>
            </w:numPr>
          </w:pPr>
          <w:bookmarkStart w:id="3" w:name="_Toc139320622"/>
          <w:r>
            <w:t>Component Selection</w:t>
          </w:r>
          <w:bookmarkEnd w:id="3"/>
          <w:r w:rsidR="001B5C32">
            <w:t xml:space="preserve"> </w:t>
          </w:r>
        </w:p>
        <w:p w14:paraId="3B4DFE5D" w14:textId="77777777" w:rsidR="00317FD6" w:rsidRDefault="00317FD6" w:rsidP="00317FD6"/>
        <w:p w14:paraId="4A03334B" w14:textId="26D200CF" w:rsidR="00990117" w:rsidRDefault="00BB750E" w:rsidP="0081116E">
          <w:pPr>
            <w:spacing w:line="360" w:lineRule="auto"/>
          </w:pPr>
          <w:r>
            <w:t xml:space="preserve">A </w:t>
          </w:r>
          <w:r w:rsidR="00C6152E">
            <w:t>Bearing B</w:t>
          </w:r>
          <w:r w:rsidR="00055D23">
            <w:t>racket</w:t>
          </w:r>
          <w:r w:rsidR="007B592D">
            <w:t xml:space="preserve"> </w:t>
          </w:r>
          <w:r w:rsidR="00C6152E">
            <w:t>B</w:t>
          </w:r>
          <w:r w:rsidR="007B592D">
            <w:t>lock</w:t>
          </w:r>
          <w:r w:rsidR="00B86F66">
            <w:t xml:space="preserve"> structure has been chosen to</w:t>
          </w:r>
          <w:r w:rsidR="00A32E49">
            <w:t xml:space="preserve"> be</w:t>
          </w:r>
          <w:r w:rsidR="00990117" w:rsidRPr="00990117">
            <w:t xml:space="preserve"> appl</w:t>
          </w:r>
          <w:r w:rsidR="00A32E49">
            <w:t>ied with</w:t>
          </w:r>
          <w:r w:rsidR="00990117" w:rsidRPr="00990117">
            <w:t xml:space="preserve"> Design for Additive Manufacturing (DfAM) principles. The </w:t>
          </w:r>
          <w:r w:rsidR="00C6152E">
            <w:t>B</w:t>
          </w:r>
          <w:r w:rsidR="007B592D">
            <w:t xml:space="preserve">earing </w:t>
          </w:r>
          <w:r w:rsidR="00C6152E">
            <w:t>Bracket</w:t>
          </w:r>
          <w:r w:rsidR="00990117" w:rsidRPr="00990117">
            <w:t xml:space="preserve"> is used</w:t>
          </w:r>
          <w:r w:rsidR="000F7655">
            <w:t xml:space="preserve"> within Renishaw workplace and is</w:t>
          </w:r>
          <w:r w:rsidR="00990117" w:rsidRPr="00990117">
            <w:t xml:space="preserve"> </w:t>
          </w:r>
          <w:r w:rsidR="002615D9">
            <w:t xml:space="preserve">a </w:t>
          </w:r>
          <w:r w:rsidR="00990117" w:rsidRPr="00990117">
            <w:t>part in various industries and can showcase several DfAM concepts effectively.</w:t>
          </w:r>
          <w:r w:rsidR="006362B3">
            <w:t xml:space="preserve"> The original</w:t>
          </w:r>
          <w:r w:rsidR="009A6D66">
            <w:t xml:space="preserve"> CAD model of the </w:t>
          </w:r>
          <w:r w:rsidR="00045CFB">
            <w:t>Bracket Block is shown below:</w:t>
          </w:r>
        </w:p>
        <w:p w14:paraId="7A4AFC9D" w14:textId="3C33E8E6" w:rsidR="00045CFB" w:rsidRDefault="00045CFB" w:rsidP="00317FD6"/>
        <w:p w14:paraId="48C0F7F0" w14:textId="2E7A99D8" w:rsidR="00045CFB" w:rsidRDefault="00045CFB" w:rsidP="00317FD6">
          <w:r w:rsidRPr="00B90C9B">
            <w:rPr>
              <w:noProof/>
            </w:rPr>
            <w:drawing>
              <wp:anchor distT="0" distB="0" distL="114300" distR="114300" simplePos="0" relativeHeight="251671552" behindDoc="0" locked="0" layoutInCell="1" allowOverlap="1" wp14:anchorId="294BECDD" wp14:editId="08213196">
                <wp:simplePos x="0" y="0"/>
                <wp:positionH relativeFrom="margin">
                  <wp:align>center</wp:align>
                </wp:positionH>
                <wp:positionV relativeFrom="paragraph">
                  <wp:posOffset>10795</wp:posOffset>
                </wp:positionV>
                <wp:extent cx="2619375" cy="2300442"/>
                <wp:effectExtent l="0" t="0" r="0" b="5080"/>
                <wp:wrapNone/>
                <wp:docPr id="847852540" name="Picture 847852540" descr="A picture containing circle, desig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874681" name="Picture 1" descr="A picture containing circle, design, 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9375" cy="2300442"/>
                        </a:xfrm>
                        <a:prstGeom prst="rect">
                          <a:avLst/>
                        </a:prstGeom>
                      </pic:spPr>
                    </pic:pic>
                  </a:graphicData>
                </a:graphic>
                <wp14:sizeRelH relativeFrom="margin">
                  <wp14:pctWidth>0</wp14:pctWidth>
                </wp14:sizeRelH>
                <wp14:sizeRelV relativeFrom="margin">
                  <wp14:pctHeight>0</wp14:pctHeight>
                </wp14:sizeRelV>
              </wp:anchor>
            </w:drawing>
          </w:r>
        </w:p>
        <w:p w14:paraId="0DB3FD6A" w14:textId="77777777" w:rsidR="00F172E0" w:rsidRDefault="00F172E0" w:rsidP="00317FD6"/>
        <w:p w14:paraId="20B5FB59" w14:textId="77777777" w:rsidR="00045CFB" w:rsidRDefault="00045CFB" w:rsidP="00317FD6"/>
        <w:p w14:paraId="20B4DD07" w14:textId="77777777" w:rsidR="00045CFB" w:rsidRDefault="00045CFB" w:rsidP="00317FD6"/>
        <w:p w14:paraId="39923BF5" w14:textId="77777777" w:rsidR="00045CFB" w:rsidRDefault="00045CFB" w:rsidP="00317FD6"/>
        <w:p w14:paraId="05D0DF36" w14:textId="77777777" w:rsidR="00045CFB" w:rsidRDefault="00045CFB" w:rsidP="00317FD6"/>
        <w:p w14:paraId="4242B92F" w14:textId="77777777" w:rsidR="00045CFB" w:rsidRDefault="00045CFB" w:rsidP="00317FD6"/>
        <w:p w14:paraId="39D07E9C" w14:textId="77777777" w:rsidR="00045CFB" w:rsidRDefault="00045CFB" w:rsidP="00317FD6"/>
        <w:p w14:paraId="1612287B" w14:textId="77777777" w:rsidR="00B91241" w:rsidRDefault="00B91241" w:rsidP="00317FD6"/>
        <w:p w14:paraId="25889AFD" w14:textId="5FF8AE2C" w:rsidR="00045CFB" w:rsidRPr="00D41140" w:rsidRDefault="0025376D" w:rsidP="00317FD6">
          <w:pPr>
            <w:rPr>
              <w:sz w:val="20"/>
              <w:szCs w:val="20"/>
            </w:rPr>
          </w:pPr>
          <w:bookmarkStart w:id="4" w:name="_Hlk139313027"/>
          <w:r w:rsidRPr="00D41140">
            <w:rPr>
              <w:sz w:val="20"/>
              <w:szCs w:val="20"/>
            </w:rPr>
            <w:t>Figure 1</w:t>
          </w:r>
          <w:r w:rsidR="001145EE" w:rsidRPr="00D41140">
            <w:rPr>
              <w:sz w:val="20"/>
              <w:szCs w:val="20"/>
            </w:rPr>
            <w:t>.</w:t>
          </w:r>
          <w:r w:rsidR="00B91241" w:rsidRPr="00D41140">
            <w:rPr>
              <w:sz w:val="20"/>
              <w:szCs w:val="20"/>
            </w:rPr>
            <w:t xml:space="preserve"> Original</w:t>
          </w:r>
          <w:r w:rsidR="001145EE" w:rsidRPr="00D41140">
            <w:rPr>
              <w:sz w:val="20"/>
              <w:szCs w:val="20"/>
            </w:rPr>
            <w:t xml:space="preserve"> </w:t>
          </w:r>
          <w:r w:rsidR="00C6152E">
            <w:rPr>
              <w:sz w:val="20"/>
              <w:szCs w:val="20"/>
            </w:rPr>
            <w:t xml:space="preserve">Bearing </w:t>
          </w:r>
          <w:r w:rsidR="00B91241" w:rsidRPr="00D41140">
            <w:rPr>
              <w:sz w:val="20"/>
              <w:szCs w:val="20"/>
            </w:rPr>
            <w:t>Bracket Block model design.</w:t>
          </w:r>
        </w:p>
        <w:p w14:paraId="6AE05869" w14:textId="4A2779D2" w:rsidR="00D41140" w:rsidRDefault="00B91241" w:rsidP="00317FD6">
          <w:pPr>
            <w:rPr>
              <w:sz w:val="20"/>
              <w:szCs w:val="20"/>
            </w:rPr>
          </w:pPr>
          <w:r w:rsidRPr="00D41140">
            <w:rPr>
              <w:sz w:val="20"/>
              <w:szCs w:val="20"/>
            </w:rPr>
            <w:t xml:space="preserve">Source. </w:t>
          </w:r>
          <w:r w:rsidR="00D41140" w:rsidRPr="00D41140">
            <w:rPr>
              <w:sz w:val="20"/>
              <w:szCs w:val="20"/>
            </w:rPr>
            <w:t>Barclay (2023).</w:t>
          </w:r>
        </w:p>
        <w:bookmarkEnd w:id="4"/>
        <w:p w14:paraId="35B58B9D" w14:textId="77777777" w:rsidR="00D41140" w:rsidRPr="00D41140" w:rsidRDefault="00D41140" w:rsidP="00317FD6">
          <w:pPr>
            <w:rPr>
              <w:sz w:val="20"/>
              <w:szCs w:val="20"/>
            </w:rPr>
          </w:pPr>
        </w:p>
        <w:p w14:paraId="4E465EC5" w14:textId="48185CCC" w:rsidR="00045CFB" w:rsidRDefault="0025376D" w:rsidP="00F40CD0">
          <w:pPr>
            <w:spacing w:line="360" w:lineRule="auto"/>
          </w:pPr>
          <w:r>
            <w:t xml:space="preserve">The </w:t>
          </w:r>
          <w:r w:rsidR="00C6152E">
            <w:t xml:space="preserve">Bearing </w:t>
          </w:r>
          <w:r>
            <w:t xml:space="preserve">Bracket Block </w:t>
          </w:r>
          <w:r w:rsidR="004810AB">
            <w:t xml:space="preserve">shown above is a simple design and can be significantly improved </w:t>
          </w:r>
          <w:r w:rsidR="00383B54">
            <w:t>by using Additive Manufacturing</w:t>
          </w:r>
          <w:r w:rsidR="00777EC2">
            <w:t xml:space="preserve">. </w:t>
          </w:r>
          <w:r w:rsidR="00777EC2" w:rsidRPr="00777EC2">
            <w:t xml:space="preserve">Complex geometries and organic structures that couldn't be produced using conventional manufacturing processes can now be made with </w:t>
          </w:r>
          <w:r w:rsidR="00777EC2">
            <w:t>A</w:t>
          </w:r>
          <w:r w:rsidR="00777EC2" w:rsidRPr="00777EC2">
            <w:t xml:space="preserve">dditive </w:t>
          </w:r>
          <w:r w:rsidR="00777EC2">
            <w:t>M</w:t>
          </w:r>
          <w:r w:rsidR="00777EC2" w:rsidRPr="00777EC2">
            <w:t xml:space="preserve">anufacturing. With DfAM, the design of the bracket can be improved utilising topology optimisation, resulting in a reduction in material consumption while maintaining or even improving mechanical qualities. Lightweight and strong brackets </w:t>
          </w:r>
          <w:r w:rsidR="00371DFB">
            <w:t xml:space="preserve">can be produced using this method. </w:t>
          </w:r>
          <w:r w:rsidR="00B42DE4" w:rsidRPr="00B42DE4">
            <w:t>The</w:t>
          </w:r>
          <w:r w:rsidR="00B42DE4">
            <w:t xml:space="preserve"> </w:t>
          </w:r>
          <w:r w:rsidR="00C6152E">
            <w:t xml:space="preserve">Bearing </w:t>
          </w:r>
          <w:r w:rsidR="00B42DE4">
            <w:t>Bracket Block</w:t>
          </w:r>
          <w:r w:rsidR="00B91EB1">
            <w:t xml:space="preserve"> can be re-designed easily to fit a particular need or application within the workplace </w:t>
          </w:r>
          <w:r w:rsidR="007E42DC">
            <w:t xml:space="preserve">and by incorporating it into DfAM, </w:t>
          </w:r>
          <w:r w:rsidR="00F40CD0">
            <w:t>custom and unusual design</w:t>
          </w:r>
          <w:r w:rsidR="00E83406">
            <w:t>s</w:t>
          </w:r>
          <w:r w:rsidR="00F40CD0">
            <w:t xml:space="preserve"> can be created.</w:t>
          </w:r>
          <w:r w:rsidR="00B42DE4" w:rsidRPr="00B42DE4">
            <w:t xml:space="preserve"> </w:t>
          </w:r>
        </w:p>
        <w:p w14:paraId="42EF0B50" w14:textId="77777777" w:rsidR="00045CFB" w:rsidRDefault="00045CFB" w:rsidP="00317FD6"/>
        <w:p w14:paraId="33AB1D18" w14:textId="77777777" w:rsidR="00045CFB" w:rsidRDefault="00045CFB" w:rsidP="00317FD6"/>
        <w:p w14:paraId="32A32EF3" w14:textId="77777777" w:rsidR="00045CFB" w:rsidRDefault="00045CFB" w:rsidP="00317FD6"/>
        <w:p w14:paraId="1A827313" w14:textId="12A661E3" w:rsidR="00F172E0" w:rsidRDefault="00F172E0" w:rsidP="00F172E0">
          <w:pPr>
            <w:pStyle w:val="Heading2"/>
            <w:numPr>
              <w:ilvl w:val="1"/>
              <w:numId w:val="7"/>
            </w:numPr>
          </w:pPr>
          <w:bookmarkStart w:id="5" w:name="_Toc139320623"/>
          <w:r>
            <w:lastRenderedPageBreak/>
            <w:t>Material Selection</w:t>
          </w:r>
          <w:r w:rsidR="001B5C32">
            <w:t xml:space="preserve"> and AM Process</w:t>
          </w:r>
          <w:bookmarkEnd w:id="5"/>
        </w:p>
        <w:p w14:paraId="06098BA1" w14:textId="77777777" w:rsidR="00F172E0" w:rsidRPr="00F172E0" w:rsidRDefault="00F172E0" w:rsidP="00F172E0"/>
        <w:p w14:paraId="77D39D7C" w14:textId="66CBBFBC" w:rsidR="00990117" w:rsidRDefault="00FA10DC" w:rsidP="00591B7F">
          <w:pPr>
            <w:spacing w:line="360" w:lineRule="auto"/>
          </w:pPr>
          <w:r>
            <w:t>Additive Manufacturing (AM)</w:t>
          </w:r>
          <w:r w:rsidR="00990117" w:rsidRPr="00990117">
            <w:t xml:space="preserve"> is suitable for complex geometries and offers good accuracy and material properties. </w:t>
          </w:r>
          <w:r>
            <w:t xml:space="preserve">The </w:t>
          </w:r>
          <w:r w:rsidR="001C5F8F">
            <w:t>material for the Bearing Block will be a</w:t>
          </w:r>
          <w:r w:rsidR="00355C9E">
            <w:t xml:space="preserve">n </w:t>
          </w:r>
          <w:r w:rsidR="00E112A2">
            <w:t>aluminium</w:t>
          </w:r>
          <w:r w:rsidR="00990117" w:rsidRPr="00990117">
            <w:t xml:space="preserve"> alloy (e.g., </w:t>
          </w:r>
          <w:r w:rsidR="00355C9E">
            <w:t>6061 alloy</w:t>
          </w:r>
          <w:r w:rsidR="00990117" w:rsidRPr="00990117">
            <w:t xml:space="preserve">) as the material </w:t>
          </w:r>
          <w:r w:rsidR="001C5F8F">
            <w:t xml:space="preserve">is </w:t>
          </w:r>
          <w:r w:rsidR="00990117" w:rsidRPr="00990117">
            <w:t xml:space="preserve">lightweight and </w:t>
          </w:r>
          <w:r w:rsidR="00844374">
            <w:t xml:space="preserve">the </w:t>
          </w:r>
          <w:r w:rsidR="00990117" w:rsidRPr="00990117">
            <w:t>mechanical properties</w:t>
          </w:r>
          <w:r w:rsidR="00844374">
            <w:t xml:space="preserve"> of the material will be ideal for the Bearing Block</w:t>
          </w:r>
          <w:r w:rsidR="00990117" w:rsidRPr="00990117">
            <w:t>.</w:t>
          </w:r>
          <w:r w:rsidR="009B689E">
            <w:t xml:space="preserve"> </w:t>
          </w:r>
          <w:r w:rsidR="00AD44D5">
            <w:t xml:space="preserve">A </w:t>
          </w:r>
          <w:r w:rsidR="00AD44D5" w:rsidRPr="00A6497A">
            <w:t>versatile material with a great blend of strength, formability, and corrosion</w:t>
          </w:r>
          <w:r w:rsidR="00AD44D5">
            <w:t xml:space="preserve">. </w:t>
          </w:r>
          <w:r w:rsidR="00AD44D5" w:rsidRPr="00A6497A">
            <w:t>In many different industries, including automotive, aircraft, building, electronics, and more, it is a popular option for brackets. When correctly designed and manufactured, 6061 aluminium brackets may perform with reliability and effectiveness while conserving weight and being more affordable than many other materials. To make sure the chosen alloy satisfies the essential performance requirements, it's crucial to consider the unique needs and operating conditions of the bracket, as with the selection of any material</w:t>
          </w:r>
          <w:r w:rsidR="0032153B">
            <w:t xml:space="preserve"> (Nuclear Power, 2023)</w:t>
          </w:r>
          <w:r w:rsidR="00AD44D5" w:rsidRPr="00A6497A">
            <w:t>.</w:t>
          </w:r>
        </w:p>
        <w:p w14:paraId="2C8DC17A" w14:textId="3B07AF02" w:rsidR="00F04A1A" w:rsidRDefault="00F04A1A" w:rsidP="00591B7F">
          <w:pPr>
            <w:spacing w:line="360" w:lineRule="auto"/>
          </w:pPr>
          <w:r w:rsidRPr="00F04A1A">
            <w:t>Powder Bed Fusion (PBF) with Selective Laser Melting</w:t>
          </w:r>
          <w:r w:rsidR="001F6D39">
            <w:t xml:space="preserve"> is </w:t>
          </w:r>
          <w:r w:rsidRPr="00F04A1A">
            <w:t>a method frequently employed by Renishaw on their RenAM SLM machines,</w:t>
          </w:r>
          <w:r w:rsidR="001F6D39">
            <w:t xml:space="preserve"> this</w:t>
          </w:r>
          <w:r w:rsidRPr="00F04A1A">
            <w:t xml:space="preserve"> will be the AM process to be used. According to the given 3D CAD data, the Powder Bed Fusion technique involves using a high-energy laser or electron beam to selectively melt or sinter the powder in the cross-section of the item. A fresh layer of powder is applied on top of the previously fused layer as the build platform descends. The process is repeated until the complete item is produced</w:t>
          </w:r>
          <w:r w:rsidR="008055A4">
            <w:t xml:space="preserve"> (TWI, 2023)</w:t>
          </w:r>
          <w:r w:rsidRPr="00F04A1A">
            <w:t>.</w:t>
          </w:r>
          <w:r w:rsidR="00660BB7">
            <w:t xml:space="preserve"> As the Bearing Bracket is a small </w:t>
          </w:r>
          <w:r w:rsidR="00D859AB">
            <w:t xml:space="preserve">component, multiple Bearing Brackets can be </w:t>
          </w:r>
          <w:r w:rsidR="00BC6171">
            <w:t>added to the AM build resulting in a high volume of parts built from one process build.</w:t>
          </w:r>
        </w:p>
        <w:p w14:paraId="1BA720DB" w14:textId="71DB7B2A" w:rsidR="00F04A1A" w:rsidRDefault="00F04A1A" w:rsidP="00591B7F">
          <w:pPr>
            <w:spacing w:line="360" w:lineRule="auto"/>
          </w:pPr>
          <w:r>
            <w:t>As with all processes</w:t>
          </w:r>
          <w:r w:rsidR="001F6158">
            <w:t>,</w:t>
          </w:r>
          <w:r>
            <w:t xml:space="preserve"> there are pros and cons to </w:t>
          </w:r>
          <w:r w:rsidR="00B5587A">
            <w:t>Powder Bed Fusion</w:t>
          </w:r>
          <w:r w:rsidR="00217F8F">
            <w:t xml:space="preserve"> (</w:t>
          </w:r>
          <w:r w:rsidR="007B1EF0">
            <w:t xml:space="preserve">Loughborough University, 2023 and </w:t>
          </w:r>
          <w:r w:rsidR="00824ADD">
            <w:t>Joseph, 2022</w:t>
          </w:r>
          <w:r w:rsidR="007B1EF0">
            <w:t>)</w:t>
          </w:r>
          <w:r w:rsidR="001F6158">
            <w:t>:</w:t>
          </w:r>
        </w:p>
        <w:p w14:paraId="29073659" w14:textId="58954B1B" w:rsidR="00B5587A" w:rsidRDefault="00B5587A" w:rsidP="00591B7F">
          <w:pPr>
            <w:spacing w:line="360" w:lineRule="auto"/>
          </w:pPr>
          <w:r w:rsidRPr="001F6158">
            <w:rPr>
              <w:b/>
              <w:bCs/>
            </w:rPr>
            <w:t>Pros</w:t>
          </w:r>
          <w:r w:rsidR="001F6158" w:rsidRPr="001F6158">
            <w:rPr>
              <w:b/>
              <w:bCs/>
            </w:rPr>
            <w:t xml:space="preserve"> of PBF</w:t>
          </w:r>
          <w:r w:rsidR="001F6158">
            <w:t xml:space="preserve"> - </w:t>
          </w:r>
        </w:p>
        <w:p w14:paraId="2F97D2FA" w14:textId="6E858EBE" w:rsidR="00660BB7" w:rsidRDefault="00727E9E" w:rsidP="00660BB7">
          <w:pPr>
            <w:pStyle w:val="ListParagraph"/>
            <w:numPr>
              <w:ilvl w:val="0"/>
              <w:numId w:val="33"/>
            </w:numPr>
            <w:spacing w:line="360" w:lineRule="auto"/>
          </w:pPr>
          <w:r w:rsidRPr="00660BB7">
            <w:t>PBF enables the production of extremely intricate and complicated designs, such as internal channels and lattice structures, that would be challenging to produce using conventional techniques.</w:t>
          </w:r>
        </w:p>
        <w:p w14:paraId="3539B363" w14:textId="77777777" w:rsidR="00660BB7" w:rsidRDefault="00727E9E" w:rsidP="00660BB7">
          <w:pPr>
            <w:pStyle w:val="ListParagraph"/>
            <w:numPr>
              <w:ilvl w:val="0"/>
              <w:numId w:val="33"/>
            </w:numPr>
            <w:spacing w:line="360" w:lineRule="auto"/>
          </w:pPr>
          <w:r w:rsidRPr="00660BB7">
            <w:t>Wide Material Selection: PBF offers versatility for many applications because it can operate with a range of materials, including metals, polymers, and ceramics.</w:t>
          </w:r>
        </w:p>
        <w:p w14:paraId="22D00775" w14:textId="77777777" w:rsidR="00660BB7" w:rsidRDefault="001A6FF1" w:rsidP="00660BB7">
          <w:pPr>
            <w:pStyle w:val="ListParagraph"/>
            <w:numPr>
              <w:ilvl w:val="0"/>
              <w:numId w:val="33"/>
            </w:numPr>
            <w:spacing w:line="360" w:lineRule="auto"/>
          </w:pPr>
          <w:r w:rsidRPr="00660BB7">
            <w:t>High Accuracy and Precision: PBF can produce parts with high levels of dimensional accuracy, making it ideal for applications requiring close tolerances.</w:t>
          </w:r>
        </w:p>
        <w:p w14:paraId="16DC134F" w14:textId="77777777" w:rsidR="00660BB7" w:rsidRDefault="001A6FF1" w:rsidP="00660BB7">
          <w:pPr>
            <w:pStyle w:val="ListParagraph"/>
            <w:numPr>
              <w:ilvl w:val="0"/>
              <w:numId w:val="33"/>
            </w:numPr>
            <w:spacing w:line="360" w:lineRule="auto"/>
          </w:pPr>
          <w:r w:rsidRPr="00660BB7">
            <w:t>Excellent Mechanical Properties: The parts that are produced frequently have mechanical qualities that are on par with those of components that are typically created.</w:t>
          </w:r>
        </w:p>
        <w:p w14:paraId="63B6EA09" w14:textId="60995DF9" w:rsidR="00F45673" w:rsidRDefault="001A6FF1" w:rsidP="00591B7F">
          <w:pPr>
            <w:pStyle w:val="ListParagraph"/>
            <w:numPr>
              <w:ilvl w:val="0"/>
              <w:numId w:val="33"/>
            </w:numPr>
            <w:spacing w:line="360" w:lineRule="auto"/>
          </w:pPr>
          <w:r w:rsidRPr="00660BB7">
            <w:lastRenderedPageBreak/>
            <w:t>Rapid Prototyping and Production: PBF can be used for both low-volume production and rapid prototyping, allowing for quicker product development and customisation.</w:t>
          </w:r>
        </w:p>
        <w:p w14:paraId="74D18BA9" w14:textId="4565F7D7" w:rsidR="00EA393C" w:rsidRPr="00EA393C" w:rsidRDefault="00EA393C" w:rsidP="00591B7F">
          <w:pPr>
            <w:spacing w:line="360" w:lineRule="auto"/>
          </w:pPr>
          <w:r w:rsidRPr="00EA393C">
            <w:rPr>
              <w:b/>
              <w:bCs/>
            </w:rPr>
            <w:t xml:space="preserve">Cons of </w:t>
          </w:r>
          <w:r w:rsidR="003F1BA7">
            <w:rPr>
              <w:b/>
              <w:bCs/>
            </w:rPr>
            <w:t>PBF</w:t>
          </w:r>
          <w:r w:rsidRPr="00EA393C">
            <w:rPr>
              <w:b/>
              <w:bCs/>
            </w:rPr>
            <w:t>:</w:t>
          </w:r>
        </w:p>
        <w:p w14:paraId="26C6E2A6" w14:textId="5CF481F7" w:rsidR="00591B7F" w:rsidRDefault="00591B7F" w:rsidP="00660BB7">
          <w:pPr>
            <w:pStyle w:val="ListParagraph"/>
            <w:numPr>
              <w:ilvl w:val="0"/>
              <w:numId w:val="32"/>
            </w:numPr>
            <w:spacing w:line="360" w:lineRule="auto"/>
          </w:pPr>
          <w:r>
            <w:t>Expensive Equipment: The initial cost for AM machines, particularly those equipped to process metal materials, can be substantial.</w:t>
          </w:r>
        </w:p>
        <w:p w14:paraId="36F1B9EB" w14:textId="44382F8B" w:rsidR="00591B7F" w:rsidRDefault="00591B7F" w:rsidP="00660BB7">
          <w:pPr>
            <w:pStyle w:val="ListParagraph"/>
            <w:numPr>
              <w:ilvl w:val="0"/>
              <w:numId w:val="32"/>
            </w:numPr>
            <w:spacing w:line="360" w:lineRule="auto"/>
          </w:pPr>
          <w:r>
            <w:t>Limited Build Volume: AM machines typically have a smaller build volume than other AM processes, which limits the size of the pieces that may be manufactured.</w:t>
          </w:r>
        </w:p>
        <w:p w14:paraId="72764E60" w14:textId="60D3D11A" w:rsidR="00591B7F" w:rsidRDefault="00591B7F" w:rsidP="00660BB7">
          <w:pPr>
            <w:pStyle w:val="ListParagraph"/>
            <w:numPr>
              <w:ilvl w:val="0"/>
              <w:numId w:val="32"/>
            </w:numPr>
            <w:spacing w:line="360" w:lineRule="auto"/>
          </w:pPr>
          <w:r>
            <w:t>Post-Processing Complexity: Although PBF lessens the need for support structures, post-processing procedures may still be necessary to get the correct surface finishes and remove extra powder.</w:t>
          </w:r>
        </w:p>
        <w:p w14:paraId="46DAE246" w14:textId="17E79010" w:rsidR="00591B7F" w:rsidRDefault="00591B7F" w:rsidP="00591B7F">
          <w:pPr>
            <w:pStyle w:val="ListParagraph"/>
            <w:numPr>
              <w:ilvl w:val="0"/>
              <w:numId w:val="32"/>
            </w:numPr>
            <w:spacing w:line="360" w:lineRule="auto"/>
          </w:pPr>
          <w:r>
            <w:t>Thermal Stress and Warping: The rapid heating and cooling that occurs throughout the printing process can result in thermal stress and warping in the completed pieces, which may result in dimensional errors.</w:t>
          </w:r>
        </w:p>
        <w:p w14:paraId="537FE77B" w14:textId="77777777" w:rsidR="00591B7F" w:rsidRDefault="00591B7F" w:rsidP="00591B7F"/>
        <w:p w14:paraId="6EA22147" w14:textId="2A615C42" w:rsidR="0079493C" w:rsidRDefault="0079493C" w:rsidP="0079493C">
          <w:pPr>
            <w:pStyle w:val="Heading2"/>
            <w:numPr>
              <w:ilvl w:val="1"/>
              <w:numId w:val="7"/>
            </w:numPr>
          </w:pPr>
          <w:bookmarkStart w:id="6" w:name="_Toc139320624"/>
          <w:r>
            <w:t>DfAM Principles and Techniques</w:t>
          </w:r>
          <w:bookmarkEnd w:id="6"/>
        </w:p>
        <w:p w14:paraId="19E6361F" w14:textId="77777777" w:rsidR="0079493C" w:rsidRDefault="0079493C" w:rsidP="0079493C"/>
        <w:p w14:paraId="71B3FFE1" w14:textId="77777777" w:rsidR="00F01141" w:rsidRDefault="009B689E" w:rsidP="00EE4B64">
          <w:pPr>
            <w:spacing w:line="360" w:lineRule="auto"/>
          </w:pPr>
          <w:r>
            <w:t xml:space="preserve">DfAM principles </w:t>
          </w:r>
          <w:r w:rsidR="0084706B">
            <w:t xml:space="preserve">will provide an improvement on the current design of the Bearing Block by </w:t>
          </w:r>
          <w:r w:rsidR="005C546E">
            <w:t>looking and incorporating the following principles:</w:t>
          </w:r>
        </w:p>
        <w:p w14:paraId="1ABBDD65" w14:textId="6CB876F4" w:rsidR="00FF11F8" w:rsidRDefault="00FF11F8" w:rsidP="00EE4B64">
          <w:pPr>
            <w:spacing w:line="360" w:lineRule="auto"/>
          </w:pPr>
          <w:r w:rsidRPr="00FF11F8">
            <w:t xml:space="preserve">Topology Study: The shape and arrangement of the bracket </w:t>
          </w:r>
          <w:r w:rsidR="00665889" w:rsidRPr="00FF11F8">
            <w:t>must</w:t>
          </w:r>
          <w:r w:rsidRPr="00FF11F8">
            <w:t xml:space="preserve"> be maximised </w:t>
          </w:r>
          <w:r w:rsidR="00895E91" w:rsidRPr="00FF11F8">
            <w:t>to</w:t>
          </w:r>
          <w:r w:rsidRPr="00FF11F8">
            <w:t xml:space="preserve"> maximise performance while utilising the least amount of material. During the topology study, various load scenarios and stress distributions are simulated and analysed using software tools like Solidworks. The software will automatically generate and alter the design of the bracket, usually through iterative simulations, by removing material from low-stress areas and strengthening high-stress areas. With this strategy, the bracket will have a lightweight, optimal design that ensures it can support the necessary loads while using the least amount of material</w:t>
          </w:r>
          <w:r w:rsidR="00895E91">
            <w:t xml:space="preserve"> (</w:t>
          </w:r>
          <w:r w:rsidR="00895E91" w:rsidRPr="00B142E6">
            <w:t>Munk, D.J., Auld, D.J., Steven, G.P. et al.</w:t>
          </w:r>
          <w:r w:rsidR="00DA017F">
            <w:t xml:space="preserve">, </w:t>
          </w:r>
          <w:r w:rsidR="00895E91">
            <w:t>2019)</w:t>
          </w:r>
          <w:r w:rsidRPr="00FF11F8">
            <w:t>.</w:t>
          </w:r>
        </w:p>
        <w:p w14:paraId="2B47D8E6" w14:textId="7BB85738" w:rsidR="00665889" w:rsidRDefault="00665889" w:rsidP="00EE4B64">
          <w:pPr>
            <w:spacing w:line="360" w:lineRule="auto"/>
          </w:pPr>
          <w:r w:rsidRPr="00665889">
            <w:t>The structural behaviour of the bracket is examined using the simulation technique known as Finite Element Analysis (FEA). The use of finite element analysis (FEA) lets the user make well-informed design decisions and confirms the structural integrity of the optimised topology created by the topology study as well as how the bracket will react to various forces. It's crucial for ensuring that the final bracket design meets performance and safety requirements.</w:t>
          </w:r>
          <w:r>
            <w:t xml:space="preserve"> </w:t>
          </w:r>
        </w:p>
        <w:p w14:paraId="1D1CFA8E" w14:textId="2D894622" w:rsidR="00F918C3" w:rsidRDefault="00586486" w:rsidP="00EE4B64">
          <w:pPr>
            <w:spacing w:line="360" w:lineRule="auto"/>
          </w:pPr>
          <w:r w:rsidRPr="0061236C">
            <w:lastRenderedPageBreak/>
            <w:t xml:space="preserve">Generative design is a cutting-edge method that uses algorithms and artificial intelligence to explore a wide range of potential designs in accordance with predetermined limitations and goals. In the context of </w:t>
          </w:r>
          <w:r w:rsidR="007978D3">
            <w:t>the bearing bracket</w:t>
          </w:r>
          <w:r w:rsidRPr="0061236C">
            <w:t>, generative design can assist</w:t>
          </w:r>
          <w:r w:rsidR="00010F44">
            <w:t xml:space="preserve"> </w:t>
          </w:r>
          <w:r w:rsidRPr="0061236C">
            <w:t xml:space="preserve">in exploring a variety of bearing bracket design options. The software will automatically develop various design alternatives, each optimised for a distinct scenario after </w:t>
          </w:r>
          <w:r w:rsidR="00010F44">
            <w:t xml:space="preserve">the </w:t>
          </w:r>
          <w:r w:rsidR="00041047">
            <w:t>specification of</w:t>
          </w:r>
          <w:r w:rsidRPr="0061236C">
            <w:t xml:space="preserve"> design parameters and performance requirements. Then, </w:t>
          </w:r>
          <w:r w:rsidR="00041047">
            <w:t>it</w:t>
          </w:r>
          <w:r w:rsidRPr="0061236C">
            <w:t xml:space="preserve"> can </w:t>
          </w:r>
          <w:r w:rsidR="00041047">
            <w:t xml:space="preserve">be </w:t>
          </w:r>
          <w:r w:rsidRPr="0061236C">
            <w:t>assess</w:t>
          </w:r>
          <w:r w:rsidR="00041047">
            <w:t>ed</w:t>
          </w:r>
          <w:r w:rsidRPr="0061236C">
            <w:t xml:space="preserve"> th</w:t>
          </w:r>
          <w:r w:rsidR="00041047">
            <w:t>rough</w:t>
          </w:r>
          <w:r w:rsidRPr="0061236C">
            <w:t xml:space="preserve"> generated designs, </w:t>
          </w:r>
          <w:r w:rsidR="00010F44">
            <w:t>the more effective one chosen</w:t>
          </w:r>
          <w:r w:rsidRPr="0061236C">
            <w:t xml:space="preserve">, </w:t>
          </w:r>
          <w:r w:rsidR="00010F44" w:rsidRPr="0061236C">
            <w:t>and</w:t>
          </w:r>
          <w:r w:rsidR="00010F44">
            <w:t xml:space="preserve"> </w:t>
          </w:r>
          <w:r w:rsidRPr="0061236C">
            <w:t>possibly mix concepts from many iterations to create the final bracket design.</w:t>
          </w:r>
        </w:p>
        <w:p w14:paraId="6AF8AC21" w14:textId="77777777" w:rsidR="00DA017F" w:rsidRDefault="00DA017F" w:rsidP="00EE4B64">
          <w:pPr>
            <w:spacing w:line="360" w:lineRule="auto"/>
          </w:pPr>
        </w:p>
        <w:p w14:paraId="3F3AB666" w14:textId="2F64A937" w:rsidR="00F918C3" w:rsidRDefault="00F918C3" w:rsidP="00F918C3">
          <w:pPr>
            <w:pStyle w:val="Heading2"/>
            <w:numPr>
              <w:ilvl w:val="1"/>
              <w:numId w:val="7"/>
            </w:numPr>
          </w:pPr>
          <w:bookmarkStart w:id="7" w:name="_Toc139320625"/>
          <w:r>
            <w:t>Finite Element Analysis (FEA)</w:t>
          </w:r>
          <w:bookmarkEnd w:id="7"/>
        </w:p>
        <w:p w14:paraId="4A74337B" w14:textId="77777777" w:rsidR="00F918C3" w:rsidRDefault="00F918C3" w:rsidP="00F918C3"/>
        <w:p w14:paraId="66E7DA03" w14:textId="77777777" w:rsidR="00F918C3" w:rsidRDefault="00F918C3" w:rsidP="00F918C3">
          <w:pPr>
            <w:spacing w:line="360" w:lineRule="auto"/>
          </w:pPr>
          <w:r>
            <w:t>To assess and improve the structural performance of 3D-printed components, additive manufacturing (AM) uses an effective simulation approach known as finite element analysis (FEA). Engineers can analyse a component's behaviour under various loading circumstances and precisely predict stress distributions, deformations, and failure locations using FEA, which divides complex geometries into finite elements.</w:t>
          </w:r>
        </w:p>
        <w:p w14:paraId="67A3873E" w14:textId="01912776" w:rsidR="00F918C3" w:rsidRDefault="00F918C3" w:rsidP="00F918C3">
          <w:pPr>
            <w:spacing w:line="360" w:lineRule="auto"/>
          </w:pPr>
          <w:r>
            <w:t>As it relates to AM, FEA is essential to both the design and production processes. FEA assists in locating potential design errors and weak spots in the component during the design phase. Engineers may evaluate how the component will behave to mechanical stresses and make informed design decisions to enhance its performance by simulating various loading scenarios</w:t>
          </w:r>
          <w:r w:rsidR="009E140C">
            <w:t xml:space="preserve"> (Autodesk, 2023)</w:t>
          </w:r>
          <w:r>
            <w:t>.</w:t>
          </w:r>
        </w:p>
        <w:p w14:paraId="078853C8" w14:textId="77777777" w:rsidR="00F918C3" w:rsidRDefault="00F918C3" w:rsidP="00F918C3">
          <w:pPr>
            <w:spacing w:line="360" w:lineRule="auto"/>
          </w:pPr>
          <w:r w:rsidRPr="007B5485">
            <w:t>After the component design has been optimised, FEA is used to check the design's integrity prior to physical manufacturing. FEA assures that the 3D-printed item will meet the necessary safety and performance criteria by subjecting the virtual model to realistic loads and limitations</w:t>
          </w:r>
          <w:r>
            <w:t>.</w:t>
          </w:r>
        </w:p>
        <w:p w14:paraId="1402D59C" w14:textId="13465C5E" w:rsidR="00F918C3" w:rsidRDefault="00F918C3" w:rsidP="00F918C3">
          <w:pPr>
            <w:spacing w:line="360" w:lineRule="auto"/>
          </w:pPr>
          <w:r>
            <w:t>An FEA was produced for the original Bearing Bracket design, and this is as shown belo</w:t>
          </w:r>
          <w:r w:rsidR="003401D8">
            <w:t>w in Figure 2:</w:t>
          </w:r>
        </w:p>
        <w:p w14:paraId="25D48D51" w14:textId="77777777" w:rsidR="003401D8" w:rsidRDefault="003401D8" w:rsidP="00F918C3">
          <w:pPr>
            <w:spacing w:line="360" w:lineRule="auto"/>
          </w:pPr>
        </w:p>
        <w:p w14:paraId="785C06E9" w14:textId="77777777" w:rsidR="003401D8" w:rsidRDefault="003401D8" w:rsidP="00F918C3">
          <w:pPr>
            <w:spacing w:line="360" w:lineRule="auto"/>
          </w:pPr>
        </w:p>
        <w:p w14:paraId="03000E95" w14:textId="77777777" w:rsidR="003401D8" w:rsidRDefault="003401D8" w:rsidP="00F918C3">
          <w:pPr>
            <w:spacing w:line="360" w:lineRule="auto"/>
          </w:pPr>
        </w:p>
        <w:p w14:paraId="0245899B" w14:textId="77777777" w:rsidR="003401D8" w:rsidRDefault="003401D8" w:rsidP="00F918C3">
          <w:pPr>
            <w:spacing w:line="360" w:lineRule="auto"/>
          </w:pPr>
        </w:p>
        <w:p w14:paraId="22E9F1C6" w14:textId="77777777" w:rsidR="003401D8" w:rsidRDefault="003401D8" w:rsidP="00F918C3">
          <w:pPr>
            <w:spacing w:line="360" w:lineRule="auto"/>
          </w:pPr>
        </w:p>
        <w:p w14:paraId="25A35D56" w14:textId="77777777" w:rsidR="00DA017F" w:rsidRDefault="00DA017F" w:rsidP="00F918C3">
          <w:pPr>
            <w:spacing w:line="360" w:lineRule="auto"/>
          </w:pPr>
        </w:p>
        <w:p w14:paraId="4BC96CC1" w14:textId="042BF6AF" w:rsidR="00F918C3" w:rsidRDefault="00F918C3" w:rsidP="00F918C3">
          <w:pPr>
            <w:spacing w:line="360" w:lineRule="auto"/>
          </w:pPr>
          <w:r w:rsidRPr="00496B47">
            <w:rPr>
              <w:noProof/>
            </w:rPr>
            <w:lastRenderedPageBreak/>
            <w:drawing>
              <wp:anchor distT="0" distB="0" distL="114300" distR="114300" simplePos="0" relativeHeight="251694080" behindDoc="0" locked="0" layoutInCell="1" allowOverlap="1" wp14:anchorId="0838807D" wp14:editId="7AA5F69A">
                <wp:simplePos x="0" y="0"/>
                <wp:positionH relativeFrom="margin">
                  <wp:align>left</wp:align>
                </wp:positionH>
                <wp:positionV relativeFrom="paragraph">
                  <wp:posOffset>104140</wp:posOffset>
                </wp:positionV>
                <wp:extent cx="5760754" cy="3695700"/>
                <wp:effectExtent l="0" t="0" r="0" b="0"/>
                <wp:wrapNone/>
                <wp:docPr id="1336050642" name="Picture 1336050642" descr="A computer screen shot of a blue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40226" name="Picture 1" descr="A computer screen shot of a blue object&#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60754" cy="3695700"/>
                        </a:xfrm>
                        <a:prstGeom prst="rect">
                          <a:avLst/>
                        </a:prstGeom>
                      </pic:spPr>
                    </pic:pic>
                  </a:graphicData>
                </a:graphic>
                <wp14:sizeRelH relativeFrom="margin">
                  <wp14:pctWidth>0</wp14:pctWidth>
                </wp14:sizeRelH>
                <wp14:sizeRelV relativeFrom="margin">
                  <wp14:pctHeight>0</wp14:pctHeight>
                </wp14:sizeRelV>
              </wp:anchor>
            </w:drawing>
          </w:r>
        </w:p>
        <w:p w14:paraId="095E12F7" w14:textId="77777777" w:rsidR="00F918C3" w:rsidRDefault="00F918C3" w:rsidP="00F918C3">
          <w:pPr>
            <w:spacing w:line="360" w:lineRule="auto"/>
          </w:pPr>
        </w:p>
        <w:p w14:paraId="790A41F4" w14:textId="77777777" w:rsidR="00F918C3" w:rsidRDefault="00F918C3" w:rsidP="00F918C3">
          <w:pPr>
            <w:spacing w:line="360" w:lineRule="auto"/>
          </w:pPr>
        </w:p>
        <w:p w14:paraId="19911EA3" w14:textId="77777777" w:rsidR="00F918C3" w:rsidRDefault="00F918C3" w:rsidP="00F918C3">
          <w:pPr>
            <w:spacing w:line="360" w:lineRule="auto"/>
          </w:pPr>
        </w:p>
        <w:p w14:paraId="6F510364" w14:textId="77777777" w:rsidR="00F918C3" w:rsidRDefault="00F918C3" w:rsidP="00F918C3">
          <w:pPr>
            <w:spacing w:line="360" w:lineRule="auto"/>
          </w:pPr>
        </w:p>
        <w:p w14:paraId="11FC0BAB" w14:textId="77777777" w:rsidR="00F918C3" w:rsidRDefault="00F918C3" w:rsidP="00F918C3">
          <w:pPr>
            <w:spacing w:line="360" w:lineRule="auto"/>
          </w:pPr>
        </w:p>
        <w:p w14:paraId="0D5847D0" w14:textId="77777777" w:rsidR="00F918C3" w:rsidRDefault="00F918C3" w:rsidP="00F918C3">
          <w:pPr>
            <w:spacing w:line="360" w:lineRule="auto"/>
          </w:pPr>
        </w:p>
        <w:p w14:paraId="0EC79BE1" w14:textId="77777777" w:rsidR="00F918C3" w:rsidRDefault="00F918C3" w:rsidP="00F918C3">
          <w:pPr>
            <w:spacing w:line="360" w:lineRule="auto"/>
          </w:pPr>
        </w:p>
        <w:p w14:paraId="1AB3CBC0" w14:textId="77777777" w:rsidR="00F918C3" w:rsidRDefault="00F918C3" w:rsidP="00F918C3">
          <w:pPr>
            <w:spacing w:line="360" w:lineRule="auto"/>
          </w:pPr>
        </w:p>
        <w:p w14:paraId="7E9C4363" w14:textId="77777777" w:rsidR="00F918C3" w:rsidRDefault="00F918C3" w:rsidP="00F918C3">
          <w:pPr>
            <w:spacing w:line="360" w:lineRule="auto"/>
          </w:pPr>
        </w:p>
        <w:p w14:paraId="4BD22779" w14:textId="77777777" w:rsidR="00F918C3" w:rsidRDefault="00F918C3" w:rsidP="00F918C3">
          <w:pPr>
            <w:spacing w:line="360" w:lineRule="auto"/>
          </w:pPr>
        </w:p>
        <w:p w14:paraId="58C93FC6" w14:textId="172E59D6" w:rsidR="00C64409" w:rsidRPr="00D41140" w:rsidRDefault="00C64409" w:rsidP="00C64409">
          <w:pPr>
            <w:rPr>
              <w:sz w:val="20"/>
              <w:szCs w:val="20"/>
            </w:rPr>
          </w:pPr>
          <w:r w:rsidRPr="00D41140">
            <w:rPr>
              <w:sz w:val="20"/>
              <w:szCs w:val="20"/>
            </w:rPr>
            <w:t xml:space="preserve">Figure </w:t>
          </w:r>
          <w:r>
            <w:rPr>
              <w:sz w:val="20"/>
              <w:szCs w:val="20"/>
            </w:rPr>
            <w:t>2</w:t>
          </w:r>
          <w:r w:rsidRPr="00D41140">
            <w:rPr>
              <w:sz w:val="20"/>
              <w:szCs w:val="20"/>
            </w:rPr>
            <w:t>.</w:t>
          </w:r>
          <w:r w:rsidR="00FC3695">
            <w:rPr>
              <w:sz w:val="20"/>
              <w:szCs w:val="20"/>
            </w:rPr>
            <w:t xml:space="preserve"> Bearing Bracket </w:t>
          </w:r>
          <w:r w:rsidR="00C61059">
            <w:rPr>
              <w:sz w:val="20"/>
              <w:szCs w:val="20"/>
            </w:rPr>
            <w:t>Stress Analysis</w:t>
          </w:r>
        </w:p>
        <w:p w14:paraId="58412632" w14:textId="055E2C4F" w:rsidR="00F918C3" w:rsidRDefault="00C64409" w:rsidP="003401D8">
          <w:pPr>
            <w:rPr>
              <w:sz w:val="20"/>
              <w:szCs w:val="20"/>
            </w:rPr>
          </w:pPr>
          <w:r w:rsidRPr="00D41140">
            <w:rPr>
              <w:sz w:val="20"/>
              <w:szCs w:val="20"/>
            </w:rPr>
            <w:t>Source. Barclay (2023).</w:t>
          </w:r>
        </w:p>
        <w:p w14:paraId="2653FBA3" w14:textId="77777777" w:rsidR="003401D8" w:rsidRPr="003401D8" w:rsidRDefault="003401D8" w:rsidP="003401D8">
          <w:pPr>
            <w:rPr>
              <w:sz w:val="20"/>
              <w:szCs w:val="20"/>
            </w:rPr>
          </w:pPr>
        </w:p>
        <w:p w14:paraId="566332D1" w14:textId="21275530" w:rsidR="00F918C3" w:rsidRDefault="00F918C3" w:rsidP="00F918C3">
          <w:pPr>
            <w:spacing w:line="360" w:lineRule="auto"/>
          </w:pPr>
          <w:r>
            <w:t>As shown in Figure</w:t>
          </w:r>
          <w:r w:rsidR="00FC3695">
            <w:t xml:space="preserve"> 2,</w:t>
          </w:r>
          <w:r>
            <w:t xml:space="preserve"> the stress is high within the Bearing bore hole which is where the 1000N external force has been placed. This is due to the constant cyclic load put on the bore hole when the component is in use. The Ultimate Tensile Strength of Aluminium 6061 is </w:t>
          </w:r>
          <w:r w:rsidRPr="00F53164">
            <w:t>290 MPa</w:t>
          </w:r>
          <w:r>
            <w:t xml:space="preserve"> and the study shows that the component has a max of 6.339x10^5 N/m^2 which converts to 0.6339 MPa which is significantly lower than the materials UTS (Ultimate Tensile Strength). The Yield Strength of the part is 5.575x10^7 N/m^2 which converts to 55.75 MPa which is its maximum Yield Strength.</w:t>
          </w:r>
        </w:p>
        <w:p w14:paraId="36A14FEC" w14:textId="46A2C644" w:rsidR="00F918C3" w:rsidRDefault="00F918C3" w:rsidP="00F918C3">
          <w:pPr>
            <w:spacing w:line="360" w:lineRule="auto"/>
          </w:pPr>
          <w:r>
            <w:t xml:space="preserve">The following Figure </w:t>
          </w:r>
          <w:r w:rsidR="00FC3695">
            <w:t>3,</w:t>
          </w:r>
          <w:r>
            <w:t xml:space="preserve"> Shows the Resultant Displacement of the component from the FEA. </w:t>
          </w:r>
        </w:p>
        <w:p w14:paraId="3AACD605" w14:textId="77777777" w:rsidR="00FC3695" w:rsidRDefault="00FC3695" w:rsidP="00F918C3">
          <w:pPr>
            <w:spacing w:line="360" w:lineRule="auto"/>
          </w:pPr>
        </w:p>
        <w:p w14:paraId="4AC64AF6" w14:textId="77777777" w:rsidR="00FC3695" w:rsidRDefault="00FC3695" w:rsidP="00F918C3">
          <w:pPr>
            <w:spacing w:line="360" w:lineRule="auto"/>
          </w:pPr>
        </w:p>
        <w:p w14:paraId="2C24E900" w14:textId="77777777" w:rsidR="00FC3695" w:rsidRDefault="00FC3695" w:rsidP="00F918C3">
          <w:pPr>
            <w:spacing w:line="360" w:lineRule="auto"/>
          </w:pPr>
        </w:p>
        <w:p w14:paraId="124546E0" w14:textId="77777777" w:rsidR="00FC3695" w:rsidRDefault="00FC3695" w:rsidP="00F918C3">
          <w:pPr>
            <w:spacing w:line="360" w:lineRule="auto"/>
          </w:pPr>
        </w:p>
        <w:p w14:paraId="0EB6376D" w14:textId="77777777" w:rsidR="00FC3695" w:rsidRDefault="00FC3695" w:rsidP="00F918C3">
          <w:pPr>
            <w:spacing w:line="360" w:lineRule="auto"/>
          </w:pPr>
        </w:p>
        <w:p w14:paraId="5F1CEFE7" w14:textId="77777777" w:rsidR="00FC3695" w:rsidRDefault="00FC3695" w:rsidP="00F918C3">
          <w:pPr>
            <w:spacing w:line="360" w:lineRule="auto"/>
          </w:pPr>
        </w:p>
        <w:p w14:paraId="6583DBF6" w14:textId="77777777" w:rsidR="00F918C3" w:rsidRDefault="00F918C3" w:rsidP="00F918C3">
          <w:r w:rsidRPr="00B243A2">
            <w:rPr>
              <w:noProof/>
            </w:rPr>
            <w:lastRenderedPageBreak/>
            <w:drawing>
              <wp:anchor distT="0" distB="0" distL="114300" distR="114300" simplePos="0" relativeHeight="251695104" behindDoc="0" locked="0" layoutInCell="1" allowOverlap="1" wp14:anchorId="4BF25ED1" wp14:editId="2C2C4EEB">
                <wp:simplePos x="0" y="0"/>
                <wp:positionH relativeFrom="margin">
                  <wp:align>right</wp:align>
                </wp:positionH>
                <wp:positionV relativeFrom="paragraph">
                  <wp:posOffset>68580</wp:posOffset>
                </wp:positionV>
                <wp:extent cx="5731510" cy="485775"/>
                <wp:effectExtent l="0" t="0" r="2540" b="9525"/>
                <wp:wrapNone/>
                <wp:docPr id="160010542" name="Picture 160010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44346"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85775"/>
                        </a:xfrm>
                        <a:prstGeom prst="rect">
                          <a:avLst/>
                        </a:prstGeom>
                      </pic:spPr>
                    </pic:pic>
                  </a:graphicData>
                </a:graphic>
              </wp:anchor>
            </w:drawing>
          </w:r>
        </w:p>
        <w:p w14:paraId="0E9A544C" w14:textId="77777777" w:rsidR="00F918C3" w:rsidRDefault="00F918C3" w:rsidP="00F918C3">
          <w:r w:rsidRPr="004136E2">
            <w:rPr>
              <w:noProof/>
            </w:rPr>
            <w:drawing>
              <wp:anchor distT="0" distB="0" distL="114300" distR="114300" simplePos="0" relativeHeight="251693056" behindDoc="0" locked="0" layoutInCell="1" allowOverlap="1" wp14:anchorId="3ADC62CA" wp14:editId="33C6BBEC">
                <wp:simplePos x="0" y="0"/>
                <wp:positionH relativeFrom="margin">
                  <wp:align>right</wp:align>
                </wp:positionH>
                <wp:positionV relativeFrom="paragraph">
                  <wp:posOffset>270510</wp:posOffset>
                </wp:positionV>
                <wp:extent cx="5731510" cy="3213735"/>
                <wp:effectExtent l="0" t="0" r="2540" b="5715"/>
                <wp:wrapNone/>
                <wp:docPr id="642702232" name="Picture 642702232" descr="A picture containing text, screenshot, operating system,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16327" name="Picture 1" descr="A picture containing text, screenshot, operating system, softwa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14:sizeRelH relativeFrom="margin">
                  <wp14:pctWidth>0</wp14:pctWidth>
                </wp14:sizeRelH>
                <wp14:sizeRelV relativeFrom="margin">
                  <wp14:pctHeight>0</wp14:pctHeight>
                </wp14:sizeRelV>
              </wp:anchor>
            </w:drawing>
          </w:r>
        </w:p>
        <w:p w14:paraId="51A0989D" w14:textId="77777777" w:rsidR="00F918C3" w:rsidRDefault="00F918C3" w:rsidP="00F918C3"/>
        <w:p w14:paraId="190B90EF" w14:textId="77777777" w:rsidR="00F918C3" w:rsidRDefault="00F918C3" w:rsidP="00F918C3"/>
        <w:p w14:paraId="6BC3E8C1" w14:textId="77777777" w:rsidR="00F918C3" w:rsidRDefault="00F918C3" w:rsidP="00F918C3"/>
        <w:p w14:paraId="55C51C56" w14:textId="77777777" w:rsidR="00F918C3" w:rsidRDefault="00F918C3" w:rsidP="00F918C3"/>
        <w:p w14:paraId="05DD0290" w14:textId="77777777" w:rsidR="00F918C3" w:rsidRDefault="00F918C3" w:rsidP="00F918C3"/>
        <w:p w14:paraId="0AB7F055" w14:textId="77777777" w:rsidR="00F918C3" w:rsidRDefault="00F918C3" w:rsidP="00F918C3"/>
        <w:p w14:paraId="4D8BB230" w14:textId="77777777" w:rsidR="00F918C3" w:rsidRDefault="00F918C3" w:rsidP="00F918C3"/>
        <w:p w14:paraId="033FB5F4" w14:textId="77777777" w:rsidR="00F918C3" w:rsidRDefault="00F918C3" w:rsidP="00F918C3"/>
        <w:p w14:paraId="3E34154D" w14:textId="77777777" w:rsidR="00F918C3" w:rsidRDefault="00F918C3" w:rsidP="00F918C3"/>
        <w:p w14:paraId="6F2205A3" w14:textId="77777777" w:rsidR="00F918C3" w:rsidRDefault="00F918C3" w:rsidP="00F918C3"/>
        <w:p w14:paraId="073F26D2" w14:textId="77777777" w:rsidR="00F918C3" w:rsidRDefault="00F918C3" w:rsidP="00F918C3"/>
        <w:p w14:paraId="64702CCC" w14:textId="77777777" w:rsidR="00FC3695" w:rsidRDefault="00FC3695" w:rsidP="00C64409">
          <w:pPr>
            <w:rPr>
              <w:sz w:val="20"/>
              <w:szCs w:val="20"/>
            </w:rPr>
          </w:pPr>
        </w:p>
        <w:p w14:paraId="5F74B44B" w14:textId="167CC8A1" w:rsidR="00C64409" w:rsidRPr="00D41140" w:rsidRDefault="00C64409" w:rsidP="00C64409">
          <w:pPr>
            <w:rPr>
              <w:sz w:val="20"/>
              <w:szCs w:val="20"/>
            </w:rPr>
          </w:pPr>
          <w:r w:rsidRPr="00D41140">
            <w:rPr>
              <w:sz w:val="20"/>
              <w:szCs w:val="20"/>
            </w:rPr>
            <w:t xml:space="preserve">Figure </w:t>
          </w:r>
          <w:r>
            <w:rPr>
              <w:sz w:val="20"/>
              <w:szCs w:val="20"/>
            </w:rPr>
            <w:t>3.</w:t>
          </w:r>
          <w:r w:rsidR="00C61059">
            <w:rPr>
              <w:sz w:val="20"/>
              <w:szCs w:val="20"/>
            </w:rPr>
            <w:t xml:space="preserve"> Bearing Bracket Resultant Displacement Analysis</w:t>
          </w:r>
        </w:p>
        <w:p w14:paraId="1B358641" w14:textId="77777777" w:rsidR="00C64409" w:rsidRDefault="00C64409" w:rsidP="00C64409">
          <w:pPr>
            <w:rPr>
              <w:sz w:val="20"/>
              <w:szCs w:val="20"/>
            </w:rPr>
          </w:pPr>
          <w:r w:rsidRPr="00D41140">
            <w:rPr>
              <w:sz w:val="20"/>
              <w:szCs w:val="20"/>
            </w:rPr>
            <w:t>Source. Barclay (2023).</w:t>
          </w:r>
        </w:p>
        <w:p w14:paraId="1CC0E948" w14:textId="77777777" w:rsidR="00F918C3" w:rsidRDefault="00F918C3" w:rsidP="00F918C3"/>
        <w:p w14:paraId="2FC24254" w14:textId="77777777" w:rsidR="00F918C3" w:rsidRDefault="00F918C3" w:rsidP="00F918C3">
          <w:pPr>
            <w:spacing w:line="360" w:lineRule="auto"/>
          </w:pPr>
          <w:r>
            <w:t xml:space="preserve">The maximum displacement of the component is 0.0001574mm which is a significantly small value and will not affect the component. The Factor of Safety below shows that the entirety of the component is over-engineered, and a significant amount of material can be removed. The unnecessary material can increase cost per each part manufactured and is not efficient regarding engineering and manufacturing.  </w:t>
          </w:r>
        </w:p>
        <w:p w14:paraId="5E0C0306" w14:textId="77777777" w:rsidR="00C64409" w:rsidRDefault="00C64409" w:rsidP="00F918C3">
          <w:pPr>
            <w:spacing w:line="360" w:lineRule="auto"/>
          </w:pPr>
        </w:p>
        <w:p w14:paraId="6DC13A82" w14:textId="77777777" w:rsidR="00C64409" w:rsidRDefault="00C64409" w:rsidP="00F918C3">
          <w:pPr>
            <w:spacing w:line="360" w:lineRule="auto"/>
          </w:pPr>
        </w:p>
        <w:p w14:paraId="6307E2E1" w14:textId="77777777" w:rsidR="00C64409" w:rsidRDefault="00C64409" w:rsidP="00F918C3">
          <w:pPr>
            <w:spacing w:line="360" w:lineRule="auto"/>
          </w:pPr>
        </w:p>
        <w:p w14:paraId="1AA304A2" w14:textId="77777777" w:rsidR="00C64409" w:rsidRDefault="00C64409" w:rsidP="00F918C3">
          <w:pPr>
            <w:spacing w:line="360" w:lineRule="auto"/>
          </w:pPr>
        </w:p>
        <w:p w14:paraId="714E6454" w14:textId="77777777" w:rsidR="00C61059" w:rsidRDefault="00C61059" w:rsidP="00F918C3">
          <w:pPr>
            <w:spacing w:line="360" w:lineRule="auto"/>
          </w:pPr>
        </w:p>
        <w:p w14:paraId="346B4021" w14:textId="77777777" w:rsidR="00C64409" w:rsidRDefault="00C64409" w:rsidP="00F918C3">
          <w:pPr>
            <w:spacing w:line="360" w:lineRule="auto"/>
          </w:pPr>
        </w:p>
        <w:p w14:paraId="28F03012" w14:textId="77777777" w:rsidR="00C64409" w:rsidRDefault="00C64409" w:rsidP="00F918C3">
          <w:pPr>
            <w:spacing w:line="360" w:lineRule="auto"/>
          </w:pPr>
        </w:p>
        <w:p w14:paraId="2D99475C" w14:textId="77777777" w:rsidR="00C64409" w:rsidRDefault="00C64409" w:rsidP="00F918C3">
          <w:pPr>
            <w:spacing w:line="360" w:lineRule="auto"/>
          </w:pPr>
        </w:p>
        <w:p w14:paraId="4A775BD1" w14:textId="6F63CBE9" w:rsidR="00F918C3" w:rsidRDefault="00F918C3" w:rsidP="00F918C3">
          <w:r w:rsidRPr="00FE1CDE">
            <w:rPr>
              <w:noProof/>
            </w:rPr>
            <w:lastRenderedPageBreak/>
            <w:drawing>
              <wp:anchor distT="0" distB="0" distL="114300" distR="114300" simplePos="0" relativeHeight="251696128" behindDoc="0" locked="0" layoutInCell="1" allowOverlap="1" wp14:anchorId="6A240CB9" wp14:editId="6292ABDE">
                <wp:simplePos x="0" y="0"/>
                <wp:positionH relativeFrom="margin">
                  <wp:align>center</wp:align>
                </wp:positionH>
                <wp:positionV relativeFrom="paragraph">
                  <wp:posOffset>177165</wp:posOffset>
                </wp:positionV>
                <wp:extent cx="3876675" cy="2857040"/>
                <wp:effectExtent l="0" t="0" r="0" b="635"/>
                <wp:wrapNone/>
                <wp:docPr id="943406564" name="Picture 943406564" descr="A picture containing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84431" name="Picture 1" descr="A picture containing screenshot,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6675" cy="2857040"/>
                        </a:xfrm>
                        <a:prstGeom prst="rect">
                          <a:avLst/>
                        </a:prstGeom>
                      </pic:spPr>
                    </pic:pic>
                  </a:graphicData>
                </a:graphic>
                <wp14:sizeRelH relativeFrom="margin">
                  <wp14:pctWidth>0</wp14:pctWidth>
                </wp14:sizeRelH>
                <wp14:sizeRelV relativeFrom="margin">
                  <wp14:pctHeight>0</wp14:pctHeight>
                </wp14:sizeRelV>
              </wp:anchor>
            </w:drawing>
          </w:r>
        </w:p>
        <w:p w14:paraId="600A4FD1" w14:textId="77777777" w:rsidR="00F918C3" w:rsidRDefault="00F918C3" w:rsidP="00F918C3"/>
        <w:p w14:paraId="06A4FE8A" w14:textId="16902377" w:rsidR="00F918C3" w:rsidRDefault="00F918C3" w:rsidP="00F918C3"/>
        <w:p w14:paraId="02C5A00B" w14:textId="238CF988" w:rsidR="00F918C3" w:rsidRDefault="00F918C3" w:rsidP="00F918C3"/>
        <w:p w14:paraId="72998A67" w14:textId="6EC55D51" w:rsidR="00F918C3" w:rsidRDefault="00F918C3" w:rsidP="00F918C3"/>
        <w:p w14:paraId="075F8B68" w14:textId="602B1224" w:rsidR="00F918C3" w:rsidRDefault="00F918C3" w:rsidP="00F918C3"/>
        <w:p w14:paraId="7773D43E" w14:textId="77777777" w:rsidR="00F918C3" w:rsidRDefault="00F918C3" w:rsidP="00F918C3"/>
        <w:p w14:paraId="31A248F5" w14:textId="77777777" w:rsidR="00F918C3" w:rsidRDefault="00F918C3" w:rsidP="00F918C3"/>
        <w:p w14:paraId="39D5B15A" w14:textId="77777777" w:rsidR="00F918C3" w:rsidRDefault="00F918C3" w:rsidP="00F918C3"/>
        <w:p w14:paraId="56019512" w14:textId="77777777" w:rsidR="00F918C3" w:rsidRDefault="00F918C3" w:rsidP="00F918C3"/>
        <w:p w14:paraId="15C0C967" w14:textId="77777777" w:rsidR="00F918C3" w:rsidRDefault="00F918C3" w:rsidP="00F918C3"/>
        <w:p w14:paraId="1D41F5FF" w14:textId="55400079" w:rsidR="00C64409" w:rsidRPr="00D41140" w:rsidRDefault="00C64409" w:rsidP="00C64409">
          <w:pPr>
            <w:rPr>
              <w:sz w:val="20"/>
              <w:szCs w:val="20"/>
            </w:rPr>
          </w:pPr>
          <w:r w:rsidRPr="00D41140">
            <w:rPr>
              <w:sz w:val="20"/>
              <w:szCs w:val="20"/>
            </w:rPr>
            <w:t xml:space="preserve">Figure </w:t>
          </w:r>
          <w:r>
            <w:rPr>
              <w:sz w:val="20"/>
              <w:szCs w:val="20"/>
            </w:rPr>
            <w:t>4</w:t>
          </w:r>
          <w:r w:rsidRPr="00D41140">
            <w:rPr>
              <w:sz w:val="20"/>
              <w:szCs w:val="20"/>
            </w:rPr>
            <w:t xml:space="preserve">. </w:t>
          </w:r>
          <w:r w:rsidR="00F729E8">
            <w:rPr>
              <w:sz w:val="20"/>
              <w:szCs w:val="20"/>
            </w:rPr>
            <w:t>Bearing Block Safety Factor Analysis</w:t>
          </w:r>
        </w:p>
        <w:p w14:paraId="06870A36" w14:textId="77777777" w:rsidR="00C64409" w:rsidRDefault="00C64409" w:rsidP="00C64409">
          <w:pPr>
            <w:rPr>
              <w:sz w:val="20"/>
              <w:szCs w:val="20"/>
            </w:rPr>
          </w:pPr>
          <w:r w:rsidRPr="00D41140">
            <w:rPr>
              <w:sz w:val="20"/>
              <w:szCs w:val="20"/>
            </w:rPr>
            <w:t>Source. Barclay (2023).</w:t>
          </w:r>
        </w:p>
        <w:p w14:paraId="5CFAAD51" w14:textId="77777777" w:rsidR="00F918C3" w:rsidRPr="0061236C" w:rsidRDefault="00F918C3" w:rsidP="00EE4B64">
          <w:pPr>
            <w:spacing w:line="360" w:lineRule="auto"/>
          </w:pPr>
        </w:p>
        <w:p w14:paraId="7B990850" w14:textId="07378B4F" w:rsidR="00AA7C22" w:rsidRDefault="00261E51" w:rsidP="00F918C3">
          <w:pPr>
            <w:pStyle w:val="Heading2"/>
            <w:numPr>
              <w:ilvl w:val="1"/>
              <w:numId w:val="7"/>
            </w:numPr>
          </w:pPr>
          <w:bookmarkStart w:id="8" w:name="_Toc139320626"/>
          <w:r>
            <w:t>Topology Study</w:t>
          </w:r>
          <w:bookmarkEnd w:id="8"/>
        </w:p>
        <w:p w14:paraId="66E13C79" w14:textId="77777777" w:rsidR="00C3646E" w:rsidRPr="00C3646E" w:rsidRDefault="00C3646E" w:rsidP="00C3646E"/>
        <w:p w14:paraId="6645FDAD" w14:textId="3AB80255" w:rsidR="00F044A4" w:rsidRDefault="00C3646E" w:rsidP="00F044A4">
          <w:pPr>
            <w:spacing w:line="360" w:lineRule="auto"/>
          </w:pPr>
          <w:r w:rsidRPr="00C3646E">
            <w:t>Topology optimisation is a sophisticated structural design process that was created to produce new, lightweight, high-performance arrangements that are challenging to achieve with traditional concepts</w:t>
          </w:r>
          <w:r>
            <w:t xml:space="preserve"> (</w:t>
          </w:r>
          <w:r w:rsidR="00DF24F2">
            <w:t>Zhu,</w:t>
          </w:r>
          <w:r w:rsidR="00ED3C46">
            <w:t xml:space="preserve"> </w:t>
          </w:r>
          <w:r w:rsidR="00ED3C46" w:rsidRPr="00ED3C46">
            <w:rPr>
              <w:i/>
              <w:iCs/>
            </w:rPr>
            <w:t>et al</w:t>
          </w:r>
          <w:r w:rsidR="00ED3C46">
            <w:t>.</w:t>
          </w:r>
          <w:r w:rsidR="00DF24F2">
            <w:t xml:space="preserve"> </w:t>
          </w:r>
          <w:r w:rsidR="00ED3C46">
            <w:t>2021)</w:t>
          </w:r>
          <w:r w:rsidRPr="00C3646E">
            <w:t>.</w:t>
          </w:r>
          <w:r w:rsidR="00B304D9">
            <w:t xml:space="preserve"> </w:t>
          </w:r>
          <w:r w:rsidR="00F044A4">
            <w:t>Topology optimisation is a method that makes use of the design flexibility of 3D printing. By strategically eliminating material from low-stress locations and strengthening high-stress places, it aims to build lightweight, highly durable, and reasonably priced components.</w:t>
          </w:r>
        </w:p>
        <w:p w14:paraId="75A690E8" w14:textId="259C3012" w:rsidR="0070525B" w:rsidRDefault="00F044A4" w:rsidP="00F044A4">
          <w:pPr>
            <w:spacing w:line="360" w:lineRule="auto"/>
          </w:pPr>
          <w:r>
            <w:t>Iteratively eliminating material from low-stress locations using specialised software, starting with an initial conventional design, performing Finite Element Analysis (FEA) to determine stress distributions, and adding lattice structures or optimised shapes for reinforcement, are the important phases. To produce an optimised design that balances weight reduction with mechanical performance, the procedure involves numerous iterations.</w:t>
          </w:r>
        </w:p>
        <w:p w14:paraId="646CB3CB" w14:textId="79E03674" w:rsidR="00805935" w:rsidRDefault="004E18FE" w:rsidP="00805935">
          <w:pPr>
            <w:spacing w:line="360" w:lineRule="auto"/>
          </w:pPr>
          <w:r w:rsidRPr="004E18FE">
            <w:t xml:space="preserve">AM topology studies have several advantages. They result in less weight, which saves on materials, enhances system functionality, and lowers transportation expenses. </w:t>
          </w:r>
          <w:r w:rsidR="002B0F83">
            <w:t xml:space="preserve">As </w:t>
          </w:r>
          <w:r w:rsidR="00D51BFC">
            <w:t xml:space="preserve">argued by </w:t>
          </w:r>
          <w:r w:rsidR="00676905">
            <w:t>Brown</w:t>
          </w:r>
          <w:r w:rsidR="001903F5">
            <w:t xml:space="preserve">, </w:t>
          </w:r>
          <w:r w:rsidR="001903F5" w:rsidRPr="001903F5">
            <w:rPr>
              <w:i/>
              <w:iCs/>
            </w:rPr>
            <w:t>et al</w:t>
          </w:r>
          <w:r w:rsidR="001903F5">
            <w:t>. (2022) compon</w:t>
          </w:r>
          <w:r w:rsidRPr="004E18FE">
            <w:t>ents</w:t>
          </w:r>
          <w:r w:rsidR="002C4644">
            <w:t xml:space="preserve"> that are </w:t>
          </w:r>
          <w:r w:rsidR="00CD6764">
            <w:t>optimised through Topology studies</w:t>
          </w:r>
          <w:r w:rsidRPr="004E18FE">
            <w:t xml:space="preserve"> become more effective and mechanically resilient </w:t>
          </w:r>
          <w:r w:rsidR="00CD6764">
            <w:t>when</w:t>
          </w:r>
          <w:r w:rsidRPr="004E18FE">
            <w:t xml:space="preserve"> removing extra material and strengthening crucial areas. Complex lattice structures can be made because </w:t>
          </w:r>
          <w:r>
            <w:t>of</w:t>
          </w:r>
          <w:r w:rsidRPr="004E18FE">
            <w:t xml:space="preserve"> the design flexibility of 3D printing, which is difficult or </w:t>
          </w:r>
          <w:r w:rsidRPr="004E18FE">
            <w:lastRenderedPageBreak/>
            <w:t>impossible to execute using conventional manufacturing techniques. As a result, less material is used, less assembly work is required, and post-processing costs are reduced.</w:t>
          </w:r>
          <w:r w:rsidR="00805935">
            <w:t xml:space="preserve"> The original design weight was 1.0358kg and at 20% reduction as shown above, it is now 0.8286kg. </w:t>
          </w:r>
        </w:p>
        <w:p w14:paraId="781C851D" w14:textId="5DFF08F1" w:rsidR="005A14AD" w:rsidRDefault="007F2FD7" w:rsidP="00E82CED">
          <w:pPr>
            <w:spacing w:line="360" w:lineRule="auto"/>
          </w:pPr>
          <w:r w:rsidRPr="00BB42FC">
            <w:rPr>
              <w:noProof/>
            </w:rPr>
            <w:drawing>
              <wp:anchor distT="0" distB="0" distL="114300" distR="114300" simplePos="0" relativeHeight="251697152" behindDoc="0" locked="0" layoutInCell="1" allowOverlap="1" wp14:anchorId="45EBCDC0" wp14:editId="1D11CD46">
                <wp:simplePos x="0" y="0"/>
                <wp:positionH relativeFrom="margin">
                  <wp:posOffset>741092</wp:posOffset>
                </wp:positionH>
                <wp:positionV relativeFrom="paragraph">
                  <wp:posOffset>23495</wp:posOffset>
                </wp:positionV>
                <wp:extent cx="3848100" cy="2581910"/>
                <wp:effectExtent l="0" t="0" r="0" b="8890"/>
                <wp:wrapNone/>
                <wp:docPr id="576312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12337"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48100" cy="2581910"/>
                        </a:xfrm>
                        <a:prstGeom prst="rect">
                          <a:avLst/>
                        </a:prstGeom>
                      </pic:spPr>
                    </pic:pic>
                  </a:graphicData>
                </a:graphic>
                <wp14:sizeRelH relativeFrom="margin">
                  <wp14:pctWidth>0</wp14:pctWidth>
                </wp14:sizeRelH>
                <wp14:sizeRelV relativeFrom="margin">
                  <wp14:pctHeight>0</wp14:pctHeight>
                </wp14:sizeRelV>
              </wp:anchor>
            </w:drawing>
          </w:r>
        </w:p>
        <w:p w14:paraId="189D661F" w14:textId="333A4893" w:rsidR="005A14AD" w:rsidRDefault="005A14AD" w:rsidP="0070525B"/>
        <w:p w14:paraId="154625C1" w14:textId="77777777" w:rsidR="0055363E" w:rsidRDefault="0055363E" w:rsidP="0070525B"/>
        <w:p w14:paraId="68C03997" w14:textId="77777777" w:rsidR="0055363E" w:rsidRDefault="0055363E" w:rsidP="0070525B"/>
        <w:p w14:paraId="6CA12064" w14:textId="77777777" w:rsidR="0055363E" w:rsidRDefault="0055363E" w:rsidP="0070525B"/>
        <w:p w14:paraId="3A5A44A4" w14:textId="77777777" w:rsidR="0055363E" w:rsidRDefault="0055363E" w:rsidP="0070525B"/>
        <w:p w14:paraId="34B7F169" w14:textId="77777777" w:rsidR="0055363E" w:rsidRDefault="0055363E" w:rsidP="0070525B"/>
        <w:p w14:paraId="3003D223" w14:textId="77777777" w:rsidR="0055363E" w:rsidRDefault="0055363E" w:rsidP="0070525B"/>
        <w:p w14:paraId="534333C6" w14:textId="77777777" w:rsidR="0055363E" w:rsidRDefault="0055363E" w:rsidP="0070525B"/>
        <w:p w14:paraId="4EFCC747" w14:textId="1B9A6EA2" w:rsidR="007F2FD7" w:rsidRPr="00D41140" w:rsidRDefault="007F2FD7" w:rsidP="007F2FD7">
          <w:pPr>
            <w:rPr>
              <w:sz w:val="20"/>
              <w:szCs w:val="20"/>
            </w:rPr>
          </w:pPr>
          <w:r w:rsidRPr="00D41140">
            <w:rPr>
              <w:sz w:val="20"/>
              <w:szCs w:val="20"/>
            </w:rPr>
            <w:t xml:space="preserve">Figure </w:t>
          </w:r>
          <w:r>
            <w:rPr>
              <w:sz w:val="20"/>
              <w:szCs w:val="20"/>
            </w:rPr>
            <w:t>5</w:t>
          </w:r>
          <w:r w:rsidRPr="00D41140">
            <w:rPr>
              <w:sz w:val="20"/>
              <w:szCs w:val="20"/>
            </w:rPr>
            <w:t>.</w:t>
          </w:r>
          <w:r w:rsidR="0058636C">
            <w:rPr>
              <w:sz w:val="20"/>
              <w:szCs w:val="20"/>
            </w:rPr>
            <w:t xml:space="preserve"> Bearing Block Topology Report</w:t>
          </w:r>
        </w:p>
        <w:p w14:paraId="5275C842" w14:textId="77777777" w:rsidR="007F2FD7" w:rsidRDefault="007F2FD7" w:rsidP="007F2FD7">
          <w:pPr>
            <w:rPr>
              <w:sz w:val="20"/>
              <w:szCs w:val="20"/>
            </w:rPr>
          </w:pPr>
          <w:r w:rsidRPr="00D41140">
            <w:rPr>
              <w:sz w:val="20"/>
              <w:szCs w:val="20"/>
            </w:rPr>
            <w:t>Source. Barclay (2023).</w:t>
          </w:r>
        </w:p>
        <w:p w14:paraId="7A80DA57" w14:textId="77777777" w:rsidR="002D6A0F" w:rsidRDefault="002D6A0F" w:rsidP="0070525B"/>
        <w:p w14:paraId="1A961B79" w14:textId="4532DD79" w:rsidR="002D6A0F" w:rsidRDefault="00B64F99" w:rsidP="00F918C3">
          <w:pPr>
            <w:pStyle w:val="Heading2"/>
            <w:numPr>
              <w:ilvl w:val="1"/>
              <w:numId w:val="7"/>
            </w:numPr>
          </w:pPr>
          <w:bookmarkStart w:id="9" w:name="_Toc139320627"/>
          <w:r>
            <w:t>Generative Design</w:t>
          </w:r>
          <w:bookmarkEnd w:id="9"/>
        </w:p>
        <w:p w14:paraId="2CFF76CB" w14:textId="77777777" w:rsidR="00B64F99" w:rsidRDefault="00B64F99" w:rsidP="00B64F99"/>
        <w:p w14:paraId="4AE0D764" w14:textId="406E1F05" w:rsidR="009F3C5A" w:rsidRDefault="009F3C5A" w:rsidP="009F3C5A">
          <w:pPr>
            <w:spacing w:line="360" w:lineRule="auto"/>
          </w:pPr>
          <w:r>
            <w:t>An innovative and revolutionary method of additive manufacturing (AM) called generative design uses algorithms and AI to produce component designs that are optimised. Generative design investigates a wide variety of potential solutions based on specified limitations and performance objectives, in contrast to traditional design methodologies, which depend on human intuition and experience.</w:t>
          </w:r>
        </w:p>
        <w:p w14:paraId="5A2AB872" w14:textId="2A94A942" w:rsidR="00B64F99" w:rsidRDefault="009F3C5A" w:rsidP="009F3C5A">
          <w:pPr>
            <w:spacing w:line="360" w:lineRule="auto"/>
          </w:pPr>
          <w:r>
            <w:t>In the context of AM, generative design makes the most of the flexibility in design and manufacturing offered by 3D printing. Engineers enter design parameters into specialised software, such as load conditions, material qualities, and geometry limitations. The software then automatically generates many design options, each with a special and complex geometry.</w:t>
          </w:r>
        </w:p>
        <w:p w14:paraId="35045B64" w14:textId="10B5F1DD" w:rsidR="002E3C1B" w:rsidRPr="00B64F99" w:rsidRDefault="002E3C1B" w:rsidP="009F3C5A">
          <w:pPr>
            <w:spacing w:line="360" w:lineRule="auto"/>
          </w:pPr>
          <w:r w:rsidRPr="002E3C1B">
            <w:t>The advantages of generative design for AM are numerous. Since many steps of the conventional design process are automated, it considerably reduces the amount of time needed to build complex and optimised designs. Furthermore, generative design pushes the limits of innovation by developing fresh ideas that maximise strength, performance, and material efficiency.</w:t>
          </w:r>
        </w:p>
        <w:p w14:paraId="1A2BE9C9" w14:textId="59A1B252" w:rsidR="00E82CED" w:rsidRDefault="007F2FD7" w:rsidP="00B241AF">
          <w:pPr>
            <w:spacing w:line="360" w:lineRule="auto"/>
          </w:pPr>
          <w:r w:rsidRPr="00512015">
            <w:rPr>
              <w:noProof/>
            </w:rPr>
            <w:lastRenderedPageBreak/>
            <w:drawing>
              <wp:anchor distT="0" distB="0" distL="114300" distR="114300" simplePos="0" relativeHeight="251688960" behindDoc="0" locked="0" layoutInCell="1" allowOverlap="1" wp14:anchorId="1DDFD8C2" wp14:editId="2B42EA2D">
                <wp:simplePos x="0" y="0"/>
                <wp:positionH relativeFrom="margin">
                  <wp:align>center</wp:align>
                </wp:positionH>
                <wp:positionV relativeFrom="paragraph">
                  <wp:posOffset>1107440</wp:posOffset>
                </wp:positionV>
                <wp:extent cx="2657475" cy="2856230"/>
                <wp:effectExtent l="0" t="0" r="9525" b="1270"/>
                <wp:wrapNone/>
                <wp:docPr id="126616959" name="Picture 1"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6959" name="Picture 1" descr="A picture containing de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657475" cy="2856230"/>
                        </a:xfrm>
                        <a:prstGeom prst="rect">
                          <a:avLst/>
                        </a:prstGeom>
                      </pic:spPr>
                    </pic:pic>
                  </a:graphicData>
                </a:graphic>
              </wp:anchor>
            </w:drawing>
          </w:r>
          <w:r w:rsidR="00B241AF" w:rsidRPr="00B241AF">
            <w:t>To ensure that the overall shape of the Bearing Bracket will be avoided by the generative design simulation, the red items in the figure below show the initial Bearing Block and obstacle geometries. As stated by Autodesk (2023), obstacle geometries represent a space in which no material will be generated during the generative design. </w:t>
          </w:r>
        </w:p>
        <w:p w14:paraId="61639229" w14:textId="7B9D76A4" w:rsidR="00E82CED" w:rsidRDefault="00E82CED" w:rsidP="0070525B"/>
        <w:p w14:paraId="041199F8" w14:textId="56B78622" w:rsidR="00E82CED" w:rsidRDefault="00E82CED" w:rsidP="0070525B"/>
        <w:p w14:paraId="3B38C79B" w14:textId="1EAF993C" w:rsidR="00E82CED" w:rsidRDefault="00E82CED" w:rsidP="0070525B"/>
        <w:p w14:paraId="3CA533D7" w14:textId="77777777" w:rsidR="00E82CED" w:rsidRDefault="00E82CED" w:rsidP="0070525B"/>
        <w:p w14:paraId="3B2D230E" w14:textId="77777777" w:rsidR="00E82CED" w:rsidRDefault="00E82CED" w:rsidP="0070525B"/>
        <w:p w14:paraId="5A81D741" w14:textId="79C7B706" w:rsidR="00E82CED" w:rsidRDefault="00E82CED" w:rsidP="0070525B"/>
        <w:p w14:paraId="01290215" w14:textId="77777777" w:rsidR="00E82CED" w:rsidRDefault="00E82CED" w:rsidP="0070525B"/>
        <w:p w14:paraId="63BA1309" w14:textId="0F75394D" w:rsidR="00E82CED" w:rsidRDefault="00E82CED" w:rsidP="0070525B"/>
        <w:p w14:paraId="1795FD4D" w14:textId="66716BE6" w:rsidR="00E82CED" w:rsidRDefault="00E82CED" w:rsidP="0070525B"/>
        <w:p w14:paraId="3E4B1549" w14:textId="77777777" w:rsidR="00E82CED" w:rsidRDefault="00E82CED" w:rsidP="0070525B"/>
        <w:p w14:paraId="1AD332D1" w14:textId="77777777" w:rsidR="00E82CED" w:rsidRDefault="00E82CED" w:rsidP="0070525B"/>
        <w:p w14:paraId="71228A8C" w14:textId="5DAF1F16" w:rsidR="007F2FD7" w:rsidRDefault="007F2FD7" w:rsidP="007F2FD7">
          <w:pPr>
            <w:rPr>
              <w:sz w:val="20"/>
              <w:szCs w:val="20"/>
            </w:rPr>
          </w:pPr>
          <w:r w:rsidRPr="00D41140">
            <w:rPr>
              <w:sz w:val="20"/>
              <w:szCs w:val="20"/>
            </w:rPr>
            <w:t xml:space="preserve">Figure </w:t>
          </w:r>
          <w:r w:rsidR="00781403">
            <w:rPr>
              <w:sz w:val="20"/>
              <w:szCs w:val="20"/>
            </w:rPr>
            <w:t>6</w:t>
          </w:r>
          <w:r w:rsidRPr="00D41140">
            <w:rPr>
              <w:sz w:val="20"/>
              <w:szCs w:val="20"/>
            </w:rPr>
            <w:t>.</w:t>
          </w:r>
          <w:r w:rsidR="00781403">
            <w:rPr>
              <w:sz w:val="20"/>
              <w:szCs w:val="20"/>
            </w:rPr>
            <w:t xml:space="preserve"> </w:t>
          </w:r>
          <w:r w:rsidR="00393B11">
            <w:rPr>
              <w:sz w:val="20"/>
              <w:szCs w:val="20"/>
            </w:rPr>
            <w:t>Obstacle Geometries Created for Generative Design</w:t>
          </w:r>
        </w:p>
        <w:p w14:paraId="264A80FD" w14:textId="7C47FF85" w:rsidR="007F2FD7" w:rsidRDefault="007F2FD7" w:rsidP="007F2FD7">
          <w:pPr>
            <w:rPr>
              <w:sz w:val="20"/>
              <w:szCs w:val="20"/>
            </w:rPr>
          </w:pPr>
          <w:r w:rsidRPr="00D41140">
            <w:rPr>
              <w:sz w:val="20"/>
              <w:szCs w:val="20"/>
            </w:rPr>
            <w:t>Source. Barclay (2023).</w:t>
          </w:r>
        </w:p>
        <w:p w14:paraId="3DD38F14" w14:textId="77777777" w:rsidR="00E82CED" w:rsidRDefault="00E82CED" w:rsidP="0070525B"/>
        <w:p w14:paraId="18BBE10D" w14:textId="772FEED7" w:rsidR="009D3D3B" w:rsidRPr="009D3D3B" w:rsidRDefault="00E557AF" w:rsidP="00F05C81">
          <w:pPr>
            <w:spacing w:line="360" w:lineRule="auto"/>
          </w:pPr>
          <w:r>
            <w:t xml:space="preserve">The same </w:t>
          </w:r>
          <w:r w:rsidR="00254F15">
            <w:t xml:space="preserve">forces were used from the FEA and Topology Studies. As shown above, the red </w:t>
          </w:r>
          <w:r w:rsidR="00AF3649">
            <w:t xml:space="preserve">items are the obstacle </w:t>
          </w:r>
          <w:r w:rsidR="00EC189A">
            <w:t>geometries,</w:t>
          </w:r>
          <w:r w:rsidR="00AF3649">
            <w:t xml:space="preserve"> and the yellow section will be where the generative design optimisation will generate. </w:t>
          </w:r>
          <w:r w:rsidR="009D3D3B">
            <w:t xml:space="preserve">The material chosen is </w:t>
          </w:r>
          <w:r w:rsidR="009D3D3B" w:rsidRPr="009D3D3B">
            <w:t xml:space="preserve">AlSi10Mg </w:t>
          </w:r>
          <w:r w:rsidR="009D3D3B">
            <w:t xml:space="preserve">and is a popular </w:t>
          </w:r>
          <w:r w:rsidR="00866A9A">
            <w:t xml:space="preserve">powder material to use in </w:t>
          </w:r>
          <w:r w:rsidR="009D3D3B" w:rsidRPr="009D3D3B">
            <w:t>Additive Manufacturing</w:t>
          </w:r>
        </w:p>
        <w:p w14:paraId="0B3F45EF" w14:textId="32F16634" w:rsidR="00E82CED" w:rsidRDefault="002B4189" w:rsidP="00F05C81">
          <w:pPr>
            <w:spacing w:line="360" w:lineRule="auto"/>
          </w:pPr>
          <w:r w:rsidRPr="002B4189">
            <w:t>AlSi10Mg is the perfect material for lightweight, high-strength applications because it strikes a good compromise between strength and weight. In terms of strength to weight, it is on par with many conventional engineering materials.</w:t>
          </w:r>
          <w:r>
            <w:t xml:space="preserve"> It </w:t>
          </w:r>
          <w:r w:rsidR="00E623E8">
            <w:t>has</w:t>
          </w:r>
          <w:r>
            <w:t xml:space="preserve"> a</w:t>
          </w:r>
          <w:r w:rsidRPr="002B4189">
            <w:t xml:space="preserve"> relatively strong thermal conductivity </w:t>
          </w:r>
          <w:r w:rsidR="00E623E8">
            <w:t xml:space="preserve">which </w:t>
          </w:r>
          <w:r w:rsidRPr="002B4189">
            <w:t>makes it ideal for uses like heatsinks and other thermal management components that call for efficient heat dissipation.</w:t>
          </w:r>
          <w:r w:rsidR="00E623E8">
            <w:t xml:space="preserve"> It </w:t>
          </w:r>
          <w:r w:rsidRPr="002B4189">
            <w:t>is suitable for usage in a variety of situations, including outdoor and marine applications, because of its good corrosion resistance.</w:t>
          </w:r>
          <w:r w:rsidR="00F05C81">
            <w:t xml:space="preserve"> More importantly, </w:t>
          </w:r>
          <w:r w:rsidRPr="002B4189">
            <w:t xml:space="preserve">is highly suited for complicated geometries and thin-walled structures because </w:t>
          </w:r>
          <w:r w:rsidR="00F05C81">
            <w:t>of</w:t>
          </w:r>
          <w:r w:rsidRPr="002B4189">
            <w:t xml:space="preserve"> its fluidity and low shrinkage during solidification. This capability enables the creation of complex components and optimised designs.</w:t>
          </w:r>
        </w:p>
        <w:p w14:paraId="4FA83C84" w14:textId="77777777" w:rsidR="00393B11" w:rsidRDefault="00393B11" w:rsidP="00F05C81">
          <w:pPr>
            <w:spacing w:line="360" w:lineRule="auto"/>
          </w:pPr>
        </w:p>
        <w:p w14:paraId="54AC3809" w14:textId="4F296385" w:rsidR="00F05C81" w:rsidRDefault="007F2FD7" w:rsidP="0070525B">
          <w:r w:rsidRPr="00AF23F0">
            <w:rPr>
              <w:noProof/>
            </w:rPr>
            <w:lastRenderedPageBreak/>
            <w:drawing>
              <wp:anchor distT="0" distB="0" distL="114300" distR="114300" simplePos="0" relativeHeight="251687936" behindDoc="0" locked="0" layoutInCell="1" allowOverlap="1" wp14:anchorId="4B42CBE2" wp14:editId="4FC0F02A">
                <wp:simplePos x="0" y="0"/>
                <wp:positionH relativeFrom="margin">
                  <wp:align>center</wp:align>
                </wp:positionH>
                <wp:positionV relativeFrom="paragraph">
                  <wp:posOffset>0</wp:posOffset>
                </wp:positionV>
                <wp:extent cx="3924300" cy="2810401"/>
                <wp:effectExtent l="0" t="0" r="0" b="9525"/>
                <wp:wrapNone/>
                <wp:docPr id="1256830926" name="Picture 1" descr="A blue object with ho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30926" name="Picture 1" descr="A blue object with holes&#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3924300" cy="2810401"/>
                        </a:xfrm>
                        <a:prstGeom prst="rect">
                          <a:avLst/>
                        </a:prstGeom>
                      </pic:spPr>
                    </pic:pic>
                  </a:graphicData>
                </a:graphic>
                <wp14:sizeRelH relativeFrom="margin">
                  <wp14:pctWidth>0</wp14:pctWidth>
                </wp14:sizeRelH>
                <wp14:sizeRelV relativeFrom="margin">
                  <wp14:pctHeight>0</wp14:pctHeight>
                </wp14:sizeRelV>
              </wp:anchor>
            </w:drawing>
          </w:r>
        </w:p>
        <w:p w14:paraId="49410DAB" w14:textId="15213520" w:rsidR="00815884" w:rsidRDefault="00815884" w:rsidP="0070525B"/>
        <w:p w14:paraId="6A948722" w14:textId="21FACA05" w:rsidR="00815884" w:rsidRDefault="00815884" w:rsidP="0070525B"/>
        <w:p w14:paraId="2DD0444E" w14:textId="77777777" w:rsidR="00815884" w:rsidRDefault="00815884" w:rsidP="0070525B"/>
        <w:p w14:paraId="0C1F4DF3" w14:textId="2A0DF5ED" w:rsidR="00815884" w:rsidRDefault="00815884" w:rsidP="0070525B"/>
        <w:p w14:paraId="58EFA4F7" w14:textId="77777777" w:rsidR="00815884" w:rsidRDefault="00815884" w:rsidP="0070525B"/>
        <w:p w14:paraId="02D336FA" w14:textId="64273501" w:rsidR="00815884" w:rsidRDefault="00815884" w:rsidP="0070525B"/>
        <w:p w14:paraId="60211332" w14:textId="77777777" w:rsidR="00815884" w:rsidRDefault="00815884" w:rsidP="0070525B"/>
        <w:p w14:paraId="09B64D12" w14:textId="77777777" w:rsidR="00815884" w:rsidRDefault="00815884" w:rsidP="0070525B"/>
        <w:p w14:paraId="6503D442" w14:textId="6530D512" w:rsidR="00815884" w:rsidRDefault="00815884" w:rsidP="0070525B"/>
        <w:p w14:paraId="1C68A3E1" w14:textId="77777777" w:rsidR="00DC3B08" w:rsidRDefault="00DC3B08" w:rsidP="0070525B"/>
        <w:p w14:paraId="3C9F3A79" w14:textId="0B708770" w:rsidR="007F2FD7" w:rsidRDefault="007F2FD7" w:rsidP="007F2FD7">
          <w:pPr>
            <w:rPr>
              <w:sz w:val="20"/>
              <w:szCs w:val="20"/>
            </w:rPr>
          </w:pPr>
          <w:r w:rsidRPr="00D41140">
            <w:rPr>
              <w:sz w:val="20"/>
              <w:szCs w:val="20"/>
            </w:rPr>
            <w:t xml:space="preserve">Figure </w:t>
          </w:r>
          <w:r w:rsidR="00393B11">
            <w:rPr>
              <w:sz w:val="20"/>
              <w:szCs w:val="20"/>
            </w:rPr>
            <w:t>7</w:t>
          </w:r>
          <w:r w:rsidRPr="00D41140">
            <w:rPr>
              <w:sz w:val="20"/>
              <w:szCs w:val="20"/>
            </w:rPr>
            <w:t>.</w:t>
          </w:r>
          <w:r w:rsidR="00393B11">
            <w:rPr>
              <w:sz w:val="20"/>
              <w:szCs w:val="20"/>
            </w:rPr>
            <w:t xml:space="preserve"> Initial Generative Design</w:t>
          </w:r>
        </w:p>
        <w:p w14:paraId="1CE1B6CA" w14:textId="07F42795" w:rsidR="007F2FD7" w:rsidRDefault="007F2FD7" w:rsidP="007F2FD7">
          <w:pPr>
            <w:rPr>
              <w:sz w:val="20"/>
              <w:szCs w:val="20"/>
            </w:rPr>
          </w:pPr>
          <w:r w:rsidRPr="00D41140">
            <w:rPr>
              <w:sz w:val="20"/>
              <w:szCs w:val="20"/>
            </w:rPr>
            <w:t>Source. Barclay (2023).</w:t>
          </w:r>
        </w:p>
        <w:p w14:paraId="4BFD12A8" w14:textId="77777777" w:rsidR="00393B11" w:rsidRDefault="00393B11" w:rsidP="007F2FD7">
          <w:pPr>
            <w:rPr>
              <w:sz w:val="20"/>
              <w:szCs w:val="20"/>
            </w:rPr>
          </w:pPr>
        </w:p>
        <w:p w14:paraId="554EF888" w14:textId="17C7595D" w:rsidR="00F05C81" w:rsidRDefault="007F2FD7" w:rsidP="00BA69E2">
          <w:pPr>
            <w:spacing w:line="360" w:lineRule="auto"/>
          </w:pPr>
          <w:r w:rsidRPr="009F5BD3">
            <w:rPr>
              <w:noProof/>
            </w:rPr>
            <w:drawing>
              <wp:anchor distT="0" distB="0" distL="114300" distR="114300" simplePos="0" relativeHeight="251686912" behindDoc="0" locked="0" layoutInCell="1" allowOverlap="1" wp14:anchorId="45FFF498" wp14:editId="394400F2">
                <wp:simplePos x="0" y="0"/>
                <wp:positionH relativeFrom="margin">
                  <wp:posOffset>849441</wp:posOffset>
                </wp:positionH>
                <wp:positionV relativeFrom="paragraph">
                  <wp:posOffset>944340</wp:posOffset>
                </wp:positionV>
                <wp:extent cx="3295650" cy="3147773"/>
                <wp:effectExtent l="0" t="0" r="0" b="0"/>
                <wp:wrapNone/>
                <wp:docPr id="2094871425"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71425" name="Picture 1" descr="A picture containing screensho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295650" cy="3147773"/>
                        </a:xfrm>
                        <a:prstGeom prst="rect">
                          <a:avLst/>
                        </a:prstGeom>
                      </pic:spPr>
                    </pic:pic>
                  </a:graphicData>
                </a:graphic>
                <wp14:sizeRelH relativeFrom="margin">
                  <wp14:pctWidth>0</wp14:pctWidth>
                </wp14:sizeRelH>
                <wp14:sizeRelV relativeFrom="margin">
                  <wp14:pctHeight>0</wp14:pctHeight>
                </wp14:sizeRelV>
              </wp:anchor>
            </w:drawing>
          </w:r>
          <w:r w:rsidR="00F05C81">
            <w:t>As shown in Figure</w:t>
          </w:r>
          <w:r w:rsidR="00393B11">
            <w:t xml:space="preserve"> 7</w:t>
          </w:r>
          <w:r w:rsidR="00F05C81">
            <w:t xml:space="preserve"> above, </w:t>
          </w:r>
          <w:r w:rsidR="004D6060">
            <w:t xml:space="preserve">the generative design was successful in removing mass and material from the design and has provided a </w:t>
          </w:r>
          <w:r w:rsidR="009B01DD">
            <w:t>custom design. It also has low stress values post the generative design. The design was put through the process again and further designs were produced which removed even more material as shown below:</w:t>
          </w:r>
        </w:p>
        <w:p w14:paraId="43516A07" w14:textId="3D347746" w:rsidR="00815884" w:rsidRDefault="00815884" w:rsidP="0070525B"/>
        <w:p w14:paraId="0A329805" w14:textId="44B3FE75" w:rsidR="00815884" w:rsidRDefault="00815884" w:rsidP="0070525B"/>
        <w:p w14:paraId="176674F7" w14:textId="25041B8C" w:rsidR="00E82CED" w:rsidRDefault="00E82CED" w:rsidP="0070525B"/>
        <w:p w14:paraId="1FA96D56" w14:textId="681AC252" w:rsidR="00E82CED" w:rsidRDefault="00E82CED" w:rsidP="0070525B"/>
        <w:p w14:paraId="607AC281" w14:textId="7A7DA8E1" w:rsidR="00E82CED" w:rsidRDefault="00E82CED" w:rsidP="0070525B"/>
        <w:p w14:paraId="1494915A" w14:textId="667E5319" w:rsidR="00E82CED" w:rsidRDefault="00E82CED" w:rsidP="0070525B"/>
        <w:p w14:paraId="5D2126F3" w14:textId="7E9DEBEA" w:rsidR="00E82CED" w:rsidRDefault="00E82CED" w:rsidP="0070525B"/>
        <w:p w14:paraId="72EEEB8C" w14:textId="7643D29E" w:rsidR="00E82CED" w:rsidRDefault="00E82CED" w:rsidP="0070525B"/>
        <w:p w14:paraId="56B04CA4" w14:textId="299446DE" w:rsidR="00E82CED" w:rsidRDefault="00E82CED" w:rsidP="0070525B"/>
        <w:p w14:paraId="3CDDC546" w14:textId="112261A6" w:rsidR="00E82CED" w:rsidRDefault="00E82CED" w:rsidP="0070525B"/>
        <w:p w14:paraId="6D375BF2" w14:textId="77777777" w:rsidR="007F2FD7" w:rsidRDefault="007F2FD7" w:rsidP="0070525B"/>
        <w:p w14:paraId="7DD2DADE" w14:textId="24074C02" w:rsidR="007F2FD7" w:rsidRPr="00D41140" w:rsidRDefault="007F2FD7" w:rsidP="007F2FD7">
          <w:pPr>
            <w:rPr>
              <w:sz w:val="20"/>
              <w:szCs w:val="20"/>
            </w:rPr>
          </w:pPr>
          <w:r w:rsidRPr="00D41140">
            <w:rPr>
              <w:sz w:val="20"/>
              <w:szCs w:val="20"/>
            </w:rPr>
            <w:t xml:space="preserve">Figure </w:t>
          </w:r>
          <w:r w:rsidR="00393B11">
            <w:rPr>
              <w:sz w:val="20"/>
              <w:szCs w:val="20"/>
            </w:rPr>
            <w:t>8</w:t>
          </w:r>
          <w:r w:rsidRPr="00D41140">
            <w:rPr>
              <w:sz w:val="20"/>
              <w:szCs w:val="20"/>
            </w:rPr>
            <w:t>.</w:t>
          </w:r>
          <w:r w:rsidR="00393B11">
            <w:rPr>
              <w:sz w:val="20"/>
              <w:szCs w:val="20"/>
            </w:rPr>
            <w:t xml:space="preserve"> Final Generative Design</w:t>
          </w:r>
        </w:p>
        <w:p w14:paraId="7DDA3C24" w14:textId="195601E2" w:rsidR="00EF13F9" w:rsidRPr="00393B11" w:rsidRDefault="007F2FD7" w:rsidP="00393B11">
          <w:pPr>
            <w:rPr>
              <w:sz w:val="20"/>
              <w:szCs w:val="20"/>
            </w:rPr>
          </w:pPr>
          <w:r w:rsidRPr="00D41140">
            <w:rPr>
              <w:sz w:val="20"/>
              <w:szCs w:val="20"/>
            </w:rPr>
            <w:t>Source. Barclay (2023).</w:t>
          </w:r>
        </w:p>
        <w:p w14:paraId="7EE00F6A" w14:textId="790656C9" w:rsidR="00E82CED" w:rsidRDefault="00AD2BBB" w:rsidP="00BA69E2">
          <w:pPr>
            <w:spacing w:line="360" w:lineRule="auto"/>
          </w:pPr>
          <w:r>
            <w:lastRenderedPageBreak/>
            <w:t xml:space="preserve">A further design was generated to remove more </w:t>
          </w:r>
          <w:r w:rsidR="00585E7C">
            <w:t>material at 50</w:t>
          </w:r>
          <w:r w:rsidR="00CB1BBF">
            <w:t>% reduction with a hinge fixture on the standalone bearing bore hole at the top of the part</w:t>
          </w:r>
          <w:r w:rsidR="00393B11">
            <w:t xml:space="preserve"> (see Figure 9)</w:t>
          </w:r>
          <w:r w:rsidR="00585E7C">
            <w:t>,</w:t>
          </w:r>
          <w:r>
            <w:t xml:space="preserve"> but it was unsuccessful as it remove</w:t>
          </w:r>
          <w:r w:rsidR="00DC3B08">
            <w:t>d</w:t>
          </w:r>
          <w:r>
            <w:t xml:space="preserve"> too much of the mass which would make it unsafe to </w:t>
          </w:r>
          <w:r w:rsidR="00AD2D58">
            <w:t xml:space="preserve">additive manufacture </w:t>
          </w:r>
          <w:r w:rsidR="00BA69E2">
            <w:t>and</w:t>
          </w:r>
          <w:r w:rsidR="00AD2D58">
            <w:t xml:space="preserve"> will fail if installed into a machine</w:t>
          </w:r>
          <w:r w:rsidR="00BF6A2F">
            <w:t>.</w:t>
          </w:r>
          <w:r w:rsidR="00585E7C">
            <w:t xml:space="preserve"> Therefore, the </w:t>
          </w:r>
          <w:r w:rsidR="001C103F">
            <w:t>design in Figure</w:t>
          </w:r>
          <w:r w:rsidR="00393B11">
            <w:t xml:space="preserve"> 8</w:t>
          </w:r>
          <w:r w:rsidR="001C103F">
            <w:t xml:space="preserve"> Would be ideal as there is a </w:t>
          </w:r>
          <w:r w:rsidR="00AA7EC6">
            <w:t>significant reduction in material used and the stress is low</w:t>
          </w:r>
          <w:r w:rsidR="00BA69E2">
            <w:t xml:space="preserve"> at all sections of the part.</w:t>
          </w:r>
        </w:p>
        <w:p w14:paraId="32058A91" w14:textId="2007E609" w:rsidR="00E82CED" w:rsidRDefault="00393B11" w:rsidP="0070525B">
          <w:r w:rsidRPr="002D6A0F">
            <w:rPr>
              <w:noProof/>
            </w:rPr>
            <w:drawing>
              <wp:anchor distT="0" distB="0" distL="114300" distR="114300" simplePos="0" relativeHeight="251682816" behindDoc="0" locked="0" layoutInCell="1" allowOverlap="1" wp14:anchorId="0F5B5B3C" wp14:editId="6A10A994">
                <wp:simplePos x="0" y="0"/>
                <wp:positionH relativeFrom="margin">
                  <wp:align>center</wp:align>
                </wp:positionH>
                <wp:positionV relativeFrom="paragraph">
                  <wp:posOffset>36830</wp:posOffset>
                </wp:positionV>
                <wp:extent cx="2867025" cy="2820670"/>
                <wp:effectExtent l="0" t="0" r="9525" b="0"/>
                <wp:wrapNone/>
                <wp:docPr id="625881914" name="Picture 1" descr="A picture containing lev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881914" name="Picture 1" descr="A picture containing lever, de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67025" cy="2820670"/>
                        </a:xfrm>
                        <a:prstGeom prst="rect">
                          <a:avLst/>
                        </a:prstGeom>
                      </pic:spPr>
                    </pic:pic>
                  </a:graphicData>
                </a:graphic>
                <wp14:sizeRelH relativeFrom="margin">
                  <wp14:pctWidth>0</wp14:pctWidth>
                </wp14:sizeRelH>
                <wp14:sizeRelV relativeFrom="margin">
                  <wp14:pctHeight>0</wp14:pctHeight>
                </wp14:sizeRelV>
              </wp:anchor>
            </w:drawing>
          </w:r>
        </w:p>
        <w:p w14:paraId="6C1108B7" w14:textId="48F24130" w:rsidR="00E82CED" w:rsidRDefault="00E82CED" w:rsidP="00E82CED"/>
        <w:p w14:paraId="64884971" w14:textId="22276E45" w:rsidR="00E82CED" w:rsidRDefault="00E82CED" w:rsidP="00E82CED"/>
        <w:p w14:paraId="5E4A7906" w14:textId="77777777" w:rsidR="00393B11" w:rsidRDefault="00393B11" w:rsidP="00E82CED"/>
        <w:p w14:paraId="08290290" w14:textId="77777777" w:rsidR="00393B11" w:rsidRDefault="00393B11" w:rsidP="00E82CED"/>
        <w:p w14:paraId="3B1D2550" w14:textId="77777777" w:rsidR="00393B11" w:rsidRDefault="00393B11" w:rsidP="00E82CED"/>
        <w:p w14:paraId="2AB0CBAA" w14:textId="77777777" w:rsidR="00393B11" w:rsidRDefault="00393B11" w:rsidP="00E82CED"/>
        <w:p w14:paraId="2347C059" w14:textId="77777777" w:rsidR="00393B11" w:rsidRDefault="00393B11" w:rsidP="00E82CED"/>
        <w:p w14:paraId="415CAA36" w14:textId="77777777" w:rsidR="00393B11" w:rsidRDefault="00393B11" w:rsidP="00E82CED"/>
        <w:p w14:paraId="1D423282" w14:textId="77777777" w:rsidR="00393B11" w:rsidRDefault="00393B11" w:rsidP="00E82CED"/>
        <w:p w14:paraId="64C329B6" w14:textId="77777777" w:rsidR="00393B11" w:rsidRDefault="00393B11" w:rsidP="00E82CED"/>
        <w:p w14:paraId="0975C601" w14:textId="72207554" w:rsidR="00EF13F9" w:rsidRPr="00D41140" w:rsidRDefault="00EF13F9" w:rsidP="00EF13F9">
          <w:pPr>
            <w:rPr>
              <w:sz w:val="20"/>
              <w:szCs w:val="20"/>
            </w:rPr>
          </w:pPr>
          <w:r w:rsidRPr="00D41140">
            <w:rPr>
              <w:sz w:val="20"/>
              <w:szCs w:val="20"/>
            </w:rPr>
            <w:t xml:space="preserve">Figure </w:t>
          </w:r>
          <w:r w:rsidR="00393B11">
            <w:rPr>
              <w:sz w:val="20"/>
              <w:szCs w:val="20"/>
            </w:rPr>
            <w:t>9</w:t>
          </w:r>
          <w:r w:rsidRPr="00D41140">
            <w:rPr>
              <w:sz w:val="20"/>
              <w:szCs w:val="20"/>
            </w:rPr>
            <w:t>.</w:t>
          </w:r>
          <w:r w:rsidR="00393B11">
            <w:rPr>
              <w:sz w:val="20"/>
              <w:szCs w:val="20"/>
            </w:rPr>
            <w:t xml:space="preserve"> Failed generative Design at 50% Mass Reduction</w:t>
          </w:r>
        </w:p>
        <w:p w14:paraId="0639CAD7" w14:textId="77777777" w:rsidR="00EF13F9" w:rsidRDefault="00EF13F9" w:rsidP="00EF13F9">
          <w:pPr>
            <w:rPr>
              <w:sz w:val="20"/>
              <w:szCs w:val="20"/>
            </w:rPr>
          </w:pPr>
          <w:r w:rsidRPr="00D41140">
            <w:rPr>
              <w:sz w:val="20"/>
              <w:szCs w:val="20"/>
            </w:rPr>
            <w:t>Source. Barclay (2023).</w:t>
          </w:r>
        </w:p>
        <w:p w14:paraId="1DF3CE35" w14:textId="77777777" w:rsidR="00393B11" w:rsidRDefault="00393B11" w:rsidP="0070525B"/>
        <w:p w14:paraId="6A6EE362" w14:textId="77777777" w:rsidR="00261E51" w:rsidRDefault="00261E51" w:rsidP="00F918C3">
          <w:pPr>
            <w:pStyle w:val="Heading2"/>
            <w:numPr>
              <w:ilvl w:val="1"/>
              <w:numId w:val="7"/>
            </w:numPr>
          </w:pPr>
          <w:bookmarkStart w:id="10" w:name="_Toc139320628"/>
          <w:r>
            <w:t>Constraints and Considerations of AM Process</w:t>
          </w:r>
          <w:bookmarkEnd w:id="10"/>
        </w:p>
        <w:p w14:paraId="3B16162C" w14:textId="77777777" w:rsidR="00261E51" w:rsidRPr="00140A7A" w:rsidRDefault="00261E51" w:rsidP="00261E51"/>
        <w:p w14:paraId="595D5B38" w14:textId="40DD193B" w:rsidR="00261E51" w:rsidRPr="00990117" w:rsidRDefault="00261E51" w:rsidP="005E5909">
          <w:pPr>
            <w:spacing w:line="360" w:lineRule="auto"/>
          </w:pPr>
          <w:r w:rsidRPr="00990117">
            <w:t>Throughout the design and manufacturing process, several constraints, and considerations specific to AM should be addressed:</w:t>
          </w:r>
        </w:p>
        <w:p w14:paraId="1389609D" w14:textId="6F5A1F0B" w:rsidR="00261E51" w:rsidRPr="00990117" w:rsidRDefault="00261E51" w:rsidP="005E5909">
          <w:pPr>
            <w:numPr>
              <w:ilvl w:val="0"/>
              <w:numId w:val="22"/>
            </w:numPr>
            <w:spacing w:line="360" w:lineRule="auto"/>
          </w:pPr>
          <w:r w:rsidRPr="00990117">
            <w:t>Porosity: Optimize the design and process parameters to minimize porosity and ensure the desired mechanical properties of the bracket</w:t>
          </w:r>
          <w:r w:rsidR="00D82F84">
            <w:t xml:space="preserve"> are achieved. </w:t>
          </w:r>
          <w:r w:rsidR="00D82F84" w:rsidRPr="00D82F84">
            <w:t>To reduce the likelihood of a part failing in service, parts intended for high-stress applications must be fully dense. On the other side, certain porosity, particularly surface-breaking porosity, can be designed into bio-medical implants with the purpose of improving osseointegration with biological tissue</w:t>
          </w:r>
          <w:r w:rsidR="00D82F84">
            <w:t xml:space="preserve"> (</w:t>
          </w:r>
          <w:r w:rsidR="00DA3E24">
            <w:t>Slotwsinski and Garbocz</w:t>
          </w:r>
          <w:r w:rsidR="00A358C1">
            <w:t>i</w:t>
          </w:r>
          <w:r w:rsidR="00DA3E24">
            <w:t xml:space="preserve">, </w:t>
          </w:r>
          <w:r w:rsidR="00A358C1">
            <w:t>2014).</w:t>
          </w:r>
        </w:p>
        <w:p w14:paraId="5CBB99C8" w14:textId="789C1597" w:rsidR="00261E51" w:rsidRPr="00990117" w:rsidRDefault="00261E51" w:rsidP="005E5909">
          <w:pPr>
            <w:numPr>
              <w:ilvl w:val="0"/>
              <w:numId w:val="22"/>
            </w:numPr>
            <w:spacing w:line="360" w:lineRule="auto"/>
          </w:pPr>
          <w:r w:rsidRPr="00990117">
            <w:t xml:space="preserve">Support Structure Requirements: </w:t>
          </w:r>
          <w:r w:rsidR="0021607F" w:rsidRPr="0021607F">
            <w:t>A support structure in additive manufacturing is any piece of material that is utilised to give an overhanging or potentially unsupported region of a printed item structural support while the part is being built.</w:t>
          </w:r>
          <w:r w:rsidR="00E34A40">
            <w:t xml:space="preserve"> </w:t>
          </w:r>
          <w:r w:rsidR="00D11655">
            <w:t xml:space="preserve">As Schloder (2022) states, </w:t>
          </w:r>
          <w:r w:rsidR="00D11655">
            <w:lastRenderedPageBreak/>
            <w:t>s</w:t>
          </w:r>
          <w:r w:rsidR="00E34A40" w:rsidRPr="00E34A40">
            <w:t xml:space="preserve">upports are necessary for parts produced by powder bed fusion </w:t>
          </w:r>
          <w:r w:rsidR="00E95917">
            <w:t>processes</w:t>
          </w:r>
          <w:r w:rsidR="00E34A40" w:rsidRPr="00E34A40">
            <w:t xml:space="preserve"> </w:t>
          </w:r>
          <w:r w:rsidR="00FD7433" w:rsidRPr="00E34A40">
            <w:t>to</w:t>
          </w:r>
          <w:r w:rsidR="00E34A40" w:rsidRPr="00E34A40">
            <w:t xml:space="preserve"> secure them to the base plate and lessen the impact of residual stress. Where the largest residual stress is present, between the printed part's base and the print bed, supports are placed. </w:t>
          </w:r>
          <w:r w:rsidR="00E95917">
            <w:t>Transferring</w:t>
          </w:r>
          <w:r w:rsidR="00E34A40" w:rsidRPr="00E34A40">
            <w:t xml:space="preserve"> heat from the part can help reduce thermal distortion and reduce the likelihood of cracking, sagging, shrinkage, delamination, and warping.</w:t>
          </w:r>
        </w:p>
        <w:p w14:paraId="654AB6E0" w14:textId="72319C0D" w:rsidR="0033031E" w:rsidRDefault="0033031E" w:rsidP="005E5909">
          <w:pPr>
            <w:numPr>
              <w:ilvl w:val="0"/>
              <w:numId w:val="22"/>
            </w:numPr>
            <w:spacing w:line="360" w:lineRule="auto"/>
          </w:pPr>
          <w:r w:rsidRPr="0033031E">
            <w:t xml:space="preserve">Post-processing: To obtain the intended functional and aesthetic features, identify and plan for any necessary post-processing activities, such as heat treatment or </w:t>
          </w:r>
          <w:r>
            <w:t>post-build</w:t>
          </w:r>
          <w:r w:rsidRPr="0033031E">
            <w:t> surface finishing to achieve the correct cosmetic and functional finish.</w:t>
          </w:r>
        </w:p>
        <w:p w14:paraId="026C4A58" w14:textId="572406CC" w:rsidR="00D012F9" w:rsidRDefault="004513CD" w:rsidP="000459F5">
          <w:pPr>
            <w:pStyle w:val="ListParagraph"/>
            <w:numPr>
              <w:ilvl w:val="0"/>
              <w:numId w:val="22"/>
            </w:numPr>
            <w:spacing w:line="360" w:lineRule="auto"/>
          </w:pPr>
          <w:r w:rsidRPr="004513CD">
            <w:t>Cost Calculations and Comparisons: To assess the economic viability and competitiveness of the AM approach, conduct cost evaluations and comparisons between AM and conventional manufacturing techniques.</w:t>
          </w:r>
          <w:r>
            <w:t xml:space="preserve"> This can help determine if</w:t>
          </w:r>
          <w:r w:rsidR="005E5909">
            <w:t xml:space="preserve"> the design/project will be achievable by moving to AM</w:t>
          </w:r>
          <w:r w:rsidR="00805935">
            <w:t>.</w:t>
          </w:r>
        </w:p>
        <w:p w14:paraId="4920486F" w14:textId="77777777" w:rsidR="00D012F9" w:rsidRDefault="00D012F9" w:rsidP="000459F5"/>
        <w:p w14:paraId="5D4A42A7" w14:textId="7F618512" w:rsidR="00990117" w:rsidRDefault="00990117" w:rsidP="00F918C3">
          <w:pPr>
            <w:pStyle w:val="Heading2"/>
            <w:numPr>
              <w:ilvl w:val="1"/>
              <w:numId w:val="7"/>
            </w:numPr>
          </w:pPr>
          <w:bookmarkStart w:id="11" w:name="_Toc139320629"/>
          <w:r w:rsidRPr="00990117">
            <w:t>Conclusion</w:t>
          </w:r>
          <w:bookmarkEnd w:id="11"/>
          <w:r w:rsidRPr="00990117">
            <w:t xml:space="preserve"> </w:t>
          </w:r>
        </w:p>
        <w:p w14:paraId="6AF14ED5" w14:textId="77777777" w:rsidR="000459F5" w:rsidRPr="000459F5" w:rsidRDefault="000459F5" w:rsidP="000459F5"/>
        <w:p w14:paraId="458133F8" w14:textId="1E614FC9" w:rsidR="00E50FC3" w:rsidRPr="004D6773" w:rsidRDefault="00AA682E" w:rsidP="00880623">
          <w:pPr>
            <w:spacing w:line="360" w:lineRule="auto"/>
          </w:pPr>
          <w:r w:rsidRPr="00AA682E">
            <w:t xml:space="preserve">By using Additive Manufacturing, complex geometries and organic structures can be created, allowing for the optimization of the bracket's design and reduced material consumption. The chosen material is an </w:t>
          </w:r>
          <w:r w:rsidR="00880623" w:rsidRPr="00AA682E">
            <w:t>aluminium</w:t>
          </w:r>
          <w:r w:rsidRPr="00AA682E">
            <w:t xml:space="preserve"> alloy, specifically 6061 alloy, due to its lightweight nature and </w:t>
          </w:r>
          <w:r w:rsidR="00880623" w:rsidRPr="00AA682E">
            <w:t>favourable</w:t>
          </w:r>
          <w:r w:rsidRPr="00AA682E">
            <w:t xml:space="preserve"> mechanical properties. Powder Bed Fusion (PBF) with Selective Laser Melting is the preferred Additive Manufacturing method. The DfAM principles utilized include topology optimization, finite element analysis (FEA), and generative design. The FEA analysis of the original design revealed high stress within the bearing </w:t>
          </w:r>
          <w:r w:rsidR="00880623">
            <w:t>borehole</w:t>
          </w:r>
          <w:r w:rsidRPr="00AA682E">
            <w:t xml:space="preserve"> but below the material's ultimate tensile strength. The topology and generative design processes further reduced material usage while maintaining </w:t>
          </w:r>
          <w:r w:rsidR="00880623">
            <w:t>low-stress</w:t>
          </w:r>
          <w:r w:rsidRPr="00AA682E">
            <w:t xml:space="preserve"> values. The overall results indicate that DfAM principles and material optimization have resulted in improved designs that are lightweight, cost-effective, and efficient in engineering and manufacturing applications.</w:t>
          </w:r>
        </w:p>
        <w:p w14:paraId="5B964C93" w14:textId="77777777" w:rsidR="00173B0F" w:rsidRDefault="00173B0F" w:rsidP="00E56691">
          <w:pPr>
            <w:spacing w:line="360" w:lineRule="auto"/>
            <w:rPr>
              <w:rFonts w:cstheme="minorHAnsi"/>
            </w:rPr>
          </w:pPr>
        </w:p>
        <w:p w14:paraId="72EF4E69" w14:textId="77777777" w:rsidR="00643208" w:rsidRDefault="00643208" w:rsidP="00E56691">
          <w:pPr>
            <w:spacing w:line="360" w:lineRule="auto"/>
            <w:rPr>
              <w:rFonts w:cstheme="minorHAnsi"/>
            </w:rPr>
          </w:pPr>
        </w:p>
        <w:p w14:paraId="0D339AF7" w14:textId="77777777" w:rsidR="00643208" w:rsidRDefault="00643208" w:rsidP="00E56691">
          <w:pPr>
            <w:spacing w:line="360" w:lineRule="auto"/>
            <w:rPr>
              <w:rFonts w:cstheme="minorHAnsi"/>
            </w:rPr>
          </w:pPr>
        </w:p>
        <w:p w14:paraId="7CAD298A" w14:textId="77777777" w:rsidR="00643208" w:rsidRDefault="00643208" w:rsidP="00E56691">
          <w:pPr>
            <w:spacing w:line="360" w:lineRule="auto"/>
            <w:rPr>
              <w:rFonts w:cstheme="minorHAnsi"/>
            </w:rPr>
          </w:pPr>
        </w:p>
        <w:p w14:paraId="5694E546" w14:textId="77777777" w:rsidR="003809FD" w:rsidRPr="00592230" w:rsidRDefault="003809FD" w:rsidP="00E56691">
          <w:pPr>
            <w:spacing w:line="360" w:lineRule="auto"/>
            <w:rPr>
              <w:rFonts w:cstheme="minorHAnsi"/>
            </w:rPr>
          </w:pPr>
        </w:p>
        <w:p w14:paraId="71701F1B" w14:textId="77777777" w:rsidR="005A1D4A" w:rsidRDefault="005A1D4A" w:rsidP="00F918C3">
          <w:pPr>
            <w:pStyle w:val="Heading1"/>
            <w:numPr>
              <w:ilvl w:val="0"/>
              <w:numId w:val="7"/>
            </w:numPr>
            <w:spacing w:line="360" w:lineRule="auto"/>
            <w:rPr>
              <w:rFonts w:asciiTheme="minorHAnsi" w:hAnsiTheme="minorHAnsi" w:cstheme="minorHAnsi"/>
              <w:color w:val="auto"/>
            </w:rPr>
          </w:pPr>
          <w:bookmarkStart w:id="12" w:name="_Toc139320630"/>
          <w:r w:rsidRPr="005A1D4A">
            <w:rPr>
              <w:rFonts w:asciiTheme="minorHAnsi" w:hAnsiTheme="minorHAnsi" w:cstheme="minorHAnsi"/>
              <w:color w:val="auto"/>
            </w:rPr>
            <w:lastRenderedPageBreak/>
            <w:t>High-volume production – Portable Wind Turbine</w:t>
          </w:r>
          <w:bookmarkEnd w:id="12"/>
        </w:p>
        <w:p w14:paraId="15369633" w14:textId="606076B5" w:rsidR="008F7958" w:rsidRDefault="00AD16E5" w:rsidP="00F918C3">
          <w:pPr>
            <w:pStyle w:val="Heading2"/>
            <w:numPr>
              <w:ilvl w:val="1"/>
              <w:numId w:val="7"/>
            </w:numPr>
            <w:rPr>
              <w:rStyle w:val="Heading2Char"/>
            </w:rPr>
          </w:pPr>
          <w:bookmarkStart w:id="13" w:name="_Toc139320631"/>
          <w:r w:rsidRPr="005A1D4A">
            <w:rPr>
              <w:rStyle w:val="Heading2Char"/>
            </w:rPr>
            <w:t>Design For Assembly (D</w:t>
          </w:r>
          <w:r w:rsidR="00045F8F">
            <w:rPr>
              <w:rStyle w:val="Heading2Char"/>
            </w:rPr>
            <w:t>f</w:t>
          </w:r>
          <w:r w:rsidRPr="005A1D4A">
            <w:rPr>
              <w:rStyle w:val="Heading2Char"/>
            </w:rPr>
            <w:t>A)</w:t>
          </w:r>
          <w:r w:rsidR="00045F8F">
            <w:rPr>
              <w:rStyle w:val="Heading2Char"/>
            </w:rPr>
            <w:t xml:space="preserve"> and Design for Manufacture (DfM)</w:t>
          </w:r>
          <w:bookmarkEnd w:id="13"/>
        </w:p>
        <w:p w14:paraId="0FAE8633" w14:textId="77777777" w:rsidR="00EC40E6" w:rsidRDefault="00EC40E6" w:rsidP="00EC40E6"/>
        <w:p w14:paraId="6E07482D" w14:textId="3D1FBC09" w:rsidR="005702EB" w:rsidRDefault="005702EB" w:rsidP="005702EB">
          <w:pPr>
            <w:spacing w:line="360" w:lineRule="auto"/>
          </w:pPr>
          <w:r>
            <w:t xml:space="preserve">Initial projections indicate that between 1000 and 2000 turbines will need to be made each week to meet demand for </w:t>
          </w:r>
          <w:r w:rsidR="00557ABB">
            <w:t>a</w:t>
          </w:r>
          <w:r>
            <w:t xml:space="preserve"> portable wind turbine, which currently has parts that are 3D printed. </w:t>
          </w:r>
        </w:p>
        <w:p w14:paraId="1F743EFF" w14:textId="0DCC8A21" w:rsidR="005702EB" w:rsidRDefault="005702EB" w:rsidP="005702EB">
          <w:pPr>
            <w:spacing w:line="360" w:lineRule="auto"/>
          </w:pPr>
          <w:r>
            <w:t>It is crucial that alternative production processes</w:t>
          </w:r>
          <w:r w:rsidR="00753326">
            <w:t xml:space="preserve"> are looked at instead of additive manufacturing</w:t>
          </w:r>
          <w:r>
            <w:t xml:space="preserve"> to </w:t>
          </w:r>
          <w:r w:rsidR="00550CC8">
            <w:t>increase the manufacturing of the portable wind turbine</w:t>
          </w:r>
          <w:r>
            <w:t>. This will make it possible to complete assembly tasks more quickly and effectively and achieve the new goals.</w:t>
          </w:r>
        </w:p>
        <w:p w14:paraId="413A737F" w14:textId="5417F849" w:rsidR="00D5594E" w:rsidRDefault="00D5594E" w:rsidP="00DB4EF5">
          <w:pPr>
            <w:spacing w:line="360" w:lineRule="auto"/>
          </w:pPr>
          <w:r>
            <w:t>By streamlining product designs and lowering the number of pieces, the DFA (Design for Assembly) approach attempts to cut costs and facilitate assembly</w:t>
          </w:r>
          <w:r w:rsidR="00533805">
            <w:t xml:space="preserve"> </w:t>
          </w:r>
          <w:r w:rsidR="00533805" w:rsidRPr="00EC4C4B">
            <w:rPr>
              <w:rFonts w:cstheme="minorHAnsi"/>
            </w:rPr>
            <w:t>(rapiddirect, 2021)</w:t>
          </w:r>
          <w:r>
            <w:t>. The major objective is to boost the productivity of the industrial process. D</w:t>
          </w:r>
          <w:r w:rsidR="00045F8F">
            <w:t>f</w:t>
          </w:r>
          <w:r>
            <w:t xml:space="preserve">A </w:t>
          </w:r>
          <w:r w:rsidR="00872EDB">
            <w:t>considers</w:t>
          </w:r>
          <w:r>
            <w:t xml:space="preserve"> a variety of factors, reducing the number of parts, using integrated fasteners, standardised components, and suitable tolerances. Additionally, the design needs to </w:t>
          </w:r>
          <w:r w:rsidR="00872EDB">
            <w:t>consider</w:t>
          </w:r>
          <w:r>
            <w:t xml:space="preserve"> potential reuse and if manual or automated assembly is required. These factors can be </w:t>
          </w:r>
          <w:r w:rsidR="00872EDB">
            <w:t>considered</w:t>
          </w:r>
          <w:r>
            <w:t xml:space="preserve"> throughout the design phase to reduce production costs and boost profits.</w:t>
          </w:r>
        </w:p>
        <w:p w14:paraId="4614897A" w14:textId="77777777" w:rsidR="00872EDB" w:rsidRDefault="00D5594E" w:rsidP="00DB4EF5">
          <w:pPr>
            <w:spacing w:line="360" w:lineRule="auto"/>
          </w:pPr>
          <w:r>
            <w:t xml:space="preserve">Design for Manufacturing (DFM), on the other hand, concentrates on enhancing product designs for accessibility and simplicity of manufacture. Effective product design is required to cut production costs and prevent mistakes. </w:t>
          </w:r>
          <w:r w:rsidR="00872EDB">
            <w:t>Several factors that affect DFM are cutting down on the number of parts, adopting effective joining techniques without using too many fasteners, and requiring less manual labour during production and assembly.</w:t>
          </w:r>
        </w:p>
        <w:p w14:paraId="5865AB74" w14:textId="6619F8E8" w:rsidR="003809FD" w:rsidRDefault="005851AE" w:rsidP="00DD63C7">
          <w:pPr>
            <w:spacing w:line="360" w:lineRule="auto"/>
          </w:pPr>
          <w:r>
            <w:t xml:space="preserve">Velling (2021) </w:t>
          </w:r>
          <w:r w:rsidR="001A6786">
            <w:t>mentions that w</w:t>
          </w:r>
          <w:r w:rsidR="00872EDB">
            <w:t xml:space="preserve">hile DFA and DFM both aim to reduce costs without sacrificing performance, they concentrate on various </w:t>
          </w:r>
          <w:r>
            <w:t>aspects</w:t>
          </w:r>
          <w:r w:rsidR="00872EDB">
            <w:t xml:space="preserve"> of the design process.</w:t>
          </w:r>
          <w:r w:rsidR="00193358">
            <w:t xml:space="preserve"> See the</w:t>
          </w:r>
          <w:r w:rsidR="00044EF3">
            <w:t xml:space="preserve"> current design of the portable wind turbine below</w:t>
          </w:r>
          <w:r w:rsidR="006256BF">
            <w:t>:</w:t>
          </w:r>
        </w:p>
        <w:p w14:paraId="6FBA21FA" w14:textId="77777777" w:rsidR="006256BF" w:rsidRDefault="006256BF" w:rsidP="00DD63C7">
          <w:pPr>
            <w:spacing w:line="360" w:lineRule="auto"/>
          </w:pPr>
        </w:p>
        <w:p w14:paraId="3A9F722C" w14:textId="77777777" w:rsidR="006256BF" w:rsidRDefault="006256BF" w:rsidP="00DD63C7">
          <w:pPr>
            <w:spacing w:line="360" w:lineRule="auto"/>
          </w:pPr>
        </w:p>
        <w:p w14:paraId="1E54B6BC" w14:textId="77777777" w:rsidR="006256BF" w:rsidRDefault="006256BF" w:rsidP="00DD63C7">
          <w:pPr>
            <w:spacing w:line="360" w:lineRule="auto"/>
          </w:pPr>
        </w:p>
        <w:p w14:paraId="3179AA06" w14:textId="77777777" w:rsidR="006256BF" w:rsidRDefault="006256BF" w:rsidP="00DD63C7">
          <w:pPr>
            <w:spacing w:line="360" w:lineRule="auto"/>
          </w:pPr>
        </w:p>
        <w:p w14:paraId="76421D47" w14:textId="77777777" w:rsidR="006256BF" w:rsidRDefault="006256BF" w:rsidP="00DD63C7">
          <w:pPr>
            <w:spacing w:line="360" w:lineRule="auto"/>
          </w:pPr>
        </w:p>
        <w:p w14:paraId="3D8A0FA2" w14:textId="77777777" w:rsidR="006256BF" w:rsidRDefault="006256BF" w:rsidP="00DD63C7">
          <w:pPr>
            <w:spacing w:line="360" w:lineRule="auto"/>
          </w:pPr>
        </w:p>
        <w:p w14:paraId="69B760A7" w14:textId="77777777" w:rsidR="006256BF" w:rsidRDefault="006256BF" w:rsidP="00DD63C7">
          <w:pPr>
            <w:spacing w:line="360" w:lineRule="auto"/>
          </w:pPr>
        </w:p>
        <w:p w14:paraId="4F9CB358" w14:textId="29570A2C" w:rsidR="00D56134" w:rsidRDefault="00193358" w:rsidP="00DD63C7">
          <w:pPr>
            <w:spacing w:line="360" w:lineRule="auto"/>
          </w:pPr>
          <w:r w:rsidRPr="00416F64">
            <w:rPr>
              <w:noProof/>
            </w:rPr>
            <w:lastRenderedPageBreak/>
            <w:drawing>
              <wp:anchor distT="0" distB="0" distL="114300" distR="114300" simplePos="0" relativeHeight="251669504" behindDoc="0" locked="0" layoutInCell="1" allowOverlap="1" wp14:anchorId="586BCA2D" wp14:editId="2251819A">
                <wp:simplePos x="0" y="0"/>
                <wp:positionH relativeFrom="margin">
                  <wp:posOffset>2905125</wp:posOffset>
                </wp:positionH>
                <wp:positionV relativeFrom="paragraph">
                  <wp:posOffset>132080</wp:posOffset>
                </wp:positionV>
                <wp:extent cx="2492536" cy="1714067"/>
                <wp:effectExtent l="0" t="0" r="3175" b="635"/>
                <wp:wrapNone/>
                <wp:docPr id="1718084457" name="Picture 1" descr="A picture containing LEGO, cartoon,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084457" name="Picture 1" descr="A picture containing LEGO, cartoon, toy&#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92536" cy="1714067"/>
                        </a:xfrm>
                        <a:prstGeom prst="rect">
                          <a:avLst/>
                        </a:prstGeom>
                      </pic:spPr>
                    </pic:pic>
                  </a:graphicData>
                </a:graphic>
                <wp14:sizeRelH relativeFrom="margin">
                  <wp14:pctWidth>0</wp14:pctWidth>
                </wp14:sizeRelH>
                <wp14:sizeRelV relativeFrom="margin">
                  <wp14:pctHeight>0</wp14:pctHeight>
                </wp14:sizeRelV>
              </wp:anchor>
            </w:drawing>
          </w:r>
          <w:r w:rsidRPr="00375D54">
            <w:rPr>
              <w:noProof/>
            </w:rPr>
            <w:drawing>
              <wp:anchor distT="0" distB="0" distL="114300" distR="114300" simplePos="0" relativeHeight="251668480" behindDoc="0" locked="0" layoutInCell="1" allowOverlap="1" wp14:anchorId="48BBCB82" wp14:editId="6D8840E7">
                <wp:simplePos x="0" y="0"/>
                <wp:positionH relativeFrom="margin">
                  <wp:align>left</wp:align>
                </wp:positionH>
                <wp:positionV relativeFrom="paragraph">
                  <wp:posOffset>122555</wp:posOffset>
                </wp:positionV>
                <wp:extent cx="2600325" cy="1736623"/>
                <wp:effectExtent l="0" t="0" r="0" b="0"/>
                <wp:wrapNone/>
                <wp:docPr id="323654001" name="Picture 1" descr="A picture containing LEGO, toy,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54001" name="Picture 1" descr="A picture containing LEGO, toy, carto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00325" cy="1736623"/>
                        </a:xfrm>
                        <a:prstGeom prst="rect">
                          <a:avLst/>
                        </a:prstGeom>
                      </pic:spPr>
                    </pic:pic>
                  </a:graphicData>
                </a:graphic>
                <wp14:sizeRelH relativeFrom="margin">
                  <wp14:pctWidth>0</wp14:pctWidth>
                </wp14:sizeRelH>
                <wp14:sizeRelV relativeFrom="margin">
                  <wp14:pctHeight>0</wp14:pctHeight>
                </wp14:sizeRelV>
              </wp:anchor>
            </w:drawing>
          </w:r>
        </w:p>
        <w:p w14:paraId="0420909B" w14:textId="05DDCEE6" w:rsidR="00D56134" w:rsidRDefault="00D56134" w:rsidP="00DD63C7">
          <w:pPr>
            <w:spacing w:line="360" w:lineRule="auto"/>
          </w:pPr>
        </w:p>
        <w:p w14:paraId="688CE1DA" w14:textId="60C9456A" w:rsidR="00D56134" w:rsidRDefault="00D56134" w:rsidP="00DD63C7">
          <w:pPr>
            <w:spacing w:line="360" w:lineRule="auto"/>
          </w:pPr>
        </w:p>
        <w:p w14:paraId="5E8F585B" w14:textId="01F39282" w:rsidR="00D56134" w:rsidRDefault="00D56134" w:rsidP="00DD63C7">
          <w:pPr>
            <w:spacing w:line="360" w:lineRule="auto"/>
          </w:pPr>
        </w:p>
        <w:p w14:paraId="249C5A87" w14:textId="2ECA53CA" w:rsidR="00AC3F1C" w:rsidRDefault="00AC3F1C" w:rsidP="00DD63C7">
          <w:pPr>
            <w:spacing w:line="360" w:lineRule="auto"/>
          </w:pPr>
        </w:p>
        <w:p w14:paraId="200679FF" w14:textId="496E4783" w:rsidR="007F2958" w:rsidRPr="007F2958" w:rsidRDefault="00DB3979" w:rsidP="007F2958">
          <w:r>
            <w:rPr>
              <w:noProof/>
            </w:rPr>
            <mc:AlternateContent>
              <mc:Choice Requires="wps">
                <w:drawing>
                  <wp:anchor distT="45720" distB="45720" distL="114300" distR="114300" simplePos="0" relativeHeight="251713536" behindDoc="0" locked="0" layoutInCell="1" allowOverlap="1" wp14:anchorId="26BA52F2" wp14:editId="7FD2957D">
                    <wp:simplePos x="0" y="0"/>
                    <wp:positionH relativeFrom="column">
                      <wp:posOffset>2961526</wp:posOffset>
                    </wp:positionH>
                    <wp:positionV relativeFrom="paragraph">
                      <wp:posOffset>197163</wp:posOffset>
                    </wp:positionV>
                    <wp:extent cx="2374265" cy="572770"/>
                    <wp:effectExtent l="0" t="0" r="2603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572770"/>
                            </a:xfrm>
                            <a:prstGeom prst="rect">
                              <a:avLst/>
                            </a:prstGeom>
                            <a:solidFill>
                              <a:srgbClr val="FFFFFF"/>
                            </a:solidFill>
                            <a:ln w="9525">
                              <a:solidFill>
                                <a:schemeClr val="bg1"/>
                              </a:solidFill>
                              <a:miter lim="800000"/>
                              <a:headEnd/>
                              <a:tailEnd/>
                            </a:ln>
                          </wps:spPr>
                          <wps:txbx>
                            <w:txbxContent>
                              <w:p w14:paraId="6C2987E4" w14:textId="786CCEBD" w:rsidR="00DB3979" w:rsidRPr="0005688C" w:rsidRDefault="00DB3979">
                                <w:pPr>
                                  <w:rPr>
                                    <w:sz w:val="20"/>
                                    <w:szCs w:val="20"/>
                                  </w:rPr>
                                </w:pPr>
                                <w:r w:rsidRPr="0005688C">
                                  <w:rPr>
                                    <w:sz w:val="20"/>
                                    <w:szCs w:val="20"/>
                                  </w:rPr>
                                  <w:t>Figure 1</w:t>
                                </w:r>
                                <w:r w:rsidR="003809FD">
                                  <w:rPr>
                                    <w:sz w:val="20"/>
                                    <w:szCs w:val="20"/>
                                  </w:rPr>
                                  <w:t>1</w:t>
                                </w:r>
                                <w:r w:rsidRPr="0005688C">
                                  <w:rPr>
                                    <w:sz w:val="20"/>
                                    <w:szCs w:val="20"/>
                                  </w:rPr>
                                  <w:t>.</w:t>
                                </w:r>
                                <w:r w:rsidR="00BC0F69">
                                  <w:rPr>
                                    <w:sz w:val="20"/>
                                    <w:szCs w:val="20"/>
                                  </w:rPr>
                                  <w:t xml:space="preserve"> Portable Wind Turbine</w:t>
                                </w:r>
                              </w:p>
                              <w:p w14:paraId="5407330B" w14:textId="259C2F45" w:rsidR="00DB3979" w:rsidRPr="0005688C" w:rsidRDefault="00DB3979">
                                <w:pPr>
                                  <w:rPr>
                                    <w:sz w:val="20"/>
                                    <w:szCs w:val="20"/>
                                  </w:rPr>
                                </w:pPr>
                                <w:r w:rsidRPr="0005688C">
                                  <w:rPr>
                                    <w:sz w:val="20"/>
                                    <w:szCs w:val="20"/>
                                  </w:rPr>
                                  <w:t>S</w:t>
                                </w:r>
                                <w:r w:rsidR="0005688C" w:rsidRPr="0005688C">
                                  <w:rPr>
                                    <w:sz w:val="20"/>
                                    <w:szCs w:val="20"/>
                                  </w:rPr>
                                  <w:t xml:space="preserve">ource. </w:t>
                                </w:r>
                                <w:r w:rsidR="00BC0F69">
                                  <w:rPr>
                                    <w:sz w:val="20"/>
                                    <w:szCs w:val="20"/>
                                  </w:rPr>
                                  <w:t>UWTSD</w:t>
                                </w:r>
                                <w:r w:rsidR="0005688C" w:rsidRPr="0005688C">
                                  <w:rPr>
                                    <w:sz w:val="20"/>
                                    <w:szCs w:val="20"/>
                                  </w:rPr>
                                  <w:t xml:space="preserv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A52F2" id="Text Box 2" o:spid="_x0000_s1030" type="#_x0000_t202" style="position:absolute;margin-left:233.2pt;margin-top:15.5pt;width:186.95pt;height:45.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BwkGwIAACUEAAAOAAAAZHJzL2Uyb0RvYy54bWysk99u2yAUxu8n7R0Q94sTN2laK6Tq0mWa&#10;1P2Ruj0AxthGwxwGJHb29D3gNM2yu2m+QBwDH+f8zsfqbug02UvnFRhGZ5MpJdIIqJRpGP3xffvu&#10;hhIfuKm4BiMZPUhP79Zv36x6W8gcWtCVdARFjC96y2gbgi2yzItWdtxPwEqDizW4jgcMXZNVjveo&#10;3uksn06vsx5cZR0I6T3+fRgX6Trp17UU4WtdexmIZhRzC2l0aSzjmK1XvGgct60SxzT4P2TRcWXw&#10;0pPUAw+c7Jz6S6pTwoGHOkwEdBnUtRIy1YDVzKYX1Ty13MpUC8Lx9oTJ/z9Z8WX/ZL85Eob3MGAD&#10;UxHePoL46YmBTctNI++dg76VvMKLZxFZ1ltfHI9G1L7wUaTsP0OFTea7AEloqF0XqWCdBNWxAYcT&#10;dDkEIvBnfrWc59cLSgSuLZb5cpm6kvHi5bR1PnyU0JE4YdRhU5M63z/6ELPhxcuWeJkHraqt0joF&#10;rik32pE9RwNs05cKuNimDekZvV3kixHAHxLRi/IkUjYjgguFTgU0slYdozfT+I3WitQ+mCrZLHCl&#10;xzlmrM0RYyQ3MgxDORBVMXoVz0aqJVQH5Opg9C2+M5y04H5T0qNnGfW/dtxJSvQng725nc3n0eQp&#10;mCNLDNz5Snm+wo1AKUYDJeN0E9LDiNgM3GMPa5XwvmZyTBm9mKgf3000+3mcdr2+7vUzAAAA//8D&#10;AFBLAwQUAAYACAAAACEAasT+6N8AAAAKAQAADwAAAGRycy9kb3ducmV2LnhtbEyPQU+EMBCF7yb+&#10;h2ZMvLktLCErUjZG496MEc3qsdARiHRKaHcX/fWOJz1O5st73yu3ixvFEecweNKQrBQIpNbbgToN&#10;ry8PVxsQIRqyZvSEGr4wwLY6PytNYf2JnvFYx05wCIXCaOhjnAopQ9ujM2HlJyT+ffjZmcjn3Ek7&#10;mxOHu1GmSuXSmYG4oTcT3vXYftYHpyG0Kt8/ZfX+rZE7/L629v5996j15cVyewMi4hL/YPjVZ3Wo&#10;2KnxB7JBjBqyPM8Y1bBOeBMDm0ytQTRMpkkKsirl/wnVDwAAAP//AwBQSwECLQAUAAYACAAAACEA&#10;toM4kv4AAADhAQAAEwAAAAAAAAAAAAAAAAAAAAAAW0NvbnRlbnRfVHlwZXNdLnhtbFBLAQItABQA&#10;BgAIAAAAIQA4/SH/1gAAAJQBAAALAAAAAAAAAAAAAAAAAC8BAABfcmVscy8ucmVsc1BLAQItABQA&#10;BgAIAAAAIQBD1BwkGwIAACUEAAAOAAAAAAAAAAAAAAAAAC4CAABkcnMvZTJvRG9jLnhtbFBLAQIt&#10;ABQABgAIAAAAIQBqxP7o3wAAAAoBAAAPAAAAAAAAAAAAAAAAAHUEAABkcnMvZG93bnJldi54bWxQ&#10;SwUGAAAAAAQABADzAAAAgQUAAAAA&#10;" strokecolor="white [3212]">
                    <v:textbox>
                      <w:txbxContent>
                        <w:p w14:paraId="6C2987E4" w14:textId="786CCEBD" w:rsidR="00DB3979" w:rsidRPr="0005688C" w:rsidRDefault="00DB3979">
                          <w:pPr>
                            <w:rPr>
                              <w:sz w:val="20"/>
                              <w:szCs w:val="20"/>
                            </w:rPr>
                          </w:pPr>
                          <w:r w:rsidRPr="0005688C">
                            <w:rPr>
                              <w:sz w:val="20"/>
                              <w:szCs w:val="20"/>
                            </w:rPr>
                            <w:t>Figure 1</w:t>
                          </w:r>
                          <w:r w:rsidR="003809FD">
                            <w:rPr>
                              <w:sz w:val="20"/>
                              <w:szCs w:val="20"/>
                            </w:rPr>
                            <w:t>1</w:t>
                          </w:r>
                          <w:r w:rsidRPr="0005688C">
                            <w:rPr>
                              <w:sz w:val="20"/>
                              <w:szCs w:val="20"/>
                            </w:rPr>
                            <w:t>.</w:t>
                          </w:r>
                          <w:r w:rsidR="00BC0F69">
                            <w:rPr>
                              <w:sz w:val="20"/>
                              <w:szCs w:val="20"/>
                            </w:rPr>
                            <w:t xml:space="preserve"> Portable Wind Turbine</w:t>
                          </w:r>
                        </w:p>
                        <w:p w14:paraId="5407330B" w14:textId="259C2F45" w:rsidR="00DB3979" w:rsidRPr="0005688C" w:rsidRDefault="00DB3979">
                          <w:pPr>
                            <w:rPr>
                              <w:sz w:val="20"/>
                              <w:szCs w:val="20"/>
                            </w:rPr>
                          </w:pPr>
                          <w:r w:rsidRPr="0005688C">
                            <w:rPr>
                              <w:sz w:val="20"/>
                              <w:szCs w:val="20"/>
                            </w:rPr>
                            <w:t>S</w:t>
                          </w:r>
                          <w:r w:rsidR="0005688C" w:rsidRPr="0005688C">
                            <w:rPr>
                              <w:sz w:val="20"/>
                              <w:szCs w:val="20"/>
                            </w:rPr>
                            <w:t xml:space="preserve">ource. </w:t>
                          </w:r>
                          <w:r w:rsidR="00BC0F69">
                            <w:rPr>
                              <w:sz w:val="20"/>
                              <w:szCs w:val="20"/>
                            </w:rPr>
                            <w:t>UWTSD</w:t>
                          </w:r>
                          <w:r w:rsidR="0005688C" w:rsidRPr="0005688C">
                            <w:rPr>
                              <w:sz w:val="20"/>
                              <w:szCs w:val="20"/>
                            </w:rPr>
                            <w:t xml:space="preserve"> (2023)</w:t>
                          </w:r>
                        </w:p>
                      </w:txbxContent>
                    </v:textbox>
                    <w10:wrap type="square"/>
                  </v:shape>
                </w:pict>
              </mc:Fallback>
            </mc:AlternateContent>
          </w:r>
        </w:p>
        <w:p w14:paraId="0A3E6F63" w14:textId="24F4485C" w:rsidR="00DB3979" w:rsidRPr="00D41140" w:rsidRDefault="00DB3979" w:rsidP="00DB3979">
          <w:pPr>
            <w:rPr>
              <w:sz w:val="20"/>
              <w:szCs w:val="20"/>
            </w:rPr>
          </w:pPr>
          <w:r w:rsidRPr="00D41140">
            <w:rPr>
              <w:sz w:val="20"/>
              <w:szCs w:val="20"/>
            </w:rPr>
            <w:t>Figure 1</w:t>
          </w:r>
          <w:r w:rsidR="003809FD">
            <w:rPr>
              <w:sz w:val="20"/>
              <w:szCs w:val="20"/>
            </w:rPr>
            <w:t>0</w:t>
          </w:r>
          <w:r w:rsidRPr="00D41140">
            <w:rPr>
              <w:sz w:val="20"/>
              <w:szCs w:val="20"/>
            </w:rPr>
            <w:t>.</w:t>
          </w:r>
          <w:r w:rsidR="00BC0F69">
            <w:rPr>
              <w:sz w:val="20"/>
              <w:szCs w:val="20"/>
            </w:rPr>
            <w:t xml:space="preserve"> Portable Wind Turbine</w:t>
          </w:r>
        </w:p>
        <w:p w14:paraId="1843D480" w14:textId="463CD7C2" w:rsidR="00DB3979" w:rsidRDefault="00DB3979" w:rsidP="00DB3979">
          <w:pPr>
            <w:rPr>
              <w:sz w:val="20"/>
              <w:szCs w:val="20"/>
            </w:rPr>
          </w:pPr>
          <w:r w:rsidRPr="00D41140">
            <w:rPr>
              <w:sz w:val="20"/>
              <w:szCs w:val="20"/>
            </w:rPr>
            <w:t xml:space="preserve">Source. </w:t>
          </w:r>
          <w:r w:rsidR="00BC0F69">
            <w:rPr>
              <w:sz w:val="20"/>
              <w:szCs w:val="20"/>
            </w:rPr>
            <w:t>UWTSD</w:t>
          </w:r>
          <w:r w:rsidRPr="00D41140">
            <w:rPr>
              <w:sz w:val="20"/>
              <w:szCs w:val="20"/>
            </w:rPr>
            <w:t xml:space="preserve"> (2023).</w:t>
          </w:r>
        </w:p>
        <w:p w14:paraId="29AD0797" w14:textId="77777777" w:rsidR="00D012F9" w:rsidRDefault="00D012F9" w:rsidP="00A662D2">
          <w:pPr>
            <w:spacing w:line="360" w:lineRule="auto"/>
          </w:pPr>
        </w:p>
        <w:p w14:paraId="0D9D8EFE" w14:textId="3DCE2D4F" w:rsidR="004B4BB3" w:rsidRPr="00DD198F" w:rsidRDefault="00E86B6A" w:rsidP="00A662D2">
          <w:pPr>
            <w:spacing w:line="360" w:lineRule="auto"/>
          </w:pPr>
          <w:r w:rsidRPr="00E86B6A">
            <w:t xml:space="preserve">The requirements of the end user or other stakeholders should be one of the first things to be </w:t>
          </w:r>
          <w:r w:rsidR="007F2958" w:rsidRPr="00E86B6A">
            <w:t>considered</w:t>
          </w:r>
          <w:r w:rsidRPr="00E86B6A">
            <w:t xml:space="preserve"> while developing anything. A designer could easily design and develop a product that is unsuitable for its intended use if they lack a defined objective or set of specifications to work towards, which would result in a waste of time and resources.</w:t>
          </w:r>
          <w:r w:rsidR="00CF3523">
            <w:t xml:space="preserve"> </w:t>
          </w:r>
          <w:r w:rsidR="001E0DE3">
            <w:t xml:space="preserve">Pedgley (2009) </w:t>
          </w:r>
          <w:r w:rsidR="00833990">
            <w:t>continues with stating that p</w:t>
          </w:r>
          <w:r w:rsidR="00833990" w:rsidRPr="00833990">
            <w:t xml:space="preserve">artnerships with project clients, manufacturers, vendors, end-users, and design teams are a part of industrial design. </w:t>
          </w:r>
          <w:r w:rsidR="00833990">
            <w:t>Stakeholders</w:t>
          </w:r>
          <w:r w:rsidR="00833990" w:rsidRPr="00833990">
            <w:t xml:space="preserve"> ha</w:t>
          </w:r>
          <w:r w:rsidR="00833990">
            <w:t>ve</w:t>
          </w:r>
          <w:r w:rsidR="00833990" w:rsidRPr="00833990">
            <w:t xml:space="preserve"> impact over the choice of product materials and manufacturing processes</w:t>
          </w:r>
          <w:r w:rsidR="003B6EA1">
            <w:t>, therefore, having clear specifications from them will significantly improve the success of the designs.</w:t>
          </w:r>
          <w:r w:rsidR="006200E5">
            <w:t xml:space="preserve"> </w:t>
          </w:r>
        </w:p>
        <w:p w14:paraId="36574C88" w14:textId="5EF33E6A" w:rsidR="00480872" w:rsidRDefault="000D774B" w:rsidP="00F918C3">
          <w:pPr>
            <w:pStyle w:val="Heading2"/>
            <w:numPr>
              <w:ilvl w:val="1"/>
              <w:numId w:val="7"/>
            </w:numPr>
          </w:pPr>
          <w:bookmarkStart w:id="14" w:name="_Toc139320632"/>
          <w:r>
            <w:t>QFD (Quality Function Deployment)</w:t>
          </w:r>
          <w:r w:rsidR="002D486C">
            <w:t xml:space="preserve"> and DesignSpecification</w:t>
          </w:r>
          <w:bookmarkEnd w:id="14"/>
        </w:p>
        <w:p w14:paraId="4ED5C729" w14:textId="125821B0" w:rsidR="00770B3E" w:rsidRDefault="00770B3E" w:rsidP="003B7525">
          <w:pPr>
            <w:spacing w:line="360" w:lineRule="auto"/>
            <w:rPr>
              <w:rFonts w:eastAsia="Arial" w:cstheme="minorHAnsi"/>
            </w:rPr>
          </w:pPr>
        </w:p>
        <w:p w14:paraId="1BDBA4F6" w14:textId="7A5B03E2" w:rsidR="002013E8" w:rsidRDefault="002013E8" w:rsidP="002013E8">
          <w:pPr>
            <w:spacing w:line="360" w:lineRule="auto"/>
            <w:rPr>
              <w:rFonts w:eastAsia="Arial" w:cstheme="minorHAnsi"/>
            </w:rPr>
          </w:pPr>
          <w:r w:rsidRPr="002013E8">
            <w:rPr>
              <w:rFonts w:eastAsia="Arial" w:cstheme="minorHAnsi"/>
            </w:rPr>
            <w:t>To complete a Quality Functional Deployment (QFD) for Design for Assembly (D</w:t>
          </w:r>
          <w:r w:rsidR="00247E07">
            <w:rPr>
              <w:rFonts w:eastAsia="Arial" w:cstheme="minorHAnsi"/>
            </w:rPr>
            <w:t>f</w:t>
          </w:r>
          <w:r w:rsidRPr="002013E8">
            <w:rPr>
              <w:rFonts w:eastAsia="Arial" w:cstheme="minorHAnsi"/>
            </w:rPr>
            <w:t>A) and Design for Manufacturing (D</w:t>
          </w:r>
          <w:r w:rsidR="00247E07">
            <w:rPr>
              <w:rFonts w:eastAsia="Arial" w:cstheme="minorHAnsi"/>
            </w:rPr>
            <w:t>f</w:t>
          </w:r>
          <w:r w:rsidRPr="002013E8">
            <w:rPr>
              <w:rFonts w:eastAsia="Arial" w:cstheme="minorHAnsi"/>
            </w:rPr>
            <w:t xml:space="preserve">M) of a portable wind turbine, </w:t>
          </w:r>
          <w:r w:rsidR="00247E07">
            <w:rPr>
              <w:rFonts w:eastAsia="Arial" w:cstheme="minorHAnsi"/>
            </w:rPr>
            <w:t>the identification of</w:t>
          </w:r>
          <w:r w:rsidRPr="002013E8">
            <w:rPr>
              <w:rFonts w:eastAsia="Arial" w:cstheme="minorHAnsi"/>
            </w:rPr>
            <w:t xml:space="preserve"> the customer requirements</w:t>
          </w:r>
          <w:r w:rsidR="00247E07">
            <w:rPr>
              <w:rFonts w:eastAsia="Arial" w:cstheme="minorHAnsi"/>
            </w:rPr>
            <w:t xml:space="preserve"> </w:t>
          </w:r>
          <w:r w:rsidR="007B7F7B">
            <w:rPr>
              <w:rFonts w:eastAsia="Arial" w:cstheme="minorHAnsi"/>
            </w:rPr>
            <w:t>is</w:t>
          </w:r>
          <w:r w:rsidR="00247E07">
            <w:rPr>
              <w:rFonts w:eastAsia="Arial" w:cstheme="minorHAnsi"/>
            </w:rPr>
            <w:t xml:space="preserve"> necessary</w:t>
          </w:r>
          <w:r w:rsidRPr="002013E8">
            <w:rPr>
              <w:rFonts w:eastAsia="Arial" w:cstheme="minorHAnsi"/>
            </w:rPr>
            <w:t xml:space="preserve">, </w:t>
          </w:r>
          <w:r w:rsidR="00247E07">
            <w:rPr>
              <w:rFonts w:eastAsia="Arial" w:cstheme="minorHAnsi"/>
            </w:rPr>
            <w:t>determining</w:t>
          </w:r>
          <w:r w:rsidRPr="002013E8">
            <w:rPr>
              <w:rFonts w:eastAsia="Arial" w:cstheme="minorHAnsi"/>
            </w:rPr>
            <w:t xml:space="preserve"> the technical features that </w:t>
          </w:r>
          <w:r w:rsidR="009E2CE0" w:rsidRPr="002013E8">
            <w:rPr>
              <w:rFonts w:eastAsia="Arial" w:cstheme="minorHAnsi"/>
            </w:rPr>
            <w:t>fulfil</w:t>
          </w:r>
          <w:r w:rsidRPr="002013E8">
            <w:rPr>
              <w:rFonts w:eastAsia="Arial" w:cstheme="minorHAnsi"/>
            </w:rPr>
            <w:t xml:space="preserve"> those requirements, and </w:t>
          </w:r>
          <w:r w:rsidR="00247E07">
            <w:rPr>
              <w:rFonts w:eastAsia="Arial" w:cstheme="minorHAnsi"/>
            </w:rPr>
            <w:t>establishing</w:t>
          </w:r>
          <w:r w:rsidRPr="002013E8">
            <w:rPr>
              <w:rFonts w:eastAsia="Arial" w:cstheme="minorHAnsi"/>
            </w:rPr>
            <w:t xml:space="preserve"> the relationship between them</w:t>
          </w:r>
          <w:r w:rsidR="00E10474">
            <w:rPr>
              <w:rFonts w:eastAsia="Arial" w:cstheme="minorHAnsi"/>
            </w:rPr>
            <w:t xml:space="preserve"> (</w:t>
          </w:r>
          <w:r w:rsidR="00E10474" w:rsidRPr="00E10474">
            <w:rPr>
              <w:rFonts w:eastAsia="Arial" w:cstheme="minorHAnsi"/>
            </w:rPr>
            <w:t>Erdil and Arani</w:t>
          </w:r>
          <w:r w:rsidR="00E10474">
            <w:rPr>
              <w:rFonts w:eastAsia="Arial" w:cstheme="minorHAnsi"/>
            </w:rPr>
            <w:t xml:space="preserve">, </w:t>
          </w:r>
          <w:r w:rsidR="007B7F7B">
            <w:rPr>
              <w:rFonts w:eastAsia="Arial" w:cstheme="minorHAnsi"/>
            </w:rPr>
            <w:t>2018)</w:t>
          </w:r>
          <w:r w:rsidRPr="002013E8">
            <w:rPr>
              <w:rFonts w:eastAsia="Arial" w:cstheme="minorHAnsi"/>
            </w:rPr>
            <w:t xml:space="preserve">. </w:t>
          </w:r>
        </w:p>
        <w:p w14:paraId="02824195" w14:textId="77777777" w:rsidR="00F200BF" w:rsidRDefault="00F200BF" w:rsidP="002013E8">
          <w:pPr>
            <w:spacing w:line="360" w:lineRule="auto"/>
            <w:rPr>
              <w:rFonts w:eastAsia="Arial" w:cstheme="minorHAnsi"/>
            </w:rPr>
          </w:pPr>
        </w:p>
        <w:p w14:paraId="7D726751" w14:textId="77777777" w:rsidR="003809FD" w:rsidRDefault="003809FD" w:rsidP="002013E8">
          <w:pPr>
            <w:spacing w:line="360" w:lineRule="auto"/>
            <w:rPr>
              <w:rFonts w:eastAsia="Arial" w:cstheme="minorHAnsi"/>
            </w:rPr>
          </w:pPr>
        </w:p>
        <w:p w14:paraId="25C3FDFE" w14:textId="77777777" w:rsidR="003809FD" w:rsidRDefault="003809FD" w:rsidP="002013E8">
          <w:pPr>
            <w:spacing w:line="360" w:lineRule="auto"/>
            <w:rPr>
              <w:rFonts w:eastAsia="Arial" w:cstheme="minorHAnsi"/>
            </w:rPr>
          </w:pPr>
        </w:p>
        <w:p w14:paraId="1C36334B" w14:textId="77777777" w:rsidR="006256BF" w:rsidRDefault="006256BF" w:rsidP="002013E8">
          <w:pPr>
            <w:spacing w:line="360" w:lineRule="auto"/>
            <w:rPr>
              <w:rFonts w:eastAsia="Arial" w:cstheme="minorHAnsi"/>
            </w:rPr>
          </w:pPr>
        </w:p>
        <w:p w14:paraId="3BD1964A" w14:textId="77777777" w:rsidR="006256BF" w:rsidRDefault="006256BF" w:rsidP="002013E8">
          <w:pPr>
            <w:spacing w:line="360" w:lineRule="auto"/>
            <w:rPr>
              <w:rFonts w:eastAsia="Arial" w:cstheme="minorHAnsi"/>
            </w:rPr>
          </w:pPr>
        </w:p>
        <w:p w14:paraId="4AF5E24F" w14:textId="77777777" w:rsidR="00F200BF" w:rsidRPr="002013E8" w:rsidRDefault="00F200BF" w:rsidP="002013E8">
          <w:pPr>
            <w:spacing w:line="360" w:lineRule="auto"/>
            <w:rPr>
              <w:rFonts w:eastAsia="Arial" w:cstheme="minorHAnsi"/>
            </w:rPr>
          </w:pPr>
        </w:p>
        <w:p w14:paraId="169141CB" w14:textId="1850E609" w:rsidR="0005688C" w:rsidRPr="002013E8" w:rsidRDefault="002013E8" w:rsidP="002013E8">
          <w:pPr>
            <w:spacing w:line="360" w:lineRule="auto"/>
            <w:rPr>
              <w:rFonts w:eastAsia="Arial" w:cstheme="minorHAnsi"/>
            </w:rPr>
          </w:pPr>
          <w:r w:rsidRPr="002013E8">
            <w:rPr>
              <w:rFonts w:eastAsia="Arial" w:cstheme="minorHAnsi"/>
            </w:rPr>
            <w:lastRenderedPageBreak/>
            <w:t xml:space="preserve">QFD Matrix for </w:t>
          </w:r>
          <w:r w:rsidR="00247E07">
            <w:rPr>
              <w:rFonts w:eastAsia="Arial" w:cstheme="minorHAnsi"/>
            </w:rPr>
            <w:t>the</w:t>
          </w:r>
          <w:r w:rsidRPr="002013E8">
            <w:rPr>
              <w:rFonts w:eastAsia="Arial" w:cstheme="minorHAnsi"/>
            </w:rPr>
            <w:t xml:space="preserve"> Portable Wind Turbine:</w:t>
          </w:r>
        </w:p>
        <w:p w14:paraId="14457B2E" w14:textId="75505D59" w:rsidR="004B4BB3" w:rsidRDefault="003C3D03" w:rsidP="002013E8">
          <w:pPr>
            <w:spacing w:line="360" w:lineRule="auto"/>
            <w:rPr>
              <w:rFonts w:eastAsia="Arial" w:cstheme="minorHAnsi"/>
            </w:rPr>
          </w:pPr>
          <w:r w:rsidRPr="003D17CB">
            <w:rPr>
              <w:rFonts w:eastAsia="Arial" w:cstheme="minorHAnsi"/>
              <w:noProof/>
            </w:rPr>
            <w:drawing>
              <wp:anchor distT="0" distB="0" distL="114300" distR="114300" simplePos="0" relativeHeight="251700224" behindDoc="0" locked="0" layoutInCell="1" allowOverlap="1" wp14:anchorId="4F4ACDE3" wp14:editId="14FD193D">
                <wp:simplePos x="0" y="0"/>
                <wp:positionH relativeFrom="margin">
                  <wp:align>center</wp:align>
                </wp:positionH>
                <wp:positionV relativeFrom="paragraph">
                  <wp:posOffset>4445</wp:posOffset>
                </wp:positionV>
                <wp:extent cx="4402833" cy="4286250"/>
                <wp:effectExtent l="0" t="0" r="0" b="0"/>
                <wp:wrapNone/>
                <wp:docPr id="2071042619" name="Picture 1"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42619" name="Picture 1" descr="A picture containing text, screenshot, parallel, numb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402833" cy="4286250"/>
                        </a:xfrm>
                        <a:prstGeom prst="rect">
                          <a:avLst/>
                        </a:prstGeom>
                      </pic:spPr>
                    </pic:pic>
                  </a:graphicData>
                </a:graphic>
                <wp14:sizeRelH relativeFrom="margin">
                  <wp14:pctWidth>0</wp14:pctWidth>
                </wp14:sizeRelH>
                <wp14:sizeRelV relativeFrom="margin">
                  <wp14:pctHeight>0</wp14:pctHeight>
                </wp14:sizeRelV>
              </wp:anchor>
            </w:drawing>
          </w:r>
        </w:p>
        <w:p w14:paraId="5646E0CA" w14:textId="319E4058" w:rsidR="004B4BB3" w:rsidRDefault="004B4BB3" w:rsidP="002013E8">
          <w:pPr>
            <w:spacing w:line="360" w:lineRule="auto"/>
            <w:rPr>
              <w:rFonts w:eastAsia="Arial" w:cstheme="minorHAnsi"/>
            </w:rPr>
          </w:pPr>
        </w:p>
        <w:p w14:paraId="10EF646D" w14:textId="7891DAE2" w:rsidR="004B4BB3" w:rsidRDefault="004B4BB3" w:rsidP="002013E8">
          <w:pPr>
            <w:spacing w:line="360" w:lineRule="auto"/>
            <w:rPr>
              <w:rFonts w:eastAsia="Arial" w:cstheme="minorHAnsi"/>
            </w:rPr>
          </w:pPr>
        </w:p>
        <w:p w14:paraId="69C3E7AD" w14:textId="5A64194A" w:rsidR="004B4BB3" w:rsidRDefault="004B4BB3" w:rsidP="002013E8">
          <w:pPr>
            <w:spacing w:line="360" w:lineRule="auto"/>
            <w:rPr>
              <w:rFonts w:eastAsia="Arial" w:cstheme="minorHAnsi"/>
            </w:rPr>
          </w:pPr>
        </w:p>
        <w:p w14:paraId="3F97B7A0" w14:textId="14BE1B97" w:rsidR="004B4BB3" w:rsidRDefault="004B4BB3" w:rsidP="002013E8">
          <w:pPr>
            <w:spacing w:line="360" w:lineRule="auto"/>
            <w:rPr>
              <w:rFonts w:eastAsia="Arial" w:cstheme="minorHAnsi"/>
            </w:rPr>
          </w:pPr>
        </w:p>
        <w:p w14:paraId="69321EFC" w14:textId="53D13871" w:rsidR="004B4BB3" w:rsidRDefault="004B4BB3" w:rsidP="002013E8">
          <w:pPr>
            <w:spacing w:line="360" w:lineRule="auto"/>
            <w:rPr>
              <w:rFonts w:eastAsia="Arial" w:cstheme="minorHAnsi"/>
            </w:rPr>
          </w:pPr>
        </w:p>
        <w:p w14:paraId="6467F252" w14:textId="5C096E0D" w:rsidR="007D2217" w:rsidRDefault="007D2217" w:rsidP="002013E8">
          <w:pPr>
            <w:spacing w:line="360" w:lineRule="auto"/>
            <w:rPr>
              <w:rFonts w:eastAsia="Arial" w:cstheme="minorHAnsi"/>
            </w:rPr>
          </w:pPr>
        </w:p>
        <w:p w14:paraId="373BEF36" w14:textId="77777777" w:rsidR="004B4BB3" w:rsidRDefault="004B4BB3" w:rsidP="002013E8">
          <w:pPr>
            <w:spacing w:line="360" w:lineRule="auto"/>
            <w:rPr>
              <w:rFonts w:eastAsia="Arial" w:cstheme="minorHAnsi"/>
            </w:rPr>
          </w:pPr>
        </w:p>
        <w:p w14:paraId="7FF337A7" w14:textId="77777777" w:rsidR="004B4BB3" w:rsidRDefault="004B4BB3" w:rsidP="002013E8">
          <w:pPr>
            <w:spacing w:line="360" w:lineRule="auto"/>
            <w:rPr>
              <w:rFonts w:eastAsia="Arial" w:cstheme="minorHAnsi"/>
            </w:rPr>
          </w:pPr>
        </w:p>
        <w:p w14:paraId="2AA4A312" w14:textId="77777777" w:rsidR="004B4BB3" w:rsidRDefault="004B4BB3" w:rsidP="002013E8">
          <w:pPr>
            <w:spacing w:line="360" w:lineRule="auto"/>
            <w:rPr>
              <w:rFonts w:eastAsia="Arial" w:cstheme="minorHAnsi"/>
            </w:rPr>
          </w:pPr>
        </w:p>
        <w:p w14:paraId="6297583F" w14:textId="77777777" w:rsidR="004B4BB3" w:rsidRDefault="004B4BB3" w:rsidP="002013E8">
          <w:pPr>
            <w:spacing w:line="360" w:lineRule="auto"/>
            <w:rPr>
              <w:rFonts w:eastAsia="Arial" w:cstheme="minorHAnsi"/>
            </w:rPr>
          </w:pPr>
        </w:p>
        <w:p w14:paraId="0F7C7A90" w14:textId="77777777" w:rsidR="004B4BB3" w:rsidRDefault="004B4BB3" w:rsidP="002013E8">
          <w:pPr>
            <w:spacing w:line="360" w:lineRule="auto"/>
            <w:rPr>
              <w:rFonts w:eastAsia="Arial" w:cstheme="minorHAnsi"/>
            </w:rPr>
          </w:pPr>
        </w:p>
        <w:p w14:paraId="124ECEF4" w14:textId="77777777" w:rsidR="00456E59" w:rsidRDefault="00456E59" w:rsidP="002013E8">
          <w:pPr>
            <w:spacing w:line="360" w:lineRule="auto"/>
            <w:rPr>
              <w:rFonts w:eastAsia="Arial" w:cstheme="minorHAnsi"/>
            </w:rPr>
          </w:pPr>
        </w:p>
        <w:p w14:paraId="54552AD9" w14:textId="4C4D40D9" w:rsidR="0005688C" w:rsidRPr="00D41140" w:rsidRDefault="0005688C" w:rsidP="0005688C">
          <w:pPr>
            <w:rPr>
              <w:sz w:val="20"/>
              <w:szCs w:val="20"/>
            </w:rPr>
          </w:pPr>
          <w:r w:rsidRPr="00D41140">
            <w:rPr>
              <w:sz w:val="20"/>
              <w:szCs w:val="20"/>
            </w:rPr>
            <w:t xml:space="preserve">Figure </w:t>
          </w:r>
          <w:r>
            <w:rPr>
              <w:sz w:val="20"/>
              <w:szCs w:val="20"/>
            </w:rPr>
            <w:t>1</w:t>
          </w:r>
          <w:r w:rsidR="003809FD">
            <w:rPr>
              <w:sz w:val="20"/>
              <w:szCs w:val="20"/>
            </w:rPr>
            <w:t>2</w:t>
          </w:r>
          <w:r>
            <w:rPr>
              <w:sz w:val="20"/>
              <w:szCs w:val="20"/>
            </w:rPr>
            <w:t>.</w:t>
          </w:r>
          <w:r w:rsidR="00456E59">
            <w:rPr>
              <w:sz w:val="20"/>
              <w:szCs w:val="20"/>
            </w:rPr>
            <w:t xml:space="preserve"> QFD Main Analysis</w:t>
          </w:r>
        </w:p>
        <w:p w14:paraId="62599C53" w14:textId="77777777" w:rsidR="0005688C" w:rsidRDefault="0005688C" w:rsidP="0005688C">
          <w:pPr>
            <w:rPr>
              <w:sz w:val="20"/>
              <w:szCs w:val="20"/>
            </w:rPr>
          </w:pPr>
          <w:r w:rsidRPr="00D41140">
            <w:rPr>
              <w:sz w:val="20"/>
              <w:szCs w:val="20"/>
            </w:rPr>
            <w:t>Source. Barclay (2023).</w:t>
          </w:r>
        </w:p>
        <w:p w14:paraId="77174F96" w14:textId="77777777" w:rsidR="0005688C" w:rsidRDefault="0005688C" w:rsidP="002013E8">
          <w:pPr>
            <w:spacing w:line="360" w:lineRule="auto"/>
            <w:rPr>
              <w:rFonts w:eastAsia="Arial" w:cstheme="minorHAnsi"/>
            </w:rPr>
          </w:pPr>
        </w:p>
        <w:p w14:paraId="588B719D" w14:textId="4C91E68A" w:rsidR="00770B3E" w:rsidRDefault="0023211C" w:rsidP="003B7525">
          <w:pPr>
            <w:spacing w:line="360" w:lineRule="auto"/>
            <w:rPr>
              <w:rFonts w:eastAsia="Arial" w:cstheme="minorHAnsi"/>
            </w:rPr>
          </w:pPr>
          <w:r w:rsidRPr="0023211C">
            <w:rPr>
              <w:rFonts w:eastAsia="Arial" w:cstheme="minorHAnsi"/>
            </w:rPr>
            <w:t>Customer requirements are listed in the first column of the QFD matrix shown above. The second column lists the technical features that satisfy those demands. The third column rates the significance of each client request, indicating how important it is to fulfil that requirement. The fourth column evaluates the strength of the association (strong, moderate, or weak) between each customer requirement and technical feature.</w:t>
          </w:r>
          <w:r w:rsidR="007E54D2">
            <w:rPr>
              <w:rFonts w:eastAsia="Arial" w:cstheme="minorHAnsi"/>
            </w:rPr>
            <w:t xml:space="preserve"> </w:t>
          </w:r>
          <w:r w:rsidR="00526894">
            <w:rPr>
              <w:rFonts w:eastAsia="Arial" w:cstheme="minorHAnsi"/>
            </w:rPr>
            <w:t xml:space="preserve"> As shown above, </w:t>
          </w:r>
          <w:r w:rsidR="005F769E">
            <w:rPr>
              <w:rFonts w:eastAsia="Arial" w:cstheme="minorHAnsi"/>
            </w:rPr>
            <w:t>‘</w:t>
          </w:r>
          <w:r w:rsidR="00526894">
            <w:rPr>
              <w:rFonts w:eastAsia="Arial" w:cstheme="minorHAnsi"/>
            </w:rPr>
            <w:t>Component Consolidation</w:t>
          </w:r>
          <w:r w:rsidR="005F769E">
            <w:rPr>
              <w:rFonts w:eastAsia="Arial" w:cstheme="minorHAnsi"/>
            </w:rPr>
            <w:t>’</w:t>
          </w:r>
          <w:r w:rsidR="00526894">
            <w:rPr>
              <w:rFonts w:eastAsia="Arial" w:cstheme="minorHAnsi"/>
            </w:rPr>
            <w:t xml:space="preserve"> has the highest W</w:t>
          </w:r>
          <w:r w:rsidR="005F769E">
            <w:rPr>
              <w:rFonts w:eastAsia="Arial" w:cstheme="minorHAnsi"/>
            </w:rPr>
            <w:t>e</w:t>
          </w:r>
          <w:r w:rsidR="00526894">
            <w:rPr>
              <w:rFonts w:eastAsia="Arial" w:cstheme="minorHAnsi"/>
            </w:rPr>
            <w:t>ight/Importance than the others wi</w:t>
          </w:r>
          <w:r w:rsidR="003C3D03">
            <w:rPr>
              <w:rFonts w:eastAsia="Arial" w:cstheme="minorHAnsi"/>
            </w:rPr>
            <w:t>t</w:t>
          </w:r>
          <w:r w:rsidR="00526894">
            <w:rPr>
              <w:rFonts w:eastAsia="Arial" w:cstheme="minorHAnsi"/>
            </w:rPr>
            <w:t>h 651.9</w:t>
          </w:r>
          <w:r w:rsidR="003C3D03">
            <w:rPr>
              <w:rFonts w:eastAsia="Arial" w:cstheme="minorHAnsi"/>
            </w:rPr>
            <w:t xml:space="preserve"> with </w:t>
          </w:r>
          <w:r w:rsidR="005F769E">
            <w:rPr>
              <w:rFonts w:eastAsia="Arial" w:cstheme="minorHAnsi"/>
            </w:rPr>
            <w:t>‘</w:t>
          </w:r>
          <w:r w:rsidR="003C3D03">
            <w:rPr>
              <w:rFonts w:eastAsia="Arial" w:cstheme="minorHAnsi"/>
            </w:rPr>
            <w:t>Design for Manufacturing</w:t>
          </w:r>
          <w:r w:rsidR="005F769E">
            <w:rPr>
              <w:rFonts w:eastAsia="Arial" w:cstheme="minorHAnsi"/>
            </w:rPr>
            <w:t>’</w:t>
          </w:r>
          <w:r w:rsidR="003C3D03">
            <w:rPr>
              <w:rFonts w:eastAsia="Arial" w:cstheme="minorHAnsi"/>
            </w:rPr>
            <w:t xml:space="preserve"> </w:t>
          </w:r>
          <w:r w:rsidR="004F3E65">
            <w:rPr>
              <w:rFonts w:eastAsia="Arial" w:cstheme="minorHAnsi"/>
            </w:rPr>
            <w:t xml:space="preserve">coming in second with 518.5. </w:t>
          </w:r>
          <w:r w:rsidR="005F769E">
            <w:rPr>
              <w:rFonts w:eastAsia="Arial" w:cstheme="minorHAnsi"/>
            </w:rPr>
            <w:t xml:space="preserve">The demanded quality </w:t>
          </w:r>
          <w:r w:rsidR="00076C67">
            <w:rPr>
              <w:rFonts w:eastAsia="Arial" w:cstheme="minorHAnsi"/>
            </w:rPr>
            <w:t>‘</w:t>
          </w:r>
          <w:r w:rsidR="005F769E">
            <w:rPr>
              <w:rFonts w:eastAsia="Arial" w:cstheme="minorHAnsi"/>
            </w:rPr>
            <w:t>Lightweight</w:t>
          </w:r>
          <w:r w:rsidR="00076C67">
            <w:rPr>
              <w:rFonts w:eastAsia="Arial" w:cstheme="minorHAnsi"/>
            </w:rPr>
            <w:t xml:space="preserve"> and Portable Design’ has the highest Weight/Importance of the customer demands and </w:t>
          </w:r>
          <w:r w:rsidR="00D93FC3">
            <w:rPr>
              <w:rFonts w:eastAsia="Arial" w:cstheme="minorHAnsi"/>
            </w:rPr>
            <w:t>both Component Consolidation and Lightweight and Portable Design</w:t>
          </w:r>
          <w:r w:rsidR="00280226">
            <w:rPr>
              <w:rFonts w:eastAsia="Arial" w:cstheme="minorHAnsi"/>
            </w:rPr>
            <w:t xml:space="preserve"> have a strong relationship </w:t>
          </w:r>
          <w:r w:rsidR="00637655">
            <w:rPr>
              <w:rFonts w:eastAsia="Arial" w:cstheme="minorHAnsi"/>
            </w:rPr>
            <w:t xml:space="preserve">which shows that consolidating components </w:t>
          </w:r>
          <w:r w:rsidR="00285A5B">
            <w:rPr>
              <w:rFonts w:eastAsia="Arial" w:cstheme="minorHAnsi"/>
            </w:rPr>
            <w:t>on the design wi</w:t>
          </w:r>
          <w:r w:rsidR="00082F14">
            <w:rPr>
              <w:rFonts w:eastAsia="Arial" w:cstheme="minorHAnsi"/>
            </w:rPr>
            <w:t>ll</w:t>
          </w:r>
          <w:r w:rsidR="00285A5B">
            <w:rPr>
              <w:rFonts w:eastAsia="Arial" w:cstheme="minorHAnsi"/>
            </w:rPr>
            <w:t xml:space="preserve"> </w:t>
          </w:r>
          <w:r w:rsidR="00B062AE">
            <w:rPr>
              <w:rFonts w:eastAsia="Arial" w:cstheme="minorHAnsi"/>
            </w:rPr>
            <w:t>influence</w:t>
          </w:r>
          <w:r w:rsidR="00285A5B">
            <w:rPr>
              <w:rFonts w:eastAsia="Arial" w:cstheme="minorHAnsi"/>
            </w:rPr>
            <w:t xml:space="preserve"> the portability of the</w:t>
          </w:r>
          <w:r w:rsidR="00B062AE">
            <w:rPr>
              <w:rFonts w:eastAsia="Arial" w:cstheme="minorHAnsi"/>
            </w:rPr>
            <w:t xml:space="preserve"> turbine. </w:t>
          </w:r>
        </w:p>
        <w:p w14:paraId="2391CB56" w14:textId="77777777" w:rsidR="00456E59" w:rsidRDefault="00456E59" w:rsidP="003B7525">
          <w:pPr>
            <w:spacing w:line="360" w:lineRule="auto"/>
            <w:rPr>
              <w:rFonts w:eastAsia="Arial" w:cstheme="minorHAnsi"/>
            </w:rPr>
          </w:pPr>
        </w:p>
        <w:p w14:paraId="7434F659" w14:textId="77777777" w:rsidR="00FA7E64" w:rsidRDefault="00FA7E64" w:rsidP="00FE4ADC">
          <w:pPr>
            <w:spacing w:line="360" w:lineRule="auto"/>
            <w:rPr>
              <w:rFonts w:eastAsia="Arial" w:cstheme="minorHAnsi"/>
            </w:rPr>
          </w:pPr>
        </w:p>
        <w:p w14:paraId="30270BCC" w14:textId="73C6D384" w:rsidR="0023211C" w:rsidRDefault="0005688C" w:rsidP="00FE4ADC">
          <w:pPr>
            <w:spacing w:line="360" w:lineRule="auto"/>
            <w:rPr>
              <w:rFonts w:eastAsia="Arial" w:cstheme="minorHAnsi"/>
            </w:rPr>
          </w:pPr>
          <w:r w:rsidRPr="005A7364">
            <w:rPr>
              <w:noProof/>
            </w:rPr>
            <w:drawing>
              <wp:anchor distT="0" distB="0" distL="114300" distR="114300" simplePos="0" relativeHeight="251701248" behindDoc="0" locked="0" layoutInCell="1" allowOverlap="1" wp14:anchorId="7AF395B3" wp14:editId="0A2A3B94">
                <wp:simplePos x="0" y="0"/>
                <wp:positionH relativeFrom="margin">
                  <wp:posOffset>1514200</wp:posOffset>
                </wp:positionH>
                <wp:positionV relativeFrom="paragraph">
                  <wp:posOffset>-539570</wp:posOffset>
                </wp:positionV>
                <wp:extent cx="2457450" cy="4055914"/>
                <wp:effectExtent l="0" t="0" r="0" b="1905"/>
                <wp:wrapNone/>
                <wp:docPr id="721245252" name="Picture 1" descr="A picture containing text, line,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45252" name="Picture 1" descr="A picture containing text, line, diagram, paralle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457450" cy="4055914"/>
                        </a:xfrm>
                        <a:prstGeom prst="rect">
                          <a:avLst/>
                        </a:prstGeom>
                      </pic:spPr>
                    </pic:pic>
                  </a:graphicData>
                </a:graphic>
                <wp14:sizeRelH relativeFrom="margin">
                  <wp14:pctWidth>0</wp14:pctWidth>
                </wp14:sizeRelH>
                <wp14:sizeRelV relativeFrom="margin">
                  <wp14:pctHeight>0</wp14:pctHeight>
                </wp14:sizeRelV>
              </wp:anchor>
            </w:drawing>
          </w:r>
        </w:p>
        <w:p w14:paraId="065989F2" w14:textId="77777777" w:rsidR="00082F14" w:rsidRDefault="00082F14" w:rsidP="00FE4ADC">
          <w:pPr>
            <w:spacing w:line="360" w:lineRule="auto"/>
            <w:rPr>
              <w:rFonts w:eastAsia="Arial" w:cstheme="minorHAnsi"/>
            </w:rPr>
          </w:pPr>
        </w:p>
        <w:p w14:paraId="0CF2E629" w14:textId="77777777" w:rsidR="00082F14" w:rsidRDefault="00082F14" w:rsidP="00FE4ADC">
          <w:pPr>
            <w:spacing w:line="360" w:lineRule="auto"/>
            <w:rPr>
              <w:rFonts w:eastAsia="Arial" w:cstheme="minorHAnsi"/>
            </w:rPr>
          </w:pPr>
        </w:p>
        <w:p w14:paraId="5606967E" w14:textId="77777777" w:rsidR="00082F14" w:rsidRDefault="00082F14" w:rsidP="00FE4ADC">
          <w:pPr>
            <w:spacing w:line="360" w:lineRule="auto"/>
            <w:rPr>
              <w:rFonts w:eastAsia="Arial" w:cstheme="minorHAnsi"/>
            </w:rPr>
          </w:pPr>
        </w:p>
        <w:p w14:paraId="7ED83C60" w14:textId="77777777" w:rsidR="00082F14" w:rsidRDefault="00082F14" w:rsidP="00FE4ADC">
          <w:pPr>
            <w:spacing w:line="360" w:lineRule="auto"/>
            <w:rPr>
              <w:rFonts w:eastAsia="Arial" w:cstheme="minorHAnsi"/>
            </w:rPr>
          </w:pPr>
        </w:p>
        <w:p w14:paraId="0271FEEB" w14:textId="77777777" w:rsidR="00082F14" w:rsidRDefault="00082F14" w:rsidP="00FE4ADC">
          <w:pPr>
            <w:spacing w:line="360" w:lineRule="auto"/>
            <w:rPr>
              <w:rFonts w:eastAsia="Arial" w:cstheme="minorHAnsi"/>
            </w:rPr>
          </w:pPr>
        </w:p>
        <w:p w14:paraId="2B8C06B6" w14:textId="77777777" w:rsidR="00082F14" w:rsidRDefault="00082F14" w:rsidP="00FE4ADC">
          <w:pPr>
            <w:spacing w:line="360" w:lineRule="auto"/>
            <w:rPr>
              <w:rFonts w:eastAsia="Arial" w:cstheme="minorHAnsi"/>
            </w:rPr>
          </w:pPr>
        </w:p>
        <w:p w14:paraId="74EC2DA5" w14:textId="77777777" w:rsidR="00082F14" w:rsidRDefault="00082F14" w:rsidP="00FE4ADC">
          <w:pPr>
            <w:spacing w:line="360" w:lineRule="auto"/>
            <w:rPr>
              <w:rFonts w:eastAsia="Arial" w:cstheme="minorHAnsi"/>
            </w:rPr>
          </w:pPr>
        </w:p>
        <w:p w14:paraId="4C3CA485" w14:textId="77777777" w:rsidR="00082F14" w:rsidRDefault="00082F14" w:rsidP="00FE4ADC">
          <w:pPr>
            <w:spacing w:line="360" w:lineRule="auto"/>
            <w:rPr>
              <w:rFonts w:eastAsia="Arial" w:cstheme="minorHAnsi"/>
            </w:rPr>
          </w:pPr>
        </w:p>
        <w:p w14:paraId="50819A85" w14:textId="77777777" w:rsidR="00082F14" w:rsidRDefault="00082F14" w:rsidP="00FE4ADC">
          <w:pPr>
            <w:spacing w:line="360" w:lineRule="auto"/>
            <w:rPr>
              <w:rFonts w:eastAsia="Arial" w:cstheme="minorHAnsi"/>
            </w:rPr>
          </w:pPr>
        </w:p>
        <w:p w14:paraId="2DAD6FD5" w14:textId="67C1FB0D" w:rsidR="0005688C" w:rsidRPr="00D41140" w:rsidRDefault="0005688C" w:rsidP="0005688C">
          <w:pPr>
            <w:rPr>
              <w:sz w:val="20"/>
              <w:szCs w:val="20"/>
            </w:rPr>
          </w:pPr>
          <w:r w:rsidRPr="00D41140">
            <w:rPr>
              <w:sz w:val="20"/>
              <w:szCs w:val="20"/>
            </w:rPr>
            <w:t>Figure 1</w:t>
          </w:r>
          <w:r w:rsidR="003809FD">
            <w:rPr>
              <w:sz w:val="20"/>
              <w:szCs w:val="20"/>
            </w:rPr>
            <w:t>3</w:t>
          </w:r>
          <w:r>
            <w:rPr>
              <w:sz w:val="20"/>
              <w:szCs w:val="20"/>
            </w:rPr>
            <w:t>.</w:t>
          </w:r>
          <w:r w:rsidR="007264ED">
            <w:rPr>
              <w:sz w:val="20"/>
              <w:szCs w:val="20"/>
            </w:rPr>
            <w:t xml:space="preserve"> </w:t>
          </w:r>
          <w:r w:rsidR="00423A0E">
            <w:rPr>
              <w:sz w:val="20"/>
              <w:szCs w:val="20"/>
            </w:rPr>
            <w:t>QFD Correlation Section</w:t>
          </w:r>
        </w:p>
        <w:p w14:paraId="71A80209" w14:textId="77777777" w:rsidR="0005688C" w:rsidRDefault="0005688C" w:rsidP="0005688C">
          <w:pPr>
            <w:rPr>
              <w:sz w:val="20"/>
              <w:szCs w:val="20"/>
            </w:rPr>
          </w:pPr>
          <w:r w:rsidRPr="00D41140">
            <w:rPr>
              <w:sz w:val="20"/>
              <w:szCs w:val="20"/>
            </w:rPr>
            <w:t>Source. Barclay (2023).</w:t>
          </w:r>
        </w:p>
        <w:p w14:paraId="3BBCF8A8" w14:textId="77777777" w:rsidR="005A7364" w:rsidRDefault="005A7364" w:rsidP="00FE4ADC">
          <w:pPr>
            <w:spacing w:line="360" w:lineRule="auto"/>
            <w:rPr>
              <w:rFonts w:eastAsia="Arial" w:cstheme="minorHAnsi"/>
            </w:rPr>
          </w:pPr>
        </w:p>
        <w:p w14:paraId="21865B05" w14:textId="59CA8FF3" w:rsidR="00082F14" w:rsidRDefault="004C5949" w:rsidP="00FE4ADC">
          <w:pPr>
            <w:spacing w:line="360" w:lineRule="auto"/>
            <w:rPr>
              <w:rFonts w:eastAsia="Arial" w:cstheme="minorHAnsi"/>
            </w:rPr>
          </w:pPr>
          <w:r w:rsidRPr="004C5949">
            <w:rPr>
              <w:rFonts w:eastAsia="Arial" w:cstheme="minorHAnsi"/>
            </w:rPr>
            <w:t xml:space="preserve">The other variable that is captured during a QFD is how each functional requirement </w:t>
          </w:r>
          <w:r>
            <w:rPr>
              <w:rFonts w:eastAsia="Arial" w:cstheme="minorHAnsi"/>
            </w:rPr>
            <w:t>correlates</w:t>
          </w:r>
          <w:r w:rsidRPr="004C5949">
            <w:rPr>
              <w:rFonts w:eastAsia="Arial" w:cstheme="minorHAnsi"/>
            </w:rPr>
            <w:t xml:space="preserve"> with each other</w:t>
          </w:r>
          <w:r>
            <w:rPr>
              <w:rFonts w:eastAsia="Arial" w:cstheme="minorHAnsi"/>
            </w:rPr>
            <w:t xml:space="preserve"> which is shown above in Figure</w:t>
          </w:r>
          <w:r w:rsidR="00423A0E">
            <w:rPr>
              <w:rFonts w:eastAsia="Arial" w:cstheme="minorHAnsi"/>
            </w:rPr>
            <w:t xml:space="preserve"> 16</w:t>
          </w:r>
          <w:r w:rsidR="002405AA">
            <w:rPr>
              <w:rFonts w:eastAsia="Arial" w:cstheme="minorHAnsi"/>
            </w:rPr>
            <w:t xml:space="preserve"> ‘Component Consolidation’ has a very positive correlation with ‘Self Aligning Connectors’</w:t>
          </w:r>
          <w:r w:rsidR="009A7672">
            <w:rPr>
              <w:rFonts w:eastAsia="Arial" w:cstheme="minorHAnsi"/>
            </w:rPr>
            <w:t xml:space="preserve">, two or more components can be consolidated into one and then </w:t>
          </w:r>
          <w:r w:rsidR="00B502EB">
            <w:rPr>
              <w:rFonts w:eastAsia="Arial" w:cstheme="minorHAnsi"/>
            </w:rPr>
            <w:t>aligned easier with another component to be easily assembled while keeping all parts portable</w:t>
          </w:r>
          <w:r w:rsidR="007264ED">
            <w:rPr>
              <w:rFonts w:eastAsia="Arial" w:cstheme="minorHAnsi"/>
            </w:rPr>
            <w:t>.</w:t>
          </w:r>
        </w:p>
        <w:p w14:paraId="46885AFE" w14:textId="31C53CBC" w:rsidR="00082F14" w:rsidRDefault="002D486C" w:rsidP="00FE4ADC">
          <w:pPr>
            <w:spacing w:line="360" w:lineRule="auto"/>
            <w:rPr>
              <w:rFonts w:eastAsia="Arial" w:cstheme="minorHAnsi"/>
            </w:rPr>
          </w:pPr>
          <w:r>
            <w:rPr>
              <w:rFonts w:eastAsia="Arial" w:cstheme="minorHAnsi"/>
            </w:rPr>
            <w:t>Following the</w:t>
          </w:r>
          <w:r w:rsidR="00A23905">
            <w:rPr>
              <w:rFonts w:eastAsia="Arial" w:cstheme="minorHAnsi"/>
            </w:rPr>
            <w:t xml:space="preserve"> QFD, a Design Specification can be created.  </w:t>
          </w:r>
          <w:r w:rsidR="00E74263" w:rsidRPr="00E74263">
            <w:rPr>
              <w:rFonts w:eastAsia="Arial" w:cstheme="minorHAnsi"/>
            </w:rPr>
            <w:t>All information related to the product should be included in the product design specification. It must include the design's realistic restrictions rather than directing it by assuming the conclusion</w:t>
          </w:r>
          <w:r w:rsidR="00E74263">
            <w:rPr>
              <w:rFonts w:eastAsia="Arial" w:cstheme="minorHAnsi"/>
            </w:rPr>
            <w:t xml:space="preserve"> </w:t>
          </w:r>
          <w:r w:rsidR="0063385A">
            <w:rPr>
              <w:rFonts w:eastAsia="Arial" w:cstheme="minorHAnsi"/>
            </w:rPr>
            <w:t>(The Open University, 2023)</w:t>
          </w:r>
          <w:r w:rsidR="00E74263" w:rsidRPr="00E74263">
            <w:rPr>
              <w:rFonts w:eastAsia="Arial" w:cstheme="minorHAnsi"/>
            </w:rPr>
            <w:t>.</w:t>
          </w:r>
        </w:p>
        <w:p w14:paraId="2627447D" w14:textId="77777777" w:rsidR="00FE1E25" w:rsidRDefault="00FE1E25" w:rsidP="00FE4ADC">
          <w:pPr>
            <w:spacing w:line="360" w:lineRule="auto"/>
            <w:rPr>
              <w:rFonts w:eastAsia="Arial" w:cstheme="minorHAnsi"/>
            </w:rPr>
          </w:pPr>
        </w:p>
        <w:p w14:paraId="62809EA9" w14:textId="77777777" w:rsidR="007264ED" w:rsidRDefault="007264ED" w:rsidP="00FE4ADC">
          <w:pPr>
            <w:spacing w:line="360" w:lineRule="auto"/>
            <w:rPr>
              <w:rFonts w:eastAsia="Arial" w:cstheme="minorHAnsi"/>
            </w:rPr>
          </w:pPr>
        </w:p>
        <w:p w14:paraId="1AA864D6" w14:textId="77777777" w:rsidR="006256BF" w:rsidRDefault="006256BF" w:rsidP="00FE4ADC">
          <w:pPr>
            <w:spacing w:line="360" w:lineRule="auto"/>
            <w:rPr>
              <w:rFonts w:eastAsia="Arial" w:cstheme="minorHAnsi"/>
            </w:rPr>
          </w:pPr>
        </w:p>
        <w:p w14:paraId="7AC6D4D7" w14:textId="77777777" w:rsidR="006256BF" w:rsidRDefault="006256BF" w:rsidP="00FE4ADC">
          <w:pPr>
            <w:spacing w:line="360" w:lineRule="auto"/>
            <w:rPr>
              <w:rFonts w:eastAsia="Arial" w:cstheme="minorHAnsi"/>
            </w:rPr>
          </w:pPr>
        </w:p>
        <w:p w14:paraId="0E56AA5D" w14:textId="77777777" w:rsidR="006256BF" w:rsidRDefault="006256BF" w:rsidP="00FE4ADC">
          <w:pPr>
            <w:spacing w:line="360" w:lineRule="auto"/>
            <w:rPr>
              <w:rFonts w:eastAsia="Arial" w:cstheme="minorHAnsi"/>
            </w:rPr>
          </w:pPr>
        </w:p>
        <w:tbl>
          <w:tblPr>
            <w:tblStyle w:val="TableGrid"/>
            <w:tblW w:w="0" w:type="auto"/>
            <w:tblLook w:val="04A0" w:firstRow="1" w:lastRow="0" w:firstColumn="1" w:lastColumn="0" w:noHBand="0" w:noVBand="1"/>
          </w:tblPr>
          <w:tblGrid>
            <w:gridCol w:w="4508"/>
            <w:gridCol w:w="4508"/>
          </w:tblGrid>
          <w:tr w:rsidR="004C08A5" w14:paraId="24A62FF1" w14:textId="77777777" w:rsidTr="004C08A5">
            <w:tc>
              <w:tcPr>
                <w:tcW w:w="4508" w:type="dxa"/>
              </w:tcPr>
              <w:p w14:paraId="785DCE94" w14:textId="0B7BA46E" w:rsidR="004C08A5" w:rsidRPr="004C08A5" w:rsidRDefault="004C08A5" w:rsidP="004C08A5">
                <w:pPr>
                  <w:pStyle w:val="ListParagraph"/>
                  <w:numPr>
                    <w:ilvl w:val="1"/>
                    <w:numId w:val="22"/>
                  </w:numPr>
                  <w:spacing w:line="360" w:lineRule="auto"/>
                  <w:rPr>
                    <w:rFonts w:eastAsia="Arial" w:cstheme="minorHAnsi"/>
                  </w:rPr>
                </w:pPr>
                <w:r w:rsidRPr="004C08A5">
                  <w:rPr>
                    <w:rFonts w:eastAsia="Arial" w:cstheme="minorHAnsi"/>
                  </w:rPr>
                  <w:lastRenderedPageBreak/>
                  <w:t>Performance</w:t>
                </w:r>
              </w:p>
            </w:tc>
            <w:tc>
              <w:tcPr>
                <w:tcW w:w="4508" w:type="dxa"/>
              </w:tcPr>
              <w:p w14:paraId="2C181ED8" w14:textId="0A423B66" w:rsidR="004C08A5" w:rsidRDefault="007263AC" w:rsidP="00FE4ADC">
                <w:pPr>
                  <w:spacing w:line="360" w:lineRule="auto"/>
                  <w:rPr>
                    <w:rFonts w:eastAsia="Arial" w:cstheme="minorHAnsi"/>
                  </w:rPr>
                </w:pPr>
                <w:r>
                  <w:rPr>
                    <w:rFonts w:eastAsia="Arial" w:cstheme="minorHAnsi"/>
                  </w:rPr>
                  <w:t>Aerodynamic Blade Design</w:t>
                </w:r>
              </w:p>
              <w:p w14:paraId="04601170" w14:textId="77777777" w:rsidR="00622FBF" w:rsidRDefault="00622FBF" w:rsidP="00FE4ADC">
                <w:pPr>
                  <w:spacing w:line="360" w:lineRule="auto"/>
                  <w:rPr>
                    <w:rFonts w:eastAsia="Arial" w:cstheme="minorHAnsi"/>
                  </w:rPr>
                </w:pPr>
                <w:r>
                  <w:rPr>
                    <w:rFonts w:eastAsia="Arial" w:cstheme="minorHAnsi"/>
                  </w:rPr>
                  <w:t>Optimal Energy Conversion</w:t>
                </w:r>
              </w:p>
              <w:p w14:paraId="41CB05B1" w14:textId="7274FAF5" w:rsidR="00C86B4E" w:rsidRDefault="00C86B4E" w:rsidP="00FE4ADC">
                <w:pPr>
                  <w:spacing w:line="360" w:lineRule="auto"/>
                  <w:rPr>
                    <w:rFonts w:eastAsia="Arial" w:cstheme="minorHAnsi"/>
                  </w:rPr>
                </w:pPr>
                <w:r>
                  <w:rPr>
                    <w:rFonts w:eastAsia="Arial" w:cstheme="minorHAnsi"/>
                  </w:rPr>
                  <w:t>Durable and Reliable Construction</w:t>
                </w:r>
              </w:p>
            </w:tc>
          </w:tr>
          <w:tr w:rsidR="004C08A5" w14:paraId="5FB74E0F" w14:textId="77777777" w:rsidTr="004C08A5">
            <w:tc>
              <w:tcPr>
                <w:tcW w:w="4508" w:type="dxa"/>
              </w:tcPr>
              <w:p w14:paraId="168A05D2" w14:textId="7720E92B" w:rsidR="004C08A5" w:rsidRPr="004C08A5" w:rsidRDefault="007263AC" w:rsidP="004C08A5">
                <w:pPr>
                  <w:pStyle w:val="ListParagraph"/>
                  <w:numPr>
                    <w:ilvl w:val="1"/>
                    <w:numId w:val="22"/>
                  </w:numPr>
                  <w:spacing w:line="360" w:lineRule="auto"/>
                  <w:rPr>
                    <w:rFonts w:eastAsia="Arial" w:cstheme="minorHAnsi"/>
                  </w:rPr>
                </w:pPr>
                <w:r>
                  <w:rPr>
                    <w:rFonts w:eastAsia="Arial" w:cstheme="minorHAnsi"/>
                  </w:rPr>
                  <w:t>Environment</w:t>
                </w:r>
              </w:p>
            </w:tc>
            <w:tc>
              <w:tcPr>
                <w:tcW w:w="4508" w:type="dxa"/>
              </w:tcPr>
              <w:p w14:paraId="7FA7F9A9" w14:textId="77777777" w:rsidR="004C08A5" w:rsidRDefault="0047256D" w:rsidP="00FE4ADC">
                <w:pPr>
                  <w:spacing w:line="360" w:lineRule="auto"/>
                  <w:rPr>
                    <w:rFonts w:eastAsia="Arial" w:cstheme="minorHAnsi"/>
                  </w:rPr>
                </w:pPr>
                <w:r>
                  <w:rPr>
                    <w:rFonts w:eastAsia="Arial" w:cstheme="minorHAnsi"/>
                  </w:rPr>
                  <w:t>Robust Material Selection</w:t>
                </w:r>
              </w:p>
              <w:p w14:paraId="480E17E4" w14:textId="18AFD002" w:rsidR="00E50B90" w:rsidRDefault="00E50B90" w:rsidP="00FE4ADC">
                <w:pPr>
                  <w:spacing w:line="360" w:lineRule="auto"/>
                  <w:rPr>
                    <w:rFonts w:eastAsia="Arial" w:cstheme="minorHAnsi"/>
                  </w:rPr>
                </w:pPr>
                <w:r>
                  <w:rPr>
                    <w:rFonts w:eastAsia="Arial" w:cstheme="minorHAnsi"/>
                  </w:rPr>
                  <w:t xml:space="preserve">Environmental Sustainability </w:t>
                </w:r>
              </w:p>
            </w:tc>
          </w:tr>
          <w:tr w:rsidR="004C08A5" w14:paraId="4E63124A" w14:textId="77777777" w:rsidTr="004C08A5">
            <w:tc>
              <w:tcPr>
                <w:tcW w:w="4508" w:type="dxa"/>
              </w:tcPr>
              <w:p w14:paraId="163A7330" w14:textId="493F6072" w:rsidR="004C08A5" w:rsidRPr="004C08A5" w:rsidRDefault="004C08A5" w:rsidP="004C08A5">
                <w:pPr>
                  <w:pStyle w:val="ListParagraph"/>
                  <w:numPr>
                    <w:ilvl w:val="1"/>
                    <w:numId w:val="22"/>
                  </w:numPr>
                  <w:spacing w:line="360" w:lineRule="auto"/>
                  <w:rPr>
                    <w:rFonts w:eastAsia="Arial" w:cstheme="minorHAnsi"/>
                  </w:rPr>
                </w:pPr>
                <w:r>
                  <w:rPr>
                    <w:rFonts w:eastAsia="Arial" w:cstheme="minorHAnsi"/>
                  </w:rPr>
                  <w:t>Target Product Cost</w:t>
                </w:r>
              </w:p>
            </w:tc>
            <w:tc>
              <w:tcPr>
                <w:tcW w:w="4508" w:type="dxa"/>
              </w:tcPr>
              <w:p w14:paraId="65FA837F" w14:textId="372C1E23" w:rsidR="004C08A5" w:rsidRDefault="0047256D" w:rsidP="00FE4ADC">
                <w:pPr>
                  <w:spacing w:line="360" w:lineRule="auto"/>
                  <w:rPr>
                    <w:rFonts w:eastAsia="Arial" w:cstheme="minorHAnsi"/>
                  </w:rPr>
                </w:pPr>
                <w:r>
                  <w:rPr>
                    <w:rFonts w:eastAsia="Arial" w:cstheme="minorHAnsi"/>
                  </w:rPr>
                  <w:t>Design for Cost Optimisation</w:t>
                </w:r>
              </w:p>
              <w:p w14:paraId="5B61B4D4" w14:textId="070305C9" w:rsidR="00622FBF" w:rsidRDefault="00622FBF" w:rsidP="00FE4ADC">
                <w:pPr>
                  <w:spacing w:line="360" w:lineRule="auto"/>
                  <w:rPr>
                    <w:rFonts w:eastAsia="Arial" w:cstheme="minorHAnsi"/>
                  </w:rPr>
                </w:pPr>
                <w:r>
                  <w:rPr>
                    <w:rFonts w:eastAsia="Arial" w:cstheme="minorHAnsi"/>
                  </w:rPr>
                  <w:t>Cost Effective Production</w:t>
                </w:r>
              </w:p>
            </w:tc>
          </w:tr>
          <w:tr w:rsidR="004C08A5" w14:paraId="504CBF52" w14:textId="77777777" w:rsidTr="004C08A5">
            <w:tc>
              <w:tcPr>
                <w:tcW w:w="4508" w:type="dxa"/>
              </w:tcPr>
              <w:p w14:paraId="1B9D0E82" w14:textId="0A9ED75E" w:rsidR="004C08A5" w:rsidRPr="004C08A5" w:rsidRDefault="004C08A5" w:rsidP="004C08A5">
                <w:pPr>
                  <w:pStyle w:val="ListParagraph"/>
                  <w:numPr>
                    <w:ilvl w:val="1"/>
                    <w:numId w:val="22"/>
                  </w:numPr>
                  <w:spacing w:line="360" w:lineRule="auto"/>
                  <w:rPr>
                    <w:rFonts w:eastAsia="Arial" w:cstheme="minorHAnsi"/>
                  </w:rPr>
                </w:pPr>
                <w:r>
                  <w:rPr>
                    <w:rFonts w:eastAsia="Arial" w:cstheme="minorHAnsi"/>
                  </w:rPr>
                  <w:t>Quantity and Manufacture</w:t>
                </w:r>
              </w:p>
            </w:tc>
            <w:tc>
              <w:tcPr>
                <w:tcW w:w="4508" w:type="dxa"/>
              </w:tcPr>
              <w:p w14:paraId="1F6ACFA2" w14:textId="77777777" w:rsidR="004C08A5" w:rsidRDefault="00715983" w:rsidP="00FE4ADC">
                <w:pPr>
                  <w:spacing w:line="360" w:lineRule="auto"/>
                  <w:rPr>
                    <w:rFonts w:eastAsia="Arial" w:cstheme="minorHAnsi"/>
                  </w:rPr>
                </w:pPr>
                <w:r>
                  <w:rPr>
                    <w:rFonts w:eastAsia="Arial" w:cstheme="minorHAnsi"/>
                  </w:rPr>
                  <w:t>Self-Aligning Connectors</w:t>
                </w:r>
              </w:p>
              <w:p w14:paraId="0A249ACD" w14:textId="77777777" w:rsidR="00715983" w:rsidRDefault="00715983" w:rsidP="00FE4ADC">
                <w:pPr>
                  <w:spacing w:line="360" w:lineRule="auto"/>
                  <w:rPr>
                    <w:rFonts w:eastAsia="Arial" w:cstheme="minorHAnsi"/>
                  </w:rPr>
                </w:pPr>
                <w:r>
                  <w:rPr>
                    <w:rFonts w:eastAsia="Arial" w:cstheme="minorHAnsi"/>
                  </w:rPr>
                  <w:t>Component Consolidation</w:t>
                </w:r>
              </w:p>
              <w:p w14:paraId="0BFE5138" w14:textId="77777777" w:rsidR="008404EA" w:rsidRDefault="008404EA" w:rsidP="00FE4ADC">
                <w:pPr>
                  <w:spacing w:line="360" w:lineRule="auto"/>
                  <w:rPr>
                    <w:rFonts w:eastAsia="Arial" w:cstheme="minorHAnsi"/>
                  </w:rPr>
                </w:pPr>
                <w:r>
                  <w:rPr>
                    <w:rFonts w:eastAsia="Arial" w:cstheme="minorHAnsi"/>
                  </w:rPr>
                  <w:t>Secure Actioning System</w:t>
                </w:r>
              </w:p>
              <w:p w14:paraId="1ABFBF8A" w14:textId="77777777" w:rsidR="00E825FF" w:rsidRDefault="00E825FF" w:rsidP="00FE4ADC">
                <w:pPr>
                  <w:spacing w:line="360" w:lineRule="auto"/>
                  <w:rPr>
                    <w:rFonts w:eastAsia="Arial" w:cstheme="minorHAnsi"/>
                  </w:rPr>
                </w:pPr>
                <w:r>
                  <w:rPr>
                    <w:rFonts w:eastAsia="Arial" w:cstheme="minorHAnsi"/>
                  </w:rPr>
                  <w:t>Design for Manufacturing</w:t>
                </w:r>
              </w:p>
              <w:p w14:paraId="28D15AE6" w14:textId="77777777" w:rsidR="00711840" w:rsidRDefault="00711840" w:rsidP="00FE4ADC">
                <w:pPr>
                  <w:spacing w:line="360" w:lineRule="auto"/>
                  <w:rPr>
                    <w:rFonts w:eastAsia="Arial" w:cstheme="minorHAnsi"/>
                  </w:rPr>
                </w:pPr>
                <w:r>
                  <w:rPr>
                    <w:rFonts w:eastAsia="Arial" w:cstheme="minorHAnsi"/>
                  </w:rPr>
                  <w:t>Lightweight and Portable Design</w:t>
                </w:r>
              </w:p>
              <w:p w14:paraId="7342448D" w14:textId="4B1CCA90" w:rsidR="00C86B4E" w:rsidRDefault="00C86B4E" w:rsidP="00FE4ADC">
                <w:pPr>
                  <w:spacing w:line="360" w:lineRule="auto"/>
                  <w:rPr>
                    <w:rFonts w:eastAsia="Arial" w:cstheme="minorHAnsi"/>
                  </w:rPr>
                </w:pPr>
                <w:r>
                  <w:rPr>
                    <w:rFonts w:eastAsia="Arial" w:cstheme="minorHAnsi"/>
                  </w:rPr>
                  <w:t>Efficient and Optimised Production</w:t>
                </w:r>
              </w:p>
            </w:tc>
          </w:tr>
          <w:tr w:rsidR="004C08A5" w14:paraId="265122EA" w14:textId="77777777" w:rsidTr="004C08A5">
            <w:tc>
              <w:tcPr>
                <w:tcW w:w="4508" w:type="dxa"/>
              </w:tcPr>
              <w:p w14:paraId="2B548E6C" w14:textId="10A011CD" w:rsidR="004C08A5" w:rsidRPr="004C08A5" w:rsidRDefault="004C08A5" w:rsidP="004C08A5">
                <w:pPr>
                  <w:pStyle w:val="ListParagraph"/>
                  <w:numPr>
                    <w:ilvl w:val="1"/>
                    <w:numId w:val="22"/>
                  </w:numPr>
                  <w:spacing w:line="360" w:lineRule="auto"/>
                  <w:rPr>
                    <w:rFonts w:eastAsia="Arial" w:cstheme="minorHAnsi"/>
                  </w:rPr>
                </w:pPr>
                <w:r>
                  <w:rPr>
                    <w:rFonts w:eastAsia="Arial" w:cstheme="minorHAnsi"/>
                  </w:rPr>
                  <w:t>Materials</w:t>
                </w:r>
              </w:p>
            </w:tc>
            <w:tc>
              <w:tcPr>
                <w:tcW w:w="4508" w:type="dxa"/>
              </w:tcPr>
              <w:p w14:paraId="4B897417" w14:textId="77777777" w:rsidR="00E50B90" w:rsidRDefault="00E50B90" w:rsidP="00E50B90">
                <w:pPr>
                  <w:spacing w:line="360" w:lineRule="auto"/>
                  <w:rPr>
                    <w:rFonts w:eastAsia="Arial" w:cstheme="minorHAnsi"/>
                  </w:rPr>
                </w:pPr>
                <w:r>
                  <w:rPr>
                    <w:rFonts w:eastAsia="Arial" w:cstheme="minorHAnsi"/>
                  </w:rPr>
                  <w:t>Robust Material Selection</w:t>
                </w:r>
              </w:p>
              <w:p w14:paraId="2CDAA152" w14:textId="232132ED" w:rsidR="008404EA" w:rsidRDefault="008404EA" w:rsidP="00E50B90">
                <w:pPr>
                  <w:spacing w:line="360" w:lineRule="auto"/>
                  <w:rPr>
                    <w:rFonts w:eastAsia="Arial" w:cstheme="minorHAnsi"/>
                  </w:rPr>
                </w:pPr>
                <w:r>
                  <w:rPr>
                    <w:rFonts w:eastAsia="Arial" w:cstheme="minorHAnsi"/>
                  </w:rPr>
                  <w:t>Use</w:t>
                </w:r>
                <w:r w:rsidR="00E825FF">
                  <w:rPr>
                    <w:rFonts w:eastAsia="Arial" w:cstheme="minorHAnsi"/>
                  </w:rPr>
                  <w:t xml:space="preserve"> </w:t>
                </w:r>
                <w:r>
                  <w:rPr>
                    <w:rFonts w:eastAsia="Arial" w:cstheme="minorHAnsi"/>
                  </w:rPr>
                  <w:t>of Recycl</w:t>
                </w:r>
                <w:r w:rsidR="00E825FF">
                  <w:rPr>
                    <w:rFonts w:eastAsia="Arial" w:cstheme="minorHAnsi"/>
                  </w:rPr>
                  <w:t>able Materials</w:t>
                </w:r>
              </w:p>
              <w:p w14:paraId="65E892B5" w14:textId="634B6E97" w:rsidR="004C08A5" w:rsidRDefault="00711840" w:rsidP="00FE4ADC">
                <w:pPr>
                  <w:spacing w:line="360" w:lineRule="auto"/>
                  <w:rPr>
                    <w:rFonts w:eastAsia="Arial" w:cstheme="minorHAnsi"/>
                  </w:rPr>
                </w:pPr>
                <w:r>
                  <w:rPr>
                    <w:rFonts w:eastAsia="Arial" w:cstheme="minorHAnsi"/>
                  </w:rPr>
                  <w:t>Lightweight and Portable Design</w:t>
                </w:r>
              </w:p>
            </w:tc>
          </w:tr>
          <w:tr w:rsidR="004C08A5" w14:paraId="59740253" w14:textId="77777777" w:rsidTr="004C08A5">
            <w:tc>
              <w:tcPr>
                <w:tcW w:w="4508" w:type="dxa"/>
              </w:tcPr>
              <w:p w14:paraId="11B539D6" w14:textId="4275F238" w:rsidR="004C08A5" w:rsidRPr="00A50347" w:rsidRDefault="00A50347" w:rsidP="00A50347">
                <w:pPr>
                  <w:pStyle w:val="ListParagraph"/>
                  <w:numPr>
                    <w:ilvl w:val="1"/>
                    <w:numId w:val="22"/>
                  </w:numPr>
                  <w:spacing w:line="360" w:lineRule="auto"/>
                  <w:rPr>
                    <w:rFonts w:eastAsia="Arial" w:cstheme="minorHAnsi"/>
                  </w:rPr>
                </w:pPr>
                <w:r>
                  <w:rPr>
                    <w:rFonts w:eastAsia="Arial" w:cstheme="minorHAnsi"/>
                  </w:rPr>
                  <w:t>Quality and Consistency</w:t>
                </w:r>
              </w:p>
            </w:tc>
            <w:tc>
              <w:tcPr>
                <w:tcW w:w="4508" w:type="dxa"/>
              </w:tcPr>
              <w:p w14:paraId="70787D83" w14:textId="33FA28BB" w:rsidR="004C08A5" w:rsidRDefault="00D61270" w:rsidP="00FE4ADC">
                <w:pPr>
                  <w:spacing w:line="360" w:lineRule="auto"/>
                  <w:rPr>
                    <w:rFonts w:eastAsia="Arial" w:cstheme="minorHAnsi"/>
                  </w:rPr>
                </w:pPr>
                <w:r>
                  <w:rPr>
                    <w:rFonts w:eastAsia="Arial" w:cstheme="minorHAnsi"/>
                  </w:rPr>
                  <w:t>Simplified maintenance Procedure</w:t>
                </w:r>
              </w:p>
            </w:tc>
          </w:tr>
          <w:tr w:rsidR="004C08A5" w14:paraId="0F0E7670" w14:textId="77777777" w:rsidTr="004C08A5">
            <w:tc>
              <w:tcPr>
                <w:tcW w:w="4508" w:type="dxa"/>
              </w:tcPr>
              <w:p w14:paraId="528A0E2E" w14:textId="32706D4D" w:rsidR="004C08A5" w:rsidRPr="00A50347" w:rsidRDefault="00A50347" w:rsidP="00A50347">
                <w:pPr>
                  <w:pStyle w:val="ListParagraph"/>
                  <w:numPr>
                    <w:ilvl w:val="1"/>
                    <w:numId w:val="22"/>
                  </w:numPr>
                  <w:spacing w:line="360" w:lineRule="auto"/>
                  <w:rPr>
                    <w:rFonts w:eastAsia="Arial" w:cstheme="minorHAnsi"/>
                  </w:rPr>
                </w:pPr>
                <w:r>
                  <w:rPr>
                    <w:rFonts w:eastAsia="Arial" w:cstheme="minorHAnsi"/>
                  </w:rPr>
                  <w:t>Standards</w:t>
                </w:r>
              </w:p>
            </w:tc>
            <w:tc>
              <w:tcPr>
                <w:tcW w:w="4508" w:type="dxa"/>
              </w:tcPr>
              <w:p w14:paraId="154EE75C" w14:textId="1622ED0B" w:rsidR="004C08A5" w:rsidRDefault="00711840" w:rsidP="00FE4ADC">
                <w:pPr>
                  <w:spacing w:line="360" w:lineRule="auto"/>
                  <w:rPr>
                    <w:rFonts w:eastAsia="Arial" w:cstheme="minorHAnsi"/>
                  </w:rPr>
                </w:pPr>
                <w:r>
                  <w:rPr>
                    <w:rFonts w:eastAsia="Arial" w:cstheme="minorHAnsi"/>
                  </w:rPr>
                  <w:t>Safety and Stability</w:t>
                </w:r>
              </w:p>
            </w:tc>
          </w:tr>
          <w:tr w:rsidR="00A50347" w14:paraId="7B902D8F" w14:textId="77777777" w:rsidTr="004C08A5">
            <w:tc>
              <w:tcPr>
                <w:tcW w:w="4508" w:type="dxa"/>
              </w:tcPr>
              <w:p w14:paraId="5E861D4F" w14:textId="19A89B4E" w:rsidR="00A50347" w:rsidRDefault="003155E2" w:rsidP="00A50347">
                <w:pPr>
                  <w:pStyle w:val="ListParagraph"/>
                  <w:numPr>
                    <w:ilvl w:val="1"/>
                    <w:numId w:val="22"/>
                  </w:numPr>
                  <w:spacing w:line="360" w:lineRule="auto"/>
                  <w:rPr>
                    <w:rFonts w:eastAsia="Arial" w:cstheme="minorHAnsi"/>
                  </w:rPr>
                </w:pPr>
                <w:r>
                  <w:rPr>
                    <w:rFonts w:eastAsia="Arial" w:cstheme="minorHAnsi"/>
                  </w:rPr>
                  <w:t>Aesthetics/Ergonomics</w:t>
                </w:r>
              </w:p>
            </w:tc>
            <w:tc>
              <w:tcPr>
                <w:tcW w:w="4508" w:type="dxa"/>
              </w:tcPr>
              <w:p w14:paraId="5A1F3DBC" w14:textId="5FDE8A65" w:rsidR="00A50347" w:rsidRDefault="00711840" w:rsidP="00FE4ADC">
                <w:pPr>
                  <w:spacing w:line="360" w:lineRule="auto"/>
                  <w:rPr>
                    <w:rFonts w:eastAsia="Arial" w:cstheme="minorHAnsi"/>
                  </w:rPr>
                </w:pPr>
                <w:r>
                  <w:rPr>
                    <w:rFonts w:eastAsia="Arial" w:cstheme="minorHAnsi"/>
                  </w:rPr>
                  <w:t>Lightweight and Portable Design</w:t>
                </w:r>
              </w:p>
            </w:tc>
          </w:tr>
        </w:tbl>
        <w:p w14:paraId="0AF63E12" w14:textId="29ED6337" w:rsidR="0005688C" w:rsidRDefault="007264ED" w:rsidP="00FE4ADC">
          <w:pPr>
            <w:spacing w:line="360" w:lineRule="auto"/>
            <w:rPr>
              <w:rFonts w:eastAsia="Arial" w:cstheme="minorHAnsi"/>
            </w:rPr>
          </w:pPr>
          <w:r w:rsidRPr="002A5791">
            <w:rPr>
              <w:rFonts w:eastAsia="Arial" w:cstheme="minorHAnsi"/>
              <w:noProof/>
            </w:rPr>
            <mc:AlternateContent>
              <mc:Choice Requires="wps">
                <w:drawing>
                  <wp:anchor distT="45720" distB="45720" distL="114300" distR="114300" simplePos="0" relativeHeight="251729920" behindDoc="0" locked="0" layoutInCell="1" allowOverlap="1" wp14:anchorId="412D3620" wp14:editId="40959CDD">
                    <wp:simplePos x="0" y="0"/>
                    <wp:positionH relativeFrom="margin">
                      <wp:align>center</wp:align>
                    </wp:positionH>
                    <wp:positionV relativeFrom="paragraph">
                      <wp:posOffset>-4917440</wp:posOffset>
                    </wp:positionV>
                    <wp:extent cx="1676400" cy="266700"/>
                    <wp:effectExtent l="0" t="0" r="19050" b="19050"/>
                    <wp:wrapSquare wrapText="bothSides"/>
                    <wp:docPr id="1789101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266700"/>
                            </a:xfrm>
                            <a:prstGeom prst="rect">
                              <a:avLst/>
                            </a:prstGeom>
                            <a:solidFill>
                              <a:srgbClr val="FFFFFF"/>
                            </a:solidFill>
                            <a:ln w="9525">
                              <a:solidFill>
                                <a:srgbClr val="000000"/>
                              </a:solidFill>
                              <a:miter lim="800000"/>
                              <a:headEnd/>
                              <a:tailEnd/>
                            </a:ln>
                          </wps:spPr>
                          <wps:txbx>
                            <w:txbxContent>
                              <w:p w14:paraId="0E7D5FE9" w14:textId="12983E7E" w:rsidR="002A5791" w:rsidRPr="00D41140" w:rsidRDefault="002A5791" w:rsidP="002A5791">
                                <w:pPr>
                                  <w:rPr>
                                    <w:sz w:val="20"/>
                                    <w:szCs w:val="20"/>
                                  </w:rPr>
                                </w:pPr>
                                <w:r>
                                  <w:rPr>
                                    <w:sz w:val="20"/>
                                    <w:szCs w:val="20"/>
                                  </w:rPr>
                                  <w:t xml:space="preserve">Table 1. </w:t>
                                </w:r>
                                <w:r w:rsidR="007264ED">
                                  <w:rPr>
                                    <w:sz w:val="20"/>
                                    <w:szCs w:val="20"/>
                                  </w:rPr>
                                  <w:t>Design Specification</w:t>
                                </w:r>
                              </w:p>
                              <w:p w14:paraId="0DC5FC63" w14:textId="35A59915" w:rsidR="002A5791" w:rsidRDefault="002A57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D3620" id="_x0000_s1031" type="#_x0000_t202" style="position:absolute;margin-left:0;margin-top:-387.2pt;width:132pt;height:21pt;z-index:2517299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pfSEQIAACYEAAAOAAAAZHJzL2Uyb0RvYy54bWysU9tu2zAMfR+wfxD0vtgJcmmNOEWXLsOA&#10;7gJ0+wBFlmNhsqhRSuzu60fJbprdXob5QSBN6pA8PFrf9K1hJ4Vegy35dJJzpqyESttDyb983r26&#10;4swHYSthwKqSPyrPbzYvX6w7V6gZNGAqhYxArC86V/ImBFdkmZeNaoWfgFOWgjVgKwK5eMgqFB2h&#10;tyab5fky6wArhyCV9/T3bgjyTcKvayXDx7r2KjBTcuotpBPTuY9ntlmL4oDCNVqObYh/6KIV2lLR&#10;M9SdCIIdUf8G1WqJ4KEOEwltBnWtpUoz0DTT/JdpHhrhVJqFyPHuTJP/f7Dyw+nBfUIW+tfQ0wLT&#10;EN7dg/zqmYVtI+xB3SJC1yhRUeFppCzrnC/Gq5FqX/gIsu/eQ0VLFscACaivsY2s0JyM0GkBj2fS&#10;VR+YjCWXq+U8p5Ck2Gy5XJEdS4ji6bZDH94qaFk0So601IQuTvc+DKlPKbGYB6OrnTYmOXjYbw2y&#10;kyAB7NI3ov+UZizrSn69mC0GAv4KkafvTxCtDqRko9uSX52TRBFpe2OrpLMgtBlsms7YkcdI3UBi&#10;6Pc901XJ57FApHUP1SMRizAIlx4aGQ3gd846Em3J/bejQMWZeWdpOdfT+TyqPDnzxWpGDl5G9pcR&#10;YSVBlTxwNpjbkF5G5M3CLS2x1onf507GlkmMaUPjw4lqv/RT1vPz3vwAAAD//wMAUEsDBBQABgAI&#10;AAAAIQBp6Ykd3wAAAAoBAAAPAAAAZHJzL2Rvd25yZXYueG1sTI/NTsMwEITvSLyDtUhcUOuQWkkJ&#10;cSqEBIIbFARXN94mEf4JtpuGt2d7guPOjGa/qTezNWzCEAfvJFwvM2DoWq8H10l4f3tYrIHFpJxW&#10;xjuU8IMRNs35Wa0q7Y/uFadt6hiVuFgpCX1KY8V5bHu0Ki79iI68vQ9WJTpDx3VQRyq3hudZVnCr&#10;BkcfejXifY/t1/ZgJazF0/QZn1cvH22xNzfpqpwev4OUlxfz3S2whHP6C8MJn9ChIaadPzgdmZFA&#10;Q5KERVkKAYz8vBAk7U7SKhfAm5r/n9D8AgAA//8DAFBLAQItABQABgAIAAAAIQC2gziS/gAAAOEB&#10;AAATAAAAAAAAAAAAAAAAAAAAAABbQ29udGVudF9UeXBlc10ueG1sUEsBAi0AFAAGAAgAAAAhADj9&#10;If/WAAAAlAEAAAsAAAAAAAAAAAAAAAAALwEAAF9yZWxzLy5yZWxzUEsBAi0AFAAGAAgAAAAhANz2&#10;l9IRAgAAJgQAAA4AAAAAAAAAAAAAAAAALgIAAGRycy9lMm9Eb2MueG1sUEsBAi0AFAAGAAgAAAAh&#10;AGnpiR3fAAAACgEAAA8AAAAAAAAAAAAAAAAAawQAAGRycy9kb3ducmV2LnhtbFBLBQYAAAAABAAE&#10;APMAAAB3BQAAAAA=&#10;">
                    <v:textbox>
                      <w:txbxContent>
                        <w:p w14:paraId="0E7D5FE9" w14:textId="12983E7E" w:rsidR="002A5791" w:rsidRPr="00D41140" w:rsidRDefault="002A5791" w:rsidP="002A5791">
                          <w:pPr>
                            <w:rPr>
                              <w:sz w:val="20"/>
                              <w:szCs w:val="20"/>
                            </w:rPr>
                          </w:pPr>
                          <w:r>
                            <w:rPr>
                              <w:sz w:val="20"/>
                              <w:szCs w:val="20"/>
                            </w:rPr>
                            <w:t xml:space="preserve">Table 1. </w:t>
                          </w:r>
                          <w:r w:rsidR="007264ED">
                            <w:rPr>
                              <w:sz w:val="20"/>
                              <w:szCs w:val="20"/>
                            </w:rPr>
                            <w:t>Design Specification</w:t>
                          </w:r>
                        </w:p>
                        <w:p w14:paraId="0DC5FC63" w14:textId="35A59915" w:rsidR="002A5791" w:rsidRDefault="002A5791"/>
                      </w:txbxContent>
                    </v:textbox>
                    <w10:wrap type="square" anchorx="margin"/>
                  </v:shape>
                </w:pict>
              </mc:Fallback>
            </mc:AlternateContent>
          </w:r>
        </w:p>
        <w:p w14:paraId="3A6FEE58" w14:textId="366B83ED" w:rsidR="005761F6" w:rsidRPr="005761F6" w:rsidRDefault="007C66ED" w:rsidP="005761F6">
          <w:pPr>
            <w:spacing w:line="360" w:lineRule="auto"/>
            <w:rPr>
              <w:rFonts w:eastAsia="Arial" w:cstheme="minorHAnsi"/>
            </w:rPr>
          </w:pPr>
          <w:r>
            <w:rPr>
              <w:rFonts w:eastAsia="Arial" w:cstheme="minorHAnsi"/>
            </w:rPr>
            <w:t xml:space="preserve">As seen in the Design Specification above, some of the characteristics can be matched to multiple </w:t>
          </w:r>
          <w:r w:rsidR="00291E57">
            <w:rPr>
              <w:rFonts w:eastAsia="Arial" w:cstheme="minorHAnsi"/>
            </w:rPr>
            <w:t xml:space="preserve">specifications such as ‘Robust Material Selection’; </w:t>
          </w:r>
          <w:r w:rsidR="00C32768">
            <w:rPr>
              <w:rFonts w:eastAsia="Arial" w:cstheme="minorHAnsi"/>
            </w:rPr>
            <w:t>the environment</w:t>
          </w:r>
          <w:r w:rsidR="00E156A4">
            <w:rPr>
              <w:rFonts w:eastAsia="Arial" w:cstheme="minorHAnsi"/>
            </w:rPr>
            <w:t xml:space="preserve"> can </w:t>
          </w:r>
          <w:r w:rsidR="00F1394E">
            <w:rPr>
              <w:rFonts w:eastAsia="Arial" w:cstheme="minorHAnsi"/>
            </w:rPr>
            <w:t>influence</w:t>
          </w:r>
          <w:r w:rsidR="00E156A4">
            <w:rPr>
              <w:rFonts w:eastAsia="Arial" w:cstheme="minorHAnsi"/>
            </w:rPr>
            <w:t xml:space="preserve"> the material therefore a realistic and appropriate material </w:t>
          </w:r>
          <w:r w:rsidR="00C32768">
            <w:rPr>
              <w:rFonts w:eastAsia="Arial" w:cstheme="minorHAnsi"/>
            </w:rPr>
            <w:t xml:space="preserve">is required to be chosen and it </w:t>
          </w:r>
          <w:r w:rsidR="00A95E37">
            <w:rPr>
              <w:rFonts w:eastAsia="Arial" w:cstheme="minorHAnsi"/>
            </w:rPr>
            <w:t xml:space="preserve">is </w:t>
          </w:r>
          <w:r w:rsidR="00C32768">
            <w:rPr>
              <w:rFonts w:eastAsia="Arial" w:cstheme="minorHAnsi"/>
            </w:rPr>
            <w:t xml:space="preserve">also </w:t>
          </w:r>
          <w:r w:rsidR="00CE300A">
            <w:rPr>
              <w:rFonts w:eastAsia="Arial" w:cstheme="minorHAnsi"/>
            </w:rPr>
            <w:t xml:space="preserve">specified in the Materials section. </w:t>
          </w:r>
          <w:r w:rsidR="00F067BD">
            <w:rPr>
              <w:rFonts w:eastAsia="Arial" w:cstheme="minorHAnsi"/>
            </w:rPr>
            <w:t xml:space="preserve">There are multiple characteristics from the QFD that are matched with the Quantity and Manufacture specification; </w:t>
          </w:r>
          <w:r w:rsidR="00A95E37">
            <w:rPr>
              <w:rFonts w:eastAsia="Arial" w:cstheme="minorHAnsi"/>
            </w:rPr>
            <w:t>‘</w:t>
          </w:r>
          <w:r w:rsidR="00577A44">
            <w:rPr>
              <w:rFonts w:eastAsia="Arial" w:cstheme="minorHAnsi"/>
            </w:rPr>
            <w:t>Efficient and Optimised Production</w:t>
          </w:r>
          <w:r w:rsidR="00A95E37">
            <w:rPr>
              <w:rFonts w:eastAsia="Arial" w:cstheme="minorHAnsi"/>
            </w:rPr>
            <w:t>’</w:t>
          </w:r>
          <w:r w:rsidR="00577A44">
            <w:rPr>
              <w:rFonts w:eastAsia="Arial" w:cstheme="minorHAnsi"/>
            </w:rPr>
            <w:t xml:space="preserve">, </w:t>
          </w:r>
          <w:r w:rsidR="00A95E37">
            <w:rPr>
              <w:rFonts w:eastAsia="Arial" w:cstheme="minorHAnsi"/>
            </w:rPr>
            <w:t>‘</w:t>
          </w:r>
          <w:r w:rsidR="00577A44">
            <w:rPr>
              <w:rFonts w:eastAsia="Arial" w:cstheme="minorHAnsi"/>
            </w:rPr>
            <w:t>Component Consolidation</w:t>
          </w:r>
          <w:r w:rsidR="00A95E37">
            <w:rPr>
              <w:rFonts w:eastAsia="Arial" w:cstheme="minorHAnsi"/>
            </w:rPr>
            <w:t>’</w:t>
          </w:r>
          <w:r w:rsidR="00577A44">
            <w:rPr>
              <w:rFonts w:eastAsia="Arial" w:cstheme="minorHAnsi"/>
            </w:rPr>
            <w:t xml:space="preserve">, </w:t>
          </w:r>
          <w:r w:rsidR="00F1394E">
            <w:rPr>
              <w:rFonts w:eastAsia="Arial" w:cstheme="minorHAnsi"/>
            </w:rPr>
            <w:t xml:space="preserve">and </w:t>
          </w:r>
          <w:r w:rsidR="00A95E37">
            <w:rPr>
              <w:rFonts w:eastAsia="Arial" w:cstheme="minorHAnsi"/>
            </w:rPr>
            <w:t>‘</w:t>
          </w:r>
          <w:r w:rsidR="00577A44">
            <w:rPr>
              <w:rFonts w:eastAsia="Arial" w:cstheme="minorHAnsi"/>
            </w:rPr>
            <w:t>Design for Manufacture</w:t>
          </w:r>
          <w:r w:rsidR="00A95E37">
            <w:rPr>
              <w:rFonts w:eastAsia="Arial" w:cstheme="minorHAnsi"/>
            </w:rPr>
            <w:t>’</w:t>
          </w:r>
          <w:r w:rsidR="00577A44">
            <w:rPr>
              <w:rFonts w:eastAsia="Arial" w:cstheme="minorHAnsi"/>
            </w:rPr>
            <w:t xml:space="preserve"> all </w:t>
          </w:r>
          <w:r w:rsidR="00F1394E">
            <w:rPr>
              <w:rFonts w:eastAsia="Arial" w:cstheme="minorHAnsi"/>
            </w:rPr>
            <w:t>influence</w:t>
          </w:r>
          <w:r w:rsidR="00577A44">
            <w:rPr>
              <w:rFonts w:eastAsia="Arial" w:cstheme="minorHAnsi"/>
            </w:rPr>
            <w:t xml:space="preserve"> the </w:t>
          </w:r>
          <w:r w:rsidR="00F1394E">
            <w:rPr>
              <w:rFonts w:eastAsia="Arial" w:cstheme="minorHAnsi"/>
            </w:rPr>
            <w:t xml:space="preserve">quantity and ease of </w:t>
          </w:r>
          <w:r w:rsidR="004E11D4">
            <w:rPr>
              <w:rFonts w:eastAsia="Arial" w:cstheme="minorHAnsi"/>
            </w:rPr>
            <w:t xml:space="preserve">the </w:t>
          </w:r>
          <w:r w:rsidR="00F1394E">
            <w:rPr>
              <w:rFonts w:eastAsia="Arial" w:cstheme="minorHAnsi"/>
            </w:rPr>
            <w:t>manufacturing process</w:t>
          </w:r>
          <w:r w:rsidR="00A95E37">
            <w:rPr>
              <w:rFonts w:eastAsia="Arial" w:cstheme="minorHAnsi"/>
            </w:rPr>
            <w:t>.</w:t>
          </w:r>
        </w:p>
        <w:p w14:paraId="1292074E" w14:textId="5CF19E01" w:rsidR="00A95E37" w:rsidRDefault="002D486C" w:rsidP="002D486C">
          <w:pPr>
            <w:pStyle w:val="Heading2"/>
          </w:pPr>
          <w:bookmarkStart w:id="15" w:name="_Toc139320633"/>
          <w:r>
            <w:t xml:space="preserve">3.3.    </w:t>
          </w:r>
          <w:r w:rsidR="002223DB">
            <w:t>Manufacturing Process</w:t>
          </w:r>
          <w:bookmarkEnd w:id="15"/>
        </w:p>
        <w:p w14:paraId="3121957E" w14:textId="77777777" w:rsidR="002223DB" w:rsidRDefault="002223DB" w:rsidP="002223DB"/>
        <w:p w14:paraId="01B6E29D" w14:textId="5C2708DD" w:rsidR="000D0DA5" w:rsidRPr="009B4738" w:rsidRDefault="00CB086E" w:rsidP="009B4738">
          <w:pPr>
            <w:spacing w:line="360" w:lineRule="auto"/>
          </w:pPr>
          <w:r w:rsidRPr="009B4738">
            <w:t xml:space="preserve">There are two processes that could be used to consolidate parts such as the </w:t>
          </w:r>
          <w:r w:rsidR="00550DAF" w:rsidRPr="009B4738">
            <w:t>turbine</w:t>
          </w:r>
          <w:r w:rsidR="00903428" w:rsidRPr="009B4738">
            <w:t xml:space="preserve"> blades</w:t>
          </w:r>
          <w:r w:rsidR="00550DAF" w:rsidRPr="009B4738">
            <w:t xml:space="preserve"> and the turbine</w:t>
          </w:r>
          <w:r w:rsidR="00903428" w:rsidRPr="009B4738">
            <w:t xml:space="preserve"> blade</w:t>
          </w:r>
          <w:r w:rsidR="00550DAF" w:rsidRPr="009B4738">
            <w:t xml:space="preserve"> anchors, </w:t>
          </w:r>
          <w:r w:rsidR="0047240A" w:rsidRPr="009B4738">
            <w:t xml:space="preserve">the </w:t>
          </w:r>
          <w:r w:rsidR="008405E2" w:rsidRPr="009B4738">
            <w:t>back fin</w:t>
          </w:r>
          <w:r w:rsidR="0047240A" w:rsidRPr="009B4738">
            <w:t xml:space="preserve"> and the housing of the motor and battery. The first manufacturing process is </w:t>
          </w:r>
          <w:r w:rsidR="000D0DA5" w:rsidRPr="009B4738">
            <w:t>Casting,</w:t>
          </w:r>
          <w:r w:rsidR="0047240A" w:rsidRPr="009B4738">
            <w:t xml:space="preserve"> and the second process is Injection Moulding</w:t>
          </w:r>
          <w:r w:rsidR="000D0DA5" w:rsidRPr="009B4738">
            <w:t>.</w:t>
          </w:r>
        </w:p>
        <w:p w14:paraId="29CE05F8" w14:textId="3F9078F0" w:rsidR="002223DB" w:rsidRPr="009B4738" w:rsidRDefault="000D0DA5" w:rsidP="00885C07">
          <w:pPr>
            <w:spacing w:line="360" w:lineRule="auto"/>
          </w:pPr>
          <w:r w:rsidRPr="009B4738">
            <w:lastRenderedPageBreak/>
            <w:t xml:space="preserve"> </w:t>
          </w:r>
          <w:r w:rsidR="009E4A00" w:rsidRPr="009B4738">
            <w:t>In the manufacturing process of casting, a liquid substance, such as metal or plastic, is poured into a mould and let to harden, taking the shape of the mould. Large, solid components can be produced using this method with fewer joints or connections. Casting processes allow for the consolidation of pieces and the elimination of extra assembly steps, which can result in cost reductions.</w:t>
          </w:r>
          <w:r w:rsidR="00E35D40">
            <w:t xml:space="preserve"> WeProFab (2019) </w:t>
          </w:r>
          <w:r w:rsidR="00885C07">
            <w:t>describes that due to the absence of multiple elements and steps, the plastic forming method is very straightforward. Plastic casting processes produce products with minimal to no internal stress, ensuring a high-quality finish for the intended use. By using it to build items in a single complete component, it can reduce assembly, eliminating the need to assemble multiple parts together.</w:t>
          </w:r>
        </w:p>
        <w:p w14:paraId="2436A5B2" w14:textId="5176D1C8" w:rsidR="00DC05E8" w:rsidRDefault="00CB086E" w:rsidP="009B4738">
          <w:pPr>
            <w:spacing w:line="360" w:lineRule="auto"/>
          </w:pPr>
          <w:r w:rsidRPr="009B4738">
            <w:t xml:space="preserve">Injection </w:t>
          </w:r>
          <w:r w:rsidR="000D0DA5" w:rsidRPr="009B4738">
            <w:t>moulding</w:t>
          </w:r>
          <w:r w:rsidRPr="009B4738">
            <w:t xml:space="preserve"> is a highly efficient process for producing large quantities of consistent and complex components. It is particularly well-suited for manufacturing plastic or composite parts with intricate geometries, such as turbine blades and housing. By using injection </w:t>
          </w:r>
          <w:r w:rsidR="000D0DA5" w:rsidRPr="009B4738">
            <w:t>moulding</w:t>
          </w:r>
          <w:r w:rsidRPr="009B4738">
            <w:t>, multiple parts can be combined into a single piece, reducing the need for assembly and fasteners,</w:t>
          </w:r>
          <w:r w:rsidR="000049D6" w:rsidRPr="009B4738">
            <w:t xml:space="preserve"> which in turn</w:t>
          </w:r>
          <w:r w:rsidRPr="009B4738">
            <w:t xml:space="preserve"> lower</w:t>
          </w:r>
          <w:r w:rsidR="000049D6" w:rsidRPr="009B4738">
            <w:t>s</w:t>
          </w:r>
          <w:r w:rsidRPr="009B4738">
            <w:t xml:space="preserve"> production costs.</w:t>
          </w:r>
          <w:r w:rsidR="00B37A75" w:rsidRPr="009B4738">
            <w:t xml:space="preserve"> As suggested </w:t>
          </w:r>
          <w:r w:rsidR="009B4738" w:rsidRPr="009B4738">
            <w:t>by The</w:t>
          </w:r>
          <w:r w:rsidR="00F873DA" w:rsidRPr="009B4738">
            <w:t xml:space="preserve"> Manufacturer (2014), “thermoplastics is usually the preferred material for injection moulding, mainly due to their desirable properties. Thermoplastics are recyclable, extremely versatile and will easily soften when heated.</w:t>
          </w:r>
          <w:r w:rsidR="009B4738" w:rsidRPr="009B4738">
            <w:t xml:space="preserve">”   </w:t>
          </w:r>
          <w:r w:rsidR="009B4738">
            <w:t xml:space="preserve"> </w:t>
          </w:r>
        </w:p>
        <w:p w14:paraId="50CF13A4" w14:textId="6656DEE5" w:rsidR="005761F6" w:rsidRDefault="00DC05E8" w:rsidP="009B4738">
          <w:pPr>
            <w:spacing w:line="360" w:lineRule="auto"/>
          </w:pPr>
          <w:r>
            <w:t xml:space="preserve">By taking </w:t>
          </w:r>
          <w:r w:rsidR="00001A47">
            <w:t>both processes</w:t>
          </w:r>
          <w:r w:rsidR="00826A4A">
            <w:t xml:space="preserve"> into account, Injection Moulding would be beneficial</w:t>
          </w:r>
          <w:r w:rsidR="0086112C">
            <w:t xml:space="preserve"> </w:t>
          </w:r>
          <w:r w:rsidR="00001A47">
            <w:t xml:space="preserve">as multiple components can be </w:t>
          </w:r>
          <w:r w:rsidR="0086112C">
            <w:t>consolidated</w:t>
          </w:r>
          <w:r w:rsidR="00001A47">
            <w:t xml:space="preserve">. The cost of Injection Moulding is significantly lower than that of additive manufacturing </w:t>
          </w:r>
          <w:r w:rsidR="0086112C">
            <w:t>due to the material and equipment is cost-effective than that of AM equipment.</w:t>
          </w:r>
        </w:p>
        <w:p w14:paraId="04DC2D82" w14:textId="77777777" w:rsidR="002D4BC3" w:rsidRDefault="002D4BC3" w:rsidP="009B4738">
          <w:pPr>
            <w:spacing w:line="360" w:lineRule="auto"/>
          </w:pPr>
        </w:p>
        <w:p w14:paraId="2B63717B" w14:textId="2ED76543" w:rsidR="002D4BC3" w:rsidRDefault="002D4BC3" w:rsidP="002D4BC3">
          <w:pPr>
            <w:pStyle w:val="Heading2"/>
            <w:numPr>
              <w:ilvl w:val="1"/>
              <w:numId w:val="36"/>
            </w:numPr>
          </w:pPr>
          <w:bookmarkStart w:id="16" w:name="_Toc139320634"/>
          <w:r>
            <w:t>FMEA (Failure Mode and Effect Analysis</w:t>
          </w:r>
          <w:bookmarkEnd w:id="16"/>
        </w:p>
        <w:p w14:paraId="05639AC7" w14:textId="77777777" w:rsidR="00B066D5" w:rsidRDefault="00B066D5" w:rsidP="00B066D5"/>
        <w:p w14:paraId="0A224110" w14:textId="0BB8439F" w:rsidR="001A7688" w:rsidRDefault="008E3337" w:rsidP="002C24FE">
          <w:pPr>
            <w:spacing w:line="360" w:lineRule="auto"/>
          </w:pPr>
          <w:r w:rsidRPr="008E3337">
            <w:t>FMEA offers a structured method for analysing route causes (of failure), estimating severity or impact, and evaluating the efficacy of preventive measures.</w:t>
          </w:r>
          <w:r w:rsidR="00E76B7B">
            <w:t xml:space="preserve"> As </w:t>
          </w:r>
          <w:r w:rsidR="00C57D92">
            <w:t>University of Cambridge</w:t>
          </w:r>
          <w:r w:rsidR="002C24FE">
            <w:t xml:space="preserve"> (2023)</w:t>
          </w:r>
          <w:r w:rsidR="00C57D92">
            <w:t xml:space="preserve"> describes</w:t>
          </w:r>
          <w:r w:rsidR="002C24FE">
            <w:t>, a</w:t>
          </w:r>
          <w:r w:rsidR="002C24FE" w:rsidRPr="002C24FE">
            <w:t>n FMEA directs the designer to analyse the product and helps determine what could go wrong with the product during its production and use in the field. It is often performed at the beginning of a design project, and it assumes that it will be produced and designed around a design specification</w:t>
          </w:r>
          <w:r w:rsidR="002C24FE">
            <w:t xml:space="preserve">. See FMEA </w:t>
          </w:r>
          <w:r w:rsidR="00B6617C">
            <w:t>created for the portable wind turbine below:</w:t>
          </w:r>
        </w:p>
        <w:p w14:paraId="6DAD09B6" w14:textId="77777777" w:rsidR="001A7688" w:rsidRDefault="001A7688" w:rsidP="00B066D5"/>
        <w:p w14:paraId="1D1F69E1" w14:textId="77777777" w:rsidR="006256BF" w:rsidRDefault="006256BF" w:rsidP="00B066D5"/>
        <w:p w14:paraId="06D07844" w14:textId="77777777" w:rsidR="001A7688" w:rsidRDefault="001A7688" w:rsidP="00B066D5"/>
        <w:p w14:paraId="04FA55B2" w14:textId="0AF7B3ED" w:rsidR="001A7688" w:rsidRDefault="00C34AFE" w:rsidP="00B066D5">
          <w:r w:rsidRPr="00C34AFE">
            <w:rPr>
              <w:noProof/>
            </w:rPr>
            <w:lastRenderedPageBreak/>
            <w:drawing>
              <wp:anchor distT="0" distB="0" distL="114300" distR="114300" simplePos="0" relativeHeight="251702272" behindDoc="0" locked="0" layoutInCell="1" allowOverlap="1" wp14:anchorId="3AA2F9D6" wp14:editId="5BBE31FC">
                <wp:simplePos x="0" y="0"/>
                <wp:positionH relativeFrom="margin">
                  <wp:align>center</wp:align>
                </wp:positionH>
                <wp:positionV relativeFrom="paragraph">
                  <wp:posOffset>-257175</wp:posOffset>
                </wp:positionV>
                <wp:extent cx="6162675" cy="3456178"/>
                <wp:effectExtent l="0" t="0" r="0" b="0"/>
                <wp:wrapNone/>
                <wp:docPr id="125298703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87038" name="Picture 1" descr="A picture containing text, screenshot, font, numb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162675" cy="3456178"/>
                        </a:xfrm>
                        <a:prstGeom prst="rect">
                          <a:avLst/>
                        </a:prstGeom>
                      </pic:spPr>
                    </pic:pic>
                  </a:graphicData>
                </a:graphic>
              </wp:anchor>
            </w:drawing>
          </w:r>
        </w:p>
        <w:p w14:paraId="72DCEB8B" w14:textId="7B4778DD" w:rsidR="001A7688" w:rsidRDefault="001A7688" w:rsidP="00B066D5"/>
        <w:p w14:paraId="1872FC12" w14:textId="747D6E27" w:rsidR="001A7688" w:rsidRDefault="001A7688" w:rsidP="00B066D5"/>
        <w:p w14:paraId="572B0670" w14:textId="77777777" w:rsidR="001A7688" w:rsidRDefault="001A7688" w:rsidP="00B066D5"/>
        <w:p w14:paraId="0A5A2EE1" w14:textId="77777777" w:rsidR="001A7688" w:rsidRDefault="001A7688" w:rsidP="00B066D5"/>
        <w:p w14:paraId="686F4BEE" w14:textId="77777777" w:rsidR="001A7688" w:rsidRDefault="001A7688" w:rsidP="00B066D5"/>
        <w:p w14:paraId="52BA1CF9" w14:textId="77777777" w:rsidR="001A7688" w:rsidRDefault="001A7688" w:rsidP="00B066D5"/>
        <w:p w14:paraId="2FB23841" w14:textId="77777777" w:rsidR="001A7688" w:rsidRDefault="001A7688" w:rsidP="00B066D5"/>
        <w:p w14:paraId="1859C577" w14:textId="77777777" w:rsidR="001A7688" w:rsidRDefault="001A7688" w:rsidP="00B066D5"/>
        <w:p w14:paraId="5FEE48CF" w14:textId="77777777" w:rsidR="001A7688" w:rsidRDefault="001A7688" w:rsidP="00B066D5"/>
        <w:p w14:paraId="7492E291" w14:textId="77777777" w:rsidR="001A7688" w:rsidRDefault="001A7688" w:rsidP="00B066D5"/>
        <w:p w14:paraId="54606076" w14:textId="6A2209E8" w:rsidR="00325AB1" w:rsidRDefault="00325AB1" w:rsidP="00325AB1">
          <w:pPr>
            <w:rPr>
              <w:sz w:val="20"/>
              <w:szCs w:val="20"/>
            </w:rPr>
          </w:pPr>
          <w:r w:rsidRPr="00C055BC">
            <w:rPr>
              <w:noProof/>
              <w:sz w:val="20"/>
              <w:szCs w:val="20"/>
            </w:rPr>
            <mc:AlternateContent>
              <mc:Choice Requires="wps">
                <w:drawing>
                  <wp:anchor distT="45720" distB="45720" distL="114300" distR="114300" simplePos="0" relativeHeight="251727872" behindDoc="0" locked="0" layoutInCell="1" allowOverlap="1" wp14:anchorId="52EC0E58" wp14:editId="1D3C63FF">
                    <wp:simplePos x="0" y="0"/>
                    <wp:positionH relativeFrom="margin">
                      <wp:posOffset>66675</wp:posOffset>
                    </wp:positionH>
                    <wp:positionV relativeFrom="paragraph">
                      <wp:posOffset>121285</wp:posOffset>
                    </wp:positionV>
                    <wp:extent cx="2486025" cy="545465"/>
                    <wp:effectExtent l="0" t="0" r="28575" b="26035"/>
                    <wp:wrapSquare wrapText="bothSides"/>
                    <wp:docPr id="14393906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545465"/>
                            </a:xfrm>
                            <a:prstGeom prst="rect">
                              <a:avLst/>
                            </a:prstGeom>
                            <a:solidFill>
                              <a:srgbClr val="FFFFFF"/>
                            </a:solidFill>
                            <a:ln w="9525">
                              <a:solidFill>
                                <a:schemeClr val="bg1"/>
                              </a:solidFill>
                              <a:miter lim="800000"/>
                              <a:headEnd/>
                              <a:tailEnd/>
                            </a:ln>
                          </wps:spPr>
                          <wps:txbx>
                            <w:txbxContent>
                              <w:p w14:paraId="5DE26ED4" w14:textId="16C339D4" w:rsidR="00325AB1" w:rsidRPr="00D41140" w:rsidRDefault="00325AB1" w:rsidP="00325AB1">
                                <w:pPr>
                                  <w:rPr>
                                    <w:sz w:val="20"/>
                                    <w:szCs w:val="20"/>
                                  </w:rPr>
                                </w:pPr>
                                <w:r w:rsidRPr="00D41140">
                                  <w:rPr>
                                    <w:sz w:val="20"/>
                                    <w:szCs w:val="20"/>
                                  </w:rPr>
                                  <w:t xml:space="preserve">Figure </w:t>
                                </w:r>
                                <w:r>
                                  <w:rPr>
                                    <w:sz w:val="20"/>
                                    <w:szCs w:val="20"/>
                                  </w:rPr>
                                  <w:t>1</w:t>
                                </w:r>
                                <w:r w:rsidR="003809FD">
                                  <w:rPr>
                                    <w:sz w:val="20"/>
                                    <w:szCs w:val="20"/>
                                  </w:rPr>
                                  <w:t>4</w:t>
                                </w:r>
                                <w:r>
                                  <w:rPr>
                                    <w:sz w:val="20"/>
                                    <w:szCs w:val="20"/>
                                  </w:rPr>
                                  <w:t>. FMEA Analysis</w:t>
                                </w:r>
                              </w:p>
                              <w:p w14:paraId="52C29F32" w14:textId="77777777" w:rsidR="00325AB1" w:rsidRDefault="00325AB1" w:rsidP="00325AB1">
                                <w:pPr>
                                  <w:rPr>
                                    <w:sz w:val="20"/>
                                    <w:szCs w:val="20"/>
                                  </w:rPr>
                                </w:pPr>
                                <w:r w:rsidRPr="00D41140">
                                  <w:rPr>
                                    <w:sz w:val="20"/>
                                    <w:szCs w:val="20"/>
                                  </w:rPr>
                                  <w:t>Source. Barclay (2023).</w:t>
                                </w:r>
                              </w:p>
                              <w:p w14:paraId="429E4E13" w14:textId="77777777" w:rsidR="00325AB1" w:rsidRPr="00C055BC" w:rsidRDefault="00325AB1" w:rsidP="00325AB1">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EC0E58" id="_x0000_s1032" type="#_x0000_t202" style="position:absolute;margin-left:5.25pt;margin-top:9.55pt;width:195.75pt;height:42.95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hbWGAIAACUEAAAOAAAAZHJzL2Uyb0RvYy54bWysU1Fv0zAQfkfiP1h+p0mrpHTR0ml0FCGN&#10;gTT4AY7jJBaOz9huk/LrOTtZV7Y3hB8sn8/+7u67765vxl6Ro7BOgi7pcpFSIjSHWuq2pD++799t&#10;KHGe6Zop0KKkJ+Hozfbtm+vBFGIFHahaWIIg2hWDKWnnvSmSxPFO9MwtwAiNzgZszzyatk1qywZE&#10;71WyStN1MoCtjQUunMPbu8lJtxG/aQT3X5vGCU9USTE3H3cb9yrsyfaaFa1lppN8ToP9QxY9kxqD&#10;nqHumGfkYOUrqF5yCw4av+DQJ9A0kotYA1azTF9U89gxI2ItSI4zZ5rc/4PlD8dH880SP36AERsY&#10;i3DmHvhPRzTsOqZbcWstDJ1gNQZeBsqSwbhi/hqodoULINXwBWpsMjt4iEBjY/vACtZJEB0bcDqT&#10;LkZPOF6uss06XeWUcPTlWZ6t8xiCFU+/jXX+k4CehENJLTY1orPjvfMhG1Y8PQnBHChZ76VS0bBt&#10;tVOWHBkKYB/XjP7XM6XJUNKrHPN4DRG0KM4gVTtR8CJQLz0KWcm+pJs0rElagbWPuo4y80yq6YwZ&#10;Kz3TGJibOPRjNRJZIwvhb2C1gvqEvFqYdItzhocO7G9KBtRsSd2vA7OCEvVZY2+ullkWRB6NLH+/&#10;QsNeeqpLD9McoUrqKZmOOx8HIxCg4RZ72MhI73Mmc8qoxcj6PDdB7Jd2fPU83ds/AAAA//8DAFBL&#10;AwQUAAYACAAAACEAaiqri9wAAAAJAQAADwAAAGRycy9kb3ducmV2LnhtbEyPQUvDQBCF74L/YRnB&#10;m91tqcXGbIoo9iZilOpxkh2TYHY2ZLdt9Nc7etHT8Pgeb97LN5Pv1YHG2AW2MJ8ZUMR1cB03Fl6e&#10;7y+uQMWE7LAPTBY+KcKmOD3JMXPhyE90KFOjJIRjhhbalIZM61i35DHOwkAs7D2MHpPIsdFuxKOE&#10;+14vjFlpjx3LhxYHum2p/ij33kKszWr3uCx3r5Xe0tfaubu37YO152fTzTWoRFP6M8NPfakOhXSq&#10;wp5dVL1ocylOues5KOFLs5Bt1S8woItc/19QfAMAAP//AwBQSwECLQAUAAYACAAAACEAtoM4kv4A&#10;AADhAQAAEwAAAAAAAAAAAAAAAAAAAAAAW0NvbnRlbnRfVHlwZXNdLnhtbFBLAQItABQABgAIAAAA&#10;IQA4/SH/1gAAAJQBAAALAAAAAAAAAAAAAAAAAC8BAABfcmVscy8ucmVsc1BLAQItABQABgAIAAAA&#10;IQBMHhbWGAIAACUEAAAOAAAAAAAAAAAAAAAAAC4CAABkcnMvZTJvRG9jLnhtbFBLAQItABQABgAI&#10;AAAAIQBqKquL3AAAAAkBAAAPAAAAAAAAAAAAAAAAAHIEAABkcnMvZG93bnJldi54bWxQSwUGAAAA&#10;AAQABADzAAAAewUAAAAA&#10;" strokecolor="white [3212]">
                    <v:textbox>
                      <w:txbxContent>
                        <w:p w14:paraId="5DE26ED4" w14:textId="16C339D4" w:rsidR="00325AB1" w:rsidRPr="00D41140" w:rsidRDefault="00325AB1" w:rsidP="00325AB1">
                          <w:pPr>
                            <w:rPr>
                              <w:sz w:val="20"/>
                              <w:szCs w:val="20"/>
                            </w:rPr>
                          </w:pPr>
                          <w:r w:rsidRPr="00D41140">
                            <w:rPr>
                              <w:sz w:val="20"/>
                              <w:szCs w:val="20"/>
                            </w:rPr>
                            <w:t xml:space="preserve">Figure </w:t>
                          </w:r>
                          <w:r>
                            <w:rPr>
                              <w:sz w:val="20"/>
                              <w:szCs w:val="20"/>
                            </w:rPr>
                            <w:t>1</w:t>
                          </w:r>
                          <w:r w:rsidR="003809FD">
                            <w:rPr>
                              <w:sz w:val="20"/>
                              <w:szCs w:val="20"/>
                            </w:rPr>
                            <w:t>4</w:t>
                          </w:r>
                          <w:r>
                            <w:rPr>
                              <w:sz w:val="20"/>
                              <w:szCs w:val="20"/>
                            </w:rPr>
                            <w:t>. FMEA Analysis</w:t>
                          </w:r>
                        </w:p>
                        <w:p w14:paraId="52C29F32" w14:textId="77777777" w:rsidR="00325AB1" w:rsidRDefault="00325AB1" w:rsidP="00325AB1">
                          <w:pPr>
                            <w:rPr>
                              <w:sz w:val="20"/>
                              <w:szCs w:val="20"/>
                            </w:rPr>
                          </w:pPr>
                          <w:r w:rsidRPr="00D41140">
                            <w:rPr>
                              <w:sz w:val="20"/>
                              <w:szCs w:val="20"/>
                            </w:rPr>
                            <w:t>Source. Barclay (2023).</w:t>
                          </w:r>
                        </w:p>
                        <w:p w14:paraId="429E4E13" w14:textId="77777777" w:rsidR="00325AB1" w:rsidRPr="00C055BC" w:rsidRDefault="00325AB1" w:rsidP="00325AB1">
                          <w:pPr>
                            <w:rPr>
                              <w:sz w:val="20"/>
                              <w:szCs w:val="20"/>
                            </w:rPr>
                          </w:pPr>
                        </w:p>
                      </w:txbxContent>
                    </v:textbox>
                    <w10:wrap type="square" anchorx="margin"/>
                  </v:shape>
                </w:pict>
              </mc:Fallback>
            </mc:AlternateContent>
          </w:r>
        </w:p>
        <w:p w14:paraId="2435E653" w14:textId="77777777" w:rsidR="001A7688" w:rsidRDefault="001A7688" w:rsidP="00B066D5"/>
        <w:p w14:paraId="605CD941" w14:textId="77777777" w:rsidR="004A5F02" w:rsidRDefault="004A5F02" w:rsidP="00B6617C">
          <w:pPr>
            <w:spacing w:line="360" w:lineRule="auto"/>
          </w:pPr>
        </w:p>
        <w:p w14:paraId="313B5373" w14:textId="3CACDD20" w:rsidR="001A7688" w:rsidRDefault="001A7688" w:rsidP="00325AB1">
          <w:pPr>
            <w:spacing w:line="360" w:lineRule="auto"/>
          </w:pPr>
          <w:r w:rsidRPr="001A7688">
            <w:t>The failure modes, causes, and proposed responses in the DFMEA above are simplified; in actual situations, the analysis would be far more in-depth. Higher scores suggest greater concern. The severity, occurrence, and detection rankings are normally evaluated on a scale of 1 to 10. To promote ongoing improvement and risk mitigation, the DFMEA process is continuous and should be reviewed and revised frequently during the product development cycle.</w:t>
          </w:r>
          <w:r w:rsidR="00462E3B">
            <w:t xml:space="preserve"> As shown in the FMEA, the turbine blades have a significant impact on how the </w:t>
          </w:r>
          <w:r w:rsidR="00EE5747">
            <w:t>portable turbine will perform</w:t>
          </w:r>
          <w:r w:rsidR="00123FB4">
            <w:t xml:space="preserve"> and therefore is a critical component which requires attention to ensure its effectiveness.</w:t>
          </w:r>
        </w:p>
        <w:p w14:paraId="4C7B9189" w14:textId="706CE495" w:rsidR="001A7688" w:rsidRDefault="00CA5F5B" w:rsidP="00123FB4">
          <w:pPr>
            <w:pStyle w:val="Heading2"/>
            <w:numPr>
              <w:ilvl w:val="1"/>
              <w:numId w:val="36"/>
            </w:numPr>
          </w:pPr>
          <w:bookmarkStart w:id="17" w:name="_Toc139320635"/>
          <w:r>
            <w:t>Wind Turbine Redesign and Improvement Suggestions</w:t>
          </w:r>
          <w:bookmarkEnd w:id="17"/>
        </w:p>
        <w:p w14:paraId="7A4B8148" w14:textId="77777777" w:rsidR="00CA5F5B" w:rsidRDefault="00CA5F5B" w:rsidP="00CA5F5B"/>
        <w:p w14:paraId="7CB36C94" w14:textId="3AE2B773" w:rsidR="00CA5F5B" w:rsidRDefault="003E4D6A" w:rsidP="0021132D">
          <w:pPr>
            <w:spacing w:line="360" w:lineRule="auto"/>
          </w:pPr>
          <w:r>
            <w:t xml:space="preserve">As suggested from the FMEA, the turbine blades require </w:t>
          </w:r>
          <w:r w:rsidR="00B21082">
            <w:t xml:space="preserve">attention. </w:t>
          </w:r>
          <w:r w:rsidR="00067352">
            <w:t xml:space="preserve">The first thing that can be seen is that the </w:t>
          </w:r>
          <w:r w:rsidR="00FF342D">
            <w:t xml:space="preserve">turbine blade and the turbine anchor can be consolidated into one part and can easily be manufactured </w:t>
          </w:r>
          <w:r w:rsidR="00B55FD0">
            <w:t>by the injection moulding process</w:t>
          </w:r>
          <w:r w:rsidR="007E217E">
            <w:t xml:space="preserve"> as one. </w:t>
          </w:r>
          <w:r w:rsidR="00331A05">
            <w:t>The original blade and blade anchor design are as shown below in Figures</w:t>
          </w:r>
          <w:r w:rsidR="00325AB1">
            <w:t xml:space="preserve"> 18 and 19</w:t>
          </w:r>
          <w:r w:rsidR="00331A05">
            <w:t>.</w:t>
          </w:r>
        </w:p>
        <w:p w14:paraId="4410BF01" w14:textId="77777777" w:rsidR="006256BF" w:rsidRDefault="006256BF" w:rsidP="0021132D">
          <w:pPr>
            <w:spacing w:line="360" w:lineRule="auto"/>
          </w:pPr>
        </w:p>
        <w:p w14:paraId="2E8E95B1" w14:textId="77777777" w:rsidR="006256BF" w:rsidRDefault="006256BF" w:rsidP="0021132D">
          <w:pPr>
            <w:spacing w:line="360" w:lineRule="auto"/>
          </w:pPr>
        </w:p>
        <w:p w14:paraId="48D42A74" w14:textId="77777777" w:rsidR="006256BF" w:rsidRDefault="006256BF" w:rsidP="0021132D">
          <w:pPr>
            <w:spacing w:line="360" w:lineRule="auto"/>
          </w:pPr>
        </w:p>
        <w:p w14:paraId="1BFC5B89" w14:textId="77777777" w:rsidR="006256BF" w:rsidRPr="00CA5F5B" w:rsidRDefault="006256BF" w:rsidP="0021132D">
          <w:pPr>
            <w:spacing w:line="360" w:lineRule="auto"/>
          </w:pPr>
        </w:p>
        <w:p w14:paraId="62CD308C" w14:textId="2EAC623B" w:rsidR="001A7688" w:rsidRDefault="00A14F59" w:rsidP="00B066D5">
          <w:r w:rsidRPr="00AD1456">
            <w:rPr>
              <w:noProof/>
            </w:rPr>
            <w:lastRenderedPageBreak/>
            <w:drawing>
              <wp:anchor distT="0" distB="0" distL="114300" distR="114300" simplePos="0" relativeHeight="251703296" behindDoc="0" locked="0" layoutInCell="1" allowOverlap="1" wp14:anchorId="6E18A4D1" wp14:editId="317313CB">
                <wp:simplePos x="0" y="0"/>
                <wp:positionH relativeFrom="margin">
                  <wp:align>left</wp:align>
                </wp:positionH>
                <wp:positionV relativeFrom="paragraph">
                  <wp:posOffset>10160</wp:posOffset>
                </wp:positionV>
                <wp:extent cx="2085975" cy="2164199"/>
                <wp:effectExtent l="0" t="0" r="0" b="7620"/>
                <wp:wrapNone/>
                <wp:docPr id="1355718359" name="Picture 1" descr="A picture containing circle,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18359" name="Picture 1" descr="A picture containing circle, screenshot, desig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085975" cy="2164199"/>
                        </a:xfrm>
                        <a:prstGeom prst="rect">
                          <a:avLst/>
                        </a:prstGeom>
                      </pic:spPr>
                    </pic:pic>
                  </a:graphicData>
                </a:graphic>
                <wp14:sizeRelH relativeFrom="margin">
                  <wp14:pctWidth>0</wp14:pctWidth>
                </wp14:sizeRelH>
                <wp14:sizeRelV relativeFrom="margin">
                  <wp14:pctHeight>0</wp14:pctHeight>
                </wp14:sizeRelV>
              </wp:anchor>
            </w:drawing>
          </w:r>
        </w:p>
        <w:p w14:paraId="2B5ED146" w14:textId="264147FA" w:rsidR="00AD1456" w:rsidRDefault="008022D5" w:rsidP="00B066D5">
          <w:r w:rsidRPr="00897C22">
            <w:rPr>
              <w:noProof/>
            </w:rPr>
            <w:drawing>
              <wp:anchor distT="0" distB="0" distL="114300" distR="114300" simplePos="0" relativeHeight="251704320" behindDoc="0" locked="0" layoutInCell="1" allowOverlap="1" wp14:anchorId="062970D9" wp14:editId="10703F2A">
                <wp:simplePos x="0" y="0"/>
                <wp:positionH relativeFrom="column">
                  <wp:posOffset>2015172</wp:posOffset>
                </wp:positionH>
                <wp:positionV relativeFrom="paragraph">
                  <wp:posOffset>115584</wp:posOffset>
                </wp:positionV>
                <wp:extent cx="2146023" cy="1359513"/>
                <wp:effectExtent l="0" t="6667" r="317" b="318"/>
                <wp:wrapNone/>
                <wp:docPr id="1304814436" name="Picture 1" descr="A picture containing carmine,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14436" name="Picture 1" descr="A picture containing carmine, re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2146023" cy="1359513"/>
                        </a:xfrm>
                        <a:prstGeom prst="rect">
                          <a:avLst/>
                        </a:prstGeom>
                      </pic:spPr>
                    </pic:pic>
                  </a:graphicData>
                </a:graphic>
                <wp14:sizeRelH relativeFrom="margin">
                  <wp14:pctWidth>0</wp14:pctWidth>
                </wp14:sizeRelH>
                <wp14:sizeRelV relativeFrom="margin">
                  <wp14:pctHeight>0</wp14:pctHeight>
                </wp14:sizeRelV>
              </wp:anchor>
            </w:drawing>
          </w:r>
        </w:p>
        <w:p w14:paraId="08A8398D" w14:textId="2CE49963" w:rsidR="00AD1456" w:rsidRDefault="00AD1456" w:rsidP="00B066D5"/>
        <w:p w14:paraId="7EF42223" w14:textId="179472FD" w:rsidR="00AD1456" w:rsidRDefault="00AD1456" w:rsidP="00B066D5"/>
        <w:p w14:paraId="70798DC5" w14:textId="66CD34E0" w:rsidR="00AD1456" w:rsidRDefault="00AD1456" w:rsidP="00B066D5"/>
        <w:p w14:paraId="08CC5E5A" w14:textId="6CDEB60A" w:rsidR="00AD1456" w:rsidRDefault="00AD1456" w:rsidP="00B066D5"/>
        <w:p w14:paraId="42BDDCB6" w14:textId="25C3A4EE" w:rsidR="00AD1456" w:rsidRDefault="00AD1456" w:rsidP="00B066D5"/>
        <w:p w14:paraId="226288A6" w14:textId="45FA2D61" w:rsidR="00AD1456" w:rsidRDefault="00AD1456" w:rsidP="00B066D5"/>
        <w:p w14:paraId="418A77C7" w14:textId="350C1ACB" w:rsidR="00AD1456" w:rsidRDefault="00CB2B62" w:rsidP="00B066D5">
          <w:r w:rsidRPr="00C055BC">
            <w:rPr>
              <w:noProof/>
              <w:sz w:val="20"/>
              <w:szCs w:val="20"/>
            </w:rPr>
            <mc:AlternateContent>
              <mc:Choice Requires="wps">
                <w:drawing>
                  <wp:anchor distT="45720" distB="45720" distL="114300" distR="114300" simplePos="0" relativeHeight="251715584" behindDoc="0" locked="0" layoutInCell="1" allowOverlap="1" wp14:anchorId="51052DF7" wp14:editId="5BE360B6">
                    <wp:simplePos x="0" y="0"/>
                    <wp:positionH relativeFrom="column">
                      <wp:posOffset>2647950</wp:posOffset>
                    </wp:positionH>
                    <wp:positionV relativeFrom="paragraph">
                      <wp:posOffset>7620</wp:posOffset>
                    </wp:positionV>
                    <wp:extent cx="2486025" cy="545465"/>
                    <wp:effectExtent l="0" t="0" r="28575" b="26035"/>
                    <wp:wrapSquare wrapText="bothSides"/>
                    <wp:docPr id="1960422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545465"/>
                            </a:xfrm>
                            <a:prstGeom prst="rect">
                              <a:avLst/>
                            </a:prstGeom>
                            <a:solidFill>
                              <a:srgbClr val="FFFFFF"/>
                            </a:solidFill>
                            <a:ln w="9525">
                              <a:solidFill>
                                <a:schemeClr val="bg1"/>
                              </a:solidFill>
                              <a:miter lim="800000"/>
                              <a:headEnd/>
                              <a:tailEnd/>
                            </a:ln>
                          </wps:spPr>
                          <wps:txbx>
                            <w:txbxContent>
                              <w:p w14:paraId="4896F0F9" w14:textId="6AED7BAB" w:rsidR="00C055BC" w:rsidRPr="00C055BC" w:rsidRDefault="00C055BC">
                                <w:pPr>
                                  <w:rPr>
                                    <w:sz w:val="20"/>
                                    <w:szCs w:val="20"/>
                                  </w:rPr>
                                </w:pPr>
                                <w:r w:rsidRPr="00C055BC">
                                  <w:rPr>
                                    <w:sz w:val="20"/>
                                    <w:szCs w:val="20"/>
                                  </w:rPr>
                                  <w:t>Figure 1</w:t>
                                </w:r>
                                <w:r w:rsidR="003809FD">
                                  <w:rPr>
                                    <w:sz w:val="20"/>
                                    <w:szCs w:val="20"/>
                                  </w:rPr>
                                  <w:t>6</w:t>
                                </w:r>
                                <w:r w:rsidRPr="00C055BC">
                                  <w:rPr>
                                    <w:sz w:val="20"/>
                                    <w:szCs w:val="20"/>
                                  </w:rPr>
                                  <w:t>.</w:t>
                                </w:r>
                                <w:r w:rsidR="00CB2B62" w:rsidRPr="00CB2B62">
                                  <w:rPr>
                                    <w:sz w:val="20"/>
                                    <w:szCs w:val="20"/>
                                  </w:rPr>
                                  <w:t xml:space="preserve"> </w:t>
                                </w:r>
                                <w:r w:rsidR="00CB2B62">
                                  <w:rPr>
                                    <w:sz w:val="20"/>
                                    <w:szCs w:val="20"/>
                                  </w:rPr>
                                  <w:t>Wind Turbine Blade Redesign</w:t>
                                </w:r>
                              </w:p>
                              <w:p w14:paraId="3677EBB5" w14:textId="461D84AA" w:rsidR="00C055BC" w:rsidRPr="00C055BC" w:rsidRDefault="00C055BC">
                                <w:pPr>
                                  <w:rPr>
                                    <w:sz w:val="20"/>
                                    <w:szCs w:val="20"/>
                                  </w:rPr>
                                </w:pPr>
                                <w:r w:rsidRPr="00C055BC">
                                  <w:rPr>
                                    <w:sz w:val="20"/>
                                    <w:szCs w:val="20"/>
                                  </w:rPr>
                                  <w:t>Source. Barclay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52DF7" id="_x0000_s1033" type="#_x0000_t202" style="position:absolute;margin-left:208.5pt;margin-top:.6pt;width:195.75pt;height:42.9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NQXGAIAACUEAAAOAAAAZHJzL2Uyb0RvYy54bWysU1Fv0zAQfkfiP1h+p0mrpHTR0ml0FCGN&#10;gTT4AY7jJBaOz9huk/LrOTtZV7Y3hB8sn8/+7u67765vxl6Ro7BOgi7pcpFSIjSHWuq2pD++799t&#10;KHGe6Zop0KKkJ+Hozfbtm+vBFGIFHahaWIIg2hWDKWnnvSmSxPFO9MwtwAiNzgZszzyatk1qywZE&#10;71WyStN1MoCtjQUunMPbu8lJtxG/aQT3X5vGCU9USTE3H3cb9yrsyfaaFa1lppN8ToP9QxY9kxqD&#10;nqHumGfkYOUrqF5yCw4av+DQJ9A0kotYA1azTF9U89gxI2ItSI4zZ5rc/4PlD8dH880SP36AERsY&#10;i3DmHvhPRzTsOqZbcWstDJ1gNQZeBsqSwbhi/hqodoULINXwBWpsMjt4iEBjY/vACtZJEB0bcDqT&#10;LkZPOF6uss06XeWUcPTlWZ6t8xiCFU+/jXX+k4CehENJLTY1orPjvfMhG1Y8PQnBHChZ76VS0bBt&#10;tVOWHBkKYB/XjP7XM6XJUNKrHPN4DRG0KM4gVTtR8CJQLz0KWcm+pJs0rElagbWPuo4y80yq6YwZ&#10;Kz3TGJibOPRjNRJZl3Qd/gZWK6hPyKuFSbc4Z3jowP6mZEDNltT9OjArKFGfNfbmapllQeTRyPL3&#10;KzTspae69DDNEaqknpLpuPNxMAIBGm6xh42M9D5nMqeMWoysz3MTxH5px1fP0739AwAA//8DAFBL&#10;AwQUAAYACAAAACEAXP61gt4AAAAIAQAADwAAAGRycy9kb3ducmV2LnhtbEyPwU7DMAyG70i8Q2Qk&#10;bizpNLauNJ0QiN0QWkEbx7QxbUXjVE22FZ4ec4Kbrc/6/f35ZnK9OOEYOk8akpkCgVR721Gj4e31&#10;6SYFEaIha3pPqOELA2yKy4vcZNafaYenMjaCQyhkRkMb45BJGeoWnQkzPyAx+/CjM5HXsZF2NGcO&#10;d72cK7WUznTEH1oz4EOL9Wd5dBpCrZb7l0W5P1Ryi99rax/ft89aX19N93cgIk7x7xh+9VkdCnaq&#10;/JFsEL2GRbLiLpHBHATzVKW3ICoeVgnIIpf/CxQ/AAAA//8DAFBLAQItABQABgAIAAAAIQC2gziS&#10;/gAAAOEBAAATAAAAAAAAAAAAAAAAAAAAAABbQ29udGVudF9UeXBlc10ueG1sUEsBAi0AFAAGAAgA&#10;AAAhADj9If/WAAAAlAEAAAsAAAAAAAAAAAAAAAAALwEAAF9yZWxzLy5yZWxzUEsBAi0AFAAGAAgA&#10;AAAhAHvA1BcYAgAAJQQAAA4AAAAAAAAAAAAAAAAALgIAAGRycy9lMm9Eb2MueG1sUEsBAi0AFAAG&#10;AAgAAAAhAFz+tYLeAAAACAEAAA8AAAAAAAAAAAAAAAAAcgQAAGRycy9kb3ducmV2LnhtbFBLBQYA&#10;AAAABAAEAPMAAAB9BQAAAAA=&#10;" strokecolor="white [3212]">
                    <v:textbox>
                      <w:txbxContent>
                        <w:p w14:paraId="4896F0F9" w14:textId="6AED7BAB" w:rsidR="00C055BC" w:rsidRPr="00C055BC" w:rsidRDefault="00C055BC">
                          <w:pPr>
                            <w:rPr>
                              <w:sz w:val="20"/>
                              <w:szCs w:val="20"/>
                            </w:rPr>
                          </w:pPr>
                          <w:r w:rsidRPr="00C055BC">
                            <w:rPr>
                              <w:sz w:val="20"/>
                              <w:szCs w:val="20"/>
                            </w:rPr>
                            <w:t>Figure 1</w:t>
                          </w:r>
                          <w:r w:rsidR="003809FD">
                            <w:rPr>
                              <w:sz w:val="20"/>
                              <w:szCs w:val="20"/>
                            </w:rPr>
                            <w:t>6</w:t>
                          </w:r>
                          <w:r w:rsidRPr="00C055BC">
                            <w:rPr>
                              <w:sz w:val="20"/>
                              <w:szCs w:val="20"/>
                            </w:rPr>
                            <w:t>.</w:t>
                          </w:r>
                          <w:r w:rsidR="00CB2B62" w:rsidRPr="00CB2B62">
                            <w:rPr>
                              <w:sz w:val="20"/>
                              <w:szCs w:val="20"/>
                            </w:rPr>
                            <w:t xml:space="preserve"> </w:t>
                          </w:r>
                          <w:r w:rsidR="00CB2B62">
                            <w:rPr>
                              <w:sz w:val="20"/>
                              <w:szCs w:val="20"/>
                            </w:rPr>
                            <w:t>Wind Turbine Blade Redesign</w:t>
                          </w:r>
                        </w:p>
                        <w:p w14:paraId="3677EBB5" w14:textId="461D84AA" w:rsidR="00C055BC" w:rsidRPr="00C055BC" w:rsidRDefault="00C055BC">
                          <w:pPr>
                            <w:rPr>
                              <w:sz w:val="20"/>
                              <w:szCs w:val="20"/>
                            </w:rPr>
                          </w:pPr>
                          <w:r w:rsidRPr="00C055BC">
                            <w:rPr>
                              <w:sz w:val="20"/>
                              <w:szCs w:val="20"/>
                            </w:rPr>
                            <w:t>Source. Barclay (2023)</w:t>
                          </w:r>
                        </w:p>
                      </w:txbxContent>
                    </v:textbox>
                    <w10:wrap type="square"/>
                  </v:shape>
                </w:pict>
              </mc:Fallback>
            </mc:AlternateContent>
          </w:r>
          <w:r w:rsidRPr="00C055BC">
            <w:rPr>
              <w:noProof/>
              <w:sz w:val="20"/>
              <w:szCs w:val="20"/>
            </w:rPr>
            <mc:AlternateContent>
              <mc:Choice Requires="wps">
                <w:drawing>
                  <wp:anchor distT="45720" distB="45720" distL="114300" distR="114300" simplePos="0" relativeHeight="251725824" behindDoc="0" locked="0" layoutInCell="1" allowOverlap="1" wp14:anchorId="59B0E9F8" wp14:editId="39486B87">
                    <wp:simplePos x="0" y="0"/>
                    <wp:positionH relativeFrom="margin">
                      <wp:align>left</wp:align>
                    </wp:positionH>
                    <wp:positionV relativeFrom="paragraph">
                      <wp:posOffset>6985</wp:posOffset>
                    </wp:positionV>
                    <wp:extent cx="2486025" cy="545465"/>
                    <wp:effectExtent l="0" t="0" r="28575" b="26035"/>
                    <wp:wrapSquare wrapText="bothSides"/>
                    <wp:docPr id="870824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545465"/>
                            </a:xfrm>
                            <a:prstGeom prst="rect">
                              <a:avLst/>
                            </a:prstGeom>
                            <a:solidFill>
                              <a:srgbClr val="FFFFFF"/>
                            </a:solidFill>
                            <a:ln w="9525">
                              <a:solidFill>
                                <a:schemeClr val="bg1"/>
                              </a:solidFill>
                              <a:miter lim="800000"/>
                              <a:headEnd/>
                              <a:tailEnd/>
                            </a:ln>
                          </wps:spPr>
                          <wps:txbx>
                            <w:txbxContent>
                              <w:p w14:paraId="4391F24B" w14:textId="1DEC6FFF" w:rsidR="00CB2B62" w:rsidRPr="00D41140" w:rsidRDefault="00CB2B62" w:rsidP="00CB2B62">
                                <w:pPr>
                                  <w:rPr>
                                    <w:sz w:val="20"/>
                                    <w:szCs w:val="20"/>
                                  </w:rPr>
                                </w:pPr>
                                <w:r w:rsidRPr="00D41140">
                                  <w:rPr>
                                    <w:sz w:val="20"/>
                                    <w:szCs w:val="20"/>
                                  </w:rPr>
                                  <w:t>Figure 1</w:t>
                                </w:r>
                                <w:r w:rsidR="003809FD">
                                  <w:rPr>
                                    <w:sz w:val="20"/>
                                    <w:szCs w:val="20"/>
                                  </w:rPr>
                                  <w:t>5</w:t>
                                </w:r>
                                <w:r w:rsidRPr="00D41140">
                                  <w:rPr>
                                    <w:sz w:val="20"/>
                                    <w:szCs w:val="20"/>
                                  </w:rPr>
                                  <w:t>.</w:t>
                                </w:r>
                                <w:r>
                                  <w:rPr>
                                    <w:sz w:val="20"/>
                                    <w:szCs w:val="20"/>
                                  </w:rPr>
                                  <w:t xml:space="preserve"> Wind Turbine Blade Redesign</w:t>
                                </w:r>
                              </w:p>
                              <w:p w14:paraId="5108F2A0" w14:textId="77777777" w:rsidR="00CB2B62" w:rsidRDefault="00CB2B62" w:rsidP="00CB2B62">
                                <w:pPr>
                                  <w:rPr>
                                    <w:sz w:val="20"/>
                                    <w:szCs w:val="20"/>
                                  </w:rPr>
                                </w:pPr>
                                <w:r w:rsidRPr="00D41140">
                                  <w:rPr>
                                    <w:sz w:val="20"/>
                                    <w:szCs w:val="20"/>
                                  </w:rPr>
                                  <w:t>Source. Barclay (2023).</w:t>
                                </w:r>
                              </w:p>
                              <w:p w14:paraId="207642B7" w14:textId="3DAD7C9A" w:rsidR="00CB2B62" w:rsidRPr="00C055BC" w:rsidRDefault="00CB2B62" w:rsidP="00CB2B62">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B0E9F8" id="_x0000_s1034" type="#_x0000_t202" style="position:absolute;margin-left:0;margin-top:.55pt;width:195.75pt;height:42.95pt;z-index:251725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7rhGQIAACUEAAAOAAAAZHJzL2Uyb0RvYy54bWysU9tu2zAMfR+wfxD0vtgJ7LQ14hRdugwD&#10;ugvQ7QNkWbaFyaImKbGzrx8lu2nWvg3TgyCK0iF5eLi5HXtFjsI6Cbqky0VKidAcaqnbkv74vn93&#10;TYnzTNdMgRYlPQlHb7dv32wGU4gVdKBqYQmCaFcMpqSd96ZIEsc70TO3ACM0OhuwPfNo2japLRsQ&#10;vVfJKk3XyQC2Nha4cA5v7ycn3Ub8phHcf20aJzxRJcXcfNxt3KuwJ9sNK1rLTCf5nAb7hyx6JjUG&#10;PUPdM8/IwcpXUL3kFhw0fsGhT6BpJBexBqxmmb6o5rFjRsRakBxnzjS5/wfLvxwfzTdL/PgeRmxg&#10;LMKZB+A/HdGw65huxZ21MHSC1Rh4GShLBuOK+Wug2hUugFTDZ6ixyezgIQKNje0DK1gnQXRswOlM&#10;uhg94Xi5yq7X6SqnhKMvz/JsnccQrHj6bazzHwX0JBxKarGpEZ0dH5wP2bDi6UkI5kDJei+VioZt&#10;q52y5MhQAPu4ZvS/nilNhpLe5JjHa4igRXEGqdqJgheBeulRyEr2Jb1Ow5qkFVj7oOsoM8+kms6Y&#10;sdIzjYG5iUM/ViORdUmvwt/AagX1CXm1MOkW5wwPHdjflAyo2ZK6XwdmBSXqk8be3CyzLIg8Gll+&#10;tULDXnqqSw/THKFK6imZjjsfByMQoOEOe9jISO9zJnPKqMXI+jw3QeyXdnz1PN3bPwAAAP//AwBQ&#10;SwMEFAAGAAgAAAAhAKsvyqHcAAAABQEAAA8AAABkcnMvZG93bnJldi54bWxMj8FOwzAQRO9I/Qdr&#10;kbhRO1BKG+JUCERvCBGqlqMTL0nUeB3Fbpvy9SwnOO7MaOZtthpdJ444hNaThmSqQCBV3rZUa9h8&#10;vFwvQIRoyJrOE2o4Y4BVPrnITGr9id7xWMRacAmF1GhoYuxTKUPVoDNh6nsk9r784Ezkc6ilHcyJ&#10;y10nb5SaS2da4oXG9PjUYLUvDk5DqNR8+zYrtrtSrvF7ae3z5/pV66vL8fEBRMQx/oXhF5/RIWem&#10;0h/IBtFp4EciqwkINm+XyR2IUsPiXoHMM/mfPv8BAAD//wMAUEsBAi0AFAAGAAgAAAAhALaDOJL+&#10;AAAA4QEAABMAAAAAAAAAAAAAAAAAAAAAAFtDb250ZW50X1R5cGVzXS54bWxQSwECLQAUAAYACAAA&#10;ACEAOP0h/9YAAACUAQAACwAAAAAAAAAAAAAAAAAvAQAAX3JlbHMvLnJlbHNQSwECLQAUAAYACAAA&#10;ACEAqXe64RkCAAAlBAAADgAAAAAAAAAAAAAAAAAuAgAAZHJzL2Uyb0RvYy54bWxQSwECLQAUAAYA&#10;CAAAACEAqy/KodwAAAAFAQAADwAAAAAAAAAAAAAAAABzBAAAZHJzL2Rvd25yZXYueG1sUEsFBgAA&#10;AAAEAAQA8wAAAHwFAAAAAA==&#10;" strokecolor="white [3212]">
                    <v:textbox>
                      <w:txbxContent>
                        <w:p w14:paraId="4391F24B" w14:textId="1DEC6FFF" w:rsidR="00CB2B62" w:rsidRPr="00D41140" w:rsidRDefault="00CB2B62" w:rsidP="00CB2B62">
                          <w:pPr>
                            <w:rPr>
                              <w:sz w:val="20"/>
                              <w:szCs w:val="20"/>
                            </w:rPr>
                          </w:pPr>
                          <w:r w:rsidRPr="00D41140">
                            <w:rPr>
                              <w:sz w:val="20"/>
                              <w:szCs w:val="20"/>
                            </w:rPr>
                            <w:t>Figure 1</w:t>
                          </w:r>
                          <w:r w:rsidR="003809FD">
                            <w:rPr>
                              <w:sz w:val="20"/>
                              <w:szCs w:val="20"/>
                            </w:rPr>
                            <w:t>5</w:t>
                          </w:r>
                          <w:r w:rsidRPr="00D41140">
                            <w:rPr>
                              <w:sz w:val="20"/>
                              <w:szCs w:val="20"/>
                            </w:rPr>
                            <w:t>.</w:t>
                          </w:r>
                          <w:r>
                            <w:rPr>
                              <w:sz w:val="20"/>
                              <w:szCs w:val="20"/>
                            </w:rPr>
                            <w:t xml:space="preserve"> Wind Turbine Blade Redesign</w:t>
                          </w:r>
                        </w:p>
                        <w:p w14:paraId="5108F2A0" w14:textId="77777777" w:rsidR="00CB2B62" w:rsidRDefault="00CB2B62" w:rsidP="00CB2B62">
                          <w:pPr>
                            <w:rPr>
                              <w:sz w:val="20"/>
                              <w:szCs w:val="20"/>
                            </w:rPr>
                          </w:pPr>
                          <w:r w:rsidRPr="00D41140">
                            <w:rPr>
                              <w:sz w:val="20"/>
                              <w:szCs w:val="20"/>
                            </w:rPr>
                            <w:t>Source. Barclay (2023).</w:t>
                          </w:r>
                        </w:p>
                        <w:p w14:paraId="207642B7" w14:textId="3DAD7C9A" w:rsidR="00CB2B62" w:rsidRPr="00C055BC" w:rsidRDefault="00CB2B62" w:rsidP="00CB2B62">
                          <w:pPr>
                            <w:rPr>
                              <w:sz w:val="20"/>
                              <w:szCs w:val="20"/>
                            </w:rPr>
                          </w:pPr>
                        </w:p>
                      </w:txbxContent>
                    </v:textbox>
                    <w10:wrap type="square" anchorx="margin"/>
                  </v:shape>
                </w:pict>
              </mc:Fallback>
            </mc:AlternateContent>
          </w:r>
        </w:p>
        <w:p w14:paraId="60D49249" w14:textId="77777777" w:rsidR="00CB2B62" w:rsidRDefault="00CB2B62" w:rsidP="00A14F59">
          <w:pPr>
            <w:spacing w:line="360" w:lineRule="auto"/>
            <w:rPr>
              <w:rFonts w:cstheme="minorHAnsi"/>
            </w:rPr>
          </w:pPr>
        </w:p>
        <w:p w14:paraId="3BECC254" w14:textId="35730B79" w:rsidR="005014C5" w:rsidRPr="00325AB1" w:rsidRDefault="00C7087B" w:rsidP="00325AB1">
          <w:pPr>
            <w:spacing w:line="360" w:lineRule="auto"/>
            <w:rPr>
              <w:rFonts w:cstheme="minorHAnsi"/>
            </w:rPr>
          </w:pPr>
          <w:r>
            <w:rPr>
              <w:rFonts w:cstheme="minorHAnsi"/>
            </w:rPr>
            <w:t xml:space="preserve">Consolidation of parts began once Solidworks was opened. Initially, combining the two parts was going to be created, but there were issues with </w:t>
          </w:r>
          <w:r w:rsidR="00A2676B">
            <w:rPr>
              <w:rFonts w:cstheme="minorHAnsi"/>
            </w:rPr>
            <w:t xml:space="preserve">the files and there were errors with loading the entirety of the data for each part. </w:t>
          </w:r>
          <w:r w:rsidR="00AB2322">
            <w:rPr>
              <w:rFonts w:cstheme="minorHAnsi"/>
            </w:rPr>
            <w:t>In Figure</w:t>
          </w:r>
          <w:r w:rsidR="000843C3">
            <w:rPr>
              <w:rFonts w:cstheme="minorHAnsi"/>
            </w:rPr>
            <w:t xml:space="preserve"> 20,</w:t>
          </w:r>
          <w:r w:rsidR="00AB2322">
            <w:rPr>
              <w:rFonts w:cstheme="minorHAnsi"/>
            </w:rPr>
            <w:t xml:space="preserve"> the Extrude/Boss was removed from the inner bore of the blade anchor to make it a solid part</w:t>
          </w:r>
          <w:r w:rsidR="00345CA7">
            <w:rPr>
              <w:rFonts w:cstheme="minorHAnsi"/>
            </w:rPr>
            <w:t>. In Figure</w:t>
          </w:r>
          <w:r w:rsidR="000843C3">
            <w:rPr>
              <w:rFonts w:cstheme="minorHAnsi"/>
            </w:rPr>
            <w:t xml:space="preserve"> 21,</w:t>
          </w:r>
          <w:r w:rsidR="00345CA7">
            <w:rPr>
              <w:rFonts w:cstheme="minorHAnsi"/>
            </w:rPr>
            <w:t xml:space="preserve"> The extrusion on the end of the blade was removed and </w:t>
          </w:r>
          <w:r w:rsidR="00BC48CA">
            <w:rPr>
              <w:rFonts w:cstheme="minorHAnsi"/>
            </w:rPr>
            <w:t xml:space="preserve">the parts were then imported into the same file to create a multi-body part. </w:t>
          </w:r>
        </w:p>
        <w:p w14:paraId="623E6AA6" w14:textId="168A7D7D" w:rsidR="00AD1456" w:rsidRDefault="00325AB1" w:rsidP="005014C5">
          <w:r w:rsidRPr="00CF7746">
            <w:rPr>
              <w:noProof/>
            </w:rPr>
            <w:drawing>
              <wp:anchor distT="0" distB="0" distL="114300" distR="114300" simplePos="0" relativeHeight="251705344" behindDoc="0" locked="0" layoutInCell="1" allowOverlap="1" wp14:anchorId="1CFC4433" wp14:editId="2A08AD21">
                <wp:simplePos x="0" y="0"/>
                <wp:positionH relativeFrom="margin">
                  <wp:posOffset>2449195</wp:posOffset>
                </wp:positionH>
                <wp:positionV relativeFrom="paragraph">
                  <wp:posOffset>8890</wp:posOffset>
                </wp:positionV>
                <wp:extent cx="3365524" cy="2428875"/>
                <wp:effectExtent l="0" t="0" r="6350" b="0"/>
                <wp:wrapNone/>
                <wp:docPr id="1550129912" name="Picture 1" descr="A picture containing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29912" name="Picture 1" descr="A picture containing re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65524" cy="2428875"/>
                        </a:xfrm>
                        <a:prstGeom prst="rect">
                          <a:avLst/>
                        </a:prstGeom>
                      </pic:spPr>
                    </pic:pic>
                  </a:graphicData>
                </a:graphic>
                <wp14:sizeRelH relativeFrom="margin">
                  <wp14:pctWidth>0</wp14:pctWidth>
                </wp14:sizeRelH>
                <wp14:sizeRelV relativeFrom="margin">
                  <wp14:pctHeight>0</wp14:pctHeight>
                </wp14:sizeRelV>
              </wp:anchor>
            </w:drawing>
          </w:r>
          <w:r w:rsidRPr="0021132D">
            <w:rPr>
              <w:noProof/>
            </w:rPr>
            <w:drawing>
              <wp:anchor distT="0" distB="0" distL="114300" distR="114300" simplePos="0" relativeHeight="251706368" behindDoc="0" locked="0" layoutInCell="1" allowOverlap="1" wp14:anchorId="25958111" wp14:editId="1A1FDB3A">
                <wp:simplePos x="0" y="0"/>
                <wp:positionH relativeFrom="margin">
                  <wp:posOffset>-502920</wp:posOffset>
                </wp:positionH>
                <wp:positionV relativeFrom="paragraph">
                  <wp:posOffset>378460</wp:posOffset>
                </wp:positionV>
                <wp:extent cx="2513965" cy="1544320"/>
                <wp:effectExtent l="8573" t="0" r="9207" b="9208"/>
                <wp:wrapNone/>
                <wp:docPr id="27984237" name="Picture 1" descr="A picture containing circl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4237" name="Picture 1" descr="A picture containing circle, desig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rot="5400000">
                          <a:off x="0" y="0"/>
                          <a:ext cx="2513965" cy="1544320"/>
                        </a:xfrm>
                        <a:prstGeom prst="rect">
                          <a:avLst/>
                        </a:prstGeom>
                      </pic:spPr>
                    </pic:pic>
                  </a:graphicData>
                </a:graphic>
                <wp14:sizeRelH relativeFrom="margin">
                  <wp14:pctWidth>0</wp14:pctWidth>
                </wp14:sizeRelH>
                <wp14:sizeRelV relativeFrom="margin">
                  <wp14:pctHeight>0</wp14:pctHeight>
                </wp14:sizeRelV>
              </wp:anchor>
            </w:drawing>
          </w:r>
        </w:p>
        <w:p w14:paraId="44FC2385" w14:textId="687448A2" w:rsidR="00AD1456" w:rsidRDefault="00AD1456" w:rsidP="005014C5"/>
        <w:p w14:paraId="345442C2" w14:textId="43D65A10" w:rsidR="00AD1456" w:rsidRDefault="00AD1456" w:rsidP="005014C5"/>
        <w:p w14:paraId="0DC3244F" w14:textId="31D6BFD8" w:rsidR="00AD1456" w:rsidRDefault="00AD1456" w:rsidP="005014C5"/>
        <w:p w14:paraId="09A94DF8" w14:textId="2ECD27EB" w:rsidR="00AD1456" w:rsidRDefault="00AD1456" w:rsidP="005014C5"/>
        <w:p w14:paraId="16348FD9" w14:textId="77777777" w:rsidR="00AD1456" w:rsidRDefault="00AD1456" w:rsidP="005014C5"/>
        <w:p w14:paraId="5365FA0A" w14:textId="77777777" w:rsidR="00AD1456" w:rsidRDefault="00AD1456" w:rsidP="005014C5"/>
        <w:p w14:paraId="21A53078" w14:textId="6A7A68C9" w:rsidR="00AD1456" w:rsidRDefault="00AD1456" w:rsidP="005014C5"/>
        <w:p w14:paraId="7ED9A7CC" w14:textId="508D1AA6" w:rsidR="00AD1456" w:rsidRDefault="00325AB1" w:rsidP="005014C5">
          <w:r w:rsidRPr="00C055BC">
            <w:rPr>
              <w:noProof/>
              <w:sz w:val="20"/>
              <w:szCs w:val="20"/>
            </w:rPr>
            <mc:AlternateContent>
              <mc:Choice Requires="wps">
                <w:drawing>
                  <wp:anchor distT="45720" distB="45720" distL="114300" distR="114300" simplePos="0" relativeHeight="251719680" behindDoc="0" locked="0" layoutInCell="1" allowOverlap="1" wp14:anchorId="733AE0B7" wp14:editId="10FC9DBD">
                    <wp:simplePos x="0" y="0"/>
                    <wp:positionH relativeFrom="column">
                      <wp:posOffset>2876550</wp:posOffset>
                    </wp:positionH>
                    <wp:positionV relativeFrom="paragraph">
                      <wp:posOffset>67310</wp:posOffset>
                    </wp:positionV>
                    <wp:extent cx="2362200" cy="545465"/>
                    <wp:effectExtent l="0" t="0" r="19050" b="26035"/>
                    <wp:wrapSquare wrapText="bothSides"/>
                    <wp:docPr id="68970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545465"/>
                            </a:xfrm>
                            <a:prstGeom prst="rect">
                              <a:avLst/>
                            </a:prstGeom>
                            <a:solidFill>
                              <a:srgbClr val="FFFFFF"/>
                            </a:solidFill>
                            <a:ln w="9525">
                              <a:solidFill>
                                <a:sysClr val="window" lastClr="FFFFFF"/>
                              </a:solidFill>
                              <a:miter lim="800000"/>
                              <a:headEnd/>
                              <a:tailEnd/>
                            </a:ln>
                          </wps:spPr>
                          <wps:txbx>
                            <w:txbxContent>
                              <w:p w14:paraId="6F7945E2" w14:textId="5FA98283" w:rsidR="00C055BC" w:rsidRPr="00C055BC" w:rsidRDefault="00C055BC" w:rsidP="00C055BC">
                                <w:pPr>
                                  <w:rPr>
                                    <w:sz w:val="20"/>
                                    <w:szCs w:val="20"/>
                                  </w:rPr>
                                </w:pPr>
                                <w:r w:rsidRPr="00C055BC">
                                  <w:rPr>
                                    <w:sz w:val="20"/>
                                    <w:szCs w:val="20"/>
                                  </w:rPr>
                                  <w:t xml:space="preserve">Figure </w:t>
                                </w:r>
                                <w:r w:rsidR="003809FD">
                                  <w:rPr>
                                    <w:sz w:val="20"/>
                                    <w:szCs w:val="20"/>
                                  </w:rPr>
                                  <w:t>18</w:t>
                                </w:r>
                                <w:r>
                                  <w:rPr>
                                    <w:sz w:val="20"/>
                                    <w:szCs w:val="20"/>
                                  </w:rPr>
                                  <w:t>.</w:t>
                                </w:r>
                                <w:r w:rsidR="000843C3">
                                  <w:rPr>
                                    <w:sz w:val="20"/>
                                    <w:szCs w:val="20"/>
                                  </w:rPr>
                                  <w:t xml:space="preserve"> Wind Turbine Blade Redesign</w:t>
                                </w:r>
                              </w:p>
                              <w:p w14:paraId="1A7AF108" w14:textId="77777777" w:rsidR="00C055BC" w:rsidRPr="00C055BC" w:rsidRDefault="00C055BC" w:rsidP="00C055BC">
                                <w:pPr>
                                  <w:rPr>
                                    <w:sz w:val="20"/>
                                    <w:szCs w:val="20"/>
                                  </w:rPr>
                                </w:pPr>
                                <w:r w:rsidRPr="00C055BC">
                                  <w:rPr>
                                    <w:sz w:val="20"/>
                                    <w:szCs w:val="20"/>
                                  </w:rPr>
                                  <w:t>Source. Barclay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3AE0B7" id="_x0000_s1035" type="#_x0000_t202" style="position:absolute;margin-left:226.5pt;margin-top:5.3pt;width:186pt;height:42.9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kzWHwIAADYEAAAOAAAAZHJzL2Uyb0RvYy54bWysU9uO2yAQfa/Uf0C8N07cON214qy22aaq&#10;tL1I234ABhyjYoYCiZ1+fQfszWZbqQ9VeUAMA2dmzpxZ3wydJkfpvAJT0cVsTok0HIQy+4p++7p7&#10;dUWJD8wIpsHIip6kpzebly/WvS1lDi1oIR1BEOPL3la0DcGWWeZ5KzvmZ2ClQWcDrmMBTbfPhGM9&#10;onc6y+fzVdaDE9YBl97j7d3opJuE3zSSh89N42UguqKYW0i7S3sd92yzZuXeMdsqPqXB/iGLjimD&#10;Qc9QdywwcnDqD6hOcQcemjDj0GXQNIrLVANWs5j/Vs1Dy6xMtSA53p5p8v8Pln86PtgvjoThLQzY&#10;wFSEt/fAv3tiYNsys5e3zkHfSiYw8CJSlvXWl9PXSLUvfQSp+48gsMnsECABDY3rIitYJ0F0bMDp&#10;TLocAuF4mb9e5dhJSjj6imWxXBUpBCsff1vnw3sJHYmHijpsakJnx3sfYjasfHwSg3nQSuyU1slw&#10;+3qrHTkyFMAurQn92TNtSF/R6yIvRgKeQZz8GQGVJ6CnRDMf8PJvkJ0KqGytuopezeMatRZpfGdE&#10;0l1gSo9nLEGbiddI5UhqGOqBKIEA8W+kuQZxQqIdjELGwcNDC+4nJT2KuKL+x4E5iQl+MNis68Vy&#10;GVWfjGXxJkfDXXrqSw8zHKEqGigZj9uQJiXyaOAWm9qoxPdTJlPKKM7UhmmQovov7fTqadw3vwAA&#10;AP//AwBQSwMEFAAGAAgAAAAhAKT+K/PcAAAACQEAAA8AAABkcnMvZG93bnJldi54bWxMj0FPhDAQ&#10;he8m/odmTLy5xUXIipTNhrhHTEQv3godgUinDe3u4r93POlx3nt5871yv9pZnHEJkyMF95sEBFLv&#10;zESDgve3490ORIiajJ4doYJvDLCvrq9KXRh3oVc8t3EQXEKh0ArGGH0hZehHtDpsnEdi79MtVkc+&#10;l0GaRV+43M5ymyS5tHoi/jBqj/WI/Vd7sgqOXe29fmmfP5o0DV1GzQHrRqnbm/XwBCLiGv/C8IvP&#10;6FAxU+dOZIKYFTxkKW+JbCQ5CA7sthkLnYLHPANZlfL/guoHAAD//wMAUEsBAi0AFAAGAAgAAAAh&#10;ALaDOJL+AAAA4QEAABMAAAAAAAAAAAAAAAAAAAAAAFtDb250ZW50X1R5cGVzXS54bWxQSwECLQAU&#10;AAYACAAAACEAOP0h/9YAAACUAQAACwAAAAAAAAAAAAAAAAAvAQAAX3JlbHMvLnJlbHNQSwECLQAU&#10;AAYACAAAACEAqyZM1h8CAAA2BAAADgAAAAAAAAAAAAAAAAAuAgAAZHJzL2Uyb0RvYy54bWxQSwEC&#10;LQAUAAYACAAAACEApP4r89wAAAAJAQAADwAAAAAAAAAAAAAAAAB5BAAAZHJzL2Rvd25yZXYueG1s&#10;UEsFBgAAAAAEAAQA8wAAAIIFAAAAAA==&#10;" strokecolor="window">
                    <v:textbox>
                      <w:txbxContent>
                        <w:p w14:paraId="6F7945E2" w14:textId="5FA98283" w:rsidR="00C055BC" w:rsidRPr="00C055BC" w:rsidRDefault="00C055BC" w:rsidP="00C055BC">
                          <w:pPr>
                            <w:rPr>
                              <w:sz w:val="20"/>
                              <w:szCs w:val="20"/>
                            </w:rPr>
                          </w:pPr>
                          <w:r w:rsidRPr="00C055BC">
                            <w:rPr>
                              <w:sz w:val="20"/>
                              <w:szCs w:val="20"/>
                            </w:rPr>
                            <w:t xml:space="preserve">Figure </w:t>
                          </w:r>
                          <w:r w:rsidR="003809FD">
                            <w:rPr>
                              <w:sz w:val="20"/>
                              <w:szCs w:val="20"/>
                            </w:rPr>
                            <w:t>18</w:t>
                          </w:r>
                          <w:r>
                            <w:rPr>
                              <w:sz w:val="20"/>
                              <w:szCs w:val="20"/>
                            </w:rPr>
                            <w:t>.</w:t>
                          </w:r>
                          <w:r w:rsidR="000843C3">
                            <w:rPr>
                              <w:sz w:val="20"/>
                              <w:szCs w:val="20"/>
                            </w:rPr>
                            <w:t xml:space="preserve"> Wind Turbine Blade Redesign</w:t>
                          </w:r>
                        </w:p>
                        <w:p w14:paraId="1A7AF108" w14:textId="77777777" w:rsidR="00C055BC" w:rsidRPr="00C055BC" w:rsidRDefault="00C055BC" w:rsidP="00C055BC">
                          <w:pPr>
                            <w:rPr>
                              <w:sz w:val="20"/>
                              <w:szCs w:val="20"/>
                            </w:rPr>
                          </w:pPr>
                          <w:r w:rsidRPr="00C055BC">
                            <w:rPr>
                              <w:sz w:val="20"/>
                              <w:szCs w:val="20"/>
                            </w:rPr>
                            <w:t>Source. Barclay (2023)</w:t>
                          </w:r>
                        </w:p>
                      </w:txbxContent>
                    </v:textbox>
                    <w10:wrap type="square"/>
                  </v:shape>
                </w:pict>
              </mc:Fallback>
            </mc:AlternateContent>
          </w:r>
          <w:r w:rsidRPr="00C055BC">
            <w:rPr>
              <w:noProof/>
              <w:sz w:val="20"/>
              <w:szCs w:val="20"/>
            </w:rPr>
            <mc:AlternateContent>
              <mc:Choice Requires="wps">
                <w:drawing>
                  <wp:anchor distT="45720" distB="45720" distL="114300" distR="114300" simplePos="0" relativeHeight="251717632" behindDoc="0" locked="0" layoutInCell="1" allowOverlap="1" wp14:anchorId="26C35F8D" wp14:editId="4B1C73D8">
                    <wp:simplePos x="0" y="0"/>
                    <wp:positionH relativeFrom="column">
                      <wp:posOffset>-352425</wp:posOffset>
                    </wp:positionH>
                    <wp:positionV relativeFrom="paragraph">
                      <wp:posOffset>67310</wp:posOffset>
                    </wp:positionV>
                    <wp:extent cx="2371725" cy="545465"/>
                    <wp:effectExtent l="0" t="0" r="28575" b="26035"/>
                    <wp:wrapSquare wrapText="bothSides"/>
                    <wp:docPr id="1828264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545465"/>
                            </a:xfrm>
                            <a:prstGeom prst="rect">
                              <a:avLst/>
                            </a:prstGeom>
                            <a:solidFill>
                              <a:srgbClr val="FFFFFF"/>
                            </a:solidFill>
                            <a:ln w="9525">
                              <a:solidFill>
                                <a:sysClr val="window" lastClr="FFFFFF"/>
                              </a:solidFill>
                              <a:miter lim="800000"/>
                              <a:headEnd/>
                              <a:tailEnd/>
                            </a:ln>
                          </wps:spPr>
                          <wps:txbx>
                            <w:txbxContent>
                              <w:p w14:paraId="48FF1404" w14:textId="0462CFB8" w:rsidR="00C055BC" w:rsidRPr="00C055BC" w:rsidRDefault="00C055BC" w:rsidP="00C055BC">
                                <w:pPr>
                                  <w:rPr>
                                    <w:sz w:val="20"/>
                                    <w:szCs w:val="20"/>
                                  </w:rPr>
                                </w:pPr>
                                <w:r w:rsidRPr="00C055BC">
                                  <w:rPr>
                                    <w:sz w:val="20"/>
                                    <w:szCs w:val="20"/>
                                  </w:rPr>
                                  <w:t xml:space="preserve">Figure </w:t>
                                </w:r>
                                <w:r w:rsidR="003809FD">
                                  <w:rPr>
                                    <w:sz w:val="20"/>
                                    <w:szCs w:val="20"/>
                                  </w:rPr>
                                  <w:t>17</w:t>
                                </w:r>
                                <w:r>
                                  <w:rPr>
                                    <w:sz w:val="20"/>
                                    <w:szCs w:val="20"/>
                                  </w:rPr>
                                  <w:t>.</w:t>
                                </w:r>
                                <w:r w:rsidR="000843C3">
                                  <w:rPr>
                                    <w:sz w:val="20"/>
                                    <w:szCs w:val="20"/>
                                  </w:rPr>
                                  <w:t xml:space="preserve"> Wind Turbine Blade Redesign</w:t>
                                </w:r>
                              </w:p>
                              <w:p w14:paraId="7CAFC5E6" w14:textId="77777777" w:rsidR="00C055BC" w:rsidRPr="00C055BC" w:rsidRDefault="00C055BC" w:rsidP="00C055BC">
                                <w:pPr>
                                  <w:rPr>
                                    <w:sz w:val="20"/>
                                    <w:szCs w:val="20"/>
                                  </w:rPr>
                                </w:pPr>
                                <w:r w:rsidRPr="00C055BC">
                                  <w:rPr>
                                    <w:sz w:val="20"/>
                                    <w:szCs w:val="20"/>
                                  </w:rPr>
                                  <w:t>Source. Barclay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C35F8D" id="_x0000_s1036" type="#_x0000_t202" style="position:absolute;margin-left:-27.75pt;margin-top:5.3pt;width:186.75pt;height:42.9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KT6HgIAADYEAAAOAAAAZHJzL2Uyb0RvYy54bWysU11v2yAUfZ+0/4B4X5xkcdNacaouXaZJ&#10;3YfU7gdgwDEa5jIgsbNf3wt206yV9jCNB8TlwuHccw+r677V5CCdV2BKOptMKZGGg1BmV9IfD9t3&#10;l5T4wIxgGows6VF6er1++2bV2ULOoQEtpCMIYnzR2ZI2IdgiyzxvZMv8BKw0mKzBtSxg6HaZcKxD&#10;9FZn8+n0IuvACeuAS+9x93ZI0nXCr2vJw7e69jIQXVLkFtLs0lzFOVuvWLFzzDaKjzTYP7BomTL4&#10;6AnqlgVG9k69gmoVd+ChDhMObQZ1rbhMNWA1s+mLau4bZmWqBcXx9iST/3+w/Ovh3n53JPQfoMcG&#10;piK8vQP+0xMDm4aZnbxxDrpGMoEPz6JkWWd9MV6NUvvCR5Cq+wICm8z2ARJQX7s2qoJ1EkTHBhxP&#10;oss+EI6b8/fL2XKeU8Ixly/yxUWenmDF023rfPgkoSVxUVKHTU3o7HDnQ2TDiqcj8TEPWomt0joF&#10;bldttCMHhgbYpjGi/3FMG9KV9CpHHq8hjv6EgM4T0FGimQ+4+TfIVgV0tlZtSS+ncQxeizJ+NCL5&#10;LjClhzWWoM2oa5RyEDX0VU+UQGLxbpS5AnFEoR0MRsaPh4sG3G9KOjRxSf2vPXMSCX422Kyr2WIR&#10;XZ+CRb6cY+DOM9V5hhmOUCUNlAzLTUg/JSpi4AabWquk9zOTkTKaM7Vh/EjR/edxOvX83dePAAAA&#10;//8DAFBLAwQUAAYACAAAACEASp5RaNwAAAAJAQAADwAAAGRycy9kb3ducmV2LnhtbEyPQU+EMBCF&#10;7yb+h2ZMvO2WlZSsSNlsiHvERPTirdARiHRKaHcX/73jSY+T9+XN94rD6iZxwSWMnjTstgkIpM7b&#10;kXoN72+nzR5EiIasmTyhhm8McChvbwqTW3+lV7w0sRdcQiE3GoYY51zK0A3oTNj6GYmzT784E/lc&#10;emkXc+VyN8mHJMmkMyPxh8HMWA3YfTVnp+HUVvNsXprnjzpNQ6uoPmJVa31/tx6fQERc4x8Mv/qs&#10;DiU7tf5MNohJw0YpxSgHSQaCgXS353GthsdMgSwL+X9B+QMAAP//AwBQSwECLQAUAAYACAAAACEA&#10;toM4kv4AAADhAQAAEwAAAAAAAAAAAAAAAAAAAAAAW0NvbnRlbnRfVHlwZXNdLnhtbFBLAQItABQA&#10;BgAIAAAAIQA4/SH/1gAAAJQBAAALAAAAAAAAAAAAAAAAAC8BAABfcmVscy8ucmVsc1BLAQItABQA&#10;BgAIAAAAIQBP3KT6HgIAADYEAAAOAAAAAAAAAAAAAAAAAC4CAABkcnMvZTJvRG9jLnhtbFBLAQIt&#10;ABQABgAIAAAAIQBKnlFo3AAAAAkBAAAPAAAAAAAAAAAAAAAAAHgEAABkcnMvZG93bnJldi54bWxQ&#10;SwUGAAAAAAQABADzAAAAgQUAAAAA&#10;" strokecolor="window">
                    <v:textbox>
                      <w:txbxContent>
                        <w:p w14:paraId="48FF1404" w14:textId="0462CFB8" w:rsidR="00C055BC" w:rsidRPr="00C055BC" w:rsidRDefault="00C055BC" w:rsidP="00C055BC">
                          <w:pPr>
                            <w:rPr>
                              <w:sz w:val="20"/>
                              <w:szCs w:val="20"/>
                            </w:rPr>
                          </w:pPr>
                          <w:r w:rsidRPr="00C055BC">
                            <w:rPr>
                              <w:sz w:val="20"/>
                              <w:szCs w:val="20"/>
                            </w:rPr>
                            <w:t xml:space="preserve">Figure </w:t>
                          </w:r>
                          <w:r w:rsidR="003809FD">
                            <w:rPr>
                              <w:sz w:val="20"/>
                              <w:szCs w:val="20"/>
                            </w:rPr>
                            <w:t>17</w:t>
                          </w:r>
                          <w:r>
                            <w:rPr>
                              <w:sz w:val="20"/>
                              <w:szCs w:val="20"/>
                            </w:rPr>
                            <w:t>.</w:t>
                          </w:r>
                          <w:r w:rsidR="000843C3">
                            <w:rPr>
                              <w:sz w:val="20"/>
                              <w:szCs w:val="20"/>
                            </w:rPr>
                            <w:t xml:space="preserve"> Wind Turbine Blade Redesign</w:t>
                          </w:r>
                        </w:p>
                        <w:p w14:paraId="7CAFC5E6" w14:textId="77777777" w:rsidR="00C055BC" w:rsidRPr="00C055BC" w:rsidRDefault="00C055BC" w:rsidP="00C055BC">
                          <w:pPr>
                            <w:rPr>
                              <w:sz w:val="20"/>
                              <w:szCs w:val="20"/>
                            </w:rPr>
                          </w:pPr>
                          <w:r w:rsidRPr="00C055BC">
                            <w:rPr>
                              <w:sz w:val="20"/>
                              <w:szCs w:val="20"/>
                            </w:rPr>
                            <w:t>Source. Barclay (2023)</w:t>
                          </w:r>
                        </w:p>
                      </w:txbxContent>
                    </v:textbox>
                    <w10:wrap type="square"/>
                  </v:shape>
                </w:pict>
              </mc:Fallback>
            </mc:AlternateContent>
          </w:r>
        </w:p>
        <w:p w14:paraId="1E12FF30" w14:textId="3C74311E" w:rsidR="00AD1456" w:rsidRDefault="00AD1456" w:rsidP="005014C5"/>
        <w:p w14:paraId="14E665E9" w14:textId="77777777" w:rsidR="006256BF" w:rsidRDefault="006256BF" w:rsidP="005014C5"/>
        <w:p w14:paraId="6C5326E2" w14:textId="77777777" w:rsidR="006256BF" w:rsidRDefault="006256BF" w:rsidP="005014C5"/>
        <w:p w14:paraId="39B4E628" w14:textId="77777777" w:rsidR="006256BF" w:rsidRDefault="006256BF" w:rsidP="005014C5"/>
        <w:p w14:paraId="3272CC5A" w14:textId="77777777" w:rsidR="006256BF" w:rsidRDefault="006256BF" w:rsidP="005014C5"/>
        <w:p w14:paraId="69DC29FA" w14:textId="77777777" w:rsidR="006256BF" w:rsidRDefault="006256BF" w:rsidP="005014C5"/>
        <w:p w14:paraId="392E23DA" w14:textId="77777777" w:rsidR="006256BF" w:rsidRDefault="006256BF" w:rsidP="005014C5"/>
        <w:p w14:paraId="77767F68" w14:textId="4724DB93" w:rsidR="00AD1456" w:rsidRDefault="00325AB1" w:rsidP="005014C5">
          <w:r w:rsidRPr="004A2B05">
            <w:rPr>
              <w:noProof/>
            </w:rPr>
            <w:lastRenderedPageBreak/>
            <w:drawing>
              <wp:anchor distT="0" distB="0" distL="114300" distR="114300" simplePos="0" relativeHeight="251707392" behindDoc="0" locked="0" layoutInCell="1" allowOverlap="1" wp14:anchorId="7808F98D" wp14:editId="3BC59FD7">
                <wp:simplePos x="0" y="0"/>
                <wp:positionH relativeFrom="margin">
                  <wp:align>center</wp:align>
                </wp:positionH>
                <wp:positionV relativeFrom="paragraph">
                  <wp:posOffset>0</wp:posOffset>
                </wp:positionV>
                <wp:extent cx="4554735" cy="2676525"/>
                <wp:effectExtent l="0" t="0" r="0" b="0"/>
                <wp:wrapNone/>
                <wp:docPr id="755742662" name="Picture 1"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42662" name="Picture 1" descr="A picture containing screenshot, desig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554735" cy="2676525"/>
                        </a:xfrm>
                        <a:prstGeom prst="rect">
                          <a:avLst/>
                        </a:prstGeom>
                      </pic:spPr>
                    </pic:pic>
                  </a:graphicData>
                </a:graphic>
                <wp14:sizeRelH relativeFrom="margin">
                  <wp14:pctWidth>0</wp14:pctWidth>
                </wp14:sizeRelH>
                <wp14:sizeRelV relativeFrom="margin">
                  <wp14:pctHeight>0</wp14:pctHeight>
                </wp14:sizeRelV>
              </wp:anchor>
            </w:drawing>
          </w:r>
        </w:p>
        <w:p w14:paraId="6A9CEE94" w14:textId="77777777" w:rsidR="00AD1456" w:rsidRDefault="00AD1456" w:rsidP="005014C5"/>
        <w:p w14:paraId="194CB5D3" w14:textId="77777777" w:rsidR="00AD1456" w:rsidRDefault="00AD1456" w:rsidP="005014C5"/>
        <w:p w14:paraId="3D7398BD" w14:textId="77777777" w:rsidR="00AD1456" w:rsidRDefault="00AD1456" w:rsidP="005014C5"/>
        <w:p w14:paraId="3EDE87F6" w14:textId="77777777" w:rsidR="00AD1456" w:rsidRDefault="00AD1456" w:rsidP="005014C5"/>
        <w:p w14:paraId="2463020F" w14:textId="77777777" w:rsidR="00AD1456" w:rsidRDefault="00AD1456" w:rsidP="005014C5"/>
        <w:p w14:paraId="0E2C2A51" w14:textId="77777777" w:rsidR="00AD1456" w:rsidRDefault="00AD1456" w:rsidP="005014C5"/>
        <w:p w14:paraId="046BC38B" w14:textId="77777777" w:rsidR="00AD1456" w:rsidRDefault="00AD1456" w:rsidP="005014C5"/>
        <w:p w14:paraId="4FCE409A" w14:textId="77777777" w:rsidR="00AD1456" w:rsidRDefault="00AD1456" w:rsidP="005014C5"/>
        <w:p w14:paraId="125E216F" w14:textId="77777777" w:rsidR="00AD1456" w:rsidRDefault="00AD1456" w:rsidP="005014C5"/>
        <w:p w14:paraId="23CD7DA6" w14:textId="23F6AC7B" w:rsidR="00C055BC" w:rsidRDefault="00C055BC" w:rsidP="008022D5">
          <w:pPr>
            <w:spacing w:line="360" w:lineRule="auto"/>
          </w:pPr>
          <w:r w:rsidRPr="00C055BC">
            <w:rPr>
              <w:noProof/>
              <w:sz w:val="20"/>
              <w:szCs w:val="20"/>
            </w:rPr>
            <mc:AlternateContent>
              <mc:Choice Requires="wps">
                <w:drawing>
                  <wp:anchor distT="45720" distB="45720" distL="114300" distR="114300" simplePos="0" relativeHeight="251721728" behindDoc="0" locked="0" layoutInCell="1" allowOverlap="1" wp14:anchorId="4943AF18" wp14:editId="44A0FF57">
                    <wp:simplePos x="0" y="0"/>
                    <wp:positionH relativeFrom="column">
                      <wp:posOffset>0</wp:posOffset>
                    </wp:positionH>
                    <wp:positionV relativeFrom="paragraph">
                      <wp:posOffset>414020</wp:posOffset>
                    </wp:positionV>
                    <wp:extent cx="3521075" cy="545465"/>
                    <wp:effectExtent l="0" t="0" r="22225" b="26035"/>
                    <wp:wrapSquare wrapText="bothSides"/>
                    <wp:docPr id="1860755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1075" cy="545465"/>
                            </a:xfrm>
                            <a:prstGeom prst="rect">
                              <a:avLst/>
                            </a:prstGeom>
                            <a:solidFill>
                              <a:srgbClr val="FFFFFF"/>
                            </a:solidFill>
                            <a:ln w="9525">
                              <a:solidFill>
                                <a:sysClr val="window" lastClr="FFFFFF"/>
                              </a:solidFill>
                              <a:miter lim="800000"/>
                              <a:headEnd/>
                              <a:tailEnd/>
                            </a:ln>
                          </wps:spPr>
                          <wps:txbx>
                            <w:txbxContent>
                              <w:p w14:paraId="54B41181" w14:textId="6A4020FA" w:rsidR="00C055BC" w:rsidRPr="00C055BC" w:rsidRDefault="00C055BC" w:rsidP="00C055BC">
                                <w:pPr>
                                  <w:rPr>
                                    <w:sz w:val="20"/>
                                    <w:szCs w:val="20"/>
                                  </w:rPr>
                                </w:pPr>
                                <w:r w:rsidRPr="00C055BC">
                                  <w:rPr>
                                    <w:sz w:val="20"/>
                                    <w:szCs w:val="20"/>
                                  </w:rPr>
                                  <w:t xml:space="preserve">Figure </w:t>
                                </w:r>
                                <w:r w:rsidR="003809FD">
                                  <w:rPr>
                                    <w:sz w:val="20"/>
                                    <w:szCs w:val="20"/>
                                  </w:rPr>
                                  <w:t>19</w:t>
                                </w:r>
                                <w:r>
                                  <w:rPr>
                                    <w:sz w:val="20"/>
                                    <w:szCs w:val="20"/>
                                  </w:rPr>
                                  <w:t>.</w:t>
                                </w:r>
                                <w:r w:rsidR="000843C3">
                                  <w:rPr>
                                    <w:sz w:val="20"/>
                                    <w:szCs w:val="20"/>
                                  </w:rPr>
                                  <w:t xml:space="preserve"> Wind Turbine Blade Redesign</w:t>
                                </w:r>
                              </w:p>
                              <w:p w14:paraId="1B1070C2" w14:textId="77777777" w:rsidR="00C055BC" w:rsidRPr="00C055BC" w:rsidRDefault="00C055BC" w:rsidP="00C055BC">
                                <w:pPr>
                                  <w:rPr>
                                    <w:sz w:val="20"/>
                                    <w:szCs w:val="20"/>
                                  </w:rPr>
                                </w:pPr>
                                <w:r w:rsidRPr="00C055BC">
                                  <w:rPr>
                                    <w:sz w:val="20"/>
                                    <w:szCs w:val="20"/>
                                  </w:rPr>
                                  <w:t>Source. Barclay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43AF18" id="_x0000_s1037" type="#_x0000_t202" style="position:absolute;margin-left:0;margin-top:32.6pt;width:277.25pt;height:42.9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D4DIAIAADcEAAAOAAAAZHJzL2Uyb0RvYy54bWysU9uO2yAQfa/Uf0C8N3bSeC9WnNU221SV&#10;thdp2w/AgGNUzFAgsdOv3wF7s9lW6kNVHhDDwJmZM2dWN0OnyUE6r8BUdD7LKZGGg1BmV9Hv37Zv&#10;rijxgRnBNBhZ0aP09Gb9+tWqt6VcQAtaSEcQxPiytxVtQ7Bllnneyo75GVhp0NmA61hA0+0y4ViP&#10;6J3OFnl+kfXghHXApfd4ezc66TrhN43k4UvTeBmIrijmFtLu0l7HPVuvWLlzzLaKT2mwf8iiY8pg&#10;0BPUHQuM7J36A6pT3IGHJsw4dBk0jeIy1YDVzPPfqnlomZWpFiTH2xNN/v/B8s+HB/vVkTC8gwEb&#10;mIrw9h74D08MbFpmdvLWOehbyQQGnkfKst76cvoaqfaljyB1/wkENpntAySgoXFdZAXrJIiODTie&#10;SJdDIBwv3xaLeX5ZUMLRVyyL5UWRQrDy6bd1PnyQ0JF4qKjDpiZ0drj3IWbDyqcnMZgHrcRWaZ0M&#10;t6s32pEDQwFs05rQXzzThvQVvS4WxUjAC4ijPyGg8gT0lGjmA17+DbJTAZWtVVfRqzyuUWuRxvdG&#10;JN0FpvR4xhK0mXiNVI6khqEeiBJIevocea5BHJFpB6OScfLw0IL7RUmPKq6o/7lnTmKGHw1263q+&#10;XEbZJ2NZXC7QcOee+tzDDEeoigZKxuMmpFGJRBq4xa42KhH+nMmUM6oz9WGapCj/czu9ep739SMA&#10;AAD//wMAUEsDBBQABgAIAAAAIQBXIFA82wAAAAcBAAAPAAAAZHJzL2Rvd25yZXYueG1sTI/BTsMw&#10;EETvSPyDtUjcqJMWVyjEqaqIHoNEyoWbE2+TqPE6it02/D3LCY6jGc28yXeLG8UV5zB40pCuEhBI&#10;rbcDdRo+j4enFxAhGrJm9IQavjHArri/y01m/Y0+8FrHTnAJhcxo6GOcMilD26MzYeUnJPZOfnYm&#10;spw7aWdz43I3ynWSbKUzA/FCbyYse2zP9cVpODTlNJn3+u2r2mxCo6jaY1lp/fiw7F9BRFziXxh+&#10;8RkdCmZq/IVsEKMGPhI1bNUaBLtKPSsQDcdUmoIscvmfv/gBAAD//wMAUEsBAi0AFAAGAAgAAAAh&#10;ALaDOJL+AAAA4QEAABMAAAAAAAAAAAAAAAAAAAAAAFtDb250ZW50X1R5cGVzXS54bWxQSwECLQAU&#10;AAYACAAAACEAOP0h/9YAAACUAQAACwAAAAAAAAAAAAAAAAAvAQAAX3JlbHMvLnJlbHNQSwECLQAU&#10;AAYACAAAACEALKw+AyACAAA3BAAADgAAAAAAAAAAAAAAAAAuAgAAZHJzL2Uyb0RvYy54bWxQSwEC&#10;LQAUAAYACAAAACEAVyBQPNsAAAAHAQAADwAAAAAAAAAAAAAAAAB6BAAAZHJzL2Rvd25yZXYueG1s&#10;UEsFBgAAAAAEAAQA8wAAAIIFAAAAAA==&#10;" strokecolor="window">
                    <v:textbox>
                      <w:txbxContent>
                        <w:p w14:paraId="54B41181" w14:textId="6A4020FA" w:rsidR="00C055BC" w:rsidRPr="00C055BC" w:rsidRDefault="00C055BC" w:rsidP="00C055BC">
                          <w:pPr>
                            <w:rPr>
                              <w:sz w:val="20"/>
                              <w:szCs w:val="20"/>
                            </w:rPr>
                          </w:pPr>
                          <w:r w:rsidRPr="00C055BC">
                            <w:rPr>
                              <w:sz w:val="20"/>
                              <w:szCs w:val="20"/>
                            </w:rPr>
                            <w:t xml:space="preserve">Figure </w:t>
                          </w:r>
                          <w:r w:rsidR="003809FD">
                            <w:rPr>
                              <w:sz w:val="20"/>
                              <w:szCs w:val="20"/>
                            </w:rPr>
                            <w:t>19</w:t>
                          </w:r>
                          <w:r>
                            <w:rPr>
                              <w:sz w:val="20"/>
                              <w:szCs w:val="20"/>
                            </w:rPr>
                            <w:t>.</w:t>
                          </w:r>
                          <w:r w:rsidR="000843C3">
                            <w:rPr>
                              <w:sz w:val="20"/>
                              <w:szCs w:val="20"/>
                            </w:rPr>
                            <w:t xml:space="preserve"> Wind Turbine Blade Redesign</w:t>
                          </w:r>
                        </w:p>
                        <w:p w14:paraId="1B1070C2" w14:textId="77777777" w:rsidR="00C055BC" w:rsidRPr="00C055BC" w:rsidRDefault="00C055BC" w:rsidP="00C055BC">
                          <w:pPr>
                            <w:rPr>
                              <w:sz w:val="20"/>
                              <w:szCs w:val="20"/>
                            </w:rPr>
                          </w:pPr>
                          <w:r w:rsidRPr="00C055BC">
                            <w:rPr>
                              <w:sz w:val="20"/>
                              <w:szCs w:val="20"/>
                            </w:rPr>
                            <w:t>Source. Barclay (2023)</w:t>
                          </w:r>
                        </w:p>
                      </w:txbxContent>
                    </v:textbox>
                    <w10:wrap type="square"/>
                  </v:shape>
                </w:pict>
              </mc:Fallback>
            </mc:AlternateContent>
          </w:r>
        </w:p>
        <w:p w14:paraId="2648E38E" w14:textId="77777777" w:rsidR="00C055BC" w:rsidRDefault="00C055BC" w:rsidP="008022D5">
          <w:pPr>
            <w:spacing w:line="360" w:lineRule="auto"/>
          </w:pPr>
        </w:p>
        <w:p w14:paraId="41C4B015" w14:textId="77777777" w:rsidR="00C055BC" w:rsidRDefault="00C055BC" w:rsidP="008022D5">
          <w:pPr>
            <w:spacing w:line="360" w:lineRule="auto"/>
          </w:pPr>
        </w:p>
        <w:p w14:paraId="56DA8A55" w14:textId="31A3EDAC" w:rsidR="00A14F59" w:rsidRDefault="00A14F59" w:rsidP="008022D5">
          <w:pPr>
            <w:spacing w:line="360" w:lineRule="auto"/>
          </w:pPr>
          <w:r>
            <w:t xml:space="preserve">Due to not having enough experience or </w:t>
          </w:r>
          <w:r w:rsidR="00276C4A">
            <w:t xml:space="preserve">sufficient time, the two parts were not combined </w:t>
          </w:r>
          <w:r w:rsidR="00AF146E">
            <w:t xml:space="preserve">into one part on CAD, </w:t>
          </w:r>
          <w:r w:rsidR="000C695C">
            <w:t>if there was sufficient more time and training on the software</w:t>
          </w:r>
          <w:r w:rsidR="00EC70F8">
            <w:t xml:space="preserve">, then the two parts would be combined by the two solid cylindrical ends of each component </w:t>
          </w:r>
          <w:r w:rsidR="000D2983">
            <w:t xml:space="preserve">and would ensure that the component as one would be more robust and </w:t>
          </w:r>
          <w:r w:rsidR="0094186C">
            <w:t xml:space="preserve">would not </w:t>
          </w:r>
          <w:r w:rsidR="00F86F46">
            <w:t xml:space="preserve">fail and break from one another. </w:t>
          </w:r>
        </w:p>
        <w:p w14:paraId="1C72B0C5" w14:textId="76DD2376" w:rsidR="00AD1456" w:rsidRDefault="008022D5" w:rsidP="005014C5">
          <w:r>
            <w:t xml:space="preserve">Further </w:t>
          </w:r>
          <w:r w:rsidR="00B46152">
            <w:t xml:space="preserve">component consolidation could be produced </w:t>
          </w:r>
          <w:r w:rsidR="00881D11">
            <w:t>as shown in the below Figure</w:t>
          </w:r>
          <w:r w:rsidR="00CB2B62">
            <w:t xml:space="preserve"> 23</w:t>
          </w:r>
          <w:r w:rsidR="00881D11">
            <w:t>:</w:t>
          </w:r>
        </w:p>
        <w:p w14:paraId="15EA4EE4" w14:textId="053B23B0" w:rsidR="00881D11" w:rsidRDefault="00325AB1" w:rsidP="005014C5">
          <w:r w:rsidRPr="0080193E">
            <w:rPr>
              <w:noProof/>
            </w:rPr>
            <w:drawing>
              <wp:anchor distT="0" distB="0" distL="114300" distR="114300" simplePos="0" relativeHeight="251708416" behindDoc="0" locked="0" layoutInCell="1" allowOverlap="1" wp14:anchorId="2E04C11F" wp14:editId="48D4B9DB">
                <wp:simplePos x="0" y="0"/>
                <wp:positionH relativeFrom="margin">
                  <wp:align>center</wp:align>
                </wp:positionH>
                <wp:positionV relativeFrom="paragraph">
                  <wp:posOffset>85090</wp:posOffset>
                </wp:positionV>
                <wp:extent cx="4076700" cy="2811143"/>
                <wp:effectExtent l="0" t="0" r="0" b="8890"/>
                <wp:wrapNone/>
                <wp:docPr id="1365850921" name="Picture 1" descr="A picture containing toy,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50921" name="Picture 1" descr="A picture containing toy, LEGO&#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076700" cy="2811143"/>
                        </a:xfrm>
                        <a:prstGeom prst="rect">
                          <a:avLst/>
                        </a:prstGeom>
                      </pic:spPr>
                    </pic:pic>
                  </a:graphicData>
                </a:graphic>
              </wp:anchor>
            </w:drawing>
          </w:r>
        </w:p>
        <w:p w14:paraId="530DA118" w14:textId="4D312DC9" w:rsidR="00881D11" w:rsidRDefault="00325AB1" w:rsidP="005014C5">
          <w:r>
            <w:rPr>
              <w:noProof/>
            </w:rPr>
            <mc:AlternateContent>
              <mc:Choice Requires="wps">
                <w:drawing>
                  <wp:anchor distT="0" distB="0" distL="114300" distR="114300" simplePos="0" relativeHeight="251709440" behindDoc="0" locked="0" layoutInCell="1" allowOverlap="1" wp14:anchorId="2C192253" wp14:editId="30665209">
                    <wp:simplePos x="0" y="0"/>
                    <wp:positionH relativeFrom="column">
                      <wp:posOffset>3019425</wp:posOffset>
                    </wp:positionH>
                    <wp:positionV relativeFrom="paragraph">
                      <wp:posOffset>27940</wp:posOffset>
                    </wp:positionV>
                    <wp:extent cx="942975" cy="542925"/>
                    <wp:effectExtent l="0" t="0" r="28575" b="28575"/>
                    <wp:wrapNone/>
                    <wp:docPr id="310475253" name="Oval 1"/>
                    <wp:cNvGraphicFramePr/>
                    <a:graphic xmlns:a="http://schemas.openxmlformats.org/drawingml/2006/main">
                      <a:graphicData uri="http://schemas.microsoft.com/office/word/2010/wordprocessingShape">
                        <wps:wsp>
                          <wps:cNvSpPr/>
                          <wps:spPr>
                            <a:xfrm>
                              <a:off x="0" y="0"/>
                              <a:ext cx="942975" cy="542925"/>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C8CDF4" id="Oval 1" o:spid="_x0000_s1026" style="position:absolute;margin-left:237.75pt;margin-top:2.2pt;width:74.25pt;height:42.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tasfwIAAGEFAAAOAAAAZHJzL2Uyb0RvYy54bWysVEtv2zAMvg/YfxB0X20HyboEdYqgRYYB&#10;RVssHXpWZCkWIIuapMTJfv0o+ZFgLXYY5oNMiuTHh0je3B4bTQ7CeQWmpMVVTokwHCpldiX98bL+&#10;9IUSH5ipmAYjSnoSnt4uP364ae1CTKAGXQlHEMT4RWtLWodgF1nmeS0a5q/ACoNCCa5hAVm3yyrH&#10;WkRvdDbJ889ZC66yDrjwHm/vOyFdJnwpBQ9PUnoRiC4pxhbS6dK5jWe2vGGLnWO2VrwPg/1DFA1T&#10;Bp2OUPcsMLJ36g1Uo7gDDzJccWgykFJxkXLAbIr8j2w2NbMi5YLF8XYsk/9/sPzxsLHPDsvQWr/w&#10;SMYsjtI18Y/xkWMq1mksljgGwvFyPp3Mr2eUcBTNkJ7MYjGzs7F1PnwV0JBIlFRorayP6bAFOzz4&#10;0GkPWvHawFppnZ5Em3jhQasq3iXG7bZ32pEDw7dc45en50OPF2rIRdPsnE2iwkmLiKHNdyGJqjD+&#10;SYokNZoYYRnnwoSiE9WsEp23YpafncXWjBYp2QQYkSVGOWL3AINmBzJgd3n3+tFUpD4djfO/BdYZ&#10;jxbJM5gwGjfKgHsPQGNWvedOfyhSV5pYpS1Up2dHHHRT4i1fK3y6B+bDM3M4FjhAOOrhCQ+poS0p&#10;9BQlNbhf791HfexWlFLS4piV1P/cMyco0d8M9vG8mE7jXCZmOrueIOMuJdtLidk3d4CvX+BSsTyR&#10;UT/ogZQOmlfcCKvoFUXMcPRdUh7cwNyFbvxxp3CxWiU1nEXLwoPZWB7BY1VjX74cX5mzff8GbPxH&#10;GEbyTQ93utHSwGofQKrU4Oe69vXGOU6N0++cuCgu+aR13ozL3wAAAP//AwBQSwMEFAAGAAgAAAAh&#10;AFTpgTXeAAAACAEAAA8AAABkcnMvZG93bnJldi54bWxMj8FOwzAQRO9I/IO1SNyoQ5SUNsSpEBKV&#10;4EbLgdzceEki7HUUO23K17Oc6G1HM5p9U25mZ8URx9B7UnC/SEAgNd701Cr42L/crUCEqMlo6wkV&#10;nDHAprq+KnVh/Ine8biLreASCoVW0MU4FFKGpkOnw8IPSOx9+dHpyHJspRn1icudlWmSLKXTPfGH&#10;Tg/43GHzvZucgjwke9x+Zm9b+3Oe9FTX6etQK3V7Mz89gog4x/8w/OEzOlTMdPATmSCsguwhzznK&#10;RwaC/WWa8baDgtV6DbIq5eWA6hcAAP//AwBQSwECLQAUAAYACAAAACEAtoM4kv4AAADhAQAAEwAA&#10;AAAAAAAAAAAAAAAAAAAAW0NvbnRlbnRfVHlwZXNdLnhtbFBLAQItABQABgAIAAAAIQA4/SH/1gAA&#10;AJQBAAALAAAAAAAAAAAAAAAAAC8BAABfcmVscy8ucmVsc1BLAQItABQABgAIAAAAIQAfftasfwIA&#10;AGEFAAAOAAAAAAAAAAAAAAAAAC4CAABkcnMvZTJvRG9jLnhtbFBLAQItABQABgAIAAAAIQBU6YE1&#10;3gAAAAgBAAAPAAAAAAAAAAAAAAAAANkEAABkcnMvZG93bnJldi54bWxQSwUGAAAAAAQABADzAAAA&#10;5AUAAAAA&#10;" filled="f" strokecolor="yellow" strokeweight="1pt">
                    <v:stroke joinstyle="miter"/>
                  </v:oval>
                </w:pict>
              </mc:Fallback>
            </mc:AlternateContent>
          </w:r>
        </w:p>
        <w:p w14:paraId="71028DAB" w14:textId="3F842FF9" w:rsidR="004A2B05" w:rsidRDefault="004A2B05" w:rsidP="005014C5"/>
        <w:p w14:paraId="02A50638" w14:textId="4CB66098" w:rsidR="004A2B05" w:rsidRDefault="00CB2B62" w:rsidP="005014C5">
          <w:r>
            <w:rPr>
              <w:noProof/>
            </w:rPr>
            <mc:AlternateContent>
              <mc:Choice Requires="wps">
                <w:drawing>
                  <wp:anchor distT="0" distB="0" distL="114300" distR="114300" simplePos="0" relativeHeight="251711488" behindDoc="0" locked="0" layoutInCell="1" allowOverlap="1" wp14:anchorId="71902C18" wp14:editId="20BD051A">
                    <wp:simplePos x="0" y="0"/>
                    <wp:positionH relativeFrom="column">
                      <wp:posOffset>2752725</wp:posOffset>
                    </wp:positionH>
                    <wp:positionV relativeFrom="paragraph">
                      <wp:posOffset>10795</wp:posOffset>
                    </wp:positionV>
                    <wp:extent cx="1104900" cy="895350"/>
                    <wp:effectExtent l="0" t="0" r="19050" b="19050"/>
                    <wp:wrapNone/>
                    <wp:docPr id="1746714351" name="Oval 1"/>
                    <wp:cNvGraphicFramePr/>
                    <a:graphic xmlns:a="http://schemas.openxmlformats.org/drawingml/2006/main">
                      <a:graphicData uri="http://schemas.microsoft.com/office/word/2010/wordprocessingShape">
                        <wps:wsp>
                          <wps:cNvSpPr/>
                          <wps:spPr>
                            <a:xfrm>
                              <a:off x="0" y="0"/>
                              <a:ext cx="1104900" cy="895350"/>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6342DD" id="Oval 1" o:spid="_x0000_s1026" style="position:absolute;margin-left:216.75pt;margin-top:.85pt;width:87pt;height:70.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DV1gQIAAGIFAAAOAAAAZHJzL2Uyb0RvYy54bWysVE1v2zAMvQ/YfxB0X21nydYGdYqgRYYB&#10;RRu0HXpWZCkWIIuapMTJfv0o+SPBWuwwzAdZEslH8onk9c2h0WQvnFdgSlpc5JQIw6FSZlvSHy+r&#10;T5eU+MBMxTQYUdKj8PRm8fHDdWvnYgI16Eo4giDGz1tb0joEO88yz2vRMH8BVhgUSnANC3h026xy&#10;rEX0RmeTPP+SteAq64AL7/H2rhPSRcKXUvDwKKUXgeiSYmwhrS6tm7hmi2s23zpma8X7MNg/RNEw&#10;ZdDpCHXHAiM7p95ANYo78CDDBYcmAykVFykHzKbI/8jmuWZWpFyQHG9Hmvz/g+UP+2e7dkhDa/3c&#10;4zZmcZCuiX+MjxwSWceRLHEIhONlUeTTqxw55Si7vJp9niU2s5O1dT58E9CQuCmp0FpZH/Nhc7a/&#10;9wGdovagFa8NrJTW6U20iRcetKriXTq47eZWO7Jn+Jgr/NB7h3GmhojRNDulk3bhqEXE0OZJSKIq&#10;TGCSIkmVJkZYxrkwoehENatE562Y5SdnsTajRQo/AUZkiVGO2D3AoNmBDNhdzL1+NBWpUEfj/G+B&#10;dcajRfIMJozGjTLg3gPQmFXvudMfSOqoiSxtoDquHXHQtYm3fKXw6e6ZD2vmsC/wtbHXwyMuUkNb&#10;Uuh3lNTgfr13H/WxXFFKSYt9VlL/c8ecoER/N1jIV8V0GhszHaazrxM8uHPJ5lxids0t4OsXOFUs&#10;T9uoH/SwlQ6aVxwJy+gVRcxw9F1SHtxwuA1d/+NQ4WK5TGrYjJaFe/NseQSPrMa6fDm8Mmf7+g1Y&#10;+Q8w9OSbGu50o6WB5S6AVKnAT7z2fGMjp8Lph06cFOfnpHUajYvfAAAA//8DAFBLAwQUAAYACAAA&#10;ACEA3TSpB90AAAAJAQAADwAAAGRycy9kb3ducmV2LnhtbEyPwU7DMBBE70j8g7VI3KhDmjYoxKkQ&#10;EpXgRsuB3Nx4SSLsdRQ7bcrXs5zK8WlGs2/LzeysOOIYek8K7hcJCKTGm55aBR/7l7sHECFqMtp6&#10;QgVnDLCprq9KXRh/onc87mIreIRCoRV0MQ6FlKHp0Omw8AMSZ19+dDoyjq00oz7xuLMyTZK1dLon&#10;vtDpAZ87bL53k1OwCsket5/Z29b+nCc91XX6OtRK3d7MT48gIs7xUoY/fVaHip0OfiIThFWQLZcr&#10;rnKQg+B8neTMB+YszUFWpfz/QfULAAD//wMAUEsBAi0AFAAGAAgAAAAhALaDOJL+AAAA4QEAABMA&#10;AAAAAAAAAAAAAAAAAAAAAFtDb250ZW50X1R5cGVzXS54bWxQSwECLQAUAAYACAAAACEAOP0h/9YA&#10;AACUAQAACwAAAAAAAAAAAAAAAAAvAQAAX3JlbHMvLnJlbHNQSwECLQAUAAYACAAAACEANjg1dYEC&#10;AABiBQAADgAAAAAAAAAAAAAAAAAuAgAAZHJzL2Uyb0RvYy54bWxQSwECLQAUAAYACAAAACEA3TSp&#10;B90AAAAJAQAADwAAAAAAAAAAAAAAAADbBAAAZHJzL2Rvd25yZXYueG1sUEsFBgAAAAAEAAQA8wAA&#10;AOUFAAAAAA==&#10;" filled="f" strokecolor="yellow" strokeweight="1pt">
                    <v:stroke joinstyle="miter"/>
                  </v:oval>
                </w:pict>
              </mc:Fallback>
            </mc:AlternateContent>
          </w:r>
        </w:p>
        <w:p w14:paraId="21FE795A" w14:textId="6698D001" w:rsidR="004A2B05" w:rsidRDefault="004A2B05" w:rsidP="005014C5"/>
        <w:p w14:paraId="332148C8" w14:textId="77777777" w:rsidR="0080193E" w:rsidRDefault="0080193E" w:rsidP="005014C5"/>
        <w:p w14:paraId="12F519BF" w14:textId="77777777" w:rsidR="0080193E" w:rsidRDefault="0080193E" w:rsidP="005014C5"/>
        <w:p w14:paraId="1AB21EE5" w14:textId="77777777" w:rsidR="0080193E" w:rsidRDefault="0080193E" w:rsidP="005014C5"/>
        <w:p w14:paraId="51B7E6EB" w14:textId="77777777" w:rsidR="0080193E" w:rsidRDefault="0080193E" w:rsidP="005014C5"/>
        <w:p w14:paraId="249C1F4D" w14:textId="27CCD0DD" w:rsidR="0080193E" w:rsidRDefault="0080193E" w:rsidP="005014C5"/>
        <w:p w14:paraId="32EC79D9" w14:textId="37CC0DDB" w:rsidR="0080193E" w:rsidRDefault="0080193E" w:rsidP="005014C5"/>
        <w:p w14:paraId="51EF3F3C" w14:textId="3BB9DE42" w:rsidR="00C055BC" w:rsidRDefault="00325AB1" w:rsidP="00325AB1">
          <w:r w:rsidRPr="00C055BC">
            <w:rPr>
              <w:noProof/>
              <w:sz w:val="20"/>
              <w:szCs w:val="20"/>
            </w:rPr>
            <mc:AlternateContent>
              <mc:Choice Requires="wps">
                <w:drawing>
                  <wp:anchor distT="45720" distB="45720" distL="114300" distR="114300" simplePos="0" relativeHeight="251723776" behindDoc="0" locked="0" layoutInCell="1" allowOverlap="1" wp14:anchorId="351E84E7" wp14:editId="0A55E2A5">
                    <wp:simplePos x="0" y="0"/>
                    <wp:positionH relativeFrom="column">
                      <wp:posOffset>247650</wp:posOffset>
                    </wp:positionH>
                    <wp:positionV relativeFrom="paragraph">
                      <wp:posOffset>-192405</wp:posOffset>
                    </wp:positionV>
                    <wp:extent cx="3521075" cy="545465"/>
                    <wp:effectExtent l="0" t="0" r="22225" b="26035"/>
                    <wp:wrapSquare wrapText="bothSides"/>
                    <wp:docPr id="7847074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1075" cy="545465"/>
                            </a:xfrm>
                            <a:prstGeom prst="rect">
                              <a:avLst/>
                            </a:prstGeom>
                            <a:solidFill>
                              <a:srgbClr val="FFFFFF"/>
                            </a:solidFill>
                            <a:ln w="9525">
                              <a:solidFill>
                                <a:sysClr val="window" lastClr="FFFFFF"/>
                              </a:solidFill>
                              <a:miter lim="800000"/>
                              <a:headEnd/>
                              <a:tailEnd/>
                            </a:ln>
                          </wps:spPr>
                          <wps:txbx>
                            <w:txbxContent>
                              <w:p w14:paraId="6872C6AE" w14:textId="1CC9E114" w:rsidR="00C055BC" w:rsidRPr="00C055BC" w:rsidRDefault="00C055BC" w:rsidP="00C055BC">
                                <w:pPr>
                                  <w:rPr>
                                    <w:sz w:val="20"/>
                                    <w:szCs w:val="20"/>
                                  </w:rPr>
                                </w:pPr>
                                <w:r w:rsidRPr="00C055BC">
                                  <w:rPr>
                                    <w:sz w:val="20"/>
                                    <w:szCs w:val="20"/>
                                  </w:rPr>
                                  <w:t xml:space="preserve">Figure </w:t>
                                </w:r>
                                <w:r>
                                  <w:rPr>
                                    <w:sz w:val="20"/>
                                    <w:szCs w:val="20"/>
                                  </w:rPr>
                                  <w:t>2</w:t>
                                </w:r>
                                <w:r w:rsidR="003809FD">
                                  <w:rPr>
                                    <w:sz w:val="20"/>
                                    <w:szCs w:val="20"/>
                                  </w:rPr>
                                  <w:t>0</w:t>
                                </w:r>
                                <w:r w:rsidRPr="00C055BC">
                                  <w:rPr>
                                    <w:sz w:val="20"/>
                                    <w:szCs w:val="20"/>
                                  </w:rPr>
                                  <w:t>.</w:t>
                                </w:r>
                                <w:r w:rsidR="00E23D57">
                                  <w:rPr>
                                    <w:sz w:val="20"/>
                                    <w:szCs w:val="20"/>
                                  </w:rPr>
                                  <w:t xml:space="preserve"> </w:t>
                                </w:r>
                                <w:r w:rsidR="002679C3">
                                  <w:rPr>
                                    <w:sz w:val="20"/>
                                    <w:szCs w:val="20"/>
                                  </w:rPr>
                                  <w:t xml:space="preserve">Portable Wind Turbine </w:t>
                                </w:r>
                              </w:p>
                              <w:p w14:paraId="163D023E" w14:textId="41FEFC46" w:rsidR="00C055BC" w:rsidRPr="00C055BC" w:rsidRDefault="00C055BC" w:rsidP="00C055BC">
                                <w:pPr>
                                  <w:rPr>
                                    <w:sz w:val="20"/>
                                    <w:szCs w:val="20"/>
                                  </w:rPr>
                                </w:pPr>
                                <w:r w:rsidRPr="00C055BC">
                                  <w:rPr>
                                    <w:sz w:val="20"/>
                                    <w:szCs w:val="20"/>
                                  </w:rPr>
                                  <w:t xml:space="preserve">Source. </w:t>
                                </w:r>
                                <w:r w:rsidR="002679C3">
                                  <w:rPr>
                                    <w:sz w:val="20"/>
                                    <w:szCs w:val="20"/>
                                  </w:rPr>
                                  <w:t>UWTSD</w:t>
                                </w:r>
                                <w:r w:rsidRPr="00C055BC">
                                  <w:rPr>
                                    <w:sz w:val="20"/>
                                    <w:szCs w:val="20"/>
                                  </w:rPr>
                                  <w:t xml:space="preserv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E84E7" id="_x0000_s1038" type="#_x0000_t202" style="position:absolute;margin-left:19.5pt;margin-top:-15.15pt;width:277.25pt;height:42.95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D1IAIAADcEAAAOAAAAZHJzL2Uyb0RvYy54bWysU9uO2yAQfa/Uf0C8N3bSeC9WnNU221SV&#10;thdp2w/AgGNUzFAgsdOv3wF7s9lW6kNVHhDDwJmZM2dWN0OnyUE6r8BUdD7LKZGGg1BmV9Hv37Zv&#10;rijxgRnBNBhZ0aP09Gb9+tWqt6VcQAtaSEcQxPiytxVtQ7Bllnneyo75GVhp0NmA61hA0+0y4ViP&#10;6J3OFnl+kfXghHXApfd4ezc66TrhN43k4UvTeBmIrijmFtLu0l7HPVuvWLlzzLaKT2mwf8iiY8pg&#10;0BPUHQuM7J36A6pT3IGHJsw4dBk0jeIy1YDVzPPfqnlomZWpFiTH2xNN/v/B8s+HB/vVkTC8gwEb&#10;mIrw9h74D08MbFpmdvLWOehbyQQGnkfKst76cvoaqfaljyB1/wkENpntAySgoXFdZAXrJIiODTie&#10;SJdDIBwv3xaLeX5ZUMLRVyyL5UWRQrDy6bd1PnyQ0JF4qKjDpiZ0drj3IWbDyqcnMZgHrcRWaZ0M&#10;t6s32pEDQwFs05rQXzzThvQVvS4WxUjAC4ijPyGg8gT0lGjmA17+DbJTAZWtVVfRqzyuUWuRxvdG&#10;JN0FpvR4xhK0mXiNVI6khqEeiBJIemI98lyDOCLTDkYl4+ThoQX3i5IeVVxR/3PPnMQMPxrs1vV8&#10;uYyyT8ayuFyg4c499bmHGY5QFQ2UjMdNSKMSiTRwi11tVCL8OZMpZ1Rn6sM0SVH+53Z69Tzv60cA&#10;AAD//wMAUEsDBBQABgAIAAAAIQDrJBhO3QAAAAkBAAAPAAAAZHJzL2Rvd25yZXYueG1sTI/BTsMw&#10;EETvSPyDtUjcWgesVDTEqaqIHoNEyoXbJt4mUeN1FLtt+HvMCW6zmtHsm3y32FFcafaDYw1P6wQE&#10;cevMwJ2Gz+Nh9QLCB2SDo2PS8E0edsX9XY6ZcTf+oGsdOhFL2GeooQ9hyqT0bU8W/dpNxNE7udli&#10;iOfcSTPjLZbbUT4nyUZaHDh+6HGisqf2XF+shkNTThO+129flVK+SbnaU1lp/fiw7F9BBFrCXxh+&#10;8SM6FJGpcRc2Xowa1DZOCRpWKlEgYiDdqhREE0W6AVnk8v+C4gcAAP//AwBQSwECLQAUAAYACAAA&#10;ACEAtoM4kv4AAADhAQAAEwAAAAAAAAAAAAAAAAAAAAAAW0NvbnRlbnRfVHlwZXNdLnhtbFBLAQIt&#10;ABQABgAIAAAAIQA4/SH/1gAAAJQBAAALAAAAAAAAAAAAAAAAAC8BAABfcmVscy8ucmVsc1BLAQIt&#10;ABQABgAIAAAAIQD+G1D1IAIAADcEAAAOAAAAAAAAAAAAAAAAAC4CAABkcnMvZTJvRG9jLnhtbFBL&#10;AQItABQABgAIAAAAIQDrJBhO3QAAAAkBAAAPAAAAAAAAAAAAAAAAAHoEAABkcnMvZG93bnJldi54&#10;bWxQSwUGAAAAAAQABADzAAAAhAUAAAAA&#10;" strokecolor="window">
                    <v:textbox>
                      <w:txbxContent>
                        <w:p w14:paraId="6872C6AE" w14:textId="1CC9E114" w:rsidR="00C055BC" w:rsidRPr="00C055BC" w:rsidRDefault="00C055BC" w:rsidP="00C055BC">
                          <w:pPr>
                            <w:rPr>
                              <w:sz w:val="20"/>
                              <w:szCs w:val="20"/>
                            </w:rPr>
                          </w:pPr>
                          <w:r w:rsidRPr="00C055BC">
                            <w:rPr>
                              <w:sz w:val="20"/>
                              <w:szCs w:val="20"/>
                            </w:rPr>
                            <w:t xml:space="preserve">Figure </w:t>
                          </w:r>
                          <w:r>
                            <w:rPr>
                              <w:sz w:val="20"/>
                              <w:szCs w:val="20"/>
                            </w:rPr>
                            <w:t>2</w:t>
                          </w:r>
                          <w:r w:rsidR="003809FD">
                            <w:rPr>
                              <w:sz w:val="20"/>
                              <w:szCs w:val="20"/>
                            </w:rPr>
                            <w:t>0</w:t>
                          </w:r>
                          <w:r w:rsidRPr="00C055BC">
                            <w:rPr>
                              <w:sz w:val="20"/>
                              <w:szCs w:val="20"/>
                            </w:rPr>
                            <w:t>.</w:t>
                          </w:r>
                          <w:r w:rsidR="00E23D57">
                            <w:rPr>
                              <w:sz w:val="20"/>
                              <w:szCs w:val="20"/>
                            </w:rPr>
                            <w:t xml:space="preserve"> </w:t>
                          </w:r>
                          <w:r w:rsidR="002679C3">
                            <w:rPr>
                              <w:sz w:val="20"/>
                              <w:szCs w:val="20"/>
                            </w:rPr>
                            <w:t xml:space="preserve">Portable Wind Turbine </w:t>
                          </w:r>
                        </w:p>
                        <w:p w14:paraId="163D023E" w14:textId="41FEFC46" w:rsidR="00C055BC" w:rsidRPr="00C055BC" w:rsidRDefault="00C055BC" w:rsidP="00C055BC">
                          <w:pPr>
                            <w:rPr>
                              <w:sz w:val="20"/>
                              <w:szCs w:val="20"/>
                            </w:rPr>
                          </w:pPr>
                          <w:r w:rsidRPr="00C055BC">
                            <w:rPr>
                              <w:sz w:val="20"/>
                              <w:szCs w:val="20"/>
                            </w:rPr>
                            <w:t xml:space="preserve">Source. </w:t>
                          </w:r>
                          <w:r w:rsidR="002679C3">
                            <w:rPr>
                              <w:sz w:val="20"/>
                              <w:szCs w:val="20"/>
                            </w:rPr>
                            <w:t>UWTSD</w:t>
                          </w:r>
                          <w:r w:rsidRPr="00C055BC">
                            <w:rPr>
                              <w:sz w:val="20"/>
                              <w:szCs w:val="20"/>
                            </w:rPr>
                            <w:t xml:space="preserve"> (2023)</w:t>
                          </w:r>
                        </w:p>
                      </w:txbxContent>
                    </v:textbox>
                    <w10:wrap type="square"/>
                  </v:shape>
                </w:pict>
              </mc:Fallback>
            </mc:AlternateContent>
          </w:r>
        </w:p>
        <w:p w14:paraId="709A0235" w14:textId="27F3E043" w:rsidR="00883EBA" w:rsidRPr="005014C5" w:rsidRDefault="006D6B2B" w:rsidP="008F7A87">
          <w:pPr>
            <w:spacing w:line="360" w:lineRule="auto"/>
          </w:pPr>
          <w:r>
            <w:lastRenderedPageBreak/>
            <w:t xml:space="preserve">The three components that create the battery housing and </w:t>
          </w:r>
          <w:r w:rsidR="007E2D86">
            <w:t>the motor housing can be process</w:t>
          </w:r>
          <w:r w:rsidR="00CC722B">
            <w:t>ed through injection moulding and made into one part</w:t>
          </w:r>
          <w:r w:rsidR="00713BDD">
            <w:t xml:space="preserve">, these are highlighted </w:t>
          </w:r>
          <w:r w:rsidR="00C55BD7">
            <w:t>in yellow</w:t>
          </w:r>
          <w:r w:rsidR="00CC722B">
            <w:t xml:space="preserve">. </w:t>
          </w:r>
          <w:r w:rsidR="00BA1F99">
            <w:t xml:space="preserve">There will also be no need for the four nuts </w:t>
          </w:r>
          <w:r w:rsidR="0091568C">
            <w:t>that are securing the bolts to the motor</w:t>
          </w:r>
          <w:r w:rsidR="00752BFD">
            <w:t xml:space="preserve"> and the housing case. The four bolts can be </w:t>
          </w:r>
          <w:r w:rsidR="00610878">
            <w:t xml:space="preserve">threaded through the motor and into the housing case making the nuts redundant </w:t>
          </w:r>
          <w:r w:rsidR="00031D43">
            <w:t xml:space="preserve">and making the assembly of the casing more ergonomic and </w:t>
          </w:r>
          <w:r w:rsidR="008F7A87">
            <w:t>fewer</w:t>
          </w:r>
          <w:r w:rsidR="00031D43">
            <w:t xml:space="preserve"> </w:t>
          </w:r>
          <w:r w:rsidR="008F7A87">
            <w:t>parts required once again.</w:t>
          </w:r>
        </w:p>
        <w:p w14:paraId="5C67928C" w14:textId="72C69D72" w:rsidR="00AA2A91" w:rsidRDefault="00AA2A91" w:rsidP="002D4BC3">
          <w:pPr>
            <w:pStyle w:val="Heading1"/>
            <w:numPr>
              <w:ilvl w:val="0"/>
              <w:numId w:val="36"/>
            </w:numPr>
          </w:pPr>
          <w:bookmarkStart w:id="18" w:name="_Toc135951109"/>
          <w:bookmarkStart w:id="19" w:name="_Toc139320636"/>
          <w:r>
            <w:t>Conclusion</w:t>
          </w:r>
          <w:bookmarkEnd w:id="18"/>
          <w:bookmarkEnd w:id="19"/>
          <w:r w:rsidR="00D854A5">
            <w:t xml:space="preserve"> </w:t>
          </w:r>
        </w:p>
        <w:p w14:paraId="7246D263" w14:textId="77777777" w:rsidR="00AA2A91" w:rsidRDefault="00AA2A91" w:rsidP="00AA2A91"/>
        <w:p w14:paraId="2F247D04" w14:textId="5CE18F81" w:rsidR="004D4BCD" w:rsidRDefault="00F95072" w:rsidP="00F95072">
          <w:pPr>
            <w:spacing w:line="360" w:lineRule="auto"/>
          </w:pPr>
          <w:r w:rsidRPr="00F95072">
            <w:t xml:space="preserve">In conclusion, finding production methods other than 3D printing that can match the demand for portable wind turbines is essential. The DfA and DfM methodologies seek to reduce expenses and improve manufacturing capabilities. 'Component consolidation' and 'Lightweight and Portable Design' are given the highest priority in Quality Function Deployment (QFD) study. Casting and injection moulding are practical production techniques that can lower costs and make assemblies simpler. FMEA (Failure Mode and Effect Analysis) emphasises how crucial turbine blades are. It has been suggested that the turbine blade and anchor be combined and that the battery and motor housing components be further consolidated and processed with injection moulding. With more use of CAD and time in between work and family life, further design work and consolidation could have been achieved but due to this constraint, the design work was not </w:t>
          </w:r>
          <w:r w:rsidR="006E1A4A" w:rsidRPr="00F95072">
            <w:t>sufficient</w:t>
          </w:r>
          <w:r w:rsidRPr="00F95072">
            <w:t xml:space="preserve"> and therefore requires improvement.</w:t>
          </w:r>
        </w:p>
        <w:p w14:paraId="504B2007" w14:textId="77777777" w:rsidR="00325AB1" w:rsidRDefault="00325AB1" w:rsidP="00F95072">
          <w:pPr>
            <w:spacing w:line="360" w:lineRule="auto"/>
          </w:pPr>
        </w:p>
        <w:p w14:paraId="639CF01B" w14:textId="77777777" w:rsidR="00325AB1" w:rsidRDefault="00325AB1" w:rsidP="00F95072">
          <w:pPr>
            <w:spacing w:line="360" w:lineRule="auto"/>
          </w:pPr>
        </w:p>
        <w:p w14:paraId="43EDA263" w14:textId="77777777" w:rsidR="00325AB1" w:rsidRDefault="00325AB1" w:rsidP="00F95072">
          <w:pPr>
            <w:spacing w:line="360" w:lineRule="auto"/>
          </w:pPr>
        </w:p>
        <w:p w14:paraId="71934E06" w14:textId="77777777" w:rsidR="00325AB1" w:rsidRDefault="00325AB1" w:rsidP="00F95072">
          <w:pPr>
            <w:spacing w:line="360" w:lineRule="auto"/>
          </w:pPr>
        </w:p>
        <w:p w14:paraId="01706776" w14:textId="77777777" w:rsidR="00325AB1" w:rsidRDefault="00325AB1" w:rsidP="00F95072">
          <w:pPr>
            <w:spacing w:line="360" w:lineRule="auto"/>
          </w:pPr>
        </w:p>
        <w:p w14:paraId="4E54B7B7" w14:textId="77777777" w:rsidR="006256BF" w:rsidRDefault="006256BF" w:rsidP="00F95072">
          <w:pPr>
            <w:spacing w:line="360" w:lineRule="auto"/>
          </w:pPr>
        </w:p>
        <w:p w14:paraId="0B608E90" w14:textId="77777777" w:rsidR="006256BF" w:rsidRDefault="006256BF" w:rsidP="00F95072">
          <w:pPr>
            <w:spacing w:line="360" w:lineRule="auto"/>
          </w:pPr>
        </w:p>
        <w:p w14:paraId="6267D39B" w14:textId="77777777" w:rsidR="006256BF" w:rsidRDefault="006256BF" w:rsidP="00F95072">
          <w:pPr>
            <w:spacing w:line="360" w:lineRule="auto"/>
          </w:pPr>
        </w:p>
        <w:p w14:paraId="743233BF" w14:textId="77777777" w:rsidR="006256BF" w:rsidRDefault="006256BF" w:rsidP="00F95072">
          <w:pPr>
            <w:spacing w:line="360" w:lineRule="auto"/>
          </w:pPr>
        </w:p>
        <w:p w14:paraId="3BD70543" w14:textId="77777777" w:rsidR="006256BF" w:rsidRDefault="006256BF" w:rsidP="00F95072">
          <w:pPr>
            <w:spacing w:line="360" w:lineRule="auto"/>
          </w:pPr>
        </w:p>
        <w:p w14:paraId="1B647A33" w14:textId="77777777" w:rsidR="00CA538C" w:rsidRDefault="00AA2A91" w:rsidP="002D4BC3">
          <w:pPr>
            <w:pStyle w:val="Heading1"/>
            <w:numPr>
              <w:ilvl w:val="0"/>
              <w:numId w:val="36"/>
            </w:numPr>
          </w:pPr>
          <w:bookmarkStart w:id="20" w:name="_Toc135951110"/>
          <w:bookmarkStart w:id="21" w:name="_Toc139320637"/>
          <w:r>
            <w:lastRenderedPageBreak/>
            <w:t>Bibliograp</w:t>
          </w:r>
          <w:bookmarkEnd w:id="20"/>
          <w:r w:rsidR="004D4BCD">
            <w:t>hy</w:t>
          </w:r>
          <w:bookmarkEnd w:id="21"/>
        </w:p>
        <w:p w14:paraId="2DC14B2A" w14:textId="77777777" w:rsidR="004D4BCD" w:rsidRDefault="004D4BCD" w:rsidP="004D4BCD"/>
        <w:p w14:paraId="5C8F3CCF" w14:textId="77777777" w:rsidR="004D4BCD" w:rsidRPr="003A72EC" w:rsidRDefault="004D4BCD" w:rsidP="003A72EC"/>
        <w:p w14:paraId="0EF8393A" w14:textId="77777777" w:rsidR="006256BF" w:rsidRDefault="006256BF" w:rsidP="003A72EC">
          <w:r>
            <w:t>Autodesk (2023</w:t>
          </w:r>
          <w:r w:rsidRPr="005A6BF3">
            <w:rPr>
              <w:i/>
              <w:iCs/>
            </w:rPr>
            <w:t>). Finite Element Analysis</w:t>
          </w:r>
          <w:r>
            <w:t xml:space="preserve">. Available at: </w:t>
          </w:r>
          <w:r w:rsidRPr="00750729">
            <w:t>https://www.autodesk.com/solutions/finite-element-analysis#:~:text=Finite%20element%20analysis%20%28FEA%29%20is%20a%20computerized%20method,out%2C%20or%20work%20the%20way%20it%20was%20designed</w:t>
          </w:r>
          <w:r w:rsidRPr="0016405D">
            <w:t>.</w:t>
          </w:r>
          <w:r>
            <w:t xml:space="preserve"> (Accessed: 03 July 2023)</w:t>
          </w:r>
        </w:p>
        <w:p w14:paraId="63B819D8" w14:textId="77777777" w:rsidR="006256BF" w:rsidRDefault="006256BF" w:rsidP="003A72EC">
          <w:r>
            <w:t xml:space="preserve">Brown, N., Garland, A., Fadel, G., Li, G. (2022), </w:t>
          </w:r>
          <w:r w:rsidRPr="00AB1FC6">
            <w:t>“Deep reinforcement learning for engineering design through topology optimization of elementally discretized design domains”</w:t>
          </w:r>
          <w:r>
            <w:t xml:space="preserve">, </w:t>
          </w:r>
          <w:r w:rsidRPr="001D0FB8">
            <w:t>Materials &amp; Design</w:t>
          </w:r>
          <w:r>
            <w:t xml:space="preserve">. Vol. 218.  </w:t>
          </w:r>
          <w:r w:rsidRPr="001D0FB8">
            <w:t>https://doi.org/10.1016/j.matdes.2022.110672</w:t>
          </w:r>
        </w:p>
        <w:p w14:paraId="28C46104" w14:textId="77777777" w:rsidR="006256BF" w:rsidRDefault="006256BF" w:rsidP="003A72EC">
          <w:r>
            <w:t>Erdil, N., Arani, O. (2018), “</w:t>
          </w:r>
          <w:r w:rsidRPr="002A3423">
            <w:t>Quality function deployment: more than a design tool</w:t>
          </w:r>
          <w:r>
            <w:t xml:space="preserve">”, International Journal of Quality and Service Sciences. Vol. 11(1). </w:t>
          </w:r>
          <w:r w:rsidRPr="006B25D9">
            <w:t>DOI:10.1108/IJQSS-02-2018-0008</w:t>
          </w:r>
        </w:p>
        <w:p w14:paraId="10CA9F5D" w14:textId="77777777" w:rsidR="006256BF" w:rsidRDefault="006256BF" w:rsidP="003A72EC">
          <w:r>
            <w:t xml:space="preserve">Fransisco, E.  (2023) </w:t>
          </w:r>
          <w:r w:rsidRPr="0057746D">
            <w:rPr>
              <w:i/>
              <w:iCs/>
            </w:rPr>
            <w:t>FMEA: Definition, Steps, Types, &amp; Tools</w:t>
          </w:r>
          <w:r>
            <w:t>. [Online]. Available at:</w:t>
          </w:r>
          <w:r w:rsidRPr="000A6DA3">
            <w:t xml:space="preserve"> https://safetyculture.com/topics/fmea/</w:t>
          </w:r>
          <w:r>
            <w:t xml:space="preserve"> (Accessed: 07 June 2023)</w:t>
          </w:r>
        </w:p>
        <w:p w14:paraId="48505C25" w14:textId="77777777" w:rsidR="006256BF" w:rsidRDefault="006256BF" w:rsidP="003A72EC">
          <w:r>
            <w:t xml:space="preserve">Joseph, F. (2022) </w:t>
          </w:r>
          <w:r w:rsidRPr="005A6BF3">
            <w:rPr>
              <w:i/>
              <w:iCs/>
            </w:rPr>
            <w:t>What is Powder Bed Fusion?</w:t>
          </w:r>
          <w:r>
            <w:t xml:space="preserve">. Available at: </w:t>
          </w:r>
          <w:r w:rsidRPr="005761F6">
            <w:t>https://3dinsider.com/powder-bed-fusion/#:~:text=Benefits%20and%20drawbacks%20of%20powder%20bed%20fusion%201,...%207%20Relatively%20slow%20...%208%20Expensive%20</w:t>
          </w:r>
          <w:r>
            <w:t xml:space="preserve"> (Accessed: 13 June 2023)</w:t>
          </w:r>
        </w:p>
        <w:p w14:paraId="4DEBDB78" w14:textId="77777777" w:rsidR="006256BF" w:rsidRDefault="006256BF" w:rsidP="003A72EC">
          <w:r>
            <w:t xml:space="preserve">Loughborough University (2023) </w:t>
          </w:r>
          <w:r w:rsidRPr="005A6BF3">
            <w:rPr>
              <w:i/>
              <w:iCs/>
            </w:rPr>
            <w:t>About Additive Manufacturing</w:t>
          </w:r>
          <w:r>
            <w:t xml:space="preserve">. Available at: </w:t>
          </w:r>
          <w:r w:rsidRPr="009668B9">
            <w:t>https://www.lboro.ac.uk/research/amrg/about/the7categoriesofadditivemanufacturing/powderbedfusion/</w:t>
          </w:r>
          <w:r>
            <w:t xml:space="preserve"> (Accessed: 03 July 2023)</w:t>
          </w:r>
        </w:p>
        <w:p w14:paraId="6C4F773D" w14:textId="77777777" w:rsidR="006256BF" w:rsidRDefault="006256BF" w:rsidP="003A72EC">
          <w:r w:rsidRPr="00B142E6">
            <w:t>Munk, D.J., Auld, D.J., Steven, G.P. et al.</w:t>
          </w:r>
          <w:r>
            <w:t xml:space="preserve"> (2019)</w:t>
          </w:r>
          <w:r w:rsidRPr="00B142E6">
            <w:t xml:space="preserve"> </w:t>
          </w:r>
          <w:r>
            <w:t>“</w:t>
          </w:r>
          <w:r w:rsidRPr="00B142E6">
            <w:t>On the benefits of applying topology optimization to structural design of aircraft components</w:t>
          </w:r>
          <w:r>
            <w:t>”,</w:t>
          </w:r>
          <w:r w:rsidRPr="00B142E6">
            <w:t xml:space="preserve"> </w:t>
          </w:r>
          <w:r w:rsidRPr="00895E91">
            <w:t>Structural and Multidisciplinary Optimization</w:t>
          </w:r>
          <w:r>
            <w:t>. Vol.</w:t>
          </w:r>
          <w:r w:rsidRPr="00B142E6">
            <w:t xml:space="preserve"> 60,</w:t>
          </w:r>
          <w:r>
            <w:t xml:space="preserve"> pp.</w:t>
          </w:r>
          <w:r w:rsidRPr="00B142E6">
            <w:t xml:space="preserve"> 1245–1266. </w:t>
          </w:r>
          <w:r w:rsidRPr="00F75064">
            <w:t>https://doi.org/10.1007/s00158-019-02250-6</w:t>
          </w:r>
        </w:p>
        <w:p w14:paraId="3F9E4789" w14:textId="77777777" w:rsidR="006256BF" w:rsidRDefault="006256BF" w:rsidP="003A72EC">
          <w:r>
            <w:t xml:space="preserve">Nuclear Power (2023) </w:t>
          </w:r>
          <w:r w:rsidRPr="0057746D">
            <w:rPr>
              <w:i/>
              <w:iCs/>
            </w:rPr>
            <w:t>Aluminium Alloy – 6061 Alloy</w:t>
          </w:r>
          <w:r>
            <w:t xml:space="preserve">. [Online]. Available at: </w:t>
          </w:r>
          <w:r w:rsidRPr="00414376">
            <w:t>https://www.nuclear-power.com/nuclear-engineering/metals-what-are-metals/alloys-composition-properties-of-metal-alloys/aluminium-alloys/aluminium-alloy-6061-alloy/</w:t>
          </w:r>
          <w:r>
            <w:t xml:space="preserve"> (Accessed: 01 July 2023)</w:t>
          </w:r>
        </w:p>
        <w:p w14:paraId="20CFCF26" w14:textId="66911116" w:rsidR="00113983" w:rsidRPr="00113983" w:rsidRDefault="00113983" w:rsidP="00113983">
          <w:pPr>
            <w:spacing w:before="240"/>
            <w:rPr>
              <w:rFonts w:cstheme="minorHAnsi"/>
            </w:rPr>
          </w:pPr>
          <w:r w:rsidRPr="00544954">
            <w:rPr>
              <w:rFonts w:cstheme="minorHAnsi"/>
            </w:rPr>
            <w:t>Pears, R. and Shields, G. (20</w:t>
          </w:r>
          <w:r>
            <w:rPr>
              <w:rFonts w:cstheme="minorHAnsi"/>
            </w:rPr>
            <w:t>22</w:t>
          </w:r>
          <w:r w:rsidRPr="00544954">
            <w:rPr>
              <w:rFonts w:cstheme="minorHAnsi"/>
            </w:rPr>
            <w:t xml:space="preserve">) </w:t>
          </w:r>
          <w:r w:rsidRPr="00BD3151">
            <w:rPr>
              <w:rFonts w:cstheme="minorHAnsi"/>
              <w:i/>
              <w:iCs/>
            </w:rPr>
            <w:t>Cite them right: the essential referencing guide</w:t>
          </w:r>
          <w:r w:rsidRPr="00544954">
            <w:rPr>
              <w:rFonts w:cstheme="minorHAnsi"/>
            </w:rPr>
            <w:t xml:space="preserve">. </w:t>
          </w:r>
          <w:r>
            <w:rPr>
              <w:rFonts w:cstheme="minorHAnsi"/>
            </w:rPr>
            <w:t>12</w:t>
          </w:r>
          <w:r w:rsidRPr="00544954">
            <w:rPr>
              <w:rFonts w:cstheme="minorHAnsi"/>
            </w:rPr>
            <w:t xml:space="preserve">th edn. </w:t>
          </w:r>
          <w:r>
            <w:rPr>
              <w:rFonts w:cstheme="minorHAnsi"/>
            </w:rPr>
            <w:t>London: Bloomsbury Academy</w:t>
          </w:r>
          <w:r w:rsidRPr="00544954">
            <w:rPr>
              <w:rFonts w:cstheme="minorHAnsi"/>
            </w:rPr>
            <w:t>.</w:t>
          </w:r>
        </w:p>
        <w:p w14:paraId="362B2DA9" w14:textId="77777777" w:rsidR="006256BF" w:rsidRDefault="006256BF" w:rsidP="002A4A06">
          <w:pPr>
            <w:spacing w:before="240"/>
          </w:pPr>
          <w:r>
            <w:t>Pedgley, O. (2009), “</w:t>
          </w:r>
          <w:r w:rsidRPr="002043B6">
            <w:t>Influence of Stakeholders on Industrial Design Materials and Manufacturing Selection</w:t>
          </w:r>
          <w:r>
            <w:t>”, International Journal of Design. Vol. 3(1), pp. 1-15.</w:t>
          </w:r>
          <w:r w:rsidRPr="00A22EAC">
            <w:t xml:space="preserve"> </w:t>
          </w:r>
        </w:p>
        <w:p w14:paraId="360D75AC" w14:textId="555A957F" w:rsidR="00F0011F" w:rsidRPr="00F0011F" w:rsidRDefault="00F84447" w:rsidP="00F0011F">
          <w:pPr>
            <w:rPr>
              <w:rFonts w:cstheme="minorHAnsi"/>
            </w:rPr>
          </w:pPr>
          <w:r>
            <w:rPr>
              <w:rFonts w:cstheme="minorHAnsi"/>
            </w:rPr>
            <w:t>R</w:t>
          </w:r>
          <w:r w:rsidR="00F0011F" w:rsidRPr="007026A0">
            <w:rPr>
              <w:rFonts w:cstheme="minorHAnsi"/>
            </w:rPr>
            <w:t>apiddirect. (2021). </w:t>
          </w:r>
          <w:r w:rsidR="00F0011F" w:rsidRPr="00F84447">
            <w:rPr>
              <w:rFonts w:cstheme="minorHAnsi"/>
              <w:i/>
              <w:iCs/>
            </w:rPr>
            <w:t>Design for Assembly and its Use in Product Manufacturing</w:t>
          </w:r>
          <w:r w:rsidR="00F0011F" w:rsidRPr="007026A0">
            <w:rPr>
              <w:rFonts w:cstheme="minorHAnsi"/>
            </w:rPr>
            <w:t>. [</w:t>
          </w:r>
          <w:r>
            <w:rPr>
              <w:rFonts w:cstheme="minorHAnsi"/>
            </w:rPr>
            <w:t>O</w:t>
          </w:r>
          <w:r w:rsidR="00F0011F" w:rsidRPr="007026A0">
            <w:rPr>
              <w:rFonts w:cstheme="minorHAnsi"/>
            </w:rPr>
            <w:t xml:space="preserve">nline] Available at: </w:t>
          </w:r>
          <w:r w:rsidR="00F0011F" w:rsidRPr="00F0011F">
            <w:rPr>
              <w:rFonts w:cstheme="minorHAnsi"/>
            </w:rPr>
            <w:t>https://www.rapiddirect.com/blog/design-for-assembly/</w:t>
          </w:r>
          <w:r w:rsidR="00F0011F" w:rsidRPr="007026A0">
            <w:rPr>
              <w:rFonts w:cstheme="minorHAnsi"/>
            </w:rPr>
            <w:t>.</w:t>
          </w:r>
        </w:p>
        <w:p w14:paraId="31836C89" w14:textId="77777777" w:rsidR="006256BF" w:rsidRDefault="006256BF" w:rsidP="003A72EC">
          <w:r>
            <w:t xml:space="preserve">Schloder, M. (2022) </w:t>
          </w:r>
          <w:r w:rsidRPr="0057746D">
            <w:rPr>
              <w:i/>
              <w:iCs/>
            </w:rPr>
            <w:t>Additive Manufacturing Support Structures: What You Need to Know</w:t>
          </w:r>
          <w:r>
            <w:t>. Available at:</w:t>
          </w:r>
          <w:r w:rsidRPr="001660B9">
            <w:t xml:space="preserve"> https://www.alphaprecisionpm.com/blog/additive-manufacturing-support-structures</w:t>
          </w:r>
          <w:r>
            <w:t xml:space="preserve"> (Accessed: 03 July 2023)</w:t>
          </w:r>
        </w:p>
        <w:p w14:paraId="19E789D5" w14:textId="77777777" w:rsidR="006256BF" w:rsidRDefault="006256BF" w:rsidP="003A72EC">
          <w:r>
            <w:t>Slotwinskia, J., Garboczi, E. (2014)</w:t>
          </w:r>
          <w:r w:rsidRPr="008467C5">
            <w:t xml:space="preserve"> </w:t>
          </w:r>
          <w:r>
            <w:t xml:space="preserve">“Porosity of Additive Manufacturing Parts for Process Monitoring”, </w:t>
          </w:r>
          <w:r w:rsidRPr="00581BF2">
            <w:t>Journal of Research of the National Institute of Standards and Technology</w:t>
          </w:r>
          <w:r>
            <w:t xml:space="preserve">. Vol. 119. </w:t>
          </w:r>
          <w:r w:rsidRPr="004C05CE">
            <w:t>DOI:10.1063/1.4864957</w:t>
          </w:r>
        </w:p>
        <w:p w14:paraId="629F5D7C" w14:textId="77777777" w:rsidR="006256BF" w:rsidRDefault="006256BF" w:rsidP="003A72EC">
          <w:r>
            <w:lastRenderedPageBreak/>
            <w:t xml:space="preserve">The Manufacturer (2014) </w:t>
          </w:r>
          <w:r w:rsidRPr="0057746D">
            <w:rPr>
              <w:i/>
              <w:iCs/>
            </w:rPr>
            <w:t>The process of injection moulding explained</w:t>
          </w:r>
          <w:r>
            <w:t>. [Online]. Available at:</w:t>
          </w:r>
          <w:r w:rsidRPr="0055757F">
            <w:t xml:space="preserve"> </w:t>
          </w:r>
          <w:r w:rsidRPr="00FC64A4">
            <w:t>https://www.themanufacturer.com/articles/the-process-of-injection-moulding-explained/</w:t>
          </w:r>
          <w:r>
            <w:t xml:space="preserve"> (Accessed: 01 July 2023)</w:t>
          </w:r>
        </w:p>
        <w:p w14:paraId="16D2453A" w14:textId="77777777" w:rsidR="006256BF" w:rsidRDefault="006256BF" w:rsidP="003A72EC">
          <w:r>
            <w:t xml:space="preserve">The Open University (2023) </w:t>
          </w:r>
          <w:r w:rsidRPr="0057746D">
            <w:rPr>
              <w:i/>
              <w:iCs/>
            </w:rPr>
            <w:t>A PDS checklist.</w:t>
          </w:r>
          <w:r>
            <w:t xml:space="preserve"> Available at: </w:t>
          </w:r>
          <w:r w:rsidRPr="00635AFD">
            <w:t>https://www.open.edu/openlearn/science-maths-technology/design-innovation/manufacturing/content-section-1.6</w:t>
          </w:r>
          <w:r>
            <w:t xml:space="preserve"> (Accessed: 03 July 2023)</w:t>
          </w:r>
        </w:p>
        <w:p w14:paraId="1BB67A1F" w14:textId="77777777" w:rsidR="006256BF" w:rsidRDefault="006256BF" w:rsidP="003A72EC">
          <w:r>
            <w:t xml:space="preserve">TWI (2023) </w:t>
          </w:r>
          <w:r w:rsidRPr="005A6BF3">
            <w:rPr>
              <w:i/>
              <w:iCs/>
            </w:rPr>
            <w:t>What Is Powder Bed Fusion? Process Definition and Advantages</w:t>
          </w:r>
          <w:r>
            <w:t xml:space="preserve">. Available at: </w:t>
          </w:r>
          <w:r w:rsidRPr="00CF1129">
            <w:t>https://www.twi-global.com/technical-knowledge/faqs/what-is-powder-bed-fusion</w:t>
          </w:r>
          <w:r>
            <w:t xml:space="preserve"> (Accessed: 03 July 2023)</w:t>
          </w:r>
        </w:p>
        <w:p w14:paraId="4277A5A4" w14:textId="77777777" w:rsidR="006256BF" w:rsidRDefault="006256BF" w:rsidP="003A72EC">
          <w:r>
            <w:t xml:space="preserve">University of Cambridge (2023) </w:t>
          </w:r>
          <w:r w:rsidRPr="00186709">
            <w:rPr>
              <w:i/>
              <w:iCs/>
            </w:rPr>
            <w:t>FMEA (Failure Modes and Effects Analysis)</w:t>
          </w:r>
          <w:r>
            <w:t xml:space="preserve">. </w:t>
          </w:r>
          <w:r>
            <w:rPr>
              <w:rFonts w:cstheme="minorHAnsi"/>
            </w:rPr>
            <w:t>[Online].</w:t>
          </w:r>
          <w:r>
            <w:rPr>
              <w:rFonts w:cstheme="minorHAnsi"/>
              <w:i/>
              <w:iCs/>
            </w:rPr>
            <w:t xml:space="preserve"> </w:t>
          </w:r>
          <w:r>
            <w:t xml:space="preserve">Available at: </w:t>
          </w:r>
          <w:r w:rsidRPr="00186709">
            <w:t xml:space="preserve">https://www.ifm.eng.cam.ac.uk/research/dmg/tools-and-techniques/fmea-failure-modes-and-effects-analysis/ </w:t>
          </w:r>
          <w:r>
            <w:t>(Accessed: 05 June 2023)</w:t>
          </w:r>
        </w:p>
        <w:p w14:paraId="395C2EC9" w14:textId="693D7E06" w:rsidR="00F84447" w:rsidRDefault="00F84447" w:rsidP="003A72EC">
          <w:r w:rsidRPr="00F84447">
            <w:t>Velling,</w:t>
          </w:r>
          <w:r>
            <w:t xml:space="preserve"> </w:t>
          </w:r>
          <w:r w:rsidRPr="00F84447">
            <w:t xml:space="preserve">A. (2021). </w:t>
          </w:r>
          <w:r w:rsidRPr="00F84447">
            <w:rPr>
              <w:i/>
              <w:iCs/>
            </w:rPr>
            <w:t>Design for Assembly (DFA) Principles Explained</w:t>
          </w:r>
          <w:r w:rsidRPr="00F84447">
            <w:t>. [</w:t>
          </w:r>
          <w:r>
            <w:t>O</w:t>
          </w:r>
          <w:r w:rsidRPr="00F84447">
            <w:t>nline] Available at: https://fractory.com/design-for-assembly-dfa/.</w:t>
          </w:r>
        </w:p>
        <w:p w14:paraId="031A6F21" w14:textId="77777777" w:rsidR="006256BF" w:rsidRDefault="006256BF" w:rsidP="003A72EC">
          <w:r>
            <w:t xml:space="preserve">WeProFab (2019) </w:t>
          </w:r>
          <w:r w:rsidRPr="0057746D">
            <w:rPr>
              <w:i/>
              <w:iCs/>
            </w:rPr>
            <w:t>Plastic Casting Process:The Ultimate FAQ Guide</w:t>
          </w:r>
          <w:r>
            <w:t xml:space="preserve">. [Online]. Available at: </w:t>
          </w:r>
          <w:r w:rsidRPr="00170D6B">
            <w:t>https://www.weprofab.com/plastic-casting-process/</w:t>
          </w:r>
          <w:r>
            <w:t xml:space="preserve"> (Accessed: 05 June)</w:t>
          </w:r>
        </w:p>
        <w:p w14:paraId="282603B4" w14:textId="77777777" w:rsidR="006256BF" w:rsidRPr="003A72EC" w:rsidRDefault="006256BF" w:rsidP="006256BF">
          <w:r>
            <w:t>Zhu, J., Zhou, H., Wang, C., Zhou, L., Yuan, S., Zhang, W., (2021), “</w:t>
          </w:r>
          <w:r w:rsidRPr="00CF0C1D">
            <w:t>A review of topology optimization for additive manufacturing: Status and challenges</w:t>
          </w:r>
          <w:r>
            <w:t xml:space="preserve">”, </w:t>
          </w:r>
          <w:r w:rsidRPr="00CF0C1D">
            <w:t>Chinese Journal of Aeronautics</w:t>
          </w:r>
          <w:r>
            <w:t xml:space="preserve">. Vol. 34(1), pp. 91-110. </w:t>
          </w:r>
          <w:r w:rsidRPr="002A4A06">
            <w:t>https://doi.org/10.1016/j.cja.2020.09.020</w:t>
          </w:r>
        </w:p>
        <w:p w14:paraId="34B7428C" w14:textId="71DD2538" w:rsidR="006256BF" w:rsidRPr="003A72EC" w:rsidRDefault="006256BF" w:rsidP="003A72EC">
          <w:pPr>
            <w:sectPr w:rsidR="006256BF" w:rsidRPr="003A72EC" w:rsidSect="002526F8">
              <w:footerReference w:type="default" r:id="rId32"/>
              <w:pgSz w:w="11906" w:h="16838"/>
              <w:pgMar w:top="1440" w:right="1440" w:bottom="1440" w:left="1440" w:header="709" w:footer="709" w:gutter="0"/>
              <w:cols w:space="708"/>
              <w:titlePg/>
              <w:docGrid w:linePitch="360"/>
            </w:sectPr>
          </w:pPr>
        </w:p>
        <w:p w14:paraId="27E52553" w14:textId="33D710CF" w:rsidR="00F060B2" w:rsidRPr="006E1A4A" w:rsidRDefault="006A0B7F" w:rsidP="006E1A4A"/>
      </w:sdtContent>
    </w:sdt>
    <w:sectPr w:rsidR="00F060B2" w:rsidRPr="006E1A4A" w:rsidSect="002526F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154F6" w14:textId="77777777" w:rsidR="00763422" w:rsidRDefault="00763422">
      <w:pPr>
        <w:spacing w:after="0" w:line="240" w:lineRule="auto"/>
      </w:pPr>
      <w:r>
        <w:separator/>
      </w:r>
    </w:p>
  </w:endnote>
  <w:endnote w:type="continuationSeparator" w:id="0">
    <w:p w14:paraId="1D733C76" w14:textId="77777777" w:rsidR="00763422" w:rsidRDefault="00763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184844"/>
      <w:docPartObj>
        <w:docPartGallery w:val="Page Numbers (Bottom of Page)"/>
        <w:docPartUnique/>
      </w:docPartObj>
    </w:sdtPr>
    <w:sdtEndPr>
      <w:rPr>
        <w:noProof/>
      </w:rPr>
    </w:sdtEndPr>
    <w:sdtContent>
      <w:p w14:paraId="788F29BF" w14:textId="4B75FE9B" w:rsidR="00E9138F" w:rsidRDefault="00E913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BB678A" w14:textId="478C9DD1" w:rsidR="00004AAE" w:rsidRDefault="00004AAE" w:rsidP="004840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145A7" w14:textId="77777777" w:rsidR="00763422" w:rsidRDefault="00763422">
      <w:pPr>
        <w:spacing w:after="0" w:line="240" w:lineRule="auto"/>
      </w:pPr>
      <w:r>
        <w:separator/>
      </w:r>
    </w:p>
  </w:footnote>
  <w:footnote w:type="continuationSeparator" w:id="0">
    <w:p w14:paraId="692CB8BB" w14:textId="77777777" w:rsidR="00763422" w:rsidRDefault="007634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7C78"/>
    <w:multiLevelType w:val="multilevel"/>
    <w:tmpl w:val="CC822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128CB"/>
    <w:multiLevelType w:val="multilevel"/>
    <w:tmpl w:val="60B0D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BF3ED6"/>
    <w:multiLevelType w:val="multilevel"/>
    <w:tmpl w:val="BBB0C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800714"/>
    <w:multiLevelType w:val="multilevel"/>
    <w:tmpl w:val="8668C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C1372FE"/>
    <w:multiLevelType w:val="multilevel"/>
    <w:tmpl w:val="FC4487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E307A61"/>
    <w:multiLevelType w:val="multilevel"/>
    <w:tmpl w:val="6BFE5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626C13"/>
    <w:multiLevelType w:val="multilevel"/>
    <w:tmpl w:val="A49EF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6A639E"/>
    <w:multiLevelType w:val="multilevel"/>
    <w:tmpl w:val="DE249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3597F01"/>
    <w:multiLevelType w:val="multilevel"/>
    <w:tmpl w:val="2ECCD6AE"/>
    <w:lvl w:ilvl="0">
      <w:start w:val="3"/>
      <w:numFmt w:val="decimal"/>
      <w:lvlText w:val="%1."/>
      <w:lvlJc w:val="left"/>
      <w:pPr>
        <w:ind w:left="390" w:hanging="39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159C3F5C"/>
    <w:multiLevelType w:val="multilevel"/>
    <w:tmpl w:val="DED2D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9268BD"/>
    <w:multiLevelType w:val="hybridMultilevel"/>
    <w:tmpl w:val="BA30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077454"/>
    <w:multiLevelType w:val="multilevel"/>
    <w:tmpl w:val="23E2D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FA6B88"/>
    <w:multiLevelType w:val="hybridMultilevel"/>
    <w:tmpl w:val="41782B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FE554A1"/>
    <w:multiLevelType w:val="multilevel"/>
    <w:tmpl w:val="C8FE4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822CA6"/>
    <w:multiLevelType w:val="hybridMultilevel"/>
    <w:tmpl w:val="AD4CB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24A390F"/>
    <w:multiLevelType w:val="multilevel"/>
    <w:tmpl w:val="FC4487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6D147E7"/>
    <w:multiLevelType w:val="multilevel"/>
    <w:tmpl w:val="573E82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89B7BC3"/>
    <w:multiLevelType w:val="multilevel"/>
    <w:tmpl w:val="6E287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290A3147"/>
    <w:multiLevelType w:val="multilevel"/>
    <w:tmpl w:val="4C4454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B3D6D00"/>
    <w:multiLevelType w:val="multilevel"/>
    <w:tmpl w:val="B1D6E8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00865A1"/>
    <w:multiLevelType w:val="multilevel"/>
    <w:tmpl w:val="3CE8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056A4D"/>
    <w:multiLevelType w:val="hybridMultilevel"/>
    <w:tmpl w:val="B20C1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F3C80"/>
    <w:multiLevelType w:val="multilevel"/>
    <w:tmpl w:val="7F3E0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CD7056"/>
    <w:multiLevelType w:val="hybridMultilevel"/>
    <w:tmpl w:val="DA8A5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C06B18"/>
    <w:multiLevelType w:val="hybridMultilevel"/>
    <w:tmpl w:val="78086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E30FF"/>
    <w:multiLevelType w:val="hybridMultilevel"/>
    <w:tmpl w:val="1552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867804"/>
    <w:multiLevelType w:val="multilevel"/>
    <w:tmpl w:val="1F624F2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982D23"/>
    <w:multiLevelType w:val="multilevel"/>
    <w:tmpl w:val="FC4487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05A289B"/>
    <w:multiLevelType w:val="multilevel"/>
    <w:tmpl w:val="E5744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30A3CE6"/>
    <w:multiLevelType w:val="hybridMultilevel"/>
    <w:tmpl w:val="E58E23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0" w15:restartNumberingAfterBreak="0">
    <w:nsid w:val="65C61691"/>
    <w:multiLevelType w:val="multilevel"/>
    <w:tmpl w:val="C0E82D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3034A4"/>
    <w:multiLevelType w:val="hybridMultilevel"/>
    <w:tmpl w:val="59B03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661EAF"/>
    <w:multiLevelType w:val="multilevel"/>
    <w:tmpl w:val="D1C87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37E711A"/>
    <w:multiLevelType w:val="hybridMultilevel"/>
    <w:tmpl w:val="4B0EA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1611D5"/>
    <w:multiLevelType w:val="multilevel"/>
    <w:tmpl w:val="9C90E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FD676B2"/>
    <w:multiLevelType w:val="multilevel"/>
    <w:tmpl w:val="D0DAF1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3686245">
    <w:abstractNumId w:val="34"/>
  </w:num>
  <w:num w:numId="2" w16cid:durableId="1171488566">
    <w:abstractNumId w:val="28"/>
  </w:num>
  <w:num w:numId="3" w16cid:durableId="2092700172">
    <w:abstractNumId w:val="1"/>
  </w:num>
  <w:num w:numId="4" w16cid:durableId="41484350">
    <w:abstractNumId w:val="7"/>
  </w:num>
  <w:num w:numId="5" w16cid:durableId="401490234">
    <w:abstractNumId w:val="2"/>
  </w:num>
  <w:num w:numId="6" w16cid:durableId="169493807">
    <w:abstractNumId w:val="3"/>
  </w:num>
  <w:num w:numId="7" w16cid:durableId="1915630108">
    <w:abstractNumId w:val="15"/>
  </w:num>
  <w:num w:numId="8" w16cid:durableId="1334841350">
    <w:abstractNumId w:val="31"/>
  </w:num>
  <w:num w:numId="9" w16cid:durableId="909848056">
    <w:abstractNumId w:val="24"/>
  </w:num>
  <w:num w:numId="10" w16cid:durableId="1728726966">
    <w:abstractNumId w:val="21"/>
  </w:num>
  <w:num w:numId="11" w16cid:durableId="1639413281">
    <w:abstractNumId w:val="17"/>
  </w:num>
  <w:num w:numId="12" w16cid:durableId="1957367556">
    <w:abstractNumId w:val="29"/>
  </w:num>
  <w:num w:numId="13" w16cid:durableId="1858496002">
    <w:abstractNumId w:val="12"/>
  </w:num>
  <w:num w:numId="14" w16cid:durableId="983704282">
    <w:abstractNumId w:val="6"/>
  </w:num>
  <w:num w:numId="15" w16cid:durableId="722405480">
    <w:abstractNumId w:val="22"/>
  </w:num>
  <w:num w:numId="16" w16cid:durableId="82382266">
    <w:abstractNumId w:val="0"/>
  </w:num>
  <w:num w:numId="17" w16cid:durableId="1603489997">
    <w:abstractNumId w:val="30"/>
  </w:num>
  <w:num w:numId="18" w16cid:durableId="52433812">
    <w:abstractNumId w:val="35"/>
  </w:num>
  <w:num w:numId="19" w16cid:durableId="1252858315">
    <w:abstractNumId w:val="19"/>
  </w:num>
  <w:num w:numId="20" w16cid:durableId="374239219">
    <w:abstractNumId w:val="9"/>
  </w:num>
  <w:num w:numId="21" w16cid:durableId="197202086">
    <w:abstractNumId w:val="18"/>
  </w:num>
  <w:num w:numId="22" w16cid:durableId="1932397024">
    <w:abstractNumId w:val="16"/>
  </w:num>
  <w:num w:numId="23" w16cid:durableId="2029135095">
    <w:abstractNumId w:val="26"/>
  </w:num>
  <w:num w:numId="24" w16cid:durableId="1336035688">
    <w:abstractNumId w:val="20"/>
  </w:num>
  <w:num w:numId="25" w16cid:durableId="1306860749">
    <w:abstractNumId w:val="27"/>
  </w:num>
  <w:num w:numId="26" w16cid:durableId="1717001887">
    <w:abstractNumId w:val="25"/>
  </w:num>
  <w:num w:numId="27" w16cid:durableId="211503958">
    <w:abstractNumId w:val="33"/>
  </w:num>
  <w:num w:numId="28" w16cid:durableId="1313174495">
    <w:abstractNumId w:val="5"/>
  </w:num>
  <w:num w:numId="29" w16cid:durableId="63767428">
    <w:abstractNumId w:val="32"/>
  </w:num>
  <w:num w:numId="30" w16cid:durableId="296032820">
    <w:abstractNumId w:val="13"/>
  </w:num>
  <w:num w:numId="31" w16cid:durableId="1581333589">
    <w:abstractNumId w:val="23"/>
  </w:num>
  <w:num w:numId="32" w16cid:durableId="817376975">
    <w:abstractNumId w:val="10"/>
  </w:num>
  <w:num w:numId="33" w16cid:durableId="665860468">
    <w:abstractNumId w:val="14"/>
  </w:num>
  <w:num w:numId="34" w16cid:durableId="1226066369">
    <w:abstractNumId w:val="4"/>
  </w:num>
  <w:num w:numId="35" w16cid:durableId="1331255854">
    <w:abstractNumId w:val="11"/>
  </w:num>
  <w:num w:numId="36" w16cid:durableId="9023280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A47"/>
    <w:rsid w:val="000049D6"/>
    <w:rsid w:val="00004AAE"/>
    <w:rsid w:val="00005D3B"/>
    <w:rsid w:val="00010F44"/>
    <w:rsid w:val="00017063"/>
    <w:rsid w:val="000232C6"/>
    <w:rsid w:val="00024D6D"/>
    <w:rsid w:val="0002517E"/>
    <w:rsid w:val="000257E2"/>
    <w:rsid w:val="0002646F"/>
    <w:rsid w:val="00027CBC"/>
    <w:rsid w:val="000305A9"/>
    <w:rsid w:val="00031D43"/>
    <w:rsid w:val="0003269B"/>
    <w:rsid w:val="0003573F"/>
    <w:rsid w:val="00040F9D"/>
    <w:rsid w:val="00041047"/>
    <w:rsid w:val="0004165A"/>
    <w:rsid w:val="00044EF3"/>
    <w:rsid w:val="00045394"/>
    <w:rsid w:val="000459C6"/>
    <w:rsid w:val="000459F5"/>
    <w:rsid w:val="00045CFB"/>
    <w:rsid w:val="00045F8F"/>
    <w:rsid w:val="0004681D"/>
    <w:rsid w:val="0004735F"/>
    <w:rsid w:val="000510CE"/>
    <w:rsid w:val="00055197"/>
    <w:rsid w:val="00055D23"/>
    <w:rsid w:val="0005688C"/>
    <w:rsid w:val="00057A99"/>
    <w:rsid w:val="00057AE9"/>
    <w:rsid w:val="00057ED3"/>
    <w:rsid w:val="00065573"/>
    <w:rsid w:val="00067352"/>
    <w:rsid w:val="00067A01"/>
    <w:rsid w:val="00070E49"/>
    <w:rsid w:val="000713C4"/>
    <w:rsid w:val="00073D7A"/>
    <w:rsid w:val="0007508C"/>
    <w:rsid w:val="00076C67"/>
    <w:rsid w:val="00080718"/>
    <w:rsid w:val="000823E5"/>
    <w:rsid w:val="0008256A"/>
    <w:rsid w:val="00082A31"/>
    <w:rsid w:val="00082F14"/>
    <w:rsid w:val="00083BDF"/>
    <w:rsid w:val="000843C3"/>
    <w:rsid w:val="00086EB2"/>
    <w:rsid w:val="0008711A"/>
    <w:rsid w:val="000967B9"/>
    <w:rsid w:val="000A0407"/>
    <w:rsid w:val="000A18E6"/>
    <w:rsid w:val="000A23C7"/>
    <w:rsid w:val="000A3A3B"/>
    <w:rsid w:val="000A4F68"/>
    <w:rsid w:val="000A6DA3"/>
    <w:rsid w:val="000B2A48"/>
    <w:rsid w:val="000B46CF"/>
    <w:rsid w:val="000B5D6D"/>
    <w:rsid w:val="000B5F9E"/>
    <w:rsid w:val="000B7F24"/>
    <w:rsid w:val="000C0397"/>
    <w:rsid w:val="000C0D64"/>
    <w:rsid w:val="000C0F74"/>
    <w:rsid w:val="000C372B"/>
    <w:rsid w:val="000C39A3"/>
    <w:rsid w:val="000C3B0A"/>
    <w:rsid w:val="000C45BD"/>
    <w:rsid w:val="000C695C"/>
    <w:rsid w:val="000C7E41"/>
    <w:rsid w:val="000D0D0D"/>
    <w:rsid w:val="000D0DA5"/>
    <w:rsid w:val="000D0F92"/>
    <w:rsid w:val="000D2983"/>
    <w:rsid w:val="000D2A11"/>
    <w:rsid w:val="000D44F4"/>
    <w:rsid w:val="000D774B"/>
    <w:rsid w:val="000D7B73"/>
    <w:rsid w:val="000E1101"/>
    <w:rsid w:val="000E3E05"/>
    <w:rsid w:val="000E4695"/>
    <w:rsid w:val="000E659B"/>
    <w:rsid w:val="000E65A8"/>
    <w:rsid w:val="000E6B43"/>
    <w:rsid w:val="000F01B1"/>
    <w:rsid w:val="000F1B44"/>
    <w:rsid w:val="000F27A4"/>
    <w:rsid w:val="000F4F2E"/>
    <w:rsid w:val="000F618B"/>
    <w:rsid w:val="000F677B"/>
    <w:rsid w:val="000F7655"/>
    <w:rsid w:val="000F7BB9"/>
    <w:rsid w:val="00100B14"/>
    <w:rsid w:val="001039E6"/>
    <w:rsid w:val="00105320"/>
    <w:rsid w:val="00106814"/>
    <w:rsid w:val="00107936"/>
    <w:rsid w:val="00112B31"/>
    <w:rsid w:val="00113290"/>
    <w:rsid w:val="00113983"/>
    <w:rsid w:val="0011428F"/>
    <w:rsid w:val="001145EE"/>
    <w:rsid w:val="00114A5D"/>
    <w:rsid w:val="0011552D"/>
    <w:rsid w:val="00115B96"/>
    <w:rsid w:val="001200B8"/>
    <w:rsid w:val="00122793"/>
    <w:rsid w:val="00123FB4"/>
    <w:rsid w:val="00124BDE"/>
    <w:rsid w:val="00125A23"/>
    <w:rsid w:val="00126AD7"/>
    <w:rsid w:val="00130408"/>
    <w:rsid w:val="00131FC1"/>
    <w:rsid w:val="0013555D"/>
    <w:rsid w:val="00137F5B"/>
    <w:rsid w:val="00140A7A"/>
    <w:rsid w:val="00143C0D"/>
    <w:rsid w:val="00143C50"/>
    <w:rsid w:val="0014442F"/>
    <w:rsid w:val="00144CF4"/>
    <w:rsid w:val="001450D9"/>
    <w:rsid w:val="001521BB"/>
    <w:rsid w:val="0015684C"/>
    <w:rsid w:val="00156858"/>
    <w:rsid w:val="00157698"/>
    <w:rsid w:val="001637D2"/>
    <w:rsid w:val="0016405D"/>
    <w:rsid w:val="001660B9"/>
    <w:rsid w:val="00170D6B"/>
    <w:rsid w:val="00172A91"/>
    <w:rsid w:val="00173B0F"/>
    <w:rsid w:val="00175620"/>
    <w:rsid w:val="001764DF"/>
    <w:rsid w:val="00177F50"/>
    <w:rsid w:val="001820B6"/>
    <w:rsid w:val="00182760"/>
    <w:rsid w:val="00186709"/>
    <w:rsid w:val="00186796"/>
    <w:rsid w:val="001903F5"/>
    <w:rsid w:val="001919C1"/>
    <w:rsid w:val="00191E39"/>
    <w:rsid w:val="00193358"/>
    <w:rsid w:val="001957DE"/>
    <w:rsid w:val="001A205A"/>
    <w:rsid w:val="001A3BF0"/>
    <w:rsid w:val="001A3E4D"/>
    <w:rsid w:val="001A4B80"/>
    <w:rsid w:val="001A57B3"/>
    <w:rsid w:val="001A57D2"/>
    <w:rsid w:val="001A6029"/>
    <w:rsid w:val="001A6786"/>
    <w:rsid w:val="001A6FF1"/>
    <w:rsid w:val="001A7688"/>
    <w:rsid w:val="001A7E77"/>
    <w:rsid w:val="001B2A45"/>
    <w:rsid w:val="001B58D2"/>
    <w:rsid w:val="001B5A93"/>
    <w:rsid w:val="001B5C32"/>
    <w:rsid w:val="001B6882"/>
    <w:rsid w:val="001C103F"/>
    <w:rsid w:val="001C1B0C"/>
    <w:rsid w:val="001C1FCB"/>
    <w:rsid w:val="001C3384"/>
    <w:rsid w:val="001C36D2"/>
    <w:rsid w:val="001C47EC"/>
    <w:rsid w:val="001C5801"/>
    <w:rsid w:val="001C5F8F"/>
    <w:rsid w:val="001C61F4"/>
    <w:rsid w:val="001C7109"/>
    <w:rsid w:val="001D0FA3"/>
    <w:rsid w:val="001D0FB8"/>
    <w:rsid w:val="001E0DE3"/>
    <w:rsid w:val="001E397B"/>
    <w:rsid w:val="001E5388"/>
    <w:rsid w:val="001E54F4"/>
    <w:rsid w:val="001E76A8"/>
    <w:rsid w:val="001E7B23"/>
    <w:rsid w:val="001F1C02"/>
    <w:rsid w:val="001F5EF2"/>
    <w:rsid w:val="001F6158"/>
    <w:rsid w:val="001F6D39"/>
    <w:rsid w:val="00200399"/>
    <w:rsid w:val="0020097F"/>
    <w:rsid w:val="002013E8"/>
    <w:rsid w:val="00202004"/>
    <w:rsid w:val="002043B6"/>
    <w:rsid w:val="00204651"/>
    <w:rsid w:val="00204EB5"/>
    <w:rsid w:val="0021132D"/>
    <w:rsid w:val="002119B1"/>
    <w:rsid w:val="002156E2"/>
    <w:rsid w:val="0021607F"/>
    <w:rsid w:val="00216772"/>
    <w:rsid w:val="002176A3"/>
    <w:rsid w:val="00217F8F"/>
    <w:rsid w:val="002223DB"/>
    <w:rsid w:val="002244B7"/>
    <w:rsid w:val="00224E3C"/>
    <w:rsid w:val="00224EE5"/>
    <w:rsid w:val="00224F66"/>
    <w:rsid w:val="0022530A"/>
    <w:rsid w:val="002262F6"/>
    <w:rsid w:val="0023211C"/>
    <w:rsid w:val="002378C9"/>
    <w:rsid w:val="002405AA"/>
    <w:rsid w:val="002414E0"/>
    <w:rsid w:val="00242211"/>
    <w:rsid w:val="002425D8"/>
    <w:rsid w:val="00247E07"/>
    <w:rsid w:val="002526D5"/>
    <w:rsid w:val="002526F8"/>
    <w:rsid w:val="00252FE7"/>
    <w:rsid w:val="0025376D"/>
    <w:rsid w:val="00254D75"/>
    <w:rsid w:val="00254F15"/>
    <w:rsid w:val="00260886"/>
    <w:rsid w:val="002615D9"/>
    <w:rsid w:val="00261E51"/>
    <w:rsid w:val="00261F8C"/>
    <w:rsid w:val="002657C4"/>
    <w:rsid w:val="002679C3"/>
    <w:rsid w:val="00272F27"/>
    <w:rsid w:val="0027564A"/>
    <w:rsid w:val="0027688C"/>
    <w:rsid w:val="00276C4A"/>
    <w:rsid w:val="00277BE8"/>
    <w:rsid w:val="00280226"/>
    <w:rsid w:val="00282892"/>
    <w:rsid w:val="002834B1"/>
    <w:rsid w:val="00285A5B"/>
    <w:rsid w:val="00286BAF"/>
    <w:rsid w:val="00291E57"/>
    <w:rsid w:val="00292977"/>
    <w:rsid w:val="00292A71"/>
    <w:rsid w:val="00294059"/>
    <w:rsid w:val="002940B8"/>
    <w:rsid w:val="00295744"/>
    <w:rsid w:val="002962DD"/>
    <w:rsid w:val="002A13A6"/>
    <w:rsid w:val="002A160F"/>
    <w:rsid w:val="002A3423"/>
    <w:rsid w:val="002A410E"/>
    <w:rsid w:val="002A4A06"/>
    <w:rsid w:val="002A5791"/>
    <w:rsid w:val="002B052B"/>
    <w:rsid w:val="002B0E3E"/>
    <w:rsid w:val="002B0F83"/>
    <w:rsid w:val="002B4189"/>
    <w:rsid w:val="002C24FE"/>
    <w:rsid w:val="002C430F"/>
    <w:rsid w:val="002C4644"/>
    <w:rsid w:val="002C6995"/>
    <w:rsid w:val="002C7179"/>
    <w:rsid w:val="002D11CB"/>
    <w:rsid w:val="002D15C8"/>
    <w:rsid w:val="002D39BF"/>
    <w:rsid w:val="002D486C"/>
    <w:rsid w:val="002D4BC3"/>
    <w:rsid w:val="002D6A0F"/>
    <w:rsid w:val="002E206D"/>
    <w:rsid w:val="002E241D"/>
    <w:rsid w:val="002E3C1B"/>
    <w:rsid w:val="002E4071"/>
    <w:rsid w:val="002E7B21"/>
    <w:rsid w:val="002F63D2"/>
    <w:rsid w:val="00303BC4"/>
    <w:rsid w:val="00303BED"/>
    <w:rsid w:val="00304345"/>
    <w:rsid w:val="003046AB"/>
    <w:rsid w:val="00305255"/>
    <w:rsid w:val="003066D9"/>
    <w:rsid w:val="00307A02"/>
    <w:rsid w:val="003155E2"/>
    <w:rsid w:val="0031575E"/>
    <w:rsid w:val="00316746"/>
    <w:rsid w:val="00317FD6"/>
    <w:rsid w:val="00321064"/>
    <w:rsid w:val="0032153B"/>
    <w:rsid w:val="003215BA"/>
    <w:rsid w:val="00324CCD"/>
    <w:rsid w:val="00325AB1"/>
    <w:rsid w:val="003263A4"/>
    <w:rsid w:val="00326751"/>
    <w:rsid w:val="0033031E"/>
    <w:rsid w:val="0033127D"/>
    <w:rsid w:val="00331A05"/>
    <w:rsid w:val="00333BCA"/>
    <w:rsid w:val="003371EF"/>
    <w:rsid w:val="003401D8"/>
    <w:rsid w:val="003440B1"/>
    <w:rsid w:val="0034536E"/>
    <w:rsid w:val="00345510"/>
    <w:rsid w:val="00345CA7"/>
    <w:rsid w:val="00346DE3"/>
    <w:rsid w:val="0034725E"/>
    <w:rsid w:val="0035199B"/>
    <w:rsid w:val="00351F56"/>
    <w:rsid w:val="00355C9E"/>
    <w:rsid w:val="00355CA4"/>
    <w:rsid w:val="0035662E"/>
    <w:rsid w:val="00357563"/>
    <w:rsid w:val="00362257"/>
    <w:rsid w:val="00371DFB"/>
    <w:rsid w:val="00373FE9"/>
    <w:rsid w:val="0037560D"/>
    <w:rsid w:val="00375D54"/>
    <w:rsid w:val="003809FD"/>
    <w:rsid w:val="00383B54"/>
    <w:rsid w:val="00384DBD"/>
    <w:rsid w:val="00386A46"/>
    <w:rsid w:val="00393B11"/>
    <w:rsid w:val="00394D6E"/>
    <w:rsid w:val="00394DFA"/>
    <w:rsid w:val="00396667"/>
    <w:rsid w:val="003971EE"/>
    <w:rsid w:val="00397B3E"/>
    <w:rsid w:val="003A0309"/>
    <w:rsid w:val="003A1CA8"/>
    <w:rsid w:val="003A2A4C"/>
    <w:rsid w:val="003A52FD"/>
    <w:rsid w:val="003A5629"/>
    <w:rsid w:val="003A6D47"/>
    <w:rsid w:val="003A72EC"/>
    <w:rsid w:val="003B0899"/>
    <w:rsid w:val="003B1115"/>
    <w:rsid w:val="003B44E7"/>
    <w:rsid w:val="003B6AA8"/>
    <w:rsid w:val="003B6EA1"/>
    <w:rsid w:val="003B7525"/>
    <w:rsid w:val="003B78CC"/>
    <w:rsid w:val="003C04FD"/>
    <w:rsid w:val="003C10F3"/>
    <w:rsid w:val="003C1952"/>
    <w:rsid w:val="003C3D03"/>
    <w:rsid w:val="003C6792"/>
    <w:rsid w:val="003D031C"/>
    <w:rsid w:val="003D145C"/>
    <w:rsid w:val="003D17CB"/>
    <w:rsid w:val="003D1E15"/>
    <w:rsid w:val="003D5B45"/>
    <w:rsid w:val="003E162F"/>
    <w:rsid w:val="003E348E"/>
    <w:rsid w:val="003E3F03"/>
    <w:rsid w:val="003E4D6A"/>
    <w:rsid w:val="003E4F30"/>
    <w:rsid w:val="003E5242"/>
    <w:rsid w:val="003F1232"/>
    <w:rsid w:val="003F1BA7"/>
    <w:rsid w:val="003F2245"/>
    <w:rsid w:val="003F28FD"/>
    <w:rsid w:val="003F2FFB"/>
    <w:rsid w:val="003F423A"/>
    <w:rsid w:val="003F44E3"/>
    <w:rsid w:val="003F454B"/>
    <w:rsid w:val="004037CF"/>
    <w:rsid w:val="00412075"/>
    <w:rsid w:val="004136E2"/>
    <w:rsid w:val="00414376"/>
    <w:rsid w:val="00414A10"/>
    <w:rsid w:val="00416F64"/>
    <w:rsid w:val="00417F76"/>
    <w:rsid w:val="004220D1"/>
    <w:rsid w:val="00422B93"/>
    <w:rsid w:val="00423A0E"/>
    <w:rsid w:val="00424836"/>
    <w:rsid w:val="004277F8"/>
    <w:rsid w:val="00427CE1"/>
    <w:rsid w:val="00432003"/>
    <w:rsid w:val="00433B2F"/>
    <w:rsid w:val="00442151"/>
    <w:rsid w:val="0044405A"/>
    <w:rsid w:val="00446078"/>
    <w:rsid w:val="00450BF1"/>
    <w:rsid w:val="004513CD"/>
    <w:rsid w:val="00453F35"/>
    <w:rsid w:val="00456E59"/>
    <w:rsid w:val="00456F8C"/>
    <w:rsid w:val="0046204A"/>
    <w:rsid w:val="00462E3B"/>
    <w:rsid w:val="0046353E"/>
    <w:rsid w:val="00465534"/>
    <w:rsid w:val="004658D5"/>
    <w:rsid w:val="0046694D"/>
    <w:rsid w:val="004716AE"/>
    <w:rsid w:val="0047240A"/>
    <w:rsid w:val="00472507"/>
    <w:rsid w:val="0047256D"/>
    <w:rsid w:val="004746E6"/>
    <w:rsid w:val="004751F5"/>
    <w:rsid w:val="00476FDA"/>
    <w:rsid w:val="00477605"/>
    <w:rsid w:val="00480381"/>
    <w:rsid w:val="004804CC"/>
    <w:rsid w:val="00480872"/>
    <w:rsid w:val="00480C9D"/>
    <w:rsid w:val="004810AB"/>
    <w:rsid w:val="0048408C"/>
    <w:rsid w:val="00486A06"/>
    <w:rsid w:val="00486E14"/>
    <w:rsid w:val="00487E94"/>
    <w:rsid w:val="00491B2E"/>
    <w:rsid w:val="00491DCE"/>
    <w:rsid w:val="00494447"/>
    <w:rsid w:val="0049560E"/>
    <w:rsid w:val="00496B47"/>
    <w:rsid w:val="004975B9"/>
    <w:rsid w:val="004A11F6"/>
    <w:rsid w:val="004A2B05"/>
    <w:rsid w:val="004A47AB"/>
    <w:rsid w:val="004A5AAF"/>
    <w:rsid w:val="004A5F02"/>
    <w:rsid w:val="004B2236"/>
    <w:rsid w:val="004B3AD9"/>
    <w:rsid w:val="004B4BB3"/>
    <w:rsid w:val="004B5330"/>
    <w:rsid w:val="004B7A16"/>
    <w:rsid w:val="004C05CE"/>
    <w:rsid w:val="004C08A5"/>
    <w:rsid w:val="004C150C"/>
    <w:rsid w:val="004C530D"/>
    <w:rsid w:val="004C5949"/>
    <w:rsid w:val="004C5DBE"/>
    <w:rsid w:val="004C77CA"/>
    <w:rsid w:val="004D4BCD"/>
    <w:rsid w:val="004D4CC2"/>
    <w:rsid w:val="004D519C"/>
    <w:rsid w:val="004D5CB0"/>
    <w:rsid w:val="004D6060"/>
    <w:rsid w:val="004D6773"/>
    <w:rsid w:val="004D77F3"/>
    <w:rsid w:val="004D799F"/>
    <w:rsid w:val="004E028F"/>
    <w:rsid w:val="004E1190"/>
    <w:rsid w:val="004E11D4"/>
    <w:rsid w:val="004E18FE"/>
    <w:rsid w:val="004E32F5"/>
    <w:rsid w:val="004E56FF"/>
    <w:rsid w:val="004E5F3B"/>
    <w:rsid w:val="004E7FDC"/>
    <w:rsid w:val="004F1ABB"/>
    <w:rsid w:val="004F209F"/>
    <w:rsid w:val="004F3505"/>
    <w:rsid w:val="004F37F9"/>
    <w:rsid w:val="004F3E65"/>
    <w:rsid w:val="004F591C"/>
    <w:rsid w:val="005000A6"/>
    <w:rsid w:val="0050030B"/>
    <w:rsid w:val="005014C5"/>
    <w:rsid w:val="005015FC"/>
    <w:rsid w:val="005019FC"/>
    <w:rsid w:val="005029B6"/>
    <w:rsid w:val="00505412"/>
    <w:rsid w:val="005100C7"/>
    <w:rsid w:val="0051038F"/>
    <w:rsid w:val="00512015"/>
    <w:rsid w:val="00516C77"/>
    <w:rsid w:val="00520044"/>
    <w:rsid w:val="0052038F"/>
    <w:rsid w:val="00522A8C"/>
    <w:rsid w:val="005241E6"/>
    <w:rsid w:val="00526894"/>
    <w:rsid w:val="00531533"/>
    <w:rsid w:val="005321FC"/>
    <w:rsid w:val="00532343"/>
    <w:rsid w:val="00533805"/>
    <w:rsid w:val="00535581"/>
    <w:rsid w:val="0053782C"/>
    <w:rsid w:val="00540A33"/>
    <w:rsid w:val="00541FAA"/>
    <w:rsid w:val="005433CC"/>
    <w:rsid w:val="00546A18"/>
    <w:rsid w:val="00550CC8"/>
    <w:rsid w:val="00550DAF"/>
    <w:rsid w:val="0055363E"/>
    <w:rsid w:val="00554600"/>
    <w:rsid w:val="00555825"/>
    <w:rsid w:val="0055757F"/>
    <w:rsid w:val="00557ABB"/>
    <w:rsid w:val="00557DD1"/>
    <w:rsid w:val="00560408"/>
    <w:rsid w:val="00560940"/>
    <w:rsid w:val="005622A7"/>
    <w:rsid w:val="00565752"/>
    <w:rsid w:val="00566208"/>
    <w:rsid w:val="00566A61"/>
    <w:rsid w:val="005702EB"/>
    <w:rsid w:val="00572D43"/>
    <w:rsid w:val="005744DD"/>
    <w:rsid w:val="00575ACD"/>
    <w:rsid w:val="005761F6"/>
    <w:rsid w:val="00576D19"/>
    <w:rsid w:val="0057746D"/>
    <w:rsid w:val="00577A44"/>
    <w:rsid w:val="00577C50"/>
    <w:rsid w:val="0058163C"/>
    <w:rsid w:val="00581BF2"/>
    <w:rsid w:val="00581EEF"/>
    <w:rsid w:val="00583E5E"/>
    <w:rsid w:val="005851AE"/>
    <w:rsid w:val="00585E7C"/>
    <w:rsid w:val="0058636C"/>
    <w:rsid w:val="00586486"/>
    <w:rsid w:val="00590B94"/>
    <w:rsid w:val="00591046"/>
    <w:rsid w:val="005919A0"/>
    <w:rsid w:val="00591B7F"/>
    <w:rsid w:val="00592230"/>
    <w:rsid w:val="00597EAA"/>
    <w:rsid w:val="005A14AD"/>
    <w:rsid w:val="005A1CC5"/>
    <w:rsid w:val="005A1D4A"/>
    <w:rsid w:val="005A2404"/>
    <w:rsid w:val="005A24E4"/>
    <w:rsid w:val="005A6BF3"/>
    <w:rsid w:val="005A7364"/>
    <w:rsid w:val="005B1C5B"/>
    <w:rsid w:val="005B2243"/>
    <w:rsid w:val="005B4654"/>
    <w:rsid w:val="005B4990"/>
    <w:rsid w:val="005B5A97"/>
    <w:rsid w:val="005C0C68"/>
    <w:rsid w:val="005C2E9A"/>
    <w:rsid w:val="005C546E"/>
    <w:rsid w:val="005C6532"/>
    <w:rsid w:val="005D14FA"/>
    <w:rsid w:val="005D39B2"/>
    <w:rsid w:val="005D5BD6"/>
    <w:rsid w:val="005D5C76"/>
    <w:rsid w:val="005E4662"/>
    <w:rsid w:val="005E498D"/>
    <w:rsid w:val="005E49CD"/>
    <w:rsid w:val="005E5909"/>
    <w:rsid w:val="005E6FC8"/>
    <w:rsid w:val="005F072F"/>
    <w:rsid w:val="005F2A4D"/>
    <w:rsid w:val="005F2E20"/>
    <w:rsid w:val="005F3B4E"/>
    <w:rsid w:val="005F40AA"/>
    <w:rsid w:val="005F523C"/>
    <w:rsid w:val="005F769E"/>
    <w:rsid w:val="00601B02"/>
    <w:rsid w:val="00602EDE"/>
    <w:rsid w:val="00603322"/>
    <w:rsid w:val="006040D4"/>
    <w:rsid w:val="006048E7"/>
    <w:rsid w:val="006102F0"/>
    <w:rsid w:val="00610878"/>
    <w:rsid w:val="00611CA9"/>
    <w:rsid w:val="0061236C"/>
    <w:rsid w:val="006130F4"/>
    <w:rsid w:val="0061505A"/>
    <w:rsid w:val="006200E5"/>
    <w:rsid w:val="00622D34"/>
    <w:rsid w:val="00622FBF"/>
    <w:rsid w:val="00624131"/>
    <w:rsid w:val="00624FC1"/>
    <w:rsid w:val="006256BF"/>
    <w:rsid w:val="006258BC"/>
    <w:rsid w:val="00625D8D"/>
    <w:rsid w:val="006276FE"/>
    <w:rsid w:val="0063385A"/>
    <w:rsid w:val="0063387D"/>
    <w:rsid w:val="006341CD"/>
    <w:rsid w:val="00635AFD"/>
    <w:rsid w:val="006362B3"/>
    <w:rsid w:val="00637352"/>
    <w:rsid w:val="00637655"/>
    <w:rsid w:val="0064049F"/>
    <w:rsid w:val="00640AED"/>
    <w:rsid w:val="00643208"/>
    <w:rsid w:val="00644D6A"/>
    <w:rsid w:val="00646842"/>
    <w:rsid w:val="006507A0"/>
    <w:rsid w:val="00651101"/>
    <w:rsid w:val="00654B17"/>
    <w:rsid w:val="00655A8D"/>
    <w:rsid w:val="00656511"/>
    <w:rsid w:val="00656AF9"/>
    <w:rsid w:val="006577DF"/>
    <w:rsid w:val="006605CE"/>
    <w:rsid w:val="00660BB7"/>
    <w:rsid w:val="00662733"/>
    <w:rsid w:val="00662DBC"/>
    <w:rsid w:val="00662F0F"/>
    <w:rsid w:val="006634DE"/>
    <w:rsid w:val="0066384A"/>
    <w:rsid w:val="0066456E"/>
    <w:rsid w:val="00665889"/>
    <w:rsid w:val="006677C5"/>
    <w:rsid w:val="00676905"/>
    <w:rsid w:val="00677848"/>
    <w:rsid w:val="00681EF1"/>
    <w:rsid w:val="00684E41"/>
    <w:rsid w:val="00685155"/>
    <w:rsid w:val="00686F24"/>
    <w:rsid w:val="00687297"/>
    <w:rsid w:val="006911CB"/>
    <w:rsid w:val="00691DDB"/>
    <w:rsid w:val="00692E28"/>
    <w:rsid w:val="00693E27"/>
    <w:rsid w:val="00695956"/>
    <w:rsid w:val="006977BC"/>
    <w:rsid w:val="00697CC9"/>
    <w:rsid w:val="006A0B7F"/>
    <w:rsid w:val="006A6FC1"/>
    <w:rsid w:val="006B25D9"/>
    <w:rsid w:val="006B68E4"/>
    <w:rsid w:val="006C046D"/>
    <w:rsid w:val="006C4B75"/>
    <w:rsid w:val="006C6A63"/>
    <w:rsid w:val="006D1FF8"/>
    <w:rsid w:val="006D3540"/>
    <w:rsid w:val="006D3A1C"/>
    <w:rsid w:val="006D3EE0"/>
    <w:rsid w:val="006D6B2B"/>
    <w:rsid w:val="006E0E85"/>
    <w:rsid w:val="006E1A4A"/>
    <w:rsid w:val="006E1E25"/>
    <w:rsid w:val="006E5B31"/>
    <w:rsid w:val="006E74FF"/>
    <w:rsid w:val="006E7BD6"/>
    <w:rsid w:val="006F2E59"/>
    <w:rsid w:val="006F36CB"/>
    <w:rsid w:val="00700A38"/>
    <w:rsid w:val="00701C1A"/>
    <w:rsid w:val="00701FA5"/>
    <w:rsid w:val="007036C9"/>
    <w:rsid w:val="0070525B"/>
    <w:rsid w:val="00706A7A"/>
    <w:rsid w:val="00710437"/>
    <w:rsid w:val="00711840"/>
    <w:rsid w:val="00712181"/>
    <w:rsid w:val="0071238A"/>
    <w:rsid w:val="00713BDD"/>
    <w:rsid w:val="00715983"/>
    <w:rsid w:val="0071784B"/>
    <w:rsid w:val="007263AC"/>
    <w:rsid w:val="007264ED"/>
    <w:rsid w:val="007268EB"/>
    <w:rsid w:val="00727335"/>
    <w:rsid w:val="00727E6B"/>
    <w:rsid w:val="00727E9E"/>
    <w:rsid w:val="00727F7B"/>
    <w:rsid w:val="007309EB"/>
    <w:rsid w:val="00730D63"/>
    <w:rsid w:val="007333E6"/>
    <w:rsid w:val="00740D9F"/>
    <w:rsid w:val="00742ED0"/>
    <w:rsid w:val="00743C96"/>
    <w:rsid w:val="00744113"/>
    <w:rsid w:val="00744784"/>
    <w:rsid w:val="00750729"/>
    <w:rsid w:val="007514EC"/>
    <w:rsid w:val="00752BFD"/>
    <w:rsid w:val="00753326"/>
    <w:rsid w:val="00754695"/>
    <w:rsid w:val="00756D74"/>
    <w:rsid w:val="0076026E"/>
    <w:rsid w:val="00761FD1"/>
    <w:rsid w:val="00763422"/>
    <w:rsid w:val="00770B3E"/>
    <w:rsid w:val="00773307"/>
    <w:rsid w:val="00774B94"/>
    <w:rsid w:val="007758CF"/>
    <w:rsid w:val="00775EFB"/>
    <w:rsid w:val="00777EC2"/>
    <w:rsid w:val="00781403"/>
    <w:rsid w:val="00782344"/>
    <w:rsid w:val="00790034"/>
    <w:rsid w:val="00793694"/>
    <w:rsid w:val="0079493C"/>
    <w:rsid w:val="007978D3"/>
    <w:rsid w:val="007A1571"/>
    <w:rsid w:val="007A1572"/>
    <w:rsid w:val="007A4649"/>
    <w:rsid w:val="007A64D0"/>
    <w:rsid w:val="007B1EA9"/>
    <w:rsid w:val="007B1EF0"/>
    <w:rsid w:val="007B2FE8"/>
    <w:rsid w:val="007B3F86"/>
    <w:rsid w:val="007B5485"/>
    <w:rsid w:val="007B592D"/>
    <w:rsid w:val="007B5BE8"/>
    <w:rsid w:val="007B7B8E"/>
    <w:rsid w:val="007B7F7B"/>
    <w:rsid w:val="007C155A"/>
    <w:rsid w:val="007C1ED2"/>
    <w:rsid w:val="007C42CD"/>
    <w:rsid w:val="007C4FC5"/>
    <w:rsid w:val="007C66ED"/>
    <w:rsid w:val="007C67FF"/>
    <w:rsid w:val="007C7655"/>
    <w:rsid w:val="007D12DB"/>
    <w:rsid w:val="007D1947"/>
    <w:rsid w:val="007D2217"/>
    <w:rsid w:val="007D383D"/>
    <w:rsid w:val="007E217E"/>
    <w:rsid w:val="007E2D86"/>
    <w:rsid w:val="007E42DC"/>
    <w:rsid w:val="007E4798"/>
    <w:rsid w:val="007E54D2"/>
    <w:rsid w:val="007F02C9"/>
    <w:rsid w:val="007F2958"/>
    <w:rsid w:val="007F2C1B"/>
    <w:rsid w:val="007F2FD7"/>
    <w:rsid w:val="007F5AEC"/>
    <w:rsid w:val="0080193E"/>
    <w:rsid w:val="008022D5"/>
    <w:rsid w:val="00803221"/>
    <w:rsid w:val="00804F2A"/>
    <w:rsid w:val="008055A4"/>
    <w:rsid w:val="00805935"/>
    <w:rsid w:val="00811092"/>
    <w:rsid w:val="0081116E"/>
    <w:rsid w:val="0081162F"/>
    <w:rsid w:val="00812548"/>
    <w:rsid w:val="00815771"/>
    <w:rsid w:val="00815884"/>
    <w:rsid w:val="00815933"/>
    <w:rsid w:val="00817E45"/>
    <w:rsid w:val="00822F9B"/>
    <w:rsid w:val="008237B9"/>
    <w:rsid w:val="008248C5"/>
    <w:rsid w:val="00824ADD"/>
    <w:rsid w:val="0082692F"/>
    <w:rsid w:val="00826A4A"/>
    <w:rsid w:val="00826D81"/>
    <w:rsid w:val="008271E3"/>
    <w:rsid w:val="008319F4"/>
    <w:rsid w:val="00833990"/>
    <w:rsid w:val="008404EA"/>
    <w:rsid w:val="008405E2"/>
    <w:rsid w:val="00841A41"/>
    <w:rsid w:val="008429F9"/>
    <w:rsid w:val="00842D56"/>
    <w:rsid w:val="008430C4"/>
    <w:rsid w:val="008435CF"/>
    <w:rsid w:val="00844374"/>
    <w:rsid w:val="00844727"/>
    <w:rsid w:val="00845620"/>
    <w:rsid w:val="0084651A"/>
    <w:rsid w:val="008467C5"/>
    <w:rsid w:val="00846F64"/>
    <w:rsid w:val="0084706B"/>
    <w:rsid w:val="00851B2B"/>
    <w:rsid w:val="00852488"/>
    <w:rsid w:val="00854E7C"/>
    <w:rsid w:val="0085528D"/>
    <w:rsid w:val="0085624A"/>
    <w:rsid w:val="00860272"/>
    <w:rsid w:val="0086112C"/>
    <w:rsid w:val="00862FB8"/>
    <w:rsid w:val="00865652"/>
    <w:rsid w:val="00866A9A"/>
    <w:rsid w:val="008708BF"/>
    <w:rsid w:val="00870AEA"/>
    <w:rsid w:val="008720F9"/>
    <w:rsid w:val="00872C63"/>
    <w:rsid w:val="00872EDB"/>
    <w:rsid w:val="00874953"/>
    <w:rsid w:val="00880574"/>
    <w:rsid w:val="00880623"/>
    <w:rsid w:val="00881D11"/>
    <w:rsid w:val="00883EBA"/>
    <w:rsid w:val="008847DC"/>
    <w:rsid w:val="00885C07"/>
    <w:rsid w:val="008874EE"/>
    <w:rsid w:val="0088782E"/>
    <w:rsid w:val="00890DB1"/>
    <w:rsid w:val="00895E91"/>
    <w:rsid w:val="00897C22"/>
    <w:rsid w:val="008A5D72"/>
    <w:rsid w:val="008A7E71"/>
    <w:rsid w:val="008B45C4"/>
    <w:rsid w:val="008B6708"/>
    <w:rsid w:val="008B6A7A"/>
    <w:rsid w:val="008B719E"/>
    <w:rsid w:val="008C1161"/>
    <w:rsid w:val="008C2216"/>
    <w:rsid w:val="008D2A18"/>
    <w:rsid w:val="008D35C7"/>
    <w:rsid w:val="008D4C45"/>
    <w:rsid w:val="008E065E"/>
    <w:rsid w:val="008E0C1B"/>
    <w:rsid w:val="008E1845"/>
    <w:rsid w:val="008E2F7C"/>
    <w:rsid w:val="008E2F88"/>
    <w:rsid w:val="008E3337"/>
    <w:rsid w:val="008E694C"/>
    <w:rsid w:val="008E73E5"/>
    <w:rsid w:val="008F361F"/>
    <w:rsid w:val="008F61B3"/>
    <w:rsid w:val="008F7958"/>
    <w:rsid w:val="008F7A87"/>
    <w:rsid w:val="008F7C4D"/>
    <w:rsid w:val="00903428"/>
    <w:rsid w:val="009039D1"/>
    <w:rsid w:val="009076E5"/>
    <w:rsid w:val="00912F8D"/>
    <w:rsid w:val="0091385E"/>
    <w:rsid w:val="0091457F"/>
    <w:rsid w:val="0091568C"/>
    <w:rsid w:val="00916734"/>
    <w:rsid w:val="00920530"/>
    <w:rsid w:val="00921D2A"/>
    <w:rsid w:val="00925678"/>
    <w:rsid w:val="00927B54"/>
    <w:rsid w:val="00927B95"/>
    <w:rsid w:val="00930D2D"/>
    <w:rsid w:val="00931CAA"/>
    <w:rsid w:val="00931D3A"/>
    <w:rsid w:val="00933C78"/>
    <w:rsid w:val="009343F5"/>
    <w:rsid w:val="0093461B"/>
    <w:rsid w:val="00934745"/>
    <w:rsid w:val="00936122"/>
    <w:rsid w:val="00936E8A"/>
    <w:rsid w:val="00937A24"/>
    <w:rsid w:val="00940550"/>
    <w:rsid w:val="00941035"/>
    <w:rsid w:val="0094134F"/>
    <w:rsid w:val="0094186C"/>
    <w:rsid w:val="00945493"/>
    <w:rsid w:val="00950532"/>
    <w:rsid w:val="009514BB"/>
    <w:rsid w:val="009524AD"/>
    <w:rsid w:val="0096064A"/>
    <w:rsid w:val="0096175A"/>
    <w:rsid w:val="00962CD4"/>
    <w:rsid w:val="009668B9"/>
    <w:rsid w:val="00971730"/>
    <w:rsid w:val="00973923"/>
    <w:rsid w:val="00975DDD"/>
    <w:rsid w:val="0097758E"/>
    <w:rsid w:val="00980243"/>
    <w:rsid w:val="009809E5"/>
    <w:rsid w:val="00980F0D"/>
    <w:rsid w:val="00981B1D"/>
    <w:rsid w:val="00982D31"/>
    <w:rsid w:val="00985420"/>
    <w:rsid w:val="00990117"/>
    <w:rsid w:val="00990D36"/>
    <w:rsid w:val="00992981"/>
    <w:rsid w:val="00992CF8"/>
    <w:rsid w:val="00994150"/>
    <w:rsid w:val="009953D8"/>
    <w:rsid w:val="00995AC5"/>
    <w:rsid w:val="009A2104"/>
    <w:rsid w:val="009A53A3"/>
    <w:rsid w:val="009A6D66"/>
    <w:rsid w:val="009A7672"/>
    <w:rsid w:val="009A78F0"/>
    <w:rsid w:val="009B01DD"/>
    <w:rsid w:val="009B0DFD"/>
    <w:rsid w:val="009B1016"/>
    <w:rsid w:val="009B302D"/>
    <w:rsid w:val="009B4738"/>
    <w:rsid w:val="009B5671"/>
    <w:rsid w:val="009B568D"/>
    <w:rsid w:val="009B607B"/>
    <w:rsid w:val="009B6451"/>
    <w:rsid w:val="009B689E"/>
    <w:rsid w:val="009B6AC3"/>
    <w:rsid w:val="009B6D82"/>
    <w:rsid w:val="009B78EA"/>
    <w:rsid w:val="009C13AD"/>
    <w:rsid w:val="009C18A1"/>
    <w:rsid w:val="009C3C16"/>
    <w:rsid w:val="009C4021"/>
    <w:rsid w:val="009C4056"/>
    <w:rsid w:val="009C47AE"/>
    <w:rsid w:val="009C4EAA"/>
    <w:rsid w:val="009D1897"/>
    <w:rsid w:val="009D3D2F"/>
    <w:rsid w:val="009D3D3B"/>
    <w:rsid w:val="009D691A"/>
    <w:rsid w:val="009E140C"/>
    <w:rsid w:val="009E2CE0"/>
    <w:rsid w:val="009E362E"/>
    <w:rsid w:val="009E4A00"/>
    <w:rsid w:val="009E50D6"/>
    <w:rsid w:val="009E6429"/>
    <w:rsid w:val="009F13EF"/>
    <w:rsid w:val="009F3C5A"/>
    <w:rsid w:val="009F4917"/>
    <w:rsid w:val="009F49BE"/>
    <w:rsid w:val="009F5BD3"/>
    <w:rsid w:val="009F6909"/>
    <w:rsid w:val="009F7635"/>
    <w:rsid w:val="00A011B8"/>
    <w:rsid w:val="00A01887"/>
    <w:rsid w:val="00A01893"/>
    <w:rsid w:val="00A02A16"/>
    <w:rsid w:val="00A07540"/>
    <w:rsid w:val="00A108D2"/>
    <w:rsid w:val="00A1120D"/>
    <w:rsid w:val="00A12B58"/>
    <w:rsid w:val="00A14F59"/>
    <w:rsid w:val="00A156BD"/>
    <w:rsid w:val="00A156F4"/>
    <w:rsid w:val="00A17F1E"/>
    <w:rsid w:val="00A22A94"/>
    <w:rsid w:val="00A23905"/>
    <w:rsid w:val="00A24BC8"/>
    <w:rsid w:val="00A25866"/>
    <w:rsid w:val="00A266B8"/>
    <w:rsid w:val="00A2676B"/>
    <w:rsid w:val="00A3086A"/>
    <w:rsid w:val="00A31326"/>
    <w:rsid w:val="00A3189E"/>
    <w:rsid w:val="00A31AA6"/>
    <w:rsid w:val="00A32E49"/>
    <w:rsid w:val="00A358C1"/>
    <w:rsid w:val="00A40927"/>
    <w:rsid w:val="00A4233F"/>
    <w:rsid w:val="00A4434E"/>
    <w:rsid w:val="00A44385"/>
    <w:rsid w:val="00A50347"/>
    <w:rsid w:val="00A50553"/>
    <w:rsid w:val="00A52C77"/>
    <w:rsid w:val="00A53F11"/>
    <w:rsid w:val="00A6160A"/>
    <w:rsid w:val="00A620A7"/>
    <w:rsid w:val="00A6497A"/>
    <w:rsid w:val="00A64DD5"/>
    <w:rsid w:val="00A658D4"/>
    <w:rsid w:val="00A662D2"/>
    <w:rsid w:val="00A66539"/>
    <w:rsid w:val="00A666EE"/>
    <w:rsid w:val="00A71732"/>
    <w:rsid w:val="00A7288E"/>
    <w:rsid w:val="00A81212"/>
    <w:rsid w:val="00A81E78"/>
    <w:rsid w:val="00A850AB"/>
    <w:rsid w:val="00A87A9B"/>
    <w:rsid w:val="00A92282"/>
    <w:rsid w:val="00A93AEB"/>
    <w:rsid w:val="00A94E06"/>
    <w:rsid w:val="00A95AC9"/>
    <w:rsid w:val="00A95E37"/>
    <w:rsid w:val="00A9634C"/>
    <w:rsid w:val="00A96AA8"/>
    <w:rsid w:val="00AA2A91"/>
    <w:rsid w:val="00AA55FC"/>
    <w:rsid w:val="00AA569E"/>
    <w:rsid w:val="00AA682E"/>
    <w:rsid w:val="00AA7C22"/>
    <w:rsid w:val="00AA7EC6"/>
    <w:rsid w:val="00AB1FC6"/>
    <w:rsid w:val="00AB2322"/>
    <w:rsid w:val="00AB2499"/>
    <w:rsid w:val="00AB349B"/>
    <w:rsid w:val="00AB3733"/>
    <w:rsid w:val="00AB42A5"/>
    <w:rsid w:val="00AB6BF1"/>
    <w:rsid w:val="00AC36C4"/>
    <w:rsid w:val="00AC3F1C"/>
    <w:rsid w:val="00AC7264"/>
    <w:rsid w:val="00AC72A0"/>
    <w:rsid w:val="00AD1456"/>
    <w:rsid w:val="00AD16E5"/>
    <w:rsid w:val="00AD22C5"/>
    <w:rsid w:val="00AD2BBB"/>
    <w:rsid w:val="00AD2D58"/>
    <w:rsid w:val="00AD42FB"/>
    <w:rsid w:val="00AD44D5"/>
    <w:rsid w:val="00AD5196"/>
    <w:rsid w:val="00AD5CA2"/>
    <w:rsid w:val="00AD7F1A"/>
    <w:rsid w:val="00AE0F13"/>
    <w:rsid w:val="00AE57C7"/>
    <w:rsid w:val="00AF146E"/>
    <w:rsid w:val="00AF14D5"/>
    <w:rsid w:val="00AF23F0"/>
    <w:rsid w:val="00AF256E"/>
    <w:rsid w:val="00AF3649"/>
    <w:rsid w:val="00AF39FD"/>
    <w:rsid w:val="00AF6385"/>
    <w:rsid w:val="00B03848"/>
    <w:rsid w:val="00B0452A"/>
    <w:rsid w:val="00B05280"/>
    <w:rsid w:val="00B05ACA"/>
    <w:rsid w:val="00B062AE"/>
    <w:rsid w:val="00B066D5"/>
    <w:rsid w:val="00B06B90"/>
    <w:rsid w:val="00B12053"/>
    <w:rsid w:val="00B13D8A"/>
    <w:rsid w:val="00B142E6"/>
    <w:rsid w:val="00B14F2B"/>
    <w:rsid w:val="00B2078D"/>
    <w:rsid w:val="00B21082"/>
    <w:rsid w:val="00B21253"/>
    <w:rsid w:val="00B23246"/>
    <w:rsid w:val="00B241AF"/>
    <w:rsid w:val="00B243A2"/>
    <w:rsid w:val="00B257F3"/>
    <w:rsid w:val="00B2706C"/>
    <w:rsid w:val="00B271FD"/>
    <w:rsid w:val="00B27AAB"/>
    <w:rsid w:val="00B304D9"/>
    <w:rsid w:val="00B325F1"/>
    <w:rsid w:val="00B337F5"/>
    <w:rsid w:val="00B3404B"/>
    <w:rsid w:val="00B34411"/>
    <w:rsid w:val="00B36D39"/>
    <w:rsid w:val="00B37350"/>
    <w:rsid w:val="00B37A75"/>
    <w:rsid w:val="00B42DE4"/>
    <w:rsid w:val="00B46152"/>
    <w:rsid w:val="00B46C52"/>
    <w:rsid w:val="00B46F68"/>
    <w:rsid w:val="00B4791C"/>
    <w:rsid w:val="00B502EB"/>
    <w:rsid w:val="00B50E7C"/>
    <w:rsid w:val="00B51735"/>
    <w:rsid w:val="00B521AE"/>
    <w:rsid w:val="00B52F5B"/>
    <w:rsid w:val="00B5587A"/>
    <w:rsid w:val="00B55FD0"/>
    <w:rsid w:val="00B56867"/>
    <w:rsid w:val="00B57BDF"/>
    <w:rsid w:val="00B57D2B"/>
    <w:rsid w:val="00B60166"/>
    <w:rsid w:val="00B6046B"/>
    <w:rsid w:val="00B610A0"/>
    <w:rsid w:val="00B61938"/>
    <w:rsid w:val="00B61F92"/>
    <w:rsid w:val="00B6242F"/>
    <w:rsid w:val="00B6253C"/>
    <w:rsid w:val="00B63F8D"/>
    <w:rsid w:val="00B64DBC"/>
    <w:rsid w:val="00B64F99"/>
    <w:rsid w:val="00B6617C"/>
    <w:rsid w:val="00B7086B"/>
    <w:rsid w:val="00B71AA0"/>
    <w:rsid w:val="00B74988"/>
    <w:rsid w:val="00B75D06"/>
    <w:rsid w:val="00B76E41"/>
    <w:rsid w:val="00B86F66"/>
    <w:rsid w:val="00B90C9B"/>
    <w:rsid w:val="00B91241"/>
    <w:rsid w:val="00B91963"/>
    <w:rsid w:val="00B91EB1"/>
    <w:rsid w:val="00B9368E"/>
    <w:rsid w:val="00B938D7"/>
    <w:rsid w:val="00B93EE6"/>
    <w:rsid w:val="00B970B4"/>
    <w:rsid w:val="00BA1F99"/>
    <w:rsid w:val="00BA4C48"/>
    <w:rsid w:val="00BA5E3D"/>
    <w:rsid w:val="00BA690C"/>
    <w:rsid w:val="00BA69E2"/>
    <w:rsid w:val="00BB306B"/>
    <w:rsid w:val="00BB42FC"/>
    <w:rsid w:val="00BB750E"/>
    <w:rsid w:val="00BC0A4D"/>
    <w:rsid w:val="00BC0F69"/>
    <w:rsid w:val="00BC131B"/>
    <w:rsid w:val="00BC2E43"/>
    <w:rsid w:val="00BC33DE"/>
    <w:rsid w:val="00BC48CA"/>
    <w:rsid w:val="00BC4A15"/>
    <w:rsid w:val="00BC6171"/>
    <w:rsid w:val="00BC6C1E"/>
    <w:rsid w:val="00BC7590"/>
    <w:rsid w:val="00BD0B2B"/>
    <w:rsid w:val="00BD0F6E"/>
    <w:rsid w:val="00BD1F80"/>
    <w:rsid w:val="00BD41C6"/>
    <w:rsid w:val="00BD44FE"/>
    <w:rsid w:val="00BD5139"/>
    <w:rsid w:val="00BD59A5"/>
    <w:rsid w:val="00BD7AB4"/>
    <w:rsid w:val="00BE25DD"/>
    <w:rsid w:val="00BE3FBB"/>
    <w:rsid w:val="00BE5E0E"/>
    <w:rsid w:val="00BE6E7A"/>
    <w:rsid w:val="00BF32D3"/>
    <w:rsid w:val="00BF4888"/>
    <w:rsid w:val="00BF6A2F"/>
    <w:rsid w:val="00BF781F"/>
    <w:rsid w:val="00C00B7C"/>
    <w:rsid w:val="00C00C4D"/>
    <w:rsid w:val="00C027A4"/>
    <w:rsid w:val="00C04E40"/>
    <w:rsid w:val="00C055BC"/>
    <w:rsid w:val="00C0695C"/>
    <w:rsid w:val="00C117AA"/>
    <w:rsid w:val="00C13704"/>
    <w:rsid w:val="00C143A2"/>
    <w:rsid w:val="00C20316"/>
    <w:rsid w:val="00C228FF"/>
    <w:rsid w:val="00C230B7"/>
    <w:rsid w:val="00C23ADE"/>
    <w:rsid w:val="00C2567A"/>
    <w:rsid w:val="00C2774A"/>
    <w:rsid w:val="00C32768"/>
    <w:rsid w:val="00C34172"/>
    <w:rsid w:val="00C34AFE"/>
    <w:rsid w:val="00C3646E"/>
    <w:rsid w:val="00C3662F"/>
    <w:rsid w:val="00C36D98"/>
    <w:rsid w:val="00C37311"/>
    <w:rsid w:val="00C4032B"/>
    <w:rsid w:val="00C444F1"/>
    <w:rsid w:val="00C45385"/>
    <w:rsid w:val="00C46D16"/>
    <w:rsid w:val="00C516BD"/>
    <w:rsid w:val="00C54E4B"/>
    <w:rsid w:val="00C55BD7"/>
    <w:rsid w:val="00C57D92"/>
    <w:rsid w:val="00C61059"/>
    <w:rsid w:val="00C6152E"/>
    <w:rsid w:val="00C64409"/>
    <w:rsid w:val="00C64B2C"/>
    <w:rsid w:val="00C66C96"/>
    <w:rsid w:val="00C7072F"/>
    <w:rsid w:val="00C7087B"/>
    <w:rsid w:val="00C7192C"/>
    <w:rsid w:val="00C751EE"/>
    <w:rsid w:val="00C75F20"/>
    <w:rsid w:val="00C7674E"/>
    <w:rsid w:val="00C77347"/>
    <w:rsid w:val="00C86B4E"/>
    <w:rsid w:val="00C91F90"/>
    <w:rsid w:val="00C93964"/>
    <w:rsid w:val="00C94FBD"/>
    <w:rsid w:val="00CA09F3"/>
    <w:rsid w:val="00CA0E18"/>
    <w:rsid w:val="00CA36DC"/>
    <w:rsid w:val="00CA538C"/>
    <w:rsid w:val="00CA56B9"/>
    <w:rsid w:val="00CA5F5B"/>
    <w:rsid w:val="00CA7176"/>
    <w:rsid w:val="00CA7426"/>
    <w:rsid w:val="00CB086E"/>
    <w:rsid w:val="00CB167F"/>
    <w:rsid w:val="00CB1BBF"/>
    <w:rsid w:val="00CB23AE"/>
    <w:rsid w:val="00CB2B62"/>
    <w:rsid w:val="00CB2CFA"/>
    <w:rsid w:val="00CB44E8"/>
    <w:rsid w:val="00CB4C50"/>
    <w:rsid w:val="00CB581E"/>
    <w:rsid w:val="00CB6BB6"/>
    <w:rsid w:val="00CC0A8B"/>
    <w:rsid w:val="00CC5302"/>
    <w:rsid w:val="00CC6801"/>
    <w:rsid w:val="00CC722B"/>
    <w:rsid w:val="00CC7F16"/>
    <w:rsid w:val="00CD569E"/>
    <w:rsid w:val="00CD6764"/>
    <w:rsid w:val="00CE0C06"/>
    <w:rsid w:val="00CE1859"/>
    <w:rsid w:val="00CE300A"/>
    <w:rsid w:val="00CE70DA"/>
    <w:rsid w:val="00CE76CD"/>
    <w:rsid w:val="00CF0665"/>
    <w:rsid w:val="00CF0C1D"/>
    <w:rsid w:val="00CF1129"/>
    <w:rsid w:val="00CF152D"/>
    <w:rsid w:val="00CF3523"/>
    <w:rsid w:val="00CF64EA"/>
    <w:rsid w:val="00CF7746"/>
    <w:rsid w:val="00D0004B"/>
    <w:rsid w:val="00D012F9"/>
    <w:rsid w:val="00D01BEA"/>
    <w:rsid w:val="00D04E8F"/>
    <w:rsid w:val="00D07647"/>
    <w:rsid w:val="00D10253"/>
    <w:rsid w:val="00D11655"/>
    <w:rsid w:val="00D14810"/>
    <w:rsid w:val="00D17EFE"/>
    <w:rsid w:val="00D25B3E"/>
    <w:rsid w:val="00D25D92"/>
    <w:rsid w:val="00D27AC4"/>
    <w:rsid w:val="00D30CDD"/>
    <w:rsid w:val="00D31431"/>
    <w:rsid w:val="00D344FA"/>
    <w:rsid w:val="00D35FB7"/>
    <w:rsid w:val="00D360AE"/>
    <w:rsid w:val="00D36974"/>
    <w:rsid w:val="00D37242"/>
    <w:rsid w:val="00D41140"/>
    <w:rsid w:val="00D41C43"/>
    <w:rsid w:val="00D438E5"/>
    <w:rsid w:val="00D5165F"/>
    <w:rsid w:val="00D51BFC"/>
    <w:rsid w:val="00D521B4"/>
    <w:rsid w:val="00D52E91"/>
    <w:rsid w:val="00D53481"/>
    <w:rsid w:val="00D54956"/>
    <w:rsid w:val="00D5594E"/>
    <w:rsid w:val="00D55BB3"/>
    <w:rsid w:val="00D56134"/>
    <w:rsid w:val="00D61270"/>
    <w:rsid w:val="00D61B5A"/>
    <w:rsid w:val="00D620D4"/>
    <w:rsid w:val="00D62B37"/>
    <w:rsid w:val="00D662B8"/>
    <w:rsid w:val="00D7154C"/>
    <w:rsid w:val="00D76277"/>
    <w:rsid w:val="00D76E87"/>
    <w:rsid w:val="00D8105C"/>
    <w:rsid w:val="00D82C19"/>
    <w:rsid w:val="00D82D1F"/>
    <w:rsid w:val="00D82F84"/>
    <w:rsid w:val="00D84306"/>
    <w:rsid w:val="00D854A5"/>
    <w:rsid w:val="00D859AB"/>
    <w:rsid w:val="00D87C96"/>
    <w:rsid w:val="00D923AB"/>
    <w:rsid w:val="00D93FC3"/>
    <w:rsid w:val="00D95A2E"/>
    <w:rsid w:val="00D96390"/>
    <w:rsid w:val="00D96520"/>
    <w:rsid w:val="00DA017F"/>
    <w:rsid w:val="00DA1167"/>
    <w:rsid w:val="00DA1C19"/>
    <w:rsid w:val="00DA291D"/>
    <w:rsid w:val="00DA2EC4"/>
    <w:rsid w:val="00DA3E24"/>
    <w:rsid w:val="00DA5D57"/>
    <w:rsid w:val="00DB0446"/>
    <w:rsid w:val="00DB071E"/>
    <w:rsid w:val="00DB1CBB"/>
    <w:rsid w:val="00DB2494"/>
    <w:rsid w:val="00DB2E1B"/>
    <w:rsid w:val="00DB3979"/>
    <w:rsid w:val="00DB4EF5"/>
    <w:rsid w:val="00DB5443"/>
    <w:rsid w:val="00DB7742"/>
    <w:rsid w:val="00DC05E8"/>
    <w:rsid w:val="00DC1770"/>
    <w:rsid w:val="00DC2E13"/>
    <w:rsid w:val="00DC3B08"/>
    <w:rsid w:val="00DC69FB"/>
    <w:rsid w:val="00DD198F"/>
    <w:rsid w:val="00DD2DFA"/>
    <w:rsid w:val="00DD3163"/>
    <w:rsid w:val="00DD3771"/>
    <w:rsid w:val="00DD3862"/>
    <w:rsid w:val="00DD4BFE"/>
    <w:rsid w:val="00DD63C7"/>
    <w:rsid w:val="00DD7727"/>
    <w:rsid w:val="00DE2DE9"/>
    <w:rsid w:val="00DE5951"/>
    <w:rsid w:val="00DE70BE"/>
    <w:rsid w:val="00DE7EA1"/>
    <w:rsid w:val="00DF1FCB"/>
    <w:rsid w:val="00DF24F2"/>
    <w:rsid w:val="00DF3E40"/>
    <w:rsid w:val="00E0150C"/>
    <w:rsid w:val="00E019DD"/>
    <w:rsid w:val="00E02B8C"/>
    <w:rsid w:val="00E0445F"/>
    <w:rsid w:val="00E1008C"/>
    <w:rsid w:val="00E10474"/>
    <w:rsid w:val="00E112A2"/>
    <w:rsid w:val="00E13612"/>
    <w:rsid w:val="00E1464A"/>
    <w:rsid w:val="00E14E03"/>
    <w:rsid w:val="00E156A4"/>
    <w:rsid w:val="00E163E5"/>
    <w:rsid w:val="00E206E3"/>
    <w:rsid w:val="00E21740"/>
    <w:rsid w:val="00E22220"/>
    <w:rsid w:val="00E224CD"/>
    <w:rsid w:val="00E22E19"/>
    <w:rsid w:val="00E23575"/>
    <w:rsid w:val="00E23D57"/>
    <w:rsid w:val="00E253AD"/>
    <w:rsid w:val="00E27FDE"/>
    <w:rsid w:val="00E34965"/>
    <w:rsid w:val="00E34A40"/>
    <w:rsid w:val="00E35AC4"/>
    <w:rsid w:val="00E35D40"/>
    <w:rsid w:val="00E36632"/>
    <w:rsid w:val="00E372C2"/>
    <w:rsid w:val="00E37F2E"/>
    <w:rsid w:val="00E446E5"/>
    <w:rsid w:val="00E44DF9"/>
    <w:rsid w:val="00E50B90"/>
    <w:rsid w:val="00E50FC3"/>
    <w:rsid w:val="00E514DB"/>
    <w:rsid w:val="00E51D9F"/>
    <w:rsid w:val="00E5288A"/>
    <w:rsid w:val="00E557AF"/>
    <w:rsid w:val="00E56691"/>
    <w:rsid w:val="00E60AFE"/>
    <w:rsid w:val="00E61019"/>
    <w:rsid w:val="00E623E8"/>
    <w:rsid w:val="00E64342"/>
    <w:rsid w:val="00E67044"/>
    <w:rsid w:val="00E674B2"/>
    <w:rsid w:val="00E67FEA"/>
    <w:rsid w:val="00E71903"/>
    <w:rsid w:val="00E74263"/>
    <w:rsid w:val="00E76B7B"/>
    <w:rsid w:val="00E809B8"/>
    <w:rsid w:val="00E825FF"/>
    <w:rsid w:val="00E82CED"/>
    <w:rsid w:val="00E83406"/>
    <w:rsid w:val="00E84611"/>
    <w:rsid w:val="00E86B6A"/>
    <w:rsid w:val="00E91208"/>
    <w:rsid w:val="00E9138F"/>
    <w:rsid w:val="00E95917"/>
    <w:rsid w:val="00E95C84"/>
    <w:rsid w:val="00E9609A"/>
    <w:rsid w:val="00E97568"/>
    <w:rsid w:val="00EA0AFE"/>
    <w:rsid w:val="00EA121B"/>
    <w:rsid w:val="00EA33F5"/>
    <w:rsid w:val="00EA3821"/>
    <w:rsid w:val="00EA393C"/>
    <w:rsid w:val="00EA3D18"/>
    <w:rsid w:val="00EA565E"/>
    <w:rsid w:val="00EA7457"/>
    <w:rsid w:val="00EB6140"/>
    <w:rsid w:val="00EB7C63"/>
    <w:rsid w:val="00EC0139"/>
    <w:rsid w:val="00EC189A"/>
    <w:rsid w:val="00EC40E6"/>
    <w:rsid w:val="00EC4C4B"/>
    <w:rsid w:val="00EC70F8"/>
    <w:rsid w:val="00EC7F80"/>
    <w:rsid w:val="00ED0793"/>
    <w:rsid w:val="00ED1229"/>
    <w:rsid w:val="00ED3C46"/>
    <w:rsid w:val="00ED61EF"/>
    <w:rsid w:val="00ED7742"/>
    <w:rsid w:val="00EE343A"/>
    <w:rsid w:val="00EE4B64"/>
    <w:rsid w:val="00EE53BA"/>
    <w:rsid w:val="00EE5747"/>
    <w:rsid w:val="00EE6C78"/>
    <w:rsid w:val="00EF13F9"/>
    <w:rsid w:val="00EF155A"/>
    <w:rsid w:val="00EF1840"/>
    <w:rsid w:val="00EF2A26"/>
    <w:rsid w:val="00EF5E39"/>
    <w:rsid w:val="00EF7FD0"/>
    <w:rsid w:val="00F0011F"/>
    <w:rsid w:val="00F00E53"/>
    <w:rsid w:val="00F01141"/>
    <w:rsid w:val="00F0140A"/>
    <w:rsid w:val="00F044A4"/>
    <w:rsid w:val="00F04A1A"/>
    <w:rsid w:val="00F05C81"/>
    <w:rsid w:val="00F060B2"/>
    <w:rsid w:val="00F067BD"/>
    <w:rsid w:val="00F07251"/>
    <w:rsid w:val="00F1009B"/>
    <w:rsid w:val="00F103E2"/>
    <w:rsid w:val="00F123FA"/>
    <w:rsid w:val="00F134F8"/>
    <w:rsid w:val="00F1394E"/>
    <w:rsid w:val="00F172E0"/>
    <w:rsid w:val="00F17C84"/>
    <w:rsid w:val="00F200BF"/>
    <w:rsid w:val="00F20910"/>
    <w:rsid w:val="00F223B6"/>
    <w:rsid w:val="00F27E3F"/>
    <w:rsid w:val="00F30696"/>
    <w:rsid w:val="00F30FAB"/>
    <w:rsid w:val="00F31471"/>
    <w:rsid w:val="00F327EC"/>
    <w:rsid w:val="00F330CE"/>
    <w:rsid w:val="00F40CD0"/>
    <w:rsid w:val="00F4467C"/>
    <w:rsid w:val="00F45673"/>
    <w:rsid w:val="00F5069C"/>
    <w:rsid w:val="00F5112C"/>
    <w:rsid w:val="00F51B2D"/>
    <w:rsid w:val="00F51FD1"/>
    <w:rsid w:val="00F525DF"/>
    <w:rsid w:val="00F52650"/>
    <w:rsid w:val="00F530CC"/>
    <w:rsid w:val="00F53164"/>
    <w:rsid w:val="00F53AF6"/>
    <w:rsid w:val="00F54660"/>
    <w:rsid w:val="00F54DB8"/>
    <w:rsid w:val="00F55C7C"/>
    <w:rsid w:val="00F607C2"/>
    <w:rsid w:val="00F60AB6"/>
    <w:rsid w:val="00F612EF"/>
    <w:rsid w:val="00F62840"/>
    <w:rsid w:val="00F64170"/>
    <w:rsid w:val="00F64FB6"/>
    <w:rsid w:val="00F673BF"/>
    <w:rsid w:val="00F72957"/>
    <w:rsid w:val="00F729E8"/>
    <w:rsid w:val="00F731C4"/>
    <w:rsid w:val="00F73CE6"/>
    <w:rsid w:val="00F7460C"/>
    <w:rsid w:val="00F75064"/>
    <w:rsid w:val="00F75A83"/>
    <w:rsid w:val="00F8246E"/>
    <w:rsid w:val="00F82895"/>
    <w:rsid w:val="00F8389C"/>
    <w:rsid w:val="00F84447"/>
    <w:rsid w:val="00F8505F"/>
    <w:rsid w:val="00F85215"/>
    <w:rsid w:val="00F8656D"/>
    <w:rsid w:val="00F86A69"/>
    <w:rsid w:val="00F86F46"/>
    <w:rsid w:val="00F873DA"/>
    <w:rsid w:val="00F87A39"/>
    <w:rsid w:val="00F90063"/>
    <w:rsid w:val="00F918C3"/>
    <w:rsid w:val="00F91C89"/>
    <w:rsid w:val="00F95072"/>
    <w:rsid w:val="00F9740A"/>
    <w:rsid w:val="00FA10DC"/>
    <w:rsid w:val="00FA2373"/>
    <w:rsid w:val="00FA292A"/>
    <w:rsid w:val="00FA5403"/>
    <w:rsid w:val="00FA65A7"/>
    <w:rsid w:val="00FA728F"/>
    <w:rsid w:val="00FA7E64"/>
    <w:rsid w:val="00FB01E4"/>
    <w:rsid w:val="00FC1A3E"/>
    <w:rsid w:val="00FC34E6"/>
    <w:rsid w:val="00FC3695"/>
    <w:rsid w:val="00FC3C56"/>
    <w:rsid w:val="00FC64A4"/>
    <w:rsid w:val="00FC6E64"/>
    <w:rsid w:val="00FD03D1"/>
    <w:rsid w:val="00FD0636"/>
    <w:rsid w:val="00FD08DE"/>
    <w:rsid w:val="00FD1A47"/>
    <w:rsid w:val="00FD6D81"/>
    <w:rsid w:val="00FD7433"/>
    <w:rsid w:val="00FE18A1"/>
    <w:rsid w:val="00FE1CDE"/>
    <w:rsid w:val="00FE1E25"/>
    <w:rsid w:val="00FE317E"/>
    <w:rsid w:val="00FE3F4A"/>
    <w:rsid w:val="00FE4ADC"/>
    <w:rsid w:val="00FE541D"/>
    <w:rsid w:val="00FF11F8"/>
    <w:rsid w:val="00FF2084"/>
    <w:rsid w:val="00FF2447"/>
    <w:rsid w:val="00FF342D"/>
    <w:rsid w:val="00FF6D49"/>
    <w:rsid w:val="00FF74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B970B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F52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31326"/>
    <w:rPr>
      <w:color w:val="954F72" w:themeColor="followedHyperlink"/>
      <w:u w:val="single"/>
    </w:rPr>
  </w:style>
  <w:style w:type="paragraph" w:styleId="ListParagraph">
    <w:name w:val="List Paragraph"/>
    <w:basedOn w:val="Normal"/>
    <w:uiPriority w:val="34"/>
    <w:qFormat/>
    <w:rsid w:val="00191E39"/>
    <w:pPr>
      <w:ind w:left="720"/>
      <w:contextualSpacing/>
    </w:pPr>
  </w:style>
  <w:style w:type="character" w:customStyle="1" w:styleId="Heading4Char">
    <w:name w:val="Heading 4 Char"/>
    <w:basedOn w:val="DefaultParagraphFont"/>
    <w:link w:val="Heading4"/>
    <w:uiPriority w:val="9"/>
    <w:semiHidden/>
    <w:rsid w:val="00B970B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CB6BB6"/>
    <w:rPr>
      <w:color w:val="605E5C"/>
      <w:shd w:val="clear" w:color="auto" w:fill="E1DFDD"/>
    </w:rPr>
  </w:style>
  <w:style w:type="paragraph" w:styleId="Header">
    <w:name w:val="header"/>
    <w:basedOn w:val="Normal"/>
    <w:link w:val="HeaderChar"/>
    <w:uiPriority w:val="99"/>
    <w:unhideWhenUsed/>
    <w:rsid w:val="00AB6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BF1"/>
  </w:style>
  <w:style w:type="paragraph" w:styleId="Footer">
    <w:name w:val="footer"/>
    <w:basedOn w:val="Normal"/>
    <w:link w:val="FooterChar"/>
    <w:uiPriority w:val="99"/>
    <w:unhideWhenUsed/>
    <w:rsid w:val="00AB6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BF1"/>
  </w:style>
  <w:style w:type="paragraph" w:styleId="TOC3">
    <w:name w:val="toc 3"/>
    <w:basedOn w:val="Normal"/>
    <w:next w:val="Normal"/>
    <w:autoRedefine/>
    <w:uiPriority w:val="39"/>
    <w:unhideWhenUsed/>
    <w:rsid w:val="0093461B"/>
    <w:pPr>
      <w:spacing w:after="100"/>
      <w:ind w:left="440"/>
    </w:pPr>
    <w:rPr>
      <w:rFonts w:eastAsiaTheme="minorEastAsia" w:cs="Times New Roman"/>
      <w:lang w:val="en-US"/>
    </w:rPr>
  </w:style>
  <w:style w:type="table" w:styleId="TableGrid">
    <w:name w:val="Table Grid"/>
    <w:basedOn w:val="TableNormal"/>
    <w:uiPriority w:val="39"/>
    <w:rsid w:val="004C0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40493">
      <w:bodyDiv w:val="1"/>
      <w:marLeft w:val="0"/>
      <w:marRight w:val="0"/>
      <w:marTop w:val="0"/>
      <w:marBottom w:val="0"/>
      <w:divBdr>
        <w:top w:val="none" w:sz="0" w:space="0" w:color="auto"/>
        <w:left w:val="none" w:sz="0" w:space="0" w:color="auto"/>
        <w:bottom w:val="none" w:sz="0" w:space="0" w:color="auto"/>
        <w:right w:val="none" w:sz="0" w:space="0" w:color="auto"/>
      </w:divBdr>
    </w:div>
    <w:div w:id="87504483">
      <w:bodyDiv w:val="1"/>
      <w:marLeft w:val="0"/>
      <w:marRight w:val="0"/>
      <w:marTop w:val="0"/>
      <w:marBottom w:val="0"/>
      <w:divBdr>
        <w:top w:val="none" w:sz="0" w:space="0" w:color="auto"/>
        <w:left w:val="none" w:sz="0" w:space="0" w:color="auto"/>
        <w:bottom w:val="none" w:sz="0" w:space="0" w:color="auto"/>
        <w:right w:val="none" w:sz="0" w:space="0" w:color="auto"/>
      </w:divBdr>
    </w:div>
    <w:div w:id="94830768">
      <w:bodyDiv w:val="1"/>
      <w:marLeft w:val="0"/>
      <w:marRight w:val="0"/>
      <w:marTop w:val="0"/>
      <w:marBottom w:val="0"/>
      <w:divBdr>
        <w:top w:val="none" w:sz="0" w:space="0" w:color="auto"/>
        <w:left w:val="none" w:sz="0" w:space="0" w:color="auto"/>
        <w:bottom w:val="none" w:sz="0" w:space="0" w:color="auto"/>
        <w:right w:val="none" w:sz="0" w:space="0" w:color="auto"/>
      </w:divBdr>
    </w:div>
    <w:div w:id="231693807">
      <w:bodyDiv w:val="1"/>
      <w:marLeft w:val="0"/>
      <w:marRight w:val="0"/>
      <w:marTop w:val="0"/>
      <w:marBottom w:val="0"/>
      <w:divBdr>
        <w:top w:val="none" w:sz="0" w:space="0" w:color="auto"/>
        <w:left w:val="none" w:sz="0" w:space="0" w:color="auto"/>
        <w:bottom w:val="none" w:sz="0" w:space="0" w:color="auto"/>
        <w:right w:val="none" w:sz="0" w:space="0" w:color="auto"/>
      </w:divBdr>
    </w:div>
    <w:div w:id="269776353">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37998924">
      <w:bodyDiv w:val="1"/>
      <w:marLeft w:val="0"/>
      <w:marRight w:val="0"/>
      <w:marTop w:val="0"/>
      <w:marBottom w:val="0"/>
      <w:divBdr>
        <w:top w:val="none" w:sz="0" w:space="0" w:color="auto"/>
        <w:left w:val="none" w:sz="0" w:space="0" w:color="auto"/>
        <w:bottom w:val="none" w:sz="0" w:space="0" w:color="auto"/>
        <w:right w:val="none" w:sz="0" w:space="0" w:color="auto"/>
      </w:divBdr>
    </w:div>
    <w:div w:id="349112060">
      <w:bodyDiv w:val="1"/>
      <w:marLeft w:val="0"/>
      <w:marRight w:val="0"/>
      <w:marTop w:val="0"/>
      <w:marBottom w:val="0"/>
      <w:divBdr>
        <w:top w:val="none" w:sz="0" w:space="0" w:color="auto"/>
        <w:left w:val="none" w:sz="0" w:space="0" w:color="auto"/>
        <w:bottom w:val="none" w:sz="0" w:space="0" w:color="auto"/>
        <w:right w:val="none" w:sz="0" w:space="0" w:color="auto"/>
      </w:divBdr>
    </w:div>
    <w:div w:id="351420748">
      <w:bodyDiv w:val="1"/>
      <w:marLeft w:val="0"/>
      <w:marRight w:val="0"/>
      <w:marTop w:val="0"/>
      <w:marBottom w:val="0"/>
      <w:divBdr>
        <w:top w:val="none" w:sz="0" w:space="0" w:color="auto"/>
        <w:left w:val="none" w:sz="0" w:space="0" w:color="auto"/>
        <w:bottom w:val="none" w:sz="0" w:space="0" w:color="auto"/>
        <w:right w:val="none" w:sz="0" w:space="0" w:color="auto"/>
      </w:divBdr>
    </w:div>
    <w:div w:id="413167458">
      <w:bodyDiv w:val="1"/>
      <w:marLeft w:val="0"/>
      <w:marRight w:val="0"/>
      <w:marTop w:val="0"/>
      <w:marBottom w:val="0"/>
      <w:divBdr>
        <w:top w:val="none" w:sz="0" w:space="0" w:color="auto"/>
        <w:left w:val="none" w:sz="0" w:space="0" w:color="auto"/>
        <w:bottom w:val="none" w:sz="0" w:space="0" w:color="auto"/>
        <w:right w:val="none" w:sz="0" w:space="0" w:color="auto"/>
      </w:divBdr>
    </w:div>
    <w:div w:id="508063949">
      <w:bodyDiv w:val="1"/>
      <w:marLeft w:val="0"/>
      <w:marRight w:val="0"/>
      <w:marTop w:val="0"/>
      <w:marBottom w:val="0"/>
      <w:divBdr>
        <w:top w:val="none" w:sz="0" w:space="0" w:color="auto"/>
        <w:left w:val="none" w:sz="0" w:space="0" w:color="auto"/>
        <w:bottom w:val="none" w:sz="0" w:space="0" w:color="auto"/>
        <w:right w:val="none" w:sz="0" w:space="0" w:color="auto"/>
      </w:divBdr>
    </w:div>
    <w:div w:id="514148304">
      <w:bodyDiv w:val="1"/>
      <w:marLeft w:val="0"/>
      <w:marRight w:val="0"/>
      <w:marTop w:val="0"/>
      <w:marBottom w:val="0"/>
      <w:divBdr>
        <w:top w:val="none" w:sz="0" w:space="0" w:color="auto"/>
        <w:left w:val="none" w:sz="0" w:space="0" w:color="auto"/>
        <w:bottom w:val="none" w:sz="0" w:space="0" w:color="auto"/>
        <w:right w:val="none" w:sz="0" w:space="0" w:color="auto"/>
      </w:divBdr>
    </w:div>
    <w:div w:id="529029959">
      <w:bodyDiv w:val="1"/>
      <w:marLeft w:val="0"/>
      <w:marRight w:val="0"/>
      <w:marTop w:val="0"/>
      <w:marBottom w:val="0"/>
      <w:divBdr>
        <w:top w:val="none" w:sz="0" w:space="0" w:color="auto"/>
        <w:left w:val="none" w:sz="0" w:space="0" w:color="auto"/>
        <w:bottom w:val="none" w:sz="0" w:space="0" w:color="auto"/>
        <w:right w:val="none" w:sz="0" w:space="0" w:color="auto"/>
      </w:divBdr>
    </w:div>
    <w:div w:id="549460974">
      <w:bodyDiv w:val="1"/>
      <w:marLeft w:val="0"/>
      <w:marRight w:val="0"/>
      <w:marTop w:val="0"/>
      <w:marBottom w:val="0"/>
      <w:divBdr>
        <w:top w:val="none" w:sz="0" w:space="0" w:color="auto"/>
        <w:left w:val="none" w:sz="0" w:space="0" w:color="auto"/>
        <w:bottom w:val="none" w:sz="0" w:space="0" w:color="auto"/>
        <w:right w:val="none" w:sz="0" w:space="0" w:color="auto"/>
      </w:divBdr>
    </w:div>
    <w:div w:id="621309812">
      <w:bodyDiv w:val="1"/>
      <w:marLeft w:val="0"/>
      <w:marRight w:val="0"/>
      <w:marTop w:val="0"/>
      <w:marBottom w:val="0"/>
      <w:divBdr>
        <w:top w:val="none" w:sz="0" w:space="0" w:color="auto"/>
        <w:left w:val="none" w:sz="0" w:space="0" w:color="auto"/>
        <w:bottom w:val="none" w:sz="0" w:space="0" w:color="auto"/>
        <w:right w:val="none" w:sz="0" w:space="0" w:color="auto"/>
      </w:divBdr>
    </w:div>
    <w:div w:id="648286494">
      <w:bodyDiv w:val="1"/>
      <w:marLeft w:val="0"/>
      <w:marRight w:val="0"/>
      <w:marTop w:val="0"/>
      <w:marBottom w:val="0"/>
      <w:divBdr>
        <w:top w:val="none" w:sz="0" w:space="0" w:color="auto"/>
        <w:left w:val="none" w:sz="0" w:space="0" w:color="auto"/>
        <w:bottom w:val="none" w:sz="0" w:space="0" w:color="auto"/>
        <w:right w:val="none" w:sz="0" w:space="0" w:color="auto"/>
      </w:divBdr>
    </w:div>
    <w:div w:id="659234330">
      <w:bodyDiv w:val="1"/>
      <w:marLeft w:val="0"/>
      <w:marRight w:val="0"/>
      <w:marTop w:val="0"/>
      <w:marBottom w:val="0"/>
      <w:divBdr>
        <w:top w:val="none" w:sz="0" w:space="0" w:color="auto"/>
        <w:left w:val="none" w:sz="0" w:space="0" w:color="auto"/>
        <w:bottom w:val="none" w:sz="0" w:space="0" w:color="auto"/>
        <w:right w:val="none" w:sz="0" w:space="0" w:color="auto"/>
      </w:divBdr>
    </w:div>
    <w:div w:id="666252087">
      <w:bodyDiv w:val="1"/>
      <w:marLeft w:val="0"/>
      <w:marRight w:val="0"/>
      <w:marTop w:val="0"/>
      <w:marBottom w:val="0"/>
      <w:divBdr>
        <w:top w:val="none" w:sz="0" w:space="0" w:color="auto"/>
        <w:left w:val="none" w:sz="0" w:space="0" w:color="auto"/>
        <w:bottom w:val="none" w:sz="0" w:space="0" w:color="auto"/>
        <w:right w:val="none" w:sz="0" w:space="0" w:color="auto"/>
      </w:divBdr>
    </w:div>
    <w:div w:id="721947368">
      <w:bodyDiv w:val="1"/>
      <w:marLeft w:val="0"/>
      <w:marRight w:val="0"/>
      <w:marTop w:val="0"/>
      <w:marBottom w:val="0"/>
      <w:divBdr>
        <w:top w:val="none" w:sz="0" w:space="0" w:color="auto"/>
        <w:left w:val="none" w:sz="0" w:space="0" w:color="auto"/>
        <w:bottom w:val="none" w:sz="0" w:space="0" w:color="auto"/>
        <w:right w:val="none" w:sz="0" w:space="0" w:color="auto"/>
      </w:divBdr>
    </w:div>
    <w:div w:id="728653671">
      <w:bodyDiv w:val="1"/>
      <w:marLeft w:val="0"/>
      <w:marRight w:val="0"/>
      <w:marTop w:val="0"/>
      <w:marBottom w:val="0"/>
      <w:divBdr>
        <w:top w:val="none" w:sz="0" w:space="0" w:color="auto"/>
        <w:left w:val="none" w:sz="0" w:space="0" w:color="auto"/>
        <w:bottom w:val="none" w:sz="0" w:space="0" w:color="auto"/>
        <w:right w:val="none" w:sz="0" w:space="0" w:color="auto"/>
      </w:divBdr>
    </w:div>
    <w:div w:id="767971272">
      <w:bodyDiv w:val="1"/>
      <w:marLeft w:val="0"/>
      <w:marRight w:val="0"/>
      <w:marTop w:val="0"/>
      <w:marBottom w:val="0"/>
      <w:divBdr>
        <w:top w:val="none" w:sz="0" w:space="0" w:color="auto"/>
        <w:left w:val="none" w:sz="0" w:space="0" w:color="auto"/>
        <w:bottom w:val="none" w:sz="0" w:space="0" w:color="auto"/>
        <w:right w:val="none" w:sz="0" w:space="0" w:color="auto"/>
      </w:divBdr>
    </w:div>
    <w:div w:id="790635617">
      <w:bodyDiv w:val="1"/>
      <w:marLeft w:val="0"/>
      <w:marRight w:val="0"/>
      <w:marTop w:val="0"/>
      <w:marBottom w:val="0"/>
      <w:divBdr>
        <w:top w:val="none" w:sz="0" w:space="0" w:color="auto"/>
        <w:left w:val="none" w:sz="0" w:space="0" w:color="auto"/>
        <w:bottom w:val="none" w:sz="0" w:space="0" w:color="auto"/>
        <w:right w:val="none" w:sz="0" w:space="0" w:color="auto"/>
      </w:divBdr>
    </w:div>
    <w:div w:id="808546642">
      <w:bodyDiv w:val="1"/>
      <w:marLeft w:val="0"/>
      <w:marRight w:val="0"/>
      <w:marTop w:val="0"/>
      <w:marBottom w:val="0"/>
      <w:divBdr>
        <w:top w:val="none" w:sz="0" w:space="0" w:color="auto"/>
        <w:left w:val="none" w:sz="0" w:space="0" w:color="auto"/>
        <w:bottom w:val="none" w:sz="0" w:space="0" w:color="auto"/>
        <w:right w:val="none" w:sz="0" w:space="0" w:color="auto"/>
      </w:divBdr>
    </w:div>
    <w:div w:id="809828756">
      <w:bodyDiv w:val="1"/>
      <w:marLeft w:val="0"/>
      <w:marRight w:val="0"/>
      <w:marTop w:val="0"/>
      <w:marBottom w:val="0"/>
      <w:divBdr>
        <w:top w:val="none" w:sz="0" w:space="0" w:color="auto"/>
        <w:left w:val="none" w:sz="0" w:space="0" w:color="auto"/>
        <w:bottom w:val="none" w:sz="0" w:space="0" w:color="auto"/>
        <w:right w:val="none" w:sz="0" w:space="0" w:color="auto"/>
      </w:divBdr>
    </w:div>
    <w:div w:id="826288833">
      <w:bodyDiv w:val="1"/>
      <w:marLeft w:val="0"/>
      <w:marRight w:val="0"/>
      <w:marTop w:val="0"/>
      <w:marBottom w:val="0"/>
      <w:divBdr>
        <w:top w:val="none" w:sz="0" w:space="0" w:color="auto"/>
        <w:left w:val="none" w:sz="0" w:space="0" w:color="auto"/>
        <w:bottom w:val="none" w:sz="0" w:space="0" w:color="auto"/>
        <w:right w:val="none" w:sz="0" w:space="0" w:color="auto"/>
      </w:divBdr>
    </w:div>
    <w:div w:id="864247296">
      <w:bodyDiv w:val="1"/>
      <w:marLeft w:val="0"/>
      <w:marRight w:val="0"/>
      <w:marTop w:val="0"/>
      <w:marBottom w:val="0"/>
      <w:divBdr>
        <w:top w:val="none" w:sz="0" w:space="0" w:color="auto"/>
        <w:left w:val="none" w:sz="0" w:space="0" w:color="auto"/>
        <w:bottom w:val="none" w:sz="0" w:space="0" w:color="auto"/>
        <w:right w:val="none" w:sz="0" w:space="0" w:color="auto"/>
      </w:divBdr>
    </w:div>
    <w:div w:id="894387701">
      <w:bodyDiv w:val="1"/>
      <w:marLeft w:val="0"/>
      <w:marRight w:val="0"/>
      <w:marTop w:val="0"/>
      <w:marBottom w:val="0"/>
      <w:divBdr>
        <w:top w:val="none" w:sz="0" w:space="0" w:color="auto"/>
        <w:left w:val="none" w:sz="0" w:space="0" w:color="auto"/>
        <w:bottom w:val="none" w:sz="0" w:space="0" w:color="auto"/>
        <w:right w:val="none" w:sz="0" w:space="0" w:color="auto"/>
      </w:divBdr>
    </w:div>
    <w:div w:id="935208071">
      <w:bodyDiv w:val="1"/>
      <w:marLeft w:val="0"/>
      <w:marRight w:val="0"/>
      <w:marTop w:val="0"/>
      <w:marBottom w:val="0"/>
      <w:divBdr>
        <w:top w:val="none" w:sz="0" w:space="0" w:color="auto"/>
        <w:left w:val="none" w:sz="0" w:space="0" w:color="auto"/>
        <w:bottom w:val="none" w:sz="0" w:space="0" w:color="auto"/>
        <w:right w:val="none" w:sz="0" w:space="0" w:color="auto"/>
      </w:divBdr>
    </w:div>
    <w:div w:id="939341009">
      <w:bodyDiv w:val="1"/>
      <w:marLeft w:val="0"/>
      <w:marRight w:val="0"/>
      <w:marTop w:val="0"/>
      <w:marBottom w:val="0"/>
      <w:divBdr>
        <w:top w:val="none" w:sz="0" w:space="0" w:color="auto"/>
        <w:left w:val="none" w:sz="0" w:space="0" w:color="auto"/>
        <w:bottom w:val="none" w:sz="0" w:space="0" w:color="auto"/>
        <w:right w:val="none" w:sz="0" w:space="0" w:color="auto"/>
      </w:divBdr>
    </w:div>
    <w:div w:id="945423685">
      <w:bodyDiv w:val="1"/>
      <w:marLeft w:val="0"/>
      <w:marRight w:val="0"/>
      <w:marTop w:val="0"/>
      <w:marBottom w:val="0"/>
      <w:divBdr>
        <w:top w:val="none" w:sz="0" w:space="0" w:color="auto"/>
        <w:left w:val="none" w:sz="0" w:space="0" w:color="auto"/>
        <w:bottom w:val="none" w:sz="0" w:space="0" w:color="auto"/>
        <w:right w:val="none" w:sz="0" w:space="0" w:color="auto"/>
      </w:divBdr>
    </w:div>
    <w:div w:id="964703188">
      <w:bodyDiv w:val="1"/>
      <w:marLeft w:val="0"/>
      <w:marRight w:val="0"/>
      <w:marTop w:val="0"/>
      <w:marBottom w:val="0"/>
      <w:divBdr>
        <w:top w:val="none" w:sz="0" w:space="0" w:color="auto"/>
        <w:left w:val="none" w:sz="0" w:space="0" w:color="auto"/>
        <w:bottom w:val="none" w:sz="0" w:space="0" w:color="auto"/>
        <w:right w:val="none" w:sz="0" w:space="0" w:color="auto"/>
      </w:divBdr>
    </w:div>
    <w:div w:id="988480524">
      <w:bodyDiv w:val="1"/>
      <w:marLeft w:val="0"/>
      <w:marRight w:val="0"/>
      <w:marTop w:val="0"/>
      <w:marBottom w:val="0"/>
      <w:divBdr>
        <w:top w:val="none" w:sz="0" w:space="0" w:color="auto"/>
        <w:left w:val="none" w:sz="0" w:space="0" w:color="auto"/>
        <w:bottom w:val="none" w:sz="0" w:space="0" w:color="auto"/>
        <w:right w:val="none" w:sz="0" w:space="0" w:color="auto"/>
      </w:divBdr>
    </w:div>
    <w:div w:id="1014764502">
      <w:bodyDiv w:val="1"/>
      <w:marLeft w:val="0"/>
      <w:marRight w:val="0"/>
      <w:marTop w:val="0"/>
      <w:marBottom w:val="0"/>
      <w:divBdr>
        <w:top w:val="none" w:sz="0" w:space="0" w:color="auto"/>
        <w:left w:val="none" w:sz="0" w:space="0" w:color="auto"/>
        <w:bottom w:val="none" w:sz="0" w:space="0" w:color="auto"/>
        <w:right w:val="none" w:sz="0" w:space="0" w:color="auto"/>
      </w:divBdr>
    </w:div>
    <w:div w:id="1043676244">
      <w:bodyDiv w:val="1"/>
      <w:marLeft w:val="0"/>
      <w:marRight w:val="0"/>
      <w:marTop w:val="0"/>
      <w:marBottom w:val="0"/>
      <w:divBdr>
        <w:top w:val="none" w:sz="0" w:space="0" w:color="auto"/>
        <w:left w:val="none" w:sz="0" w:space="0" w:color="auto"/>
        <w:bottom w:val="none" w:sz="0" w:space="0" w:color="auto"/>
        <w:right w:val="none" w:sz="0" w:space="0" w:color="auto"/>
      </w:divBdr>
    </w:div>
    <w:div w:id="1057509422">
      <w:bodyDiv w:val="1"/>
      <w:marLeft w:val="0"/>
      <w:marRight w:val="0"/>
      <w:marTop w:val="0"/>
      <w:marBottom w:val="0"/>
      <w:divBdr>
        <w:top w:val="none" w:sz="0" w:space="0" w:color="auto"/>
        <w:left w:val="none" w:sz="0" w:space="0" w:color="auto"/>
        <w:bottom w:val="none" w:sz="0" w:space="0" w:color="auto"/>
        <w:right w:val="none" w:sz="0" w:space="0" w:color="auto"/>
      </w:divBdr>
    </w:div>
    <w:div w:id="1102382977">
      <w:bodyDiv w:val="1"/>
      <w:marLeft w:val="0"/>
      <w:marRight w:val="0"/>
      <w:marTop w:val="0"/>
      <w:marBottom w:val="0"/>
      <w:divBdr>
        <w:top w:val="none" w:sz="0" w:space="0" w:color="auto"/>
        <w:left w:val="none" w:sz="0" w:space="0" w:color="auto"/>
        <w:bottom w:val="none" w:sz="0" w:space="0" w:color="auto"/>
        <w:right w:val="none" w:sz="0" w:space="0" w:color="auto"/>
      </w:divBdr>
    </w:div>
    <w:div w:id="1183974613">
      <w:bodyDiv w:val="1"/>
      <w:marLeft w:val="0"/>
      <w:marRight w:val="0"/>
      <w:marTop w:val="0"/>
      <w:marBottom w:val="0"/>
      <w:divBdr>
        <w:top w:val="none" w:sz="0" w:space="0" w:color="auto"/>
        <w:left w:val="none" w:sz="0" w:space="0" w:color="auto"/>
        <w:bottom w:val="none" w:sz="0" w:space="0" w:color="auto"/>
        <w:right w:val="none" w:sz="0" w:space="0" w:color="auto"/>
      </w:divBdr>
    </w:div>
    <w:div w:id="1236820595">
      <w:bodyDiv w:val="1"/>
      <w:marLeft w:val="0"/>
      <w:marRight w:val="0"/>
      <w:marTop w:val="0"/>
      <w:marBottom w:val="0"/>
      <w:divBdr>
        <w:top w:val="none" w:sz="0" w:space="0" w:color="auto"/>
        <w:left w:val="none" w:sz="0" w:space="0" w:color="auto"/>
        <w:bottom w:val="none" w:sz="0" w:space="0" w:color="auto"/>
        <w:right w:val="none" w:sz="0" w:space="0" w:color="auto"/>
      </w:divBdr>
    </w:div>
    <w:div w:id="1434403019">
      <w:bodyDiv w:val="1"/>
      <w:marLeft w:val="0"/>
      <w:marRight w:val="0"/>
      <w:marTop w:val="0"/>
      <w:marBottom w:val="0"/>
      <w:divBdr>
        <w:top w:val="none" w:sz="0" w:space="0" w:color="auto"/>
        <w:left w:val="none" w:sz="0" w:space="0" w:color="auto"/>
        <w:bottom w:val="none" w:sz="0" w:space="0" w:color="auto"/>
        <w:right w:val="none" w:sz="0" w:space="0" w:color="auto"/>
      </w:divBdr>
    </w:div>
    <w:div w:id="1550916335">
      <w:bodyDiv w:val="1"/>
      <w:marLeft w:val="0"/>
      <w:marRight w:val="0"/>
      <w:marTop w:val="0"/>
      <w:marBottom w:val="0"/>
      <w:divBdr>
        <w:top w:val="none" w:sz="0" w:space="0" w:color="auto"/>
        <w:left w:val="none" w:sz="0" w:space="0" w:color="auto"/>
        <w:bottom w:val="none" w:sz="0" w:space="0" w:color="auto"/>
        <w:right w:val="none" w:sz="0" w:space="0" w:color="auto"/>
      </w:divBdr>
    </w:div>
    <w:div w:id="1557888147">
      <w:bodyDiv w:val="1"/>
      <w:marLeft w:val="0"/>
      <w:marRight w:val="0"/>
      <w:marTop w:val="0"/>
      <w:marBottom w:val="0"/>
      <w:divBdr>
        <w:top w:val="none" w:sz="0" w:space="0" w:color="auto"/>
        <w:left w:val="none" w:sz="0" w:space="0" w:color="auto"/>
        <w:bottom w:val="none" w:sz="0" w:space="0" w:color="auto"/>
        <w:right w:val="none" w:sz="0" w:space="0" w:color="auto"/>
      </w:divBdr>
    </w:div>
    <w:div w:id="1603417889">
      <w:bodyDiv w:val="1"/>
      <w:marLeft w:val="0"/>
      <w:marRight w:val="0"/>
      <w:marTop w:val="0"/>
      <w:marBottom w:val="0"/>
      <w:divBdr>
        <w:top w:val="none" w:sz="0" w:space="0" w:color="auto"/>
        <w:left w:val="none" w:sz="0" w:space="0" w:color="auto"/>
        <w:bottom w:val="none" w:sz="0" w:space="0" w:color="auto"/>
        <w:right w:val="none" w:sz="0" w:space="0" w:color="auto"/>
      </w:divBdr>
    </w:div>
    <w:div w:id="1639842212">
      <w:bodyDiv w:val="1"/>
      <w:marLeft w:val="0"/>
      <w:marRight w:val="0"/>
      <w:marTop w:val="0"/>
      <w:marBottom w:val="0"/>
      <w:divBdr>
        <w:top w:val="none" w:sz="0" w:space="0" w:color="auto"/>
        <w:left w:val="none" w:sz="0" w:space="0" w:color="auto"/>
        <w:bottom w:val="none" w:sz="0" w:space="0" w:color="auto"/>
        <w:right w:val="none" w:sz="0" w:space="0" w:color="auto"/>
      </w:divBdr>
    </w:div>
    <w:div w:id="1663270809">
      <w:bodyDiv w:val="1"/>
      <w:marLeft w:val="0"/>
      <w:marRight w:val="0"/>
      <w:marTop w:val="0"/>
      <w:marBottom w:val="0"/>
      <w:divBdr>
        <w:top w:val="none" w:sz="0" w:space="0" w:color="auto"/>
        <w:left w:val="none" w:sz="0" w:space="0" w:color="auto"/>
        <w:bottom w:val="none" w:sz="0" w:space="0" w:color="auto"/>
        <w:right w:val="none" w:sz="0" w:space="0" w:color="auto"/>
      </w:divBdr>
    </w:div>
    <w:div w:id="1668093668">
      <w:bodyDiv w:val="1"/>
      <w:marLeft w:val="0"/>
      <w:marRight w:val="0"/>
      <w:marTop w:val="0"/>
      <w:marBottom w:val="0"/>
      <w:divBdr>
        <w:top w:val="none" w:sz="0" w:space="0" w:color="auto"/>
        <w:left w:val="none" w:sz="0" w:space="0" w:color="auto"/>
        <w:bottom w:val="none" w:sz="0" w:space="0" w:color="auto"/>
        <w:right w:val="none" w:sz="0" w:space="0" w:color="auto"/>
      </w:divBdr>
    </w:div>
    <w:div w:id="1811747067">
      <w:bodyDiv w:val="1"/>
      <w:marLeft w:val="0"/>
      <w:marRight w:val="0"/>
      <w:marTop w:val="0"/>
      <w:marBottom w:val="0"/>
      <w:divBdr>
        <w:top w:val="none" w:sz="0" w:space="0" w:color="auto"/>
        <w:left w:val="none" w:sz="0" w:space="0" w:color="auto"/>
        <w:bottom w:val="none" w:sz="0" w:space="0" w:color="auto"/>
        <w:right w:val="none" w:sz="0" w:space="0" w:color="auto"/>
      </w:divBdr>
    </w:div>
    <w:div w:id="1918438655">
      <w:bodyDiv w:val="1"/>
      <w:marLeft w:val="0"/>
      <w:marRight w:val="0"/>
      <w:marTop w:val="0"/>
      <w:marBottom w:val="0"/>
      <w:divBdr>
        <w:top w:val="none" w:sz="0" w:space="0" w:color="auto"/>
        <w:left w:val="none" w:sz="0" w:space="0" w:color="auto"/>
        <w:bottom w:val="none" w:sz="0" w:space="0" w:color="auto"/>
        <w:right w:val="none" w:sz="0" w:space="0" w:color="auto"/>
      </w:divBdr>
    </w:div>
    <w:div w:id="1929651788">
      <w:bodyDiv w:val="1"/>
      <w:marLeft w:val="0"/>
      <w:marRight w:val="0"/>
      <w:marTop w:val="0"/>
      <w:marBottom w:val="0"/>
      <w:divBdr>
        <w:top w:val="none" w:sz="0" w:space="0" w:color="auto"/>
        <w:left w:val="none" w:sz="0" w:space="0" w:color="auto"/>
        <w:bottom w:val="none" w:sz="0" w:space="0" w:color="auto"/>
        <w:right w:val="none" w:sz="0" w:space="0" w:color="auto"/>
      </w:divBdr>
    </w:div>
    <w:div w:id="1949309561">
      <w:bodyDiv w:val="1"/>
      <w:marLeft w:val="0"/>
      <w:marRight w:val="0"/>
      <w:marTop w:val="0"/>
      <w:marBottom w:val="0"/>
      <w:divBdr>
        <w:top w:val="none" w:sz="0" w:space="0" w:color="auto"/>
        <w:left w:val="none" w:sz="0" w:space="0" w:color="auto"/>
        <w:bottom w:val="none" w:sz="0" w:space="0" w:color="auto"/>
        <w:right w:val="none" w:sz="0" w:space="0" w:color="auto"/>
      </w:divBdr>
    </w:div>
    <w:div w:id="1959140210">
      <w:bodyDiv w:val="1"/>
      <w:marLeft w:val="0"/>
      <w:marRight w:val="0"/>
      <w:marTop w:val="0"/>
      <w:marBottom w:val="0"/>
      <w:divBdr>
        <w:top w:val="none" w:sz="0" w:space="0" w:color="auto"/>
        <w:left w:val="none" w:sz="0" w:space="0" w:color="auto"/>
        <w:bottom w:val="none" w:sz="0" w:space="0" w:color="auto"/>
        <w:right w:val="none" w:sz="0" w:space="0" w:color="auto"/>
      </w:divBdr>
    </w:div>
    <w:div w:id="1975745501">
      <w:bodyDiv w:val="1"/>
      <w:marLeft w:val="0"/>
      <w:marRight w:val="0"/>
      <w:marTop w:val="0"/>
      <w:marBottom w:val="0"/>
      <w:divBdr>
        <w:top w:val="none" w:sz="0" w:space="0" w:color="auto"/>
        <w:left w:val="none" w:sz="0" w:space="0" w:color="auto"/>
        <w:bottom w:val="none" w:sz="0" w:space="0" w:color="auto"/>
        <w:right w:val="none" w:sz="0" w:space="0" w:color="auto"/>
      </w:divBdr>
    </w:div>
    <w:div w:id="2005812865">
      <w:bodyDiv w:val="1"/>
      <w:marLeft w:val="0"/>
      <w:marRight w:val="0"/>
      <w:marTop w:val="0"/>
      <w:marBottom w:val="0"/>
      <w:divBdr>
        <w:top w:val="none" w:sz="0" w:space="0" w:color="auto"/>
        <w:left w:val="none" w:sz="0" w:space="0" w:color="auto"/>
        <w:bottom w:val="none" w:sz="0" w:space="0" w:color="auto"/>
        <w:right w:val="none" w:sz="0" w:space="0" w:color="auto"/>
      </w:divBdr>
    </w:div>
    <w:div w:id="2007248282">
      <w:bodyDiv w:val="1"/>
      <w:marLeft w:val="0"/>
      <w:marRight w:val="0"/>
      <w:marTop w:val="0"/>
      <w:marBottom w:val="0"/>
      <w:divBdr>
        <w:top w:val="none" w:sz="0" w:space="0" w:color="auto"/>
        <w:left w:val="none" w:sz="0" w:space="0" w:color="auto"/>
        <w:bottom w:val="none" w:sz="0" w:space="0" w:color="auto"/>
        <w:right w:val="none" w:sz="0" w:space="0" w:color="auto"/>
      </w:divBdr>
    </w:div>
    <w:div w:id="2026664241">
      <w:bodyDiv w:val="1"/>
      <w:marLeft w:val="0"/>
      <w:marRight w:val="0"/>
      <w:marTop w:val="0"/>
      <w:marBottom w:val="0"/>
      <w:divBdr>
        <w:top w:val="none" w:sz="0" w:space="0" w:color="auto"/>
        <w:left w:val="none" w:sz="0" w:space="0" w:color="auto"/>
        <w:bottom w:val="none" w:sz="0" w:space="0" w:color="auto"/>
        <w:right w:val="none" w:sz="0" w:space="0" w:color="auto"/>
      </w:divBdr>
    </w:div>
    <w:div w:id="2028093107">
      <w:bodyDiv w:val="1"/>
      <w:marLeft w:val="0"/>
      <w:marRight w:val="0"/>
      <w:marTop w:val="0"/>
      <w:marBottom w:val="0"/>
      <w:divBdr>
        <w:top w:val="none" w:sz="0" w:space="0" w:color="auto"/>
        <w:left w:val="none" w:sz="0" w:space="0" w:color="auto"/>
        <w:bottom w:val="none" w:sz="0" w:space="0" w:color="auto"/>
        <w:right w:val="none" w:sz="0" w:space="0" w:color="auto"/>
      </w:divBdr>
    </w:div>
    <w:div w:id="2033727443">
      <w:bodyDiv w:val="1"/>
      <w:marLeft w:val="0"/>
      <w:marRight w:val="0"/>
      <w:marTop w:val="0"/>
      <w:marBottom w:val="0"/>
      <w:divBdr>
        <w:top w:val="none" w:sz="0" w:space="0" w:color="auto"/>
        <w:left w:val="none" w:sz="0" w:space="0" w:color="auto"/>
        <w:bottom w:val="none" w:sz="0" w:space="0" w:color="auto"/>
        <w:right w:val="none" w:sz="0" w:space="0" w:color="auto"/>
      </w:divBdr>
    </w:div>
    <w:div w:id="2040888709">
      <w:bodyDiv w:val="1"/>
      <w:marLeft w:val="0"/>
      <w:marRight w:val="0"/>
      <w:marTop w:val="0"/>
      <w:marBottom w:val="0"/>
      <w:divBdr>
        <w:top w:val="none" w:sz="0" w:space="0" w:color="auto"/>
        <w:left w:val="none" w:sz="0" w:space="0" w:color="auto"/>
        <w:bottom w:val="none" w:sz="0" w:space="0" w:color="auto"/>
        <w:right w:val="none" w:sz="0" w:space="0" w:color="auto"/>
      </w:divBdr>
    </w:div>
    <w:div w:id="2062902235">
      <w:bodyDiv w:val="1"/>
      <w:marLeft w:val="0"/>
      <w:marRight w:val="0"/>
      <w:marTop w:val="0"/>
      <w:marBottom w:val="0"/>
      <w:divBdr>
        <w:top w:val="none" w:sz="0" w:space="0" w:color="auto"/>
        <w:left w:val="none" w:sz="0" w:space="0" w:color="auto"/>
        <w:bottom w:val="none" w:sz="0" w:space="0" w:color="auto"/>
        <w:right w:val="none" w:sz="0" w:space="0" w:color="auto"/>
      </w:divBdr>
    </w:div>
    <w:div w:id="2070036668">
      <w:bodyDiv w:val="1"/>
      <w:marLeft w:val="0"/>
      <w:marRight w:val="0"/>
      <w:marTop w:val="0"/>
      <w:marBottom w:val="0"/>
      <w:divBdr>
        <w:top w:val="none" w:sz="0" w:space="0" w:color="auto"/>
        <w:left w:val="none" w:sz="0" w:space="0" w:color="auto"/>
        <w:bottom w:val="none" w:sz="0" w:space="0" w:color="auto"/>
        <w:right w:val="none" w:sz="0" w:space="0" w:color="auto"/>
      </w:divBdr>
    </w:div>
    <w:div w:id="2071997157">
      <w:bodyDiv w:val="1"/>
      <w:marLeft w:val="0"/>
      <w:marRight w:val="0"/>
      <w:marTop w:val="0"/>
      <w:marBottom w:val="0"/>
      <w:divBdr>
        <w:top w:val="none" w:sz="0" w:space="0" w:color="auto"/>
        <w:left w:val="none" w:sz="0" w:space="0" w:color="auto"/>
        <w:bottom w:val="none" w:sz="0" w:space="0" w:color="auto"/>
        <w:right w:val="none" w:sz="0" w:space="0" w:color="auto"/>
      </w:divBdr>
    </w:div>
    <w:div w:id="212703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cid:image001.png@01D0EA4A.2BD679A0"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7E39"/>
    <w:rsid w:val="00101D87"/>
    <w:rsid w:val="00107F4D"/>
    <w:rsid w:val="00145AD8"/>
    <w:rsid w:val="00242260"/>
    <w:rsid w:val="002450A7"/>
    <w:rsid w:val="002B265A"/>
    <w:rsid w:val="003203C2"/>
    <w:rsid w:val="0033690F"/>
    <w:rsid w:val="00365577"/>
    <w:rsid w:val="00451B6E"/>
    <w:rsid w:val="0047360C"/>
    <w:rsid w:val="004D25D2"/>
    <w:rsid w:val="00777D43"/>
    <w:rsid w:val="008E37B7"/>
    <w:rsid w:val="009C5F05"/>
    <w:rsid w:val="009D7389"/>
    <w:rsid w:val="00A34C42"/>
    <w:rsid w:val="00A867A1"/>
    <w:rsid w:val="00BC1251"/>
    <w:rsid w:val="00C67429"/>
    <w:rsid w:val="00D2078D"/>
    <w:rsid w:val="00D21697"/>
    <w:rsid w:val="00D5645B"/>
    <w:rsid w:val="00DC21F6"/>
    <w:rsid w:val="00DD44F2"/>
    <w:rsid w:val="00E65682"/>
    <w:rsid w:val="00ED13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2129</TotalTime>
  <Pages>28</Pages>
  <Words>5734</Words>
  <Characters>32688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Engineering Design and Manufacturing</vt:lpstr>
    </vt:vector>
  </TitlesOfParts>
  <Company>University of Wales Trinity Saint David</Company>
  <LinksUpToDate>false</LinksUpToDate>
  <CharactersWithSpaces>38346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and Manufacturing</dc:title>
  <dc:subject>Project Design for X</dc:subject>
  <dc:creator>Marie Pitson</dc:creator>
  <cp:keywords/>
  <dc:description/>
  <cp:lastModifiedBy>Aneurin Barclay</cp:lastModifiedBy>
  <cp:revision>605</cp:revision>
  <dcterms:created xsi:type="dcterms:W3CDTF">2023-06-09T14:16:00Z</dcterms:created>
  <dcterms:modified xsi:type="dcterms:W3CDTF">2023-07-03T22:50:00Z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a71f54ffa7d4751186470a69972d366492e01d61bfcb80175f20e2d17580406a</vt:lpwstr>
  </property>
</Properties>
</file>