
<file path=[Content_Types].xml><?xml version="1.0" encoding="utf-8"?>
<Types xmlns="http://schemas.openxmlformats.org/package/2006/content-types">
  <Default Extension="gif" ContentType="image/gi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8A2B75" w14:textId="77777777" w:rsidR="00D07FE1" w:rsidRDefault="00000000">
      <w:pPr>
        <w:jc w:val="center"/>
      </w:pPr>
      <w:r>
        <w:rPr>
          <w:noProof/>
        </w:rPr>
        <w:drawing>
          <wp:inline distT="0" distB="0" distL="0" distR="0" wp14:anchorId="31C35EBF" wp14:editId="2F168A66">
            <wp:extent cx="3383280" cy="1356360"/>
            <wp:effectExtent l="0" t="0" r="0" b="0"/>
            <wp:docPr id="1" name="image1.gif"/>
            <wp:cNvGraphicFramePr/>
            <a:graphic xmlns:a="http://schemas.openxmlformats.org/drawingml/2006/main">
              <a:graphicData uri="http://schemas.openxmlformats.org/drawingml/2006/picture">
                <pic:pic xmlns:pic="http://schemas.openxmlformats.org/drawingml/2006/picture">
                  <pic:nvPicPr>
                    <pic:cNvPr id="0" name="image1.gif"/>
                    <pic:cNvPicPr preferRelativeResize="0"/>
                  </pic:nvPicPr>
                  <pic:blipFill>
                    <a:blip r:embed="rId6"/>
                    <a:srcRect/>
                    <a:stretch>
                      <a:fillRect/>
                    </a:stretch>
                  </pic:blipFill>
                  <pic:spPr>
                    <a:xfrm>
                      <a:off x="0" y="0"/>
                      <a:ext cx="3383280" cy="1356360"/>
                    </a:xfrm>
                    <a:prstGeom prst="rect">
                      <a:avLst/>
                    </a:prstGeom>
                    <a:ln/>
                  </pic:spPr>
                </pic:pic>
              </a:graphicData>
            </a:graphic>
          </wp:inline>
        </w:drawing>
      </w:r>
    </w:p>
    <w:p w14:paraId="1FB1DEE1" w14:textId="77777777" w:rsidR="00D07FE1" w:rsidRDefault="00D07FE1">
      <w:pPr>
        <w:jc w:val="center"/>
      </w:pPr>
    </w:p>
    <w:p w14:paraId="05C01A22" w14:textId="77777777" w:rsidR="00D07FE1" w:rsidRDefault="00D07FE1">
      <w:pPr>
        <w:jc w:val="center"/>
      </w:pPr>
    </w:p>
    <w:p w14:paraId="35B74D43" w14:textId="77777777" w:rsidR="00D07FE1" w:rsidRDefault="00000000">
      <w:pPr>
        <w:jc w:val="center"/>
        <w:rPr>
          <w:b/>
          <w:bCs/>
        </w:rPr>
      </w:pPr>
      <w:r>
        <w:rPr>
          <w:b/>
          <w:bCs/>
        </w:rPr>
        <w:t>Student Name: Amit Jikadra</w:t>
      </w:r>
    </w:p>
    <w:p w14:paraId="541BE50C" w14:textId="77777777" w:rsidR="00D07FE1" w:rsidRDefault="00000000">
      <w:pPr>
        <w:jc w:val="center"/>
        <w:rPr>
          <w:b/>
          <w:bCs/>
        </w:rPr>
      </w:pPr>
      <w:r>
        <w:rPr>
          <w:b/>
          <w:bCs/>
        </w:rPr>
        <w:t>Student ID: 2526285</w:t>
      </w:r>
    </w:p>
    <w:p w14:paraId="4D2ED1CE" w14:textId="77777777" w:rsidR="00D07FE1" w:rsidRDefault="00D07FE1">
      <w:pPr>
        <w:jc w:val="center"/>
        <w:rPr>
          <w:b/>
          <w:bCs/>
        </w:rPr>
      </w:pPr>
    </w:p>
    <w:p w14:paraId="0EBB62CB" w14:textId="5DA4FC6F" w:rsidR="00D07FE1" w:rsidRDefault="00000000" w:rsidP="00107CB4">
      <w:pPr>
        <w:jc w:val="center"/>
        <w:rPr>
          <w:b/>
          <w:bCs/>
        </w:rPr>
      </w:pPr>
      <w:r>
        <w:rPr>
          <w:b/>
          <w:bCs/>
        </w:rPr>
        <w:t>Module Name: Marketing Management</w:t>
      </w:r>
    </w:p>
    <w:p w14:paraId="45C9B8FF" w14:textId="77777777" w:rsidR="00D07FE1" w:rsidRDefault="00000000">
      <w:pPr>
        <w:jc w:val="center"/>
        <w:rPr>
          <w:b/>
          <w:bCs/>
        </w:rPr>
      </w:pPr>
      <w:r>
        <w:rPr>
          <w:b/>
          <w:bCs/>
        </w:rPr>
        <w:t>Module Code: LCMB7024</w:t>
      </w:r>
    </w:p>
    <w:p w14:paraId="31BAD768" w14:textId="77777777" w:rsidR="00107CB4" w:rsidRDefault="00107CB4">
      <w:pPr>
        <w:jc w:val="center"/>
        <w:rPr>
          <w:b/>
          <w:bCs/>
        </w:rPr>
      </w:pPr>
    </w:p>
    <w:p w14:paraId="66CAF1C4" w14:textId="139531D2" w:rsidR="00D07FE1" w:rsidRDefault="00000000" w:rsidP="00107CB4">
      <w:pPr>
        <w:jc w:val="center"/>
        <w:rPr>
          <w:b/>
          <w:bCs/>
        </w:rPr>
      </w:pPr>
      <w:r>
        <w:rPr>
          <w:b/>
          <w:bCs/>
        </w:rPr>
        <w:t xml:space="preserve">Lecturer’s Name: </w:t>
      </w:r>
      <w:r w:rsidR="00107CB4" w:rsidRPr="00CC0246">
        <w:rPr>
          <w:b/>
          <w:bCs/>
        </w:rPr>
        <w:t>Dr Muhammad Tariq</w:t>
      </w:r>
    </w:p>
    <w:p w14:paraId="12A9D1F5" w14:textId="77777777" w:rsidR="00D07FE1" w:rsidRDefault="00D07FE1">
      <w:pPr>
        <w:jc w:val="center"/>
        <w:rPr>
          <w:b/>
          <w:bCs/>
        </w:rPr>
      </w:pPr>
    </w:p>
    <w:p w14:paraId="17E8711C" w14:textId="77777777" w:rsidR="00D07FE1" w:rsidRDefault="00000000">
      <w:pPr>
        <w:jc w:val="center"/>
        <w:rPr>
          <w:b/>
          <w:bCs/>
        </w:rPr>
      </w:pPr>
      <w:r>
        <w:rPr>
          <w:b/>
          <w:bCs/>
        </w:rPr>
        <w:t xml:space="preserve">Work Count: </w:t>
      </w:r>
    </w:p>
    <w:p w14:paraId="57DB5AF4" w14:textId="77777777" w:rsidR="00107CB4" w:rsidRDefault="00107CB4">
      <w:pPr>
        <w:jc w:val="center"/>
        <w:rPr>
          <w:b/>
          <w:bCs/>
        </w:rPr>
      </w:pPr>
    </w:p>
    <w:p w14:paraId="4B47EF20" w14:textId="77777777" w:rsidR="00D07FE1" w:rsidRDefault="00000000">
      <w:pPr>
        <w:jc w:val="center"/>
      </w:pPr>
      <w:r>
        <w:rPr>
          <w:b/>
          <w:bCs/>
        </w:rPr>
        <w:t>Term 1</w:t>
      </w:r>
      <w:r>
        <w:br w:type="page"/>
      </w:r>
    </w:p>
    <w:p w14:paraId="21AD820F" w14:textId="77777777" w:rsidR="00D07FE1" w:rsidRDefault="00D07FE1">
      <w:pPr>
        <w:jc w:val="center"/>
        <w:rPr>
          <w:b/>
          <w:bCs/>
          <w:sz w:val="32"/>
          <w:szCs w:val="32"/>
        </w:rPr>
      </w:pPr>
    </w:p>
    <w:p w14:paraId="18632E5A" w14:textId="77777777" w:rsidR="00D07FE1" w:rsidRDefault="00D07FE1">
      <w:pPr>
        <w:jc w:val="center"/>
        <w:rPr>
          <w:b/>
          <w:bCs/>
          <w:sz w:val="32"/>
          <w:szCs w:val="32"/>
        </w:rPr>
      </w:pPr>
    </w:p>
    <w:p w14:paraId="2FF5EF50" w14:textId="77777777" w:rsidR="00D07FE1" w:rsidRDefault="00D07FE1">
      <w:pPr>
        <w:jc w:val="center"/>
        <w:rPr>
          <w:b/>
          <w:bCs/>
          <w:sz w:val="32"/>
          <w:szCs w:val="32"/>
        </w:rPr>
      </w:pPr>
    </w:p>
    <w:p w14:paraId="08EAA7E2" w14:textId="77777777" w:rsidR="00D07FE1" w:rsidRDefault="00D07FE1">
      <w:pPr>
        <w:jc w:val="center"/>
        <w:rPr>
          <w:b/>
          <w:bCs/>
          <w:sz w:val="32"/>
          <w:szCs w:val="32"/>
        </w:rPr>
      </w:pPr>
    </w:p>
    <w:p w14:paraId="2D373815" w14:textId="77777777" w:rsidR="00D07FE1" w:rsidRDefault="00D07FE1">
      <w:pPr>
        <w:jc w:val="center"/>
        <w:rPr>
          <w:b/>
          <w:bCs/>
          <w:sz w:val="32"/>
          <w:szCs w:val="32"/>
        </w:rPr>
      </w:pPr>
    </w:p>
    <w:p w14:paraId="3A6F5333" w14:textId="77777777" w:rsidR="00D07FE1" w:rsidRDefault="00D07FE1">
      <w:pPr>
        <w:jc w:val="center"/>
        <w:rPr>
          <w:b/>
          <w:bCs/>
          <w:sz w:val="32"/>
          <w:szCs w:val="32"/>
        </w:rPr>
      </w:pPr>
    </w:p>
    <w:p w14:paraId="5BD78FA3" w14:textId="77777777" w:rsidR="00D07FE1" w:rsidRDefault="00D07FE1">
      <w:pPr>
        <w:jc w:val="center"/>
        <w:rPr>
          <w:b/>
          <w:bCs/>
          <w:sz w:val="32"/>
          <w:szCs w:val="32"/>
        </w:rPr>
      </w:pPr>
    </w:p>
    <w:p w14:paraId="77AE3E52" w14:textId="77777777" w:rsidR="00D07FE1" w:rsidRDefault="00000000">
      <w:pPr>
        <w:jc w:val="center"/>
        <w:rPr>
          <w:b/>
          <w:bCs/>
          <w:sz w:val="32"/>
          <w:szCs w:val="32"/>
        </w:rPr>
      </w:pPr>
      <w:r>
        <w:rPr>
          <w:b/>
          <w:bCs/>
          <w:sz w:val="32"/>
          <w:szCs w:val="32"/>
        </w:rPr>
        <w:t>Marketing Environment Analysis: Facebook (Meta) vs TikTok</w:t>
      </w:r>
    </w:p>
    <w:p w14:paraId="7299D562" w14:textId="77777777" w:rsidR="00D07FE1" w:rsidRDefault="00D07FE1"/>
    <w:p w14:paraId="129C0BB6" w14:textId="77777777" w:rsidR="00D07FE1" w:rsidRDefault="00000000">
      <w:r>
        <w:br w:type="page"/>
      </w:r>
    </w:p>
    <w:p w14:paraId="077A0961" w14:textId="77777777" w:rsidR="00D07FE1" w:rsidRDefault="00000000">
      <w:pPr>
        <w:jc w:val="center"/>
        <w:rPr>
          <w:b/>
          <w:bCs/>
          <w:sz w:val="28"/>
          <w:szCs w:val="28"/>
        </w:rPr>
      </w:pPr>
      <w:r>
        <w:rPr>
          <w:b/>
          <w:bCs/>
          <w:sz w:val="28"/>
          <w:szCs w:val="28"/>
        </w:rPr>
        <w:lastRenderedPageBreak/>
        <w:t>TABLE OF CONTENT</w:t>
      </w:r>
    </w:p>
    <w:sdt>
      <w:sdtPr>
        <w:id w:val="-734102068"/>
        <w:docPartObj>
          <w:docPartGallery w:val="Table of Contents"/>
          <w:docPartUnique/>
        </w:docPartObj>
      </w:sdtPr>
      <w:sdtContent>
        <w:p w14:paraId="250FF68E" w14:textId="730CB62A" w:rsidR="009D38E8" w:rsidRDefault="00000000">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225342188" w:history="1">
            <w:r w:rsidR="009D38E8" w:rsidRPr="00466DBD">
              <w:rPr>
                <w:rStyle w:val="Hyperlink"/>
                <w:noProof/>
              </w:rPr>
              <w:t>1. Introduction</w:t>
            </w:r>
            <w:r w:rsidR="009D38E8">
              <w:rPr>
                <w:noProof/>
                <w:webHidden/>
              </w:rPr>
              <w:tab/>
            </w:r>
            <w:r w:rsidR="009D38E8">
              <w:rPr>
                <w:noProof/>
                <w:webHidden/>
              </w:rPr>
              <w:fldChar w:fldCharType="begin"/>
            </w:r>
            <w:r w:rsidR="009D38E8">
              <w:rPr>
                <w:noProof/>
                <w:webHidden/>
              </w:rPr>
              <w:instrText xml:space="preserve"> PAGEREF _Toc225342188 \h </w:instrText>
            </w:r>
            <w:r w:rsidR="009D38E8">
              <w:rPr>
                <w:noProof/>
                <w:webHidden/>
              </w:rPr>
            </w:r>
            <w:r w:rsidR="009D38E8">
              <w:rPr>
                <w:noProof/>
                <w:webHidden/>
              </w:rPr>
              <w:fldChar w:fldCharType="separate"/>
            </w:r>
            <w:r w:rsidR="009C57E4">
              <w:rPr>
                <w:noProof/>
                <w:webHidden/>
              </w:rPr>
              <w:t>4</w:t>
            </w:r>
            <w:r w:rsidR="009D38E8">
              <w:rPr>
                <w:noProof/>
                <w:webHidden/>
              </w:rPr>
              <w:fldChar w:fldCharType="end"/>
            </w:r>
          </w:hyperlink>
        </w:p>
        <w:p w14:paraId="70727C6D" w14:textId="09C89408" w:rsidR="009D38E8" w:rsidRDefault="009D38E8">
          <w:pPr>
            <w:pStyle w:val="TOC1"/>
            <w:tabs>
              <w:tab w:val="right" w:leader="dot" w:pos="9019"/>
            </w:tabs>
            <w:rPr>
              <w:noProof/>
            </w:rPr>
          </w:pPr>
          <w:hyperlink w:anchor="_Toc225342189" w:history="1">
            <w:r w:rsidRPr="00466DBD">
              <w:rPr>
                <w:rStyle w:val="Hyperlink"/>
                <w:noProof/>
              </w:rPr>
              <w:t>2. Industry Context and Competitive Positioning</w:t>
            </w:r>
            <w:r>
              <w:rPr>
                <w:noProof/>
                <w:webHidden/>
              </w:rPr>
              <w:tab/>
            </w:r>
            <w:r>
              <w:rPr>
                <w:noProof/>
                <w:webHidden/>
              </w:rPr>
              <w:fldChar w:fldCharType="begin"/>
            </w:r>
            <w:r>
              <w:rPr>
                <w:noProof/>
                <w:webHidden/>
              </w:rPr>
              <w:instrText xml:space="preserve"> PAGEREF _Toc225342189 \h </w:instrText>
            </w:r>
            <w:r>
              <w:rPr>
                <w:noProof/>
                <w:webHidden/>
              </w:rPr>
            </w:r>
            <w:r>
              <w:rPr>
                <w:noProof/>
                <w:webHidden/>
              </w:rPr>
              <w:fldChar w:fldCharType="separate"/>
            </w:r>
            <w:r w:rsidR="009C57E4">
              <w:rPr>
                <w:noProof/>
                <w:webHidden/>
              </w:rPr>
              <w:t>4</w:t>
            </w:r>
            <w:r>
              <w:rPr>
                <w:noProof/>
                <w:webHidden/>
              </w:rPr>
              <w:fldChar w:fldCharType="end"/>
            </w:r>
          </w:hyperlink>
        </w:p>
        <w:p w14:paraId="731C4F71" w14:textId="3421837F" w:rsidR="009D38E8" w:rsidRDefault="009D38E8">
          <w:pPr>
            <w:pStyle w:val="TOC1"/>
            <w:tabs>
              <w:tab w:val="right" w:leader="dot" w:pos="9019"/>
            </w:tabs>
            <w:rPr>
              <w:noProof/>
            </w:rPr>
          </w:pPr>
          <w:hyperlink w:anchor="_Toc225342190" w:history="1">
            <w:r w:rsidRPr="00466DBD">
              <w:rPr>
                <w:rStyle w:val="Hyperlink"/>
                <w:noProof/>
              </w:rPr>
              <w:t>3. Macro-Environment Analysis (Task 1)</w:t>
            </w:r>
            <w:r>
              <w:rPr>
                <w:noProof/>
                <w:webHidden/>
              </w:rPr>
              <w:tab/>
            </w:r>
            <w:r>
              <w:rPr>
                <w:noProof/>
                <w:webHidden/>
              </w:rPr>
              <w:fldChar w:fldCharType="begin"/>
            </w:r>
            <w:r>
              <w:rPr>
                <w:noProof/>
                <w:webHidden/>
              </w:rPr>
              <w:instrText xml:space="preserve"> PAGEREF _Toc225342190 \h </w:instrText>
            </w:r>
            <w:r>
              <w:rPr>
                <w:noProof/>
                <w:webHidden/>
              </w:rPr>
            </w:r>
            <w:r>
              <w:rPr>
                <w:noProof/>
                <w:webHidden/>
              </w:rPr>
              <w:fldChar w:fldCharType="separate"/>
            </w:r>
            <w:r w:rsidR="009C57E4">
              <w:rPr>
                <w:noProof/>
                <w:webHidden/>
              </w:rPr>
              <w:t>5</w:t>
            </w:r>
            <w:r>
              <w:rPr>
                <w:noProof/>
                <w:webHidden/>
              </w:rPr>
              <w:fldChar w:fldCharType="end"/>
            </w:r>
          </w:hyperlink>
        </w:p>
        <w:p w14:paraId="202086FB" w14:textId="3A544197" w:rsidR="009D38E8" w:rsidRDefault="009D38E8">
          <w:pPr>
            <w:pStyle w:val="TOC2"/>
            <w:tabs>
              <w:tab w:val="right" w:leader="dot" w:pos="9019"/>
            </w:tabs>
            <w:rPr>
              <w:noProof/>
            </w:rPr>
          </w:pPr>
          <w:hyperlink w:anchor="_Toc225342191" w:history="1">
            <w:r w:rsidRPr="00466DBD">
              <w:rPr>
                <w:rStyle w:val="Hyperlink"/>
                <w:noProof/>
              </w:rPr>
              <w:t>3.1 Technological Factors</w:t>
            </w:r>
            <w:r>
              <w:rPr>
                <w:noProof/>
                <w:webHidden/>
              </w:rPr>
              <w:tab/>
            </w:r>
            <w:r>
              <w:rPr>
                <w:noProof/>
                <w:webHidden/>
              </w:rPr>
              <w:fldChar w:fldCharType="begin"/>
            </w:r>
            <w:r>
              <w:rPr>
                <w:noProof/>
                <w:webHidden/>
              </w:rPr>
              <w:instrText xml:space="preserve"> PAGEREF _Toc225342191 \h </w:instrText>
            </w:r>
            <w:r>
              <w:rPr>
                <w:noProof/>
                <w:webHidden/>
              </w:rPr>
            </w:r>
            <w:r>
              <w:rPr>
                <w:noProof/>
                <w:webHidden/>
              </w:rPr>
              <w:fldChar w:fldCharType="separate"/>
            </w:r>
            <w:r w:rsidR="009C57E4">
              <w:rPr>
                <w:noProof/>
                <w:webHidden/>
              </w:rPr>
              <w:t>5</w:t>
            </w:r>
            <w:r>
              <w:rPr>
                <w:noProof/>
                <w:webHidden/>
              </w:rPr>
              <w:fldChar w:fldCharType="end"/>
            </w:r>
          </w:hyperlink>
        </w:p>
        <w:p w14:paraId="1AE71870" w14:textId="13D04888" w:rsidR="009D38E8" w:rsidRDefault="009D38E8">
          <w:pPr>
            <w:pStyle w:val="TOC2"/>
            <w:tabs>
              <w:tab w:val="right" w:leader="dot" w:pos="9019"/>
            </w:tabs>
            <w:rPr>
              <w:noProof/>
            </w:rPr>
          </w:pPr>
          <w:hyperlink w:anchor="_Toc225342192" w:history="1">
            <w:r w:rsidRPr="00466DBD">
              <w:rPr>
                <w:rStyle w:val="Hyperlink"/>
                <w:noProof/>
              </w:rPr>
              <w:t>3.2 Political and Legal Factors</w:t>
            </w:r>
            <w:r>
              <w:rPr>
                <w:noProof/>
                <w:webHidden/>
              </w:rPr>
              <w:tab/>
            </w:r>
            <w:r>
              <w:rPr>
                <w:noProof/>
                <w:webHidden/>
              </w:rPr>
              <w:fldChar w:fldCharType="begin"/>
            </w:r>
            <w:r>
              <w:rPr>
                <w:noProof/>
                <w:webHidden/>
              </w:rPr>
              <w:instrText xml:space="preserve"> PAGEREF _Toc225342192 \h </w:instrText>
            </w:r>
            <w:r>
              <w:rPr>
                <w:noProof/>
                <w:webHidden/>
              </w:rPr>
            </w:r>
            <w:r>
              <w:rPr>
                <w:noProof/>
                <w:webHidden/>
              </w:rPr>
              <w:fldChar w:fldCharType="separate"/>
            </w:r>
            <w:r w:rsidR="009C57E4">
              <w:rPr>
                <w:noProof/>
                <w:webHidden/>
              </w:rPr>
              <w:t>6</w:t>
            </w:r>
            <w:r>
              <w:rPr>
                <w:noProof/>
                <w:webHidden/>
              </w:rPr>
              <w:fldChar w:fldCharType="end"/>
            </w:r>
          </w:hyperlink>
        </w:p>
        <w:p w14:paraId="2EA13E94" w14:textId="4ED3F0C5" w:rsidR="009D38E8" w:rsidRDefault="009D38E8">
          <w:pPr>
            <w:pStyle w:val="TOC2"/>
            <w:tabs>
              <w:tab w:val="right" w:leader="dot" w:pos="9019"/>
            </w:tabs>
            <w:rPr>
              <w:noProof/>
            </w:rPr>
          </w:pPr>
          <w:hyperlink w:anchor="_Toc225342193" w:history="1">
            <w:r w:rsidRPr="00466DBD">
              <w:rPr>
                <w:rStyle w:val="Hyperlink"/>
                <w:noProof/>
              </w:rPr>
              <w:t>3.3 Comparative Impact on Competitive Position</w:t>
            </w:r>
            <w:r>
              <w:rPr>
                <w:noProof/>
                <w:webHidden/>
              </w:rPr>
              <w:tab/>
            </w:r>
            <w:r>
              <w:rPr>
                <w:noProof/>
                <w:webHidden/>
              </w:rPr>
              <w:fldChar w:fldCharType="begin"/>
            </w:r>
            <w:r>
              <w:rPr>
                <w:noProof/>
                <w:webHidden/>
              </w:rPr>
              <w:instrText xml:space="preserve"> PAGEREF _Toc225342193 \h </w:instrText>
            </w:r>
            <w:r>
              <w:rPr>
                <w:noProof/>
                <w:webHidden/>
              </w:rPr>
            </w:r>
            <w:r>
              <w:rPr>
                <w:noProof/>
                <w:webHidden/>
              </w:rPr>
              <w:fldChar w:fldCharType="separate"/>
            </w:r>
            <w:r w:rsidR="009C57E4">
              <w:rPr>
                <w:noProof/>
                <w:webHidden/>
              </w:rPr>
              <w:t>7</w:t>
            </w:r>
            <w:r>
              <w:rPr>
                <w:noProof/>
                <w:webHidden/>
              </w:rPr>
              <w:fldChar w:fldCharType="end"/>
            </w:r>
          </w:hyperlink>
        </w:p>
        <w:p w14:paraId="7AEA8EF3" w14:textId="1901F7AD" w:rsidR="009D38E8" w:rsidRDefault="009D38E8">
          <w:pPr>
            <w:pStyle w:val="TOC1"/>
            <w:tabs>
              <w:tab w:val="right" w:leader="dot" w:pos="9019"/>
            </w:tabs>
            <w:rPr>
              <w:noProof/>
            </w:rPr>
          </w:pPr>
          <w:hyperlink w:anchor="_Toc225342194" w:history="1">
            <w:r w:rsidRPr="00466DBD">
              <w:rPr>
                <w:rStyle w:val="Hyperlink"/>
                <w:noProof/>
              </w:rPr>
              <w:t>4. Strategic Response Analysis (Task 2)</w:t>
            </w:r>
            <w:r>
              <w:rPr>
                <w:noProof/>
                <w:webHidden/>
              </w:rPr>
              <w:tab/>
            </w:r>
            <w:r>
              <w:rPr>
                <w:noProof/>
                <w:webHidden/>
              </w:rPr>
              <w:fldChar w:fldCharType="begin"/>
            </w:r>
            <w:r>
              <w:rPr>
                <w:noProof/>
                <w:webHidden/>
              </w:rPr>
              <w:instrText xml:space="preserve"> PAGEREF _Toc225342194 \h </w:instrText>
            </w:r>
            <w:r>
              <w:rPr>
                <w:noProof/>
                <w:webHidden/>
              </w:rPr>
            </w:r>
            <w:r>
              <w:rPr>
                <w:noProof/>
                <w:webHidden/>
              </w:rPr>
              <w:fldChar w:fldCharType="separate"/>
            </w:r>
            <w:r w:rsidR="009C57E4">
              <w:rPr>
                <w:noProof/>
                <w:webHidden/>
              </w:rPr>
              <w:t>7</w:t>
            </w:r>
            <w:r>
              <w:rPr>
                <w:noProof/>
                <w:webHidden/>
              </w:rPr>
              <w:fldChar w:fldCharType="end"/>
            </w:r>
          </w:hyperlink>
        </w:p>
        <w:p w14:paraId="137B02A8" w14:textId="5FDF7ED6" w:rsidR="009D38E8" w:rsidRDefault="009D38E8">
          <w:pPr>
            <w:pStyle w:val="TOC2"/>
            <w:tabs>
              <w:tab w:val="right" w:leader="dot" w:pos="9019"/>
            </w:tabs>
            <w:rPr>
              <w:noProof/>
            </w:rPr>
          </w:pPr>
          <w:hyperlink w:anchor="_Toc225342195" w:history="1">
            <w:r w:rsidRPr="00466DBD">
              <w:rPr>
                <w:rStyle w:val="Hyperlink"/>
                <w:noProof/>
              </w:rPr>
              <w:t>4.1 Facebook (Meta) Strategy</w:t>
            </w:r>
            <w:r>
              <w:rPr>
                <w:noProof/>
                <w:webHidden/>
              </w:rPr>
              <w:tab/>
            </w:r>
            <w:r>
              <w:rPr>
                <w:noProof/>
                <w:webHidden/>
              </w:rPr>
              <w:fldChar w:fldCharType="begin"/>
            </w:r>
            <w:r>
              <w:rPr>
                <w:noProof/>
                <w:webHidden/>
              </w:rPr>
              <w:instrText xml:space="preserve"> PAGEREF _Toc225342195 \h </w:instrText>
            </w:r>
            <w:r>
              <w:rPr>
                <w:noProof/>
                <w:webHidden/>
              </w:rPr>
            </w:r>
            <w:r>
              <w:rPr>
                <w:noProof/>
                <w:webHidden/>
              </w:rPr>
              <w:fldChar w:fldCharType="separate"/>
            </w:r>
            <w:r w:rsidR="009C57E4">
              <w:rPr>
                <w:noProof/>
                <w:webHidden/>
              </w:rPr>
              <w:t>7</w:t>
            </w:r>
            <w:r>
              <w:rPr>
                <w:noProof/>
                <w:webHidden/>
              </w:rPr>
              <w:fldChar w:fldCharType="end"/>
            </w:r>
          </w:hyperlink>
        </w:p>
        <w:p w14:paraId="71219C9A" w14:textId="350DFCE1" w:rsidR="009D38E8" w:rsidRDefault="009D38E8">
          <w:pPr>
            <w:pStyle w:val="TOC2"/>
            <w:tabs>
              <w:tab w:val="right" w:leader="dot" w:pos="9019"/>
            </w:tabs>
            <w:rPr>
              <w:noProof/>
            </w:rPr>
          </w:pPr>
          <w:hyperlink w:anchor="_Toc225342196" w:history="1">
            <w:r w:rsidRPr="00466DBD">
              <w:rPr>
                <w:rStyle w:val="Hyperlink"/>
                <w:noProof/>
              </w:rPr>
              <w:t>4.2 TikTok Strategy</w:t>
            </w:r>
            <w:r>
              <w:rPr>
                <w:noProof/>
                <w:webHidden/>
              </w:rPr>
              <w:tab/>
            </w:r>
            <w:r>
              <w:rPr>
                <w:noProof/>
                <w:webHidden/>
              </w:rPr>
              <w:fldChar w:fldCharType="begin"/>
            </w:r>
            <w:r>
              <w:rPr>
                <w:noProof/>
                <w:webHidden/>
              </w:rPr>
              <w:instrText xml:space="preserve"> PAGEREF _Toc225342196 \h </w:instrText>
            </w:r>
            <w:r>
              <w:rPr>
                <w:noProof/>
                <w:webHidden/>
              </w:rPr>
            </w:r>
            <w:r>
              <w:rPr>
                <w:noProof/>
                <w:webHidden/>
              </w:rPr>
              <w:fldChar w:fldCharType="separate"/>
            </w:r>
            <w:r w:rsidR="009C57E4">
              <w:rPr>
                <w:noProof/>
                <w:webHidden/>
              </w:rPr>
              <w:t>8</w:t>
            </w:r>
            <w:r>
              <w:rPr>
                <w:noProof/>
                <w:webHidden/>
              </w:rPr>
              <w:fldChar w:fldCharType="end"/>
            </w:r>
          </w:hyperlink>
        </w:p>
        <w:p w14:paraId="3181BB47" w14:textId="350BF21C" w:rsidR="009D38E8" w:rsidRDefault="009D38E8">
          <w:pPr>
            <w:pStyle w:val="TOC2"/>
            <w:tabs>
              <w:tab w:val="right" w:leader="dot" w:pos="9019"/>
            </w:tabs>
            <w:rPr>
              <w:noProof/>
            </w:rPr>
          </w:pPr>
          <w:hyperlink w:anchor="_Toc225342197" w:history="1">
            <w:r w:rsidRPr="00466DBD">
              <w:rPr>
                <w:rStyle w:val="Hyperlink"/>
                <w:noProof/>
              </w:rPr>
              <w:t>4.3 Comparative Strategic Evaluation</w:t>
            </w:r>
            <w:r>
              <w:rPr>
                <w:noProof/>
                <w:webHidden/>
              </w:rPr>
              <w:tab/>
            </w:r>
            <w:r>
              <w:rPr>
                <w:noProof/>
                <w:webHidden/>
              </w:rPr>
              <w:fldChar w:fldCharType="begin"/>
            </w:r>
            <w:r>
              <w:rPr>
                <w:noProof/>
                <w:webHidden/>
              </w:rPr>
              <w:instrText xml:space="preserve"> PAGEREF _Toc225342197 \h </w:instrText>
            </w:r>
            <w:r>
              <w:rPr>
                <w:noProof/>
                <w:webHidden/>
              </w:rPr>
            </w:r>
            <w:r>
              <w:rPr>
                <w:noProof/>
                <w:webHidden/>
              </w:rPr>
              <w:fldChar w:fldCharType="separate"/>
            </w:r>
            <w:r w:rsidR="009C57E4">
              <w:rPr>
                <w:noProof/>
                <w:webHidden/>
              </w:rPr>
              <w:t>9</w:t>
            </w:r>
            <w:r>
              <w:rPr>
                <w:noProof/>
                <w:webHidden/>
              </w:rPr>
              <w:fldChar w:fldCharType="end"/>
            </w:r>
          </w:hyperlink>
        </w:p>
        <w:p w14:paraId="58FA6C08" w14:textId="4A2C2DD3" w:rsidR="009D38E8" w:rsidRDefault="009D38E8">
          <w:pPr>
            <w:pStyle w:val="TOC1"/>
            <w:tabs>
              <w:tab w:val="right" w:leader="dot" w:pos="9019"/>
            </w:tabs>
            <w:rPr>
              <w:noProof/>
            </w:rPr>
          </w:pPr>
          <w:hyperlink w:anchor="_Toc225342198" w:history="1">
            <w:r w:rsidRPr="00466DBD">
              <w:rPr>
                <w:rStyle w:val="Hyperlink"/>
                <w:noProof/>
              </w:rPr>
              <w:t>5. Critical Evaluation</w:t>
            </w:r>
            <w:r>
              <w:rPr>
                <w:noProof/>
                <w:webHidden/>
              </w:rPr>
              <w:tab/>
            </w:r>
            <w:r>
              <w:rPr>
                <w:noProof/>
                <w:webHidden/>
              </w:rPr>
              <w:fldChar w:fldCharType="begin"/>
            </w:r>
            <w:r>
              <w:rPr>
                <w:noProof/>
                <w:webHidden/>
              </w:rPr>
              <w:instrText xml:space="preserve"> PAGEREF _Toc225342198 \h </w:instrText>
            </w:r>
            <w:r>
              <w:rPr>
                <w:noProof/>
                <w:webHidden/>
              </w:rPr>
            </w:r>
            <w:r>
              <w:rPr>
                <w:noProof/>
                <w:webHidden/>
              </w:rPr>
              <w:fldChar w:fldCharType="separate"/>
            </w:r>
            <w:r w:rsidR="009C57E4">
              <w:rPr>
                <w:noProof/>
                <w:webHidden/>
              </w:rPr>
              <w:t>10</w:t>
            </w:r>
            <w:r>
              <w:rPr>
                <w:noProof/>
                <w:webHidden/>
              </w:rPr>
              <w:fldChar w:fldCharType="end"/>
            </w:r>
          </w:hyperlink>
        </w:p>
        <w:p w14:paraId="1A0F5590" w14:textId="5B3233B5" w:rsidR="009D38E8" w:rsidRDefault="009D38E8">
          <w:pPr>
            <w:pStyle w:val="TOC1"/>
            <w:tabs>
              <w:tab w:val="right" w:leader="dot" w:pos="9019"/>
            </w:tabs>
            <w:rPr>
              <w:noProof/>
            </w:rPr>
          </w:pPr>
          <w:hyperlink w:anchor="_Toc225342199" w:history="1">
            <w:r w:rsidRPr="00466DBD">
              <w:rPr>
                <w:rStyle w:val="Hyperlink"/>
                <w:noProof/>
              </w:rPr>
              <w:t>6. Conclusion</w:t>
            </w:r>
            <w:r>
              <w:rPr>
                <w:noProof/>
                <w:webHidden/>
              </w:rPr>
              <w:tab/>
            </w:r>
            <w:r>
              <w:rPr>
                <w:noProof/>
                <w:webHidden/>
              </w:rPr>
              <w:fldChar w:fldCharType="begin"/>
            </w:r>
            <w:r>
              <w:rPr>
                <w:noProof/>
                <w:webHidden/>
              </w:rPr>
              <w:instrText xml:space="preserve"> PAGEREF _Toc225342199 \h </w:instrText>
            </w:r>
            <w:r>
              <w:rPr>
                <w:noProof/>
                <w:webHidden/>
              </w:rPr>
            </w:r>
            <w:r>
              <w:rPr>
                <w:noProof/>
                <w:webHidden/>
              </w:rPr>
              <w:fldChar w:fldCharType="separate"/>
            </w:r>
            <w:r w:rsidR="009C57E4">
              <w:rPr>
                <w:noProof/>
                <w:webHidden/>
              </w:rPr>
              <w:t>10</w:t>
            </w:r>
            <w:r>
              <w:rPr>
                <w:noProof/>
                <w:webHidden/>
              </w:rPr>
              <w:fldChar w:fldCharType="end"/>
            </w:r>
          </w:hyperlink>
        </w:p>
        <w:p w14:paraId="595222F1" w14:textId="74E52D9C" w:rsidR="009D38E8" w:rsidRDefault="009D38E8">
          <w:pPr>
            <w:pStyle w:val="TOC1"/>
            <w:tabs>
              <w:tab w:val="right" w:leader="dot" w:pos="9019"/>
            </w:tabs>
            <w:rPr>
              <w:noProof/>
            </w:rPr>
          </w:pPr>
          <w:hyperlink w:anchor="_Toc225342200" w:history="1">
            <w:r w:rsidRPr="00466DBD">
              <w:rPr>
                <w:rStyle w:val="Hyperlink"/>
                <w:noProof/>
              </w:rPr>
              <w:t>References</w:t>
            </w:r>
            <w:r>
              <w:rPr>
                <w:noProof/>
                <w:webHidden/>
              </w:rPr>
              <w:tab/>
            </w:r>
            <w:r>
              <w:rPr>
                <w:noProof/>
                <w:webHidden/>
              </w:rPr>
              <w:fldChar w:fldCharType="begin"/>
            </w:r>
            <w:r>
              <w:rPr>
                <w:noProof/>
                <w:webHidden/>
              </w:rPr>
              <w:instrText xml:space="preserve"> PAGEREF _Toc225342200 \h </w:instrText>
            </w:r>
            <w:r>
              <w:rPr>
                <w:noProof/>
                <w:webHidden/>
              </w:rPr>
            </w:r>
            <w:r>
              <w:rPr>
                <w:noProof/>
                <w:webHidden/>
              </w:rPr>
              <w:fldChar w:fldCharType="separate"/>
            </w:r>
            <w:r w:rsidR="009C57E4">
              <w:rPr>
                <w:noProof/>
                <w:webHidden/>
              </w:rPr>
              <w:t>12</w:t>
            </w:r>
            <w:r>
              <w:rPr>
                <w:noProof/>
                <w:webHidden/>
              </w:rPr>
              <w:fldChar w:fldCharType="end"/>
            </w:r>
          </w:hyperlink>
        </w:p>
        <w:p w14:paraId="6A9FA906" w14:textId="3F136924" w:rsidR="00D07FE1" w:rsidRDefault="00000000">
          <w:pPr>
            <w:widowControl w:val="0"/>
            <w:tabs>
              <w:tab w:val="right" w:leader="dot" w:pos="9025"/>
            </w:tabs>
            <w:spacing w:before="60" w:after="0" w:line="240" w:lineRule="auto"/>
            <w:jc w:val="left"/>
            <w:rPr>
              <w:b/>
              <w:bCs/>
              <w:color w:val="000000"/>
            </w:rPr>
          </w:pPr>
          <w:r>
            <w:fldChar w:fldCharType="end"/>
          </w:r>
        </w:p>
      </w:sdtContent>
    </w:sdt>
    <w:p w14:paraId="0A24338F" w14:textId="77777777" w:rsidR="00D07FE1" w:rsidRDefault="00000000">
      <w:r>
        <w:br w:type="page"/>
      </w:r>
    </w:p>
    <w:p w14:paraId="29DAA967" w14:textId="77777777" w:rsidR="00D07FE1" w:rsidRDefault="00000000">
      <w:pPr>
        <w:pStyle w:val="Heading1"/>
        <w:keepNext w:val="0"/>
        <w:keepLines w:val="0"/>
      </w:pPr>
      <w:bookmarkStart w:id="0" w:name="_Toc225342188"/>
      <w:r>
        <w:lastRenderedPageBreak/>
        <w:t>1. Introduction</w:t>
      </w:r>
      <w:bookmarkEnd w:id="0"/>
    </w:p>
    <w:p w14:paraId="44A18D97" w14:textId="388124FC" w:rsidR="00D07FE1" w:rsidRDefault="00000000">
      <w:r>
        <w:t xml:space="preserve">The social media industry across the world has experienced a rapid turnover in the last ten years due to the issue of technological innovation, shifting patterns of consumer behaviour, and rising regulatory focus. The social networking sites like Facebook, which are owned by Meta, have been dictators in the digital communication and advertisement ecosystem in the past and have successfully established themselves as the first movers in social networks. Nevertheless, with the advent of Tik Tok, this market is greatly </w:t>
      </w:r>
      <w:r w:rsidR="00341CD5">
        <w:t>shaken,</w:t>
      </w:r>
      <w:r>
        <w:t xml:space="preserve"> and a new model of content consumption was pioneered which revolves around short-form video and personalisation based on artificial intelligence. This has changed the competitive dynamics so that a firm </w:t>
      </w:r>
      <w:r w:rsidR="00341CD5">
        <w:t>must</w:t>
      </w:r>
      <w:r>
        <w:t xml:space="preserve"> strategically change due to the need to remain relevant in the market and retain market share. The current report is a critical analysis of the macro marketing environment that influences Facebook, and Tik Tok in terms of technology and political/legal considerations. These aspects are analysed in relation to their ability to open opportunities and threats to organisations and how they affect the competitive positioning of both organisations in the industry. </w:t>
      </w:r>
      <w:r w:rsidR="00341CD5">
        <w:t>Continuing</w:t>
      </w:r>
      <w:r>
        <w:t xml:space="preserve"> the analysis, this report </w:t>
      </w:r>
      <w:r w:rsidR="00341CD5">
        <w:t>analyses</w:t>
      </w:r>
      <w:r>
        <w:t xml:space="preserve"> the strategic responses of the two companies based on the Ansoff Growth Matrix. This assessment is carried out through the evaluation processes, and in this way, the report attempts to estimate the effectiveness of each organisation in maintaining growth and competitive advantage in a fast-paced digital world. The analysis takes a critical approach by incorporating modern scholarly literature and business dynamics. That way, it not only points out both the strengths and weaknesses of the strategy employed by each of the organisations, but also the reflection of the macro-environmental changes on the future of the social media platform.</w:t>
      </w:r>
    </w:p>
    <w:p w14:paraId="04C1A40A" w14:textId="77777777" w:rsidR="00D07FE1" w:rsidRDefault="00000000">
      <w:pPr>
        <w:pStyle w:val="Heading1"/>
      </w:pPr>
      <w:bookmarkStart w:id="1" w:name="_Toc225342189"/>
      <w:r>
        <w:t>2. Industry Context and Competitive Positioning</w:t>
      </w:r>
      <w:bookmarkEnd w:id="1"/>
    </w:p>
    <w:p w14:paraId="13BEC05E" w14:textId="77777777" w:rsidR="00D07FE1" w:rsidRDefault="00000000">
      <w:r>
        <w:t xml:space="preserve">The social media business model is an intensely competitive market, a market subject to the rapid pace of technological alteration and presence of network effects. Facebook has commonly been considered to be a pioneer in social networking having built a robust global following of over billions of users and advertising systems. Young presence in the market enabled it to develop a high brand identity and technological capacities, making it one of the major players in the digital marketing and online communication (Boeker and Urman, 2022). On the contrary, Tik Tok is a disruptive follower, which has transcended the consumption of content by making such personalised algorithm and short form video format. Although it was not the first application of its kind to provide video content, Tik Tok has gradually managed to separate </w:t>
      </w:r>
      <w:r>
        <w:lastRenderedPageBreak/>
        <w:t>itself by having a better selection algorithm and user interaction features. Research shows that the TikTok algorithm positively influences the discovery of the content and retention of users, thus being one of the most powerful competitors in social media (Melgarejo-Espinoza et al., 2025). These platforms are placed competitively which depicts a transformation of traditional social networking to the entertainment engagement platform. The fast development pace of Tik Tok has relegated Facebook in terms of dominance among the young audience, and Facebook has had to employ dynamic approaches like introducing Reels. This relationship characterizes the changing aspect of competition, with the key factors determining the success being innovation and flexibility.</w:t>
      </w:r>
    </w:p>
    <w:p w14:paraId="17E69A7C" w14:textId="77777777" w:rsidR="00D07FE1" w:rsidRDefault="00000000">
      <w:pPr>
        <w:pStyle w:val="Heading1"/>
      </w:pPr>
      <w:bookmarkStart w:id="2" w:name="_Toc225342190"/>
      <w:r>
        <w:t>3. Macro-Environment Analysis (Task 1)</w:t>
      </w:r>
      <w:bookmarkEnd w:id="2"/>
    </w:p>
    <w:p w14:paraId="04C153B4" w14:textId="77777777" w:rsidR="00D07FE1" w:rsidRDefault="00000000">
      <w:pPr>
        <w:pStyle w:val="Heading2"/>
        <w:keepNext w:val="0"/>
        <w:keepLines w:val="0"/>
      </w:pPr>
      <w:bookmarkStart w:id="3" w:name="_Toc225342191"/>
      <w:r>
        <w:t>3.1 Technological Factors</w:t>
      </w:r>
      <w:bookmarkEnd w:id="3"/>
    </w:p>
    <w:p w14:paraId="07B4CCE7" w14:textId="77777777" w:rsidR="00D07FE1" w:rsidRDefault="00000000">
      <w:r>
        <w:t xml:space="preserve">One of the critical motivators of change in the social media business is the technological advancements. With the relatively new advances in artificial intelligence (AI) and machine learning programs and applications, the content delivery and consumption has been completely transformed. The key to the success of Tik Tok is its advanced system of recommendations, which tries to examine the user behaviour to provide the most personalized streams of content (Boeker and Urman, 2022). It is an algorithm-driven query that is highly effective in promoting the interaction of the end user as it constantly adjusts to personal needs and preferences, engaging users well as they devote more time to the system. It has been shown that the algorithm of TikTok does not only affect the consumption of the content, but also determines the effectiveness of marketing in terms of matching content with the interests of the user (Melgarejo-Espinoza et al., 2025). This leaves a huge potential among advertisers, because if the content is targeted, the level will be much greater and the campaigns can be more productive. Moreover, it can be stated that the application of algorithmic suggestions to perform the task of influencing user behaviour can be seen as an adequate source of competitive edge of TikTok within the digital advertising arena (Amir Hamzah et al., 2025). The aspect of technological change has both challenges and opportunities to Facebook. Although the company has considerable technological capabilities, it has been accused of being behind for Tik Tok in the features of algorithm creation and usage. The addition of Reels on Facebook is an effort to mimic Tik Tok and have success; nevertheless, the case shows its reactionary, but not proactive outlook on technological change. Moreover, its use of traditional social networking capabilities can be a hindrance to Facebook in exploiting the trends in emerging </w:t>
      </w:r>
      <w:r>
        <w:lastRenderedPageBreak/>
        <w:t>content consumption to full potential. As far as competition is concerned, technological changes have favored the power commodity to Tik Tok. The platform has a superior algorithm, which makes it more applicable to attract and hold users hence boosting its market share. Quite on the contrary, Facebook stands the risk of reduction of user engagement, especially among the younger generation, who favor the content form offered by Tik Tok (Alfian et al., 2024). This shows us how project innovation can transform the industry conventions and build alternative competitive forces.</w:t>
      </w:r>
    </w:p>
    <w:p w14:paraId="3E256959" w14:textId="77777777" w:rsidR="00D07FE1" w:rsidRDefault="00000000">
      <w:pPr>
        <w:pStyle w:val="Heading2"/>
      </w:pPr>
      <w:bookmarkStart w:id="4" w:name="_Toc225342192"/>
      <w:r>
        <w:t>3.2 Political and Legal Factors</w:t>
      </w:r>
      <w:bookmarkEnd w:id="4"/>
    </w:p>
    <w:p w14:paraId="3C475459" w14:textId="77777777" w:rsidR="00D07FE1" w:rsidRDefault="00000000">
      <w:r>
        <w:t xml:space="preserve">The role of political and legal drivers in the social media industry has also gained more significance especially when it comes to the issue of data privacy and regulation and issues concerning national security. The world has been experiencing tougher regulations on governments to safeguard the data of users and transparency in the digital platforms. These laws pose threats and opportunities to the social media companies. The issue of data sovereignty and the ownership have a big impact on TikTok because of the threat it poses to political challenges. Research reports that the TikTok data policies are questioned, especially in the United States and Europe, where some scandals on the issue have been voiced by policymakers, as the matter of data safety and the possible governmental control must be examined (Su and Tang, 2023). These issues have resulted in some debates on whether or not to ban or prohibit TikTok in some market thereby belonging to a large percentage of jeopardizing its global growth. Simultaneously, the regulatory oversight may open up the opportunity to increase the credibility of TikTok, as the company may become more transparent and more compliant. The issues associated with the privacy of the data should be resolved to ensure that the platform strengthens the trust of the users and protects its niche within the global markets. Nevertheless, the ambiguity of regulatory decision-making is also one of the threats that might affect its long-term development. Facebook is also experiencing significant regulatory threats mainly after prominent data privacy scandals like Cambridge Analytica. These events have brought out greater questioning of the regulators and the people and hence high requirements of compliance and damage to reputation. One of the studies claims that the political advertising and algorithmic transparency in Facebook continue to be reviewed in question, outlining the difficulty in implementing the regulations (Papakyriakopoulos et al., 2022). Regardless of these problems, Facebook enjoys the advantages of having a strong presence and historical experience in overcoming regulatory landscapes. Its capacity to meet </w:t>
      </w:r>
      <w:r>
        <w:lastRenderedPageBreak/>
        <w:t>the demands of changes in regulation could offer a certain level of stability in relation to Tik Tok which has an increased amount of uncertainty because of tensions in geopolitics. Nevertheless, the constant questioning remains a menace to the image and the scope of operations of Facebook.</w:t>
      </w:r>
    </w:p>
    <w:p w14:paraId="177BAC15" w14:textId="77777777" w:rsidR="00D07FE1" w:rsidRDefault="00000000">
      <w:pPr>
        <w:pStyle w:val="Heading2"/>
      </w:pPr>
      <w:bookmarkStart w:id="5" w:name="_Toc225342193"/>
      <w:r>
        <w:t>3.3 Comparative Impact on Competitive Position</w:t>
      </w:r>
      <w:bookmarkEnd w:id="5"/>
    </w:p>
    <w:p w14:paraId="7E855B9F" w14:textId="77777777" w:rsidR="00D07FE1" w:rsidRDefault="00000000">
      <w:r>
        <w:t>A combination of technological and political/legal forces has a great impact on the competitive position of Tik Tok and Facebook. The technology supports the growth of TikTok, because model consumer preferences based on algorithms and improved user engagement are in accordance with current consumer expectations. Conversely, the slower pace at which Facebook adapts to the trends put the company at a disadvantage compared to its competitors (Papakyriakopoulos et al., 2022). On the other hand, the political and legal portion poses more complications to the functioning of Tik Tok because of the regulatory uncertainties and geopolitical issues. Although Facebook can be regulated too, it has an advantage of having an established infrastructure and experience in compliance. It introduces a complicated competitive environment where every platform has its own advantages and weaknesses. On the whole, the macro-environmental analysis implies that Tik Tok has a competitive advantage in the form of innovation and the number of users, and Facebook has relative stability in regulatory compliance. The combination of these states the significance of strategic flexibility in maintaining competitive lead.</w:t>
      </w:r>
    </w:p>
    <w:p w14:paraId="5D18D33A" w14:textId="77777777" w:rsidR="00D07FE1" w:rsidRDefault="00000000">
      <w:pPr>
        <w:pStyle w:val="Heading1"/>
      </w:pPr>
      <w:bookmarkStart w:id="6" w:name="_Toc225342194"/>
      <w:r>
        <w:t>4. Strategic Response Analysis (Task 2)</w:t>
      </w:r>
      <w:bookmarkEnd w:id="6"/>
    </w:p>
    <w:p w14:paraId="1C6C4AA3" w14:textId="77777777" w:rsidR="00D07FE1" w:rsidRDefault="00000000">
      <w:pPr>
        <w:pStyle w:val="Heading2"/>
      </w:pPr>
      <w:bookmarkStart w:id="7" w:name="_Toc225342195"/>
      <w:r>
        <w:t>4.1 Facebook (Meta) Strategy</w:t>
      </w:r>
      <w:bookmarkEnd w:id="7"/>
    </w:p>
    <w:p w14:paraId="01781EA5" w14:textId="6443480A" w:rsidR="00D07FE1" w:rsidRDefault="00000000">
      <w:r>
        <w:t>The allocation of strategies at Facebook can be discussed in terms of the Ansoff Growth Matrix strategies. The main strategy used by the company is one of differentiation, where the company aims at developing a holistic ecosystem incorporating various platforms or platforms such as Facebook, Instagram, and WhatsApp. Through this ecosystem, Facebook is able to provide a variety of services and remain prominent in digital adverts.</w:t>
      </w:r>
    </w:p>
    <w:p w14:paraId="7FA70F31" w14:textId="77777777" w:rsidR="00D07FE1" w:rsidRDefault="00000000">
      <w:r>
        <w:t xml:space="preserve">The use of a large user base and superior advertising infrastructure should support the differentiation strategy used by Facebook. Nonetheless, its lack of an innovative content model, because of its dependence on conventional social networking, restricts its capacity to rival the creative content model of Tik Tok. According to research, the activity on Facebook regarding </w:t>
      </w:r>
      <w:r>
        <w:lastRenderedPageBreak/>
        <w:t>social media is determined by campaigns, whereas it might not be as immersive as using Tik Tok (Mishnick and Wise, 2024).</w:t>
      </w:r>
    </w:p>
    <w:p w14:paraId="46FED545" w14:textId="77777777" w:rsidR="00D07FE1" w:rsidRDefault="00000000">
      <w:pPr>
        <w:jc w:val="center"/>
        <w:rPr>
          <w:b/>
          <w:bCs/>
        </w:rPr>
      </w:pPr>
      <w:r>
        <w:rPr>
          <w:b/>
          <w:bCs/>
        </w:rPr>
        <w:t>Table 2: Facebook – Ansoff Matrix Analysis</w:t>
      </w:r>
    </w:p>
    <w:tbl>
      <w:tblPr>
        <w:tblStyle w:val="a0"/>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73"/>
        <w:gridCol w:w="3910"/>
        <w:gridCol w:w="3042"/>
      </w:tblGrid>
      <w:tr w:rsidR="00D07FE1" w14:paraId="1EB8B312" w14:textId="77777777">
        <w:trPr>
          <w:trHeight w:val="500"/>
        </w:trPr>
        <w:tc>
          <w:tcPr>
            <w:tcW w:w="2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88551" w14:textId="77777777" w:rsidR="00D07FE1" w:rsidRDefault="00000000">
            <w:r>
              <w:rPr>
                <w:b/>
                <w:bCs/>
              </w:rPr>
              <w:t>Strategy</w:t>
            </w:r>
          </w:p>
        </w:tc>
        <w:tc>
          <w:tcPr>
            <w:tcW w:w="3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2F58AE" w14:textId="77777777" w:rsidR="00D07FE1" w:rsidRDefault="00000000">
            <w:r>
              <w:rPr>
                <w:b/>
                <w:bCs/>
              </w:rPr>
              <w:t>Application</w:t>
            </w:r>
          </w:p>
        </w:tc>
        <w:tc>
          <w:tcPr>
            <w:tcW w:w="30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69E665" w14:textId="77777777" w:rsidR="00D07FE1" w:rsidRDefault="00000000">
            <w:r>
              <w:rPr>
                <w:b/>
                <w:bCs/>
              </w:rPr>
              <w:t>Evaluation</w:t>
            </w:r>
          </w:p>
        </w:tc>
      </w:tr>
      <w:tr w:rsidR="00D07FE1" w14:paraId="4BA1425B" w14:textId="77777777">
        <w:trPr>
          <w:trHeight w:val="770"/>
        </w:trPr>
        <w:tc>
          <w:tcPr>
            <w:tcW w:w="2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BA6F1D" w14:textId="77777777" w:rsidR="00D07FE1" w:rsidRDefault="00000000">
            <w:r>
              <w:t>Market Penetration</w:t>
            </w:r>
          </w:p>
        </w:tc>
        <w:tc>
          <w:tcPr>
            <w:tcW w:w="3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458081" w14:textId="77777777" w:rsidR="00D07FE1" w:rsidRDefault="00000000">
            <w:r>
              <w:t>Enhancing engagement through existing platforms</w:t>
            </w:r>
          </w:p>
        </w:tc>
        <w:tc>
          <w:tcPr>
            <w:tcW w:w="30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5FADF5" w14:textId="77777777" w:rsidR="00D07FE1" w:rsidRDefault="00000000">
            <w:r>
              <w:t>Limited growth potential</w:t>
            </w:r>
          </w:p>
        </w:tc>
      </w:tr>
      <w:tr w:rsidR="00D07FE1" w14:paraId="12964495" w14:textId="77777777">
        <w:trPr>
          <w:trHeight w:val="770"/>
        </w:trPr>
        <w:tc>
          <w:tcPr>
            <w:tcW w:w="2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7B794D" w14:textId="77777777" w:rsidR="00D07FE1" w:rsidRDefault="00000000">
            <w:r>
              <w:t>Product Development</w:t>
            </w:r>
          </w:p>
        </w:tc>
        <w:tc>
          <w:tcPr>
            <w:tcW w:w="3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E92317" w14:textId="77777777" w:rsidR="00D07FE1" w:rsidRDefault="00000000">
            <w:r>
              <w:t>Introduction of Reels</w:t>
            </w:r>
          </w:p>
        </w:tc>
        <w:tc>
          <w:tcPr>
            <w:tcW w:w="30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F3F1F5" w14:textId="77777777" w:rsidR="00D07FE1" w:rsidRDefault="00000000">
            <w:r>
              <w:t>Reactive strategy with mixed success</w:t>
            </w:r>
          </w:p>
        </w:tc>
      </w:tr>
      <w:tr w:rsidR="00D07FE1" w14:paraId="7CB785E2" w14:textId="77777777">
        <w:trPr>
          <w:trHeight w:val="770"/>
        </w:trPr>
        <w:tc>
          <w:tcPr>
            <w:tcW w:w="2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D1D648" w14:textId="77777777" w:rsidR="00D07FE1" w:rsidRDefault="00000000">
            <w:r>
              <w:t>Market Development</w:t>
            </w:r>
          </w:p>
        </w:tc>
        <w:tc>
          <w:tcPr>
            <w:tcW w:w="3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164CF0" w14:textId="77777777" w:rsidR="00D07FE1" w:rsidRDefault="00000000">
            <w:r>
              <w:t>Expansion into emerging markets</w:t>
            </w:r>
          </w:p>
        </w:tc>
        <w:tc>
          <w:tcPr>
            <w:tcW w:w="30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9289A6" w14:textId="77777777" w:rsidR="00D07FE1" w:rsidRDefault="00000000">
            <w:r>
              <w:t>Moderate effectiveness</w:t>
            </w:r>
          </w:p>
        </w:tc>
      </w:tr>
      <w:tr w:rsidR="00D07FE1" w14:paraId="09F6B61E" w14:textId="77777777">
        <w:trPr>
          <w:trHeight w:val="770"/>
        </w:trPr>
        <w:tc>
          <w:tcPr>
            <w:tcW w:w="2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98347A" w14:textId="77777777" w:rsidR="00D07FE1" w:rsidRDefault="00000000">
            <w:r>
              <w:t>Diversification</w:t>
            </w:r>
          </w:p>
        </w:tc>
        <w:tc>
          <w:tcPr>
            <w:tcW w:w="3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21EC16" w14:textId="77777777" w:rsidR="00D07FE1" w:rsidRDefault="00000000">
            <w:r>
              <w:t>Metaverse initiatives</w:t>
            </w:r>
          </w:p>
        </w:tc>
        <w:tc>
          <w:tcPr>
            <w:tcW w:w="30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AD192" w14:textId="77777777" w:rsidR="00D07FE1" w:rsidRDefault="00000000">
            <w:r>
              <w:t>High risk with uncertain returns</w:t>
            </w:r>
          </w:p>
        </w:tc>
      </w:tr>
    </w:tbl>
    <w:p w14:paraId="58B55BD6" w14:textId="77777777" w:rsidR="00D07FE1" w:rsidRDefault="00000000">
      <w:r>
        <w:t>The fact that Facebook implemented Reels shows that the company tries to react to technological changes, but such an approach could be defined as reactive instead of proactive innovation. Also, its metaverse investment is a diversification measure that has a high level of uncertainty.</w:t>
      </w:r>
    </w:p>
    <w:p w14:paraId="409110C3" w14:textId="77777777" w:rsidR="00D07FE1" w:rsidRDefault="00000000">
      <w:pPr>
        <w:pStyle w:val="Heading2"/>
      </w:pPr>
      <w:bookmarkStart w:id="8" w:name="_Toc225342196"/>
      <w:r>
        <w:t>4.2 TikTok Strategy</w:t>
      </w:r>
      <w:bookmarkEnd w:id="8"/>
    </w:p>
    <w:p w14:paraId="183CD186" w14:textId="77777777" w:rsidR="00D07FE1" w:rsidRDefault="00000000">
      <w:r>
        <w:t>The high degree of differentiation evident in the strategy of TikTok is defined by the consideration of the algorithm-driven content delivery system. The platform is aimed at the improvement of the engagement of users and increasing the global presence.</w:t>
      </w:r>
    </w:p>
    <w:p w14:paraId="4AF26F88" w14:textId="77777777" w:rsidR="00D07FE1" w:rsidRDefault="00000000">
      <w:r>
        <w:t xml:space="preserve">The differentiation strategy Tik Tok employs is quite successful, as they make use of technological breakthrough in order to provide a new experience to the user. Research indicates </w:t>
      </w:r>
      <w:r>
        <w:lastRenderedPageBreak/>
        <w:t>that it has a highly power algorithm that can affect user behaviour and interaction and strengthen its competitive presence (Amir Hamzah et al., 2025).</w:t>
      </w:r>
    </w:p>
    <w:p w14:paraId="51AD858E" w14:textId="77777777" w:rsidR="00D07FE1" w:rsidRDefault="00000000">
      <w:pPr>
        <w:jc w:val="center"/>
        <w:rPr>
          <w:b/>
          <w:bCs/>
        </w:rPr>
      </w:pPr>
      <w:r>
        <w:rPr>
          <w:b/>
          <w:bCs/>
        </w:rPr>
        <w:t>Table 4: TikTok – Ansoff Matrix Analysis</w:t>
      </w:r>
    </w:p>
    <w:tbl>
      <w:tblPr>
        <w:tblStyle w:val="a2"/>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86"/>
        <w:gridCol w:w="4221"/>
        <w:gridCol w:w="2618"/>
      </w:tblGrid>
      <w:tr w:rsidR="00D07FE1" w14:paraId="71BF3253" w14:textId="77777777">
        <w:trPr>
          <w:trHeight w:val="500"/>
        </w:trPr>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E96790" w14:textId="77777777" w:rsidR="00D07FE1" w:rsidRDefault="00000000">
            <w:r>
              <w:rPr>
                <w:b/>
                <w:bCs/>
              </w:rPr>
              <w:t>Strategy</w:t>
            </w:r>
          </w:p>
        </w:tc>
        <w:tc>
          <w:tcPr>
            <w:tcW w:w="42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36C405" w14:textId="77777777" w:rsidR="00D07FE1" w:rsidRDefault="00000000">
            <w:r>
              <w:rPr>
                <w:b/>
                <w:bCs/>
              </w:rPr>
              <w:t>Application</w:t>
            </w:r>
          </w:p>
        </w:tc>
        <w:tc>
          <w:tcPr>
            <w:tcW w:w="26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0AE34F" w14:textId="77777777" w:rsidR="00D07FE1" w:rsidRDefault="00000000">
            <w:r>
              <w:rPr>
                <w:b/>
                <w:bCs/>
              </w:rPr>
              <w:t>Evaluation</w:t>
            </w:r>
          </w:p>
        </w:tc>
      </w:tr>
      <w:tr w:rsidR="00D07FE1" w14:paraId="2392156E" w14:textId="77777777">
        <w:trPr>
          <w:trHeight w:val="500"/>
        </w:trPr>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FA982E" w14:textId="77777777" w:rsidR="00D07FE1" w:rsidRDefault="00000000">
            <w:r>
              <w:t>Market Penetration</w:t>
            </w:r>
          </w:p>
        </w:tc>
        <w:tc>
          <w:tcPr>
            <w:tcW w:w="42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D0AA1" w14:textId="77777777" w:rsidR="00D07FE1" w:rsidRDefault="00000000">
            <w:r>
              <w:t>Increasing user engagement globally</w:t>
            </w:r>
          </w:p>
        </w:tc>
        <w:tc>
          <w:tcPr>
            <w:tcW w:w="26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7DAE3C" w14:textId="77777777" w:rsidR="00D07FE1" w:rsidRDefault="00000000">
            <w:r>
              <w:t>Highly successful</w:t>
            </w:r>
          </w:p>
        </w:tc>
      </w:tr>
      <w:tr w:rsidR="00D07FE1" w14:paraId="6D458425" w14:textId="77777777">
        <w:trPr>
          <w:trHeight w:val="770"/>
        </w:trPr>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4CEA70" w14:textId="77777777" w:rsidR="00D07FE1" w:rsidRDefault="00000000">
            <w:r>
              <w:t>Product Development</w:t>
            </w:r>
          </w:p>
        </w:tc>
        <w:tc>
          <w:tcPr>
            <w:tcW w:w="42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CA9D7C" w14:textId="77777777" w:rsidR="00D07FE1" w:rsidRDefault="00000000">
            <w:r>
              <w:t>Introduction of TikTok Shop and new features</w:t>
            </w:r>
          </w:p>
        </w:tc>
        <w:tc>
          <w:tcPr>
            <w:tcW w:w="26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086CDF" w14:textId="77777777" w:rsidR="00D07FE1" w:rsidRDefault="00000000">
            <w:r>
              <w:t>Expands revenue streams</w:t>
            </w:r>
          </w:p>
        </w:tc>
      </w:tr>
      <w:tr w:rsidR="00D07FE1" w14:paraId="455C0EB1" w14:textId="77777777">
        <w:trPr>
          <w:trHeight w:val="770"/>
        </w:trPr>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EB772E" w14:textId="77777777" w:rsidR="00D07FE1" w:rsidRDefault="00000000">
            <w:r>
              <w:t>Market Development</w:t>
            </w:r>
          </w:p>
        </w:tc>
        <w:tc>
          <w:tcPr>
            <w:tcW w:w="42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47DD60" w14:textId="77777777" w:rsidR="00D07FE1" w:rsidRDefault="00000000">
            <w:r>
              <w:t>Expansion into new regions</w:t>
            </w:r>
          </w:p>
        </w:tc>
        <w:tc>
          <w:tcPr>
            <w:tcW w:w="26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049885" w14:textId="77777777" w:rsidR="00D07FE1" w:rsidRDefault="00000000">
            <w:r>
              <w:t>Limited by regulatory risks</w:t>
            </w:r>
          </w:p>
        </w:tc>
      </w:tr>
      <w:tr w:rsidR="00D07FE1" w14:paraId="23669CD0" w14:textId="77777777">
        <w:trPr>
          <w:trHeight w:val="500"/>
        </w:trPr>
        <w:tc>
          <w:tcPr>
            <w:tcW w:w="2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C771C" w14:textId="77777777" w:rsidR="00D07FE1" w:rsidRDefault="00000000">
            <w:r>
              <w:t>Diversification</w:t>
            </w:r>
          </w:p>
        </w:tc>
        <w:tc>
          <w:tcPr>
            <w:tcW w:w="42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627312" w14:textId="77777777" w:rsidR="00D07FE1" w:rsidRDefault="00000000">
            <w:r>
              <w:t>E-commerce integration</w:t>
            </w:r>
          </w:p>
        </w:tc>
        <w:tc>
          <w:tcPr>
            <w:tcW w:w="26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E543CC" w14:textId="77777777" w:rsidR="00D07FE1" w:rsidRDefault="00000000">
            <w:r>
              <w:t>Promising but evolving</w:t>
            </w:r>
          </w:p>
        </w:tc>
      </w:tr>
    </w:tbl>
    <w:p w14:paraId="329A97C7" w14:textId="77777777" w:rsidR="00D07FE1" w:rsidRDefault="00000000">
      <w:r>
        <w:t>The fast growth has been achieved through the strategic innovation and expansion policy of the Tik Tok. Nevertheless, the market development strategy of the company faces a big threat by regulatory challenges.</w:t>
      </w:r>
    </w:p>
    <w:p w14:paraId="6FBD7A51" w14:textId="77777777" w:rsidR="00D07FE1" w:rsidRDefault="00000000">
      <w:pPr>
        <w:pStyle w:val="Heading2"/>
      </w:pPr>
      <w:bookmarkStart w:id="9" w:name="_Toc225342197"/>
      <w:r>
        <w:t>4.3 Comparative Strategic Evaluation</w:t>
      </w:r>
      <w:bookmarkEnd w:id="9"/>
    </w:p>
    <w:p w14:paraId="530A6B23" w14:textId="77777777" w:rsidR="00D07FE1" w:rsidRDefault="00000000">
      <w:r>
        <w:t>The comparison of competitive responses elicits that, within the prevailing market environment, a proactive and innovation-seeking approach by Tik Tok would be offering a better competitive edge. Its capability in effectively harnessing technology is in line with the taste of the consumers and improves engagement. Facebook, conversely, has a more reactive strategy and is interested in the modification of the features at its disposal, as opposed to their innovation (Amir Hamzah et al., 2025). Nevertheless, Facebook diversification to the metaverse and its existing infrastructure has the prospective long-term benefits. These strategies work well based on the level at which it is innovative and able to adjust to the markets - changing conditions.</w:t>
      </w:r>
    </w:p>
    <w:p w14:paraId="51BD0557" w14:textId="77777777" w:rsidR="00D07FE1" w:rsidRDefault="00000000">
      <w:pPr>
        <w:pStyle w:val="Heading1"/>
      </w:pPr>
      <w:bookmarkStart w:id="10" w:name="_Toc225342198"/>
      <w:r>
        <w:lastRenderedPageBreak/>
        <w:t>5. Critical Evaluation</w:t>
      </w:r>
      <w:bookmarkEnd w:id="10"/>
    </w:p>
    <w:p w14:paraId="6FA7CA06" w14:textId="77777777" w:rsidR="00341CD5" w:rsidRDefault="00341CD5" w:rsidP="00341CD5">
      <w:r>
        <w:t>An analytical review of Facebook and Tik Tok shows that both companies have unique strong and weak aspects of strategic planning. Though Ansoff Matrix Strategies are handy in explaining the market positioning, the approach does not capture the dynamism and algorithmic systems of the digital platforms (Papakyriakopoulos et al., 2022). More specifically, these models fail to include the input of artificial intelligence and user-generated content, which are the core elements of competitive advantage in the social media sector.</w:t>
      </w:r>
    </w:p>
    <w:p w14:paraId="406AE681" w14:textId="77777777" w:rsidR="00341CD5" w:rsidRDefault="00341CD5" w:rsidP="00341CD5">
      <w:r>
        <w:t>One of the key factors that have made TikTok successful is its advanced recommendation system which personalises the contents and greatly improves the levels of user engagement. This goes hand in hand with the changing customer behaviour, with short-form and highly custom content taking up more attention patterns (Melgarejo-Espinoza et al., 2025; Jha and Sharma, 2025). Also, the possibility of the platform to affect the preferences of users and their marketing results supports its differentiation strategy (Amir Hamzah et al., 2025). Nevertheless, this fundamentally depends on the use of data collection and algorithmic processing, which significantly questions the key ethical and regulatory challenges, specifically in terms of privacy, transparency, and control of data (Su and Tang, 2023).</w:t>
      </w:r>
    </w:p>
    <w:p w14:paraId="5B82BC76" w14:textId="10E7C3BD" w:rsidR="00D07FE1" w:rsidRDefault="00341CD5" w:rsidP="00341CD5">
      <w:r>
        <w:t>Facebook, on the other hand, is a less innovative company but has a more developed ecosystem and a considerable experience in line with the regulations. Its compounded platforms offer stability and income balance and especially in online advertising (Mishnick and Wise, 2024). However, the nature of technology change at Facebook, whereby they introduced Reels as a reaction to Tik Tok, does not show any proactive innovation. It is also spreading its resources to the metaverse, and this is a high-risk diversification move that has questionable short-term returns. Generally, the two companies should never fail to adjust to technological and regulatory changes to achieve long-term competitive advantage.</w:t>
      </w:r>
    </w:p>
    <w:p w14:paraId="4184DD40" w14:textId="77777777" w:rsidR="00D07FE1" w:rsidRDefault="00000000">
      <w:pPr>
        <w:pStyle w:val="Heading1"/>
        <w:keepNext w:val="0"/>
        <w:keepLines w:val="0"/>
      </w:pPr>
      <w:bookmarkStart w:id="11" w:name="_Toc225342199"/>
      <w:r>
        <w:t>6. Conclusion</w:t>
      </w:r>
      <w:bookmarkEnd w:id="11"/>
    </w:p>
    <w:p w14:paraId="2128A6AF" w14:textId="0E64900F" w:rsidR="00D07FE1" w:rsidRDefault="00000000">
      <w:r>
        <w:t xml:space="preserve">The report has critically examined the macro marketing environment that the Facebook and Tik Tok are impacted by and a particular concentration on the technological and political/legal factors. Through the analysis, it is proven that technological developments favour TikTok since its model of success, which relies on an algorithm, will improve user interaction and the marketing performance. On the other hand, political and law-related issues present more risks to Tik Tok because of regulatory uncertainties whereas Facebook Weves greater benefits due </w:t>
      </w:r>
      <w:r>
        <w:lastRenderedPageBreak/>
        <w:t xml:space="preserve">to their well-developed compliance skills. An assessment of the strategic reactions shows that the active and innovative orientation of the use of TikTok would be a more relevant competitive edge within the framework of the present-day economy. Nevertheless, the diversification practices and developed infrastructure of Facebook have long-term prospects. To sum up, although Tik Tok is now at an advantage </w:t>
      </w:r>
      <w:r w:rsidR="00341CD5">
        <w:t>in regard to</w:t>
      </w:r>
      <w:r>
        <w:t xml:space="preserve"> its innovation and user interactions, its future development will be determined by its capacity to handle the regulatory challenges. On the other hand, Facebook needs to increase its innovation capacities to be able to keep up with the dynamism and technological intensity of the industry that the company is in.</w:t>
      </w:r>
      <w:r>
        <w:br w:type="page"/>
      </w:r>
    </w:p>
    <w:p w14:paraId="2F8F5786" w14:textId="77777777" w:rsidR="00D07FE1" w:rsidRDefault="00000000">
      <w:pPr>
        <w:pStyle w:val="Heading1"/>
      </w:pPr>
      <w:bookmarkStart w:id="12" w:name="_Toc225342200"/>
      <w:r>
        <w:lastRenderedPageBreak/>
        <w:t>References</w:t>
      </w:r>
      <w:bookmarkEnd w:id="12"/>
    </w:p>
    <w:p w14:paraId="7A110394" w14:textId="77777777" w:rsidR="009D38E8" w:rsidRDefault="009D38E8">
      <w:pPr>
        <w:rPr>
          <w:color w:val="222222"/>
        </w:rPr>
      </w:pPr>
      <w:r>
        <w:rPr>
          <w:color w:val="222222"/>
        </w:rPr>
        <w:t xml:space="preserve">Melgarejo-Espinoza, R., Gonzales-Cruz, M., Chavez-Perez, J. and Iparraguirre-Villanueva, O., 2025. Impact of the TikTok algorithm on the effectiveness of marketing strategies: A study of consumer behavior and content preferences. </w:t>
      </w:r>
      <w:r>
        <w:rPr>
          <w:i/>
          <w:iCs/>
          <w:color w:val="222222"/>
        </w:rPr>
        <w:t>International Journal of Advanced Computer Science and Applications</w:t>
      </w:r>
      <w:r>
        <w:rPr>
          <w:color w:val="222222"/>
        </w:rPr>
        <w:t xml:space="preserve">, </w:t>
      </w:r>
      <w:r>
        <w:rPr>
          <w:i/>
          <w:iCs/>
          <w:color w:val="222222"/>
        </w:rPr>
        <w:t>16</w:t>
      </w:r>
      <w:r>
        <w:rPr>
          <w:color w:val="222222"/>
        </w:rPr>
        <w:t>(2), pp.147-156.</w:t>
      </w:r>
      <w:hyperlink r:id="rId7">
        <w:r>
          <w:rPr>
            <w:color w:val="1155CC"/>
            <w:u w:val="single"/>
          </w:rPr>
          <w:t>https://www.researchgate.net/profile/Juan-Chavez-Perez/publication/389487903_Impact_of_the_TikTok_Algorithm_on_the_Effectiveness_of_Marketing_Strategies_A_Study_of_Consumer_Behavior_and_Content_Preferences/links/696a72f55cc49c35ce7ed28c/Impact-of-the-TikTok-Algorithm-on-the-Effectiveness-of-Marketing-Strategies-A-Study-of-Consumer-Behavior-and-Content-Preferences.pdf</w:t>
        </w:r>
      </w:hyperlink>
      <w:r>
        <w:rPr>
          <w:color w:val="222222"/>
        </w:rPr>
        <w:t xml:space="preserve"> </w:t>
      </w:r>
    </w:p>
    <w:p w14:paraId="79C3426B" w14:textId="77777777" w:rsidR="009D38E8" w:rsidRDefault="009D38E8">
      <w:pPr>
        <w:rPr>
          <w:color w:val="222222"/>
        </w:rPr>
      </w:pPr>
      <w:r>
        <w:rPr>
          <w:color w:val="222222"/>
        </w:rPr>
        <w:t xml:space="preserve">Liu, L., 2022. Social Media Marketing Strategy-The Case of Tik Tok. </w:t>
      </w:r>
      <w:r>
        <w:rPr>
          <w:i/>
          <w:iCs/>
          <w:color w:val="222222"/>
        </w:rPr>
        <w:t>Highlights in Business, Economics and Management</w:t>
      </w:r>
      <w:r>
        <w:rPr>
          <w:color w:val="222222"/>
        </w:rPr>
        <w:t xml:space="preserve">, </w:t>
      </w:r>
      <w:r>
        <w:rPr>
          <w:i/>
          <w:iCs/>
          <w:color w:val="222222"/>
        </w:rPr>
        <w:t>2</w:t>
      </w:r>
      <w:r>
        <w:rPr>
          <w:color w:val="222222"/>
        </w:rPr>
        <w:t>, pp.147-153.</w:t>
      </w:r>
      <w:hyperlink r:id="rId8">
        <w:r>
          <w:rPr>
            <w:color w:val="1155CC"/>
            <w:u w:val="single"/>
          </w:rPr>
          <w:t>https://pdfs.semanticscholar.org/1986/1277d30c07690f2a6d770943e664e3e1c5df.pdf</w:t>
        </w:r>
      </w:hyperlink>
      <w:r>
        <w:rPr>
          <w:color w:val="222222"/>
        </w:rPr>
        <w:t xml:space="preserve"> </w:t>
      </w:r>
    </w:p>
    <w:p w14:paraId="52D7F43D" w14:textId="77777777" w:rsidR="009D38E8" w:rsidRDefault="009D38E8">
      <w:pPr>
        <w:rPr>
          <w:color w:val="222222"/>
        </w:rPr>
      </w:pPr>
      <w:r>
        <w:rPr>
          <w:color w:val="222222"/>
        </w:rPr>
        <w:t xml:space="preserve">Fernanda, E.A. and Hariyanto, D., 2024. Optimizing digital marketing to support MSME promotion and marketing activities. </w:t>
      </w:r>
      <w:r>
        <w:rPr>
          <w:i/>
          <w:iCs/>
          <w:color w:val="222222"/>
        </w:rPr>
        <w:t>Procedia of Social Sciences and Humanities</w:t>
      </w:r>
      <w:r>
        <w:rPr>
          <w:color w:val="222222"/>
        </w:rPr>
        <w:t xml:space="preserve">, </w:t>
      </w:r>
      <w:r>
        <w:rPr>
          <w:i/>
          <w:iCs/>
          <w:color w:val="222222"/>
        </w:rPr>
        <w:t>7</w:t>
      </w:r>
      <w:r>
        <w:rPr>
          <w:color w:val="222222"/>
        </w:rPr>
        <w:t>, pp.160-171.</w:t>
      </w:r>
      <w:hyperlink r:id="rId9">
        <w:r>
          <w:rPr>
            <w:color w:val="1155CC"/>
            <w:u w:val="single"/>
          </w:rPr>
          <w:t>https://pssh.umsida.ac.id/index.php/pssh/article/download/598/476</w:t>
        </w:r>
      </w:hyperlink>
      <w:r>
        <w:rPr>
          <w:color w:val="222222"/>
        </w:rPr>
        <w:t xml:space="preserve"> </w:t>
      </w:r>
    </w:p>
    <w:p w14:paraId="41C19B41" w14:textId="77777777" w:rsidR="009D38E8" w:rsidRDefault="009D38E8">
      <w:pPr>
        <w:rPr>
          <w:color w:val="222222"/>
        </w:rPr>
      </w:pPr>
      <w:r>
        <w:rPr>
          <w:color w:val="222222"/>
        </w:rPr>
        <w:t xml:space="preserve">Alfian, N.B.K., Jamri, M.H., Ridzuan, A.R., Ismail, N., Khairuddin, K., Hassan, M.S. and Hashim, N.H., 2024. A Paradigm Shift: Tiktok’s Impact on Social Media Marketing Strategies. </w:t>
      </w:r>
      <w:r>
        <w:rPr>
          <w:i/>
          <w:iCs/>
          <w:color w:val="222222"/>
        </w:rPr>
        <w:t>International Journal of Research and Innovation in Social Science</w:t>
      </w:r>
      <w:r>
        <w:rPr>
          <w:color w:val="222222"/>
        </w:rPr>
        <w:t xml:space="preserve">, </w:t>
      </w:r>
      <w:r>
        <w:rPr>
          <w:i/>
          <w:iCs/>
          <w:color w:val="222222"/>
        </w:rPr>
        <w:t>8</w:t>
      </w:r>
      <w:r>
        <w:rPr>
          <w:color w:val="222222"/>
        </w:rPr>
        <w:t>, pp.3001-3009.</w:t>
      </w:r>
      <w:hyperlink r:id="rId10">
        <w:r>
          <w:rPr>
            <w:color w:val="1155CC"/>
            <w:u w:val="single"/>
          </w:rPr>
          <w:t>https://elibrary.ru/item.asp?id=74713404</w:t>
        </w:r>
      </w:hyperlink>
      <w:r>
        <w:rPr>
          <w:color w:val="222222"/>
        </w:rPr>
        <w:t xml:space="preserve"> </w:t>
      </w:r>
    </w:p>
    <w:p w14:paraId="3B6DF750" w14:textId="77777777" w:rsidR="009D38E8" w:rsidRDefault="009D38E8">
      <w:pPr>
        <w:rPr>
          <w:color w:val="222222"/>
        </w:rPr>
      </w:pPr>
      <w:r>
        <w:rPr>
          <w:color w:val="222222"/>
        </w:rPr>
        <w:t xml:space="preserve">Mishnick, N. and Wise, D., 2024. Social Media Engagement: An Analysis of the Impact of Social Media Campaigns on Facebook, Instagram, and LinkedIn. </w:t>
      </w:r>
      <w:r>
        <w:rPr>
          <w:i/>
          <w:iCs/>
          <w:color w:val="222222"/>
        </w:rPr>
        <w:t>International Journal of Technology in Education</w:t>
      </w:r>
      <w:r>
        <w:rPr>
          <w:color w:val="222222"/>
        </w:rPr>
        <w:t xml:space="preserve">, </w:t>
      </w:r>
      <w:r>
        <w:rPr>
          <w:i/>
          <w:iCs/>
          <w:color w:val="222222"/>
        </w:rPr>
        <w:t>7</w:t>
      </w:r>
      <w:r>
        <w:rPr>
          <w:color w:val="222222"/>
        </w:rPr>
        <w:t>(3), pp.535-549.</w:t>
      </w:r>
      <w:hyperlink r:id="rId11">
        <w:r>
          <w:rPr>
            <w:color w:val="1155CC"/>
            <w:u w:val="single"/>
          </w:rPr>
          <w:t>https://files.eric.ed.gov/fulltext/EJ1438393.pdf</w:t>
        </w:r>
      </w:hyperlink>
      <w:r>
        <w:rPr>
          <w:color w:val="222222"/>
        </w:rPr>
        <w:t xml:space="preserve"> </w:t>
      </w:r>
    </w:p>
    <w:p w14:paraId="04B584B8" w14:textId="77777777" w:rsidR="009D38E8" w:rsidRDefault="009D38E8">
      <w:pPr>
        <w:rPr>
          <w:color w:val="222222"/>
        </w:rPr>
      </w:pPr>
      <w:r>
        <w:rPr>
          <w:color w:val="222222"/>
        </w:rPr>
        <w:t xml:space="preserve">Ebert, N., Geppert, T., Strycharz, J., Knieps, M., Hönig, M. and Brucker-Kley, E., 2023. Creative beyond TikToks: Investigating adolescents' social privacy management on TikTok. </w:t>
      </w:r>
      <w:r>
        <w:rPr>
          <w:i/>
          <w:iCs/>
          <w:color w:val="222222"/>
        </w:rPr>
        <w:t>arXiv preprint arXiv:2301.11600</w:t>
      </w:r>
      <w:r>
        <w:rPr>
          <w:color w:val="222222"/>
        </w:rPr>
        <w:t>.</w:t>
      </w:r>
      <w:hyperlink r:id="rId12">
        <w:r>
          <w:rPr>
            <w:color w:val="1155CC"/>
            <w:u w:val="single"/>
          </w:rPr>
          <w:t>https://arxiv.org/pdf/2301.11600</w:t>
        </w:r>
      </w:hyperlink>
      <w:r>
        <w:rPr>
          <w:color w:val="222222"/>
        </w:rPr>
        <w:t xml:space="preserve"> </w:t>
      </w:r>
    </w:p>
    <w:p w14:paraId="42B1335A" w14:textId="77777777" w:rsidR="009D38E8" w:rsidRDefault="009D38E8">
      <w:pPr>
        <w:rPr>
          <w:color w:val="222222"/>
        </w:rPr>
      </w:pPr>
      <w:r>
        <w:rPr>
          <w:color w:val="222222"/>
        </w:rPr>
        <w:t xml:space="preserve">Su, C. and Tang, W., 2023. Data sovereignty and platform neutrality–A comparative study on TikTok’s data policy. </w:t>
      </w:r>
      <w:r>
        <w:rPr>
          <w:i/>
          <w:iCs/>
          <w:color w:val="222222"/>
        </w:rPr>
        <w:t>Global Media and China</w:t>
      </w:r>
      <w:r>
        <w:rPr>
          <w:color w:val="222222"/>
        </w:rPr>
        <w:t xml:space="preserve">, </w:t>
      </w:r>
      <w:r>
        <w:rPr>
          <w:i/>
          <w:iCs/>
          <w:color w:val="222222"/>
        </w:rPr>
        <w:t>8</w:t>
      </w:r>
      <w:r>
        <w:rPr>
          <w:color w:val="222222"/>
        </w:rPr>
        <w:t>(1), pp.57-71.</w:t>
      </w:r>
      <w:hyperlink r:id="rId13">
        <w:r>
          <w:rPr>
            <w:color w:val="1155CC"/>
            <w:u w:val="single"/>
          </w:rPr>
          <w:t>https://journals.sagepub.com/doi/pdf/10.1177/20594364231154340</w:t>
        </w:r>
      </w:hyperlink>
      <w:r>
        <w:rPr>
          <w:color w:val="222222"/>
        </w:rPr>
        <w:t xml:space="preserve"> </w:t>
      </w:r>
    </w:p>
    <w:p w14:paraId="230BD97E" w14:textId="77777777" w:rsidR="009D38E8" w:rsidRDefault="009D38E8">
      <w:pPr>
        <w:rPr>
          <w:color w:val="222222"/>
        </w:rPr>
      </w:pPr>
      <w:r>
        <w:rPr>
          <w:color w:val="222222"/>
        </w:rPr>
        <w:lastRenderedPageBreak/>
        <w:t xml:space="preserve">Papakyriakopoulos, O., Tessono, C., Narayanan, A. and Kshirsagar, M., 2022, July. How algorithms shape the distribution of political advertising: Case studies of Facebook, Google, and TikTok. In </w:t>
      </w:r>
      <w:r>
        <w:rPr>
          <w:i/>
          <w:iCs/>
          <w:color w:val="222222"/>
        </w:rPr>
        <w:t>Proceedings of the 2022 AAAI/ACM Conference on AI, Ethics, and Society</w:t>
      </w:r>
      <w:r>
        <w:rPr>
          <w:color w:val="222222"/>
        </w:rPr>
        <w:t xml:space="preserve"> (pp. 532-546).</w:t>
      </w:r>
      <w:hyperlink r:id="rId14">
        <w:r>
          <w:rPr>
            <w:color w:val="1155CC"/>
            <w:u w:val="single"/>
          </w:rPr>
          <w:t>https://dl.acm.org/doi/pdf/10.1145/3514094.3534166</w:t>
        </w:r>
      </w:hyperlink>
      <w:r>
        <w:rPr>
          <w:color w:val="222222"/>
        </w:rPr>
        <w:t xml:space="preserve"> </w:t>
      </w:r>
    </w:p>
    <w:p w14:paraId="18A3696D" w14:textId="77777777" w:rsidR="009D38E8" w:rsidRDefault="009D38E8">
      <w:pPr>
        <w:rPr>
          <w:color w:val="222222"/>
        </w:rPr>
      </w:pPr>
      <w:r>
        <w:rPr>
          <w:color w:val="222222"/>
        </w:rPr>
        <w:t xml:space="preserve">Amir Hamzah, S.K., Abdul Aziz, A. and Mohamed, S., 2025. Behavioural influence of TikTok’s algorithm recommendations on users’ engagement and users’ self-persuasion. </w:t>
      </w:r>
      <w:r>
        <w:rPr>
          <w:i/>
          <w:iCs/>
          <w:color w:val="222222"/>
        </w:rPr>
        <w:t>ESTEEM Journal of Social Sciences and Humanities</w:t>
      </w:r>
      <w:r>
        <w:rPr>
          <w:color w:val="222222"/>
        </w:rPr>
        <w:t xml:space="preserve">, </w:t>
      </w:r>
      <w:r>
        <w:rPr>
          <w:i/>
          <w:iCs/>
          <w:color w:val="222222"/>
        </w:rPr>
        <w:t>9</w:t>
      </w:r>
      <w:r>
        <w:rPr>
          <w:color w:val="222222"/>
        </w:rPr>
        <w:t>(1), pp.144-162.</w:t>
      </w:r>
      <w:hyperlink r:id="rId15">
        <w:r>
          <w:rPr>
            <w:color w:val="1155CC"/>
            <w:u w:val="single"/>
          </w:rPr>
          <w:t>https://ir.uitm.edu.my/id/eprint/115511/1/115511.pdf</w:t>
        </w:r>
      </w:hyperlink>
      <w:r>
        <w:rPr>
          <w:color w:val="222222"/>
        </w:rPr>
        <w:t xml:space="preserve"> </w:t>
      </w:r>
    </w:p>
    <w:p w14:paraId="50104C58" w14:textId="77777777" w:rsidR="009D38E8" w:rsidRDefault="009D38E8">
      <w:pPr>
        <w:rPr>
          <w:color w:val="222222"/>
        </w:rPr>
      </w:pPr>
      <w:r>
        <w:rPr>
          <w:color w:val="222222"/>
        </w:rPr>
        <w:t xml:space="preserve">Amin, M., Gohar, M. and Ali, I., 2025. Impact of digital transformation on SME’s marketing performance: role of social media and market turbulence. </w:t>
      </w:r>
      <w:r>
        <w:rPr>
          <w:i/>
          <w:iCs/>
          <w:color w:val="222222"/>
        </w:rPr>
        <w:t>Discover Sustainability</w:t>
      </w:r>
      <w:r>
        <w:rPr>
          <w:color w:val="222222"/>
        </w:rPr>
        <w:t xml:space="preserve">, </w:t>
      </w:r>
      <w:r>
        <w:rPr>
          <w:i/>
          <w:iCs/>
          <w:color w:val="222222"/>
        </w:rPr>
        <w:t>6</w:t>
      </w:r>
      <w:r>
        <w:rPr>
          <w:color w:val="222222"/>
        </w:rPr>
        <w:t>(1), p.378.</w:t>
      </w:r>
      <w:hyperlink r:id="rId16">
        <w:r>
          <w:rPr>
            <w:color w:val="1155CC"/>
            <w:u w:val="single"/>
          </w:rPr>
          <w:t>https://link.springer.com/content/pdf/10.1007/s43621-025-01228-3.pdf</w:t>
        </w:r>
      </w:hyperlink>
      <w:r>
        <w:rPr>
          <w:color w:val="222222"/>
        </w:rPr>
        <w:t xml:space="preserve"> </w:t>
      </w:r>
    </w:p>
    <w:p w14:paraId="1C4DAC54" w14:textId="77777777" w:rsidR="009D38E8" w:rsidRDefault="009D38E8">
      <w:pPr>
        <w:rPr>
          <w:color w:val="222222"/>
        </w:rPr>
      </w:pPr>
      <w:r>
        <w:rPr>
          <w:color w:val="222222"/>
        </w:rPr>
        <w:t xml:space="preserve">Jha, M. and Sharma, P., 2025. Mapping the psychological landscape of short video consumption: A bibliometric analysis. </w:t>
      </w:r>
      <w:r>
        <w:rPr>
          <w:i/>
          <w:iCs/>
          <w:color w:val="222222"/>
        </w:rPr>
        <w:t>Social Sciences &amp; Humanities Open</w:t>
      </w:r>
      <w:r>
        <w:rPr>
          <w:color w:val="222222"/>
        </w:rPr>
        <w:t xml:space="preserve">, </w:t>
      </w:r>
      <w:r>
        <w:rPr>
          <w:i/>
          <w:iCs/>
          <w:color w:val="222222"/>
        </w:rPr>
        <w:t>12</w:t>
      </w:r>
      <w:r>
        <w:rPr>
          <w:color w:val="222222"/>
        </w:rPr>
        <w:t>, p.102312.</w:t>
      </w:r>
      <w:hyperlink r:id="rId17">
        <w:r>
          <w:rPr>
            <w:color w:val="1155CC"/>
            <w:u w:val="single"/>
          </w:rPr>
          <w:t>https://www.sciencedirect.com/science/article/pii/S2590291125010435</w:t>
        </w:r>
      </w:hyperlink>
      <w:r>
        <w:rPr>
          <w:color w:val="222222"/>
        </w:rPr>
        <w:t xml:space="preserve"> </w:t>
      </w:r>
    </w:p>
    <w:p w14:paraId="6AD8DC9E" w14:textId="77777777" w:rsidR="009D38E8" w:rsidRDefault="009D38E8">
      <w:pPr>
        <w:rPr>
          <w:color w:val="222222"/>
        </w:rPr>
      </w:pPr>
      <w:r>
        <w:rPr>
          <w:color w:val="222222"/>
        </w:rPr>
        <w:t xml:space="preserve">Boeker, M. and Urman, A., 2022, April. An empirical investigation of personalization factors on TikTok. In </w:t>
      </w:r>
      <w:r>
        <w:rPr>
          <w:i/>
          <w:iCs/>
          <w:color w:val="222222"/>
        </w:rPr>
        <w:t>Proceedings of the ACM web conference 2022</w:t>
      </w:r>
      <w:r>
        <w:rPr>
          <w:color w:val="222222"/>
        </w:rPr>
        <w:t xml:space="preserve"> (pp. 2298-2309).</w:t>
      </w:r>
      <w:hyperlink r:id="rId18">
        <w:r>
          <w:rPr>
            <w:color w:val="1155CC"/>
            <w:u w:val="single"/>
          </w:rPr>
          <w:t>https://dl.acm.org/doi/pdf/10.1145/3485447.3512102</w:t>
        </w:r>
      </w:hyperlink>
      <w:r>
        <w:rPr>
          <w:color w:val="222222"/>
        </w:rPr>
        <w:t xml:space="preserve"> </w:t>
      </w:r>
    </w:p>
    <w:p w14:paraId="0F2BCE99" w14:textId="77777777" w:rsidR="00D07FE1" w:rsidRDefault="00D07FE1"/>
    <w:p w14:paraId="1EA16C45" w14:textId="77777777" w:rsidR="00D07FE1" w:rsidRDefault="00D07FE1"/>
    <w:sectPr w:rsidR="00D07FE1">
      <w:footerReference w:type="default" r:id="rId19"/>
      <w:headerReference w:type="first" r:id="rId20"/>
      <w:footerReference w:type="first" r:id="rId2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6369F" w14:textId="77777777" w:rsidR="003C19DF" w:rsidRDefault="003C19DF">
      <w:pPr>
        <w:spacing w:before="0" w:after="0" w:line="240" w:lineRule="auto"/>
      </w:pPr>
      <w:r>
        <w:separator/>
      </w:r>
    </w:p>
  </w:endnote>
  <w:endnote w:type="continuationSeparator" w:id="0">
    <w:p w14:paraId="5873E8A8" w14:textId="77777777" w:rsidR="003C19DF" w:rsidRDefault="003C19D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FC636318-648A-4F77-B12E-244013D47AFD}"/>
  </w:font>
  <w:font w:name="Shruti">
    <w:panose1 w:val="020B0502040204020203"/>
    <w:charset w:val="00"/>
    <w:family w:val="swiss"/>
    <w:pitch w:val="variable"/>
    <w:sig w:usb0="00040003" w:usb1="00000000" w:usb2="00000000" w:usb3="00000000" w:csb0="00000001" w:csb1="00000000"/>
    <w:embedRegular r:id="rId2" w:fontKey="{37C7C0AD-7F6C-40FC-91EA-C4961A053E9F}"/>
  </w:font>
  <w:font w:name="Cambria">
    <w:panose1 w:val="02040503050406030204"/>
    <w:charset w:val="00"/>
    <w:family w:val="roman"/>
    <w:pitch w:val="variable"/>
    <w:sig w:usb0="E00006FF" w:usb1="420024FF" w:usb2="02000000" w:usb3="00000000" w:csb0="0000019F" w:csb1="00000000"/>
    <w:embedRegular r:id="rId3" w:fontKey="{412E7C80-EF2C-4564-AD1D-FF5BF8E658F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48D3B2" w14:textId="77777777" w:rsidR="00D07FE1" w:rsidRDefault="00000000">
    <w:pPr>
      <w:jc w:val="right"/>
    </w:pPr>
    <w:r>
      <w:fldChar w:fldCharType="begin"/>
    </w:r>
    <w:r>
      <w:instrText>PAGE</w:instrText>
    </w:r>
    <w:r>
      <w:fldChar w:fldCharType="separate"/>
    </w:r>
    <w:r w:rsidR="009D38E8">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8D2766" w14:textId="77777777" w:rsidR="00D07FE1" w:rsidRDefault="00D07FE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7035E" w14:textId="77777777" w:rsidR="003C19DF" w:rsidRDefault="003C19DF">
      <w:pPr>
        <w:spacing w:before="0" w:after="0" w:line="240" w:lineRule="auto"/>
      </w:pPr>
      <w:r>
        <w:separator/>
      </w:r>
    </w:p>
  </w:footnote>
  <w:footnote w:type="continuationSeparator" w:id="0">
    <w:p w14:paraId="02E0C975" w14:textId="77777777" w:rsidR="003C19DF" w:rsidRDefault="003C19D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8A1804" w14:textId="77777777" w:rsidR="00D07FE1" w:rsidRDefault="00D07FE1"/>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7FE1"/>
    <w:rsid w:val="00107CB4"/>
    <w:rsid w:val="00340382"/>
    <w:rsid w:val="00341CD5"/>
    <w:rsid w:val="003C19DF"/>
    <w:rsid w:val="004F5C54"/>
    <w:rsid w:val="00886409"/>
    <w:rsid w:val="009C57E4"/>
    <w:rsid w:val="009D38E8"/>
    <w:rsid w:val="00D07FE1"/>
    <w:rsid w:val="00E57093"/>
    <w:rsid w:val="00FC6F2C"/>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88B2A"/>
  <w15:docId w15:val="{6A4CF9AB-A37D-4EB1-AEFA-6666C5C42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1">
    <w:name w:val="toc 1"/>
    <w:basedOn w:val="Normal"/>
    <w:next w:val="Normal"/>
    <w:autoRedefine/>
    <w:uiPriority w:val="39"/>
    <w:unhideWhenUsed/>
    <w:rsid w:val="009D38E8"/>
    <w:pPr>
      <w:spacing w:after="100"/>
    </w:pPr>
  </w:style>
  <w:style w:type="paragraph" w:styleId="TOC2">
    <w:name w:val="toc 2"/>
    <w:basedOn w:val="Normal"/>
    <w:next w:val="Normal"/>
    <w:autoRedefine/>
    <w:uiPriority w:val="39"/>
    <w:unhideWhenUsed/>
    <w:rsid w:val="009D38E8"/>
    <w:pPr>
      <w:spacing w:after="100"/>
      <w:ind w:left="240"/>
    </w:pPr>
  </w:style>
  <w:style w:type="character" w:styleId="Hyperlink">
    <w:name w:val="Hyperlink"/>
    <w:basedOn w:val="DefaultParagraphFont"/>
    <w:uiPriority w:val="99"/>
    <w:unhideWhenUsed/>
    <w:rsid w:val="009D38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dfs.semanticscholar.org/1986/1277d30c07690f2a6d770943e664e3e1c5df.pdf" TargetMode="External"/><Relationship Id="rId13" Type="http://schemas.openxmlformats.org/officeDocument/2006/relationships/hyperlink" Target="https://journals.sagepub.com/doi/pdf/10.1177/20594364231154340" TargetMode="External"/><Relationship Id="rId18" Type="http://schemas.openxmlformats.org/officeDocument/2006/relationships/hyperlink" Target="https://dl.acm.org/doi/pdf/10.1145/3485447.3512102" TargetMode="Externa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www.researchgate.net/profile/Juan-Chavez-Perez/publication/389487903_Impact_of_the_TikTok_Algorithm_on_the_Effectiveness_of_Marketing_Strategies_A_Study_of_Consumer_Behavior_and_Content_Preferences/links/696a72f55cc49c35ce7ed28c/Impact-of-the-TikTok-Algorithm-on-the-Effectiveness-of-Marketing-Strategies-A-Study-of-Consumer-Behavior-and-Content-Preferences.pdf" TargetMode="External"/><Relationship Id="rId12" Type="http://schemas.openxmlformats.org/officeDocument/2006/relationships/hyperlink" Target="https://arxiv.org/pdf/2301.11600" TargetMode="External"/><Relationship Id="rId17" Type="http://schemas.openxmlformats.org/officeDocument/2006/relationships/hyperlink" Target="https://www.sciencedirect.com/science/article/pii/S2590291125010435" TargetMode="External"/><Relationship Id="rId2" Type="http://schemas.openxmlformats.org/officeDocument/2006/relationships/settings" Target="settings.xml"/><Relationship Id="rId16" Type="http://schemas.openxmlformats.org/officeDocument/2006/relationships/hyperlink" Target="https://link.springer.com/content/pdf/10.1007/s43621-025-01228-3.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hyperlink" Target="https://files.eric.ed.gov/fulltext/EJ1438393.pdf" TargetMode="External"/><Relationship Id="rId5" Type="http://schemas.openxmlformats.org/officeDocument/2006/relationships/endnotes" Target="endnotes.xml"/><Relationship Id="rId15" Type="http://schemas.openxmlformats.org/officeDocument/2006/relationships/hyperlink" Target="https://ir.uitm.edu.my/id/eprint/115511/1/115511.pdf" TargetMode="External"/><Relationship Id="rId23" Type="http://schemas.openxmlformats.org/officeDocument/2006/relationships/theme" Target="theme/theme1.xml"/><Relationship Id="rId10" Type="http://schemas.openxmlformats.org/officeDocument/2006/relationships/hyperlink" Target="https://elibrary.ru/item.asp?id=74713404"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pssh.umsida.ac.id/index.php/pssh/article/download/598/476" TargetMode="External"/><Relationship Id="rId14" Type="http://schemas.openxmlformats.org/officeDocument/2006/relationships/hyperlink" Target="https://dl.acm.org/doi/pdf/10.1145/3514094.3534166"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13</Pages>
  <Words>3463</Words>
  <Characters>19745</Characters>
  <Application>Microsoft Office Word</Application>
  <DocSecurity>0</DocSecurity>
  <Lines>164</Lines>
  <Paragraphs>46</Paragraphs>
  <ScaleCrop>false</ScaleCrop>
  <Company/>
  <LinksUpToDate>false</LinksUpToDate>
  <CharactersWithSpaces>23162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ronak devani</cp:lastModifiedBy>
  <cp:revision>5</cp:revision>
  <dcterms:created xsi:type="dcterms:W3CDTF">2026-03-25T09:12:00Z</dcterms:created>
  <dcterms:modified xsi:type="dcterms:W3CDTF">2026-03-26T22:45:00Z</dcterms:modified>
</cp:coreProperties>
</file>