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6C68745" w14:textId="32A6881F" w:rsidR="00FB2584" w:rsidRDefault="00F47010" w:rsidP="00F47010">
      <w:pPr>
        <w:jc w:val="center"/>
        <w:rPr>
          <w:rFonts w:ascii="Times New Roman" w:hAnsi="Times New Roman" w:cs="Times New Roman"/>
          <w:b/>
          <w:bCs/>
          <w:sz w:val="28"/>
          <w:szCs w:val="28"/>
        </w:rPr>
      </w:pPr>
      <w:r w:rsidRPr="00F47010">
        <w:rPr>
          <w:rFonts w:ascii="Times New Roman" w:hAnsi="Times New Roman" w:cs="Times New Roman"/>
          <w:b/>
          <w:bCs/>
          <w:sz w:val="28"/>
          <w:szCs w:val="28"/>
        </w:rPr>
        <w:t>Looking forward: A critical analysis of literacy, numeracy and digital competence as cross-curricular responsibilities in the evolving curriculum in Wales.</w:t>
      </w:r>
    </w:p>
    <w:p w14:paraId="4C80C55F" w14:textId="77777777" w:rsidR="00BB7AE2" w:rsidRPr="00D94193" w:rsidRDefault="00BB7AE2" w:rsidP="00D94193">
      <w:pPr>
        <w:pStyle w:val="Default"/>
        <w:spacing w:line="360" w:lineRule="auto"/>
        <w:rPr>
          <w:rFonts w:ascii="Times New Roman" w:hAnsi="Times New Roman" w:cs="Times New Roman"/>
        </w:rPr>
      </w:pPr>
    </w:p>
    <w:p w14:paraId="3413DAAA" w14:textId="4F0704B5" w:rsidR="002F16BE" w:rsidRPr="00D94193" w:rsidRDefault="00BB7AE2" w:rsidP="00D94193">
      <w:pPr>
        <w:pStyle w:val="Default"/>
        <w:spacing w:line="360" w:lineRule="auto"/>
        <w:rPr>
          <w:rFonts w:ascii="Times New Roman" w:hAnsi="Times New Roman" w:cs="Times New Roman"/>
        </w:rPr>
      </w:pPr>
      <w:r w:rsidRPr="00D94193">
        <w:rPr>
          <w:rFonts w:ascii="Times New Roman" w:hAnsi="Times New Roman" w:cs="Times New Roman"/>
        </w:rPr>
        <w:t xml:space="preserve">Upon review of the current curriculum in Wales, it was suggested that literacy, numeracy </w:t>
      </w:r>
      <w:r w:rsidR="007E6B43" w:rsidRPr="00D94193">
        <w:rPr>
          <w:rFonts w:ascii="Times New Roman" w:hAnsi="Times New Roman" w:cs="Times New Roman"/>
        </w:rPr>
        <w:t>and digital</w:t>
      </w:r>
      <w:r w:rsidRPr="00D94193">
        <w:rPr>
          <w:rFonts w:ascii="Times New Roman" w:hAnsi="Times New Roman" w:cs="Times New Roman"/>
        </w:rPr>
        <w:t xml:space="preserve"> competence should all hold a similar status </w:t>
      </w:r>
      <w:r w:rsidR="00D15D7B" w:rsidRPr="00D94193">
        <w:rPr>
          <w:rFonts w:ascii="Times New Roman" w:hAnsi="Times New Roman" w:cs="Times New Roman"/>
        </w:rPr>
        <w:t xml:space="preserve">and be taught across the curriculum </w:t>
      </w:r>
      <w:r w:rsidR="006C6A36" w:rsidRPr="00D94193">
        <w:rPr>
          <w:rFonts w:ascii="Times New Roman" w:hAnsi="Times New Roman" w:cs="Times New Roman"/>
        </w:rPr>
        <w:t>as “cross-curriculum responsibilities” as they teach skills that are “fundamental” in life. (Donaldson, 2015</w:t>
      </w:r>
      <w:r w:rsidR="00651495">
        <w:rPr>
          <w:rFonts w:ascii="Times New Roman" w:hAnsi="Times New Roman" w:cs="Times New Roman"/>
        </w:rPr>
        <w:t>,</w:t>
      </w:r>
      <w:r w:rsidR="006C6A36" w:rsidRPr="00D94193">
        <w:rPr>
          <w:rFonts w:ascii="Times New Roman" w:hAnsi="Times New Roman" w:cs="Times New Roman"/>
        </w:rPr>
        <w:t xml:space="preserve"> p. 39). </w:t>
      </w:r>
      <w:r w:rsidR="00115773" w:rsidRPr="00D94193">
        <w:rPr>
          <w:rFonts w:ascii="Times New Roman" w:hAnsi="Times New Roman" w:cs="Times New Roman"/>
        </w:rPr>
        <w:t>Literacy and numeracy skills should already be integrated across the curriculum due to the statutory literacy and numeracy framework (LNF) being introduced in 2013 to help raise standards in these areas across schools in Wales</w:t>
      </w:r>
      <w:r w:rsidR="003E0AC1" w:rsidRPr="00D94193">
        <w:rPr>
          <w:rFonts w:ascii="Times New Roman" w:hAnsi="Times New Roman" w:cs="Times New Roman"/>
        </w:rPr>
        <w:t xml:space="preserve"> following a “significantly lower than average performance in the 2009 </w:t>
      </w:r>
      <w:proofErr w:type="spellStart"/>
      <w:r w:rsidR="003E0AC1" w:rsidRPr="00D94193">
        <w:rPr>
          <w:rFonts w:ascii="Times New Roman" w:hAnsi="Times New Roman" w:cs="Times New Roman"/>
        </w:rPr>
        <w:t>Programme</w:t>
      </w:r>
      <w:proofErr w:type="spellEnd"/>
      <w:r w:rsidR="003E0AC1" w:rsidRPr="00D94193">
        <w:rPr>
          <w:rFonts w:ascii="Times New Roman" w:hAnsi="Times New Roman" w:cs="Times New Roman"/>
        </w:rPr>
        <w:t xml:space="preserve"> for International Student Assessment (PISA)” (OECD, 2017). H</w:t>
      </w:r>
      <w:r w:rsidR="00115773" w:rsidRPr="00D94193">
        <w:rPr>
          <w:rFonts w:ascii="Times New Roman" w:hAnsi="Times New Roman" w:cs="Times New Roman"/>
        </w:rPr>
        <w:t xml:space="preserve">owever, it is argued that </w:t>
      </w:r>
      <w:r w:rsidR="00D549BF" w:rsidRPr="00D94193">
        <w:rPr>
          <w:rFonts w:ascii="Times New Roman" w:hAnsi="Times New Roman" w:cs="Times New Roman"/>
        </w:rPr>
        <w:t>“</w:t>
      </w:r>
      <w:r w:rsidR="00115773" w:rsidRPr="00D94193">
        <w:rPr>
          <w:rFonts w:ascii="Times New Roman" w:hAnsi="Times New Roman" w:cs="Times New Roman"/>
        </w:rPr>
        <w:t>more needs to be done</w:t>
      </w:r>
      <w:r w:rsidR="00D549BF" w:rsidRPr="00D94193">
        <w:rPr>
          <w:rFonts w:ascii="Times New Roman" w:hAnsi="Times New Roman" w:cs="Times New Roman"/>
        </w:rPr>
        <w:t>” to ensure these are embedded meaningfully across various subject areas (Welsh Government, 2015</w:t>
      </w:r>
      <w:r w:rsidR="00BB1B3E">
        <w:rPr>
          <w:rFonts w:ascii="Times New Roman" w:hAnsi="Times New Roman" w:cs="Times New Roman"/>
        </w:rPr>
        <w:t>,</w:t>
      </w:r>
      <w:r w:rsidR="00D549BF" w:rsidRPr="00D94193">
        <w:rPr>
          <w:rFonts w:ascii="Times New Roman" w:hAnsi="Times New Roman" w:cs="Times New Roman"/>
        </w:rPr>
        <w:t xml:space="preserve"> p. 16)</w:t>
      </w:r>
      <w:r w:rsidR="00B86776" w:rsidRPr="00D94193">
        <w:rPr>
          <w:rFonts w:ascii="Times New Roman" w:hAnsi="Times New Roman" w:cs="Times New Roman"/>
        </w:rPr>
        <w:t>. Improving literacy and numeracy are still ongoing priorit</w:t>
      </w:r>
      <w:r w:rsidR="005A04C3" w:rsidRPr="00D94193">
        <w:rPr>
          <w:rFonts w:ascii="Times New Roman" w:hAnsi="Times New Roman" w:cs="Times New Roman"/>
        </w:rPr>
        <w:t xml:space="preserve">ies </w:t>
      </w:r>
      <w:r w:rsidR="00B86776" w:rsidRPr="00D94193">
        <w:rPr>
          <w:rFonts w:ascii="Times New Roman" w:hAnsi="Times New Roman" w:cs="Times New Roman"/>
        </w:rPr>
        <w:t>for the Welsh Government and this will be seen on implementation of the new curriculum, with the LNF being embedded in to areas of learning and experience (</w:t>
      </w:r>
      <w:proofErr w:type="spellStart"/>
      <w:r w:rsidR="00B86776" w:rsidRPr="00D94193">
        <w:rPr>
          <w:rFonts w:ascii="Times New Roman" w:hAnsi="Times New Roman" w:cs="Times New Roman"/>
        </w:rPr>
        <w:t>AoLEs</w:t>
      </w:r>
      <w:proofErr w:type="spellEnd"/>
      <w:r w:rsidR="00B86776" w:rsidRPr="00D94193">
        <w:rPr>
          <w:rFonts w:ascii="Times New Roman" w:hAnsi="Times New Roman" w:cs="Times New Roman"/>
        </w:rPr>
        <w:t>).</w:t>
      </w:r>
    </w:p>
    <w:p w14:paraId="4D44297F" w14:textId="4AF8CE8B" w:rsidR="00773CD6" w:rsidRPr="00D94193" w:rsidRDefault="00773CD6" w:rsidP="00D94193">
      <w:pPr>
        <w:pStyle w:val="Default"/>
        <w:spacing w:line="360" w:lineRule="auto"/>
        <w:rPr>
          <w:rFonts w:ascii="Times New Roman" w:hAnsi="Times New Roman" w:cs="Times New Roman"/>
        </w:rPr>
      </w:pPr>
    </w:p>
    <w:p w14:paraId="6DAE7EAC" w14:textId="0299B687" w:rsidR="00596471" w:rsidRPr="00D94193" w:rsidRDefault="00E81757" w:rsidP="00D94193">
      <w:pPr>
        <w:pStyle w:val="Default"/>
        <w:spacing w:line="360" w:lineRule="auto"/>
        <w:rPr>
          <w:rFonts w:ascii="Times New Roman" w:hAnsi="Times New Roman" w:cs="Times New Roman"/>
        </w:rPr>
      </w:pPr>
      <w:r w:rsidRPr="00D94193">
        <w:rPr>
          <w:rFonts w:ascii="Times New Roman" w:hAnsi="Times New Roman" w:cs="Times New Roman"/>
        </w:rPr>
        <w:t>Digital competence has been defined as “the set of skills, knowledge and attitudes that enable the confident, creative and critical use of technologies and systems” (Welsh Government, 2018</w:t>
      </w:r>
      <w:r w:rsidR="00651495">
        <w:rPr>
          <w:rFonts w:ascii="Times New Roman" w:hAnsi="Times New Roman" w:cs="Times New Roman"/>
        </w:rPr>
        <w:t>,</w:t>
      </w:r>
      <w:r w:rsidRPr="00D94193">
        <w:rPr>
          <w:rFonts w:ascii="Times New Roman" w:hAnsi="Times New Roman" w:cs="Times New Roman"/>
        </w:rPr>
        <w:t xml:space="preserve"> p.2)</w:t>
      </w:r>
      <w:r w:rsidR="006157D8" w:rsidRPr="00D94193">
        <w:rPr>
          <w:rFonts w:ascii="Times New Roman" w:hAnsi="Times New Roman" w:cs="Times New Roman"/>
        </w:rPr>
        <w:t xml:space="preserve"> and is considered to be an essential 21</w:t>
      </w:r>
      <w:r w:rsidR="006157D8" w:rsidRPr="00D94193">
        <w:rPr>
          <w:rFonts w:ascii="Times New Roman" w:hAnsi="Times New Roman" w:cs="Times New Roman"/>
          <w:vertAlign w:val="superscript"/>
        </w:rPr>
        <w:t>st</w:t>
      </w:r>
      <w:r w:rsidR="006157D8" w:rsidRPr="00D94193">
        <w:rPr>
          <w:rFonts w:ascii="Times New Roman" w:hAnsi="Times New Roman" w:cs="Times New Roman"/>
        </w:rPr>
        <w:t xml:space="preserve"> Century skill for learners to “have the potential to be successful in today’s society” (World Economic Forum, 2016</w:t>
      </w:r>
      <w:r w:rsidR="00D2647C" w:rsidRPr="00D94193">
        <w:rPr>
          <w:rFonts w:ascii="Times New Roman" w:hAnsi="Times New Roman" w:cs="Times New Roman"/>
        </w:rPr>
        <w:t>a</w:t>
      </w:r>
      <w:r w:rsidR="006157D8" w:rsidRPr="00D94193">
        <w:rPr>
          <w:rFonts w:ascii="Times New Roman" w:hAnsi="Times New Roman" w:cs="Times New Roman"/>
        </w:rPr>
        <w:t>; Welsh Government, 2018</w:t>
      </w:r>
      <w:r w:rsidR="00651495">
        <w:rPr>
          <w:rFonts w:ascii="Times New Roman" w:hAnsi="Times New Roman" w:cs="Times New Roman"/>
        </w:rPr>
        <w:t>,</w:t>
      </w:r>
      <w:r w:rsidR="006157D8" w:rsidRPr="00D94193">
        <w:rPr>
          <w:rFonts w:ascii="Times New Roman" w:hAnsi="Times New Roman" w:cs="Times New Roman"/>
        </w:rPr>
        <w:t xml:space="preserve"> p.2). </w:t>
      </w:r>
      <w:r w:rsidR="005D0D4A" w:rsidRPr="00D94193">
        <w:rPr>
          <w:rFonts w:ascii="Times New Roman" w:hAnsi="Times New Roman" w:cs="Times New Roman"/>
        </w:rPr>
        <w:t>T</w:t>
      </w:r>
      <w:r w:rsidR="008A4275" w:rsidRPr="00D94193">
        <w:rPr>
          <w:rFonts w:ascii="Times New Roman" w:hAnsi="Times New Roman" w:cs="Times New Roman"/>
        </w:rPr>
        <w:t>he ICT steering group (Arthur, Crick &amp; Hayward, 2013)</w:t>
      </w:r>
      <w:r w:rsidR="00CB5B54" w:rsidRPr="00D94193">
        <w:rPr>
          <w:rFonts w:ascii="Times New Roman" w:hAnsi="Times New Roman" w:cs="Times New Roman"/>
        </w:rPr>
        <w:t xml:space="preserve"> recommended</w:t>
      </w:r>
      <w:r w:rsidR="008A4275" w:rsidRPr="00D94193">
        <w:rPr>
          <w:rFonts w:ascii="Times New Roman" w:hAnsi="Times New Roman" w:cs="Times New Roman"/>
        </w:rPr>
        <w:t xml:space="preserve"> that a</w:t>
      </w:r>
      <w:r w:rsidR="00596471" w:rsidRPr="00D94193">
        <w:rPr>
          <w:rFonts w:ascii="Times New Roman" w:hAnsi="Times New Roman" w:cs="Times New Roman"/>
        </w:rPr>
        <w:t xml:space="preserve"> </w:t>
      </w:r>
      <w:r w:rsidR="000E7ACE" w:rsidRPr="00D94193">
        <w:rPr>
          <w:rFonts w:ascii="Times New Roman" w:hAnsi="Times New Roman" w:cs="Times New Roman"/>
        </w:rPr>
        <w:t xml:space="preserve">digital literacy </w:t>
      </w:r>
      <w:r w:rsidR="00596471" w:rsidRPr="00D94193">
        <w:rPr>
          <w:rFonts w:ascii="Times New Roman" w:hAnsi="Times New Roman" w:cs="Times New Roman"/>
        </w:rPr>
        <w:t>framework</w:t>
      </w:r>
      <w:r w:rsidR="000E7ACE" w:rsidRPr="00D94193">
        <w:rPr>
          <w:rFonts w:ascii="Times New Roman" w:hAnsi="Times New Roman" w:cs="Times New Roman"/>
        </w:rPr>
        <w:t xml:space="preserve"> </w:t>
      </w:r>
      <w:r w:rsidR="008A4275" w:rsidRPr="00D94193">
        <w:rPr>
          <w:rFonts w:ascii="Times New Roman" w:hAnsi="Times New Roman" w:cs="Times New Roman"/>
        </w:rPr>
        <w:t>be put in place</w:t>
      </w:r>
      <w:r w:rsidR="00F8059F" w:rsidRPr="00D94193">
        <w:rPr>
          <w:rFonts w:ascii="Times New Roman" w:hAnsi="Times New Roman" w:cs="Times New Roman"/>
        </w:rPr>
        <w:t>.</w:t>
      </w:r>
      <w:r w:rsidR="00CB5B54" w:rsidRPr="00D94193">
        <w:rPr>
          <w:rFonts w:ascii="Times New Roman" w:hAnsi="Times New Roman" w:cs="Times New Roman"/>
        </w:rPr>
        <w:t xml:space="preserve"> </w:t>
      </w:r>
      <w:r w:rsidR="00F8059F" w:rsidRPr="00D94193">
        <w:rPr>
          <w:rFonts w:ascii="Times New Roman" w:hAnsi="Times New Roman" w:cs="Times New Roman"/>
        </w:rPr>
        <w:t>T</w:t>
      </w:r>
      <w:r w:rsidR="006112FC" w:rsidRPr="00D94193">
        <w:rPr>
          <w:rFonts w:ascii="Times New Roman" w:hAnsi="Times New Roman" w:cs="Times New Roman"/>
        </w:rPr>
        <w:t xml:space="preserve">his </w:t>
      </w:r>
      <w:r w:rsidR="00E260C3" w:rsidRPr="00D94193">
        <w:rPr>
          <w:rFonts w:ascii="Times New Roman" w:hAnsi="Times New Roman" w:cs="Times New Roman"/>
        </w:rPr>
        <w:t xml:space="preserve">idea </w:t>
      </w:r>
      <w:r w:rsidR="006112FC" w:rsidRPr="00D94193">
        <w:rPr>
          <w:rFonts w:ascii="Times New Roman" w:hAnsi="Times New Roman" w:cs="Times New Roman"/>
        </w:rPr>
        <w:t>was supported by Donaldson (2015)</w:t>
      </w:r>
      <w:r w:rsidR="00E260C3" w:rsidRPr="00D94193">
        <w:rPr>
          <w:rFonts w:ascii="Times New Roman" w:hAnsi="Times New Roman" w:cs="Times New Roman"/>
        </w:rPr>
        <w:t xml:space="preserve"> who proposed a </w:t>
      </w:r>
      <w:r w:rsidR="00F8059F" w:rsidRPr="00D94193">
        <w:rPr>
          <w:rFonts w:ascii="Times New Roman" w:hAnsi="Times New Roman" w:cs="Times New Roman"/>
        </w:rPr>
        <w:t>digital competence framework (DCF</w:t>
      </w:r>
      <w:r w:rsidR="00341D26">
        <w:rPr>
          <w:rFonts w:ascii="Times New Roman" w:hAnsi="Times New Roman" w:cs="Times New Roman"/>
        </w:rPr>
        <w:t>, Welsh Government, 2016</w:t>
      </w:r>
      <w:r w:rsidR="00F8059F" w:rsidRPr="00D94193">
        <w:rPr>
          <w:rFonts w:ascii="Times New Roman" w:hAnsi="Times New Roman" w:cs="Times New Roman"/>
        </w:rPr>
        <w:t>), inclusive of digital literacy</w:t>
      </w:r>
      <w:r w:rsidR="006112FC" w:rsidRPr="00D94193">
        <w:rPr>
          <w:rFonts w:ascii="Times New Roman" w:hAnsi="Times New Roman" w:cs="Times New Roman"/>
        </w:rPr>
        <w:t xml:space="preserve"> as part of the most recent curriculum review</w:t>
      </w:r>
      <w:r w:rsidR="00F8059F" w:rsidRPr="00D94193">
        <w:rPr>
          <w:rFonts w:ascii="Times New Roman" w:hAnsi="Times New Roman" w:cs="Times New Roman"/>
        </w:rPr>
        <w:t xml:space="preserve">. The DCF </w:t>
      </w:r>
      <w:r w:rsidR="008A4275" w:rsidRPr="00D94193">
        <w:rPr>
          <w:rFonts w:ascii="Times New Roman" w:hAnsi="Times New Roman" w:cs="Times New Roman"/>
        </w:rPr>
        <w:t xml:space="preserve">was fast tracked and </w:t>
      </w:r>
      <w:r w:rsidR="00596471" w:rsidRPr="00D94193">
        <w:rPr>
          <w:rFonts w:ascii="Times New Roman" w:hAnsi="Times New Roman" w:cs="Times New Roman"/>
        </w:rPr>
        <w:t>is the first aspect of the new curriculum to be made available</w:t>
      </w:r>
      <w:r w:rsidR="008A4275" w:rsidRPr="00D94193">
        <w:rPr>
          <w:rFonts w:ascii="Times New Roman" w:hAnsi="Times New Roman" w:cs="Times New Roman"/>
        </w:rPr>
        <w:t>.</w:t>
      </w:r>
      <w:r w:rsidR="00923FF1" w:rsidRPr="00D94193">
        <w:rPr>
          <w:rFonts w:ascii="Times New Roman" w:hAnsi="Times New Roman" w:cs="Times New Roman"/>
        </w:rPr>
        <w:t xml:space="preserve"> This essay will go on to explore literacy, numeracy and digital competence as cross-curricular </w:t>
      </w:r>
      <w:r w:rsidR="007E3071" w:rsidRPr="00D94193">
        <w:rPr>
          <w:rFonts w:ascii="Times New Roman" w:hAnsi="Times New Roman" w:cs="Times New Roman"/>
        </w:rPr>
        <w:t xml:space="preserve">responsibilities </w:t>
      </w:r>
      <w:r w:rsidR="0079254C" w:rsidRPr="00D94193">
        <w:rPr>
          <w:rFonts w:ascii="Times New Roman" w:hAnsi="Times New Roman" w:cs="Times New Roman"/>
        </w:rPr>
        <w:t>in the evolving curriculum in Wales.</w:t>
      </w:r>
    </w:p>
    <w:p w14:paraId="159496EC" w14:textId="77777777" w:rsidR="00BB7AE2" w:rsidRPr="00D94193" w:rsidRDefault="00BB7AE2" w:rsidP="00D94193">
      <w:pPr>
        <w:pStyle w:val="Default"/>
        <w:spacing w:line="360" w:lineRule="auto"/>
        <w:rPr>
          <w:rFonts w:ascii="Times New Roman" w:hAnsi="Times New Roman" w:cs="Times New Roman"/>
        </w:rPr>
      </w:pPr>
    </w:p>
    <w:p w14:paraId="4AE375CB" w14:textId="7EAFBB14" w:rsidR="00870148" w:rsidRPr="00D94193" w:rsidRDefault="00CD0BAE" w:rsidP="00D94193">
      <w:pPr>
        <w:pStyle w:val="Default"/>
        <w:spacing w:line="360" w:lineRule="auto"/>
        <w:rPr>
          <w:rFonts w:ascii="Times New Roman" w:hAnsi="Times New Roman" w:cs="Times New Roman"/>
        </w:rPr>
      </w:pPr>
      <w:r w:rsidRPr="00D94193">
        <w:rPr>
          <w:rFonts w:ascii="Times New Roman" w:hAnsi="Times New Roman" w:cs="Times New Roman"/>
        </w:rPr>
        <w:t xml:space="preserve">The discussion around cross-curricular learning has a long history with links between disciplines </w:t>
      </w:r>
      <w:r w:rsidR="00830274" w:rsidRPr="00D94193">
        <w:rPr>
          <w:rFonts w:ascii="Times New Roman" w:hAnsi="Times New Roman" w:cs="Times New Roman"/>
        </w:rPr>
        <w:t xml:space="preserve">being found in </w:t>
      </w:r>
      <w:r w:rsidR="006C6A36" w:rsidRPr="00D94193">
        <w:rPr>
          <w:rFonts w:ascii="Times New Roman" w:hAnsi="Times New Roman" w:cs="Times New Roman"/>
        </w:rPr>
        <w:t>“</w:t>
      </w:r>
      <w:r w:rsidR="00830274" w:rsidRPr="00D94193">
        <w:rPr>
          <w:rFonts w:ascii="Times New Roman" w:hAnsi="Times New Roman" w:cs="Times New Roman"/>
        </w:rPr>
        <w:t>ancient Greek and medieval Chinese</w:t>
      </w:r>
      <w:r w:rsidR="006C6A36" w:rsidRPr="00D94193">
        <w:rPr>
          <w:rFonts w:ascii="Times New Roman" w:hAnsi="Times New Roman" w:cs="Times New Roman"/>
        </w:rPr>
        <w:t>”</w:t>
      </w:r>
      <w:r w:rsidR="00830274" w:rsidRPr="00D94193">
        <w:rPr>
          <w:rFonts w:ascii="Times New Roman" w:hAnsi="Times New Roman" w:cs="Times New Roman"/>
        </w:rPr>
        <w:t xml:space="preserve"> educational philosophies (Barnes, 2015</w:t>
      </w:r>
      <w:r w:rsidR="00651495">
        <w:rPr>
          <w:rFonts w:ascii="Times New Roman" w:hAnsi="Times New Roman" w:cs="Times New Roman"/>
        </w:rPr>
        <w:t>,</w:t>
      </w:r>
      <w:r w:rsidR="00830274" w:rsidRPr="00D94193">
        <w:rPr>
          <w:rFonts w:ascii="Times New Roman" w:hAnsi="Times New Roman" w:cs="Times New Roman"/>
        </w:rPr>
        <w:t xml:space="preserve"> p. 49).</w:t>
      </w:r>
      <w:r w:rsidR="00C1662A" w:rsidRPr="00D94193">
        <w:rPr>
          <w:rFonts w:ascii="Times New Roman" w:hAnsi="Times New Roman" w:cs="Times New Roman"/>
        </w:rPr>
        <w:t xml:space="preserve"> Cross-curricular or ‘interdisciplinary’ teaching</w:t>
      </w:r>
      <w:r w:rsidR="008A7DAC" w:rsidRPr="00D94193">
        <w:rPr>
          <w:rFonts w:ascii="Times New Roman" w:hAnsi="Times New Roman" w:cs="Times New Roman"/>
        </w:rPr>
        <w:t xml:space="preserve"> can incorporate multiple subject </w:t>
      </w:r>
      <w:r w:rsidR="002F16BE" w:rsidRPr="00D94193">
        <w:rPr>
          <w:rFonts w:ascii="Times New Roman" w:hAnsi="Times New Roman" w:cs="Times New Roman"/>
        </w:rPr>
        <w:t xml:space="preserve">through an </w:t>
      </w:r>
      <w:r w:rsidR="002F16BE" w:rsidRPr="00D94193">
        <w:rPr>
          <w:rFonts w:ascii="Times New Roman" w:hAnsi="Times New Roman" w:cs="Times New Roman"/>
        </w:rPr>
        <w:lastRenderedPageBreak/>
        <w:t>experience, issue, problem, process, topic or theme (</w:t>
      </w:r>
      <w:r w:rsidR="008A7DAC" w:rsidRPr="00D94193">
        <w:rPr>
          <w:rFonts w:ascii="Times New Roman" w:hAnsi="Times New Roman" w:cs="Times New Roman"/>
        </w:rPr>
        <w:t xml:space="preserve">Hayes, 2010; </w:t>
      </w:r>
      <w:r w:rsidR="002F16BE" w:rsidRPr="00D94193">
        <w:rPr>
          <w:rFonts w:ascii="Times New Roman" w:hAnsi="Times New Roman" w:cs="Times New Roman"/>
        </w:rPr>
        <w:t>Jacobs, 1989)</w:t>
      </w:r>
      <w:r w:rsidR="00C1662A" w:rsidRPr="00D94193">
        <w:rPr>
          <w:rFonts w:ascii="Times New Roman" w:hAnsi="Times New Roman" w:cs="Times New Roman"/>
        </w:rPr>
        <w:t xml:space="preserve"> </w:t>
      </w:r>
      <w:r w:rsidR="008A7DAC" w:rsidRPr="00D94193">
        <w:rPr>
          <w:rFonts w:ascii="Times New Roman" w:hAnsi="Times New Roman" w:cs="Times New Roman"/>
        </w:rPr>
        <w:t xml:space="preserve">allowing children to make connections across their learning and providing them with a more coherent education (Donaldson, 2015). </w:t>
      </w:r>
    </w:p>
    <w:p w14:paraId="4E056201" w14:textId="77777777" w:rsidR="00163FDC" w:rsidRPr="00D94193" w:rsidRDefault="00163FDC" w:rsidP="00D94193">
      <w:pPr>
        <w:pStyle w:val="Default"/>
        <w:spacing w:line="360" w:lineRule="auto"/>
        <w:rPr>
          <w:rFonts w:ascii="Times New Roman" w:hAnsi="Times New Roman" w:cs="Times New Roman"/>
        </w:rPr>
      </w:pPr>
    </w:p>
    <w:p w14:paraId="11E25387" w14:textId="1187DD60" w:rsidR="0012617E" w:rsidRPr="00D94193" w:rsidRDefault="000530F6" w:rsidP="00D94193">
      <w:pPr>
        <w:pStyle w:val="Default"/>
        <w:spacing w:line="360" w:lineRule="auto"/>
        <w:rPr>
          <w:rFonts w:ascii="Times New Roman" w:hAnsi="Times New Roman" w:cs="Times New Roman"/>
          <w:lang w:val="en-GB"/>
        </w:rPr>
      </w:pPr>
      <w:r w:rsidRPr="00D94193">
        <w:rPr>
          <w:rFonts w:ascii="Times New Roman" w:hAnsi="Times New Roman" w:cs="Times New Roman"/>
        </w:rPr>
        <w:t xml:space="preserve">Cross-curricular learning </w:t>
      </w:r>
      <w:r w:rsidR="00456EA9" w:rsidRPr="00D94193">
        <w:rPr>
          <w:rFonts w:ascii="Times New Roman" w:hAnsi="Times New Roman" w:cs="Times New Roman"/>
        </w:rPr>
        <w:t>b</w:t>
      </w:r>
      <w:r w:rsidR="001E2CB0" w:rsidRPr="00D94193">
        <w:rPr>
          <w:rFonts w:ascii="Times New Roman" w:hAnsi="Times New Roman" w:cs="Times New Roman"/>
        </w:rPr>
        <w:t xml:space="preserve">ecame </w:t>
      </w:r>
      <w:r w:rsidR="00456EA9" w:rsidRPr="00D94193">
        <w:rPr>
          <w:rFonts w:ascii="Times New Roman" w:hAnsi="Times New Roman" w:cs="Times New Roman"/>
        </w:rPr>
        <w:t xml:space="preserve">particularly </w:t>
      </w:r>
      <w:r w:rsidR="001E2CB0" w:rsidRPr="00D94193">
        <w:rPr>
          <w:rFonts w:ascii="Times New Roman" w:hAnsi="Times New Roman" w:cs="Times New Roman"/>
        </w:rPr>
        <w:t>popular in 20</w:t>
      </w:r>
      <w:r w:rsidR="001E2CB0" w:rsidRPr="00D94193">
        <w:rPr>
          <w:rFonts w:ascii="Times New Roman" w:hAnsi="Times New Roman" w:cs="Times New Roman"/>
          <w:vertAlign w:val="superscript"/>
        </w:rPr>
        <w:t>th</w:t>
      </w:r>
      <w:r w:rsidR="001E2CB0" w:rsidRPr="00D94193">
        <w:rPr>
          <w:rFonts w:ascii="Times New Roman" w:hAnsi="Times New Roman" w:cs="Times New Roman"/>
        </w:rPr>
        <w:t xml:space="preserve"> century with constructivists</w:t>
      </w:r>
      <w:r w:rsidR="00551B8E" w:rsidRPr="00D94193">
        <w:rPr>
          <w:rFonts w:ascii="Times New Roman" w:hAnsi="Times New Roman" w:cs="Times New Roman"/>
        </w:rPr>
        <w:t xml:space="preserve"> due to its child-cent</w:t>
      </w:r>
      <w:r w:rsidR="001D44C4" w:rsidRPr="00D94193">
        <w:rPr>
          <w:rFonts w:ascii="Times New Roman" w:hAnsi="Times New Roman" w:cs="Times New Roman"/>
        </w:rPr>
        <w:t>e</w:t>
      </w:r>
      <w:r w:rsidR="00551B8E" w:rsidRPr="00D94193">
        <w:rPr>
          <w:rFonts w:ascii="Times New Roman" w:hAnsi="Times New Roman" w:cs="Times New Roman"/>
        </w:rPr>
        <w:t xml:space="preserve">red nature </w:t>
      </w:r>
      <w:r w:rsidR="00BB03B8" w:rsidRPr="00D94193">
        <w:rPr>
          <w:rFonts w:ascii="Times New Roman" w:hAnsi="Times New Roman" w:cs="Times New Roman"/>
        </w:rPr>
        <w:t xml:space="preserve">with an emphasis on exploration and </w:t>
      </w:r>
      <w:r w:rsidRPr="00D94193">
        <w:rPr>
          <w:rFonts w:ascii="Times New Roman" w:hAnsi="Times New Roman" w:cs="Times New Roman"/>
        </w:rPr>
        <w:t>first-hand experiences</w:t>
      </w:r>
      <w:r w:rsidR="00130F21" w:rsidRPr="00D94193">
        <w:rPr>
          <w:rFonts w:ascii="Times New Roman" w:hAnsi="Times New Roman" w:cs="Times New Roman"/>
        </w:rPr>
        <w:t xml:space="preserve"> and appears to be a hot topic among</w:t>
      </w:r>
      <w:r w:rsidR="004A7E89" w:rsidRPr="00D94193">
        <w:rPr>
          <w:rFonts w:ascii="Times New Roman" w:hAnsi="Times New Roman" w:cs="Times New Roman"/>
        </w:rPr>
        <w:t xml:space="preserve"> psychologists and educationalists with</w:t>
      </w:r>
      <w:r w:rsidRPr="00D94193">
        <w:rPr>
          <w:rFonts w:ascii="Times New Roman" w:hAnsi="Times New Roman" w:cs="Times New Roman"/>
        </w:rPr>
        <w:t xml:space="preserve"> </w:t>
      </w:r>
      <w:r w:rsidR="004A7E89" w:rsidRPr="00D94193">
        <w:rPr>
          <w:rFonts w:ascii="Times New Roman" w:hAnsi="Times New Roman" w:cs="Times New Roman"/>
        </w:rPr>
        <w:t>supporters</w:t>
      </w:r>
      <w:r w:rsidR="005835AA" w:rsidRPr="00D94193">
        <w:rPr>
          <w:rFonts w:ascii="Times New Roman" w:hAnsi="Times New Roman" w:cs="Times New Roman"/>
        </w:rPr>
        <w:t xml:space="preserve"> includ</w:t>
      </w:r>
      <w:r w:rsidR="004A7E89" w:rsidRPr="00D94193">
        <w:rPr>
          <w:rFonts w:ascii="Times New Roman" w:hAnsi="Times New Roman" w:cs="Times New Roman"/>
        </w:rPr>
        <w:t>ing</w:t>
      </w:r>
      <w:r w:rsidR="005835AA" w:rsidRPr="00D94193">
        <w:rPr>
          <w:rFonts w:ascii="Times New Roman" w:hAnsi="Times New Roman" w:cs="Times New Roman"/>
        </w:rPr>
        <w:t xml:space="preserve"> Piaget, Dewey, </w:t>
      </w:r>
      <w:r w:rsidR="00603B52" w:rsidRPr="00D94193">
        <w:rPr>
          <w:rFonts w:ascii="Times New Roman" w:hAnsi="Times New Roman" w:cs="Times New Roman"/>
        </w:rPr>
        <w:t xml:space="preserve">Steiner, Montessori and Bruner. </w:t>
      </w:r>
      <w:r w:rsidR="00262F23" w:rsidRPr="00D94193">
        <w:rPr>
          <w:rFonts w:ascii="Times New Roman" w:hAnsi="Times New Roman" w:cs="Times New Roman"/>
        </w:rPr>
        <w:t xml:space="preserve">The 1931 </w:t>
      </w:r>
      <w:proofErr w:type="spellStart"/>
      <w:r w:rsidR="00262F23" w:rsidRPr="00D94193">
        <w:rPr>
          <w:rFonts w:ascii="Times New Roman" w:hAnsi="Times New Roman" w:cs="Times New Roman"/>
        </w:rPr>
        <w:t>Hadow</w:t>
      </w:r>
      <w:proofErr w:type="spellEnd"/>
      <w:r w:rsidR="00262F23" w:rsidRPr="00D94193">
        <w:rPr>
          <w:rFonts w:ascii="Times New Roman" w:hAnsi="Times New Roman" w:cs="Times New Roman"/>
        </w:rPr>
        <w:t xml:space="preserve"> </w:t>
      </w:r>
      <w:r w:rsidR="005C109A" w:rsidRPr="00D94193">
        <w:rPr>
          <w:rFonts w:ascii="Times New Roman" w:hAnsi="Times New Roman" w:cs="Times New Roman"/>
        </w:rPr>
        <w:t>Re</w:t>
      </w:r>
      <w:r w:rsidR="00262F23" w:rsidRPr="00D94193">
        <w:rPr>
          <w:rFonts w:ascii="Times New Roman" w:hAnsi="Times New Roman" w:cs="Times New Roman"/>
        </w:rPr>
        <w:t xml:space="preserve">port </w:t>
      </w:r>
      <w:r w:rsidR="005C109A" w:rsidRPr="00D94193">
        <w:rPr>
          <w:rFonts w:ascii="Times New Roman" w:hAnsi="Times New Roman" w:cs="Times New Roman"/>
        </w:rPr>
        <w:t xml:space="preserve">embraced Dewey’s ideas </w:t>
      </w:r>
      <w:r w:rsidR="00EF640A" w:rsidRPr="00D94193">
        <w:rPr>
          <w:rFonts w:ascii="Times New Roman" w:hAnsi="Times New Roman" w:cs="Times New Roman"/>
        </w:rPr>
        <w:t xml:space="preserve">(Barnes, 2015) with the later published </w:t>
      </w:r>
      <w:r w:rsidR="00B41E16" w:rsidRPr="00D94193">
        <w:rPr>
          <w:rFonts w:ascii="Times New Roman" w:hAnsi="Times New Roman" w:cs="Times New Roman"/>
        </w:rPr>
        <w:t>Plowden Report (DES, 1967) really</w:t>
      </w:r>
      <w:r w:rsidR="00224FDE" w:rsidRPr="00D94193">
        <w:rPr>
          <w:rFonts w:ascii="Times New Roman" w:hAnsi="Times New Roman" w:cs="Times New Roman"/>
        </w:rPr>
        <w:t xml:space="preserve"> bringing </w:t>
      </w:r>
      <w:r w:rsidR="00C17B19" w:rsidRPr="00D94193">
        <w:rPr>
          <w:rFonts w:ascii="Times New Roman" w:hAnsi="Times New Roman" w:cs="Times New Roman"/>
        </w:rPr>
        <w:t xml:space="preserve">constructivist </w:t>
      </w:r>
      <w:r w:rsidR="00163FDC" w:rsidRPr="00D94193">
        <w:rPr>
          <w:rFonts w:ascii="Times New Roman" w:hAnsi="Times New Roman" w:cs="Times New Roman"/>
        </w:rPr>
        <w:t>ideas to the forefront</w:t>
      </w:r>
      <w:r w:rsidR="006D554E" w:rsidRPr="00D94193">
        <w:rPr>
          <w:rFonts w:ascii="Times New Roman" w:hAnsi="Times New Roman" w:cs="Times New Roman"/>
        </w:rPr>
        <w:t xml:space="preserve">, arguing that subject boundaries </w:t>
      </w:r>
      <w:r w:rsidR="00113139" w:rsidRPr="00D94193">
        <w:rPr>
          <w:rFonts w:ascii="Times New Roman" w:hAnsi="Times New Roman" w:cs="Times New Roman"/>
        </w:rPr>
        <w:t>“interrupt children’s trains of thought</w:t>
      </w:r>
      <w:r w:rsidR="009F343C" w:rsidRPr="00D94193">
        <w:rPr>
          <w:rFonts w:ascii="Times New Roman" w:hAnsi="Times New Roman" w:cs="Times New Roman"/>
        </w:rPr>
        <w:t xml:space="preserve">” and prohibit them </w:t>
      </w:r>
      <w:r w:rsidR="00CF46EF" w:rsidRPr="00D94193">
        <w:rPr>
          <w:rFonts w:ascii="Times New Roman" w:hAnsi="Times New Roman" w:cs="Times New Roman"/>
          <w:lang w:val="en-GB"/>
        </w:rPr>
        <w:t>from problem solving (DES, 19</w:t>
      </w:r>
      <w:r w:rsidR="00C511ED" w:rsidRPr="00D94193">
        <w:rPr>
          <w:rFonts w:ascii="Times New Roman" w:hAnsi="Times New Roman" w:cs="Times New Roman"/>
          <w:lang w:val="en-GB"/>
        </w:rPr>
        <w:t>6</w:t>
      </w:r>
      <w:r w:rsidR="00CF46EF" w:rsidRPr="00D94193">
        <w:rPr>
          <w:rFonts w:ascii="Times New Roman" w:hAnsi="Times New Roman" w:cs="Times New Roman"/>
          <w:lang w:val="en-GB"/>
        </w:rPr>
        <w:t>7</w:t>
      </w:r>
      <w:r w:rsidR="00110B0A">
        <w:rPr>
          <w:rFonts w:ascii="Times New Roman" w:hAnsi="Times New Roman" w:cs="Times New Roman"/>
          <w:lang w:val="en-GB"/>
        </w:rPr>
        <w:t>,</w:t>
      </w:r>
      <w:r w:rsidR="00CF46EF" w:rsidRPr="00D94193">
        <w:rPr>
          <w:rFonts w:ascii="Times New Roman" w:hAnsi="Times New Roman" w:cs="Times New Roman"/>
          <w:lang w:val="en-GB"/>
        </w:rPr>
        <w:t xml:space="preserve"> p. 197).</w:t>
      </w:r>
      <w:r w:rsidR="00ED3829" w:rsidRPr="00D94193">
        <w:rPr>
          <w:rFonts w:ascii="Times New Roman" w:hAnsi="Times New Roman" w:cs="Times New Roman"/>
          <w:lang w:val="en-GB"/>
        </w:rPr>
        <w:t xml:space="preserve"> Despite th</w:t>
      </w:r>
      <w:r w:rsidR="000D256F" w:rsidRPr="00D94193">
        <w:rPr>
          <w:rFonts w:ascii="Times New Roman" w:hAnsi="Times New Roman" w:cs="Times New Roman"/>
          <w:lang w:val="en-GB"/>
        </w:rPr>
        <w:t xml:space="preserve">e overwhelming support for </w:t>
      </w:r>
      <w:r w:rsidR="002F53E4" w:rsidRPr="00D94193">
        <w:rPr>
          <w:rFonts w:ascii="Times New Roman" w:hAnsi="Times New Roman" w:cs="Times New Roman"/>
          <w:lang w:val="en-GB"/>
        </w:rPr>
        <w:t xml:space="preserve">cross-curricular teaching, the introduction </w:t>
      </w:r>
      <w:r w:rsidR="00E262E6" w:rsidRPr="00D94193">
        <w:rPr>
          <w:rFonts w:ascii="Times New Roman" w:hAnsi="Times New Roman" w:cs="Times New Roman"/>
          <w:lang w:val="en-GB"/>
        </w:rPr>
        <w:t xml:space="preserve">of </w:t>
      </w:r>
      <w:r w:rsidR="00DB5868" w:rsidRPr="00D94193">
        <w:rPr>
          <w:rFonts w:ascii="Times New Roman" w:hAnsi="Times New Roman" w:cs="Times New Roman"/>
          <w:lang w:val="en-GB"/>
        </w:rPr>
        <w:t>a</w:t>
      </w:r>
      <w:r w:rsidR="00594A46" w:rsidRPr="00D94193">
        <w:rPr>
          <w:rFonts w:ascii="Times New Roman" w:hAnsi="Times New Roman" w:cs="Times New Roman"/>
          <w:lang w:val="en-GB"/>
        </w:rPr>
        <w:t xml:space="preserve"> </w:t>
      </w:r>
      <w:r w:rsidR="00935B01" w:rsidRPr="00D94193">
        <w:rPr>
          <w:rFonts w:ascii="Times New Roman" w:hAnsi="Times New Roman" w:cs="Times New Roman"/>
          <w:lang w:val="en-GB"/>
        </w:rPr>
        <w:t>n</w:t>
      </w:r>
      <w:r w:rsidR="00594A46" w:rsidRPr="00D94193">
        <w:rPr>
          <w:rFonts w:ascii="Times New Roman" w:hAnsi="Times New Roman" w:cs="Times New Roman"/>
          <w:lang w:val="en-GB"/>
        </w:rPr>
        <w:t xml:space="preserve">ational </w:t>
      </w:r>
      <w:r w:rsidR="00935B01" w:rsidRPr="00D94193">
        <w:rPr>
          <w:rFonts w:ascii="Times New Roman" w:hAnsi="Times New Roman" w:cs="Times New Roman"/>
          <w:lang w:val="en-GB"/>
        </w:rPr>
        <w:t>c</w:t>
      </w:r>
      <w:r w:rsidR="00594A46" w:rsidRPr="00D94193">
        <w:rPr>
          <w:rFonts w:ascii="Times New Roman" w:hAnsi="Times New Roman" w:cs="Times New Roman"/>
          <w:lang w:val="en-GB"/>
        </w:rPr>
        <w:t>urriculum</w:t>
      </w:r>
      <w:r w:rsidR="00DB5868" w:rsidRPr="00D94193">
        <w:rPr>
          <w:rFonts w:ascii="Times New Roman" w:hAnsi="Times New Roman" w:cs="Times New Roman"/>
          <w:lang w:val="en-GB"/>
        </w:rPr>
        <w:t xml:space="preserve"> in 1988</w:t>
      </w:r>
      <w:r w:rsidR="00594A46" w:rsidRPr="00D94193">
        <w:rPr>
          <w:rFonts w:ascii="Times New Roman" w:hAnsi="Times New Roman" w:cs="Times New Roman"/>
          <w:lang w:val="en-GB"/>
        </w:rPr>
        <w:t xml:space="preserve"> </w:t>
      </w:r>
      <w:r w:rsidR="003C2760" w:rsidRPr="00D94193">
        <w:rPr>
          <w:rFonts w:ascii="Times New Roman" w:hAnsi="Times New Roman" w:cs="Times New Roman"/>
          <w:lang w:val="en-GB"/>
        </w:rPr>
        <w:t xml:space="preserve">“stifled </w:t>
      </w:r>
      <w:r w:rsidR="005D4D0E" w:rsidRPr="00D94193">
        <w:rPr>
          <w:rFonts w:ascii="Times New Roman" w:hAnsi="Times New Roman" w:cs="Times New Roman"/>
          <w:lang w:val="en-GB"/>
        </w:rPr>
        <w:t xml:space="preserve">the development </w:t>
      </w:r>
      <w:r w:rsidR="00794797" w:rsidRPr="00D94193">
        <w:rPr>
          <w:rFonts w:ascii="Times New Roman" w:hAnsi="Times New Roman" w:cs="Times New Roman"/>
          <w:lang w:val="en-GB"/>
        </w:rPr>
        <w:t>of cross-curricular teaching and learning</w:t>
      </w:r>
      <w:r w:rsidR="005478EC" w:rsidRPr="00D94193">
        <w:rPr>
          <w:rFonts w:ascii="Times New Roman" w:hAnsi="Times New Roman" w:cs="Times New Roman"/>
          <w:lang w:val="en-GB"/>
        </w:rPr>
        <w:t>”</w:t>
      </w:r>
      <w:r w:rsidR="00794797" w:rsidRPr="00D94193">
        <w:rPr>
          <w:rFonts w:ascii="Times New Roman" w:hAnsi="Times New Roman" w:cs="Times New Roman"/>
          <w:lang w:val="en-GB"/>
        </w:rPr>
        <w:t xml:space="preserve"> (Barnes, 2015</w:t>
      </w:r>
      <w:r w:rsidR="00110B0A">
        <w:rPr>
          <w:rFonts w:ascii="Times New Roman" w:hAnsi="Times New Roman" w:cs="Times New Roman"/>
          <w:lang w:val="en-GB"/>
        </w:rPr>
        <w:t>,</w:t>
      </w:r>
      <w:r w:rsidR="00794797" w:rsidRPr="00D94193">
        <w:rPr>
          <w:rFonts w:ascii="Times New Roman" w:hAnsi="Times New Roman" w:cs="Times New Roman"/>
          <w:lang w:val="en-GB"/>
        </w:rPr>
        <w:t xml:space="preserve"> p. 52). </w:t>
      </w:r>
      <w:r w:rsidR="00D036EE" w:rsidRPr="00D94193">
        <w:rPr>
          <w:rFonts w:ascii="Times New Roman" w:hAnsi="Times New Roman" w:cs="Times New Roman"/>
          <w:lang w:val="en-GB"/>
        </w:rPr>
        <w:t xml:space="preserve">The </w:t>
      </w:r>
      <w:r w:rsidR="007F5A8B" w:rsidRPr="00D94193">
        <w:rPr>
          <w:rFonts w:ascii="Times New Roman" w:hAnsi="Times New Roman" w:cs="Times New Roman"/>
          <w:lang w:val="en-GB"/>
        </w:rPr>
        <w:t>first National Curriculum for England and Wales was also said to be “cumbersome and difficult to implement”</w:t>
      </w:r>
      <w:r w:rsidR="0033353A" w:rsidRPr="00D94193">
        <w:rPr>
          <w:rFonts w:ascii="Times New Roman" w:hAnsi="Times New Roman" w:cs="Times New Roman"/>
          <w:lang w:val="en-GB"/>
        </w:rPr>
        <w:t xml:space="preserve">. </w:t>
      </w:r>
      <w:r w:rsidR="00EB1082" w:rsidRPr="00D94193">
        <w:rPr>
          <w:rFonts w:ascii="Times New Roman" w:hAnsi="Times New Roman" w:cs="Times New Roman"/>
          <w:lang w:val="en-GB"/>
        </w:rPr>
        <w:t>Despite “successive modifications” to the curriculum</w:t>
      </w:r>
      <w:r w:rsidR="003C29A9" w:rsidRPr="00D94193">
        <w:rPr>
          <w:rFonts w:ascii="Times New Roman" w:hAnsi="Times New Roman" w:cs="Times New Roman"/>
          <w:lang w:val="en-GB"/>
        </w:rPr>
        <w:t xml:space="preserve"> (Donaldson, 2015</w:t>
      </w:r>
      <w:r w:rsidR="00110B0A">
        <w:rPr>
          <w:rFonts w:ascii="Times New Roman" w:hAnsi="Times New Roman" w:cs="Times New Roman"/>
          <w:lang w:val="en-GB"/>
        </w:rPr>
        <w:t>,</w:t>
      </w:r>
      <w:r w:rsidR="003C29A9" w:rsidRPr="00D94193">
        <w:rPr>
          <w:rFonts w:ascii="Times New Roman" w:hAnsi="Times New Roman" w:cs="Times New Roman"/>
          <w:lang w:val="en-GB"/>
        </w:rPr>
        <w:t xml:space="preserve"> p. </w:t>
      </w:r>
      <w:r w:rsidR="002141FD" w:rsidRPr="00D94193">
        <w:rPr>
          <w:rFonts w:ascii="Times New Roman" w:hAnsi="Times New Roman" w:cs="Times New Roman"/>
          <w:lang w:val="en-GB"/>
        </w:rPr>
        <w:t>35)</w:t>
      </w:r>
      <w:r w:rsidR="00A13EDF" w:rsidRPr="00D94193">
        <w:rPr>
          <w:rFonts w:ascii="Times New Roman" w:hAnsi="Times New Roman" w:cs="Times New Roman"/>
          <w:lang w:val="en-GB"/>
        </w:rPr>
        <w:t xml:space="preserve">, </w:t>
      </w:r>
      <w:r w:rsidR="00FE798E" w:rsidRPr="00D94193">
        <w:rPr>
          <w:rFonts w:ascii="Times New Roman" w:hAnsi="Times New Roman" w:cs="Times New Roman"/>
          <w:lang w:val="en-GB"/>
        </w:rPr>
        <w:t xml:space="preserve">the latest review </w:t>
      </w:r>
      <w:r w:rsidR="00720C17" w:rsidRPr="00D94193">
        <w:rPr>
          <w:rFonts w:ascii="Times New Roman" w:hAnsi="Times New Roman" w:cs="Times New Roman"/>
          <w:lang w:val="en-GB"/>
        </w:rPr>
        <w:t>in 2015</w:t>
      </w:r>
      <w:r w:rsidR="00955F29" w:rsidRPr="00D94193">
        <w:rPr>
          <w:rFonts w:ascii="Times New Roman" w:hAnsi="Times New Roman" w:cs="Times New Roman"/>
          <w:lang w:val="en-GB"/>
        </w:rPr>
        <w:t xml:space="preserve"> shows </w:t>
      </w:r>
      <w:r w:rsidR="00454E24" w:rsidRPr="00D94193">
        <w:rPr>
          <w:rFonts w:ascii="Times New Roman" w:hAnsi="Times New Roman" w:cs="Times New Roman"/>
          <w:lang w:val="en-GB"/>
        </w:rPr>
        <w:t xml:space="preserve">that this is still an issue </w:t>
      </w:r>
      <w:r w:rsidR="00B6272F" w:rsidRPr="00D94193">
        <w:rPr>
          <w:rFonts w:ascii="Times New Roman" w:hAnsi="Times New Roman" w:cs="Times New Roman"/>
          <w:lang w:val="en-GB"/>
        </w:rPr>
        <w:t>in the current curriculum</w:t>
      </w:r>
      <w:r w:rsidR="00F835D6" w:rsidRPr="00D94193">
        <w:rPr>
          <w:rFonts w:ascii="Times New Roman" w:hAnsi="Times New Roman" w:cs="Times New Roman"/>
          <w:lang w:val="en-GB"/>
        </w:rPr>
        <w:t xml:space="preserve"> which is inhibiting </w:t>
      </w:r>
      <w:r w:rsidR="001408B9" w:rsidRPr="00D94193">
        <w:rPr>
          <w:rFonts w:ascii="Times New Roman" w:hAnsi="Times New Roman" w:cs="Times New Roman"/>
          <w:lang w:val="en-GB"/>
        </w:rPr>
        <w:t>holistic, cross-curricular learning</w:t>
      </w:r>
      <w:r w:rsidR="00F55A2B" w:rsidRPr="00D94193">
        <w:rPr>
          <w:rFonts w:ascii="Times New Roman" w:hAnsi="Times New Roman" w:cs="Times New Roman"/>
          <w:lang w:val="en-GB"/>
        </w:rPr>
        <w:t xml:space="preserve"> (Donaldson, 2015).</w:t>
      </w:r>
    </w:p>
    <w:p w14:paraId="6D9C2056" w14:textId="77777777" w:rsidR="00874061" w:rsidRPr="00D94193" w:rsidRDefault="00874061" w:rsidP="00D94193">
      <w:pPr>
        <w:pStyle w:val="Default"/>
        <w:spacing w:line="360" w:lineRule="auto"/>
        <w:rPr>
          <w:rFonts w:ascii="Times New Roman" w:hAnsi="Times New Roman" w:cs="Times New Roman"/>
          <w:lang w:val="en-GB"/>
        </w:rPr>
      </w:pPr>
    </w:p>
    <w:p w14:paraId="542AF5DD" w14:textId="77777777" w:rsidR="00FB07B4" w:rsidRPr="00D94193" w:rsidRDefault="00874061" w:rsidP="00D94193">
      <w:pPr>
        <w:pStyle w:val="Default"/>
        <w:spacing w:line="360" w:lineRule="auto"/>
        <w:jc w:val="both"/>
        <w:rPr>
          <w:rFonts w:ascii="Times New Roman" w:hAnsi="Times New Roman" w:cs="Times New Roman"/>
          <w:lang w:val="en-GB"/>
        </w:rPr>
      </w:pPr>
      <w:r w:rsidRPr="00D94193">
        <w:rPr>
          <w:rFonts w:ascii="Times New Roman" w:hAnsi="Times New Roman" w:cs="Times New Roman"/>
          <w:lang w:val="en-GB"/>
        </w:rPr>
        <w:t xml:space="preserve">As well as the importance of </w:t>
      </w:r>
      <w:r w:rsidRPr="00D94193">
        <w:rPr>
          <w:rFonts w:ascii="Times New Roman" w:hAnsi="Times New Roman" w:cs="Times New Roman"/>
          <w:i/>
          <w:lang w:val="en-GB"/>
        </w:rPr>
        <w:t>how</w:t>
      </w:r>
      <w:r w:rsidRPr="00D94193">
        <w:rPr>
          <w:rFonts w:ascii="Times New Roman" w:hAnsi="Times New Roman" w:cs="Times New Roman"/>
          <w:lang w:val="en-GB"/>
        </w:rPr>
        <w:t xml:space="preserve"> we teach, </w:t>
      </w:r>
      <w:r w:rsidRPr="00D94193">
        <w:rPr>
          <w:rFonts w:ascii="Times New Roman" w:hAnsi="Times New Roman" w:cs="Times New Roman"/>
          <w:i/>
          <w:lang w:val="en-GB"/>
        </w:rPr>
        <w:t xml:space="preserve">what </w:t>
      </w:r>
      <w:r w:rsidR="003C11C7" w:rsidRPr="00D94193">
        <w:rPr>
          <w:rFonts w:ascii="Times New Roman" w:hAnsi="Times New Roman" w:cs="Times New Roman"/>
          <w:lang w:val="en-GB"/>
        </w:rPr>
        <w:t>we are teaching h</w:t>
      </w:r>
      <w:r w:rsidR="002E40DD" w:rsidRPr="00D94193">
        <w:rPr>
          <w:rFonts w:ascii="Times New Roman" w:hAnsi="Times New Roman" w:cs="Times New Roman"/>
          <w:lang w:val="en-GB"/>
        </w:rPr>
        <w:t>as never been more crucial</w:t>
      </w:r>
      <w:r w:rsidR="008C1F08" w:rsidRPr="00D94193">
        <w:rPr>
          <w:rFonts w:ascii="Times New Roman" w:hAnsi="Times New Roman" w:cs="Times New Roman"/>
          <w:lang w:val="en-GB"/>
        </w:rPr>
        <w:t>, yet challenging</w:t>
      </w:r>
      <w:r w:rsidR="006112FA" w:rsidRPr="00D94193">
        <w:rPr>
          <w:rFonts w:ascii="Times New Roman" w:hAnsi="Times New Roman" w:cs="Times New Roman"/>
          <w:lang w:val="en-GB"/>
        </w:rPr>
        <w:t xml:space="preserve"> and this could be a concern </w:t>
      </w:r>
      <w:r w:rsidR="00A73982" w:rsidRPr="00D94193">
        <w:rPr>
          <w:rFonts w:ascii="Times New Roman" w:hAnsi="Times New Roman" w:cs="Times New Roman"/>
          <w:lang w:val="en-GB"/>
        </w:rPr>
        <w:t>when developing cross-curricular responsibilities</w:t>
      </w:r>
      <w:r w:rsidR="008C1F08" w:rsidRPr="00D94193">
        <w:rPr>
          <w:rFonts w:ascii="Times New Roman" w:hAnsi="Times New Roman" w:cs="Times New Roman"/>
          <w:lang w:val="en-GB"/>
        </w:rPr>
        <w:t xml:space="preserve"> (Barnes, 2015; Donaldson, 2015). </w:t>
      </w:r>
      <w:r w:rsidR="00A50229" w:rsidRPr="00D94193">
        <w:rPr>
          <w:rFonts w:ascii="Times New Roman" w:hAnsi="Times New Roman" w:cs="Times New Roman"/>
          <w:lang w:val="en-GB"/>
        </w:rPr>
        <w:t xml:space="preserve">Donaldson (2015, p. 5) states that the current curriculum in Wales is based on the </w:t>
      </w:r>
      <w:r w:rsidR="003A136A" w:rsidRPr="00D94193">
        <w:rPr>
          <w:rFonts w:ascii="Times New Roman" w:hAnsi="Times New Roman" w:cs="Times New Roman"/>
          <w:lang w:val="en-GB"/>
        </w:rPr>
        <w:t xml:space="preserve">belief </w:t>
      </w:r>
      <w:r w:rsidR="003A136A" w:rsidRPr="00D94193">
        <w:rPr>
          <w:rFonts w:ascii="Times New Roman" w:hAnsi="Times New Roman" w:cs="Times New Roman"/>
        </w:rPr>
        <w:t>“</w:t>
      </w:r>
      <w:r w:rsidR="00A50229" w:rsidRPr="00D94193">
        <w:rPr>
          <w:rFonts w:ascii="Times New Roman" w:hAnsi="Times New Roman" w:cs="Times New Roman"/>
        </w:rPr>
        <w:t>that subject knowledge has stood the test of time and remains the best path to a sound and relevant education.”</w:t>
      </w:r>
      <w:r w:rsidR="00A50229" w:rsidRPr="00D94193">
        <w:rPr>
          <w:rFonts w:ascii="Times New Roman" w:hAnsi="Times New Roman" w:cs="Times New Roman"/>
          <w:lang w:val="en-GB"/>
        </w:rPr>
        <w:t xml:space="preserve"> </w:t>
      </w:r>
      <w:r w:rsidR="003A136A" w:rsidRPr="00D94193">
        <w:rPr>
          <w:rFonts w:ascii="Times New Roman" w:hAnsi="Times New Roman" w:cs="Times New Roman"/>
          <w:lang w:val="en-GB"/>
        </w:rPr>
        <w:t>However, t</w:t>
      </w:r>
      <w:r w:rsidR="00D90806" w:rsidRPr="00D94193">
        <w:rPr>
          <w:rFonts w:ascii="Times New Roman" w:hAnsi="Times New Roman" w:cs="Times New Roman"/>
          <w:lang w:val="en-GB"/>
        </w:rPr>
        <w:t xml:space="preserve">here is an </w:t>
      </w:r>
      <w:r w:rsidR="00037C32" w:rsidRPr="00D94193">
        <w:rPr>
          <w:rFonts w:ascii="Times New Roman" w:hAnsi="Times New Roman" w:cs="Times New Roman"/>
          <w:lang w:val="en-GB"/>
        </w:rPr>
        <w:t xml:space="preserve">ongoing debate </w:t>
      </w:r>
      <w:r w:rsidR="00471B96" w:rsidRPr="00D94193">
        <w:rPr>
          <w:rFonts w:ascii="Times New Roman" w:hAnsi="Times New Roman" w:cs="Times New Roman"/>
          <w:lang w:val="en-GB"/>
        </w:rPr>
        <w:t>as to whether a curriculum should be focused around subject</w:t>
      </w:r>
      <w:r w:rsidR="00297EA4" w:rsidRPr="00D94193">
        <w:rPr>
          <w:rFonts w:ascii="Times New Roman" w:hAnsi="Times New Roman" w:cs="Times New Roman"/>
          <w:lang w:val="en-GB"/>
        </w:rPr>
        <w:t xml:space="preserve">s and </w:t>
      </w:r>
      <w:r w:rsidR="00471B96" w:rsidRPr="00D94193">
        <w:rPr>
          <w:rFonts w:ascii="Times New Roman" w:hAnsi="Times New Roman" w:cs="Times New Roman"/>
          <w:lang w:val="en-GB"/>
        </w:rPr>
        <w:t>knowledge or whether it should be skills</w:t>
      </w:r>
      <w:r w:rsidR="00297EA4" w:rsidRPr="00D94193">
        <w:rPr>
          <w:rFonts w:ascii="Times New Roman" w:hAnsi="Times New Roman" w:cs="Times New Roman"/>
          <w:lang w:val="en-GB"/>
        </w:rPr>
        <w:t>/competence</w:t>
      </w:r>
      <w:r w:rsidR="00471B96" w:rsidRPr="00D94193">
        <w:rPr>
          <w:rFonts w:ascii="Times New Roman" w:hAnsi="Times New Roman" w:cs="Times New Roman"/>
          <w:lang w:val="en-GB"/>
        </w:rPr>
        <w:t xml:space="preserve"> based. </w:t>
      </w:r>
    </w:p>
    <w:p w14:paraId="6951E2B4" w14:textId="77777777" w:rsidR="00FB07B4" w:rsidRPr="00D94193" w:rsidRDefault="00FB07B4" w:rsidP="00D94193">
      <w:pPr>
        <w:pStyle w:val="Default"/>
        <w:spacing w:line="360" w:lineRule="auto"/>
        <w:jc w:val="both"/>
        <w:rPr>
          <w:rFonts w:ascii="Times New Roman" w:hAnsi="Times New Roman" w:cs="Times New Roman"/>
          <w:lang w:val="en-GB"/>
        </w:rPr>
      </w:pPr>
    </w:p>
    <w:p w14:paraId="134AEAEC" w14:textId="79B21523" w:rsidR="00741218" w:rsidRPr="00D94193" w:rsidRDefault="008C6718" w:rsidP="00D94193">
      <w:pPr>
        <w:pStyle w:val="Default"/>
        <w:spacing w:line="360" w:lineRule="auto"/>
        <w:jc w:val="both"/>
        <w:rPr>
          <w:rFonts w:ascii="Times New Roman" w:hAnsi="Times New Roman" w:cs="Times New Roman"/>
          <w:color w:val="000000" w:themeColor="text1"/>
        </w:rPr>
      </w:pPr>
      <w:r w:rsidRPr="00D94193">
        <w:rPr>
          <w:rFonts w:ascii="Times New Roman" w:hAnsi="Times New Roman" w:cs="Times New Roman"/>
          <w:lang w:val="en-GB"/>
        </w:rPr>
        <w:t>Hoffer (</w:t>
      </w:r>
      <w:r w:rsidR="00420716" w:rsidRPr="00D94193">
        <w:rPr>
          <w:rFonts w:ascii="Times New Roman" w:hAnsi="Times New Roman" w:cs="Times New Roman"/>
          <w:lang w:val="en-GB"/>
        </w:rPr>
        <w:t>cited in Barne</w:t>
      </w:r>
      <w:r w:rsidR="00C97684" w:rsidRPr="00D94193">
        <w:rPr>
          <w:rFonts w:ascii="Times New Roman" w:hAnsi="Times New Roman" w:cs="Times New Roman"/>
          <w:lang w:val="en-GB"/>
        </w:rPr>
        <w:t>s</w:t>
      </w:r>
      <w:r w:rsidR="00420716" w:rsidRPr="00D94193">
        <w:rPr>
          <w:rFonts w:ascii="Times New Roman" w:hAnsi="Times New Roman" w:cs="Times New Roman"/>
          <w:lang w:val="en-GB"/>
        </w:rPr>
        <w:t>, 2015, p.</w:t>
      </w:r>
      <w:r w:rsidR="00356B67" w:rsidRPr="00D94193">
        <w:rPr>
          <w:rFonts w:ascii="Times New Roman" w:hAnsi="Times New Roman" w:cs="Times New Roman"/>
          <w:lang w:val="en-GB"/>
        </w:rPr>
        <w:t xml:space="preserve"> 17)</w:t>
      </w:r>
      <w:r w:rsidR="00FD1C6B" w:rsidRPr="00D94193">
        <w:rPr>
          <w:rFonts w:ascii="Times New Roman" w:hAnsi="Times New Roman" w:cs="Times New Roman"/>
          <w:lang w:val="en-GB"/>
        </w:rPr>
        <w:t xml:space="preserve"> argues </w:t>
      </w:r>
      <w:r w:rsidR="009229A5" w:rsidRPr="00D94193">
        <w:rPr>
          <w:rFonts w:ascii="Times New Roman" w:hAnsi="Times New Roman" w:cs="Times New Roman"/>
          <w:lang w:val="en-GB"/>
        </w:rPr>
        <w:t>that learning should be responsive to change, stating children should be “equipped to deal with a world that no longer exists”.</w:t>
      </w:r>
      <w:r w:rsidR="00EE7E4A" w:rsidRPr="00D94193">
        <w:rPr>
          <w:rFonts w:ascii="Times New Roman" w:hAnsi="Times New Roman" w:cs="Times New Roman"/>
          <w:lang w:val="en-GB"/>
        </w:rPr>
        <w:t xml:space="preserve"> In opposition to this view, </w:t>
      </w:r>
      <w:r w:rsidR="00486D56" w:rsidRPr="00D94193">
        <w:rPr>
          <w:rFonts w:ascii="Times New Roman" w:hAnsi="Times New Roman" w:cs="Times New Roman"/>
          <w:lang w:val="en-GB"/>
        </w:rPr>
        <w:t xml:space="preserve">it </w:t>
      </w:r>
      <w:r w:rsidR="003F3E6B" w:rsidRPr="00D94193">
        <w:rPr>
          <w:rFonts w:ascii="Times New Roman" w:hAnsi="Times New Roman" w:cs="Times New Roman"/>
          <w:lang w:val="en-GB"/>
        </w:rPr>
        <w:t xml:space="preserve">is argued that traditional subject teaching </w:t>
      </w:r>
      <w:r w:rsidR="00735022" w:rsidRPr="00D94193">
        <w:rPr>
          <w:rFonts w:ascii="Times New Roman" w:hAnsi="Times New Roman" w:cs="Times New Roman"/>
          <w:lang w:val="en-GB"/>
        </w:rPr>
        <w:t>helps children to better understand concepts behind them</w:t>
      </w:r>
      <w:r w:rsidR="00F71D6D" w:rsidRPr="00D94193">
        <w:rPr>
          <w:rFonts w:ascii="Times New Roman" w:hAnsi="Times New Roman" w:cs="Times New Roman"/>
          <w:lang w:val="en-GB"/>
        </w:rPr>
        <w:t xml:space="preserve">, the meanings of which do not necessarily link to experiences </w:t>
      </w:r>
      <w:r w:rsidR="00156158" w:rsidRPr="00D94193">
        <w:rPr>
          <w:rFonts w:ascii="Times New Roman" w:hAnsi="Times New Roman" w:cs="Times New Roman"/>
          <w:lang w:val="en-GB"/>
        </w:rPr>
        <w:t>(</w:t>
      </w:r>
      <w:proofErr w:type="spellStart"/>
      <w:r w:rsidR="00156158" w:rsidRPr="00D94193">
        <w:rPr>
          <w:rFonts w:ascii="Times New Roman" w:hAnsi="Times New Roman" w:cs="Times New Roman"/>
          <w:lang w:val="en-GB"/>
        </w:rPr>
        <w:t>Charlot</w:t>
      </w:r>
      <w:proofErr w:type="spellEnd"/>
      <w:r w:rsidR="00156158" w:rsidRPr="00D94193">
        <w:rPr>
          <w:rFonts w:ascii="Times New Roman" w:hAnsi="Times New Roman" w:cs="Times New Roman"/>
          <w:lang w:val="en-GB"/>
        </w:rPr>
        <w:t xml:space="preserve">, 2009; </w:t>
      </w:r>
      <w:r w:rsidR="0035057D" w:rsidRPr="00D94193">
        <w:rPr>
          <w:rFonts w:ascii="Times New Roman" w:hAnsi="Times New Roman" w:cs="Times New Roman"/>
          <w:lang w:val="en-GB"/>
        </w:rPr>
        <w:t>Young, 2010).</w:t>
      </w:r>
      <w:r w:rsidR="0052376F" w:rsidRPr="00D94193">
        <w:rPr>
          <w:rFonts w:ascii="Times New Roman" w:hAnsi="Times New Roman" w:cs="Times New Roman"/>
          <w:lang w:val="en-GB"/>
        </w:rPr>
        <w:t xml:space="preserve"> </w:t>
      </w:r>
      <w:r w:rsidR="00525EBD" w:rsidRPr="00D94193">
        <w:rPr>
          <w:rFonts w:ascii="Times New Roman" w:hAnsi="Times New Roman" w:cs="Times New Roman"/>
          <w:lang w:val="en-GB"/>
        </w:rPr>
        <w:t>Askew (2012, p. 4)</w:t>
      </w:r>
      <w:r w:rsidR="00CA7985" w:rsidRPr="00D94193">
        <w:rPr>
          <w:rFonts w:ascii="Times New Roman" w:hAnsi="Times New Roman" w:cs="Times New Roman"/>
          <w:lang w:val="en-GB"/>
        </w:rPr>
        <w:t xml:space="preserve"> disputes this,</w:t>
      </w:r>
      <w:r w:rsidR="00525EBD" w:rsidRPr="00D94193">
        <w:rPr>
          <w:rFonts w:ascii="Times New Roman" w:hAnsi="Times New Roman" w:cs="Times New Roman"/>
          <w:lang w:val="en-GB"/>
        </w:rPr>
        <w:t xml:space="preserve"> </w:t>
      </w:r>
      <w:r w:rsidR="00513723" w:rsidRPr="00D94193">
        <w:rPr>
          <w:rFonts w:ascii="Times New Roman" w:hAnsi="Times New Roman" w:cs="Times New Roman"/>
          <w:lang w:val="en-GB"/>
        </w:rPr>
        <w:t>argu</w:t>
      </w:r>
      <w:r w:rsidR="00CA7985" w:rsidRPr="00D94193">
        <w:rPr>
          <w:rFonts w:ascii="Times New Roman" w:hAnsi="Times New Roman" w:cs="Times New Roman"/>
          <w:lang w:val="en-GB"/>
        </w:rPr>
        <w:t>ing</w:t>
      </w:r>
      <w:r w:rsidR="00485609" w:rsidRPr="00D94193">
        <w:rPr>
          <w:rFonts w:ascii="Times New Roman" w:hAnsi="Times New Roman" w:cs="Times New Roman"/>
          <w:lang w:val="en-GB"/>
        </w:rPr>
        <w:t xml:space="preserve"> </w:t>
      </w:r>
      <w:r w:rsidR="00542FF2" w:rsidRPr="00D94193">
        <w:rPr>
          <w:rFonts w:ascii="Times New Roman" w:hAnsi="Times New Roman" w:cs="Times New Roman"/>
          <w:lang w:val="en-GB"/>
        </w:rPr>
        <w:t>against purely</w:t>
      </w:r>
      <w:r w:rsidR="00485609" w:rsidRPr="00D94193">
        <w:rPr>
          <w:rFonts w:ascii="Times New Roman" w:hAnsi="Times New Roman" w:cs="Times New Roman"/>
          <w:lang w:val="en-GB"/>
        </w:rPr>
        <w:t xml:space="preserve"> conceptual learning,</w:t>
      </w:r>
      <w:r w:rsidR="00542FF2" w:rsidRPr="00D94193">
        <w:rPr>
          <w:rFonts w:ascii="Times New Roman" w:hAnsi="Times New Roman" w:cs="Times New Roman"/>
          <w:lang w:val="en-GB"/>
        </w:rPr>
        <w:t xml:space="preserve"> particularly in the field of mathematics, stating that </w:t>
      </w:r>
      <w:r w:rsidR="00525EBD" w:rsidRPr="00D94193">
        <w:rPr>
          <w:rFonts w:ascii="Times New Roman" w:hAnsi="Times New Roman" w:cs="Times New Roman"/>
          <w:lang w:val="en-GB"/>
        </w:rPr>
        <w:t>“</w:t>
      </w:r>
      <w:r w:rsidR="00520C7D" w:rsidRPr="00D94193">
        <w:rPr>
          <w:rFonts w:ascii="Times New Roman" w:hAnsi="Times New Roman" w:cs="Times New Roman"/>
          <w:lang w:val="en-GB"/>
        </w:rPr>
        <w:t>l</w:t>
      </w:r>
      <w:r w:rsidR="00525EBD" w:rsidRPr="00D94193">
        <w:rPr>
          <w:rFonts w:ascii="Times New Roman" w:hAnsi="Times New Roman" w:cs="Times New Roman"/>
          <w:lang w:val="en-GB"/>
        </w:rPr>
        <w:t xml:space="preserve">imiting the focus of mathematics lessons to acquiring </w:t>
      </w:r>
      <w:r w:rsidR="00525EBD" w:rsidRPr="00D94193">
        <w:rPr>
          <w:rFonts w:ascii="Times New Roman" w:hAnsi="Times New Roman" w:cs="Times New Roman"/>
          <w:lang w:val="en-GB"/>
        </w:rPr>
        <w:lastRenderedPageBreak/>
        <w:t>knowledge” omits opportunities for “fostering respect and reciprocity” and hinders creativity</w:t>
      </w:r>
      <w:r w:rsidR="00942CD3" w:rsidRPr="00D94193">
        <w:rPr>
          <w:rFonts w:ascii="Times New Roman" w:hAnsi="Times New Roman" w:cs="Times New Roman"/>
          <w:lang w:val="en-GB"/>
        </w:rPr>
        <w:t xml:space="preserve">. </w:t>
      </w:r>
      <w:r w:rsidR="00CA4C11" w:rsidRPr="00D94193">
        <w:rPr>
          <w:rFonts w:ascii="Times New Roman" w:hAnsi="Times New Roman" w:cs="Times New Roman"/>
          <w:lang w:val="en-GB"/>
        </w:rPr>
        <w:t>Devlin (2000</w:t>
      </w:r>
      <w:r w:rsidR="000E291B" w:rsidRPr="00D94193">
        <w:rPr>
          <w:rFonts w:ascii="Times New Roman" w:hAnsi="Times New Roman" w:cs="Times New Roman"/>
          <w:lang w:val="en-GB"/>
        </w:rPr>
        <w:t>, p</w:t>
      </w:r>
      <w:r w:rsidR="00E01001" w:rsidRPr="00D94193">
        <w:rPr>
          <w:rFonts w:ascii="Times New Roman" w:hAnsi="Times New Roman" w:cs="Times New Roman"/>
          <w:lang w:val="en-GB"/>
        </w:rPr>
        <w:t>. 76</w:t>
      </w:r>
      <w:r w:rsidR="00CA4C11" w:rsidRPr="00D94193">
        <w:rPr>
          <w:rFonts w:ascii="Times New Roman" w:hAnsi="Times New Roman" w:cs="Times New Roman"/>
          <w:lang w:val="en-GB"/>
        </w:rPr>
        <w:t xml:space="preserve">) </w:t>
      </w:r>
      <w:r w:rsidR="000E291B" w:rsidRPr="00D94193">
        <w:rPr>
          <w:rFonts w:ascii="Times New Roman" w:hAnsi="Times New Roman" w:cs="Times New Roman"/>
          <w:lang w:val="en-GB"/>
        </w:rPr>
        <w:t>also sees mathematics as having the potential to be “full of creativity”</w:t>
      </w:r>
      <w:r w:rsidR="00BF3277" w:rsidRPr="00D94193">
        <w:rPr>
          <w:rFonts w:ascii="Times New Roman" w:hAnsi="Times New Roman" w:cs="Times New Roman"/>
          <w:lang w:val="en-GB"/>
        </w:rPr>
        <w:t xml:space="preserve"> and suggests that </w:t>
      </w:r>
      <w:r w:rsidR="00A27B9B" w:rsidRPr="00D94193">
        <w:rPr>
          <w:rFonts w:ascii="Times New Roman" w:hAnsi="Times New Roman" w:cs="Times New Roman"/>
          <w:lang w:val="en-GB"/>
        </w:rPr>
        <w:t xml:space="preserve">“mathematics is not about </w:t>
      </w:r>
      <w:r w:rsidR="00362A6D" w:rsidRPr="00D94193">
        <w:rPr>
          <w:rFonts w:ascii="Times New Roman" w:hAnsi="Times New Roman" w:cs="Times New Roman"/>
          <w:lang w:val="en-GB"/>
        </w:rPr>
        <w:t xml:space="preserve">number, but about life”. </w:t>
      </w:r>
      <w:r w:rsidR="00942CD3" w:rsidRPr="00D94193">
        <w:rPr>
          <w:rFonts w:ascii="Times New Roman" w:hAnsi="Times New Roman" w:cs="Times New Roman"/>
          <w:lang w:val="en-GB"/>
        </w:rPr>
        <w:t>Askew</w:t>
      </w:r>
      <w:r w:rsidR="00C913B7" w:rsidRPr="00D94193">
        <w:rPr>
          <w:rFonts w:ascii="Times New Roman" w:hAnsi="Times New Roman" w:cs="Times New Roman"/>
          <w:lang w:val="en-GB"/>
        </w:rPr>
        <w:t xml:space="preserve"> (</w:t>
      </w:r>
      <w:r w:rsidR="0070131E" w:rsidRPr="00D94193">
        <w:rPr>
          <w:rFonts w:ascii="Times New Roman" w:hAnsi="Times New Roman" w:cs="Times New Roman"/>
          <w:lang w:val="en-GB"/>
        </w:rPr>
        <w:t>2012</w:t>
      </w:r>
      <w:r w:rsidR="00B165CE" w:rsidRPr="00D94193">
        <w:rPr>
          <w:rFonts w:ascii="Times New Roman" w:hAnsi="Times New Roman" w:cs="Times New Roman"/>
          <w:lang w:val="en-GB"/>
        </w:rPr>
        <w:t>)</w:t>
      </w:r>
      <w:r w:rsidR="00942CD3" w:rsidRPr="00D94193">
        <w:rPr>
          <w:rFonts w:ascii="Times New Roman" w:hAnsi="Times New Roman" w:cs="Times New Roman"/>
          <w:lang w:val="en-GB"/>
        </w:rPr>
        <w:t xml:space="preserve"> goes as far as to say that omitting mathematics </w:t>
      </w:r>
      <w:r w:rsidR="00B53CA5" w:rsidRPr="00D94193">
        <w:rPr>
          <w:rFonts w:ascii="Times New Roman" w:hAnsi="Times New Roman" w:cs="Times New Roman"/>
          <w:lang w:val="en-GB"/>
        </w:rPr>
        <w:t>lessons entirely</w:t>
      </w:r>
      <w:r w:rsidR="00CE70E1" w:rsidRPr="00D94193">
        <w:rPr>
          <w:rFonts w:ascii="Times New Roman" w:hAnsi="Times New Roman" w:cs="Times New Roman"/>
          <w:lang w:val="en-GB"/>
        </w:rPr>
        <w:t xml:space="preserve"> and instead teaching numerical skills across the curriculum </w:t>
      </w:r>
      <w:r w:rsidR="007F404C" w:rsidRPr="00D94193">
        <w:rPr>
          <w:rFonts w:ascii="Times New Roman" w:hAnsi="Times New Roman" w:cs="Times New Roman"/>
          <w:lang w:val="en-GB"/>
        </w:rPr>
        <w:t xml:space="preserve">could have a positive impact on </w:t>
      </w:r>
      <w:r w:rsidR="00EA7A60" w:rsidRPr="00D94193">
        <w:rPr>
          <w:rFonts w:ascii="Times New Roman" w:hAnsi="Times New Roman" w:cs="Times New Roman"/>
          <w:lang w:val="en-GB"/>
        </w:rPr>
        <w:t xml:space="preserve">children’s </w:t>
      </w:r>
      <w:r w:rsidR="00B165CE" w:rsidRPr="00D94193">
        <w:rPr>
          <w:rFonts w:ascii="Times New Roman" w:hAnsi="Times New Roman" w:cs="Times New Roman"/>
          <w:lang w:val="en-GB"/>
        </w:rPr>
        <w:t>problem-solving</w:t>
      </w:r>
      <w:r w:rsidR="00EA7A60" w:rsidRPr="00D94193">
        <w:rPr>
          <w:rFonts w:ascii="Times New Roman" w:hAnsi="Times New Roman" w:cs="Times New Roman"/>
          <w:lang w:val="en-GB"/>
        </w:rPr>
        <w:t xml:space="preserve"> skills </w:t>
      </w:r>
      <w:r w:rsidR="004E6564" w:rsidRPr="00D94193">
        <w:rPr>
          <w:rFonts w:ascii="Times New Roman" w:hAnsi="Times New Roman" w:cs="Times New Roman"/>
          <w:lang w:val="en-GB"/>
        </w:rPr>
        <w:t>without any negative effects on progression</w:t>
      </w:r>
      <w:r w:rsidR="00C913B7" w:rsidRPr="00D94193">
        <w:rPr>
          <w:rFonts w:ascii="Times New Roman" w:hAnsi="Times New Roman" w:cs="Times New Roman"/>
          <w:lang w:val="en-GB"/>
        </w:rPr>
        <w:t xml:space="preserve">. </w:t>
      </w:r>
      <w:r w:rsidR="00741218" w:rsidRPr="00D94193">
        <w:rPr>
          <w:rFonts w:ascii="Times New Roman" w:hAnsi="Times New Roman" w:cs="Times New Roman"/>
          <w:lang w:val="en-GB"/>
        </w:rPr>
        <w:t xml:space="preserve">However, the Welsh Government (2013a, p. 20) state </w:t>
      </w:r>
      <w:r w:rsidR="00741218" w:rsidRPr="00D94193">
        <w:rPr>
          <w:rFonts w:ascii="Times New Roman" w:hAnsi="Times New Roman" w:cs="Times New Roman"/>
          <w:color w:val="000000" w:themeColor="text1"/>
        </w:rPr>
        <w:t>“it is imperative that the fundamental mathematical techniques are taught to a standard that allows learners to be numerate.” (Welsh Government, 2013a, p. 20)</w:t>
      </w:r>
    </w:p>
    <w:p w14:paraId="4E648E3C" w14:textId="50EF9C45" w:rsidR="00525EBD" w:rsidRPr="00D94193" w:rsidRDefault="00525EBD" w:rsidP="00D94193">
      <w:pPr>
        <w:pStyle w:val="Default"/>
        <w:spacing w:line="360" w:lineRule="auto"/>
        <w:jc w:val="both"/>
        <w:rPr>
          <w:rFonts w:ascii="Times New Roman" w:hAnsi="Times New Roman" w:cs="Times New Roman"/>
          <w:lang w:val="en-GB"/>
        </w:rPr>
      </w:pPr>
    </w:p>
    <w:p w14:paraId="3A8F2825" w14:textId="2F2894E8" w:rsidR="00BD0AD9" w:rsidRPr="00D94193" w:rsidRDefault="00B165CE" w:rsidP="00D94193">
      <w:pPr>
        <w:pStyle w:val="Default"/>
        <w:spacing w:line="360" w:lineRule="auto"/>
        <w:jc w:val="both"/>
        <w:rPr>
          <w:rFonts w:ascii="Times New Roman" w:hAnsi="Times New Roman" w:cs="Times New Roman"/>
          <w:color w:val="000000" w:themeColor="text1"/>
        </w:rPr>
      </w:pPr>
      <w:r w:rsidRPr="00D94193">
        <w:rPr>
          <w:rFonts w:ascii="Times New Roman" w:hAnsi="Times New Roman" w:cs="Times New Roman"/>
          <w:lang w:val="en-GB"/>
        </w:rPr>
        <w:t xml:space="preserve">Despite </w:t>
      </w:r>
      <w:r w:rsidR="00026DCF" w:rsidRPr="00D94193">
        <w:rPr>
          <w:rFonts w:ascii="Times New Roman" w:hAnsi="Times New Roman" w:cs="Times New Roman"/>
          <w:lang w:val="en-GB"/>
        </w:rPr>
        <w:t xml:space="preserve">the </w:t>
      </w:r>
      <w:r w:rsidR="002F231E" w:rsidRPr="00D94193">
        <w:rPr>
          <w:rFonts w:ascii="Times New Roman" w:hAnsi="Times New Roman" w:cs="Times New Roman"/>
          <w:lang w:val="en-GB"/>
        </w:rPr>
        <w:t xml:space="preserve">“unhelpful polarisation” </w:t>
      </w:r>
      <w:r w:rsidR="005B4FA2" w:rsidRPr="00D94193">
        <w:rPr>
          <w:rFonts w:ascii="Times New Roman" w:hAnsi="Times New Roman" w:cs="Times New Roman"/>
          <w:lang w:val="en-GB"/>
        </w:rPr>
        <w:t xml:space="preserve">of the ‘subject against skills’ debate (Donaldson, 2015, p. </w:t>
      </w:r>
      <w:r w:rsidR="00766BFD" w:rsidRPr="00D94193">
        <w:rPr>
          <w:rFonts w:ascii="Times New Roman" w:hAnsi="Times New Roman" w:cs="Times New Roman"/>
          <w:lang w:val="en-GB"/>
        </w:rPr>
        <w:t>36)</w:t>
      </w:r>
      <w:r w:rsidR="005B4FA2" w:rsidRPr="00D94193">
        <w:rPr>
          <w:rFonts w:ascii="Times New Roman" w:hAnsi="Times New Roman" w:cs="Times New Roman"/>
          <w:lang w:val="en-GB"/>
        </w:rPr>
        <w:t>, l</w:t>
      </w:r>
      <w:r w:rsidR="00C814B3" w:rsidRPr="00D94193">
        <w:rPr>
          <w:rFonts w:ascii="Times New Roman" w:hAnsi="Times New Roman" w:cs="Times New Roman"/>
          <w:lang w:val="en-GB"/>
        </w:rPr>
        <w:t xml:space="preserve">ooking at education </w:t>
      </w:r>
      <w:r w:rsidR="463826FF" w:rsidRPr="00D94193">
        <w:rPr>
          <w:rFonts w:ascii="Times New Roman" w:hAnsi="Times New Roman" w:cs="Times New Roman"/>
          <w:lang w:val="en-GB"/>
        </w:rPr>
        <w:t>internationally</w:t>
      </w:r>
      <w:r w:rsidR="00C814B3" w:rsidRPr="00D94193">
        <w:rPr>
          <w:rFonts w:ascii="Times New Roman" w:hAnsi="Times New Roman" w:cs="Times New Roman"/>
          <w:lang w:val="en-GB"/>
        </w:rPr>
        <w:t xml:space="preserve"> </w:t>
      </w:r>
      <w:r w:rsidR="00DE4E5B" w:rsidRPr="00D94193">
        <w:rPr>
          <w:rFonts w:ascii="Times New Roman" w:hAnsi="Times New Roman" w:cs="Times New Roman"/>
          <w:lang w:val="en-GB"/>
        </w:rPr>
        <w:t>there appears to be a growing emphasis</w:t>
      </w:r>
      <w:r w:rsidR="00C814B3" w:rsidRPr="00D94193">
        <w:rPr>
          <w:rFonts w:ascii="Times New Roman" w:hAnsi="Times New Roman" w:cs="Times New Roman"/>
          <w:lang w:val="en-GB"/>
        </w:rPr>
        <w:t xml:space="preserve"> on skills</w:t>
      </w:r>
      <w:r w:rsidR="001C3F7C" w:rsidRPr="00D94193">
        <w:rPr>
          <w:rFonts w:ascii="Times New Roman" w:hAnsi="Times New Roman" w:cs="Times New Roman"/>
          <w:lang w:val="en-GB"/>
        </w:rPr>
        <w:t xml:space="preserve">, one of these being </w:t>
      </w:r>
      <w:r w:rsidR="00746636" w:rsidRPr="00D94193">
        <w:rPr>
          <w:rFonts w:ascii="Times New Roman" w:hAnsi="Times New Roman" w:cs="Times New Roman"/>
          <w:lang w:val="en-GB"/>
        </w:rPr>
        <w:t>digital literacy</w:t>
      </w:r>
      <w:r w:rsidR="00135EB2" w:rsidRPr="00D94193">
        <w:rPr>
          <w:rFonts w:ascii="Times New Roman" w:hAnsi="Times New Roman" w:cs="Times New Roman"/>
          <w:lang w:val="en-GB"/>
        </w:rPr>
        <w:t xml:space="preserve"> </w:t>
      </w:r>
      <w:r w:rsidR="00265C1B" w:rsidRPr="00D94193">
        <w:rPr>
          <w:rFonts w:ascii="Times New Roman" w:hAnsi="Times New Roman" w:cs="Times New Roman"/>
          <w:lang w:val="en-GB"/>
        </w:rPr>
        <w:t xml:space="preserve">with </w:t>
      </w:r>
      <w:r w:rsidR="00265C1B" w:rsidRPr="00D94193">
        <w:rPr>
          <w:rFonts w:ascii="Times New Roman" w:hAnsi="Times New Roman" w:cs="Times New Roman"/>
          <w:color w:val="000000" w:themeColor="text1"/>
        </w:rPr>
        <w:t xml:space="preserve">literacy and numeracy </w:t>
      </w:r>
      <w:r w:rsidR="00536862" w:rsidRPr="00D94193">
        <w:rPr>
          <w:rFonts w:ascii="Times New Roman" w:hAnsi="Times New Roman" w:cs="Times New Roman"/>
          <w:color w:val="000000" w:themeColor="text1"/>
        </w:rPr>
        <w:t>“</w:t>
      </w:r>
      <w:r w:rsidR="00265C1B" w:rsidRPr="00D94193">
        <w:rPr>
          <w:rFonts w:ascii="Times New Roman" w:hAnsi="Times New Roman" w:cs="Times New Roman"/>
          <w:color w:val="000000" w:themeColor="text1"/>
        </w:rPr>
        <w:t xml:space="preserve">universally acknowledged to be the essential foundations of education” </w:t>
      </w:r>
      <w:r w:rsidR="00536862" w:rsidRPr="00D94193">
        <w:rPr>
          <w:rFonts w:ascii="Times New Roman" w:hAnsi="Times New Roman" w:cs="Times New Roman"/>
          <w:color w:val="000000" w:themeColor="text1"/>
        </w:rPr>
        <w:t>(D</w:t>
      </w:r>
      <w:r w:rsidR="00265C1B" w:rsidRPr="00D94193">
        <w:rPr>
          <w:rFonts w:ascii="Times New Roman" w:hAnsi="Times New Roman" w:cs="Times New Roman"/>
          <w:color w:val="000000" w:themeColor="text1"/>
        </w:rPr>
        <w:t>onaldson, 2015, p. 18)</w:t>
      </w:r>
      <w:r w:rsidR="00536862" w:rsidRPr="00D94193">
        <w:rPr>
          <w:rFonts w:ascii="Times New Roman" w:hAnsi="Times New Roman" w:cs="Times New Roman"/>
          <w:color w:val="000000" w:themeColor="text1"/>
        </w:rPr>
        <w:t>.</w:t>
      </w:r>
      <w:r w:rsidR="00766BFD" w:rsidRPr="00D94193">
        <w:rPr>
          <w:rFonts w:ascii="Times New Roman" w:hAnsi="Times New Roman" w:cs="Times New Roman"/>
          <w:color w:val="000000" w:themeColor="text1"/>
        </w:rPr>
        <w:t xml:space="preserve"> </w:t>
      </w:r>
      <w:r w:rsidR="00890D0C" w:rsidRPr="00D94193">
        <w:rPr>
          <w:rFonts w:ascii="Times New Roman" w:hAnsi="Times New Roman" w:cs="Times New Roman"/>
          <w:color w:val="000000" w:themeColor="text1"/>
        </w:rPr>
        <w:t>Whilst bu</w:t>
      </w:r>
      <w:r w:rsidR="00324E45" w:rsidRPr="00D94193">
        <w:rPr>
          <w:rFonts w:ascii="Times New Roman" w:hAnsi="Times New Roman" w:cs="Times New Roman"/>
          <w:color w:val="000000" w:themeColor="text1"/>
        </w:rPr>
        <w:t xml:space="preserve">ilding knowledge and understanding are vital to learning, </w:t>
      </w:r>
      <w:r w:rsidR="007A0323" w:rsidRPr="00D94193">
        <w:rPr>
          <w:rFonts w:ascii="Times New Roman" w:hAnsi="Times New Roman" w:cs="Times New Roman"/>
          <w:color w:val="000000" w:themeColor="text1"/>
        </w:rPr>
        <w:t xml:space="preserve">schools need to </w:t>
      </w:r>
      <w:r w:rsidR="00F8258B" w:rsidRPr="00D94193">
        <w:rPr>
          <w:rFonts w:ascii="Times New Roman" w:hAnsi="Times New Roman" w:cs="Times New Roman"/>
          <w:color w:val="000000" w:themeColor="text1"/>
        </w:rPr>
        <w:t>be “doing more than simply imparting knowledge” (</w:t>
      </w:r>
      <w:r w:rsidR="004D77F1" w:rsidRPr="00D94193">
        <w:rPr>
          <w:rFonts w:ascii="Times New Roman" w:hAnsi="Times New Roman" w:cs="Times New Roman"/>
          <w:color w:val="000000" w:themeColor="text1"/>
        </w:rPr>
        <w:t>WISERD</w:t>
      </w:r>
      <w:r w:rsidR="00F8258B" w:rsidRPr="00D94193">
        <w:rPr>
          <w:rFonts w:ascii="Times New Roman" w:hAnsi="Times New Roman" w:cs="Times New Roman"/>
          <w:color w:val="000000" w:themeColor="text1"/>
        </w:rPr>
        <w:t xml:space="preserve">, </w:t>
      </w:r>
      <w:r w:rsidR="006C07CB" w:rsidRPr="00D94193">
        <w:rPr>
          <w:rFonts w:ascii="Times New Roman" w:hAnsi="Times New Roman" w:cs="Times New Roman"/>
          <w:color w:val="000000" w:themeColor="text1"/>
        </w:rPr>
        <w:t>2015</w:t>
      </w:r>
      <w:r w:rsidR="004D77F1" w:rsidRPr="00D94193">
        <w:rPr>
          <w:rFonts w:ascii="Times New Roman" w:hAnsi="Times New Roman" w:cs="Times New Roman"/>
          <w:color w:val="000000" w:themeColor="text1"/>
        </w:rPr>
        <w:t xml:space="preserve"> cited in Donaldson</w:t>
      </w:r>
      <w:r w:rsidR="009F48C2" w:rsidRPr="00D94193">
        <w:rPr>
          <w:rFonts w:ascii="Times New Roman" w:hAnsi="Times New Roman" w:cs="Times New Roman"/>
          <w:color w:val="000000" w:themeColor="text1"/>
        </w:rPr>
        <w:t>, 2015, p. 24)</w:t>
      </w:r>
      <w:r w:rsidR="00336255" w:rsidRPr="00D94193">
        <w:rPr>
          <w:rFonts w:ascii="Times New Roman" w:hAnsi="Times New Roman" w:cs="Times New Roman"/>
          <w:color w:val="000000" w:themeColor="text1"/>
        </w:rPr>
        <w:t xml:space="preserve"> by </w:t>
      </w:r>
      <w:r w:rsidR="003D7E86" w:rsidRPr="00D94193">
        <w:rPr>
          <w:rFonts w:ascii="Times New Roman" w:hAnsi="Times New Roman" w:cs="Times New Roman"/>
          <w:color w:val="000000" w:themeColor="text1"/>
        </w:rPr>
        <w:t>equipping children with the skills to apply this knowledge.</w:t>
      </w:r>
      <w:r w:rsidR="002F700A" w:rsidRPr="00D94193">
        <w:rPr>
          <w:rFonts w:ascii="Times New Roman" w:hAnsi="Times New Roman" w:cs="Times New Roman"/>
          <w:color w:val="000000" w:themeColor="text1"/>
        </w:rPr>
        <w:t xml:space="preserve"> </w:t>
      </w:r>
      <w:r w:rsidR="00171BA9" w:rsidRPr="00D94193">
        <w:rPr>
          <w:rFonts w:ascii="Times New Roman" w:hAnsi="Times New Roman" w:cs="Times New Roman"/>
          <w:color w:val="000000" w:themeColor="text1"/>
        </w:rPr>
        <w:t xml:space="preserve">Teaching literacy, numeracy and digital competence across </w:t>
      </w:r>
      <w:r w:rsidR="00380A85" w:rsidRPr="00D94193">
        <w:rPr>
          <w:rFonts w:ascii="Times New Roman" w:hAnsi="Times New Roman" w:cs="Times New Roman"/>
          <w:color w:val="000000" w:themeColor="text1"/>
        </w:rPr>
        <w:t>the curriculum should allow for this</w:t>
      </w:r>
      <w:r w:rsidR="000803F4" w:rsidRPr="00D94193">
        <w:rPr>
          <w:rFonts w:ascii="Times New Roman" w:hAnsi="Times New Roman" w:cs="Times New Roman"/>
          <w:color w:val="000000" w:themeColor="text1"/>
        </w:rPr>
        <w:t xml:space="preserve"> </w:t>
      </w:r>
      <w:r w:rsidR="0044561E" w:rsidRPr="00D94193">
        <w:rPr>
          <w:rFonts w:ascii="Times New Roman" w:hAnsi="Times New Roman" w:cs="Times New Roman"/>
          <w:color w:val="000000" w:themeColor="text1"/>
        </w:rPr>
        <w:t>as the Welsh Government (2013a</w:t>
      </w:r>
      <w:r w:rsidR="00917359" w:rsidRPr="00D94193">
        <w:rPr>
          <w:rFonts w:ascii="Times New Roman" w:hAnsi="Times New Roman" w:cs="Times New Roman"/>
          <w:color w:val="000000" w:themeColor="text1"/>
        </w:rPr>
        <w:t>, p. 20</w:t>
      </w:r>
      <w:r w:rsidR="0044561E" w:rsidRPr="00D94193">
        <w:rPr>
          <w:rFonts w:ascii="Times New Roman" w:hAnsi="Times New Roman" w:cs="Times New Roman"/>
          <w:color w:val="000000" w:themeColor="text1"/>
        </w:rPr>
        <w:t>) states</w:t>
      </w:r>
      <w:r w:rsidR="00CC3EEC" w:rsidRPr="00D94193">
        <w:rPr>
          <w:rFonts w:ascii="Times New Roman" w:hAnsi="Times New Roman" w:cs="Times New Roman"/>
          <w:color w:val="000000" w:themeColor="text1"/>
        </w:rPr>
        <w:t xml:space="preserve"> “t</w:t>
      </w:r>
      <w:r w:rsidR="004D11D8" w:rsidRPr="00D94193">
        <w:rPr>
          <w:rFonts w:ascii="Times New Roman" w:hAnsi="Times New Roman" w:cs="Times New Roman"/>
          <w:color w:val="000000" w:themeColor="text1"/>
        </w:rPr>
        <w:t>here is more to numeracy than teaching the rules and procedures of mathematics</w:t>
      </w:r>
      <w:r w:rsidR="00CC3EEC" w:rsidRPr="00D94193">
        <w:rPr>
          <w:rFonts w:ascii="Times New Roman" w:hAnsi="Times New Roman" w:cs="Times New Roman"/>
          <w:color w:val="000000" w:themeColor="text1"/>
        </w:rPr>
        <w:t>”, it is instead</w:t>
      </w:r>
      <w:r w:rsidR="00CA0D9F" w:rsidRPr="00D94193">
        <w:rPr>
          <w:rFonts w:ascii="Times New Roman" w:hAnsi="Times New Roman" w:cs="Times New Roman"/>
          <w:color w:val="000000" w:themeColor="text1"/>
        </w:rPr>
        <w:t xml:space="preserve"> the application of mathematical understanding and this </w:t>
      </w:r>
      <w:r w:rsidR="00C72965" w:rsidRPr="00D94193">
        <w:rPr>
          <w:rFonts w:ascii="Times New Roman" w:hAnsi="Times New Roman" w:cs="Times New Roman"/>
          <w:color w:val="000000" w:themeColor="text1"/>
        </w:rPr>
        <w:t>applies to all the cross-curricular responsibilities.</w:t>
      </w:r>
      <w:r w:rsidR="00917359" w:rsidRPr="00D94193">
        <w:rPr>
          <w:rFonts w:ascii="Times New Roman" w:hAnsi="Times New Roman" w:cs="Times New Roman"/>
          <w:color w:val="000000" w:themeColor="text1"/>
        </w:rPr>
        <w:t xml:space="preserve"> </w:t>
      </w:r>
      <w:r w:rsidR="007622C5" w:rsidRPr="00D94193">
        <w:rPr>
          <w:rFonts w:ascii="Times New Roman" w:hAnsi="Times New Roman" w:cs="Times New Roman"/>
          <w:lang w:val="en-GB"/>
        </w:rPr>
        <w:t>Nottingham (2013) argues that as well as knowledge and skills, attitudes are also equally si</w:t>
      </w:r>
      <w:r w:rsidR="00312984" w:rsidRPr="00D94193">
        <w:rPr>
          <w:rFonts w:ascii="Times New Roman" w:hAnsi="Times New Roman" w:cs="Times New Roman"/>
          <w:lang w:val="en-GB"/>
        </w:rPr>
        <w:t xml:space="preserve">gnificant to learning. </w:t>
      </w:r>
      <w:r w:rsidR="008E2CE0" w:rsidRPr="00D94193">
        <w:rPr>
          <w:rFonts w:ascii="Times New Roman" w:hAnsi="Times New Roman" w:cs="Times New Roman"/>
          <w:lang w:val="en-GB"/>
        </w:rPr>
        <w:t>Cross-curricular learning is said to improve attitudes</w:t>
      </w:r>
      <w:r w:rsidR="00CD414E" w:rsidRPr="00D94193">
        <w:rPr>
          <w:rFonts w:ascii="Times New Roman" w:hAnsi="Times New Roman" w:cs="Times New Roman"/>
          <w:lang w:val="en-GB"/>
        </w:rPr>
        <w:t xml:space="preserve"> by providing engaging and motivating experiences (Barnes, 2015) and </w:t>
      </w:r>
      <w:r w:rsidR="00CD414E" w:rsidRPr="00D94193">
        <w:rPr>
          <w:rFonts w:ascii="Times New Roman" w:hAnsi="Times New Roman" w:cs="Times New Roman"/>
          <w:color w:val="000000" w:themeColor="text1"/>
        </w:rPr>
        <w:t>d</w:t>
      </w:r>
      <w:r w:rsidR="00934151" w:rsidRPr="00D94193">
        <w:rPr>
          <w:rFonts w:ascii="Times New Roman" w:hAnsi="Times New Roman" w:cs="Times New Roman"/>
          <w:color w:val="000000" w:themeColor="text1"/>
        </w:rPr>
        <w:t>eveloping the cross-curricular responsibilities should not diminish “the vital contribution of discipline-based learning” (Donaldson, 2015, p. 6).</w:t>
      </w:r>
    </w:p>
    <w:p w14:paraId="6C11DB89" w14:textId="77777777" w:rsidR="00F1516A" w:rsidRPr="00D94193" w:rsidRDefault="00F1516A" w:rsidP="00D94193">
      <w:pPr>
        <w:autoSpaceDE w:val="0"/>
        <w:autoSpaceDN w:val="0"/>
        <w:adjustRightInd w:val="0"/>
        <w:spacing w:after="0" w:line="360" w:lineRule="auto"/>
        <w:rPr>
          <w:rFonts w:ascii="Times New Roman" w:hAnsi="Times New Roman" w:cs="Times New Roman"/>
          <w:color w:val="000000"/>
          <w:sz w:val="24"/>
          <w:szCs w:val="24"/>
        </w:rPr>
      </w:pPr>
    </w:p>
    <w:p w14:paraId="2E938FC4" w14:textId="3A143323" w:rsidR="00CE2928" w:rsidRPr="00D94193" w:rsidRDefault="0052376F" w:rsidP="00D94193">
      <w:pPr>
        <w:autoSpaceDE w:val="0"/>
        <w:autoSpaceDN w:val="0"/>
        <w:adjustRightInd w:val="0"/>
        <w:spacing w:after="0" w:line="360" w:lineRule="auto"/>
        <w:rPr>
          <w:rFonts w:ascii="Times New Roman" w:hAnsi="Times New Roman" w:cs="Times New Roman"/>
          <w:sz w:val="24"/>
          <w:szCs w:val="24"/>
        </w:rPr>
      </w:pPr>
      <w:r w:rsidRPr="00D94193">
        <w:rPr>
          <w:rFonts w:ascii="Times New Roman" w:hAnsi="Times New Roman" w:cs="Times New Roman"/>
          <w:sz w:val="24"/>
          <w:szCs w:val="24"/>
          <w:lang w:val="en-GB"/>
        </w:rPr>
        <w:t>Donaldson (2015</w:t>
      </w:r>
      <w:r w:rsidR="00304916" w:rsidRPr="00D94193">
        <w:rPr>
          <w:rFonts w:ascii="Times New Roman" w:hAnsi="Times New Roman" w:cs="Times New Roman"/>
          <w:sz w:val="24"/>
          <w:szCs w:val="24"/>
          <w:lang w:val="en-GB"/>
        </w:rPr>
        <w:t>, p. 35</w:t>
      </w:r>
      <w:r w:rsidRPr="00D94193">
        <w:rPr>
          <w:rFonts w:ascii="Times New Roman" w:hAnsi="Times New Roman" w:cs="Times New Roman"/>
          <w:sz w:val="24"/>
          <w:szCs w:val="24"/>
          <w:lang w:val="en-GB"/>
        </w:rPr>
        <w:t xml:space="preserve">) concluded </w:t>
      </w:r>
      <w:r w:rsidR="009243F9" w:rsidRPr="00D94193">
        <w:rPr>
          <w:rFonts w:ascii="Times New Roman" w:hAnsi="Times New Roman" w:cs="Times New Roman"/>
          <w:sz w:val="24"/>
          <w:szCs w:val="24"/>
          <w:lang w:val="en-GB"/>
        </w:rPr>
        <w:t xml:space="preserve">that </w:t>
      </w:r>
      <w:r w:rsidR="00CA4CE1" w:rsidRPr="00D94193">
        <w:rPr>
          <w:rFonts w:ascii="Times New Roman" w:hAnsi="Times New Roman" w:cs="Times New Roman"/>
          <w:sz w:val="24"/>
          <w:szCs w:val="24"/>
          <w:lang w:val="en-GB"/>
        </w:rPr>
        <w:t xml:space="preserve">the </w:t>
      </w:r>
      <w:r w:rsidR="00CF3005" w:rsidRPr="00D94193">
        <w:rPr>
          <w:rFonts w:ascii="Times New Roman" w:hAnsi="Times New Roman" w:cs="Times New Roman"/>
          <w:sz w:val="24"/>
          <w:szCs w:val="24"/>
          <w:lang w:val="en-GB"/>
        </w:rPr>
        <w:t xml:space="preserve">prevailing view in Wales </w:t>
      </w:r>
      <w:r w:rsidR="00941B75" w:rsidRPr="00D94193">
        <w:rPr>
          <w:rFonts w:ascii="Times New Roman" w:hAnsi="Times New Roman" w:cs="Times New Roman"/>
          <w:sz w:val="24"/>
          <w:szCs w:val="24"/>
          <w:lang w:val="en-GB"/>
        </w:rPr>
        <w:t xml:space="preserve">showed great support for </w:t>
      </w:r>
      <w:r w:rsidR="004E2C0C" w:rsidRPr="00D94193">
        <w:rPr>
          <w:rFonts w:ascii="Times New Roman" w:hAnsi="Times New Roman" w:cs="Times New Roman"/>
          <w:sz w:val="24"/>
          <w:szCs w:val="24"/>
          <w:lang w:val="en-GB"/>
        </w:rPr>
        <w:t>a mo</w:t>
      </w:r>
      <w:r w:rsidR="00477D30" w:rsidRPr="00D94193">
        <w:rPr>
          <w:rFonts w:ascii="Times New Roman" w:hAnsi="Times New Roman" w:cs="Times New Roman"/>
          <w:sz w:val="24"/>
          <w:szCs w:val="24"/>
          <w:lang w:val="en-GB"/>
        </w:rPr>
        <w:t xml:space="preserve">ve </w:t>
      </w:r>
      <w:r w:rsidR="00B05E58" w:rsidRPr="00D94193">
        <w:rPr>
          <w:rFonts w:ascii="Times New Roman" w:hAnsi="Times New Roman" w:cs="Times New Roman"/>
          <w:sz w:val="24"/>
          <w:szCs w:val="24"/>
          <w:lang w:val="en-GB"/>
        </w:rPr>
        <w:t>away from a subject-based curriculum</w:t>
      </w:r>
      <w:r w:rsidR="00FF05A8" w:rsidRPr="00D94193">
        <w:rPr>
          <w:rFonts w:ascii="Times New Roman" w:hAnsi="Times New Roman" w:cs="Times New Roman"/>
          <w:sz w:val="24"/>
          <w:szCs w:val="24"/>
          <w:lang w:val="en-GB"/>
        </w:rPr>
        <w:t xml:space="preserve"> and </w:t>
      </w:r>
      <w:r w:rsidR="004868EC" w:rsidRPr="00D94193">
        <w:rPr>
          <w:rFonts w:ascii="Times New Roman" w:hAnsi="Times New Roman" w:cs="Times New Roman"/>
          <w:sz w:val="24"/>
          <w:szCs w:val="24"/>
          <w:lang w:val="en-GB"/>
        </w:rPr>
        <w:t>goes on to say that “</w:t>
      </w:r>
      <w:r w:rsidR="004868EC" w:rsidRPr="00D94193">
        <w:rPr>
          <w:rFonts w:ascii="Times New Roman" w:hAnsi="Times New Roman" w:cs="Times New Roman"/>
          <w:sz w:val="24"/>
          <w:szCs w:val="24"/>
        </w:rPr>
        <w:t>separate subject planning, combined with a narrow interpretation of how best to develop literacy and numeracy skills, was sometimes inadvertently resulting in a narrow and repetitive set of experiences.</w:t>
      </w:r>
      <w:r w:rsidR="00304916" w:rsidRPr="00D94193">
        <w:rPr>
          <w:rFonts w:ascii="Times New Roman" w:hAnsi="Times New Roman" w:cs="Times New Roman"/>
          <w:sz w:val="24"/>
          <w:szCs w:val="24"/>
        </w:rPr>
        <w:t>”</w:t>
      </w:r>
      <w:r w:rsidR="005B163E" w:rsidRPr="00D94193">
        <w:rPr>
          <w:rFonts w:ascii="Times New Roman" w:hAnsi="Times New Roman" w:cs="Times New Roman"/>
          <w:sz w:val="24"/>
          <w:szCs w:val="24"/>
        </w:rPr>
        <w:t xml:space="preserve"> </w:t>
      </w:r>
      <w:r w:rsidR="002566AC" w:rsidRPr="00D94193">
        <w:rPr>
          <w:rFonts w:ascii="Times New Roman" w:hAnsi="Times New Roman" w:cs="Times New Roman"/>
          <w:sz w:val="24"/>
          <w:szCs w:val="24"/>
        </w:rPr>
        <w:t>Th</w:t>
      </w:r>
      <w:r w:rsidR="00CC5969" w:rsidRPr="00D94193">
        <w:rPr>
          <w:rFonts w:ascii="Times New Roman" w:hAnsi="Times New Roman" w:cs="Times New Roman"/>
          <w:sz w:val="24"/>
          <w:szCs w:val="24"/>
        </w:rPr>
        <w:t xml:space="preserve">ese are </w:t>
      </w:r>
      <w:r w:rsidR="00AC0195" w:rsidRPr="00D94193">
        <w:rPr>
          <w:rFonts w:ascii="Times New Roman" w:hAnsi="Times New Roman" w:cs="Times New Roman"/>
          <w:sz w:val="24"/>
          <w:szCs w:val="24"/>
        </w:rPr>
        <w:t>issues that therefore need to be addressed</w:t>
      </w:r>
      <w:r w:rsidR="0081345D" w:rsidRPr="00D94193">
        <w:rPr>
          <w:rFonts w:ascii="Times New Roman" w:hAnsi="Times New Roman" w:cs="Times New Roman"/>
          <w:sz w:val="24"/>
          <w:szCs w:val="24"/>
        </w:rPr>
        <w:t xml:space="preserve"> </w:t>
      </w:r>
      <w:r w:rsidR="00CE7CA3" w:rsidRPr="00D94193">
        <w:rPr>
          <w:rFonts w:ascii="Times New Roman" w:hAnsi="Times New Roman" w:cs="Times New Roman"/>
          <w:sz w:val="24"/>
          <w:szCs w:val="24"/>
        </w:rPr>
        <w:t>as</w:t>
      </w:r>
      <w:r w:rsidR="0081345D" w:rsidRPr="00D94193">
        <w:rPr>
          <w:rFonts w:ascii="Times New Roman" w:hAnsi="Times New Roman" w:cs="Times New Roman"/>
          <w:sz w:val="24"/>
          <w:szCs w:val="24"/>
        </w:rPr>
        <w:t xml:space="preserve"> </w:t>
      </w:r>
      <w:proofErr w:type="spellStart"/>
      <w:r w:rsidR="0081345D" w:rsidRPr="00D94193">
        <w:rPr>
          <w:rFonts w:ascii="Times New Roman" w:hAnsi="Times New Roman" w:cs="Times New Roman"/>
          <w:sz w:val="24"/>
          <w:szCs w:val="24"/>
        </w:rPr>
        <w:t>Estyn</w:t>
      </w:r>
      <w:proofErr w:type="spellEnd"/>
      <w:r w:rsidR="0081345D" w:rsidRPr="00D94193">
        <w:rPr>
          <w:rFonts w:ascii="Times New Roman" w:hAnsi="Times New Roman" w:cs="Times New Roman"/>
          <w:sz w:val="24"/>
          <w:szCs w:val="24"/>
        </w:rPr>
        <w:t xml:space="preserve"> </w:t>
      </w:r>
      <w:r w:rsidR="0097530A" w:rsidRPr="00D94193">
        <w:rPr>
          <w:rFonts w:ascii="Times New Roman" w:hAnsi="Times New Roman" w:cs="Times New Roman"/>
          <w:sz w:val="24"/>
          <w:szCs w:val="24"/>
        </w:rPr>
        <w:t xml:space="preserve">(2015, p. 3) </w:t>
      </w:r>
      <w:r w:rsidR="0081345D" w:rsidRPr="00D94193">
        <w:rPr>
          <w:rFonts w:ascii="Times New Roman" w:hAnsi="Times New Roman" w:cs="Times New Roman"/>
          <w:sz w:val="24"/>
          <w:szCs w:val="24"/>
        </w:rPr>
        <w:t>stat</w:t>
      </w:r>
      <w:r w:rsidR="00CE7CA3" w:rsidRPr="00D94193">
        <w:rPr>
          <w:rFonts w:ascii="Times New Roman" w:hAnsi="Times New Roman" w:cs="Times New Roman"/>
          <w:sz w:val="24"/>
          <w:szCs w:val="24"/>
        </w:rPr>
        <w:t>e</w:t>
      </w:r>
      <w:r w:rsidR="0081345D" w:rsidRPr="00D94193">
        <w:rPr>
          <w:rFonts w:ascii="Times New Roman" w:hAnsi="Times New Roman" w:cs="Times New Roman"/>
          <w:sz w:val="24"/>
          <w:szCs w:val="24"/>
        </w:rPr>
        <w:t xml:space="preserve"> that </w:t>
      </w:r>
      <w:r w:rsidR="00054B4F" w:rsidRPr="00D94193">
        <w:rPr>
          <w:rFonts w:ascii="Times New Roman" w:hAnsi="Times New Roman" w:cs="Times New Roman"/>
          <w:sz w:val="24"/>
          <w:szCs w:val="24"/>
        </w:rPr>
        <w:t>progress in implementing the LNF “has been slower than expected”</w:t>
      </w:r>
      <w:r w:rsidR="00C95E9C" w:rsidRPr="00D94193">
        <w:rPr>
          <w:rFonts w:ascii="Times New Roman" w:hAnsi="Times New Roman" w:cs="Times New Roman"/>
          <w:sz w:val="24"/>
          <w:szCs w:val="24"/>
        </w:rPr>
        <w:t xml:space="preserve"> with reasons for this including lack of guidance and support</w:t>
      </w:r>
      <w:r w:rsidR="00F6759F" w:rsidRPr="00D94193">
        <w:rPr>
          <w:rFonts w:ascii="Times New Roman" w:hAnsi="Times New Roman" w:cs="Times New Roman"/>
          <w:sz w:val="24"/>
          <w:szCs w:val="24"/>
        </w:rPr>
        <w:t xml:space="preserve"> and “schools not having a clear understanding of progression in standards of pupils’ </w:t>
      </w:r>
      <w:r w:rsidR="00F6759F" w:rsidRPr="00D94193">
        <w:rPr>
          <w:rFonts w:ascii="Times New Roman" w:hAnsi="Times New Roman" w:cs="Times New Roman"/>
          <w:sz w:val="24"/>
          <w:szCs w:val="24"/>
        </w:rPr>
        <w:lastRenderedPageBreak/>
        <w:t>literacy”</w:t>
      </w:r>
      <w:r w:rsidR="003504B4" w:rsidRPr="00D94193">
        <w:rPr>
          <w:rFonts w:ascii="Times New Roman" w:hAnsi="Times New Roman" w:cs="Times New Roman"/>
          <w:sz w:val="24"/>
          <w:szCs w:val="24"/>
        </w:rPr>
        <w:t xml:space="preserve"> despite </w:t>
      </w:r>
      <w:r w:rsidR="006F66BD" w:rsidRPr="00D94193">
        <w:rPr>
          <w:rFonts w:ascii="Times New Roman" w:hAnsi="Times New Roman" w:cs="Times New Roman"/>
          <w:sz w:val="24"/>
          <w:szCs w:val="24"/>
        </w:rPr>
        <w:t xml:space="preserve">the expectation statements that </w:t>
      </w:r>
      <w:r w:rsidR="00E23B9E" w:rsidRPr="00D94193">
        <w:rPr>
          <w:rFonts w:ascii="Times New Roman" w:hAnsi="Times New Roman" w:cs="Times New Roman"/>
          <w:sz w:val="24"/>
          <w:szCs w:val="24"/>
        </w:rPr>
        <w:t>are part of the LNF and Welsh Government’s guidance on implementing and assessing the LNF (</w:t>
      </w:r>
      <w:r w:rsidR="00BC0AE2" w:rsidRPr="00D94193">
        <w:rPr>
          <w:rFonts w:ascii="Times New Roman" w:hAnsi="Times New Roman" w:cs="Times New Roman"/>
          <w:sz w:val="24"/>
          <w:szCs w:val="24"/>
        </w:rPr>
        <w:t>Welsh Government</w:t>
      </w:r>
      <w:r w:rsidR="00DE3A41" w:rsidRPr="00D94193">
        <w:rPr>
          <w:rFonts w:ascii="Times New Roman" w:hAnsi="Times New Roman" w:cs="Times New Roman"/>
          <w:sz w:val="24"/>
          <w:szCs w:val="24"/>
        </w:rPr>
        <w:t>,</w:t>
      </w:r>
      <w:r w:rsidR="00BC0AE2" w:rsidRPr="00D94193">
        <w:rPr>
          <w:rFonts w:ascii="Times New Roman" w:hAnsi="Times New Roman" w:cs="Times New Roman"/>
          <w:sz w:val="24"/>
          <w:szCs w:val="24"/>
        </w:rPr>
        <w:t xml:space="preserve"> 2013a</w:t>
      </w:r>
      <w:r w:rsidR="00DE3A41" w:rsidRPr="00D94193">
        <w:rPr>
          <w:rFonts w:ascii="Times New Roman" w:hAnsi="Times New Roman" w:cs="Times New Roman"/>
          <w:sz w:val="24"/>
          <w:szCs w:val="24"/>
        </w:rPr>
        <w:t>; Welsh Government 2013b).</w:t>
      </w:r>
      <w:r w:rsidR="00CE7CA3" w:rsidRPr="00D94193">
        <w:rPr>
          <w:rFonts w:ascii="Times New Roman" w:hAnsi="Times New Roman" w:cs="Times New Roman"/>
          <w:sz w:val="24"/>
          <w:szCs w:val="24"/>
        </w:rPr>
        <w:t xml:space="preserve"> </w:t>
      </w:r>
      <w:r w:rsidR="00137E12" w:rsidRPr="00D94193">
        <w:rPr>
          <w:rFonts w:ascii="Times New Roman" w:hAnsi="Times New Roman" w:cs="Times New Roman"/>
          <w:sz w:val="24"/>
          <w:szCs w:val="24"/>
        </w:rPr>
        <w:t>Schools also had little time to prepare for the introduction of the LNF</w:t>
      </w:r>
      <w:r w:rsidR="009F607A" w:rsidRPr="00D94193">
        <w:rPr>
          <w:rFonts w:ascii="Times New Roman" w:hAnsi="Times New Roman" w:cs="Times New Roman"/>
          <w:sz w:val="24"/>
          <w:szCs w:val="24"/>
        </w:rPr>
        <w:t xml:space="preserve"> and this preparation </w:t>
      </w:r>
      <w:r w:rsidR="0043720F" w:rsidRPr="00D94193">
        <w:rPr>
          <w:rFonts w:ascii="Times New Roman" w:hAnsi="Times New Roman" w:cs="Times New Roman"/>
          <w:sz w:val="24"/>
          <w:szCs w:val="24"/>
        </w:rPr>
        <w:t>is key to developing the DCF effectively (</w:t>
      </w:r>
      <w:proofErr w:type="spellStart"/>
      <w:r w:rsidR="0043720F" w:rsidRPr="00D94193">
        <w:rPr>
          <w:rFonts w:ascii="Times New Roman" w:hAnsi="Times New Roman" w:cs="Times New Roman"/>
          <w:sz w:val="24"/>
          <w:szCs w:val="24"/>
        </w:rPr>
        <w:t>Estyn</w:t>
      </w:r>
      <w:proofErr w:type="spellEnd"/>
      <w:r w:rsidR="0043720F" w:rsidRPr="00D94193">
        <w:rPr>
          <w:rFonts w:ascii="Times New Roman" w:hAnsi="Times New Roman" w:cs="Times New Roman"/>
          <w:sz w:val="24"/>
          <w:szCs w:val="24"/>
        </w:rPr>
        <w:t xml:space="preserve">, 2015; </w:t>
      </w:r>
      <w:proofErr w:type="spellStart"/>
      <w:r w:rsidR="0043720F" w:rsidRPr="00D94193">
        <w:rPr>
          <w:rFonts w:ascii="Times New Roman" w:hAnsi="Times New Roman" w:cs="Times New Roman"/>
          <w:sz w:val="24"/>
          <w:szCs w:val="24"/>
        </w:rPr>
        <w:t>Estyn</w:t>
      </w:r>
      <w:proofErr w:type="spellEnd"/>
      <w:r w:rsidR="0043720F" w:rsidRPr="00D94193">
        <w:rPr>
          <w:rFonts w:ascii="Times New Roman" w:hAnsi="Times New Roman" w:cs="Times New Roman"/>
          <w:sz w:val="24"/>
          <w:szCs w:val="24"/>
        </w:rPr>
        <w:t>, 2018).</w:t>
      </w:r>
      <w:r w:rsidR="00E527B7" w:rsidRPr="00D94193">
        <w:rPr>
          <w:rFonts w:ascii="Times New Roman" w:hAnsi="Times New Roman" w:cs="Times New Roman"/>
          <w:sz w:val="24"/>
          <w:szCs w:val="24"/>
        </w:rPr>
        <w:t xml:space="preserve"> </w:t>
      </w:r>
    </w:p>
    <w:p w14:paraId="33FA9F8E" w14:textId="6954A23C" w:rsidR="00B9403C" w:rsidRPr="00D94193" w:rsidRDefault="00B9403C" w:rsidP="00D94193">
      <w:pPr>
        <w:autoSpaceDE w:val="0"/>
        <w:autoSpaceDN w:val="0"/>
        <w:adjustRightInd w:val="0"/>
        <w:spacing w:after="0" w:line="360" w:lineRule="auto"/>
        <w:rPr>
          <w:rFonts w:ascii="Times New Roman" w:hAnsi="Times New Roman" w:cs="Times New Roman"/>
          <w:sz w:val="24"/>
          <w:szCs w:val="24"/>
        </w:rPr>
      </w:pPr>
    </w:p>
    <w:p w14:paraId="3C794598" w14:textId="0189A8F0" w:rsidR="00862EBF" w:rsidRPr="00D94193" w:rsidRDefault="00117ED0" w:rsidP="00D94193">
      <w:pPr>
        <w:spacing w:line="360" w:lineRule="auto"/>
        <w:rPr>
          <w:rFonts w:ascii="Times New Roman" w:hAnsi="Times New Roman" w:cs="Times New Roman"/>
          <w:sz w:val="24"/>
          <w:szCs w:val="24"/>
        </w:rPr>
      </w:pPr>
      <w:r w:rsidRPr="00D94193">
        <w:rPr>
          <w:rFonts w:ascii="Times New Roman" w:hAnsi="Times New Roman" w:cs="Times New Roman"/>
          <w:sz w:val="24"/>
          <w:szCs w:val="24"/>
        </w:rPr>
        <w:t xml:space="preserve">There </w:t>
      </w:r>
      <w:r w:rsidR="00E4297E" w:rsidRPr="00D94193">
        <w:rPr>
          <w:rFonts w:ascii="Times New Roman" w:hAnsi="Times New Roman" w:cs="Times New Roman"/>
          <w:sz w:val="24"/>
          <w:szCs w:val="24"/>
        </w:rPr>
        <w:t>will not be a</w:t>
      </w:r>
      <w:r w:rsidRPr="00D94193">
        <w:rPr>
          <w:rFonts w:ascii="Times New Roman" w:hAnsi="Times New Roman" w:cs="Times New Roman"/>
          <w:sz w:val="24"/>
          <w:szCs w:val="24"/>
        </w:rPr>
        <w:t xml:space="preserve"> singular way to teach </w:t>
      </w:r>
      <w:r w:rsidR="00A15D7D" w:rsidRPr="00D94193">
        <w:rPr>
          <w:rFonts w:ascii="Times New Roman" w:hAnsi="Times New Roman" w:cs="Times New Roman"/>
          <w:sz w:val="24"/>
          <w:szCs w:val="24"/>
        </w:rPr>
        <w:t>the cross-curricular responsibilities</w:t>
      </w:r>
      <w:r w:rsidR="00857851" w:rsidRPr="00D94193">
        <w:rPr>
          <w:rFonts w:ascii="Times New Roman" w:hAnsi="Times New Roman" w:cs="Times New Roman"/>
          <w:sz w:val="24"/>
          <w:szCs w:val="24"/>
        </w:rPr>
        <w:t xml:space="preserve"> as Barnes (2015</w:t>
      </w:r>
      <w:r w:rsidR="00E60E9D" w:rsidRPr="00D94193">
        <w:rPr>
          <w:rFonts w:ascii="Times New Roman" w:hAnsi="Times New Roman" w:cs="Times New Roman"/>
          <w:sz w:val="24"/>
          <w:szCs w:val="24"/>
        </w:rPr>
        <w:t>, p. 65</w:t>
      </w:r>
      <w:r w:rsidR="00857851" w:rsidRPr="00D94193">
        <w:rPr>
          <w:rFonts w:ascii="Times New Roman" w:hAnsi="Times New Roman" w:cs="Times New Roman"/>
          <w:sz w:val="24"/>
          <w:szCs w:val="24"/>
        </w:rPr>
        <w:t xml:space="preserve">) has identified </w:t>
      </w:r>
      <w:r w:rsidR="008F725D" w:rsidRPr="00D94193">
        <w:rPr>
          <w:rFonts w:ascii="Times New Roman" w:hAnsi="Times New Roman" w:cs="Times New Roman"/>
          <w:sz w:val="24"/>
          <w:szCs w:val="24"/>
        </w:rPr>
        <w:t xml:space="preserve">eight types of cross-curricular teaching and learning </w:t>
      </w:r>
      <w:r w:rsidR="00E60E9D" w:rsidRPr="00D94193">
        <w:rPr>
          <w:rFonts w:ascii="Times New Roman" w:hAnsi="Times New Roman" w:cs="Times New Roman"/>
          <w:sz w:val="24"/>
          <w:szCs w:val="24"/>
        </w:rPr>
        <w:t>with “differing aims and purposes”</w:t>
      </w:r>
      <w:r w:rsidR="00933374" w:rsidRPr="00D94193">
        <w:rPr>
          <w:rFonts w:ascii="Times New Roman" w:hAnsi="Times New Roman" w:cs="Times New Roman"/>
          <w:sz w:val="24"/>
          <w:szCs w:val="24"/>
        </w:rPr>
        <w:t xml:space="preserve"> and digital literacy it</w:t>
      </w:r>
      <w:r w:rsidR="00215E5C" w:rsidRPr="00D94193">
        <w:rPr>
          <w:rFonts w:ascii="Times New Roman" w:hAnsi="Times New Roman" w:cs="Times New Roman"/>
          <w:sz w:val="24"/>
          <w:szCs w:val="24"/>
        </w:rPr>
        <w:t>self has seen various models (Hobbs, 2010;</w:t>
      </w:r>
      <w:r w:rsidR="00AF4819" w:rsidRPr="00D94193">
        <w:rPr>
          <w:rFonts w:ascii="Times New Roman" w:hAnsi="Times New Roman" w:cs="Times New Roman"/>
          <w:sz w:val="24"/>
          <w:szCs w:val="24"/>
        </w:rPr>
        <w:t xml:space="preserve"> Pa</w:t>
      </w:r>
      <w:r w:rsidR="00B5499F">
        <w:rPr>
          <w:rFonts w:ascii="Times New Roman" w:hAnsi="Times New Roman" w:cs="Times New Roman"/>
          <w:sz w:val="24"/>
          <w:szCs w:val="24"/>
        </w:rPr>
        <w:t xml:space="preserve">yton </w:t>
      </w:r>
      <w:r w:rsidR="00AF4819" w:rsidRPr="00D94193">
        <w:rPr>
          <w:rFonts w:ascii="Times New Roman" w:hAnsi="Times New Roman" w:cs="Times New Roman"/>
          <w:sz w:val="24"/>
          <w:szCs w:val="24"/>
        </w:rPr>
        <w:t>and Ha</w:t>
      </w:r>
      <w:r w:rsidR="00B5499F">
        <w:rPr>
          <w:rFonts w:ascii="Times New Roman" w:hAnsi="Times New Roman" w:cs="Times New Roman"/>
          <w:sz w:val="24"/>
          <w:szCs w:val="24"/>
        </w:rPr>
        <w:t>gue</w:t>
      </w:r>
      <w:r w:rsidR="00AF4819" w:rsidRPr="00D94193">
        <w:rPr>
          <w:rFonts w:ascii="Times New Roman" w:hAnsi="Times New Roman" w:cs="Times New Roman"/>
          <w:sz w:val="24"/>
          <w:szCs w:val="24"/>
        </w:rPr>
        <w:t>, 2010;</w:t>
      </w:r>
      <w:r w:rsidR="00215E5C" w:rsidRPr="00D94193">
        <w:rPr>
          <w:rFonts w:ascii="Times New Roman" w:hAnsi="Times New Roman" w:cs="Times New Roman"/>
          <w:sz w:val="24"/>
          <w:szCs w:val="24"/>
        </w:rPr>
        <w:t xml:space="preserve"> </w:t>
      </w:r>
      <w:proofErr w:type="spellStart"/>
      <w:r w:rsidR="00215E5C" w:rsidRPr="00D94193">
        <w:rPr>
          <w:rFonts w:ascii="Times New Roman" w:hAnsi="Times New Roman" w:cs="Times New Roman"/>
          <w:sz w:val="24"/>
          <w:szCs w:val="24"/>
        </w:rPr>
        <w:t>Belshaw</w:t>
      </w:r>
      <w:proofErr w:type="spellEnd"/>
      <w:r w:rsidR="00215E5C" w:rsidRPr="00D94193">
        <w:rPr>
          <w:rFonts w:ascii="Times New Roman" w:hAnsi="Times New Roman" w:cs="Times New Roman"/>
          <w:sz w:val="24"/>
          <w:szCs w:val="24"/>
        </w:rPr>
        <w:t xml:space="preserve">, 2011; </w:t>
      </w:r>
      <w:r w:rsidR="00E15749" w:rsidRPr="00D94193">
        <w:rPr>
          <w:rFonts w:ascii="Times New Roman" w:hAnsi="Times New Roman" w:cs="Times New Roman"/>
          <w:sz w:val="24"/>
          <w:szCs w:val="24"/>
        </w:rPr>
        <w:t xml:space="preserve">JISC, 2014). </w:t>
      </w:r>
      <w:r w:rsidR="006301FE" w:rsidRPr="00D94193">
        <w:rPr>
          <w:rFonts w:ascii="Times New Roman" w:hAnsi="Times New Roman" w:cs="Times New Roman"/>
          <w:sz w:val="24"/>
          <w:szCs w:val="24"/>
        </w:rPr>
        <w:t>Some of these models</w:t>
      </w:r>
      <w:r w:rsidR="00796637" w:rsidRPr="00D94193">
        <w:rPr>
          <w:rFonts w:ascii="Times New Roman" w:hAnsi="Times New Roman" w:cs="Times New Roman"/>
          <w:sz w:val="24"/>
          <w:szCs w:val="24"/>
        </w:rPr>
        <w:t xml:space="preserve">, such as </w:t>
      </w:r>
      <w:r w:rsidR="004F76F6" w:rsidRPr="00D94193">
        <w:rPr>
          <w:rFonts w:ascii="Times New Roman" w:hAnsi="Times New Roman" w:cs="Times New Roman"/>
          <w:sz w:val="24"/>
          <w:szCs w:val="24"/>
        </w:rPr>
        <w:t xml:space="preserve">Barnes’ (2015, p. </w:t>
      </w:r>
      <w:r w:rsidR="00364864" w:rsidRPr="00D94193">
        <w:rPr>
          <w:rFonts w:ascii="Times New Roman" w:hAnsi="Times New Roman" w:cs="Times New Roman"/>
          <w:sz w:val="24"/>
          <w:szCs w:val="24"/>
        </w:rPr>
        <w:t>75</w:t>
      </w:r>
      <w:r w:rsidR="001445E0" w:rsidRPr="00D94193">
        <w:rPr>
          <w:rFonts w:ascii="Times New Roman" w:hAnsi="Times New Roman" w:cs="Times New Roman"/>
          <w:sz w:val="24"/>
          <w:szCs w:val="24"/>
        </w:rPr>
        <w:t>-76</w:t>
      </w:r>
      <w:r w:rsidR="00364864" w:rsidRPr="00D94193">
        <w:rPr>
          <w:rFonts w:ascii="Times New Roman" w:hAnsi="Times New Roman" w:cs="Times New Roman"/>
          <w:sz w:val="24"/>
          <w:szCs w:val="24"/>
        </w:rPr>
        <w:t xml:space="preserve">) </w:t>
      </w:r>
      <w:r w:rsidR="004F76F6" w:rsidRPr="00D94193">
        <w:rPr>
          <w:rFonts w:ascii="Times New Roman" w:hAnsi="Times New Roman" w:cs="Times New Roman"/>
          <w:sz w:val="24"/>
          <w:szCs w:val="24"/>
        </w:rPr>
        <w:t>‘</w:t>
      </w:r>
      <w:r w:rsidR="00796637" w:rsidRPr="00D94193">
        <w:rPr>
          <w:rFonts w:ascii="Times New Roman" w:hAnsi="Times New Roman" w:cs="Times New Roman"/>
          <w:sz w:val="24"/>
          <w:szCs w:val="24"/>
        </w:rPr>
        <w:t>opportunistic</w:t>
      </w:r>
      <w:r w:rsidR="00364864" w:rsidRPr="00D94193">
        <w:rPr>
          <w:rFonts w:ascii="Times New Roman" w:hAnsi="Times New Roman" w:cs="Times New Roman"/>
          <w:sz w:val="24"/>
          <w:szCs w:val="24"/>
        </w:rPr>
        <w:t xml:space="preserve">’ </w:t>
      </w:r>
      <w:r w:rsidR="00CD7E87" w:rsidRPr="00D94193">
        <w:rPr>
          <w:rFonts w:ascii="Times New Roman" w:hAnsi="Times New Roman" w:cs="Times New Roman"/>
          <w:sz w:val="24"/>
          <w:szCs w:val="24"/>
        </w:rPr>
        <w:t xml:space="preserve">teaching approach </w:t>
      </w:r>
      <w:r w:rsidR="00BE6DB8" w:rsidRPr="00D94193">
        <w:rPr>
          <w:rFonts w:ascii="Times New Roman" w:hAnsi="Times New Roman" w:cs="Times New Roman"/>
          <w:sz w:val="24"/>
          <w:szCs w:val="24"/>
        </w:rPr>
        <w:t xml:space="preserve">are not easily planned </w:t>
      </w:r>
      <w:r w:rsidR="001445E0" w:rsidRPr="00D94193">
        <w:rPr>
          <w:rFonts w:ascii="Times New Roman" w:hAnsi="Times New Roman" w:cs="Times New Roman"/>
          <w:sz w:val="24"/>
          <w:szCs w:val="24"/>
        </w:rPr>
        <w:t>and “include an element of risk”</w:t>
      </w:r>
      <w:r w:rsidR="00246ABB" w:rsidRPr="00D94193">
        <w:rPr>
          <w:rFonts w:ascii="Times New Roman" w:hAnsi="Times New Roman" w:cs="Times New Roman"/>
          <w:sz w:val="24"/>
          <w:szCs w:val="24"/>
        </w:rPr>
        <w:t xml:space="preserve"> which requires teachers to be flexible</w:t>
      </w:r>
      <w:r w:rsidR="000075B4" w:rsidRPr="00D94193">
        <w:rPr>
          <w:rFonts w:ascii="Times New Roman" w:hAnsi="Times New Roman" w:cs="Times New Roman"/>
          <w:sz w:val="24"/>
          <w:szCs w:val="24"/>
        </w:rPr>
        <w:t xml:space="preserve"> in their approach</w:t>
      </w:r>
      <w:r w:rsidR="0083677C" w:rsidRPr="00D94193">
        <w:rPr>
          <w:rFonts w:ascii="Times New Roman" w:hAnsi="Times New Roman" w:cs="Times New Roman"/>
          <w:sz w:val="24"/>
          <w:szCs w:val="24"/>
        </w:rPr>
        <w:t xml:space="preserve"> </w:t>
      </w:r>
      <w:r w:rsidR="001859DE" w:rsidRPr="00D94193">
        <w:rPr>
          <w:rFonts w:ascii="Times New Roman" w:hAnsi="Times New Roman" w:cs="Times New Roman"/>
          <w:sz w:val="24"/>
          <w:szCs w:val="24"/>
        </w:rPr>
        <w:t xml:space="preserve">and confident </w:t>
      </w:r>
      <w:r w:rsidR="00210C3C" w:rsidRPr="00D94193">
        <w:rPr>
          <w:rFonts w:ascii="Times New Roman" w:hAnsi="Times New Roman" w:cs="Times New Roman"/>
          <w:sz w:val="24"/>
          <w:szCs w:val="24"/>
        </w:rPr>
        <w:t xml:space="preserve">in their subject knowledge. Barnes (2015, p. </w:t>
      </w:r>
      <w:r w:rsidR="00A01373" w:rsidRPr="00D94193">
        <w:rPr>
          <w:rFonts w:ascii="Times New Roman" w:hAnsi="Times New Roman" w:cs="Times New Roman"/>
          <w:sz w:val="24"/>
          <w:szCs w:val="24"/>
        </w:rPr>
        <w:t xml:space="preserve">74) </w:t>
      </w:r>
      <w:r w:rsidR="00AE1405" w:rsidRPr="00D94193">
        <w:rPr>
          <w:rFonts w:ascii="Times New Roman" w:hAnsi="Times New Roman" w:cs="Times New Roman"/>
          <w:sz w:val="24"/>
          <w:szCs w:val="24"/>
        </w:rPr>
        <w:t>also discusses the importance of teacher subject knowledge in using the</w:t>
      </w:r>
      <w:r w:rsidR="009F4B80" w:rsidRPr="00D94193">
        <w:rPr>
          <w:rFonts w:ascii="Times New Roman" w:hAnsi="Times New Roman" w:cs="Times New Roman"/>
          <w:sz w:val="24"/>
          <w:szCs w:val="24"/>
        </w:rPr>
        <w:t xml:space="preserve"> ‘inter-disc</w:t>
      </w:r>
      <w:r w:rsidR="00947952" w:rsidRPr="00D94193">
        <w:rPr>
          <w:rFonts w:ascii="Times New Roman" w:hAnsi="Times New Roman" w:cs="Times New Roman"/>
          <w:sz w:val="24"/>
          <w:szCs w:val="24"/>
        </w:rPr>
        <w:t>iplinary’ approach</w:t>
      </w:r>
      <w:r w:rsidR="00DE3B37" w:rsidRPr="00D94193">
        <w:rPr>
          <w:rFonts w:ascii="Times New Roman" w:hAnsi="Times New Roman" w:cs="Times New Roman"/>
          <w:sz w:val="24"/>
          <w:szCs w:val="24"/>
        </w:rPr>
        <w:t xml:space="preserve"> which </w:t>
      </w:r>
      <w:r w:rsidR="00441308" w:rsidRPr="00D94193">
        <w:rPr>
          <w:rFonts w:ascii="Times New Roman" w:hAnsi="Times New Roman" w:cs="Times New Roman"/>
          <w:sz w:val="24"/>
          <w:szCs w:val="24"/>
        </w:rPr>
        <w:t>sees the combining of subjects</w:t>
      </w:r>
      <w:r w:rsidR="00947952" w:rsidRPr="00D94193">
        <w:rPr>
          <w:rFonts w:ascii="Times New Roman" w:hAnsi="Times New Roman" w:cs="Times New Roman"/>
          <w:sz w:val="24"/>
          <w:szCs w:val="24"/>
        </w:rPr>
        <w:t xml:space="preserve"> relating to a shared </w:t>
      </w:r>
      <w:r w:rsidR="00441308" w:rsidRPr="00D94193">
        <w:rPr>
          <w:rFonts w:ascii="Times New Roman" w:hAnsi="Times New Roman" w:cs="Times New Roman"/>
          <w:sz w:val="24"/>
          <w:szCs w:val="24"/>
        </w:rPr>
        <w:t xml:space="preserve">experience. </w:t>
      </w:r>
      <w:r w:rsidR="0060310F" w:rsidRPr="00D94193">
        <w:rPr>
          <w:rFonts w:ascii="Times New Roman" w:hAnsi="Times New Roman" w:cs="Times New Roman"/>
          <w:sz w:val="24"/>
          <w:szCs w:val="24"/>
        </w:rPr>
        <w:t xml:space="preserve">The need for </w:t>
      </w:r>
      <w:r w:rsidR="000152B1" w:rsidRPr="00D94193">
        <w:rPr>
          <w:rFonts w:ascii="Times New Roman" w:hAnsi="Times New Roman" w:cs="Times New Roman"/>
          <w:sz w:val="24"/>
          <w:szCs w:val="24"/>
        </w:rPr>
        <w:t xml:space="preserve">a “speculative, </w:t>
      </w:r>
      <w:r w:rsidR="00B80B15" w:rsidRPr="00D94193">
        <w:rPr>
          <w:rFonts w:ascii="Times New Roman" w:hAnsi="Times New Roman" w:cs="Times New Roman"/>
          <w:sz w:val="24"/>
          <w:szCs w:val="24"/>
        </w:rPr>
        <w:t>flexible</w:t>
      </w:r>
      <w:r w:rsidR="00E81D79" w:rsidRPr="00D94193">
        <w:rPr>
          <w:rFonts w:ascii="Times New Roman" w:hAnsi="Times New Roman" w:cs="Times New Roman"/>
          <w:sz w:val="24"/>
          <w:szCs w:val="24"/>
        </w:rPr>
        <w:t xml:space="preserve">, highly inclusive </w:t>
      </w:r>
      <w:r w:rsidR="009378B3" w:rsidRPr="00D94193">
        <w:rPr>
          <w:rFonts w:ascii="Times New Roman" w:hAnsi="Times New Roman" w:cs="Times New Roman"/>
          <w:sz w:val="24"/>
          <w:szCs w:val="24"/>
        </w:rPr>
        <w:t>and bold teaching style”</w:t>
      </w:r>
      <w:r w:rsidR="00374989" w:rsidRPr="00D94193">
        <w:rPr>
          <w:rFonts w:ascii="Times New Roman" w:hAnsi="Times New Roman" w:cs="Times New Roman"/>
          <w:sz w:val="24"/>
          <w:szCs w:val="24"/>
        </w:rPr>
        <w:t xml:space="preserve"> </w:t>
      </w:r>
      <w:r w:rsidR="00DC082D" w:rsidRPr="00D94193">
        <w:rPr>
          <w:rFonts w:ascii="Times New Roman" w:hAnsi="Times New Roman" w:cs="Times New Roman"/>
          <w:sz w:val="24"/>
          <w:szCs w:val="24"/>
        </w:rPr>
        <w:t xml:space="preserve">and </w:t>
      </w:r>
      <w:r w:rsidR="009E4D3A" w:rsidRPr="00D94193">
        <w:rPr>
          <w:rFonts w:ascii="Times New Roman" w:hAnsi="Times New Roman" w:cs="Times New Roman"/>
          <w:sz w:val="24"/>
          <w:szCs w:val="24"/>
        </w:rPr>
        <w:t>confidence</w:t>
      </w:r>
      <w:r w:rsidR="00A82928" w:rsidRPr="00D94193">
        <w:rPr>
          <w:rFonts w:ascii="Times New Roman" w:hAnsi="Times New Roman" w:cs="Times New Roman"/>
          <w:sz w:val="24"/>
          <w:szCs w:val="24"/>
        </w:rPr>
        <w:t xml:space="preserve"> in various </w:t>
      </w:r>
      <w:r w:rsidR="00210E0D" w:rsidRPr="00D94193">
        <w:rPr>
          <w:rFonts w:ascii="Times New Roman" w:hAnsi="Times New Roman" w:cs="Times New Roman"/>
          <w:sz w:val="24"/>
          <w:szCs w:val="24"/>
        </w:rPr>
        <w:t xml:space="preserve">disciplines </w:t>
      </w:r>
      <w:r w:rsidR="00374989" w:rsidRPr="00D94193">
        <w:rPr>
          <w:rFonts w:ascii="Times New Roman" w:hAnsi="Times New Roman" w:cs="Times New Roman"/>
          <w:sz w:val="24"/>
          <w:szCs w:val="24"/>
        </w:rPr>
        <w:t xml:space="preserve">(Barnes, 2015, p. </w:t>
      </w:r>
      <w:r w:rsidR="002948E9" w:rsidRPr="00D94193">
        <w:rPr>
          <w:rFonts w:ascii="Times New Roman" w:hAnsi="Times New Roman" w:cs="Times New Roman"/>
          <w:sz w:val="24"/>
          <w:szCs w:val="24"/>
        </w:rPr>
        <w:t>74)</w:t>
      </w:r>
      <w:r w:rsidR="009378B3" w:rsidRPr="00D94193">
        <w:rPr>
          <w:rFonts w:ascii="Times New Roman" w:hAnsi="Times New Roman" w:cs="Times New Roman"/>
          <w:sz w:val="24"/>
          <w:szCs w:val="24"/>
        </w:rPr>
        <w:t xml:space="preserve"> </w:t>
      </w:r>
      <w:r w:rsidR="008353E0" w:rsidRPr="00D94193">
        <w:rPr>
          <w:rFonts w:ascii="Times New Roman" w:hAnsi="Times New Roman" w:cs="Times New Roman"/>
          <w:sz w:val="24"/>
          <w:szCs w:val="24"/>
        </w:rPr>
        <w:t xml:space="preserve">could be a </w:t>
      </w:r>
      <w:r w:rsidR="00FC22CE" w:rsidRPr="00D94193">
        <w:rPr>
          <w:rFonts w:ascii="Times New Roman" w:hAnsi="Times New Roman" w:cs="Times New Roman"/>
          <w:sz w:val="24"/>
          <w:szCs w:val="24"/>
        </w:rPr>
        <w:t xml:space="preserve">challenge for some teachers and a </w:t>
      </w:r>
      <w:r w:rsidR="008353E0" w:rsidRPr="00D94193">
        <w:rPr>
          <w:rFonts w:ascii="Times New Roman" w:hAnsi="Times New Roman" w:cs="Times New Roman"/>
          <w:sz w:val="24"/>
          <w:szCs w:val="24"/>
        </w:rPr>
        <w:t xml:space="preserve">reason as to why </w:t>
      </w:r>
      <w:r w:rsidR="004B6643" w:rsidRPr="00D94193">
        <w:rPr>
          <w:rFonts w:ascii="Times New Roman" w:hAnsi="Times New Roman" w:cs="Times New Roman"/>
          <w:sz w:val="24"/>
          <w:szCs w:val="24"/>
        </w:rPr>
        <w:t xml:space="preserve">schools </w:t>
      </w:r>
      <w:r w:rsidR="002C0B78" w:rsidRPr="00D94193">
        <w:rPr>
          <w:rFonts w:ascii="Times New Roman" w:hAnsi="Times New Roman" w:cs="Times New Roman"/>
          <w:sz w:val="24"/>
          <w:szCs w:val="24"/>
        </w:rPr>
        <w:t>have not made progress in “quality assuring” cross-curricular opportunities</w:t>
      </w:r>
      <w:r w:rsidR="00362B20" w:rsidRPr="00D94193">
        <w:rPr>
          <w:rFonts w:ascii="Times New Roman" w:hAnsi="Times New Roman" w:cs="Times New Roman"/>
          <w:sz w:val="24"/>
          <w:szCs w:val="24"/>
        </w:rPr>
        <w:t xml:space="preserve"> </w:t>
      </w:r>
      <w:r w:rsidR="00862EBF" w:rsidRPr="00D94193">
        <w:rPr>
          <w:rFonts w:ascii="Times New Roman" w:hAnsi="Times New Roman" w:cs="Times New Roman"/>
          <w:sz w:val="24"/>
          <w:szCs w:val="24"/>
        </w:rPr>
        <w:t>and “planning for progression in the development of pupils' skills” across the curriculum (</w:t>
      </w:r>
      <w:proofErr w:type="spellStart"/>
      <w:r w:rsidR="00862EBF" w:rsidRPr="00D94193">
        <w:rPr>
          <w:rFonts w:ascii="Times New Roman" w:hAnsi="Times New Roman" w:cs="Times New Roman"/>
          <w:sz w:val="24"/>
          <w:szCs w:val="24"/>
        </w:rPr>
        <w:t>Estyn</w:t>
      </w:r>
      <w:proofErr w:type="spellEnd"/>
      <w:r w:rsidR="00862EBF" w:rsidRPr="00D94193">
        <w:rPr>
          <w:rFonts w:ascii="Times New Roman" w:hAnsi="Times New Roman" w:cs="Times New Roman"/>
          <w:sz w:val="24"/>
          <w:szCs w:val="24"/>
        </w:rPr>
        <w:t xml:space="preserve">, 2015). </w:t>
      </w:r>
    </w:p>
    <w:p w14:paraId="79AF1E7A" w14:textId="10A97EB4" w:rsidR="00891E8E" w:rsidRPr="00D94193" w:rsidRDefault="00AD31A7" w:rsidP="00D94193">
      <w:pPr>
        <w:autoSpaceDE w:val="0"/>
        <w:autoSpaceDN w:val="0"/>
        <w:adjustRightInd w:val="0"/>
        <w:spacing w:after="0" w:line="360" w:lineRule="auto"/>
        <w:rPr>
          <w:rFonts w:ascii="Times New Roman" w:hAnsi="Times New Roman" w:cs="Times New Roman"/>
          <w:sz w:val="24"/>
          <w:szCs w:val="24"/>
        </w:rPr>
      </w:pPr>
      <w:r w:rsidRPr="00D94193">
        <w:rPr>
          <w:rFonts w:ascii="Times New Roman" w:hAnsi="Times New Roman" w:cs="Times New Roman"/>
          <w:sz w:val="24"/>
          <w:szCs w:val="24"/>
        </w:rPr>
        <w:t xml:space="preserve">The LNF, DCF and </w:t>
      </w:r>
      <w:r w:rsidR="00765CDC" w:rsidRPr="00D94193">
        <w:rPr>
          <w:rFonts w:ascii="Times New Roman" w:hAnsi="Times New Roman" w:cs="Times New Roman"/>
          <w:sz w:val="24"/>
          <w:szCs w:val="24"/>
        </w:rPr>
        <w:t xml:space="preserve">developing curriculum </w:t>
      </w:r>
      <w:r w:rsidR="002F346C" w:rsidRPr="00D94193">
        <w:rPr>
          <w:rFonts w:ascii="Times New Roman" w:hAnsi="Times New Roman" w:cs="Times New Roman"/>
          <w:sz w:val="24"/>
          <w:szCs w:val="24"/>
        </w:rPr>
        <w:t xml:space="preserve">aim to </w:t>
      </w:r>
      <w:r w:rsidR="003850B7" w:rsidRPr="00D94193">
        <w:rPr>
          <w:rFonts w:ascii="Times New Roman" w:hAnsi="Times New Roman" w:cs="Times New Roman"/>
          <w:sz w:val="24"/>
          <w:szCs w:val="24"/>
        </w:rPr>
        <w:t>progress children along a learning continuum</w:t>
      </w:r>
      <w:r w:rsidR="00DD349C" w:rsidRPr="00D94193">
        <w:rPr>
          <w:rFonts w:ascii="Times New Roman" w:hAnsi="Times New Roman" w:cs="Times New Roman"/>
          <w:sz w:val="24"/>
          <w:szCs w:val="24"/>
        </w:rPr>
        <w:t xml:space="preserve"> </w:t>
      </w:r>
      <w:r w:rsidR="00400EBD" w:rsidRPr="00D94193">
        <w:rPr>
          <w:rFonts w:ascii="Times New Roman" w:hAnsi="Times New Roman" w:cs="Times New Roman"/>
          <w:sz w:val="24"/>
          <w:szCs w:val="24"/>
        </w:rPr>
        <w:t xml:space="preserve">throughout their school life </w:t>
      </w:r>
      <w:r w:rsidR="000C7F52" w:rsidRPr="00D94193">
        <w:rPr>
          <w:rFonts w:ascii="Times New Roman" w:hAnsi="Times New Roman" w:cs="Times New Roman"/>
          <w:sz w:val="24"/>
          <w:szCs w:val="24"/>
        </w:rPr>
        <w:t>so progression is not fragmented (Donaldson, 2015</w:t>
      </w:r>
      <w:r w:rsidR="1E7EACEF" w:rsidRPr="00D94193">
        <w:rPr>
          <w:rFonts w:ascii="Times New Roman" w:hAnsi="Times New Roman" w:cs="Times New Roman"/>
          <w:sz w:val="24"/>
          <w:szCs w:val="24"/>
        </w:rPr>
        <w:t>).</w:t>
      </w:r>
      <w:r w:rsidR="004C2266" w:rsidRPr="00D94193">
        <w:rPr>
          <w:rFonts w:ascii="Times New Roman" w:hAnsi="Times New Roman" w:cs="Times New Roman"/>
          <w:sz w:val="24"/>
          <w:szCs w:val="24"/>
        </w:rPr>
        <w:t xml:space="preserve"> </w:t>
      </w:r>
      <w:r w:rsidR="00891E8E" w:rsidRPr="00D94193">
        <w:rPr>
          <w:rFonts w:ascii="Times New Roman" w:hAnsi="Times New Roman" w:cs="Times New Roman"/>
          <w:sz w:val="24"/>
          <w:szCs w:val="24"/>
        </w:rPr>
        <w:t xml:space="preserve">Existing key stages </w:t>
      </w:r>
      <w:r w:rsidR="00EF0397" w:rsidRPr="00D94193">
        <w:rPr>
          <w:rFonts w:ascii="Times New Roman" w:hAnsi="Times New Roman" w:cs="Times New Roman"/>
          <w:sz w:val="24"/>
          <w:szCs w:val="24"/>
        </w:rPr>
        <w:t xml:space="preserve">are to be </w:t>
      </w:r>
      <w:r w:rsidR="00891E8E" w:rsidRPr="00D94193">
        <w:rPr>
          <w:rFonts w:ascii="Times New Roman" w:hAnsi="Times New Roman" w:cs="Times New Roman"/>
          <w:sz w:val="24"/>
          <w:szCs w:val="24"/>
        </w:rPr>
        <w:t xml:space="preserve">replaced with </w:t>
      </w:r>
      <w:r w:rsidR="00EF0397" w:rsidRPr="00D94193">
        <w:rPr>
          <w:rFonts w:ascii="Times New Roman" w:hAnsi="Times New Roman" w:cs="Times New Roman"/>
          <w:sz w:val="24"/>
          <w:szCs w:val="24"/>
        </w:rPr>
        <w:t>‘</w:t>
      </w:r>
      <w:r w:rsidR="00891E8E" w:rsidRPr="00D94193">
        <w:rPr>
          <w:rFonts w:ascii="Times New Roman" w:hAnsi="Times New Roman" w:cs="Times New Roman"/>
          <w:sz w:val="24"/>
          <w:szCs w:val="24"/>
        </w:rPr>
        <w:t>progression steps</w:t>
      </w:r>
      <w:r w:rsidR="00EF0397" w:rsidRPr="00D94193">
        <w:rPr>
          <w:rFonts w:ascii="Times New Roman" w:hAnsi="Times New Roman" w:cs="Times New Roman"/>
          <w:sz w:val="24"/>
          <w:szCs w:val="24"/>
        </w:rPr>
        <w:t>’</w:t>
      </w:r>
      <w:r w:rsidR="00891E8E" w:rsidRPr="00D94193">
        <w:rPr>
          <w:rFonts w:ascii="Times New Roman" w:hAnsi="Times New Roman" w:cs="Times New Roman"/>
          <w:sz w:val="24"/>
          <w:szCs w:val="24"/>
        </w:rPr>
        <w:t xml:space="preserve"> </w:t>
      </w:r>
      <w:r w:rsidR="00F34DF7" w:rsidRPr="00D94193">
        <w:rPr>
          <w:rFonts w:ascii="Times New Roman" w:hAnsi="Times New Roman" w:cs="Times New Roman"/>
          <w:sz w:val="24"/>
          <w:szCs w:val="24"/>
        </w:rPr>
        <w:t>with broad expectations</w:t>
      </w:r>
      <w:r w:rsidR="00F12340" w:rsidRPr="00D94193">
        <w:rPr>
          <w:rFonts w:ascii="Times New Roman" w:hAnsi="Times New Roman" w:cs="Times New Roman"/>
          <w:sz w:val="24"/>
          <w:szCs w:val="24"/>
        </w:rPr>
        <w:t xml:space="preserve"> for the </w:t>
      </w:r>
      <w:proofErr w:type="spellStart"/>
      <w:r w:rsidR="00F93915" w:rsidRPr="00D94193">
        <w:rPr>
          <w:rFonts w:ascii="Times New Roman" w:hAnsi="Times New Roman" w:cs="Times New Roman"/>
          <w:sz w:val="24"/>
          <w:szCs w:val="24"/>
        </w:rPr>
        <w:t>AoLEs</w:t>
      </w:r>
      <w:proofErr w:type="spellEnd"/>
      <w:r w:rsidR="002F22DD" w:rsidRPr="00D94193">
        <w:rPr>
          <w:rFonts w:ascii="Times New Roman" w:hAnsi="Times New Roman" w:cs="Times New Roman"/>
          <w:sz w:val="24"/>
          <w:szCs w:val="24"/>
        </w:rPr>
        <w:t>, with the LNF</w:t>
      </w:r>
      <w:r w:rsidR="00F93915" w:rsidRPr="00D94193">
        <w:rPr>
          <w:rFonts w:ascii="Times New Roman" w:hAnsi="Times New Roman" w:cs="Times New Roman"/>
          <w:sz w:val="24"/>
          <w:szCs w:val="24"/>
        </w:rPr>
        <w:t xml:space="preserve"> </w:t>
      </w:r>
      <w:r w:rsidR="00A320F6" w:rsidRPr="00D94193">
        <w:rPr>
          <w:rFonts w:ascii="Times New Roman" w:hAnsi="Times New Roman" w:cs="Times New Roman"/>
          <w:sz w:val="24"/>
          <w:szCs w:val="24"/>
        </w:rPr>
        <w:t>providing expectation statements</w:t>
      </w:r>
      <w:r w:rsidR="00230772" w:rsidRPr="00D94193">
        <w:rPr>
          <w:rFonts w:ascii="Times New Roman" w:hAnsi="Times New Roman" w:cs="Times New Roman"/>
          <w:sz w:val="24"/>
          <w:szCs w:val="24"/>
        </w:rPr>
        <w:t xml:space="preserve"> for literacy and numeracy from ages 5-14.</w:t>
      </w:r>
      <w:r w:rsidR="0042228C" w:rsidRPr="00D94193">
        <w:rPr>
          <w:rFonts w:ascii="Times New Roman" w:hAnsi="Times New Roman" w:cs="Times New Roman"/>
          <w:sz w:val="24"/>
          <w:szCs w:val="24"/>
        </w:rPr>
        <w:t xml:space="preserve"> The Welsh Government (2013b</w:t>
      </w:r>
      <w:r w:rsidR="005C3FF0" w:rsidRPr="00D94193">
        <w:rPr>
          <w:rFonts w:ascii="Times New Roman" w:hAnsi="Times New Roman" w:cs="Times New Roman"/>
          <w:sz w:val="24"/>
          <w:szCs w:val="24"/>
        </w:rPr>
        <w:t>, p. 4</w:t>
      </w:r>
      <w:r w:rsidR="0042228C" w:rsidRPr="00D94193">
        <w:rPr>
          <w:rFonts w:ascii="Times New Roman" w:hAnsi="Times New Roman" w:cs="Times New Roman"/>
          <w:sz w:val="24"/>
          <w:szCs w:val="24"/>
        </w:rPr>
        <w:t>)</w:t>
      </w:r>
      <w:r w:rsidR="00503EC1" w:rsidRPr="00D94193">
        <w:rPr>
          <w:rFonts w:ascii="Times New Roman" w:hAnsi="Times New Roman" w:cs="Times New Roman"/>
          <w:sz w:val="24"/>
          <w:szCs w:val="24"/>
        </w:rPr>
        <w:t xml:space="preserve"> </w:t>
      </w:r>
      <w:r w:rsidR="00C379C2" w:rsidRPr="00D94193">
        <w:rPr>
          <w:rFonts w:ascii="Times New Roman" w:hAnsi="Times New Roman" w:cs="Times New Roman"/>
          <w:sz w:val="24"/>
          <w:szCs w:val="24"/>
        </w:rPr>
        <w:t xml:space="preserve">argue the importance </w:t>
      </w:r>
      <w:r w:rsidR="00C213F1" w:rsidRPr="00D94193">
        <w:rPr>
          <w:rFonts w:ascii="Times New Roman" w:hAnsi="Times New Roman" w:cs="Times New Roman"/>
          <w:sz w:val="24"/>
          <w:szCs w:val="24"/>
        </w:rPr>
        <w:t xml:space="preserve">of </w:t>
      </w:r>
      <w:r w:rsidR="005130E3" w:rsidRPr="00D94193">
        <w:rPr>
          <w:rFonts w:ascii="Times New Roman" w:hAnsi="Times New Roman" w:cs="Times New Roman"/>
          <w:sz w:val="24"/>
          <w:szCs w:val="24"/>
        </w:rPr>
        <w:t xml:space="preserve">using a cross-curricular approach </w:t>
      </w:r>
      <w:r w:rsidR="007A5971" w:rsidRPr="00D94193">
        <w:rPr>
          <w:rFonts w:ascii="Times New Roman" w:hAnsi="Times New Roman" w:cs="Times New Roman"/>
          <w:sz w:val="24"/>
          <w:szCs w:val="24"/>
        </w:rPr>
        <w:t>when teaching literacy and numeracy</w:t>
      </w:r>
      <w:r w:rsidR="00233825" w:rsidRPr="00D94193">
        <w:rPr>
          <w:rFonts w:ascii="Times New Roman" w:hAnsi="Times New Roman" w:cs="Times New Roman"/>
          <w:sz w:val="24"/>
          <w:szCs w:val="24"/>
        </w:rPr>
        <w:t xml:space="preserve"> and the need </w:t>
      </w:r>
      <w:r w:rsidR="006867F8" w:rsidRPr="00D94193">
        <w:rPr>
          <w:rFonts w:ascii="Times New Roman" w:hAnsi="Times New Roman" w:cs="Times New Roman"/>
          <w:sz w:val="24"/>
          <w:szCs w:val="24"/>
        </w:rPr>
        <w:t xml:space="preserve">for using the LNF </w:t>
      </w:r>
      <w:r w:rsidR="003D0861" w:rsidRPr="00D94193">
        <w:rPr>
          <w:rFonts w:ascii="Times New Roman" w:hAnsi="Times New Roman" w:cs="Times New Roman"/>
          <w:sz w:val="24"/>
          <w:szCs w:val="24"/>
        </w:rPr>
        <w:t>to do this effectively</w:t>
      </w:r>
      <w:r w:rsidR="004D3606" w:rsidRPr="00D94193">
        <w:rPr>
          <w:rFonts w:ascii="Times New Roman" w:hAnsi="Times New Roman" w:cs="Times New Roman"/>
          <w:sz w:val="24"/>
          <w:szCs w:val="24"/>
        </w:rPr>
        <w:t xml:space="preserve">, </w:t>
      </w:r>
      <w:r w:rsidR="00236C6C" w:rsidRPr="00D94193">
        <w:rPr>
          <w:rFonts w:ascii="Times New Roman" w:hAnsi="Times New Roman" w:cs="Times New Roman"/>
          <w:sz w:val="24"/>
          <w:szCs w:val="24"/>
        </w:rPr>
        <w:t xml:space="preserve">stating </w:t>
      </w:r>
      <w:r w:rsidR="00997275" w:rsidRPr="00D94193">
        <w:rPr>
          <w:rFonts w:ascii="Times New Roman" w:hAnsi="Times New Roman" w:cs="Times New Roman"/>
          <w:sz w:val="24"/>
          <w:szCs w:val="24"/>
        </w:rPr>
        <w:t>it is “essential</w:t>
      </w:r>
      <w:r w:rsidR="00230772" w:rsidRPr="00D94193">
        <w:rPr>
          <w:rFonts w:ascii="Times New Roman" w:hAnsi="Times New Roman" w:cs="Times New Roman"/>
          <w:sz w:val="24"/>
          <w:szCs w:val="24"/>
        </w:rPr>
        <w:t xml:space="preserve"> </w:t>
      </w:r>
      <w:r w:rsidR="00762BEA" w:rsidRPr="00D94193">
        <w:rPr>
          <w:rFonts w:ascii="Times New Roman" w:hAnsi="Times New Roman" w:cs="Times New Roman"/>
          <w:sz w:val="24"/>
          <w:szCs w:val="24"/>
        </w:rPr>
        <w:t>to ensure that literacy and numeracy skills are embedded across the curriculum and that progression is supported for all learners.</w:t>
      </w:r>
      <w:r w:rsidR="00CD641C" w:rsidRPr="00D94193">
        <w:rPr>
          <w:rFonts w:ascii="Times New Roman" w:hAnsi="Times New Roman" w:cs="Times New Roman"/>
          <w:sz w:val="24"/>
          <w:szCs w:val="24"/>
        </w:rPr>
        <w:t>”</w:t>
      </w:r>
      <w:r w:rsidR="00B268DD" w:rsidRPr="00D94193">
        <w:rPr>
          <w:rFonts w:ascii="Times New Roman" w:hAnsi="Times New Roman" w:cs="Times New Roman"/>
          <w:sz w:val="24"/>
          <w:szCs w:val="24"/>
        </w:rPr>
        <w:t xml:space="preserve"> The LNF and DCF </w:t>
      </w:r>
      <w:r w:rsidR="00D27BAC" w:rsidRPr="00D94193">
        <w:rPr>
          <w:rFonts w:ascii="Times New Roman" w:hAnsi="Times New Roman" w:cs="Times New Roman"/>
          <w:sz w:val="24"/>
          <w:szCs w:val="24"/>
        </w:rPr>
        <w:t xml:space="preserve">should therefore </w:t>
      </w:r>
      <w:r w:rsidR="006A61D8" w:rsidRPr="00D94193">
        <w:rPr>
          <w:rFonts w:ascii="Times New Roman" w:hAnsi="Times New Roman" w:cs="Times New Roman"/>
          <w:sz w:val="24"/>
          <w:szCs w:val="24"/>
        </w:rPr>
        <w:t xml:space="preserve">be used in conjunction </w:t>
      </w:r>
      <w:r w:rsidR="0029706F" w:rsidRPr="00D94193">
        <w:rPr>
          <w:rFonts w:ascii="Times New Roman" w:hAnsi="Times New Roman" w:cs="Times New Roman"/>
          <w:sz w:val="24"/>
          <w:szCs w:val="24"/>
        </w:rPr>
        <w:t>with curriculum documents to plan</w:t>
      </w:r>
      <w:r w:rsidR="0029706F" w:rsidRPr="00D94193">
        <w:rPr>
          <w:rFonts w:ascii="Times New Roman" w:hAnsi="Times New Roman" w:cs="Times New Roman"/>
          <w:i/>
          <w:sz w:val="24"/>
          <w:szCs w:val="24"/>
        </w:rPr>
        <w:t xml:space="preserve"> and</w:t>
      </w:r>
      <w:r w:rsidR="0029706F" w:rsidRPr="00D94193">
        <w:rPr>
          <w:rFonts w:ascii="Times New Roman" w:hAnsi="Times New Roman" w:cs="Times New Roman"/>
          <w:sz w:val="24"/>
          <w:szCs w:val="24"/>
        </w:rPr>
        <w:t xml:space="preserve"> assess </w:t>
      </w:r>
      <w:r w:rsidR="00B31FC4" w:rsidRPr="00D94193">
        <w:rPr>
          <w:rFonts w:ascii="Times New Roman" w:hAnsi="Times New Roman" w:cs="Times New Roman"/>
          <w:sz w:val="24"/>
          <w:szCs w:val="24"/>
        </w:rPr>
        <w:t>teaching and learning,</w:t>
      </w:r>
      <w:r w:rsidR="005B3827" w:rsidRPr="00D94193">
        <w:rPr>
          <w:rFonts w:ascii="Times New Roman" w:hAnsi="Times New Roman" w:cs="Times New Roman"/>
          <w:sz w:val="24"/>
          <w:szCs w:val="24"/>
        </w:rPr>
        <w:t xml:space="preserve"> </w:t>
      </w:r>
      <w:r w:rsidR="00C86294" w:rsidRPr="00D94193">
        <w:rPr>
          <w:rFonts w:ascii="Times New Roman" w:hAnsi="Times New Roman" w:cs="Times New Roman"/>
          <w:sz w:val="24"/>
          <w:szCs w:val="24"/>
        </w:rPr>
        <w:t>with expectations incorporated in to learning outcomes when appropriate</w:t>
      </w:r>
      <w:r w:rsidR="00A54840" w:rsidRPr="00D94193">
        <w:rPr>
          <w:rFonts w:ascii="Times New Roman" w:hAnsi="Times New Roman" w:cs="Times New Roman"/>
          <w:sz w:val="24"/>
          <w:szCs w:val="24"/>
        </w:rPr>
        <w:t xml:space="preserve">. </w:t>
      </w:r>
      <w:r w:rsidR="007C60E8" w:rsidRPr="00D94193">
        <w:rPr>
          <w:rFonts w:ascii="Times New Roman" w:hAnsi="Times New Roman" w:cs="Times New Roman"/>
          <w:sz w:val="24"/>
          <w:szCs w:val="24"/>
        </w:rPr>
        <w:t>The Welsh Government (2013b</w:t>
      </w:r>
      <w:r w:rsidR="00522C7E" w:rsidRPr="00D94193">
        <w:rPr>
          <w:rFonts w:ascii="Times New Roman" w:hAnsi="Times New Roman" w:cs="Times New Roman"/>
          <w:sz w:val="24"/>
          <w:szCs w:val="24"/>
        </w:rPr>
        <w:t>, p. 9</w:t>
      </w:r>
      <w:r w:rsidR="007C60E8" w:rsidRPr="00D94193">
        <w:rPr>
          <w:rFonts w:ascii="Times New Roman" w:hAnsi="Times New Roman" w:cs="Times New Roman"/>
          <w:sz w:val="24"/>
          <w:szCs w:val="24"/>
        </w:rPr>
        <w:t xml:space="preserve">) </w:t>
      </w:r>
      <w:r w:rsidR="00260FEA" w:rsidRPr="00D94193">
        <w:rPr>
          <w:rFonts w:ascii="Times New Roman" w:hAnsi="Times New Roman" w:cs="Times New Roman"/>
          <w:sz w:val="24"/>
          <w:szCs w:val="24"/>
        </w:rPr>
        <w:t xml:space="preserve">states if possible, this should be done </w:t>
      </w:r>
      <w:r w:rsidR="00022EF8" w:rsidRPr="00D94193">
        <w:rPr>
          <w:rFonts w:ascii="Times New Roman" w:hAnsi="Times New Roman" w:cs="Times New Roman"/>
          <w:sz w:val="24"/>
          <w:szCs w:val="24"/>
        </w:rPr>
        <w:t>“for every lesson”</w:t>
      </w:r>
      <w:r w:rsidR="00E63554" w:rsidRPr="00D94193">
        <w:rPr>
          <w:rFonts w:ascii="Times New Roman" w:hAnsi="Times New Roman" w:cs="Times New Roman"/>
          <w:sz w:val="24"/>
          <w:szCs w:val="24"/>
        </w:rPr>
        <w:t xml:space="preserve"> however, </w:t>
      </w:r>
      <w:r w:rsidR="00624043" w:rsidRPr="00D94193">
        <w:rPr>
          <w:rFonts w:ascii="Times New Roman" w:hAnsi="Times New Roman" w:cs="Times New Roman"/>
          <w:sz w:val="24"/>
          <w:szCs w:val="24"/>
        </w:rPr>
        <w:t xml:space="preserve">teachers should </w:t>
      </w:r>
      <w:r w:rsidR="00B3637A" w:rsidRPr="00D94193">
        <w:rPr>
          <w:rFonts w:ascii="Times New Roman" w:hAnsi="Times New Roman" w:cs="Times New Roman"/>
          <w:sz w:val="24"/>
          <w:szCs w:val="24"/>
        </w:rPr>
        <w:t xml:space="preserve">be aware of the possibility of producing a </w:t>
      </w:r>
      <w:r w:rsidR="00C43FC9" w:rsidRPr="00D94193">
        <w:rPr>
          <w:rFonts w:ascii="Times New Roman" w:hAnsi="Times New Roman" w:cs="Times New Roman"/>
          <w:sz w:val="24"/>
          <w:szCs w:val="24"/>
        </w:rPr>
        <w:t>“</w:t>
      </w:r>
      <w:r w:rsidR="000021CA" w:rsidRPr="00D94193">
        <w:rPr>
          <w:rFonts w:ascii="Times New Roman" w:hAnsi="Times New Roman" w:cs="Times New Roman"/>
          <w:sz w:val="24"/>
          <w:szCs w:val="24"/>
        </w:rPr>
        <w:t xml:space="preserve">bland broth </w:t>
      </w:r>
      <w:r w:rsidR="00AD2BD3" w:rsidRPr="00D94193">
        <w:rPr>
          <w:rFonts w:ascii="Times New Roman" w:hAnsi="Times New Roman" w:cs="Times New Roman"/>
          <w:sz w:val="24"/>
          <w:szCs w:val="24"/>
        </w:rPr>
        <w:t>of half understood ideas and fresh misconceptions</w:t>
      </w:r>
      <w:r w:rsidR="00691F4E" w:rsidRPr="00D94193">
        <w:rPr>
          <w:rFonts w:ascii="Times New Roman" w:hAnsi="Times New Roman" w:cs="Times New Roman"/>
          <w:sz w:val="24"/>
          <w:szCs w:val="24"/>
        </w:rPr>
        <w:t>”</w:t>
      </w:r>
      <w:r w:rsidR="00AD2BD3" w:rsidRPr="00D94193">
        <w:rPr>
          <w:rFonts w:ascii="Times New Roman" w:hAnsi="Times New Roman" w:cs="Times New Roman"/>
          <w:sz w:val="24"/>
          <w:szCs w:val="24"/>
        </w:rPr>
        <w:t xml:space="preserve"> (Barnes, 2015, p. 74) </w:t>
      </w:r>
      <w:r w:rsidR="005E5DB3" w:rsidRPr="00D94193">
        <w:rPr>
          <w:rFonts w:ascii="Times New Roman" w:hAnsi="Times New Roman" w:cs="Times New Roman"/>
          <w:sz w:val="24"/>
          <w:szCs w:val="24"/>
        </w:rPr>
        <w:t xml:space="preserve">with “artificial connections” </w:t>
      </w:r>
      <w:r w:rsidR="000A3E80" w:rsidRPr="00D94193">
        <w:rPr>
          <w:rFonts w:ascii="Times New Roman" w:hAnsi="Times New Roman" w:cs="Times New Roman"/>
          <w:sz w:val="24"/>
          <w:szCs w:val="24"/>
        </w:rPr>
        <w:t xml:space="preserve">causing activities to be </w:t>
      </w:r>
      <w:r w:rsidR="000A3E80" w:rsidRPr="00D94193">
        <w:rPr>
          <w:rFonts w:ascii="Times New Roman" w:hAnsi="Times New Roman" w:cs="Times New Roman"/>
          <w:sz w:val="24"/>
          <w:szCs w:val="24"/>
        </w:rPr>
        <w:lastRenderedPageBreak/>
        <w:t xml:space="preserve">“meaningless” (Donaldson, 2015, p. </w:t>
      </w:r>
      <w:r w:rsidR="00FF1565" w:rsidRPr="00D94193">
        <w:rPr>
          <w:rFonts w:ascii="Times New Roman" w:hAnsi="Times New Roman" w:cs="Times New Roman"/>
          <w:sz w:val="24"/>
          <w:szCs w:val="24"/>
        </w:rPr>
        <w:t xml:space="preserve">68). </w:t>
      </w:r>
      <w:r w:rsidR="00E16787" w:rsidRPr="00D94193">
        <w:rPr>
          <w:rFonts w:ascii="Times New Roman" w:hAnsi="Times New Roman" w:cs="Times New Roman"/>
          <w:sz w:val="24"/>
          <w:szCs w:val="24"/>
        </w:rPr>
        <w:t xml:space="preserve">Formative assessment should be used </w:t>
      </w:r>
      <w:r w:rsidR="000161C2" w:rsidRPr="00D94193">
        <w:rPr>
          <w:rFonts w:ascii="Times New Roman" w:hAnsi="Times New Roman" w:cs="Times New Roman"/>
          <w:sz w:val="24"/>
          <w:szCs w:val="24"/>
        </w:rPr>
        <w:t xml:space="preserve">to </w:t>
      </w:r>
      <w:r w:rsidR="002B7358" w:rsidRPr="00D94193">
        <w:rPr>
          <w:rFonts w:ascii="Times New Roman" w:hAnsi="Times New Roman" w:cs="Times New Roman"/>
          <w:sz w:val="24"/>
          <w:szCs w:val="24"/>
        </w:rPr>
        <w:t xml:space="preserve">aid ongoing progression, </w:t>
      </w:r>
      <w:r w:rsidR="00536D17" w:rsidRPr="00D94193">
        <w:rPr>
          <w:rFonts w:ascii="Times New Roman" w:hAnsi="Times New Roman" w:cs="Times New Roman"/>
          <w:sz w:val="24"/>
          <w:szCs w:val="24"/>
        </w:rPr>
        <w:t xml:space="preserve">with the Welsh Government (2013b) </w:t>
      </w:r>
      <w:r w:rsidR="00E4679C" w:rsidRPr="00D94193">
        <w:rPr>
          <w:rFonts w:ascii="Times New Roman" w:hAnsi="Times New Roman" w:cs="Times New Roman"/>
          <w:sz w:val="24"/>
          <w:szCs w:val="24"/>
        </w:rPr>
        <w:t xml:space="preserve">noting that </w:t>
      </w:r>
      <w:r w:rsidR="00AD3844" w:rsidRPr="00D94193">
        <w:rPr>
          <w:rFonts w:ascii="Times New Roman" w:hAnsi="Times New Roman" w:cs="Times New Roman"/>
          <w:sz w:val="24"/>
          <w:szCs w:val="24"/>
        </w:rPr>
        <w:t xml:space="preserve">making children aware of </w:t>
      </w:r>
      <w:r w:rsidR="00AA57C4" w:rsidRPr="00D94193">
        <w:rPr>
          <w:rFonts w:ascii="Times New Roman" w:hAnsi="Times New Roman" w:cs="Times New Roman"/>
          <w:sz w:val="24"/>
          <w:szCs w:val="24"/>
        </w:rPr>
        <w:t xml:space="preserve">skills </w:t>
      </w:r>
      <w:r w:rsidR="0037455E" w:rsidRPr="00D94193">
        <w:rPr>
          <w:rFonts w:ascii="Times New Roman" w:hAnsi="Times New Roman" w:cs="Times New Roman"/>
          <w:sz w:val="24"/>
          <w:szCs w:val="24"/>
        </w:rPr>
        <w:t xml:space="preserve">being developed in the LNF </w:t>
      </w:r>
      <w:r w:rsidR="009B75CB" w:rsidRPr="00D94193">
        <w:rPr>
          <w:rFonts w:ascii="Times New Roman" w:hAnsi="Times New Roman" w:cs="Times New Roman"/>
          <w:sz w:val="24"/>
          <w:szCs w:val="24"/>
        </w:rPr>
        <w:t xml:space="preserve">is </w:t>
      </w:r>
      <w:r w:rsidR="007F58DF" w:rsidRPr="00D94193">
        <w:rPr>
          <w:rFonts w:ascii="Times New Roman" w:hAnsi="Times New Roman" w:cs="Times New Roman"/>
          <w:sz w:val="24"/>
          <w:szCs w:val="24"/>
        </w:rPr>
        <w:t>helpful for teachers and learners to monitor progression.</w:t>
      </w:r>
      <w:r w:rsidR="00E23D14" w:rsidRPr="00D94193">
        <w:rPr>
          <w:rFonts w:ascii="Times New Roman" w:hAnsi="Times New Roman" w:cs="Times New Roman"/>
          <w:sz w:val="24"/>
          <w:szCs w:val="24"/>
        </w:rPr>
        <w:t xml:space="preserve"> </w:t>
      </w:r>
      <w:proofErr w:type="spellStart"/>
      <w:r w:rsidR="00E23D14" w:rsidRPr="00D94193">
        <w:rPr>
          <w:rFonts w:ascii="Times New Roman" w:hAnsi="Times New Roman" w:cs="Times New Roman"/>
          <w:sz w:val="24"/>
          <w:szCs w:val="24"/>
        </w:rPr>
        <w:t>Estyn</w:t>
      </w:r>
      <w:proofErr w:type="spellEnd"/>
      <w:r w:rsidR="00E23D14" w:rsidRPr="00D94193">
        <w:rPr>
          <w:rFonts w:ascii="Times New Roman" w:hAnsi="Times New Roman" w:cs="Times New Roman"/>
          <w:sz w:val="24"/>
          <w:szCs w:val="24"/>
        </w:rPr>
        <w:t xml:space="preserve"> (</w:t>
      </w:r>
      <w:r w:rsidR="001803CD" w:rsidRPr="00D94193">
        <w:rPr>
          <w:rFonts w:ascii="Times New Roman" w:hAnsi="Times New Roman" w:cs="Times New Roman"/>
          <w:sz w:val="24"/>
          <w:szCs w:val="24"/>
        </w:rPr>
        <w:t xml:space="preserve">2015, p. 10) </w:t>
      </w:r>
      <w:r w:rsidR="004D361E" w:rsidRPr="00D94193">
        <w:rPr>
          <w:rFonts w:ascii="Times New Roman" w:hAnsi="Times New Roman" w:cs="Times New Roman"/>
          <w:sz w:val="24"/>
          <w:szCs w:val="24"/>
        </w:rPr>
        <w:t>state that</w:t>
      </w:r>
      <w:r w:rsidR="00B82251" w:rsidRPr="00D94193">
        <w:rPr>
          <w:rFonts w:ascii="Times New Roman" w:hAnsi="Times New Roman" w:cs="Times New Roman"/>
          <w:sz w:val="24"/>
          <w:szCs w:val="24"/>
        </w:rPr>
        <w:t xml:space="preserve"> in schools</w:t>
      </w:r>
      <w:r w:rsidR="004D361E" w:rsidRPr="00D94193">
        <w:rPr>
          <w:rFonts w:ascii="Times New Roman" w:hAnsi="Times New Roman" w:cs="Times New Roman"/>
          <w:sz w:val="24"/>
          <w:szCs w:val="24"/>
        </w:rPr>
        <w:t xml:space="preserve"> where “schemes of work show clear links to the LNF”,</w:t>
      </w:r>
      <w:r w:rsidR="00211AEA" w:rsidRPr="00D94193">
        <w:rPr>
          <w:rFonts w:ascii="Times New Roman" w:hAnsi="Times New Roman" w:cs="Times New Roman"/>
          <w:sz w:val="24"/>
          <w:szCs w:val="24"/>
        </w:rPr>
        <w:t xml:space="preserve"> teachers </w:t>
      </w:r>
      <w:r w:rsidR="00460DD3" w:rsidRPr="00D94193">
        <w:rPr>
          <w:rFonts w:ascii="Times New Roman" w:hAnsi="Times New Roman" w:cs="Times New Roman"/>
          <w:sz w:val="24"/>
          <w:szCs w:val="24"/>
        </w:rPr>
        <w:t xml:space="preserve">plan well </w:t>
      </w:r>
      <w:r w:rsidR="0078794B" w:rsidRPr="00D94193">
        <w:rPr>
          <w:rFonts w:ascii="Times New Roman" w:hAnsi="Times New Roman" w:cs="Times New Roman"/>
          <w:sz w:val="24"/>
          <w:szCs w:val="24"/>
        </w:rPr>
        <w:t>for “progressive development”</w:t>
      </w:r>
      <w:r w:rsidR="00BF7CED" w:rsidRPr="00D94193">
        <w:rPr>
          <w:rFonts w:ascii="Times New Roman" w:hAnsi="Times New Roman" w:cs="Times New Roman"/>
          <w:sz w:val="24"/>
          <w:szCs w:val="24"/>
        </w:rPr>
        <w:t xml:space="preserve"> </w:t>
      </w:r>
      <w:r w:rsidR="00B82251" w:rsidRPr="00D94193">
        <w:rPr>
          <w:rFonts w:ascii="Times New Roman" w:hAnsi="Times New Roman" w:cs="Times New Roman"/>
          <w:sz w:val="24"/>
          <w:szCs w:val="24"/>
        </w:rPr>
        <w:t xml:space="preserve">and </w:t>
      </w:r>
      <w:r w:rsidR="0075608B" w:rsidRPr="00D94193">
        <w:rPr>
          <w:rFonts w:ascii="Times New Roman" w:hAnsi="Times New Roman" w:cs="Times New Roman"/>
          <w:sz w:val="24"/>
          <w:szCs w:val="24"/>
        </w:rPr>
        <w:t xml:space="preserve">activities are normally </w:t>
      </w:r>
      <w:r w:rsidR="00DE120C" w:rsidRPr="00D94193">
        <w:rPr>
          <w:rFonts w:ascii="Times New Roman" w:hAnsi="Times New Roman" w:cs="Times New Roman"/>
          <w:sz w:val="24"/>
          <w:szCs w:val="24"/>
        </w:rPr>
        <w:t xml:space="preserve">“quality assured by the literacy </w:t>
      </w:r>
      <w:proofErr w:type="spellStart"/>
      <w:r w:rsidR="00DE120C" w:rsidRPr="00D94193">
        <w:rPr>
          <w:rFonts w:ascii="Times New Roman" w:hAnsi="Times New Roman" w:cs="Times New Roman"/>
          <w:sz w:val="24"/>
          <w:szCs w:val="24"/>
        </w:rPr>
        <w:t>co-ordinator</w:t>
      </w:r>
      <w:proofErr w:type="spellEnd"/>
      <w:r w:rsidR="00DE120C" w:rsidRPr="00D94193">
        <w:rPr>
          <w:rFonts w:ascii="Times New Roman" w:hAnsi="Times New Roman" w:cs="Times New Roman"/>
          <w:sz w:val="24"/>
          <w:szCs w:val="24"/>
        </w:rPr>
        <w:t>”.</w:t>
      </w:r>
    </w:p>
    <w:p w14:paraId="313405C4" w14:textId="3DF2D937" w:rsidR="00E23D14" w:rsidRPr="00D94193" w:rsidRDefault="00E23D14" w:rsidP="00D94193">
      <w:pPr>
        <w:autoSpaceDE w:val="0"/>
        <w:autoSpaceDN w:val="0"/>
        <w:adjustRightInd w:val="0"/>
        <w:spacing w:after="0" w:line="360" w:lineRule="auto"/>
        <w:rPr>
          <w:rFonts w:ascii="Times New Roman" w:hAnsi="Times New Roman" w:cs="Times New Roman"/>
          <w:sz w:val="24"/>
          <w:szCs w:val="24"/>
        </w:rPr>
      </w:pPr>
    </w:p>
    <w:p w14:paraId="760BF457" w14:textId="01D7442A" w:rsidR="00830269" w:rsidRPr="00D94193" w:rsidRDefault="00DE120C" w:rsidP="00D94193">
      <w:pPr>
        <w:autoSpaceDE w:val="0"/>
        <w:autoSpaceDN w:val="0"/>
        <w:adjustRightInd w:val="0"/>
        <w:spacing w:after="0" w:line="360" w:lineRule="auto"/>
        <w:rPr>
          <w:rFonts w:ascii="Times New Roman" w:hAnsi="Times New Roman" w:cs="Times New Roman"/>
          <w:sz w:val="24"/>
          <w:szCs w:val="24"/>
          <w:lang w:val="en-GB"/>
        </w:rPr>
      </w:pPr>
      <w:r w:rsidRPr="00D94193">
        <w:rPr>
          <w:noProof/>
          <w:sz w:val="24"/>
          <w:szCs w:val="24"/>
        </w:rPr>
        <w:drawing>
          <wp:anchor distT="0" distB="0" distL="114300" distR="114300" simplePos="0" relativeHeight="251658240" behindDoc="0" locked="0" layoutInCell="1" allowOverlap="1" wp14:anchorId="323AC170" wp14:editId="0F57B4BA">
            <wp:simplePos x="0" y="0"/>
            <wp:positionH relativeFrom="margin">
              <wp:posOffset>866999</wp:posOffset>
            </wp:positionH>
            <wp:positionV relativeFrom="margin">
              <wp:posOffset>4524780</wp:posOffset>
            </wp:positionV>
            <wp:extent cx="4384040" cy="3345180"/>
            <wp:effectExtent l="0" t="0" r="0" b="7620"/>
            <wp:wrapTopAndBottom/>
            <wp:docPr id="1888574006" name="Picture 1888574006" descr="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4384040" cy="3345180"/>
                    </a:xfrm>
                    <a:prstGeom prst="rect">
                      <a:avLst/>
                    </a:prstGeom>
                  </pic:spPr>
                </pic:pic>
              </a:graphicData>
            </a:graphic>
            <wp14:sizeRelH relativeFrom="margin">
              <wp14:pctWidth>0</wp14:pctWidth>
            </wp14:sizeRelH>
            <wp14:sizeRelV relativeFrom="margin">
              <wp14:pctHeight>0</wp14:pctHeight>
            </wp14:sizeRelV>
          </wp:anchor>
        </w:drawing>
      </w:r>
      <w:r w:rsidR="005B163E" w:rsidRPr="00D94193">
        <w:rPr>
          <w:rFonts w:ascii="Times New Roman" w:hAnsi="Times New Roman" w:cs="Times New Roman"/>
          <w:sz w:val="24"/>
          <w:szCs w:val="24"/>
          <w:lang w:val="en-GB"/>
        </w:rPr>
        <w:t>One of the tasks of developing the new curriculum was to ensure a balance between authentic teaching of the deep-rooted culture and history of Wales</w:t>
      </w:r>
      <w:r w:rsidR="00A84EF0" w:rsidRPr="00D94193">
        <w:rPr>
          <w:rFonts w:ascii="Times New Roman" w:hAnsi="Times New Roman" w:cs="Times New Roman"/>
          <w:sz w:val="24"/>
          <w:szCs w:val="24"/>
          <w:lang w:val="en-GB"/>
        </w:rPr>
        <w:t xml:space="preserve">, ensuring understanding of theoretical concepts embedded in subject areas, </w:t>
      </w:r>
      <w:r w:rsidR="005B163E" w:rsidRPr="00D94193">
        <w:rPr>
          <w:rFonts w:ascii="Times New Roman" w:hAnsi="Times New Roman" w:cs="Times New Roman"/>
          <w:sz w:val="24"/>
          <w:szCs w:val="24"/>
          <w:lang w:val="en-GB"/>
        </w:rPr>
        <w:t>and teaching transferable 21</w:t>
      </w:r>
      <w:r w:rsidR="005B163E" w:rsidRPr="00D94193">
        <w:rPr>
          <w:rFonts w:ascii="Times New Roman" w:hAnsi="Times New Roman" w:cs="Times New Roman"/>
          <w:sz w:val="24"/>
          <w:szCs w:val="24"/>
          <w:vertAlign w:val="superscript"/>
          <w:lang w:val="en-GB"/>
        </w:rPr>
        <w:t>st</w:t>
      </w:r>
      <w:r w:rsidR="005B163E" w:rsidRPr="00D94193">
        <w:rPr>
          <w:rFonts w:ascii="Times New Roman" w:hAnsi="Times New Roman" w:cs="Times New Roman"/>
          <w:sz w:val="24"/>
          <w:szCs w:val="24"/>
          <w:lang w:val="en-GB"/>
        </w:rPr>
        <w:t xml:space="preserve"> </w:t>
      </w:r>
      <w:r w:rsidR="00DC46B8" w:rsidRPr="00D94193">
        <w:rPr>
          <w:rFonts w:ascii="Times New Roman" w:hAnsi="Times New Roman" w:cs="Times New Roman"/>
          <w:sz w:val="24"/>
          <w:szCs w:val="24"/>
          <w:lang w:val="en-GB"/>
        </w:rPr>
        <w:t>c</w:t>
      </w:r>
      <w:r w:rsidR="005B163E" w:rsidRPr="00D94193">
        <w:rPr>
          <w:rFonts w:ascii="Times New Roman" w:hAnsi="Times New Roman" w:cs="Times New Roman"/>
          <w:sz w:val="24"/>
          <w:szCs w:val="24"/>
          <w:lang w:val="en-GB"/>
        </w:rPr>
        <w:t xml:space="preserve">entury skills </w:t>
      </w:r>
      <w:r w:rsidR="00A84EF0" w:rsidRPr="00D94193">
        <w:rPr>
          <w:rFonts w:ascii="Times New Roman" w:hAnsi="Times New Roman" w:cs="Times New Roman"/>
          <w:sz w:val="24"/>
          <w:szCs w:val="24"/>
          <w:lang w:val="en-GB"/>
        </w:rPr>
        <w:t xml:space="preserve">to prepare children </w:t>
      </w:r>
      <w:r w:rsidR="004724E6" w:rsidRPr="00D94193">
        <w:rPr>
          <w:rFonts w:ascii="Times New Roman" w:hAnsi="Times New Roman" w:cs="Times New Roman"/>
          <w:sz w:val="24"/>
          <w:szCs w:val="24"/>
          <w:lang w:val="en-GB"/>
        </w:rPr>
        <w:t>for an uncertain future</w:t>
      </w:r>
      <w:r w:rsidR="00681703" w:rsidRPr="00D94193">
        <w:rPr>
          <w:rFonts w:ascii="Times New Roman" w:hAnsi="Times New Roman" w:cs="Times New Roman"/>
          <w:sz w:val="24"/>
          <w:szCs w:val="24"/>
          <w:lang w:val="en-GB"/>
        </w:rPr>
        <w:t xml:space="preserve"> as well as maintaining children’s interests</w:t>
      </w:r>
      <w:r w:rsidR="004724E6" w:rsidRPr="00D94193">
        <w:rPr>
          <w:rFonts w:ascii="Times New Roman" w:hAnsi="Times New Roman" w:cs="Times New Roman"/>
          <w:sz w:val="24"/>
          <w:szCs w:val="24"/>
          <w:lang w:val="en-GB"/>
        </w:rPr>
        <w:t xml:space="preserve"> (Barnes, 2015; Donaldson, 2015).</w:t>
      </w:r>
      <w:r w:rsidR="00794E19" w:rsidRPr="00D94193">
        <w:rPr>
          <w:rFonts w:ascii="Times New Roman" w:hAnsi="Times New Roman" w:cs="Times New Roman"/>
          <w:sz w:val="24"/>
          <w:szCs w:val="24"/>
          <w:lang w:val="en-GB"/>
        </w:rPr>
        <w:t xml:space="preserve"> </w:t>
      </w:r>
      <w:r w:rsidR="004D1BEC" w:rsidRPr="00D94193">
        <w:rPr>
          <w:rFonts w:ascii="Times New Roman" w:hAnsi="Times New Roman" w:cs="Times New Roman"/>
          <w:sz w:val="24"/>
          <w:szCs w:val="24"/>
          <w:lang w:val="en-GB"/>
        </w:rPr>
        <w:t xml:space="preserve">The World Economic Forum </w:t>
      </w:r>
      <w:r w:rsidR="00527451" w:rsidRPr="00D94193">
        <w:rPr>
          <w:rFonts w:ascii="Times New Roman" w:hAnsi="Times New Roman" w:cs="Times New Roman"/>
          <w:sz w:val="24"/>
          <w:szCs w:val="24"/>
          <w:lang w:val="en-GB"/>
        </w:rPr>
        <w:t>(2016a</w:t>
      </w:r>
      <w:r w:rsidR="00A73F31" w:rsidRPr="00D94193">
        <w:rPr>
          <w:rFonts w:ascii="Times New Roman" w:hAnsi="Times New Roman" w:cs="Times New Roman"/>
          <w:sz w:val="24"/>
          <w:szCs w:val="24"/>
          <w:lang w:val="en-GB"/>
        </w:rPr>
        <w:t xml:space="preserve">; figure 1.1) states that literacy, numeracy and ‘ICT literacy’ are three of </w:t>
      </w:r>
      <w:r w:rsidR="007D7810" w:rsidRPr="00D94193">
        <w:rPr>
          <w:rFonts w:ascii="Times New Roman" w:hAnsi="Times New Roman" w:cs="Times New Roman"/>
          <w:sz w:val="24"/>
          <w:szCs w:val="24"/>
          <w:lang w:val="en-GB"/>
        </w:rPr>
        <w:t xml:space="preserve">the core literacies </w:t>
      </w:r>
      <w:r w:rsidR="00DC46B8" w:rsidRPr="00D94193">
        <w:rPr>
          <w:rFonts w:ascii="Times New Roman" w:hAnsi="Times New Roman" w:cs="Times New Roman"/>
          <w:sz w:val="24"/>
          <w:szCs w:val="24"/>
          <w:lang w:val="en-GB"/>
        </w:rPr>
        <w:t xml:space="preserve">that children need to acquire in order to thrive </w:t>
      </w:r>
      <w:r w:rsidR="6EFEB087" w:rsidRPr="00D94193">
        <w:rPr>
          <w:rFonts w:ascii="Times New Roman" w:hAnsi="Times New Roman" w:cs="Times New Roman"/>
          <w:sz w:val="24"/>
          <w:szCs w:val="24"/>
          <w:lang w:val="en-GB"/>
        </w:rPr>
        <w:t xml:space="preserve">in </w:t>
      </w:r>
      <w:r w:rsidR="00DC46B8" w:rsidRPr="00D94193">
        <w:rPr>
          <w:rFonts w:ascii="Times New Roman" w:hAnsi="Times New Roman" w:cs="Times New Roman"/>
          <w:sz w:val="24"/>
          <w:szCs w:val="24"/>
          <w:lang w:val="en-GB"/>
        </w:rPr>
        <w:t>the 21</w:t>
      </w:r>
      <w:r w:rsidR="00DC46B8" w:rsidRPr="00D94193">
        <w:rPr>
          <w:rFonts w:ascii="Times New Roman" w:hAnsi="Times New Roman" w:cs="Times New Roman"/>
          <w:sz w:val="24"/>
          <w:szCs w:val="24"/>
          <w:vertAlign w:val="superscript"/>
          <w:lang w:val="en-GB"/>
        </w:rPr>
        <w:t>st</w:t>
      </w:r>
      <w:r w:rsidR="00DC46B8" w:rsidRPr="00D94193">
        <w:rPr>
          <w:rFonts w:ascii="Times New Roman" w:hAnsi="Times New Roman" w:cs="Times New Roman"/>
          <w:sz w:val="24"/>
          <w:szCs w:val="24"/>
          <w:lang w:val="en-GB"/>
        </w:rPr>
        <w:t xml:space="preserve"> century</w:t>
      </w:r>
      <w:r w:rsidR="00830269" w:rsidRPr="00D94193">
        <w:rPr>
          <w:rFonts w:ascii="Times New Roman" w:hAnsi="Times New Roman" w:cs="Times New Roman"/>
          <w:sz w:val="24"/>
          <w:szCs w:val="24"/>
          <w:lang w:val="en-GB"/>
        </w:rPr>
        <w:t xml:space="preserve"> and</w:t>
      </w:r>
      <w:r w:rsidR="007874A9" w:rsidRPr="00D94193">
        <w:rPr>
          <w:rFonts w:ascii="Times New Roman" w:hAnsi="Times New Roman" w:cs="Times New Roman"/>
          <w:sz w:val="24"/>
          <w:szCs w:val="24"/>
          <w:lang w:val="en-GB"/>
        </w:rPr>
        <w:t xml:space="preserve"> </w:t>
      </w:r>
      <w:r w:rsidR="00830269" w:rsidRPr="00D94193">
        <w:rPr>
          <w:rFonts w:ascii="Times New Roman" w:hAnsi="Times New Roman" w:cs="Times New Roman"/>
          <w:sz w:val="24"/>
          <w:szCs w:val="24"/>
        </w:rPr>
        <w:t>o</w:t>
      </w:r>
      <w:r w:rsidR="007874A9" w:rsidRPr="00D94193">
        <w:rPr>
          <w:rFonts w:ascii="Times New Roman" w:hAnsi="Times New Roman" w:cs="Times New Roman"/>
          <w:sz w:val="24"/>
          <w:szCs w:val="24"/>
        </w:rPr>
        <w:t>ver the last 10 years “spoken communication skills, along with influencing skills, computing skills and literacy skills, have shown the greatest increase in employer-rated importance” (Gross, 2013, p. 5)</w:t>
      </w:r>
      <w:r w:rsidR="00830269" w:rsidRPr="00D94193">
        <w:rPr>
          <w:rFonts w:ascii="Times New Roman" w:hAnsi="Times New Roman" w:cs="Times New Roman"/>
          <w:sz w:val="24"/>
          <w:szCs w:val="24"/>
        </w:rPr>
        <w:t xml:space="preserve">. Thus, </w:t>
      </w:r>
      <w:r w:rsidR="00C86FCF" w:rsidRPr="00D94193">
        <w:rPr>
          <w:rFonts w:ascii="Times New Roman" w:hAnsi="Times New Roman" w:cs="Times New Roman"/>
          <w:sz w:val="24"/>
          <w:szCs w:val="24"/>
        </w:rPr>
        <w:t>these are skills that are crucial for children to develop in schools in order to prepare for the world of work.</w:t>
      </w:r>
    </w:p>
    <w:p w14:paraId="3D4F2286" w14:textId="074074B1" w:rsidR="00DC46B8" w:rsidRPr="00D94193" w:rsidRDefault="00034250" w:rsidP="00D94193">
      <w:pPr>
        <w:pStyle w:val="Default"/>
        <w:spacing w:line="360" w:lineRule="auto"/>
        <w:jc w:val="right"/>
        <w:rPr>
          <w:rFonts w:ascii="Times New Roman" w:hAnsi="Times New Roman" w:cs="Times New Roman"/>
          <w:i/>
          <w:lang w:val="en-GB"/>
        </w:rPr>
      </w:pPr>
      <w:r w:rsidRPr="00D94193">
        <w:rPr>
          <w:rFonts w:ascii="Times New Roman" w:hAnsi="Times New Roman" w:cs="Times New Roman"/>
          <w:i/>
          <w:lang w:val="en-GB"/>
        </w:rPr>
        <w:t xml:space="preserve"> </w:t>
      </w:r>
      <w:r w:rsidR="00DC46B8" w:rsidRPr="00D94193">
        <w:rPr>
          <w:rFonts w:ascii="Times New Roman" w:hAnsi="Times New Roman" w:cs="Times New Roman"/>
          <w:i/>
          <w:lang w:val="en-GB"/>
        </w:rPr>
        <w:t>Figure 1.1</w:t>
      </w:r>
    </w:p>
    <w:p w14:paraId="4484990B" w14:textId="69BA5821" w:rsidR="00DC46B8" w:rsidRPr="00D94193" w:rsidRDefault="00DC46B8" w:rsidP="00D94193">
      <w:pPr>
        <w:pStyle w:val="Default"/>
        <w:spacing w:line="360" w:lineRule="auto"/>
        <w:jc w:val="right"/>
        <w:rPr>
          <w:rFonts w:ascii="Times New Roman" w:hAnsi="Times New Roman" w:cs="Times New Roman"/>
          <w:lang w:val="en-GB"/>
        </w:rPr>
      </w:pPr>
    </w:p>
    <w:p w14:paraId="4E2EA93F" w14:textId="55D7EF09" w:rsidR="00FF6F9C" w:rsidRPr="00D94193" w:rsidRDefault="0085547E" w:rsidP="00D94193">
      <w:pPr>
        <w:pStyle w:val="Default"/>
        <w:spacing w:line="360" w:lineRule="auto"/>
        <w:rPr>
          <w:rFonts w:ascii="Times New Roman" w:hAnsi="Times New Roman" w:cs="Times New Roman"/>
        </w:rPr>
      </w:pPr>
      <w:r w:rsidRPr="00D94193">
        <w:rPr>
          <w:rFonts w:ascii="Times New Roman" w:hAnsi="Times New Roman" w:cs="Times New Roman"/>
          <w:lang w:val="en-GB"/>
        </w:rPr>
        <w:t>In these times of extra</w:t>
      </w:r>
      <w:r w:rsidR="0087462D" w:rsidRPr="00D94193">
        <w:rPr>
          <w:rFonts w:ascii="Times New Roman" w:hAnsi="Times New Roman" w:cs="Times New Roman"/>
          <w:lang w:val="en-GB"/>
        </w:rPr>
        <w:t>ordinary change</w:t>
      </w:r>
      <w:r w:rsidR="00595935" w:rsidRPr="00D94193">
        <w:rPr>
          <w:rFonts w:ascii="Times New Roman" w:hAnsi="Times New Roman" w:cs="Times New Roman"/>
          <w:lang w:val="en-GB"/>
        </w:rPr>
        <w:t xml:space="preserve"> where it is estimated </w:t>
      </w:r>
      <w:r w:rsidR="00595935" w:rsidRPr="00D94193">
        <w:rPr>
          <w:rFonts w:ascii="Times New Roman" w:hAnsi="Times New Roman" w:cs="Times New Roman"/>
        </w:rPr>
        <w:t>that 65 percent of today’s</w:t>
      </w:r>
      <w:r w:rsidR="00AF0184" w:rsidRPr="00D94193">
        <w:rPr>
          <w:rFonts w:ascii="Times New Roman" w:hAnsi="Times New Roman" w:cs="Times New Roman"/>
        </w:rPr>
        <w:t xml:space="preserve"> </w:t>
      </w:r>
      <w:r w:rsidR="00595935" w:rsidRPr="00D94193">
        <w:rPr>
          <w:rFonts w:ascii="Times New Roman" w:hAnsi="Times New Roman" w:cs="Times New Roman"/>
        </w:rPr>
        <w:t>primary school children will find</w:t>
      </w:r>
      <w:r w:rsidR="00AF0184" w:rsidRPr="00D94193">
        <w:rPr>
          <w:rFonts w:ascii="Times New Roman" w:hAnsi="Times New Roman" w:cs="Times New Roman"/>
        </w:rPr>
        <w:t xml:space="preserve"> </w:t>
      </w:r>
      <w:r w:rsidR="00595935" w:rsidRPr="00D94193">
        <w:rPr>
          <w:rFonts w:ascii="Times New Roman" w:hAnsi="Times New Roman" w:cs="Times New Roman"/>
        </w:rPr>
        <w:t xml:space="preserve">themselves in jobs that </w:t>
      </w:r>
      <w:r w:rsidR="463826FF" w:rsidRPr="00D94193">
        <w:rPr>
          <w:rFonts w:ascii="Times New Roman" w:hAnsi="Times New Roman" w:cs="Times New Roman"/>
        </w:rPr>
        <w:t>do not</w:t>
      </w:r>
      <w:r w:rsidR="00595935" w:rsidRPr="00D94193">
        <w:rPr>
          <w:rFonts w:ascii="Times New Roman" w:hAnsi="Times New Roman" w:cs="Times New Roman"/>
        </w:rPr>
        <w:t xml:space="preserve"> </w:t>
      </w:r>
      <w:r w:rsidR="7DAAF9FC" w:rsidRPr="00D94193">
        <w:rPr>
          <w:rFonts w:ascii="Times New Roman" w:hAnsi="Times New Roman" w:cs="Times New Roman"/>
        </w:rPr>
        <w:t xml:space="preserve">yet </w:t>
      </w:r>
      <w:r w:rsidR="00595935" w:rsidRPr="00D94193">
        <w:rPr>
          <w:rFonts w:ascii="Times New Roman" w:hAnsi="Times New Roman" w:cs="Times New Roman"/>
        </w:rPr>
        <w:t>exist</w:t>
      </w:r>
      <w:r w:rsidR="00AF0184" w:rsidRPr="00D94193">
        <w:rPr>
          <w:rFonts w:ascii="Times New Roman" w:hAnsi="Times New Roman" w:cs="Times New Roman"/>
        </w:rPr>
        <w:t xml:space="preserve"> </w:t>
      </w:r>
      <w:r w:rsidR="000200F8" w:rsidRPr="00D94193">
        <w:rPr>
          <w:rFonts w:ascii="Times New Roman" w:hAnsi="Times New Roman" w:cs="Times New Roman"/>
        </w:rPr>
        <w:t>(World Economic Forum, 2016</w:t>
      </w:r>
      <w:r w:rsidR="00615682" w:rsidRPr="00D94193">
        <w:rPr>
          <w:rFonts w:ascii="Times New Roman" w:hAnsi="Times New Roman" w:cs="Times New Roman"/>
        </w:rPr>
        <w:t>b</w:t>
      </w:r>
      <w:r w:rsidR="000200F8" w:rsidRPr="00D94193">
        <w:rPr>
          <w:rFonts w:ascii="Times New Roman" w:hAnsi="Times New Roman" w:cs="Times New Roman"/>
        </w:rPr>
        <w:t>)</w:t>
      </w:r>
      <w:r w:rsidR="00673432" w:rsidRPr="00D94193">
        <w:rPr>
          <w:rFonts w:ascii="Times New Roman" w:hAnsi="Times New Roman" w:cs="Times New Roman"/>
        </w:rPr>
        <w:t xml:space="preserve"> </w:t>
      </w:r>
      <w:r w:rsidR="00673432" w:rsidRPr="00D94193">
        <w:rPr>
          <w:rFonts w:ascii="Times New Roman" w:hAnsi="Times New Roman" w:cs="Times New Roman"/>
          <w:lang w:val="en-GB"/>
        </w:rPr>
        <w:t xml:space="preserve">teaching could </w:t>
      </w:r>
      <w:proofErr w:type="gramStart"/>
      <w:r w:rsidR="00673432" w:rsidRPr="00D94193">
        <w:rPr>
          <w:rFonts w:ascii="Times New Roman" w:hAnsi="Times New Roman" w:cs="Times New Roman"/>
          <w:lang w:val="en-GB"/>
        </w:rPr>
        <w:t>be seen as</w:t>
      </w:r>
      <w:proofErr w:type="gramEnd"/>
      <w:r w:rsidR="00673432" w:rsidRPr="00D94193">
        <w:rPr>
          <w:rFonts w:ascii="Times New Roman" w:hAnsi="Times New Roman" w:cs="Times New Roman"/>
          <w:lang w:val="en-GB"/>
        </w:rPr>
        <w:t xml:space="preserve"> an “adaptive challenge rather than technical problem” (Heifetz, </w:t>
      </w:r>
      <w:proofErr w:type="spellStart"/>
      <w:r w:rsidR="00673432" w:rsidRPr="00D94193">
        <w:rPr>
          <w:rFonts w:ascii="Times New Roman" w:hAnsi="Times New Roman" w:cs="Times New Roman"/>
          <w:lang w:val="en-GB"/>
        </w:rPr>
        <w:t>Linsky</w:t>
      </w:r>
      <w:proofErr w:type="spellEnd"/>
      <w:r w:rsidR="00673432" w:rsidRPr="00D94193">
        <w:rPr>
          <w:rFonts w:ascii="Times New Roman" w:hAnsi="Times New Roman" w:cs="Times New Roman"/>
          <w:lang w:val="en-GB"/>
        </w:rPr>
        <w:t xml:space="preserve"> et al. 2009 cited in Askew, 2015). Barnes (2015) suggests that cross-curricular teaching is a way to combat this as it authentically links subject learning to the real world.</w:t>
      </w:r>
      <w:r w:rsidR="00FF6F9C" w:rsidRPr="00D94193">
        <w:rPr>
          <w:rFonts w:ascii="Times New Roman" w:hAnsi="Times New Roman" w:cs="Times New Roman"/>
          <w:lang w:val="en-GB"/>
        </w:rPr>
        <w:t xml:space="preserve"> </w:t>
      </w:r>
      <w:r w:rsidR="00FF6F9C" w:rsidRPr="00D94193">
        <w:rPr>
          <w:rFonts w:ascii="Times New Roman" w:hAnsi="Times New Roman" w:cs="Times New Roman"/>
        </w:rPr>
        <w:t>Technology and numeracy naturally have strong links and “in an increasingly technological world, an understanding of mathematics becomes ever more important”</w:t>
      </w:r>
      <w:r w:rsidR="009A5739" w:rsidRPr="00D94193">
        <w:rPr>
          <w:rFonts w:ascii="Times New Roman" w:hAnsi="Times New Roman" w:cs="Times New Roman"/>
        </w:rPr>
        <w:t xml:space="preserve"> </w:t>
      </w:r>
      <w:r w:rsidR="00FF6F9C" w:rsidRPr="00D94193">
        <w:rPr>
          <w:rFonts w:ascii="Times New Roman" w:hAnsi="Times New Roman" w:cs="Times New Roman"/>
        </w:rPr>
        <w:t xml:space="preserve">(du </w:t>
      </w:r>
      <w:proofErr w:type="spellStart"/>
      <w:r w:rsidR="00FF6F9C" w:rsidRPr="00D94193">
        <w:rPr>
          <w:rFonts w:ascii="Times New Roman" w:hAnsi="Times New Roman" w:cs="Times New Roman"/>
        </w:rPr>
        <w:t>Sautoy</w:t>
      </w:r>
      <w:proofErr w:type="spellEnd"/>
      <w:r w:rsidR="00FF6F9C" w:rsidRPr="00D94193">
        <w:rPr>
          <w:rFonts w:ascii="Times New Roman" w:hAnsi="Times New Roman" w:cs="Times New Roman"/>
        </w:rPr>
        <w:t xml:space="preserve"> 2010; </w:t>
      </w:r>
      <w:proofErr w:type="spellStart"/>
      <w:r w:rsidR="00FF6F9C" w:rsidRPr="00D94193">
        <w:rPr>
          <w:rFonts w:ascii="Times New Roman" w:hAnsi="Times New Roman" w:cs="Times New Roman"/>
        </w:rPr>
        <w:t>Boaler</w:t>
      </w:r>
      <w:proofErr w:type="spellEnd"/>
      <w:r w:rsidR="00FF6F9C" w:rsidRPr="00D94193">
        <w:rPr>
          <w:rFonts w:ascii="Times New Roman" w:hAnsi="Times New Roman" w:cs="Times New Roman"/>
        </w:rPr>
        <w:t xml:space="preserve"> 2009; Devlin 2002</w:t>
      </w:r>
      <w:r w:rsidR="003413EB" w:rsidRPr="00D94193">
        <w:rPr>
          <w:rFonts w:ascii="Times New Roman" w:hAnsi="Times New Roman" w:cs="Times New Roman"/>
        </w:rPr>
        <w:t xml:space="preserve">; </w:t>
      </w:r>
      <w:r w:rsidR="00201302" w:rsidRPr="00D94193">
        <w:rPr>
          <w:rFonts w:ascii="Times New Roman" w:hAnsi="Times New Roman" w:cs="Times New Roman"/>
        </w:rPr>
        <w:t>cited in Pound</w:t>
      </w:r>
      <w:r w:rsidR="00D27C9D" w:rsidRPr="00D94193">
        <w:rPr>
          <w:rFonts w:ascii="Times New Roman" w:hAnsi="Times New Roman" w:cs="Times New Roman"/>
        </w:rPr>
        <w:t xml:space="preserve"> and Lee, 2011, p. 3</w:t>
      </w:r>
      <w:r w:rsidR="00FF6F9C" w:rsidRPr="00D94193">
        <w:rPr>
          <w:rFonts w:ascii="Times New Roman" w:hAnsi="Times New Roman" w:cs="Times New Roman"/>
        </w:rPr>
        <w:t>)</w:t>
      </w:r>
      <w:r w:rsidR="002128D5" w:rsidRPr="00D94193">
        <w:rPr>
          <w:rFonts w:ascii="Times New Roman" w:hAnsi="Times New Roman" w:cs="Times New Roman"/>
        </w:rPr>
        <w:t xml:space="preserve"> </w:t>
      </w:r>
      <w:r w:rsidR="00212FE0" w:rsidRPr="00D94193">
        <w:rPr>
          <w:rFonts w:ascii="Times New Roman" w:hAnsi="Times New Roman" w:cs="Times New Roman"/>
        </w:rPr>
        <w:t>and children should be made aware of the role that mathem</w:t>
      </w:r>
      <w:r w:rsidR="0011013B" w:rsidRPr="00D94193">
        <w:rPr>
          <w:rFonts w:ascii="Times New Roman" w:hAnsi="Times New Roman" w:cs="Times New Roman"/>
        </w:rPr>
        <w:t xml:space="preserve">atics </w:t>
      </w:r>
      <w:r w:rsidR="000F504D" w:rsidRPr="00D94193">
        <w:rPr>
          <w:rFonts w:ascii="Times New Roman" w:hAnsi="Times New Roman" w:cs="Times New Roman"/>
        </w:rPr>
        <w:t xml:space="preserve">plays </w:t>
      </w:r>
      <w:r w:rsidR="005E504F" w:rsidRPr="00D94193">
        <w:rPr>
          <w:rFonts w:ascii="Times New Roman" w:hAnsi="Times New Roman" w:cs="Times New Roman"/>
        </w:rPr>
        <w:t>in</w:t>
      </w:r>
      <w:r w:rsidR="007B6117" w:rsidRPr="00D94193">
        <w:rPr>
          <w:rFonts w:ascii="Times New Roman" w:hAnsi="Times New Roman" w:cs="Times New Roman"/>
        </w:rPr>
        <w:t xml:space="preserve"> modern</w:t>
      </w:r>
      <w:r w:rsidR="005E504F" w:rsidRPr="00D94193">
        <w:rPr>
          <w:rFonts w:ascii="Times New Roman" w:hAnsi="Times New Roman" w:cs="Times New Roman"/>
        </w:rPr>
        <w:t xml:space="preserve"> life (OE</w:t>
      </w:r>
      <w:r w:rsidR="00A77788" w:rsidRPr="00D94193">
        <w:rPr>
          <w:rFonts w:ascii="Times New Roman" w:hAnsi="Times New Roman" w:cs="Times New Roman"/>
        </w:rPr>
        <w:t>CD</w:t>
      </w:r>
      <w:r w:rsidR="00D81833" w:rsidRPr="00D94193">
        <w:rPr>
          <w:rFonts w:ascii="Times New Roman" w:hAnsi="Times New Roman" w:cs="Times New Roman"/>
        </w:rPr>
        <w:t>, 1999).</w:t>
      </w:r>
      <w:r w:rsidR="00FF6F9C" w:rsidRPr="00D94193">
        <w:rPr>
          <w:rFonts w:ascii="Times New Roman" w:hAnsi="Times New Roman" w:cs="Times New Roman"/>
        </w:rPr>
        <w:t xml:space="preserve"> </w:t>
      </w:r>
      <w:r w:rsidR="00FF6F9C" w:rsidRPr="00D94193">
        <w:rPr>
          <w:rFonts w:ascii="Times New Roman" w:hAnsi="Times New Roman" w:cs="Times New Roman"/>
        </w:rPr>
        <w:t/>
      </w:r>
    </w:p>
    <w:p w14:paraId="4B2137A5" w14:textId="5BF280D3" w:rsidR="0059488A" w:rsidRPr="00D94193" w:rsidRDefault="0059488A" w:rsidP="00D94193">
      <w:pPr>
        <w:pStyle w:val="Default"/>
        <w:spacing w:line="360" w:lineRule="auto"/>
        <w:jc w:val="both"/>
        <w:rPr>
          <w:rFonts w:ascii="Times New Roman" w:hAnsi="Times New Roman" w:cs="Times New Roman"/>
          <w:lang w:val="en-GB"/>
        </w:rPr>
      </w:pPr>
    </w:p>
    <w:p w14:paraId="07C10D4E" w14:textId="4914D312" w:rsidR="00C20A14" w:rsidRPr="00D94193" w:rsidRDefault="00644FEB" w:rsidP="00D94193">
      <w:pPr>
        <w:pStyle w:val="Default"/>
        <w:spacing w:line="360" w:lineRule="auto"/>
        <w:rPr>
          <w:rFonts w:ascii="Times New Roman" w:hAnsi="Times New Roman" w:cs="Times New Roman"/>
        </w:rPr>
      </w:pPr>
      <w:r w:rsidRPr="00D94193">
        <w:rPr>
          <w:rFonts w:ascii="Times New Roman" w:hAnsi="Times New Roman" w:cs="Times New Roman"/>
        </w:rPr>
        <w:t xml:space="preserve">With technology rapidly evolving, the idea of what it means to be digitally literate or competent is a fluid concept (Arthur, Crick &amp; Hayward, 2013; JISC, 2014; Savage &amp; Barnett, 2015). </w:t>
      </w:r>
      <w:r w:rsidR="007467BC" w:rsidRPr="00D94193">
        <w:rPr>
          <w:rFonts w:ascii="Times New Roman" w:hAnsi="Times New Roman" w:cs="Times New Roman"/>
        </w:rPr>
        <w:t>It has also been suggested that the changing nature of technology means that 100% competence is fleeting, if not impossible to achieve (Jones, 2018</w:t>
      </w:r>
      <w:r w:rsidR="001F1385" w:rsidRPr="00D94193">
        <w:rPr>
          <w:rFonts w:ascii="Times New Roman" w:hAnsi="Times New Roman" w:cs="Times New Roman"/>
        </w:rPr>
        <w:t>)</w:t>
      </w:r>
      <w:r w:rsidR="00167648" w:rsidRPr="00D94193">
        <w:rPr>
          <w:rFonts w:ascii="Times New Roman" w:hAnsi="Times New Roman" w:cs="Times New Roman"/>
        </w:rPr>
        <w:t xml:space="preserve"> and evidence shows </w:t>
      </w:r>
      <w:r w:rsidR="003C26B3" w:rsidRPr="00D94193">
        <w:rPr>
          <w:rFonts w:ascii="Times New Roman" w:hAnsi="Times New Roman" w:cs="Times New Roman"/>
        </w:rPr>
        <w:t>that</w:t>
      </w:r>
      <w:r w:rsidR="008574E6" w:rsidRPr="00D94193">
        <w:rPr>
          <w:rFonts w:ascii="Times New Roman" w:hAnsi="Times New Roman" w:cs="Times New Roman"/>
        </w:rPr>
        <w:t xml:space="preserve"> </w:t>
      </w:r>
      <w:r w:rsidR="009A015E" w:rsidRPr="00D94193">
        <w:rPr>
          <w:rFonts w:ascii="Times New Roman" w:hAnsi="Times New Roman" w:cs="Times New Roman"/>
        </w:rPr>
        <w:t xml:space="preserve">citizens </w:t>
      </w:r>
      <w:r w:rsidR="00251814" w:rsidRPr="00D94193">
        <w:rPr>
          <w:rFonts w:ascii="Times New Roman" w:hAnsi="Times New Roman" w:cs="Times New Roman"/>
        </w:rPr>
        <w:t>are not “keeping up” with “technological change and uptake”</w:t>
      </w:r>
      <w:r w:rsidR="00EA7C5D" w:rsidRPr="00D94193">
        <w:rPr>
          <w:rFonts w:ascii="Times New Roman" w:hAnsi="Times New Roman" w:cs="Times New Roman"/>
        </w:rPr>
        <w:t xml:space="preserve"> (Fer</w:t>
      </w:r>
      <w:r w:rsidR="003115F8" w:rsidRPr="00D94193">
        <w:rPr>
          <w:rFonts w:ascii="Times New Roman" w:hAnsi="Times New Roman" w:cs="Times New Roman"/>
        </w:rPr>
        <w:t>rari</w:t>
      </w:r>
      <w:r w:rsidR="0040575A" w:rsidRPr="00D94193">
        <w:rPr>
          <w:rFonts w:ascii="Times New Roman" w:hAnsi="Times New Roman" w:cs="Times New Roman"/>
        </w:rPr>
        <w:t>, 2012, p.3</w:t>
      </w:r>
      <w:r w:rsidR="003115F8" w:rsidRPr="00D94193">
        <w:rPr>
          <w:rFonts w:ascii="Times New Roman" w:hAnsi="Times New Roman" w:cs="Times New Roman"/>
        </w:rPr>
        <w:t>). Prensky (2001, p.1-2) states that children of today are ‘native speakers’ of the digital language</w:t>
      </w:r>
      <w:r w:rsidR="00782C52" w:rsidRPr="00D94193">
        <w:rPr>
          <w:rFonts w:ascii="Times New Roman" w:hAnsi="Times New Roman" w:cs="Times New Roman"/>
        </w:rPr>
        <w:t>”</w:t>
      </w:r>
      <w:r w:rsidR="003115F8" w:rsidRPr="00D94193">
        <w:rPr>
          <w:rFonts w:ascii="Times New Roman" w:hAnsi="Times New Roman" w:cs="Times New Roman"/>
        </w:rPr>
        <w:t>, referring to them as “digital natives” and therefore teachers are struggling to teach them digital competence as they are “digital immigrants” with outdated knowledge. However, Payton and Hague (2010, p. 53) strongly disagree with this, arguing that competence in children “does not automatically equal confidence” and that children are often not as “knowledgeable” as they appear to be (ibid, p. 9). Children may feel confident in their use of technology, but this can be misleading and often does not reflect their understanding (Payton and Hague</w:t>
      </w:r>
      <w:r w:rsidR="00680581">
        <w:rPr>
          <w:rFonts w:ascii="Times New Roman" w:hAnsi="Times New Roman" w:cs="Times New Roman"/>
        </w:rPr>
        <w:t>, 2</w:t>
      </w:r>
      <w:r w:rsidR="006A1619">
        <w:rPr>
          <w:rFonts w:ascii="Times New Roman" w:hAnsi="Times New Roman" w:cs="Times New Roman"/>
        </w:rPr>
        <w:t>010</w:t>
      </w:r>
      <w:r w:rsidR="003115F8" w:rsidRPr="00D94193">
        <w:rPr>
          <w:rFonts w:ascii="Times New Roman" w:hAnsi="Times New Roman" w:cs="Times New Roman"/>
        </w:rPr>
        <w:t>).</w:t>
      </w:r>
      <w:r w:rsidR="00B41CC1" w:rsidRPr="00D94193">
        <w:rPr>
          <w:rFonts w:ascii="Times New Roman" w:hAnsi="Times New Roman" w:cs="Times New Roman"/>
        </w:rPr>
        <w:t xml:space="preserve"> Therefore, the teaching of the DCF should </w:t>
      </w:r>
      <w:r w:rsidR="00AF2690" w:rsidRPr="00D94193">
        <w:rPr>
          <w:rFonts w:ascii="Times New Roman" w:hAnsi="Times New Roman" w:cs="Times New Roman"/>
        </w:rPr>
        <w:t>reflect this, supporting learners with diverse, changing technologies by focusing on developing transferable skills and understanding (Arthur, Crick &amp; Hayward, 2013)</w:t>
      </w:r>
      <w:r w:rsidR="00DD28DC" w:rsidRPr="00D94193">
        <w:rPr>
          <w:rFonts w:ascii="Times New Roman" w:hAnsi="Times New Roman" w:cs="Times New Roman"/>
        </w:rPr>
        <w:t xml:space="preserve"> </w:t>
      </w:r>
      <w:r w:rsidR="00B41CC1" w:rsidRPr="00D94193">
        <w:rPr>
          <w:rFonts w:ascii="Times New Roman" w:hAnsi="Times New Roman" w:cs="Times New Roman"/>
        </w:rPr>
        <w:t>enabl</w:t>
      </w:r>
      <w:r w:rsidR="00DD28DC" w:rsidRPr="00D94193">
        <w:rPr>
          <w:rFonts w:ascii="Times New Roman" w:hAnsi="Times New Roman" w:cs="Times New Roman"/>
        </w:rPr>
        <w:t>ing</w:t>
      </w:r>
      <w:r w:rsidR="00B41CC1" w:rsidRPr="00D94193">
        <w:rPr>
          <w:rFonts w:ascii="Times New Roman" w:hAnsi="Times New Roman" w:cs="Times New Roman"/>
        </w:rPr>
        <w:t xml:space="preserve"> children </w:t>
      </w:r>
      <w:r w:rsidR="00A94624" w:rsidRPr="00D94193">
        <w:rPr>
          <w:rFonts w:ascii="Times New Roman" w:hAnsi="Times New Roman" w:cs="Times New Roman"/>
        </w:rPr>
        <w:t xml:space="preserve">to become adaptable </w:t>
      </w:r>
      <w:r w:rsidR="00CB3515" w:rsidRPr="00D94193">
        <w:rPr>
          <w:rFonts w:ascii="Times New Roman" w:hAnsi="Times New Roman" w:cs="Times New Roman"/>
        </w:rPr>
        <w:t>whilst teaching key skills su</w:t>
      </w:r>
      <w:r w:rsidR="000865A3" w:rsidRPr="00D94193">
        <w:rPr>
          <w:rFonts w:ascii="Times New Roman" w:hAnsi="Times New Roman" w:cs="Times New Roman"/>
        </w:rPr>
        <w:t xml:space="preserve">ch as </w:t>
      </w:r>
      <w:r w:rsidR="0052423F" w:rsidRPr="00D94193">
        <w:rPr>
          <w:rFonts w:ascii="Times New Roman" w:hAnsi="Times New Roman" w:cs="Times New Roman"/>
        </w:rPr>
        <w:t xml:space="preserve">research skills </w:t>
      </w:r>
      <w:r w:rsidR="00A53D60" w:rsidRPr="00D94193">
        <w:rPr>
          <w:rFonts w:ascii="Times New Roman" w:hAnsi="Times New Roman" w:cs="Times New Roman"/>
        </w:rPr>
        <w:t xml:space="preserve">that </w:t>
      </w:r>
      <w:r w:rsidR="00594843" w:rsidRPr="00D94193">
        <w:rPr>
          <w:rFonts w:ascii="Times New Roman" w:hAnsi="Times New Roman" w:cs="Times New Roman"/>
        </w:rPr>
        <w:t xml:space="preserve">children will not </w:t>
      </w:r>
      <w:r w:rsidR="00DA3270" w:rsidRPr="00D94193">
        <w:rPr>
          <w:rFonts w:ascii="Times New Roman" w:hAnsi="Times New Roman" w:cs="Times New Roman"/>
        </w:rPr>
        <w:t>naturally pick up</w:t>
      </w:r>
      <w:r w:rsidR="00577D87" w:rsidRPr="00D94193">
        <w:rPr>
          <w:rFonts w:ascii="Times New Roman" w:hAnsi="Times New Roman" w:cs="Times New Roman"/>
        </w:rPr>
        <w:t xml:space="preserve"> and become more knowledgeable about technology they are already using.</w:t>
      </w:r>
      <w:r w:rsidR="00DA3270" w:rsidRPr="00D94193">
        <w:rPr>
          <w:rFonts w:ascii="Times New Roman" w:hAnsi="Times New Roman" w:cs="Times New Roman"/>
        </w:rPr>
        <w:t xml:space="preserve"> </w:t>
      </w:r>
    </w:p>
    <w:p w14:paraId="60877903" w14:textId="77777777" w:rsidR="00C20A14" w:rsidRPr="00D94193" w:rsidRDefault="00C20A14" w:rsidP="00D94193">
      <w:pPr>
        <w:pStyle w:val="Default"/>
        <w:spacing w:line="360" w:lineRule="auto"/>
        <w:rPr>
          <w:rFonts w:ascii="Times New Roman" w:hAnsi="Times New Roman" w:cs="Times New Roman"/>
        </w:rPr>
      </w:pPr>
    </w:p>
    <w:p w14:paraId="4B609C83" w14:textId="142813AC" w:rsidR="00497572" w:rsidRPr="00D94193" w:rsidRDefault="00F63CC5" w:rsidP="00D94193">
      <w:pPr>
        <w:pStyle w:val="Default"/>
        <w:spacing w:line="360" w:lineRule="auto"/>
        <w:rPr>
          <w:rFonts w:ascii="Times New Roman" w:hAnsi="Times New Roman" w:cs="Times New Roman"/>
        </w:rPr>
      </w:pPr>
      <w:r w:rsidRPr="00D94193">
        <w:rPr>
          <w:rFonts w:ascii="Times New Roman" w:hAnsi="Times New Roman" w:cs="Times New Roman"/>
        </w:rPr>
        <w:t>Pa</w:t>
      </w:r>
      <w:r w:rsidR="00C85E98" w:rsidRPr="00D94193">
        <w:rPr>
          <w:rFonts w:ascii="Times New Roman" w:hAnsi="Times New Roman" w:cs="Times New Roman"/>
        </w:rPr>
        <w:t xml:space="preserve">yton and Hague (2010) </w:t>
      </w:r>
      <w:r w:rsidR="00321428" w:rsidRPr="00D94193">
        <w:rPr>
          <w:rFonts w:ascii="Times New Roman" w:hAnsi="Times New Roman" w:cs="Times New Roman"/>
        </w:rPr>
        <w:t xml:space="preserve">suggest that research skills </w:t>
      </w:r>
      <w:r w:rsidR="00AC26B7" w:rsidRPr="00D94193">
        <w:rPr>
          <w:rFonts w:ascii="Times New Roman" w:hAnsi="Times New Roman" w:cs="Times New Roman"/>
        </w:rPr>
        <w:t>are a struggle for students</w:t>
      </w:r>
      <w:r w:rsidR="008F36A9" w:rsidRPr="00D94193">
        <w:rPr>
          <w:rFonts w:ascii="Times New Roman" w:hAnsi="Times New Roman" w:cs="Times New Roman"/>
        </w:rPr>
        <w:t xml:space="preserve">. </w:t>
      </w:r>
      <w:r w:rsidR="00335832" w:rsidRPr="00D94193">
        <w:rPr>
          <w:rFonts w:ascii="Times New Roman" w:hAnsi="Times New Roman" w:cs="Times New Roman"/>
        </w:rPr>
        <w:t xml:space="preserve">This was witnessed during Professional </w:t>
      </w:r>
      <w:r w:rsidR="00DB2734" w:rsidRPr="00D94193">
        <w:rPr>
          <w:rFonts w:ascii="Times New Roman" w:hAnsi="Times New Roman" w:cs="Times New Roman"/>
        </w:rPr>
        <w:t xml:space="preserve">Teaching Practice </w:t>
      </w:r>
      <w:r w:rsidR="0019101A" w:rsidRPr="00D94193">
        <w:rPr>
          <w:rFonts w:ascii="Times New Roman" w:hAnsi="Times New Roman" w:cs="Times New Roman"/>
        </w:rPr>
        <w:t xml:space="preserve">(PTE) </w:t>
      </w:r>
      <w:r w:rsidR="00DC2327" w:rsidRPr="00D94193">
        <w:rPr>
          <w:rFonts w:ascii="Times New Roman" w:hAnsi="Times New Roman" w:cs="Times New Roman"/>
        </w:rPr>
        <w:t xml:space="preserve">undertaken by the author whereby year 6 students </w:t>
      </w:r>
      <w:r w:rsidR="000B2BA8" w:rsidRPr="00D94193">
        <w:rPr>
          <w:rFonts w:ascii="Times New Roman" w:hAnsi="Times New Roman" w:cs="Times New Roman"/>
        </w:rPr>
        <w:t xml:space="preserve">found it difficult to </w:t>
      </w:r>
      <w:r w:rsidR="00D21786" w:rsidRPr="00D94193">
        <w:rPr>
          <w:rFonts w:ascii="Times New Roman" w:hAnsi="Times New Roman" w:cs="Times New Roman"/>
        </w:rPr>
        <w:t>identify safe and reliable websites</w:t>
      </w:r>
      <w:r w:rsidR="00C133D0" w:rsidRPr="00D94193">
        <w:rPr>
          <w:rFonts w:ascii="Times New Roman" w:hAnsi="Times New Roman" w:cs="Times New Roman"/>
        </w:rPr>
        <w:t xml:space="preserve"> through key words</w:t>
      </w:r>
      <w:r w:rsidR="00D21786" w:rsidRPr="00D94193">
        <w:rPr>
          <w:rFonts w:ascii="Times New Roman" w:hAnsi="Times New Roman" w:cs="Times New Roman"/>
        </w:rPr>
        <w:t xml:space="preserve"> and </w:t>
      </w:r>
      <w:r w:rsidR="00FE251C" w:rsidRPr="00D94193">
        <w:rPr>
          <w:rFonts w:ascii="Times New Roman" w:hAnsi="Times New Roman" w:cs="Times New Roman"/>
        </w:rPr>
        <w:t xml:space="preserve">pick out </w:t>
      </w:r>
      <w:bookmarkStart w:id="0" w:name="_GoBack"/>
      <w:bookmarkEnd w:id="0"/>
      <w:r w:rsidR="00FE251C" w:rsidRPr="00D94193">
        <w:rPr>
          <w:rFonts w:ascii="Times New Roman" w:hAnsi="Times New Roman" w:cs="Times New Roman"/>
        </w:rPr>
        <w:lastRenderedPageBreak/>
        <w:t>the most relevant information</w:t>
      </w:r>
      <w:r w:rsidR="00FE31BE" w:rsidRPr="00D94193">
        <w:rPr>
          <w:rFonts w:ascii="Times New Roman" w:hAnsi="Times New Roman" w:cs="Times New Roman"/>
        </w:rPr>
        <w:t xml:space="preserve">. </w:t>
      </w:r>
      <w:r w:rsidR="00E75146" w:rsidRPr="00D94193">
        <w:rPr>
          <w:rFonts w:ascii="Times New Roman" w:hAnsi="Times New Roman" w:cs="Times New Roman"/>
        </w:rPr>
        <w:t xml:space="preserve">This saw children resorting to what Payton and Hague (2010, p. </w:t>
      </w:r>
      <w:r w:rsidR="00D93242" w:rsidRPr="00D94193">
        <w:rPr>
          <w:rFonts w:ascii="Times New Roman" w:hAnsi="Times New Roman" w:cs="Times New Roman"/>
        </w:rPr>
        <w:t xml:space="preserve">9) have referred to as ‘copy and paste syndrome’ </w:t>
      </w:r>
      <w:r w:rsidR="006E3B20" w:rsidRPr="00D94193">
        <w:rPr>
          <w:rFonts w:ascii="Times New Roman" w:hAnsi="Times New Roman" w:cs="Times New Roman"/>
        </w:rPr>
        <w:t>where large chunks of tex</w:t>
      </w:r>
      <w:r w:rsidR="00157DEF" w:rsidRPr="00D94193">
        <w:rPr>
          <w:rFonts w:ascii="Times New Roman" w:hAnsi="Times New Roman" w:cs="Times New Roman"/>
        </w:rPr>
        <w:t xml:space="preserve">t have been taken from websites without the student </w:t>
      </w:r>
      <w:r w:rsidR="00357ED3" w:rsidRPr="00D94193">
        <w:rPr>
          <w:rFonts w:ascii="Times New Roman" w:hAnsi="Times New Roman" w:cs="Times New Roman"/>
        </w:rPr>
        <w:t>“engaging with it</w:t>
      </w:r>
      <w:r w:rsidR="00DE4586" w:rsidRPr="00D94193">
        <w:rPr>
          <w:rFonts w:ascii="Times New Roman" w:hAnsi="Times New Roman" w:cs="Times New Roman"/>
        </w:rPr>
        <w:t xml:space="preserve">s content”. </w:t>
      </w:r>
    </w:p>
    <w:p w14:paraId="665C1D23" w14:textId="77777777" w:rsidR="00E2240B" w:rsidRPr="00D94193" w:rsidRDefault="00E2240B" w:rsidP="00D94193">
      <w:pPr>
        <w:pStyle w:val="Default"/>
        <w:spacing w:line="360" w:lineRule="auto"/>
        <w:rPr>
          <w:rFonts w:ascii="Times New Roman" w:hAnsi="Times New Roman" w:cs="Times New Roman"/>
        </w:rPr>
      </w:pPr>
    </w:p>
    <w:p w14:paraId="1A7658FC" w14:textId="51E20163" w:rsidR="00F86952" w:rsidRPr="00D94193" w:rsidRDefault="00A43ABD" w:rsidP="00D94193">
      <w:pPr>
        <w:pStyle w:val="Default"/>
        <w:spacing w:line="360" w:lineRule="auto"/>
        <w:rPr>
          <w:rFonts w:ascii="Times New Roman" w:hAnsi="Times New Roman" w:cs="Times New Roman"/>
        </w:rPr>
      </w:pPr>
      <w:r w:rsidRPr="00D94193">
        <w:rPr>
          <w:rFonts w:ascii="Times New Roman" w:hAnsi="Times New Roman" w:cs="Times New Roman"/>
        </w:rPr>
        <w:t xml:space="preserve">Digital competence is </w:t>
      </w:r>
      <w:r w:rsidR="00A37AAD" w:rsidRPr="00D94193">
        <w:rPr>
          <w:rFonts w:ascii="Times New Roman" w:hAnsi="Times New Roman" w:cs="Times New Roman"/>
        </w:rPr>
        <w:t>“a multi-faceted moving target, covering many areas and literacies and rapidly evolving as new technologies appear” (Fer</w:t>
      </w:r>
      <w:r w:rsidR="00932B30" w:rsidRPr="00D94193">
        <w:rPr>
          <w:rFonts w:ascii="Times New Roman" w:hAnsi="Times New Roman" w:cs="Times New Roman"/>
        </w:rPr>
        <w:t>rari, 2012, p. 3)</w:t>
      </w:r>
      <w:r w:rsidR="00577D87" w:rsidRPr="00D94193">
        <w:rPr>
          <w:rFonts w:ascii="Times New Roman" w:hAnsi="Times New Roman" w:cs="Times New Roman"/>
        </w:rPr>
        <w:t xml:space="preserve"> </w:t>
      </w:r>
      <w:r w:rsidR="006444DA" w:rsidRPr="00D94193">
        <w:rPr>
          <w:rFonts w:ascii="Times New Roman" w:hAnsi="Times New Roman" w:cs="Times New Roman"/>
        </w:rPr>
        <w:t>“</w:t>
      </w:r>
      <w:r w:rsidR="004D7709" w:rsidRPr="00D94193">
        <w:rPr>
          <w:rFonts w:ascii="Times New Roman" w:hAnsi="Times New Roman" w:cs="Times New Roman"/>
        </w:rPr>
        <w:t>whilst also remaining alert to the various challenges technology can present</w:t>
      </w:r>
      <w:r w:rsidR="00DD300C" w:rsidRPr="00D94193">
        <w:rPr>
          <w:rFonts w:ascii="Times New Roman" w:hAnsi="Times New Roman" w:cs="Times New Roman"/>
        </w:rPr>
        <w:t>”</w:t>
      </w:r>
      <w:r w:rsidR="004D7709" w:rsidRPr="00D94193">
        <w:rPr>
          <w:rFonts w:ascii="Times New Roman" w:hAnsi="Times New Roman" w:cs="Times New Roman"/>
        </w:rPr>
        <w:t xml:space="preserve"> (Pa</w:t>
      </w:r>
      <w:r w:rsidR="006D202D" w:rsidRPr="00D94193">
        <w:rPr>
          <w:rFonts w:ascii="Times New Roman" w:hAnsi="Times New Roman" w:cs="Times New Roman"/>
        </w:rPr>
        <w:t>yton and Hague</w:t>
      </w:r>
      <w:r w:rsidR="005A2ECA" w:rsidRPr="00D94193">
        <w:rPr>
          <w:rFonts w:ascii="Times New Roman" w:hAnsi="Times New Roman" w:cs="Times New Roman"/>
        </w:rPr>
        <w:t>, 2010, p.3</w:t>
      </w:r>
      <w:r w:rsidR="004D7709" w:rsidRPr="00D94193">
        <w:rPr>
          <w:rFonts w:ascii="Times New Roman" w:hAnsi="Times New Roman" w:cs="Times New Roman"/>
        </w:rPr>
        <w:t>)</w:t>
      </w:r>
      <w:r w:rsidR="00743955" w:rsidRPr="00D94193">
        <w:rPr>
          <w:rFonts w:ascii="Times New Roman" w:hAnsi="Times New Roman" w:cs="Times New Roman"/>
        </w:rPr>
        <w:t xml:space="preserve">. </w:t>
      </w:r>
      <w:r w:rsidR="00581A52" w:rsidRPr="00D94193">
        <w:rPr>
          <w:rFonts w:ascii="Times New Roman" w:hAnsi="Times New Roman" w:cs="Times New Roman"/>
        </w:rPr>
        <w:t xml:space="preserve">The importance of teaching digital </w:t>
      </w:r>
      <w:r w:rsidR="00594822" w:rsidRPr="00D94193">
        <w:rPr>
          <w:rFonts w:ascii="Times New Roman" w:hAnsi="Times New Roman" w:cs="Times New Roman"/>
        </w:rPr>
        <w:t>competence across the curriculum is highlighted by Payton and Hague (2010</w:t>
      </w:r>
      <w:r w:rsidR="00AC3921" w:rsidRPr="00D94193">
        <w:rPr>
          <w:rFonts w:ascii="Times New Roman" w:hAnsi="Times New Roman" w:cs="Times New Roman"/>
        </w:rPr>
        <w:t>, p. 11</w:t>
      </w:r>
      <w:r w:rsidR="00594822" w:rsidRPr="00D94193">
        <w:rPr>
          <w:rFonts w:ascii="Times New Roman" w:hAnsi="Times New Roman" w:cs="Times New Roman"/>
        </w:rPr>
        <w:t xml:space="preserve">) who state </w:t>
      </w:r>
      <w:r w:rsidR="000E46DC" w:rsidRPr="00D94193">
        <w:rPr>
          <w:rFonts w:ascii="Times New Roman" w:hAnsi="Times New Roman" w:cs="Times New Roman"/>
        </w:rPr>
        <w:t xml:space="preserve">that by incorporating it in </w:t>
      </w:r>
      <w:r w:rsidR="006752F5" w:rsidRPr="00D94193">
        <w:rPr>
          <w:rFonts w:ascii="Times New Roman" w:hAnsi="Times New Roman" w:cs="Times New Roman"/>
        </w:rPr>
        <w:t xml:space="preserve">to subject teaching, </w:t>
      </w:r>
      <w:r w:rsidR="00786178" w:rsidRPr="00D94193">
        <w:rPr>
          <w:rFonts w:ascii="Times New Roman" w:hAnsi="Times New Roman" w:cs="Times New Roman"/>
        </w:rPr>
        <w:t xml:space="preserve">teachers </w:t>
      </w:r>
      <w:r w:rsidR="00671FB0" w:rsidRPr="00D94193">
        <w:rPr>
          <w:rFonts w:ascii="Times New Roman" w:hAnsi="Times New Roman" w:cs="Times New Roman"/>
        </w:rPr>
        <w:t>are</w:t>
      </w:r>
      <w:r w:rsidR="00F86952" w:rsidRPr="00D94193">
        <w:rPr>
          <w:rFonts w:ascii="Times New Roman" w:hAnsi="Times New Roman" w:cs="Times New Roman"/>
        </w:rPr>
        <w:t xml:space="preserve"> “acknowledging and</w:t>
      </w:r>
    </w:p>
    <w:p w14:paraId="28AE6D7A" w14:textId="0F2167F2" w:rsidR="00B26DEF" w:rsidRPr="00D94193" w:rsidRDefault="00F86952" w:rsidP="00D94193">
      <w:pPr>
        <w:pStyle w:val="Default"/>
        <w:spacing w:line="360" w:lineRule="auto"/>
        <w:rPr>
          <w:rFonts w:ascii="Times New Roman" w:hAnsi="Times New Roman" w:cs="Times New Roman"/>
        </w:rPr>
      </w:pPr>
      <w:r w:rsidRPr="00D94193">
        <w:rPr>
          <w:rFonts w:ascii="Times New Roman" w:hAnsi="Times New Roman" w:cs="Times New Roman"/>
        </w:rPr>
        <w:t>reflecting young peoples’ lived experiences of digital media cultures”</w:t>
      </w:r>
      <w:r w:rsidR="00F76A0F" w:rsidRPr="00D94193">
        <w:rPr>
          <w:rFonts w:ascii="Times New Roman" w:hAnsi="Times New Roman" w:cs="Times New Roman"/>
        </w:rPr>
        <w:t xml:space="preserve"> and </w:t>
      </w:r>
      <w:r w:rsidR="006068D9" w:rsidRPr="00D94193">
        <w:rPr>
          <w:rFonts w:ascii="Times New Roman" w:hAnsi="Times New Roman" w:cs="Times New Roman"/>
        </w:rPr>
        <w:t>su</w:t>
      </w:r>
      <w:r w:rsidR="004F5715" w:rsidRPr="00D94193">
        <w:rPr>
          <w:rFonts w:ascii="Times New Roman" w:hAnsi="Times New Roman" w:cs="Times New Roman"/>
        </w:rPr>
        <w:t xml:space="preserve">pport them in becoming </w:t>
      </w:r>
      <w:r w:rsidR="00731E49" w:rsidRPr="00D94193">
        <w:rPr>
          <w:rFonts w:ascii="Times New Roman" w:hAnsi="Times New Roman" w:cs="Times New Roman"/>
        </w:rPr>
        <w:t>“critical and discerning participants in their own</w:t>
      </w:r>
      <w:r w:rsidR="00AC3921" w:rsidRPr="00D94193">
        <w:rPr>
          <w:rFonts w:ascii="Times New Roman" w:hAnsi="Times New Roman" w:cs="Times New Roman"/>
        </w:rPr>
        <w:t xml:space="preserve"> </w:t>
      </w:r>
      <w:r w:rsidR="00731E49" w:rsidRPr="00D94193">
        <w:rPr>
          <w:rFonts w:ascii="Times New Roman" w:hAnsi="Times New Roman" w:cs="Times New Roman"/>
        </w:rPr>
        <w:t>in-school learning</w:t>
      </w:r>
      <w:r w:rsidR="009A2D1B" w:rsidRPr="00D94193">
        <w:rPr>
          <w:rFonts w:ascii="Times New Roman" w:hAnsi="Times New Roman" w:cs="Times New Roman"/>
        </w:rPr>
        <w:t>”.</w:t>
      </w:r>
    </w:p>
    <w:p w14:paraId="26BFD70F" w14:textId="6B28089D" w:rsidR="006112FA" w:rsidRPr="00D94193" w:rsidRDefault="006112FA" w:rsidP="00D94193">
      <w:pPr>
        <w:pStyle w:val="Default"/>
        <w:spacing w:line="360" w:lineRule="auto"/>
        <w:rPr>
          <w:rFonts w:ascii="Times New Roman" w:hAnsi="Times New Roman" w:cs="Times New Roman"/>
        </w:rPr>
      </w:pPr>
    </w:p>
    <w:p w14:paraId="24399608" w14:textId="7603677D" w:rsidR="0098496C" w:rsidRPr="00D94193" w:rsidRDefault="009B068E" w:rsidP="00D94193">
      <w:pPr>
        <w:pStyle w:val="Default"/>
        <w:spacing w:line="360" w:lineRule="auto"/>
        <w:jc w:val="both"/>
        <w:rPr>
          <w:rFonts w:ascii="Times New Roman" w:hAnsi="Times New Roman" w:cs="Times New Roman"/>
        </w:rPr>
      </w:pPr>
      <w:r w:rsidRPr="00D94193">
        <w:rPr>
          <w:rFonts w:ascii="Times New Roman" w:hAnsi="Times New Roman" w:cs="Times New Roman"/>
        </w:rPr>
        <w:t>The d</w:t>
      </w:r>
      <w:r w:rsidR="004077DA" w:rsidRPr="00D94193">
        <w:rPr>
          <w:rFonts w:ascii="Times New Roman" w:hAnsi="Times New Roman" w:cs="Times New Roman"/>
        </w:rPr>
        <w:t xml:space="preserve">evelopment of </w:t>
      </w:r>
      <w:proofErr w:type="spellStart"/>
      <w:r w:rsidR="004077DA" w:rsidRPr="00D94193">
        <w:rPr>
          <w:rFonts w:ascii="Times New Roman" w:hAnsi="Times New Roman" w:cs="Times New Roman"/>
        </w:rPr>
        <w:t>oracy</w:t>
      </w:r>
      <w:proofErr w:type="spellEnd"/>
      <w:r w:rsidRPr="00D94193">
        <w:rPr>
          <w:rFonts w:ascii="Times New Roman" w:hAnsi="Times New Roman" w:cs="Times New Roman"/>
        </w:rPr>
        <w:t xml:space="preserve"> may be overlooked</w:t>
      </w:r>
      <w:r w:rsidR="00E95E91" w:rsidRPr="00D94193">
        <w:rPr>
          <w:rFonts w:ascii="Times New Roman" w:hAnsi="Times New Roman" w:cs="Times New Roman"/>
        </w:rPr>
        <w:t xml:space="preserve"> as speaking and listening skills </w:t>
      </w:r>
      <w:r w:rsidR="00E370CD" w:rsidRPr="00D94193">
        <w:rPr>
          <w:rFonts w:ascii="Times New Roman" w:hAnsi="Times New Roman" w:cs="Times New Roman"/>
        </w:rPr>
        <w:t xml:space="preserve">are </w:t>
      </w:r>
      <w:r w:rsidR="00977A7C" w:rsidRPr="00D94193">
        <w:rPr>
          <w:rFonts w:ascii="Times New Roman" w:hAnsi="Times New Roman" w:cs="Times New Roman"/>
        </w:rPr>
        <w:t xml:space="preserve">“automatically bequeathed </w:t>
      </w:r>
      <w:r w:rsidR="00054973" w:rsidRPr="00D94193">
        <w:rPr>
          <w:rFonts w:ascii="Times New Roman" w:hAnsi="Times New Roman" w:cs="Times New Roman"/>
        </w:rPr>
        <w:t xml:space="preserve">to them </w:t>
      </w:r>
      <w:r w:rsidR="004E76FE" w:rsidRPr="00D94193">
        <w:rPr>
          <w:rFonts w:ascii="Times New Roman" w:hAnsi="Times New Roman" w:cs="Times New Roman"/>
        </w:rPr>
        <w:t xml:space="preserve">(children) </w:t>
      </w:r>
      <w:r w:rsidR="00054973" w:rsidRPr="00D94193">
        <w:rPr>
          <w:rFonts w:ascii="Times New Roman" w:hAnsi="Times New Roman" w:cs="Times New Roman"/>
        </w:rPr>
        <w:t xml:space="preserve">as </w:t>
      </w:r>
      <w:r w:rsidR="00EB7707" w:rsidRPr="00D94193">
        <w:rPr>
          <w:rFonts w:ascii="Times New Roman" w:hAnsi="Times New Roman" w:cs="Times New Roman"/>
        </w:rPr>
        <w:t>native speakers” (</w:t>
      </w:r>
      <w:r w:rsidR="00D023E1" w:rsidRPr="00D94193">
        <w:rPr>
          <w:rFonts w:ascii="Times New Roman" w:hAnsi="Times New Roman" w:cs="Times New Roman"/>
        </w:rPr>
        <w:t>Nunan, 2002, p. 238)</w:t>
      </w:r>
      <w:r w:rsidR="004077DA" w:rsidRPr="00D94193">
        <w:rPr>
          <w:rFonts w:ascii="Times New Roman" w:hAnsi="Times New Roman" w:cs="Times New Roman"/>
        </w:rPr>
        <w:t xml:space="preserve"> </w:t>
      </w:r>
      <w:r w:rsidR="00EB7707" w:rsidRPr="00D94193">
        <w:rPr>
          <w:rFonts w:ascii="Times New Roman" w:hAnsi="Times New Roman" w:cs="Times New Roman"/>
        </w:rPr>
        <w:t>E</w:t>
      </w:r>
      <w:r w:rsidR="006112FA" w:rsidRPr="00D94193">
        <w:rPr>
          <w:rFonts w:ascii="Times New Roman" w:hAnsi="Times New Roman" w:cs="Times New Roman"/>
        </w:rPr>
        <w:t xml:space="preserve">ven in the womb, babies can “distinguish speech sounds from non-speech sounds” (Gross, 2013). </w:t>
      </w:r>
      <w:r w:rsidR="000F17D9" w:rsidRPr="00D94193">
        <w:rPr>
          <w:rFonts w:ascii="Times New Roman" w:hAnsi="Times New Roman" w:cs="Times New Roman"/>
        </w:rPr>
        <w:t xml:space="preserve">However, there is growing concern about </w:t>
      </w:r>
      <w:r w:rsidR="000562A8" w:rsidRPr="00D94193">
        <w:rPr>
          <w:rFonts w:ascii="Times New Roman" w:hAnsi="Times New Roman" w:cs="Times New Roman"/>
        </w:rPr>
        <w:t xml:space="preserve">children starting school with limited </w:t>
      </w:r>
      <w:r w:rsidR="00A75A2B" w:rsidRPr="00D94193">
        <w:rPr>
          <w:rFonts w:ascii="Times New Roman" w:hAnsi="Times New Roman" w:cs="Times New Roman"/>
        </w:rPr>
        <w:t>speech (</w:t>
      </w:r>
      <w:r w:rsidR="002930FE" w:rsidRPr="00D94193">
        <w:rPr>
          <w:rFonts w:ascii="Times New Roman" w:hAnsi="Times New Roman" w:cs="Times New Roman"/>
        </w:rPr>
        <w:t>Gross, 2013)</w:t>
      </w:r>
      <w:r w:rsidR="00410567" w:rsidRPr="00D94193">
        <w:rPr>
          <w:rFonts w:ascii="Times New Roman" w:hAnsi="Times New Roman" w:cs="Times New Roman"/>
        </w:rPr>
        <w:t xml:space="preserve">. Communication is </w:t>
      </w:r>
      <w:r w:rsidR="004141F5" w:rsidRPr="00D94193">
        <w:rPr>
          <w:rFonts w:ascii="Times New Roman" w:hAnsi="Times New Roman" w:cs="Times New Roman"/>
        </w:rPr>
        <w:t xml:space="preserve">“fundamental to life chances” with </w:t>
      </w:r>
      <w:proofErr w:type="spellStart"/>
      <w:r w:rsidR="0012487F" w:rsidRPr="00D94193">
        <w:rPr>
          <w:rFonts w:ascii="Times New Roman" w:hAnsi="Times New Roman" w:cs="Times New Roman"/>
        </w:rPr>
        <w:t>o</w:t>
      </w:r>
      <w:r w:rsidR="00BD5076" w:rsidRPr="00D94193">
        <w:rPr>
          <w:rFonts w:ascii="Times New Roman" w:hAnsi="Times New Roman" w:cs="Times New Roman"/>
        </w:rPr>
        <w:t>racy</w:t>
      </w:r>
      <w:proofErr w:type="spellEnd"/>
      <w:r w:rsidR="00BD5076" w:rsidRPr="00D94193">
        <w:rPr>
          <w:rFonts w:ascii="Times New Roman" w:hAnsi="Times New Roman" w:cs="Times New Roman"/>
        </w:rPr>
        <w:t xml:space="preserve"> said to be at the “heart” of literacy, allowing us to access it and the rest of the curriculum (Gross, 201</w:t>
      </w:r>
      <w:r w:rsidR="008A2065" w:rsidRPr="00D94193">
        <w:rPr>
          <w:rFonts w:ascii="Times New Roman" w:hAnsi="Times New Roman" w:cs="Times New Roman"/>
        </w:rPr>
        <w:t xml:space="preserve">3, p. </w:t>
      </w:r>
      <w:r w:rsidR="00984E58" w:rsidRPr="00D94193">
        <w:rPr>
          <w:rFonts w:ascii="Times New Roman" w:hAnsi="Times New Roman" w:cs="Times New Roman"/>
        </w:rPr>
        <w:t xml:space="preserve">1; </w:t>
      </w:r>
      <w:proofErr w:type="spellStart"/>
      <w:r w:rsidR="00984E58" w:rsidRPr="00D94193">
        <w:rPr>
          <w:rFonts w:ascii="Times New Roman" w:hAnsi="Times New Roman" w:cs="Times New Roman"/>
        </w:rPr>
        <w:t>Grugeon</w:t>
      </w:r>
      <w:proofErr w:type="spellEnd"/>
      <w:r w:rsidR="00984E58" w:rsidRPr="00D94193">
        <w:rPr>
          <w:rFonts w:ascii="Times New Roman" w:hAnsi="Times New Roman" w:cs="Times New Roman"/>
        </w:rPr>
        <w:t>, 2005, p. 3).</w:t>
      </w:r>
      <w:r w:rsidR="00543267" w:rsidRPr="00D94193">
        <w:rPr>
          <w:rFonts w:ascii="Times New Roman" w:hAnsi="Times New Roman" w:cs="Times New Roman"/>
        </w:rPr>
        <w:t xml:space="preserve"> </w:t>
      </w:r>
      <w:r w:rsidR="00600A33" w:rsidRPr="00D94193">
        <w:rPr>
          <w:rFonts w:ascii="Times New Roman" w:hAnsi="Times New Roman" w:cs="Times New Roman"/>
        </w:rPr>
        <w:t xml:space="preserve">Didactic teaching, although providing a model for the children, will limit </w:t>
      </w:r>
      <w:r w:rsidR="006B4557" w:rsidRPr="00D94193">
        <w:rPr>
          <w:rFonts w:ascii="Times New Roman" w:hAnsi="Times New Roman" w:cs="Times New Roman"/>
        </w:rPr>
        <w:t xml:space="preserve">children’s use and development of </w:t>
      </w:r>
      <w:proofErr w:type="spellStart"/>
      <w:r w:rsidR="006B4557" w:rsidRPr="00D94193">
        <w:rPr>
          <w:rFonts w:ascii="Times New Roman" w:hAnsi="Times New Roman" w:cs="Times New Roman"/>
        </w:rPr>
        <w:t>oracy</w:t>
      </w:r>
      <w:proofErr w:type="spellEnd"/>
      <w:r w:rsidR="006B4557" w:rsidRPr="00D94193">
        <w:rPr>
          <w:rFonts w:ascii="Times New Roman" w:hAnsi="Times New Roman" w:cs="Times New Roman"/>
        </w:rPr>
        <w:t xml:space="preserve"> </w:t>
      </w:r>
      <w:r w:rsidR="00C974FC" w:rsidRPr="00D94193">
        <w:rPr>
          <w:rFonts w:ascii="Times New Roman" w:hAnsi="Times New Roman" w:cs="Times New Roman"/>
        </w:rPr>
        <w:t xml:space="preserve">with </w:t>
      </w:r>
      <w:r w:rsidR="478D6B72" w:rsidRPr="00D94193">
        <w:rPr>
          <w:rFonts w:ascii="Times New Roman" w:hAnsi="Times New Roman" w:cs="Times New Roman"/>
        </w:rPr>
        <w:t>teachers</w:t>
      </w:r>
      <w:r w:rsidR="00C974FC" w:rsidRPr="00D94193">
        <w:rPr>
          <w:rFonts w:ascii="Times New Roman" w:hAnsi="Times New Roman" w:cs="Times New Roman"/>
        </w:rPr>
        <w:t xml:space="preserve"> </w:t>
      </w:r>
      <w:r w:rsidR="003F10E5" w:rsidRPr="00D94193">
        <w:rPr>
          <w:rFonts w:ascii="Times New Roman" w:hAnsi="Times New Roman" w:cs="Times New Roman"/>
        </w:rPr>
        <w:t xml:space="preserve">sometimes viewing </w:t>
      </w:r>
      <w:r w:rsidR="00892BFC" w:rsidRPr="00D94193">
        <w:rPr>
          <w:rFonts w:ascii="Times New Roman" w:hAnsi="Times New Roman" w:cs="Times New Roman"/>
        </w:rPr>
        <w:t>the sharing of ideas “copying” (</w:t>
      </w:r>
      <w:proofErr w:type="spellStart"/>
      <w:r w:rsidR="00892BFC" w:rsidRPr="00D94193">
        <w:rPr>
          <w:rFonts w:ascii="Times New Roman" w:hAnsi="Times New Roman" w:cs="Times New Roman"/>
        </w:rPr>
        <w:t>Grugeon</w:t>
      </w:r>
      <w:proofErr w:type="spellEnd"/>
      <w:r w:rsidR="00892BFC" w:rsidRPr="00D94193">
        <w:rPr>
          <w:rFonts w:ascii="Times New Roman" w:hAnsi="Times New Roman" w:cs="Times New Roman"/>
        </w:rPr>
        <w:t xml:space="preserve">, 2005, p.3). </w:t>
      </w:r>
      <w:r w:rsidR="00FD1A93" w:rsidRPr="00D94193">
        <w:rPr>
          <w:rFonts w:ascii="Times New Roman" w:hAnsi="Times New Roman" w:cs="Times New Roman"/>
        </w:rPr>
        <w:t xml:space="preserve">The importance of </w:t>
      </w:r>
      <w:proofErr w:type="spellStart"/>
      <w:r w:rsidR="00FD1A93" w:rsidRPr="00D94193">
        <w:rPr>
          <w:rFonts w:ascii="Times New Roman" w:hAnsi="Times New Roman" w:cs="Times New Roman"/>
        </w:rPr>
        <w:t>oracy</w:t>
      </w:r>
      <w:proofErr w:type="spellEnd"/>
      <w:r w:rsidR="00FD1A93" w:rsidRPr="00D94193">
        <w:rPr>
          <w:rFonts w:ascii="Times New Roman" w:hAnsi="Times New Roman" w:cs="Times New Roman"/>
        </w:rPr>
        <w:t xml:space="preserve"> </w:t>
      </w:r>
      <w:r w:rsidR="006A585D" w:rsidRPr="00D94193">
        <w:rPr>
          <w:rFonts w:ascii="Times New Roman" w:hAnsi="Times New Roman" w:cs="Times New Roman"/>
        </w:rPr>
        <w:t xml:space="preserve">is highlighted by the </w:t>
      </w:r>
      <w:r w:rsidR="00062CA4" w:rsidRPr="00D94193">
        <w:rPr>
          <w:rFonts w:ascii="Times New Roman" w:hAnsi="Times New Roman" w:cs="Times New Roman"/>
        </w:rPr>
        <w:t xml:space="preserve">demand for individuals with </w:t>
      </w:r>
      <w:r w:rsidR="0047229D" w:rsidRPr="00D94193">
        <w:rPr>
          <w:rFonts w:ascii="Times New Roman" w:hAnsi="Times New Roman" w:cs="Times New Roman"/>
        </w:rPr>
        <w:t xml:space="preserve">good “spoken communication skills” </w:t>
      </w:r>
      <w:r w:rsidR="00A56C6F" w:rsidRPr="00D94193">
        <w:rPr>
          <w:rFonts w:ascii="Times New Roman" w:hAnsi="Times New Roman" w:cs="Times New Roman"/>
        </w:rPr>
        <w:t xml:space="preserve">in the </w:t>
      </w:r>
      <w:r w:rsidR="00F1378D" w:rsidRPr="00D94193">
        <w:rPr>
          <w:rFonts w:ascii="Times New Roman" w:hAnsi="Times New Roman" w:cs="Times New Roman"/>
        </w:rPr>
        <w:t>jobs market (Gross, 2013</w:t>
      </w:r>
      <w:r w:rsidR="00C55E21" w:rsidRPr="00D94193">
        <w:rPr>
          <w:rFonts w:ascii="Times New Roman" w:hAnsi="Times New Roman" w:cs="Times New Roman"/>
        </w:rPr>
        <w:t>, p.5).</w:t>
      </w:r>
      <w:r w:rsidR="003635CB" w:rsidRPr="00D94193">
        <w:rPr>
          <w:rFonts w:ascii="Times New Roman" w:hAnsi="Times New Roman" w:cs="Times New Roman"/>
        </w:rPr>
        <w:t xml:space="preserve"> Whilst </w:t>
      </w:r>
      <w:r w:rsidR="006D608E" w:rsidRPr="00D94193">
        <w:rPr>
          <w:rFonts w:ascii="Times New Roman" w:hAnsi="Times New Roman" w:cs="Times New Roman"/>
        </w:rPr>
        <w:t xml:space="preserve">on PTE, </w:t>
      </w:r>
      <w:r w:rsidR="00ED5870" w:rsidRPr="00D94193">
        <w:rPr>
          <w:rFonts w:ascii="Times New Roman" w:hAnsi="Times New Roman" w:cs="Times New Roman"/>
        </w:rPr>
        <w:t xml:space="preserve">there was no evidence that teachers </w:t>
      </w:r>
      <w:r w:rsidR="0085199A" w:rsidRPr="00D94193">
        <w:rPr>
          <w:rFonts w:ascii="Times New Roman" w:hAnsi="Times New Roman" w:cs="Times New Roman"/>
        </w:rPr>
        <w:t xml:space="preserve">planned effectively for the development of </w:t>
      </w:r>
      <w:proofErr w:type="spellStart"/>
      <w:r w:rsidR="0085199A" w:rsidRPr="00D94193">
        <w:rPr>
          <w:rFonts w:ascii="Times New Roman" w:hAnsi="Times New Roman" w:cs="Times New Roman"/>
        </w:rPr>
        <w:t>oracy</w:t>
      </w:r>
      <w:proofErr w:type="spellEnd"/>
      <w:r w:rsidR="0085199A" w:rsidRPr="00D94193">
        <w:rPr>
          <w:rFonts w:ascii="Times New Roman" w:hAnsi="Times New Roman" w:cs="Times New Roman"/>
        </w:rPr>
        <w:t xml:space="preserve"> other than</w:t>
      </w:r>
      <w:r w:rsidR="00531111" w:rsidRPr="00D94193">
        <w:rPr>
          <w:rFonts w:ascii="Times New Roman" w:hAnsi="Times New Roman" w:cs="Times New Roman"/>
        </w:rPr>
        <w:t xml:space="preserve"> during ‘exam weeks’</w:t>
      </w:r>
      <w:r w:rsidR="004C024F" w:rsidRPr="00D94193">
        <w:rPr>
          <w:rFonts w:ascii="Times New Roman" w:hAnsi="Times New Roman" w:cs="Times New Roman"/>
        </w:rPr>
        <w:t>, ho</w:t>
      </w:r>
      <w:r w:rsidR="00DF1784" w:rsidRPr="00D94193">
        <w:rPr>
          <w:rFonts w:ascii="Times New Roman" w:hAnsi="Times New Roman" w:cs="Times New Roman"/>
        </w:rPr>
        <w:t xml:space="preserve">wever, </w:t>
      </w:r>
      <w:r w:rsidR="00DF7D28" w:rsidRPr="00D94193">
        <w:rPr>
          <w:rFonts w:ascii="Times New Roman" w:hAnsi="Times New Roman" w:cs="Times New Roman"/>
        </w:rPr>
        <w:t>it has been said that i</w:t>
      </w:r>
      <w:r w:rsidR="00A34922" w:rsidRPr="00D94193">
        <w:rPr>
          <w:rFonts w:ascii="Times New Roman" w:hAnsi="Times New Roman" w:cs="Times New Roman"/>
        </w:rPr>
        <w:t>n effective</w:t>
      </w:r>
      <w:r w:rsidR="00173B8C" w:rsidRPr="00D94193">
        <w:rPr>
          <w:rFonts w:ascii="Times New Roman" w:hAnsi="Times New Roman" w:cs="Times New Roman"/>
        </w:rPr>
        <w:t xml:space="preserve"> and outstanding</w:t>
      </w:r>
      <w:r w:rsidR="00A34922" w:rsidRPr="00D94193">
        <w:rPr>
          <w:rFonts w:ascii="Times New Roman" w:hAnsi="Times New Roman" w:cs="Times New Roman"/>
        </w:rPr>
        <w:t xml:space="preserve"> schools, </w:t>
      </w:r>
      <w:r w:rsidR="00EF0C5C" w:rsidRPr="00D94193">
        <w:rPr>
          <w:rFonts w:ascii="Times New Roman" w:hAnsi="Times New Roman" w:cs="Times New Roman"/>
        </w:rPr>
        <w:t>speaking and listening is a key feature</w:t>
      </w:r>
      <w:r w:rsidR="00602CAB" w:rsidRPr="00D94193">
        <w:rPr>
          <w:rFonts w:ascii="Times New Roman" w:hAnsi="Times New Roman" w:cs="Times New Roman"/>
        </w:rPr>
        <w:t xml:space="preserve"> with dialogic teaching and</w:t>
      </w:r>
      <w:r w:rsidR="00173B8C" w:rsidRPr="00D94193">
        <w:rPr>
          <w:rFonts w:ascii="Times New Roman" w:hAnsi="Times New Roman" w:cs="Times New Roman"/>
        </w:rPr>
        <w:t xml:space="preserve"> learning </w:t>
      </w:r>
      <w:r w:rsidR="00602CAB" w:rsidRPr="00D94193">
        <w:rPr>
          <w:rFonts w:ascii="Times New Roman" w:hAnsi="Times New Roman" w:cs="Times New Roman"/>
        </w:rPr>
        <w:t>used</w:t>
      </w:r>
      <w:r w:rsidR="00B37A86" w:rsidRPr="00D94193">
        <w:rPr>
          <w:rFonts w:ascii="Times New Roman" w:hAnsi="Times New Roman" w:cs="Times New Roman"/>
        </w:rPr>
        <w:t>, “</w:t>
      </w:r>
      <w:r w:rsidR="009E2472" w:rsidRPr="00D94193">
        <w:rPr>
          <w:rFonts w:ascii="Times New Roman" w:hAnsi="Times New Roman" w:cs="Times New Roman"/>
        </w:rPr>
        <w:t xml:space="preserve">involving collaborative </w:t>
      </w:r>
      <w:r w:rsidR="00A80A3E" w:rsidRPr="00D94193">
        <w:rPr>
          <w:rFonts w:ascii="Times New Roman" w:hAnsi="Times New Roman" w:cs="Times New Roman"/>
        </w:rPr>
        <w:t xml:space="preserve">talk and instructional conversations” </w:t>
      </w:r>
      <w:r w:rsidR="00A851A5" w:rsidRPr="00D94193">
        <w:rPr>
          <w:rFonts w:ascii="Times New Roman" w:hAnsi="Times New Roman" w:cs="Times New Roman"/>
        </w:rPr>
        <w:t xml:space="preserve">(Siraj-Blatchford </w:t>
      </w:r>
      <w:r w:rsidR="00E7123C" w:rsidRPr="00D94193">
        <w:rPr>
          <w:rFonts w:ascii="Times New Roman" w:hAnsi="Times New Roman" w:cs="Times New Roman"/>
          <w:i/>
        </w:rPr>
        <w:t>et al</w:t>
      </w:r>
      <w:r w:rsidR="00E7123C" w:rsidRPr="00D94193">
        <w:rPr>
          <w:rFonts w:ascii="Times New Roman" w:hAnsi="Times New Roman" w:cs="Times New Roman"/>
        </w:rPr>
        <w:t>., 2011; Gross, 2013</w:t>
      </w:r>
      <w:r w:rsidR="004330DF" w:rsidRPr="00D94193">
        <w:rPr>
          <w:rFonts w:ascii="Times New Roman" w:hAnsi="Times New Roman" w:cs="Times New Roman"/>
        </w:rPr>
        <w:t>, p. 2</w:t>
      </w:r>
      <w:r w:rsidR="00E7123C" w:rsidRPr="00D94193">
        <w:rPr>
          <w:rFonts w:ascii="Times New Roman" w:hAnsi="Times New Roman" w:cs="Times New Roman"/>
        </w:rPr>
        <w:t xml:space="preserve">). </w:t>
      </w:r>
    </w:p>
    <w:p w14:paraId="0CBECC9A" w14:textId="77777777" w:rsidR="007B44B9" w:rsidRPr="00D94193" w:rsidRDefault="007B44B9" w:rsidP="00D94193">
      <w:pPr>
        <w:pStyle w:val="Default"/>
        <w:spacing w:line="360" w:lineRule="auto"/>
        <w:jc w:val="both"/>
        <w:rPr>
          <w:rFonts w:ascii="Times New Roman" w:hAnsi="Times New Roman" w:cs="Times New Roman"/>
        </w:rPr>
      </w:pPr>
    </w:p>
    <w:p w14:paraId="40CCEABD" w14:textId="10BD337C" w:rsidR="007B44B9" w:rsidRPr="00D94193" w:rsidRDefault="00791DE9" w:rsidP="00D94193">
      <w:pPr>
        <w:pStyle w:val="Default"/>
        <w:spacing w:line="360" w:lineRule="auto"/>
        <w:jc w:val="both"/>
        <w:rPr>
          <w:rFonts w:ascii="Times New Roman" w:hAnsi="Times New Roman" w:cs="Times New Roman"/>
        </w:rPr>
      </w:pPr>
      <w:proofErr w:type="spellStart"/>
      <w:r w:rsidRPr="00D94193">
        <w:rPr>
          <w:rFonts w:ascii="Times New Roman" w:hAnsi="Times New Roman" w:cs="Times New Roman"/>
        </w:rPr>
        <w:t>Estyn</w:t>
      </w:r>
      <w:proofErr w:type="spellEnd"/>
      <w:r w:rsidRPr="00D94193">
        <w:rPr>
          <w:rFonts w:ascii="Times New Roman" w:hAnsi="Times New Roman" w:cs="Times New Roman"/>
        </w:rPr>
        <w:t xml:space="preserve"> (2015</w:t>
      </w:r>
      <w:r w:rsidR="00717024" w:rsidRPr="00D94193">
        <w:rPr>
          <w:rFonts w:ascii="Times New Roman" w:hAnsi="Times New Roman" w:cs="Times New Roman"/>
        </w:rPr>
        <w:t>, p. 6</w:t>
      </w:r>
      <w:r w:rsidRPr="00D94193">
        <w:rPr>
          <w:rFonts w:ascii="Times New Roman" w:hAnsi="Times New Roman" w:cs="Times New Roman"/>
        </w:rPr>
        <w:t xml:space="preserve">) </w:t>
      </w:r>
      <w:r w:rsidR="00A801E9" w:rsidRPr="00D94193">
        <w:rPr>
          <w:rFonts w:ascii="Times New Roman" w:hAnsi="Times New Roman" w:cs="Times New Roman"/>
        </w:rPr>
        <w:t xml:space="preserve">have </w:t>
      </w:r>
      <w:r w:rsidR="007D6F6A" w:rsidRPr="00D94193">
        <w:rPr>
          <w:rFonts w:ascii="Times New Roman" w:hAnsi="Times New Roman" w:cs="Times New Roman"/>
        </w:rPr>
        <w:t xml:space="preserve">found </w:t>
      </w:r>
      <w:r w:rsidR="00C269E9" w:rsidRPr="00D94193">
        <w:rPr>
          <w:rFonts w:ascii="Times New Roman" w:hAnsi="Times New Roman" w:cs="Times New Roman"/>
        </w:rPr>
        <w:t>other issues with literacy progression</w:t>
      </w:r>
      <w:r w:rsidR="00D57C77" w:rsidRPr="00D94193">
        <w:rPr>
          <w:rFonts w:ascii="Times New Roman" w:hAnsi="Times New Roman" w:cs="Times New Roman"/>
        </w:rPr>
        <w:t xml:space="preserve"> across the curriculum</w:t>
      </w:r>
      <w:r w:rsidR="00C269E9" w:rsidRPr="00D94193">
        <w:rPr>
          <w:rFonts w:ascii="Times New Roman" w:hAnsi="Times New Roman" w:cs="Times New Roman"/>
        </w:rPr>
        <w:t xml:space="preserve"> in schools, stating that </w:t>
      </w:r>
      <w:r w:rsidR="00D57C77" w:rsidRPr="00D94193">
        <w:rPr>
          <w:rFonts w:ascii="Times New Roman" w:hAnsi="Times New Roman" w:cs="Times New Roman"/>
        </w:rPr>
        <w:t xml:space="preserve">children are not </w:t>
      </w:r>
      <w:r w:rsidR="00906C48" w:rsidRPr="00D94193">
        <w:rPr>
          <w:rFonts w:ascii="Times New Roman" w:hAnsi="Times New Roman" w:cs="Times New Roman"/>
        </w:rPr>
        <w:t>applying reading skills “</w:t>
      </w:r>
      <w:r w:rsidR="00EC0B7D" w:rsidRPr="00D94193">
        <w:rPr>
          <w:rFonts w:ascii="Times New Roman" w:hAnsi="Times New Roman" w:cs="Times New Roman"/>
        </w:rPr>
        <w:t xml:space="preserve">across the curriculum” and </w:t>
      </w:r>
      <w:r w:rsidR="007D74F7" w:rsidRPr="00D94193">
        <w:rPr>
          <w:rFonts w:ascii="Times New Roman" w:hAnsi="Times New Roman" w:cs="Times New Roman"/>
        </w:rPr>
        <w:t>this has a negative impact on progress</w:t>
      </w:r>
      <w:r w:rsidR="00BE0275" w:rsidRPr="00D94193">
        <w:rPr>
          <w:rFonts w:ascii="Times New Roman" w:hAnsi="Times New Roman" w:cs="Times New Roman"/>
        </w:rPr>
        <w:t xml:space="preserve"> whilst writing remains </w:t>
      </w:r>
      <w:r w:rsidR="00244645" w:rsidRPr="00D94193">
        <w:rPr>
          <w:rFonts w:ascii="Times New Roman" w:hAnsi="Times New Roman" w:cs="Times New Roman"/>
        </w:rPr>
        <w:t>“</w:t>
      </w:r>
      <w:r w:rsidR="00BE0275" w:rsidRPr="00D94193">
        <w:rPr>
          <w:rFonts w:ascii="Times New Roman" w:hAnsi="Times New Roman" w:cs="Times New Roman"/>
        </w:rPr>
        <w:t xml:space="preserve">weaker </w:t>
      </w:r>
      <w:r w:rsidR="00244645" w:rsidRPr="00D94193">
        <w:rPr>
          <w:rFonts w:ascii="Times New Roman" w:hAnsi="Times New Roman" w:cs="Times New Roman"/>
        </w:rPr>
        <w:t xml:space="preserve">than other aspects of literacy” with worksheets </w:t>
      </w:r>
      <w:r w:rsidR="00746960" w:rsidRPr="00D94193">
        <w:rPr>
          <w:rFonts w:ascii="Times New Roman" w:hAnsi="Times New Roman" w:cs="Times New Roman"/>
        </w:rPr>
        <w:t xml:space="preserve">often limiting </w:t>
      </w:r>
      <w:r w:rsidR="00C17A44" w:rsidRPr="00D94193">
        <w:rPr>
          <w:rFonts w:ascii="Times New Roman" w:hAnsi="Times New Roman" w:cs="Times New Roman"/>
        </w:rPr>
        <w:t xml:space="preserve">opportunities </w:t>
      </w:r>
      <w:r w:rsidR="00615CD0" w:rsidRPr="00D94193">
        <w:rPr>
          <w:rFonts w:ascii="Times New Roman" w:hAnsi="Times New Roman" w:cs="Times New Roman"/>
        </w:rPr>
        <w:t>for extended writing and opportunities to re-draft work.</w:t>
      </w:r>
    </w:p>
    <w:p w14:paraId="3D771FE3" w14:textId="0C6947F3" w:rsidR="00CD414E" w:rsidRPr="00D94193" w:rsidRDefault="00CD414E" w:rsidP="00D94193">
      <w:pPr>
        <w:pStyle w:val="Default"/>
        <w:spacing w:line="360" w:lineRule="auto"/>
        <w:jc w:val="both"/>
        <w:rPr>
          <w:rFonts w:ascii="Times New Roman" w:hAnsi="Times New Roman" w:cs="Times New Roman"/>
          <w:lang w:val="en-GB"/>
        </w:rPr>
      </w:pPr>
    </w:p>
    <w:p w14:paraId="468BB2DA" w14:textId="13427AE1" w:rsidR="00CD414E" w:rsidRPr="00D94193" w:rsidRDefault="00CD414E" w:rsidP="00D94193">
      <w:pPr>
        <w:pStyle w:val="Default"/>
        <w:spacing w:line="360" w:lineRule="auto"/>
        <w:rPr>
          <w:rFonts w:ascii="Times New Roman" w:hAnsi="Times New Roman" w:cs="Times New Roman"/>
          <w:b/>
        </w:rPr>
      </w:pPr>
      <w:r w:rsidRPr="00D94193">
        <w:rPr>
          <w:rFonts w:ascii="Times New Roman" w:hAnsi="Times New Roman" w:cs="Times New Roman"/>
          <w:b/>
          <w:sz w:val="28"/>
        </w:rPr>
        <w:t>Conclusion</w:t>
      </w:r>
    </w:p>
    <w:p w14:paraId="7001A611" w14:textId="77777777" w:rsidR="006426BE" w:rsidRPr="00D94193" w:rsidRDefault="006426BE" w:rsidP="00D94193">
      <w:pPr>
        <w:pStyle w:val="Default"/>
        <w:spacing w:line="360" w:lineRule="auto"/>
        <w:rPr>
          <w:rFonts w:ascii="Times New Roman" w:hAnsi="Times New Roman" w:cs="Times New Roman"/>
          <w:b/>
        </w:rPr>
      </w:pPr>
    </w:p>
    <w:p w14:paraId="7870C574" w14:textId="2F22698A" w:rsidR="006A6021" w:rsidRPr="00D94193" w:rsidRDefault="007E6DAA" w:rsidP="00D94193">
      <w:pPr>
        <w:pStyle w:val="Default"/>
        <w:spacing w:line="360" w:lineRule="auto"/>
        <w:rPr>
          <w:rFonts w:ascii="Times New Roman" w:hAnsi="Times New Roman" w:cs="Times New Roman"/>
        </w:rPr>
      </w:pPr>
      <w:r w:rsidRPr="00D94193">
        <w:rPr>
          <w:rFonts w:ascii="Times New Roman" w:hAnsi="Times New Roman" w:cs="Times New Roman"/>
        </w:rPr>
        <w:t>Teachers should use a “broad repertoire</w:t>
      </w:r>
      <w:r w:rsidR="00206EC3" w:rsidRPr="00D94193">
        <w:rPr>
          <w:rFonts w:ascii="Times New Roman" w:hAnsi="Times New Roman" w:cs="Times New Roman"/>
        </w:rPr>
        <w:t xml:space="preserve">” </w:t>
      </w:r>
      <w:r w:rsidR="00F45B90" w:rsidRPr="00D94193">
        <w:rPr>
          <w:rFonts w:ascii="Times New Roman" w:hAnsi="Times New Roman" w:cs="Times New Roman"/>
        </w:rPr>
        <w:t xml:space="preserve">and a “blend” of teaching styles </w:t>
      </w:r>
      <w:r w:rsidR="00EE3C68" w:rsidRPr="00D94193">
        <w:rPr>
          <w:rFonts w:ascii="Times New Roman" w:hAnsi="Times New Roman" w:cs="Times New Roman"/>
        </w:rPr>
        <w:t>across the curriculum</w:t>
      </w:r>
      <w:r w:rsidR="00D61B1B" w:rsidRPr="00D94193">
        <w:rPr>
          <w:rFonts w:ascii="Times New Roman" w:hAnsi="Times New Roman" w:cs="Times New Roman"/>
        </w:rPr>
        <w:t xml:space="preserve"> including didactic and discipline-based learning</w:t>
      </w:r>
      <w:r w:rsidR="00EE3C68" w:rsidRPr="00D94193">
        <w:rPr>
          <w:rFonts w:ascii="Times New Roman" w:hAnsi="Times New Roman" w:cs="Times New Roman"/>
        </w:rPr>
        <w:t xml:space="preserve"> (Donaldson, 2015, p. </w:t>
      </w:r>
      <w:r w:rsidR="00693AD3" w:rsidRPr="00D94193">
        <w:rPr>
          <w:rFonts w:ascii="Times New Roman" w:hAnsi="Times New Roman" w:cs="Times New Roman"/>
        </w:rPr>
        <w:t>65)</w:t>
      </w:r>
      <w:r w:rsidR="00C81744" w:rsidRPr="00D94193">
        <w:rPr>
          <w:rFonts w:ascii="Times New Roman" w:hAnsi="Times New Roman" w:cs="Times New Roman"/>
        </w:rPr>
        <w:t xml:space="preserve"> however,</w:t>
      </w:r>
      <w:r w:rsidR="006B1101" w:rsidRPr="00D94193">
        <w:rPr>
          <w:rFonts w:ascii="Times New Roman" w:hAnsi="Times New Roman" w:cs="Times New Roman"/>
        </w:rPr>
        <w:t xml:space="preserve"> learning should not be restricted </w:t>
      </w:r>
      <w:r w:rsidR="003A4CDB" w:rsidRPr="00D94193">
        <w:rPr>
          <w:rFonts w:ascii="Times New Roman" w:hAnsi="Times New Roman" w:cs="Times New Roman"/>
        </w:rPr>
        <w:t>to subject boundaries</w:t>
      </w:r>
      <w:r w:rsidR="00B82A65" w:rsidRPr="00D94193">
        <w:rPr>
          <w:rFonts w:ascii="Times New Roman" w:hAnsi="Times New Roman" w:cs="Times New Roman"/>
        </w:rPr>
        <w:t>.</w:t>
      </w:r>
      <w:r w:rsidR="00C81744" w:rsidRPr="00D94193">
        <w:rPr>
          <w:rFonts w:ascii="Times New Roman" w:hAnsi="Times New Roman" w:cs="Times New Roman"/>
        </w:rPr>
        <w:t xml:space="preserve"> </w:t>
      </w:r>
      <w:r w:rsidR="00B82A65" w:rsidRPr="00D94193">
        <w:rPr>
          <w:rFonts w:ascii="Times New Roman" w:hAnsi="Times New Roman" w:cs="Times New Roman"/>
        </w:rPr>
        <w:t>W</w:t>
      </w:r>
      <w:r w:rsidR="00C81744" w:rsidRPr="00D94193">
        <w:rPr>
          <w:rFonts w:ascii="Times New Roman" w:hAnsi="Times New Roman" w:cs="Times New Roman"/>
        </w:rPr>
        <w:t xml:space="preserve">here </w:t>
      </w:r>
      <w:r w:rsidR="00B82A65" w:rsidRPr="00D94193">
        <w:rPr>
          <w:rFonts w:ascii="Times New Roman" w:hAnsi="Times New Roman" w:cs="Times New Roman"/>
        </w:rPr>
        <w:t>links occur</w:t>
      </w:r>
      <w:r w:rsidR="000169EE" w:rsidRPr="00D94193">
        <w:rPr>
          <w:rFonts w:ascii="Times New Roman" w:hAnsi="Times New Roman" w:cs="Times New Roman"/>
        </w:rPr>
        <w:t xml:space="preserve"> naturally across the curriculum, these </w:t>
      </w:r>
      <w:r w:rsidR="00DA13FF" w:rsidRPr="00D94193">
        <w:rPr>
          <w:rFonts w:ascii="Times New Roman" w:hAnsi="Times New Roman" w:cs="Times New Roman"/>
        </w:rPr>
        <w:t>should be explored to better reflect real-life situations</w:t>
      </w:r>
      <w:r w:rsidR="000634CE" w:rsidRPr="00D94193">
        <w:rPr>
          <w:rFonts w:ascii="Times New Roman" w:hAnsi="Times New Roman" w:cs="Times New Roman"/>
        </w:rPr>
        <w:t xml:space="preserve"> and develop key skills</w:t>
      </w:r>
      <w:r w:rsidR="00A934A7" w:rsidRPr="00D94193">
        <w:rPr>
          <w:rFonts w:ascii="Times New Roman" w:hAnsi="Times New Roman" w:cs="Times New Roman"/>
        </w:rPr>
        <w:t xml:space="preserve"> that are vital </w:t>
      </w:r>
      <w:r w:rsidR="001E7E3D" w:rsidRPr="00D94193">
        <w:rPr>
          <w:rFonts w:ascii="Times New Roman" w:hAnsi="Times New Roman" w:cs="Times New Roman"/>
        </w:rPr>
        <w:t>for the 21</w:t>
      </w:r>
      <w:r w:rsidR="001E7E3D" w:rsidRPr="00D94193">
        <w:rPr>
          <w:rFonts w:ascii="Times New Roman" w:hAnsi="Times New Roman" w:cs="Times New Roman"/>
          <w:vertAlign w:val="superscript"/>
        </w:rPr>
        <w:t>st</w:t>
      </w:r>
      <w:r w:rsidR="001E7E3D" w:rsidRPr="00D94193">
        <w:rPr>
          <w:rFonts w:ascii="Times New Roman" w:hAnsi="Times New Roman" w:cs="Times New Roman"/>
        </w:rPr>
        <w:t xml:space="preserve"> century</w:t>
      </w:r>
      <w:r w:rsidR="000634CE" w:rsidRPr="00D94193">
        <w:rPr>
          <w:rFonts w:ascii="Times New Roman" w:hAnsi="Times New Roman" w:cs="Times New Roman"/>
        </w:rPr>
        <w:t>.</w:t>
      </w:r>
      <w:r w:rsidR="001207DC" w:rsidRPr="00D94193">
        <w:rPr>
          <w:rFonts w:ascii="Times New Roman" w:hAnsi="Times New Roman" w:cs="Times New Roman"/>
        </w:rPr>
        <w:t xml:space="preserve"> </w:t>
      </w:r>
      <w:r w:rsidR="0091158A" w:rsidRPr="00D94193">
        <w:rPr>
          <w:rFonts w:ascii="Times New Roman" w:hAnsi="Times New Roman" w:cs="Times New Roman"/>
        </w:rPr>
        <w:t xml:space="preserve">This does not mean that </w:t>
      </w:r>
      <w:r w:rsidR="00613F90" w:rsidRPr="00D94193">
        <w:rPr>
          <w:rFonts w:ascii="Times New Roman" w:hAnsi="Times New Roman" w:cs="Times New Roman"/>
        </w:rPr>
        <w:t xml:space="preserve">the cross-curricular responsibilities should “become mantras </w:t>
      </w:r>
      <w:r w:rsidR="00506F32" w:rsidRPr="00D94193">
        <w:rPr>
          <w:rFonts w:ascii="Times New Roman" w:hAnsi="Times New Roman" w:cs="Times New Roman"/>
        </w:rPr>
        <w:t>for repetition in every lesson”</w:t>
      </w:r>
      <w:r w:rsidR="00AC5583" w:rsidRPr="00D94193">
        <w:rPr>
          <w:rFonts w:ascii="Times New Roman" w:hAnsi="Times New Roman" w:cs="Times New Roman"/>
        </w:rPr>
        <w:t xml:space="preserve"> but rather, opportunities are sought to reinforce </w:t>
      </w:r>
      <w:r w:rsidR="00532D14" w:rsidRPr="00D94193">
        <w:rPr>
          <w:rFonts w:ascii="Times New Roman" w:hAnsi="Times New Roman" w:cs="Times New Roman"/>
        </w:rPr>
        <w:t xml:space="preserve">numeracy, literacy and digital competence </w:t>
      </w:r>
      <w:r w:rsidR="00AC5583" w:rsidRPr="00D94193">
        <w:rPr>
          <w:rFonts w:ascii="Times New Roman" w:hAnsi="Times New Roman" w:cs="Times New Roman"/>
        </w:rPr>
        <w:t xml:space="preserve">skills </w:t>
      </w:r>
      <w:r w:rsidR="00A934A7" w:rsidRPr="00D94193">
        <w:rPr>
          <w:rFonts w:ascii="Times New Roman" w:hAnsi="Times New Roman" w:cs="Times New Roman"/>
        </w:rPr>
        <w:t>when meaningful connections can be made (</w:t>
      </w:r>
      <w:proofErr w:type="spellStart"/>
      <w:r w:rsidR="00A934A7" w:rsidRPr="00D94193">
        <w:rPr>
          <w:rFonts w:ascii="Times New Roman" w:hAnsi="Times New Roman" w:cs="Times New Roman"/>
        </w:rPr>
        <w:t>Estyn</w:t>
      </w:r>
      <w:proofErr w:type="spellEnd"/>
      <w:r w:rsidR="00A934A7" w:rsidRPr="00D94193">
        <w:rPr>
          <w:rFonts w:ascii="Times New Roman" w:hAnsi="Times New Roman" w:cs="Times New Roman"/>
        </w:rPr>
        <w:t>, online</w:t>
      </w:r>
      <w:r w:rsidR="00DD16E5" w:rsidRPr="00D94193">
        <w:rPr>
          <w:rFonts w:ascii="Times New Roman" w:hAnsi="Times New Roman" w:cs="Times New Roman"/>
        </w:rPr>
        <w:t>, Donaldson, 2015</w:t>
      </w:r>
      <w:r w:rsidR="00A934A7" w:rsidRPr="00D94193">
        <w:rPr>
          <w:rFonts w:ascii="Times New Roman" w:hAnsi="Times New Roman" w:cs="Times New Roman"/>
        </w:rPr>
        <w:t>)</w:t>
      </w:r>
      <w:r w:rsidR="001D250C" w:rsidRPr="00D94193">
        <w:rPr>
          <w:rFonts w:ascii="Times New Roman" w:hAnsi="Times New Roman" w:cs="Times New Roman"/>
        </w:rPr>
        <w:t xml:space="preserve"> are Barnes </w:t>
      </w:r>
      <w:r w:rsidR="00F97027" w:rsidRPr="00D94193">
        <w:rPr>
          <w:rFonts w:ascii="Times New Roman" w:hAnsi="Times New Roman" w:cs="Times New Roman"/>
        </w:rPr>
        <w:t xml:space="preserve">(2015, p. 75) </w:t>
      </w:r>
      <w:r w:rsidR="006426BE" w:rsidRPr="00D94193">
        <w:rPr>
          <w:rFonts w:ascii="Times New Roman" w:hAnsi="Times New Roman" w:cs="Times New Roman"/>
        </w:rPr>
        <w:t xml:space="preserve">states “the world beyond the classroom is cross-curricular” and therefore, learning should reflect this. </w:t>
      </w:r>
    </w:p>
    <w:p w14:paraId="1BF97043" w14:textId="6E236EC9" w:rsidR="006426BE" w:rsidRPr="00D94193" w:rsidRDefault="006426BE" w:rsidP="00D94193">
      <w:pPr>
        <w:pStyle w:val="Default"/>
        <w:spacing w:line="360" w:lineRule="auto"/>
        <w:rPr>
          <w:rFonts w:ascii="Times New Roman" w:hAnsi="Times New Roman" w:cs="Times New Roman"/>
        </w:rPr>
      </w:pPr>
    </w:p>
    <w:p w14:paraId="2B198E16" w14:textId="6EEEB5BB" w:rsidR="001311D3" w:rsidRPr="00D94193" w:rsidRDefault="00D92DE5" w:rsidP="00D94193">
      <w:pPr>
        <w:pStyle w:val="Default"/>
        <w:spacing w:line="360" w:lineRule="auto"/>
        <w:rPr>
          <w:rFonts w:ascii="Times New Roman" w:hAnsi="Times New Roman" w:cs="Times New Roman"/>
        </w:rPr>
      </w:pPr>
      <w:r w:rsidRPr="00D94193">
        <w:rPr>
          <w:rFonts w:ascii="Times New Roman" w:hAnsi="Times New Roman" w:cs="Times New Roman"/>
        </w:rPr>
        <w:t xml:space="preserve">Schools should have a clear </w:t>
      </w:r>
      <w:r w:rsidR="00FD1442" w:rsidRPr="00D94193">
        <w:rPr>
          <w:rFonts w:ascii="Times New Roman" w:hAnsi="Times New Roman" w:cs="Times New Roman"/>
        </w:rPr>
        <w:t>vision in place for implementing the DCF (</w:t>
      </w:r>
      <w:proofErr w:type="spellStart"/>
      <w:r w:rsidR="00FD1442" w:rsidRPr="00D94193">
        <w:rPr>
          <w:rFonts w:ascii="Times New Roman" w:hAnsi="Times New Roman" w:cs="Times New Roman"/>
        </w:rPr>
        <w:t>Estyn</w:t>
      </w:r>
      <w:proofErr w:type="spellEnd"/>
      <w:r w:rsidR="00FD1442" w:rsidRPr="00D94193">
        <w:rPr>
          <w:rFonts w:ascii="Times New Roman" w:hAnsi="Times New Roman" w:cs="Times New Roman"/>
        </w:rPr>
        <w:t>, 2018)</w:t>
      </w:r>
      <w:r w:rsidR="00173F8F" w:rsidRPr="00D94193">
        <w:rPr>
          <w:rFonts w:ascii="Times New Roman" w:hAnsi="Times New Roman" w:cs="Times New Roman"/>
        </w:rPr>
        <w:t xml:space="preserve"> and should ensure </w:t>
      </w:r>
      <w:r w:rsidR="00DF0634" w:rsidRPr="00D94193">
        <w:rPr>
          <w:rFonts w:ascii="Times New Roman" w:hAnsi="Times New Roman" w:cs="Times New Roman"/>
        </w:rPr>
        <w:t>th</w:t>
      </w:r>
      <w:r w:rsidR="005E3B4E" w:rsidRPr="00D94193">
        <w:rPr>
          <w:rFonts w:ascii="Times New Roman" w:hAnsi="Times New Roman" w:cs="Times New Roman"/>
        </w:rPr>
        <w:t>at</w:t>
      </w:r>
      <w:r w:rsidR="00C37527" w:rsidRPr="00D94193">
        <w:rPr>
          <w:rFonts w:ascii="Times New Roman" w:hAnsi="Times New Roman" w:cs="Times New Roman"/>
        </w:rPr>
        <w:t xml:space="preserve"> they have an effective plan in place for </w:t>
      </w:r>
      <w:r w:rsidR="000878FB" w:rsidRPr="00D94193">
        <w:rPr>
          <w:rFonts w:ascii="Times New Roman" w:hAnsi="Times New Roman" w:cs="Times New Roman"/>
        </w:rPr>
        <w:t xml:space="preserve">both the LNF and DCF </w:t>
      </w:r>
      <w:r w:rsidR="00DC4678" w:rsidRPr="00D94193">
        <w:rPr>
          <w:rFonts w:ascii="Times New Roman" w:hAnsi="Times New Roman" w:cs="Times New Roman"/>
        </w:rPr>
        <w:t xml:space="preserve">to </w:t>
      </w:r>
      <w:r w:rsidR="002030F1" w:rsidRPr="00D94193">
        <w:rPr>
          <w:rFonts w:ascii="Times New Roman" w:hAnsi="Times New Roman" w:cs="Times New Roman"/>
        </w:rPr>
        <w:t>address gaps in provisions and ensur</w:t>
      </w:r>
      <w:r w:rsidR="00DE18FC" w:rsidRPr="00D94193">
        <w:rPr>
          <w:rFonts w:ascii="Times New Roman" w:hAnsi="Times New Roman" w:cs="Times New Roman"/>
        </w:rPr>
        <w:t>e</w:t>
      </w:r>
      <w:r w:rsidR="002030F1" w:rsidRPr="00D94193">
        <w:rPr>
          <w:rFonts w:ascii="Times New Roman" w:hAnsi="Times New Roman" w:cs="Times New Roman"/>
        </w:rPr>
        <w:t xml:space="preserve"> progression</w:t>
      </w:r>
      <w:r w:rsidR="00395739" w:rsidRPr="00D94193">
        <w:rPr>
          <w:rFonts w:ascii="Times New Roman" w:hAnsi="Times New Roman" w:cs="Times New Roman"/>
        </w:rPr>
        <w:t xml:space="preserve"> along the learning continuum</w:t>
      </w:r>
      <w:r w:rsidR="00DE18FC" w:rsidRPr="00D94193">
        <w:rPr>
          <w:rFonts w:ascii="Times New Roman" w:hAnsi="Times New Roman" w:cs="Times New Roman"/>
        </w:rPr>
        <w:t xml:space="preserve"> (</w:t>
      </w:r>
      <w:proofErr w:type="spellStart"/>
      <w:r w:rsidR="00DE18FC" w:rsidRPr="00D94193">
        <w:rPr>
          <w:rFonts w:ascii="Times New Roman" w:hAnsi="Times New Roman" w:cs="Times New Roman"/>
        </w:rPr>
        <w:t>Estyn</w:t>
      </w:r>
      <w:proofErr w:type="spellEnd"/>
      <w:r w:rsidR="00DE18FC" w:rsidRPr="00D94193">
        <w:rPr>
          <w:rFonts w:ascii="Times New Roman" w:hAnsi="Times New Roman" w:cs="Times New Roman"/>
        </w:rPr>
        <w:t>, 2015)</w:t>
      </w:r>
      <w:r w:rsidR="00395739" w:rsidRPr="00D94193">
        <w:rPr>
          <w:rFonts w:ascii="Times New Roman" w:hAnsi="Times New Roman" w:cs="Times New Roman"/>
        </w:rPr>
        <w:t>.</w:t>
      </w:r>
      <w:r w:rsidR="00D635ED" w:rsidRPr="00D94193">
        <w:rPr>
          <w:rFonts w:ascii="Times New Roman" w:hAnsi="Times New Roman" w:cs="Times New Roman"/>
        </w:rPr>
        <w:t xml:space="preserve"> This could be monitored by appointing </w:t>
      </w:r>
      <w:r w:rsidR="00073D44" w:rsidRPr="00D94193">
        <w:rPr>
          <w:rFonts w:ascii="Times New Roman" w:hAnsi="Times New Roman" w:cs="Times New Roman"/>
        </w:rPr>
        <w:t xml:space="preserve">someone to lead </w:t>
      </w:r>
      <w:r w:rsidR="008312E3" w:rsidRPr="00D94193">
        <w:rPr>
          <w:rFonts w:ascii="Times New Roman" w:hAnsi="Times New Roman" w:cs="Times New Roman"/>
        </w:rPr>
        <w:t>cross-curricular responsibilities</w:t>
      </w:r>
      <w:r w:rsidR="00E66AA8" w:rsidRPr="00D94193">
        <w:rPr>
          <w:rFonts w:ascii="Times New Roman" w:hAnsi="Times New Roman" w:cs="Times New Roman"/>
        </w:rPr>
        <w:t xml:space="preserve"> (CCRs)</w:t>
      </w:r>
      <w:r w:rsidR="00B458F9" w:rsidRPr="00D94193">
        <w:rPr>
          <w:rFonts w:ascii="Times New Roman" w:hAnsi="Times New Roman" w:cs="Times New Roman"/>
        </w:rPr>
        <w:t xml:space="preserve">, helping to ensure </w:t>
      </w:r>
      <w:r w:rsidR="00D379EE" w:rsidRPr="00D94193">
        <w:rPr>
          <w:rFonts w:ascii="Times New Roman" w:hAnsi="Times New Roman" w:cs="Times New Roman"/>
        </w:rPr>
        <w:t>consistency across the schoo</w:t>
      </w:r>
      <w:r w:rsidR="004A7F0F" w:rsidRPr="00D94193">
        <w:rPr>
          <w:rFonts w:ascii="Times New Roman" w:hAnsi="Times New Roman" w:cs="Times New Roman"/>
        </w:rPr>
        <w:t xml:space="preserve">l, making sure </w:t>
      </w:r>
      <w:r w:rsidR="005E3B4E" w:rsidRPr="00D94193">
        <w:rPr>
          <w:rFonts w:ascii="Times New Roman" w:hAnsi="Times New Roman" w:cs="Times New Roman"/>
        </w:rPr>
        <w:t xml:space="preserve">all staff </w:t>
      </w:r>
      <w:r w:rsidR="005453E9" w:rsidRPr="00D94193">
        <w:rPr>
          <w:rFonts w:ascii="Times New Roman" w:hAnsi="Times New Roman" w:cs="Times New Roman"/>
        </w:rPr>
        <w:t>ar</w:t>
      </w:r>
      <w:r w:rsidR="00F11634" w:rsidRPr="00D94193">
        <w:rPr>
          <w:rFonts w:ascii="Times New Roman" w:hAnsi="Times New Roman" w:cs="Times New Roman"/>
        </w:rPr>
        <w:t xml:space="preserve">e </w:t>
      </w:r>
      <w:r w:rsidR="00584B5D" w:rsidRPr="00D94193">
        <w:rPr>
          <w:rFonts w:ascii="Times New Roman" w:hAnsi="Times New Roman" w:cs="Times New Roman"/>
        </w:rPr>
        <w:t>using t</w:t>
      </w:r>
      <w:r w:rsidR="009E147C" w:rsidRPr="00D94193">
        <w:rPr>
          <w:rFonts w:ascii="Times New Roman" w:hAnsi="Times New Roman" w:cs="Times New Roman"/>
        </w:rPr>
        <w:t xml:space="preserve">he LNF and DCF documents </w:t>
      </w:r>
      <w:r w:rsidR="00076147" w:rsidRPr="00D94193">
        <w:rPr>
          <w:rFonts w:ascii="Times New Roman" w:hAnsi="Times New Roman" w:cs="Times New Roman"/>
        </w:rPr>
        <w:t>to aid planning</w:t>
      </w:r>
      <w:r w:rsidR="0086427C" w:rsidRPr="00D94193">
        <w:rPr>
          <w:rFonts w:ascii="Times New Roman" w:hAnsi="Times New Roman" w:cs="Times New Roman"/>
        </w:rPr>
        <w:t xml:space="preserve"> and are clear on opportunities </w:t>
      </w:r>
      <w:r w:rsidR="00DB3D8D" w:rsidRPr="00D94193">
        <w:rPr>
          <w:rFonts w:ascii="Times New Roman" w:hAnsi="Times New Roman" w:cs="Times New Roman"/>
        </w:rPr>
        <w:t>to embed cross-curricular skills and assess them</w:t>
      </w:r>
      <w:r w:rsidR="00F84DD4" w:rsidRPr="00D94193">
        <w:rPr>
          <w:rFonts w:ascii="Times New Roman" w:hAnsi="Times New Roman" w:cs="Times New Roman"/>
        </w:rPr>
        <w:t xml:space="preserve"> for example, using a skills and range tracking management system through </w:t>
      </w:r>
      <w:proofErr w:type="spellStart"/>
      <w:r w:rsidR="00F84DD4" w:rsidRPr="00D94193">
        <w:rPr>
          <w:rFonts w:ascii="Times New Roman" w:hAnsi="Times New Roman" w:cs="Times New Roman"/>
        </w:rPr>
        <w:t>Hwb</w:t>
      </w:r>
      <w:proofErr w:type="spellEnd"/>
      <w:r w:rsidR="00F84DD4" w:rsidRPr="00D94193">
        <w:rPr>
          <w:rFonts w:ascii="Times New Roman" w:hAnsi="Times New Roman" w:cs="Times New Roman"/>
        </w:rPr>
        <w:t xml:space="preserve"> </w:t>
      </w:r>
      <w:r w:rsidR="00E1021A" w:rsidRPr="00D94193">
        <w:rPr>
          <w:rFonts w:ascii="Times New Roman" w:hAnsi="Times New Roman" w:cs="Times New Roman"/>
        </w:rPr>
        <w:t>(</w:t>
      </w:r>
      <w:proofErr w:type="spellStart"/>
      <w:r w:rsidR="00E1021A" w:rsidRPr="00D94193">
        <w:rPr>
          <w:rFonts w:ascii="Times New Roman" w:hAnsi="Times New Roman" w:cs="Times New Roman"/>
        </w:rPr>
        <w:t>Estyn</w:t>
      </w:r>
      <w:proofErr w:type="spellEnd"/>
      <w:r w:rsidR="00E1021A" w:rsidRPr="00D94193">
        <w:rPr>
          <w:rFonts w:ascii="Times New Roman" w:hAnsi="Times New Roman" w:cs="Times New Roman"/>
        </w:rPr>
        <w:t>, 2017).</w:t>
      </w:r>
      <w:r w:rsidR="00BB5723" w:rsidRPr="00D94193">
        <w:rPr>
          <w:rFonts w:ascii="Times New Roman" w:hAnsi="Times New Roman" w:cs="Times New Roman"/>
        </w:rPr>
        <w:t xml:space="preserve"> Schools should also consider </w:t>
      </w:r>
      <w:r w:rsidR="00E25646" w:rsidRPr="00D94193">
        <w:rPr>
          <w:rFonts w:ascii="Times New Roman" w:hAnsi="Times New Roman" w:cs="Times New Roman"/>
        </w:rPr>
        <w:t xml:space="preserve">the effectiveness of various </w:t>
      </w:r>
      <w:r w:rsidR="006E55AB" w:rsidRPr="00D94193">
        <w:rPr>
          <w:rFonts w:ascii="Times New Roman" w:hAnsi="Times New Roman" w:cs="Times New Roman"/>
        </w:rPr>
        <w:t>interventions</w:t>
      </w:r>
      <w:r w:rsidR="004A5C38" w:rsidRPr="00D94193">
        <w:rPr>
          <w:rFonts w:ascii="Times New Roman" w:hAnsi="Times New Roman" w:cs="Times New Roman"/>
        </w:rPr>
        <w:t xml:space="preserve"> a</w:t>
      </w:r>
      <w:r w:rsidR="00A03D65" w:rsidRPr="00D94193">
        <w:rPr>
          <w:rFonts w:ascii="Times New Roman" w:hAnsi="Times New Roman" w:cs="Times New Roman"/>
        </w:rPr>
        <w:t>nd stra</w:t>
      </w:r>
      <w:r w:rsidR="00AA6131" w:rsidRPr="00D94193">
        <w:rPr>
          <w:rFonts w:ascii="Times New Roman" w:hAnsi="Times New Roman" w:cs="Times New Roman"/>
        </w:rPr>
        <w:t xml:space="preserve">tegies such as </w:t>
      </w:r>
      <w:r w:rsidR="00E250CB" w:rsidRPr="00D94193">
        <w:rPr>
          <w:rFonts w:ascii="Times New Roman" w:hAnsi="Times New Roman" w:cs="Times New Roman"/>
        </w:rPr>
        <w:t>speaking frames (</w:t>
      </w:r>
      <w:proofErr w:type="spellStart"/>
      <w:r w:rsidR="00E250CB" w:rsidRPr="00D94193">
        <w:rPr>
          <w:rFonts w:ascii="Times New Roman" w:hAnsi="Times New Roman" w:cs="Times New Roman"/>
        </w:rPr>
        <w:t>Estyn</w:t>
      </w:r>
      <w:proofErr w:type="spellEnd"/>
      <w:r w:rsidR="00E250CB" w:rsidRPr="00D94193">
        <w:rPr>
          <w:rFonts w:ascii="Times New Roman" w:hAnsi="Times New Roman" w:cs="Times New Roman"/>
        </w:rPr>
        <w:t xml:space="preserve">, 2015) to help </w:t>
      </w:r>
      <w:r w:rsidR="006B2845" w:rsidRPr="00D94193">
        <w:rPr>
          <w:rFonts w:ascii="Times New Roman" w:hAnsi="Times New Roman" w:cs="Times New Roman"/>
        </w:rPr>
        <w:t>progress with key skills</w:t>
      </w:r>
      <w:r w:rsidR="004A5C38" w:rsidRPr="00D94193">
        <w:rPr>
          <w:rFonts w:ascii="Times New Roman" w:hAnsi="Times New Roman" w:cs="Times New Roman"/>
        </w:rPr>
        <w:t xml:space="preserve"> and share good practice among schools. </w:t>
      </w:r>
      <w:r w:rsidR="006E55AB" w:rsidRPr="00D94193">
        <w:rPr>
          <w:rFonts w:ascii="Times New Roman" w:hAnsi="Times New Roman" w:cs="Times New Roman"/>
        </w:rPr>
        <w:t xml:space="preserve"> </w:t>
      </w:r>
    </w:p>
    <w:p w14:paraId="0D8E99C5" w14:textId="6E236EC9" w:rsidR="005E36B2" w:rsidRPr="00D94193" w:rsidRDefault="005E36B2" w:rsidP="00D94193">
      <w:pPr>
        <w:pStyle w:val="Default"/>
        <w:spacing w:line="360" w:lineRule="auto"/>
        <w:rPr>
          <w:rFonts w:ascii="Times New Roman" w:hAnsi="Times New Roman" w:cs="Times New Roman"/>
        </w:rPr>
      </w:pPr>
    </w:p>
    <w:p w14:paraId="51224987" w14:textId="1C70A5C2" w:rsidR="005E36B2" w:rsidRPr="00D94193" w:rsidRDefault="006B594B" w:rsidP="00D94193">
      <w:pPr>
        <w:pStyle w:val="Default"/>
        <w:spacing w:line="360" w:lineRule="auto"/>
        <w:rPr>
          <w:rFonts w:ascii="Times New Roman" w:hAnsi="Times New Roman" w:cs="Times New Roman"/>
        </w:rPr>
      </w:pPr>
      <w:r w:rsidRPr="00D94193">
        <w:rPr>
          <w:rFonts w:ascii="Times New Roman" w:hAnsi="Times New Roman" w:cs="Times New Roman"/>
        </w:rPr>
        <w:t xml:space="preserve">On reflection, </w:t>
      </w:r>
      <w:r w:rsidR="0003220B" w:rsidRPr="00D94193">
        <w:rPr>
          <w:rFonts w:ascii="Times New Roman" w:hAnsi="Times New Roman" w:cs="Times New Roman"/>
        </w:rPr>
        <w:t xml:space="preserve">in order to make personal progress with the </w:t>
      </w:r>
      <w:r w:rsidR="00E66AA8" w:rsidRPr="00D94193">
        <w:rPr>
          <w:rFonts w:ascii="Times New Roman" w:hAnsi="Times New Roman" w:cs="Times New Roman"/>
        </w:rPr>
        <w:t xml:space="preserve">CCRs </w:t>
      </w:r>
      <w:r w:rsidR="001B4761" w:rsidRPr="00D94193">
        <w:rPr>
          <w:rFonts w:ascii="Times New Roman" w:hAnsi="Times New Roman" w:cs="Times New Roman"/>
        </w:rPr>
        <w:t>on further teaching practice</w:t>
      </w:r>
      <w:r w:rsidR="00273FEF" w:rsidRPr="00D94193">
        <w:rPr>
          <w:rFonts w:ascii="Times New Roman" w:hAnsi="Times New Roman" w:cs="Times New Roman"/>
        </w:rPr>
        <w:t xml:space="preserve">s </w:t>
      </w:r>
      <w:r w:rsidR="00AF77D8" w:rsidRPr="00D94193">
        <w:rPr>
          <w:rFonts w:ascii="Times New Roman" w:hAnsi="Times New Roman" w:cs="Times New Roman"/>
        </w:rPr>
        <w:t xml:space="preserve">the author will </w:t>
      </w:r>
      <w:r w:rsidR="00764F61" w:rsidRPr="00D94193">
        <w:rPr>
          <w:rFonts w:ascii="Times New Roman" w:hAnsi="Times New Roman" w:cs="Times New Roman"/>
        </w:rPr>
        <w:t xml:space="preserve">ensure skills are not merely </w:t>
      </w:r>
      <w:r w:rsidR="00764F61" w:rsidRPr="00D94193">
        <w:rPr>
          <w:rFonts w:ascii="Times New Roman" w:hAnsi="Times New Roman" w:cs="Times New Roman"/>
          <w:i/>
        </w:rPr>
        <w:t>used</w:t>
      </w:r>
      <w:r w:rsidR="00764F61" w:rsidRPr="00D94193">
        <w:rPr>
          <w:rFonts w:ascii="Times New Roman" w:hAnsi="Times New Roman" w:cs="Times New Roman"/>
        </w:rPr>
        <w:t xml:space="preserve"> in lessons but </w:t>
      </w:r>
      <w:r w:rsidR="00A269F4" w:rsidRPr="00D94193">
        <w:rPr>
          <w:rFonts w:ascii="Times New Roman" w:hAnsi="Times New Roman" w:cs="Times New Roman"/>
        </w:rPr>
        <w:t xml:space="preserve">are being progressed, using the </w:t>
      </w:r>
      <w:r w:rsidR="007F7347" w:rsidRPr="00D94193">
        <w:rPr>
          <w:rFonts w:ascii="Times New Roman" w:hAnsi="Times New Roman" w:cs="Times New Roman"/>
        </w:rPr>
        <w:t>LNF and DCF as a guide</w:t>
      </w:r>
      <w:r w:rsidR="001043F9" w:rsidRPr="00D94193">
        <w:rPr>
          <w:rFonts w:ascii="Times New Roman" w:hAnsi="Times New Roman" w:cs="Times New Roman"/>
        </w:rPr>
        <w:t xml:space="preserve"> and considering useful</w:t>
      </w:r>
      <w:r w:rsidR="00217D98" w:rsidRPr="00D94193">
        <w:rPr>
          <w:rFonts w:ascii="Times New Roman" w:hAnsi="Times New Roman" w:cs="Times New Roman"/>
        </w:rPr>
        <w:t xml:space="preserve"> strategies</w:t>
      </w:r>
      <w:r w:rsidR="001043F9" w:rsidRPr="00D94193">
        <w:rPr>
          <w:rFonts w:ascii="Times New Roman" w:hAnsi="Times New Roman" w:cs="Times New Roman"/>
        </w:rPr>
        <w:t>.</w:t>
      </w:r>
      <w:r w:rsidR="00217D98" w:rsidRPr="00D94193">
        <w:rPr>
          <w:rFonts w:ascii="Times New Roman" w:hAnsi="Times New Roman" w:cs="Times New Roman"/>
        </w:rPr>
        <w:t xml:space="preserve"> </w:t>
      </w:r>
    </w:p>
    <w:p w14:paraId="59ED8252" w14:textId="29567EA8" w:rsidR="00F47010" w:rsidRPr="00F47010" w:rsidRDefault="00D94193" w:rsidP="00D94193">
      <w:pPr>
        <w:rPr>
          <w:rFonts w:cstheme="minorHAnsi"/>
          <w:sz w:val="24"/>
          <w:szCs w:val="23"/>
        </w:rPr>
      </w:pPr>
      <w:r>
        <w:rPr>
          <w:rFonts w:cstheme="minorHAnsi"/>
          <w:sz w:val="24"/>
          <w:szCs w:val="23"/>
        </w:rPr>
        <w:br w:type="page"/>
      </w:r>
    </w:p>
    <w:p w14:paraId="7BBA4FE4" w14:textId="115BE0E3" w:rsidR="002F16BE" w:rsidRDefault="002F16BE">
      <w:pPr>
        <w:rPr>
          <w:rFonts w:cstheme="minorHAnsi"/>
          <w:sz w:val="32"/>
          <w:szCs w:val="28"/>
        </w:rPr>
      </w:pPr>
    </w:p>
    <w:p w14:paraId="2E6E5B80" w14:textId="5AB8FCF7" w:rsidR="0060301A" w:rsidRDefault="002F16BE" w:rsidP="002F16BE">
      <w:pPr>
        <w:spacing w:line="360" w:lineRule="auto"/>
        <w:jc w:val="both"/>
        <w:rPr>
          <w:rFonts w:ascii="Times New Roman" w:hAnsi="Times New Roman" w:cs="Times New Roman"/>
          <w:b/>
          <w:sz w:val="28"/>
          <w:szCs w:val="28"/>
        </w:rPr>
      </w:pPr>
      <w:r w:rsidRPr="002F16BE">
        <w:rPr>
          <w:rFonts w:ascii="Times New Roman" w:hAnsi="Times New Roman" w:cs="Times New Roman"/>
          <w:b/>
          <w:sz w:val="28"/>
          <w:szCs w:val="28"/>
        </w:rPr>
        <w:t>Reference List</w:t>
      </w:r>
    </w:p>
    <w:p w14:paraId="337A81AC" w14:textId="10BB1231" w:rsidR="0060301A" w:rsidRDefault="0060301A" w:rsidP="002F16BE">
      <w:pPr>
        <w:spacing w:line="360" w:lineRule="auto"/>
        <w:jc w:val="both"/>
        <w:rPr>
          <w:rFonts w:ascii="Times New Roman" w:hAnsi="Times New Roman" w:cs="Times New Roman"/>
          <w:sz w:val="24"/>
        </w:rPr>
      </w:pPr>
      <w:r w:rsidRPr="0060301A">
        <w:rPr>
          <w:rFonts w:ascii="Times New Roman" w:hAnsi="Times New Roman" w:cs="Times New Roman"/>
          <w:sz w:val="24"/>
        </w:rPr>
        <w:t xml:space="preserve">Arthur, </w:t>
      </w:r>
      <w:r w:rsidR="00993131">
        <w:rPr>
          <w:rFonts w:ascii="Times New Roman" w:hAnsi="Times New Roman" w:cs="Times New Roman"/>
          <w:sz w:val="24"/>
        </w:rPr>
        <w:t xml:space="preserve">S., </w:t>
      </w:r>
      <w:r w:rsidRPr="0060301A">
        <w:rPr>
          <w:rFonts w:ascii="Times New Roman" w:hAnsi="Times New Roman" w:cs="Times New Roman"/>
          <w:sz w:val="24"/>
        </w:rPr>
        <w:t>Crick</w:t>
      </w:r>
      <w:r w:rsidR="00993131">
        <w:rPr>
          <w:rFonts w:ascii="Times New Roman" w:hAnsi="Times New Roman" w:cs="Times New Roman"/>
          <w:sz w:val="24"/>
        </w:rPr>
        <w:t xml:space="preserve">, T. </w:t>
      </w:r>
      <w:r w:rsidRPr="0060301A">
        <w:rPr>
          <w:rFonts w:ascii="Times New Roman" w:hAnsi="Times New Roman" w:cs="Times New Roman"/>
          <w:sz w:val="24"/>
        </w:rPr>
        <w:t>&amp; Hayward</w:t>
      </w:r>
      <w:r w:rsidR="00993131">
        <w:rPr>
          <w:rFonts w:ascii="Times New Roman" w:hAnsi="Times New Roman" w:cs="Times New Roman"/>
          <w:sz w:val="24"/>
        </w:rPr>
        <w:t>, J.</w:t>
      </w:r>
      <w:r>
        <w:rPr>
          <w:rFonts w:ascii="Times New Roman" w:hAnsi="Times New Roman" w:cs="Times New Roman"/>
          <w:sz w:val="24"/>
        </w:rPr>
        <w:t xml:space="preserve"> (</w:t>
      </w:r>
      <w:r w:rsidRPr="0060301A">
        <w:rPr>
          <w:rFonts w:ascii="Times New Roman" w:hAnsi="Times New Roman" w:cs="Times New Roman"/>
          <w:sz w:val="24"/>
        </w:rPr>
        <w:t>2013</w:t>
      </w:r>
      <w:r>
        <w:rPr>
          <w:rFonts w:ascii="Times New Roman" w:hAnsi="Times New Roman" w:cs="Times New Roman"/>
          <w:sz w:val="24"/>
        </w:rPr>
        <w:t>)</w:t>
      </w:r>
      <w:r w:rsidR="00993131">
        <w:rPr>
          <w:rFonts w:ascii="Times New Roman" w:hAnsi="Times New Roman" w:cs="Times New Roman"/>
          <w:sz w:val="24"/>
        </w:rPr>
        <w:t xml:space="preserve"> </w:t>
      </w:r>
      <w:r w:rsidR="009F6C7C" w:rsidRPr="004F7D27">
        <w:rPr>
          <w:rFonts w:ascii="Times New Roman" w:hAnsi="Times New Roman" w:cs="Times New Roman"/>
          <w:i/>
          <w:sz w:val="24"/>
        </w:rPr>
        <w:t xml:space="preserve">The ICT Steering Group’s Report to the Welsh Government. </w:t>
      </w:r>
      <w:r w:rsidR="00B87A92">
        <w:rPr>
          <w:rFonts w:ascii="Times New Roman" w:hAnsi="Times New Roman" w:cs="Times New Roman"/>
          <w:sz w:val="24"/>
        </w:rPr>
        <w:t xml:space="preserve">Available at: </w:t>
      </w:r>
      <w:hyperlink r:id="rId8" w:history="1">
        <w:r w:rsidR="00B87A92" w:rsidRPr="0048598F">
          <w:rPr>
            <w:rStyle w:val="Hyperlink"/>
            <w:rFonts w:ascii="Times New Roman" w:hAnsi="Times New Roman" w:cs="Times New Roman"/>
            <w:sz w:val="24"/>
          </w:rPr>
          <w:t>http://learning.gov.wales/docs/learningwales/publications/131003-ict-steering-group-report-en.pdf</w:t>
        </w:r>
      </w:hyperlink>
      <w:r w:rsidR="00B87A92">
        <w:rPr>
          <w:rFonts w:ascii="Times New Roman" w:hAnsi="Times New Roman" w:cs="Times New Roman"/>
          <w:sz w:val="24"/>
        </w:rPr>
        <w:t xml:space="preserve"> [Accessed: </w:t>
      </w:r>
      <w:r w:rsidR="00D007AE">
        <w:rPr>
          <w:rFonts w:ascii="Times New Roman" w:hAnsi="Times New Roman" w:cs="Times New Roman"/>
          <w:sz w:val="24"/>
        </w:rPr>
        <w:t>7</w:t>
      </w:r>
      <w:r w:rsidR="00D007AE" w:rsidRPr="00D007AE">
        <w:rPr>
          <w:rFonts w:ascii="Times New Roman" w:hAnsi="Times New Roman" w:cs="Times New Roman"/>
          <w:sz w:val="24"/>
          <w:vertAlign w:val="superscript"/>
        </w:rPr>
        <w:t>th</w:t>
      </w:r>
      <w:r w:rsidR="00D007AE">
        <w:rPr>
          <w:rFonts w:ascii="Times New Roman" w:hAnsi="Times New Roman" w:cs="Times New Roman"/>
          <w:sz w:val="24"/>
        </w:rPr>
        <w:t xml:space="preserve"> December 2018]</w:t>
      </w:r>
    </w:p>
    <w:p w14:paraId="73B59280" w14:textId="0E7B9513" w:rsidR="00DD4B64" w:rsidRPr="00DD4B64" w:rsidRDefault="00DD4B64" w:rsidP="002F16BE">
      <w:pPr>
        <w:spacing w:line="360" w:lineRule="auto"/>
        <w:jc w:val="both"/>
        <w:rPr>
          <w:rFonts w:ascii="Times New Roman" w:hAnsi="Times New Roman" w:cs="Times New Roman"/>
          <w:szCs w:val="28"/>
        </w:rPr>
      </w:pPr>
      <w:r w:rsidRPr="00DD4B64">
        <w:rPr>
          <w:rFonts w:ascii="Times New Roman" w:hAnsi="Times New Roman" w:cs="Times New Roman"/>
          <w:sz w:val="24"/>
          <w:szCs w:val="28"/>
        </w:rPr>
        <w:t>Askew</w:t>
      </w:r>
      <w:r>
        <w:rPr>
          <w:rFonts w:ascii="Times New Roman" w:hAnsi="Times New Roman" w:cs="Times New Roman"/>
          <w:sz w:val="24"/>
          <w:szCs w:val="28"/>
        </w:rPr>
        <w:t xml:space="preserve">, </w:t>
      </w:r>
      <w:r w:rsidR="0079655A">
        <w:rPr>
          <w:rFonts w:ascii="Times New Roman" w:hAnsi="Times New Roman" w:cs="Times New Roman"/>
          <w:sz w:val="24"/>
          <w:szCs w:val="28"/>
        </w:rPr>
        <w:t xml:space="preserve">M. (2012) </w:t>
      </w:r>
      <w:r w:rsidR="0079655A" w:rsidRPr="0079655A">
        <w:rPr>
          <w:rFonts w:ascii="Times New Roman" w:hAnsi="Times New Roman" w:cs="Times New Roman"/>
          <w:i/>
          <w:iCs/>
          <w:sz w:val="24"/>
          <w:szCs w:val="28"/>
        </w:rPr>
        <w:t>Transforming primary mathematics</w:t>
      </w:r>
      <w:r w:rsidR="0079655A">
        <w:rPr>
          <w:rFonts w:ascii="Times New Roman" w:hAnsi="Times New Roman" w:cs="Times New Roman"/>
          <w:sz w:val="24"/>
          <w:szCs w:val="28"/>
        </w:rPr>
        <w:t xml:space="preserve">. </w:t>
      </w:r>
      <w:r w:rsidR="0079655A" w:rsidRPr="0079655A">
        <w:rPr>
          <w:rFonts w:ascii="Times New Roman" w:hAnsi="Times New Roman" w:cs="Times New Roman"/>
          <w:sz w:val="24"/>
          <w:szCs w:val="28"/>
        </w:rPr>
        <w:t>London; New York: Routledge.</w:t>
      </w:r>
    </w:p>
    <w:p w14:paraId="4A8B51B3" w14:textId="4D24ACF8" w:rsidR="00766BFD" w:rsidRDefault="002F16BE" w:rsidP="002F16BE">
      <w:pPr>
        <w:spacing w:line="360" w:lineRule="auto"/>
        <w:jc w:val="both"/>
        <w:rPr>
          <w:rFonts w:ascii="Times New Roman" w:hAnsi="Times New Roman" w:cs="Times New Roman"/>
          <w:color w:val="000000"/>
          <w:sz w:val="24"/>
          <w:szCs w:val="19"/>
          <w:shd w:val="clear" w:color="auto" w:fill="FFFFFF"/>
        </w:rPr>
      </w:pPr>
      <w:r>
        <w:rPr>
          <w:rFonts w:ascii="Times New Roman" w:hAnsi="Times New Roman" w:cs="Times New Roman"/>
          <w:sz w:val="24"/>
          <w:szCs w:val="24"/>
        </w:rPr>
        <w:t>Barnes, J. (2015)</w:t>
      </w:r>
      <w:r w:rsidR="00B04430">
        <w:rPr>
          <w:rFonts w:ascii="Times New Roman" w:hAnsi="Times New Roman" w:cs="Times New Roman"/>
          <w:sz w:val="24"/>
          <w:szCs w:val="24"/>
        </w:rPr>
        <w:t xml:space="preserve"> </w:t>
      </w:r>
      <w:r w:rsidR="00B04430" w:rsidRPr="1E7EACEF">
        <w:rPr>
          <w:rFonts w:ascii="Times New Roman" w:hAnsi="Times New Roman" w:cs="Times New Roman"/>
          <w:i/>
          <w:color w:val="000000"/>
          <w:sz w:val="24"/>
          <w:szCs w:val="24"/>
          <w:bdr w:val="none" w:sz="0" w:space="0" w:color="auto" w:frame="1"/>
          <w:shd w:val="clear" w:color="auto" w:fill="FFFFFF"/>
        </w:rPr>
        <w:t>Cross-curricular learning 3-14.</w:t>
      </w:r>
      <w:r w:rsidR="00B04430" w:rsidRPr="00B04430">
        <w:rPr>
          <w:rFonts w:ascii="Times New Roman" w:hAnsi="Times New Roman" w:cs="Times New Roman"/>
          <w:color w:val="000000"/>
          <w:sz w:val="24"/>
          <w:szCs w:val="24"/>
          <w:shd w:val="clear" w:color="auto" w:fill="FFFFFF"/>
        </w:rPr>
        <w:t> 3rd ed., Los Angeles: Sage Publications.</w:t>
      </w:r>
    </w:p>
    <w:p w14:paraId="130C9358" w14:textId="4FDA23DA" w:rsidR="0053616F" w:rsidRPr="00605269" w:rsidRDefault="0053616F" w:rsidP="002F16BE">
      <w:pPr>
        <w:spacing w:line="360" w:lineRule="auto"/>
        <w:jc w:val="both"/>
        <w:rPr>
          <w:rFonts w:ascii="Times New Roman" w:hAnsi="Times New Roman" w:cs="Times New Roman"/>
          <w:color w:val="000000"/>
          <w:sz w:val="24"/>
          <w:szCs w:val="19"/>
          <w:shd w:val="clear" w:color="auto" w:fill="FFFFFF"/>
        </w:rPr>
      </w:pPr>
      <w:proofErr w:type="spellStart"/>
      <w:r>
        <w:rPr>
          <w:rFonts w:ascii="Times New Roman" w:hAnsi="Times New Roman" w:cs="Times New Roman"/>
          <w:color w:val="000000"/>
          <w:sz w:val="24"/>
          <w:szCs w:val="24"/>
          <w:shd w:val="clear" w:color="auto" w:fill="FFFFFF"/>
        </w:rPr>
        <w:t>Belshaw</w:t>
      </w:r>
      <w:proofErr w:type="spellEnd"/>
      <w:r w:rsidR="001D21BA">
        <w:rPr>
          <w:rFonts w:ascii="Times New Roman" w:hAnsi="Times New Roman" w:cs="Times New Roman"/>
          <w:color w:val="000000"/>
          <w:sz w:val="24"/>
          <w:szCs w:val="24"/>
          <w:shd w:val="clear" w:color="auto" w:fill="FFFFFF"/>
        </w:rPr>
        <w:t xml:space="preserve">, D. (2011) </w:t>
      </w:r>
      <w:r w:rsidR="001D21BA" w:rsidRPr="1E7EACEF">
        <w:rPr>
          <w:rFonts w:ascii="Times New Roman" w:hAnsi="Times New Roman" w:cs="Times New Roman"/>
          <w:i/>
          <w:color w:val="000000"/>
          <w:sz w:val="24"/>
          <w:szCs w:val="24"/>
          <w:shd w:val="clear" w:color="auto" w:fill="FFFFFF"/>
        </w:rPr>
        <w:t>What is ‘Digital Literacy’?</w:t>
      </w:r>
      <w:r w:rsidR="00605269" w:rsidRPr="1E7EACEF">
        <w:rPr>
          <w:rFonts w:ascii="Times New Roman" w:hAnsi="Times New Roman" w:cs="Times New Roman"/>
          <w:i/>
          <w:color w:val="000000"/>
          <w:sz w:val="24"/>
          <w:szCs w:val="24"/>
          <w:shd w:val="clear" w:color="auto" w:fill="FFFFFF"/>
        </w:rPr>
        <w:t xml:space="preserve"> </w:t>
      </w:r>
      <w:r w:rsidR="00605269">
        <w:rPr>
          <w:rFonts w:ascii="Times New Roman" w:hAnsi="Times New Roman" w:cs="Times New Roman"/>
          <w:color w:val="000000"/>
          <w:sz w:val="24"/>
          <w:szCs w:val="24"/>
          <w:shd w:val="clear" w:color="auto" w:fill="FFFFFF"/>
        </w:rPr>
        <w:t xml:space="preserve">Available at: </w:t>
      </w:r>
      <w:hyperlink r:id="rId9" w:history="1">
        <w:r w:rsidR="00605269" w:rsidRPr="00F22541">
          <w:rPr>
            <w:rStyle w:val="Hyperlink"/>
            <w:rFonts w:ascii="Times New Roman" w:hAnsi="Times New Roman" w:cs="Times New Roman"/>
            <w:sz w:val="24"/>
            <w:szCs w:val="24"/>
            <w:shd w:val="clear" w:color="auto" w:fill="FFFFFF"/>
          </w:rPr>
          <w:t>http://etheses.dur.ac.uk/3446/1/Ed.D._thesis_(FINAL_TO_UPLOAD).pdf?DDD29</w:t>
        </w:r>
      </w:hyperlink>
      <w:r w:rsidR="00892629">
        <w:rPr>
          <w:rFonts w:ascii="Times New Roman" w:hAnsi="Times New Roman" w:cs="Times New Roman"/>
          <w:color w:val="000000"/>
          <w:sz w:val="24"/>
          <w:szCs w:val="24"/>
          <w:shd w:val="clear" w:color="auto" w:fill="FFFFFF"/>
        </w:rPr>
        <w:t xml:space="preserve"> [Accessed: 19</w:t>
      </w:r>
      <w:r w:rsidR="00892629" w:rsidRPr="00892629">
        <w:rPr>
          <w:rFonts w:ascii="Times New Roman" w:hAnsi="Times New Roman" w:cs="Times New Roman"/>
          <w:color w:val="000000"/>
          <w:sz w:val="24"/>
          <w:szCs w:val="24"/>
          <w:shd w:val="clear" w:color="auto" w:fill="FFFFFF"/>
          <w:vertAlign w:val="superscript"/>
        </w:rPr>
        <w:t>th</w:t>
      </w:r>
      <w:r w:rsidR="00892629">
        <w:rPr>
          <w:rFonts w:ascii="Times New Roman" w:hAnsi="Times New Roman" w:cs="Times New Roman"/>
          <w:color w:val="000000"/>
          <w:sz w:val="24"/>
          <w:szCs w:val="24"/>
          <w:shd w:val="clear" w:color="auto" w:fill="FFFFFF"/>
        </w:rPr>
        <w:t xml:space="preserve"> December 2018]</w:t>
      </w:r>
    </w:p>
    <w:p w14:paraId="1726A21C" w14:textId="275FD311" w:rsidR="00AB19BE" w:rsidRDefault="00AB19BE" w:rsidP="002F16BE">
      <w:pPr>
        <w:spacing w:line="360" w:lineRule="auto"/>
        <w:jc w:val="both"/>
        <w:rPr>
          <w:rFonts w:ascii="Times New Roman" w:hAnsi="Times New Roman" w:cs="Times New Roman"/>
          <w:sz w:val="24"/>
          <w:szCs w:val="28"/>
        </w:rPr>
      </w:pPr>
      <w:proofErr w:type="spellStart"/>
      <w:r w:rsidRPr="00AB19BE">
        <w:rPr>
          <w:rFonts w:ascii="Times New Roman" w:hAnsi="Times New Roman" w:cs="Times New Roman"/>
          <w:sz w:val="24"/>
          <w:szCs w:val="28"/>
        </w:rPr>
        <w:t>Charlot</w:t>
      </w:r>
      <w:proofErr w:type="spellEnd"/>
      <w:r w:rsidRPr="00AB19BE">
        <w:rPr>
          <w:rFonts w:ascii="Times New Roman" w:hAnsi="Times New Roman" w:cs="Times New Roman"/>
          <w:sz w:val="24"/>
          <w:szCs w:val="28"/>
        </w:rPr>
        <w:t xml:space="preserve">, B. (2009) </w:t>
      </w:r>
      <w:r>
        <w:rPr>
          <w:rFonts w:ascii="Times New Roman" w:hAnsi="Times New Roman" w:cs="Times New Roman"/>
          <w:sz w:val="24"/>
          <w:szCs w:val="28"/>
        </w:rPr>
        <w:t>‘</w:t>
      </w:r>
      <w:r w:rsidRPr="00AB19BE">
        <w:rPr>
          <w:rFonts w:ascii="Times New Roman" w:hAnsi="Times New Roman" w:cs="Times New Roman"/>
          <w:sz w:val="24"/>
          <w:szCs w:val="28"/>
        </w:rPr>
        <w:t>School and the pupils’ work</w:t>
      </w:r>
      <w:r>
        <w:rPr>
          <w:rFonts w:ascii="Times New Roman" w:hAnsi="Times New Roman" w:cs="Times New Roman"/>
          <w:sz w:val="24"/>
          <w:szCs w:val="28"/>
        </w:rPr>
        <w:t>’.</w:t>
      </w:r>
      <w:r w:rsidRPr="00AB19BE">
        <w:rPr>
          <w:rFonts w:ascii="Times New Roman" w:hAnsi="Times New Roman" w:cs="Times New Roman"/>
          <w:sz w:val="24"/>
          <w:szCs w:val="28"/>
        </w:rPr>
        <w:t xml:space="preserve"> </w:t>
      </w:r>
      <w:proofErr w:type="spellStart"/>
      <w:r w:rsidRPr="00AB19BE">
        <w:rPr>
          <w:rFonts w:ascii="Times New Roman" w:hAnsi="Times New Roman" w:cs="Times New Roman"/>
          <w:sz w:val="24"/>
          <w:szCs w:val="28"/>
        </w:rPr>
        <w:t>Sísifo</w:t>
      </w:r>
      <w:proofErr w:type="spellEnd"/>
      <w:r w:rsidRPr="00AB19BE">
        <w:rPr>
          <w:rFonts w:ascii="Times New Roman" w:hAnsi="Times New Roman" w:cs="Times New Roman"/>
          <w:sz w:val="24"/>
          <w:szCs w:val="28"/>
        </w:rPr>
        <w:t xml:space="preserve">. </w:t>
      </w:r>
      <w:r w:rsidRPr="00AB19BE">
        <w:rPr>
          <w:rFonts w:ascii="Times New Roman" w:hAnsi="Times New Roman" w:cs="Times New Roman"/>
          <w:i/>
          <w:sz w:val="24"/>
          <w:szCs w:val="28"/>
        </w:rPr>
        <w:t>Educational Sciences Journal</w:t>
      </w:r>
      <w:r w:rsidRPr="00AB19BE">
        <w:rPr>
          <w:rFonts w:ascii="Times New Roman" w:hAnsi="Times New Roman" w:cs="Times New Roman"/>
          <w:sz w:val="24"/>
          <w:szCs w:val="28"/>
        </w:rPr>
        <w:t xml:space="preserve">, 10, </w:t>
      </w:r>
      <w:r>
        <w:rPr>
          <w:rFonts w:ascii="Times New Roman" w:hAnsi="Times New Roman" w:cs="Times New Roman"/>
          <w:sz w:val="24"/>
          <w:szCs w:val="28"/>
        </w:rPr>
        <w:t xml:space="preserve">pp. </w:t>
      </w:r>
      <w:r w:rsidRPr="00AB19BE">
        <w:rPr>
          <w:rFonts w:ascii="Times New Roman" w:hAnsi="Times New Roman" w:cs="Times New Roman"/>
          <w:sz w:val="24"/>
          <w:szCs w:val="28"/>
        </w:rPr>
        <w:t>87-94.</w:t>
      </w:r>
    </w:p>
    <w:p w14:paraId="49DF5B41" w14:textId="77777777" w:rsidR="003A2A0D" w:rsidRDefault="00C415BF" w:rsidP="5C552C0E">
      <w:pPr>
        <w:spacing w:line="360" w:lineRule="auto"/>
        <w:jc w:val="both"/>
        <w:rPr>
          <w:rFonts w:ascii="Times New Roman" w:hAnsi="Times New Roman" w:cs="Times New Roman"/>
          <w:sz w:val="24"/>
          <w:szCs w:val="28"/>
        </w:rPr>
      </w:pPr>
      <w:r>
        <w:rPr>
          <w:rFonts w:ascii="Times New Roman" w:hAnsi="Times New Roman" w:cs="Times New Roman"/>
          <w:sz w:val="24"/>
          <w:szCs w:val="28"/>
        </w:rPr>
        <w:t>DES</w:t>
      </w:r>
      <w:r w:rsidR="00C00A31">
        <w:rPr>
          <w:rFonts w:ascii="Times New Roman" w:hAnsi="Times New Roman" w:cs="Times New Roman"/>
          <w:sz w:val="24"/>
          <w:szCs w:val="28"/>
        </w:rPr>
        <w:t xml:space="preserve"> (Department of Education and Science) (1967) </w:t>
      </w:r>
      <w:r w:rsidR="00C00A31" w:rsidRPr="007A3311">
        <w:rPr>
          <w:rFonts w:ascii="Times New Roman" w:hAnsi="Times New Roman" w:cs="Times New Roman"/>
          <w:i/>
          <w:sz w:val="24"/>
          <w:szCs w:val="28"/>
        </w:rPr>
        <w:t xml:space="preserve">Children and their </w:t>
      </w:r>
      <w:r w:rsidR="00A37238" w:rsidRPr="007A3311">
        <w:rPr>
          <w:rFonts w:ascii="Times New Roman" w:hAnsi="Times New Roman" w:cs="Times New Roman"/>
          <w:i/>
          <w:sz w:val="24"/>
          <w:szCs w:val="28"/>
        </w:rPr>
        <w:t xml:space="preserve">Primary Schools: A Report of </w:t>
      </w:r>
      <w:r w:rsidR="009A4706" w:rsidRPr="007A3311">
        <w:rPr>
          <w:rFonts w:ascii="Times New Roman" w:hAnsi="Times New Roman" w:cs="Times New Roman"/>
          <w:i/>
          <w:sz w:val="24"/>
          <w:szCs w:val="28"/>
        </w:rPr>
        <w:t>the Central Advisory Council</w:t>
      </w:r>
      <w:r w:rsidR="007751B6" w:rsidRPr="007A3311">
        <w:rPr>
          <w:rFonts w:ascii="Times New Roman" w:hAnsi="Times New Roman" w:cs="Times New Roman"/>
          <w:i/>
          <w:sz w:val="24"/>
          <w:szCs w:val="28"/>
        </w:rPr>
        <w:t xml:space="preserve"> for Education (England) </w:t>
      </w:r>
      <w:r w:rsidR="007751B6">
        <w:rPr>
          <w:rFonts w:ascii="Times New Roman" w:hAnsi="Times New Roman" w:cs="Times New Roman"/>
          <w:sz w:val="24"/>
          <w:szCs w:val="28"/>
        </w:rPr>
        <w:t>(Plowden Report). London: HMSO.</w:t>
      </w:r>
    </w:p>
    <w:p w14:paraId="0A80195D" w14:textId="1F110130" w:rsidR="5C552C0E" w:rsidRPr="003A2A0D" w:rsidRDefault="152076AD" w:rsidP="5C552C0E">
      <w:pPr>
        <w:spacing w:line="360" w:lineRule="auto"/>
        <w:jc w:val="both"/>
        <w:rPr>
          <w:rFonts w:ascii="Times New Roman" w:hAnsi="Times New Roman" w:cs="Times New Roman"/>
          <w:sz w:val="24"/>
          <w:szCs w:val="28"/>
        </w:rPr>
      </w:pPr>
      <w:r w:rsidRPr="152076AD">
        <w:rPr>
          <w:rFonts w:ascii="Times New Roman" w:eastAsia="Times New Roman" w:hAnsi="Times New Roman" w:cs="Times New Roman"/>
          <w:sz w:val="24"/>
          <w:szCs w:val="24"/>
        </w:rPr>
        <w:t xml:space="preserve">Devlin, K. (2000) </w:t>
      </w:r>
      <w:r w:rsidRPr="003A2A0D">
        <w:rPr>
          <w:rFonts w:ascii="Times New Roman" w:eastAsia="Times New Roman" w:hAnsi="Times New Roman" w:cs="Times New Roman"/>
          <w:i/>
          <w:sz w:val="24"/>
          <w:szCs w:val="24"/>
        </w:rPr>
        <w:t xml:space="preserve">The </w:t>
      </w:r>
      <w:proofErr w:type="spellStart"/>
      <w:r w:rsidRPr="003A2A0D">
        <w:rPr>
          <w:rFonts w:ascii="Times New Roman" w:eastAsia="Times New Roman" w:hAnsi="Times New Roman" w:cs="Times New Roman"/>
          <w:i/>
          <w:sz w:val="24"/>
          <w:szCs w:val="24"/>
        </w:rPr>
        <w:t>Maths</w:t>
      </w:r>
      <w:proofErr w:type="spellEnd"/>
      <w:r w:rsidRPr="003A2A0D">
        <w:rPr>
          <w:rFonts w:ascii="Times New Roman" w:eastAsia="Times New Roman" w:hAnsi="Times New Roman" w:cs="Times New Roman"/>
          <w:i/>
          <w:sz w:val="24"/>
          <w:szCs w:val="24"/>
        </w:rPr>
        <w:t xml:space="preserve"> Gene.</w:t>
      </w:r>
      <w:r w:rsidRPr="152076AD">
        <w:rPr>
          <w:rFonts w:ascii="Times New Roman" w:eastAsia="Times New Roman" w:hAnsi="Times New Roman" w:cs="Times New Roman"/>
          <w:sz w:val="24"/>
          <w:szCs w:val="24"/>
        </w:rPr>
        <w:t xml:space="preserve"> London: Weidenfeld and Nicolson.</w:t>
      </w:r>
    </w:p>
    <w:p w14:paraId="16BEC299" w14:textId="68E160D1" w:rsidR="008A7DAC" w:rsidRDefault="008A7DAC" w:rsidP="002F16BE">
      <w:pPr>
        <w:spacing w:line="360" w:lineRule="auto"/>
        <w:jc w:val="both"/>
        <w:rPr>
          <w:rFonts w:ascii="Times New Roman" w:hAnsi="Times New Roman" w:cs="Times New Roman"/>
          <w:sz w:val="24"/>
          <w:szCs w:val="28"/>
        </w:rPr>
      </w:pPr>
      <w:r>
        <w:rPr>
          <w:rFonts w:ascii="Times New Roman" w:hAnsi="Times New Roman" w:cs="Times New Roman"/>
          <w:sz w:val="24"/>
          <w:szCs w:val="28"/>
        </w:rPr>
        <w:t>Donaldson, G. (2015)</w:t>
      </w:r>
      <w:r w:rsidR="00612B6F">
        <w:rPr>
          <w:rFonts w:ascii="Times New Roman" w:hAnsi="Times New Roman" w:cs="Times New Roman"/>
          <w:sz w:val="24"/>
          <w:szCs w:val="28"/>
        </w:rPr>
        <w:t xml:space="preserve"> </w:t>
      </w:r>
      <w:r w:rsidR="00612B6F" w:rsidRPr="00B86776">
        <w:rPr>
          <w:rFonts w:ascii="Times New Roman" w:hAnsi="Times New Roman" w:cs="Times New Roman"/>
          <w:i/>
          <w:sz w:val="24"/>
          <w:szCs w:val="28"/>
        </w:rPr>
        <w:t>Successful Futures: Independent Review of Curriculum and Assessment Arrangements in Wales</w:t>
      </w:r>
      <w:r w:rsidR="00B86776" w:rsidRPr="00B86776">
        <w:rPr>
          <w:rFonts w:ascii="Times New Roman" w:hAnsi="Times New Roman" w:cs="Times New Roman"/>
          <w:i/>
          <w:sz w:val="24"/>
          <w:szCs w:val="28"/>
        </w:rPr>
        <w:t>.</w:t>
      </w:r>
      <w:r w:rsidR="00B86776">
        <w:rPr>
          <w:rFonts w:ascii="Times New Roman" w:hAnsi="Times New Roman" w:cs="Times New Roman"/>
          <w:sz w:val="24"/>
          <w:szCs w:val="28"/>
        </w:rPr>
        <w:t xml:space="preserve"> Cardiff: Crown.</w:t>
      </w:r>
    </w:p>
    <w:p w14:paraId="0156A50B" w14:textId="43356B9A" w:rsidR="00E1021A" w:rsidRDefault="00E1021A" w:rsidP="002F16BE">
      <w:pPr>
        <w:spacing w:line="360" w:lineRule="auto"/>
        <w:jc w:val="both"/>
        <w:rPr>
          <w:rFonts w:ascii="Times New Roman" w:hAnsi="Times New Roman" w:cs="Times New Roman"/>
          <w:sz w:val="24"/>
          <w:szCs w:val="28"/>
        </w:rPr>
      </w:pPr>
      <w:proofErr w:type="spellStart"/>
      <w:r>
        <w:rPr>
          <w:rFonts w:ascii="Times New Roman" w:hAnsi="Times New Roman" w:cs="Times New Roman"/>
          <w:sz w:val="24"/>
          <w:szCs w:val="28"/>
        </w:rPr>
        <w:t>Estyn</w:t>
      </w:r>
      <w:proofErr w:type="spellEnd"/>
      <w:r>
        <w:rPr>
          <w:rFonts w:ascii="Times New Roman" w:hAnsi="Times New Roman" w:cs="Times New Roman"/>
          <w:sz w:val="24"/>
          <w:szCs w:val="28"/>
        </w:rPr>
        <w:t xml:space="preserve"> (2017) </w:t>
      </w:r>
      <w:r w:rsidR="0098357B" w:rsidRPr="0098357B">
        <w:rPr>
          <w:rFonts w:ascii="Times New Roman" w:hAnsi="Times New Roman" w:cs="Times New Roman"/>
          <w:i/>
          <w:sz w:val="24"/>
          <w:szCs w:val="28"/>
        </w:rPr>
        <w:t>Developing a skills-based curriculum in primary school.</w:t>
      </w:r>
      <w:r w:rsidR="0098357B">
        <w:rPr>
          <w:rFonts w:ascii="Times New Roman" w:hAnsi="Times New Roman" w:cs="Times New Roman"/>
          <w:sz w:val="24"/>
          <w:szCs w:val="28"/>
        </w:rPr>
        <w:t xml:space="preserve"> Available at: </w:t>
      </w:r>
      <w:hyperlink r:id="rId10" w:history="1">
        <w:r w:rsidR="000D18E2" w:rsidRPr="00F22541">
          <w:rPr>
            <w:rStyle w:val="Hyperlink"/>
            <w:rFonts w:ascii="Times New Roman" w:hAnsi="Times New Roman" w:cs="Times New Roman"/>
            <w:sz w:val="24"/>
            <w:szCs w:val="28"/>
          </w:rPr>
          <w:t>https://www.estyn.gov.wales/effective-practice/developing-skills-based-curriculum-primary-school</w:t>
        </w:r>
      </w:hyperlink>
      <w:r w:rsidR="000D18E2">
        <w:rPr>
          <w:rFonts w:ascii="Times New Roman" w:hAnsi="Times New Roman" w:cs="Times New Roman"/>
          <w:sz w:val="24"/>
          <w:szCs w:val="28"/>
        </w:rPr>
        <w:t xml:space="preserve"> </w:t>
      </w:r>
    </w:p>
    <w:p w14:paraId="294C1E0D" w14:textId="589A9D8D" w:rsidR="00152179" w:rsidRDefault="00152179" w:rsidP="002F16BE">
      <w:pPr>
        <w:spacing w:line="360" w:lineRule="auto"/>
        <w:jc w:val="both"/>
        <w:rPr>
          <w:rFonts w:ascii="Times New Roman" w:hAnsi="Times New Roman" w:cs="Times New Roman"/>
          <w:sz w:val="24"/>
          <w:szCs w:val="28"/>
        </w:rPr>
      </w:pPr>
      <w:proofErr w:type="spellStart"/>
      <w:r>
        <w:rPr>
          <w:rFonts w:ascii="Times New Roman" w:hAnsi="Times New Roman" w:cs="Times New Roman"/>
          <w:sz w:val="24"/>
          <w:szCs w:val="28"/>
        </w:rPr>
        <w:t>Estyn</w:t>
      </w:r>
      <w:proofErr w:type="spellEnd"/>
      <w:r>
        <w:rPr>
          <w:rFonts w:ascii="Times New Roman" w:hAnsi="Times New Roman" w:cs="Times New Roman"/>
          <w:sz w:val="24"/>
          <w:szCs w:val="28"/>
        </w:rPr>
        <w:t xml:space="preserve"> (online) </w:t>
      </w:r>
      <w:r w:rsidR="00E1644B" w:rsidRPr="00E1644B">
        <w:rPr>
          <w:rFonts w:ascii="Times New Roman" w:hAnsi="Times New Roman" w:cs="Times New Roman"/>
          <w:i/>
          <w:sz w:val="24"/>
          <w:szCs w:val="28"/>
        </w:rPr>
        <w:t>Do inspectors expect to see literacy, numeracy and ICT taught in every lesson?</w:t>
      </w:r>
      <w:r w:rsidR="00E1644B">
        <w:rPr>
          <w:rFonts w:ascii="Times New Roman" w:hAnsi="Times New Roman" w:cs="Times New Roman"/>
          <w:sz w:val="24"/>
          <w:szCs w:val="28"/>
        </w:rPr>
        <w:t xml:space="preserve"> Available at: </w:t>
      </w:r>
      <w:hyperlink r:id="rId11" w:history="1">
        <w:r w:rsidR="00E1644B" w:rsidRPr="00F22541">
          <w:rPr>
            <w:rStyle w:val="Hyperlink"/>
            <w:rFonts w:ascii="Times New Roman" w:hAnsi="Times New Roman" w:cs="Times New Roman"/>
            <w:sz w:val="24"/>
            <w:szCs w:val="28"/>
          </w:rPr>
          <w:t>https://www.estyn.gov.wales/faq/do-inspectors-expect-see-literacy-numeracy-and-ict-taught-every-lesson</w:t>
        </w:r>
      </w:hyperlink>
      <w:r w:rsidR="00E1644B">
        <w:rPr>
          <w:rFonts w:ascii="Times New Roman" w:hAnsi="Times New Roman" w:cs="Times New Roman"/>
          <w:sz w:val="24"/>
          <w:szCs w:val="28"/>
        </w:rPr>
        <w:t xml:space="preserve"> [Accessed: 18</w:t>
      </w:r>
      <w:r w:rsidR="00E1644B" w:rsidRPr="00E1644B">
        <w:rPr>
          <w:rFonts w:ascii="Times New Roman" w:hAnsi="Times New Roman" w:cs="Times New Roman"/>
          <w:sz w:val="24"/>
          <w:szCs w:val="28"/>
          <w:vertAlign w:val="superscript"/>
        </w:rPr>
        <w:t>th</w:t>
      </w:r>
      <w:r w:rsidR="00E1644B">
        <w:rPr>
          <w:rFonts w:ascii="Times New Roman" w:hAnsi="Times New Roman" w:cs="Times New Roman"/>
          <w:sz w:val="24"/>
          <w:szCs w:val="28"/>
        </w:rPr>
        <w:t xml:space="preserve"> December 2018]</w:t>
      </w:r>
    </w:p>
    <w:p w14:paraId="1B464F4D" w14:textId="2905B2F7" w:rsidR="0097530A" w:rsidRDefault="0097530A" w:rsidP="002F16BE">
      <w:pPr>
        <w:spacing w:line="360" w:lineRule="auto"/>
        <w:jc w:val="both"/>
        <w:rPr>
          <w:rFonts w:ascii="Times New Roman" w:hAnsi="Times New Roman" w:cs="Times New Roman"/>
          <w:sz w:val="24"/>
          <w:szCs w:val="28"/>
        </w:rPr>
      </w:pPr>
      <w:proofErr w:type="spellStart"/>
      <w:r>
        <w:rPr>
          <w:rFonts w:ascii="Times New Roman" w:hAnsi="Times New Roman" w:cs="Times New Roman"/>
          <w:sz w:val="24"/>
          <w:szCs w:val="28"/>
        </w:rPr>
        <w:t>Estyn</w:t>
      </w:r>
      <w:proofErr w:type="spellEnd"/>
      <w:r>
        <w:rPr>
          <w:rFonts w:ascii="Times New Roman" w:hAnsi="Times New Roman" w:cs="Times New Roman"/>
          <w:sz w:val="24"/>
          <w:szCs w:val="28"/>
        </w:rPr>
        <w:t xml:space="preserve"> (2015) </w:t>
      </w:r>
      <w:r w:rsidR="00EC76D6" w:rsidRPr="00D94C08">
        <w:rPr>
          <w:rFonts w:ascii="Times New Roman" w:hAnsi="Times New Roman" w:cs="Times New Roman"/>
          <w:i/>
          <w:sz w:val="24"/>
          <w:szCs w:val="28"/>
        </w:rPr>
        <w:t>Literacy in key stage 3: An interim report.</w:t>
      </w:r>
      <w:r w:rsidR="00EC76D6">
        <w:rPr>
          <w:rFonts w:ascii="Times New Roman" w:hAnsi="Times New Roman" w:cs="Times New Roman"/>
          <w:sz w:val="24"/>
          <w:szCs w:val="28"/>
        </w:rPr>
        <w:t xml:space="preserve"> </w:t>
      </w:r>
      <w:r w:rsidR="00AC2487">
        <w:rPr>
          <w:rFonts w:ascii="Times New Roman" w:hAnsi="Times New Roman" w:cs="Times New Roman"/>
          <w:sz w:val="24"/>
          <w:szCs w:val="28"/>
        </w:rPr>
        <w:t xml:space="preserve">Available at: </w:t>
      </w:r>
      <w:hyperlink r:id="rId12" w:history="1">
        <w:r w:rsidR="00AC2487" w:rsidRPr="00F22541">
          <w:rPr>
            <w:rStyle w:val="Hyperlink"/>
            <w:rFonts w:ascii="Times New Roman" w:hAnsi="Times New Roman" w:cs="Times New Roman"/>
            <w:sz w:val="24"/>
            <w:szCs w:val="28"/>
          </w:rPr>
          <w:t>https://www.estyn.gov.wales/sites/default/files/documents/Literacy_in_key_stage_3_An_interim_report_-_January_2015.pdf</w:t>
        </w:r>
      </w:hyperlink>
      <w:r w:rsidR="00AC2487">
        <w:rPr>
          <w:rFonts w:ascii="Times New Roman" w:hAnsi="Times New Roman" w:cs="Times New Roman"/>
          <w:sz w:val="24"/>
          <w:szCs w:val="28"/>
        </w:rPr>
        <w:t xml:space="preserve"> [Accessed: </w:t>
      </w:r>
      <w:r w:rsidR="00D94C08">
        <w:rPr>
          <w:rFonts w:ascii="Times New Roman" w:hAnsi="Times New Roman" w:cs="Times New Roman"/>
          <w:sz w:val="24"/>
          <w:szCs w:val="28"/>
        </w:rPr>
        <w:t>8</w:t>
      </w:r>
      <w:r w:rsidR="00D94C08" w:rsidRPr="00D94C08">
        <w:rPr>
          <w:rFonts w:ascii="Times New Roman" w:hAnsi="Times New Roman" w:cs="Times New Roman"/>
          <w:sz w:val="24"/>
          <w:szCs w:val="28"/>
          <w:vertAlign w:val="superscript"/>
        </w:rPr>
        <w:t>th</w:t>
      </w:r>
      <w:r w:rsidR="00D94C08">
        <w:rPr>
          <w:rFonts w:ascii="Times New Roman" w:hAnsi="Times New Roman" w:cs="Times New Roman"/>
          <w:sz w:val="24"/>
          <w:szCs w:val="28"/>
        </w:rPr>
        <w:t xml:space="preserve"> December 2018]</w:t>
      </w:r>
    </w:p>
    <w:p w14:paraId="5AAF7AAE" w14:textId="1EDFBDE4" w:rsidR="00AF151A" w:rsidRDefault="00AF151A" w:rsidP="002F16BE">
      <w:pPr>
        <w:spacing w:line="360" w:lineRule="auto"/>
        <w:jc w:val="both"/>
        <w:rPr>
          <w:rFonts w:ascii="Times New Roman" w:hAnsi="Times New Roman" w:cs="Times New Roman"/>
          <w:sz w:val="24"/>
          <w:szCs w:val="28"/>
        </w:rPr>
      </w:pPr>
      <w:proofErr w:type="spellStart"/>
      <w:r>
        <w:rPr>
          <w:rFonts w:ascii="Times New Roman" w:hAnsi="Times New Roman" w:cs="Times New Roman"/>
          <w:sz w:val="24"/>
          <w:szCs w:val="28"/>
        </w:rPr>
        <w:lastRenderedPageBreak/>
        <w:t>Estyn</w:t>
      </w:r>
      <w:proofErr w:type="spellEnd"/>
      <w:r>
        <w:rPr>
          <w:rFonts w:ascii="Times New Roman" w:hAnsi="Times New Roman" w:cs="Times New Roman"/>
          <w:sz w:val="24"/>
          <w:szCs w:val="28"/>
        </w:rPr>
        <w:t xml:space="preserve"> (2018) </w:t>
      </w:r>
      <w:r w:rsidRPr="00AF151A">
        <w:rPr>
          <w:rFonts w:ascii="Times New Roman" w:hAnsi="Times New Roman" w:cs="Times New Roman"/>
          <w:i/>
          <w:sz w:val="24"/>
          <w:szCs w:val="28"/>
        </w:rPr>
        <w:t>Preparing for the Digital Competence Framework (DCF).</w:t>
      </w:r>
      <w:r>
        <w:rPr>
          <w:rFonts w:ascii="Times New Roman" w:hAnsi="Times New Roman" w:cs="Times New Roman"/>
          <w:sz w:val="24"/>
          <w:szCs w:val="28"/>
        </w:rPr>
        <w:t xml:space="preserve"> Available at: </w:t>
      </w:r>
      <w:hyperlink r:id="rId13" w:history="1">
        <w:r w:rsidR="002F1007" w:rsidRPr="00F22541">
          <w:rPr>
            <w:rStyle w:val="Hyperlink"/>
            <w:rFonts w:ascii="Times New Roman" w:hAnsi="Times New Roman" w:cs="Times New Roman"/>
            <w:sz w:val="24"/>
            <w:szCs w:val="28"/>
          </w:rPr>
          <w:t>https://www.estyn.gov.wales/sites/default/files/documents/Preparing%20for%20the%20DCF%20eng.pdf</w:t>
        </w:r>
      </w:hyperlink>
      <w:r w:rsidR="002F1007">
        <w:rPr>
          <w:rFonts w:ascii="Times New Roman" w:hAnsi="Times New Roman" w:cs="Times New Roman"/>
          <w:sz w:val="24"/>
          <w:szCs w:val="28"/>
        </w:rPr>
        <w:t xml:space="preserve"> [Accessed: </w:t>
      </w:r>
      <w:r w:rsidR="00DC2A57">
        <w:rPr>
          <w:rFonts w:ascii="Times New Roman" w:hAnsi="Times New Roman" w:cs="Times New Roman"/>
          <w:sz w:val="24"/>
          <w:szCs w:val="28"/>
        </w:rPr>
        <w:t>9</w:t>
      </w:r>
      <w:r w:rsidR="00DC2A57" w:rsidRPr="00DC2A57">
        <w:rPr>
          <w:rFonts w:ascii="Times New Roman" w:hAnsi="Times New Roman" w:cs="Times New Roman"/>
          <w:sz w:val="24"/>
          <w:szCs w:val="28"/>
          <w:vertAlign w:val="superscript"/>
        </w:rPr>
        <w:t>th</w:t>
      </w:r>
      <w:r w:rsidR="00DC2A57">
        <w:rPr>
          <w:rFonts w:ascii="Times New Roman" w:hAnsi="Times New Roman" w:cs="Times New Roman"/>
          <w:sz w:val="24"/>
          <w:szCs w:val="28"/>
        </w:rPr>
        <w:t xml:space="preserve"> December 2018]</w:t>
      </w:r>
    </w:p>
    <w:p w14:paraId="7B0630ED" w14:textId="357AC2C0" w:rsidR="00210067" w:rsidRDefault="00210067" w:rsidP="002F16BE">
      <w:pPr>
        <w:spacing w:line="360" w:lineRule="auto"/>
        <w:jc w:val="both"/>
        <w:rPr>
          <w:rFonts w:ascii="Times New Roman" w:hAnsi="Times New Roman" w:cs="Times New Roman"/>
          <w:sz w:val="24"/>
          <w:szCs w:val="24"/>
        </w:rPr>
      </w:pPr>
      <w:r w:rsidRPr="7A769895">
        <w:rPr>
          <w:rFonts w:ascii="Times New Roman" w:hAnsi="Times New Roman" w:cs="Times New Roman"/>
          <w:sz w:val="24"/>
          <w:szCs w:val="24"/>
        </w:rPr>
        <w:t>Ferrari</w:t>
      </w:r>
      <w:r w:rsidR="00930920" w:rsidRPr="7A769895">
        <w:rPr>
          <w:rFonts w:ascii="Times New Roman" w:hAnsi="Times New Roman" w:cs="Times New Roman"/>
          <w:sz w:val="24"/>
          <w:szCs w:val="24"/>
        </w:rPr>
        <w:t>, A. (</w:t>
      </w:r>
      <w:r w:rsidR="00744426">
        <w:rPr>
          <w:rFonts w:ascii="Times New Roman" w:hAnsi="Times New Roman" w:cs="Times New Roman"/>
          <w:sz w:val="24"/>
          <w:szCs w:val="24"/>
        </w:rPr>
        <w:t xml:space="preserve">2012) </w:t>
      </w:r>
      <w:r w:rsidR="00BE78C5">
        <w:rPr>
          <w:rFonts w:ascii="Times New Roman" w:hAnsi="Times New Roman" w:cs="Times New Roman"/>
          <w:sz w:val="24"/>
          <w:szCs w:val="24"/>
        </w:rPr>
        <w:t xml:space="preserve">Digital Competence in Practice: An Analysis of Frameworks. </w:t>
      </w:r>
      <w:r w:rsidR="003059AB">
        <w:rPr>
          <w:rFonts w:ascii="Times New Roman" w:hAnsi="Times New Roman" w:cs="Times New Roman"/>
          <w:sz w:val="24"/>
          <w:szCs w:val="24"/>
        </w:rPr>
        <w:t xml:space="preserve">Available at: </w:t>
      </w:r>
      <w:hyperlink r:id="rId14" w:history="1">
        <w:r w:rsidR="003059AB" w:rsidRPr="00F22541">
          <w:rPr>
            <w:rStyle w:val="Hyperlink"/>
            <w:rFonts w:ascii="Times New Roman" w:hAnsi="Times New Roman" w:cs="Times New Roman"/>
            <w:sz w:val="24"/>
            <w:szCs w:val="24"/>
          </w:rPr>
          <w:t>http://jiscdesignstudio.pbworks.com/w/file/fetch/55823162/FinalCSReport_PDFPARAWEB.pdf</w:t>
        </w:r>
      </w:hyperlink>
      <w:r w:rsidR="003059AB">
        <w:rPr>
          <w:rFonts w:ascii="Times New Roman" w:hAnsi="Times New Roman" w:cs="Times New Roman"/>
          <w:sz w:val="24"/>
          <w:szCs w:val="24"/>
        </w:rPr>
        <w:t xml:space="preserve"> [Accessed: 21</w:t>
      </w:r>
      <w:r w:rsidR="003059AB" w:rsidRPr="003059AB">
        <w:rPr>
          <w:rFonts w:ascii="Times New Roman" w:hAnsi="Times New Roman" w:cs="Times New Roman"/>
          <w:sz w:val="24"/>
          <w:szCs w:val="24"/>
          <w:vertAlign w:val="superscript"/>
        </w:rPr>
        <w:t>st</w:t>
      </w:r>
      <w:r w:rsidR="003059AB">
        <w:rPr>
          <w:rFonts w:ascii="Times New Roman" w:hAnsi="Times New Roman" w:cs="Times New Roman"/>
          <w:sz w:val="24"/>
          <w:szCs w:val="24"/>
        </w:rPr>
        <w:t xml:space="preserve"> December 2018]</w:t>
      </w:r>
      <w:r w:rsidRPr="7A769895">
        <w:rPr>
          <w:rFonts w:ascii="Times New Roman" w:hAnsi="Times New Roman" w:cs="Times New Roman"/>
          <w:sz w:val="24"/>
          <w:szCs w:val="24"/>
        </w:rPr>
        <w:t xml:space="preserve"> </w:t>
      </w:r>
    </w:p>
    <w:p w14:paraId="08849997" w14:textId="1B5B55C5" w:rsidR="00C74333" w:rsidRDefault="00C74333" w:rsidP="002F16BE">
      <w:pPr>
        <w:spacing w:line="360" w:lineRule="auto"/>
        <w:jc w:val="both"/>
        <w:rPr>
          <w:rFonts w:ascii="Times New Roman" w:hAnsi="Times New Roman" w:cs="Times New Roman"/>
          <w:sz w:val="24"/>
          <w:szCs w:val="28"/>
        </w:rPr>
      </w:pPr>
      <w:r>
        <w:rPr>
          <w:rFonts w:ascii="Times New Roman" w:hAnsi="Times New Roman" w:cs="Times New Roman"/>
          <w:sz w:val="24"/>
          <w:szCs w:val="28"/>
        </w:rPr>
        <w:t xml:space="preserve">Gross, J. (2013) </w:t>
      </w:r>
      <w:r w:rsidR="00F71FA6" w:rsidRPr="00F709A6">
        <w:rPr>
          <w:rFonts w:ascii="Times New Roman" w:hAnsi="Times New Roman" w:cs="Times New Roman"/>
          <w:i/>
          <w:sz w:val="24"/>
          <w:szCs w:val="28"/>
        </w:rPr>
        <w:t xml:space="preserve">Time to talk: implementing outstanding practice </w:t>
      </w:r>
      <w:r w:rsidR="00F709A6" w:rsidRPr="00F709A6">
        <w:rPr>
          <w:rFonts w:ascii="Times New Roman" w:hAnsi="Times New Roman" w:cs="Times New Roman"/>
          <w:i/>
          <w:sz w:val="24"/>
          <w:szCs w:val="28"/>
        </w:rPr>
        <w:t>in speech, language and communication.</w:t>
      </w:r>
      <w:r w:rsidR="00F709A6">
        <w:rPr>
          <w:rFonts w:ascii="Times New Roman" w:hAnsi="Times New Roman" w:cs="Times New Roman"/>
          <w:sz w:val="24"/>
          <w:szCs w:val="28"/>
        </w:rPr>
        <w:t xml:space="preserve"> London; New York: Routledge.</w:t>
      </w:r>
    </w:p>
    <w:p w14:paraId="48867EC9" w14:textId="5EB0A63D" w:rsidR="00915FF1" w:rsidRDefault="00915FF1" w:rsidP="002F16BE">
      <w:pPr>
        <w:spacing w:line="360" w:lineRule="auto"/>
        <w:jc w:val="both"/>
        <w:rPr>
          <w:rFonts w:ascii="Times New Roman" w:hAnsi="Times New Roman" w:cs="Times New Roman"/>
          <w:sz w:val="24"/>
          <w:szCs w:val="28"/>
        </w:rPr>
      </w:pPr>
      <w:proofErr w:type="spellStart"/>
      <w:r w:rsidRPr="00915FF1">
        <w:rPr>
          <w:rFonts w:ascii="Times New Roman" w:hAnsi="Times New Roman" w:cs="Times New Roman"/>
          <w:sz w:val="24"/>
          <w:szCs w:val="28"/>
        </w:rPr>
        <w:t>Grugeon</w:t>
      </w:r>
      <w:proofErr w:type="spellEnd"/>
      <w:r w:rsidRPr="00915FF1">
        <w:rPr>
          <w:rFonts w:ascii="Times New Roman" w:hAnsi="Times New Roman" w:cs="Times New Roman"/>
          <w:sz w:val="24"/>
          <w:szCs w:val="28"/>
        </w:rPr>
        <w:t xml:space="preserve">, E. </w:t>
      </w:r>
      <w:r>
        <w:rPr>
          <w:rFonts w:ascii="Times New Roman" w:hAnsi="Times New Roman" w:cs="Times New Roman"/>
          <w:sz w:val="24"/>
          <w:szCs w:val="28"/>
        </w:rPr>
        <w:t>(</w:t>
      </w:r>
      <w:r w:rsidRPr="00915FF1">
        <w:rPr>
          <w:rFonts w:ascii="Times New Roman" w:hAnsi="Times New Roman" w:cs="Times New Roman"/>
          <w:sz w:val="24"/>
          <w:szCs w:val="28"/>
        </w:rPr>
        <w:t>2005</w:t>
      </w:r>
      <w:r>
        <w:rPr>
          <w:rFonts w:ascii="Times New Roman" w:hAnsi="Times New Roman" w:cs="Times New Roman"/>
          <w:sz w:val="24"/>
          <w:szCs w:val="28"/>
        </w:rPr>
        <w:t>)</w:t>
      </w:r>
      <w:r w:rsidRPr="00915FF1">
        <w:rPr>
          <w:rFonts w:ascii="Times New Roman" w:hAnsi="Times New Roman" w:cs="Times New Roman"/>
          <w:sz w:val="24"/>
          <w:szCs w:val="28"/>
        </w:rPr>
        <w:t> </w:t>
      </w:r>
      <w:r w:rsidRPr="00915FF1">
        <w:rPr>
          <w:rFonts w:ascii="Times New Roman" w:hAnsi="Times New Roman" w:cs="Times New Roman"/>
          <w:i/>
          <w:iCs/>
          <w:sz w:val="24"/>
          <w:szCs w:val="28"/>
        </w:rPr>
        <w:t>Teaching speaking &amp; listening in the primary school</w:t>
      </w:r>
      <w:r w:rsidR="005A4C93">
        <w:rPr>
          <w:rFonts w:ascii="Times New Roman" w:hAnsi="Times New Roman" w:cs="Times New Roman"/>
          <w:i/>
          <w:iCs/>
          <w:sz w:val="24"/>
          <w:szCs w:val="28"/>
        </w:rPr>
        <w:t>.</w:t>
      </w:r>
      <w:r w:rsidRPr="00915FF1">
        <w:rPr>
          <w:rFonts w:ascii="Times New Roman" w:hAnsi="Times New Roman" w:cs="Times New Roman"/>
          <w:sz w:val="24"/>
          <w:szCs w:val="28"/>
        </w:rPr>
        <w:t> 3rd ed., London: David Fulton.</w:t>
      </w:r>
    </w:p>
    <w:p w14:paraId="3B837AD8" w14:textId="28FB936F" w:rsidR="004D7709" w:rsidRDefault="00F01D96" w:rsidP="00F01D96">
      <w:pPr>
        <w:spacing w:line="360" w:lineRule="auto"/>
        <w:jc w:val="both"/>
        <w:rPr>
          <w:rFonts w:ascii="Times New Roman" w:hAnsi="Times New Roman" w:cs="Times New Roman"/>
          <w:sz w:val="24"/>
          <w:szCs w:val="28"/>
        </w:rPr>
      </w:pPr>
      <w:proofErr w:type="spellStart"/>
      <w:r w:rsidRPr="00F01D96">
        <w:rPr>
          <w:rFonts w:ascii="Times New Roman" w:hAnsi="Times New Roman" w:cs="Times New Roman"/>
          <w:sz w:val="24"/>
          <w:szCs w:val="28"/>
        </w:rPr>
        <w:t>Hadow</w:t>
      </w:r>
      <w:proofErr w:type="spellEnd"/>
      <w:r w:rsidRPr="00F01D96">
        <w:rPr>
          <w:rFonts w:ascii="Times New Roman" w:hAnsi="Times New Roman" w:cs="Times New Roman"/>
          <w:sz w:val="24"/>
          <w:szCs w:val="28"/>
        </w:rPr>
        <w:t xml:space="preserve">, L (1931) </w:t>
      </w:r>
      <w:proofErr w:type="spellStart"/>
      <w:r w:rsidRPr="00F01D96">
        <w:rPr>
          <w:rFonts w:ascii="Times New Roman" w:hAnsi="Times New Roman" w:cs="Times New Roman"/>
          <w:i/>
          <w:sz w:val="24"/>
          <w:szCs w:val="28"/>
        </w:rPr>
        <w:t>Hadow</w:t>
      </w:r>
      <w:proofErr w:type="spellEnd"/>
      <w:r w:rsidRPr="00F01D96">
        <w:rPr>
          <w:rFonts w:ascii="Times New Roman" w:hAnsi="Times New Roman" w:cs="Times New Roman"/>
          <w:i/>
          <w:sz w:val="24"/>
          <w:szCs w:val="28"/>
        </w:rPr>
        <w:t xml:space="preserve"> Report of the Consultative Committee on the Primary School</w:t>
      </w:r>
      <w:r w:rsidRPr="00F01D96">
        <w:rPr>
          <w:rFonts w:ascii="Times New Roman" w:hAnsi="Times New Roman" w:cs="Times New Roman"/>
          <w:sz w:val="24"/>
          <w:szCs w:val="28"/>
        </w:rPr>
        <w:t xml:space="preserve"> [online]. London: HM</w:t>
      </w:r>
      <w:r>
        <w:rPr>
          <w:rFonts w:ascii="Times New Roman" w:hAnsi="Times New Roman" w:cs="Times New Roman"/>
          <w:sz w:val="24"/>
          <w:szCs w:val="28"/>
        </w:rPr>
        <w:t xml:space="preserve"> </w:t>
      </w:r>
      <w:r w:rsidRPr="00F01D96">
        <w:rPr>
          <w:rFonts w:ascii="Times New Roman" w:hAnsi="Times New Roman" w:cs="Times New Roman"/>
          <w:sz w:val="24"/>
          <w:szCs w:val="28"/>
        </w:rPr>
        <w:t>stationary office.</w:t>
      </w:r>
    </w:p>
    <w:p w14:paraId="13D28BF1" w14:textId="542ACBBE" w:rsidR="00C1662A" w:rsidRDefault="00C1662A" w:rsidP="002F16BE">
      <w:pPr>
        <w:spacing w:line="360" w:lineRule="auto"/>
        <w:jc w:val="both"/>
        <w:rPr>
          <w:rFonts w:ascii="Times New Roman" w:hAnsi="Times New Roman" w:cs="Times New Roman"/>
          <w:color w:val="000000"/>
          <w:sz w:val="24"/>
          <w:szCs w:val="19"/>
          <w:shd w:val="clear" w:color="auto" w:fill="FFFFFF"/>
        </w:rPr>
      </w:pPr>
      <w:r>
        <w:rPr>
          <w:rFonts w:ascii="Times New Roman" w:hAnsi="Times New Roman" w:cs="Times New Roman"/>
          <w:sz w:val="24"/>
          <w:szCs w:val="24"/>
        </w:rPr>
        <w:t>Hayes, D. (2010)</w:t>
      </w:r>
      <w:r w:rsidR="009B1331">
        <w:rPr>
          <w:rFonts w:ascii="Times New Roman" w:hAnsi="Times New Roman" w:cs="Times New Roman"/>
          <w:sz w:val="24"/>
          <w:szCs w:val="24"/>
        </w:rPr>
        <w:t xml:space="preserve"> </w:t>
      </w:r>
      <w:r w:rsidR="00AA50E4">
        <w:rPr>
          <w:rFonts w:ascii="Times New Roman" w:hAnsi="Times New Roman" w:cs="Times New Roman"/>
          <w:sz w:val="24"/>
          <w:szCs w:val="24"/>
        </w:rPr>
        <w:t>‘</w:t>
      </w:r>
      <w:r w:rsidR="009B1331">
        <w:rPr>
          <w:rFonts w:ascii="Times New Roman" w:hAnsi="Times New Roman" w:cs="Times New Roman"/>
          <w:sz w:val="24"/>
          <w:szCs w:val="24"/>
        </w:rPr>
        <w:t xml:space="preserve">The </w:t>
      </w:r>
      <w:r w:rsidR="00DC220B">
        <w:rPr>
          <w:rFonts w:ascii="Times New Roman" w:hAnsi="Times New Roman" w:cs="Times New Roman"/>
          <w:sz w:val="24"/>
          <w:szCs w:val="24"/>
        </w:rPr>
        <w:t>seductive charms of a cross-curricular approach</w:t>
      </w:r>
      <w:r w:rsidR="00AA50E4">
        <w:rPr>
          <w:rFonts w:ascii="Times New Roman" w:hAnsi="Times New Roman" w:cs="Times New Roman"/>
          <w:sz w:val="24"/>
          <w:szCs w:val="24"/>
        </w:rPr>
        <w:t>’</w:t>
      </w:r>
      <w:r w:rsidR="001E4F02">
        <w:rPr>
          <w:rFonts w:ascii="Times New Roman" w:hAnsi="Times New Roman" w:cs="Times New Roman"/>
          <w:sz w:val="24"/>
          <w:szCs w:val="24"/>
        </w:rPr>
        <w:t xml:space="preserve">, </w:t>
      </w:r>
      <w:r w:rsidR="001B0BB5" w:rsidRPr="1E7EACEF">
        <w:rPr>
          <w:rFonts w:ascii="Times New Roman" w:hAnsi="Times New Roman" w:cs="Times New Roman"/>
          <w:i/>
          <w:color w:val="000000"/>
          <w:sz w:val="24"/>
          <w:szCs w:val="24"/>
          <w:bdr w:val="none" w:sz="0" w:space="0" w:color="auto" w:frame="1"/>
          <w:shd w:val="clear" w:color="auto" w:fill="FFFFFF"/>
        </w:rPr>
        <w:t>Education 3-13</w:t>
      </w:r>
      <w:r w:rsidR="001B0BB5" w:rsidRPr="001B0BB5">
        <w:rPr>
          <w:rFonts w:ascii="Times New Roman" w:hAnsi="Times New Roman" w:cs="Times New Roman"/>
          <w:color w:val="000000"/>
          <w:sz w:val="24"/>
          <w:szCs w:val="24"/>
          <w:shd w:val="clear" w:color="auto" w:fill="FFFFFF"/>
        </w:rPr>
        <w:t>, 38(4), pp.</w:t>
      </w:r>
      <w:r w:rsidR="0083561F">
        <w:rPr>
          <w:rFonts w:ascii="Times New Roman" w:hAnsi="Times New Roman" w:cs="Times New Roman"/>
          <w:color w:val="000000"/>
          <w:sz w:val="24"/>
          <w:szCs w:val="24"/>
          <w:shd w:val="clear" w:color="auto" w:fill="FFFFFF"/>
        </w:rPr>
        <w:t xml:space="preserve"> </w:t>
      </w:r>
      <w:r w:rsidR="001B0BB5" w:rsidRPr="001B0BB5">
        <w:rPr>
          <w:rFonts w:ascii="Times New Roman" w:hAnsi="Times New Roman" w:cs="Times New Roman"/>
          <w:color w:val="000000"/>
          <w:sz w:val="24"/>
          <w:szCs w:val="24"/>
          <w:shd w:val="clear" w:color="auto" w:fill="FFFFFF"/>
        </w:rPr>
        <w:t>381–388.</w:t>
      </w:r>
    </w:p>
    <w:p w14:paraId="08D72A11" w14:textId="515BE31D" w:rsidR="00E15749" w:rsidRDefault="00E15749" w:rsidP="002F16BE">
      <w:pPr>
        <w:spacing w:line="360" w:lineRule="auto"/>
        <w:jc w:val="both"/>
        <w:rPr>
          <w:rFonts w:ascii="Times New Roman" w:hAnsi="Times New Roman" w:cs="Times New Roman"/>
          <w:sz w:val="24"/>
          <w:szCs w:val="28"/>
        </w:rPr>
      </w:pPr>
      <w:r>
        <w:rPr>
          <w:rFonts w:ascii="Times New Roman" w:hAnsi="Times New Roman" w:cs="Times New Roman"/>
          <w:sz w:val="24"/>
          <w:szCs w:val="28"/>
        </w:rPr>
        <w:t>Hobbs</w:t>
      </w:r>
      <w:r w:rsidR="006D6B0A">
        <w:rPr>
          <w:rFonts w:ascii="Times New Roman" w:hAnsi="Times New Roman" w:cs="Times New Roman"/>
          <w:sz w:val="24"/>
          <w:szCs w:val="28"/>
        </w:rPr>
        <w:t xml:space="preserve">, R. (2010) </w:t>
      </w:r>
      <w:r w:rsidR="006D6B0A" w:rsidRPr="00235239">
        <w:rPr>
          <w:rFonts w:ascii="Times New Roman" w:hAnsi="Times New Roman" w:cs="Times New Roman"/>
          <w:i/>
          <w:sz w:val="24"/>
          <w:szCs w:val="28"/>
        </w:rPr>
        <w:t xml:space="preserve">Digital and Media Literacy: A </w:t>
      </w:r>
      <w:r w:rsidR="00235239" w:rsidRPr="00235239">
        <w:rPr>
          <w:rFonts w:ascii="Times New Roman" w:hAnsi="Times New Roman" w:cs="Times New Roman"/>
          <w:i/>
          <w:sz w:val="24"/>
          <w:szCs w:val="28"/>
        </w:rPr>
        <w:t>Plan of Action.</w:t>
      </w:r>
      <w:r w:rsidR="00235239">
        <w:rPr>
          <w:rFonts w:ascii="Times New Roman" w:hAnsi="Times New Roman" w:cs="Times New Roman"/>
          <w:sz w:val="24"/>
          <w:szCs w:val="28"/>
        </w:rPr>
        <w:t xml:space="preserve"> </w:t>
      </w:r>
      <w:r w:rsidR="0053616F">
        <w:rPr>
          <w:rFonts w:ascii="Times New Roman" w:hAnsi="Times New Roman" w:cs="Times New Roman"/>
          <w:sz w:val="24"/>
          <w:szCs w:val="28"/>
        </w:rPr>
        <w:t xml:space="preserve">Available at: </w:t>
      </w:r>
      <w:hyperlink r:id="rId15" w:history="1">
        <w:r w:rsidR="0053616F" w:rsidRPr="00F22541">
          <w:rPr>
            <w:rStyle w:val="Hyperlink"/>
            <w:rFonts w:ascii="Times New Roman" w:hAnsi="Times New Roman" w:cs="Times New Roman"/>
            <w:sz w:val="24"/>
            <w:szCs w:val="28"/>
          </w:rPr>
          <w:t>https://knightfoundation.org/reports/digital-and-media-literacy-plan-action</w:t>
        </w:r>
      </w:hyperlink>
      <w:r w:rsidR="0053616F">
        <w:rPr>
          <w:rFonts w:ascii="Times New Roman" w:hAnsi="Times New Roman" w:cs="Times New Roman"/>
          <w:sz w:val="24"/>
          <w:szCs w:val="28"/>
        </w:rPr>
        <w:t xml:space="preserve"> [Accessed: 19</w:t>
      </w:r>
      <w:r w:rsidR="0053616F" w:rsidRPr="0053616F">
        <w:rPr>
          <w:rFonts w:ascii="Times New Roman" w:hAnsi="Times New Roman" w:cs="Times New Roman"/>
          <w:sz w:val="24"/>
          <w:szCs w:val="28"/>
          <w:vertAlign w:val="superscript"/>
        </w:rPr>
        <w:t>th</w:t>
      </w:r>
      <w:r w:rsidR="0053616F">
        <w:rPr>
          <w:rFonts w:ascii="Times New Roman" w:hAnsi="Times New Roman" w:cs="Times New Roman"/>
          <w:sz w:val="24"/>
          <w:szCs w:val="28"/>
        </w:rPr>
        <w:t xml:space="preserve"> December 2018]</w:t>
      </w:r>
    </w:p>
    <w:p w14:paraId="505ABDE7" w14:textId="2718CB83" w:rsidR="002F16BE" w:rsidRDefault="002F16BE" w:rsidP="002F16BE">
      <w:pPr>
        <w:spacing w:line="360" w:lineRule="auto"/>
        <w:jc w:val="both"/>
        <w:rPr>
          <w:rFonts w:ascii="Times New Roman" w:hAnsi="Times New Roman" w:cs="Times New Roman"/>
          <w:sz w:val="24"/>
          <w:shd w:val="clear" w:color="auto" w:fill="FFFFFF"/>
        </w:rPr>
      </w:pPr>
      <w:r w:rsidRPr="1E7EACEF">
        <w:rPr>
          <w:rStyle w:val="hlfld-contribauthor"/>
          <w:rFonts w:ascii="Times New Roman" w:hAnsi="Times New Roman" w:cs="Times New Roman"/>
          <w:sz w:val="24"/>
          <w:szCs w:val="24"/>
        </w:rPr>
        <w:t>Jacobs, </w:t>
      </w:r>
      <w:r w:rsidRPr="1E7EACEF">
        <w:rPr>
          <w:rStyle w:val="nlmgiven-names"/>
          <w:rFonts w:ascii="Times New Roman" w:hAnsi="Times New Roman" w:cs="Times New Roman"/>
          <w:sz w:val="24"/>
          <w:szCs w:val="24"/>
        </w:rPr>
        <w:t>H. H.</w:t>
      </w:r>
      <w:r w:rsidRPr="1E7EACEF">
        <w:rPr>
          <w:rFonts w:ascii="Times New Roman" w:hAnsi="Times New Roman" w:cs="Times New Roman"/>
          <w:sz w:val="24"/>
          <w:szCs w:val="24"/>
          <w:shd w:val="clear" w:color="auto" w:fill="FFFFFF"/>
        </w:rPr>
        <w:t> (</w:t>
      </w:r>
      <w:r w:rsidRPr="1E7EACEF">
        <w:rPr>
          <w:rStyle w:val="nlmyear"/>
          <w:rFonts w:ascii="Times New Roman" w:hAnsi="Times New Roman" w:cs="Times New Roman"/>
          <w:sz w:val="24"/>
          <w:szCs w:val="24"/>
        </w:rPr>
        <w:t>1989</w:t>
      </w:r>
      <w:r w:rsidRPr="1E7EACEF">
        <w:rPr>
          <w:rFonts w:ascii="Times New Roman" w:hAnsi="Times New Roman" w:cs="Times New Roman"/>
          <w:sz w:val="24"/>
          <w:szCs w:val="24"/>
          <w:shd w:val="clear" w:color="auto" w:fill="FFFFFF"/>
        </w:rPr>
        <w:t xml:space="preserve">) </w:t>
      </w:r>
      <w:r w:rsidR="00AA50E4" w:rsidRPr="1E7EACEF">
        <w:rPr>
          <w:rFonts w:ascii="Times New Roman" w:hAnsi="Times New Roman" w:cs="Times New Roman"/>
          <w:sz w:val="24"/>
          <w:szCs w:val="24"/>
          <w:shd w:val="clear" w:color="auto" w:fill="FFFFFF"/>
        </w:rPr>
        <w:t>‘</w:t>
      </w:r>
      <w:r w:rsidRPr="1E7EACEF">
        <w:rPr>
          <w:rStyle w:val="nlmarticle-title"/>
          <w:rFonts w:ascii="Times New Roman" w:hAnsi="Times New Roman" w:cs="Times New Roman"/>
          <w:sz w:val="24"/>
          <w:szCs w:val="24"/>
        </w:rPr>
        <w:t>The growing need for interdisciplinary curriculum content</w:t>
      </w:r>
      <w:r w:rsidR="00AA50E4" w:rsidRPr="1E7EACEF">
        <w:rPr>
          <w:rFonts w:ascii="Times New Roman" w:hAnsi="Times New Roman" w:cs="Times New Roman"/>
          <w:sz w:val="24"/>
          <w:szCs w:val="24"/>
          <w:shd w:val="clear" w:color="auto" w:fill="FFFFFF"/>
        </w:rPr>
        <w:t>’</w:t>
      </w:r>
      <w:r w:rsidRPr="1E7EACEF">
        <w:rPr>
          <w:rFonts w:ascii="Times New Roman" w:hAnsi="Times New Roman" w:cs="Times New Roman"/>
          <w:sz w:val="24"/>
          <w:szCs w:val="24"/>
          <w:shd w:val="clear" w:color="auto" w:fill="FFFFFF"/>
        </w:rPr>
        <w:t>, </w:t>
      </w:r>
      <w:r w:rsidRPr="1E7EACEF">
        <w:rPr>
          <w:rFonts w:ascii="Times New Roman" w:hAnsi="Times New Roman" w:cs="Times New Roman"/>
          <w:i/>
          <w:sz w:val="24"/>
          <w:szCs w:val="24"/>
        </w:rPr>
        <w:t>Interdisciplinary curriculum: Design and implementation</w:t>
      </w:r>
      <w:r w:rsidRPr="1E7EACEF">
        <w:rPr>
          <w:rFonts w:ascii="Times New Roman" w:hAnsi="Times New Roman" w:cs="Times New Roman"/>
          <w:sz w:val="24"/>
          <w:szCs w:val="24"/>
          <w:shd w:val="clear" w:color="auto" w:fill="FFFFFF"/>
        </w:rPr>
        <w:t>, Edited by: </w:t>
      </w:r>
      <w:r w:rsidRPr="1E7EACEF">
        <w:rPr>
          <w:rStyle w:val="hlfld-contribauthor"/>
          <w:rFonts w:ascii="Times New Roman" w:hAnsi="Times New Roman" w:cs="Times New Roman"/>
          <w:sz w:val="24"/>
          <w:szCs w:val="24"/>
        </w:rPr>
        <w:t>Jacobs, </w:t>
      </w:r>
      <w:r w:rsidRPr="1E7EACEF">
        <w:rPr>
          <w:rStyle w:val="nlmgiven-names"/>
          <w:rFonts w:ascii="Times New Roman" w:hAnsi="Times New Roman" w:cs="Times New Roman"/>
          <w:sz w:val="24"/>
          <w:szCs w:val="24"/>
        </w:rPr>
        <w:t>H. H.</w:t>
      </w:r>
      <w:r w:rsidRPr="1E7EACEF">
        <w:rPr>
          <w:rFonts w:ascii="Times New Roman" w:hAnsi="Times New Roman" w:cs="Times New Roman"/>
          <w:sz w:val="24"/>
          <w:szCs w:val="24"/>
          <w:shd w:val="clear" w:color="auto" w:fill="FFFFFF"/>
        </w:rPr>
        <w:t> </w:t>
      </w:r>
      <w:r w:rsidRPr="1E7EACEF">
        <w:rPr>
          <w:rStyle w:val="nlmfpage"/>
          <w:rFonts w:ascii="Times New Roman" w:hAnsi="Times New Roman" w:cs="Times New Roman"/>
          <w:sz w:val="24"/>
          <w:szCs w:val="24"/>
        </w:rPr>
        <w:t>1</w:t>
      </w:r>
      <w:r w:rsidRPr="1E7EACEF">
        <w:rPr>
          <w:rFonts w:ascii="Times New Roman" w:hAnsi="Times New Roman" w:cs="Times New Roman"/>
          <w:sz w:val="24"/>
          <w:szCs w:val="24"/>
          <w:shd w:val="clear" w:color="auto" w:fill="FFFFFF"/>
        </w:rPr>
        <w:t>–</w:t>
      </w:r>
      <w:r w:rsidRPr="1E7EACEF">
        <w:rPr>
          <w:rStyle w:val="nlmlpage"/>
          <w:rFonts w:ascii="Times New Roman" w:hAnsi="Times New Roman" w:cs="Times New Roman"/>
          <w:sz w:val="24"/>
          <w:szCs w:val="24"/>
        </w:rPr>
        <w:t>13</w:t>
      </w:r>
      <w:r w:rsidRPr="1E7EACEF">
        <w:rPr>
          <w:rFonts w:ascii="Times New Roman" w:hAnsi="Times New Roman" w:cs="Times New Roman"/>
          <w:sz w:val="24"/>
          <w:szCs w:val="24"/>
          <w:shd w:val="clear" w:color="auto" w:fill="FFFFFF"/>
        </w:rPr>
        <w:t>. </w:t>
      </w:r>
      <w:r w:rsidRPr="1E7EACEF">
        <w:rPr>
          <w:rStyle w:val="nlmpublisher-loc"/>
          <w:rFonts w:ascii="Times New Roman" w:hAnsi="Times New Roman" w:cs="Times New Roman"/>
          <w:sz w:val="24"/>
          <w:szCs w:val="24"/>
        </w:rPr>
        <w:t>Alexandria, VA</w:t>
      </w:r>
      <w:r w:rsidRPr="1E7EACEF">
        <w:rPr>
          <w:rFonts w:ascii="Times New Roman" w:hAnsi="Times New Roman" w:cs="Times New Roman"/>
          <w:sz w:val="24"/>
          <w:szCs w:val="24"/>
          <w:shd w:val="clear" w:color="auto" w:fill="FFFFFF"/>
        </w:rPr>
        <w:t>: </w:t>
      </w:r>
      <w:r w:rsidRPr="1E7EACEF">
        <w:rPr>
          <w:rStyle w:val="nlmpublisher-name"/>
          <w:rFonts w:ascii="Times New Roman" w:hAnsi="Times New Roman" w:cs="Times New Roman"/>
          <w:sz w:val="24"/>
          <w:szCs w:val="24"/>
        </w:rPr>
        <w:t>ASCD</w:t>
      </w:r>
      <w:r w:rsidRPr="1E7EACEF">
        <w:rPr>
          <w:rFonts w:ascii="Times New Roman" w:hAnsi="Times New Roman" w:cs="Times New Roman"/>
          <w:sz w:val="24"/>
          <w:szCs w:val="24"/>
          <w:shd w:val="clear" w:color="auto" w:fill="FFFFFF"/>
        </w:rPr>
        <w:t xml:space="preserve">. Available at: </w:t>
      </w:r>
      <w:hyperlink r:id="rId16" w:history="1">
        <w:r w:rsidRPr="1E7EACEF">
          <w:rPr>
            <w:rStyle w:val="Hyperlink"/>
            <w:rFonts w:ascii="Times New Roman" w:hAnsi="Times New Roman" w:cs="Times New Roman"/>
            <w:sz w:val="24"/>
            <w:szCs w:val="24"/>
            <w:shd w:val="clear" w:color="auto" w:fill="FFFFFF"/>
          </w:rPr>
          <w:t>https://files.eric.ed.gov/fulltext/ED316506.pdf</w:t>
        </w:r>
      </w:hyperlink>
      <w:r w:rsidRPr="1E7EACEF">
        <w:rPr>
          <w:rFonts w:ascii="Times New Roman" w:hAnsi="Times New Roman" w:cs="Times New Roman"/>
          <w:sz w:val="24"/>
          <w:szCs w:val="24"/>
          <w:shd w:val="clear" w:color="auto" w:fill="FFFFFF"/>
        </w:rPr>
        <w:t xml:space="preserve"> [Accessed: 3</w:t>
      </w:r>
      <w:r w:rsidRPr="1E7EACEF">
        <w:rPr>
          <w:rFonts w:ascii="Times New Roman" w:hAnsi="Times New Roman" w:cs="Times New Roman"/>
          <w:sz w:val="24"/>
          <w:szCs w:val="24"/>
          <w:shd w:val="clear" w:color="auto" w:fill="FFFFFF"/>
          <w:vertAlign w:val="superscript"/>
        </w:rPr>
        <w:t>rd</w:t>
      </w:r>
      <w:r w:rsidRPr="1E7EACEF">
        <w:rPr>
          <w:rFonts w:ascii="Times New Roman" w:hAnsi="Times New Roman" w:cs="Times New Roman"/>
          <w:sz w:val="24"/>
          <w:szCs w:val="24"/>
          <w:shd w:val="clear" w:color="auto" w:fill="FFFFFF"/>
        </w:rPr>
        <w:t xml:space="preserve"> December 2018]</w:t>
      </w:r>
    </w:p>
    <w:p w14:paraId="46B9766C" w14:textId="1A69A689" w:rsidR="004F7D27" w:rsidRDefault="004F7D27" w:rsidP="002F16BE">
      <w:pPr>
        <w:spacing w:line="360" w:lineRule="auto"/>
        <w:jc w:val="both"/>
        <w:rPr>
          <w:rFonts w:ascii="Times New Roman" w:hAnsi="Times New Roman" w:cs="Times New Roman"/>
          <w:sz w:val="24"/>
          <w:shd w:val="clear" w:color="auto" w:fill="FFFFFF"/>
        </w:rPr>
      </w:pPr>
      <w:r w:rsidRPr="1E7EACEF">
        <w:rPr>
          <w:rFonts w:ascii="Times New Roman" w:hAnsi="Times New Roman" w:cs="Times New Roman"/>
          <w:sz w:val="24"/>
          <w:szCs w:val="24"/>
          <w:shd w:val="clear" w:color="auto" w:fill="FFFFFF"/>
        </w:rPr>
        <w:t>J</w:t>
      </w:r>
      <w:r w:rsidR="003863B2" w:rsidRPr="1E7EACEF">
        <w:rPr>
          <w:rFonts w:ascii="Times New Roman" w:hAnsi="Times New Roman" w:cs="Times New Roman"/>
          <w:sz w:val="24"/>
          <w:szCs w:val="24"/>
          <w:shd w:val="clear" w:color="auto" w:fill="FFFFFF"/>
        </w:rPr>
        <w:t>oint Information Systems Co</w:t>
      </w:r>
      <w:r w:rsidR="000A36E4" w:rsidRPr="1E7EACEF">
        <w:rPr>
          <w:rFonts w:ascii="Times New Roman" w:hAnsi="Times New Roman" w:cs="Times New Roman"/>
          <w:sz w:val="24"/>
          <w:szCs w:val="24"/>
          <w:shd w:val="clear" w:color="auto" w:fill="FFFFFF"/>
        </w:rPr>
        <w:t>mmittee</w:t>
      </w:r>
      <w:r w:rsidRPr="1E7EACEF">
        <w:rPr>
          <w:rFonts w:ascii="Times New Roman" w:hAnsi="Times New Roman" w:cs="Times New Roman"/>
          <w:sz w:val="24"/>
          <w:szCs w:val="24"/>
          <w:shd w:val="clear" w:color="auto" w:fill="FFFFFF"/>
        </w:rPr>
        <w:t xml:space="preserve"> (2014)</w:t>
      </w:r>
      <w:r w:rsidR="000A36E4" w:rsidRPr="1E7EACEF">
        <w:rPr>
          <w:rFonts w:ascii="Times New Roman" w:hAnsi="Times New Roman" w:cs="Times New Roman"/>
          <w:sz w:val="24"/>
          <w:szCs w:val="24"/>
          <w:shd w:val="clear" w:color="auto" w:fill="FFFFFF"/>
        </w:rPr>
        <w:t xml:space="preserve"> </w:t>
      </w:r>
      <w:r w:rsidR="000A36E4" w:rsidRPr="1E7EACEF">
        <w:rPr>
          <w:rFonts w:ascii="Times New Roman" w:hAnsi="Times New Roman" w:cs="Times New Roman"/>
          <w:i/>
          <w:sz w:val="24"/>
          <w:szCs w:val="24"/>
          <w:shd w:val="clear" w:color="auto" w:fill="FFFFFF"/>
        </w:rPr>
        <w:t>Developing Digital Literacies</w:t>
      </w:r>
      <w:r w:rsidR="000A36E4" w:rsidRPr="1E7EACEF">
        <w:rPr>
          <w:rFonts w:ascii="Times New Roman" w:hAnsi="Times New Roman" w:cs="Times New Roman"/>
          <w:sz w:val="24"/>
          <w:szCs w:val="24"/>
          <w:shd w:val="clear" w:color="auto" w:fill="FFFFFF"/>
        </w:rPr>
        <w:t>.</w:t>
      </w:r>
      <w:r w:rsidR="006759A4" w:rsidRPr="1E7EACEF">
        <w:rPr>
          <w:rFonts w:ascii="Times New Roman" w:hAnsi="Times New Roman" w:cs="Times New Roman"/>
          <w:sz w:val="24"/>
          <w:szCs w:val="24"/>
          <w:shd w:val="clear" w:color="auto" w:fill="FFFFFF"/>
        </w:rPr>
        <w:t xml:space="preserve"> Available at: </w:t>
      </w:r>
      <w:hyperlink r:id="rId17" w:history="1">
        <w:r w:rsidR="00BD2767" w:rsidRPr="1E7EACEF">
          <w:rPr>
            <w:rStyle w:val="Hyperlink"/>
            <w:rFonts w:ascii="Times New Roman" w:hAnsi="Times New Roman" w:cs="Times New Roman"/>
            <w:sz w:val="24"/>
            <w:szCs w:val="24"/>
            <w:shd w:val="clear" w:color="auto" w:fill="FFFFFF"/>
          </w:rPr>
          <w:t>https://www.jisc.ac.uk/guides/developing-digital-literacies</w:t>
        </w:r>
      </w:hyperlink>
      <w:r w:rsidR="006759A4" w:rsidRPr="1E7EACEF">
        <w:rPr>
          <w:rFonts w:ascii="Times New Roman" w:hAnsi="Times New Roman" w:cs="Times New Roman"/>
          <w:sz w:val="24"/>
          <w:szCs w:val="24"/>
          <w:shd w:val="clear" w:color="auto" w:fill="FFFFFF"/>
        </w:rPr>
        <w:t xml:space="preserve"> </w:t>
      </w:r>
      <w:r w:rsidR="00BD2767" w:rsidRPr="1E7EACEF">
        <w:rPr>
          <w:rFonts w:ascii="Times New Roman" w:hAnsi="Times New Roman" w:cs="Times New Roman"/>
          <w:sz w:val="24"/>
          <w:szCs w:val="24"/>
          <w:shd w:val="clear" w:color="auto" w:fill="FFFFFF"/>
        </w:rPr>
        <w:t>[Accessed: 17</w:t>
      </w:r>
      <w:r w:rsidR="00BD2767" w:rsidRPr="1E7EACEF">
        <w:rPr>
          <w:rFonts w:ascii="Times New Roman" w:hAnsi="Times New Roman" w:cs="Times New Roman"/>
          <w:sz w:val="24"/>
          <w:szCs w:val="24"/>
          <w:shd w:val="clear" w:color="auto" w:fill="FFFFFF"/>
          <w:vertAlign w:val="superscript"/>
        </w:rPr>
        <w:t>th</w:t>
      </w:r>
      <w:r w:rsidR="00BD2767" w:rsidRPr="1E7EACEF">
        <w:rPr>
          <w:rFonts w:ascii="Times New Roman" w:hAnsi="Times New Roman" w:cs="Times New Roman"/>
          <w:sz w:val="24"/>
          <w:szCs w:val="24"/>
          <w:shd w:val="clear" w:color="auto" w:fill="FFFFFF"/>
        </w:rPr>
        <w:t xml:space="preserve"> December 2018]</w:t>
      </w:r>
    </w:p>
    <w:p w14:paraId="443E4517" w14:textId="707120FD" w:rsidR="006A7579" w:rsidRDefault="006A7579" w:rsidP="002F16BE">
      <w:pPr>
        <w:spacing w:line="360" w:lineRule="auto"/>
        <w:jc w:val="both"/>
        <w:rPr>
          <w:rFonts w:ascii="Times New Roman" w:hAnsi="Times New Roman" w:cs="Times New Roman"/>
          <w:sz w:val="24"/>
          <w:szCs w:val="24"/>
          <w:shd w:val="clear" w:color="auto" w:fill="FFFFFF"/>
        </w:rPr>
      </w:pPr>
      <w:r w:rsidRPr="24F85528">
        <w:rPr>
          <w:rFonts w:ascii="Times New Roman" w:hAnsi="Times New Roman" w:cs="Times New Roman"/>
          <w:sz w:val="24"/>
          <w:szCs w:val="24"/>
          <w:shd w:val="clear" w:color="auto" w:fill="FFFFFF"/>
        </w:rPr>
        <w:t>Jones, M. (</w:t>
      </w:r>
      <w:r w:rsidR="00BF0D3E" w:rsidRPr="24F85528">
        <w:rPr>
          <w:rFonts w:ascii="Times New Roman" w:hAnsi="Times New Roman" w:cs="Times New Roman"/>
          <w:sz w:val="24"/>
          <w:szCs w:val="24"/>
          <w:shd w:val="clear" w:color="auto" w:fill="FFFFFF"/>
        </w:rPr>
        <w:t xml:space="preserve">2018) </w:t>
      </w:r>
      <w:r w:rsidR="004B6B35" w:rsidRPr="24F85528">
        <w:rPr>
          <w:rFonts w:ascii="Times New Roman" w:hAnsi="Times New Roman" w:cs="Times New Roman"/>
          <w:i/>
          <w:sz w:val="24"/>
          <w:szCs w:val="24"/>
          <w:shd w:val="clear" w:color="auto" w:fill="FFFFFF"/>
        </w:rPr>
        <w:t xml:space="preserve">Digital </w:t>
      </w:r>
      <w:r w:rsidR="00687EDC" w:rsidRPr="24F85528">
        <w:rPr>
          <w:rFonts w:ascii="Times New Roman" w:hAnsi="Times New Roman" w:cs="Times New Roman"/>
          <w:i/>
          <w:sz w:val="24"/>
          <w:szCs w:val="24"/>
          <w:shd w:val="clear" w:color="auto" w:fill="FFFFFF"/>
        </w:rPr>
        <w:t>Competen</w:t>
      </w:r>
      <w:r w:rsidR="00B15447" w:rsidRPr="24F85528">
        <w:rPr>
          <w:rFonts w:ascii="Times New Roman" w:hAnsi="Times New Roman" w:cs="Times New Roman"/>
          <w:i/>
          <w:sz w:val="24"/>
          <w:szCs w:val="24"/>
          <w:shd w:val="clear" w:color="auto" w:fill="FFFFFF"/>
        </w:rPr>
        <w:t>ce: Simple question…What is it?</w:t>
      </w:r>
      <w:r w:rsidR="00B15447" w:rsidRPr="24F85528">
        <w:rPr>
          <w:rFonts w:ascii="Times New Roman" w:hAnsi="Times New Roman" w:cs="Times New Roman"/>
          <w:sz w:val="24"/>
          <w:szCs w:val="24"/>
          <w:shd w:val="clear" w:color="auto" w:fill="FFFFFF"/>
        </w:rPr>
        <w:t xml:space="preserve"> </w:t>
      </w:r>
      <w:r w:rsidR="00B15447" w:rsidRPr="24F85528">
        <w:rPr>
          <w:rFonts w:ascii="Times New Roman" w:hAnsi="Times New Roman" w:cs="Times New Roman"/>
          <w:i/>
          <w:sz w:val="24"/>
          <w:szCs w:val="24"/>
          <w:shd w:val="clear" w:color="auto" w:fill="FFFFFF"/>
        </w:rPr>
        <w:t>ECAD6012</w:t>
      </w:r>
      <w:r w:rsidR="00B15447" w:rsidRPr="24F85528">
        <w:rPr>
          <w:rFonts w:ascii="Times New Roman" w:hAnsi="Times New Roman" w:cs="Times New Roman"/>
          <w:sz w:val="24"/>
          <w:szCs w:val="24"/>
          <w:shd w:val="clear" w:color="auto" w:fill="FFFFFF"/>
        </w:rPr>
        <w:t xml:space="preserve">. Available at: </w:t>
      </w:r>
      <w:hyperlink r:id="rId18" w:history="1">
        <w:r w:rsidR="00B81F5A" w:rsidRPr="24F85528">
          <w:rPr>
            <w:rStyle w:val="Hyperlink"/>
            <w:rFonts w:ascii="Times New Roman" w:hAnsi="Times New Roman" w:cs="Times New Roman"/>
            <w:sz w:val="24"/>
            <w:szCs w:val="24"/>
            <w:shd w:val="clear" w:color="auto" w:fill="FFFFFF"/>
          </w:rPr>
          <w:t>https://moodle.uwtsd.ac.uk/mod/folder/view.php?id=138676</w:t>
        </w:r>
      </w:hyperlink>
      <w:r w:rsidR="00B81F5A" w:rsidRPr="24F85528">
        <w:rPr>
          <w:rFonts w:ascii="Times New Roman" w:hAnsi="Times New Roman" w:cs="Times New Roman"/>
          <w:sz w:val="24"/>
          <w:szCs w:val="24"/>
          <w:shd w:val="clear" w:color="auto" w:fill="FFFFFF"/>
        </w:rPr>
        <w:t xml:space="preserve"> [Accessed: </w:t>
      </w:r>
      <w:r w:rsidR="004F1F24" w:rsidRPr="24F85528">
        <w:rPr>
          <w:rFonts w:ascii="Times New Roman" w:hAnsi="Times New Roman" w:cs="Times New Roman"/>
          <w:sz w:val="24"/>
          <w:szCs w:val="24"/>
          <w:shd w:val="clear" w:color="auto" w:fill="FFFFFF"/>
        </w:rPr>
        <w:t>12</w:t>
      </w:r>
      <w:r w:rsidR="004F1F24" w:rsidRPr="24F85528">
        <w:rPr>
          <w:rFonts w:ascii="Times New Roman" w:hAnsi="Times New Roman" w:cs="Times New Roman"/>
          <w:sz w:val="24"/>
          <w:szCs w:val="24"/>
          <w:shd w:val="clear" w:color="auto" w:fill="FFFFFF"/>
          <w:vertAlign w:val="superscript"/>
        </w:rPr>
        <w:t>th</w:t>
      </w:r>
      <w:r w:rsidR="004F1F24" w:rsidRPr="24F85528">
        <w:rPr>
          <w:rFonts w:ascii="Times New Roman" w:hAnsi="Times New Roman" w:cs="Times New Roman"/>
          <w:sz w:val="24"/>
          <w:szCs w:val="24"/>
          <w:shd w:val="clear" w:color="auto" w:fill="FFFFFF"/>
        </w:rPr>
        <w:t xml:space="preserve"> December 2018]</w:t>
      </w:r>
    </w:p>
    <w:p w14:paraId="3F0B7223" w14:textId="31FEAC91" w:rsidR="006F7D19" w:rsidRDefault="006F7D19" w:rsidP="002F16BE">
      <w:pPr>
        <w:spacing w:line="360" w:lineRule="auto"/>
        <w:jc w:val="both"/>
        <w:rPr>
          <w:rFonts w:ascii="Times New Roman" w:hAnsi="Times New Roman" w:cs="Times New Roman"/>
          <w:sz w:val="24"/>
          <w:shd w:val="clear" w:color="auto" w:fill="FFFFFF"/>
        </w:rPr>
      </w:pPr>
      <w:r>
        <w:rPr>
          <w:rFonts w:ascii="Times New Roman" w:hAnsi="Times New Roman" w:cs="Times New Roman"/>
          <w:sz w:val="24"/>
          <w:shd w:val="clear" w:color="auto" w:fill="FFFFFF"/>
        </w:rPr>
        <w:t xml:space="preserve">Nottingham, </w:t>
      </w:r>
      <w:r w:rsidR="00170F83">
        <w:rPr>
          <w:rFonts w:ascii="Times New Roman" w:hAnsi="Times New Roman" w:cs="Times New Roman"/>
          <w:sz w:val="24"/>
          <w:shd w:val="clear" w:color="auto" w:fill="FFFFFF"/>
        </w:rPr>
        <w:t xml:space="preserve">J. (2013) </w:t>
      </w:r>
      <w:r w:rsidR="00170F83" w:rsidRPr="004C195D">
        <w:rPr>
          <w:rFonts w:ascii="Times New Roman" w:hAnsi="Times New Roman" w:cs="Times New Roman"/>
          <w:i/>
          <w:sz w:val="24"/>
          <w:shd w:val="clear" w:color="auto" w:fill="FFFFFF"/>
        </w:rPr>
        <w:t>Encouraging learning: how you</w:t>
      </w:r>
      <w:r w:rsidR="004C195D" w:rsidRPr="004C195D">
        <w:rPr>
          <w:rFonts w:ascii="Times New Roman" w:hAnsi="Times New Roman" w:cs="Times New Roman"/>
          <w:i/>
          <w:sz w:val="24"/>
          <w:shd w:val="clear" w:color="auto" w:fill="FFFFFF"/>
        </w:rPr>
        <w:t xml:space="preserve"> can</w:t>
      </w:r>
      <w:r w:rsidR="00170F83" w:rsidRPr="004C195D">
        <w:rPr>
          <w:rFonts w:ascii="Times New Roman" w:hAnsi="Times New Roman" w:cs="Times New Roman"/>
          <w:i/>
          <w:sz w:val="24"/>
          <w:shd w:val="clear" w:color="auto" w:fill="FFFFFF"/>
        </w:rPr>
        <w:t xml:space="preserve"> help children learn.</w:t>
      </w:r>
      <w:r w:rsidR="004C195D">
        <w:rPr>
          <w:rFonts w:ascii="Times New Roman" w:hAnsi="Times New Roman" w:cs="Times New Roman"/>
          <w:sz w:val="24"/>
          <w:shd w:val="clear" w:color="auto" w:fill="FFFFFF"/>
        </w:rPr>
        <w:t xml:space="preserve"> London: Routledge.</w:t>
      </w:r>
    </w:p>
    <w:p w14:paraId="278DBB06" w14:textId="3A103272" w:rsidR="001B335F" w:rsidRDefault="004E76FE" w:rsidP="001B335F">
      <w:pPr>
        <w:spacing w:line="360" w:lineRule="auto"/>
        <w:jc w:val="both"/>
        <w:rPr>
          <w:rFonts w:ascii="Times New Roman" w:hAnsi="Times New Roman" w:cs="Times New Roman"/>
          <w:sz w:val="24"/>
          <w:szCs w:val="24"/>
        </w:rPr>
      </w:pPr>
      <w:r w:rsidRPr="1E7EACEF">
        <w:rPr>
          <w:rFonts w:ascii="Times New Roman" w:hAnsi="Times New Roman" w:cs="Times New Roman"/>
          <w:sz w:val="24"/>
          <w:szCs w:val="24"/>
          <w:shd w:val="clear" w:color="auto" w:fill="FFFFFF"/>
        </w:rPr>
        <w:lastRenderedPageBreak/>
        <w:t xml:space="preserve">Nunan, </w:t>
      </w:r>
      <w:r w:rsidR="001020AC" w:rsidRPr="1E7EACEF">
        <w:rPr>
          <w:rFonts w:ascii="Times New Roman" w:hAnsi="Times New Roman" w:cs="Times New Roman"/>
          <w:sz w:val="24"/>
          <w:szCs w:val="24"/>
          <w:shd w:val="clear" w:color="auto" w:fill="FFFFFF"/>
        </w:rPr>
        <w:t>D. (2002) ‘Listening in language learning’</w:t>
      </w:r>
      <w:r w:rsidR="00A47207" w:rsidRPr="1E7EACEF">
        <w:rPr>
          <w:rFonts w:ascii="Times New Roman" w:hAnsi="Times New Roman" w:cs="Times New Roman"/>
          <w:sz w:val="24"/>
          <w:szCs w:val="24"/>
          <w:shd w:val="clear" w:color="auto" w:fill="FFFFFF"/>
        </w:rPr>
        <w:t xml:space="preserve">, in </w:t>
      </w:r>
      <w:r w:rsidR="006D14BA" w:rsidRPr="1E7EACEF">
        <w:rPr>
          <w:rFonts w:ascii="Times New Roman" w:hAnsi="Times New Roman" w:cs="Times New Roman"/>
          <w:sz w:val="24"/>
          <w:szCs w:val="24"/>
          <w:shd w:val="clear" w:color="auto" w:fill="FFFFFF"/>
        </w:rPr>
        <w:t xml:space="preserve">Richards, J. C. </w:t>
      </w:r>
      <w:r w:rsidR="006327FC" w:rsidRPr="1E7EACEF">
        <w:rPr>
          <w:rFonts w:ascii="Times New Roman" w:hAnsi="Times New Roman" w:cs="Times New Roman"/>
          <w:sz w:val="24"/>
          <w:szCs w:val="24"/>
          <w:shd w:val="clear" w:color="auto" w:fill="FFFFFF"/>
        </w:rPr>
        <w:t xml:space="preserve">&amp; </w:t>
      </w:r>
      <w:proofErr w:type="spellStart"/>
      <w:r w:rsidR="006327FC" w:rsidRPr="1E7EACEF">
        <w:rPr>
          <w:rFonts w:ascii="Times New Roman" w:hAnsi="Times New Roman" w:cs="Times New Roman"/>
          <w:sz w:val="24"/>
          <w:szCs w:val="24"/>
          <w:shd w:val="clear" w:color="auto" w:fill="FFFFFF"/>
        </w:rPr>
        <w:t>Renandya</w:t>
      </w:r>
      <w:proofErr w:type="spellEnd"/>
      <w:r w:rsidR="006327FC" w:rsidRPr="1E7EACEF">
        <w:rPr>
          <w:rFonts w:ascii="Times New Roman" w:hAnsi="Times New Roman" w:cs="Times New Roman"/>
          <w:sz w:val="24"/>
          <w:szCs w:val="24"/>
          <w:shd w:val="clear" w:color="auto" w:fill="FFFFFF"/>
        </w:rPr>
        <w:t>, W. A.</w:t>
      </w:r>
      <w:r w:rsidR="005E1993" w:rsidRPr="1E7EACEF">
        <w:rPr>
          <w:rFonts w:ascii="Times New Roman" w:hAnsi="Times New Roman" w:cs="Times New Roman"/>
          <w:sz w:val="24"/>
          <w:szCs w:val="24"/>
          <w:shd w:val="clear" w:color="auto" w:fill="FFFFFF"/>
        </w:rPr>
        <w:t xml:space="preserve"> (ed.) Methodology in Language Teaching: An Anthology of Current Practice. </w:t>
      </w:r>
      <w:r w:rsidR="001B335F" w:rsidRPr="1E7EACEF">
        <w:rPr>
          <w:rFonts w:ascii="Times New Roman" w:hAnsi="Times New Roman" w:cs="Times New Roman"/>
          <w:sz w:val="24"/>
          <w:szCs w:val="24"/>
          <w:shd w:val="clear" w:color="auto" w:fill="FFFFFF"/>
        </w:rPr>
        <w:t>Cambridge: Cambridge University Press 2002.</w:t>
      </w:r>
    </w:p>
    <w:p w14:paraId="22CEF796" w14:textId="0BDD6CDE" w:rsidR="00346A6E" w:rsidRPr="00D94193" w:rsidRDefault="00591ECE" w:rsidP="001B335F">
      <w:pPr>
        <w:spacing w:line="360" w:lineRule="auto"/>
        <w:jc w:val="both"/>
        <w:rPr>
          <w:rFonts w:ascii="Times New Roman" w:hAnsi="Times New Roman" w:cs="Times New Roman"/>
          <w:sz w:val="24"/>
          <w:shd w:val="clear" w:color="auto" w:fill="FFFFFF"/>
        </w:rPr>
      </w:pPr>
      <w:proofErr w:type="spellStart"/>
      <w:r w:rsidRPr="00591ECE">
        <w:rPr>
          <w:rFonts w:ascii="Times New Roman" w:hAnsi="Times New Roman" w:cs="Times New Roman"/>
          <w:sz w:val="24"/>
          <w:shd w:val="clear" w:color="auto" w:fill="FFFFFF"/>
        </w:rPr>
        <w:t>Organisation</w:t>
      </w:r>
      <w:proofErr w:type="spellEnd"/>
      <w:r w:rsidRPr="00591ECE">
        <w:rPr>
          <w:rFonts w:ascii="Times New Roman" w:hAnsi="Times New Roman" w:cs="Times New Roman"/>
          <w:sz w:val="24"/>
          <w:shd w:val="clear" w:color="auto" w:fill="FFFFFF"/>
        </w:rPr>
        <w:t xml:space="preserve"> for Economic Co-operation and Development (OECD) (1999) </w:t>
      </w:r>
      <w:r w:rsidRPr="00591ECE">
        <w:rPr>
          <w:rFonts w:ascii="Times New Roman" w:hAnsi="Times New Roman" w:cs="Times New Roman"/>
          <w:i/>
          <w:sz w:val="24"/>
          <w:shd w:val="clear" w:color="auto" w:fill="FFFFFF"/>
        </w:rPr>
        <w:t xml:space="preserve">Measuring Student Knowledge and Skills: A New Framework for Assessment. </w:t>
      </w:r>
      <w:r w:rsidRPr="00591ECE">
        <w:rPr>
          <w:rFonts w:ascii="Times New Roman" w:hAnsi="Times New Roman" w:cs="Times New Roman"/>
          <w:sz w:val="24"/>
          <w:shd w:val="clear" w:color="auto" w:fill="FFFFFF"/>
        </w:rPr>
        <w:t xml:space="preserve">Paris: OECD Publication Service. </w:t>
      </w:r>
    </w:p>
    <w:p w14:paraId="76997C89" w14:textId="5653E290" w:rsidR="005E26C5" w:rsidRPr="005E26C5" w:rsidRDefault="00BA0F02" w:rsidP="005E26C5">
      <w:pPr>
        <w:spacing w:line="360" w:lineRule="auto"/>
        <w:jc w:val="both"/>
        <w:rPr>
          <w:rFonts w:ascii="Times New Roman" w:hAnsi="Times New Roman" w:cs="Times New Roman"/>
          <w:sz w:val="24"/>
          <w:szCs w:val="24"/>
          <w:shd w:val="clear" w:color="auto" w:fill="FFFFFF"/>
        </w:rPr>
      </w:pPr>
      <w:r w:rsidRPr="1E7EACEF">
        <w:rPr>
          <w:rFonts w:ascii="Times New Roman" w:hAnsi="Times New Roman" w:cs="Times New Roman"/>
          <w:sz w:val="24"/>
          <w:szCs w:val="24"/>
          <w:shd w:val="clear" w:color="auto" w:fill="FFFFFF"/>
        </w:rPr>
        <w:t xml:space="preserve">OECD (2017) The Welsh </w:t>
      </w:r>
      <w:r w:rsidR="00612B6F" w:rsidRPr="1E7EACEF">
        <w:rPr>
          <w:rFonts w:ascii="Times New Roman" w:hAnsi="Times New Roman" w:cs="Times New Roman"/>
          <w:sz w:val="24"/>
          <w:szCs w:val="24"/>
          <w:shd w:val="clear" w:color="auto" w:fill="FFFFFF"/>
        </w:rPr>
        <w:t xml:space="preserve">Education Reform Journey: A rapid policy assessment. Available at: </w:t>
      </w:r>
      <w:hyperlink r:id="rId19" w:history="1">
        <w:r w:rsidR="00612B6F" w:rsidRPr="1E7EACEF">
          <w:rPr>
            <w:rStyle w:val="Hyperlink"/>
            <w:rFonts w:ascii="Times New Roman" w:hAnsi="Times New Roman" w:cs="Times New Roman"/>
            <w:sz w:val="24"/>
            <w:szCs w:val="24"/>
            <w:shd w:val="clear" w:color="auto" w:fill="FFFFFF"/>
          </w:rPr>
          <w:t>http://www.oecd.org/education/The-Welsh-Education-Reform-Journey.pdf</w:t>
        </w:r>
      </w:hyperlink>
      <w:r w:rsidR="00612B6F" w:rsidRPr="1E7EACEF">
        <w:rPr>
          <w:rFonts w:ascii="Times New Roman" w:hAnsi="Times New Roman" w:cs="Times New Roman"/>
          <w:sz w:val="24"/>
          <w:szCs w:val="24"/>
          <w:shd w:val="clear" w:color="auto" w:fill="FFFFFF"/>
        </w:rPr>
        <w:t xml:space="preserve"> [Accessed: 4</w:t>
      </w:r>
      <w:r w:rsidR="00612B6F" w:rsidRPr="1E7EACEF">
        <w:rPr>
          <w:rFonts w:ascii="Times New Roman" w:hAnsi="Times New Roman" w:cs="Times New Roman"/>
          <w:sz w:val="24"/>
          <w:szCs w:val="24"/>
          <w:shd w:val="clear" w:color="auto" w:fill="FFFFFF"/>
          <w:vertAlign w:val="superscript"/>
        </w:rPr>
        <w:t>th</w:t>
      </w:r>
      <w:r w:rsidR="00612B6F" w:rsidRPr="1E7EACEF">
        <w:rPr>
          <w:rFonts w:ascii="Times New Roman" w:hAnsi="Times New Roman" w:cs="Times New Roman"/>
          <w:sz w:val="24"/>
          <w:szCs w:val="24"/>
          <w:shd w:val="clear" w:color="auto" w:fill="FFFFFF"/>
        </w:rPr>
        <w:t xml:space="preserve"> December 2018]</w:t>
      </w:r>
    </w:p>
    <w:p w14:paraId="6B2794F6" w14:textId="568EB49D" w:rsidR="00D12EFF" w:rsidRDefault="00D12EFF" w:rsidP="002F16BE">
      <w:pPr>
        <w:spacing w:line="360" w:lineRule="auto"/>
        <w:jc w:val="both"/>
        <w:rPr>
          <w:rFonts w:ascii="Times New Roman" w:hAnsi="Times New Roman" w:cs="Times New Roman"/>
          <w:sz w:val="24"/>
          <w:shd w:val="clear" w:color="auto" w:fill="FFFFFF"/>
        </w:rPr>
      </w:pPr>
      <w:r w:rsidRPr="1E7EACEF">
        <w:rPr>
          <w:rFonts w:ascii="Times New Roman" w:hAnsi="Times New Roman" w:cs="Times New Roman"/>
          <w:sz w:val="24"/>
          <w:szCs w:val="24"/>
          <w:shd w:val="clear" w:color="auto" w:fill="FFFFFF"/>
        </w:rPr>
        <w:t>Pa</w:t>
      </w:r>
      <w:r w:rsidR="00036525" w:rsidRPr="1E7EACEF">
        <w:rPr>
          <w:rFonts w:ascii="Times New Roman" w:hAnsi="Times New Roman" w:cs="Times New Roman"/>
          <w:sz w:val="24"/>
          <w:szCs w:val="24"/>
          <w:shd w:val="clear" w:color="auto" w:fill="FFFFFF"/>
        </w:rPr>
        <w:t>yton</w:t>
      </w:r>
      <w:r w:rsidRPr="1E7EACEF">
        <w:rPr>
          <w:rFonts w:ascii="Times New Roman" w:hAnsi="Times New Roman" w:cs="Times New Roman"/>
          <w:sz w:val="24"/>
          <w:szCs w:val="24"/>
          <w:shd w:val="clear" w:color="auto" w:fill="FFFFFF"/>
        </w:rPr>
        <w:t xml:space="preserve">, S. </w:t>
      </w:r>
      <w:r w:rsidR="00372287" w:rsidRPr="1E7EACEF">
        <w:rPr>
          <w:rFonts w:ascii="Times New Roman" w:hAnsi="Times New Roman" w:cs="Times New Roman"/>
          <w:sz w:val="24"/>
          <w:szCs w:val="24"/>
          <w:shd w:val="clear" w:color="auto" w:fill="FFFFFF"/>
        </w:rPr>
        <w:t>&amp; Ha</w:t>
      </w:r>
      <w:r w:rsidR="00036525" w:rsidRPr="1E7EACEF">
        <w:rPr>
          <w:rFonts w:ascii="Times New Roman" w:hAnsi="Times New Roman" w:cs="Times New Roman"/>
          <w:sz w:val="24"/>
          <w:szCs w:val="24"/>
          <w:shd w:val="clear" w:color="auto" w:fill="FFFFFF"/>
        </w:rPr>
        <w:t>gue</w:t>
      </w:r>
      <w:r w:rsidR="00372287" w:rsidRPr="1E7EACEF">
        <w:rPr>
          <w:rFonts w:ascii="Times New Roman" w:hAnsi="Times New Roman" w:cs="Times New Roman"/>
          <w:sz w:val="24"/>
          <w:szCs w:val="24"/>
          <w:shd w:val="clear" w:color="auto" w:fill="FFFFFF"/>
        </w:rPr>
        <w:t xml:space="preserve">, C. (2010) </w:t>
      </w:r>
      <w:r w:rsidR="00372287" w:rsidRPr="1E7EACEF">
        <w:rPr>
          <w:rFonts w:ascii="Times New Roman" w:hAnsi="Times New Roman" w:cs="Times New Roman"/>
          <w:i/>
          <w:sz w:val="24"/>
          <w:szCs w:val="24"/>
          <w:shd w:val="clear" w:color="auto" w:fill="FFFFFF"/>
        </w:rPr>
        <w:t>Digital literacy across the curriculum.</w:t>
      </w:r>
      <w:r w:rsidR="00372287" w:rsidRPr="1E7EACEF">
        <w:rPr>
          <w:rFonts w:ascii="Times New Roman" w:hAnsi="Times New Roman" w:cs="Times New Roman"/>
          <w:sz w:val="24"/>
          <w:szCs w:val="24"/>
          <w:shd w:val="clear" w:color="auto" w:fill="FFFFFF"/>
        </w:rPr>
        <w:t xml:space="preserve"> Available at: </w:t>
      </w:r>
      <w:hyperlink r:id="rId20" w:history="1">
        <w:r w:rsidR="00036525" w:rsidRPr="1E7EACEF">
          <w:rPr>
            <w:rStyle w:val="Hyperlink"/>
            <w:rFonts w:ascii="Times New Roman" w:hAnsi="Times New Roman" w:cs="Times New Roman"/>
            <w:sz w:val="24"/>
            <w:szCs w:val="24"/>
            <w:shd w:val="clear" w:color="auto" w:fill="FFFFFF"/>
          </w:rPr>
          <w:t>https://www.nfer.ac.uk/publications/FUTL06/FUTL06.pdf</w:t>
        </w:r>
      </w:hyperlink>
      <w:r w:rsidR="00036525" w:rsidRPr="1E7EACEF">
        <w:rPr>
          <w:rFonts w:ascii="Times New Roman" w:hAnsi="Times New Roman" w:cs="Times New Roman"/>
          <w:sz w:val="24"/>
          <w:szCs w:val="24"/>
          <w:shd w:val="clear" w:color="auto" w:fill="FFFFFF"/>
        </w:rPr>
        <w:t xml:space="preserve"> </w:t>
      </w:r>
      <w:r w:rsidR="00892629" w:rsidRPr="1E7EACEF">
        <w:rPr>
          <w:rFonts w:ascii="Times New Roman" w:hAnsi="Times New Roman" w:cs="Times New Roman"/>
          <w:sz w:val="24"/>
          <w:szCs w:val="24"/>
          <w:shd w:val="clear" w:color="auto" w:fill="FFFFFF"/>
        </w:rPr>
        <w:t>[Accessed: 17</w:t>
      </w:r>
      <w:r w:rsidR="009479B4" w:rsidRPr="1E7EACEF">
        <w:rPr>
          <w:rFonts w:ascii="Times New Roman" w:hAnsi="Times New Roman" w:cs="Times New Roman"/>
          <w:sz w:val="24"/>
          <w:szCs w:val="24"/>
          <w:shd w:val="clear" w:color="auto" w:fill="FFFFFF"/>
          <w:vertAlign w:val="superscript"/>
        </w:rPr>
        <w:t>th</w:t>
      </w:r>
      <w:r w:rsidR="009479B4" w:rsidRPr="1E7EACEF">
        <w:rPr>
          <w:rFonts w:ascii="Times New Roman" w:hAnsi="Times New Roman" w:cs="Times New Roman"/>
          <w:sz w:val="24"/>
          <w:szCs w:val="24"/>
          <w:shd w:val="clear" w:color="auto" w:fill="FFFFFF"/>
        </w:rPr>
        <w:t xml:space="preserve"> December  2018]</w:t>
      </w:r>
    </w:p>
    <w:p w14:paraId="23B2BEE7" w14:textId="3BCD4AD8" w:rsidR="000424FA" w:rsidRDefault="000424FA" w:rsidP="002F16BE">
      <w:pPr>
        <w:spacing w:line="360" w:lineRule="auto"/>
        <w:jc w:val="both"/>
        <w:rPr>
          <w:rFonts w:ascii="Times New Roman" w:hAnsi="Times New Roman" w:cs="Times New Roman"/>
          <w:sz w:val="24"/>
          <w:shd w:val="clear" w:color="auto" w:fill="FFFFFF"/>
        </w:rPr>
      </w:pPr>
      <w:r w:rsidRPr="1AE459F9">
        <w:rPr>
          <w:rFonts w:ascii="Times New Roman" w:hAnsi="Times New Roman" w:cs="Times New Roman"/>
          <w:sz w:val="24"/>
          <w:szCs w:val="24"/>
          <w:shd w:val="clear" w:color="auto" w:fill="FFFFFF"/>
        </w:rPr>
        <w:t xml:space="preserve">Prensky, </w:t>
      </w:r>
      <w:r w:rsidR="003F5000" w:rsidRPr="1AE459F9">
        <w:rPr>
          <w:rFonts w:ascii="Times New Roman" w:hAnsi="Times New Roman" w:cs="Times New Roman"/>
          <w:sz w:val="24"/>
          <w:szCs w:val="24"/>
          <w:shd w:val="clear" w:color="auto" w:fill="FFFFFF"/>
        </w:rPr>
        <w:t xml:space="preserve">M. (2001) ‘Digital Natives, Digital Immigrants’, </w:t>
      </w:r>
      <w:r w:rsidR="0014625F" w:rsidRPr="1B2AA716">
        <w:rPr>
          <w:rFonts w:ascii="Times New Roman" w:hAnsi="Times New Roman" w:cs="Times New Roman"/>
          <w:i/>
          <w:sz w:val="24"/>
          <w:szCs w:val="24"/>
          <w:shd w:val="clear" w:color="auto" w:fill="FFFFFF"/>
        </w:rPr>
        <w:t>On the Horizon</w:t>
      </w:r>
      <w:r w:rsidR="00311CEE" w:rsidRPr="1AE459F9">
        <w:rPr>
          <w:rFonts w:ascii="Times New Roman" w:hAnsi="Times New Roman" w:cs="Times New Roman"/>
          <w:sz w:val="24"/>
          <w:szCs w:val="24"/>
          <w:shd w:val="clear" w:color="auto" w:fill="FFFFFF"/>
        </w:rPr>
        <w:t xml:space="preserve">. Available at: </w:t>
      </w:r>
      <w:hyperlink r:id="rId21" w:history="1">
        <w:r w:rsidR="00235B18" w:rsidRPr="1AE459F9">
          <w:rPr>
            <w:rStyle w:val="Hyperlink"/>
            <w:rFonts w:ascii="Times New Roman" w:hAnsi="Times New Roman" w:cs="Times New Roman"/>
            <w:sz w:val="24"/>
            <w:szCs w:val="24"/>
            <w:shd w:val="clear" w:color="auto" w:fill="FFFFFF"/>
          </w:rPr>
          <w:t>https://www.marcprensky.com/writing/Prensky%20%20Digital%20Natives,%20Digital%20Immigrants%20-%20Part1.pdf</w:t>
        </w:r>
      </w:hyperlink>
      <w:r w:rsidR="00235B18" w:rsidRPr="1AE459F9">
        <w:rPr>
          <w:rFonts w:ascii="Times New Roman" w:hAnsi="Times New Roman" w:cs="Times New Roman"/>
          <w:sz w:val="24"/>
          <w:szCs w:val="24"/>
          <w:shd w:val="clear" w:color="auto" w:fill="FFFFFF"/>
        </w:rPr>
        <w:t xml:space="preserve"> [Accessed: 19</w:t>
      </w:r>
      <w:r w:rsidR="00235B18" w:rsidRPr="1AE459F9">
        <w:rPr>
          <w:rFonts w:ascii="Times New Roman" w:hAnsi="Times New Roman" w:cs="Times New Roman"/>
          <w:sz w:val="24"/>
          <w:szCs w:val="24"/>
          <w:shd w:val="clear" w:color="auto" w:fill="FFFFFF"/>
          <w:vertAlign w:val="superscript"/>
        </w:rPr>
        <w:t>th</w:t>
      </w:r>
      <w:r w:rsidR="00235B18" w:rsidRPr="1AE459F9">
        <w:rPr>
          <w:rFonts w:ascii="Times New Roman" w:hAnsi="Times New Roman" w:cs="Times New Roman"/>
          <w:sz w:val="24"/>
          <w:szCs w:val="24"/>
          <w:shd w:val="clear" w:color="auto" w:fill="FFFFFF"/>
        </w:rPr>
        <w:t xml:space="preserve"> December 2018]</w:t>
      </w:r>
    </w:p>
    <w:p w14:paraId="156E8535" w14:textId="6CC43AB4" w:rsidR="00952581" w:rsidRDefault="00952581" w:rsidP="002F16BE">
      <w:pPr>
        <w:spacing w:line="360" w:lineRule="auto"/>
        <w:jc w:val="both"/>
        <w:rPr>
          <w:rFonts w:ascii="Times New Roman" w:hAnsi="Times New Roman" w:cs="Times New Roman"/>
          <w:color w:val="000000"/>
          <w:sz w:val="24"/>
          <w:szCs w:val="24"/>
          <w:shd w:val="clear" w:color="auto" w:fill="FFFFFF"/>
        </w:rPr>
      </w:pPr>
      <w:r w:rsidRPr="00952581">
        <w:rPr>
          <w:rFonts w:ascii="Times New Roman" w:hAnsi="Times New Roman" w:cs="Times New Roman"/>
          <w:color w:val="000000"/>
          <w:sz w:val="24"/>
          <w:szCs w:val="24"/>
          <w:shd w:val="clear" w:color="auto" w:fill="FFFFFF"/>
        </w:rPr>
        <w:t xml:space="preserve">Savage, M. &amp; Barnett, A. </w:t>
      </w:r>
      <w:r>
        <w:rPr>
          <w:rFonts w:ascii="Times New Roman" w:hAnsi="Times New Roman" w:cs="Times New Roman"/>
          <w:color w:val="000000"/>
          <w:sz w:val="24"/>
          <w:szCs w:val="24"/>
          <w:shd w:val="clear" w:color="auto" w:fill="FFFFFF"/>
        </w:rPr>
        <w:t>(2</w:t>
      </w:r>
      <w:r w:rsidRPr="00952581">
        <w:rPr>
          <w:rFonts w:ascii="Times New Roman" w:hAnsi="Times New Roman" w:cs="Times New Roman"/>
          <w:color w:val="000000"/>
          <w:sz w:val="24"/>
          <w:szCs w:val="24"/>
          <w:shd w:val="clear" w:color="auto" w:fill="FFFFFF"/>
        </w:rPr>
        <w:t>015</w:t>
      </w:r>
      <w:r>
        <w:rPr>
          <w:rFonts w:ascii="Times New Roman" w:hAnsi="Times New Roman" w:cs="Times New Roman"/>
          <w:color w:val="000000"/>
          <w:sz w:val="24"/>
          <w:szCs w:val="24"/>
          <w:shd w:val="clear" w:color="auto" w:fill="FFFFFF"/>
        </w:rPr>
        <w:t>)</w:t>
      </w:r>
      <w:r w:rsidRPr="00952581">
        <w:rPr>
          <w:rFonts w:ascii="Times New Roman" w:hAnsi="Times New Roman" w:cs="Times New Roman"/>
          <w:color w:val="000000"/>
          <w:sz w:val="24"/>
          <w:szCs w:val="24"/>
          <w:shd w:val="clear" w:color="auto" w:fill="FFFFFF"/>
        </w:rPr>
        <w:t> </w:t>
      </w:r>
      <w:r w:rsidRPr="1E7EACEF">
        <w:rPr>
          <w:rFonts w:ascii="Times New Roman" w:hAnsi="Times New Roman" w:cs="Times New Roman"/>
          <w:i/>
          <w:color w:val="000000"/>
          <w:sz w:val="24"/>
          <w:szCs w:val="24"/>
          <w:bdr w:val="none" w:sz="0" w:space="0" w:color="auto" w:frame="1"/>
          <w:shd w:val="clear" w:color="auto" w:fill="FFFFFF"/>
        </w:rPr>
        <w:t>Digital literacy for primary teachers</w:t>
      </w:r>
      <w:r>
        <w:rPr>
          <w:rFonts w:ascii="Times New Roman" w:hAnsi="Times New Roman" w:cs="Times New Roman"/>
          <w:color w:val="000000"/>
          <w:sz w:val="24"/>
          <w:szCs w:val="24"/>
          <w:shd w:val="clear" w:color="auto" w:fill="FFFFFF"/>
        </w:rPr>
        <w:t>.</w:t>
      </w:r>
      <w:r w:rsidRPr="00952581">
        <w:rPr>
          <w:rFonts w:ascii="Times New Roman" w:hAnsi="Times New Roman" w:cs="Times New Roman"/>
          <w:color w:val="000000"/>
          <w:sz w:val="24"/>
          <w:szCs w:val="24"/>
          <w:shd w:val="clear" w:color="auto" w:fill="FFFFFF"/>
        </w:rPr>
        <w:t xml:space="preserve"> </w:t>
      </w:r>
      <w:proofErr w:type="spellStart"/>
      <w:r w:rsidRPr="00952581">
        <w:rPr>
          <w:rFonts w:ascii="Times New Roman" w:hAnsi="Times New Roman" w:cs="Times New Roman"/>
          <w:color w:val="000000"/>
          <w:sz w:val="24"/>
          <w:szCs w:val="24"/>
          <w:shd w:val="clear" w:color="auto" w:fill="FFFFFF"/>
        </w:rPr>
        <w:t>Northwich</w:t>
      </w:r>
      <w:proofErr w:type="spellEnd"/>
      <w:r w:rsidRPr="00952581">
        <w:rPr>
          <w:rFonts w:ascii="Times New Roman" w:hAnsi="Times New Roman" w:cs="Times New Roman"/>
          <w:color w:val="000000"/>
          <w:sz w:val="24"/>
          <w:szCs w:val="24"/>
          <w:shd w:val="clear" w:color="auto" w:fill="FFFFFF"/>
        </w:rPr>
        <w:t>: Critical Publishing Ltd.</w:t>
      </w:r>
    </w:p>
    <w:p w14:paraId="7A5EEFC8" w14:textId="33554F70" w:rsidR="00BA79F9" w:rsidRDefault="00BA79F9" w:rsidP="002F16BE">
      <w:pPr>
        <w:spacing w:line="360" w:lineRule="auto"/>
        <w:jc w:val="both"/>
        <w:rPr>
          <w:rFonts w:ascii="Times New Roman" w:hAnsi="Times New Roman" w:cs="Times New Roman"/>
          <w:color w:val="000000"/>
          <w:sz w:val="24"/>
          <w:szCs w:val="19"/>
          <w:shd w:val="clear" w:color="auto" w:fill="FFFFFF"/>
        </w:rPr>
      </w:pPr>
      <w:r>
        <w:rPr>
          <w:rFonts w:ascii="Times New Roman" w:hAnsi="Times New Roman" w:cs="Times New Roman"/>
          <w:color w:val="000000"/>
          <w:sz w:val="24"/>
          <w:szCs w:val="24"/>
          <w:shd w:val="clear" w:color="auto" w:fill="FFFFFF"/>
        </w:rPr>
        <w:t>Siraj-Blatchford</w:t>
      </w:r>
      <w:r w:rsidR="00F657B0">
        <w:rPr>
          <w:rFonts w:ascii="Times New Roman" w:hAnsi="Times New Roman" w:cs="Times New Roman"/>
          <w:color w:val="000000"/>
          <w:sz w:val="24"/>
          <w:szCs w:val="24"/>
          <w:shd w:val="clear" w:color="auto" w:fill="FFFFFF"/>
        </w:rPr>
        <w:t>, I.</w:t>
      </w:r>
      <w:r w:rsidR="00AD7791">
        <w:rPr>
          <w:rFonts w:ascii="Times New Roman" w:hAnsi="Times New Roman" w:cs="Times New Roman"/>
          <w:color w:val="000000"/>
          <w:sz w:val="24"/>
          <w:szCs w:val="24"/>
          <w:shd w:val="clear" w:color="auto" w:fill="FFFFFF"/>
        </w:rPr>
        <w:t>,</w:t>
      </w:r>
      <w:r w:rsidR="00007E90">
        <w:rPr>
          <w:rFonts w:ascii="Times New Roman" w:hAnsi="Times New Roman" w:cs="Times New Roman"/>
          <w:color w:val="000000"/>
          <w:sz w:val="24"/>
          <w:szCs w:val="24"/>
          <w:shd w:val="clear" w:color="auto" w:fill="FFFFFF"/>
        </w:rPr>
        <w:t xml:space="preserve"> </w:t>
      </w:r>
      <w:r w:rsidR="00007E90" w:rsidRPr="7A769895">
        <w:rPr>
          <w:rFonts w:ascii="Times New Roman" w:hAnsi="Times New Roman" w:cs="Times New Roman"/>
          <w:i/>
          <w:color w:val="000000"/>
          <w:sz w:val="24"/>
          <w:szCs w:val="24"/>
          <w:shd w:val="clear" w:color="auto" w:fill="FFFFFF"/>
        </w:rPr>
        <w:t>et al.</w:t>
      </w:r>
      <w:r w:rsidR="00007E90">
        <w:rPr>
          <w:rFonts w:ascii="Times New Roman" w:hAnsi="Times New Roman" w:cs="Times New Roman"/>
          <w:color w:val="000000"/>
          <w:sz w:val="24"/>
          <w:szCs w:val="24"/>
          <w:shd w:val="clear" w:color="auto" w:fill="FFFFFF"/>
        </w:rPr>
        <w:t xml:space="preserve"> (</w:t>
      </w:r>
      <w:r w:rsidR="007C644B">
        <w:rPr>
          <w:rFonts w:ascii="Times New Roman" w:hAnsi="Times New Roman" w:cs="Times New Roman"/>
          <w:color w:val="000000"/>
          <w:sz w:val="24"/>
          <w:szCs w:val="24"/>
          <w:shd w:val="clear" w:color="auto" w:fill="FFFFFF"/>
        </w:rPr>
        <w:t xml:space="preserve">2011) </w:t>
      </w:r>
      <w:r w:rsidR="00655559" w:rsidRPr="7A769895">
        <w:rPr>
          <w:rFonts w:ascii="Times New Roman" w:hAnsi="Times New Roman" w:cs="Times New Roman"/>
          <w:i/>
          <w:color w:val="000000"/>
          <w:sz w:val="24"/>
          <w:szCs w:val="24"/>
          <w:shd w:val="clear" w:color="auto" w:fill="FFFFFF"/>
        </w:rPr>
        <w:t xml:space="preserve">Effective Primary Pedagogical Strategies in English and </w:t>
      </w:r>
      <w:r w:rsidR="00AD7791" w:rsidRPr="7A769895">
        <w:rPr>
          <w:rFonts w:ascii="Times New Roman" w:hAnsi="Times New Roman" w:cs="Times New Roman"/>
          <w:i/>
          <w:color w:val="000000"/>
          <w:sz w:val="24"/>
          <w:szCs w:val="24"/>
          <w:shd w:val="clear" w:color="auto" w:fill="FFFFFF"/>
        </w:rPr>
        <w:t>Mathematics.</w:t>
      </w:r>
      <w:r w:rsidR="00AD7791">
        <w:rPr>
          <w:rFonts w:ascii="Times New Roman" w:hAnsi="Times New Roman" w:cs="Times New Roman"/>
          <w:color w:val="000000"/>
          <w:sz w:val="24"/>
          <w:szCs w:val="24"/>
          <w:shd w:val="clear" w:color="auto" w:fill="FFFFFF"/>
        </w:rPr>
        <w:t xml:space="preserve"> London: DfE.</w:t>
      </w:r>
    </w:p>
    <w:p w14:paraId="3F0D0B98" w14:textId="4E0475AC" w:rsidR="00711918" w:rsidRPr="00711918" w:rsidRDefault="00711918" w:rsidP="002F16BE">
      <w:pPr>
        <w:spacing w:line="360" w:lineRule="auto"/>
        <w:jc w:val="both"/>
        <w:rPr>
          <w:rFonts w:ascii="Times New Roman" w:hAnsi="Times New Roman" w:cs="Times New Roman"/>
          <w:sz w:val="24"/>
          <w:shd w:val="clear" w:color="auto" w:fill="FFFFFF"/>
        </w:rPr>
      </w:pPr>
      <w:r w:rsidRPr="1E7EACEF">
        <w:rPr>
          <w:rFonts w:ascii="Times New Roman" w:hAnsi="Times New Roman" w:cs="Times New Roman"/>
          <w:sz w:val="24"/>
          <w:szCs w:val="24"/>
          <w:shd w:val="clear" w:color="auto" w:fill="FFFFFF"/>
        </w:rPr>
        <w:t>Welsh Government (201</w:t>
      </w:r>
      <w:r w:rsidR="008F522C" w:rsidRPr="1E7EACEF">
        <w:rPr>
          <w:rFonts w:ascii="Times New Roman" w:hAnsi="Times New Roman" w:cs="Times New Roman"/>
          <w:sz w:val="24"/>
          <w:szCs w:val="24"/>
          <w:shd w:val="clear" w:color="auto" w:fill="FFFFFF"/>
        </w:rPr>
        <w:t xml:space="preserve">3b) </w:t>
      </w:r>
      <w:r w:rsidR="008F522C" w:rsidRPr="1E7EACEF">
        <w:rPr>
          <w:rFonts w:ascii="Times New Roman" w:hAnsi="Times New Roman" w:cs="Times New Roman"/>
          <w:i/>
          <w:sz w:val="24"/>
          <w:szCs w:val="24"/>
          <w:shd w:val="clear" w:color="auto" w:fill="FFFFFF"/>
        </w:rPr>
        <w:t>Assessment for learning and the National Literacy and Numeracy Framework.</w:t>
      </w:r>
      <w:r w:rsidR="008F522C" w:rsidRPr="1E7EACEF">
        <w:rPr>
          <w:rFonts w:ascii="Times New Roman" w:hAnsi="Times New Roman" w:cs="Times New Roman"/>
          <w:sz w:val="24"/>
          <w:szCs w:val="24"/>
          <w:shd w:val="clear" w:color="auto" w:fill="FFFFFF"/>
        </w:rPr>
        <w:t xml:space="preserve"> Available at: </w:t>
      </w:r>
      <w:hyperlink r:id="rId22" w:history="1">
        <w:r w:rsidR="00705FDB" w:rsidRPr="1E7EACEF">
          <w:rPr>
            <w:rStyle w:val="Hyperlink"/>
            <w:rFonts w:ascii="Times New Roman" w:hAnsi="Times New Roman" w:cs="Times New Roman"/>
            <w:sz w:val="24"/>
            <w:szCs w:val="24"/>
            <w:shd w:val="clear" w:color="auto" w:fill="FFFFFF"/>
          </w:rPr>
          <w:t>http://learning.gov.wales/docs/learningwales/publications/131104-assessment-for-learning-and-the-nlnf-en.pdf</w:t>
        </w:r>
      </w:hyperlink>
      <w:r w:rsidR="00705FDB" w:rsidRPr="1E7EACEF">
        <w:rPr>
          <w:rFonts w:ascii="Times New Roman" w:hAnsi="Times New Roman" w:cs="Times New Roman"/>
          <w:sz w:val="24"/>
          <w:szCs w:val="24"/>
          <w:shd w:val="clear" w:color="auto" w:fill="FFFFFF"/>
        </w:rPr>
        <w:t xml:space="preserve"> [Accessed: </w:t>
      </w:r>
      <w:r w:rsidR="00750E18" w:rsidRPr="1E7EACEF">
        <w:rPr>
          <w:rFonts w:ascii="Times New Roman" w:hAnsi="Times New Roman" w:cs="Times New Roman"/>
          <w:sz w:val="24"/>
          <w:szCs w:val="24"/>
          <w:shd w:val="clear" w:color="auto" w:fill="FFFFFF"/>
        </w:rPr>
        <w:t>3</w:t>
      </w:r>
      <w:r w:rsidR="00750E18" w:rsidRPr="1E7EACEF">
        <w:rPr>
          <w:rFonts w:ascii="Times New Roman" w:hAnsi="Times New Roman" w:cs="Times New Roman"/>
          <w:sz w:val="24"/>
          <w:szCs w:val="24"/>
          <w:shd w:val="clear" w:color="auto" w:fill="FFFFFF"/>
          <w:vertAlign w:val="superscript"/>
        </w:rPr>
        <w:t>rd</w:t>
      </w:r>
      <w:r w:rsidR="00750E18" w:rsidRPr="1E7EACEF">
        <w:rPr>
          <w:rFonts w:ascii="Times New Roman" w:hAnsi="Times New Roman" w:cs="Times New Roman"/>
          <w:sz w:val="24"/>
          <w:szCs w:val="24"/>
          <w:shd w:val="clear" w:color="auto" w:fill="FFFFFF"/>
        </w:rPr>
        <w:t xml:space="preserve"> December 2018]</w:t>
      </w:r>
    </w:p>
    <w:p w14:paraId="7024FBB2" w14:textId="458CF654" w:rsidR="00951622" w:rsidRDefault="00951622" w:rsidP="002F16BE">
      <w:pPr>
        <w:spacing w:line="360" w:lineRule="auto"/>
        <w:jc w:val="both"/>
        <w:rPr>
          <w:rFonts w:ascii="Times New Roman" w:hAnsi="Times New Roman" w:cs="Times New Roman"/>
          <w:sz w:val="24"/>
          <w:szCs w:val="24"/>
          <w:shd w:val="clear" w:color="auto" w:fill="FFFFFF"/>
        </w:rPr>
      </w:pPr>
      <w:r w:rsidRPr="1E7EACEF">
        <w:rPr>
          <w:rFonts w:ascii="Times New Roman" w:hAnsi="Times New Roman" w:cs="Times New Roman"/>
          <w:sz w:val="24"/>
          <w:szCs w:val="24"/>
          <w:shd w:val="clear" w:color="auto" w:fill="FFFFFF"/>
        </w:rPr>
        <w:t xml:space="preserve">Welsh Government (2018) </w:t>
      </w:r>
      <w:r w:rsidRPr="1E7EACEF">
        <w:rPr>
          <w:rFonts w:ascii="Times New Roman" w:hAnsi="Times New Roman" w:cs="Times New Roman"/>
          <w:i/>
          <w:sz w:val="24"/>
          <w:szCs w:val="24"/>
          <w:shd w:val="clear" w:color="auto" w:fill="FFFFFF"/>
        </w:rPr>
        <w:t>Digital Competence Framework guidance.</w:t>
      </w:r>
      <w:r w:rsidRPr="1E7EACEF">
        <w:rPr>
          <w:rFonts w:ascii="Times New Roman" w:hAnsi="Times New Roman" w:cs="Times New Roman"/>
          <w:sz w:val="24"/>
          <w:szCs w:val="24"/>
          <w:shd w:val="clear" w:color="auto" w:fill="FFFFFF"/>
        </w:rPr>
        <w:t xml:space="preserve"> Cardiff: Crown. Available at: </w:t>
      </w:r>
      <w:hyperlink r:id="rId23" w:history="1">
        <w:r w:rsidRPr="1E7EACEF">
          <w:rPr>
            <w:rStyle w:val="Hyperlink"/>
            <w:rFonts w:ascii="Times New Roman" w:hAnsi="Times New Roman" w:cs="Times New Roman"/>
            <w:sz w:val="24"/>
            <w:szCs w:val="24"/>
            <w:shd w:val="clear" w:color="auto" w:fill="FFFFFF"/>
          </w:rPr>
          <w:t>http://learning.gov.wales/docs/learningwales/publications/180620-dcf-guidance-2018-en.pdf</w:t>
        </w:r>
      </w:hyperlink>
      <w:r w:rsidRPr="1E7EACEF">
        <w:rPr>
          <w:rFonts w:ascii="Times New Roman" w:hAnsi="Times New Roman" w:cs="Times New Roman"/>
          <w:sz w:val="24"/>
          <w:szCs w:val="24"/>
          <w:shd w:val="clear" w:color="auto" w:fill="FFFFFF"/>
        </w:rPr>
        <w:t xml:space="preserve"> [Accessed: 4</w:t>
      </w:r>
      <w:r w:rsidRPr="1E7EACEF">
        <w:rPr>
          <w:rFonts w:ascii="Times New Roman" w:hAnsi="Times New Roman" w:cs="Times New Roman"/>
          <w:sz w:val="24"/>
          <w:szCs w:val="24"/>
          <w:shd w:val="clear" w:color="auto" w:fill="FFFFFF"/>
          <w:vertAlign w:val="superscript"/>
        </w:rPr>
        <w:t>th</w:t>
      </w:r>
      <w:r w:rsidRPr="1E7EACEF">
        <w:rPr>
          <w:rFonts w:ascii="Times New Roman" w:hAnsi="Times New Roman" w:cs="Times New Roman"/>
          <w:sz w:val="24"/>
          <w:szCs w:val="24"/>
          <w:shd w:val="clear" w:color="auto" w:fill="FFFFFF"/>
        </w:rPr>
        <w:t xml:space="preserve"> December 2018]</w:t>
      </w:r>
    </w:p>
    <w:p w14:paraId="707733E9" w14:textId="77777777" w:rsidR="00087652" w:rsidRDefault="00087652" w:rsidP="00087652">
      <w:pPr>
        <w:spacing w:line="360" w:lineRule="auto"/>
        <w:rPr>
          <w:rFonts w:ascii="Times New Roman" w:hAnsi="Times New Roman" w:cs="Times New Roman"/>
          <w:iCs/>
          <w:color w:val="000000"/>
          <w:sz w:val="24"/>
          <w:szCs w:val="23"/>
        </w:rPr>
      </w:pPr>
      <w:r>
        <w:rPr>
          <w:rFonts w:ascii="Times New Roman" w:hAnsi="Times New Roman" w:cs="Times New Roman"/>
          <w:iCs/>
          <w:color w:val="000000"/>
          <w:sz w:val="24"/>
          <w:szCs w:val="23"/>
        </w:rPr>
        <w:t xml:space="preserve">Welsh Government (2016) </w:t>
      </w:r>
      <w:r w:rsidRPr="000559CA">
        <w:rPr>
          <w:rFonts w:ascii="Times New Roman" w:hAnsi="Times New Roman" w:cs="Times New Roman"/>
          <w:i/>
          <w:iCs/>
          <w:color w:val="000000"/>
          <w:sz w:val="24"/>
          <w:szCs w:val="23"/>
        </w:rPr>
        <w:t>Guidance: Digital Competence Framework.</w:t>
      </w:r>
      <w:r>
        <w:rPr>
          <w:rFonts w:ascii="Times New Roman" w:hAnsi="Times New Roman" w:cs="Times New Roman"/>
          <w:iCs/>
          <w:color w:val="000000"/>
          <w:sz w:val="24"/>
          <w:szCs w:val="23"/>
        </w:rPr>
        <w:t xml:space="preserve"> Available at: </w:t>
      </w:r>
      <w:hyperlink r:id="rId24" w:history="1">
        <w:r w:rsidRPr="00F22541">
          <w:rPr>
            <w:rStyle w:val="Hyperlink"/>
            <w:rFonts w:ascii="Times New Roman" w:hAnsi="Times New Roman" w:cs="Times New Roman"/>
            <w:iCs/>
            <w:sz w:val="24"/>
            <w:szCs w:val="23"/>
          </w:rPr>
          <w:t>http://learning.gov.wales/resources/browse-all/digital-competence-framework/framework?lang=en</w:t>
        </w:r>
      </w:hyperlink>
      <w:r>
        <w:rPr>
          <w:rFonts w:ascii="Times New Roman" w:hAnsi="Times New Roman" w:cs="Times New Roman"/>
          <w:iCs/>
          <w:color w:val="000000"/>
          <w:sz w:val="24"/>
          <w:szCs w:val="23"/>
        </w:rPr>
        <w:t xml:space="preserve"> [Accessed: 6</w:t>
      </w:r>
      <w:r w:rsidRPr="000559CA">
        <w:rPr>
          <w:rFonts w:ascii="Times New Roman" w:hAnsi="Times New Roman" w:cs="Times New Roman"/>
          <w:iCs/>
          <w:color w:val="000000"/>
          <w:sz w:val="24"/>
          <w:szCs w:val="23"/>
          <w:vertAlign w:val="superscript"/>
        </w:rPr>
        <w:t>th</w:t>
      </w:r>
      <w:r>
        <w:rPr>
          <w:rFonts w:ascii="Times New Roman" w:hAnsi="Times New Roman" w:cs="Times New Roman"/>
          <w:iCs/>
          <w:color w:val="000000"/>
          <w:sz w:val="24"/>
          <w:szCs w:val="23"/>
        </w:rPr>
        <w:t xml:space="preserve"> December 2018]</w:t>
      </w:r>
    </w:p>
    <w:p w14:paraId="10F6B753" w14:textId="78DED3D7" w:rsidR="000C1F3D" w:rsidRDefault="000C1F3D" w:rsidP="002F16BE">
      <w:pPr>
        <w:spacing w:line="360" w:lineRule="auto"/>
        <w:jc w:val="both"/>
        <w:rPr>
          <w:rFonts w:ascii="Times New Roman" w:hAnsi="Times New Roman" w:cs="Times New Roman"/>
          <w:sz w:val="24"/>
          <w:szCs w:val="24"/>
          <w:shd w:val="clear" w:color="auto" w:fill="FFFFFF"/>
        </w:rPr>
      </w:pPr>
      <w:r w:rsidRPr="1E7EACEF">
        <w:rPr>
          <w:rFonts w:ascii="Times New Roman" w:hAnsi="Times New Roman" w:cs="Times New Roman"/>
          <w:sz w:val="24"/>
          <w:szCs w:val="24"/>
          <w:shd w:val="clear" w:color="auto" w:fill="FFFFFF"/>
        </w:rPr>
        <w:lastRenderedPageBreak/>
        <w:t>Welsh Government (201</w:t>
      </w:r>
      <w:r w:rsidR="00EB37C8" w:rsidRPr="1E7EACEF">
        <w:rPr>
          <w:rFonts w:ascii="Times New Roman" w:hAnsi="Times New Roman" w:cs="Times New Roman"/>
          <w:sz w:val="24"/>
          <w:szCs w:val="24"/>
          <w:shd w:val="clear" w:color="auto" w:fill="FFFFFF"/>
        </w:rPr>
        <w:t xml:space="preserve">3a) </w:t>
      </w:r>
      <w:r w:rsidR="00EB37C8" w:rsidRPr="1E7EACEF">
        <w:rPr>
          <w:rFonts w:ascii="Times New Roman" w:hAnsi="Times New Roman" w:cs="Times New Roman"/>
          <w:i/>
          <w:sz w:val="24"/>
          <w:szCs w:val="24"/>
          <w:shd w:val="clear" w:color="auto" w:fill="FFFFFF"/>
        </w:rPr>
        <w:t>National Literacy and Numeracy Framework: To support schools in introducing the National Literacy and Numeracy Framework.</w:t>
      </w:r>
      <w:r w:rsidR="0019262E" w:rsidRPr="1E7EACEF">
        <w:rPr>
          <w:rFonts w:ascii="Times New Roman" w:hAnsi="Times New Roman" w:cs="Times New Roman"/>
          <w:i/>
          <w:sz w:val="24"/>
          <w:szCs w:val="24"/>
          <w:shd w:val="clear" w:color="auto" w:fill="FFFFFF"/>
        </w:rPr>
        <w:t xml:space="preserve"> </w:t>
      </w:r>
      <w:r w:rsidR="0019262E" w:rsidRPr="1E7EACEF">
        <w:rPr>
          <w:rFonts w:ascii="Times New Roman" w:hAnsi="Times New Roman" w:cs="Times New Roman"/>
          <w:sz w:val="24"/>
          <w:szCs w:val="24"/>
          <w:shd w:val="clear" w:color="auto" w:fill="FFFFFF"/>
        </w:rPr>
        <w:t xml:space="preserve">Available at: </w:t>
      </w:r>
      <w:hyperlink r:id="rId25" w:history="1">
        <w:r w:rsidR="009A4E8C" w:rsidRPr="1E7EACEF">
          <w:rPr>
            <w:rStyle w:val="Hyperlink"/>
            <w:rFonts w:ascii="Times New Roman" w:hAnsi="Times New Roman" w:cs="Times New Roman"/>
            <w:sz w:val="24"/>
            <w:szCs w:val="24"/>
            <w:shd w:val="clear" w:color="auto" w:fill="FFFFFF"/>
          </w:rPr>
          <w:t>http://learning.gov.wales/docs/learningwales/publications/130415-lnf-guidance-en.pdf</w:t>
        </w:r>
      </w:hyperlink>
      <w:r w:rsidR="009A4E8C" w:rsidRPr="1E7EACEF">
        <w:rPr>
          <w:rFonts w:ascii="Times New Roman" w:hAnsi="Times New Roman" w:cs="Times New Roman"/>
          <w:sz w:val="24"/>
          <w:szCs w:val="24"/>
          <w:shd w:val="clear" w:color="auto" w:fill="FFFFFF"/>
        </w:rPr>
        <w:t xml:space="preserve"> [Accessed: 19</w:t>
      </w:r>
      <w:r w:rsidR="009A4E8C" w:rsidRPr="1E7EACEF">
        <w:rPr>
          <w:rFonts w:ascii="Times New Roman" w:hAnsi="Times New Roman" w:cs="Times New Roman"/>
          <w:sz w:val="24"/>
          <w:szCs w:val="24"/>
          <w:shd w:val="clear" w:color="auto" w:fill="FFFFFF"/>
          <w:vertAlign w:val="superscript"/>
        </w:rPr>
        <w:t>th</w:t>
      </w:r>
      <w:r w:rsidR="009A4E8C" w:rsidRPr="1E7EACEF">
        <w:rPr>
          <w:rFonts w:ascii="Times New Roman" w:hAnsi="Times New Roman" w:cs="Times New Roman"/>
          <w:sz w:val="24"/>
          <w:szCs w:val="24"/>
          <w:shd w:val="clear" w:color="auto" w:fill="FFFFFF"/>
        </w:rPr>
        <w:t xml:space="preserve"> December 2018]</w:t>
      </w:r>
    </w:p>
    <w:p w14:paraId="1771DAAA" w14:textId="76DC8E84" w:rsidR="00087652" w:rsidRPr="00087652" w:rsidRDefault="00087652" w:rsidP="00087652">
      <w:pPr>
        <w:spacing w:line="360" w:lineRule="auto"/>
        <w:rPr>
          <w:rFonts w:ascii="Times New Roman" w:hAnsi="Times New Roman" w:cs="Times New Roman"/>
          <w:sz w:val="24"/>
          <w:szCs w:val="24"/>
        </w:rPr>
      </w:pPr>
      <w:r>
        <w:rPr>
          <w:rFonts w:ascii="Times New Roman" w:hAnsi="Times New Roman" w:cs="Times New Roman"/>
          <w:sz w:val="24"/>
          <w:szCs w:val="24"/>
        </w:rPr>
        <w:t xml:space="preserve">Welsh Government (2014) </w:t>
      </w:r>
      <w:r w:rsidRPr="000559CA">
        <w:rPr>
          <w:rFonts w:ascii="Times New Roman" w:hAnsi="Times New Roman" w:cs="Times New Roman"/>
          <w:i/>
          <w:sz w:val="24"/>
          <w:szCs w:val="24"/>
        </w:rPr>
        <w:t>Statutory Guidance: National Literacy and Numeracy Framework.</w:t>
      </w:r>
      <w:r>
        <w:rPr>
          <w:rFonts w:ascii="Times New Roman" w:hAnsi="Times New Roman" w:cs="Times New Roman"/>
          <w:sz w:val="24"/>
          <w:szCs w:val="24"/>
        </w:rPr>
        <w:t xml:space="preserve"> Available at: </w:t>
      </w:r>
      <w:hyperlink r:id="rId26" w:history="1">
        <w:r w:rsidRPr="00F22541">
          <w:rPr>
            <w:rStyle w:val="Hyperlink"/>
            <w:rFonts w:ascii="Times New Roman" w:hAnsi="Times New Roman" w:cs="Times New Roman"/>
            <w:sz w:val="24"/>
            <w:szCs w:val="24"/>
          </w:rPr>
          <w:t>http://learning.gov.wales/resources/browse-all/nlnf/framework?lang=en</w:t>
        </w:r>
      </w:hyperlink>
      <w:r>
        <w:rPr>
          <w:rFonts w:ascii="Times New Roman" w:hAnsi="Times New Roman" w:cs="Times New Roman"/>
          <w:sz w:val="24"/>
          <w:szCs w:val="24"/>
        </w:rPr>
        <w:t xml:space="preserve"> [Accessed: 4</w:t>
      </w:r>
      <w:r w:rsidRPr="000559CA">
        <w:rPr>
          <w:rFonts w:ascii="Times New Roman" w:hAnsi="Times New Roman" w:cs="Times New Roman"/>
          <w:sz w:val="24"/>
          <w:szCs w:val="24"/>
          <w:vertAlign w:val="superscript"/>
        </w:rPr>
        <w:t>th</w:t>
      </w:r>
      <w:r>
        <w:rPr>
          <w:rFonts w:ascii="Times New Roman" w:hAnsi="Times New Roman" w:cs="Times New Roman"/>
          <w:sz w:val="24"/>
          <w:szCs w:val="24"/>
        </w:rPr>
        <w:t xml:space="preserve"> December 2018]</w:t>
      </w:r>
    </w:p>
    <w:p w14:paraId="2C8C8BC0" w14:textId="388E1BDE" w:rsidR="00D549BF" w:rsidRDefault="00D549BF" w:rsidP="002F16BE">
      <w:pPr>
        <w:spacing w:line="360" w:lineRule="auto"/>
        <w:jc w:val="both"/>
        <w:rPr>
          <w:rFonts w:ascii="Times New Roman" w:hAnsi="Times New Roman" w:cs="Times New Roman"/>
          <w:sz w:val="24"/>
          <w:shd w:val="clear" w:color="auto" w:fill="FFFFFF"/>
        </w:rPr>
      </w:pPr>
      <w:r w:rsidRPr="1E7EACEF">
        <w:rPr>
          <w:rFonts w:ascii="Times New Roman" w:hAnsi="Times New Roman" w:cs="Times New Roman"/>
          <w:sz w:val="24"/>
          <w:szCs w:val="24"/>
          <w:shd w:val="clear" w:color="auto" w:fill="FFFFFF"/>
        </w:rPr>
        <w:t xml:space="preserve">Welsh Government (2015) </w:t>
      </w:r>
      <w:r w:rsidRPr="1E7EACEF">
        <w:rPr>
          <w:rFonts w:ascii="Times New Roman" w:hAnsi="Times New Roman" w:cs="Times New Roman"/>
          <w:i/>
          <w:sz w:val="24"/>
          <w:szCs w:val="24"/>
          <w:shd w:val="clear" w:color="auto" w:fill="FFFFFF"/>
        </w:rPr>
        <w:t>Qualified for life: A curriculum for Wales – a curriculum for life.</w:t>
      </w:r>
      <w:r w:rsidRPr="1E7EACEF">
        <w:rPr>
          <w:rFonts w:ascii="Times New Roman" w:hAnsi="Times New Roman" w:cs="Times New Roman"/>
          <w:sz w:val="24"/>
          <w:szCs w:val="24"/>
          <w:shd w:val="clear" w:color="auto" w:fill="FFFFFF"/>
        </w:rPr>
        <w:t xml:space="preserve"> Cardiff: Welsh Government. </w:t>
      </w:r>
    </w:p>
    <w:p w14:paraId="3ECFF02F" w14:textId="79B30A5E" w:rsidR="00980A9C" w:rsidRDefault="00980A9C" w:rsidP="002F16BE">
      <w:pPr>
        <w:spacing w:line="360" w:lineRule="auto"/>
        <w:jc w:val="both"/>
        <w:rPr>
          <w:rFonts w:ascii="Times New Roman" w:hAnsi="Times New Roman" w:cs="Times New Roman"/>
          <w:sz w:val="24"/>
          <w:shd w:val="clear" w:color="auto" w:fill="FFFFFF"/>
        </w:rPr>
      </w:pPr>
      <w:r w:rsidRPr="1E7EACEF">
        <w:rPr>
          <w:rFonts w:ascii="Times New Roman" w:hAnsi="Times New Roman" w:cs="Times New Roman"/>
          <w:sz w:val="24"/>
          <w:szCs w:val="24"/>
          <w:shd w:val="clear" w:color="auto" w:fill="FFFFFF"/>
        </w:rPr>
        <w:t xml:space="preserve">World Economic Forum (2016b) </w:t>
      </w:r>
      <w:r w:rsidR="007F606A" w:rsidRPr="1E7EACEF">
        <w:rPr>
          <w:rFonts w:ascii="Times New Roman" w:hAnsi="Times New Roman" w:cs="Times New Roman"/>
          <w:i/>
          <w:sz w:val="24"/>
          <w:szCs w:val="24"/>
          <w:shd w:val="clear" w:color="auto" w:fill="FFFFFF"/>
        </w:rPr>
        <w:t>The Future of Jobs: Employment, Skills and Workforce Strategy for the Fourth Industrial Revolution.</w:t>
      </w:r>
      <w:r w:rsidR="007F606A" w:rsidRPr="1E7EACEF">
        <w:rPr>
          <w:rFonts w:ascii="Times New Roman" w:hAnsi="Times New Roman" w:cs="Times New Roman"/>
          <w:sz w:val="24"/>
          <w:szCs w:val="24"/>
          <w:shd w:val="clear" w:color="auto" w:fill="FFFFFF"/>
        </w:rPr>
        <w:t xml:space="preserve"> </w:t>
      </w:r>
      <w:r w:rsidR="00B60E76" w:rsidRPr="1E7EACEF">
        <w:rPr>
          <w:rFonts w:ascii="Times New Roman" w:hAnsi="Times New Roman" w:cs="Times New Roman"/>
          <w:sz w:val="24"/>
          <w:szCs w:val="24"/>
          <w:shd w:val="clear" w:color="auto" w:fill="FFFFFF"/>
        </w:rPr>
        <w:t xml:space="preserve">Available at: </w:t>
      </w:r>
      <w:hyperlink r:id="rId27" w:history="1">
        <w:r w:rsidR="000651A9" w:rsidRPr="1E7EACEF">
          <w:rPr>
            <w:rStyle w:val="Hyperlink"/>
            <w:rFonts w:ascii="Times New Roman" w:hAnsi="Times New Roman" w:cs="Times New Roman"/>
            <w:sz w:val="24"/>
            <w:szCs w:val="24"/>
            <w:shd w:val="clear" w:color="auto" w:fill="FFFFFF"/>
          </w:rPr>
          <w:t>http://www3.weforum.org/docs/WEF_FOJ_Executive_Summary_Jobs.pdf</w:t>
        </w:r>
      </w:hyperlink>
      <w:r w:rsidR="000651A9" w:rsidRPr="1E7EACEF">
        <w:rPr>
          <w:rFonts w:ascii="Times New Roman" w:hAnsi="Times New Roman" w:cs="Times New Roman"/>
          <w:sz w:val="24"/>
          <w:szCs w:val="24"/>
          <w:shd w:val="clear" w:color="auto" w:fill="FFFFFF"/>
        </w:rPr>
        <w:t xml:space="preserve"> [Accessed: 4</w:t>
      </w:r>
      <w:r w:rsidR="000651A9" w:rsidRPr="1E7EACEF">
        <w:rPr>
          <w:rFonts w:ascii="Times New Roman" w:hAnsi="Times New Roman" w:cs="Times New Roman"/>
          <w:sz w:val="24"/>
          <w:szCs w:val="24"/>
          <w:shd w:val="clear" w:color="auto" w:fill="FFFFFF"/>
          <w:vertAlign w:val="superscript"/>
        </w:rPr>
        <w:t>th</w:t>
      </w:r>
      <w:r w:rsidR="000651A9" w:rsidRPr="1E7EACEF">
        <w:rPr>
          <w:rFonts w:ascii="Times New Roman" w:hAnsi="Times New Roman" w:cs="Times New Roman"/>
          <w:sz w:val="24"/>
          <w:szCs w:val="24"/>
          <w:shd w:val="clear" w:color="auto" w:fill="FFFFFF"/>
        </w:rPr>
        <w:t xml:space="preserve"> December 2018]</w:t>
      </w:r>
    </w:p>
    <w:p w14:paraId="734F31B5" w14:textId="60232FB6" w:rsidR="00951622" w:rsidRDefault="00951622" w:rsidP="002F16BE">
      <w:pPr>
        <w:spacing w:line="360" w:lineRule="auto"/>
        <w:jc w:val="both"/>
        <w:rPr>
          <w:rFonts w:ascii="Times New Roman" w:hAnsi="Times New Roman" w:cs="Times New Roman"/>
          <w:sz w:val="24"/>
          <w:shd w:val="clear" w:color="auto" w:fill="FFFFFF"/>
        </w:rPr>
      </w:pPr>
      <w:r w:rsidRPr="1E7EACEF">
        <w:rPr>
          <w:rFonts w:ascii="Times New Roman" w:hAnsi="Times New Roman" w:cs="Times New Roman"/>
          <w:sz w:val="24"/>
          <w:szCs w:val="24"/>
          <w:shd w:val="clear" w:color="auto" w:fill="FFFFFF"/>
        </w:rPr>
        <w:t>World Economic Forum (2016</w:t>
      </w:r>
      <w:r w:rsidR="00615682" w:rsidRPr="1E7EACEF">
        <w:rPr>
          <w:rFonts w:ascii="Times New Roman" w:hAnsi="Times New Roman" w:cs="Times New Roman"/>
          <w:sz w:val="24"/>
          <w:szCs w:val="24"/>
          <w:shd w:val="clear" w:color="auto" w:fill="FFFFFF"/>
        </w:rPr>
        <w:t>a</w:t>
      </w:r>
      <w:r w:rsidRPr="1E7EACEF">
        <w:rPr>
          <w:rFonts w:ascii="Times New Roman" w:hAnsi="Times New Roman" w:cs="Times New Roman"/>
          <w:sz w:val="24"/>
          <w:szCs w:val="24"/>
          <w:shd w:val="clear" w:color="auto" w:fill="FFFFFF"/>
        </w:rPr>
        <w:t xml:space="preserve">) </w:t>
      </w:r>
      <w:r w:rsidRPr="1E7EACEF">
        <w:rPr>
          <w:rFonts w:ascii="Times New Roman" w:hAnsi="Times New Roman" w:cs="Times New Roman"/>
          <w:i/>
          <w:sz w:val="24"/>
          <w:szCs w:val="24"/>
          <w:shd w:val="clear" w:color="auto" w:fill="FFFFFF"/>
        </w:rPr>
        <w:t>What are the 21</w:t>
      </w:r>
      <w:r w:rsidRPr="1E7EACEF">
        <w:rPr>
          <w:rFonts w:ascii="Times New Roman" w:hAnsi="Times New Roman" w:cs="Times New Roman"/>
          <w:i/>
          <w:sz w:val="24"/>
          <w:szCs w:val="24"/>
          <w:shd w:val="clear" w:color="auto" w:fill="FFFFFF"/>
          <w:vertAlign w:val="superscript"/>
        </w:rPr>
        <w:t>st</w:t>
      </w:r>
      <w:r w:rsidRPr="1E7EACEF">
        <w:rPr>
          <w:rFonts w:ascii="Times New Roman" w:hAnsi="Times New Roman" w:cs="Times New Roman"/>
          <w:i/>
          <w:sz w:val="24"/>
          <w:szCs w:val="24"/>
          <w:shd w:val="clear" w:color="auto" w:fill="FFFFFF"/>
        </w:rPr>
        <w:t>-century skills every student needs?</w:t>
      </w:r>
      <w:r w:rsidRPr="1E7EACEF">
        <w:rPr>
          <w:rFonts w:ascii="Times New Roman" w:hAnsi="Times New Roman" w:cs="Times New Roman"/>
          <w:sz w:val="24"/>
          <w:szCs w:val="24"/>
          <w:shd w:val="clear" w:color="auto" w:fill="FFFFFF"/>
        </w:rPr>
        <w:t xml:space="preserve"> Available at: </w:t>
      </w:r>
      <w:hyperlink r:id="rId28" w:history="1">
        <w:r w:rsidRPr="1E7EACEF">
          <w:rPr>
            <w:rStyle w:val="Hyperlink"/>
            <w:rFonts w:ascii="Times New Roman" w:hAnsi="Times New Roman" w:cs="Times New Roman"/>
            <w:sz w:val="24"/>
            <w:szCs w:val="24"/>
            <w:shd w:val="clear" w:color="auto" w:fill="FFFFFF"/>
          </w:rPr>
          <w:t>https://www.weforum.org/agenda/2016/03/21st-century-skills-future-jobs-students</w:t>
        </w:r>
      </w:hyperlink>
      <w:r w:rsidRPr="1E7EACEF">
        <w:rPr>
          <w:rFonts w:ascii="Times New Roman" w:hAnsi="Times New Roman" w:cs="Times New Roman"/>
          <w:sz w:val="24"/>
          <w:szCs w:val="24"/>
          <w:shd w:val="clear" w:color="auto" w:fill="FFFFFF"/>
        </w:rPr>
        <w:t xml:space="preserve"> [Accessed: 6</w:t>
      </w:r>
      <w:r w:rsidRPr="1E7EACEF">
        <w:rPr>
          <w:rFonts w:ascii="Times New Roman" w:hAnsi="Times New Roman" w:cs="Times New Roman"/>
          <w:sz w:val="24"/>
          <w:szCs w:val="24"/>
          <w:shd w:val="clear" w:color="auto" w:fill="FFFFFF"/>
          <w:vertAlign w:val="superscript"/>
        </w:rPr>
        <w:t>th</w:t>
      </w:r>
      <w:r w:rsidRPr="1E7EACEF">
        <w:rPr>
          <w:rFonts w:ascii="Times New Roman" w:hAnsi="Times New Roman" w:cs="Times New Roman"/>
          <w:sz w:val="24"/>
          <w:szCs w:val="24"/>
          <w:shd w:val="clear" w:color="auto" w:fill="FFFFFF"/>
        </w:rPr>
        <w:t xml:space="preserve"> December 2018]</w:t>
      </w:r>
    </w:p>
    <w:p w14:paraId="7C23A117" w14:textId="02111746" w:rsidR="0035057D" w:rsidRPr="0035057D" w:rsidRDefault="0035057D" w:rsidP="002F16BE">
      <w:pPr>
        <w:spacing w:line="360" w:lineRule="auto"/>
        <w:jc w:val="both"/>
        <w:rPr>
          <w:rFonts w:ascii="Times New Roman" w:hAnsi="Times New Roman" w:cs="Times New Roman"/>
          <w:sz w:val="24"/>
          <w:szCs w:val="28"/>
        </w:rPr>
      </w:pPr>
      <w:r>
        <w:rPr>
          <w:rFonts w:ascii="Times New Roman" w:hAnsi="Times New Roman" w:cs="Times New Roman"/>
          <w:sz w:val="24"/>
          <w:szCs w:val="28"/>
        </w:rPr>
        <w:t xml:space="preserve">Young, </w:t>
      </w:r>
      <w:r w:rsidR="005A25DA">
        <w:rPr>
          <w:rFonts w:ascii="Times New Roman" w:hAnsi="Times New Roman" w:cs="Times New Roman"/>
          <w:sz w:val="24"/>
          <w:szCs w:val="28"/>
        </w:rPr>
        <w:t>M. F. D. (2010) ‘</w:t>
      </w:r>
      <w:r w:rsidR="005A25DA" w:rsidRPr="005A25DA">
        <w:rPr>
          <w:rFonts w:ascii="Times New Roman" w:hAnsi="Times New Roman" w:cs="Times New Roman"/>
          <w:sz w:val="24"/>
          <w:szCs w:val="28"/>
        </w:rPr>
        <w:t>The future of education in a knowledge society: The radical case for a subject-based curriculum</w:t>
      </w:r>
      <w:r w:rsidR="005A25DA">
        <w:rPr>
          <w:rFonts w:ascii="Times New Roman" w:hAnsi="Times New Roman" w:cs="Times New Roman"/>
          <w:sz w:val="24"/>
          <w:szCs w:val="28"/>
        </w:rPr>
        <w:t>’</w:t>
      </w:r>
      <w:r w:rsidR="00703B7D">
        <w:rPr>
          <w:rFonts w:ascii="Times New Roman" w:hAnsi="Times New Roman" w:cs="Times New Roman"/>
          <w:sz w:val="24"/>
          <w:szCs w:val="28"/>
        </w:rPr>
        <w:t xml:space="preserve">, </w:t>
      </w:r>
      <w:r w:rsidR="00703B7D" w:rsidRPr="00703B7D">
        <w:rPr>
          <w:rFonts w:ascii="Times New Roman" w:hAnsi="Times New Roman" w:cs="Times New Roman"/>
          <w:i/>
          <w:sz w:val="24"/>
          <w:szCs w:val="28"/>
        </w:rPr>
        <w:t>Journal of the Pacific Circle Consortium for Education</w:t>
      </w:r>
      <w:r w:rsidR="00703B7D">
        <w:rPr>
          <w:rFonts w:ascii="Times New Roman" w:hAnsi="Times New Roman" w:cs="Times New Roman"/>
          <w:i/>
          <w:sz w:val="24"/>
          <w:szCs w:val="28"/>
        </w:rPr>
        <w:t xml:space="preserve">, </w:t>
      </w:r>
      <w:r w:rsidR="000D5331" w:rsidRPr="00B16E72">
        <w:rPr>
          <w:rFonts w:ascii="Times New Roman" w:hAnsi="Times New Roman" w:cs="Times New Roman"/>
          <w:sz w:val="24"/>
          <w:szCs w:val="28"/>
        </w:rPr>
        <w:t>22(1</w:t>
      </w:r>
      <w:r w:rsidR="00B16E72" w:rsidRPr="00B16E72">
        <w:rPr>
          <w:rFonts w:ascii="Times New Roman" w:hAnsi="Times New Roman" w:cs="Times New Roman"/>
          <w:sz w:val="24"/>
          <w:szCs w:val="28"/>
        </w:rPr>
        <w:t>), pp.</w:t>
      </w:r>
      <w:r w:rsidR="000D5331" w:rsidRPr="00B16E72">
        <w:rPr>
          <w:rFonts w:ascii="Times New Roman" w:hAnsi="Times New Roman" w:cs="Times New Roman"/>
          <w:sz w:val="24"/>
          <w:szCs w:val="28"/>
        </w:rPr>
        <w:t xml:space="preserve"> 21-32</w:t>
      </w:r>
      <w:r w:rsidR="00B16E72">
        <w:rPr>
          <w:rFonts w:ascii="Times New Roman" w:hAnsi="Times New Roman" w:cs="Times New Roman"/>
          <w:sz w:val="24"/>
          <w:szCs w:val="28"/>
        </w:rPr>
        <w:t>.</w:t>
      </w:r>
    </w:p>
    <w:sectPr w:rsidR="0035057D" w:rsidRPr="0035057D">
      <w:headerReference w:type="default" r:id="rId29"/>
      <w:footerReference w:type="default" r:id="rId30"/>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2AC448B" w14:textId="77777777" w:rsidR="00612166" w:rsidRDefault="00612166" w:rsidP="00B4795D">
      <w:pPr>
        <w:spacing w:after="0" w:line="240" w:lineRule="auto"/>
      </w:pPr>
      <w:r>
        <w:separator/>
      </w:r>
    </w:p>
  </w:endnote>
  <w:endnote w:type="continuationSeparator" w:id="0">
    <w:p w14:paraId="70F152E2" w14:textId="77777777" w:rsidR="00612166" w:rsidRDefault="00612166" w:rsidP="00B4795D">
      <w:pPr>
        <w:spacing w:after="0" w:line="240" w:lineRule="auto"/>
      </w:pPr>
      <w:r>
        <w:continuationSeparator/>
      </w:r>
    </w:p>
  </w:endnote>
  <w:endnote w:type="continuationNotice" w:id="1">
    <w:p w14:paraId="72EEA2E9" w14:textId="77777777" w:rsidR="00612166" w:rsidRDefault="00612166">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altName w:val="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Yu Gothic Light">
    <w:panose1 w:val="020B0300000000000000"/>
    <w:charset w:val="80"/>
    <w:family w:val="swiss"/>
    <w:pitch w:val="variable"/>
    <w:sig w:usb0="E00002FF" w:usb1="2AC7FDFF" w:usb2="00000016" w:usb3="00000000" w:csb0="0002009F" w:csb1="00000000"/>
  </w:font>
  <w:font w:name="Segoe UI">
    <w:panose1 w:val="020B0502040204020203"/>
    <w:charset w:val="00"/>
    <w:family w:val="swiss"/>
    <w:pitch w:val="variable"/>
    <w:sig w:usb0="E4002EFF" w:usb1="C000E47F" w:usb2="00000009" w:usb3="00000000" w:csb0="000001FF" w:csb1="00000000"/>
  </w:font>
  <w:font w:name="Yu Mincho">
    <w:charset w:val="80"/>
    <w:family w:val="roman"/>
    <w:pitch w:val="variable"/>
    <w:sig w:usb0="800002E7" w:usb1="2AC7FCFF"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72F44D6" w14:textId="77777777" w:rsidR="0060301A" w:rsidRDefault="0060301A">
    <w:pPr>
      <w:pStyle w:val="Footer"/>
      <w:tabs>
        <w:tab w:val="clear" w:pos="4680"/>
        <w:tab w:val="clear" w:pos="9360"/>
      </w:tabs>
      <w:jc w:val="center"/>
      <w:rPr>
        <w:caps/>
        <w:noProof/>
        <w:color w:val="4472C4" w:themeColor="accent1"/>
      </w:rPr>
    </w:pPr>
    <w:r w:rsidRPr="00B4795D">
      <w:rPr>
        <w:caps/>
      </w:rPr>
      <w:fldChar w:fldCharType="begin"/>
    </w:r>
    <w:r w:rsidRPr="00B4795D">
      <w:rPr>
        <w:caps/>
      </w:rPr>
      <w:instrText xml:space="preserve"> PAGE   \* MERGEFORMAT </w:instrText>
    </w:r>
    <w:r w:rsidRPr="00B4795D">
      <w:rPr>
        <w:caps/>
      </w:rPr>
      <w:fldChar w:fldCharType="separate"/>
    </w:r>
    <w:r w:rsidRPr="00B4795D">
      <w:rPr>
        <w:caps/>
        <w:noProof/>
      </w:rPr>
      <w:t>2</w:t>
    </w:r>
    <w:r w:rsidRPr="00B4795D">
      <w:rPr>
        <w:caps/>
        <w:noProof/>
      </w:rPr>
      <w:fldChar w:fldCharType="end"/>
    </w:r>
  </w:p>
  <w:p w14:paraId="33A0E704" w14:textId="77777777" w:rsidR="0060301A" w:rsidRDefault="0060301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3EB160F" w14:textId="77777777" w:rsidR="00612166" w:rsidRDefault="00612166" w:rsidP="00B4795D">
      <w:pPr>
        <w:spacing w:after="0" w:line="240" w:lineRule="auto"/>
      </w:pPr>
      <w:r>
        <w:separator/>
      </w:r>
    </w:p>
  </w:footnote>
  <w:footnote w:type="continuationSeparator" w:id="0">
    <w:p w14:paraId="2E215555" w14:textId="77777777" w:rsidR="00612166" w:rsidRDefault="00612166" w:rsidP="00B4795D">
      <w:pPr>
        <w:spacing w:after="0" w:line="240" w:lineRule="auto"/>
      </w:pPr>
      <w:r>
        <w:continuationSeparator/>
      </w:r>
    </w:p>
  </w:footnote>
  <w:footnote w:type="continuationNotice" w:id="1">
    <w:p w14:paraId="7CFE1286" w14:textId="77777777" w:rsidR="00612166" w:rsidRDefault="00612166">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C2BE736" w14:textId="36F9A762" w:rsidR="0060301A" w:rsidRDefault="0060301A" w:rsidP="00B4795D">
    <w:pPr>
      <w:pStyle w:val="Header"/>
      <w:jc w:val="right"/>
    </w:pPr>
    <w:r>
      <w:t>1602300</w:t>
    </w:r>
  </w:p>
  <w:p w14:paraId="22972036" w14:textId="77777777" w:rsidR="0060301A" w:rsidRDefault="0060301A" w:rsidP="00B4795D">
    <w:pPr>
      <w:pStyle w:val="Header"/>
      <w:jc w:val="cent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37B3C3A"/>
    <w:multiLevelType w:val="hybridMultilevel"/>
    <w:tmpl w:val="68E45074"/>
    <w:lvl w:ilvl="0" w:tplc="3C82D50A">
      <w:start w:val="1"/>
      <w:numFmt w:val="bullet"/>
      <w:lvlText w:val=""/>
      <w:lvlJc w:val="left"/>
      <w:pPr>
        <w:ind w:left="720" w:hanging="360"/>
      </w:pPr>
      <w:rPr>
        <w:rFonts w:ascii="Symbol" w:eastAsiaTheme="minorHAnsi" w:hAnsi="Symbol"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5"/>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7010"/>
    <w:rsid w:val="0000130A"/>
    <w:rsid w:val="000021CA"/>
    <w:rsid w:val="000075B4"/>
    <w:rsid w:val="00007E90"/>
    <w:rsid w:val="00014026"/>
    <w:rsid w:val="000152B1"/>
    <w:rsid w:val="000161C2"/>
    <w:rsid w:val="000169EE"/>
    <w:rsid w:val="000200F8"/>
    <w:rsid w:val="000209EC"/>
    <w:rsid w:val="0002109D"/>
    <w:rsid w:val="00022EF8"/>
    <w:rsid w:val="00023335"/>
    <w:rsid w:val="00026DCF"/>
    <w:rsid w:val="0003220B"/>
    <w:rsid w:val="00034250"/>
    <w:rsid w:val="00036525"/>
    <w:rsid w:val="00037C32"/>
    <w:rsid w:val="000405B3"/>
    <w:rsid w:val="000409B4"/>
    <w:rsid w:val="000424FA"/>
    <w:rsid w:val="00044247"/>
    <w:rsid w:val="000520E2"/>
    <w:rsid w:val="000530F6"/>
    <w:rsid w:val="00054973"/>
    <w:rsid w:val="00054B4F"/>
    <w:rsid w:val="000562A8"/>
    <w:rsid w:val="00061E30"/>
    <w:rsid w:val="0006212C"/>
    <w:rsid w:val="00062CA4"/>
    <w:rsid w:val="000634CE"/>
    <w:rsid w:val="00063E34"/>
    <w:rsid w:val="000651A9"/>
    <w:rsid w:val="00071F22"/>
    <w:rsid w:val="00073D44"/>
    <w:rsid w:val="00074A55"/>
    <w:rsid w:val="00076147"/>
    <w:rsid w:val="00077892"/>
    <w:rsid w:val="000803F4"/>
    <w:rsid w:val="00082623"/>
    <w:rsid w:val="000865A3"/>
    <w:rsid w:val="00087652"/>
    <w:rsid w:val="000878FB"/>
    <w:rsid w:val="00087FFC"/>
    <w:rsid w:val="00091C4D"/>
    <w:rsid w:val="00093372"/>
    <w:rsid w:val="00093CFC"/>
    <w:rsid w:val="000A32DC"/>
    <w:rsid w:val="000A36A4"/>
    <w:rsid w:val="000A36E4"/>
    <w:rsid w:val="000A3829"/>
    <w:rsid w:val="000A3E80"/>
    <w:rsid w:val="000A6980"/>
    <w:rsid w:val="000B1B56"/>
    <w:rsid w:val="000B2BA8"/>
    <w:rsid w:val="000C1F3D"/>
    <w:rsid w:val="000C36F8"/>
    <w:rsid w:val="000C5103"/>
    <w:rsid w:val="000C593F"/>
    <w:rsid w:val="000C6696"/>
    <w:rsid w:val="000C7F52"/>
    <w:rsid w:val="000D18E2"/>
    <w:rsid w:val="000D256F"/>
    <w:rsid w:val="000D5331"/>
    <w:rsid w:val="000D7779"/>
    <w:rsid w:val="000E1481"/>
    <w:rsid w:val="000E291B"/>
    <w:rsid w:val="000E38C9"/>
    <w:rsid w:val="000E46DC"/>
    <w:rsid w:val="000E7ACE"/>
    <w:rsid w:val="000F17D9"/>
    <w:rsid w:val="000F22D2"/>
    <w:rsid w:val="000F40F9"/>
    <w:rsid w:val="000F504D"/>
    <w:rsid w:val="000F64F3"/>
    <w:rsid w:val="00101D90"/>
    <w:rsid w:val="001020AC"/>
    <w:rsid w:val="001043F9"/>
    <w:rsid w:val="00104DAD"/>
    <w:rsid w:val="0011013B"/>
    <w:rsid w:val="00110B0A"/>
    <w:rsid w:val="00111EFF"/>
    <w:rsid w:val="00112B52"/>
    <w:rsid w:val="00113139"/>
    <w:rsid w:val="00115773"/>
    <w:rsid w:val="00115CD9"/>
    <w:rsid w:val="00116388"/>
    <w:rsid w:val="00117ED0"/>
    <w:rsid w:val="001207DC"/>
    <w:rsid w:val="0012487F"/>
    <w:rsid w:val="0012617E"/>
    <w:rsid w:val="00130F21"/>
    <w:rsid w:val="001311D3"/>
    <w:rsid w:val="0013519B"/>
    <w:rsid w:val="00135EB2"/>
    <w:rsid w:val="00137E12"/>
    <w:rsid w:val="001408B9"/>
    <w:rsid w:val="001439B3"/>
    <w:rsid w:val="001445E0"/>
    <w:rsid w:val="0014625F"/>
    <w:rsid w:val="001471F6"/>
    <w:rsid w:val="00151605"/>
    <w:rsid w:val="00152179"/>
    <w:rsid w:val="00154AB1"/>
    <w:rsid w:val="00155CDB"/>
    <w:rsid w:val="00156158"/>
    <w:rsid w:val="00157DEF"/>
    <w:rsid w:val="00163FDC"/>
    <w:rsid w:val="001656EA"/>
    <w:rsid w:val="00167648"/>
    <w:rsid w:val="00170F83"/>
    <w:rsid w:val="00171BA9"/>
    <w:rsid w:val="0017362A"/>
    <w:rsid w:val="00173B8C"/>
    <w:rsid w:val="00173C50"/>
    <w:rsid w:val="00173F8F"/>
    <w:rsid w:val="001769BA"/>
    <w:rsid w:val="001778EA"/>
    <w:rsid w:val="001803CD"/>
    <w:rsid w:val="0018431F"/>
    <w:rsid w:val="001859DE"/>
    <w:rsid w:val="001859FE"/>
    <w:rsid w:val="0019101A"/>
    <w:rsid w:val="0019262E"/>
    <w:rsid w:val="00193D5E"/>
    <w:rsid w:val="00197567"/>
    <w:rsid w:val="001A0741"/>
    <w:rsid w:val="001A34D8"/>
    <w:rsid w:val="001B0BB5"/>
    <w:rsid w:val="001B2D42"/>
    <w:rsid w:val="001B335F"/>
    <w:rsid w:val="001B4761"/>
    <w:rsid w:val="001C0C28"/>
    <w:rsid w:val="001C3F7C"/>
    <w:rsid w:val="001C65EC"/>
    <w:rsid w:val="001D0831"/>
    <w:rsid w:val="001D21BA"/>
    <w:rsid w:val="001D250C"/>
    <w:rsid w:val="001D2921"/>
    <w:rsid w:val="001D2C2D"/>
    <w:rsid w:val="001D44C4"/>
    <w:rsid w:val="001E2CB0"/>
    <w:rsid w:val="001E3253"/>
    <w:rsid w:val="001E4F02"/>
    <w:rsid w:val="001E7E3D"/>
    <w:rsid w:val="001F1385"/>
    <w:rsid w:val="001F320F"/>
    <w:rsid w:val="00201302"/>
    <w:rsid w:val="0020221D"/>
    <w:rsid w:val="002030F1"/>
    <w:rsid w:val="00205373"/>
    <w:rsid w:val="00205B7C"/>
    <w:rsid w:val="00206CB2"/>
    <w:rsid w:val="00206EC3"/>
    <w:rsid w:val="0020715A"/>
    <w:rsid w:val="002072E0"/>
    <w:rsid w:val="00210067"/>
    <w:rsid w:val="00210C3C"/>
    <w:rsid w:val="00210E0D"/>
    <w:rsid w:val="00211AEA"/>
    <w:rsid w:val="002128D5"/>
    <w:rsid w:val="00212F36"/>
    <w:rsid w:val="00212FE0"/>
    <w:rsid w:val="002141FD"/>
    <w:rsid w:val="00215E5C"/>
    <w:rsid w:val="00216C4C"/>
    <w:rsid w:val="00217D98"/>
    <w:rsid w:val="00224FDE"/>
    <w:rsid w:val="0022667A"/>
    <w:rsid w:val="00230772"/>
    <w:rsid w:val="0023356E"/>
    <w:rsid w:val="00233825"/>
    <w:rsid w:val="00235239"/>
    <w:rsid w:val="00235B18"/>
    <w:rsid w:val="00235CC9"/>
    <w:rsid w:val="00236C6C"/>
    <w:rsid w:val="00244645"/>
    <w:rsid w:val="00246ABB"/>
    <w:rsid w:val="00251814"/>
    <w:rsid w:val="00251BF4"/>
    <w:rsid w:val="0025524D"/>
    <w:rsid w:val="002566AC"/>
    <w:rsid w:val="00260FEA"/>
    <w:rsid w:val="00261A66"/>
    <w:rsid w:val="00262F23"/>
    <w:rsid w:val="00265AAF"/>
    <w:rsid w:val="00265C1B"/>
    <w:rsid w:val="002716A2"/>
    <w:rsid w:val="00273FEF"/>
    <w:rsid w:val="00276037"/>
    <w:rsid w:val="00277AE1"/>
    <w:rsid w:val="002858D0"/>
    <w:rsid w:val="00287971"/>
    <w:rsid w:val="002930FE"/>
    <w:rsid w:val="002948E9"/>
    <w:rsid w:val="00295867"/>
    <w:rsid w:val="00295CB3"/>
    <w:rsid w:val="0029706F"/>
    <w:rsid w:val="00297EA4"/>
    <w:rsid w:val="002A13EB"/>
    <w:rsid w:val="002A1ECE"/>
    <w:rsid w:val="002A3C41"/>
    <w:rsid w:val="002B0AAD"/>
    <w:rsid w:val="002B6871"/>
    <w:rsid w:val="002B7358"/>
    <w:rsid w:val="002C0332"/>
    <w:rsid w:val="002C0B78"/>
    <w:rsid w:val="002C138B"/>
    <w:rsid w:val="002C19FC"/>
    <w:rsid w:val="002C5A2D"/>
    <w:rsid w:val="002C6B61"/>
    <w:rsid w:val="002D0F64"/>
    <w:rsid w:val="002E0BCE"/>
    <w:rsid w:val="002E0EAE"/>
    <w:rsid w:val="002E40DD"/>
    <w:rsid w:val="002E4A8F"/>
    <w:rsid w:val="002F1007"/>
    <w:rsid w:val="002F16BE"/>
    <w:rsid w:val="002F22DD"/>
    <w:rsid w:val="002F231E"/>
    <w:rsid w:val="002F346C"/>
    <w:rsid w:val="002F4F7D"/>
    <w:rsid w:val="002F53E4"/>
    <w:rsid w:val="002F700A"/>
    <w:rsid w:val="002F7FC8"/>
    <w:rsid w:val="00304916"/>
    <w:rsid w:val="003059AB"/>
    <w:rsid w:val="003074A5"/>
    <w:rsid w:val="003115F8"/>
    <w:rsid w:val="00311CEE"/>
    <w:rsid w:val="00312984"/>
    <w:rsid w:val="00315D5C"/>
    <w:rsid w:val="00321428"/>
    <w:rsid w:val="003227AC"/>
    <w:rsid w:val="00324E45"/>
    <w:rsid w:val="0033353A"/>
    <w:rsid w:val="00335832"/>
    <w:rsid w:val="0033596A"/>
    <w:rsid w:val="00336255"/>
    <w:rsid w:val="003413EB"/>
    <w:rsid w:val="00341C4C"/>
    <w:rsid w:val="00341D26"/>
    <w:rsid w:val="0034507B"/>
    <w:rsid w:val="00346A6E"/>
    <w:rsid w:val="003504B4"/>
    <w:rsid w:val="0035057D"/>
    <w:rsid w:val="00352E30"/>
    <w:rsid w:val="003534C9"/>
    <w:rsid w:val="00356B67"/>
    <w:rsid w:val="00356D3E"/>
    <w:rsid w:val="00357ED3"/>
    <w:rsid w:val="00362A6D"/>
    <w:rsid w:val="00362B20"/>
    <w:rsid w:val="003635CB"/>
    <w:rsid w:val="003640C4"/>
    <w:rsid w:val="00364864"/>
    <w:rsid w:val="00365347"/>
    <w:rsid w:val="003660F2"/>
    <w:rsid w:val="0037075B"/>
    <w:rsid w:val="00372287"/>
    <w:rsid w:val="0037455E"/>
    <w:rsid w:val="00374651"/>
    <w:rsid w:val="00374989"/>
    <w:rsid w:val="003759BC"/>
    <w:rsid w:val="00376277"/>
    <w:rsid w:val="003767BD"/>
    <w:rsid w:val="00380A85"/>
    <w:rsid w:val="003815B9"/>
    <w:rsid w:val="003850B7"/>
    <w:rsid w:val="003863B2"/>
    <w:rsid w:val="00390394"/>
    <w:rsid w:val="00395739"/>
    <w:rsid w:val="00397433"/>
    <w:rsid w:val="003A136A"/>
    <w:rsid w:val="003A1733"/>
    <w:rsid w:val="003A1BDC"/>
    <w:rsid w:val="003A2A0D"/>
    <w:rsid w:val="003A4CDB"/>
    <w:rsid w:val="003B2389"/>
    <w:rsid w:val="003B292E"/>
    <w:rsid w:val="003B2E91"/>
    <w:rsid w:val="003B3CAC"/>
    <w:rsid w:val="003B7938"/>
    <w:rsid w:val="003C11C7"/>
    <w:rsid w:val="003C26B3"/>
    <w:rsid w:val="003C2760"/>
    <w:rsid w:val="003C29A9"/>
    <w:rsid w:val="003D0861"/>
    <w:rsid w:val="003D4F03"/>
    <w:rsid w:val="003D7E86"/>
    <w:rsid w:val="003E0AC1"/>
    <w:rsid w:val="003E3FB7"/>
    <w:rsid w:val="003E4568"/>
    <w:rsid w:val="003E7562"/>
    <w:rsid w:val="003F000E"/>
    <w:rsid w:val="003F10E5"/>
    <w:rsid w:val="003F3E6B"/>
    <w:rsid w:val="003F5000"/>
    <w:rsid w:val="00400EBD"/>
    <w:rsid w:val="00401B59"/>
    <w:rsid w:val="0040575A"/>
    <w:rsid w:val="004077DA"/>
    <w:rsid w:val="00410567"/>
    <w:rsid w:val="00411695"/>
    <w:rsid w:val="004141F5"/>
    <w:rsid w:val="00414910"/>
    <w:rsid w:val="00420095"/>
    <w:rsid w:val="00420716"/>
    <w:rsid w:val="0042228C"/>
    <w:rsid w:val="004224C4"/>
    <w:rsid w:val="004330DF"/>
    <w:rsid w:val="0043391C"/>
    <w:rsid w:val="0043720F"/>
    <w:rsid w:val="00441308"/>
    <w:rsid w:val="0044561E"/>
    <w:rsid w:val="00445768"/>
    <w:rsid w:val="00452627"/>
    <w:rsid w:val="00454E24"/>
    <w:rsid w:val="00456EA9"/>
    <w:rsid w:val="00460DD3"/>
    <w:rsid w:val="00466127"/>
    <w:rsid w:val="00471317"/>
    <w:rsid w:val="004718CD"/>
    <w:rsid w:val="00471B96"/>
    <w:rsid w:val="0047229D"/>
    <w:rsid w:val="004724E6"/>
    <w:rsid w:val="004778C6"/>
    <w:rsid w:val="00477D30"/>
    <w:rsid w:val="00480302"/>
    <w:rsid w:val="00481AF3"/>
    <w:rsid w:val="00485609"/>
    <w:rsid w:val="004868EC"/>
    <w:rsid w:val="00486D56"/>
    <w:rsid w:val="004879F5"/>
    <w:rsid w:val="00495B52"/>
    <w:rsid w:val="00497572"/>
    <w:rsid w:val="004A5C38"/>
    <w:rsid w:val="004A63B2"/>
    <w:rsid w:val="004A7E89"/>
    <w:rsid w:val="004A7F0F"/>
    <w:rsid w:val="004B40D4"/>
    <w:rsid w:val="004B4757"/>
    <w:rsid w:val="004B6643"/>
    <w:rsid w:val="004B6B35"/>
    <w:rsid w:val="004C024F"/>
    <w:rsid w:val="004C11B4"/>
    <w:rsid w:val="004C195D"/>
    <w:rsid w:val="004C2266"/>
    <w:rsid w:val="004C4E02"/>
    <w:rsid w:val="004C6CBE"/>
    <w:rsid w:val="004C7891"/>
    <w:rsid w:val="004D11D8"/>
    <w:rsid w:val="004D1BEC"/>
    <w:rsid w:val="004D3606"/>
    <w:rsid w:val="004D361E"/>
    <w:rsid w:val="004D7709"/>
    <w:rsid w:val="004D77F1"/>
    <w:rsid w:val="004E1819"/>
    <w:rsid w:val="004E2C0C"/>
    <w:rsid w:val="004E6117"/>
    <w:rsid w:val="004E6564"/>
    <w:rsid w:val="004E76FE"/>
    <w:rsid w:val="004F1A0A"/>
    <w:rsid w:val="004F1F24"/>
    <w:rsid w:val="004F3819"/>
    <w:rsid w:val="004F5715"/>
    <w:rsid w:val="004F76F6"/>
    <w:rsid w:val="004F7D27"/>
    <w:rsid w:val="00503EC1"/>
    <w:rsid w:val="005047D1"/>
    <w:rsid w:val="00506F32"/>
    <w:rsid w:val="00510624"/>
    <w:rsid w:val="005130E3"/>
    <w:rsid w:val="00513723"/>
    <w:rsid w:val="005157E9"/>
    <w:rsid w:val="00516F14"/>
    <w:rsid w:val="00520C7D"/>
    <w:rsid w:val="00522C7E"/>
    <w:rsid w:val="0052376F"/>
    <w:rsid w:val="0052423F"/>
    <w:rsid w:val="00525EBD"/>
    <w:rsid w:val="00527451"/>
    <w:rsid w:val="00531111"/>
    <w:rsid w:val="0053160F"/>
    <w:rsid w:val="00532D14"/>
    <w:rsid w:val="005347D9"/>
    <w:rsid w:val="0053616F"/>
    <w:rsid w:val="00536862"/>
    <w:rsid w:val="00536D17"/>
    <w:rsid w:val="005374EE"/>
    <w:rsid w:val="00540FD2"/>
    <w:rsid w:val="00542FF2"/>
    <w:rsid w:val="00543267"/>
    <w:rsid w:val="005453E9"/>
    <w:rsid w:val="00546C82"/>
    <w:rsid w:val="005478EC"/>
    <w:rsid w:val="00551B8E"/>
    <w:rsid w:val="005525E7"/>
    <w:rsid w:val="0055283A"/>
    <w:rsid w:val="00567FA3"/>
    <w:rsid w:val="0057552E"/>
    <w:rsid w:val="00577D87"/>
    <w:rsid w:val="00581A52"/>
    <w:rsid w:val="00582C72"/>
    <w:rsid w:val="005835AA"/>
    <w:rsid w:val="00584B5D"/>
    <w:rsid w:val="00586BC4"/>
    <w:rsid w:val="00587E33"/>
    <w:rsid w:val="00587F4B"/>
    <w:rsid w:val="00591ECE"/>
    <w:rsid w:val="00594822"/>
    <w:rsid w:val="00594843"/>
    <w:rsid w:val="0059488A"/>
    <w:rsid w:val="00594A46"/>
    <w:rsid w:val="0059510C"/>
    <w:rsid w:val="00595935"/>
    <w:rsid w:val="00596471"/>
    <w:rsid w:val="005A04C3"/>
    <w:rsid w:val="005A25DA"/>
    <w:rsid w:val="005A2ECA"/>
    <w:rsid w:val="005A31B8"/>
    <w:rsid w:val="005A4C93"/>
    <w:rsid w:val="005A7D9B"/>
    <w:rsid w:val="005B163E"/>
    <w:rsid w:val="005B25D6"/>
    <w:rsid w:val="005B3827"/>
    <w:rsid w:val="005B47DA"/>
    <w:rsid w:val="005B4FA2"/>
    <w:rsid w:val="005B7C0B"/>
    <w:rsid w:val="005C109A"/>
    <w:rsid w:val="005C1E15"/>
    <w:rsid w:val="005C3FF0"/>
    <w:rsid w:val="005C50BC"/>
    <w:rsid w:val="005C59C2"/>
    <w:rsid w:val="005D0D4A"/>
    <w:rsid w:val="005D4D0E"/>
    <w:rsid w:val="005E1993"/>
    <w:rsid w:val="005E26C5"/>
    <w:rsid w:val="005E36B2"/>
    <w:rsid w:val="005E3B4E"/>
    <w:rsid w:val="005E504F"/>
    <w:rsid w:val="005E51A1"/>
    <w:rsid w:val="005E5DB3"/>
    <w:rsid w:val="005F3ADD"/>
    <w:rsid w:val="005F4A73"/>
    <w:rsid w:val="005F786F"/>
    <w:rsid w:val="00600A33"/>
    <w:rsid w:val="00602CAB"/>
    <w:rsid w:val="0060301A"/>
    <w:rsid w:val="0060310F"/>
    <w:rsid w:val="00603B52"/>
    <w:rsid w:val="00603DD5"/>
    <w:rsid w:val="00605269"/>
    <w:rsid w:val="006068D9"/>
    <w:rsid w:val="0060710A"/>
    <w:rsid w:val="006112FA"/>
    <w:rsid w:val="006112FC"/>
    <w:rsid w:val="00612166"/>
    <w:rsid w:val="00612B6F"/>
    <w:rsid w:val="00613F90"/>
    <w:rsid w:val="00615682"/>
    <w:rsid w:val="006157D8"/>
    <w:rsid w:val="00615CD0"/>
    <w:rsid w:val="00621FCB"/>
    <w:rsid w:val="00623116"/>
    <w:rsid w:val="00624043"/>
    <w:rsid w:val="00626E90"/>
    <w:rsid w:val="006301FE"/>
    <w:rsid w:val="0063176F"/>
    <w:rsid w:val="006327FC"/>
    <w:rsid w:val="006339F7"/>
    <w:rsid w:val="006343BB"/>
    <w:rsid w:val="006426BE"/>
    <w:rsid w:val="0064331C"/>
    <w:rsid w:val="0064363A"/>
    <w:rsid w:val="006444DA"/>
    <w:rsid w:val="00644D27"/>
    <w:rsid w:val="00644D7F"/>
    <w:rsid w:val="00644FEB"/>
    <w:rsid w:val="00651495"/>
    <w:rsid w:val="00651DED"/>
    <w:rsid w:val="00655559"/>
    <w:rsid w:val="006712ED"/>
    <w:rsid w:val="006715F8"/>
    <w:rsid w:val="00671FB0"/>
    <w:rsid w:val="0067290E"/>
    <w:rsid w:val="00673432"/>
    <w:rsid w:val="006752F5"/>
    <w:rsid w:val="006759A4"/>
    <w:rsid w:val="0067685E"/>
    <w:rsid w:val="00680581"/>
    <w:rsid w:val="00681703"/>
    <w:rsid w:val="006867F8"/>
    <w:rsid w:val="006868EE"/>
    <w:rsid w:val="00687315"/>
    <w:rsid w:val="00687EDC"/>
    <w:rsid w:val="00691F4E"/>
    <w:rsid w:val="00693AD3"/>
    <w:rsid w:val="00695948"/>
    <w:rsid w:val="006A1619"/>
    <w:rsid w:val="006A224A"/>
    <w:rsid w:val="006A585D"/>
    <w:rsid w:val="006A6021"/>
    <w:rsid w:val="006A61D8"/>
    <w:rsid w:val="006A7579"/>
    <w:rsid w:val="006B0717"/>
    <w:rsid w:val="006B1101"/>
    <w:rsid w:val="006B2805"/>
    <w:rsid w:val="006B2845"/>
    <w:rsid w:val="006B38B0"/>
    <w:rsid w:val="006B4557"/>
    <w:rsid w:val="006B594B"/>
    <w:rsid w:val="006C07CB"/>
    <w:rsid w:val="006C6A36"/>
    <w:rsid w:val="006D14BA"/>
    <w:rsid w:val="006D202D"/>
    <w:rsid w:val="006D554E"/>
    <w:rsid w:val="006D608E"/>
    <w:rsid w:val="006D6B0A"/>
    <w:rsid w:val="006D7346"/>
    <w:rsid w:val="006E3B20"/>
    <w:rsid w:val="006E55AB"/>
    <w:rsid w:val="006E705C"/>
    <w:rsid w:val="006F065C"/>
    <w:rsid w:val="006F3552"/>
    <w:rsid w:val="006F35F7"/>
    <w:rsid w:val="006F5873"/>
    <w:rsid w:val="006F66BD"/>
    <w:rsid w:val="006F7D19"/>
    <w:rsid w:val="00700786"/>
    <w:rsid w:val="0070131E"/>
    <w:rsid w:val="00703B7D"/>
    <w:rsid w:val="00705FDB"/>
    <w:rsid w:val="00711918"/>
    <w:rsid w:val="00717024"/>
    <w:rsid w:val="00720C17"/>
    <w:rsid w:val="00723639"/>
    <w:rsid w:val="00731E49"/>
    <w:rsid w:val="00735022"/>
    <w:rsid w:val="00741218"/>
    <w:rsid w:val="00743955"/>
    <w:rsid w:val="00744426"/>
    <w:rsid w:val="00745215"/>
    <w:rsid w:val="00746636"/>
    <w:rsid w:val="007467BC"/>
    <w:rsid w:val="00746960"/>
    <w:rsid w:val="00750E18"/>
    <w:rsid w:val="0075466A"/>
    <w:rsid w:val="0075608B"/>
    <w:rsid w:val="007622C5"/>
    <w:rsid w:val="00762BEA"/>
    <w:rsid w:val="00764F61"/>
    <w:rsid w:val="00765CDC"/>
    <w:rsid w:val="00766BFD"/>
    <w:rsid w:val="007733CF"/>
    <w:rsid w:val="00773CD6"/>
    <w:rsid w:val="007751B6"/>
    <w:rsid w:val="00780EDD"/>
    <w:rsid w:val="00782C52"/>
    <w:rsid w:val="00786178"/>
    <w:rsid w:val="007874A9"/>
    <w:rsid w:val="0078794B"/>
    <w:rsid w:val="00791DE9"/>
    <w:rsid w:val="0079254C"/>
    <w:rsid w:val="00794797"/>
    <w:rsid w:val="00794A92"/>
    <w:rsid w:val="00794AC9"/>
    <w:rsid w:val="00794E19"/>
    <w:rsid w:val="00795D20"/>
    <w:rsid w:val="0079655A"/>
    <w:rsid w:val="00796637"/>
    <w:rsid w:val="00796BCC"/>
    <w:rsid w:val="007A0199"/>
    <w:rsid w:val="007A0323"/>
    <w:rsid w:val="007A3311"/>
    <w:rsid w:val="007A5971"/>
    <w:rsid w:val="007B2592"/>
    <w:rsid w:val="007B44B9"/>
    <w:rsid w:val="007B6117"/>
    <w:rsid w:val="007C0D55"/>
    <w:rsid w:val="007C60E8"/>
    <w:rsid w:val="007C644B"/>
    <w:rsid w:val="007D1326"/>
    <w:rsid w:val="007D5352"/>
    <w:rsid w:val="007D6F6A"/>
    <w:rsid w:val="007D74F7"/>
    <w:rsid w:val="007D7810"/>
    <w:rsid w:val="007E2C9D"/>
    <w:rsid w:val="007E3071"/>
    <w:rsid w:val="007E3B50"/>
    <w:rsid w:val="007E6B43"/>
    <w:rsid w:val="007E6DAA"/>
    <w:rsid w:val="007E77A6"/>
    <w:rsid w:val="007F0F50"/>
    <w:rsid w:val="007F404C"/>
    <w:rsid w:val="007F58DF"/>
    <w:rsid w:val="007F5A8B"/>
    <w:rsid w:val="007F606A"/>
    <w:rsid w:val="007F7347"/>
    <w:rsid w:val="00801AC0"/>
    <w:rsid w:val="00804004"/>
    <w:rsid w:val="0080726E"/>
    <w:rsid w:val="0081345D"/>
    <w:rsid w:val="00824BAC"/>
    <w:rsid w:val="008272DD"/>
    <w:rsid w:val="00830269"/>
    <w:rsid w:val="00830274"/>
    <w:rsid w:val="008312E3"/>
    <w:rsid w:val="00831B2C"/>
    <w:rsid w:val="008353E0"/>
    <w:rsid w:val="0083561F"/>
    <w:rsid w:val="0083677C"/>
    <w:rsid w:val="00840123"/>
    <w:rsid w:val="008436ED"/>
    <w:rsid w:val="00844F3C"/>
    <w:rsid w:val="0085199A"/>
    <w:rsid w:val="0085382B"/>
    <w:rsid w:val="0085547E"/>
    <w:rsid w:val="008574E6"/>
    <w:rsid w:val="00857851"/>
    <w:rsid w:val="00857E60"/>
    <w:rsid w:val="00860E57"/>
    <w:rsid w:val="00862EBF"/>
    <w:rsid w:val="008634B3"/>
    <w:rsid w:val="0086427C"/>
    <w:rsid w:val="00866D8C"/>
    <w:rsid w:val="00870148"/>
    <w:rsid w:val="00874061"/>
    <w:rsid w:val="0087462D"/>
    <w:rsid w:val="00877696"/>
    <w:rsid w:val="00885883"/>
    <w:rsid w:val="00890D0C"/>
    <w:rsid w:val="00891E8E"/>
    <w:rsid w:val="00892629"/>
    <w:rsid w:val="00892BFC"/>
    <w:rsid w:val="008A2065"/>
    <w:rsid w:val="008A4275"/>
    <w:rsid w:val="008A7D65"/>
    <w:rsid w:val="008A7DAC"/>
    <w:rsid w:val="008B1CE0"/>
    <w:rsid w:val="008C1F08"/>
    <w:rsid w:val="008C529A"/>
    <w:rsid w:val="008C6718"/>
    <w:rsid w:val="008C706E"/>
    <w:rsid w:val="008E2CE0"/>
    <w:rsid w:val="008E394F"/>
    <w:rsid w:val="008F1431"/>
    <w:rsid w:val="008F36A9"/>
    <w:rsid w:val="008F38E6"/>
    <w:rsid w:val="008F4C33"/>
    <w:rsid w:val="008F522C"/>
    <w:rsid w:val="008F725D"/>
    <w:rsid w:val="00901622"/>
    <w:rsid w:val="00904E92"/>
    <w:rsid w:val="00906C48"/>
    <w:rsid w:val="0091158A"/>
    <w:rsid w:val="00911F80"/>
    <w:rsid w:val="00913DF2"/>
    <w:rsid w:val="009148E3"/>
    <w:rsid w:val="00915FF1"/>
    <w:rsid w:val="00917359"/>
    <w:rsid w:val="009178A8"/>
    <w:rsid w:val="009229A5"/>
    <w:rsid w:val="00923FF1"/>
    <w:rsid w:val="009243F9"/>
    <w:rsid w:val="00930920"/>
    <w:rsid w:val="00931C5F"/>
    <w:rsid w:val="009321F1"/>
    <w:rsid w:val="00932B30"/>
    <w:rsid w:val="00933374"/>
    <w:rsid w:val="00934151"/>
    <w:rsid w:val="00935B01"/>
    <w:rsid w:val="00936331"/>
    <w:rsid w:val="009378B3"/>
    <w:rsid w:val="00941B75"/>
    <w:rsid w:val="00942CD3"/>
    <w:rsid w:val="00943377"/>
    <w:rsid w:val="00943E05"/>
    <w:rsid w:val="00947952"/>
    <w:rsid w:val="009479B4"/>
    <w:rsid w:val="009503AE"/>
    <w:rsid w:val="009503BE"/>
    <w:rsid w:val="0095080B"/>
    <w:rsid w:val="00951622"/>
    <w:rsid w:val="00952581"/>
    <w:rsid w:val="0095451A"/>
    <w:rsid w:val="009547A0"/>
    <w:rsid w:val="00955F29"/>
    <w:rsid w:val="009623A7"/>
    <w:rsid w:val="00965222"/>
    <w:rsid w:val="00965D4E"/>
    <w:rsid w:val="00972104"/>
    <w:rsid w:val="0097365D"/>
    <w:rsid w:val="0097530A"/>
    <w:rsid w:val="00977A7C"/>
    <w:rsid w:val="009800FD"/>
    <w:rsid w:val="00980A9C"/>
    <w:rsid w:val="0098357B"/>
    <w:rsid w:val="0098496C"/>
    <w:rsid w:val="00984E58"/>
    <w:rsid w:val="00992D86"/>
    <w:rsid w:val="00993131"/>
    <w:rsid w:val="00997275"/>
    <w:rsid w:val="009A015E"/>
    <w:rsid w:val="009A01E7"/>
    <w:rsid w:val="009A2D1B"/>
    <w:rsid w:val="009A399B"/>
    <w:rsid w:val="009A4706"/>
    <w:rsid w:val="009A4E8C"/>
    <w:rsid w:val="009A5739"/>
    <w:rsid w:val="009B068E"/>
    <w:rsid w:val="009B1331"/>
    <w:rsid w:val="009B3D94"/>
    <w:rsid w:val="009B75CB"/>
    <w:rsid w:val="009C2B31"/>
    <w:rsid w:val="009C34C3"/>
    <w:rsid w:val="009C4EE2"/>
    <w:rsid w:val="009D0E9D"/>
    <w:rsid w:val="009D7138"/>
    <w:rsid w:val="009D7522"/>
    <w:rsid w:val="009E0B38"/>
    <w:rsid w:val="009E147C"/>
    <w:rsid w:val="009E1D27"/>
    <w:rsid w:val="009E2472"/>
    <w:rsid w:val="009E2F3E"/>
    <w:rsid w:val="009E4D3A"/>
    <w:rsid w:val="009E61B2"/>
    <w:rsid w:val="009E6477"/>
    <w:rsid w:val="009E7742"/>
    <w:rsid w:val="009F1454"/>
    <w:rsid w:val="009F21B0"/>
    <w:rsid w:val="009F343C"/>
    <w:rsid w:val="009F4300"/>
    <w:rsid w:val="009F48C2"/>
    <w:rsid w:val="009F4B80"/>
    <w:rsid w:val="009F607A"/>
    <w:rsid w:val="009F652B"/>
    <w:rsid w:val="009F6C7C"/>
    <w:rsid w:val="00A01373"/>
    <w:rsid w:val="00A03D65"/>
    <w:rsid w:val="00A13EDF"/>
    <w:rsid w:val="00A15D7D"/>
    <w:rsid w:val="00A2443C"/>
    <w:rsid w:val="00A269F4"/>
    <w:rsid w:val="00A27B9B"/>
    <w:rsid w:val="00A320F6"/>
    <w:rsid w:val="00A34922"/>
    <w:rsid w:val="00A352AA"/>
    <w:rsid w:val="00A35BD4"/>
    <w:rsid w:val="00A37238"/>
    <w:rsid w:val="00A37AAD"/>
    <w:rsid w:val="00A43ABD"/>
    <w:rsid w:val="00A45F85"/>
    <w:rsid w:val="00A47207"/>
    <w:rsid w:val="00A50229"/>
    <w:rsid w:val="00A52106"/>
    <w:rsid w:val="00A53D60"/>
    <w:rsid w:val="00A54840"/>
    <w:rsid w:val="00A56C6F"/>
    <w:rsid w:val="00A60044"/>
    <w:rsid w:val="00A626E3"/>
    <w:rsid w:val="00A73982"/>
    <w:rsid w:val="00A73AB9"/>
    <w:rsid w:val="00A73F31"/>
    <w:rsid w:val="00A75A2B"/>
    <w:rsid w:val="00A76839"/>
    <w:rsid w:val="00A77788"/>
    <w:rsid w:val="00A801E9"/>
    <w:rsid w:val="00A80A3E"/>
    <w:rsid w:val="00A811D3"/>
    <w:rsid w:val="00A82928"/>
    <w:rsid w:val="00A84EF0"/>
    <w:rsid w:val="00A85195"/>
    <w:rsid w:val="00A851A5"/>
    <w:rsid w:val="00A85493"/>
    <w:rsid w:val="00A862C9"/>
    <w:rsid w:val="00A934A7"/>
    <w:rsid w:val="00A94624"/>
    <w:rsid w:val="00A95D07"/>
    <w:rsid w:val="00AA10E9"/>
    <w:rsid w:val="00AA1CBA"/>
    <w:rsid w:val="00AA50E4"/>
    <w:rsid w:val="00AA57C4"/>
    <w:rsid w:val="00AA6131"/>
    <w:rsid w:val="00AB19BE"/>
    <w:rsid w:val="00AC0195"/>
    <w:rsid w:val="00AC0A77"/>
    <w:rsid w:val="00AC1EE4"/>
    <w:rsid w:val="00AC2487"/>
    <w:rsid w:val="00AC26B7"/>
    <w:rsid w:val="00AC26EF"/>
    <w:rsid w:val="00AC3921"/>
    <w:rsid w:val="00AC5583"/>
    <w:rsid w:val="00AD278A"/>
    <w:rsid w:val="00AD2BD3"/>
    <w:rsid w:val="00AD31A7"/>
    <w:rsid w:val="00AD3844"/>
    <w:rsid w:val="00AD684C"/>
    <w:rsid w:val="00AD7791"/>
    <w:rsid w:val="00AE1405"/>
    <w:rsid w:val="00AE1628"/>
    <w:rsid w:val="00AE4BAD"/>
    <w:rsid w:val="00AE6020"/>
    <w:rsid w:val="00AF0184"/>
    <w:rsid w:val="00AF0570"/>
    <w:rsid w:val="00AF151A"/>
    <w:rsid w:val="00AF2690"/>
    <w:rsid w:val="00AF4819"/>
    <w:rsid w:val="00AF75AB"/>
    <w:rsid w:val="00AF77D8"/>
    <w:rsid w:val="00B04430"/>
    <w:rsid w:val="00B05E58"/>
    <w:rsid w:val="00B13826"/>
    <w:rsid w:val="00B15447"/>
    <w:rsid w:val="00B165CE"/>
    <w:rsid w:val="00B16E72"/>
    <w:rsid w:val="00B20D73"/>
    <w:rsid w:val="00B24398"/>
    <w:rsid w:val="00B268DD"/>
    <w:rsid w:val="00B26DEF"/>
    <w:rsid w:val="00B2700B"/>
    <w:rsid w:val="00B3160D"/>
    <w:rsid w:val="00B31FC4"/>
    <w:rsid w:val="00B32E83"/>
    <w:rsid w:val="00B3637A"/>
    <w:rsid w:val="00B36C22"/>
    <w:rsid w:val="00B37A86"/>
    <w:rsid w:val="00B41CC1"/>
    <w:rsid w:val="00B41E16"/>
    <w:rsid w:val="00B458F9"/>
    <w:rsid w:val="00B47009"/>
    <w:rsid w:val="00B4795D"/>
    <w:rsid w:val="00B51C59"/>
    <w:rsid w:val="00B51D74"/>
    <w:rsid w:val="00B53CA5"/>
    <w:rsid w:val="00B5499F"/>
    <w:rsid w:val="00B60E76"/>
    <w:rsid w:val="00B6272F"/>
    <w:rsid w:val="00B65CE1"/>
    <w:rsid w:val="00B677B3"/>
    <w:rsid w:val="00B70141"/>
    <w:rsid w:val="00B71293"/>
    <w:rsid w:val="00B74DBA"/>
    <w:rsid w:val="00B80B15"/>
    <w:rsid w:val="00B81F5A"/>
    <w:rsid w:val="00B82251"/>
    <w:rsid w:val="00B8252F"/>
    <w:rsid w:val="00B82A65"/>
    <w:rsid w:val="00B86776"/>
    <w:rsid w:val="00B87A92"/>
    <w:rsid w:val="00B9403C"/>
    <w:rsid w:val="00B95B49"/>
    <w:rsid w:val="00B97757"/>
    <w:rsid w:val="00BA0E4B"/>
    <w:rsid w:val="00BA0F02"/>
    <w:rsid w:val="00BA69F0"/>
    <w:rsid w:val="00BA79F9"/>
    <w:rsid w:val="00BB03B8"/>
    <w:rsid w:val="00BB0C95"/>
    <w:rsid w:val="00BB0CF8"/>
    <w:rsid w:val="00BB1B3E"/>
    <w:rsid w:val="00BB4A42"/>
    <w:rsid w:val="00BB5723"/>
    <w:rsid w:val="00BB7AE2"/>
    <w:rsid w:val="00BC0AE2"/>
    <w:rsid w:val="00BC0EEA"/>
    <w:rsid w:val="00BC18A8"/>
    <w:rsid w:val="00BC4F21"/>
    <w:rsid w:val="00BD0AD9"/>
    <w:rsid w:val="00BD2767"/>
    <w:rsid w:val="00BD3067"/>
    <w:rsid w:val="00BD5076"/>
    <w:rsid w:val="00BD609B"/>
    <w:rsid w:val="00BE0275"/>
    <w:rsid w:val="00BE2153"/>
    <w:rsid w:val="00BE6DB8"/>
    <w:rsid w:val="00BE78C5"/>
    <w:rsid w:val="00BF055F"/>
    <w:rsid w:val="00BF0D3E"/>
    <w:rsid w:val="00BF290B"/>
    <w:rsid w:val="00BF3277"/>
    <w:rsid w:val="00BF7CED"/>
    <w:rsid w:val="00C00A31"/>
    <w:rsid w:val="00C05214"/>
    <w:rsid w:val="00C129F2"/>
    <w:rsid w:val="00C133D0"/>
    <w:rsid w:val="00C1662A"/>
    <w:rsid w:val="00C17A44"/>
    <w:rsid w:val="00C17B19"/>
    <w:rsid w:val="00C20A14"/>
    <w:rsid w:val="00C213F1"/>
    <w:rsid w:val="00C22315"/>
    <w:rsid w:val="00C269E9"/>
    <w:rsid w:val="00C37527"/>
    <w:rsid w:val="00C379C2"/>
    <w:rsid w:val="00C37D5D"/>
    <w:rsid w:val="00C4132D"/>
    <w:rsid w:val="00C415BF"/>
    <w:rsid w:val="00C43FC9"/>
    <w:rsid w:val="00C4408D"/>
    <w:rsid w:val="00C511ED"/>
    <w:rsid w:val="00C51C9F"/>
    <w:rsid w:val="00C55E21"/>
    <w:rsid w:val="00C55F6B"/>
    <w:rsid w:val="00C57710"/>
    <w:rsid w:val="00C6716F"/>
    <w:rsid w:val="00C72965"/>
    <w:rsid w:val="00C73725"/>
    <w:rsid w:val="00C74076"/>
    <w:rsid w:val="00C74333"/>
    <w:rsid w:val="00C76BC7"/>
    <w:rsid w:val="00C814B3"/>
    <w:rsid w:val="00C81744"/>
    <w:rsid w:val="00C85E98"/>
    <w:rsid w:val="00C86294"/>
    <w:rsid w:val="00C86FCF"/>
    <w:rsid w:val="00C87F96"/>
    <w:rsid w:val="00C913B7"/>
    <w:rsid w:val="00C91A2C"/>
    <w:rsid w:val="00C942B7"/>
    <w:rsid w:val="00C95E9C"/>
    <w:rsid w:val="00C974FC"/>
    <w:rsid w:val="00C97684"/>
    <w:rsid w:val="00CA0D9F"/>
    <w:rsid w:val="00CA15DF"/>
    <w:rsid w:val="00CA349D"/>
    <w:rsid w:val="00CA4C11"/>
    <w:rsid w:val="00CA4CE1"/>
    <w:rsid w:val="00CA7985"/>
    <w:rsid w:val="00CB3515"/>
    <w:rsid w:val="00CB5B54"/>
    <w:rsid w:val="00CB5B66"/>
    <w:rsid w:val="00CC111B"/>
    <w:rsid w:val="00CC253C"/>
    <w:rsid w:val="00CC29A3"/>
    <w:rsid w:val="00CC3EEC"/>
    <w:rsid w:val="00CC5969"/>
    <w:rsid w:val="00CC7ADA"/>
    <w:rsid w:val="00CD0BAE"/>
    <w:rsid w:val="00CD414E"/>
    <w:rsid w:val="00CD641C"/>
    <w:rsid w:val="00CD7E87"/>
    <w:rsid w:val="00CE1F5B"/>
    <w:rsid w:val="00CE2928"/>
    <w:rsid w:val="00CE3500"/>
    <w:rsid w:val="00CE53E7"/>
    <w:rsid w:val="00CE70E1"/>
    <w:rsid w:val="00CE7CA3"/>
    <w:rsid w:val="00CF3005"/>
    <w:rsid w:val="00CF46EF"/>
    <w:rsid w:val="00CF54C7"/>
    <w:rsid w:val="00CF55DD"/>
    <w:rsid w:val="00CF5912"/>
    <w:rsid w:val="00D007AE"/>
    <w:rsid w:val="00D018FE"/>
    <w:rsid w:val="00D023E1"/>
    <w:rsid w:val="00D036EE"/>
    <w:rsid w:val="00D07ADA"/>
    <w:rsid w:val="00D11967"/>
    <w:rsid w:val="00D12EFF"/>
    <w:rsid w:val="00D140A9"/>
    <w:rsid w:val="00D15D7B"/>
    <w:rsid w:val="00D21786"/>
    <w:rsid w:val="00D22B2C"/>
    <w:rsid w:val="00D255EA"/>
    <w:rsid w:val="00D2647C"/>
    <w:rsid w:val="00D26879"/>
    <w:rsid w:val="00D2690D"/>
    <w:rsid w:val="00D27BAC"/>
    <w:rsid w:val="00D27C9D"/>
    <w:rsid w:val="00D30296"/>
    <w:rsid w:val="00D35E6A"/>
    <w:rsid w:val="00D379EE"/>
    <w:rsid w:val="00D46640"/>
    <w:rsid w:val="00D51853"/>
    <w:rsid w:val="00D53553"/>
    <w:rsid w:val="00D549BF"/>
    <w:rsid w:val="00D57C77"/>
    <w:rsid w:val="00D61B1B"/>
    <w:rsid w:val="00D635ED"/>
    <w:rsid w:val="00D75055"/>
    <w:rsid w:val="00D75B97"/>
    <w:rsid w:val="00D81833"/>
    <w:rsid w:val="00D90806"/>
    <w:rsid w:val="00D915AA"/>
    <w:rsid w:val="00D92DE5"/>
    <w:rsid w:val="00D93242"/>
    <w:rsid w:val="00D94193"/>
    <w:rsid w:val="00D94C08"/>
    <w:rsid w:val="00D9715A"/>
    <w:rsid w:val="00DA13FF"/>
    <w:rsid w:val="00DA3270"/>
    <w:rsid w:val="00DA5F1C"/>
    <w:rsid w:val="00DB2734"/>
    <w:rsid w:val="00DB3D8D"/>
    <w:rsid w:val="00DB5868"/>
    <w:rsid w:val="00DB7A3E"/>
    <w:rsid w:val="00DC082D"/>
    <w:rsid w:val="00DC14DA"/>
    <w:rsid w:val="00DC220B"/>
    <w:rsid w:val="00DC2327"/>
    <w:rsid w:val="00DC271F"/>
    <w:rsid w:val="00DC2A57"/>
    <w:rsid w:val="00DC3028"/>
    <w:rsid w:val="00DC3A84"/>
    <w:rsid w:val="00DC4678"/>
    <w:rsid w:val="00DC46B8"/>
    <w:rsid w:val="00DC59DC"/>
    <w:rsid w:val="00DC705C"/>
    <w:rsid w:val="00DD16E5"/>
    <w:rsid w:val="00DD28DC"/>
    <w:rsid w:val="00DD300C"/>
    <w:rsid w:val="00DD349C"/>
    <w:rsid w:val="00DD4B64"/>
    <w:rsid w:val="00DE120C"/>
    <w:rsid w:val="00DE18FC"/>
    <w:rsid w:val="00DE3A41"/>
    <w:rsid w:val="00DE3B37"/>
    <w:rsid w:val="00DE4586"/>
    <w:rsid w:val="00DE4E5B"/>
    <w:rsid w:val="00DE604C"/>
    <w:rsid w:val="00DF0634"/>
    <w:rsid w:val="00DF1784"/>
    <w:rsid w:val="00DF2285"/>
    <w:rsid w:val="00DF2F92"/>
    <w:rsid w:val="00DF63A9"/>
    <w:rsid w:val="00DF7D28"/>
    <w:rsid w:val="00E00009"/>
    <w:rsid w:val="00E01001"/>
    <w:rsid w:val="00E05395"/>
    <w:rsid w:val="00E1021A"/>
    <w:rsid w:val="00E114C5"/>
    <w:rsid w:val="00E12383"/>
    <w:rsid w:val="00E15749"/>
    <w:rsid w:val="00E15970"/>
    <w:rsid w:val="00E1644B"/>
    <w:rsid w:val="00E16787"/>
    <w:rsid w:val="00E171F8"/>
    <w:rsid w:val="00E2240B"/>
    <w:rsid w:val="00E23B9E"/>
    <w:rsid w:val="00E23D14"/>
    <w:rsid w:val="00E250CB"/>
    <w:rsid w:val="00E25646"/>
    <w:rsid w:val="00E260C3"/>
    <w:rsid w:val="00E262E6"/>
    <w:rsid w:val="00E31CB0"/>
    <w:rsid w:val="00E33A3B"/>
    <w:rsid w:val="00E33A74"/>
    <w:rsid w:val="00E370CD"/>
    <w:rsid w:val="00E4297E"/>
    <w:rsid w:val="00E42AE2"/>
    <w:rsid w:val="00E45612"/>
    <w:rsid w:val="00E4679C"/>
    <w:rsid w:val="00E527B7"/>
    <w:rsid w:val="00E60E9D"/>
    <w:rsid w:val="00E61B5A"/>
    <w:rsid w:val="00E63554"/>
    <w:rsid w:val="00E66AA8"/>
    <w:rsid w:val="00E67E84"/>
    <w:rsid w:val="00E711DE"/>
    <w:rsid w:val="00E7123C"/>
    <w:rsid w:val="00E71DC1"/>
    <w:rsid w:val="00E74EE2"/>
    <w:rsid w:val="00E75146"/>
    <w:rsid w:val="00E7525A"/>
    <w:rsid w:val="00E75926"/>
    <w:rsid w:val="00E759D3"/>
    <w:rsid w:val="00E76BD7"/>
    <w:rsid w:val="00E81757"/>
    <w:rsid w:val="00E81D79"/>
    <w:rsid w:val="00E83B3A"/>
    <w:rsid w:val="00E848CA"/>
    <w:rsid w:val="00E9104C"/>
    <w:rsid w:val="00E95E91"/>
    <w:rsid w:val="00E96629"/>
    <w:rsid w:val="00EA2698"/>
    <w:rsid w:val="00EA38AB"/>
    <w:rsid w:val="00EA560E"/>
    <w:rsid w:val="00EA7A60"/>
    <w:rsid w:val="00EA7C5D"/>
    <w:rsid w:val="00EB1082"/>
    <w:rsid w:val="00EB37C8"/>
    <w:rsid w:val="00EB4854"/>
    <w:rsid w:val="00EB5E2C"/>
    <w:rsid w:val="00EB7707"/>
    <w:rsid w:val="00EC0646"/>
    <w:rsid w:val="00EC0B7D"/>
    <w:rsid w:val="00EC521B"/>
    <w:rsid w:val="00EC76D6"/>
    <w:rsid w:val="00EC7797"/>
    <w:rsid w:val="00EC7F69"/>
    <w:rsid w:val="00ED3146"/>
    <w:rsid w:val="00ED3829"/>
    <w:rsid w:val="00ED5870"/>
    <w:rsid w:val="00EE0B77"/>
    <w:rsid w:val="00EE1C9E"/>
    <w:rsid w:val="00EE3C68"/>
    <w:rsid w:val="00EE49D0"/>
    <w:rsid w:val="00EE7E4A"/>
    <w:rsid w:val="00EE7F40"/>
    <w:rsid w:val="00EF0397"/>
    <w:rsid w:val="00EF0C5C"/>
    <w:rsid w:val="00EF15DA"/>
    <w:rsid w:val="00EF2B4B"/>
    <w:rsid w:val="00EF640A"/>
    <w:rsid w:val="00EF6DC8"/>
    <w:rsid w:val="00F01D96"/>
    <w:rsid w:val="00F04D4F"/>
    <w:rsid w:val="00F1083E"/>
    <w:rsid w:val="00F11634"/>
    <w:rsid w:val="00F12340"/>
    <w:rsid w:val="00F1378D"/>
    <w:rsid w:val="00F1516A"/>
    <w:rsid w:val="00F2572F"/>
    <w:rsid w:val="00F3083B"/>
    <w:rsid w:val="00F30B33"/>
    <w:rsid w:val="00F34DF7"/>
    <w:rsid w:val="00F45A14"/>
    <w:rsid w:val="00F45B90"/>
    <w:rsid w:val="00F47010"/>
    <w:rsid w:val="00F55A2B"/>
    <w:rsid w:val="00F57C7D"/>
    <w:rsid w:val="00F61194"/>
    <w:rsid w:val="00F61B0F"/>
    <w:rsid w:val="00F63766"/>
    <w:rsid w:val="00F63CC5"/>
    <w:rsid w:val="00F64396"/>
    <w:rsid w:val="00F657B0"/>
    <w:rsid w:val="00F6759F"/>
    <w:rsid w:val="00F676BF"/>
    <w:rsid w:val="00F676E9"/>
    <w:rsid w:val="00F709A6"/>
    <w:rsid w:val="00F71D6D"/>
    <w:rsid w:val="00F71FA6"/>
    <w:rsid w:val="00F76A0F"/>
    <w:rsid w:val="00F8059F"/>
    <w:rsid w:val="00F818AF"/>
    <w:rsid w:val="00F8258B"/>
    <w:rsid w:val="00F835D6"/>
    <w:rsid w:val="00F84DD4"/>
    <w:rsid w:val="00F86487"/>
    <w:rsid w:val="00F86952"/>
    <w:rsid w:val="00F9293D"/>
    <w:rsid w:val="00F93915"/>
    <w:rsid w:val="00F97027"/>
    <w:rsid w:val="00FA7534"/>
    <w:rsid w:val="00FB07B4"/>
    <w:rsid w:val="00FB1B05"/>
    <w:rsid w:val="00FB2584"/>
    <w:rsid w:val="00FB2AE5"/>
    <w:rsid w:val="00FB547D"/>
    <w:rsid w:val="00FC22CE"/>
    <w:rsid w:val="00FC516B"/>
    <w:rsid w:val="00FD1442"/>
    <w:rsid w:val="00FD1A93"/>
    <w:rsid w:val="00FD1C6B"/>
    <w:rsid w:val="00FE251C"/>
    <w:rsid w:val="00FE2EFD"/>
    <w:rsid w:val="00FE31BE"/>
    <w:rsid w:val="00FE597D"/>
    <w:rsid w:val="00FE798E"/>
    <w:rsid w:val="00FF05A8"/>
    <w:rsid w:val="00FF1565"/>
    <w:rsid w:val="00FF1E70"/>
    <w:rsid w:val="00FF4377"/>
    <w:rsid w:val="00FF4D7B"/>
    <w:rsid w:val="00FF6F9C"/>
    <w:rsid w:val="03796FF8"/>
    <w:rsid w:val="09614CD9"/>
    <w:rsid w:val="0AEDB9DE"/>
    <w:rsid w:val="1409EF90"/>
    <w:rsid w:val="152076AD"/>
    <w:rsid w:val="172C6D39"/>
    <w:rsid w:val="1AE459F9"/>
    <w:rsid w:val="1B2AA716"/>
    <w:rsid w:val="1E7EACEF"/>
    <w:rsid w:val="1EA5DD62"/>
    <w:rsid w:val="2265153C"/>
    <w:rsid w:val="23ABCC9C"/>
    <w:rsid w:val="242CD4F2"/>
    <w:rsid w:val="24F85528"/>
    <w:rsid w:val="2670C4CF"/>
    <w:rsid w:val="31B981EE"/>
    <w:rsid w:val="36415A32"/>
    <w:rsid w:val="3848DC3B"/>
    <w:rsid w:val="3DF389D8"/>
    <w:rsid w:val="40C396BF"/>
    <w:rsid w:val="440D95B5"/>
    <w:rsid w:val="463826FF"/>
    <w:rsid w:val="478D6B72"/>
    <w:rsid w:val="48B25717"/>
    <w:rsid w:val="49FE143A"/>
    <w:rsid w:val="53E4E333"/>
    <w:rsid w:val="56FC8E4D"/>
    <w:rsid w:val="5C552C0E"/>
    <w:rsid w:val="5EE0C770"/>
    <w:rsid w:val="6625F15B"/>
    <w:rsid w:val="698CBF0E"/>
    <w:rsid w:val="6B95BE83"/>
    <w:rsid w:val="6C1B3580"/>
    <w:rsid w:val="6C3ABF0B"/>
    <w:rsid w:val="6C775CCC"/>
    <w:rsid w:val="6CE1070C"/>
    <w:rsid w:val="6EFEB087"/>
    <w:rsid w:val="6F2B0E57"/>
    <w:rsid w:val="72474002"/>
    <w:rsid w:val="74BCDE52"/>
    <w:rsid w:val="77AFC7EC"/>
    <w:rsid w:val="7813BEDF"/>
    <w:rsid w:val="782D07FF"/>
    <w:rsid w:val="794D583A"/>
    <w:rsid w:val="7A0BC0E6"/>
    <w:rsid w:val="7A769895"/>
    <w:rsid w:val="7DAAF9FC"/>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7A6B9B"/>
  <w15:chartTrackingRefBased/>
  <w15:docId w15:val="{FE1AEB17-CC93-43E9-8C3E-72B142BC93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1644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1B335F"/>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F47010"/>
    <w:pPr>
      <w:autoSpaceDE w:val="0"/>
      <w:autoSpaceDN w:val="0"/>
      <w:adjustRightInd w:val="0"/>
      <w:spacing w:after="0" w:line="240" w:lineRule="auto"/>
    </w:pPr>
    <w:rPr>
      <w:rFonts w:ascii="Arial" w:hAnsi="Arial" w:cs="Arial"/>
      <w:color w:val="000000"/>
      <w:sz w:val="24"/>
      <w:szCs w:val="24"/>
    </w:rPr>
  </w:style>
  <w:style w:type="paragraph" w:styleId="Header">
    <w:name w:val="header"/>
    <w:basedOn w:val="Normal"/>
    <w:link w:val="HeaderChar"/>
    <w:uiPriority w:val="99"/>
    <w:unhideWhenUsed/>
    <w:rsid w:val="00B4795D"/>
    <w:pPr>
      <w:tabs>
        <w:tab w:val="center" w:pos="4680"/>
        <w:tab w:val="right" w:pos="9360"/>
      </w:tabs>
      <w:spacing w:after="0" w:line="240" w:lineRule="auto"/>
    </w:pPr>
  </w:style>
  <w:style w:type="character" w:customStyle="1" w:styleId="HeaderChar">
    <w:name w:val="Header Char"/>
    <w:basedOn w:val="DefaultParagraphFont"/>
    <w:link w:val="Header"/>
    <w:uiPriority w:val="99"/>
    <w:rsid w:val="00B4795D"/>
  </w:style>
  <w:style w:type="paragraph" w:styleId="Footer">
    <w:name w:val="footer"/>
    <w:basedOn w:val="Normal"/>
    <w:link w:val="FooterChar"/>
    <w:uiPriority w:val="99"/>
    <w:unhideWhenUsed/>
    <w:rsid w:val="00B4795D"/>
    <w:pPr>
      <w:tabs>
        <w:tab w:val="center" w:pos="4680"/>
        <w:tab w:val="right" w:pos="9360"/>
      </w:tabs>
      <w:spacing w:after="0" w:line="240" w:lineRule="auto"/>
    </w:pPr>
  </w:style>
  <w:style w:type="character" w:customStyle="1" w:styleId="FooterChar">
    <w:name w:val="Footer Char"/>
    <w:basedOn w:val="DefaultParagraphFont"/>
    <w:link w:val="Footer"/>
    <w:uiPriority w:val="99"/>
    <w:rsid w:val="00B4795D"/>
  </w:style>
  <w:style w:type="character" w:customStyle="1" w:styleId="hlfld-contribauthor">
    <w:name w:val="hlfld-contribauthor"/>
    <w:basedOn w:val="DefaultParagraphFont"/>
    <w:rsid w:val="002F16BE"/>
  </w:style>
  <w:style w:type="character" w:customStyle="1" w:styleId="nlmgiven-names">
    <w:name w:val="nlm_given-names"/>
    <w:basedOn w:val="DefaultParagraphFont"/>
    <w:rsid w:val="002F16BE"/>
  </w:style>
  <w:style w:type="character" w:customStyle="1" w:styleId="nlmyear">
    <w:name w:val="nlm_year"/>
    <w:basedOn w:val="DefaultParagraphFont"/>
    <w:rsid w:val="002F16BE"/>
  </w:style>
  <w:style w:type="character" w:customStyle="1" w:styleId="nlmarticle-title">
    <w:name w:val="nlm_article-title"/>
    <w:basedOn w:val="DefaultParagraphFont"/>
    <w:rsid w:val="002F16BE"/>
  </w:style>
  <w:style w:type="character" w:customStyle="1" w:styleId="nlmfpage">
    <w:name w:val="nlm_fpage"/>
    <w:basedOn w:val="DefaultParagraphFont"/>
    <w:rsid w:val="002F16BE"/>
  </w:style>
  <w:style w:type="character" w:customStyle="1" w:styleId="nlmlpage">
    <w:name w:val="nlm_lpage"/>
    <w:basedOn w:val="DefaultParagraphFont"/>
    <w:rsid w:val="002F16BE"/>
  </w:style>
  <w:style w:type="character" w:customStyle="1" w:styleId="nlmpublisher-loc">
    <w:name w:val="nlm_publisher-loc"/>
    <w:basedOn w:val="DefaultParagraphFont"/>
    <w:rsid w:val="002F16BE"/>
  </w:style>
  <w:style w:type="character" w:customStyle="1" w:styleId="nlmpublisher-name">
    <w:name w:val="nlm_publisher-name"/>
    <w:basedOn w:val="DefaultParagraphFont"/>
    <w:rsid w:val="002F16BE"/>
  </w:style>
  <w:style w:type="character" w:styleId="Hyperlink">
    <w:name w:val="Hyperlink"/>
    <w:basedOn w:val="DefaultParagraphFont"/>
    <w:uiPriority w:val="99"/>
    <w:unhideWhenUsed/>
    <w:rsid w:val="002F16BE"/>
    <w:rPr>
      <w:color w:val="0563C1" w:themeColor="hyperlink"/>
      <w:u w:val="single"/>
    </w:rPr>
  </w:style>
  <w:style w:type="character" w:styleId="UnresolvedMention">
    <w:name w:val="Unresolved Mention"/>
    <w:basedOn w:val="DefaultParagraphFont"/>
    <w:uiPriority w:val="99"/>
    <w:semiHidden/>
    <w:unhideWhenUsed/>
    <w:rsid w:val="002F16BE"/>
    <w:rPr>
      <w:color w:val="605E5C"/>
      <w:shd w:val="clear" w:color="auto" w:fill="E1DFDD"/>
    </w:rPr>
  </w:style>
  <w:style w:type="paragraph" w:styleId="ListParagraph">
    <w:name w:val="List Paragraph"/>
    <w:basedOn w:val="Normal"/>
    <w:uiPriority w:val="34"/>
    <w:qFormat/>
    <w:rsid w:val="002D0F64"/>
    <w:pPr>
      <w:ind w:left="720"/>
      <w:contextualSpacing/>
    </w:pPr>
  </w:style>
  <w:style w:type="character" w:customStyle="1" w:styleId="Heading3Char">
    <w:name w:val="Heading 3 Char"/>
    <w:basedOn w:val="DefaultParagraphFont"/>
    <w:link w:val="Heading3"/>
    <w:uiPriority w:val="9"/>
    <w:semiHidden/>
    <w:rsid w:val="001B335F"/>
    <w:rPr>
      <w:rFonts w:asciiTheme="majorHAnsi" w:eastAsiaTheme="majorEastAsia" w:hAnsiTheme="majorHAnsi" w:cstheme="majorBidi"/>
      <w:color w:val="1F3763" w:themeColor="accent1" w:themeShade="7F"/>
      <w:sz w:val="24"/>
      <w:szCs w:val="24"/>
    </w:rPr>
  </w:style>
  <w:style w:type="paragraph" w:styleId="CommentText">
    <w:name w:val="annotation text"/>
    <w:basedOn w:val="Normal"/>
    <w:link w:val="CommentTextChar"/>
    <w:uiPriority w:val="99"/>
    <w:semiHidden/>
    <w:unhideWhenUsed/>
    <w:rsid w:val="00EC521B"/>
    <w:pPr>
      <w:spacing w:line="240" w:lineRule="auto"/>
    </w:pPr>
    <w:rPr>
      <w:sz w:val="20"/>
      <w:szCs w:val="20"/>
    </w:rPr>
  </w:style>
  <w:style w:type="character" w:customStyle="1" w:styleId="CommentTextChar">
    <w:name w:val="Comment Text Char"/>
    <w:basedOn w:val="DefaultParagraphFont"/>
    <w:link w:val="CommentText"/>
    <w:uiPriority w:val="99"/>
    <w:semiHidden/>
    <w:rsid w:val="00EC521B"/>
    <w:rPr>
      <w:sz w:val="20"/>
      <w:szCs w:val="20"/>
    </w:rPr>
  </w:style>
  <w:style w:type="character" w:styleId="CommentReference">
    <w:name w:val="annotation reference"/>
    <w:basedOn w:val="DefaultParagraphFont"/>
    <w:uiPriority w:val="99"/>
    <w:semiHidden/>
    <w:unhideWhenUsed/>
    <w:rsid w:val="00EC521B"/>
    <w:rPr>
      <w:sz w:val="16"/>
      <w:szCs w:val="16"/>
    </w:rPr>
  </w:style>
  <w:style w:type="paragraph" w:styleId="BalloonText">
    <w:name w:val="Balloon Text"/>
    <w:basedOn w:val="Normal"/>
    <w:link w:val="BalloonTextChar"/>
    <w:uiPriority w:val="99"/>
    <w:semiHidden/>
    <w:unhideWhenUsed/>
    <w:rsid w:val="00EC521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C521B"/>
    <w:rPr>
      <w:rFonts w:ascii="Segoe UI" w:hAnsi="Segoe UI" w:cs="Segoe UI"/>
      <w:sz w:val="18"/>
      <w:szCs w:val="18"/>
    </w:rPr>
  </w:style>
  <w:style w:type="character" w:customStyle="1" w:styleId="Heading1Char">
    <w:name w:val="Heading 1 Char"/>
    <w:basedOn w:val="DefaultParagraphFont"/>
    <w:link w:val="Heading1"/>
    <w:uiPriority w:val="9"/>
    <w:rsid w:val="00E1644B"/>
    <w:rPr>
      <w:rFonts w:asciiTheme="majorHAnsi" w:eastAsiaTheme="majorEastAsia" w:hAnsiTheme="majorHAnsi" w:cstheme="majorBidi"/>
      <w:color w:val="2F5496" w:themeColor="accent1" w:themeShade="BF"/>
      <w:sz w:val="32"/>
      <w:szCs w:val="32"/>
    </w:rPr>
  </w:style>
  <w:style w:type="paragraph" w:styleId="CommentSubject">
    <w:name w:val="annotation subject"/>
    <w:basedOn w:val="CommentText"/>
    <w:next w:val="CommentText"/>
    <w:link w:val="CommentSubjectChar"/>
    <w:uiPriority w:val="99"/>
    <w:semiHidden/>
    <w:unhideWhenUsed/>
    <w:rsid w:val="009D0E9D"/>
    <w:rPr>
      <w:b/>
      <w:bCs/>
    </w:rPr>
  </w:style>
  <w:style w:type="character" w:customStyle="1" w:styleId="CommentSubjectChar">
    <w:name w:val="Comment Subject Char"/>
    <w:basedOn w:val="CommentTextChar"/>
    <w:link w:val="CommentSubject"/>
    <w:uiPriority w:val="99"/>
    <w:semiHidden/>
    <w:rsid w:val="009D0E9D"/>
    <w:rPr>
      <w:b/>
      <w:bCs/>
      <w:sz w:val="20"/>
      <w:szCs w:val="20"/>
    </w:rPr>
  </w:style>
  <w:style w:type="character" w:styleId="FollowedHyperlink">
    <w:name w:val="FollowedHyperlink"/>
    <w:basedOn w:val="DefaultParagraphFont"/>
    <w:uiPriority w:val="99"/>
    <w:semiHidden/>
    <w:unhideWhenUsed/>
    <w:rsid w:val="00F84DD4"/>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5216640">
      <w:bodyDiv w:val="1"/>
      <w:marLeft w:val="0"/>
      <w:marRight w:val="0"/>
      <w:marTop w:val="0"/>
      <w:marBottom w:val="0"/>
      <w:divBdr>
        <w:top w:val="none" w:sz="0" w:space="0" w:color="auto"/>
        <w:left w:val="none" w:sz="0" w:space="0" w:color="auto"/>
        <w:bottom w:val="none" w:sz="0" w:space="0" w:color="auto"/>
        <w:right w:val="none" w:sz="0" w:space="0" w:color="auto"/>
      </w:divBdr>
    </w:div>
    <w:div w:id="229266104">
      <w:bodyDiv w:val="1"/>
      <w:marLeft w:val="0"/>
      <w:marRight w:val="0"/>
      <w:marTop w:val="0"/>
      <w:marBottom w:val="0"/>
      <w:divBdr>
        <w:top w:val="none" w:sz="0" w:space="0" w:color="auto"/>
        <w:left w:val="none" w:sz="0" w:space="0" w:color="auto"/>
        <w:bottom w:val="none" w:sz="0" w:space="0" w:color="auto"/>
        <w:right w:val="none" w:sz="0" w:space="0" w:color="auto"/>
      </w:divBdr>
    </w:div>
    <w:div w:id="840703200">
      <w:bodyDiv w:val="1"/>
      <w:marLeft w:val="0"/>
      <w:marRight w:val="0"/>
      <w:marTop w:val="0"/>
      <w:marBottom w:val="0"/>
      <w:divBdr>
        <w:top w:val="none" w:sz="0" w:space="0" w:color="auto"/>
        <w:left w:val="none" w:sz="0" w:space="0" w:color="auto"/>
        <w:bottom w:val="none" w:sz="0" w:space="0" w:color="auto"/>
        <w:right w:val="none" w:sz="0" w:space="0" w:color="auto"/>
      </w:divBdr>
    </w:div>
    <w:div w:id="16142850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learning.gov.wales/docs/learningwales/publications/131003-ict-steering-group-report-en.pdf" TargetMode="External"/><Relationship Id="rId13" Type="http://schemas.openxmlformats.org/officeDocument/2006/relationships/hyperlink" Target="https://www.estyn.gov.wales/sites/default/files/documents/Preparing%20for%20the%20DCF%20eng.pdf" TargetMode="External"/><Relationship Id="rId18" Type="http://schemas.openxmlformats.org/officeDocument/2006/relationships/hyperlink" Target="https://moodle.uwtsd.ac.uk/mod/folder/view.php?id=138676" TargetMode="External"/><Relationship Id="rId26" Type="http://schemas.openxmlformats.org/officeDocument/2006/relationships/hyperlink" Target="http://learning.gov.wales/resources/browse-all/nlnf/framework?lang=en" TargetMode="External"/><Relationship Id="rId3" Type="http://schemas.openxmlformats.org/officeDocument/2006/relationships/settings" Target="settings.xml"/><Relationship Id="rId21" Type="http://schemas.openxmlformats.org/officeDocument/2006/relationships/hyperlink" Target="https://www.marcprensky.com/writing/Prensky%20%20Digital%20Natives,%20Digital%20Immigrants%20-%20Part1.pdf" TargetMode="External"/><Relationship Id="rId7" Type="http://schemas.openxmlformats.org/officeDocument/2006/relationships/image" Target="media/image1.jpg"/><Relationship Id="rId12" Type="http://schemas.openxmlformats.org/officeDocument/2006/relationships/hyperlink" Target="https://www.estyn.gov.wales/sites/default/files/documents/Literacy_in_key_stage_3_An_interim_report_-_January_2015.pdf" TargetMode="External"/><Relationship Id="rId17" Type="http://schemas.openxmlformats.org/officeDocument/2006/relationships/hyperlink" Target="https://www.jisc.ac.uk/guides/developing-digital-literacies" TargetMode="External"/><Relationship Id="rId25" Type="http://schemas.openxmlformats.org/officeDocument/2006/relationships/hyperlink" Target="http://learning.gov.wales/docs/learningwales/publications/130415-lnf-guidance-en.pdf" TargetMode="External"/><Relationship Id="rId2" Type="http://schemas.openxmlformats.org/officeDocument/2006/relationships/styles" Target="styles.xml"/><Relationship Id="rId16" Type="http://schemas.openxmlformats.org/officeDocument/2006/relationships/hyperlink" Target="https://files.eric.ed.gov/fulltext/ED316506.pdf" TargetMode="External"/><Relationship Id="rId20" Type="http://schemas.openxmlformats.org/officeDocument/2006/relationships/hyperlink" Target="https://www.nfer.ac.uk/publications/FUTL06/FUTL06.pdf" TargetMode="External"/><Relationship Id="rId29"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estyn.gov.wales/faq/do-inspectors-expect-see-literacy-numeracy-and-ict-taught-every-lesson" TargetMode="External"/><Relationship Id="rId24" Type="http://schemas.openxmlformats.org/officeDocument/2006/relationships/hyperlink" Target="http://learning.gov.wales/resources/browse-all/digital-competence-framework/framework?lang=en" TargetMode="External"/><Relationship Id="rId32"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knightfoundation.org/reports/digital-and-media-literacy-plan-action" TargetMode="External"/><Relationship Id="rId23" Type="http://schemas.openxmlformats.org/officeDocument/2006/relationships/hyperlink" Target="http://learning.gov.wales/docs/learningwales/publications/180620-dcf-guidance-2018-en.pdf" TargetMode="External"/><Relationship Id="rId28" Type="http://schemas.openxmlformats.org/officeDocument/2006/relationships/hyperlink" Target="https://www.weforum.org/agenda/2016/03/21st-century-skills-future-jobs-students" TargetMode="External"/><Relationship Id="rId10" Type="http://schemas.openxmlformats.org/officeDocument/2006/relationships/hyperlink" Target="https://www.estyn.gov.wales/effective-practice/developing-skills-based-curriculum-primary-school" TargetMode="External"/><Relationship Id="rId19" Type="http://schemas.openxmlformats.org/officeDocument/2006/relationships/hyperlink" Target="http://www.oecd.org/education/The-Welsh-Education-Reform-Journey.pdf" TargetMode="External"/><Relationship Id="rId3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etheses.dur.ac.uk/3446/1/Ed.D._thesis_(FINAL_TO_UPLOAD).pdf?DDD29" TargetMode="External"/><Relationship Id="rId14" Type="http://schemas.openxmlformats.org/officeDocument/2006/relationships/hyperlink" Target="http://jiscdesignstudio.pbworks.com/w/file/fetch/55823162/FinalCSReport_PDFPARAWEB.pdf" TargetMode="External"/><Relationship Id="rId22" Type="http://schemas.openxmlformats.org/officeDocument/2006/relationships/hyperlink" Target="http://learning.gov.wales/docs/learningwales/publications/131104-assessment-for-learning-and-the-nlnf-en.pdf" TargetMode="External"/><Relationship Id="rId27" Type="http://schemas.openxmlformats.org/officeDocument/2006/relationships/hyperlink" Target="http://www3.weforum.org/docs/WEF_FOJ_Executive_Summary_Jobs.pdf" TargetMode="External"/><Relationship Id="rId3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104</TotalTime>
  <Pages>12</Pages>
  <Words>4131</Words>
  <Characters>23551</Characters>
  <Application>Microsoft Office Word</Application>
  <DocSecurity>0</DocSecurity>
  <Lines>196</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27627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Griffiths (1602300)</dc:creator>
  <cp:keywords/>
  <dc:description/>
  <cp:lastModifiedBy>chloe griffiths</cp:lastModifiedBy>
  <cp:revision>1010</cp:revision>
  <cp:lastPrinted>2018-12-21T18:39:00Z</cp:lastPrinted>
  <dcterms:created xsi:type="dcterms:W3CDTF">2018-12-07T16:26:00Z</dcterms:created>
  <dcterms:modified xsi:type="dcterms:W3CDTF">2018-12-21T19:37:00Z</dcterms:modified>
</cp:coreProperties>
</file>