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862E1" w14:textId="0581D2CD" w:rsidR="00465687" w:rsidRDefault="00465687" w:rsidP="00465687">
      <w:r>
        <w:rPr>
          <w:noProof/>
        </w:rPr>
        <w:drawing>
          <wp:inline distT="0" distB="0" distL="0" distR="0" wp14:anchorId="092CA48E" wp14:editId="00C04E79">
            <wp:extent cx="2292892" cy="914400"/>
            <wp:effectExtent l="0" t="0" r="0" b="0"/>
            <wp:docPr id="884796551" name="Picture 1"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2892" cy="914400"/>
                    </a:xfrm>
                    <a:prstGeom prst="rect">
                      <a:avLst/>
                    </a:prstGeom>
                    <a:noFill/>
                    <a:ln>
                      <a:noFill/>
                    </a:ln>
                  </pic:spPr>
                </pic:pic>
              </a:graphicData>
            </a:graphic>
          </wp:inline>
        </w:drawing>
      </w:r>
    </w:p>
    <w:p w14:paraId="3A7E4F17" w14:textId="77777777" w:rsidR="00E11A64" w:rsidRDefault="00E11A64" w:rsidP="00E11A64"/>
    <w:p w14:paraId="333FAF55" w14:textId="5AA77521" w:rsidR="006B3920" w:rsidRPr="00236E95" w:rsidRDefault="00E11A64" w:rsidP="00487564">
      <w:pPr>
        <w:jc w:val="center"/>
        <w:rPr>
          <w:b/>
          <w:bCs/>
          <w:sz w:val="22"/>
          <w:szCs w:val="22"/>
        </w:rPr>
      </w:pPr>
      <w:r w:rsidRPr="00236E95">
        <w:rPr>
          <w:b/>
          <w:bCs/>
          <w:sz w:val="22"/>
          <w:szCs w:val="22"/>
        </w:rPr>
        <w:t>Dissertation</w:t>
      </w:r>
      <w:r w:rsidR="006B3920" w:rsidRPr="00236E95">
        <w:rPr>
          <w:b/>
          <w:bCs/>
          <w:sz w:val="22"/>
          <w:szCs w:val="22"/>
        </w:rPr>
        <w:t xml:space="preserve"> Proposal</w:t>
      </w:r>
    </w:p>
    <w:p w14:paraId="3005FEA2" w14:textId="1D032CF5" w:rsidR="006B3920" w:rsidRPr="00487564" w:rsidRDefault="006B3920" w:rsidP="00487564">
      <w:pPr>
        <w:jc w:val="center"/>
        <w:rPr>
          <w:b/>
          <w:bCs/>
          <w:sz w:val="40"/>
          <w:szCs w:val="40"/>
        </w:rPr>
      </w:pPr>
      <w:r w:rsidRPr="00236E95">
        <w:rPr>
          <w:b/>
          <w:bCs/>
          <w:sz w:val="22"/>
          <w:szCs w:val="22"/>
        </w:rPr>
        <w:t>on</w:t>
      </w:r>
    </w:p>
    <w:p w14:paraId="4687E6A2" w14:textId="3DEFCAB1" w:rsidR="00C5106F" w:rsidRPr="00236E95" w:rsidRDefault="00C5106F" w:rsidP="00236E95">
      <w:pPr>
        <w:jc w:val="center"/>
        <w:rPr>
          <w:b/>
          <w:bCs/>
        </w:rPr>
      </w:pPr>
      <w:r w:rsidRPr="00236E95">
        <w:rPr>
          <w:b/>
          <w:bCs/>
        </w:rPr>
        <w:t>Evaluation of the Impact of Social Media Marketing Activities on Customer Purchase Intention: An Empirical Study of SME Retail Businesses in the UK</w:t>
      </w:r>
    </w:p>
    <w:p w14:paraId="5654781C" w14:textId="77777777" w:rsidR="001415CB" w:rsidRDefault="001415CB" w:rsidP="00236E95"/>
    <w:p w14:paraId="1AF71748" w14:textId="77777777" w:rsidR="00236E95" w:rsidRDefault="00236E95" w:rsidP="00236E95">
      <w:pPr>
        <w:rPr>
          <w:b/>
          <w:bCs/>
        </w:rPr>
      </w:pPr>
    </w:p>
    <w:p w14:paraId="1444D3B1" w14:textId="77777777" w:rsidR="00236E95" w:rsidRDefault="00236E95" w:rsidP="00236E95">
      <w:r w:rsidRPr="00E11A64">
        <w:rPr>
          <w:b/>
          <w:bCs/>
        </w:rPr>
        <w:t>Programme:</w:t>
      </w:r>
      <w:r>
        <w:t xml:space="preserve"> </w:t>
      </w:r>
      <w:r w:rsidRPr="00E11A64">
        <w:t>Master of Business Administration</w:t>
      </w:r>
    </w:p>
    <w:p w14:paraId="2F79D90F" w14:textId="77777777" w:rsidR="00236E95" w:rsidRDefault="00236E95" w:rsidP="00236E95">
      <w:r w:rsidRPr="00E11A64">
        <w:rPr>
          <w:b/>
          <w:bCs/>
        </w:rPr>
        <w:t>Module Code and Name:</w:t>
      </w:r>
      <w:r>
        <w:t xml:space="preserve"> </w:t>
      </w:r>
      <w:r w:rsidRPr="00706B99">
        <w:t>LCMB7035-Dissertation</w:t>
      </w:r>
    </w:p>
    <w:p w14:paraId="79503FD4" w14:textId="77777777" w:rsidR="00236E95" w:rsidRDefault="00236E95" w:rsidP="00236E95"/>
    <w:p w14:paraId="03C47444" w14:textId="7596DEEC" w:rsidR="00236E95" w:rsidRDefault="00236E95" w:rsidP="00236E95">
      <w:r>
        <w:t xml:space="preserve">Student </w:t>
      </w:r>
      <w:proofErr w:type="spellStart"/>
      <w:proofErr w:type="gramStart"/>
      <w:r>
        <w:t>Name:</w:t>
      </w:r>
      <w:r w:rsidR="004C15A8">
        <w:t>AMINUR</w:t>
      </w:r>
      <w:proofErr w:type="spellEnd"/>
      <w:proofErr w:type="gramEnd"/>
      <w:r w:rsidR="004C15A8">
        <w:t xml:space="preserve"> ISLAM</w:t>
      </w:r>
    </w:p>
    <w:p w14:paraId="7A81F668" w14:textId="00FE3728" w:rsidR="00236E95" w:rsidRDefault="00236E95" w:rsidP="00236E95">
      <w:r>
        <w:t>Student ID:</w:t>
      </w:r>
      <w:r w:rsidR="004C15A8">
        <w:t>2437199</w:t>
      </w:r>
    </w:p>
    <w:p w14:paraId="22BF5B10" w14:textId="77777777" w:rsidR="00236E95" w:rsidRPr="006B3920" w:rsidRDefault="00236E95" w:rsidP="00236E95"/>
    <w:p w14:paraId="2A314045" w14:textId="77777777" w:rsidR="00291787" w:rsidRDefault="00291787"/>
    <w:p w14:paraId="20372B00" w14:textId="77777777" w:rsidR="00291787" w:rsidRDefault="00291787"/>
    <w:p w14:paraId="6D637839" w14:textId="77777777" w:rsidR="00291787" w:rsidRDefault="00291787"/>
    <w:p w14:paraId="7AAC8A61" w14:textId="77777777" w:rsidR="00291787" w:rsidRDefault="00291787"/>
    <w:p w14:paraId="30176A88" w14:textId="77777777" w:rsidR="00291787" w:rsidRDefault="00291787"/>
    <w:p w14:paraId="03F129B2" w14:textId="77777777" w:rsidR="00291787" w:rsidRDefault="00291787"/>
    <w:p w14:paraId="4562E144" w14:textId="77777777" w:rsidR="00A83E39" w:rsidRDefault="00A83E39"/>
    <w:p w14:paraId="35FE6537" w14:textId="77777777" w:rsidR="00A83E39" w:rsidRDefault="00A83E39"/>
    <w:p w14:paraId="5E1DA10A" w14:textId="31B7EE13" w:rsidR="00A83E39" w:rsidRDefault="00A83E39">
      <w:r>
        <w:br w:type="page"/>
      </w:r>
    </w:p>
    <w:sdt>
      <w:sdtPr>
        <w:rPr>
          <w:rFonts w:ascii="Times New Roman" w:eastAsiaTheme="minorEastAsia" w:hAnsi="Times New Roman" w:cstheme="minorBidi"/>
          <w:color w:val="auto"/>
          <w:kern w:val="2"/>
          <w:sz w:val="24"/>
          <w:szCs w:val="24"/>
          <w:lang w:val="en-GB"/>
          <w14:ligatures w14:val="standardContextual"/>
        </w:rPr>
        <w:id w:val="940879933"/>
        <w:docPartObj>
          <w:docPartGallery w:val="Table of Contents"/>
          <w:docPartUnique/>
        </w:docPartObj>
      </w:sdtPr>
      <w:sdtEndPr>
        <w:rPr>
          <w:rFonts w:ascii="Arial" w:hAnsi="Arial"/>
          <w:b/>
          <w:bCs/>
        </w:rPr>
      </w:sdtEndPr>
      <w:sdtContent>
        <w:p w14:paraId="3F899DCB" w14:textId="16642C76" w:rsidR="003005E4" w:rsidRDefault="003005E4" w:rsidP="0040524D">
          <w:pPr>
            <w:pStyle w:val="TOCHeading"/>
            <w:spacing w:line="360" w:lineRule="auto"/>
            <w:jc w:val="center"/>
          </w:pPr>
          <w:r>
            <w:t>Table of Contents</w:t>
          </w:r>
        </w:p>
        <w:p w14:paraId="6A80FC0D" w14:textId="4F5EDB2F" w:rsidR="00B542B9" w:rsidRDefault="003005E4">
          <w:pPr>
            <w:pStyle w:val="TOC1"/>
            <w:rPr>
              <w:rFonts w:asciiTheme="minorHAnsi" w:eastAsiaTheme="minorEastAsia" w:hAnsiTheme="minorHAnsi"/>
              <w:b w:val="0"/>
              <w:bCs w:val="0"/>
              <w:lang w:val="en-US"/>
            </w:rPr>
          </w:pPr>
          <w:r>
            <w:fldChar w:fldCharType="begin"/>
          </w:r>
          <w:r>
            <w:instrText xml:space="preserve"> TOC \o "1-3" \h \z \u </w:instrText>
          </w:r>
          <w:r>
            <w:fldChar w:fldCharType="separate"/>
          </w:r>
          <w:hyperlink w:anchor="_Toc234190542" w:history="1">
            <w:r w:rsidR="00B542B9" w:rsidRPr="00CA4AF8">
              <w:rPr>
                <w:rStyle w:val="Hyperlink"/>
              </w:rPr>
              <w:t>Chapter 1: Introduction</w:t>
            </w:r>
            <w:r w:rsidR="00B542B9">
              <w:rPr>
                <w:webHidden/>
              </w:rPr>
              <w:tab/>
            </w:r>
            <w:r w:rsidR="00B542B9">
              <w:rPr>
                <w:webHidden/>
              </w:rPr>
              <w:fldChar w:fldCharType="begin"/>
            </w:r>
            <w:r w:rsidR="00B542B9">
              <w:rPr>
                <w:webHidden/>
              </w:rPr>
              <w:instrText xml:space="preserve"> PAGEREF _Toc234190542 \h </w:instrText>
            </w:r>
            <w:r w:rsidR="00B542B9">
              <w:rPr>
                <w:webHidden/>
              </w:rPr>
            </w:r>
            <w:r w:rsidR="00B542B9">
              <w:rPr>
                <w:webHidden/>
              </w:rPr>
              <w:fldChar w:fldCharType="separate"/>
            </w:r>
            <w:r w:rsidR="00A74217">
              <w:rPr>
                <w:webHidden/>
              </w:rPr>
              <w:t>1</w:t>
            </w:r>
            <w:r w:rsidR="00B542B9">
              <w:rPr>
                <w:webHidden/>
              </w:rPr>
              <w:fldChar w:fldCharType="end"/>
            </w:r>
          </w:hyperlink>
        </w:p>
        <w:p w14:paraId="7152600D" w14:textId="219AA454" w:rsidR="00B542B9" w:rsidRDefault="00B542B9">
          <w:pPr>
            <w:pStyle w:val="TOC2"/>
            <w:tabs>
              <w:tab w:val="right" w:leader="dot" w:pos="9736"/>
            </w:tabs>
            <w:rPr>
              <w:rFonts w:asciiTheme="minorHAnsi" w:eastAsiaTheme="minorEastAsia" w:hAnsiTheme="minorHAnsi"/>
              <w:noProof/>
              <w:lang w:val="en-US"/>
            </w:rPr>
          </w:pPr>
          <w:hyperlink w:anchor="_Toc234190543" w:history="1">
            <w:r w:rsidRPr="00CA4AF8">
              <w:rPr>
                <w:rStyle w:val="Hyperlink"/>
                <w:noProof/>
              </w:rPr>
              <w:t>1.1. Background of the Study</w:t>
            </w:r>
            <w:r>
              <w:rPr>
                <w:noProof/>
                <w:webHidden/>
              </w:rPr>
              <w:tab/>
            </w:r>
            <w:r>
              <w:rPr>
                <w:noProof/>
                <w:webHidden/>
              </w:rPr>
              <w:fldChar w:fldCharType="begin"/>
            </w:r>
            <w:r>
              <w:rPr>
                <w:noProof/>
                <w:webHidden/>
              </w:rPr>
              <w:instrText xml:space="preserve"> PAGEREF _Toc234190543 \h </w:instrText>
            </w:r>
            <w:r>
              <w:rPr>
                <w:noProof/>
                <w:webHidden/>
              </w:rPr>
            </w:r>
            <w:r>
              <w:rPr>
                <w:noProof/>
                <w:webHidden/>
              </w:rPr>
              <w:fldChar w:fldCharType="separate"/>
            </w:r>
            <w:r w:rsidR="00A74217">
              <w:rPr>
                <w:noProof/>
                <w:webHidden/>
              </w:rPr>
              <w:t>1</w:t>
            </w:r>
            <w:r>
              <w:rPr>
                <w:noProof/>
                <w:webHidden/>
              </w:rPr>
              <w:fldChar w:fldCharType="end"/>
            </w:r>
          </w:hyperlink>
        </w:p>
        <w:p w14:paraId="003BD10E" w14:textId="21C1FC64" w:rsidR="00B542B9" w:rsidRDefault="00B542B9">
          <w:pPr>
            <w:pStyle w:val="TOC2"/>
            <w:tabs>
              <w:tab w:val="right" w:leader="dot" w:pos="9736"/>
            </w:tabs>
            <w:rPr>
              <w:rFonts w:asciiTheme="minorHAnsi" w:eastAsiaTheme="minorEastAsia" w:hAnsiTheme="minorHAnsi"/>
              <w:noProof/>
              <w:lang w:val="en-US"/>
            </w:rPr>
          </w:pPr>
          <w:hyperlink w:anchor="_Toc234190544" w:history="1">
            <w:r w:rsidRPr="00CA4AF8">
              <w:rPr>
                <w:rStyle w:val="Hyperlink"/>
                <w:noProof/>
              </w:rPr>
              <w:t>1.2. Research Problem and Literature Gap</w:t>
            </w:r>
            <w:r>
              <w:rPr>
                <w:noProof/>
                <w:webHidden/>
              </w:rPr>
              <w:tab/>
            </w:r>
            <w:r>
              <w:rPr>
                <w:noProof/>
                <w:webHidden/>
              </w:rPr>
              <w:fldChar w:fldCharType="begin"/>
            </w:r>
            <w:r>
              <w:rPr>
                <w:noProof/>
                <w:webHidden/>
              </w:rPr>
              <w:instrText xml:space="preserve"> PAGEREF _Toc234190544 \h </w:instrText>
            </w:r>
            <w:r>
              <w:rPr>
                <w:noProof/>
                <w:webHidden/>
              </w:rPr>
            </w:r>
            <w:r>
              <w:rPr>
                <w:noProof/>
                <w:webHidden/>
              </w:rPr>
              <w:fldChar w:fldCharType="separate"/>
            </w:r>
            <w:r w:rsidR="00A74217">
              <w:rPr>
                <w:noProof/>
                <w:webHidden/>
              </w:rPr>
              <w:t>1</w:t>
            </w:r>
            <w:r>
              <w:rPr>
                <w:noProof/>
                <w:webHidden/>
              </w:rPr>
              <w:fldChar w:fldCharType="end"/>
            </w:r>
          </w:hyperlink>
        </w:p>
        <w:p w14:paraId="11CFC328" w14:textId="4E60CA8E" w:rsidR="00B542B9" w:rsidRDefault="00B542B9">
          <w:pPr>
            <w:pStyle w:val="TOC2"/>
            <w:tabs>
              <w:tab w:val="right" w:leader="dot" w:pos="9736"/>
            </w:tabs>
            <w:rPr>
              <w:rFonts w:asciiTheme="minorHAnsi" w:eastAsiaTheme="minorEastAsia" w:hAnsiTheme="minorHAnsi"/>
              <w:noProof/>
              <w:lang w:val="en-US"/>
            </w:rPr>
          </w:pPr>
          <w:hyperlink w:anchor="_Toc234190545" w:history="1">
            <w:r w:rsidRPr="00CA4AF8">
              <w:rPr>
                <w:rStyle w:val="Hyperlink"/>
                <w:noProof/>
              </w:rPr>
              <w:t>1.3. Research Aim</w:t>
            </w:r>
            <w:r>
              <w:rPr>
                <w:noProof/>
                <w:webHidden/>
              </w:rPr>
              <w:tab/>
            </w:r>
            <w:r>
              <w:rPr>
                <w:noProof/>
                <w:webHidden/>
              </w:rPr>
              <w:fldChar w:fldCharType="begin"/>
            </w:r>
            <w:r>
              <w:rPr>
                <w:noProof/>
                <w:webHidden/>
              </w:rPr>
              <w:instrText xml:space="preserve"> PAGEREF _Toc234190545 \h </w:instrText>
            </w:r>
            <w:r>
              <w:rPr>
                <w:noProof/>
                <w:webHidden/>
              </w:rPr>
            </w:r>
            <w:r>
              <w:rPr>
                <w:noProof/>
                <w:webHidden/>
              </w:rPr>
              <w:fldChar w:fldCharType="separate"/>
            </w:r>
            <w:r w:rsidR="00A74217">
              <w:rPr>
                <w:noProof/>
                <w:webHidden/>
              </w:rPr>
              <w:t>2</w:t>
            </w:r>
            <w:r>
              <w:rPr>
                <w:noProof/>
                <w:webHidden/>
              </w:rPr>
              <w:fldChar w:fldCharType="end"/>
            </w:r>
          </w:hyperlink>
        </w:p>
        <w:p w14:paraId="6A7E8A6E" w14:textId="3FE81779" w:rsidR="00B542B9" w:rsidRDefault="00B542B9">
          <w:pPr>
            <w:pStyle w:val="TOC2"/>
            <w:tabs>
              <w:tab w:val="right" w:leader="dot" w:pos="9736"/>
            </w:tabs>
            <w:rPr>
              <w:rFonts w:asciiTheme="minorHAnsi" w:eastAsiaTheme="minorEastAsia" w:hAnsiTheme="minorHAnsi"/>
              <w:noProof/>
              <w:lang w:val="en-US"/>
            </w:rPr>
          </w:pPr>
          <w:hyperlink w:anchor="_Toc234190546" w:history="1">
            <w:r w:rsidRPr="00CA4AF8">
              <w:rPr>
                <w:rStyle w:val="Hyperlink"/>
                <w:noProof/>
              </w:rPr>
              <w:t>1.4. Research Objectives</w:t>
            </w:r>
            <w:r>
              <w:rPr>
                <w:noProof/>
                <w:webHidden/>
              </w:rPr>
              <w:tab/>
            </w:r>
            <w:r>
              <w:rPr>
                <w:noProof/>
                <w:webHidden/>
              </w:rPr>
              <w:fldChar w:fldCharType="begin"/>
            </w:r>
            <w:r>
              <w:rPr>
                <w:noProof/>
                <w:webHidden/>
              </w:rPr>
              <w:instrText xml:space="preserve"> PAGEREF _Toc234190546 \h </w:instrText>
            </w:r>
            <w:r>
              <w:rPr>
                <w:noProof/>
                <w:webHidden/>
              </w:rPr>
            </w:r>
            <w:r>
              <w:rPr>
                <w:noProof/>
                <w:webHidden/>
              </w:rPr>
              <w:fldChar w:fldCharType="separate"/>
            </w:r>
            <w:r w:rsidR="00A74217">
              <w:rPr>
                <w:noProof/>
                <w:webHidden/>
              </w:rPr>
              <w:t>2</w:t>
            </w:r>
            <w:r>
              <w:rPr>
                <w:noProof/>
                <w:webHidden/>
              </w:rPr>
              <w:fldChar w:fldCharType="end"/>
            </w:r>
          </w:hyperlink>
        </w:p>
        <w:p w14:paraId="13918F50" w14:textId="3C8AB14D" w:rsidR="00B542B9" w:rsidRDefault="00B542B9">
          <w:pPr>
            <w:pStyle w:val="TOC2"/>
            <w:tabs>
              <w:tab w:val="right" w:leader="dot" w:pos="9736"/>
            </w:tabs>
            <w:rPr>
              <w:rFonts w:asciiTheme="minorHAnsi" w:eastAsiaTheme="minorEastAsia" w:hAnsiTheme="minorHAnsi"/>
              <w:noProof/>
              <w:lang w:val="en-US"/>
            </w:rPr>
          </w:pPr>
          <w:hyperlink w:anchor="_Toc234190547" w:history="1">
            <w:r w:rsidRPr="00CA4AF8">
              <w:rPr>
                <w:rStyle w:val="Hyperlink"/>
                <w:noProof/>
              </w:rPr>
              <w:t>1.5. Research Questions</w:t>
            </w:r>
            <w:r>
              <w:rPr>
                <w:noProof/>
                <w:webHidden/>
              </w:rPr>
              <w:tab/>
            </w:r>
            <w:r>
              <w:rPr>
                <w:noProof/>
                <w:webHidden/>
              </w:rPr>
              <w:fldChar w:fldCharType="begin"/>
            </w:r>
            <w:r>
              <w:rPr>
                <w:noProof/>
                <w:webHidden/>
              </w:rPr>
              <w:instrText xml:space="preserve"> PAGEREF _Toc234190547 \h </w:instrText>
            </w:r>
            <w:r>
              <w:rPr>
                <w:noProof/>
                <w:webHidden/>
              </w:rPr>
            </w:r>
            <w:r>
              <w:rPr>
                <w:noProof/>
                <w:webHidden/>
              </w:rPr>
              <w:fldChar w:fldCharType="separate"/>
            </w:r>
            <w:r w:rsidR="00A74217">
              <w:rPr>
                <w:noProof/>
                <w:webHidden/>
              </w:rPr>
              <w:t>2</w:t>
            </w:r>
            <w:r>
              <w:rPr>
                <w:noProof/>
                <w:webHidden/>
              </w:rPr>
              <w:fldChar w:fldCharType="end"/>
            </w:r>
          </w:hyperlink>
        </w:p>
        <w:p w14:paraId="5233A496" w14:textId="0D99B542" w:rsidR="00B542B9" w:rsidRDefault="00B542B9">
          <w:pPr>
            <w:pStyle w:val="TOC2"/>
            <w:tabs>
              <w:tab w:val="right" w:leader="dot" w:pos="9736"/>
            </w:tabs>
            <w:rPr>
              <w:rFonts w:asciiTheme="minorHAnsi" w:eastAsiaTheme="minorEastAsia" w:hAnsiTheme="minorHAnsi"/>
              <w:noProof/>
              <w:lang w:val="en-US"/>
            </w:rPr>
          </w:pPr>
          <w:hyperlink w:anchor="_Toc234190548" w:history="1">
            <w:r w:rsidRPr="00CA4AF8">
              <w:rPr>
                <w:rStyle w:val="Hyperlink"/>
                <w:noProof/>
              </w:rPr>
              <w:t>1.6. Research Hypotheses</w:t>
            </w:r>
            <w:r>
              <w:rPr>
                <w:noProof/>
                <w:webHidden/>
              </w:rPr>
              <w:tab/>
            </w:r>
            <w:r>
              <w:rPr>
                <w:noProof/>
                <w:webHidden/>
              </w:rPr>
              <w:fldChar w:fldCharType="begin"/>
            </w:r>
            <w:r>
              <w:rPr>
                <w:noProof/>
                <w:webHidden/>
              </w:rPr>
              <w:instrText xml:space="preserve"> PAGEREF _Toc234190548 \h </w:instrText>
            </w:r>
            <w:r>
              <w:rPr>
                <w:noProof/>
                <w:webHidden/>
              </w:rPr>
            </w:r>
            <w:r>
              <w:rPr>
                <w:noProof/>
                <w:webHidden/>
              </w:rPr>
              <w:fldChar w:fldCharType="separate"/>
            </w:r>
            <w:r w:rsidR="00A74217">
              <w:rPr>
                <w:noProof/>
                <w:webHidden/>
              </w:rPr>
              <w:t>2</w:t>
            </w:r>
            <w:r>
              <w:rPr>
                <w:noProof/>
                <w:webHidden/>
              </w:rPr>
              <w:fldChar w:fldCharType="end"/>
            </w:r>
          </w:hyperlink>
        </w:p>
        <w:p w14:paraId="223DF4FF" w14:textId="7E07C316" w:rsidR="00B542B9" w:rsidRDefault="00B542B9">
          <w:pPr>
            <w:pStyle w:val="TOC2"/>
            <w:tabs>
              <w:tab w:val="right" w:leader="dot" w:pos="9736"/>
            </w:tabs>
            <w:rPr>
              <w:rFonts w:asciiTheme="minorHAnsi" w:eastAsiaTheme="minorEastAsia" w:hAnsiTheme="minorHAnsi"/>
              <w:noProof/>
              <w:lang w:val="en-US"/>
            </w:rPr>
          </w:pPr>
          <w:hyperlink w:anchor="_Toc234190549" w:history="1">
            <w:r w:rsidRPr="00CA4AF8">
              <w:rPr>
                <w:rStyle w:val="Hyperlink"/>
                <w:noProof/>
              </w:rPr>
              <w:t>1.7. Significance of the Study</w:t>
            </w:r>
            <w:r>
              <w:rPr>
                <w:noProof/>
                <w:webHidden/>
              </w:rPr>
              <w:tab/>
            </w:r>
            <w:r>
              <w:rPr>
                <w:noProof/>
                <w:webHidden/>
              </w:rPr>
              <w:fldChar w:fldCharType="begin"/>
            </w:r>
            <w:r>
              <w:rPr>
                <w:noProof/>
                <w:webHidden/>
              </w:rPr>
              <w:instrText xml:space="preserve"> PAGEREF _Toc234190549 \h </w:instrText>
            </w:r>
            <w:r>
              <w:rPr>
                <w:noProof/>
                <w:webHidden/>
              </w:rPr>
            </w:r>
            <w:r>
              <w:rPr>
                <w:noProof/>
                <w:webHidden/>
              </w:rPr>
              <w:fldChar w:fldCharType="separate"/>
            </w:r>
            <w:r w:rsidR="00A74217">
              <w:rPr>
                <w:noProof/>
                <w:webHidden/>
              </w:rPr>
              <w:t>3</w:t>
            </w:r>
            <w:r>
              <w:rPr>
                <w:noProof/>
                <w:webHidden/>
              </w:rPr>
              <w:fldChar w:fldCharType="end"/>
            </w:r>
          </w:hyperlink>
        </w:p>
        <w:p w14:paraId="3DECA0B2" w14:textId="09343172" w:rsidR="00B542B9" w:rsidRDefault="00B542B9">
          <w:pPr>
            <w:pStyle w:val="TOC2"/>
            <w:tabs>
              <w:tab w:val="right" w:leader="dot" w:pos="9736"/>
            </w:tabs>
            <w:rPr>
              <w:rFonts w:asciiTheme="minorHAnsi" w:eastAsiaTheme="minorEastAsia" w:hAnsiTheme="minorHAnsi"/>
              <w:noProof/>
              <w:lang w:val="en-US"/>
            </w:rPr>
          </w:pPr>
          <w:hyperlink w:anchor="_Toc234190550" w:history="1">
            <w:r w:rsidRPr="00CA4AF8">
              <w:rPr>
                <w:rStyle w:val="Hyperlink"/>
                <w:noProof/>
              </w:rPr>
              <w:t>1.8. Overview of the Research</w:t>
            </w:r>
            <w:r>
              <w:rPr>
                <w:noProof/>
                <w:webHidden/>
              </w:rPr>
              <w:tab/>
            </w:r>
            <w:r>
              <w:rPr>
                <w:noProof/>
                <w:webHidden/>
              </w:rPr>
              <w:fldChar w:fldCharType="begin"/>
            </w:r>
            <w:r>
              <w:rPr>
                <w:noProof/>
                <w:webHidden/>
              </w:rPr>
              <w:instrText xml:space="preserve"> PAGEREF _Toc234190550 \h </w:instrText>
            </w:r>
            <w:r>
              <w:rPr>
                <w:noProof/>
                <w:webHidden/>
              </w:rPr>
            </w:r>
            <w:r>
              <w:rPr>
                <w:noProof/>
                <w:webHidden/>
              </w:rPr>
              <w:fldChar w:fldCharType="separate"/>
            </w:r>
            <w:r w:rsidR="00A74217">
              <w:rPr>
                <w:noProof/>
                <w:webHidden/>
              </w:rPr>
              <w:t>3</w:t>
            </w:r>
            <w:r>
              <w:rPr>
                <w:noProof/>
                <w:webHidden/>
              </w:rPr>
              <w:fldChar w:fldCharType="end"/>
            </w:r>
          </w:hyperlink>
        </w:p>
        <w:p w14:paraId="39DDA023" w14:textId="33C96721" w:rsidR="00B542B9" w:rsidRDefault="00B542B9">
          <w:pPr>
            <w:pStyle w:val="TOC1"/>
            <w:rPr>
              <w:rFonts w:asciiTheme="minorHAnsi" w:eastAsiaTheme="minorEastAsia" w:hAnsiTheme="minorHAnsi"/>
              <w:b w:val="0"/>
              <w:bCs w:val="0"/>
              <w:lang w:val="en-US"/>
            </w:rPr>
          </w:pPr>
          <w:hyperlink w:anchor="_Toc234190551" w:history="1">
            <w:r w:rsidRPr="00CA4AF8">
              <w:rPr>
                <w:rStyle w:val="Hyperlink"/>
              </w:rPr>
              <w:t>Chapter 2: Literature Review</w:t>
            </w:r>
            <w:r>
              <w:rPr>
                <w:webHidden/>
              </w:rPr>
              <w:tab/>
            </w:r>
            <w:r>
              <w:rPr>
                <w:webHidden/>
              </w:rPr>
              <w:fldChar w:fldCharType="begin"/>
            </w:r>
            <w:r>
              <w:rPr>
                <w:webHidden/>
              </w:rPr>
              <w:instrText xml:space="preserve"> PAGEREF _Toc234190551 \h </w:instrText>
            </w:r>
            <w:r>
              <w:rPr>
                <w:webHidden/>
              </w:rPr>
            </w:r>
            <w:r>
              <w:rPr>
                <w:webHidden/>
              </w:rPr>
              <w:fldChar w:fldCharType="separate"/>
            </w:r>
            <w:r w:rsidR="00A74217">
              <w:rPr>
                <w:webHidden/>
              </w:rPr>
              <w:t>4</w:t>
            </w:r>
            <w:r>
              <w:rPr>
                <w:webHidden/>
              </w:rPr>
              <w:fldChar w:fldCharType="end"/>
            </w:r>
          </w:hyperlink>
        </w:p>
        <w:p w14:paraId="06551F88" w14:textId="44857C22" w:rsidR="00B542B9" w:rsidRDefault="00B542B9">
          <w:pPr>
            <w:pStyle w:val="TOC2"/>
            <w:tabs>
              <w:tab w:val="right" w:leader="dot" w:pos="9736"/>
            </w:tabs>
            <w:rPr>
              <w:rFonts w:asciiTheme="minorHAnsi" w:eastAsiaTheme="minorEastAsia" w:hAnsiTheme="minorHAnsi"/>
              <w:noProof/>
              <w:lang w:val="en-US"/>
            </w:rPr>
          </w:pPr>
          <w:hyperlink w:anchor="_Toc234190552" w:history="1">
            <w:r w:rsidRPr="00CA4AF8">
              <w:rPr>
                <w:rStyle w:val="Hyperlink"/>
                <w:noProof/>
              </w:rPr>
              <w:t>2.1. Theoretical Foundation: Theory of Planned Behaviour</w:t>
            </w:r>
            <w:r>
              <w:rPr>
                <w:noProof/>
                <w:webHidden/>
              </w:rPr>
              <w:tab/>
            </w:r>
            <w:r>
              <w:rPr>
                <w:noProof/>
                <w:webHidden/>
              </w:rPr>
              <w:fldChar w:fldCharType="begin"/>
            </w:r>
            <w:r>
              <w:rPr>
                <w:noProof/>
                <w:webHidden/>
              </w:rPr>
              <w:instrText xml:space="preserve"> PAGEREF _Toc234190552 \h </w:instrText>
            </w:r>
            <w:r>
              <w:rPr>
                <w:noProof/>
                <w:webHidden/>
              </w:rPr>
            </w:r>
            <w:r>
              <w:rPr>
                <w:noProof/>
                <w:webHidden/>
              </w:rPr>
              <w:fldChar w:fldCharType="separate"/>
            </w:r>
            <w:r w:rsidR="00A74217">
              <w:rPr>
                <w:noProof/>
                <w:webHidden/>
              </w:rPr>
              <w:t>4</w:t>
            </w:r>
            <w:r>
              <w:rPr>
                <w:noProof/>
                <w:webHidden/>
              </w:rPr>
              <w:fldChar w:fldCharType="end"/>
            </w:r>
          </w:hyperlink>
        </w:p>
        <w:p w14:paraId="0AA75C75" w14:textId="76725FE5" w:rsidR="00B542B9" w:rsidRDefault="00B542B9">
          <w:pPr>
            <w:pStyle w:val="TOC2"/>
            <w:tabs>
              <w:tab w:val="right" w:leader="dot" w:pos="9736"/>
            </w:tabs>
            <w:rPr>
              <w:rFonts w:asciiTheme="minorHAnsi" w:eastAsiaTheme="minorEastAsia" w:hAnsiTheme="minorHAnsi"/>
              <w:noProof/>
              <w:lang w:val="en-US"/>
            </w:rPr>
          </w:pPr>
          <w:hyperlink w:anchor="_Toc234190553" w:history="1">
            <w:r w:rsidRPr="00CA4AF8">
              <w:rPr>
                <w:rStyle w:val="Hyperlink"/>
                <w:noProof/>
              </w:rPr>
              <w:t>2.2. Social Media Marketing Activities</w:t>
            </w:r>
            <w:r>
              <w:rPr>
                <w:noProof/>
                <w:webHidden/>
              </w:rPr>
              <w:tab/>
            </w:r>
            <w:r>
              <w:rPr>
                <w:noProof/>
                <w:webHidden/>
              </w:rPr>
              <w:fldChar w:fldCharType="begin"/>
            </w:r>
            <w:r>
              <w:rPr>
                <w:noProof/>
                <w:webHidden/>
              </w:rPr>
              <w:instrText xml:space="preserve"> PAGEREF _Toc234190553 \h </w:instrText>
            </w:r>
            <w:r>
              <w:rPr>
                <w:noProof/>
                <w:webHidden/>
              </w:rPr>
            </w:r>
            <w:r>
              <w:rPr>
                <w:noProof/>
                <w:webHidden/>
              </w:rPr>
              <w:fldChar w:fldCharType="separate"/>
            </w:r>
            <w:r w:rsidR="00A74217">
              <w:rPr>
                <w:noProof/>
                <w:webHidden/>
              </w:rPr>
              <w:t>4</w:t>
            </w:r>
            <w:r>
              <w:rPr>
                <w:noProof/>
                <w:webHidden/>
              </w:rPr>
              <w:fldChar w:fldCharType="end"/>
            </w:r>
          </w:hyperlink>
        </w:p>
        <w:p w14:paraId="5192A2E2" w14:textId="5022B0F4" w:rsidR="00B542B9" w:rsidRDefault="00B542B9">
          <w:pPr>
            <w:pStyle w:val="TOC3"/>
            <w:tabs>
              <w:tab w:val="right" w:leader="dot" w:pos="9736"/>
            </w:tabs>
            <w:rPr>
              <w:noProof/>
            </w:rPr>
          </w:pPr>
          <w:hyperlink w:anchor="_Toc234190554" w:history="1">
            <w:r w:rsidRPr="00CA4AF8">
              <w:rPr>
                <w:rStyle w:val="Hyperlink"/>
                <w:noProof/>
              </w:rPr>
              <w:t>2.2.1. Trendiness and Customer Purchase Intention</w:t>
            </w:r>
            <w:r>
              <w:rPr>
                <w:noProof/>
                <w:webHidden/>
              </w:rPr>
              <w:tab/>
            </w:r>
            <w:r>
              <w:rPr>
                <w:noProof/>
                <w:webHidden/>
              </w:rPr>
              <w:fldChar w:fldCharType="begin"/>
            </w:r>
            <w:r>
              <w:rPr>
                <w:noProof/>
                <w:webHidden/>
              </w:rPr>
              <w:instrText xml:space="preserve"> PAGEREF _Toc234190554 \h </w:instrText>
            </w:r>
            <w:r>
              <w:rPr>
                <w:noProof/>
                <w:webHidden/>
              </w:rPr>
            </w:r>
            <w:r>
              <w:rPr>
                <w:noProof/>
                <w:webHidden/>
              </w:rPr>
              <w:fldChar w:fldCharType="separate"/>
            </w:r>
            <w:r w:rsidR="00A74217">
              <w:rPr>
                <w:noProof/>
                <w:webHidden/>
              </w:rPr>
              <w:t>4</w:t>
            </w:r>
            <w:r>
              <w:rPr>
                <w:noProof/>
                <w:webHidden/>
              </w:rPr>
              <w:fldChar w:fldCharType="end"/>
            </w:r>
          </w:hyperlink>
        </w:p>
        <w:p w14:paraId="017FA2A7" w14:textId="2CBDE708" w:rsidR="00B542B9" w:rsidRDefault="00B542B9">
          <w:pPr>
            <w:pStyle w:val="TOC3"/>
            <w:tabs>
              <w:tab w:val="right" w:leader="dot" w:pos="9736"/>
            </w:tabs>
            <w:rPr>
              <w:noProof/>
            </w:rPr>
          </w:pPr>
          <w:hyperlink w:anchor="_Toc234190555" w:history="1">
            <w:r w:rsidRPr="00CA4AF8">
              <w:rPr>
                <w:rStyle w:val="Hyperlink"/>
                <w:noProof/>
              </w:rPr>
              <w:t>2.2.2. Customisation and Customer Purchase Intention</w:t>
            </w:r>
            <w:r>
              <w:rPr>
                <w:noProof/>
                <w:webHidden/>
              </w:rPr>
              <w:tab/>
            </w:r>
            <w:r>
              <w:rPr>
                <w:noProof/>
                <w:webHidden/>
              </w:rPr>
              <w:fldChar w:fldCharType="begin"/>
            </w:r>
            <w:r>
              <w:rPr>
                <w:noProof/>
                <w:webHidden/>
              </w:rPr>
              <w:instrText xml:space="preserve"> PAGEREF _Toc234190555 \h </w:instrText>
            </w:r>
            <w:r>
              <w:rPr>
                <w:noProof/>
                <w:webHidden/>
              </w:rPr>
            </w:r>
            <w:r>
              <w:rPr>
                <w:noProof/>
                <w:webHidden/>
              </w:rPr>
              <w:fldChar w:fldCharType="separate"/>
            </w:r>
            <w:r w:rsidR="00A74217">
              <w:rPr>
                <w:noProof/>
                <w:webHidden/>
              </w:rPr>
              <w:t>5</w:t>
            </w:r>
            <w:r>
              <w:rPr>
                <w:noProof/>
                <w:webHidden/>
              </w:rPr>
              <w:fldChar w:fldCharType="end"/>
            </w:r>
          </w:hyperlink>
        </w:p>
        <w:p w14:paraId="188F9F63" w14:textId="32B40BEE" w:rsidR="00B542B9" w:rsidRDefault="00B542B9">
          <w:pPr>
            <w:pStyle w:val="TOC3"/>
            <w:tabs>
              <w:tab w:val="right" w:leader="dot" w:pos="9736"/>
            </w:tabs>
            <w:rPr>
              <w:noProof/>
            </w:rPr>
          </w:pPr>
          <w:hyperlink w:anchor="_Toc234190556" w:history="1">
            <w:r w:rsidRPr="00CA4AF8">
              <w:rPr>
                <w:rStyle w:val="Hyperlink"/>
                <w:noProof/>
              </w:rPr>
              <w:t>2.2.3. Electronic Word-of-Mouth (eWOM) and Customer Purchase Intention</w:t>
            </w:r>
            <w:r>
              <w:rPr>
                <w:noProof/>
                <w:webHidden/>
              </w:rPr>
              <w:tab/>
            </w:r>
            <w:r>
              <w:rPr>
                <w:noProof/>
                <w:webHidden/>
              </w:rPr>
              <w:fldChar w:fldCharType="begin"/>
            </w:r>
            <w:r>
              <w:rPr>
                <w:noProof/>
                <w:webHidden/>
              </w:rPr>
              <w:instrText xml:space="preserve"> PAGEREF _Toc234190556 \h </w:instrText>
            </w:r>
            <w:r>
              <w:rPr>
                <w:noProof/>
                <w:webHidden/>
              </w:rPr>
            </w:r>
            <w:r>
              <w:rPr>
                <w:noProof/>
                <w:webHidden/>
              </w:rPr>
              <w:fldChar w:fldCharType="separate"/>
            </w:r>
            <w:r w:rsidR="00A74217">
              <w:rPr>
                <w:noProof/>
                <w:webHidden/>
              </w:rPr>
              <w:t>5</w:t>
            </w:r>
            <w:r>
              <w:rPr>
                <w:noProof/>
                <w:webHidden/>
              </w:rPr>
              <w:fldChar w:fldCharType="end"/>
            </w:r>
          </w:hyperlink>
        </w:p>
        <w:p w14:paraId="58E24DB7" w14:textId="1F1C9A89" w:rsidR="00B542B9" w:rsidRDefault="00B542B9">
          <w:pPr>
            <w:pStyle w:val="TOC2"/>
            <w:tabs>
              <w:tab w:val="right" w:leader="dot" w:pos="9736"/>
            </w:tabs>
            <w:rPr>
              <w:rFonts w:asciiTheme="minorHAnsi" w:eastAsiaTheme="minorEastAsia" w:hAnsiTheme="minorHAnsi"/>
              <w:noProof/>
              <w:lang w:val="en-US"/>
            </w:rPr>
          </w:pPr>
          <w:hyperlink w:anchor="_Toc234190557" w:history="1">
            <w:r w:rsidRPr="00CA4AF8">
              <w:rPr>
                <w:rStyle w:val="Hyperlink"/>
                <w:noProof/>
              </w:rPr>
              <w:t>2.3. Customer Purchase Intention</w:t>
            </w:r>
            <w:r>
              <w:rPr>
                <w:noProof/>
                <w:webHidden/>
              </w:rPr>
              <w:tab/>
            </w:r>
            <w:r>
              <w:rPr>
                <w:noProof/>
                <w:webHidden/>
              </w:rPr>
              <w:fldChar w:fldCharType="begin"/>
            </w:r>
            <w:r>
              <w:rPr>
                <w:noProof/>
                <w:webHidden/>
              </w:rPr>
              <w:instrText xml:space="preserve"> PAGEREF _Toc234190557 \h </w:instrText>
            </w:r>
            <w:r>
              <w:rPr>
                <w:noProof/>
                <w:webHidden/>
              </w:rPr>
            </w:r>
            <w:r>
              <w:rPr>
                <w:noProof/>
                <w:webHidden/>
              </w:rPr>
              <w:fldChar w:fldCharType="separate"/>
            </w:r>
            <w:r w:rsidR="00A74217">
              <w:rPr>
                <w:noProof/>
                <w:webHidden/>
              </w:rPr>
              <w:t>6</w:t>
            </w:r>
            <w:r>
              <w:rPr>
                <w:noProof/>
                <w:webHidden/>
              </w:rPr>
              <w:fldChar w:fldCharType="end"/>
            </w:r>
          </w:hyperlink>
        </w:p>
        <w:p w14:paraId="7CCC4606" w14:textId="592DD7BC" w:rsidR="00B542B9" w:rsidRDefault="00B542B9">
          <w:pPr>
            <w:pStyle w:val="TOC2"/>
            <w:tabs>
              <w:tab w:val="right" w:leader="dot" w:pos="9736"/>
            </w:tabs>
            <w:rPr>
              <w:rFonts w:asciiTheme="minorHAnsi" w:eastAsiaTheme="minorEastAsia" w:hAnsiTheme="minorHAnsi"/>
              <w:noProof/>
              <w:lang w:val="en-US"/>
            </w:rPr>
          </w:pPr>
          <w:hyperlink w:anchor="_Toc234190558" w:history="1">
            <w:r w:rsidRPr="00CA4AF8">
              <w:rPr>
                <w:rStyle w:val="Hyperlink"/>
                <w:noProof/>
              </w:rPr>
              <w:t>2.4. Conceptual Framework</w:t>
            </w:r>
            <w:r>
              <w:rPr>
                <w:noProof/>
                <w:webHidden/>
              </w:rPr>
              <w:tab/>
            </w:r>
            <w:r>
              <w:rPr>
                <w:noProof/>
                <w:webHidden/>
              </w:rPr>
              <w:fldChar w:fldCharType="begin"/>
            </w:r>
            <w:r>
              <w:rPr>
                <w:noProof/>
                <w:webHidden/>
              </w:rPr>
              <w:instrText xml:space="preserve"> PAGEREF _Toc234190558 \h </w:instrText>
            </w:r>
            <w:r>
              <w:rPr>
                <w:noProof/>
                <w:webHidden/>
              </w:rPr>
            </w:r>
            <w:r>
              <w:rPr>
                <w:noProof/>
                <w:webHidden/>
              </w:rPr>
              <w:fldChar w:fldCharType="separate"/>
            </w:r>
            <w:r w:rsidR="00A74217">
              <w:rPr>
                <w:noProof/>
                <w:webHidden/>
              </w:rPr>
              <w:t>6</w:t>
            </w:r>
            <w:r>
              <w:rPr>
                <w:noProof/>
                <w:webHidden/>
              </w:rPr>
              <w:fldChar w:fldCharType="end"/>
            </w:r>
          </w:hyperlink>
        </w:p>
        <w:p w14:paraId="43A742EC" w14:textId="56EC1DFF" w:rsidR="00B542B9" w:rsidRDefault="00B542B9">
          <w:pPr>
            <w:pStyle w:val="TOC2"/>
            <w:tabs>
              <w:tab w:val="right" w:leader="dot" w:pos="9736"/>
            </w:tabs>
            <w:rPr>
              <w:rFonts w:asciiTheme="minorHAnsi" w:eastAsiaTheme="minorEastAsia" w:hAnsiTheme="minorHAnsi"/>
              <w:noProof/>
              <w:lang w:val="en-US"/>
            </w:rPr>
          </w:pPr>
          <w:hyperlink w:anchor="_Toc234190559" w:history="1">
            <w:r w:rsidRPr="00CA4AF8">
              <w:rPr>
                <w:rStyle w:val="Hyperlink"/>
                <w:noProof/>
              </w:rPr>
              <w:t>2.5. Literature Gap and Overview</w:t>
            </w:r>
            <w:r>
              <w:rPr>
                <w:noProof/>
                <w:webHidden/>
              </w:rPr>
              <w:tab/>
            </w:r>
            <w:r>
              <w:rPr>
                <w:noProof/>
                <w:webHidden/>
              </w:rPr>
              <w:fldChar w:fldCharType="begin"/>
            </w:r>
            <w:r>
              <w:rPr>
                <w:noProof/>
                <w:webHidden/>
              </w:rPr>
              <w:instrText xml:space="preserve"> PAGEREF _Toc234190559 \h </w:instrText>
            </w:r>
            <w:r>
              <w:rPr>
                <w:noProof/>
                <w:webHidden/>
              </w:rPr>
            </w:r>
            <w:r>
              <w:rPr>
                <w:noProof/>
                <w:webHidden/>
              </w:rPr>
              <w:fldChar w:fldCharType="separate"/>
            </w:r>
            <w:r w:rsidR="00A74217">
              <w:rPr>
                <w:noProof/>
                <w:webHidden/>
              </w:rPr>
              <w:t>7</w:t>
            </w:r>
            <w:r>
              <w:rPr>
                <w:noProof/>
                <w:webHidden/>
              </w:rPr>
              <w:fldChar w:fldCharType="end"/>
            </w:r>
          </w:hyperlink>
        </w:p>
        <w:p w14:paraId="02BF438F" w14:textId="4605816A" w:rsidR="00B542B9" w:rsidRDefault="00B542B9">
          <w:pPr>
            <w:pStyle w:val="TOC1"/>
            <w:rPr>
              <w:rFonts w:asciiTheme="minorHAnsi" w:eastAsiaTheme="minorEastAsia" w:hAnsiTheme="minorHAnsi"/>
              <w:b w:val="0"/>
              <w:bCs w:val="0"/>
              <w:lang w:val="en-US"/>
            </w:rPr>
          </w:pPr>
          <w:hyperlink w:anchor="_Toc234190560" w:history="1">
            <w:r w:rsidRPr="00CA4AF8">
              <w:rPr>
                <w:rStyle w:val="Hyperlink"/>
              </w:rPr>
              <w:t>Chapter 3: Methodology</w:t>
            </w:r>
            <w:r>
              <w:rPr>
                <w:webHidden/>
              </w:rPr>
              <w:tab/>
            </w:r>
            <w:r>
              <w:rPr>
                <w:webHidden/>
              </w:rPr>
              <w:fldChar w:fldCharType="begin"/>
            </w:r>
            <w:r>
              <w:rPr>
                <w:webHidden/>
              </w:rPr>
              <w:instrText xml:space="preserve"> PAGEREF _Toc234190560 \h </w:instrText>
            </w:r>
            <w:r>
              <w:rPr>
                <w:webHidden/>
              </w:rPr>
            </w:r>
            <w:r>
              <w:rPr>
                <w:webHidden/>
              </w:rPr>
              <w:fldChar w:fldCharType="separate"/>
            </w:r>
            <w:r w:rsidR="00A74217">
              <w:rPr>
                <w:webHidden/>
              </w:rPr>
              <w:t>8</w:t>
            </w:r>
            <w:r>
              <w:rPr>
                <w:webHidden/>
              </w:rPr>
              <w:fldChar w:fldCharType="end"/>
            </w:r>
          </w:hyperlink>
        </w:p>
        <w:p w14:paraId="7E8F8708" w14:textId="00557047" w:rsidR="00B542B9" w:rsidRDefault="00B542B9">
          <w:pPr>
            <w:pStyle w:val="TOC2"/>
            <w:tabs>
              <w:tab w:val="right" w:leader="dot" w:pos="9736"/>
            </w:tabs>
            <w:rPr>
              <w:rFonts w:asciiTheme="minorHAnsi" w:eastAsiaTheme="minorEastAsia" w:hAnsiTheme="minorHAnsi"/>
              <w:noProof/>
              <w:lang w:val="en-US"/>
            </w:rPr>
          </w:pPr>
          <w:hyperlink w:anchor="_Toc234190561" w:history="1">
            <w:r w:rsidRPr="00CA4AF8">
              <w:rPr>
                <w:rStyle w:val="Hyperlink"/>
                <w:noProof/>
              </w:rPr>
              <w:t>3.1. Research Philosophy</w:t>
            </w:r>
            <w:r>
              <w:rPr>
                <w:noProof/>
                <w:webHidden/>
              </w:rPr>
              <w:tab/>
            </w:r>
            <w:r>
              <w:rPr>
                <w:noProof/>
                <w:webHidden/>
              </w:rPr>
              <w:fldChar w:fldCharType="begin"/>
            </w:r>
            <w:r>
              <w:rPr>
                <w:noProof/>
                <w:webHidden/>
              </w:rPr>
              <w:instrText xml:space="preserve"> PAGEREF _Toc234190561 \h </w:instrText>
            </w:r>
            <w:r>
              <w:rPr>
                <w:noProof/>
                <w:webHidden/>
              </w:rPr>
            </w:r>
            <w:r>
              <w:rPr>
                <w:noProof/>
                <w:webHidden/>
              </w:rPr>
              <w:fldChar w:fldCharType="separate"/>
            </w:r>
            <w:r w:rsidR="00A74217">
              <w:rPr>
                <w:noProof/>
                <w:webHidden/>
              </w:rPr>
              <w:t>8</w:t>
            </w:r>
            <w:r>
              <w:rPr>
                <w:noProof/>
                <w:webHidden/>
              </w:rPr>
              <w:fldChar w:fldCharType="end"/>
            </w:r>
          </w:hyperlink>
        </w:p>
        <w:p w14:paraId="633C460D" w14:textId="50381421" w:rsidR="00B542B9" w:rsidRDefault="00B542B9">
          <w:pPr>
            <w:pStyle w:val="TOC2"/>
            <w:tabs>
              <w:tab w:val="right" w:leader="dot" w:pos="9736"/>
            </w:tabs>
            <w:rPr>
              <w:rFonts w:asciiTheme="minorHAnsi" w:eastAsiaTheme="minorEastAsia" w:hAnsiTheme="minorHAnsi"/>
              <w:noProof/>
              <w:lang w:val="en-US"/>
            </w:rPr>
          </w:pPr>
          <w:hyperlink w:anchor="_Toc234190562" w:history="1">
            <w:r w:rsidRPr="00CA4AF8">
              <w:rPr>
                <w:rStyle w:val="Hyperlink"/>
                <w:noProof/>
              </w:rPr>
              <w:t>3.2. Research Approach</w:t>
            </w:r>
            <w:r>
              <w:rPr>
                <w:noProof/>
                <w:webHidden/>
              </w:rPr>
              <w:tab/>
            </w:r>
            <w:r>
              <w:rPr>
                <w:noProof/>
                <w:webHidden/>
              </w:rPr>
              <w:fldChar w:fldCharType="begin"/>
            </w:r>
            <w:r>
              <w:rPr>
                <w:noProof/>
                <w:webHidden/>
              </w:rPr>
              <w:instrText xml:space="preserve"> PAGEREF _Toc234190562 \h </w:instrText>
            </w:r>
            <w:r>
              <w:rPr>
                <w:noProof/>
                <w:webHidden/>
              </w:rPr>
            </w:r>
            <w:r>
              <w:rPr>
                <w:noProof/>
                <w:webHidden/>
              </w:rPr>
              <w:fldChar w:fldCharType="separate"/>
            </w:r>
            <w:r w:rsidR="00A74217">
              <w:rPr>
                <w:noProof/>
                <w:webHidden/>
              </w:rPr>
              <w:t>8</w:t>
            </w:r>
            <w:r>
              <w:rPr>
                <w:noProof/>
                <w:webHidden/>
              </w:rPr>
              <w:fldChar w:fldCharType="end"/>
            </w:r>
          </w:hyperlink>
        </w:p>
        <w:p w14:paraId="1A585324" w14:textId="61C23E82" w:rsidR="00B542B9" w:rsidRDefault="00B542B9">
          <w:pPr>
            <w:pStyle w:val="TOC2"/>
            <w:tabs>
              <w:tab w:val="right" w:leader="dot" w:pos="9736"/>
            </w:tabs>
            <w:rPr>
              <w:rFonts w:asciiTheme="minorHAnsi" w:eastAsiaTheme="minorEastAsia" w:hAnsiTheme="minorHAnsi"/>
              <w:noProof/>
              <w:lang w:val="en-US"/>
            </w:rPr>
          </w:pPr>
          <w:hyperlink w:anchor="_Toc234190563" w:history="1">
            <w:r w:rsidRPr="00CA4AF8">
              <w:rPr>
                <w:rStyle w:val="Hyperlink"/>
                <w:noProof/>
              </w:rPr>
              <w:t>3.3. Research Design</w:t>
            </w:r>
            <w:r>
              <w:rPr>
                <w:noProof/>
                <w:webHidden/>
              </w:rPr>
              <w:tab/>
            </w:r>
            <w:r>
              <w:rPr>
                <w:noProof/>
                <w:webHidden/>
              </w:rPr>
              <w:fldChar w:fldCharType="begin"/>
            </w:r>
            <w:r>
              <w:rPr>
                <w:noProof/>
                <w:webHidden/>
              </w:rPr>
              <w:instrText xml:space="preserve"> PAGEREF _Toc234190563 \h </w:instrText>
            </w:r>
            <w:r>
              <w:rPr>
                <w:noProof/>
                <w:webHidden/>
              </w:rPr>
            </w:r>
            <w:r>
              <w:rPr>
                <w:noProof/>
                <w:webHidden/>
              </w:rPr>
              <w:fldChar w:fldCharType="separate"/>
            </w:r>
            <w:r w:rsidR="00A74217">
              <w:rPr>
                <w:noProof/>
                <w:webHidden/>
              </w:rPr>
              <w:t>8</w:t>
            </w:r>
            <w:r>
              <w:rPr>
                <w:noProof/>
                <w:webHidden/>
              </w:rPr>
              <w:fldChar w:fldCharType="end"/>
            </w:r>
          </w:hyperlink>
        </w:p>
        <w:p w14:paraId="497A4D91" w14:textId="2F55BA19" w:rsidR="00B542B9" w:rsidRDefault="00B542B9">
          <w:pPr>
            <w:pStyle w:val="TOC2"/>
            <w:tabs>
              <w:tab w:val="right" w:leader="dot" w:pos="9736"/>
            </w:tabs>
            <w:rPr>
              <w:rFonts w:asciiTheme="minorHAnsi" w:eastAsiaTheme="minorEastAsia" w:hAnsiTheme="minorHAnsi"/>
              <w:noProof/>
              <w:lang w:val="en-US"/>
            </w:rPr>
          </w:pPr>
          <w:hyperlink w:anchor="_Toc234190564" w:history="1">
            <w:r w:rsidRPr="00CA4AF8">
              <w:rPr>
                <w:rStyle w:val="Hyperlink"/>
                <w:noProof/>
              </w:rPr>
              <w:t>3.4. Data Collection Method</w:t>
            </w:r>
            <w:r>
              <w:rPr>
                <w:noProof/>
                <w:webHidden/>
              </w:rPr>
              <w:tab/>
            </w:r>
            <w:r>
              <w:rPr>
                <w:noProof/>
                <w:webHidden/>
              </w:rPr>
              <w:fldChar w:fldCharType="begin"/>
            </w:r>
            <w:r>
              <w:rPr>
                <w:noProof/>
                <w:webHidden/>
              </w:rPr>
              <w:instrText xml:space="preserve"> PAGEREF _Toc234190564 \h </w:instrText>
            </w:r>
            <w:r>
              <w:rPr>
                <w:noProof/>
                <w:webHidden/>
              </w:rPr>
            </w:r>
            <w:r>
              <w:rPr>
                <w:noProof/>
                <w:webHidden/>
              </w:rPr>
              <w:fldChar w:fldCharType="separate"/>
            </w:r>
            <w:r w:rsidR="00A74217">
              <w:rPr>
                <w:noProof/>
                <w:webHidden/>
              </w:rPr>
              <w:t>9</w:t>
            </w:r>
            <w:r>
              <w:rPr>
                <w:noProof/>
                <w:webHidden/>
              </w:rPr>
              <w:fldChar w:fldCharType="end"/>
            </w:r>
          </w:hyperlink>
        </w:p>
        <w:p w14:paraId="73FE8412" w14:textId="1E0A1835" w:rsidR="00B542B9" w:rsidRDefault="00B542B9">
          <w:pPr>
            <w:pStyle w:val="TOC2"/>
            <w:tabs>
              <w:tab w:val="right" w:leader="dot" w:pos="9736"/>
            </w:tabs>
            <w:rPr>
              <w:rFonts w:asciiTheme="minorHAnsi" w:eastAsiaTheme="minorEastAsia" w:hAnsiTheme="minorHAnsi"/>
              <w:noProof/>
              <w:lang w:val="en-US"/>
            </w:rPr>
          </w:pPr>
          <w:hyperlink w:anchor="_Toc234190565" w:history="1">
            <w:r w:rsidRPr="00CA4AF8">
              <w:rPr>
                <w:rStyle w:val="Hyperlink"/>
                <w:noProof/>
              </w:rPr>
              <w:t>3.5. Population and Sampling</w:t>
            </w:r>
            <w:r>
              <w:rPr>
                <w:noProof/>
                <w:webHidden/>
              </w:rPr>
              <w:tab/>
            </w:r>
            <w:r>
              <w:rPr>
                <w:noProof/>
                <w:webHidden/>
              </w:rPr>
              <w:fldChar w:fldCharType="begin"/>
            </w:r>
            <w:r>
              <w:rPr>
                <w:noProof/>
                <w:webHidden/>
              </w:rPr>
              <w:instrText xml:space="preserve"> PAGEREF _Toc234190565 \h </w:instrText>
            </w:r>
            <w:r>
              <w:rPr>
                <w:noProof/>
                <w:webHidden/>
              </w:rPr>
            </w:r>
            <w:r>
              <w:rPr>
                <w:noProof/>
                <w:webHidden/>
              </w:rPr>
              <w:fldChar w:fldCharType="separate"/>
            </w:r>
            <w:r w:rsidR="00A74217">
              <w:rPr>
                <w:noProof/>
                <w:webHidden/>
              </w:rPr>
              <w:t>9</w:t>
            </w:r>
            <w:r>
              <w:rPr>
                <w:noProof/>
                <w:webHidden/>
              </w:rPr>
              <w:fldChar w:fldCharType="end"/>
            </w:r>
          </w:hyperlink>
        </w:p>
        <w:p w14:paraId="061DA2ED" w14:textId="74E17560" w:rsidR="00B542B9" w:rsidRDefault="00B542B9">
          <w:pPr>
            <w:pStyle w:val="TOC2"/>
            <w:tabs>
              <w:tab w:val="right" w:leader="dot" w:pos="9736"/>
            </w:tabs>
            <w:rPr>
              <w:rFonts w:asciiTheme="minorHAnsi" w:eastAsiaTheme="minorEastAsia" w:hAnsiTheme="minorHAnsi"/>
              <w:noProof/>
              <w:lang w:val="en-US"/>
            </w:rPr>
          </w:pPr>
          <w:hyperlink w:anchor="_Toc234190566" w:history="1">
            <w:r w:rsidRPr="00CA4AF8">
              <w:rPr>
                <w:rStyle w:val="Hyperlink"/>
                <w:noProof/>
              </w:rPr>
              <w:t>3.6. Data Analysis</w:t>
            </w:r>
            <w:r>
              <w:rPr>
                <w:noProof/>
                <w:webHidden/>
              </w:rPr>
              <w:tab/>
            </w:r>
            <w:r>
              <w:rPr>
                <w:noProof/>
                <w:webHidden/>
              </w:rPr>
              <w:fldChar w:fldCharType="begin"/>
            </w:r>
            <w:r>
              <w:rPr>
                <w:noProof/>
                <w:webHidden/>
              </w:rPr>
              <w:instrText xml:space="preserve"> PAGEREF _Toc234190566 \h </w:instrText>
            </w:r>
            <w:r>
              <w:rPr>
                <w:noProof/>
                <w:webHidden/>
              </w:rPr>
            </w:r>
            <w:r>
              <w:rPr>
                <w:noProof/>
                <w:webHidden/>
              </w:rPr>
              <w:fldChar w:fldCharType="separate"/>
            </w:r>
            <w:r w:rsidR="00A74217">
              <w:rPr>
                <w:noProof/>
                <w:webHidden/>
              </w:rPr>
              <w:t>9</w:t>
            </w:r>
            <w:r>
              <w:rPr>
                <w:noProof/>
                <w:webHidden/>
              </w:rPr>
              <w:fldChar w:fldCharType="end"/>
            </w:r>
          </w:hyperlink>
        </w:p>
        <w:p w14:paraId="39FFFF4B" w14:textId="091799A3" w:rsidR="00B542B9" w:rsidRDefault="00B542B9">
          <w:pPr>
            <w:pStyle w:val="TOC2"/>
            <w:tabs>
              <w:tab w:val="right" w:leader="dot" w:pos="9736"/>
            </w:tabs>
            <w:rPr>
              <w:rFonts w:asciiTheme="minorHAnsi" w:eastAsiaTheme="minorEastAsia" w:hAnsiTheme="minorHAnsi"/>
              <w:noProof/>
              <w:lang w:val="en-US"/>
            </w:rPr>
          </w:pPr>
          <w:hyperlink w:anchor="_Toc234190567" w:history="1">
            <w:r w:rsidRPr="00CA4AF8">
              <w:rPr>
                <w:rStyle w:val="Hyperlink"/>
                <w:noProof/>
              </w:rPr>
              <w:t>3.7. Ethical Considerations</w:t>
            </w:r>
            <w:r>
              <w:rPr>
                <w:noProof/>
                <w:webHidden/>
              </w:rPr>
              <w:tab/>
            </w:r>
            <w:r>
              <w:rPr>
                <w:noProof/>
                <w:webHidden/>
              </w:rPr>
              <w:fldChar w:fldCharType="begin"/>
            </w:r>
            <w:r>
              <w:rPr>
                <w:noProof/>
                <w:webHidden/>
              </w:rPr>
              <w:instrText xml:space="preserve"> PAGEREF _Toc234190567 \h </w:instrText>
            </w:r>
            <w:r>
              <w:rPr>
                <w:noProof/>
                <w:webHidden/>
              </w:rPr>
            </w:r>
            <w:r>
              <w:rPr>
                <w:noProof/>
                <w:webHidden/>
              </w:rPr>
              <w:fldChar w:fldCharType="separate"/>
            </w:r>
            <w:r w:rsidR="00A74217">
              <w:rPr>
                <w:noProof/>
                <w:webHidden/>
              </w:rPr>
              <w:t>10</w:t>
            </w:r>
            <w:r>
              <w:rPr>
                <w:noProof/>
                <w:webHidden/>
              </w:rPr>
              <w:fldChar w:fldCharType="end"/>
            </w:r>
          </w:hyperlink>
        </w:p>
        <w:p w14:paraId="2CF1A5A2" w14:textId="2F3F4BBA" w:rsidR="00B542B9" w:rsidRDefault="00B542B9">
          <w:pPr>
            <w:pStyle w:val="TOC2"/>
            <w:tabs>
              <w:tab w:val="right" w:leader="dot" w:pos="9736"/>
            </w:tabs>
            <w:rPr>
              <w:rFonts w:asciiTheme="minorHAnsi" w:eastAsiaTheme="minorEastAsia" w:hAnsiTheme="minorHAnsi"/>
              <w:noProof/>
              <w:lang w:val="en-US"/>
            </w:rPr>
          </w:pPr>
          <w:hyperlink w:anchor="_Toc234190568" w:history="1">
            <w:r w:rsidRPr="00CA4AF8">
              <w:rPr>
                <w:rStyle w:val="Hyperlink"/>
                <w:noProof/>
              </w:rPr>
              <w:t>3.8. Methodology Overview</w:t>
            </w:r>
            <w:r>
              <w:rPr>
                <w:noProof/>
                <w:webHidden/>
              </w:rPr>
              <w:tab/>
            </w:r>
            <w:r>
              <w:rPr>
                <w:noProof/>
                <w:webHidden/>
              </w:rPr>
              <w:fldChar w:fldCharType="begin"/>
            </w:r>
            <w:r>
              <w:rPr>
                <w:noProof/>
                <w:webHidden/>
              </w:rPr>
              <w:instrText xml:space="preserve"> PAGEREF _Toc234190568 \h </w:instrText>
            </w:r>
            <w:r>
              <w:rPr>
                <w:noProof/>
                <w:webHidden/>
              </w:rPr>
            </w:r>
            <w:r>
              <w:rPr>
                <w:noProof/>
                <w:webHidden/>
              </w:rPr>
              <w:fldChar w:fldCharType="separate"/>
            </w:r>
            <w:r w:rsidR="00A74217">
              <w:rPr>
                <w:noProof/>
                <w:webHidden/>
              </w:rPr>
              <w:t>10</w:t>
            </w:r>
            <w:r>
              <w:rPr>
                <w:noProof/>
                <w:webHidden/>
              </w:rPr>
              <w:fldChar w:fldCharType="end"/>
            </w:r>
          </w:hyperlink>
        </w:p>
        <w:p w14:paraId="4D6BF2F8" w14:textId="49EDA2A8" w:rsidR="00B542B9" w:rsidRDefault="00B542B9">
          <w:pPr>
            <w:pStyle w:val="TOC1"/>
            <w:rPr>
              <w:rFonts w:asciiTheme="minorHAnsi" w:eastAsiaTheme="minorEastAsia" w:hAnsiTheme="minorHAnsi"/>
              <w:b w:val="0"/>
              <w:bCs w:val="0"/>
              <w:lang w:val="en-US"/>
            </w:rPr>
          </w:pPr>
          <w:hyperlink w:anchor="_Toc234190569" w:history="1">
            <w:r w:rsidRPr="00CA4AF8">
              <w:rPr>
                <w:rStyle w:val="Hyperlink"/>
              </w:rPr>
              <w:t>Chapter 4: Expected Findings</w:t>
            </w:r>
            <w:r>
              <w:rPr>
                <w:webHidden/>
              </w:rPr>
              <w:tab/>
            </w:r>
            <w:r>
              <w:rPr>
                <w:webHidden/>
              </w:rPr>
              <w:fldChar w:fldCharType="begin"/>
            </w:r>
            <w:r>
              <w:rPr>
                <w:webHidden/>
              </w:rPr>
              <w:instrText xml:space="preserve"> PAGEREF _Toc234190569 \h </w:instrText>
            </w:r>
            <w:r>
              <w:rPr>
                <w:webHidden/>
              </w:rPr>
            </w:r>
            <w:r>
              <w:rPr>
                <w:webHidden/>
              </w:rPr>
              <w:fldChar w:fldCharType="separate"/>
            </w:r>
            <w:r w:rsidR="00A74217">
              <w:rPr>
                <w:webHidden/>
              </w:rPr>
              <w:t>11</w:t>
            </w:r>
            <w:r>
              <w:rPr>
                <w:webHidden/>
              </w:rPr>
              <w:fldChar w:fldCharType="end"/>
            </w:r>
          </w:hyperlink>
        </w:p>
        <w:p w14:paraId="4154F9FF" w14:textId="76BD406E" w:rsidR="00B542B9" w:rsidRDefault="00B542B9">
          <w:pPr>
            <w:pStyle w:val="TOC1"/>
            <w:rPr>
              <w:rFonts w:asciiTheme="minorHAnsi" w:eastAsiaTheme="minorEastAsia" w:hAnsiTheme="minorHAnsi"/>
              <w:b w:val="0"/>
              <w:bCs w:val="0"/>
              <w:lang w:val="en-US"/>
            </w:rPr>
          </w:pPr>
          <w:hyperlink w:anchor="_Toc234190570" w:history="1">
            <w:r w:rsidRPr="00CA4AF8">
              <w:rPr>
                <w:rStyle w:val="Hyperlink"/>
              </w:rPr>
              <w:t>Chapter 5: Limitations</w:t>
            </w:r>
            <w:r>
              <w:rPr>
                <w:webHidden/>
              </w:rPr>
              <w:tab/>
            </w:r>
            <w:r>
              <w:rPr>
                <w:webHidden/>
              </w:rPr>
              <w:fldChar w:fldCharType="begin"/>
            </w:r>
            <w:r>
              <w:rPr>
                <w:webHidden/>
              </w:rPr>
              <w:instrText xml:space="preserve"> PAGEREF _Toc234190570 \h </w:instrText>
            </w:r>
            <w:r>
              <w:rPr>
                <w:webHidden/>
              </w:rPr>
            </w:r>
            <w:r>
              <w:rPr>
                <w:webHidden/>
              </w:rPr>
              <w:fldChar w:fldCharType="separate"/>
            </w:r>
            <w:r w:rsidR="00A74217">
              <w:rPr>
                <w:webHidden/>
              </w:rPr>
              <w:t>12</w:t>
            </w:r>
            <w:r>
              <w:rPr>
                <w:webHidden/>
              </w:rPr>
              <w:fldChar w:fldCharType="end"/>
            </w:r>
          </w:hyperlink>
        </w:p>
        <w:p w14:paraId="740786AC" w14:textId="08A0C214" w:rsidR="00B542B9" w:rsidRDefault="00B542B9">
          <w:pPr>
            <w:pStyle w:val="TOC1"/>
            <w:rPr>
              <w:rFonts w:asciiTheme="minorHAnsi" w:eastAsiaTheme="minorEastAsia" w:hAnsiTheme="minorHAnsi"/>
              <w:b w:val="0"/>
              <w:bCs w:val="0"/>
              <w:lang w:val="en-US"/>
            </w:rPr>
          </w:pPr>
          <w:hyperlink w:anchor="_Toc234190571" w:history="1">
            <w:r w:rsidRPr="00CA4AF8">
              <w:rPr>
                <w:rStyle w:val="Hyperlink"/>
              </w:rPr>
              <w:t>Chapter 6: Timeframe &amp; Gantt Chart</w:t>
            </w:r>
            <w:r>
              <w:rPr>
                <w:webHidden/>
              </w:rPr>
              <w:tab/>
            </w:r>
            <w:r>
              <w:rPr>
                <w:webHidden/>
              </w:rPr>
              <w:fldChar w:fldCharType="begin"/>
            </w:r>
            <w:r>
              <w:rPr>
                <w:webHidden/>
              </w:rPr>
              <w:instrText xml:space="preserve"> PAGEREF _Toc234190571 \h </w:instrText>
            </w:r>
            <w:r>
              <w:rPr>
                <w:webHidden/>
              </w:rPr>
            </w:r>
            <w:r>
              <w:rPr>
                <w:webHidden/>
              </w:rPr>
              <w:fldChar w:fldCharType="separate"/>
            </w:r>
            <w:r w:rsidR="00A74217">
              <w:rPr>
                <w:webHidden/>
              </w:rPr>
              <w:t>13</w:t>
            </w:r>
            <w:r>
              <w:rPr>
                <w:webHidden/>
              </w:rPr>
              <w:fldChar w:fldCharType="end"/>
            </w:r>
          </w:hyperlink>
        </w:p>
        <w:p w14:paraId="5FC668EC" w14:textId="796D532A" w:rsidR="00B542B9" w:rsidRDefault="00B542B9">
          <w:pPr>
            <w:pStyle w:val="TOC1"/>
            <w:rPr>
              <w:rFonts w:asciiTheme="minorHAnsi" w:eastAsiaTheme="minorEastAsia" w:hAnsiTheme="minorHAnsi"/>
              <w:b w:val="0"/>
              <w:bCs w:val="0"/>
              <w:lang w:val="en-US"/>
            </w:rPr>
          </w:pPr>
          <w:hyperlink w:anchor="_Toc234190572" w:history="1">
            <w:r w:rsidRPr="00CA4AF8">
              <w:rPr>
                <w:rStyle w:val="Hyperlink"/>
              </w:rPr>
              <w:t>Chapter 7: Conclusion</w:t>
            </w:r>
            <w:r>
              <w:rPr>
                <w:webHidden/>
              </w:rPr>
              <w:tab/>
            </w:r>
            <w:r>
              <w:rPr>
                <w:webHidden/>
              </w:rPr>
              <w:fldChar w:fldCharType="begin"/>
            </w:r>
            <w:r>
              <w:rPr>
                <w:webHidden/>
              </w:rPr>
              <w:instrText xml:space="preserve"> PAGEREF _Toc234190572 \h </w:instrText>
            </w:r>
            <w:r>
              <w:rPr>
                <w:webHidden/>
              </w:rPr>
            </w:r>
            <w:r>
              <w:rPr>
                <w:webHidden/>
              </w:rPr>
              <w:fldChar w:fldCharType="separate"/>
            </w:r>
            <w:r w:rsidR="00A74217">
              <w:rPr>
                <w:webHidden/>
              </w:rPr>
              <w:t>15</w:t>
            </w:r>
            <w:r>
              <w:rPr>
                <w:webHidden/>
              </w:rPr>
              <w:fldChar w:fldCharType="end"/>
            </w:r>
          </w:hyperlink>
        </w:p>
        <w:p w14:paraId="59B40A10" w14:textId="4709D9EE" w:rsidR="00B542B9" w:rsidRDefault="00B542B9">
          <w:pPr>
            <w:pStyle w:val="TOC1"/>
            <w:rPr>
              <w:rFonts w:asciiTheme="minorHAnsi" w:eastAsiaTheme="minorEastAsia" w:hAnsiTheme="minorHAnsi"/>
              <w:b w:val="0"/>
              <w:bCs w:val="0"/>
              <w:lang w:val="en-US"/>
            </w:rPr>
          </w:pPr>
          <w:hyperlink w:anchor="_Toc234190573" w:history="1">
            <w:r w:rsidRPr="00CA4AF8">
              <w:rPr>
                <w:rStyle w:val="Hyperlink"/>
                <w:lang w:val="en-US"/>
              </w:rPr>
              <w:t>References</w:t>
            </w:r>
            <w:r>
              <w:rPr>
                <w:webHidden/>
              </w:rPr>
              <w:tab/>
            </w:r>
            <w:r>
              <w:rPr>
                <w:webHidden/>
              </w:rPr>
              <w:fldChar w:fldCharType="begin"/>
            </w:r>
            <w:r>
              <w:rPr>
                <w:webHidden/>
              </w:rPr>
              <w:instrText xml:space="preserve"> PAGEREF _Toc234190573 \h </w:instrText>
            </w:r>
            <w:r>
              <w:rPr>
                <w:webHidden/>
              </w:rPr>
            </w:r>
            <w:r>
              <w:rPr>
                <w:webHidden/>
              </w:rPr>
              <w:fldChar w:fldCharType="separate"/>
            </w:r>
            <w:r w:rsidR="00A74217">
              <w:rPr>
                <w:webHidden/>
              </w:rPr>
              <w:t>16</w:t>
            </w:r>
            <w:r>
              <w:rPr>
                <w:webHidden/>
              </w:rPr>
              <w:fldChar w:fldCharType="end"/>
            </w:r>
          </w:hyperlink>
        </w:p>
        <w:p w14:paraId="1D7738A2" w14:textId="6AF2E9F7" w:rsidR="003005E4" w:rsidRDefault="003005E4">
          <w:r>
            <w:rPr>
              <w:b/>
              <w:bCs/>
              <w:noProof/>
            </w:rPr>
            <w:fldChar w:fldCharType="end"/>
          </w:r>
        </w:p>
      </w:sdtContent>
    </w:sdt>
    <w:p w14:paraId="783528E3" w14:textId="77777777" w:rsidR="00A83E39" w:rsidRDefault="00A83E39"/>
    <w:p w14:paraId="0B582697" w14:textId="77777777" w:rsidR="00291787" w:rsidRDefault="00291787"/>
    <w:p w14:paraId="0BCA8722" w14:textId="77777777" w:rsidR="00291787" w:rsidRDefault="00291787"/>
    <w:p w14:paraId="05A6CA3B" w14:textId="77777777" w:rsidR="00291787" w:rsidRDefault="00291787">
      <w:pPr>
        <w:sectPr w:rsidR="00291787" w:rsidSect="00A83E39">
          <w:pgSz w:w="11906" w:h="16838"/>
          <w:pgMar w:top="1440" w:right="1080" w:bottom="1440" w:left="1080" w:header="708" w:footer="708" w:gutter="0"/>
          <w:cols w:space="708"/>
          <w:docGrid w:linePitch="360"/>
        </w:sectPr>
      </w:pPr>
    </w:p>
    <w:p w14:paraId="0573EAEA" w14:textId="77777777" w:rsidR="00733484" w:rsidRDefault="00B736AD" w:rsidP="00733484">
      <w:pPr>
        <w:pStyle w:val="Heading1"/>
      </w:pPr>
      <w:bookmarkStart w:id="0" w:name="_Toc234190542"/>
      <w:r>
        <w:lastRenderedPageBreak/>
        <w:t>Chapter 1: Introduction</w:t>
      </w:r>
      <w:bookmarkEnd w:id="0"/>
    </w:p>
    <w:p w14:paraId="7D8DFCCB" w14:textId="1573A6A7" w:rsidR="56C8E03A" w:rsidRDefault="6CF4BDB6" w:rsidP="6CF4BDB6">
      <w:pPr>
        <w:pStyle w:val="Heading2"/>
      </w:pPr>
      <w:bookmarkStart w:id="1" w:name="_Toc234190543"/>
      <w:r>
        <w:t>1.1. Background of the Study</w:t>
      </w:r>
      <w:bookmarkEnd w:id="1"/>
    </w:p>
    <w:p w14:paraId="166CCD31" w14:textId="7D94FA75" w:rsidR="3B2B1B9C" w:rsidRDefault="6CF4BDB6">
      <w:r>
        <w:t>Social media has become a part and parcel of modern marketing tactics and is crucial for businesses to reach out to consumers, create a positive brand image and persuade customers to make purchases</w:t>
      </w:r>
      <w:r w:rsidR="006D3855">
        <w:t xml:space="preserve"> </w:t>
      </w:r>
      <w:r w:rsidR="006D3855" w:rsidRPr="006D3855">
        <w:t>(Rehman, Gulzar and Aslam, 2022)</w:t>
      </w:r>
      <w:r>
        <w:t>. Organisations have the potential to connect directly with customers and build a loyal base by creating content that is interactive and personalised using platforms like Facebook, Instagram, TikTok, and YouTube</w:t>
      </w:r>
      <w:r w:rsidR="0002584E">
        <w:t xml:space="preserve"> </w:t>
      </w:r>
      <w:r w:rsidR="0002584E" w:rsidRPr="0002584E">
        <w:t>(Celestin and Sujatha, 2024)</w:t>
      </w:r>
      <w:r>
        <w:t>. Thus, social media marketing has grown beyond being just a supporting marketing tool to a core business part.</w:t>
      </w:r>
    </w:p>
    <w:p w14:paraId="257B5B64" w14:textId="6ECED446" w:rsidR="3B2B1B9C" w:rsidRDefault="6CF4BDB6">
      <w:r>
        <w:t>Social media marketing is especially significant for small and medium-sized enterprises (SMEs) because they can reach a significant audience at lower costs through social media than ads on other platforms</w:t>
      </w:r>
      <w:r w:rsidR="00481BF2">
        <w:t xml:space="preserve"> </w:t>
      </w:r>
      <w:r w:rsidR="00481BF2" w:rsidRPr="00481BF2">
        <w:t>(Constantinides, 2014)</w:t>
      </w:r>
      <w:r>
        <w:t>. However, unlike large corporations with significant advertising budgets, SMEs might have to use digital platforms to boost their brand awareness, engage with customers and optimise their business. The digitalisation of consumer behaviour in the United Kingdom makes it more crucial than ever to gain an understanding of the effectiveness of social media marketing activities for SME retail businesses to be competitive</w:t>
      </w:r>
      <w:r w:rsidR="00534440">
        <w:t xml:space="preserve"> (Eid et al., </w:t>
      </w:r>
      <w:r w:rsidR="008A13E4">
        <w:t>2020)</w:t>
      </w:r>
      <w:r>
        <w:t>.</w:t>
      </w:r>
    </w:p>
    <w:p w14:paraId="3AB052FF" w14:textId="320218A3" w:rsidR="3B2B1B9C" w:rsidRDefault="6CF4BDB6">
      <w:r>
        <w:t xml:space="preserve">Existing research indicates that social media marketing practices may have an impact on customers' attitudes and behavioural intentions </w:t>
      </w:r>
      <w:r w:rsidR="001572E3" w:rsidRPr="001572E3">
        <w:t>(Kim and Ko, 2012</w:t>
      </w:r>
      <w:r>
        <w:t>). However, the findings on the specific type of social media marketing activities that have the greatest effect on customers' purchase intention are inconclusive. In addition, a lot of the current research has been conducted on large organisations, luxury brands, or on a non-UK basis, which makes it unclear whether the findings would apply to UK SME retail businesses.</w:t>
      </w:r>
    </w:p>
    <w:p w14:paraId="74E01114" w14:textId="213B3461" w:rsidR="00733484" w:rsidRDefault="00733484" w:rsidP="00733484">
      <w:pPr>
        <w:pStyle w:val="Heading2"/>
      </w:pPr>
      <w:bookmarkStart w:id="2" w:name="_Toc234190544"/>
      <w:r>
        <w:t xml:space="preserve">1.2. </w:t>
      </w:r>
      <w:r w:rsidR="00B736AD">
        <w:t>Research Problem and Literature Gap</w:t>
      </w:r>
      <w:bookmarkEnd w:id="2"/>
    </w:p>
    <w:p w14:paraId="6C13E097" w14:textId="6CE86A5E" w:rsidR="3B2B1B9C" w:rsidRDefault="6CF4BDB6">
      <w:r>
        <w:t xml:space="preserve">Though social media marketing has become a popular marketing strategy, there is still a lack of understanding of the effect of specific social media marketing activities on the purchase intention of customers in UK SME retail businesses. Previous studies have mostly been conducted on the market of larger companies and luxury brands, and research on the SMEs' market has been comparatively less studied. Further, the bulk of empirical studies has been </w:t>
      </w:r>
      <w:r>
        <w:lastRenderedPageBreak/>
        <w:t>carried out in Asian and developing economies, which means there is a restricted number of specific studies for the UK market.</w:t>
      </w:r>
    </w:p>
    <w:p w14:paraId="5F1FAB98" w14:textId="5C9509AF" w:rsidR="3B2B1B9C" w:rsidRDefault="6CF4BDB6">
      <w:r>
        <w:t>Another constraint in the literature is the conflicting findings on the relative effect on purchase intention of entertainment, interaction, trendiness, customisation and electronic word-of-mouth (eWOM). Some studies state that interaction or eWOM influences are greater than others</w:t>
      </w:r>
      <w:r w:rsidR="00612FD3">
        <w:t xml:space="preserve"> </w:t>
      </w:r>
      <w:r w:rsidR="00612FD3" w:rsidRPr="00612FD3">
        <w:t xml:space="preserve">(Christodoulides, </w:t>
      </w:r>
      <w:proofErr w:type="spellStart"/>
      <w:r w:rsidR="00612FD3" w:rsidRPr="00612FD3">
        <w:t>Michaelidou</w:t>
      </w:r>
      <w:proofErr w:type="spellEnd"/>
      <w:r w:rsidR="00612FD3" w:rsidRPr="00612FD3">
        <w:t xml:space="preserve"> and Argyriou, 2012)</w:t>
      </w:r>
      <w:r w:rsidR="00F1603E">
        <w:t>.</w:t>
      </w:r>
      <w:r>
        <w:t xml:space="preserve"> </w:t>
      </w:r>
      <w:r w:rsidR="00F1603E">
        <w:t>W</w:t>
      </w:r>
      <w:r>
        <w:t>hile others find that entertainment or customisation has stronger influences</w:t>
      </w:r>
      <w:r w:rsidR="00CB74E4">
        <w:t xml:space="preserve"> </w:t>
      </w:r>
      <w:r w:rsidR="00CB74E4" w:rsidRPr="00CB74E4">
        <w:t>(Kim and Ko, 2012)</w:t>
      </w:r>
      <w:r>
        <w:t>. Thus, empirical studies are required to test these relationships in UK SMEs retail businesses.</w:t>
      </w:r>
    </w:p>
    <w:p w14:paraId="68803B7F" w14:textId="1A776643" w:rsidR="00733484" w:rsidRDefault="00B736AD" w:rsidP="00733484">
      <w:pPr>
        <w:pStyle w:val="Heading2"/>
      </w:pPr>
      <w:bookmarkStart w:id="3" w:name="_Toc234190545"/>
      <w:r>
        <w:t>1.3</w:t>
      </w:r>
      <w:r w:rsidR="00733484">
        <w:t>.</w:t>
      </w:r>
      <w:r>
        <w:t xml:space="preserve"> Research Aim</w:t>
      </w:r>
      <w:bookmarkEnd w:id="3"/>
    </w:p>
    <w:p w14:paraId="1E097C7D" w14:textId="60626000" w:rsidR="3B2B1B9C" w:rsidRDefault="6CF4BDB6">
      <w:r>
        <w:t>This study aims to assess the effect of social media marketing activities on the purchase intention of customers of SME retail businesses in the United Kingdom.</w:t>
      </w:r>
    </w:p>
    <w:p w14:paraId="38291CCA" w14:textId="1C424082" w:rsidR="00733484" w:rsidRDefault="00B736AD" w:rsidP="00733484">
      <w:pPr>
        <w:pStyle w:val="Heading2"/>
      </w:pPr>
      <w:bookmarkStart w:id="4" w:name="_Toc234190546"/>
      <w:r>
        <w:t>1.4</w:t>
      </w:r>
      <w:r w:rsidR="00733484">
        <w:t>.</w:t>
      </w:r>
      <w:r>
        <w:t xml:space="preserve"> Research Objectives</w:t>
      </w:r>
      <w:bookmarkEnd w:id="4"/>
    </w:p>
    <w:p w14:paraId="72F31A6F" w14:textId="043AB9DA" w:rsidR="00520538" w:rsidRDefault="00520538" w:rsidP="00B736AD">
      <w:pPr>
        <w:pStyle w:val="ListParagraph"/>
        <w:numPr>
          <w:ilvl w:val="0"/>
          <w:numId w:val="1"/>
        </w:numPr>
      </w:pPr>
      <w:r>
        <w:t xml:space="preserve">To </w:t>
      </w:r>
      <w:r w:rsidR="003005E4">
        <w:t>a</w:t>
      </w:r>
      <w:r w:rsidR="00B736AD">
        <w:t xml:space="preserve">ssess the influence of trendiness on </w:t>
      </w:r>
      <w:bookmarkStart w:id="5" w:name="_Hlk234187513"/>
      <w:r w:rsidR="00910839">
        <w:t xml:space="preserve">the UK’s </w:t>
      </w:r>
      <w:r w:rsidR="00910839" w:rsidRPr="00910839">
        <w:t xml:space="preserve">SME retail </w:t>
      </w:r>
      <w:r w:rsidR="0097468D">
        <w:t>customers’</w:t>
      </w:r>
      <w:bookmarkEnd w:id="5"/>
      <w:r w:rsidR="00910839">
        <w:t xml:space="preserve"> purchase intention</w:t>
      </w:r>
      <w:r w:rsidR="00B736AD">
        <w:t>.</w:t>
      </w:r>
    </w:p>
    <w:p w14:paraId="15219A73" w14:textId="19586417" w:rsidR="00520538" w:rsidRDefault="00520538" w:rsidP="00B736AD">
      <w:pPr>
        <w:pStyle w:val="ListParagraph"/>
        <w:numPr>
          <w:ilvl w:val="0"/>
          <w:numId w:val="1"/>
        </w:numPr>
      </w:pPr>
      <w:r>
        <w:t xml:space="preserve">To </w:t>
      </w:r>
      <w:r w:rsidR="003005E4">
        <w:t>e</w:t>
      </w:r>
      <w:r w:rsidR="00B736AD">
        <w:t>xplore the impact of customisation on</w:t>
      </w:r>
      <w:r w:rsidR="00910839">
        <w:t xml:space="preserve"> the UK’s </w:t>
      </w:r>
      <w:r w:rsidR="00910839" w:rsidRPr="00910839">
        <w:t xml:space="preserve">SME retail </w:t>
      </w:r>
      <w:r w:rsidR="0097468D">
        <w:t>customers'</w:t>
      </w:r>
      <w:r w:rsidR="00B736AD">
        <w:t xml:space="preserve"> purchase</w:t>
      </w:r>
      <w:r w:rsidR="003005E4">
        <w:t xml:space="preserve"> </w:t>
      </w:r>
      <w:r w:rsidR="00B736AD">
        <w:t>intention.</w:t>
      </w:r>
    </w:p>
    <w:p w14:paraId="69A107C6" w14:textId="4C4F4364" w:rsidR="00520538" w:rsidRDefault="00520538" w:rsidP="00B736AD">
      <w:pPr>
        <w:pStyle w:val="ListParagraph"/>
        <w:numPr>
          <w:ilvl w:val="0"/>
          <w:numId w:val="1"/>
        </w:numPr>
      </w:pPr>
      <w:r>
        <w:t xml:space="preserve">To </w:t>
      </w:r>
      <w:r w:rsidR="003005E4">
        <w:t>s</w:t>
      </w:r>
      <w:r w:rsidR="00B736AD">
        <w:t xml:space="preserve">tudy the impact of </w:t>
      </w:r>
      <w:proofErr w:type="spellStart"/>
      <w:r w:rsidR="00B736AD">
        <w:t>eWOM</w:t>
      </w:r>
      <w:proofErr w:type="spellEnd"/>
      <w:r w:rsidR="00B736AD">
        <w:t xml:space="preserve"> on</w:t>
      </w:r>
      <w:r w:rsidR="00910839">
        <w:t xml:space="preserve"> the UK’s SME retail</w:t>
      </w:r>
      <w:r w:rsidR="00B736AD">
        <w:t xml:space="preserve"> customers' purchase intention.</w:t>
      </w:r>
    </w:p>
    <w:p w14:paraId="4EB9B21F" w14:textId="51AE5F8A" w:rsidR="3B2B1B9C" w:rsidRDefault="6CF4BDB6" w:rsidP="6CF4BDB6">
      <w:pPr>
        <w:pStyle w:val="ListParagraph"/>
        <w:numPr>
          <w:ilvl w:val="0"/>
          <w:numId w:val="1"/>
        </w:numPr>
      </w:pPr>
      <w:r>
        <w:t>To make recommendations to SME retail outlets on effective ways to market their business through social media channels.</w:t>
      </w:r>
    </w:p>
    <w:p w14:paraId="0CE22DAB" w14:textId="5BFEBD28" w:rsidR="00520538" w:rsidRDefault="00B736AD" w:rsidP="00520538">
      <w:pPr>
        <w:pStyle w:val="Heading2"/>
      </w:pPr>
      <w:bookmarkStart w:id="6" w:name="_Toc234190547"/>
      <w:r>
        <w:t>1.5</w:t>
      </w:r>
      <w:r w:rsidR="00520538">
        <w:t>.</w:t>
      </w:r>
      <w:r>
        <w:t xml:space="preserve"> Research Questions</w:t>
      </w:r>
      <w:bookmarkEnd w:id="6"/>
    </w:p>
    <w:p w14:paraId="03209469" w14:textId="2D7E357E" w:rsidR="00FD60BA" w:rsidRDefault="6CF4BDB6" w:rsidP="6CF4BDB6">
      <w:pPr>
        <w:pStyle w:val="ListParagraph"/>
        <w:numPr>
          <w:ilvl w:val="0"/>
          <w:numId w:val="2"/>
        </w:numPr>
      </w:pPr>
      <w:r>
        <w:t xml:space="preserve">What </w:t>
      </w:r>
      <w:r w:rsidRPr="6CF4BDB6">
        <w:t>is the impact of trendiness on</w:t>
      </w:r>
      <w:r w:rsidR="007A510B">
        <w:t xml:space="preserve"> </w:t>
      </w:r>
      <w:r w:rsidR="0097468D" w:rsidRPr="0097468D">
        <w:t>the UK’s SME retail customers’</w:t>
      </w:r>
      <w:r w:rsidRPr="6CF4BDB6">
        <w:t xml:space="preserve"> purchase intention?</w:t>
      </w:r>
    </w:p>
    <w:p w14:paraId="156D325E" w14:textId="4D031D23" w:rsidR="00FD60BA" w:rsidRDefault="6CF4BDB6" w:rsidP="6CF4BDB6">
      <w:pPr>
        <w:pStyle w:val="ListParagraph"/>
        <w:numPr>
          <w:ilvl w:val="0"/>
          <w:numId w:val="2"/>
        </w:numPr>
      </w:pPr>
      <w:r w:rsidRPr="6CF4BDB6">
        <w:t xml:space="preserve">Does customisation have an impact on </w:t>
      </w:r>
      <w:r w:rsidR="0097468D" w:rsidRPr="0097468D">
        <w:t>the UK’s SME retail customers’</w:t>
      </w:r>
      <w:r w:rsidRPr="6CF4BDB6">
        <w:t xml:space="preserve"> purchasing intentions?</w:t>
      </w:r>
    </w:p>
    <w:p w14:paraId="713C913A" w14:textId="195E4BA4" w:rsidR="00FD60BA" w:rsidRDefault="6CF4BDB6" w:rsidP="6CF4BDB6">
      <w:pPr>
        <w:pStyle w:val="ListParagraph"/>
        <w:numPr>
          <w:ilvl w:val="0"/>
          <w:numId w:val="2"/>
        </w:numPr>
      </w:pPr>
      <w:r w:rsidRPr="6CF4BDB6">
        <w:t xml:space="preserve">What is the influence of electronic word-of-mouth on the </w:t>
      </w:r>
      <w:r w:rsidR="0097468D" w:rsidRPr="0097468D">
        <w:t xml:space="preserve">UK’s SME retail </w:t>
      </w:r>
      <w:r w:rsidR="0097468D">
        <w:t>customers</w:t>
      </w:r>
      <w:r w:rsidRPr="6CF4BDB6">
        <w:t>?</w:t>
      </w:r>
    </w:p>
    <w:p w14:paraId="7D520042" w14:textId="1BC0CB2F" w:rsidR="3B2B1B9C" w:rsidRDefault="3B2B1B9C" w:rsidP="00A74217">
      <w:pPr>
        <w:ind w:left="360"/>
      </w:pPr>
    </w:p>
    <w:p w14:paraId="4A7BD5C1" w14:textId="0BC43B09" w:rsidR="00D37B4E" w:rsidRDefault="00B736AD" w:rsidP="003005E4">
      <w:pPr>
        <w:pStyle w:val="Heading2"/>
      </w:pPr>
      <w:bookmarkStart w:id="7" w:name="_Toc234190548"/>
      <w:r>
        <w:t>1.6</w:t>
      </w:r>
      <w:r w:rsidR="00D37B4E">
        <w:t>.</w:t>
      </w:r>
      <w:r>
        <w:t xml:space="preserve"> Research Hypotheses</w:t>
      </w:r>
      <w:bookmarkEnd w:id="7"/>
    </w:p>
    <w:p w14:paraId="1255814A" w14:textId="0231C0BE" w:rsidR="00D37B4E" w:rsidRDefault="00D37B4E" w:rsidP="00B736AD">
      <w:r>
        <w:t>H</w:t>
      </w:r>
      <w:r w:rsidR="007A510B">
        <w:t>1</w:t>
      </w:r>
      <w:r>
        <w:t xml:space="preserve">: </w:t>
      </w:r>
      <w:r w:rsidR="00B736AD">
        <w:t>Trendiness positively affects the customers' buying intention.</w:t>
      </w:r>
    </w:p>
    <w:p w14:paraId="35E40CC9" w14:textId="47F42D1E" w:rsidR="00D37B4E" w:rsidRDefault="00D37B4E" w:rsidP="00B736AD">
      <w:r>
        <w:t>H</w:t>
      </w:r>
      <w:r w:rsidR="007A510B">
        <w:t>2</w:t>
      </w:r>
      <w:r>
        <w:t xml:space="preserve">: </w:t>
      </w:r>
      <w:r w:rsidR="00B736AD">
        <w:t>Customisation has a positive effect on buying intention.</w:t>
      </w:r>
    </w:p>
    <w:p w14:paraId="7D01303E" w14:textId="6544C22E" w:rsidR="3B2B1B9C" w:rsidRDefault="6CF4BDB6">
      <w:r>
        <w:lastRenderedPageBreak/>
        <w:t>H</w:t>
      </w:r>
      <w:r w:rsidR="007A510B">
        <w:t>3</w:t>
      </w:r>
      <w:r>
        <w:t xml:space="preserve">: Electronic word-of-mouth has </w:t>
      </w:r>
      <w:r w:rsidR="007A510B">
        <w:t xml:space="preserve">a </w:t>
      </w:r>
      <w:r>
        <w:t xml:space="preserve">positive </w:t>
      </w:r>
      <w:r w:rsidR="007A510B">
        <w:t>effect</w:t>
      </w:r>
      <w:r>
        <w:t xml:space="preserve"> on the purchase intention of customers.</w:t>
      </w:r>
    </w:p>
    <w:p w14:paraId="1A8B8438" w14:textId="755C1D6D" w:rsidR="00D37B4E" w:rsidRDefault="00B736AD" w:rsidP="00D37B4E">
      <w:pPr>
        <w:pStyle w:val="Heading2"/>
      </w:pPr>
      <w:bookmarkStart w:id="8" w:name="_Toc234190549"/>
      <w:r>
        <w:t>1.7</w:t>
      </w:r>
      <w:r w:rsidR="00D37B4E">
        <w:t>.</w:t>
      </w:r>
      <w:r>
        <w:t xml:space="preserve"> Significance of the Study</w:t>
      </w:r>
      <w:bookmarkEnd w:id="8"/>
    </w:p>
    <w:p w14:paraId="24D7D57A" w14:textId="720B4C92" w:rsidR="00D37B4E" w:rsidRDefault="00B736AD" w:rsidP="00B736AD">
      <w:r>
        <w:t xml:space="preserve">The study adds to the body of literature on social media marketing with its contribution to the conversion </w:t>
      </w:r>
      <w:r w:rsidR="3B2B1B9C">
        <w:t>rate</w:t>
      </w:r>
      <w:r>
        <w:t xml:space="preserve"> in a context that is missing from the current marketing research literature</w:t>
      </w:r>
      <w:r w:rsidR="3B2B1B9C">
        <w:t xml:space="preserve"> of </w:t>
      </w:r>
      <w:r>
        <w:t xml:space="preserve">UK </w:t>
      </w:r>
      <w:r w:rsidR="3B2B1B9C">
        <w:t>SME retail businesses.</w:t>
      </w:r>
      <w:r>
        <w:t xml:space="preserve"> The results might practically help SME managers determine the best social media marketing activities, which can boost customer purchase intention and improve marketing performance. The study can also provide support for evidence-based decision</w:t>
      </w:r>
      <w:r w:rsidR="00D37B4E">
        <w:t>-</w:t>
      </w:r>
      <w:r>
        <w:t>making on the investment in digital marketing in resource</w:t>
      </w:r>
      <w:r w:rsidR="00D37B4E">
        <w:t>-</w:t>
      </w:r>
      <w:r>
        <w:t>limited SME environments.</w:t>
      </w:r>
    </w:p>
    <w:p w14:paraId="406B6403" w14:textId="3618FB35" w:rsidR="00D37B4E" w:rsidRDefault="008F5355" w:rsidP="00D20ADC">
      <w:pPr>
        <w:pStyle w:val="Heading2"/>
      </w:pPr>
      <w:bookmarkStart w:id="9" w:name="_Toc234190550"/>
      <w:r>
        <w:t>1.8. Overview of the Research</w:t>
      </w:r>
      <w:bookmarkEnd w:id="9"/>
    </w:p>
    <w:p w14:paraId="04C2C22A" w14:textId="3A678CA9" w:rsidR="008F5355" w:rsidRPr="008F5355" w:rsidRDefault="00D20ADC" w:rsidP="008F5355">
      <w:r w:rsidRPr="00D20ADC">
        <w:t>This study will explore how the five dimensions of Social Media Marketing Activities (SMMA) affect the buying intention of the customers of the SME retail businesses in the UK.</w:t>
      </w:r>
      <w:r w:rsidR="003B6F34">
        <w:t xml:space="preserve"> </w:t>
      </w:r>
      <w:r w:rsidRPr="00D20ADC">
        <w:t>The primary data will be collected from the customers who interact with the SME retailers through the social media platform</w:t>
      </w:r>
      <w:r w:rsidR="003B6F34">
        <w:t>,</w:t>
      </w:r>
      <w:r w:rsidRPr="00D20ADC">
        <w:t xml:space="preserve"> and the relationship between the study variables will be evaluated statistically. The results are likely to yield empirical evidence on the effectiveness of social media marketing activities, as well as practical recommendations for SME retailers to improve their digital marketing.</w:t>
      </w:r>
    </w:p>
    <w:p w14:paraId="62ABEE09" w14:textId="77777777" w:rsidR="00D37B4E" w:rsidRDefault="00D37B4E">
      <w:pPr>
        <w:spacing w:line="278" w:lineRule="auto"/>
        <w:jc w:val="left"/>
      </w:pPr>
      <w:r>
        <w:br w:type="page"/>
      </w:r>
    </w:p>
    <w:p w14:paraId="4CD917CD" w14:textId="77777777" w:rsidR="00D37B4E" w:rsidRDefault="00B736AD" w:rsidP="00D37B4E">
      <w:pPr>
        <w:pStyle w:val="Heading1"/>
      </w:pPr>
      <w:bookmarkStart w:id="10" w:name="_Toc234190551"/>
      <w:r>
        <w:lastRenderedPageBreak/>
        <w:t>Chapter 2: Literature Review</w:t>
      </w:r>
      <w:bookmarkEnd w:id="10"/>
    </w:p>
    <w:p w14:paraId="63907977" w14:textId="77777777" w:rsidR="00D37B4E" w:rsidRDefault="00B736AD" w:rsidP="00B736AD">
      <w:r>
        <w:t>This chapter critically reviews the literature relating to social media marketing activities and customer purchase intention. It lays out the theoretical underpinning of the study, provides an evaluation of the key dimensions of social media marketing activities, and introduces gaps in the current literature that support the proposed study.</w:t>
      </w:r>
    </w:p>
    <w:p w14:paraId="527EEB36" w14:textId="140794CF" w:rsidR="00353846" w:rsidRDefault="00B736AD" w:rsidP="00353846">
      <w:pPr>
        <w:pStyle w:val="Heading2"/>
      </w:pPr>
      <w:bookmarkStart w:id="11" w:name="_Toc234190552"/>
      <w:r>
        <w:t>2.</w:t>
      </w:r>
      <w:r w:rsidR="00353846">
        <w:t>1.</w:t>
      </w:r>
      <w:r>
        <w:t xml:space="preserve"> Theoretical Foundation: Theory of Planned Behaviour</w:t>
      </w:r>
      <w:bookmarkEnd w:id="11"/>
    </w:p>
    <w:p w14:paraId="7A80377E" w14:textId="097C7F0F" w:rsidR="00353846" w:rsidRDefault="00B736AD" w:rsidP="00A57DED">
      <w:r>
        <w:t xml:space="preserve">According to </w:t>
      </w:r>
      <w:r w:rsidR="00353846">
        <w:t xml:space="preserve">the </w:t>
      </w:r>
      <w:r>
        <w:t xml:space="preserve">theory of planned behaviour (TPB) developed by </w:t>
      </w:r>
      <w:r w:rsidR="00313F78" w:rsidRPr="00313F78">
        <w:t>Ajzen (1991)</w:t>
      </w:r>
      <w:r>
        <w:t>, behavioural intention is determined by attitude, subjective norm and perceived behavioural control. Behavioural intention is viewed as the most reliable predictor of actual behaviour</w:t>
      </w:r>
      <w:r w:rsidR="00353846">
        <w:t>,</w:t>
      </w:r>
      <w:r>
        <w:t xml:space="preserve"> and it has been used extensively in research related to consumer online behaviour and purchase intention</w:t>
      </w:r>
      <w:r w:rsidR="00FB53DA">
        <w:t xml:space="preserve"> </w:t>
      </w:r>
      <w:r w:rsidR="00FB53DA" w:rsidRPr="00FB53DA">
        <w:t>(Lee and Lee, 2013)</w:t>
      </w:r>
      <w:r>
        <w:t>.</w:t>
      </w:r>
      <w:r w:rsidR="00E95859">
        <w:t xml:space="preserve"> </w:t>
      </w:r>
      <w:r>
        <w:t>In social media contexts, marketing operations can shape customers' attitudes toward brands and products by offering information, letting them interact with brands, and fostering positive perceptions</w:t>
      </w:r>
      <w:r w:rsidR="00861D1C">
        <w:t xml:space="preserve"> </w:t>
      </w:r>
      <w:r w:rsidR="00861D1C" w:rsidRPr="00861D1C">
        <w:t>(</w:t>
      </w:r>
      <w:proofErr w:type="spellStart"/>
      <w:r w:rsidR="00861D1C" w:rsidRPr="00861D1C">
        <w:t>Hollebeek</w:t>
      </w:r>
      <w:proofErr w:type="spellEnd"/>
      <w:r w:rsidR="00861D1C" w:rsidRPr="00861D1C">
        <w:t xml:space="preserve"> and Macky, 2019)</w:t>
      </w:r>
      <w:r>
        <w:t>. Therefore, TPB is a suitable theory to explain the impact of social media marketing activities on customer purchase intention.</w:t>
      </w:r>
    </w:p>
    <w:p w14:paraId="73F499C7" w14:textId="7D7BAD68" w:rsidR="00353846" w:rsidRDefault="00A57DED" w:rsidP="00353846">
      <w:pPr>
        <w:pStyle w:val="Heading2"/>
      </w:pPr>
      <w:bookmarkStart w:id="12" w:name="_Toc234190553"/>
      <w:r>
        <w:t>2.</w:t>
      </w:r>
      <w:r w:rsidR="00353846">
        <w:t>2.</w:t>
      </w:r>
      <w:r>
        <w:t xml:space="preserve"> Social Media Marketing Activities</w:t>
      </w:r>
      <w:bookmarkEnd w:id="12"/>
    </w:p>
    <w:p w14:paraId="2D0B6201" w14:textId="757CF54D" w:rsidR="00806E93" w:rsidRDefault="00A57DED" w:rsidP="00A57DED">
      <w:r>
        <w:t>Social media marketing activities are the marketing activit</w:t>
      </w:r>
      <w:r w:rsidR="00353846">
        <w:t>ies</w:t>
      </w:r>
      <w:r>
        <w:t xml:space="preserve"> that an organisation performs in order to reach its customers, deliver value to them and make an impact on their behaviour using social media. </w:t>
      </w:r>
      <w:r w:rsidR="003E3FDA" w:rsidRPr="003E3FDA">
        <w:t>Kim and Ko (2012)</w:t>
      </w:r>
      <w:r>
        <w:t xml:space="preserve"> suggested a five-dimensional model in which the dimensions are entertainment, interaction, trendiness, customisation and electronic word-of-mouth. This framework is one of the most widely used in social media marketing research and is the foundation of this study.</w:t>
      </w:r>
    </w:p>
    <w:p w14:paraId="2D7322C0" w14:textId="1FC87698" w:rsidR="009F4381" w:rsidRDefault="009F4381" w:rsidP="009F4381">
      <w:pPr>
        <w:pStyle w:val="Heading3"/>
      </w:pPr>
      <w:bookmarkStart w:id="13" w:name="_Toc234190554"/>
      <w:r>
        <w:t>2.2.1. Trendiness and Customer Purchase Intention</w:t>
      </w:r>
      <w:bookmarkEnd w:id="13"/>
    </w:p>
    <w:p w14:paraId="330E7688" w14:textId="5FBBD4E4" w:rsidR="009F4381" w:rsidRDefault="009F4381" w:rsidP="009F4381">
      <w:r>
        <w:t>Trendiness is the degree of providing timely, relevant and up-to-date information via social media platforms (Kim and Ko, 2012). Social media is a key source of information for consumers, with many turning to it to find out more about new products, promotions and market trends before buying. Organisations that always deliver useful and relevant content at the right time could therefore improve the usefulness perception of the customer and drive purchase intent</w:t>
      </w:r>
      <w:r w:rsidR="009E3052">
        <w:t xml:space="preserve"> </w:t>
      </w:r>
      <w:r w:rsidR="009E3052" w:rsidRPr="009E3052">
        <w:t>(Romero and Molina, 2011)</w:t>
      </w:r>
      <w:r>
        <w:t>.</w:t>
      </w:r>
    </w:p>
    <w:p w14:paraId="4CE6041D" w14:textId="77777777" w:rsidR="009F4381" w:rsidRDefault="009F4381" w:rsidP="009F4381"/>
    <w:p w14:paraId="2E923D2C" w14:textId="66B6DCB2" w:rsidR="009F4381" w:rsidRDefault="00FF525D" w:rsidP="009F4381">
      <w:r>
        <w:lastRenderedPageBreak/>
        <w:t xml:space="preserve">According to </w:t>
      </w:r>
      <w:r w:rsidRPr="00FF525D">
        <w:t>Anas et al. (2023)</w:t>
      </w:r>
      <w:r>
        <w:t>, there is</w:t>
      </w:r>
      <w:r w:rsidR="009F4381">
        <w:t xml:space="preserve"> a positive relationship between trendiness and purchase intention</w:t>
      </w:r>
      <w:r w:rsidR="0044553E">
        <w:t xml:space="preserve"> </w:t>
      </w:r>
      <w:r w:rsidR="0044553E" w:rsidRPr="0044553E">
        <w:t>(Anas et al., 2023)</w:t>
      </w:r>
      <w:r w:rsidR="009F4381">
        <w:t>. Brands like this are seen as more innovative and responsive to market changes, leading to higher consumer trust and engagement</w:t>
      </w:r>
      <w:r w:rsidR="00F72A24">
        <w:t xml:space="preserve"> </w:t>
      </w:r>
      <w:r w:rsidR="00F72A24" w:rsidRPr="00F72A24">
        <w:t>(Cheung, Pires and Rosenberger, 2020)</w:t>
      </w:r>
      <w:r w:rsidR="009F4381">
        <w:t xml:space="preserve">. </w:t>
      </w:r>
      <w:r w:rsidR="00F72A24">
        <w:t xml:space="preserve">However, </w:t>
      </w:r>
      <w:proofErr w:type="spellStart"/>
      <w:r w:rsidR="00C831D6" w:rsidRPr="00C831D6">
        <w:t>Hollebeek</w:t>
      </w:r>
      <w:proofErr w:type="spellEnd"/>
      <w:r w:rsidR="00C831D6" w:rsidRPr="00C831D6">
        <w:t xml:space="preserve"> and Macky (2019)</w:t>
      </w:r>
      <w:r w:rsidR="00C831D6">
        <w:t xml:space="preserve"> say</w:t>
      </w:r>
      <w:r w:rsidR="009F4381">
        <w:t xml:space="preserve"> that too much promotional material can diminish user engagement, meaning that the power of being trendy is more about the quality and relevance of the information than how often it's updated. The results of these earlier studies are inconclusive and </w:t>
      </w:r>
      <w:r w:rsidR="00C831D6">
        <w:t>require</w:t>
      </w:r>
      <w:r w:rsidR="009F4381">
        <w:t xml:space="preserve"> further research, especially in the UK SME retail sector.</w:t>
      </w:r>
    </w:p>
    <w:p w14:paraId="5E8A0613" w14:textId="18829022" w:rsidR="009F4381" w:rsidRDefault="009F4381" w:rsidP="009417B7">
      <w:pPr>
        <w:pStyle w:val="Heading3"/>
      </w:pPr>
      <w:bookmarkStart w:id="14" w:name="_Toc234190555"/>
      <w:r>
        <w:t>2.</w:t>
      </w:r>
      <w:r w:rsidR="009417B7">
        <w:t xml:space="preserve">2.2. </w:t>
      </w:r>
      <w:r w:rsidR="005D7B91">
        <w:t>Customisation</w:t>
      </w:r>
      <w:r>
        <w:t xml:space="preserve"> and Customer Purchase Intention</w:t>
      </w:r>
      <w:bookmarkEnd w:id="14"/>
    </w:p>
    <w:p w14:paraId="5FAE03D7" w14:textId="541F528B" w:rsidR="009F4381" w:rsidRDefault="009F4381" w:rsidP="009F4381">
      <w:r>
        <w:t>Customisation is the way organisations can provide personalised information, recommendations and marketing communications to individual customers and customer preferences</w:t>
      </w:r>
      <w:r w:rsidR="0058644A">
        <w:t xml:space="preserve"> </w:t>
      </w:r>
      <w:r w:rsidR="0058644A" w:rsidRPr="0058644A">
        <w:t>(Aksoy et al., 2021)</w:t>
      </w:r>
      <w:r>
        <w:t>. The use of digital technologies and data analytics has revolutionised the way businesses can personalise social media content to align with customer interests, browsing habits and purchase history, improving the customer experience.</w:t>
      </w:r>
    </w:p>
    <w:p w14:paraId="31D63456" w14:textId="407F6D27" w:rsidR="009F4381" w:rsidRDefault="009F4381" w:rsidP="009F4381">
      <w:r>
        <w:t>In general, previous studies have confirmed that the use of customised content on social media has a positive effect on purchase intentions by boosting perceived relevance and customer satisfaction</w:t>
      </w:r>
      <w:r w:rsidR="00194103">
        <w:t xml:space="preserve"> </w:t>
      </w:r>
      <w:r w:rsidR="00194103" w:rsidRPr="00194103">
        <w:t>(Anas et al., 2023)</w:t>
      </w:r>
      <w:r>
        <w:t xml:space="preserve">. Highly </w:t>
      </w:r>
      <w:r w:rsidR="0058644A">
        <w:t>personalised</w:t>
      </w:r>
      <w:r>
        <w:t xml:space="preserve"> marketing can be seen as intrusive by some customers, which can lower their trust and intention to buy</w:t>
      </w:r>
      <w:r w:rsidR="00785B68">
        <w:t xml:space="preserve"> </w:t>
      </w:r>
      <w:r w:rsidR="00785B68" w:rsidRPr="00785B68">
        <w:t xml:space="preserve">(Keyzer, Dens and </w:t>
      </w:r>
      <w:proofErr w:type="spellStart"/>
      <w:r w:rsidR="00785B68" w:rsidRPr="00785B68">
        <w:t>Pelsmacker</w:t>
      </w:r>
      <w:proofErr w:type="spellEnd"/>
      <w:r w:rsidR="00785B68" w:rsidRPr="00785B68">
        <w:t>, 2021)</w:t>
      </w:r>
      <w:r>
        <w:t xml:space="preserve">. In contrast, these results show that the </w:t>
      </w:r>
      <w:r w:rsidR="0058644A">
        <w:t>customisation-purchase</w:t>
      </w:r>
      <w:r>
        <w:t xml:space="preserve"> intention relationship is context-specific and is in need of more empirical research.</w:t>
      </w:r>
    </w:p>
    <w:p w14:paraId="2C1EB726" w14:textId="4D7D8762" w:rsidR="009F4381" w:rsidRDefault="009F4381" w:rsidP="00785B68">
      <w:pPr>
        <w:pStyle w:val="Heading3"/>
      </w:pPr>
      <w:bookmarkStart w:id="15" w:name="_Toc234190556"/>
      <w:r>
        <w:t>2.</w:t>
      </w:r>
      <w:r w:rsidR="00785B68">
        <w:t xml:space="preserve">2.3. </w:t>
      </w:r>
      <w:r>
        <w:t>Electronic Word-of-Mouth (</w:t>
      </w:r>
      <w:proofErr w:type="spellStart"/>
      <w:r>
        <w:t>eWOM</w:t>
      </w:r>
      <w:proofErr w:type="spellEnd"/>
      <w:r>
        <w:t>) and Customer Purchase Intention</w:t>
      </w:r>
      <w:bookmarkEnd w:id="15"/>
    </w:p>
    <w:p w14:paraId="0B9D1B0A" w14:textId="6F74FA15" w:rsidR="009F4381" w:rsidRDefault="009F4381" w:rsidP="009F4381">
      <w:r>
        <w:t>Electronic word of mouth (</w:t>
      </w:r>
      <w:proofErr w:type="spellStart"/>
      <w:r>
        <w:t>eWOM</w:t>
      </w:r>
      <w:proofErr w:type="spellEnd"/>
      <w:r>
        <w:t xml:space="preserve">) is defined as </w:t>
      </w:r>
      <w:r w:rsidR="00785B68">
        <w:t>customer-generated</w:t>
      </w:r>
      <w:r>
        <w:t xml:space="preserve"> opinions, reviews, recommendations and experiences shared online</w:t>
      </w:r>
      <w:r w:rsidR="004A1714">
        <w:t xml:space="preserve"> </w:t>
      </w:r>
      <w:r w:rsidR="004A1714" w:rsidRPr="004A1714">
        <w:t>(Roy et al., 2022)</w:t>
      </w:r>
      <w:r>
        <w:t xml:space="preserve">. EWOM is generally considered to be more credible than organisational advertising since it is the word of other consumers, not of companies. Consequently, </w:t>
      </w:r>
      <w:proofErr w:type="spellStart"/>
      <w:r>
        <w:t>eWOM</w:t>
      </w:r>
      <w:proofErr w:type="spellEnd"/>
      <w:r>
        <w:t xml:space="preserve"> has emerged as one of the most important sources of information that impacts online purchasing decisions.</w:t>
      </w:r>
    </w:p>
    <w:p w14:paraId="056ECCB6" w14:textId="55527DC5" w:rsidR="005B2B00" w:rsidRDefault="009F4381" w:rsidP="00785B68">
      <w:r>
        <w:t xml:space="preserve">There are many empirical studies that have identified </w:t>
      </w:r>
      <w:proofErr w:type="spellStart"/>
      <w:r>
        <w:t>eWOM</w:t>
      </w:r>
      <w:proofErr w:type="spellEnd"/>
      <w:r>
        <w:t xml:space="preserve"> as a key determinant of purchase intention</w:t>
      </w:r>
      <w:r w:rsidR="00531F33">
        <w:t xml:space="preserve"> </w:t>
      </w:r>
      <w:r w:rsidR="00531F33" w:rsidRPr="00531F33">
        <w:t>(Erkan and Evans, 2016)</w:t>
      </w:r>
      <w:r>
        <w:t>. Positive customer feedback enhances product quality, trust, and brand credibility, fostering consumer confidence to make a buying decision</w:t>
      </w:r>
      <w:r w:rsidR="00EA364B">
        <w:t xml:space="preserve"> </w:t>
      </w:r>
      <w:r w:rsidR="00EA364B" w:rsidRPr="00EA364B">
        <w:t xml:space="preserve">(Regina, Rini and </w:t>
      </w:r>
      <w:proofErr w:type="spellStart"/>
      <w:r w:rsidR="00EA364B" w:rsidRPr="00EA364B">
        <w:t>Sembiring</w:t>
      </w:r>
      <w:proofErr w:type="spellEnd"/>
      <w:r w:rsidR="00EA364B" w:rsidRPr="00EA364B">
        <w:t>, 2021)</w:t>
      </w:r>
      <w:r>
        <w:t xml:space="preserve">. On the other hand, negative reviews can have a </w:t>
      </w:r>
      <w:r>
        <w:lastRenderedPageBreak/>
        <w:t>significant impact on purchase intent even in the case of robust marketing campaigns</w:t>
      </w:r>
      <w:r w:rsidR="00EC2B4D">
        <w:t xml:space="preserve"> (</w:t>
      </w:r>
      <w:proofErr w:type="spellStart"/>
      <w:r w:rsidR="00EC2B4D" w:rsidRPr="00EC2B4D">
        <w:t>Zinko</w:t>
      </w:r>
      <w:proofErr w:type="spellEnd"/>
      <w:r w:rsidR="00EC2B4D">
        <w:t xml:space="preserve"> et al., </w:t>
      </w:r>
      <w:r w:rsidR="00F51802">
        <w:t>2021)</w:t>
      </w:r>
      <w:r>
        <w:t xml:space="preserve">. Most of the previous studies have found a positive relationship between </w:t>
      </w:r>
      <w:proofErr w:type="spellStart"/>
      <w:r>
        <w:t>eWOM</w:t>
      </w:r>
      <w:proofErr w:type="spellEnd"/>
      <w:r>
        <w:t xml:space="preserve"> and purchase intention, but the strength of the relationship differs among industries and cultures. This indicates the need for additional research in UK small business retail stores to identify the relative impact of </w:t>
      </w:r>
      <w:proofErr w:type="spellStart"/>
      <w:r>
        <w:t>eWOM</w:t>
      </w:r>
      <w:proofErr w:type="spellEnd"/>
      <w:r>
        <w:t xml:space="preserve"> on customers' purchase intention.</w:t>
      </w:r>
    </w:p>
    <w:p w14:paraId="08384F8E" w14:textId="60164A64" w:rsidR="005B2B00" w:rsidRDefault="00A57DED" w:rsidP="005B2B00">
      <w:pPr>
        <w:pStyle w:val="Heading2"/>
      </w:pPr>
      <w:bookmarkStart w:id="16" w:name="_Toc234190557"/>
      <w:r>
        <w:t>2.</w:t>
      </w:r>
      <w:r w:rsidR="00FB20E1">
        <w:t>3</w:t>
      </w:r>
      <w:r w:rsidR="005B2B00">
        <w:t>.</w:t>
      </w:r>
      <w:r>
        <w:t xml:space="preserve"> Customer Purchase Intention</w:t>
      </w:r>
      <w:bookmarkEnd w:id="16"/>
    </w:p>
    <w:p w14:paraId="3F4FC178" w14:textId="4DFD0A54" w:rsidR="005B2B00" w:rsidRDefault="00A57DED" w:rsidP="00A57DED">
      <w:r>
        <w:t xml:space="preserve">The intention to purchase </w:t>
      </w:r>
      <w:r w:rsidR="00E10B7D">
        <w:t xml:space="preserve">of a customer </w:t>
      </w:r>
      <w:r>
        <w:t>indicates that the person would like to buy a product</w:t>
      </w:r>
      <w:r w:rsidR="00C52F4F">
        <w:t xml:space="preserve"> or</w:t>
      </w:r>
      <w:r w:rsidR="00E10B7D">
        <w:t xml:space="preserve"> </w:t>
      </w:r>
      <w:r>
        <w:t>service in the future</w:t>
      </w:r>
      <w:r w:rsidR="0016630F">
        <w:t xml:space="preserve"> </w:t>
      </w:r>
      <w:r w:rsidR="0016630F" w:rsidRPr="0016630F">
        <w:t>(</w:t>
      </w:r>
      <w:proofErr w:type="spellStart"/>
      <w:r w:rsidR="0016630F" w:rsidRPr="0016630F">
        <w:t>Kytö</w:t>
      </w:r>
      <w:proofErr w:type="spellEnd"/>
      <w:r w:rsidR="0016630F" w:rsidRPr="0016630F">
        <w:t>, Virtanen and Mustonen, 2019)</w:t>
      </w:r>
      <w:r>
        <w:t xml:space="preserve">. It is being widely used as a predictor of actual consumer behaviour and </w:t>
      </w:r>
      <w:r w:rsidR="003005E4">
        <w:t xml:space="preserve">is </w:t>
      </w:r>
      <w:r>
        <w:t>being used as a primary dependent variable in this study. Purchase intention is broadly considered as being strongly influenced by consumer perceptions, trust, engagement and marketing communications as described in the existing literature of consumer behavio</w:t>
      </w:r>
      <w:r w:rsidR="003005E4">
        <w:t>u</w:t>
      </w:r>
      <w:r>
        <w:t xml:space="preserve">r in the context of </w:t>
      </w:r>
      <w:r w:rsidR="003005E4">
        <w:t xml:space="preserve">the </w:t>
      </w:r>
      <w:r>
        <w:t>social media environment.</w:t>
      </w:r>
    </w:p>
    <w:p w14:paraId="4B3D49AE" w14:textId="2F2E8D6C" w:rsidR="005B2B00" w:rsidRDefault="00A57DED" w:rsidP="005B2B00">
      <w:pPr>
        <w:pStyle w:val="Heading2"/>
      </w:pPr>
      <w:bookmarkStart w:id="17" w:name="_Toc234190558"/>
      <w:r>
        <w:t>2.</w:t>
      </w:r>
      <w:r w:rsidR="00FB20E1">
        <w:t>4</w:t>
      </w:r>
      <w:r w:rsidR="005B2B00">
        <w:t>.</w:t>
      </w:r>
      <w:r>
        <w:t xml:space="preserve"> Conceptual Framework</w:t>
      </w:r>
      <w:bookmarkEnd w:id="17"/>
    </w:p>
    <w:p w14:paraId="327A4125" w14:textId="3BAA6917" w:rsidR="003D6578" w:rsidRDefault="00A57DED" w:rsidP="003D6578">
      <w:r>
        <w:t xml:space="preserve">Based on </w:t>
      </w:r>
      <w:r w:rsidR="003005E4">
        <w:t xml:space="preserve">the </w:t>
      </w:r>
      <w:r>
        <w:t>TPB and social media marketing activities framework suggested by Kim and Ko (2012), this study suggests that trendiness, customisation and electronic word-of-mouth positively influence the purchase intention of customers of UK small business retail outlets.</w:t>
      </w:r>
      <w:r w:rsidR="0012441A">
        <w:t xml:space="preserve"> </w:t>
      </w:r>
    </w:p>
    <w:p w14:paraId="37F83333" w14:textId="041CC307" w:rsidR="0040524D" w:rsidRDefault="005A0B8B" w:rsidP="0040524D">
      <w:pPr>
        <w:keepNext/>
        <w:jc w:val="center"/>
      </w:pPr>
      <w:r>
        <w:rPr>
          <w:noProof/>
        </w:rPr>
        <w:drawing>
          <wp:inline distT="0" distB="0" distL="0" distR="0" wp14:anchorId="5E728DCD" wp14:editId="3FA1C25E">
            <wp:extent cx="6188710" cy="3481070"/>
            <wp:effectExtent l="0" t="0" r="2540" b="5080"/>
            <wp:docPr id="210034725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347255" name=""/>
                    <pic:cNvPicPr/>
                  </pic:nvPicPr>
                  <pic:blipFill>
                    <a:blip r:embed="rId9">
                      <a:extLst>
                        <a:ext uri="{96DAC541-7B7A-43D3-8B79-37D633B846F1}">
                          <asvg:svgBlip xmlns:asvg="http://schemas.microsoft.com/office/drawing/2016/SVG/main" r:embed="rId10"/>
                        </a:ext>
                      </a:extLst>
                    </a:blip>
                    <a:stretch>
                      <a:fillRect/>
                    </a:stretch>
                  </pic:blipFill>
                  <pic:spPr>
                    <a:xfrm>
                      <a:off x="0" y="0"/>
                      <a:ext cx="6188710" cy="3481070"/>
                    </a:xfrm>
                    <a:prstGeom prst="rect">
                      <a:avLst/>
                    </a:prstGeom>
                  </pic:spPr>
                </pic:pic>
              </a:graphicData>
            </a:graphic>
          </wp:inline>
        </w:drawing>
      </w:r>
    </w:p>
    <w:p w14:paraId="41B933FA" w14:textId="64F0B204" w:rsidR="003D6578" w:rsidRDefault="0040524D" w:rsidP="0040524D">
      <w:pPr>
        <w:pStyle w:val="Caption"/>
        <w:jc w:val="center"/>
      </w:pPr>
      <w:r>
        <w:t xml:space="preserve">Figure </w:t>
      </w:r>
      <w:fldSimple w:instr=" SEQ Figure \* ARABIC ">
        <w:r w:rsidR="00A74217">
          <w:rPr>
            <w:noProof/>
          </w:rPr>
          <w:t>1</w:t>
        </w:r>
      </w:fldSimple>
      <w:r>
        <w:t>: The Conceptual Framework (Author)</w:t>
      </w:r>
    </w:p>
    <w:p w14:paraId="59410019" w14:textId="110A1AFB" w:rsidR="00FB20E1" w:rsidRDefault="00A57DED" w:rsidP="00FB20E1">
      <w:pPr>
        <w:pStyle w:val="Heading2"/>
      </w:pPr>
      <w:bookmarkStart w:id="18" w:name="_Toc234190559"/>
      <w:r>
        <w:lastRenderedPageBreak/>
        <w:t>2.</w:t>
      </w:r>
      <w:r w:rsidR="00FB20E1">
        <w:t>5.</w:t>
      </w:r>
      <w:r>
        <w:t xml:space="preserve"> Literature Gap and </w:t>
      </w:r>
      <w:r w:rsidR="00FB20E1">
        <w:t>Overview</w:t>
      </w:r>
      <w:bookmarkEnd w:id="18"/>
    </w:p>
    <w:p w14:paraId="2D158504" w14:textId="585796D4" w:rsidR="00FB20E1" w:rsidRDefault="00A57DED" w:rsidP="006419C5">
      <w:r>
        <w:t xml:space="preserve">From the literature </w:t>
      </w:r>
      <w:r w:rsidR="00B04AEB">
        <w:t>analysed</w:t>
      </w:r>
      <w:r>
        <w:t xml:space="preserve">, the following gaps are highlighted. First, the current body of evidence is largely geared to large companies and luxury brands, not SMEs. Secondly, most of the empirical research conducted comes from outside the UK, which reduces the understanding of the UK retail context. Third, the results of previous research vary </w:t>
      </w:r>
      <w:r w:rsidR="003005E4">
        <w:t>with</w:t>
      </w:r>
      <w:r>
        <w:t xml:space="preserve"> respect to the relative impact of individual social media marketing activities on intention to purchase.</w:t>
      </w:r>
      <w:r w:rsidR="006419C5">
        <w:t xml:space="preserve"> </w:t>
      </w:r>
      <w:r>
        <w:t>Therefore, there is a need to conduct an empirical study, specific to the context</w:t>
      </w:r>
      <w:r w:rsidR="003005E4">
        <w:t>,</w:t>
      </w:r>
      <w:r>
        <w:t xml:space="preserve"> in order to explore the relationship between social media marketing activities and customer purchase intention among customers of UK SME retail businesses. The solution of these gaps will </w:t>
      </w:r>
      <w:r w:rsidR="005A0B8B">
        <w:t>contribute</w:t>
      </w:r>
      <w:r>
        <w:t xml:space="preserve"> to academic literature and management practice.</w:t>
      </w:r>
      <w:r w:rsidR="00FB20E1">
        <w:br w:type="page"/>
      </w:r>
    </w:p>
    <w:p w14:paraId="0E51B273" w14:textId="77777777" w:rsidR="00750DC6" w:rsidRDefault="00A57DED" w:rsidP="00750DC6">
      <w:pPr>
        <w:pStyle w:val="Heading1"/>
      </w:pPr>
      <w:bookmarkStart w:id="19" w:name="_Toc234190560"/>
      <w:r>
        <w:lastRenderedPageBreak/>
        <w:t>Chapter 3: Methodology</w:t>
      </w:r>
      <w:bookmarkEnd w:id="19"/>
    </w:p>
    <w:p w14:paraId="195F31D4" w14:textId="77777777" w:rsidR="00C43F38" w:rsidRDefault="00A57DED" w:rsidP="00A57DED">
      <w:r>
        <w:t>This chapter describes the methodological approach which was followed to examine the effect of social media marketing activities on the purchase intention of customers of SME retail businesses in the United Kingdom. It addresses research philosophy, research approach, research design, sampling strategy, data collection measures, data analysis methods and ethical issues. The chosen approach is planned to be in line with the research goals and is feasible and rigorous in academic terms.</w:t>
      </w:r>
    </w:p>
    <w:p w14:paraId="0D64759D" w14:textId="30C8E41C" w:rsidR="00C43F38" w:rsidRDefault="00A57DED" w:rsidP="00C43F38">
      <w:pPr>
        <w:pStyle w:val="Heading2"/>
      </w:pPr>
      <w:bookmarkStart w:id="20" w:name="_Toc234190561"/>
      <w:r>
        <w:t>3.</w:t>
      </w:r>
      <w:r w:rsidR="00C43F38">
        <w:t>1.</w:t>
      </w:r>
      <w:r>
        <w:t xml:space="preserve"> Research Philosophy</w:t>
      </w:r>
      <w:bookmarkEnd w:id="20"/>
    </w:p>
    <w:p w14:paraId="4BE69E63" w14:textId="0064DF13" w:rsidR="00C43F38" w:rsidRDefault="00A57DED" w:rsidP="00A57DED">
      <w:r>
        <w:t xml:space="preserve">This research is based on </w:t>
      </w:r>
      <w:r w:rsidR="00C43F38">
        <w:t xml:space="preserve">a </w:t>
      </w:r>
      <w:r>
        <w:t xml:space="preserve">positivist research philosophy. Positivism is the philosophical belief that </w:t>
      </w:r>
      <w:r w:rsidR="00891950">
        <w:t>researchers</w:t>
      </w:r>
      <w:r>
        <w:t xml:space="preserve"> can observe social phenomena and measure and analyze it </w:t>
      </w:r>
      <w:r w:rsidR="00C43F38">
        <w:t>objectively</w:t>
      </w:r>
      <w:r w:rsidR="00AC5C0F">
        <w:t xml:space="preserve"> </w:t>
      </w:r>
      <w:r w:rsidR="00AC5C0F" w:rsidRPr="00AC5C0F">
        <w:t>(Saunders, Lewis and Thornhill, 2023)</w:t>
      </w:r>
      <w:r>
        <w:t>. The study aims to analy</w:t>
      </w:r>
      <w:r w:rsidR="00C43F38">
        <w:t>s</w:t>
      </w:r>
      <w:r>
        <w:t>e the measurable relationships between activity in social media marketing and the intention of the customers to purchase the product</w:t>
      </w:r>
      <w:r w:rsidR="00C43F38">
        <w:t>;</w:t>
      </w:r>
      <w:r>
        <w:t xml:space="preserve"> for this reason</w:t>
      </w:r>
      <w:r w:rsidR="00C43F38">
        <w:t>,</w:t>
      </w:r>
      <w:r>
        <w:t xml:space="preserve"> a positivist approach </w:t>
      </w:r>
      <w:r w:rsidR="001D612A">
        <w:t>is appropriate here</w:t>
      </w:r>
      <w:r>
        <w:t>. In addition, the use of numerical data and statistical analysis is in accordance with the positivist inquiry's principles.</w:t>
      </w:r>
    </w:p>
    <w:p w14:paraId="61813947" w14:textId="28191D9A" w:rsidR="00C43F38" w:rsidRDefault="00A57DED" w:rsidP="00C43F38">
      <w:pPr>
        <w:pStyle w:val="Heading2"/>
      </w:pPr>
      <w:bookmarkStart w:id="21" w:name="_Toc234190562"/>
      <w:r>
        <w:t>3.</w:t>
      </w:r>
      <w:r w:rsidR="00C43F38">
        <w:t>2.</w:t>
      </w:r>
      <w:r>
        <w:t xml:space="preserve"> Research Approach</w:t>
      </w:r>
      <w:bookmarkEnd w:id="21"/>
    </w:p>
    <w:p w14:paraId="2480D140" w14:textId="16F81409" w:rsidR="00C43F38" w:rsidRDefault="00C43F38" w:rsidP="00A57DED">
      <w:r>
        <w:t xml:space="preserve">A deductive </w:t>
      </w:r>
      <w:r w:rsidR="00A57DED">
        <w:t>research approach will be used</w:t>
      </w:r>
      <w:r w:rsidR="005D2EBE">
        <w:t xml:space="preserve"> in this research</w:t>
      </w:r>
      <w:r w:rsidR="00A57DED">
        <w:t>. Deductive research is a process that starts with theories or empirical evidence and then proposes hypotheses that are then tested through gathering data</w:t>
      </w:r>
      <w:r w:rsidR="00191F49">
        <w:t xml:space="preserve"> </w:t>
      </w:r>
      <w:r w:rsidR="00191F49" w:rsidRPr="00191F49">
        <w:t>(Creswell and Creswell, 2018)</w:t>
      </w:r>
      <w:r w:rsidR="00A57DED">
        <w:t>. The approach is suitable because the study is based on the Theory of Planned Behaviour and literature related to social media marketing</w:t>
      </w:r>
      <w:r>
        <w:t>, where</w:t>
      </w:r>
      <w:r w:rsidR="00A57DED">
        <w:t xml:space="preserve"> hypotheses were developed to explain the relationship between the social media marketing activities and customer purchase intentions.</w:t>
      </w:r>
    </w:p>
    <w:p w14:paraId="0C4E2AD8" w14:textId="73FF7F82" w:rsidR="00C43F38" w:rsidRDefault="00A57DED" w:rsidP="00C43F38">
      <w:pPr>
        <w:pStyle w:val="Heading2"/>
      </w:pPr>
      <w:bookmarkStart w:id="22" w:name="_Toc234190563"/>
      <w:r>
        <w:t>3.</w:t>
      </w:r>
      <w:r w:rsidR="00C43F38">
        <w:t>3.</w:t>
      </w:r>
      <w:r>
        <w:t xml:space="preserve"> Research Design</w:t>
      </w:r>
      <w:bookmarkEnd w:id="22"/>
    </w:p>
    <w:p w14:paraId="0CC100E0" w14:textId="6BEBA30B" w:rsidR="00C43F38" w:rsidRDefault="00A57DED" w:rsidP="00A57DED">
      <w:r>
        <w:t xml:space="preserve">This study will employ </w:t>
      </w:r>
      <w:r w:rsidR="00C43F38">
        <w:t xml:space="preserve">a </w:t>
      </w:r>
      <w:r>
        <w:t xml:space="preserve">quantitative approach in </w:t>
      </w:r>
      <w:r w:rsidR="00C43F38">
        <w:t xml:space="preserve">a </w:t>
      </w:r>
      <w:r>
        <w:t>cross-sectional research design. Quantitative research is used to collect and analyse numerical data, to examine the relationships between variables and to test the hypotheses objectively</w:t>
      </w:r>
      <w:r w:rsidR="002C0D23">
        <w:t xml:space="preserve"> </w:t>
      </w:r>
      <w:r w:rsidR="002C0D23" w:rsidRPr="002C0D23">
        <w:t>(Creswell and Creswell, 2018)</w:t>
      </w:r>
      <w:r>
        <w:t>. A cross</w:t>
      </w:r>
      <w:r w:rsidR="00C43F38">
        <w:t>-</w:t>
      </w:r>
      <w:r>
        <w:t>sectional design, by collecting data at one time, is practical and suitable for the study of present consumer perceptions and suggestions of behavio</w:t>
      </w:r>
      <w:r w:rsidR="00C43F38">
        <w:t>u</w:t>
      </w:r>
      <w:r>
        <w:t>r.</w:t>
      </w:r>
      <w:r w:rsidR="00162A1A">
        <w:t xml:space="preserve"> </w:t>
      </w:r>
      <w:r>
        <w:t xml:space="preserve">The quantitative approach is appropriate for this study because the study </w:t>
      </w:r>
      <w:r w:rsidR="000D2AE6">
        <w:t>focuses on</w:t>
      </w:r>
      <w:r>
        <w:t xml:space="preserve"> </w:t>
      </w:r>
      <w:r w:rsidR="000D2AE6">
        <w:t>finding</w:t>
      </w:r>
      <w:r>
        <w:t xml:space="preserve"> out </w:t>
      </w:r>
      <w:r>
        <w:lastRenderedPageBreak/>
        <w:t>how much each independent variable affects the dependent variable and the relative importance of each independent variable</w:t>
      </w:r>
      <w:r w:rsidR="002C0D23">
        <w:t xml:space="preserve"> </w:t>
      </w:r>
      <w:r w:rsidR="002C0D23" w:rsidRPr="002C0D23">
        <w:t>(Creswell and Creswell, 2018)</w:t>
      </w:r>
      <w:r>
        <w:t>.</w:t>
      </w:r>
    </w:p>
    <w:p w14:paraId="7E591DAB" w14:textId="7D2A4B1A" w:rsidR="00C43F38" w:rsidRDefault="00A57DED" w:rsidP="00C43F38">
      <w:pPr>
        <w:pStyle w:val="Heading2"/>
      </w:pPr>
      <w:bookmarkStart w:id="23" w:name="_Toc234190564"/>
      <w:r>
        <w:t>3.</w:t>
      </w:r>
      <w:r w:rsidR="00C43F38">
        <w:t>4.</w:t>
      </w:r>
      <w:r>
        <w:t xml:space="preserve"> Data Collection Method</w:t>
      </w:r>
      <w:bookmarkEnd w:id="23"/>
    </w:p>
    <w:p w14:paraId="2F1EF169" w14:textId="3CE589A7" w:rsidR="00987F2E" w:rsidRDefault="00162A1A" w:rsidP="00A57DED">
      <w:r>
        <w:t>A structured</w:t>
      </w:r>
      <w:r w:rsidR="00A57DED">
        <w:t xml:space="preserve"> online questionnaire through Google Forms will be used to collect primary data. The questionnaire will be closed-ended with </w:t>
      </w:r>
      <w:r w:rsidR="00987F2E">
        <w:t xml:space="preserve">a </w:t>
      </w:r>
      <w:r w:rsidR="00A57DED">
        <w:t>5-point Likert scale from Strongly Disagree (1) to Strongly Agree (5).</w:t>
      </w:r>
    </w:p>
    <w:p w14:paraId="0C4B2358" w14:textId="6335560D" w:rsidR="00987F2E" w:rsidRDefault="00A57DED" w:rsidP="0090675B">
      <w:r>
        <w:t>The questionnaire will be divided into three parts. The first section will gather demographic data. The second section will assess social media marketing, such as trend building, customisation and electronic word of mouth. The third section will evaluate customers' purchase intention.</w:t>
      </w:r>
      <w:r w:rsidR="0002741A">
        <w:t xml:space="preserve"> </w:t>
      </w:r>
      <w:r w:rsidR="009761D4">
        <w:t>Variables</w:t>
      </w:r>
      <w:r>
        <w:t xml:space="preserve"> will be modified from previously established and validated scales for social media marketing and consumer behaviour research to improve reliability and validity.</w:t>
      </w:r>
    </w:p>
    <w:p w14:paraId="3C45EFAE" w14:textId="43BE034E" w:rsidR="00987F2E" w:rsidRDefault="0090675B" w:rsidP="00987F2E">
      <w:pPr>
        <w:pStyle w:val="Heading2"/>
      </w:pPr>
      <w:bookmarkStart w:id="24" w:name="_Toc234190565"/>
      <w:r>
        <w:t>3.</w:t>
      </w:r>
      <w:r w:rsidR="004259B1">
        <w:t>5</w:t>
      </w:r>
      <w:r w:rsidR="00987F2E">
        <w:t>.</w:t>
      </w:r>
      <w:r>
        <w:t xml:space="preserve"> Population and Sampling</w:t>
      </w:r>
      <w:bookmarkEnd w:id="24"/>
    </w:p>
    <w:p w14:paraId="24D467BE" w14:textId="77777777" w:rsidR="00987F2E" w:rsidRDefault="0090675B" w:rsidP="0090675B">
      <w:r>
        <w:t xml:space="preserve">The population targeted are customers (active social media users) of the Small </w:t>
      </w:r>
      <w:r w:rsidR="00987F2E">
        <w:t xml:space="preserve">and </w:t>
      </w:r>
      <w:r>
        <w:t>Medium Enterprises (SMEs) retail businesses in the United Kingdom. Getting a complete sampling frame is impractical, so the study will be using convenience sampling and snowball sampling.</w:t>
      </w:r>
    </w:p>
    <w:p w14:paraId="4951DB3A" w14:textId="7BCA1702" w:rsidR="00987F2E" w:rsidRDefault="0090675B" w:rsidP="0090675B">
      <w:r>
        <w:t xml:space="preserve">The questionnaire will be sent via social media, online forums and personal networks. Current respondents will also be asked to recommend the survey to those </w:t>
      </w:r>
      <w:r w:rsidR="00987F2E">
        <w:t>who</w:t>
      </w:r>
      <w:r>
        <w:t xml:space="preserve"> are eligible. The study </w:t>
      </w:r>
      <w:r w:rsidR="00C16C20">
        <w:t>aims</w:t>
      </w:r>
      <w:r>
        <w:t xml:space="preserve"> to collect about </w:t>
      </w:r>
      <w:r w:rsidR="00833698">
        <w:t>100</w:t>
      </w:r>
      <w:r>
        <w:t xml:space="preserve"> valid responses</w:t>
      </w:r>
      <w:r w:rsidR="00987F2E">
        <w:t>, which</w:t>
      </w:r>
      <w:r>
        <w:t xml:space="preserve"> is deemed to be sufficient for the intended statistical analyses.</w:t>
      </w:r>
    </w:p>
    <w:p w14:paraId="6159C49B" w14:textId="4A548A60" w:rsidR="00987F2E" w:rsidRDefault="0090675B" w:rsidP="00987F2E">
      <w:pPr>
        <w:pStyle w:val="Heading2"/>
      </w:pPr>
      <w:bookmarkStart w:id="25" w:name="_Toc234190566"/>
      <w:r>
        <w:t>3.</w:t>
      </w:r>
      <w:r w:rsidR="004259B1">
        <w:t>6</w:t>
      </w:r>
      <w:r w:rsidR="00987F2E">
        <w:t>.</w:t>
      </w:r>
      <w:r>
        <w:t xml:space="preserve"> Data Analysis</w:t>
      </w:r>
      <w:bookmarkEnd w:id="25"/>
    </w:p>
    <w:p w14:paraId="06E94B13" w14:textId="671362BB" w:rsidR="0080370D" w:rsidRDefault="0090675B" w:rsidP="0090675B">
      <w:r>
        <w:t>The Statistical Package for the Social Sciences (SPSS) will be used for the analysis of data.</w:t>
      </w:r>
      <w:r w:rsidR="00845AAA">
        <w:t xml:space="preserve"> </w:t>
      </w:r>
      <w:r w:rsidR="00B5054B" w:rsidRPr="00B5054B">
        <w:t xml:space="preserve">Data analysis will be undertaken in 4 stages. The descriptive statistics will be employed to </w:t>
      </w:r>
      <w:r w:rsidR="00845AAA">
        <w:t>summarise</w:t>
      </w:r>
      <w:r w:rsidR="00B5054B" w:rsidRPr="00B5054B">
        <w:t xml:space="preserve"> the descriptive nature of the respondents to give a general outline of the data. Second, the reliability and </w:t>
      </w:r>
      <w:r>
        <w:t xml:space="preserve">internal consistency of </w:t>
      </w:r>
      <w:r w:rsidR="00B5054B" w:rsidRPr="00B5054B">
        <w:t xml:space="preserve">the </w:t>
      </w:r>
      <w:r>
        <w:t xml:space="preserve">measurement scales will be </w:t>
      </w:r>
      <w:r w:rsidR="00B5054B" w:rsidRPr="00B5054B">
        <w:t>tested</w:t>
      </w:r>
      <w:r>
        <w:t xml:space="preserve"> by Cronbach's Alpha.</w:t>
      </w:r>
      <w:r w:rsidR="00B5054B" w:rsidRPr="00B5054B">
        <w:t xml:space="preserve"> Thirdly, Pearson correlation analysis will be used to establish the direction and strength of the relationships among the study variables. Finally, multiple</w:t>
      </w:r>
      <w:r>
        <w:t xml:space="preserve"> regression </w:t>
      </w:r>
      <w:r w:rsidR="00B5054B" w:rsidRPr="00B5054B">
        <w:t xml:space="preserve">analysis </w:t>
      </w:r>
      <w:r>
        <w:t xml:space="preserve">will be used to determine the </w:t>
      </w:r>
      <w:r w:rsidR="00B5054B" w:rsidRPr="00B5054B">
        <w:t>contribution</w:t>
      </w:r>
      <w:r>
        <w:t xml:space="preserve"> of entertainment, interaction, trendiness, customisation and electronic word</w:t>
      </w:r>
      <w:r w:rsidR="00B5054B" w:rsidRPr="00B5054B">
        <w:t xml:space="preserve"> </w:t>
      </w:r>
      <w:r>
        <w:t>of</w:t>
      </w:r>
      <w:r w:rsidR="00B5054B" w:rsidRPr="00B5054B">
        <w:t xml:space="preserve"> </w:t>
      </w:r>
      <w:r>
        <w:t xml:space="preserve">mouth on </w:t>
      </w:r>
      <w:r w:rsidR="00B5054B" w:rsidRPr="00B5054B">
        <w:t xml:space="preserve">influencing </w:t>
      </w:r>
      <w:r>
        <w:t>customer purchase intention.</w:t>
      </w:r>
      <w:r w:rsidR="00845AAA">
        <w:t xml:space="preserve"> </w:t>
      </w:r>
      <w:r>
        <w:t xml:space="preserve">As the number of independent variables is more than one, multiple regression is an appropriate </w:t>
      </w:r>
      <w:r>
        <w:lastRenderedPageBreak/>
        <w:t>method to be used in this case, as it can examine multiple variables simultaneously and determine the strongest variables that predict the dependent variable of purchase intention.</w:t>
      </w:r>
    </w:p>
    <w:p w14:paraId="2D6D7933" w14:textId="3D5F4B52" w:rsidR="0080370D" w:rsidRDefault="0090675B" w:rsidP="0080370D">
      <w:pPr>
        <w:pStyle w:val="Heading2"/>
      </w:pPr>
      <w:bookmarkStart w:id="26" w:name="_Toc234190567"/>
      <w:r>
        <w:t>3.</w:t>
      </w:r>
      <w:r w:rsidR="004259B1">
        <w:t>7</w:t>
      </w:r>
      <w:r w:rsidR="0080370D">
        <w:t>.</w:t>
      </w:r>
      <w:r>
        <w:t xml:space="preserve"> Ethical Considerations</w:t>
      </w:r>
      <w:bookmarkEnd w:id="26"/>
    </w:p>
    <w:p w14:paraId="3CCF13E8" w14:textId="77777777" w:rsidR="0080370D" w:rsidRDefault="0090675B" w:rsidP="0090675B">
      <w:r>
        <w:t>The study will adhere to the ethical needs of the university and data protection laws. Participants will have to opt in to the study</w:t>
      </w:r>
      <w:r w:rsidR="0080370D">
        <w:t>,</w:t>
      </w:r>
      <w:r>
        <w:t xml:space="preserve"> and information about the purpose of the research will be made clear to participants </w:t>
      </w:r>
      <w:r w:rsidR="0080370D">
        <w:t>before</w:t>
      </w:r>
      <w:r>
        <w:t xml:space="preserve"> participation.</w:t>
      </w:r>
    </w:p>
    <w:p w14:paraId="4CE2D779" w14:textId="2E05525E" w:rsidR="0080370D" w:rsidRDefault="0090675B" w:rsidP="0090675B">
      <w:r>
        <w:t xml:space="preserve">Everyone </w:t>
      </w:r>
      <w:r w:rsidR="0025319C">
        <w:t>will have</w:t>
      </w:r>
      <w:r>
        <w:t xml:space="preserve"> the right to </w:t>
      </w:r>
      <w:r w:rsidR="0025319C">
        <w:t>leave</w:t>
      </w:r>
      <w:r>
        <w:t xml:space="preserve"> at any time without </w:t>
      </w:r>
      <w:r w:rsidR="0025319C">
        <w:t>any problem</w:t>
      </w:r>
      <w:r>
        <w:t>. No personally identifiable information will be collected</w:t>
      </w:r>
      <w:r w:rsidR="0080370D">
        <w:t>,</w:t>
      </w:r>
      <w:r>
        <w:t xml:space="preserve"> and all responses will be anonymous and confidential. Data will be collected and stored safely</w:t>
      </w:r>
      <w:r w:rsidR="0080370D">
        <w:t xml:space="preserve">, </w:t>
      </w:r>
      <w:r>
        <w:t>and only for academic research purposes. Primary data will not be collected without ethical approval.</w:t>
      </w:r>
    </w:p>
    <w:p w14:paraId="0251CB98" w14:textId="2FC0341B" w:rsidR="0080370D" w:rsidRDefault="0090675B" w:rsidP="00026B0E">
      <w:pPr>
        <w:pStyle w:val="Heading2"/>
      </w:pPr>
      <w:bookmarkStart w:id="27" w:name="_Toc234190568"/>
      <w:r>
        <w:t>3.</w:t>
      </w:r>
      <w:r w:rsidR="004259B1">
        <w:t>8</w:t>
      </w:r>
      <w:r w:rsidR="00026B0E">
        <w:t>.</w:t>
      </w:r>
      <w:r>
        <w:t xml:space="preserve"> </w:t>
      </w:r>
      <w:r w:rsidR="0080370D">
        <w:t>Methodology Overview</w:t>
      </w:r>
      <w:bookmarkEnd w:id="27"/>
    </w:p>
    <w:p w14:paraId="753D98DB" w14:textId="77777777" w:rsidR="003E023B" w:rsidRDefault="0090675B" w:rsidP="0090675B">
      <w:r>
        <w:t xml:space="preserve">The methodology proposed in this chapter has been explained for studying the relationship between social media marketing activities and customer purchase intention for customers of UK SME retail businesses. The research methodology is positivist with </w:t>
      </w:r>
      <w:r w:rsidR="003E023B">
        <w:t xml:space="preserve">a </w:t>
      </w:r>
      <w:r>
        <w:t xml:space="preserve">deductive research approach, </w:t>
      </w:r>
      <w:r w:rsidR="003E023B">
        <w:t xml:space="preserve">a </w:t>
      </w:r>
      <w:r>
        <w:t xml:space="preserve">quantitative design, and </w:t>
      </w:r>
      <w:r w:rsidR="003E023B">
        <w:t xml:space="preserve">a </w:t>
      </w:r>
      <w:r>
        <w:t>survey strategy is chosen to maximi</w:t>
      </w:r>
      <w:r w:rsidR="003E023B">
        <w:t>s</w:t>
      </w:r>
      <w:r>
        <w:t>e the research objectives and hypotheses that can be answered statistically.</w:t>
      </w:r>
    </w:p>
    <w:p w14:paraId="35CB36A0" w14:textId="77777777" w:rsidR="003E023B" w:rsidRDefault="003E023B" w:rsidP="0090675B"/>
    <w:p w14:paraId="7BB78941" w14:textId="77777777" w:rsidR="003E023B" w:rsidRDefault="003E023B">
      <w:pPr>
        <w:spacing w:line="278" w:lineRule="auto"/>
        <w:jc w:val="left"/>
      </w:pPr>
      <w:r>
        <w:br w:type="page"/>
      </w:r>
    </w:p>
    <w:p w14:paraId="5601112E" w14:textId="77777777" w:rsidR="003E023B" w:rsidRDefault="0090675B" w:rsidP="003E023B">
      <w:pPr>
        <w:pStyle w:val="Heading1"/>
      </w:pPr>
      <w:bookmarkStart w:id="28" w:name="_Toc234190569"/>
      <w:r>
        <w:lastRenderedPageBreak/>
        <w:t>Chapter 4: Expected Findings</w:t>
      </w:r>
      <w:bookmarkEnd w:id="28"/>
    </w:p>
    <w:p w14:paraId="13916CA2" w14:textId="5FFA1FBD" w:rsidR="002E740C" w:rsidRDefault="00C37C50" w:rsidP="00C37C50">
      <w:r w:rsidRPr="00C37C50">
        <w:t>This study aims to assess the effect of social media marketing activities (SMMA) on customer purchase intention of SME retail businesses in the United Kingdom. All five dimensions of the SMMA framework, namely trendiness, customi</w:t>
      </w:r>
      <w:r w:rsidR="00A76700">
        <w:t>sation,</w:t>
      </w:r>
      <w:r w:rsidRPr="00C37C50">
        <w:t xml:space="preserve"> and electronic word-of-mouth (</w:t>
      </w:r>
      <w:proofErr w:type="spellStart"/>
      <w:r w:rsidRPr="00C37C50">
        <w:t>eWOM</w:t>
      </w:r>
      <w:proofErr w:type="spellEnd"/>
      <w:r w:rsidRPr="00C37C50">
        <w:t>)</w:t>
      </w:r>
      <w:r w:rsidR="00A76700">
        <w:t>,</w:t>
      </w:r>
      <w:r w:rsidRPr="00C37C50">
        <w:t xml:space="preserve"> are hypothesi</w:t>
      </w:r>
      <w:r w:rsidR="00A76700">
        <w:t>s</w:t>
      </w:r>
      <w:r w:rsidRPr="00C37C50">
        <w:t>ed to have positive relationships with customer purchase intention, based on the Theory of Planned Behaviour and previous empirical studies.</w:t>
      </w:r>
    </w:p>
    <w:p w14:paraId="7FF7BC8D" w14:textId="53B3E877" w:rsidR="00BA18EC" w:rsidRDefault="00C37C50" w:rsidP="0090675B">
      <w:r w:rsidRPr="00C37C50">
        <w:t>In particular, electronic word of mouth is expected to have the greatest effect on purchase intention because customers' reviews and recommendations are believed to be credible when communicated via social media channels</w:t>
      </w:r>
      <w:r w:rsidR="0098664C">
        <w:t xml:space="preserve"> </w:t>
      </w:r>
      <w:r w:rsidR="0098664C" w:rsidRPr="0098664C">
        <w:t xml:space="preserve">(Moran and </w:t>
      </w:r>
      <w:proofErr w:type="spellStart"/>
      <w:r w:rsidR="0098664C" w:rsidRPr="0098664C">
        <w:t>Muzellec</w:t>
      </w:r>
      <w:proofErr w:type="spellEnd"/>
      <w:r w:rsidR="0098664C" w:rsidRPr="0098664C">
        <w:t>, 2014)</w:t>
      </w:r>
      <w:r w:rsidRPr="00C37C50">
        <w:t>. Interaction is also expected to greatly impact purchase intention through improved customer engagement and trust. Moreover, the positive attitude of consumers towards entertaining and trendy content is expected to enhance their purchase intention towards SME retailers. Personalisation and relevance of marketing communications are also expected to be a positive contribution, as is customi</w:t>
      </w:r>
      <w:r w:rsidR="00A76700">
        <w:t>s</w:t>
      </w:r>
      <w:r w:rsidRPr="00C37C50">
        <w:t>ation.</w:t>
      </w:r>
    </w:p>
    <w:p w14:paraId="7AC4E512" w14:textId="590A6CAB" w:rsidR="00527702" w:rsidRDefault="00C37C50" w:rsidP="0090675B">
      <w:r w:rsidRPr="00C37C50">
        <w:t>The results should give empirical evidence about the relative importance of various social media marketing activities in the UK SME retail environment. This evidence can help with academic learning and inform managers in creating better social media marketing practices to boost customer engagement and buying behaviour.</w:t>
      </w:r>
    </w:p>
    <w:p w14:paraId="60C98394" w14:textId="77777777" w:rsidR="00527702" w:rsidRDefault="00527702" w:rsidP="0090675B"/>
    <w:p w14:paraId="2EB9053C" w14:textId="77777777" w:rsidR="00527702" w:rsidRDefault="00527702">
      <w:pPr>
        <w:spacing w:line="278" w:lineRule="auto"/>
        <w:jc w:val="left"/>
      </w:pPr>
      <w:r>
        <w:br w:type="page"/>
      </w:r>
    </w:p>
    <w:p w14:paraId="39F42AD3" w14:textId="77777777" w:rsidR="00527702" w:rsidRDefault="0090675B" w:rsidP="00527702">
      <w:pPr>
        <w:pStyle w:val="Heading1"/>
      </w:pPr>
      <w:bookmarkStart w:id="29" w:name="_Toc234190570"/>
      <w:r>
        <w:lastRenderedPageBreak/>
        <w:t>Chapter 5: Limitations</w:t>
      </w:r>
      <w:bookmarkEnd w:id="29"/>
    </w:p>
    <w:p w14:paraId="548755A7" w14:textId="4FEE821D" w:rsidR="00CF69E1" w:rsidRDefault="00FC182E" w:rsidP="00FC182E">
      <w:r>
        <w:t xml:space="preserve">There are </w:t>
      </w:r>
      <w:r w:rsidR="00A76700">
        <w:t>several</w:t>
      </w:r>
      <w:r>
        <w:t xml:space="preserve"> limitations to the study. Firstly, the research will be limited to customers of SME retail businesses in the United Kingdom, which might restrict the generalisability of findings to other sectors and geographical contexts. Second, the study will use a convenience sampling method that can lead to sampling bias and the non-representativeness of the sample</w:t>
      </w:r>
      <w:r w:rsidR="007279D7">
        <w:t xml:space="preserve"> </w:t>
      </w:r>
      <w:r w:rsidR="007279D7" w:rsidRPr="007279D7">
        <w:t xml:space="preserve">(Pickering and </w:t>
      </w:r>
      <w:proofErr w:type="spellStart"/>
      <w:r w:rsidR="007279D7" w:rsidRPr="007279D7">
        <w:t>Blaszczynski</w:t>
      </w:r>
      <w:proofErr w:type="spellEnd"/>
      <w:r w:rsidR="007279D7" w:rsidRPr="007279D7">
        <w:t>, 2021)</w:t>
      </w:r>
      <w:r>
        <w:t>.</w:t>
      </w:r>
    </w:p>
    <w:p w14:paraId="710223B9" w14:textId="07ECAA47" w:rsidR="00FC182E" w:rsidRDefault="00FC182E" w:rsidP="00FC182E">
      <w:r>
        <w:t>Third, the study will employ a cross</w:t>
      </w:r>
      <w:r w:rsidR="00A76700">
        <w:t>-</w:t>
      </w:r>
      <w:r>
        <w:t>sectional design</w:t>
      </w:r>
      <w:r w:rsidR="00CF69E1">
        <w:t>,</w:t>
      </w:r>
      <w:r>
        <w:t xml:space="preserve"> </w:t>
      </w:r>
      <w:r w:rsidR="00CF69E1">
        <w:t xml:space="preserve">which involves </w:t>
      </w:r>
      <w:r>
        <w:t>data collected at one time. This means that over time</w:t>
      </w:r>
      <w:r w:rsidR="00A76700">
        <w:t>,</w:t>
      </w:r>
      <w:r>
        <w:t xml:space="preserve"> changes in consumer perceptions and behaviours cannot be studied. Last, the findings will be based on self-reported responses, subject to respondent bias and perception errors.</w:t>
      </w:r>
    </w:p>
    <w:p w14:paraId="00505FAE" w14:textId="46DA830C" w:rsidR="00F6439E" w:rsidRDefault="00FC182E" w:rsidP="0090675B">
      <w:r>
        <w:t>However, these constraints will be minimi</w:t>
      </w:r>
      <w:r w:rsidR="00A76700">
        <w:t>s</w:t>
      </w:r>
      <w:r>
        <w:t xml:space="preserve">ed by the use of existing scales, pilot testing, and </w:t>
      </w:r>
      <w:r w:rsidR="00A76700">
        <w:t xml:space="preserve">the </w:t>
      </w:r>
      <w:r>
        <w:t>use of appropriate statistical analysis procedures to improve the reliability and validity of the findings.</w:t>
      </w:r>
    </w:p>
    <w:p w14:paraId="3079EFA1" w14:textId="77777777" w:rsidR="00F6439E" w:rsidRDefault="00F6439E" w:rsidP="0090675B"/>
    <w:p w14:paraId="2C032369" w14:textId="77777777" w:rsidR="00380136" w:rsidRDefault="00380136">
      <w:pPr>
        <w:spacing w:line="278" w:lineRule="auto"/>
        <w:jc w:val="left"/>
      </w:pPr>
    </w:p>
    <w:p w14:paraId="0F723349" w14:textId="77777777" w:rsidR="00380136" w:rsidRDefault="00380136">
      <w:pPr>
        <w:spacing w:line="278" w:lineRule="auto"/>
        <w:jc w:val="left"/>
        <w:sectPr w:rsidR="00380136" w:rsidSect="004B7608">
          <w:footerReference w:type="default" r:id="rId11"/>
          <w:pgSz w:w="11906" w:h="16838"/>
          <w:pgMar w:top="1440" w:right="1080" w:bottom="1440" w:left="1080" w:header="708" w:footer="708" w:gutter="0"/>
          <w:pgNumType w:start="1"/>
          <w:cols w:space="708"/>
          <w:docGrid w:linePitch="360"/>
        </w:sectPr>
      </w:pPr>
    </w:p>
    <w:p w14:paraId="49B4BFDB" w14:textId="0EF734F5" w:rsidR="00380136" w:rsidRDefault="009D35B4" w:rsidP="00380136">
      <w:pPr>
        <w:pStyle w:val="Heading1"/>
      </w:pPr>
      <w:bookmarkStart w:id="30" w:name="_Toc234190571"/>
      <w:r w:rsidRPr="009D35B4">
        <w:lastRenderedPageBreak/>
        <w:t>Chapter 6: Timeframe</w:t>
      </w:r>
      <w:r w:rsidR="00380136">
        <w:t xml:space="preserve"> &amp; Gantt Chart</w:t>
      </w:r>
      <w:bookmarkEnd w:id="30"/>
    </w:p>
    <w:tbl>
      <w:tblPr>
        <w:tblStyle w:val="TableGridLight"/>
        <w:tblW w:w="5000" w:type="pct"/>
        <w:tblLook w:val="04A0" w:firstRow="1" w:lastRow="0" w:firstColumn="1" w:lastColumn="0" w:noHBand="0" w:noVBand="1"/>
      </w:tblPr>
      <w:tblGrid>
        <w:gridCol w:w="4491"/>
        <w:gridCol w:w="575"/>
        <w:gridCol w:w="578"/>
        <w:gridCol w:w="575"/>
        <w:gridCol w:w="575"/>
        <w:gridCol w:w="578"/>
        <w:gridCol w:w="575"/>
        <w:gridCol w:w="575"/>
        <w:gridCol w:w="575"/>
        <w:gridCol w:w="619"/>
        <w:gridCol w:w="710"/>
        <w:gridCol w:w="692"/>
        <w:gridCol w:w="710"/>
        <w:gridCol w:w="710"/>
        <w:gridCol w:w="710"/>
        <w:gridCol w:w="710"/>
        <w:gridCol w:w="710"/>
      </w:tblGrid>
      <w:tr w:rsidR="00380136" w:rsidRPr="00A0788D" w14:paraId="6E971454" w14:textId="77777777" w:rsidTr="00A0788D">
        <w:tc>
          <w:tcPr>
            <w:tcW w:w="1531" w:type="pct"/>
            <w:hideMark/>
          </w:tcPr>
          <w:p w14:paraId="36311F1C" w14:textId="0CD55FB2" w:rsidR="00A0788D" w:rsidRPr="00A0788D" w:rsidRDefault="00380136" w:rsidP="00CE236B">
            <w:pPr>
              <w:rPr>
                <w:rFonts w:ascii="Times New Roman" w:hAnsi="Times New Roman" w:cs="Times New Roman"/>
                <w:sz w:val="20"/>
                <w:szCs w:val="20"/>
              </w:rPr>
            </w:pPr>
            <w:r w:rsidRPr="00A0788D">
              <w:rPr>
                <w:rFonts w:ascii="Times New Roman" w:hAnsi="Times New Roman" w:cs="Times New Roman"/>
                <w:sz w:val="20"/>
                <w:szCs w:val="20"/>
              </w:rPr>
              <w:t>Activities</w:t>
            </w:r>
          </w:p>
        </w:tc>
        <w:tc>
          <w:tcPr>
            <w:tcW w:w="196" w:type="pct"/>
            <w:hideMark/>
          </w:tcPr>
          <w:p w14:paraId="158333E4" w14:textId="77777777" w:rsidR="00380136" w:rsidRPr="00A0788D" w:rsidRDefault="00380136" w:rsidP="00CE236B">
            <w:pPr>
              <w:rPr>
                <w:rFonts w:ascii="Times New Roman" w:hAnsi="Times New Roman" w:cs="Times New Roman"/>
                <w:sz w:val="20"/>
                <w:szCs w:val="20"/>
              </w:rPr>
            </w:pPr>
            <w:r w:rsidRPr="00A0788D">
              <w:rPr>
                <w:rFonts w:ascii="Times New Roman" w:hAnsi="Times New Roman" w:cs="Times New Roman"/>
                <w:sz w:val="20"/>
                <w:szCs w:val="20"/>
              </w:rPr>
              <w:t>W1</w:t>
            </w:r>
          </w:p>
        </w:tc>
        <w:tc>
          <w:tcPr>
            <w:tcW w:w="197" w:type="pct"/>
            <w:hideMark/>
          </w:tcPr>
          <w:p w14:paraId="656A6693" w14:textId="77777777" w:rsidR="00380136" w:rsidRPr="00A0788D" w:rsidRDefault="00380136" w:rsidP="00CE236B">
            <w:pPr>
              <w:rPr>
                <w:rFonts w:ascii="Times New Roman" w:hAnsi="Times New Roman" w:cs="Times New Roman"/>
                <w:sz w:val="20"/>
                <w:szCs w:val="20"/>
              </w:rPr>
            </w:pPr>
            <w:r w:rsidRPr="00A0788D">
              <w:rPr>
                <w:rFonts w:ascii="Times New Roman" w:hAnsi="Times New Roman" w:cs="Times New Roman"/>
                <w:sz w:val="20"/>
                <w:szCs w:val="20"/>
              </w:rPr>
              <w:t>W2</w:t>
            </w:r>
          </w:p>
        </w:tc>
        <w:tc>
          <w:tcPr>
            <w:tcW w:w="196" w:type="pct"/>
            <w:hideMark/>
          </w:tcPr>
          <w:p w14:paraId="3DEE10CF" w14:textId="77777777" w:rsidR="00380136" w:rsidRPr="00A0788D" w:rsidRDefault="00380136" w:rsidP="00CE236B">
            <w:pPr>
              <w:rPr>
                <w:rFonts w:ascii="Times New Roman" w:hAnsi="Times New Roman" w:cs="Times New Roman"/>
                <w:sz w:val="20"/>
                <w:szCs w:val="20"/>
              </w:rPr>
            </w:pPr>
            <w:r w:rsidRPr="00A0788D">
              <w:rPr>
                <w:rFonts w:ascii="Times New Roman" w:hAnsi="Times New Roman" w:cs="Times New Roman"/>
                <w:sz w:val="20"/>
                <w:szCs w:val="20"/>
              </w:rPr>
              <w:t>W3</w:t>
            </w:r>
          </w:p>
        </w:tc>
        <w:tc>
          <w:tcPr>
            <w:tcW w:w="196" w:type="pct"/>
            <w:hideMark/>
          </w:tcPr>
          <w:p w14:paraId="7107B541" w14:textId="77777777" w:rsidR="00380136" w:rsidRPr="00A0788D" w:rsidRDefault="00380136" w:rsidP="00CE236B">
            <w:pPr>
              <w:rPr>
                <w:rFonts w:ascii="Times New Roman" w:hAnsi="Times New Roman" w:cs="Times New Roman"/>
                <w:sz w:val="20"/>
                <w:szCs w:val="20"/>
              </w:rPr>
            </w:pPr>
            <w:r w:rsidRPr="00A0788D">
              <w:rPr>
                <w:rFonts w:ascii="Times New Roman" w:hAnsi="Times New Roman" w:cs="Times New Roman"/>
                <w:sz w:val="20"/>
                <w:szCs w:val="20"/>
              </w:rPr>
              <w:t>W4</w:t>
            </w:r>
          </w:p>
        </w:tc>
        <w:tc>
          <w:tcPr>
            <w:tcW w:w="197" w:type="pct"/>
            <w:hideMark/>
          </w:tcPr>
          <w:p w14:paraId="4FC17992" w14:textId="77777777" w:rsidR="00380136" w:rsidRPr="00A0788D" w:rsidRDefault="00380136" w:rsidP="00CE236B">
            <w:pPr>
              <w:rPr>
                <w:rFonts w:ascii="Times New Roman" w:hAnsi="Times New Roman" w:cs="Times New Roman"/>
                <w:sz w:val="20"/>
                <w:szCs w:val="20"/>
              </w:rPr>
            </w:pPr>
            <w:r w:rsidRPr="00A0788D">
              <w:rPr>
                <w:rFonts w:ascii="Times New Roman" w:hAnsi="Times New Roman" w:cs="Times New Roman"/>
                <w:sz w:val="20"/>
                <w:szCs w:val="20"/>
              </w:rPr>
              <w:t>W5</w:t>
            </w:r>
          </w:p>
        </w:tc>
        <w:tc>
          <w:tcPr>
            <w:tcW w:w="196" w:type="pct"/>
            <w:hideMark/>
          </w:tcPr>
          <w:p w14:paraId="4C61B2BA" w14:textId="77777777" w:rsidR="00380136" w:rsidRPr="00A0788D" w:rsidRDefault="00380136" w:rsidP="00CE236B">
            <w:pPr>
              <w:rPr>
                <w:rFonts w:ascii="Times New Roman" w:hAnsi="Times New Roman" w:cs="Times New Roman"/>
                <w:sz w:val="20"/>
                <w:szCs w:val="20"/>
              </w:rPr>
            </w:pPr>
            <w:r w:rsidRPr="00A0788D">
              <w:rPr>
                <w:rFonts w:ascii="Times New Roman" w:hAnsi="Times New Roman" w:cs="Times New Roman"/>
                <w:sz w:val="20"/>
                <w:szCs w:val="20"/>
              </w:rPr>
              <w:t>W6</w:t>
            </w:r>
          </w:p>
        </w:tc>
        <w:tc>
          <w:tcPr>
            <w:tcW w:w="196" w:type="pct"/>
            <w:hideMark/>
          </w:tcPr>
          <w:p w14:paraId="5B12577F" w14:textId="77777777" w:rsidR="00380136" w:rsidRPr="00A0788D" w:rsidRDefault="00380136" w:rsidP="00CE236B">
            <w:pPr>
              <w:rPr>
                <w:rFonts w:ascii="Times New Roman" w:hAnsi="Times New Roman" w:cs="Times New Roman"/>
                <w:sz w:val="20"/>
                <w:szCs w:val="20"/>
              </w:rPr>
            </w:pPr>
            <w:r w:rsidRPr="00A0788D">
              <w:rPr>
                <w:rFonts w:ascii="Times New Roman" w:hAnsi="Times New Roman" w:cs="Times New Roman"/>
                <w:sz w:val="20"/>
                <w:szCs w:val="20"/>
              </w:rPr>
              <w:t>W7</w:t>
            </w:r>
          </w:p>
        </w:tc>
        <w:tc>
          <w:tcPr>
            <w:tcW w:w="196" w:type="pct"/>
            <w:hideMark/>
          </w:tcPr>
          <w:p w14:paraId="69B37961" w14:textId="77777777" w:rsidR="00380136" w:rsidRPr="00A0788D" w:rsidRDefault="00380136" w:rsidP="00CE236B">
            <w:pPr>
              <w:rPr>
                <w:rFonts w:ascii="Times New Roman" w:hAnsi="Times New Roman" w:cs="Times New Roman"/>
                <w:sz w:val="20"/>
                <w:szCs w:val="20"/>
              </w:rPr>
            </w:pPr>
            <w:r w:rsidRPr="00A0788D">
              <w:rPr>
                <w:rFonts w:ascii="Times New Roman" w:hAnsi="Times New Roman" w:cs="Times New Roman"/>
                <w:sz w:val="20"/>
                <w:szCs w:val="20"/>
              </w:rPr>
              <w:t>W8</w:t>
            </w:r>
          </w:p>
        </w:tc>
        <w:tc>
          <w:tcPr>
            <w:tcW w:w="211" w:type="pct"/>
            <w:hideMark/>
          </w:tcPr>
          <w:p w14:paraId="25445AB4" w14:textId="77777777" w:rsidR="00380136" w:rsidRPr="00A0788D" w:rsidRDefault="00380136" w:rsidP="00CE236B">
            <w:pPr>
              <w:rPr>
                <w:rFonts w:ascii="Times New Roman" w:hAnsi="Times New Roman" w:cs="Times New Roman"/>
                <w:sz w:val="20"/>
                <w:szCs w:val="20"/>
              </w:rPr>
            </w:pPr>
            <w:r w:rsidRPr="00A0788D">
              <w:rPr>
                <w:rFonts w:ascii="Times New Roman" w:hAnsi="Times New Roman" w:cs="Times New Roman"/>
                <w:sz w:val="20"/>
                <w:szCs w:val="20"/>
              </w:rPr>
              <w:t>W9</w:t>
            </w:r>
          </w:p>
        </w:tc>
        <w:tc>
          <w:tcPr>
            <w:tcW w:w="242" w:type="pct"/>
            <w:hideMark/>
          </w:tcPr>
          <w:p w14:paraId="4A586469" w14:textId="77777777" w:rsidR="00380136" w:rsidRPr="00A0788D" w:rsidRDefault="00380136" w:rsidP="00CE236B">
            <w:pPr>
              <w:rPr>
                <w:rFonts w:ascii="Times New Roman" w:hAnsi="Times New Roman" w:cs="Times New Roman"/>
                <w:sz w:val="20"/>
                <w:szCs w:val="20"/>
              </w:rPr>
            </w:pPr>
            <w:r w:rsidRPr="00A0788D">
              <w:rPr>
                <w:rFonts w:ascii="Times New Roman" w:hAnsi="Times New Roman" w:cs="Times New Roman"/>
                <w:sz w:val="20"/>
                <w:szCs w:val="20"/>
              </w:rPr>
              <w:t>W10</w:t>
            </w:r>
          </w:p>
        </w:tc>
        <w:tc>
          <w:tcPr>
            <w:tcW w:w="236" w:type="pct"/>
            <w:hideMark/>
          </w:tcPr>
          <w:p w14:paraId="3C10F2C0" w14:textId="77777777" w:rsidR="00380136" w:rsidRPr="00A0788D" w:rsidRDefault="00380136" w:rsidP="00CE236B">
            <w:pPr>
              <w:rPr>
                <w:rFonts w:ascii="Times New Roman" w:hAnsi="Times New Roman" w:cs="Times New Roman"/>
                <w:sz w:val="20"/>
                <w:szCs w:val="20"/>
              </w:rPr>
            </w:pPr>
            <w:r w:rsidRPr="00A0788D">
              <w:rPr>
                <w:rFonts w:ascii="Times New Roman" w:hAnsi="Times New Roman" w:cs="Times New Roman"/>
                <w:sz w:val="20"/>
                <w:szCs w:val="20"/>
              </w:rPr>
              <w:t>W11</w:t>
            </w:r>
          </w:p>
        </w:tc>
        <w:tc>
          <w:tcPr>
            <w:tcW w:w="242" w:type="pct"/>
            <w:hideMark/>
          </w:tcPr>
          <w:p w14:paraId="713D8B16" w14:textId="77777777" w:rsidR="00380136" w:rsidRPr="00A0788D" w:rsidRDefault="00380136" w:rsidP="00CE236B">
            <w:pPr>
              <w:rPr>
                <w:rFonts w:ascii="Times New Roman" w:hAnsi="Times New Roman" w:cs="Times New Roman"/>
                <w:sz w:val="20"/>
                <w:szCs w:val="20"/>
              </w:rPr>
            </w:pPr>
            <w:r w:rsidRPr="00A0788D">
              <w:rPr>
                <w:rFonts w:ascii="Times New Roman" w:hAnsi="Times New Roman" w:cs="Times New Roman"/>
                <w:sz w:val="20"/>
                <w:szCs w:val="20"/>
              </w:rPr>
              <w:t>W12</w:t>
            </w:r>
          </w:p>
        </w:tc>
        <w:tc>
          <w:tcPr>
            <w:tcW w:w="242" w:type="pct"/>
            <w:hideMark/>
          </w:tcPr>
          <w:p w14:paraId="610DB4F0" w14:textId="77777777" w:rsidR="00380136" w:rsidRPr="00A0788D" w:rsidRDefault="00380136" w:rsidP="00CE236B">
            <w:pPr>
              <w:rPr>
                <w:rFonts w:ascii="Times New Roman" w:hAnsi="Times New Roman" w:cs="Times New Roman"/>
                <w:sz w:val="20"/>
                <w:szCs w:val="20"/>
              </w:rPr>
            </w:pPr>
            <w:r w:rsidRPr="00A0788D">
              <w:rPr>
                <w:rFonts w:ascii="Times New Roman" w:hAnsi="Times New Roman" w:cs="Times New Roman"/>
                <w:sz w:val="20"/>
                <w:szCs w:val="20"/>
              </w:rPr>
              <w:t>W13</w:t>
            </w:r>
          </w:p>
        </w:tc>
        <w:tc>
          <w:tcPr>
            <w:tcW w:w="242" w:type="pct"/>
            <w:hideMark/>
          </w:tcPr>
          <w:p w14:paraId="65E35565" w14:textId="77777777" w:rsidR="00380136" w:rsidRPr="00A0788D" w:rsidRDefault="00380136" w:rsidP="00CE236B">
            <w:pPr>
              <w:rPr>
                <w:rFonts w:ascii="Times New Roman" w:hAnsi="Times New Roman" w:cs="Times New Roman"/>
                <w:sz w:val="20"/>
                <w:szCs w:val="20"/>
              </w:rPr>
            </w:pPr>
            <w:r w:rsidRPr="00A0788D">
              <w:rPr>
                <w:rFonts w:ascii="Times New Roman" w:hAnsi="Times New Roman" w:cs="Times New Roman"/>
                <w:sz w:val="20"/>
                <w:szCs w:val="20"/>
              </w:rPr>
              <w:t>W14</w:t>
            </w:r>
          </w:p>
        </w:tc>
        <w:tc>
          <w:tcPr>
            <w:tcW w:w="242" w:type="pct"/>
            <w:hideMark/>
          </w:tcPr>
          <w:p w14:paraId="5D4FE758" w14:textId="77777777" w:rsidR="00380136" w:rsidRPr="00A0788D" w:rsidRDefault="00380136" w:rsidP="00CE236B">
            <w:pPr>
              <w:rPr>
                <w:rFonts w:ascii="Times New Roman" w:hAnsi="Times New Roman" w:cs="Times New Roman"/>
                <w:sz w:val="20"/>
                <w:szCs w:val="20"/>
              </w:rPr>
            </w:pPr>
            <w:r w:rsidRPr="00A0788D">
              <w:rPr>
                <w:rFonts w:ascii="Times New Roman" w:hAnsi="Times New Roman" w:cs="Times New Roman"/>
                <w:sz w:val="20"/>
                <w:szCs w:val="20"/>
              </w:rPr>
              <w:t>W15</w:t>
            </w:r>
          </w:p>
        </w:tc>
        <w:tc>
          <w:tcPr>
            <w:tcW w:w="242" w:type="pct"/>
            <w:hideMark/>
          </w:tcPr>
          <w:p w14:paraId="5D6B0B23" w14:textId="77777777" w:rsidR="00380136" w:rsidRPr="00A0788D" w:rsidRDefault="00380136" w:rsidP="00CE236B">
            <w:pPr>
              <w:rPr>
                <w:rFonts w:ascii="Times New Roman" w:hAnsi="Times New Roman" w:cs="Times New Roman"/>
                <w:sz w:val="20"/>
                <w:szCs w:val="20"/>
              </w:rPr>
            </w:pPr>
            <w:r w:rsidRPr="00A0788D">
              <w:rPr>
                <w:rFonts w:ascii="Times New Roman" w:hAnsi="Times New Roman" w:cs="Times New Roman"/>
                <w:sz w:val="20"/>
                <w:szCs w:val="20"/>
              </w:rPr>
              <w:t>W16</w:t>
            </w:r>
          </w:p>
        </w:tc>
      </w:tr>
      <w:tr w:rsidR="00CE236B" w:rsidRPr="00A0788D" w14:paraId="732BB63F" w14:textId="77777777" w:rsidTr="00A0788D">
        <w:tc>
          <w:tcPr>
            <w:tcW w:w="1531" w:type="pct"/>
            <w:hideMark/>
          </w:tcPr>
          <w:p w14:paraId="34F3D9D2" w14:textId="77777777" w:rsidR="00CE236B" w:rsidRPr="00A0788D" w:rsidRDefault="00CE236B" w:rsidP="00CE236B">
            <w:pPr>
              <w:rPr>
                <w:rFonts w:ascii="Times New Roman" w:hAnsi="Times New Roman" w:cs="Times New Roman"/>
                <w:sz w:val="20"/>
                <w:szCs w:val="20"/>
              </w:rPr>
            </w:pPr>
            <w:r w:rsidRPr="00A0788D">
              <w:rPr>
                <w:rFonts w:ascii="Times New Roman" w:hAnsi="Times New Roman" w:cs="Times New Roman"/>
                <w:sz w:val="20"/>
                <w:szCs w:val="20"/>
              </w:rPr>
              <w:t>Topic Finalisation and Supervisor Consultation</w:t>
            </w:r>
          </w:p>
        </w:tc>
        <w:tc>
          <w:tcPr>
            <w:tcW w:w="393" w:type="pct"/>
            <w:gridSpan w:val="2"/>
            <w:shd w:val="clear" w:color="auto" w:fill="7030A0"/>
            <w:hideMark/>
          </w:tcPr>
          <w:p w14:paraId="0DC30887" w14:textId="67DA1CD1" w:rsidR="00CE236B" w:rsidRPr="00A0788D" w:rsidRDefault="00CE236B" w:rsidP="00CE236B">
            <w:pPr>
              <w:rPr>
                <w:rFonts w:ascii="Times New Roman" w:hAnsi="Times New Roman" w:cs="Times New Roman"/>
                <w:sz w:val="20"/>
                <w:szCs w:val="20"/>
              </w:rPr>
            </w:pPr>
          </w:p>
        </w:tc>
        <w:tc>
          <w:tcPr>
            <w:tcW w:w="196" w:type="pct"/>
            <w:hideMark/>
          </w:tcPr>
          <w:p w14:paraId="0E2AE8A8" w14:textId="77777777" w:rsidR="00CE236B" w:rsidRPr="00A0788D" w:rsidRDefault="00CE236B" w:rsidP="00CE236B">
            <w:pPr>
              <w:rPr>
                <w:rFonts w:ascii="Times New Roman" w:hAnsi="Times New Roman" w:cs="Times New Roman"/>
                <w:sz w:val="20"/>
                <w:szCs w:val="20"/>
              </w:rPr>
            </w:pPr>
          </w:p>
        </w:tc>
        <w:tc>
          <w:tcPr>
            <w:tcW w:w="196" w:type="pct"/>
            <w:hideMark/>
          </w:tcPr>
          <w:p w14:paraId="1F2C1EB2" w14:textId="77777777" w:rsidR="00CE236B" w:rsidRPr="00A0788D" w:rsidRDefault="00CE236B" w:rsidP="00CE236B">
            <w:pPr>
              <w:rPr>
                <w:rFonts w:ascii="Times New Roman" w:hAnsi="Times New Roman" w:cs="Times New Roman"/>
                <w:sz w:val="20"/>
                <w:szCs w:val="20"/>
              </w:rPr>
            </w:pPr>
          </w:p>
        </w:tc>
        <w:tc>
          <w:tcPr>
            <w:tcW w:w="197" w:type="pct"/>
            <w:hideMark/>
          </w:tcPr>
          <w:p w14:paraId="7AA245D6" w14:textId="77777777" w:rsidR="00CE236B" w:rsidRPr="00A0788D" w:rsidRDefault="00CE236B" w:rsidP="00CE236B">
            <w:pPr>
              <w:rPr>
                <w:rFonts w:ascii="Times New Roman" w:hAnsi="Times New Roman" w:cs="Times New Roman"/>
                <w:sz w:val="20"/>
                <w:szCs w:val="20"/>
              </w:rPr>
            </w:pPr>
          </w:p>
        </w:tc>
        <w:tc>
          <w:tcPr>
            <w:tcW w:w="196" w:type="pct"/>
            <w:hideMark/>
          </w:tcPr>
          <w:p w14:paraId="3E5E2545" w14:textId="77777777" w:rsidR="00CE236B" w:rsidRPr="00A0788D" w:rsidRDefault="00CE236B" w:rsidP="00CE236B">
            <w:pPr>
              <w:rPr>
                <w:rFonts w:ascii="Times New Roman" w:hAnsi="Times New Roman" w:cs="Times New Roman"/>
                <w:sz w:val="20"/>
                <w:szCs w:val="20"/>
              </w:rPr>
            </w:pPr>
          </w:p>
        </w:tc>
        <w:tc>
          <w:tcPr>
            <w:tcW w:w="196" w:type="pct"/>
            <w:hideMark/>
          </w:tcPr>
          <w:p w14:paraId="3CC88BBA" w14:textId="77777777" w:rsidR="00CE236B" w:rsidRPr="00A0788D" w:rsidRDefault="00CE236B" w:rsidP="00CE236B">
            <w:pPr>
              <w:rPr>
                <w:rFonts w:ascii="Times New Roman" w:hAnsi="Times New Roman" w:cs="Times New Roman"/>
                <w:sz w:val="20"/>
                <w:szCs w:val="20"/>
              </w:rPr>
            </w:pPr>
          </w:p>
        </w:tc>
        <w:tc>
          <w:tcPr>
            <w:tcW w:w="196" w:type="pct"/>
            <w:hideMark/>
          </w:tcPr>
          <w:p w14:paraId="74A5393B" w14:textId="77777777" w:rsidR="00CE236B" w:rsidRPr="00A0788D" w:rsidRDefault="00CE236B" w:rsidP="00CE236B">
            <w:pPr>
              <w:rPr>
                <w:rFonts w:ascii="Times New Roman" w:hAnsi="Times New Roman" w:cs="Times New Roman"/>
                <w:sz w:val="20"/>
                <w:szCs w:val="20"/>
              </w:rPr>
            </w:pPr>
          </w:p>
        </w:tc>
        <w:tc>
          <w:tcPr>
            <w:tcW w:w="211" w:type="pct"/>
            <w:hideMark/>
          </w:tcPr>
          <w:p w14:paraId="01918466" w14:textId="77777777" w:rsidR="00CE236B" w:rsidRPr="00A0788D" w:rsidRDefault="00CE236B" w:rsidP="00CE236B">
            <w:pPr>
              <w:rPr>
                <w:rFonts w:ascii="Times New Roman" w:hAnsi="Times New Roman" w:cs="Times New Roman"/>
                <w:sz w:val="20"/>
                <w:szCs w:val="20"/>
              </w:rPr>
            </w:pPr>
          </w:p>
        </w:tc>
        <w:tc>
          <w:tcPr>
            <w:tcW w:w="242" w:type="pct"/>
            <w:hideMark/>
          </w:tcPr>
          <w:p w14:paraId="4690E930" w14:textId="77777777" w:rsidR="00CE236B" w:rsidRPr="00A0788D" w:rsidRDefault="00CE236B" w:rsidP="00CE236B">
            <w:pPr>
              <w:rPr>
                <w:rFonts w:ascii="Times New Roman" w:hAnsi="Times New Roman" w:cs="Times New Roman"/>
                <w:sz w:val="20"/>
                <w:szCs w:val="20"/>
              </w:rPr>
            </w:pPr>
          </w:p>
        </w:tc>
        <w:tc>
          <w:tcPr>
            <w:tcW w:w="236" w:type="pct"/>
            <w:hideMark/>
          </w:tcPr>
          <w:p w14:paraId="404EAFC1" w14:textId="77777777" w:rsidR="00CE236B" w:rsidRPr="00A0788D" w:rsidRDefault="00CE236B" w:rsidP="00CE236B">
            <w:pPr>
              <w:rPr>
                <w:rFonts w:ascii="Times New Roman" w:hAnsi="Times New Roman" w:cs="Times New Roman"/>
                <w:sz w:val="20"/>
                <w:szCs w:val="20"/>
              </w:rPr>
            </w:pPr>
          </w:p>
        </w:tc>
        <w:tc>
          <w:tcPr>
            <w:tcW w:w="242" w:type="pct"/>
            <w:hideMark/>
          </w:tcPr>
          <w:p w14:paraId="25B951D6" w14:textId="77777777" w:rsidR="00CE236B" w:rsidRPr="00A0788D" w:rsidRDefault="00CE236B" w:rsidP="00CE236B">
            <w:pPr>
              <w:rPr>
                <w:rFonts w:ascii="Times New Roman" w:hAnsi="Times New Roman" w:cs="Times New Roman"/>
                <w:sz w:val="20"/>
                <w:szCs w:val="20"/>
              </w:rPr>
            </w:pPr>
          </w:p>
        </w:tc>
        <w:tc>
          <w:tcPr>
            <w:tcW w:w="242" w:type="pct"/>
            <w:hideMark/>
          </w:tcPr>
          <w:p w14:paraId="51854699" w14:textId="77777777" w:rsidR="00CE236B" w:rsidRPr="00A0788D" w:rsidRDefault="00CE236B" w:rsidP="00CE236B">
            <w:pPr>
              <w:rPr>
                <w:rFonts w:ascii="Times New Roman" w:hAnsi="Times New Roman" w:cs="Times New Roman"/>
                <w:sz w:val="20"/>
                <w:szCs w:val="20"/>
              </w:rPr>
            </w:pPr>
          </w:p>
        </w:tc>
        <w:tc>
          <w:tcPr>
            <w:tcW w:w="242" w:type="pct"/>
            <w:hideMark/>
          </w:tcPr>
          <w:p w14:paraId="00F23CD8" w14:textId="77777777" w:rsidR="00CE236B" w:rsidRPr="00A0788D" w:rsidRDefault="00CE236B" w:rsidP="00CE236B">
            <w:pPr>
              <w:rPr>
                <w:rFonts w:ascii="Times New Roman" w:hAnsi="Times New Roman" w:cs="Times New Roman"/>
                <w:sz w:val="20"/>
                <w:szCs w:val="20"/>
              </w:rPr>
            </w:pPr>
          </w:p>
        </w:tc>
        <w:tc>
          <w:tcPr>
            <w:tcW w:w="242" w:type="pct"/>
            <w:hideMark/>
          </w:tcPr>
          <w:p w14:paraId="6814D51A" w14:textId="77777777" w:rsidR="00CE236B" w:rsidRPr="00A0788D" w:rsidRDefault="00CE236B" w:rsidP="00CE236B">
            <w:pPr>
              <w:rPr>
                <w:rFonts w:ascii="Times New Roman" w:hAnsi="Times New Roman" w:cs="Times New Roman"/>
                <w:sz w:val="20"/>
                <w:szCs w:val="20"/>
              </w:rPr>
            </w:pPr>
          </w:p>
        </w:tc>
        <w:tc>
          <w:tcPr>
            <w:tcW w:w="242" w:type="pct"/>
            <w:hideMark/>
          </w:tcPr>
          <w:p w14:paraId="02402DDA" w14:textId="77777777" w:rsidR="00CE236B" w:rsidRPr="00A0788D" w:rsidRDefault="00CE236B" w:rsidP="00CE236B">
            <w:pPr>
              <w:rPr>
                <w:rFonts w:ascii="Times New Roman" w:hAnsi="Times New Roman" w:cs="Times New Roman"/>
                <w:sz w:val="20"/>
                <w:szCs w:val="20"/>
              </w:rPr>
            </w:pPr>
          </w:p>
        </w:tc>
      </w:tr>
      <w:tr w:rsidR="00CE236B" w:rsidRPr="00A0788D" w14:paraId="2DC4414B" w14:textId="77777777" w:rsidTr="00A0788D">
        <w:tc>
          <w:tcPr>
            <w:tcW w:w="1531" w:type="pct"/>
            <w:hideMark/>
          </w:tcPr>
          <w:p w14:paraId="6EFB759D" w14:textId="77777777" w:rsidR="00CE236B" w:rsidRPr="00A0788D" w:rsidRDefault="00CE236B" w:rsidP="00CE236B">
            <w:pPr>
              <w:rPr>
                <w:rFonts w:ascii="Times New Roman" w:hAnsi="Times New Roman" w:cs="Times New Roman"/>
                <w:sz w:val="20"/>
                <w:szCs w:val="20"/>
              </w:rPr>
            </w:pPr>
            <w:r w:rsidRPr="00A0788D">
              <w:rPr>
                <w:rFonts w:ascii="Times New Roman" w:hAnsi="Times New Roman" w:cs="Times New Roman"/>
                <w:sz w:val="20"/>
                <w:szCs w:val="20"/>
              </w:rPr>
              <w:t>Proposal Revision and Approval</w:t>
            </w:r>
          </w:p>
        </w:tc>
        <w:tc>
          <w:tcPr>
            <w:tcW w:w="393" w:type="pct"/>
            <w:gridSpan w:val="2"/>
            <w:shd w:val="clear" w:color="auto" w:fill="002060"/>
            <w:hideMark/>
          </w:tcPr>
          <w:p w14:paraId="7512B67A" w14:textId="1D7AFCEC" w:rsidR="00CE236B" w:rsidRPr="00A0788D" w:rsidRDefault="00CE236B" w:rsidP="00CE236B">
            <w:pPr>
              <w:rPr>
                <w:rFonts w:ascii="Times New Roman" w:hAnsi="Times New Roman" w:cs="Times New Roman"/>
                <w:sz w:val="20"/>
                <w:szCs w:val="20"/>
              </w:rPr>
            </w:pPr>
          </w:p>
        </w:tc>
        <w:tc>
          <w:tcPr>
            <w:tcW w:w="196" w:type="pct"/>
            <w:hideMark/>
          </w:tcPr>
          <w:p w14:paraId="69EF5669" w14:textId="77777777" w:rsidR="00CE236B" w:rsidRPr="00A0788D" w:rsidRDefault="00CE236B" w:rsidP="00CE236B">
            <w:pPr>
              <w:rPr>
                <w:rFonts w:ascii="Times New Roman" w:hAnsi="Times New Roman" w:cs="Times New Roman"/>
                <w:sz w:val="20"/>
                <w:szCs w:val="20"/>
              </w:rPr>
            </w:pPr>
          </w:p>
        </w:tc>
        <w:tc>
          <w:tcPr>
            <w:tcW w:w="196" w:type="pct"/>
            <w:hideMark/>
          </w:tcPr>
          <w:p w14:paraId="1DD2F029" w14:textId="77777777" w:rsidR="00CE236B" w:rsidRPr="00A0788D" w:rsidRDefault="00CE236B" w:rsidP="00CE236B">
            <w:pPr>
              <w:rPr>
                <w:rFonts w:ascii="Times New Roman" w:hAnsi="Times New Roman" w:cs="Times New Roman"/>
                <w:sz w:val="20"/>
                <w:szCs w:val="20"/>
              </w:rPr>
            </w:pPr>
          </w:p>
        </w:tc>
        <w:tc>
          <w:tcPr>
            <w:tcW w:w="197" w:type="pct"/>
            <w:hideMark/>
          </w:tcPr>
          <w:p w14:paraId="40540B98" w14:textId="77777777" w:rsidR="00CE236B" w:rsidRPr="00A0788D" w:rsidRDefault="00CE236B" w:rsidP="00CE236B">
            <w:pPr>
              <w:rPr>
                <w:rFonts w:ascii="Times New Roman" w:hAnsi="Times New Roman" w:cs="Times New Roman"/>
                <w:sz w:val="20"/>
                <w:szCs w:val="20"/>
              </w:rPr>
            </w:pPr>
          </w:p>
        </w:tc>
        <w:tc>
          <w:tcPr>
            <w:tcW w:w="196" w:type="pct"/>
            <w:hideMark/>
          </w:tcPr>
          <w:p w14:paraId="734D909F" w14:textId="77777777" w:rsidR="00CE236B" w:rsidRPr="00A0788D" w:rsidRDefault="00CE236B" w:rsidP="00CE236B">
            <w:pPr>
              <w:rPr>
                <w:rFonts w:ascii="Times New Roman" w:hAnsi="Times New Roman" w:cs="Times New Roman"/>
                <w:sz w:val="20"/>
                <w:szCs w:val="20"/>
              </w:rPr>
            </w:pPr>
          </w:p>
        </w:tc>
        <w:tc>
          <w:tcPr>
            <w:tcW w:w="196" w:type="pct"/>
            <w:hideMark/>
          </w:tcPr>
          <w:p w14:paraId="01B20BC4" w14:textId="77777777" w:rsidR="00CE236B" w:rsidRPr="00A0788D" w:rsidRDefault="00CE236B" w:rsidP="00CE236B">
            <w:pPr>
              <w:rPr>
                <w:rFonts w:ascii="Times New Roman" w:hAnsi="Times New Roman" w:cs="Times New Roman"/>
                <w:sz w:val="20"/>
                <w:szCs w:val="20"/>
              </w:rPr>
            </w:pPr>
          </w:p>
        </w:tc>
        <w:tc>
          <w:tcPr>
            <w:tcW w:w="196" w:type="pct"/>
            <w:hideMark/>
          </w:tcPr>
          <w:p w14:paraId="267A162D" w14:textId="77777777" w:rsidR="00CE236B" w:rsidRPr="00A0788D" w:rsidRDefault="00CE236B" w:rsidP="00CE236B">
            <w:pPr>
              <w:rPr>
                <w:rFonts w:ascii="Times New Roman" w:hAnsi="Times New Roman" w:cs="Times New Roman"/>
                <w:sz w:val="20"/>
                <w:szCs w:val="20"/>
              </w:rPr>
            </w:pPr>
          </w:p>
        </w:tc>
        <w:tc>
          <w:tcPr>
            <w:tcW w:w="211" w:type="pct"/>
            <w:hideMark/>
          </w:tcPr>
          <w:p w14:paraId="34B18A20" w14:textId="77777777" w:rsidR="00CE236B" w:rsidRPr="00A0788D" w:rsidRDefault="00CE236B" w:rsidP="00CE236B">
            <w:pPr>
              <w:rPr>
                <w:rFonts w:ascii="Times New Roman" w:hAnsi="Times New Roman" w:cs="Times New Roman"/>
                <w:sz w:val="20"/>
                <w:szCs w:val="20"/>
              </w:rPr>
            </w:pPr>
          </w:p>
        </w:tc>
        <w:tc>
          <w:tcPr>
            <w:tcW w:w="242" w:type="pct"/>
            <w:hideMark/>
          </w:tcPr>
          <w:p w14:paraId="1A0CCCF0" w14:textId="77777777" w:rsidR="00CE236B" w:rsidRPr="00A0788D" w:rsidRDefault="00CE236B" w:rsidP="00CE236B">
            <w:pPr>
              <w:rPr>
                <w:rFonts w:ascii="Times New Roman" w:hAnsi="Times New Roman" w:cs="Times New Roman"/>
                <w:sz w:val="20"/>
                <w:szCs w:val="20"/>
              </w:rPr>
            </w:pPr>
          </w:p>
        </w:tc>
        <w:tc>
          <w:tcPr>
            <w:tcW w:w="236" w:type="pct"/>
            <w:hideMark/>
          </w:tcPr>
          <w:p w14:paraId="781EC875" w14:textId="77777777" w:rsidR="00CE236B" w:rsidRPr="00A0788D" w:rsidRDefault="00CE236B" w:rsidP="00CE236B">
            <w:pPr>
              <w:rPr>
                <w:rFonts w:ascii="Times New Roman" w:hAnsi="Times New Roman" w:cs="Times New Roman"/>
                <w:sz w:val="20"/>
                <w:szCs w:val="20"/>
              </w:rPr>
            </w:pPr>
          </w:p>
        </w:tc>
        <w:tc>
          <w:tcPr>
            <w:tcW w:w="242" w:type="pct"/>
            <w:hideMark/>
          </w:tcPr>
          <w:p w14:paraId="4FFD3653" w14:textId="77777777" w:rsidR="00CE236B" w:rsidRPr="00A0788D" w:rsidRDefault="00CE236B" w:rsidP="00CE236B">
            <w:pPr>
              <w:rPr>
                <w:rFonts w:ascii="Times New Roman" w:hAnsi="Times New Roman" w:cs="Times New Roman"/>
                <w:sz w:val="20"/>
                <w:szCs w:val="20"/>
              </w:rPr>
            </w:pPr>
          </w:p>
        </w:tc>
        <w:tc>
          <w:tcPr>
            <w:tcW w:w="242" w:type="pct"/>
            <w:hideMark/>
          </w:tcPr>
          <w:p w14:paraId="4019F7E0" w14:textId="77777777" w:rsidR="00CE236B" w:rsidRPr="00A0788D" w:rsidRDefault="00CE236B" w:rsidP="00CE236B">
            <w:pPr>
              <w:rPr>
                <w:rFonts w:ascii="Times New Roman" w:hAnsi="Times New Roman" w:cs="Times New Roman"/>
                <w:sz w:val="20"/>
                <w:szCs w:val="20"/>
              </w:rPr>
            </w:pPr>
          </w:p>
        </w:tc>
        <w:tc>
          <w:tcPr>
            <w:tcW w:w="242" w:type="pct"/>
            <w:hideMark/>
          </w:tcPr>
          <w:p w14:paraId="3F473187" w14:textId="77777777" w:rsidR="00CE236B" w:rsidRPr="00A0788D" w:rsidRDefault="00CE236B" w:rsidP="00CE236B">
            <w:pPr>
              <w:rPr>
                <w:rFonts w:ascii="Times New Roman" w:hAnsi="Times New Roman" w:cs="Times New Roman"/>
                <w:sz w:val="20"/>
                <w:szCs w:val="20"/>
              </w:rPr>
            </w:pPr>
          </w:p>
        </w:tc>
        <w:tc>
          <w:tcPr>
            <w:tcW w:w="242" w:type="pct"/>
            <w:hideMark/>
          </w:tcPr>
          <w:p w14:paraId="2943EA20" w14:textId="77777777" w:rsidR="00CE236B" w:rsidRPr="00A0788D" w:rsidRDefault="00CE236B" w:rsidP="00CE236B">
            <w:pPr>
              <w:rPr>
                <w:rFonts w:ascii="Times New Roman" w:hAnsi="Times New Roman" w:cs="Times New Roman"/>
                <w:sz w:val="20"/>
                <w:szCs w:val="20"/>
              </w:rPr>
            </w:pPr>
          </w:p>
        </w:tc>
        <w:tc>
          <w:tcPr>
            <w:tcW w:w="242" w:type="pct"/>
            <w:hideMark/>
          </w:tcPr>
          <w:p w14:paraId="2D799E8D" w14:textId="77777777" w:rsidR="00CE236B" w:rsidRPr="00A0788D" w:rsidRDefault="00CE236B" w:rsidP="00CE236B">
            <w:pPr>
              <w:rPr>
                <w:rFonts w:ascii="Times New Roman" w:hAnsi="Times New Roman" w:cs="Times New Roman"/>
                <w:sz w:val="20"/>
                <w:szCs w:val="20"/>
              </w:rPr>
            </w:pPr>
          </w:p>
        </w:tc>
      </w:tr>
      <w:tr w:rsidR="00CE236B" w:rsidRPr="00A0788D" w14:paraId="6FF972AF" w14:textId="77777777" w:rsidTr="00A0788D">
        <w:tc>
          <w:tcPr>
            <w:tcW w:w="1531" w:type="pct"/>
            <w:hideMark/>
          </w:tcPr>
          <w:p w14:paraId="5D09AB51" w14:textId="77777777" w:rsidR="00CE236B" w:rsidRPr="00A0788D" w:rsidRDefault="00CE236B" w:rsidP="00CE236B">
            <w:pPr>
              <w:rPr>
                <w:rFonts w:ascii="Times New Roman" w:hAnsi="Times New Roman" w:cs="Times New Roman"/>
                <w:sz w:val="20"/>
                <w:szCs w:val="20"/>
              </w:rPr>
            </w:pPr>
            <w:r w:rsidRPr="00A0788D">
              <w:rPr>
                <w:rFonts w:ascii="Times New Roman" w:hAnsi="Times New Roman" w:cs="Times New Roman"/>
                <w:sz w:val="20"/>
                <w:szCs w:val="20"/>
              </w:rPr>
              <w:t>Ethics Application Preparation</w:t>
            </w:r>
          </w:p>
        </w:tc>
        <w:tc>
          <w:tcPr>
            <w:tcW w:w="393" w:type="pct"/>
            <w:gridSpan w:val="2"/>
            <w:shd w:val="clear" w:color="auto" w:fill="0070C0"/>
            <w:hideMark/>
          </w:tcPr>
          <w:p w14:paraId="70A2CAF0" w14:textId="3D33FC7F" w:rsidR="00CE236B" w:rsidRPr="00A0788D" w:rsidRDefault="00CE236B" w:rsidP="00CE236B">
            <w:pPr>
              <w:rPr>
                <w:rFonts w:ascii="Times New Roman" w:hAnsi="Times New Roman" w:cs="Times New Roman"/>
                <w:sz w:val="20"/>
                <w:szCs w:val="20"/>
              </w:rPr>
            </w:pPr>
          </w:p>
        </w:tc>
        <w:tc>
          <w:tcPr>
            <w:tcW w:w="196" w:type="pct"/>
            <w:hideMark/>
          </w:tcPr>
          <w:p w14:paraId="3050484F" w14:textId="77777777" w:rsidR="00CE236B" w:rsidRPr="00A0788D" w:rsidRDefault="00CE236B" w:rsidP="00CE236B">
            <w:pPr>
              <w:rPr>
                <w:rFonts w:ascii="Times New Roman" w:hAnsi="Times New Roman" w:cs="Times New Roman"/>
                <w:sz w:val="20"/>
                <w:szCs w:val="20"/>
              </w:rPr>
            </w:pPr>
          </w:p>
        </w:tc>
        <w:tc>
          <w:tcPr>
            <w:tcW w:w="196" w:type="pct"/>
            <w:hideMark/>
          </w:tcPr>
          <w:p w14:paraId="12F2C090" w14:textId="77777777" w:rsidR="00CE236B" w:rsidRPr="00A0788D" w:rsidRDefault="00CE236B" w:rsidP="00CE236B">
            <w:pPr>
              <w:rPr>
                <w:rFonts w:ascii="Times New Roman" w:hAnsi="Times New Roman" w:cs="Times New Roman"/>
                <w:sz w:val="20"/>
                <w:szCs w:val="20"/>
              </w:rPr>
            </w:pPr>
          </w:p>
        </w:tc>
        <w:tc>
          <w:tcPr>
            <w:tcW w:w="197" w:type="pct"/>
            <w:hideMark/>
          </w:tcPr>
          <w:p w14:paraId="05D22131" w14:textId="77777777" w:rsidR="00CE236B" w:rsidRPr="00A0788D" w:rsidRDefault="00CE236B" w:rsidP="00CE236B">
            <w:pPr>
              <w:rPr>
                <w:rFonts w:ascii="Times New Roman" w:hAnsi="Times New Roman" w:cs="Times New Roman"/>
                <w:sz w:val="20"/>
                <w:szCs w:val="20"/>
              </w:rPr>
            </w:pPr>
          </w:p>
        </w:tc>
        <w:tc>
          <w:tcPr>
            <w:tcW w:w="196" w:type="pct"/>
            <w:hideMark/>
          </w:tcPr>
          <w:p w14:paraId="69501636" w14:textId="77777777" w:rsidR="00CE236B" w:rsidRPr="00A0788D" w:rsidRDefault="00CE236B" w:rsidP="00CE236B">
            <w:pPr>
              <w:rPr>
                <w:rFonts w:ascii="Times New Roman" w:hAnsi="Times New Roman" w:cs="Times New Roman"/>
                <w:sz w:val="20"/>
                <w:szCs w:val="20"/>
              </w:rPr>
            </w:pPr>
          </w:p>
        </w:tc>
        <w:tc>
          <w:tcPr>
            <w:tcW w:w="196" w:type="pct"/>
            <w:hideMark/>
          </w:tcPr>
          <w:p w14:paraId="40710569" w14:textId="77777777" w:rsidR="00CE236B" w:rsidRPr="00A0788D" w:rsidRDefault="00CE236B" w:rsidP="00CE236B">
            <w:pPr>
              <w:rPr>
                <w:rFonts w:ascii="Times New Roman" w:hAnsi="Times New Roman" w:cs="Times New Roman"/>
                <w:sz w:val="20"/>
                <w:szCs w:val="20"/>
              </w:rPr>
            </w:pPr>
          </w:p>
        </w:tc>
        <w:tc>
          <w:tcPr>
            <w:tcW w:w="196" w:type="pct"/>
            <w:hideMark/>
          </w:tcPr>
          <w:p w14:paraId="4AE96748" w14:textId="77777777" w:rsidR="00CE236B" w:rsidRPr="00A0788D" w:rsidRDefault="00CE236B" w:rsidP="00CE236B">
            <w:pPr>
              <w:rPr>
                <w:rFonts w:ascii="Times New Roman" w:hAnsi="Times New Roman" w:cs="Times New Roman"/>
                <w:sz w:val="20"/>
                <w:szCs w:val="20"/>
              </w:rPr>
            </w:pPr>
          </w:p>
        </w:tc>
        <w:tc>
          <w:tcPr>
            <w:tcW w:w="211" w:type="pct"/>
            <w:hideMark/>
          </w:tcPr>
          <w:p w14:paraId="772C22B3" w14:textId="77777777" w:rsidR="00CE236B" w:rsidRPr="00A0788D" w:rsidRDefault="00CE236B" w:rsidP="00CE236B">
            <w:pPr>
              <w:rPr>
                <w:rFonts w:ascii="Times New Roman" w:hAnsi="Times New Roman" w:cs="Times New Roman"/>
                <w:sz w:val="20"/>
                <w:szCs w:val="20"/>
              </w:rPr>
            </w:pPr>
          </w:p>
        </w:tc>
        <w:tc>
          <w:tcPr>
            <w:tcW w:w="242" w:type="pct"/>
            <w:hideMark/>
          </w:tcPr>
          <w:p w14:paraId="733C1C4B" w14:textId="77777777" w:rsidR="00CE236B" w:rsidRPr="00A0788D" w:rsidRDefault="00CE236B" w:rsidP="00CE236B">
            <w:pPr>
              <w:rPr>
                <w:rFonts w:ascii="Times New Roman" w:hAnsi="Times New Roman" w:cs="Times New Roman"/>
                <w:sz w:val="20"/>
                <w:szCs w:val="20"/>
              </w:rPr>
            </w:pPr>
          </w:p>
        </w:tc>
        <w:tc>
          <w:tcPr>
            <w:tcW w:w="236" w:type="pct"/>
            <w:hideMark/>
          </w:tcPr>
          <w:p w14:paraId="64165F68" w14:textId="77777777" w:rsidR="00CE236B" w:rsidRPr="00A0788D" w:rsidRDefault="00CE236B" w:rsidP="00CE236B">
            <w:pPr>
              <w:rPr>
                <w:rFonts w:ascii="Times New Roman" w:hAnsi="Times New Roman" w:cs="Times New Roman"/>
                <w:sz w:val="20"/>
                <w:szCs w:val="20"/>
              </w:rPr>
            </w:pPr>
          </w:p>
        </w:tc>
        <w:tc>
          <w:tcPr>
            <w:tcW w:w="242" w:type="pct"/>
            <w:hideMark/>
          </w:tcPr>
          <w:p w14:paraId="495703DB" w14:textId="77777777" w:rsidR="00CE236B" w:rsidRPr="00A0788D" w:rsidRDefault="00CE236B" w:rsidP="00CE236B">
            <w:pPr>
              <w:rPr>
                <w:rFonts w:ascii="Times New Roman" w:hAnsi="Times New Roman" w:cs="Times New Roman"/>
                <w:sz w:val="20"/>
                <w:szCs w:val="20"/>
              </w:rPr>
            </w:pPr>
          </w:p>
        </w:tc>
        <w:tc>
          <w:tcPr>
            <w:tcW w:w="242" w:type="pct"/>
            <w:hideMark/>
          </w:tcPr>
          <w:p w14:paraId="2A3BB1B1" w14:textId="77777777" w:rsidR="00CE236B" w:rsidRPr="00A0788D" w:rsidRDefault="00CE236B" w:rsidP="00CE236B">
            <w:pPr>
              <w:rPr>
                <w:rFonts w:ascii="Times New Roman" w:hAnsi="Times New Roman" w:cs="Times New Roman"/>
                <w:sz w:val="20"/>
                <w:szCs w:val="20"/>
              </w:rPr>
            </w:pPr>
          </w:p>
        </w:tc>
        <w:tc>
          <w:tcPr>
            <w:tcW w:w="242" w:type="pct"/>
            <w:hideMark/>
          </w:tcPr>
          <w:p w14:paraId="4F1C9191" w14:textId="77777777" w:rsidR="00CE236B" w:rsidRPr="00A0788D" w:rsidRDefault="00CE236B" w:rsidP="00CE236B">
            <w:pPr>
              <w:rPr>
                <w:rFonts w:ascii="Times New Roman" w:hAnsi="Times New Roman" w:cs="Times New Roman"/>
                <w:sz w:val="20"/>
                <w:szCs w:val="20"/>
              </w:rPr>
            </w:pPr>
          </w:p>
        </w:tc>
        <w:tc>
          <w:tcPr>
            <w:tcW w:w="242" w:type="pct"/>
            <w:hideMark/>
          </w:tcPr>
          <w:p w14:paraId="16093F58" w14:textId="77777777" w:rsidR="00CE236B" w:rsidRPr="00A0788D" w:rsidRDefault="00CE236B" w:rsidP="00CE236B">
            <w:pPr>
              <w:rPr>
                <w:rFonts w:ascii="Times New Roman" w:hAnsi="Times New Roman" w:cs="Times New Roman"/>
                <w:sz w:val="20"/>
                <w:szCs w:val="20"/>
              </w:rPr>
            </w:pPr>
          </w:p>
        </w:tc>
        <w:tc>
          <w:tcPr>
            <w:tcW w:w="242" w:type="pct"/>
            <w:hideMark/>
          </w:tcPr>
          <w:p w14:paraId="7BCFDA5F" w14:textId="77777777" w:rsidR="00CE236B" w:rsidRPr="00A0788D" w:rsidRDefault="00CE236B" w:rsidP="00CE236B">
            <w:pPr>
              <w:rPr>
                <w:rFonts w:ascii="Times New Roman" w:hAnsi="Times New Roman" w:cs="Times New Roman"/>
                <w:sz w:val="20"/>
                <w:szCs w:val="20"/>
              </w:rPr>
            </w:pPr>
          </w:p>
        </w:tc>
      </w:tr>
      <w:tr w:rsidR="00CE236B" w:rsidRPr="00A0788D" w14:paraId="447A81E0" w14:textId="77777777" w:rsidTr="00A0788D">
        <w:tc>
          <w:tcPr>
            <w:tcW w:w="1531" w:type="pct"/>
            <w:hideMark/>
          </w:tcPr>
          <w:p w14:paraId="4FB18D4C" w14:textId="77777777" w:rsidR="00CE236B" w:rsidRPr="00A0788D" w:rsidRDefault="00CE236B" w:rsidP="00CE236B">
            <w:pPr>
              <w:rPr>
                <w:rFonts w:ascii="Times New Roman" w:hAnsi="Times New Roman" w:cs="Times New Roman"/>
                <w:sz w:val="20"/>
                <w:szCs w:val="20"/>
              </w:rPr>
            </w:pPr>
            <w:r w:rsidRPr="00A0788D">
              <w:rPr>
                <w:rFonts w:ascii="Times New Roman" w:hAnsi="Times New Roman" w:cs="Times New Roman"/>
                <w:sz w:val="20"/>
                <w:szCs w:val="20"/>
              </w:rPr>
              <w:t>Ethics Approval Process</w:t>
            </w:r>
          </w:p>
        </w:tc>
        <w:tc>
          <w:tcPr>
            <w:tcW w:w="196" w:type="pct"/>
            <w:hideMark/>
          </w:tcPr>
          <w:p w14:paraId="698681D6" w14:textId="77777777" w:rsidR="00CE236B" w:rsidRPr="00A0788D" w:rsidRDefault="00CE236B" w:rsidP="00CE236B">
            <w:pPr>
              <w:rPr>
                <w:rFonts w:ascii="Times New Roman" w:hAnsi="Times New Roman" w:cs="Times New Roman"/>
                <w:sz w:val="20"/>
                <w:szCs w:val="20"/>
              </w:rPr>
            </w:pPr>
          </w:p>
        </w:tc>
        <w:tc>
          <w:tcPr>
            <w:tcW w:w="393" w:type="pct"/>
            <w:gridSpan w:val="2"/>
            <w:shd w:val="clear" w:color="auto" w:fill="00B0F0"/>
            <w:hideMark/>
          </w:tcPr>
          <w:p w14:paraId="0E76538D" w14:textId="79E72C6D" w:rsidR="00CE236B" w:rsidRPr="00A0788D" w:rsidRDefault="00CE236B" w:rsidP="00CE236B">
            <w:pPr>
              <w:rPr>
                <w:rFonts w:ascii="Times New Roman" w:hAnsi="Times New Roman" w:cs="Times New Roman"/>
                <w:sz w:val="20"/>
                <w:szCs w:val="20"/>
              </w:rPr>
            </w:pPr>
          </w:p>
        </w:tc>
        <w:tc>
          <w:tcPr>
            <w:tcW w:w="196" w:type="pct"/>
            <w:hideMark/>
          </w:tcPr>
          <w:p w14:paraId="6C7002AA" w14:textId="77777777" w:rsidR="00CE236B" w:rsidRPr="00A0788D" w:rsidRDefault="00CE236B" w:rsidP="00CE236B">
            <w:pPr>
              <w:rPr>
                <w:rFonts w:ascii="Times New Roman" w:hAnsi="Times New Roman" w:cs="Times New Roman"/>
                <w:sz w:val="20"/>
                <w:szCs w:val="20"/>
              </w:rPr>
            </w:pPr>
          </w:p>
        </w:tc>
        <w:tc>
          <w:tcPr>
            <w:tcW w:w="197" w:type="pct"/>
            <w:hideMark/>
          </w:tcPr>
          <w:p w14:paraId="202327AD" w14:textId="77777777" w:rsidR="00CE236B" w:rsidRPr="00A0788D" w:rsidRDefault="00CE236B" w:rsidP="00CE236B">
            <w:pPr>
              <w:rPr>
                <w:rFonts w:ascii="Times New Roman" w:hAnsi="Times New Roman" w:cs="Times New Roman"/>
                <w:sz w:val="20"/>
                <w:szCs w:val="20"/>
              </w:rPr>
            </w:pPr>
          </w:p>
        </w:tc>
        <w:tc>
          <w:tcPr>
            <w:tcW w:w="196" w:type="pct"/>
            <w:hideMark/>
          </w:tcPr>
          <w:p w14:paraId="7FB5CB52" w14:textId="77777777" w:rsidR="00CE236B" w:rsidRPr="00A0788D" w:rsidRDefault="00CE236B" w:rsidP="00CE236B">
            <w:pPr>
              <w:rPr>
                <w:rFonts w:ascii="Times New Roman" w:hAnsi="Times New Roman" w:cs="Times New Roman"/>
                <w:sz w:val="20"/>
                <w:szCs w:val="20"/>
              </w:rPr>
            </w:pPr>
          </w:p>
        </w:tc>
        <w:tc>
          <w:tcPr>
            <w:tcW w:w="196" w:type="pct"/>
            <w:hideMark/>
          </w:tcPr>
          <w:p w14:paraId="7C4600D2" w14:textId="77777777" w:rsidR="00CE236B" w:rsidRPr="00A0788D" w:rsidRDefault="00CE236B" w:rsidP="00CE236B">
            <w:pPr>
              <w:rPr>
                <w:rFonts w:ascii="Times New Roman" w:hAnsi="Times New Roman" w:cs="Times New Roman"/>
                <w:sz w:val="20"/>
                <w:szCs w:val="20"/>
              </w:rPr>
            </w:pPr>
          </w:p>
        </w:tc>
        <w:tc>
          <w:tcPr>
            <w:tcW w:w="196" w:type="pct"/>
            <w:hideMark/>
          </w:tcPr>
          <w:p w14:paraId="249A7832" w14:textId="77777777" w:rsidR="00CE236B" w:rsidRPr="00A0788D" w:rsidRDefault="00CE236B" w:rsidP="00CE236B">
            <w:pPr>
              <w:rPr>
                <w:rFonts w:ascii="Times New Roman" w:hAnsi="Times New Roman" w:cs="Times New Roman"/>
                <w:sz w:val="20"/>
                <w:szCs w:val="20"/>
              </w:rPr>
            </w:pPr>
          </w:p>
        </w:tc>
        <w:tc>
          <w:tcPr>
            <w:tcW w:w="211" w:type="pct"/>
            <w:hideMark/>
          </w:tcPr>
          <w:p w14:paraId="5501CC09" w14:textId="77777777" w:rsidR="00CE236B" w:rsidRPr="00A0788D" w:rsidRDefault="00CE236B" w:rsidP="00CE236B">
            <w:pPr>
              <w:rPr>
                <w:rFonts w:ascii="Times New Roman" w:hAnsi="Times New Roman" w:cs="Times New Roman"/>
                <w:sz w:val="20"/>
                <w:szCs w:val="20"/>
              </w:rPr>
            </w:pPr>
          </w:p>
        </w:tc>
        <w:tc>
          <w:tcPr>
            <w:tcW w:w="242" w:type="pct"/>
            <w:hideMark/>
          </w:tcPr>
          <w:p w14:paraId="40FD661D" w14:textId="77777777" w:rsidR="00CE236B" w:rsidRPr="00A0788D" w:rsidRDefault="00CE236B" w:rsidP="00CE236B">
            <w:pPr>
              <w:rPr>
                <w:rFonts w:ascii="Times New Roman" w:hAnsi="Times New Roman" w:cs="Times New Roman"/>
                <w:sz w:val="20"/>
                <w:szCs w:val="20"/>
              </w:rPr>
            </w:pPr>
          </w:p>
        </w:tc>
        <w:tc>
          <w:tcPr>
            <w:tcW w:w="236" w:type="pct"/>
            <w:hideMark/>
          </w:tcPr>
          <w:p w14:paraId="54432F24" w14:textId="77777777" w:rsidR="00CE236B" w:rsidRPr="00A0788D" w:rsidRDefault="00CE236B" w:rsidP="00CE236B">
            <w:pPr>
              <w:rPr>
                <w:rFonts w:ascii="Times New Roman" w:hAnsi="Times New Roman" w:cs="Times New Roman"/>
                <w:sz w:val="20"/>
                <w:szCs w:val="20"/>
              </w:rPr>
            </w:pPr>
          </w:p>
        </w:tc>
        <w:tc>
          <w:tcPr>
            <w:tcW w:w="242" w:type="pct"/>
            <w:hideMark/>
          </w:tcPr>
          <w:p w14:paraId="3074524B" w14:textId="77777777" w:rsidR="00CE236B" w:rsidRPr="00A0788D" w:rsidRDefault="00CE236B" w:rsidP="00CE236B">
            <w:pPr>
              <w:rPr>
                <w:rFonts w:ascii="Times New Roman" w:hAnsi="Times New Roman" w:cs="Times New Roman"/>
                <w:sz w:val="20"/>
                <w:szCs w:val="20"/>
              </w:rPr>
            </w:pPr>
          </w:p>
        </w:tc>
        <w:tc>
          <w:tcPr>
            <w:tcW w:w="242" w:type="pct"/>
            <w:hideMark/>
          </w:tcPr>
          <w:p w14:paraId="7985D565" w14:textId="77777777" w:rsidR="00CE236B" w:rsidRPr="00A0788D" w:rsidRDefault="00CE236B" w:rsidP="00CE236B">
            <w:pPr>
              <w:rPr>
                <w:rFonts w:ascii="Times New Roman" w:hAnsi="Times New Roman" w:cs="Times New Roman"/>
                <w:sz w:val="20"/>
                <w:szCs w:val="20"/>
              </w:rPr>
            </w:pPr>
          </w:p>
        </w:tc>
        <w:tc>
          <w:tcPr>
            <w:tcW w:w="242" w:type="pct"/>
            <w:hideMark/>
          </w:tcPr>
          <w:p w14:paraId="1E586ED7" w14:textId="77777777" w:rsidR="00CE236B" w:rsidRPr="00A0788D" w:rsidRDefault="00CE236B" w:rsidP="00CE236B">
            <w:pPr>
              <w:rPr>
                <w:rFonts w:ascii="Times New Roman" w:hAnsi="Times New Roman" w:cs="Times New Roman"/>
                <w:sz w:val="20"/>
                <w:szCs w:val="20"/>
              </w:rPr>
            </w:pPr>
          </w:p>
        </w:tc>
        <w:tc>
          <w:tcPr>
            <w:tcW w:w="242" w:type="pct"/>
            <w:hideMark/>
          </w:tcPr>
          <w:p w14:paraId="41A0FE5B" w14:textId="77777777" w:rsidR="00CE236B" w:rsidRPr="00A0788D" w:rsidRDefault="00CE236B" w:rsidP="00CE236B">
            <w:pPr>
              <w:rPr>
                <w:rFonts w:ascii="Times New Roman" w:hAnsi="Times New Roman" w:cs="Times New Roman"/>
                <w:sz w:val="20"/>
                <w:szCs w:val="20"/>
              </w:rPr>
            </w:pPr>
          </w:p>
        </w:tc>
        <w:tc>
          <w:tcPr>
            <w:tcW w:w="242" w:type="pct"/>
            <w:hideMark/>
          </w:tcPr>
          <w:p w14:paraId="584AB123" w14:textId="77777777" w:rsidR="00CE236B" w:rsidRPr="00A0788D" w:rsidRDefault="00CE236B" w:rsidP="00CE236B">
            <w:pPr>
              <w:rPr>
                <w:rFonts w:ascii="Times New Roman" w:hAnsi="Times New Roman" w:cs="Times New Roman"/>
                <w:sz w:val="20"/>
                <w:szCs w:val="20"/>
              </w:rPr>
            </w:pPr>
          </w:p>
        </w:tc>
      </w:tr>
      <w:tr w:rsidR="00CE236B" w:rsidRPr="00A0788D" w14:paraId="56C5AE90" w14:textId="77777777" w:rsidTr="00707EF6">
        <w:tc>
          <w:tcPr>
            <w:tcW w:w="1531" w:type="pct"/>
            <w:hideMark/>
          </w:tcPr>
          <w:p w14:paraId="2AD55960" w14:textId="77777777" w:rsidR="00CE236B" w:rsidRPr="00A0788D" w:rsidRDefault="00CE236B" w:rsidP="00CE236B">
            <w:pPr>
              <w:rPr>
                <w:rFonts w:ascii="Times New Roman" w:hAnsi="Times New Roman" w:cs="Times New Roman"/>
                <w:sz w:val="20"/>
                <w:szCs w:val="20"/>
              </w:rPr>
            </w:pPr>
            <w:r w:rsidRPr="00A0788D">
              <w:rPr>
                <w:rFonts w:ascii="Times New Roman" w:hAnsi="Times New Roman" w:cs="Times New Roman"/>
                <w:sz w:val="20"/>
                <w:szCs w:val="20"/>
              </w:rPr>
              <w:t>Detailed Literature Search</w:t>
            </w:r>
          </w:p>
        </w:tc>
        <w:tc>
          <w:tcPr>
            <w:tcW w:w="785" w:type="pct"/>
            <w:gridSpan w:val="4"/>
            <w:shd w:val="clear" w:color="auto" w:fill="00B050"/>
            <w:hideMark/>
          </w:tcPr>
          <w:p w14:paraId="20C30C1A" w14:textId="2A8243CE" w:rsidR="00CE236B" w:rsidRPr="00A0788D" w:rsidRDefault="00CE236B" w:rsidP="00CE236B">
            <w:pPr>
              <w:rPr>
                <w:rFonts w:ascii="Times New Roman" w:hAnsi="Times New Roman" w:cs="Times New Roman"/>
                <w:sz w:val="20"/>
                <w:szCs w:val="20"/>
              </w:rPr>
            </w:pPr>
          </w:p>
        </w:tc>
        <w:tc>
          <w:tcPr>
            <w:tcW w:w="197" w:type="pct"/>
            <w:hideMark/>
          </w:tcPr>
          <w:p w14:paraId="75B40D7F" w14:textId="77777777" w:rsidR="00CE236B" w:rsidRPr="00A0788D" w:rsidRDefault="00CE236B" w:rsidP="00CE236B">
            <w:pPr>
              <w:rPr>
                <w:rFonts w:ascii="Times New Roman" w:hAnsi="Times New Roman" w:cs="Times New Roman"/>
                <w:sz w:val="20"/>
                <w:szCs w:val="20"/>
              </w:rPr>
            </w:pPr>
          </w:p>
        </w:tc>
        <w:tc>
          <w:tcPr>
            <w:tcW w:w="196" w:type="pct"/>
            <w:hideMark/>
          </w:tcPr>
          <w:p w14:paraId="1776A8FD" w14:textId="77777777" w:rsidR="00CE236B" w:rsidRPr="00A0788D" w:rsidRDefault="00CE236B" w:rsidP="00CE236B">
            <w:pPr>
              <w:rPr>
                <w:rFonts w:ascii="Times New Roman" w:hAnsi="Times New Roman" w:cs="Times New Roman"/>
                <w:sz w:val="20"/>
                <w:szCs w:val="20"/>
              </w:rPr>
            </w:pPr>
          </w:p>
        </w:tc>
        <w:tc>
          <w:tcPr>
            <w:tcW w:w="196" w:type="pct"/>
            <w:hideMark/>
          </w:tcPr>
          <w:p w14:paraId="3E3DC275" w14:textId="77777777" w:rsidR="00CE236B" w:rsidRPr="00A0788D" w:rsidRDefault="00CE236B" w:rsidP="00CE236B">
            <w:pPr>
              <w:rPr>
                <w:rFonts w:ascii="Times New Roman" w:hAnsi="Times New Roman" w:cs="Times New Roman"/>
                <w:sz w:val="20"/>
                <w:szCs w:val="20"/>
              </w:rPr>
            </w:pPr>
          </w:p>
        </w:tc>
        <w:tc>
          <w:tcPr>
            <w:tcW w:w="196" w:type="pct"/>
            <w:hideMark/>
          </w:tcPr>
          <w:p w14:paraId="6259E675" w14:textId="77777777" w:rsidR="00CE236B" w:rsidRPr="00A0788D" w:rsidRDefault="00CE236B" w:rsidP="00CE236B">
            <w:pPr>
              <w:rPr>
                <w:rFonts w:ascii="Times New Roman" w:hAnsi="Times New Roman" w:cs="Times New Roman"/>
                <w:sz w:val="20"/>
                <w:szCs w:val="20"/>
              </w:rPr>
            </w:pPr>
          </w:p>
        </w:tc>
        <w:tc>
          <w:tcPr>
            <w:tcW w:w="211" w:type="pct"/>
            <w:hideMark/>
          </w:tcPr>
          <w:p w14:paraId="2DEAFC2F" w14:textId="77777777" w:rsidR="00CE236B" w:rsidRPr="00A0788D" w:rsidRDefault="00CE236B" w:rsidP="00CE236B">
            <w:pPr>
              <w:rPr>
                <w:rFonts w:ascii="Times New Roman" w:hAnsi="Times New Roman" w:cs="Times New Roman"/>
                <w:sz w:val="20"/>
                <w:szCs w:val="20"/>
              </w:rPr>
            </w:pPr>
          </w:p>
        </w:tc>
        <w:tc>
          <w:tcPr>
            <w:tcW w:w="242" w:type="pct"/>
            <w:hideMark/>
          </w:tcPr>
          <w:p w14:paraId="2AD95D35" w14:textId="77777777" w:rsidR="00CE236B" w:rsidRPr="00A0788D" w:rsidRDefault="00CE236B" w:rsidP="00CE236B">
            <w:pPr>
              <w:rPr>
                <w:rFonts w:ascii="Times New Roman" w:hAnsi="Times New Roman" w:cs="Times New Roman"/>
                <w:sz w:val="20"/>
                <w:szCs w:val="20"/>
              </w:rPr>
            </w:pPr>
          </w:p>
        </w:tc>
        <w:tc>
          <w:tcPr>
            <w:tcW w:w="236" w:type="pct"/>
            <w:hideMark/>
          </w:tcPr>
          <w:p w14:paraId="6FD994B1" w14:textId="77777777" w:rsidR="00CE236B" w:rsidRPr="00A0788D" w:rsidRDefault="00CE236B" w:rsidP="00CE236B">
            <w:pPr>
              <w:rPr>
                <w:rFonts w:ascii="Times New Roman" w:hAnsi="Times New Roman" w:cs="Times New Roman"/>
                <w:sz w:val="20"/>
                <w:szCs w:val="20"/>
              </w:rPr>
            </w:pPr>
          </w:p>
        </w:tc>
        <w:tc>
          <w:tcPr>
            <w:tcW w:w="242" w:type="pct"/>
            <w:hideMark/>
          </w:tcPr>
          <w:p w14:paraId="092A2D5C" w14:textId="77777777" w:rsidR="00CE236B" w:rsidRPr="00A0788D" w:rsidRDefault="00CE236B" w:rsidP="00CE236B">
            <w:pPr>
              <w:rPr>
                <w:rFonts w:ascii="Times New Roman" w:hAnsi="Times New Roman" w:cs="Times New Roman"/>
                <w:sz w:val="20"/>
                <w:szCs w:val="20"/>
              </w:rPr>
            </w:pPr>
          </w:p>
        </w:tc>
        <w:tc>
          <w:tcPr>
            <w:tcW w:w="242" w:type="pct"/>
            <w:hideMark/>
          </w:tcPr>
          <w:p w14:paraId="321ADAFE" w14:textId="77777777" w:rsidR="00CE236B" w:rsidRPr="00A0788D" w:rsidRDefault="00CE236B" w:rsidP="00CE236B">
            <w:pPr>
              <w:rPr>
                <w:rFonts w:ascii="Times New Roman" w:hAnsi="Times New Roman" w:cs="Times New Roman"/>
                <w:sz w:val="20"/>
                <w:szCs w:val="20"/>
              </w:rPr>
            </w:pPr>
          </w:p>
        </w:tc>
        <w:tc>
          <w:tcPr>
            <w:tcW w:w="242" w:type="pct"/>
            <w:hideMark/>
          </w:tcPr>
          <w:p w14:paraId="4B50216F" w14:textId="77777777" w:rsidR="00CE236B" w:rsidRPr="00A0788D" w:rsidRDefault="00CE236B" w:rsidP="00CE236B">
            <w:pPr>
              <w:rPr>
                <w:rFonts w:ascii="Times New Roman" w:hAnsi="Times New Roman" w:cs="Times New Roman"/>
                <w:sz w:val="20"/>
                <w:szCs w:val="20"/>
              </w:rPr>
            </w:pPr>
          </w:p>
        </w:tc>
        <w:tc>
          <w:tcPr>
            <w:tcW w:w="242" w:type="pct"/>
            <w:hideMark/>
          </w:tcPr>
          <w:p w14:paraId="5C1F6D06" w14:textId="77777777" w:rsidR="00CE236B" w:rsidRPr="00A0788D" w:rsidRDefault="00CE236B" w:rsidP="00CE236B">
            <w:pPr>
              <w:rPr>
                <w:rFonts w:ascii="Times New Roman" w:hAnsi="Times New Roman" w:cs="Times New Roman"/>
                <w:sz w:val="20"/>
                <w:szCs w:val="20"/>
              </w:rPr>
            </w:pPr>
          </w:p>
        </w:tc>
        <w:tc>
          <w:tcPr>
            <w:tcW w:w="242" w:type="pct"/>
            <w:hideMark/>
          </w:tcPr>
          <w:p w14:paraId="3CA666E2" w14:textId="77777777" w:rsidR="00CE236B" w:rsidRPr="00A0788D" w:rsidRDefault="00CE236B" w:rsidP="00CE236B">
            <w:pPr>
              <w:rPr>
                <w:rFonts w:ascii="Times New Roman" w:hAnsi="Times New Roman" w:cs="Times New Roman"/>
                <w:sz w:val="20"/>
                <w:szCs w:val="20"/>
              </w:rPr>
            </w:pPr>
          </w:p>
        </w:tc>
      </w:tr>
      <w:tr w:rsidR="00CE236B" w:rsidRPr="00A0788D" w14:paraId="75F0EC13" w14:textId="77777777" w:rsidTr="00707EF6">
        <w:tc>
          <w:tcPr>
            <w:tcW w:w="1531" w:type="pct"/>
            <w:hideMark/>
          </w:tcPr>
          <w:p w14:paraId="78C6A892" w14:textId="77777777" w:rsidR="00CE236B" w:rsidRPr="00A0788D" w:rsidRDefault="00CE236B" w:rsidP="00CE236B">
            <w:pPr>
              <w:rPr>
                <w:rFonts w:ascii="Times New Roman" w:hAnsi="Times New Roman" w:cs="Times New Roman"/>
                <w:sz w:val="20"/>
                <w:szCs w:val="20"/>
              </w:rPr>
            </w:pPr>
            <w:r w:rsidRPr="00A0788D">
              <w:rPr>
                <w:rFonts w:ascii="Times New Roman" w:hAnsi="Times New Roman" w:cs="Times New Roman"/>
                <w:sz w:val="20"/>
                <w:szCs w:val="20"/>
              </w:rPr>
              <w:t>Literature Review Development</w:t>
            </w:r>
          </w:p>
        </w:tc>
        <w:tc>
          <w:tcPr>
            <w:tcW w:w="196" w:type="pct"/>
            <w:hideMark/>
          </w:tcPr>
          <w:p w14:paraId="783DD635" w14:textId="77777777" w:rsidR="00CE236B" w:rsidRPr="00A0788D" w:rsidRDefault="00CE236B" w:rsidP="00CE236B">
            <w:pPr>
              <w:rPr>
                <w:rFonts w:ascii="Times New Roman" w:hAnsi="Times New Roman" w:cs="Times New Roman"/>
                <w:sz w:val="20"/>
                <w:szCs w:val="20"/>
              </w:rPr>
            </w:pPr>
          </w:p>
        </w:tc>
        <w:tc>
          <w:tcPr>
            <w:tcW w:w="786" w:type="pct"/>
            <w:gridSpan w:val="4"/>
            <w:shd w:val="clear" w:color="auto" w:fill="92D050"/>
            <w:hideMark/>
          </w:tcPr>
          <w:p w14:paraId="2877968E" w14:textId="30950BD3" w:rsidR="00CE236B" w:rsidRPr="00A0788D" w:rsidRDefault="00CE236B" w:rsidP="00CE236B">
            <w:pPr>
              <w:rPr>
                <w:rFonts w:ascii="Times New Roman" w:hAnsi="Times New Roman" w:cs="Times New Roman"/>
                <w:sz w:val="20"/>
                <w:szCs w:val="20"/>
              </w:rPr>
            </w:pPr>
          </w:p>
        </w:tc>
        <w:tc>
          <w:tcPr>
            <w:tcW w:w="196" w:type="pct"/>
            <w:hideMark/>
          </w:tcPr>
          <w:p w14:paraId="0ED79AA2" w14:textId="77777777" w:rsidR="00CE236B" w:rsidRPr="00A0788D" w:rsidRDefault="00CE236B" w:rsidP="00CE236B">
            <w:pPr>
              <w:rPr>
                <w:rFonts w:ascii="Times New Roman" w:hAnsi="Times New Roman" w:cs="Times New Roman"/>
                <w:sz w:val="20"/>
                <w:szCs w:val="20"/>
              </w:rPr>
            </w:pPr>
          </w:p>
        </w:tc>
        <w:tc>
          <w:tcPr>
            <w:tcW w:w="196" w:type="pct"/>
            <w:hideMark/>
          </w:tcPr>
          <w:p w14:paraId="0053F28D" w14:textId="77777777" w:rsidR="00CE236B" w:rsidRPr="00A0788D" w:rsidRDefault="00CE236B" w:rsidP="00CE236B">
            <w:pPr>
              <w:rPr>
                <w:rFonts w:ascii="Times New Roman" w:hAnsi="Times New Roman" w:cs="Times New Roman"/>
                <w:sz w:val="20"/>
                <w:szCs w:val="20"/>
              </w:rPr>
            </w:pPr>
          </w:p>
        </w:tc>
        <w:tc>
          <w:tcPr>
            <w:tcW w:w="196" w:type="pct"/>
            <w:hideMark/>
          </w:tcPr>
          <w:p w14:paraId="2F8CB974" w14:textId="77777777" w:rsidR="00CE236B" w:rsidRPr="00A0788D" w:rsidRDefault="00CE236B" w:rsidP="00CE236B">
            <w:pPr>
              <w:rPr>
                <w:rFonts w:ascii="Times New Roman" w:hAnsi="Times New Roman" w:cs="Times New Roman"/>
                <w:sz w:val="20"/>
                <w:szCs w:val="20"/>
              </w:rPr>
            </w:pPr>
          </w:p>
        </w:tc>
        <w:tc>
          <w:tcPr>
            <w:tcW w:w="211" w:type="pct"/>
            <w:hideMark/>
          </w:tcPr>
          <w:p w14:paraId="44B373C1" w14:textId="77777777" w:rsidR="00CE236B" w:rsidRPr="00A0788D" w:rsidRDefault="00CE236B" w:rsidP="00CE236B">
            <w:pPr>
              <w:rPr>
                <w:rFonts w:ascii="Times New Roman" w:hAnsi="Times New Roman" w:cs="Times New Roman"/>
                <w:sz w:val="20"/>
                <w:szCs w:val="20"/>
              </w:rPr>
            </w:pPr>
          </w:p>
        </w:tc>
        <w:tc>
          <w:tcPr>
            <w:tcW w:w="242" w:type="pct"/>
            <w:hideMark/>
          </w:tcPr>
          <w:p w14:paraId="336C8875" w14:textId="77777777" w:rsidR="00CE236B" w:rsidRPr="00A0788D" w:rsidRDefault="00CE236B" w:rsidP="00CE236B">
            <w:pPr>
              <w:rPr>
                <w:rFonts w:ascii="Times New Roman" w:hAnsi="Times New Roman" w:cs="Times New Roman"/>
                <w:sz w:val="20"/>
                <w:szCs w:val="20"/>
              </w:rPr>
            </w:pPr>
          </w:p>
        </w:tc>
        <w:tc>
          <w:tcPr>
            <w:tcW w:w="236" w:type="pct"/>
            <w:hideMark/>
          </w:tcPr>
          <w:p w14:paraId="65BBC612" w14:textId="77777777" w:rsidR="00CE236B" w:rsidRPr="00A0788D" w:rsidRDefault="00CE236B" w:rsidP="00CE236B">
            <w:pPr>
              <w:rPr>
                <w:rFonts w:ascii="Times New Roman" w:hAnsi="Times New Roman" w:cs="Times New Roman"/>
                <w:sz w:val="20"/>
                <w:szCs w:val="20"/>
              </w:rPr>
            </w:pPr>
          </w:p>
        </w:tc>
        <w:tc>
          <w:tcPr>
            <w:tcW w:w="242" w:type="pct"/>
            <w:hideMark/>
          </w:tcPr>
          <w:p w14:paraId="6FAA8B02" w14:textId="77777777" w:rsidR="00CE236B" w:rsidRPr="00A0788D" w:rsidRDefault="00CE236B" w:rsidP="00CE236B">
            <w:pPr>
              <w:rPr>
                <w:rFonts w:ascii="Times New Roman" w:hAnsi="Times New Roman" w:cs="Times New Roman"/>
                <w:sz w:val="20"/>
                <w:szCs w:val="20"/>
              </w:rPr>
            </w:pPr>
          </w:p>
        </w:tc>
        <w:tc>
          <w:tcPr>
            <w:tcW w:w="242" w:type="pct"/>
            <w:hideMark/>
          </w:tcPr>
          <w:p w14:paraId="7CA3D032" w14:textId="77777777" w:rsidR="00CE236B" w:rsidRPr="00A0788D" w:rsidRDefault="00CE236B" w:rsidP="00CE236B">
            <w:pPr>
              <w:rPr>
                <w:rFonts w:ascii="Times New Roman" w:hAnsi="Times New Roman" w:cs="Times New Roman"/>
                <w:sz w:val="20"/>
                <w:szCs w:val="20"/>
              </w:rPr>
            </w:pPr>
          </w:p>
        </w:tc>
        <w:tc>
          <w:tcPr>
            <w:tcW w:w="242" w:type="pct"/>
            <w:hideMark/>
          </w:tcPr>
          <w:p w14:paraId="337713C3" w14:textId="77777777" w:rsidR="00CE236B" w:rsidRPr="00A0788D" w:rsidRDefault="00CE236B" w:rsidP="00CE236B">
            <w:pPr>
              <w:rPr>
                <w:rFonts w:ascii="Times New Roman" w:hAnsi="Times New Roman" w:cs="Times New Roman"/>
                <w:sz w:val="20"/>
                <w:szCs w:val="20"/>
              </w:rPr>
            </w:pPr>
          </w:p>
        </w:tc>
        <w:tc>
          <w:tcPr>
            <w:tcW w:w="242" w:type="pct"/>
            <w:hideMark/>
          </w:tcPr>
          <w:p w14:paraId="7A3DF495" w14:textId="77777777" w:rsidR="00CE236B" w:rsidRPr="00A0788D" w:rsidRDefault="00CE236B" w:rsidP="00CE236B">
            <w:pPr>
              <w:rPr>
                <w:rFonts w:ascii="Times New Roman" w:hAnsi="Times New Roman" w:cs="Times New Roman"/>
                <w:sz w:val="20"/>
                <w:szCs w:val="20"/>
              </w:rPr>
            </w:pPr>
          </w:p>
        </w:tc>
        <w:tc>
          <w:tcPr>
            <w:tcW w:w="242" w:type="pct"/>
            <w:hideMark/>
          </w:tcPr>
          <w:p w14:paraId="35DCE2AE" w14:textId="77777777" w:rsidR="00CE236B" w:rsidRPr="00A0788D" w:rsidRDefault="00CE236B" w:rsidP="00CE236B">
            <w:pPr>
              <w:rPr>
                <w:rFonts w:ascii="Times New Roman" w:hAnsi="Times New Roman" w:cs="Times New Roman"/>
                <w:sz w:val="20"/>
                <w:szCs w:val="20"/>
              </w:rPr>
            </w:pPr>
          </w:p>
        </w:tc>
      </w:tr>
      <w:tr w:rsidR="00CE236B" w:rsidRPr="00A0788D" w14:paraId="4E4C9710" w14:textId="77777777" w:rsidTr="00707EF6">
        <w:tc>
          <w:tcPr>
            <w:tcW w:w="1531" w:type="pct"/>
            <w:hideMark/>
          </w:tcPr>
          <w:p w14:paraId="369D7DF4" w14:textId="77777777" w:rsidR="00CE236B" w:rsidRPr="00A0788D" w:rsidRDefault="00CE236B" w:rsidP="00CE236B">
            <w:pPr>
              <w:rPr>
                <w:rFonts w:ascii="Times New Roman" w:hAnsi="Times New Roman" w:cs="Times New Roman"/>
                <w:sz w:val="20"/>
                <w:szCs w:val="20"/>
              </w:rPr>
            </w:pPr>
            <w:r w:rsidRPr="00A0788D">
              <w:rPr>
                <w:rFonts w:ascii="Times New Roman" w:hAnsi="Times New Roman" w:cs="Times New Roman"/>
                <w:sz w:val="20"/>
                <w:szCs w:val="20"/>
              </w:rPr>
              <w:t>Research Instrument Design</w:t>
            </w:r>
          </w:p>
        </w:tc>
        <w:tc>
          <w:tcPr>
            <w:tcW w:w="196" w:type="pct"/>
            <w:hideMark/>
          </w:tcPr>
          <w:p w14:paraId="52F5C697" w14:textId="77777777" w:rsidR="00CE236B" w:rsidRPr="00A0788D" w:rsidRDefault="00CE236B" w:rsidP="00CE236B">
            <w:pPr>
              <w:rPr>
                <w:rFonts w:ascii="Times New Roman" w:hAnsi="Times New Roman" w:cs="Times New Roman"/>
                <w:sz w:val="20"/>
                <w:szCs w:val="20"/>
              </w:rPr>
            </w:pPr>
          </w:p>
        </w:tc>
        <w:tc>
          <w:tcPr>
            <w:tcW w:w="197" w:type="pct"/>
            <w:hideMark/>
          </w:tcPr>
          <w:p w14:paraId="39D07D9A" w14:textId="77777777" w:rsidR="00CE236B" w:rsidRPr="00A0788D" w:rsidRDefault="00CE236B" w:rsidP="00CE236B">
            <w:pPr>
              <w:rPr>
                <w:rFonts w:ascii="Times New Roman" w:hAnsi="Times New Roman" w:cs="Times New Roman"/>
                <w:sz w:val="20"/>
                <w:szCs w:val="20"/>
              </w:rPr>
            </w:pPr>
          </w:p>
        </w:tc>
        <w:tc>
          <w:tcPr>
            <w:tcW w:w="589" w:type="pct"/>
            <w:gridSpan w:val="3"/>
            <w:shd w:val="clear" w:color="auto" w:fill="FFFF00"/>
            <w:hideMark/>
          </w:tcPr>
          <w:p w14:paraId="03EBBFA7" w14:textId="3DB57411" w:rsidR="00CE236B" w:rsidRPr="00A0788D" w:rsidRDefault="00CE236B" w:rsidP="00CE236B">
            <w:pPr>
              <w:rPr>
                <w:rFonts w:ascii="Times New Roman" w:hAnsi="Times New Roman" w:cs="Times New Roman"/>
                <w:sz w:val="20"/>
                <w:szCs w:val="20"/>
              </w:rPr>
            </w:pPr>
          </w:p>
        </w:tc>
        <w:tc>
          <w:tcPr>
            <w:tcW w:w="196" w:type="pct"/>
            <w:hideMark/>
          </w:tcPr>
          <w:p w14:paraId="06241DF9" w14:textId="77777777" w:rsidR="00CE236B" w:rsidRPr="00A0788D" w:rsidRDefault="00CE236B" w:rsidP="00CE236B">
            <w:pPr>
              <w:rPr>
                <w:rFonts w:ascii="Times New Roman" w:hAnsi="Times New Roman" w:cs="Times New Roman"/>
                <w:sz w:val="20"/>
                <w:szCs w:val="20"/>
              </w:rPr>
            </w:pPr>
          </w:p>
        </w:tc>
        <w:tc>
          <w:tcPr>
            <w:tcW w:w="196" w:type="pct"/>
            <w:hideMark/>
          </w:tcPr>
          <w:p w14:paraId="329E84B1" w14:textId="77777777" w:rsidR="00CE236B" w:rsidRPr="00A0788D" w:rsidRDefault="00CE236B" w:rsidP="00CE236B">
            <w:pPr>
              <w:rPr>
                <w:rFonts w:ascii="Times New Roman" w:hAnsi="Times New Roman" w:cs="Times New Roman"/>
                <w:sz w:val="20"/>
                <w:szCs w:val="20"/>
              </w:rPr>
            </w:pPr>
          </w:p>
        </w:tc>
        <w:tc>
          <w:tcPr>
            <w:tcW w:w="196" w:type="pct"/>
            <w:hideMark/>
          </w:tcPr>
          <w:p w14:paraId="06554CBA" w14:textId="77777777" w:rsidR="00CE236B" w:rsidRPr="00A0788D" w:rsidRDefault="00CE236B" w:rsidP="00CE236B">
            <w:pPr>
              <w:rPr>
                <w:rFonts w:ascii="Times New Roman" w:hAnsi="Times New Roman" w:cs="Times New Roman"/>
                <w:sz w:val="20"/>
                <w:szCs w:val="20"/>
              </w:rPr>
            </w:pPr>
          </w:p>
        </w:tc>
        <w:tc>
          <w:tcPr>
            <w:tcW w:w="211" w:type="pct"/>
            <w:hideMark/>
          </w:tcPr>
          <w:p w14:paraId="116D278E" w14:textId="77777777" w:rsidR="00CE236B" w:rsidRPr="00A0788D" w:rsidRDefault="00CE236B" w:rsidP="00CE236B">
            <w:pPr>
              <w:rPr>
                <w:rFonts w:ascii="Times New Roman" w:hAnsi="Times New Roman" w:cs="Times New Roman"/>
                <w:sz w:val="20"/>
                <w:szCs w:val="20"/>
              </w:rPr>
            </w:pPr>
          </w:p>
        </w:tc>
        <w:tc>
          <w:tcPr>
            <w:tcW w:w="242" w:type="pct"/>
            <w:hideMark/>
          </w:tcPr>
          <w:p w14:paraId="23933DF7" w14:textId="77777777" w:rsidR="00CE236B" w:rsidRPr="00A0788D" w:rsidRDefault="00CE236B" w:rsidP="00CE236B">
            <w:pPr>
              <w:rPr>
                <w:rFonts w:ascii="Times New Roman" w:hAnsi="Times New Roman" w:cs="Times New Roman"/>
                <w:sz w:val="20"/>
                <w:szCs w:val="20"/>
              </w:rPr>
            </w:pPr>
          </w:p>
        </w:tc>
        <w:tc>
          <w:tcPr>
            <w:tcW w:w="236" w:type="pct"/>
            <w:hideMark/>
          </w:tcPr>
          <w:p w14:paraId="62BCFC3A" w14:textId="77777777" w:rsidR="00CE236B" w:rsidRPr="00A0788D" w:rsidRDefault="00CE236B" w:rsidP="00CE236B">
            <w:pPr>
              <w:rPr>
                <w:rFonts w:ascii="Times New Roman" w:hAnsi="Times New Roman" w:cs="Times New Roman"/>
                <w:sz w:val="20"/>
                <w:szCs w:val="20"/>
              </w:rPr>
            </w:pPr>
          </w:p>
        </w:tc>
        <w:tc>
          <w:tcPr>
            <w:tcW w:w="242" w:type="pct"/>
            <w:hideMark/>
          </w:tcPr>
          <w:p w14:paraId="07253290" w14:textId="77777777" w:rsidR="00CE236B" w:rsidRPr="00A0788D" w:rsidRDefault="00CE236B" w:rsidP="00CE236B">
            <w:pPr>
              <w:rPr>
                <w:rFonts w:ascii="Times New Roman" w:hAnsi="Times New Roman" w:cs="Times New Roman"/>
                <w:sz w:val="20"/>
                <w:szCs w:val="20"/>
              </w:rPr>
            </w:pPr>
          </w:p>
        </w:tc>
        <w:tc>
          <w:tcPr>
            <w:tcW w:w="242" w:type="pct"/>
            <w:hideMark/>
          </w:tcPr>
          <w:p w14:paraId="39116A99" w14:textId="77777777" w:rsidR="00CE236B" w:rsidRPr="00A0788D" w:rsidRDefault="00CE236B" w:rsidP="00CE236B">
            <w:pPr>
              <w:rPr>
                <w:rFonts w:ascii="Times New Roman" w:hAnsi="Times New Roman" w:cs="Times New Roman"/>
                <w:sz w:val="20"/>
                <w:szCs w:val="20"/>
              </w:rPr>
            </w:pPr>
          </w:p>
        </w:tc>
        <w:tc>
          <w:tcPr>
            <w:tcW w:w="242" w:type="pct"/>
            <w:hideMark/>
          </w:tcPr>
          <w:p w14:paraId="6C333078" w14:textId="77777777" w:rsidR="00CE236B" w:rsidRPr="00A0788D" w:rsidRDefault="00CE236B" w:rsidP="00CE236B">
            <w:pPr>
              <w:rPr>
                <w:rFonts w:ascii="Times New Roman" w:hAnsi="Times New Roman" w:cs="Times New Roman"/>
                <w:sz w:val="20"/>
                <w:szCs w:val="20"/>
              </w:rPr>
            </w:pPr>
          </w:p>
        </w:tc>
        <w:tc>
          <w:tcPr>
            <w:tcW w:w="242" w:type="pct"/>
            <w:hideMark/>
          </w:tcPr>
          <w:p w14:paraId="02D750FA" w14:textId="77777777" w:rsidR="00CE236B" w:rsidRPr="00A0788D" w:rsidRDefault="00CE236B" w:rsidP="00CE236B">
            <w:pPr>
              <w:rPr>
                <w:rFonts w:ascii="Times New Roman" w:hAnsi="Times New Roman" w:cs="Times New Roman"/>
                <w:sz w:val="20"/>
                <w:szCs w:val="20"/>
              </w:rPr>
            </w:pPr>
          </w:p>
        </w:tc>
        <w:tc>
          <w:tcPr>
            <w:tcW w:w="242" w:type="pct"/>
            <w:hideMark/>
          </w:tcPr>
          <w:p w14:paraId="194A3128" w14:textId="77777777" w:rsidR="00CE236B" w:rsidRPr="00A0788D" w:rsidRDefault="00CE236B" w:rsidP="00CE236B">
            <w:pPr>
              <w:rPr>
                <w:rFonts w:ascii="Times New Roman" w:hAnsi="Times New Roman" w:cs="Times New Roman"/>
                <w:sz w:val="20"/>
                <w:szCs w:val="20"/>
              </w:rPr>
            </w:pPr>
          </w:p>
        </w:tc>
      </w:tr>
      <w:tr w:rsidR="00CE236B" w:rsidRPr="00A0788D" w14:paraId="330FEEE3" w14:textId="77777777" w:rsidTr="00707EF6">
        <w:tc>
          <w:tcPr>
            <w:tcW w:w="1531" w:type="pct"/>
            <w:hideMark/>
          </w:tcPr>
          <w:p w14:paraId="6B4C0EE3" w14:textId="77777777" w:rsidR="00CE236B" w:rsidRPr="00A0788D" w:rsidRDefault="00CE236B" w:rsidP="00CE236B">
            <w:pPr>
              <w:rPr>
                <w:rFonts w:ascii="Times New Roman" w:hAnsi="Times New Roman" w:cs="Times New Roman"/>
                <w:sz w:val="20"/>
                <w:szCs w:val="20"/>
              </w:rPr>
            </w:pPr>
            <w:r w:rsidRPr="00A0788D">
              <w:rPr>
                <w:rFonts w:ascii="Times New Roman" w:hAnsi="Times New Roman" w:cs="Times New Roman"/>
                <w:sz w:val="20"/>
                <w:szCs w:val="20"/>
              </w:rPr>
              <w:t>Questionnaire Pilot Testing</w:t>
            </w:r>
          </w:p>
        </w:tc>
        <w:tc>
          <w:tcPr>
            <w:tcW w:w="196" w:type="pct"/>
            <w:hideMark/>
          </w:tcPr>
          <w:p w14:paraId="5FE3FEA4" w14:textId="77777777" w:rsidR="00CE236B" w:rsidRPr="00A0788D" w:rsidRDefault="00CE236B" w:rsidP="00CE236B">
            <w:pPr>
              <w:rPr>
                <w:rFonts w:ascii="Times New Roman" w:hAnsi="Times New Roman" w:cs="Times New Roman"/>
                <w:sz w:val="20"/>
                <w:szCs w:val="20"/>
              </w:rPr>
            </w:pPr>
          </w:p>
        </w:tc>
        <w:tc>
          <w:tcPr>
            <w:tcW w:w="197" w:type="pct"/>
            <w:hideMark/>
          </w:tcPr>
          <w:p w14:paraId="48ACD43C" w14:textId="77777777" w:rsidR="00CE236B" w:rsidRPr="00A0788D" w:rsidRDefault="00CE236B" w:rsidP="00CE236B">
            <w:pPr>
              <w:rPr>
                <w:rFonts w:ascii="Times New Roman" w:hAnsi="Times New Roman" w:cs="Times New Roman"/>
                <w:sz w:val="20"/>
                <w:szCs w:val="20"/>
              </w:rPr>
            </w:pPr>
          </w:p>
        </w:tc>
        <w:tc>
          <w:tcPr>
            <w:tcW w:w="196" w:type="pct"/>
            <w:hideMark/>
          </w:tcPr>
          <w:p w14:paraId="2956E8E6" w14:textId="77777777" w:rsidR="00CE236B" w:rsidRPr="00A0788D" w:rsidRDefault="00CE236B" w:rsidP="00CE236B">
            <w:pPr>
              <w:rPr>
                <w:rFonts w:ascii="Times New Roman" w:hAnsi="Times New Roman" w:cs="Times New Roman"/>
                <w:sz w:val="20"/>
                <w:szCs w:val="20"/>
              </w:rPr>
            </w:pPr>
          </w:p>
        </w:tc>
        <w:tc>
          <w:tcPr>
            <w:tcW w:w="393" w:type="pct"/>
            <w:gridSpan w:val="2"/>
            <w:shd w:val="clear" w:color="auto" w:fill="FFC000"/>
            <w:hideMark/>
          </w:tcPr>
          <w:p w14:paraId="377A8D81" w14:textId="7CAA1B35" w:rsidR="00CE236B" w:rsidRPr="00A0788D" w:rsidRDefault="00CE236B" w:rsidP="00CE236B">
            <w:pPr>
              <w:rPr>
                <w:rFonts w:ascii="Times New Roman" w:hAnsi="Times New Roman" w:cs="Times New Roman"/>
                <w:sz w:val="20"/>
                <w:szCs w:val="20"/>
              </w:rPr>
            </w:pPr>
          </w:p>
        </w:tc>
        <w:tc>
          <w:tcPr>
            <w:tcW w:w="196" w:type="pct"/>
            <w:hideMark/>
          </w:tcPr>
          <w:p w14:paraId="739351AC" w14:textId="77777777" w:rsidR="00CE236B" w:rsidRPr="00A0788D" w:rsidRDefault="00CE236B" w:rsidP="00CE236B">
            <w:pPr>
              <w:rPr>
                <w:rFonts w:ascii="Times New Roman" w:hAnsi="Times New Roman" w:cs="Times New Roman"/>
                <w:sz w:val="20"/>
                <w:szCs w:val="20"/>
              </w:rPr>
            </w:pPr>
          </w:p>
        </w:tc>
        <w:tc>
          <w:tcPr>
            <w:tcW w:w="196" w:type="pct"/>
            <w:hideMark/>
          </w:tcPr>
          <w:p w14:paraId="75B11C15" w14:textId="77777777" w:rsidR="00CE236B" w:rsidRPr="00A0788D" w:rsidRDefault="00CE236B" w:rsidP="00CE236B">
            <w:pPr>
              <w:rPr>
                <w:rFonts w:ascii="Times New Roman" w:hAnsi="Times New Roman" w:cs="Times New Roman"/>
                <w:sz w:val="20"/>
                <w:szCs w:val="20"/>
              </w:rPr>
            </w:pPr>
          </w:p>
        </w:tc>
        <w:tc>
          <w:tcPr>
            <w:tcW w:w="196" w:type="pct"/>
            <w:hideMark/>
          </w:tcPr>
          <w:p w14:paraId="268F4159" w14:textId="77777777" w:rsidR="00CE236B" w:rsidRPr="00A0788D" w:rsidRDefault="00CE236B" w:rsidP="00CE236B">
            <w:pPr>
              <w:rPr>
                <w:rFonts w:ascii="Times New Roman" w:hAnsi="Times New Roman" w:cs="Times New Roman"/>
                <w:sz w:val="20"/>
                <w:szCs w:val="20"/>
              </w:rPr>
            </w:pPr>
          </w:p>
        </w:tc>
        <w:tc>
          <w:tcPr>
            <w:tcW w:w="211" w:type="pct"/>
            <w:hideMark/>
          </w:tcPr>
          <w:p w14:paraId="60CAC693" w14:textId="77777777" w:rsidR="00CE236B" w:rsidRPr="00A0788D" w:rsidRDefault="00CE236B" w:rsidP="00CE236B">
            <w:pPr>
              <w:rPr>
                <w:rFonts w:ascii="Times New Roman" w:hAnsi="Times New Roman" w:cs="Times New Roman"/>
                <w:sz w:val="20"/>
                <w:szCs w:val="20"/>
              </w:rPr>
            </w:pPr>
          </w:p>
        </w:tc>
        <w:tc>
          <w:tcPr>
            <w:tcW w:w="242" w:type="pct"/>
            <w:hideMark/>
          </w:tcPr>
          <w:p w14:paraId="5E30EE09" w14:textId="77777777" w:rsidR="00CE236B" w:rsidRPr="00A0788D" w:rsidRDefault="00CE236B" w:rsidP="00CE236B">
            <w:pPr>
              <w:rPr>
                <w:rFonts w:ascii="Times New Roman" w:hAnsi="Times New Roman" w:cs="Times New Roman"/>
                <w:sz w:val="20"/>
                <w:szCs w:val="20"/>
              </w:rPr>
            </w:pPr>
          </w:p>
        </w:tc>
        <w:tc>
          <w:tcPr>
            <w:tcW w:w="236" w:type="pct"/>
            <w:hideMark/>
          </w:tcPr>
          <w:p w14:paraId="1628BA0C" w14:textId="77777777" w:rsidR="00CE236B" w:rsidRPr="00A0788D" w:rsidRDefault="00CE236B" w:rsidP="00CE236B">
            <w:pPr>
              <w:rPr>
                <w:rFonts w:ascii="Times New Roman" w:hAnsi="Times New Roman" w:cs="Times New Roman"/>
                <w:sz w:val="20"/>
                <w:szCs w:val="20"/>
              </w:rPr>
            </w:pPr>
          </w:p>
        </w:tc>
        <w:tc>
          <w:tcPr>
            <w:tcW w:w="242" w:type="pct"/>
            <w:hideMark/>
          </w:tcPr>
          <w:p w14:paraId="33760B9E" w14:textId="77777777" w:rsidR="00CE236B" w:rsidRPr="00A0788D" w:rsidRDefault="00CE236B" w:rsidP="00CE236B">
            <w:pPr>
              <w:rPr>
                <w:rFonts w:ascii="Times New Roman" w:hAnsi="Times New Roman" w:cs="Times New Roman"/>
                <w:sz w:val="20"/>
                <w:szCs w:val="20"/>
              </w:rPr>
            </w:pPr>
          </w:p>
        </w:tc>
        <w:tc>
          <w:tcPr>
            <w:tcW w:w="242" w:type="pct"/>
            <w:hideMark/>
          </w:tcPr>
          <w:p w14:paraId="52A87B26" w14:textId="77777777" w:rsidR="00CE236B" w:rsidRPr="00A0788D" w:rsidRDefault="00CE236B" w:rsidP="00CE236B">
            <w:pPr>
              <w:rPr>
                <w:rFonts w:ascii="Times New Roman" w:hAnsi="Times New Roman" w:cs="Times New Roman"/>
                <w:sz w:val="20"/>
                <w:szCs w:val="20"/>
              </w:rPr>
            </w:pPr>
          </w:p>
        </w:tc>
        <w:tc>
          <w:tcPr>
            <w:tcW w:w="242" w:type="pct"/>
            <w:hideMark/>
          </w:tcPr>
          <w:p w14:paraId="248936F9" w14:textId="77777777" w:rsidR="00CE236B" w:rsidRPr="00A0788D" w:rsidRDefault="00CE236B" w:rsidP="00CE236B">
            <w:pPr>
              <w:rPr>
                <w:rFonts w:ascii="Times New Roman" w:hAnsi="Times New Roman" w:cs="Times New Roman"/>
                <w:sz w:val="20"/>
                <w:szCs w:val="20"/>
              </w:rPr>
            </w:pPr>
          </w:p>
        </w:tc>
        <w:tc>
          <w:tcPr>
            <w:tcW w:w="242" w:type="pct"/>
            <w:hideMark/>
          </w:tcPr>
          <w:p w14:paraId="3F0EC3F3" w14:textId="77777777" w:rsidR="00CE236B" w:rsidRPr="00A0788D" w:rsidRDefault="00CE236B" w:rsidP="00CE236B">
            <w:pPr>
              <w:rPr>
                <w:rFonts w:ascii="Times New Roman" w:hAnsi="Times New Roman" w:cs="Times New Roman"/>
                <w:sz w:val="20"/>
                <w:szCs w:val="20"/>
              </w:rPr>
            </w:pPr>
          </w:p>
        </w:tc>
        <w:tc>
          <w:tcPr>
            <w:tcW w:w="242" w:type="pct"/>
            <w:hideMark/>
          </w:tcPr>
          <w:p w14:paraId="348024C8" w14:textId="77777777" w:rsidR="00CE236B" w:rsidRPr="00A0788D" w:rsidRDefault="00CE236B" w:rsidP="00CE236B">
            <w:pPr>
              <w:rPr>
                <w:rFonts w:ascii="Times New Roman" w:hAnsi="Times New Roman" w:cs="Times New Roman"/>
                <w:sz w:val="20"/>
                <w:szCs w:val="20"/>
              </w:rPr>
            </w:pPr>
          </w:p>
        </w:tc>
      </w:tr>
      <w:tr w:rsidR="00380136" w:rsidRPr="00A0788D" w14:paraId="6FEE412B" w14:textId="77777777" w:rsidTr="00A0788D">
        <w:tc>
          <w:tcPr>
            <w:tcW w:w="1531" w:type="pct"/>
            <w:hideMark/>
          </w:tcPr>
          <w:p w14:paraId="054C5954" w14:textId="77777777" w:rsidR="00380136" w:rsidRPr="00A0788D" w:rsidRDefault="00380136" w:rsidP="00CE236B">
            <w:pPr>
              <w:rPr>
                <w:rFonts w:ascii="Times New Roman" w:hAnsi="Times New Roman" w:cs="Times New Roman"/>
                <w:sz w:val="20"/>
                <w:szCs w:val="20"/>
              </w:rPr>
            </w:pPr>
            <w:r w:rsidRPr="00A0788D">
              <w:rPr>
                <w:rFonts w:ascii="Times New Roman" w:hAnsi="Times New Roman" w:cs="Times New Roman"/>
                <w:sz w:val="20"/>
                <w:szCs w:val="20"/>
              </w:rPr>
              <w:t>Questionnaire Revision</w:t>
            </w:r>
          </w:p>
        </w:tc>
        <w:tc>
          <w:tcPr>
            <w:tcW w:w="196" w:type="pct"/>
            <w:hideMark/>
          </w:tcPr>
          <w:p w14:paraId="5D0B9D57" w14:textId="77777777" w:rsidR="00380136" w:rsidRPr="00A0788D" w:rsidRDefault="00380136" w:rsidP="00CE236B">
            <w:pPr>
              <w:rPr>
                <w:rFonts w:ascii="Times New Roman" w:hAnsi="Times New Roman" w:cs="Times New Roman"/>
                <w:sz w:val="20"/>
                <w:szCs w:val="20"/>
              </w:rPr>
            </w:pPr>
          </w:p>
        </w:tc>
        <w:tc>
          <w:tcPr>
            <w:tcW w:w="197" w:type="pct"/>
            <w:hideMark/>
          </w:tcPr>
          <w:p w14:paraId="21A00ACB" w14:textId="77777777" w:rsidR="00380136" w:rsidRPr="00A0788D" w:rsidRDefault="00380136" w:rsidP="00CE236B">
            <w:pPr>
              <w:rPr>
                <w:rFonts w:ascii="Times New Roman" w:hAnsi="Times New Roman" w:cs="Times New Roman"/>
                <w:sz w:val="20"/>
                <w:szCs w:val="20"/>
              </w:rPr>
            </w:pPr>
          </w:p>
        </w:tc>
        <w:tc>
          <w:tcPr>
            <w:tcW w:w="196" w:type="pct"/>
            <w:hideMark/>
          </w:tcPr>
          <w:p w14:paraId="13CACEB6" w14:textId="77777777" w:rsidR="00380136" w:rsidRPr="00A0788D" w:rsidRDefault="00380136" w:rsidP="00CE236B">
            <w:pPr>
              <w:rPr>
                <w:rFonts w:ascii="Times New Roman" w:hAnsi="Times New Roman" w:cs="Times New Roman"/>
                <w:sz w:val="20"/>
                <w:szCs w:val="20"/>
              </w:rPr>
            </w:pPr>
          </w:p>
        </w:tc>
        <w:tc>
          <w:tcPr>
            <w:tcW w:w="196" w:type="pct"/>
            <w:hideMark/>
          </w:tcPr>
          <w:p w14:paraId="6668E219" w14:textId="77777777" w:rsidR="00380136" w:rsidRPr="00A0788D" w:rsidRDefault="00380136" w:rsidP="00CE236B">
            <w:pPr>
              <w:rPr>
                <w:rFonts w:ascii="Times New Roman" w:hAnsi="Times New Roman" w:cs="Times New Roman"/>
                <w:sz w:val="20"/>
                <w:szCs w:val="20"/>
              </w:rPr>
            </w:pPr>
          </w:p>
        </w:tc>
        <w:tc>
          <w:tcPr>
            <w:tcW w:w="197" w:type="pct"/>
            <w:shd w:val="clear" w:color="auto" w:fill="7030A0"/>
            <w:hideMark/>
          </w:tcPr>
          <w:p w14:paraId="60B6CBF2" w14:textId="194C7BE6" w:rsidR="00380136" w:rsidRPr="00A0788D" w:rsidRDefault="00380136" w:rsidP="00CE236B">
            <w:pPr>
              <w:rPr>
                <w:rFonts w:ascii="Times New Roman" w:hAnsi="Times New Roman" w:cs="Times New Roman"/>
                <w:sz w:val="20"/>
                <w:szCs w:val="20"/>
              </w:rPr>
            </w:pPr>
          </w:p>
        </w:tc>
        <w:tc>
          <w:tcPr>
            <w:tcW w:w="196" w:type="pct"/>
            <w:hideMark/>
          </w:tcPr>
          <w:p w14:paraId="5FBAEE36" w14:textId="77777777" w:rsidR="00380136" w:rsidRPr="00A0788D" w:rsidRDefault="00380136" w:rsidP="00CE236B">
            <w:pPr>
              <w:rPr>
                <w:rFonts w:ascii="Times New Roman" w:hAnsi="Times New Roman" w:cs="Times New Roman"/>
                <w:sz w:val="20"/>
                <w:szCs w:val="20"/>
              </w:rPr>
            </w:pPr>
          </w:p>
        </w:tc>
        <w:tc>
          <w:tcPr>
            <w:tcW w:w="196" w:type="pct"/>
            <w:hideMark/>
          </w:tcPr>
          <w:p w14:paraId="21516BA8" w14:textId="77777777" w:rsidR="00380136" w:rsidRPr="00A0788D" w:rsidRDefault="00380136" w:rsidP="00CE236B">
            <w:pPr>
              <w:rPr>
                <w:rFonts w:ascii="Times New Roman" w:hAnsi="Times New Roman" w:cs="Times New Roman"/>
                <w:sz w:val="20"/>
                <w:szCs w:val="20"/>
              </w:rPr>
            </w:pPr>
          </w:p>
        </w:tc>
        <w:tc>
          <w:tcPr>
            <w:tcW w:w="196" w:type="pct"/>
            <w:hideMark/>
          </w:tcPr>
          <w:p w14:paraId="4B9BBDEF" w14:textId="77777777" w:rsidR="00380136" w:rsidRPr="00A0788D" w:rsidRDefault="00380136" w:rsidP="00CE236B">
            <w:pPr>
              <w:rPr>
                <w:rFonts w:ascii="Times New Roman" w:hAnsi="Times New Roman" w:cs="Times New Roman"/>
                <w:sz w:val="20"/>
                <w:szCs w:val="20"/>
              </w:rPr>
            </w:pPr>
          </w:p>
        </w:tc>
        <w:tc>
          <w:tcPr>
            <w:tcW w:w="211" w:type="pct"/>
            <w:hideMark/>
          </w:tcPr>
          <w:p w14:paraId="30D2529E" w14:textId="77777777" w:rsidR="00380136" w:rsidRPr="00A0788D" w:rsidRDefault="00380136" w:rsidP="00CE236B">
            <w:pPr>
              <w:rPr>
                <w:rFonts w:ascii="Times New Roman" w:hAnsi="Times New Roman" w:cs="Times New Roman"/>
                <w:sz w:val="20"/>
                <w:szCs w:val="20"/>
              </w:rPr>
            </w:pPr>
          </w:p>
        </w:tc>
        <w:tc>
          <w:tcPr>
            <w:tcW w:w="242" w:type="pct"/>
            <w:hideMark/>
          </w:tcPr>
          <w:p w14:paraId="0FB8343E" w14:textId="77777777" w:rsidR="00380136" w:rsidRPr="00A0788D" w:rsidRDefault="00380136" w:rsidP="00CE236B">
            <w:pPr>
              <w:rPr>
                <w:rFonts w:ascii="Times New Roman" w:hAnsi="Times New Roman" w:cs="Times New Roman"/>
                <w:sz w:val="20"/>
                <w:szCs w:val="20"/>
              </w:rPr>
            </w:pPr>
          </w:p>
        </w:tc>
        <w:tc>
          <w:tcPr>
            <w:tcW w:w="236" w:type="pct"/>
            <w:hideMark/>
          </w:tcPr>
          <w:p w14:paraId="28B8F4E2" w14:textId="77777777" w:rsidR="00380136" w:rsidRPr="00A0788D" w:rsidRDefault="00380136" w:rsidP="00CE236B">
            <w:pPr>
              <w:rPr>
                <w:rFonts w:ascii="Times New Roman" w:hAnsi="Times New Roman" w:cs="Times New Roman"/>
                <w:sz w:val="20"/>
                <w:szCs w:val="20"/>
              </w:rPr>
            </w:pPr>
          </w:p>
        </w:tc>
        <w:tc>
          <w:tcPr>
            <w:tcW w:w="242" w:type="pct"/>
            <w:hideMark/>
          </w:tcPr>
          <w:p w14:paraId="5A974B15" w14:textId="77777777" w:rsidR="00380136" w:rsidRPr="00A0788D" w:rsidRDefault="00380136" w:rsidP="00CE236B">
            <w:pPr>
              <w:rPr>
                <w:rFonts w:ascii="Times New Roman" w:hAnsi="Times New Roman" w:cs="Times New Roman"/>
                <w:sz w:val="20"/>
                <w:szCs w:val="20"/>
              </w:rPr>
            </w:pPr>
          </w:p>
        </w:tc>
        <w:tc>
          <w:tcPr>
            <w:tcW w:w="242" w:type="pct"/>
            <w:hideMark/>
          </w:tcPr>
          <w:p w14:paraId="79283B51" w14:textId="77777777" w:rsidR="00380136" w:rsidRPr="00A0788D" w:rsidRDefault="00380136" w:rsidP="00CE236B">
            <w:pPr>
              <w:rPr>
                <w:rFonts w:ascii="Times New Roman" w:hAnsi="Times New Roman" w:cs="Times New Roman"/>
                <w:sz w:val="20"/>
                <w:szCs w:val="20"/>
              </w:rPr>
            </w:pPr>
          </w:p>
        </w:tc>
        <w:tc>
          <w:tcPr>
            <w:tcW w:w="242" w:type="pct"/>
            <w:hideMark/>
          </w:tcPr>
          <w:p w14:paraId="177898B3" w14:textId="77777777" w:rsidR="00380136" w:rsidRPr="00A0788D" w:rsidRDefault="00380136" w:rsidP="00CE236B">
            <w:pPr>
              <w:rPr>
                <w:rFonts w:ascii="Times New Roman" w:hAnsi="Times New Roman" w:cs="Times New Roman"/>
                <w:sz w:val="20"/>
                <w:szCs w:val="20"/>
              </w:rPr>
            </w:pPr>
          </w:p>
        </w:tc>
        <w:tc>
          <w:tcPr>
            <w:tcW w:w="242" w:type="pct"/>
            <w:hideMark/>
          </w:tcPr>
          <w:p w14:paraId="0886D1B0" w14:textId="77777777" w:rsidR="00380136" w:rsidRPr="00A0788D" w:rsidRDefault="00380136" w:rsidP="00CE236B">
            <w:pPr>
              <w:rPr>
                <w:rFonts w:ascii="Times New Roman" w:hAnsi="Times New Roman" w:cs="Times New Roman"/>
                <w:sz w:val="20"/>
                <w:szCs w:val="20"/>
              </w:rPr>
            </w:pPr>
          </w:p>
        </w:tc>
        <w:tc>
          <w:tcPr>
            <w:tcW w:w="242" w:type="pct"/>
            <w:hideMark/>
          </w:tcPr>
          <w:p w14:paraId="37270B6E" w14:textId="77777777" w:rsidR="00380136" w:rsidRPr="00A0788D" w:rsidRDefault="00380136" w:rsidP="00CE236B">
            <w:pPr>
              <w:rPr>
                <w:rFonts w:ascii="Times New Roman" w:hAnsi="Times New Roman" w:cs="Times New Roman"/>
                <w:sz w:val="20"/>
                <w:szCs w:val="20"/>
              </w:rPr>
            </w:pPr>
          </w:p>
        </w:tc>
      </w:tr>
      <w:tr w:rsidR="00175903" w:rsidRPr="00A0788D" w14:paraId="149E5D7B" w14:textId="77777777" w:rsidTr="00707EF6">
        <w:tc>
          <w:tcPr>
            <w:tcW w:w="1531" w:type="pct"/>
            <w:hideMark/>
          </w:tcPr>
          <w:p w14:paraId="2246F008" w14:textId="77777777" w:rsidR="00175903" w:rsidRPr="00A0788D" w:rsidRDefault="00175903" w:rsidP="00CE236B">
            <w:pPr>
              <w:rPr>
                <w:rFonts w:ascii="Times New Roman" w:hAnsi="Times New Roman" w:cs="Times New Roman"/>
                <w:sz w:val="20"/>
                <w:szCs w:val="20"/>
              </w:rPr>
            </w:pPr>
            <w:r w:rsidRPr="00A0788D">
              <w:rPr>
                <w:rFonts w:ascii="Times New Roman" w:hAnsi="Times New Roman" w:cs="Times New Roman"/>
                <w:sz w:val="20"/>
                <w:szCs w:val="20"/>
              </w:rPr>
              <w:t>Primary Data Collection</w:t>
            </w:r>
          </w:p>
        </w:tc>
        <w:tc>
          <w:tcPr>
            <w:tcW w:w="196" w:type="pct"/>
            <w:hideMark/>
          </w:tcPr>
          <w:p w14:paraId="16731B7B" w14:textId="77777777" w:rsidR="00175903" w:rsidRPr="00A0788D" w:rsidRDefault="00175903" w:rsidP="00CE236B">
            <w:pPr>
              <w:rPr>
                <w:rFonts w:ascii="Times New Roman" w:hAnsi="Times New Roman" w:cs="Times New Roman"/>
                <w:sz w:val="20"/>
                <w:szCs w:val="20"/>
              </w:rPr>
            </w:pPr>
          </w:p>
        </w:tc>
        <w:tc>
          <w:tcPr>
            <w:tcW w:w="197" w:type="pct"/>
            <w:hideMark/>
          </w:tcPr>
          <w:p w14:paraId="58F1F67A" w14:textId="77777777" w:rsidR="00175903" w:rsidRPr="00A0788D" w:rsidRDefault="00175903" w:rsidP="00CE236B">
            <w:pPr>
              <w:rPr>
                <w:rFonts w:ascii="Times New Roman" w:hAnsi="Times New Roman" w:cs="Times New Roman"/>
                <w:sz w:val="20"/>
                <w:szCs w:val="20"/>
              </w:rPr>
            </w:pPr>
          </w:p>
        </w:tc>
        <w:tc>
          <w:tcPr>
            <w:tcW w:w="196" w:type="pct"/>
            <w:hideMark/>
          </w:tcPr>
          <w:p w14:paraId="55899A62" w14:textId="77777777" w:rsidR="00175903" w:rsidRPr="00A0788D" w:rsidRDefault="00175903" w:rsidP="00CE236B">
            <w:pPr>
              <w:rPr>
                <w:rFonts w:ascii="Times New Roman" w:hAnsi="Times New Roman" w:cs="Times New Roman"/>
                <w:sz w:val="20"/>
                <w:szCs w:val="20"/>
              </w:rPr>
            </w:pPr>
          </w:p>
        </w:tc>
        <w:tc>
          <w:tcPr>
            <w:tcW w:w="196" w:type="pct"/>
            <w:hideMark/>
          </w:tcPr>
          <w:p w14:paraId="1AF4894E" w14:textId="77777777" w:rsidR="00175903" w:rsidRPr="00A0788D" w:rsidRDefault="00175903" w:rsidP="00CE236B">
            <w:pPr>
              <w:rPr>
                <w:rFonts w:ascii="Times New Roman" w:hAnsi="Times New Roman" w:cs="Times New Roman"/>
                <w:sz w:val="20"/>
                <w:szCs w:val="20"/>
              </w:rPr>
            </w:pPr>
          </w:p>
        </w:tc>
        <w:tc>
          <w:tcPr>
            <w:tcW w:w="197" w:type="pct"/>
            <w:hideMark/>
          </w:tcPr>
          <w:p w14:paraId="324437CC" w14:textId="77777777" w:rsidR="00175903" w:rsidRPr="00A0788D" w:rsidRDefault="00175903" w:rsidP="00CE236B">
            <w:pPr>
              <w:rPr>
                <w:rFonts w:ascii="Times New Roman" w:hAnsi="Times New Roman" w:cs="Times New Roman"/>
                <w:sz w:val="20"/>
                <w:szCs w:val="20"/>
              </w:rPr>
            </w:pPr>
          </w:p>
        </w:tc>
        <w:tc>
          <w:tcPr>
            <w:tcW w:w="799" w:type="pct"/>
            <w:gridSpan w:val="4"/>
            <w:shd w:val="clear" w:color="auto" w:fill="EE0000"/>
            <w:hideMark/>
          </w:tcPr>
          <w:p w14:paraId="4610722E" w14:textId="334CAB7A" w:rsidR="00175903" w:rsidRPr="00A0788D" w:rsidRDefault="00175903" w:rsidP="00CE236B">
            <w:pPr>
              <w:rPr>
                <w:rFonts w:ascii="Times New Roman" w:hAnsi="Times New Roman" w:cs="Times New Roman"/>
                <w:sz w:val="20"/>
                <w:szCs w:val="20"/>
              </w:rPr>
            </w:pPr>
          </w:p>
        </w:tc>
        <w:tc>
          <w:tcPr>
            <w:tcW w:w="242" w:type="pct"/>
            <w:hideMark/>
          </w:tcPr>
          <w:p w14:paraId="7FF92CBE" w14:textId="77777777" w:rsidR="00175903" w:rsidRPr="00A0788D" w:rsidRDefault="00175903" w:rsidP="00CE236B">
            <w:pPr>
              <w:rPr>
                <w:rFonts w:ascii="Times New Roman" w:hAnsi="Times New Roman" w:cs="Times New Roman"/>
                <w:sz w:val="20"/>
                <w:szCs w:val="20"/>
              </w:rPr>
            </w:pPr>
          </w:p>
        </w:tc>
        <w:tc>
          <w:tcPr>
            <w:tcW w:w="236" w:type="pct"/>
            <w:hideMark/>
          </w:tcPr>
          <w:p w14:paraId="153673A8" w14:textId="77777777" w:rsidR="00175903" w:rsidRPr="00A0788D" w:rsidRDefault="00175903" w:rsidP="00CE236B">
            <w:pPr>
              <w:rPr>
                <w:rFonts w:ascii="Times New Roman" w:hAnsi="Times New Roman" w:cs="Times New Roman"/>
                <w:sz w:val="20"/>
                <w:szCs w:val="20"/>
              </w:rPr>
            </w:pPr>
          </w:p>
        </w:tc>
        <w:tc>
          <w:tcPr>
            <w:tcW w:w="242" w:type="pct"/>
            <w:hideMark/>
          </w:tcPr>
          <w:p w14:paraId="64FFA69B" w14:textId="77777777" w:rsidR="00175903" w:rsidRPr="00A0788D" w:rsidRDefault="00175903" w:rsidP="00CE236B">
            <w:pPr>
              <w:rPr>
                <w:rFonts w:ascii="Times New Roman" w:hAnsi="Times New Roman" w:cs="Times New Roman"/>
                <w:sz w:val="20"/>
                <w:szCs w:val="20"/>
              </w:rPr>
            </w:pPr>
          </w:p>
        </w:tc>
        <w:tc>
          <w:tcPr>
            <w:tcW w:w="242" w:type="pct"/>
            <w:hideMark/>
          </w:tcPr>
          <w:p w14:paraId="3EA77973" w14:textId="77777777" w:rsidR="00175903" w:rsidRPr="00A0788D" w:rsidRDefault="00175903" w:rsidP="00CE236B">
            <w:pPr>
              <w:rPr>
                <w:rFonts w:ascii="Times New Roman" w:hAnsi="Times New Roman" w:cs="Times New Roman"/>
                <w:sz w:val="20"/>
                <w:szCs w:val="20"/>
              </w:rPr>
            </w:pPr>
          </w:p>
        </w:tc>
        <w:tc>
          <w:tcPr>
            <w:tcW w:w="242" w:type="pct"/>
            <w:hideMark/>
          </w:tcPr>
          <w:p w14:paraId="39EB1542" w14:textId="77777777" w:rsidR="00175903" w:rsidRPr="00A0788D" w:rsidRDefault="00175903" w:rsidP="00CE236B">
            <w:pPr>
              <w:rPr>
                <w:rFonts w:ascii="Times New Roman" w:hAnsi="Times New Roman" w:cs="Times New Roman"/>
                <w:sz w:val="20"/>
                <w:szCs w:val="20"/>
              </w:rPr>
            </w:pPr>
          </w:p>
        </w:tc>
        <w:tc>
          <w:tcPr>
            <w:tcW w:w="242" w:type="pct"/>
            <w:hideMark/>
          </w:tcPr>
          <w:p w14:paraId="0A9B4EB6" w14:textId="77777777" w:rsidR="00175903" w:rsidRPr="00A0788D" w:rsidRDefault="00175903" w:rsidP="00CE236B">
            <w:pPr>
              <w:rPr>
                <w:rFonts w:ascii="Times New Roman" w:hAnsi="Times New Roman" w:cs="Times New Roman"/>
                <w:sz w:val="20"/>
                <w:szCs w:val="20"/>
              </w:rPr>
            </w:pPr>
          </w:p>
        </w:tc>
        <w:tc>
          <w:tcPr>
            <w:tcW w:w="242" w:type="pct"/>
            <w:hideMark/>
          </w:tcPr>
          <w:p w14:paraId="03274568" w14:textId="77777777" w:rsidR="00175903" w:rsidRPr="00A0788D" w:rsidRDefault="00175903" w:rsidP="00CE236B">
            <w:pPr>
              <w:rPr>
                <w:rFonts w:ascii="Times New Roman" w:hAnsi="Times New Roman" w:cs="Times New Roman"/>
                <w:sz w:val="20"/>
                <w:szCs w:val="20"/>
              </w:rPr>
            </w:pPr>
          </w:p>
        </w:tc>
      </w:tr>
      <w:tr w:rsidR="00175903" w:rsidRPr="00A0788D" w14:paraId="15E88C4E" w14:textId="77777777" w:rsidTr="00707EF6">
        <w:tc>
          <w:tcPr>
            <w:tcW w:w="1531" w:type="pct"/>
            <w:hideMark/>
          </w:tcPr>
          <w:p w14:paraId="1A750218" w14:textId="77777777" w:rsidR="00175903" w:rsidRPr="00A0788D" w:rsidRDefault="00175903" w:rsidP="00CE236B">
            <w:pPr>
              <w:rPr>
                <w:rFonts w:ascii="Times New Roman" w:hAnsi="Times New Roman" w:cs="Times New Roman"/>
                <w:sz w:val="20"/>
                <w:szCs w:val="20"/>
              </w:rPr>
            </w:pPr>
            <w:r w:rsidRPr="00A0788D">
              <w:rPr>
                <w:rFonts w:ascii="Times New Roman" w:hAnsi="Times New Roman" w:cs="Times New Roman"/>
                <w:sz w:val="20"/>
                <w:szCs w:val="20"/>
              </w:rPr>
              <w:t>Follow-up and Response Monitoring</w:t>
            </w:r>
          </w:p>
        </w:tc>
        <w:tc>
          <w:tcPr>
            <w:tcW w:w="196" w:type="pct"/>
            <w:hideMark/>
          </w:tcPr>
          <w:p w14:paraId="15DE0500" w14:textId="77777777" w:rsidR="00175903" w:rsidRPr="00A0788D" w:rsidRDefault="00175903" w:rsidP="00CE236B">
            <w:pPr>
              <w:rPr>
                <w:rFonts w:ascii="Times New Roman" w:hAnsi="Times New Roman" w:cs="Times New Roman"/>
                <w:sz w:val="20"/>
                <w:szCs w:val="20"/>
              </w:rPr>
            </w:pPr>
          </w:p>
        </w:tc>
        <w:tc>
          <w:tcPr>
            <w:tcW w:w="197" w:type="pct"/>
            <w:hideMark/>
          </w:tcPr>
          <w:p w14:paraId="01727FE9" w14:textId="77777777" w:rsidR="00175903" w:rsidRPr="00A0788D" w:rsidRDefault="00175903" w:rsidP="00CE236B">
            <w:pPr>
              <w:rPr>
                <w:rFonts w:ascii="Times New Roman" w:hAnsi="Times New Roman" w:cs="Times New Roman"/>
                <w:sz w:val="20"/>
                <w:szCs w:val="20"/>
              </w:rPr>
            </w:pPr>
          </w:p>
        </w:tc>
        <w:tc>
          <w:tcPr>
            <w:tcW w:w="196" w:type="pct"/>
            <w:hideMark/>
          </w:tcPr>
          <w:p w14:paraId="20A1B5E2" w14:textId="77777777" w:rsidR="00175903" w:rsidRPr="00A0788D" w:rsidRDefault="00175903" w:rsidP="00CE236B">
            <w:pPr>
              <w:rPr>
                <w:rFonts w:ascii="Times New Roman" w:hAnsi="Times New Roman" w:cs="Times New Roman"/>
                <w:sz w:val="20"/>
                <w:szCs w:val="20"/>
              </w:rPr>
            </w:pPr>
          </w:p>
        </w:tc>
        <w:tc>
          <w:tcPr>
            <w:tcW w:w="196" w:type="pct"/>
            <w:hideMark/>
          </w:tcPr>
          <w:p w14:paraId="76CB6755" w14:textId="77777777" w:rsidR="00175903" w:rsidRPr="00A0788D" w:rsidRDefault="00175903" w:rsidP="00CE236B">
            <w:pPr>
              <w:rPr>
                <w:rFonts w:ascii="Times New Roman" w:hAnsi="Times New Roman" w:cs="Times New Roman"/>
                <w:sz w:val="20"/>
                <w:szCs w:val="20"/>
              </w:rPr>
            </w:pPr>
          </w:p>
        </w:tc>
        <w:tc>
          <w:tcPr>
            <w:tcW w:w="996" w:type="pct"/>
            <w:gridSpan w:val="5"/>
            <w:shd w:val="clear" w:color="auto" w:fill="C00000"/>
            <w:hideMark/>
          </w:tcPr>
          <w:p w14:paraId="60248270" w14:textId="78110032" w:rsidR="00175903" w:rsidRPr="00A0788D" w:rsidRDefault="00175903" w:rsidP="00CE236B">
            <w:pPr>
              <w:rPr>
                <w:rFonts w:ascii="Times New Roman" w:hAnsi="Times New Roman" w:cs="Times New Roman"/>
                <w:sz w:val="20"/>
                <w:szCs w:val="20"/>
              </w:rPr>
            </w:pPr>
          </w:p>
        </w:tc>
        <w:tc>
          <w:tcPr>
            <w:tcW w:w="242" w:type="pct"/>
            <w:hideMark/>
          </w:tcPr>
          <w:p w14:paraId="73ACF4F3" w14:textId="77777777" w:rsidR="00175903" w:rsidRPr="00A0788D" w:rsidRDefault="00175903" w:rsidP="00CE236B">
            <w:pPr>
              <w:rPr>
                <w:rFonts w:ascii="Times New Roman" w:hAnsi="Times New Roman" w:cs="Times New Roman"/>
                <w:sz w:val="20"/>
                <w:szCs w:val="20"/>
              </w:rPr>
            </w:pPr>
          </w:p>
        </w:tc>
        <w:tc>
          <w:tcPr>
            <w:tcW w:w="236" w:type="pct"/>
            <w:hideMark/>
          </w:tcPr>
          <w:p w14:paraId="4D3E0E8E" w14:textId="77777777" w:rsidR="00175903" w:rsidRPr="00A0788D" w:rsidRDefault="00175903" w:rsidP="00CE236B">
            <w:pPr>
              <w:rPr>
                <w:rFonts w:ascii="Times New Roman" w:hAnsi="Times New Roman" w:cs="Times New Roman"/>
                <w:sz w:val="20"/>
                <w:szCs w:val="20"/>
              </w:rPr>
            </w:pPr>
          </w:p>
        </w:tc>
        <w:tc>
          <w:tcPr>
            <w:tcW w:w="242" w:type="pct"/>
            <w:hideMark/>
          </w:tcPr>
          <w:p w14:paraId="60C13639" w14:textId="77777777" w:rsidR="00175903" w:rsidRPr="00A0788D" w:rsidRDefault="00175903" w:rsidP="00CE236B">
            <w:pPr>
              <w:rPr>
                <w:rFonts w:ascii="Times New Roman" w:hAnsi="Times New Roman" w:cs="Times New Roman"/>
                <w:sz w:val="20"/>
                <w:szCs w:val="20"/>
              </w:rPr>
            </w:pPr>
          </w:p>
        </w:tc>
        <w:tc>
          <w:tcPr>
            <w:tcW w:w="242" w:type="pct"/>
            <w:hideMark/>
          </w:tcPr>
          <w:p w14:paraId="6F4A2456" w14:textId="77777777" w:rsidR="00175903" w:rsidRPr="00A0788D" w:rsidRDefault="00175903" w:rsidP="00CE236B">
            <w:pPr>
              <w:rPr>
                <w:rFonts w:ascii="Times New Roman" w:hAnsi="Times New Roman" w:cs="Times New Roman"/>
                <w:sz w:val="20"/>
                <w:szCs w:val="20"/>
              </w:rPr>
            </w:pPr>
          </w:p>
        </w:tc>
        <w:tc>
          <w:tcPr>
            <w:tcW w:w="242" w:type="pct"/>
            <w:hideMark/>
          </w:tcPr>
          <w:p w14:paraId="0A60EC35" w14:textId="77777777" w:rsidR="00175903" w:rsidRPr="00A0788D" w:rsidRDefault="00175903" w:rsidP="00CE236B">
            <w:pPr>
              <w:rPr>
                <w:rFonts w:ascii="Times New Roman" w:hAnsi="Times New Roman" w:cs="Times New Roman"/>
                <w:sz w:val="20"/>
                <w:szCs w:val="20"/>
              </w:rPr>
            </w:pPr>
          </w:p>
        </w:tc>
        <w:tc>
          <w:tcPr>
            <w:tcW w:w="242" w:type="pct"/>
            <w:hideMark/>
          </w:tcPr>
          <w:p w14:paraId="4352758F" w14:textId="77777777" w:rsidR="00175903" w:rsidRPr="00A0788D" w:rsidRDefault="00175903" w:rsidP="00CE236B">
            <w:pPr>
              <w:rPr>
                <w:rFonts w:ascii="Times New Roman" w:hAnsi="Times New Roman" w:cs="Times New Roman"/>
                <w:sz w:val="20"/>
                <w:szCs w:val="20"/>
              </w:rPr>
            </w:pPr>
          </w:p>
        </w:tc>
        <w:tc>
          <w:tcPr>
            <w:tcW w:w="242" w:type="pct"/>
            <w:hideMark/>
          </w:tcPr>
          <w:p w14:paraId="4D74D3A7" w14:textId="77777777" w:rsidR="00175903" w:rsidRPr="00A0788D" w:rsidRDefault="00175903" w:rsidP="00CE236B">
            <w:pPr>
              <w:rPr>
                <w:rFonts w:ascii="Times New Roman" w:hAnsi="Times New Roman" w:cs="Times New Roman"/>
                <w:sz w:val="20"/>
                <w:szCs w:val="20"/>
              </w:rPr>
            </w:pPr>
          </w:p>
        </w:tc>
      </w:tr>
      <w:tr w:rsidR="00175903" w:rsidRPr="00A0788D" w14:paraId="6F5AE14C" w14:textId="77777777" w:rsidTr="00707EF6">
        <w:tc>
          <w:tcPr>
            <w:tcW w:w="1531" w:type="pct"/>
            <w:hideMark/>
          </w:tcPr>
          <w:p w14:paraId="155B4FA0" w14:textId="77777777" w:rsidR="00175903" w:rsidRPr="00A0788D" w:rsidRDefault="00175903" w:rsidP="00CE236B">
            <w:pPr>
              <w:rPr>
                <w:rFonts w:ascii="Times New Roman" w:hAnsi="Times New Roman" w:cs="Times New Roman"/>
                <w:sz w:val="20"/>
                <w:szCs w:val="20"/>
              </w:rPr>
            </w:pPr>
            <w:r w:rsidRPr="00A0788D">
              <w:rPr>
                <w:rFonts w:ascii="Times New Roman" w:hAnsi="Times New Roman" w:cs="Times New Roman"/>
                <w:sz w:val="20"/>
                <w:szCs w:val="20"/>
              </w:rPr>
              <w:t>Data Cleaning and Coding</w:t>
            </w:r>
          </w:p>
        </w:tc>
        <w:tc>
          <w:tcPr>
            <w:tcW w:w="196" w:type="pct"/>
            <w:hideMark/>
          </w:tcPr>
          <w:p w14:paraId="6B0A64F2" w14:textId="77777777" w:rsidR="00175903" w:rsidRPr="00A0788D" w:rsidRDefault="00175903" w:rsidP="00CE236B">
            <w:pPr>
              <w:rPr>
                <w:rFonts w:ascii="Times New Roman" w:hAnsi="Times New Roman" w:cs="Times New Roman"/>
                <w:sz w:val="20"/>
                <w:szCs w:val="20"/>
              </w:rPr>
            </w:pPr>
          </w:p>
        </w:tc>
        <w:tc>
          <w:tcPr>
            <w:tcW w:w="197" w:type="pct"/>
            <w:hideMark/>
          </w:tcPr>
          <w:p w14:paraId="08CF7E1F" w14:textId="77777777" w:rsidR="00175903" w:rsidRPr="00A0788D" w:rsidRDefault="00175903" w:rsidP="00CE236B">
            <w:pPr>
              <w:rPr>
                <w:rFonts w:ascii="Times New Roman" w:hAnsi="Times New Roman" w:cs="Times New Roman"/>
                <w:sz w:val="20"/>
                <w:szCs w:val="20"/>
              </w:rPr>
            </w:pPr>
          </w:p>
        </w:tc>
        <w:tc>
          <w:tcPr>
            <w:tcW w:w="196" w:type="pct"/>
            <w:hideMark/>
          </w:tcPr>
          <w:p w14:paraId="1B261573" w14:textId="77777777" w:rsidR="00175903" w:rsidRPr="00A0788D" w:rsidRDefault="00175903" w:rsidP="00CE236B">
            <w:pPr>
              <w:rPr>
                <w:rFonts w:ascii="Times New Roman" w:hAnsi="Times New Roman" w:cs="Times New Roman"/>
                <w:sz w:val="20"/>
                <w:szCs w:val="20"/>
              </w:rPr>
            </w:pPr>
          </w:p>
        </w:tc>
        <w:tc>
          <w:tcPr>
            <w:tcW w:w="196" w:type="pct"/>
            <w:hideMark/>
          </w:tcPr>
          <w:p w14:paraId="1F119A5F" w14:textId="77777777" w:rsidR="00175903" w:rsidRPr="00A0788D" w:rsidRDefault="00175903" w:rsidP="00CE236B">
            <w:pPr>
              <w:rPr>
                <w:rFonts w:ascii="Times New Roman" w:hAnsi="Times New Roman" w:cs="Times New Roman"/>
                <w:sz w:val="20"/>
                <w:szCs w:val="20"/>
              </w:rPr>
            </w:pPr>
          </w:p>
        </w:tc>
        <w:tc>
          <w:tcPr>
            <w:tcW w:w="197" w:type="pct"/>
            <w:hideMark/>
          </w:tcPr>
          <w:p w14:paraId="015BEDD5" w14:textId="77777777" w:rsidR="00175903" w:rsidRPr="00A0788D" w:rsidRDefault="00175903" w:rsidP="00CE236B">
            <w:pPr>
              <w:rPr>
                <w:rFonts w:ascii="Times New Roman" w:hAnsi="Times New Roman" w:cs="Times New Roman"/>
                <w:sz w:val="20"/>
                <w:szCs w:val="20"/>
              </w:rPr>
            </w:pPr>
          </w:p>
        </w:tc>
        <w:tc>
          <w:tcPr>
            <w:tcW w:w="196" w:type="pct"/>
            <w:hideMark/>
          </w:tcPr>
          <w:p w14:paraId="3EBFA426" w14:textId="77777777" w:rsidR="00175903" w:rsidRPr="00A0788D" w:rsidRDefault="00175903" w:rsidP="00CE236B">
            <w:pPr>
              <w:rPr>
                <w:rFonts w:ascii="Times New Roman" w:hAnsi="Times New Roman" w:cs="Times New Roman"/>
                <w:sz w:val="20"/>
                <w:szCs w:val="20"/>
              </w:rPr>
            </w:pPr>
          </w:p>
        </w:tc>
        <w:tc>
          <w:tcPr>
            <w:tcW w:w="196" w:type="pct"/>
            <w:hideMark/>
          </w:tcPr>
          <w:p w14:paraId="5909203E" w14:textId="77777777" w:rsidR="00175903" w:rsidRPr="00A0788D" w:rsidRDefault="00175903" w:rsidP="00CE236B">
            <w:pPr>
              <w:rPr>
                <w:rFonts w:ascii="Times New Roman" w:hAnsi="Times New Roman" w:cs="Times New Roman"/>
                <w:sz w:val="20"/>
                <w:szCs w:val="20"/>
              </w:rPr>
            </w:pPr>
          </w:p>
        </w:tc>
        <w:tc>
          <w:tcPr>
            <w:tcW w:w="407" w:type="pct"/>
            <w:gridSpan w:val="2"/>
            <w:shd w:val="clear" w:color="auto" w:fill="275317" w:themeFill="accent6" w:themeFillShade="80"/>
            <w:hideMark/>
          </w:tcPr>
          <w:p w14:paraId="436151C3" w14:textId="0A4C77EB" w:rsidR="00175903" w:rsidRPr="00A0788D" w:rsidRDefault="00175903" w:rsidP="00CE236B">
            <w:pPr>
              <w:rPr>
                <w:rFonts w:ascii="Times New Roman" w:hAnsi="Times New Roman" w:cs="Times New Roman"/>
                <w:sz w:val="20"/>
                <w:szCs w:val="20"/>
              </w:rPr>
            </w:pPr>
          </w:p>
        </w:tc>
        <w:tc>
          <w:tcPr>
            <w:tcW w:w="242" w:type="pct"/>
            <w:hideMark/>
          </w:tcPr>
          <w:p w14:paraId="078A8CB8" w14:textId="77777777" w:rsidR="00175903" w:rsidRPr="00A0788D" w:rsidRDefault="00175903" w:rsidP="00CE236B">
            <w:pPr>
              <w:rPr>
                <w:rFonts w:ascii="Times New Roman" w:hAnsi="Times New Roman" w:cs="Times New Roman"/>
                <w:sz w:val="20"/>
                <w:szCs w:val="20"/>
              </w:rPr>
            </w:pPr>
          </w:p>
        </w:tc>
        <w:tc>
          <w:tcPr>
            <w:tcW w:w="236" w:type="pct"/>
            <w:hideMark/>
          </w:tcPr>
          <w:p w14:paraId="69453161" w14:textId="77777777" w:rsidR="00175903" w:rsidRPr="00A0788D" w:rsidRDefault="00175903" w:rsidP="00CE236B">
            <w:pPr>
              <w:rPr>
                <w:rFonts w:ascii="Times New Roman" w:hAnsi="Times New Roman" w:cs="Times New Roman"/>
                <w:sz w:val="20"/>
                <w:szCs w:val="20"/>
              </w:rPr>
            </w:pPr>
          </w:p>
        </w:tc>
        <w:tc>
          <w:tcPr>
            <w:tcW w:w="242" w:type="pct"/>
            <w:hideMark/>
          </w:tcPr>
          <w:p w14:paraId="1E843B78" w14:textId="77777777" w:rsidR="00175903" w:rsidRPr="00A0788D" w:rsidRDefault="00175903" w:rsidP="00CE236B">
            <w:pPr>
              <w:rPr>
                <w:rFonts w:ascii="Times New Roman" w:hAnsi="Times New Roman" w:cs="Times New Roman"/>
                <w:sz w:val="20"/>
                <w:szCs w:val="20"/>
              </w:rPr>
            </w:pPr>
          </w:p>
        </w:tc>
        <w:tc>
          <w:tcPr>
            <w:tcW w:w="242" w:type="pct"/>
            <w:hideMark/>
          </w:tcPr>
          <w:p w14:paraId="51EA2D47" w14:textId="77777777" w:rsidR="00175903" w:rsidRPr="00A0788D" w:rsidRDefault="00175903" w:rsidP="00CE236B">
            <w:pPr>
              <w:rPr>
                <w:rFonts w:ascii="Times New Roman" w:hAnsi="Times New Roman" w:cs="Times New Roman"/>
                <w:sz w:val="20"/>
                <w:szCs w:val="20"/>
              </w:rPr>
            </w:pPr>
          </w:p>
        </w:tc>
        <w:tc>
          <w:tcPr>
            <w:tcW w:w="242" w:type="pct"/>
            <w:hideMark/>
          </w:tcPr>
          <w:p w14:paraId="1FD7EFF6" w14:textId="77777777" w:rsidR="00175903" w:rsidRPr="00A0788D" w:rsidRDefault="00175903" w:rsidP="00CE236B">
            <w:pPr>
              <w:rPr>
                <w:rFonts w:ascii="Times New Roman" w:hAnsi="Times New Roman" w:cs="Times New Roman"/>
                <w:sz w:val="20"/>
                <w:szCs w:val="20"/>
              </w:rPr>
            </w:pPr>
          </w:p>
        </w:tc>
        <w:tc>
          <w:tcPr>
            <w:tcW w:w="242" w:type="pct"/>
            <w:hideMark/>
          </w:tcPr>
          <w:p w14:paraId="3A1D6AD0" w14:textId="77777777" w:rsidR="00175903" w:rsidRPr="00A0788D" w:rsidRDefault="00175903" w:rsidP="00CE236B">
            <w:pPr>
              <w:rPr>
                <w:rFonts w:ascii="Times New Roman" w:hAnsi="Times New Roman" w:cs="Times New Roman"/>
                <w:sz w:val="20"/>
                <w:szCs w:val="20"/>
              </w:rPr>
            </w:pPr>
          </w:p>
        </w:tc>
        <w:tc>
          <w:tcPr>
            <w:tcW w:w="242" w:type="pct"/>
            <w:hideMark/>
          </w:tcPr>
          <w:p w14:paraId="15977B1E" w14:textId="77777777" w:rsidR="00175903" w:rsidRPr="00A0788D" w:rsidRDefault="00175903" w:rsidP="00CE236B">
            <w:pPr>
              <w:rPr>
                <w:rFonts w:ascii="Times New Roman" w:hAnsi="Times New Roman" w:cs="Times New Roman"/>
                <w:sz w:val="20"/>
                <w:szCs w:val="20"/>
              </w:rPr>
            </w:pPr>
          </w:p>
        </w:tc>
      </w:tr>
      <w:tr w:rsidR="00140352" w:rsidRPr="00A0788D" w14:paraId="39FE1D6F" w14:textId="77777777" w:rsidTr="00707EF6">
        <w:tc>
          <w:tcPr>
            <w:tcW w:w="1531" w:type="pct"/>
            <w:hideMark/>
          </w:tcPr>
          <w:p w14:paraId="0C8211AE" w14:textId="77777777" w:rsidR="00140352" w:rsidRPr="00A0788D" w:rsidRDefault="00140352" w:rsidP="00CE236B">
            <w:pPr>
              <w:rPr>
                <w:rFonts w:ascii="Times New Roman" w:hAnsi="Times New Roman" w:cs="Times New Roman"/>
                <w:sz w:val="20"/>
                <w:szCs w:val="20"/>
              </w:rPr>
            </w:pPr>
            <w:r w:rsidRPr="00A0788D">
              <w:rPr>
                <w:rFonts w:ascii="Times New Roman" w:hAnsi="Times New Roman" w:cs="Times New Roman"/>
                <w:sz w:val="20"/>
                <w:szCs w:val="20"/>
              </w:rPr>
              <w:t>Data Entry into SPSS</w:t>
            </w:r>
          </w:p>
        </w:tc>
        <w:tc>
          <w:tcPr>
            <w:tcW w:w="196" w:type="pct"/>
            <w:hideMark/>
          </w:tcPr>
          <w:p w14:paraId="74ECF76E" w14:textId="77777777" w:rsidR="00140352" w:rsidRPr="00A0788D" w:rsidRDefault="00140352" w:rsidP="00CE236B">
            <w:pPr>
              <w:rPr>
                <w:rFonts w:ascii="Times New Roman" w:hAnsi="Times New Roman" w:cs="Times New Roman"/>
                <w:sz w:val="20"/>
                <w:szCs w:val="20"/>
              </w:rPr>
            </w:pPr>
          </w:p>
        </w:tc>
        <w:tc>
          <w:tcPr>
            <w:tcW w:w="197" w:type="pct"/>
            <w:hideMark/>
          </w:tcPr>
          <w:p w14:paraId="41DD3225" w14:textId="77777777" w:rsidR="00140352" w:rsidRPr="00A0788D" w:rsidRDefault="00140352" w:rsidP="00CE236B">
            <w:pPr>
              <w:rPr>
                <w:rFonts w:ascii="Times New Roman" w:hAnsi="Times New Roman" w:cs="Times New Roman"/>
                <w:sz w:val="20"/>
                <w:szCs w:val="20"/>
              </w:rPr>
            </w:pPr>
          </w:p>
        </w:tc>
        <w:tc>
          <w:tcPr>
            <w:tcW w:w="196" w:type="pct"/>
            <w:hideMark/>
          </w:tcPr>
          <w:p w14:paraId="5DD98098" w14:textId="77777777" w:rsidR="00140352" w:rsidRPr="00A0788D" w:rsidRDefault="00140352" w:rsidP="00CE236B">
            <w:pPr>
              <w:rPr>
                <w:rFonts w:ascii="Times New Roman" w:hAnsi="Times New Roman" w:cs="Times New Roman"/>
                <w:sz w:val="20"/>
                <w:szCs w:val="20"/>
              </w:rPr>
            </w:pPr>
          </w:p>
        </w:tc>
        <w:tc>
          <w:tcPr>
            <w:tcW w:w="196" w:type="pct"/>
            <w:hideMark/>
          </w:tcPr>
          <w:p w14:paraId="7C27282C" w14:textId="77777777" w:rsidR="00140352" w:rsidRPr="00A0788D" w:rsidRDefault="00140352" w:rsidP="00CE236B">
            <w:pPr>
              <w:rPr>
                <w:rFonts w:ascii="Times New Roman" w:hAnsi="Times New Roman" w:cs="Times New Roman"/>
                <w:sz w:val="20"/>
                <w:szCs w:val="20"/>
              </w:rPr>
            </w:pPr>
          </w:p>
        </w:tc>
        <w:tc>
          <w:tcPr>
            <w:tcW w:w="197" w:type="pct"/>
            <w:hideMark/>
          </w:tcPr>
          <w:p w14:paraId="053D21D7" w14:textId="77777777" w:rsidR="00140352" w:rsidRPr="00A0788D" w:rsidRDefault="00140352" w:rsidP="00CE236B">
            <w:pPr>
              <w:rPr>
                <w:rFonts w:ascii="Times New Roman" w:hAnsi="Times New Roman" w:cs="Times New Roman"/>
                <w:sz w:val="20"/>
                <w:szCs w:val="20"/>
              </w:rPr>
            </w:pPr>
          </w:p>
        </w:tc>
        <w:tc>
          <w:tcPr>
            <w:tcW w:w="196" w:type="pct"/>
            <w:hideMark/>
          </w:tcPr>
          <w:p w14:paraId="1547E058" w14:textId="77777777" w:rsidR="00140352" w:rsidRPr="00A0788D" w:rsidRDefault="00140352" w:rsidP="00CE236B">
            <w:pPr>
              <w:rPr>
                <w:rFonts w:ascii="Times New Roman" w:hAnsi="Times New Roman" w:cs="Times New Roman"/>
                <w:sz w:val="20"/>
                <w:szCs w:val="20"/>
              </w:rPr>
            </w:pPr>
          </w:p>
        </w:tc>
        <w:tc>
          <w:tcPr>
            <w:tcW w:w="196" w:type="pct"/>
            <w:hideMark/>
          </w:tcPr>
          <w:p w14:paraId="01763C08" w14:textId="77777777" w:rsidR="00140352" w:rsidRPr="00A0788D" w:rsidRDefault="00140352" w:rsidP="00CE236B">
            <w:pPr>
              <w:rPr>
                <w:rFonts w:ascii="Times New Roman" w:hAnsi="Times New Roman" w:cs="Times New Roman"/>
                <w:sz w:val="20"/>
                <w:szCs w:val="20"/>
              </w:rPr>
            </w:pPr>
          </w:p>
        </w:tc>
        <w:tc>
          <w:tcPr>
            <w:tcW w:w="196" w:type="pct"/>
            <w:hideMark/>
          </w:tcPr>
          <w:p w14:paraId="2FE9AAE4" w14:textId="77777777" w:rsidR="00140352" w:rsidRPr="00A0788D" w:rsidRDefault="00140352" w:rsidP="00CE236B">
            <w:pPr>
              <w:rPr>
                <w:rFonts w:ascii="Times New Roman" w:hAnsi="Times New Roman" w:cs="Times New Roman"/>
                <w:sz w:val="20"/>
                <w:szCs w:val="20"/>
              </w:rPr>
            </w:pPr>
          </w:p>
        </w:tc>
        <w:tc>
          <w:tcPr>
            <w:tcW w:w="453" w:type="pct"/>
            <w:gridSpan w:val="2"/>
            <w:shd w:val="clear" w:color="auto" w:fill="501549" w:themeFill="accent5" w:themeFillShade="80"/>
            <w:hideMark/>
          </w:tcPr>
          <w:p w14:paraId="6AA0A441" w14:textId="05BBB454" w:rsidR="00140352" w:rsidRPr="00A0788D" w:rsidRDefault="00140352" w:rsidP="00CE236B">
            <w:pPr>
              <w:rPr>
                <w:rFonts w:ascii="Times New Roman" w:hAnsi="Times New Roman" w:cs="Times New Roman"/>
                <w:sz w:val="20"/>
                <w:szCs w:val="20"/>
              </w:rPr>
            </w:pPr>
          </w:p>
        </w:tc>
        <w:tc>
          <w:tcPr>
            <w:tcW w:w="236" w:type="pct"/>
            <w:hideMark/>
          </w:tcPr>
          <w:p w14:paraId="2FCA2F63" w14:textId="77777777" w:rsidR="00140352" w:rsidRPr="00A0788D" w:rsidRDefault="00140352" w:rsidP="00CE236B">
            <w:pPr>
              <w:rPr>
                <w:rFonts w:ascii="Times New Roman" w:hAnsi="Times New Roman" w:cs="Times New Roman"/>
                <w:sz w:val="20"/>
                <w:szCs w:val="20"/>
              </w:rPr>
            </w:pPr>
          </w:p>
        </w:tc>
        <w:tc>
          <w:tcPr>
            <w:tcW w:w="242" w:type="pct"/>
            <w:hideMark/>
          </w:tcPr>
          <w:p w14:paraId="7A88BBFB" w14:textId="77777777" w:rsidR="00140352" w:rsidRPr="00A0788D" w:rsidRDefault="00140352" w:rsidP="00CE236B">
            <w:pPr>
              <w:rPr>
                <w:rFonts w:ascii="Times New Roman" w:hAnsi="Times New Roman" w:cs="Times New Roman"/>
                <w:sz w:val="20"/>
                <w:szCs w:val="20"/>
              </w:rPr>
            </w:pPr>
          </w:p>
        </w:tc>
        <w:tc>
          <w:tcPr>
            <w:tcW w:w="242" w:type="pct"/>
            <w:hideMark/>
          </w:tcPr>
          <w:p w14:paraId="6AA09646" w14:textId="77777777" w:rsidR="00140352" w:rsidRPr="00A0788D" w:rsidRDefault="00140352" w:rsidP="00CE236B">
            <w:pPr>
              <w:rPr>
                <w:rFonts w:ascii="Times New Roman" w:hAnsi="Times New Roman" w:cs="Times New Roman"/>
                <w:sz w:val="20"/>
                <w:szCs w:val="20"/>
              </w:rPr>
            </w:pPr>
          </w:p>
        </w:tc>
        <w:tc>
          <w:tcPr>
            <w:tcW w:w="242" w:type="pct"/>
            <w:hideMark/>
          </w:tcPr>
          <w:p w14:paraId="2DB1F2A4" w14:textId="77777777" w:rsidR="00140352" w:rsidRPr="00A0788D" w:rsidRDefault="00140352" w:rsidP="00CE236B">
            <w:pPr>
              <w:rPr>
                <w:rFonts w:ascii="Times New Roman" w:hAnsi="Times New Roman" w:cs="Times New Roman"/>
                <w:sz w:val="20"/>
                <w:szCs w:val="20"/>
              </w:rPr>
            </w:pPr>
          </w:p>
        </w:tc>
        <w:tc>
          <w:tcPr>
            <w:tcW w:w="242" w:type="pct"/>
            <w:hideMark/>
          </w:tcPr>
          <w:p w14:paraId="1EB6570B" w14:textId="77777777" w:rsidR="00140352" w:rsidRPr="00A0788D" w:rsidRDefault="00140352" w:rsidP="00CE236B">
            <w:pPr>
              <w:rPr>
                <w:rFonts w:ascii="Times New Roman" w:hAnsi="Times New Roman" w:cs="Times New Roman"/>
                <w:sz w:val="20"/>
                <w:szCs w:val="20"/>
              </w:rPr>
            </w:pPr>
          </w:p>
        </w:tc>
        <w:tc>
          <w:tcPr>
            <w:tcW w:w="242" w:type="pct"/>
            <w:hideMark/>
          </w:tcPr>
          <w:p w14:paraId="54361630" w14:textId="77777777" w:rsidR="00140352" w:rsidRPr="00A0788D" w:rsidRDefault="00140352" w:rsidP="00CE236B">
            <w:pPr>
              <w:rPr>
                <w:rFonts w:ascii="Times New Roman" w:hAnsi="Times New Roman" w:cs="Times New Roman"/>
                <w:sz w:val="20"/>
                <w:szCs w:val="20"/>
              </w:rPr>
            </w:pPr>
          </w:p>
        </w:tc>
      </w:tr>
      <w:tr w:rsidR="00140352" w:rsidRPr="00A0788D" w14:paraId="1B2B2A68" w14:textId="77777777" w:rsidTr="00707EF6">
        <w:tc>
          <w:tcPr>
            <w:tcW w:w="1531" w:type="pct"/>
            <w:hideMark/>
          </w:tcPr>
          <w:p w14:paraId="64BBF7AD" w14:textId="77777777" w:rsidR="00140352" w:rsidRPr="00A0788D" w:rsidRDefault="00140352" w:rsidP="00CE236B">
            <w:pPr>
              <w:rPr>
                <w:rFonts w:ascii="Times New Roman" w:hAnsi="Times New Roman" w:cs="Times New Roman"/>
                <w:sz w:val="20"/>
                <w:szCs w:val="20"/>
              </w:rPr>
            </w:pPr>
            <w:r w:rsidRPr="00A0788D">
              <w:rPr>
                <w:rFonts w:ascii="Times New Roman" w:hAnsi="Times New Roman" w:cs="Times New Roman"/>
                <w:sz w:val="20"/>
                <w:szCs w:val="20"/>
              </w:rPr>
              <w:t>Descriptive Statistical Analysis</w:t>
            </w:r>
          </w:p>
        </w:tc>
        <w:tc>
          <w:tcPr>
            <w:tcW w:w="196" w:type="pct"/>
            <w:hideMark/>
          </w:tcPr>
          <w:p w14:paraId="1A198536" w14:textId="77777777" w:rsidR="00140352" w:rsidRPr="00A0788D" w:rsidRDefault="00140352" w:rsidP="00CE236B">
            <w:pPr>
              <w:rPr>
                <w:rFonts w:ascii="Times New Roman" w:hAnsi="Times New Roman" w:cs="Times New Roman"/>
                <w:sz w:val="20"/>
                <w:szCs w:val="20"/>
              </w:rPr>
            </w:pPr>
          </w:p>
        </w:tc>
        <w:tc>
          <w:tcPr>
            <w:tcW w:w="197" w:type="pct"/>
            <w:hideMark/>
          </w:tcPr>
          <w:p w14:paraId="60182888" w14:textId="77777777" w:rsidR="00140352" w:rsidRPr="00A0788D" w:rsidRDefault="00140352" w:rsidP="00CE236B">
            <w:pPr>
              <w:rPr>
                <w:rFonts w:ascii="Times New Roman" w:hAnsi="Times New Roman" w:cs="Times New Roman"/>
                <w:sz w:val="20"/>
                <w:szCs w:val="20"/>
              </w:rPr>
            </w:pPr>
          </w:p>
        </w:tc>
        <w:tc>
          <w:tcPr>
            <w:tcW w:w="196" w:type="pct"/>
            <w:hideMark/>
          </w:tcPr>
          <w:p w14:paraId="19D7C0ED" w14:textId="77777777" w:rsidR="00140352" w:rsidRPr="00A0788D" w:rsidRDefault="00140352" w:rsidP="00CE236B">
            <w:pPr>
              <w:rPr>
                <w:rFonts w:ascii="Times New Roman" w:hAnsi="Times New Roman" w:cs="Times New Roman"/>
                <w:sz w:val="20"/>
                <w:szCs w:val="20"/>
              </w:rPr>
            </w:pPr>
          </w:p>
        </w:tc>
        <w:tc>
          <w:tcPr>
            <w:tcW w:w="196" w:type="pct"/>
            <w:hideMark/>
          </w:tcPr>
          <w:p w14:paraId="0510FD92" w14:textId="77777777" w:rsidR="00140352" w:rsidRPr="00A0788D" w:rsidRDefault="00140352" w:rsidP="00CE236B">
            <w:pPr>
              <w:rPr>
                <w:rFonts w:ascii="Times New Roman" w:hAnsi="Times New Roman" w:cs="Times New Roman"/>
                <w:sz w:val="20"/>
                <w:szCs w:val="20"/>
              </w:rPr>
            </w:pPr>
          </w:p>
        </w:tc>
        <w:tc>
          <w:tcPr>
            <w:tcW w:w="197" w:type="pct"/>
            <w:hideMark/>
          </w:tcPr>
          <w:p w14:paraId="77DC89BA" w14:textId="77777777" w:rsidR="00140352" w:rsidRPr="00A0788D" w:rsidRDefault="00140352" w:rsidP="00CE236B">
            <w:pPr>
              <w:rPr>
                <w:rFonts w:ascii="Times New Roman" w:hAnsi="Times New Roman" w:cs="Times New Roman"/>
                <w:sz w:val="20"/>
                <w:szCs w:val="20"/>
              </w:rPr>
            </w:pPr>
          </w:p>
        </w:tc>
        <w:tc>
          <w:tcPr>
            <w:tcW w:w="196" w:type="pct"/>
            <w:hideMark/>
          </w:tcPr>
          <w:p w14:paraId="629C8D8B" w14:textId="77777777" w:rsidR="00140352" w:rsidRPr="00A0788D" w:rsidRDefault="00140352" w:rsidP="00CE236B">
            <w:pPr>
              <w:rPr>
                <w:rFonts w:ascii="Times New Roman" w:hAnsi="Times New Roman" w:cs="Times New Roman"/>
                <w:sz w:val="20"/>
                <w:szCs w:val="20"/>
              </w:rPr>
            </w:pPr>
          </w:p>
        </w:tc>
        <w:tc>
          <w:tcPr>
            <w:tcW w:w="196" w:type="pct"/>
            <w:hideMark/>
          </w:tcPr>
          <w:p w14:paraId="2AEEF9C5" w14:textId="77777777" w:rsidR="00140352" w:rsidRPr="00A0788D" w:rsidRDefault="00140352" w:rsidP="00CE236B">
            <w:pPr>
              <w:rPr>
                <w:rFonts w:ascii="Times New Roman" w:hAnsi="Times New Roman" w:cs="Times New Roman"/>
                <w:sz w:val="20"/>
                <w:szCs w:val="20"/>
              </w:rPr>
            </w:pPr>
          </w:p>
        </w:tc>
        <w:tc>
          <w:tcPr>
            <w:tcW w:w="196" w:type="pct"/>
            <w:hideMark/>
          </w:tcPr>
          <w:p w14:paraId="2CF0C01A" w14:textId="77777777" w:rsidR="00140352" w:rsidRPr="00A0788D" w:rsidRDefault="00140352" w:rsidP="00CE236B">
            <w:pPr>
              <w:rPr>
                <w:rFonts w:ascii="Times New Roman" w:hAnsi="Times New Roman" w:cs="Times New Roman"/>
                <w:sz w:val="20"/>
                <w:szCs w:val="20"/>
              </w:rPr>
            </w:pPr>
          </w:p>
        </w:tc>
        <w:tc>
          <w:tcPr>
            <w:tcW w:w="211" w:type="pct"/>
            <w:hideMark/>
          </w:tcPr>
          <w:p w14:paraId="2B066E81" w14:textId="77777777" w:rsidR="00140352" w:rsidRPr="00A0788D" w:rsidRDefault="00140352" w:rsidP="00CE236B">
            <w:pPr>
              <w:rPr>
                <w:rFonts w:ascii="Times New Roman" w:hAnsi="Times New Roman" w:cs="Times New Roman"/>
                <w:sz w:val="20"/>
                <w:szCs w:val="20"/>
              </w:rPr>
            </w:pPr>
          </w:p>
        </w:tc>
        <w:tc>
          <w:tcPr>
            <w:tcW w:w="478" w:type="pct"/>
            <w:gridSpan w:val="2"/>
            <w:shd w:val="clear" w:color="auto" w:fill="074F6A" w:themeFill="accent4" w:themeFillShade="80"/>
            <w:hideMark/>
          </w:tcPr>
          <w:p w14:paraId="50C1BAAE" w14:textId="43B1D8D4" w:rsidR="00140352" w:rsidRPr="00A0788D" w:rsidRDefault="00140352" w:rsidP="00CE236B">
            <w:pPr>
              <w:rPr>
                <w:rFonts w:ascii="Times New Roman" w:hAnsi="Times New Roman" w:cs="Times New Roman"/>
                <w:sz w:val="20"/>
                <w:szCs w:val="20"/>
              </w:rPr>
            </w:pPr>
          </w:p>
        </w:tc>
        <w:tc>
          <w:tcPr>
            <w:tcW w:w="242" w:type="pct"/>
            <w:hideMark/>
          </w:tcPr>
          <w:p w14:paraId="3323929B" w14:textId="77777777" w:rsidR="00140352" w:rsidRPr="00A0788D" w:rsidRDefault="00140352" w:rsidP="00CE236B">
            <w:pPr>
              <w:rPr>
                <w:rFonts w:ascii="Times New Roman" w:hAnsi="Times New Roman" w:cs="Times New Roman"/>
                <w:sz w:val="20"/>
                <w:szCs w:val="20"/>
              </w:rPr>
            </w:pPr>
          </w:p>
        </w:tc>
        <w:tc>
          <w:tcPr>
            <w:tcW w:w="242" w:type="pct"/>
            <w:hideMark/>
          </w:tcPr>
          <w:p w14:paraId="76BC25A3" w14:textId="77777777" w:rsidR="00140352" w:rsidRPr="00A0788D" w:rsidRDefault="00140352" w:rsidP="00CE236B">
            <w:pPr>
              <w:rPr>
                <w:rFonts w:ascii="Times New Roman" w:hAnsi="Times New Roman" w:cs="Times New Roman"/>
                <w:sz w:val="20"/>
                <w:szCs w:val="20"/>
              </w:rPr>
            </w:pPr>
          </w:p>
        </w:tc>
        <w:tc>
          <w:tcPr>
            <w:tcW w:w="242" w:type="pct"/>
            <w:hideMark/>
          </w:tcPr>
          <w:p w14:paraId="2AFCDC8C" w14:textId="77777777" w:rsidR="00140352" w:rsidRPr="00A0788D" w:rsidRDefault="00140352" w:rsidP="00CE236B">
            <w:pPr>
              <w:rPr>
                <w:rFonts w:ascii="Times New Roman" w:hAnsi="Times New Roman" w:cs="Times New Roman"/>
                <w:sz w:val="20"/>
                <w:szCs w:val="20"/>
              </w:rPr>
            </w:pPr>
          </w:p>
        </w:tc>
        <w:tc>
          <w:tcPr>
            <w:tcW w:w="242" w:type="pct"/>
            <w:hideMark/>
          </w:tcPr>
          <w:p w14:paraId="41A5A3ED" w14:textId="77777777" w:rsidR="00140352" w:rsidRPr="00A0788D" w:rsidRDefault="00140352" w:rsidP="00CE236B">
            <w:pPr>
              <w:rPr>
                <w:rFonts w:ascii="Times New Roman" w:hAnsi="Times New Roman" w:cs="Times New Roman"/>
                <w:sz w:val="20"/>
                <w:szCs w:val="20"/>
              </w:rPr>
            </w:pPr>
          </w:p>
        </w:tc>
        <w:tc>
          <w:tcPr>
            <w:tcW w:w="242" w:type="pct"/>
            <w:hideMark/>
          </w:tcPr>
          <w:p w14:paraId="0A8E965D" w14:textId="77777777" w:rsidR="00140352" w:rsidRPr="00A0788D" w:rsidRDefault="00140352" w:rsidP="00CE236B">
            <w:pPr>
              <w:rPr>
                <w:rFonts w:ascii="Times New Roman" w:hAnsi="Times New Roman" w:cs="Times New Roman"/>
                <w:sz w:val="20"/>
                <w:szCs w:val="20"/>
              </w:rPr>
            </w:pPr>
          </w:p>
        </w:tc>
      </w:tr>
      <w:tr w:rsidR="00140352" w:rsidRPr="00A0788D" w14:paraId="6CACC5F8" w14:textId="77777777" w:rsidTr="00707EF6">
        <w:tc>
          <w:tcPr>
            <w:tcW w:w="1531" w:type="pct"/>
            <w:hideMark/>
          </w:tcPr>
          <w:p w14:paraId="6206893B" w14:textId="77777777" w:rsidR="00140352" w:rsidRPr="00A0788D" w:rsidRDefault="00140352" w:rsidP="00CE236B">
            <w:pPr>
              <w:rPr>
                <w:rFonts w:ascii="Times New Roman" w:hAnsi="Times New Roman" w:cs="Times New Roman"/>
                <w:sz w:val="20"/>
                <w:szCs w:val="20"/>
              </w:rPr>
            </w:pPr>
            <w:r w:rsidRPr="00A0788D">
              <w:rPr>
                <w:rFonts w:ascii="Times New Roman" w:hAnsi="Times New Roman" w:cs="Times New Roman"/>
                <w:sz w:val="20"/>
                <w:szCs w:val="20"/>
              </w:rPr>
              <w:t>Reliability Analysis (Cronbach's Alpha)</w:t>
            </w:r>
          </w:p>
        </w:tc>
        <w:tc>
          <w:tcPr>
            <w:tcW w:w="196" w:type="pct"/>
            <w:hideMark/>
          </w:tcPr>
          <w:p w14:paraId="2FCB9824" w14:textId="77777777" w:rsidR="00140352" w:rsidRPr="00A0788D" w:rsidRDefault="00140352" w:rsidP="00CE236B">
            <w:pPr>
              <w:rPr>
                <w:rFonts w:ascii="Times New Roman" w:hAnsi="Times New Roman" w:cs="Times New Roman"/>
                <w:sz w:val="20"/>
                <w:szCs w:val="20"/>
              </w:rPr>
            </w:pPr>
          </w:p>
        </w:tc>
        <w:tc>
          <w:tcPr>
            <w:tcW w:w="197" w:type="pct"/>
            <w:hideMark/>
          </w:tcPr>
          <w:p w14:paraId="309872A6" w14:textId="77777777" w:rsidR="00140352" w:rsidRPr="00A0788D" w:rsidRDefault="00140352" w:rsidP="00CE236B">
            <w:pPr>
              <w:rPr>
                <w:rFonts w:ascii="Times New Roman" w:hAnsi="Times New Roman" w:cs="Times New Roman"/>
                <w:sz w:val="20"/>
                <w:szCs w:val="20"/>
              </w:rPr>
            </w:pPr>
          </w:p>
        </w:tc>
        <w:tc>
          <w:tcPr>
            <w:tcW w:w="196" w:type="pct"/>
            <w:hideMark/>
          </w:tcPr>
          <w:p w14:paraId="63730E6A" w14:textId="77777777" w:rsidR="00140352" w:rsidRPr="00A0788D" w:rsidRDefault="00140352" w:rsidP="00CE236B">
            <w:pPr>
              <w:rPr>
                <w:rFonts w:ascii="Times New Roman" w:hAnsi="Times New Roman" w:cs="Times New Roman"/>
                <w:sz w:val="20"/>
                <w:szCs w:val="20"/>
              </w:rPr>
            </w:pPr>
          </w:p>
        </w:tc>
        <w:tc>
          <w:tcPr>
            <w:tcW w:w="196" w:type="pct"/>
            <w:hideMark/>
          </w:tcPr>
          <w:p w14:paraId="4FFCD69E" w14:textId="77777777" w:rsidR="00140352" w:rsidRPr="00A0788D" w:rsidRDefault="00140352" w:rsidP="00CE236B">
            <w:pPr>
              <w:rPr>
                <w:rFonts w:ascii="Times New Roman" w:hAnsi="Times New Roman" w:cs="Times New Roman"/>
                <w:sz w:val="20"/>
                <w:szCs w:val="20"/>
              </w:rPr>
            </w:pPr>
          </w:p>
        </w:tc>
        <w:tc>
          <w:tcPr>
            <w:tcW w:w="197" w:type="pct"/>
            <w:hideMark/>
          </w:tcPr>
          <w:p w14:paraId="31C24AA2" w14:textId="77777777" w:rsidR="00140352" w:rsidRPr="00A0788D" w:rsidRDefault="00140352" w:rsidP="00CE236B">
            <w:pPr>
              <w:rPr>
                <w:rFonts w:ascii="Times New Roman" w:hAnsi="Times New Roman" w:cs="Times New Roman"/>
                <w:sz w:val="20"/>
                <w:szCs w:val="20"/>
              </w:rPr>
            </w:pPr>
          </w:p>
        </w:tc>
        <w:tc>
          <w:tcPr>
            <w:tcW w:w="196" w:type="pct"/>
            <w:hideMark/>
          </w:tcPr>
          <w:p w14:paraId="05B5FD86" w14:textId="77777777" w:rsidR="00140352" w:rsidRPr="00A0788D" w:rsidRDefault="00140352" w:rsidP="00CE236B">
            <w:pPr>
              <w:rPr>
                <w:rFonts w:ascii="Times New Roman" w:hAnsi="Times New Roman" w:cs="Times New Roman"/>
                <w:sz w:val="20"/>
                <w:szCs w:val="20"/>
              </w:rPr>
            </w:pPr>
          </w:p>
        </w:tc>
        <w:tc>
          <w:tcPr>
            <w:tcW w:w="196" w:type="pct"/>
            <w:hideMark/>
          </w:tcPr>
          <w:p w14:paraId="31CBBAE6" w14:textId="77777777" w:rsidR="00140352" w:rsidRPr="00A0788D" w:rsidRDefault="00140352" w:rsidP="00CE236B">
            <w:pPr>
              <w:rPr>
                <w:rFonts w:ascii="Times New Roman" w:hAnsi="Times New Roman" w:cs="Times New Roman"/>
                <w:sz w:val="20"/>
                <w:szCs w:val="20"/>
              </w:rPr>
            </w:pPr>
          </w:p>
        </w:tc>
        <w:tc>
          <w:tcPr>
            <w:tcW w:w="196" w:type="pct"/>
            <w:hideMark/>
          </w:tcPr>
          <w:p w14:paraId="6FCDCC63" w14:textId="77777777" w:rsidR="00140352" w:rsidRPr="00A0788D" w:rsidRDefault="00140352" w:rsidP="00CE236B">
            <w:pPr>
              <w:rPr>
                <w:rFonts w:ascii="Times New Roman" w:hAnsi="Times New Roman" w:cs="Times New Roman"/>
                <w:sz w:val="20"/>
                <w:szCs w:val="20"/>
              </w:rPr>
            </w:pPr>
          </w:p>
        </w:tc>
        <w:tc>
          <w:tcPr>
            <w:tcW w:w="211" w:type="pct"/>
            <w:hideMark/>
          </w:tcPr>
          <w:p w14:paraId="4526F311" w14:textId="77777777" w:rsidR="00140352" w:rsidRPr="00A0788D" w:rsidRDefault="00140352" w:rsidP="00CE236B">
            <w:pPr>
              <w:rPr>
                <w:rFonts w:ascii="Times New Roman" w:hAnsi="Times New Roman" w:cs="Times New Roman"/>
                <w:sz w:val="20"/>
                <w:szCs w:val="20"/>
              </w:rPr>
            </w:pPr>
          </w:p>
        </w:tc>
        <w:tc>
          <w:tcPr>
            <w:tcW w:w="478" w:type="pct"/>
            <w:gridSpan w:val="2"/>
            <w:shd w:val="clear" w:color="auto" w:fill="0C3512" w:themeFill="accent3" w:themeFillShade="80"/>
            <w:hideMark/>
          </w:tcPr>
          <w:p w14:paraId="12974633" w14:textId="35B571AC" w:rsidR="00140352" w:rsidRPr="00A0788D" w:rsidRDefault="00140352" w:rsidP="00CE236B">
            <w:pPr>
              <w:rPr>
                <w:rFonts w:ascii="Times New Roman" w:hAnsi="Times New Roman" w:cs="Times New Roman"/>
                <w:sz w:val="20"/>
                <w:szCs w:val="20"/>
              </w:rPr>
            </w:pPr>
          </w:p>
        </w:tc>
        <w:tc>
          <w:tcPr>
            <w:tcW w:w="242" w:type="pct"/>
            <w:hideMark/>
          </w:tcPr>
          <w:p w14:paraId="506CBAC4" w14:textId="77777777" w:rsidR="00140352" w:rsidRPr="00A0788D" w:rsidRDefault="00140352" w:rsidP="00CE236B">
            <w:pPr>
              <w:rPr>
                <w:rFonts w:ascii="Times New Roman" w:hAnsi="Times New Roman" w:cs="Times New Roman"/>
                <w:sz w:val="20"/>
                <w:szCs w:val="20"/>
              </w:rPr>
            </w:pPr>
          </w:p>
        </w:tc>
        <w:tc>
          <w:tcPr>
            <w:tcW w:w="242" w:type="pct"/>
            <w:hideMark/>
          </w:tcPr>
          <w:p w14:paraId="7645D06F" w14:textId="77777777" w:rsidR="00140352" w:rsidRPr="00A0788D" w:rsidRDefault="00140352" w:rsidP="00CE236B">
            <w:pPr>
              <w:rPr>
                <w:rFonts w:ascii="Times New Roman" w:hAnsi="Times New Roman" w:cs="Times New Roman"/>
                <w:sz w:val="20"/>
                <w:szCs w:val="20"/>
              </w:rPr>
            </w:pPr>
          </w:p>
        </w:tc>
        <w:tc>
          <w:tcPr>
            <w:tcW w:w="242" w:type="pct"/>
            <w:hideMark/>
          </w:tcPr>
          <w:p w14:paraId="6F5A2D5B" w14:textId="77777777" w:rsidR="00140352" w:rsidRPr="00A0788D" w:rsidRDefault="00140352" w:rsidP="00CE236B">
            <w:pPr>
              <w:rPr>
                <w:rFonts w:ascii="Times New Roman" w:hAnsi="Times New Roman" w:cs="Times New Roman"/>
                <w:sz w:val="20"/>
                <w:szCs w:val="20"/>
              </w:rPr>
            </w:pPr>
          </w:p>
        </w:tc>
        <w:tc>
          <w:tcPr>
            <w:tcW w:w="242" w:type="pct"/>
            <w:hideMark/>
          </w:tcPr>
          <w:p w14:paraId="718ADFC9" w14:textId="77777777" w:rsidR="00140352" w:rsidRPr="00A0788D" w:rsidRDefault="00140352" w:rsidP="00CE236B">
            <w:pPr>
              <w:rPr>
                <w:rFonts w:ascii="Times New Roman" w:hAnsi="Times New Roman" w:cs="Times New Roman"/>
                <w:sz w:val="20"/>
                <w:szCs w:val="20"/>
              </w:rPr>
            </w:pPr>
          </w:p>
        </w:tc>
        <w:tc>
          <w:tcPr>
            <w:tcW w:w="242" w:type="pct"/>
            <w:hideMark/>
          </w:tcPr>
          <w:p w14:paraId="77B8193A" w14:textId="77777777" w:rsidR="00140352" w:rsidRPr="00A0788D" w:rsidRDefault="00140352" w:rsidP="00CE236B">
            <w:pPr>
              <w:rPr>
                <w:rFonts w:ascii="Times New Roman" w:hAnsi="Times New Roman" w:cs="Times New Roman"/>
                <w:sz w:val="20"/>
                <w:szCs w:val="20"/>
              </w:rPr>
            </w:pPr>
          </w:p>
        </w:tc>
      </w:tr>
      <w:tr w:rsidR="00140352" w:rsidRPr="00A0788D" w14:paraId="67E4F976" w14:textId="77777777" w:rsidTr="00707EF6">
        <w:tc>
          <w:tcPr>
            <w:tcW w:w="1531" w:type="pct"/>
            <w:hideMark/>
          </w:tcPr>
          <w:p w14:paraId="3B33BDB2" w14:textId="77777777" w:rsidR="00140352" w:rsidRPr="00A0788D" w:rsidRDefault="00140352" w:rsidP="00CE236B">
            <w:pPr>
              <w:rPr>
                <w:rFonts w:ascii="Times New Roman" w:hAnsi="Times New Roman" w:cs="Times New Roman"/>
                <w:sz w:val="20"/>
                <w:szCs w:val="20"/>
              </w:rPr>
            </w:pPr>
            <w:r w:rsidRPr="00A0788D">
              <w:rPr>
                <w:rFonts w:ascii="Times New Roman" w:hAnsi="Times New Roman" w:cs="Times New Roman"/>
                <w:sz w:val="20"/>
                <w:szCs w:val="20"/>
              </w:rPr>
              <w:t>Correlation Analysis</w:t>
            </w:r>
          </w:p>
        </w:tc>
        <w:tc>
          <w:tcPr>
            <w:tcW w:w="196" w:type="pct"/>
            <w:hideMark/>
          </w:tcPr>
          <w:p w14:paraId="4B012038" w14:textId="77777777" w:rsidR="00140352" w:rsidRPr="00A0788D" w:rsidRDefault="00140352" w:rsidP="00CE236B">
            <w:pPr>
              <w:rPr>
                <w:rFonts w:ascii="Times New Roman" w:hAnsi="Times New Roman" w:cs="Times New Roman"/>
                <w:sz w:val="20"/>
                <w:szCs w:val="20"/>
              </w:rPr>
            </w:pPr>
          </w:p>
        </w:tc>
        <w:tc>
          <w:tcPr>
            <w:tcW w:w="197" w:type="pct"/>
            <w:hideMark/>
          </w:tcPr>
          <w:p w14:paraId="053DD3EC" w14:textId="77777777" w:rsidR="00140352" w:rsidRPr="00A0788D" w:rsidRDefault="00140352" w:rsidP="00CE236B">
            <w:pPr>
              <w:rPr>
                <w:rFonts w:ascii="Times New Roman" w:hAnsi="Times New Roman" w:cs="Times New Roman"/>
                <w:sz w:val="20"/>
                <w:szCs w:val="20"/>
              </w:rPr>
            </w:pPr>
          </w:p>
        </w:tc>
        <w:tc>
          <w:tcPr>
            <w:tcW w:w="196" w:type="pct"/>
            <w:hideMark/>
          </w:tcPr>
          <w:p w14:paraId="2FF7B477" w14:textId="77777777" w:rsidR="00140352" w:rsidRPr="00A0788D" w:rsidRDefault="00140352" w:rsidP="00CE236B">
            <w:pPr>
              <w:rPr>
                <w:rFonts w:ascii="Times New Roman" w:hAnsi="Times New Roman" w:cs="Times New Roman"/>
                <w:sz w:val="20"/>
                <w:szCs w:val="20"/>
              </w:rPr>
            </w:pPr>
          </w:p>
        </w:tc>
        <w:tc>
          <w:tcPr>
            <w:tcW w:w="196" w:type="pct"/>
            <w:hideMark/>
          </w:tcPr>
          <w:p w14:paraId="4CD307C1" w14:textId="77777777" w:rsidR="00140352" w:rsidRPr="00A0788D" w:rsidRDefault="00140352" w:rsidP="00CE236B">
            <w:pPr>
              <w:rPr>
                <w:rFonts w:ascii="Times New Roman" w:hAnsi="Times New Roman" w:cs="Times New Roman"/>
                <w:sz w:val="20"/>
                <w:szCs w:val="20"/>
              </w:rPr>
            </w:pPr>
          </w:p>
        </w:tc>
        <w:tc>
          <w:tcPr>
            <w:tcW w:w="197" w:type="pct"/>
            <w:hideMark/>
          </w:tcPr>
          <w:p w14:paraId="56DD5EBD" w14:textId="77777777" w:rsidR="00140352" w:rsidRPr="00A0788D" w:rsidRDefault="00140352" w:rsidP="00CE236B">
            <w:pPr>
              <w:rPr>
                <w:rFonts w:ascii="Times New Roman" w:hAnsi="Times New Roman" w:cs="Times New Roman"/>
                <w:sz w:val="20"/>
                <w:szCs w:val="20"/>
              </w:rPr>
            </w:pPr>
          </w:p>
        </w:tc>
        <w:tc>
          <w:tcPr>
            <w:tcW w:w="196" w:type="pct"/>
            <w:hideMark/>
          </w:tcPr>
          <w:p w14:paraId="05885A85" w14:textId="77777777" w:rsidR="00140352" w:rsidRPr="00A0788D" w:rsidRDefault="00140352" w:rsidP="00CE236B">
            <w:pPr>
              <w:rPr>
                <w:rFonts w:ascii="Times New Roman" w:hAnsi="Times New Roman" w:cs="Times New Roman"/>
                <w:sz w:val="20"/>
                <w:szCs w:val="20"/>
              </w:rPr>
            </w:pPr>
          </w:p>
        </w:tc>
        <w:tc>
          <w:tcPr>
            <w:tcW w:w="196" w:type="pct"/>
            <w:hideMark/>
          </w:tcPr>
          <w:p w14:paraId="5B055C55" w14:textId="77777777" w:rsidR="00140352" w:rsidRPr="00A0788D" w:rsidRDefault="00140352" w:rsidP="00CE236B">
            <w:pPr>
              <w:rPr>
                <w:rFonts w:ascii="Times New Roman" w:hAnsi="Times New Roman" w:cs="Times New Roman"/>
                <w:sz w:val="20"/>
                <w:szCs w:val="20"/>
              </w:rPr>
            </w:pPr>
          </w:p>
        </w:tc>
        <w:tc>
          <w:tcPr>
            <w:tcW w:w="196" w:type="pct"/>
            <w:hideMark/>
          </w:tcPr>
          <w:p w14:paraId="77B415AC" w14:textId="77777777" w:rsidR="00140352" w:rsidRPr="00A0788D" w:rsidRDefault="00140352" w:rsidP="00CE236B">
            <w:pPr>
              <w:rPr>
                <w:rFonts w:ascii="Times New Roman" w:hAnsi="Times New Roman" w:cs="Times New Roman"/>
                <w:sz w:val="20"/>
                <w:szCs w:val="20"/>
              </w:rPr>
            </w:pPr>
          </w:p>
        </w:tc>
        <w:tc>
          <w:tcPr>
            <w:tcW w:w="211" w:type="pct"/>
            <w:hideMark/>
          </w:tcPr>
          <w:p w14:paraId="52B05DCC" w14:textId="77777777" w:rsidR="00140352" w:rsidRPr="00A0788D" w:rsidRDefault="00140352" w:rsidP="00CE236B">
            <w:pPr>
              <w:rPr>
                <w:rFonts w:ascii="Times New Roman" w:hAnsi="Times New Roman" w:cs="Times New Roman"/>
                <w:sz w:val="20"/>
                <w:szCs w:val="20"/>
              </w:rPr>
            </w:pPr>
          </w:p>
        </w:tc>
        <w:tc>
          <w:tcPr>
            <w:tcW w:w="242" w:type="pct"/>
            <w:hideMark/>
          </w:tcPr>
          <w:p w14:paraId="530B2DC1" w14:textId="77777777" w:rsidR="00140352" w:rsidRPr="00A0788D" w:rsidRDefault="00140352" w:rsidP="00CE236B">
            <w:pPr>
              <w:rPr>
                <w:rFonts w:ascii="Times New Roman" w:hAnsi="Times New Roman" w:cs="Times New Roman"/>
                <w:sz w:val="20"/>
                <w:szCs w:val="20"/>
              </w:rPr>
            </w:pPr>
          </w:p>
        </w:tc>
        <w:tc>
          <w:tcPr>
            <w:tcW w:w="478" w:type="pct"/>
            <w:gridSpan w:val="2"/>
            <w:shd w:val="clear" w:color="auto" w:fill="80340D" w:themeFill="accent2" w:themeFillShade="80"/>
            <w:hideMark/>
          </w:tcPr>
          <w:p w14:paraId="359DD12A" w14:textId="7C8C678C" w:rsidR="00140352" w:rsidRPr="00A0788D" w:rsidRDefault="00140352" w:rsidP="00CE236B">
            <w:pPr>
              <w:rPr>
                <w:rFonts w:ascii="Times New Roman" w:hAnsi="Times New Roman" w:cs="Times New Roman"/>
                <w:sz w:val="20"/>
                <w:szCs w:val="20"/>
              </w:rPr>
            </w:pPr>
          </w:p>
        </w:tc>
        <w:tc>
          <w:tcPr>
            <w:tcW w:w="242" w:type="pct"/>
            <w:hideMark/>
          </w:tcPr>
          <w:p w14:paraId="026E08F6" w14:textId="77777777" w:rsidR="00140352" w:rsidRPr="00A0788D" w:rsidRDefault="00140352" w:rsidP="00CE236B">
            <w:pPr>
              <w:rPr>
                <w:rFonts w:ascii="Times New Roman" w:hAnsi="Times New Roman" w:cs="Times New Roman"/>
                <w:sz w:val="20"/>
                <w:szCs w:val="20"/>
              </w:rPr>
            </w:pPr>
          </w:p>
        </w:tc>
        <w:tc>
          <w:tcPr>
            <w:tcW w:w="242" w:type="pct"/>
            <w:hideMark/>
          </w:tcPr>
          <w:p w14:paraId="525A6A88" w14:textId="77777777" w:rsidR="00140352" w:rsidRPr="00A0788D" w:rsidRDefault="00140352" w:rsidP="00CE236B">
            <w:pPr>
              <w:rPr>
                <w:rFonts w:ascii="Times New Roman" w:hAnsi="Times New Roman" w:cs="Times New Roman"/>
                <w:sz w:val="20"/>
                <w:szCs w:val="20"/>
              </w:rPr>
            </w:pPr>
          </w:p>
        </w:tc>
        <w:tc>
          <w:tcPr>
            <w:tcW w:w="242" w:type="pct"/>
            <w:hideMark/>
          </w:tcPr>
          <w:p w14:paraId="71B5C0D7" w14:textId="77777777" w:rsidR="00140352" w:rsidRPr="00A0788D" w:rsidRDefault="00140352" w:rsidP="00CE236B">
            <w:pPr>
              <w:rPr>
                <w:rFonts w:ascii="Times New Roman" w:hAnsi="Times New Roman" w:cs="Times New Roman"/>
                <w:sz w:val="20"/>
                <w:szCs w:val="20"/>
              </w:rPr>
            </w:pPr>
          </w:p>
        </w:tc>
        <w:tc>
          <w:tcPr>
            <w:tcW w:w="242" w:type="pct"/>
            <w:hideMark/>
          </w:tcPr>
          <w:p w14:paraId="64B3FC5A" w14:textId="77777777" w:rsidR="00140352" w:rsidRPr="00A0788D" w:rsidRDefault="00140352" w:rsidP="00CE236B">
            <w:pPr>
              <w:rPr>
                <w:rFonts w:ascii="Times New Roman" w:hAnsi="Times New Roman" w:cs="Times New Roman"/>
                <w:sz w:val="20"/>
                <w:szCs w:val="20"/>
              </w:rPr>
            </w:pPr>
          </w:p>
        </w:tc>
      </w:tr>
      <w:tr w:rsidR="00140352" w:rsidRPr="00A0788D" w14:paraId="4EAF94D6" w14:textId="77777777" w:rsidTr="00707EF6">
        <w:tc>
          <w:tcPr>
            <w:tcW w:w="1531" w:type="pct"/>
            <w:hideMark/>
          </w:tcPr>
          <w:p w14:paraId="56430BDE" w14:textId="77777777" w:rsidR="00140352" w:rsidRPr="00A0788D" w:rsidRDefault="00140352" w:rsidP="00CE236B">
            <w:pPr>
              <w:rPr>
                <w:rFonts w:ascii="Times New Roman" w:hAnsi="Times New Roman" w:cs="Times New Roman"/>
                <w:sz w:val="20"/>
                <w:szCs w:val="20"/>
              </w:rPr>
            </w:pPr>
            <w:r w:rsidRPr="00A0788D">
              <w:rPr>
                <w:rFonts w:ascii="Times New Roman" w:hAnsi="Times New Roman" w:cs="Times New Roman"/>
                <w:sz w:val="20"/>
                <w:szCs w:val="20"/>
              </w:rPr>
              <w:t>Multiple Regression Analysis</w:t>
            </w:r>
          </w:p>
        </w:tc>
        <w:tc>
          <w:tcPr>
            <w:tcW w:w="196" w:type="pct"/>
            <w:hideMark/>
          </w:tcPr>
          <w:p w14:paraId="652B21FB" w14:textId="77777777" w:rsidR="00140352" w:rsidRPr="00A0788D" w:rsidRDefault="00140352" w:rsidP="00CE236B">
            <w:pPr>
              <w:rPr>
                <w:rFonts w:ascii="Times New Roman" w:hAnsi="Times New Roman" w:cs="Times New Roman"/>
                <w:sz w:val="20"/>
                <w:szCs w:val="20"/>
              </w:rPr>
            </w:pPr>
          </w:p>
        </w:tc>
        <w:tc>
          <w:tcPr>
            <w:tcW w:w="197" w:type="pct"/>
            <w:hideMark/>
          </w:tcPr>
          <w:p w14:paraId="42C38E53" w14:textId="77777777" w:rsidR="00140352" w:rsidRPr="00A0788D" w:rsidRDefault="00140352" w:rsidP="00CE236B">
            <w:pPr>
              <w:rPr>
                <w:rFonts w:ascii="Times New Roman" w:hAnsi="Times New Roman" w:cs="Times New Roman"/>
                <w:sz w:val="20"/>
                <w:szCs w:val="20"/>
              </w:rPr>
            </w:pPr>
          </w:p>
        </w:tc>
        <w:tc>
          <w:tcPr>
            <w:tcW w:w="196" w:type="pct"/>
            <w:hideMark/>
          </w:tcPr>
          <w:p w14:paraId="6337CE75" w14:textId="77777777" w:rsidR="00140352" w:rsidRPr="00A0788D" w:rsidRDefault="00140352" w:rsidP="00CE236B">
            <w:pPr>
              <w:rPr>
                <w:rFonts w:ascii="Times New Roman" w:hAnsi="Times New Roman" w:cs="Times New Roman"/>
                <w:sz w:val="20"/>
                <w:szCs w:val="20"/>
              </w:rPr>
            </w:pPr>
          </w:p>
        </w:tc>
        <w:tc>
          <w:tcPr>
            <w:tcW w:w="196" w:type="pct"/>
            <w:hideMark/>
          </w:tcPr>
          <w:p w14:paraId="6EF84334" w14:textId="77777777" w:rsidR="00140352" w:rsidRPr="00A0788D" w:rsidRDefault="00140352" w:rsidP="00CE236B">
            <w:pPr>
              <w:rPr>
                <w:rFonts w:ascii="Times New Roman" w:hAnsi="Times New Roman" w:cs="Times New Roman"/>
                <w:sz w:val="20"/>
                <w:szCs w:val="20"/>
              </w:rPr>
            </w:pPr>
          </w:p>
        </w:tc>
        <w:tc>
          <w:tcPr>
            <w:tcW w:w="197" w:type="pct"/>
            <w:hideMark/>
          </w:tcPr>
          <w:p w14:paraId="453726E3" w14:textId="77777777" w:rsidR="00140352" w:rsidRPr="00A0788D" w:rsidRDefault="00140352" w:rsidP="00CE236B">
            <w:pPr>
              <w:rPr>
                <w:rFonts w:ascii="Times New Roman" w:hAnsi="Times New Roman" w:cs="Times New Roman"/>
                <w:sz w:val="20"/>
                <w:szCs w:val="20"/>
              </w:rPr>
            </w:pPr>
          </w:p>
        </w:tc>
        <w:tc>
          <w:tcPr>
            <w:tcW w:w="196" w:type="pct"/>
            <w:hideMark/>
          </w:tcPr>
          <w:p w14:paraId="6FDBBC30" w14:textId="77777777" w:rsidR="00140352" w:rsidRPr="00A0788D" w:rsidRDefault="00140352" w:rsidP="00CE236B">
            <w:pPr>
              <w:rPr>
                <w:rFonts w:ascii="Times New Roman" w:hAnsi="Times New Roman" w:cs="Times New Roman"/>
                <w:sz w:val="20"/>
                <w:szCs w:val="20"/>
              </w:rPr>
            </w:pPr>
          </w:p>
        </w:tc>
        <w:tc>
          <w:tcPr>
            <w:tcW w:w="196" w:type="pct"/>
            <w:hideMark/>
          </w:tcPr>
          <w:p w14:paraId="5BCF6297" w14:textId="77777777" w:rsidR="00140352" w:rsidRPr="00A0788D" w:rsidRDefault="00140352" w:rsidP="00CE236B">
            <w:pPr>
              <w:rPr>
                <w:rFonts w:ascii="Times New Roman" w:hAnsi="Times New Roman" w:cs="Times New Roman"/>
                <w:sz w:val="20"/>
                <w:szCs w:val="20"/>
              </w:rPr>
            </w:pPr>
          </w:p>
        </w:tc>
        <w:tc>
          <w:tcPr>
            <w:tcW w:w="196" w:type="pct"/>
            <w:hideMark/>
          </w:tcPr>
          <w:p w14:paraId="3E061D16" w14:textId="77777777" w:rsidR="00140352" w:rsidRPr="00A0788D" w:rsidRDefault="00140352" w:rsidP="00CE236B">
            <w:pPr>
              <w:rPr>
                <w:rFonts w:ascii="Times New Roman" w:hAnsi="Times New Roman" w:cs="Times New Roman"/>
                <w:sz w:val="20"/>
                <w:szCs w:val="20"/>
              </w:rPr>
            </w:pPr>
          </w:p>
        </w:tc>
        <w:tc>
          <w:tcPr>
            <w:tcW w:w="211" w:type="pct"/>
            <w:hideMark/>
          </w:tcPr>
          <w:p w14:paraId="0B96B3DB" w14:textId="77777777" w:rsidR="00140352" w:rsidRPr="00A0788D" w:rsidRDefault="00140352" w:rsidP="00CE236B">
            <w:pPr>
              <w:rPr>
                <w:rFonts w:ascii="Times New Roman" w:hAnsi="Times New Roman" w:cs="Times New Roman"/>
                <w:sz w:val="20"/>
                <w:szCs w:val="20"/>
              </w:rPr>
            </w:pPr>
          </w:p>
        </w:tc>
        <w:tc>
          <w:tcPr>
            <w:tcW w:w="242" w:type="pct"/>
            <w:hideMark/>
          </w:tcPr>
          <w:p w14:paraId="2F7E8A63" w14:textId="77777777" w:rsidR="00140352" w:rsidRPr="00A0788D" w:rsidRDefault="00140352" w:rsidP="00CE236B">
            <w:pPr>
              <w:rPr>
                <w:rFonts w:ascii="Times New Roman" w:hAnsi="Times New Roman" w:cs="Times New Roman"/>
                <w:sz w:val="20"/>
                <w:szCs w:val="20"/>
              </w:rPr>
            </w:pPr>
          </w:p>
        </w:tc>
        <w:tc>
          <w:tcPr>
            <w:tcW w:w="478" w:type="pct"/>
            <w:gridSpan w:val="2"/>
            <w:shd w:val="clear" w:color="auto" w:fill="0A2F41" w:themeFill="accent1" w:themeFillShade="80"/>
            <w:hideMark/>
          </w:tcPr>
          <w:p w14:paraId="3B3D0B59" w14:textId="5F56821D" w:rsidR="00140352" w:rsidRPr="00A0788D" w:rsidRDefault="00140352" w:rsidP="00CE236B">
            <w:pPr>
              <w:rPr>
                <w:rFonts w:ascii="Times New Roman" w:hAnsi="Times New Roman" w:cs="Times New Roman"/>
                <w:sz w:val="20"/>
                <w:szCs w:val="20"/>
              </w:rPr>
            </w:pPr>
          </w:p>
        </w:tc>
        <w:tc>
          <w:tcPr>
            <w:tcW w:w="242" w:type="pct"/>
            <w:hideMark/>
          </w:tcPr>
          <w:p w14:paraId="2FE91B51" w14:textId="77777777" w:rsidR="00140352" w:rsidRPr="00A0788D" w:rsidRDefault="00140352" w:rsidP="00CE236B">
            <w:pPr>
              <w:rPr>
                <w:rFonts w:ascii="Times New Roman" w:hAnsi="Times New Roman" w:cs="Times New Roman"/>
                <w:sz w:val="20"/>
                <w:szCs w:val="20"/>
              </w:rPr>
            </w:pPr>
          </w:p>
        </w:tc>
        <w:tc>
          <w:tcPr>
            <w:tcW w:w="242" w:type="pct"/>
            <w:hideMark/>
          </w:tcPr>
          <w:p w14:paraId="1CC9BEEE" w14:textId="77777777" w:rsidR="00140352" w:rsidRPr="00A0788D" w:rsidRDefault="00140352" w:rsidP="00CE236B">
            <w:pPr>
              <w:rPr>
                <w:rFonts w:ascii="Times New Roman" w:hAnsi="Times New Roman" w:cs="Times New Roman"/>
                <w:sz w:val="20"/>
                <w:szCs w:val="20"/>
              </w:rPr>
            </w:pPr>
          </w:p>
        </w:tc>
        <w:tc>
          <w:tcPr>
            <w:tcW w:w="242" w:type="pct"/>
            <w:hideMark/>
          </w:tcPr>
          <w:p w14:paraId="02AE7566" w14:textId="77777777" w:rsidR="00140352" w:rsidRPr="00A0788D" w:rsidRDefault="00140352" w:rsidP="00CE236B">
            <w:pPr>
              <w:rPr>
                <w:rFonts w:ascii="Times New Roman" w:hAnsi="Times New Roman" w:cs="Times New Roman"/>
                <w:sz w:val="20"/>
                <w:szCs w:val="20"/>
              </w:rPr>
            </w:pPr>
          </w:p>
        </w:tc>
        <w:tc>
          <w:tcPr>
            <w:tcW w:w="242" w:type="pct"/>
            <w:hideMark/>
          </w:tcPr>
          <w:p w14:paraId="79DA81B9" w14:textId="77777777" w:rsidR="00140352" w:rsidRPr="00A0788D" w:rsidRDefault="00140352" w:rsidP="00CE236B">
            <w:pPr>
              <w:rPr>
                <w:rFonts w:ascii="Times New Roman" w:hAnsi="Times New Roman" w:cs="Times New Roman"/>
                <w:sz w:val="20"/>
                <w:szCs w:val="20"/>
              </w:rPr>
            </w:pPr>
          </w:p>
        </w:tc>
      </w:tr>
      <w:tr w:rsidR="002F3A08" w:rsidRPr="00A0788D" w14:paraId="5BF5BE34" w14:textId="77777777" w:rsidTr="00707EF6">
        <w:tc>
          <w:tcPr>
            <w:tcW w:w="1531" w:type="pct"/>
            <w:hideMark/>
          </w:tcPr>
          <w:p w14:paraId="40EDC59C" w14:textId="77777777" w:rsidR="002F3A08" w:rsidRPr="00A0788D" w:rsidRDefault="002F3A08" w:rsidP="00CE236B">
            <w:pPr>
              <w:rPr>
                <w:rFonts w:ascii="Times New Roman" w:hAnsi="Times New Roman" w:cs="Times New Roman"/>
                <w:sz w:val="20"/>
                <w:szCs w:val="20"/>
              </w:rPr>
            </w:pPr>
            <w:r w:rsidRPr="00A0788D">
              <w:rPr>
                <w:rFonts w:ascii="Times New Roman" w:hAnsi="Times New Roman" w:cs="Times New Roman"/>
                <w:sz w:val="20"/>
                <w:szCs w:val="20"/>
              </w:rPr>
              <w:t>Interpretation of Findings</w:t>
            </w:r>
          </w:p>
        </w:tc>
        <w:tc>
          <w:tcPr>
            <w:tcW w:w="196" w:type="pct"/>
            <w:hideMark/>
          </w:tcPr>
          <w:p w14:paraId="7CC2D2C7" w14:textId="77777777" w:rsidR="002F3A08" w:rsidRPr="00A0788D" w:rsidRDefault="002F3A08" w:rsidP="00CE236B">
            <w:pPr>
              <w:rPr>
                <w:rFonts w:ascii="Times New Roman" w:hAnsi="Times New Roman" w:cs="Times New Roman"/>
                <w:sz w:val="20"/>
                <w:szCs w:val="20"/>
              </w:rPr>
            </w:pPr>
          </w:p>
        </w:tc>
        <w:tc>
          <w:tcPr>
            <w:tcW w:w="197" w:type="pct"/>
            <w:hideMark/>
          </w:tcPr>
          <w:p w14:paraId="591D05B7" w14:textId="77777777" w:rsidR="002F3A08" w:rsidRPr="00A0788D" w:rsidRDefault="002F3A08" w:rsidP="00CE236B">
            <w:pPr>
              <w:rPr>
                <w:rFonts w:ascii="Times New Roman" w:hAnsi="Times New Roman" w:cs="Times New Roman"/>
                <w:sz w:val="20"/>
                <w:szCs w:val="20"/>
              </w:rPr>
            </w:pPr>
          </w:p>
        </w:tc>
        <w:tc>
          <w:tcPr>
            <w:tcW w:w="196" w:type="pct"/>
            <w:hideMark/>
          </w:tcPr>
          <w:p w14:paraId="49712D33" w14:textId="77777777" w:rsidR="002F3A08" w:rsidRPr="00A0788D" w:rsidRDefault="002F3A08" w:rsidP="00CE236B">
            <w:pPr>
              <w:rPr>
                <w:rFonts w:ascii="Times New Roman" w:hAnsi="Times New Roman" w:cs="Times New Roman"/>
                <w:sz w:val="20"/>
                <w:szCs w:val="20"/>
              </w:rPr>
            </w:pPr>
          </w:p>
        </w:tc>
        <w:tc>
          <w:tcPr>
            <w:tcW w:w="196" w:type="pct"/>
            <w:hideMark/>
          </w:tcPr>
          <w:p w14:paraId="15DFD0B3" w14:textId="77777777" w:rsidR="002F3A08" w:rsidRPr="00A0788D" w:rsidRDefault="002F3A08" w:rsidP="00CE236B">
            <w:pPr>
              <w:rPr>
                <w:rFonts w:ascii="Times New Roman" w:hAnsi="Times New Roman" w:cs="Times New Roman"/>
                <w:sz w:val="20"/>
                <w:szCs w:val="20"/>
              </w:rPr>
            </w:pPr>
          </w:p>
        </w:tc>
        <w:tc>
          <w:tcPr>
            <w:tcW w:w="197" w:type="pct"/>
            <w:hideMark/>
          </w:tcPr>
          <w:p w14:paraId="46562E55" w14:textId="77777777" w:rsidR="002F3A08" w:rsidRPr="00A0788D" w:rsidRDefault="002F3A08" w:rsidP="00CE236B">
            <w:pPr>
              <w:rPr>
                <w:rFonts w:ascii="Times New Roman" w:hAnsi="Times New Roman" w:cs="Times New Roman"/>
                <w:sz w:val="20"/>
                <w:szCs w:val="20"/>
              </w:rPr>
            </w:pPr>
          </w:p>
        </w:tc>
        <w:tc>
          <w:tcPr>
            <w:tcW w:w="196" w:type="pct"/>
            <w:hideMark/>
          </w:tcPr>
          <w:p w14:paraId="733C3B68" w14:textId="77777777" w:rsidR="002F3A08" w:rsidRPr="00A0788D" w:rsidRDefault="002F3A08" w:rsidP="00CE236B">
            <w:pPr>
              <w:rPr>
                <w:rFonts w:ascii="Times New Roman" w:hAnsi="Times New Roman" w:cs="Times New Roman"/>
                <w:sz w:val="20"/>
                <w:szCs w:val="20"/>
              </w:rPr>
            </w:pPr>
          </w:p>
        </w:tc>
        <w:tc>
          <w:tcPr>
            <w:tcW w:w="196" w:type="pct"/>
            <w:hideMark/>
          </w:tcPr>
          <w:p w14:paraId="68BFFE63" w14:textId="77777777" w:rsidR="002F3A08" w:rsidRPr="00A0788D" w:rsidRDefault="002F3A08" w:rsidP="00CE236B">
            <w:pPr>
              <w:rPr>
                <w:rFonts w:ascii="Times New Roman" w:hAnsi="Times New Roman" w:cs="Times New Roman"/>
                <w:sz w:val="20"/>
                <w:szCs w:val="20"/>
              </w:rPr>
            </w:pPr>
          </w:p>
        </w:tc>
        <w:tc>
          <w:tcPr>
            <w:tcW w:w="196" w:type="pct"/>
            <w:hideMark/>
          </w:tcPr>
          <w:p w14:paraId="288F14AD" w14:textId="77777777" w:rsidR="002F3A08" w:rsidRPr="00A0788D" w:rsidRDefault="002F3A08" w:rsidP="00CE236B">
            <w:pPr>
              <w:rPr>
                <w:rFonts w:ascii="Times New Roman" w:hAnsi="Times New Roman" w:cs="Times New Roman"/>
                <w:sz w:val="20"/>
                <w:szCs w:val="20"/>
              </w:rPr>
            </w:pPr>
          </w:p>
        </w:tc>
        <w:tc>
          <w:tcPr>
            <w:tcW w:w="211" w:type="pct"/>
            <w:hideMark/>
          </w:tcPr>
          <w:p w14:paraId="1418FC3B" w14:textId="77777777" w:rsidR="002F3A08" w:rsidRPr="00A0788D" w:rsidRDefault="002F3A08" w:rsidP="00CE236B">
            <w:pPr>
              <w:rPr>
                <w:rFonts w:ascii="Times New Roman" w:hAnsi="Times New Roman" w:cs="Times New Roman"/>
                <w:sz w:val="20"/>
                <w:szCs w:val="20"/>
              </w:rPr>
            </w:pPr>
          </w:p>
        </w:tc>
        <w:tc>
          <w:tcPr>
            <w:tcW w:w="242" w:type="pct"/>
            <w:hideMark/>
          </w:tcPr>
          <w:p w14:paraId="1D910C92" w14:textId="77777777" w:rsidR="002F3A08" w:rsidRPr="00A0788D" w:rsidRDefault="002F3A08" w:rsidP="00CE236B">
            <w:pPr>
              <w:rPr>
                <w:rFonts w:ascii="Times New Roman" w:hAnsi="Times New Roman" w:cs="Times New Roman"/>
                <w:sz w:val="20"/>
                <w:szCs w:val="20"/>
              </w:rPr>
            </w:pPr>
          </w:p>
        </w:tc>
        <w:tc>
          <w:tcPr>
            <w:tcW w:w="236" w:type="pct"/>
            <w:hideMark/>
          </w:tcPr>
          <w:p w14:paraId="609C0C29" w14:textId="77777777" w:rsidR="002F3A08" w:rsidRPr="00A0788D" w:rsidRDefault="002F3A08" w:rsidP="00CE236B">
            <w:pPr>
              <w:rPr>
                <w:rFonts w:ascii="Times New Roman" w:hAnsi="Times New Roman" w:cs="Times New Roman"/>
                <w:sz w:val="20"/>
                <w:szCs w:val="20"/>
              </w:rPr>
            </w:pPr>
          </w:p>
        </w:tc>
        <w:tc>
          <w:tcPr>
            <w:tcW w:w="484" w:type="pct"/>
            <w:gridSpan w:val="2"/>
            <w:shd w:val="clear" w:color="auto" w:fill="153D63" w:themeFill="text2" w:themeFillTint="E6"/>
            <w:hideMark/>
          </w:tcPr>
          <w:p w14:paraId="4AD07A2B" w14:textId="5125BB6B" w:rsidR="002F3A08" w:rsidRPr="00A0788D" w:rsidRDefault="002F3A08" w:rsidP="00CE236B">
            <w:pPr>
              <w:rPr>
                <w:rFonts w:ascii="Times New Roman" w:hAnsi="Times New Roman" w:cs="Times New Roman"/>
                <w:sz w:val="20"/>
                <w:szCs w:val="20"/>
              </w:rPr>
            </w:pPr>
          </w:p>
        </w:tc>
        <w:tc>
          <w:tcPr>
            <w:tcW w:w="242" w:type="pct"/>
            <w:hideMark/>
          </w:tcPr>
          <w:p w14:paraId="3AEBA900" w14:textId="77777777" w:rsidR="002F3A08" w:rsidRPr="00A0788D" w:rsidRDefault="002F3A08" w:rsidP="00CE236B">
            <w:pPr>
              <w:rPr>
                <w:rFonts w:ascii="Times New Roman" w:hAnsi="Times New Roman" w:cs="Times New Roman"/>
                <w:sz w:val="20"/>
                <w:szCs w:val="20"/>
              </w:rPr>
            </w:pPr>
          </w:p>
        </w:tc>
        <w:tc>
          <w:tcPr>
            <w:tcW w:w="242" w:type="pct"/>
            <w:hideMark/>
          </w:tcPr>
          <w:p w14:paraId="7DBF359F" w14:textId="77777777" w:rsidR="002F3A08" w:rsidRPr="00A0788D" w:rsidRDefault="002F3A08" w:rsidP="00CE236B">
            <w:pPr>
              <w:rPr>
                <w:rFonts w:ascii="Times New Roman" w:hAnsi="Times New Roman" w:cs="Times New Roman"/>
                <w:sz w:val="20"/>
                <w:szCs w:val="20"/>
              </w:rPr>
            </w:pPr>
          </w:p>
        </w:tc>
        <w:tc>
          <w:tcPr>
            <w:tcW w:w="242" w:type="pct"/>
            <w:hideMark/>
          </w:tcPr>
          <w:p w14:paraId="2B78FFB0" w14:textId="77777777" w:rsidR="002F3A08" w:rsidRPr="00A0788D" w:rsidRDefault="002F3A08" w:rsidP="00CE236B">
            <w:pPr>
              <w:rPr>
                <w:rFonts w:ascii="Times New Roman" w:hAnsi="Times New Roman" w:cs="Times New Roman"/>
                <w:sz w:val="20"/>
                <w:szCs w:val="20"/>
              </w:rPr>
            </w:pPr>
          </w:p>
        </w:tc>
      </w:tr>
      <w:tr w:rsidR="002F3A08" w:rsidRPr="00A0788D" w14:paraId="7B8D8993" w14:textId="77777777" w:rsidTr="00707EF6">
        <w:tc>
          <w:tcPr>
            <w:tcW w:w="1531" w:type="pct"/>
            <w:hideMark/>
          </w:tcPr>
          <w:p w14:paraId="7D8EC4BA" w14:textId="77777777" w:rsidR="002F3A08" w:rsidRPr="00A0788D" w:rsidRDefault="002F3A08" w:rsidP="00CE236B">
            <w:pPr>
              <w:rPr>
                <w:rFonts w:ascii="Times New Roman" w:hAnsi="Times New Roman" w:cs="Times New Roman"/>
                <w:sz w:val="20"/>
                <w:szCs w:val="20"/>
              </w:rPr>
            </w:pPr>
            <w:r w:rsidRPr="00A0788D">
              <w:rPr>
                <w:rFonts w:ascii="Times New Roman" w:hAnsi="Times New Roman" w:cs="Times New Roman"/>
                <w:sz w:val="20"/>
                <w:szCs w:val="20"/>
              </w:rPr>
              <w:t>Discussion Chapter Writing</w:t>
            </w:r>
          </w:p>
        </w:tc>
        <w:tc>
          <w:tcPr>
            <w:tcW w:w="196" w:type="pct"/>
            <w:hideMark/>
          </w:tcPr>
          <w:p w14:paraId="691E0CBA" w14:textId="77777777" w:rsidR="002F3A08" w:rsidRPr="00A0788D" w:rsidRDefault="002F3A08" w:rsidP="00CE236B">
            <w:pPr>
              <w:rPr>
                <w:rFonts w:ascii="Times New Roman" w:hAnsi="Times New Roman" w:cs="Times New Roman"/>
                <w:sz w:val="20"/>
                <w:szCs w:val="20"/>
              </w:rPr>
            </w:pPr>
          </w:p>
        </w:tc>
        <w:tc>
          <w:tcPr>
            <w:tcW w:w="197" w:type="pct"/>
            <w:hideMark/>
          </w:tcPr>
          <w:p w14:paraId="40DB30D5" w14:textId="77777777" w:rsidR="002F3A08" w:rsidRPr="00A0788D" w:rsidRDefault="002F3A08" w:rsidP="00CE236B">
            <w:pPr>
              <w:rPr>
                <w:rFonts w:ascii="Times New Roman" w:hAnsi="Times New Roman" w:cs="Times New Roman"/>
                <w:sz w:val="20"/>
                <w:szCs w:val="20"/>
              </w:rPr>
            </w:pPr>
          </w:p>
        </w:tc>
        <w:tc>
          <w:tcPr>
            <w:tcW w:w="196" w:type="pct"/>
            <w:hideMark/>
          </w:tcPr>
          <w:p w14:paraId="33ED3F7C" w14:textId="77777777" w:rsidR="002F3A08" w:rsidRPr="00A0788D" w:rsidRDefault="002F3A08" w:rsidP="00CE236B">
            <w:pPr>
              <w:rPr>
                <w:rFonts w:ascii="Times New Roman" w:hAnsi="Times New Roman" w:cs="Times New Roman"/>
                <w:sz w:val="20"/>
                <w:szCs w:val="20"/>
              </w:rPr>
            </w:pPr>
          </w:p>
        </w:tc>
        <w:tc>
          <w:tcPr>
            <w:tcW w:w="196" w:type="pct"/>
            <w:hideMark/>
          </w:tcPr>
          <w:p w14:paraId="2FA9454D" w14:textId="77777777" w:rsidR="002F3A08" w:rsidRPr="00A0788D" w:rsidRDefault="002F3A08" w:rsidP="00CE236B">
            <w:pPr>
              <w:rPr>
                <w:rFonts w:ascii="Times New Roman" w:hAnsi="Times New Roman" w:cs="Times New Roman"/>
                <w:sz w:val="20"/>
                <w:szCs w:val="20"/>
              </w:rPr>
            </w:pPr>
          </w:p>
        </w:tc>
        <w:tc>
          <w:tcPr>
            <w:tcW w:w="197" w:type="pct"/>
            <w:hideMark/>
          </w:tcPr>
          <w:p w14:paraId="0BD458DE" w14:textId="77777777" w:rsidR="002F3A08" w:rsidRPr="00A0788D" w:rsidRDefault="002F3A08" w:rsidP="00CE236B">
            <w:pPr>
              <w:rPr>
                <w:rFonts w:ascii="Times New Roman" w:hAnsi="Times New Roman" w:cs="Times New Roman"/>
                <w:sz w:val="20"/>
                <w:szCs w:val="20"/>
              </w:rPr>
            </w:pPr>
          </w:p>
        </w:tc>
        <w:tc>
          <w:tcPr>
            <w:tcW w:w="196" w:type="pct"/>
            <w:hideMark/>
          </w:tcPr>
          <w:p w14:paraId="6C61F178" w14:textId="77777777" w:rsidR="002F3A08" w:rsidRPr="00A0788D" w:rsidRDefault="002F3A08" w:rsidP="00CE236B">
            <w:pPr>
              <w:rPr>
                <w:rFonts w:ascii="Times New Roman" w:hAnsi="Times New Roman" w:cs="Times New Roman"/>
                <w:sz w:val="20"/>
                <w:szCs w:val="20"/>
              </w:rPr>
            </w:pPr>
          </w:p>
        </w:tc>
        <w:tc>
          <w:tcPr>
            <w:tcW w:w="196" w:type="pct"/>
            <w:hideMark/>
          </w:tcPr>
          <w:p w14:paraId="04798AF9" w14:textId="77777777" w:rsidR="002F3A08" w:rsidRPr="00A0788D" w:rsidRDefault="002F3A08" w:rsidP="00CE236B">
            <w:pPr>
              <w:rPr>
                <w:rFonts w:ascii="Times New Roman" w:hAnsi="Times New Roman" w:cs="Times New Roman"/>
                <w:sz w:val="20"/>
                <w:szCs w:val="20"/>
              </w:rPr>
            </w:pPr>
          </w:p>
        </w:tc>
        <w:tc>
          <w:tcPr>
            <w:tcW w:w="196" w:type="pct"/>
            <w:hideMark/>
          </w:tcPr>
          <w:p w14:paraId="45D52808" w14:textId="77777777" w:rsidR="002F3A08" w:rsidRPr="00A0788D" w:rsidRDefault="002F3A08" w:rsidP="00CE236B">
            <w:pPr>
              <w:rPr>
                <w:rFonts w:ascii="Times New Roman" w:hAnsi="Times New Roman" w:cs="Times New Roman"/>
                <w:sz w:val="20"/>
                <w:szCs w:val="20"/>
              </w:rPr>
            </w:pPr>
          </w:p>
        </w:tc>
        <w:tc>
          <w:tcPr>
            <w:tcW w:w="211" w:type="pct"/>
            <w:hideMark/>
          </w:tcPr>
          <w:p w14:paraId="1D6D8FE1" w14:textId="77777777" w:rsidR="002F3A08" w:rsidRPr="00A0788D" w:rsidRDefault="002F3A08" w:rsidP="00CE236B">
            <w:pPr>
              <w:rPr>
                <w:rFonts w:ascii="Times New Roman" w:hAnsi="Times New Roman" w:cs="Times New Roman"/>
                <w:sz w:val="20"/>
                <w:szCs w:val="20"/>
              </w:rPr>
            </w:pPr>
          </w:p>
        </w:tc>
        <w:tc>
          <w:tcPr>
            <w:tcW w:w="242" w:type="pct"/>
            <w:hideMark/>
          </w:tcPr>
          <w:p w14:paraId="0F355D78" w14:textId="77777777" w:rsidR="002F3A08" w:rsidRPr="00A0788D" w:rsidRDefault="002F3A08" w:rsidP="00CE236B">
            <w:pPr>
              <w:rPr>
                <w:rFonts w:ascii="Times New Roman" w:hAnsi="Times New Roman" w:cs="Times New Roman"/>
                <w:sz w:val="20"/>
                <w:szCs w:val="20"/>
              </w:rPr>
            </w:pPr>
          </w:p>
        </w:tc>
        <w:tc>
          <w:tcPr>
            <w:tcW w:w="236" w:type="pct"/>
            <w:hideMark/>
          </w:tcPr>
          <w:p w14:paraId="0D4F76F3" w14:textId="77777777" w:rsidR="002F3A08" w:rsidRPr="00A0788D" w:rsidRDefault="002F3A08" w:rsidP="00CE236B">
            <w:pPr>
              <w:rPr>
                <w:rFonts w:ascii="Times New Roman" w:hAnsi="Times New Roman" w:cs="Times New Roman"/>
                <w:sz w:val="20"/>
                <w:szCs w:val="20"/>
              </w:rPr>
            </w:pPr>
          </w:p>
        </w:tc>
        <w:tc>
          <w:tcPr>
            <w:tcW w:w="484" w:type="pct"/>
            <w:gridSpan w:val="2"/>
            <w:shd w:val="clear" w:color="auto" w:fill="171717" w:themeFill="background2" w:themeFillShade="1A"/>
            <w:hideMark/>
          </w:tcPr>
          <w:p w14:paraId="6E2CE8A5" w14:textId="43320C20" w:rsidR="002F3A08" w:rsidRPr="00A0788D" w:rsidRDefault="002F3A08" w:rsidP="00CE236B">
            <w:pPr>
              <w:rPr>
                <w:rFonts w:ascii="Times New Roman" w:hAnsi="Times New Roman" w:cs="Times New Roman"/>
                <w:sz w:val="20"/>
                <w:szCs w:val="20"/>
              </w:rPr>
            </w:pPr>
          </w:p>
        </w:tc>
        <w:tc>
          <w:tcPr>
            <w:tcW w:w="242" w:type="pct"/>
            <w:hideMark/>
          </w:tcPr>
          <w:p w14:paraId="4BE5F0E9" w14:textId="77777777" w:rsidR="002F3A08" w:rsidRPr="00A0788D" w:rsidRDefault="002F3A08" w:rsidP="00CE236B">
            <w:pPr>
              <w:rPr>
                <w:rFonts w:ascii="Times New Roman" w:hAnsi="Times New Roman" w:cs="Times New Roman"/>
                <w:sz w:val="20"/>
                <w:szCs w:val="20"/>
              </w:rPr>
            </w:pPr>
          </w:p>
        </w:tc>
        <w:tc>
          <w:tcPr>
            <w:tcW w:w="242" w:type="pct"/>
            <w:hideMark/>
          </w:tcPr>
          <w:p w14:paraId="4F57F4EF" w14:textId="77777777" w:rsidR="002F3A08" w:rsidRPr="00A0788D" w:rsidRDefault="002F3A08" w:rsidP="00CE236B">
            <w:pPr>
              <w:rPr>
                <w:rFonts w:ascii="Times New Roman" w:hAnsi="Times New Roman" w:cs="Times New Roman"/>
                <w:sz w:val="20"/>
                <w:szCs w:val="20"/>
              </w:rPr>
            </w:pPr>
          </w:p>
        </w:tc>
        <w:tc>
          <w:tcPr>
            <w:tcW w:w="242" w:type="pct"/>
            <w:hideMark/>
          </w:tcPr>
          <w:p w14:paraId="7C5C49F0" w14:textId="77777777" w:rsidR="002F3A08" w:rsidRPr="00A0788D" w:rsidRDefault="002F3A08" w:rsidP="00CE236B">
            <w:pPr>
              <w:rPr>
                <w:rFonts w:ascii="Times New Roman" w:hAnsi="Times New Roman" w:cs="Times New Roman"/>
                <w:sz w:val="20"/>
                <w:szCs w:val="20"/>
              </w:rPr>
            </w:pPr>
          </w:p>
        </w:tc>
      </w:tr>
      <w:tr w:rsidR="002F3A08" w:rsidRPr="00A0788D" w14:paraId="7E70C0BE" w14:textId="77777777" w:rsidTr="00707EF6">
        <w:tc>
          <w:tcPr>
            <w:tcW w:w="1531" w:type="pct"/>
            <w:hideMark/>
          </w:tcPr>
          <w:p w14:paraId="7FE3C34F" w14:textId="77777777" w:rsidR="002F3A08" w:rsidRPr="00A0788D" w:rsidRDefault="002F3A08" w:rsidP="00CE236B">
            <w:pPr>
              <w:rPr>
                <w:rFonts w:ascii="Times New Roman" w:hAnsi="Times New Roman" w:cs="Times New Roman"/>
                <w:sz w:val="20"/>
                <w:szCs w:val="20"/>
              </w:rPr>
            </w:pPr>
            <w:r w:rsidRPr="00A0788D">
              <w:rPr>
                <w:rFonts w:ascii="Times New Roman" w:hAnsi="Times New Roman" w:cs="Times New Roman"/>
                <w:sz w:val="20"/>
                <w:szCs w:val="20"/>
              </w:rPr>
              <w:t>Conclusion and Recommendations Writing</w:t>
            </w:r>
          </w:p>
        </w:tc>
        <w:tc>
          <w:tcPr>
            <w:tcW w:w="196" w:type="pct"/>
            <w:hideMark/>
          </w:tcPr>
          <w:p w14:paraId="5FC8B817" w14:textId="77777777" w:rsidR="002F3A08" w:rsidRPr="00A0788D" w:rsidRDefault="002F3A08" w:rsidP="00CE236B">
            <w:pPr>
              <w:rPr>
                <w:rFonts w:ascii="Times New Roman" w:hAnsi="Times New Roman" w:cs="Times New Roman"/>
                <w:sz w:val="20"/>
                <w:szCs w:val="20"/>
              </w:rPr>
            </w:pPr>
          </w:p>
        </w:tc>
        <w:tc>
          <w:tcPr>
            <w:tcW w:w="197" w:type="pct"/>
            <w:hideMark/>
          </w:tcPr>
          <w:p w14:paraId="324B3714" w14:textId="77777777" w:rsidR="002F3A08" w:rsidRPr="00A0788D" w:rsidRDefault="002F3A08" w:rsidP="00CE236B">
            <w:pPr>
              <w:rPr>
                <w:rFonts w:ascii="Times New Roman" w:hAnsi="Times New Roman" w:cs="Times New Roman"/>
                <w:sz w:val="20"/>
                <w:szCs w:val="20"/>
              </w:rPr>
            </w:pPr>
          </w:p>
        </w:tc>
        <w:tc>
          <w:tcPr>
            <w:tcW w:w="196" w:type="pct"/>
            <w:hideMark/>
          </w:tcPr>
          <w:p w14:paraId="0A8CC340" w14:textId="77777777" w:rsidR="002F3A08" w:rsidRPr="00A0788D" w:rsidRDefault="002F3A08" w:rsidP="00CE236B">
            <w:pPr>
              <w:rPr>
                <w:rFonts w:ascii="Times New Roman" w:hAnsi="Times New Roman" w:cs="Times New Roman"/>
                <w:sz w:val="20"/>
                <w:szCs w:val="20"/>
              </w:rPr>
            </w:pPr>
          </w:p>
        </w:tc>
        <w:tc>
          <w:tcPr>
            <w:tcW w:w="196" w:type="pct"/>
            <w:hideMark/>
          </w:tcPr>
          <w:p w14:paraId="552B1E94" w14:textId="77777777" w:rsidR="002F3A08" w:rsidRPr="00A0788D" w:rsidRDefault="002F3A08" w:rsidP="00CE236B">
            <w:pPr>
              <w:rPr>
                <w:rFonts w:ascii="Times New Roman" w:hAnsi="Times New Roman" w:cs="Times New Roman"/>
                <w:sz w:val="20"/>
                <w:szCs w:val="20"/>
              </w:rPr>
            </w:pPr>
          </w:p>
        </w:tc>
        <w:tc>
          <w:tcPr>
            <w:tcW w:w="197" w:type="pct"/>
            <w:hideMark/>
          </w:tcPr>
          <w:p w14:paraId="7240F3AC" w14:textId="77777777" w:rsidR="002F3A08" w:rsidRPr="00A0788D" w:rsidRDefault="002F3A08" w:rsidP="00CE236B">
            <w:pPr>
              <w:rPr>
                <w:rFonts w:ascii="Times New Roman" w:hAnsi="Times New Roman" w:cs="Times New Roman"/>
                <w:sz w:val="20"/>
                <w:szCs w:val="20"/>
              </w:rPr>
            </w:pPr>
          </w:p>
        </w:tc>
        <w:tc>
          <w:tcPr>
            <w:tcW w:w="196" w:type="pct"/>
            <w:hideMark/>
          </w:tcPr>
          <w:p w14:paraId="40D0FA81" w14:textId="77777777" w:rsidR="002F3A08" w:rsidRPr="00A0788D" w:rsidRDefault="002F3A08" w:rsidP="00CE236B">
            <w:pPr>
              <w:rPr>
                <w:rFonts w:ascii="Times New Roman" w:hAnsi="Times New Roman" w:cs="Times New Roman"/>
                <w:sz w:val="20"/>
                <w:szCs w:val="20"/>
              </w:rPr>
            </w:pPr>
          </w:p>
        </w:tc>
        <w:tc>
          <w:tcPr>
            <w:tcW w:w="196" w:type="pct"/>
            <w:hideMark/>
          </w:tcPr>
          <w:p w14:paraId="2C270BCB" w14:textId="77777777" w:rsidR="002F3A08" w:rsidRPr="00A0788D" w:rsidRDefault="002F3A08" w:rsidP="00CE236B">
            <w:pPr>
              <w:rPr>
                <w:rFonts w:ascii="Times New Roman" w:hAnsi="Times New Roman" w:cs="Times New Roman"/>
                <w:sz w:val="20"/>
                <w:szCs w:val="20"/>
              </w:rPr>
            </w:pPr>
          </w:p>
        </w:tc>
        <w:tc>
          <w:tcPr>
            <w:tcW w:w="196" w:type="pct"/>
            <w:hideMark/>
          </w:tcPr>
          <w:p w14:paraId="70FC37EB" w14:textId="77777777" w:rsidR="002F3A08" w:rsidRPr="00A0788D" w:rsidRDefault="002F3A08" w:rsidP="00CE236B">
            <w:pPr>
              <w:rPr>
                <w:rFonts w:ascii="Times New Roman" w:hAnsi="Times New Roman" w:cs="Times New Roman"/>
                <w:sz w:val="20"/>
                <w:szCs w:val="20"/>
              </w:rPr>
            </w:pPr>
          </w:p>
        </w:tc>
        <w:tc>
          <w:tcPr>
            <w:tcW w:w="211" w:type="pct"/>
            <w:hideMark/>
          </w:tcPr>
          <w:p w14:paraId="16FA3606" w14:textId="77777777" w:rsidR="002F3A08" w:rsidRPr="00A0788D" w:rsidRDefault="002F3A08" w:rsidP="00CE236B">
            <w:pPr>
              <w:rPr>
                <w:rFonts w:ascii="Times New Roman" w:hAnsi="Times New Roman" w:cs="Times New Roman"/>
                <w:sz w:val="20"/>
                <w:szCs w:val="20"/>
              </w:rPr>
            </w:pPr>
          </w:p>
        </w:tc>
        <w:tc>
          <w:tcPr>
            <w:tcW w:w="242" w:type="pct"/>
            <w:hideMark/>
          </w:tcPr>
          <w:p w14:paraId="17F73D34" w14:textId="77777777" w:rsidR="002F3A08" w:rsidRPr="00A0788D" w:rsidRDefault="002F3A08" w:rsidP="00CE236B">
            <w:pPr>
              <w:rPr>
                <w:rFonts w:ascii="Times New Roman" w:hAnsi="Times New Roman" w:cs="Times New Roman"/>
                <w:sz w:val="20"/>
                <w:szCs w:val="20"/>
              </w:rPr>
            </w:pPr>
          </w:p>
        </w:tc>
        <w:tc>
          <w:tcPr>
            <w:tcW w:w="236" w:type="pct"/>
            <w:hideMark/>
          </w:tcPr>
          <w:p w14:paraId="02F3B023" w14:textId="77777777" w:rsidR="002F3A08" w:rsidRPr="00A0788D" w:rsidRDefault="002F3A08" w:rsidP="00CE236B">
            <w:pPr>
              <w:rPr>
                <w:rFonts w:ascii="Times New Roman" w:hAnsi="Times New Roman" w:cs="Times New Roman"/>
                <w:sz w:val="20"/>
                <w:szCs w:val="20"/>
              </w:rPr>
            </w:pPr>
          </w:p>
        </w:tc>
        <w:tc>
          <w:tcPr>
            <w:tcW w:w="242" w:type="pct"/>
            <w:hideMark/>
          </w:tcPr>
          <w:p w14:paraId="59B8E3B0" w14:textId="77777777" w:rsidR="002F3A08" w:rsidRPr="00A0788D" w:rsidRDefault="002F3A08" w:rsidP="00CE236B">
            <w:pPr>
              <w:rPr>
                <w:rFonts w:ascii="Times New Roman" w:hAnsi="Times New Roman" w:cs="Times New Roman"/>
                <w:sz w:val="20"/>
                <w:szCs w:val="20"/>
              </w:rPr>
            </w:pPr>
          </w:p>
        </w:tc>
        <w:tc>
          <w:tcPr>
            <w:tcW w:w="484" w:type="pct"/>
            <w:gridSpan w:val="2"/>
            <w:shd w:val="clear" w:color="auto" w:fill="0D0D0D" w:themeFill="text1" w:themeFillTint="F2"/>
            <w:hideMark/>
          </w:tcPr>
          <w:p w14:paraId="1C0BAF2A" w14:textId="017AD44D" w:rsidR="002F3A08" w:rsidRPr="00A0788D" w:rsidRDefault="002F3A08" w:rsidP="00CE236B">
            <w:pPr>
              <w:rPr>
                <w:rFonts w:ascii="Times New Roman" w:hAnsi="Times New Roman" w:cs="Times New Roman"/>
                <w:sz w:val="20"/>
                <w:szCs w:val="20"/>
              </w:rPr>
            </w:pPr>
          </w:p>
        </w:tc>
        <w:tc>
          <w:tcPr>
            <w:tcW w:w="242" w:type="pct"/>
            <w:hideMark/>
          </w:tcPr>
          <w:p w14:paraId="074BAAEA" w14:textId="77777777" w:rsidR="002F3A08" w:rsidRPr="00A0788D" w:rsidRDefault="002F3A08" w:rsidP="00CE236B">
            <w:pPr>
              <w:rPr>
                <w:rFonts w:ascii="Times New Roman" w:hAnsi="Times New Roman" w:cs="Times New Roman"/>
                <w:sz w:val="20"/>
                <w:szCs w:val="20"/>
              </w:rPr>
            </w:pPr>
          </w:p>
        </w:tc>
        <w:tc>
          <w:tcPr>
            <w:tcW w:w="242" w:type="pct"/>
            <w:hideMark/>
          </w:tcPr>
          <w:p w14:paraId="7CE87F83" w14:textId="77777777" w:rsidR="002F3A08" w:rsidRPr="00A0788D" w:rsidRDefault="002F3A08" w:rsidP="00CE236B">
            <w:pPr>
              <w:rPr>
                <w:rFonts w:ascii="Times New Roman" w:hAnsi="Times New Roman" w:cs="Times New Roman"/>
                <w:sz w:val="20"/>
                <w:szCs w:val="20"/>
              </w:rPr>
            </w:pPr>
          </w:p>
        </w:tc>
      </w:tr>
      <w:tr w:rsidR="002F3A08" w:rsidRPr="00A0788D" w14:paraId="0BC477BB" w14:textId="77777777" w:rsidTr="00707EF6">
        <w:tc>
          <w:tcPr>
            <w:tcW w:w="1531" w:type="pct"/>
            <w:hideMark/>
          </w:tcPr>
          <w:p w14:paraId="469F387A" w14:textId="77777777" w:rsidR="002F3A08" w:rsidRPr="00A0788D" w:rsidRDefault="002F3A08" w:rsidP="00CE236B">
            <w:pPr>
              <w:rPr>
                <w:rFonts w:ascii="Times New Roman" w:hAnsi="Times New Roman" w:cs="Times New Roman"/>
                <w:sz w:val="20"/>
                <w:szCs w:val="20"/>
              </w:rPr>
            </w:pPr>
            <w:r w:rsidRPr="00A0788D">
              <w:rPr>
                <w:rFonts w:ascii="Times New Roman" w:hAnsi="Times New Roman" w:cs="Times New Roman"/>
                <w:sz w:val="20"/>
                <w:szCs w:val="20"/>
              </w:rPr>
              <w:t>Supervisor Review and Feedback</w:t>
            </w:r>
          </w:p>
        </w:tc>
        <w:tc>
          <w:tcPr>
            <w:tcW w:w="196" w:type="pct"/>
            <w:hideMark/>
          </w:tcPr>
          <w:p w14:paraId="6546791C" w14:textId="77777777" w:rsidR="002F3A08" w:rsidRPr="00A0788D" w:rsidRDefault="002F3A08" w:rsidP="00CE236B">
            <w:pPr>
              <w:rPr>
                <w:rFonts w:ascii="Times New Roman" w:hAnsi="Times New Roman" w:cs="Times New Roman"/>
                <w:sz w:val="20"/>
                <w:szCs w:val="20"/>
              </w:rPr>
            </w:pPr>
          </w:p>
        </w:tc>
        <w:tc>
          <w:tcPr>
            <w:tcW w:w="197" w:type="pct"/>
            <w:hideMark/>
          </w:tcPr>
          <w:p w14:paraId="5BA10A60" w14:textId="77777777" w:rsidR="002F3A08" w:rsidRPr="00A0788D" w:rsidRDefault="002F3A08" w:rsidP="00CE236B">
            <w:pPr>
              <w:rPr>
                <w:rFonts w:ascii="Times New Roman" w:hAnsi="Times New Roman" w:cs="Times New Roman"/>
                <w:sz w:val="20"/>
                <w:szCs w:val="20"/>
              </w:rPr>
            </w:pPr>
          </w:p>
        </w:tc>
        <w:tc>
          <w:tcPr>
            <w:tcW w:w="196" w:type="pct"/>
            <w:hideMark/>
          </w:tcPr>
          <w:p w14:paraId="4C17F198" w14:textId="77777777" w:rsidR="002F3A08" w:rsidRPr="00A0788D" w:rsidRDefault="002F3A08" w:rsidP="00CE236B">
            <w:pPr>
              <w:rPr>
                <w:rFonts w:ascii="Times New Roman" w:hAnsi="Times New Roman" w:cs="Times New Roman"/>
                <w:sz w:val="20"/>
                <w:szCs w:val="20"/>
              </w:rPr>
            </w:pPr>
          </w:p>
        </w:tc>
        <w:tc>
          <w:tcPr>
            <w:tcW w:w="196" w:type="pct"/>
            <w:hideMark/>
          </w:tcPr>
          <w:p w14:paraId="4D9C4390" w14:textId="77777777" w:rsidR="002F3A08" w:rsidRPr="00A0788D" w:rsidRDefault="002F3A08" w:rsidP="00CE236B">
            <w:pPr>
              <w:rPr>
                <w:rFonts w:ascii="Times New Roman" w:hAnsi="Times New Roman" w:cs="Times New Roman"/>
                <w:sz w:val="20"/>
                <w:szCs w:val="20"/>
              </w:rPr>
            </w:pPr>
          </w:p>
        </w:tc>
        <w:tc>
          <w:tcPr>
            <w:tcW w:w="197" w:type="pct"/>
            <w:hideMark/>
          </w:tcPr>
          <w:p w14:paraId="7ED8C200" w14:textId="77777777" w:rsidR="002F3A08" w:rsidRPr="00A0788D" w:rsidRDefault="002F3A08" w:rsidP="00CE236B">
            <w:pPr>
              <w:rPr>
                <w:rFonts w:ascii="Times New Roman" w:hAnsi="Times New Roman" w:cs="Times New Roman"/>
                <w:sz w:val="20"/>
                <w:szCs w:val="20"/>
              </w:rPr>
            </w:pPr>
          </w:p>
        </w:tc>
        <w:tc>
          <w:tcPr>
            <w:tcW w:w="196" w:type="pct"/>
            <w:hideMark/>
          </w:tcPr>
          <w:p w14:paraId="5C978045" w14:textId="77777777" w:rsidR="002F3A08" w:rsidRPr="00A0788D" w:rsidRDefault="002F3A08" w:rsidP="00CE236B">
            <w:pPr>
              <w:rPr>
                <w:rFonts w:ascii="Times New Roman" w:hAnsi="Times New Roman" w:cs="Times New Roman"/>
                <w:sz w:val="20"/>
                <w:szCs w:val="20"/>
              </w:rPr>
            </w:pPr>
          </w:p>
        </w:tc>
        <w:tc>
          <w:tcPr>
            <w:tcW w:w="196" w:type="pct"/>
            <w:hideMark/>
          </w:tcPr>
          <w:p w14:paraId="3B20C416" w14:textId="77777777" w:rsidR="002F3A08" w:rsidRPr="00A0788D" w:rsidRDefault="002F3A08" w:rsidP="00CE236B">
            <w:pPr>
              <w:rPr>
                <w:rFonts w:ascii="Times New Roman" w:hAnsi="Times New Roman" w:cs="Times New Roman"/>
                <w:sz w:val="20"/>
                <w:szCs w:val="20"/>
              </w:rPr>
            </w:pPr>
          </w:p>
        </w:tc>
        <w:tc>
          <w:tcPr>
            <w:tcW w:w="196" w:type="pct"/>
            <w:hideMark/>
          </w:tcPr>
          <w:p w14:paraId="730F64D8" w14:textId="77777777" w:rsidR="002F3A08" w:rsidRPr="00A0788D" w:rsidRDefault="002F3A08" w:rsidP="00CE236B">
            <w:pPr>
              <w:rPr>
                <w:rFonts w:ascii="Times New Roman" w:hAnsi="Times New Roman" w:cs="Times New Roman"/>
                <w:sz w:val="20"/>
                <w:szCs w:val="20"/>
              </w:rPr>
            </w:pPr>
          </w:p>
        </w:tc>
        <w:tc>
          <w:tcPr>
            <w:tcW w:w="211" w:type="pct"/>
            <w:hideMark/>
          </w:tcPr>
          <w:p w14:paraId="309C9F0B" w14:textId="77777777" w:rsidR="002F3A08" w:rsidRPr="00A0788D" w:rsidRDefault="002F3A08" w:rsidP="00CE236B">
            <w:pPr>
              <w:rPr>
                <w:rFonts w:ascii="Times New Roman" w:hAnsi="Times New Roman" w:cs="Times New Roman"/>
                <w:sz w:val="20"/>
                <w:szCs w:val="20"/>
              </w:rPr>
            </w:pPr>
          </w:p>
        </w:tc>
        <w:tc>
          <w:tcPr>
            <w:tcW w:w="242" w:type="pct"/>
            <w:hideMark/>
          </w:tcPr>
          <w:p w14:paraId="038E241E" w14:textId="77777777" w:rsidR="002F3A08" w:rsidRPr="00A0788D" w:rsidRDefault="002F3A08" w:rsidP="00CE236B">
            <w:pPr>
              <w:rPr>
                <w:rFonts w:ascii="Times New Roman" w:hAnsi="Times New Roman" w:cs="Times New Roman"/>
                <w:sz w:val="20"/>
                <w:szCs w:val="20"/>
              </w:rPr>
            </w:pPr>
          </w:p>
        </w:tc>
        <w:tc>
          <w:tcPr>
            <w:tcW w:w="236" w:type="pct"/>
            <w:hideMark/>
          </w:tcPr>
          <w:p w14:paraId="7F0C526F" w14:textId="77777777" w:rsidR="002F3A08" w:rsidRPr="00A0788D" w:rsidRDefault="002F3A08" w:rsidP="00CE236B">
            <w:pPr>
              <w:rPr>
                <w:rFonts w:ascii="Times New Roman" w:hAnsi="Times New Roman" w:cs="Times New Roman"/>
                <w:sz w:val="20"/>
                <w:szCs w:val="20"/>
              </w:rPr>
            </w:pPr>
          </w:p>
        </w:tc>
        <w:tc>
          <w:tcPr>
            <w:tcW w:w="242" w:type="pct"/>
            <w:hideMark/>
          </w:tcPr>
          <w:p w14:paraId="16C36DBA" w14:textId="77777777" w:rsidR="002F3A08" w:rsidRPr="00A0788D" w:rsidRDefault="002F3A08" w:rsidP="00CE236B">
            <w:pPr>
              <w:rPr>
                <w:rFonts w:ascii="Times New Roman" w:hAnsi="Times New Roman" w:cs="Times New Roman"/>
                <w:sz w:val="20"/>
                <w:szCs w:val="20"/>
              </w:rPr>
            </w:pPr>
          </w:p>
        </w:tc>
        <w:tc>
          <w:tcPr>
            <w:tcW w:w="484" w:type="pct"/>
            <w:gridSpan w:val="2"/>
            <w:shd w:val="clear" w:color="auto" w:fill="808080" w:themeFill="background1" w:themeFillShade="80"/>
            <w:hideMark/>
          </w:tcPr>
          <w:p w14:paraId="7C86EBFD" w14:textId="7EAE051A" w:rsidR="002F3A08" w:rsidRPr="00A0788D" w:rsidRDefault="002F3A08" w:rsidP="00CE236B">
            <w:pPr>
              <w:rPr>
                <w:rFonts w:ascii="Times New Roman" w:hAnsi="Times New Roman" w:cs="Times New Roman"/>
                <w:sz w:val="20"/>
                <w:szCs w:val="20"/>
              </w:rPr>
            </w:pPr>
          </w:p>
        </w:tc>
        <w:tc>
          <w:tcPr>
            <w:tcW w:w="242" w:type="pct"/>
            <w:hideMark/>
          </w:tcPr>
          <w:p w14:paraId="5F183F5F" w14:textId="77777777" w:rsidR="002F3A08" w:rsidRPr="00A0788D" w:rsidRDefault="002F3A08" w:rsidP="00CE236B">
            <w:pPr>
              <w:rPr>
                <w:rFonts w:ascii="Times New Roman" w:hAnsi="Times New Roman" w:cs="Times New Roman"/>
                <w:sz w:val="20"/>
                <w:szCs w:val="20"/>
              </w:rPr>
            </w:pPr>
          </w:p>
        </w:tc>
        <w:tc>
          <w:tcPr>
            <w:tcW w:w="242" w:type="pct"/>
            <w:hideMark/>
          </w:tcPr>
          <w:p w14:paraId="40440018" w14:textId="77777777" w:rsidR="002F3A08" w:rsidRPr="00A0788D" w:rsidRDefault="002F3A08" w:rsidP="00CE236B">
            <w:pPr>
              <w:rPr>
                <w:rFonts w:ascii="Times New Roman" w:hAnsi="Times New Roman" w:cs="Times New Roman"/>
                <w:sz w:val="20"/>
                <w:szCs w:val="20"/>
              </w:rPr>
            </w:pPr>
          </w:p>
        </w:tc>
      </w:tr>
      <w:tr w:rsidR="002F3A08" w:rsidRPr="00A0788D" w14:paraId="0380F973" w14:textId="77777777" w:rsidTr="00707EF6">
        <w:tc>
          <w:tcPr>
            <w:tcW w:w="1531" w:type="pct"/>
            <w:hideMark/>
          </w:tcPr>
          <w:p w14:paraId="0B3200B3" w14:textId="77777777" w:rsidR="002F3A08" w:rsidRPr="00A0788D" w:rsidRDefault="002F3A08" w:rsidP="00CE236B">
            <w:pPr>
              <w:rPr>
                <w:rFonts w:ascii="Times New Roman" w:hAnsi="Times New Roman" w:cs="Times New Roman"/>
                <w:sz w:val="20"/>
                <w:szCs w:val="20"/>
              </w:rPr>
            </w:pPr>
            <w:r w:rsidRPr="00A0788D">
              <w:rPr>
                <w:rFonts w:ascii="Times New Roman" w:hAnsi="Times New Roman" w:cs="Times New Roman"/>
                <w:sz w:val="20"/>
                <w:szCs w:val="20"/>
              </w:rPr>
              <w:lastRenderedPageBreak/>
              <w:t>Editing and Proofreading</w:t>
            </w:r>
          </w:p>
        </w:tc>
        <w:tc>
          <w:tcPr>
            <w:tcW w:w="196" w:type="pct"/>
            <w:hideMark/>
          </w:tcPr>
          <w:p w14:paraId="18519C9C" w14:textId="77777777" w:rsidR="002F3A08" w:rsidRPr="00A0788D" w:rsidRDefault="002F3A08" w:rsidP="00CE236B">
            <w:pPr>
              <w:rPr>
                <w:rFonts w:ascii="Times New Roman" w:hAnsi="Times New Roman" w:cs="Times New Roman"/>
                <w:sz w:val="20"/>
                <w:szCs w:val="20"/>
              </w:rPr>
            </w:pPr>
          </w:p>
        </w:tc>
        <w:tc>
          <w:tcPr>
            <w:tcW w:w="197" w:type="pct"/>
            <w:hideMark/>
          </w:tcPr>
          <w:p w14:paraId="0DF1CE63" w14:textId="77777777" w:rsidR="002F3A08" w:rsidRPr="00A0788D" w:rsidRDefault="002F3A08" w:rsidP="00CE236B">
            <w:pPr>
              <w:rPr>
                <w:rFonts w:ascii="Times New Roman" w:hAnsi="Times New Roman" w:cs="Times New Roman"/>
                <w:sz w:val="20"/>
                <w:szCs w:val="20"/>
              </w:rPr>
            </w:pPr>
          </w:p>
        </w:tc>
        <w:tc>
          <w:tcPr>
            <w:tcW w:w="196" w:type="pct"/>
            <w:hideMark/>
          </w:tcPr>
          <w:p w14:paraId="10876AE8" w14:textId="77777777" w:rsidR="002F3A08" w:rsidRPr="00A0788D" w:rsidRDefault="002F3A08" w:rsidP="00CE236B">
            <w:pPr>
              <w:rPr>
                <w:rFonts w:ascii="Times New Roman" w:hAnsi="Times New Roman" w:cs="Times New Roman"/>
                <w:sz w:val="20"/>
                <w:szCs w:val="20"/>
              </w:rPr>
            </w:pPr>
          </w:p>
        </w:tc>
        <w:tc>
          <w:tcPr>
            <w:tcW w:w="196" w:type="pct"/>
            <w:hideMark/>
          </w:tcPr>
          <w:p w14:paraId="361D0FF0" w14:textId="77777777" w:rsidR="002F3A08" w:rsidRPr="00A0788D" w:rsidRDefault="002F3A08" w:rsidP="00CE236B">
            <w:pPr>
              <w:rPr>
                <w:rFonts w:ascii="Times New Roman" w:hAnsi="Times New Roman" w:cs="Times New Roman"/>
                <w:sz w:val="20"/>
                <w:szCs w:val="20"/>
              </w:rPr>
            </w:pPr>
          </w:p>
        </w:tc>
        <w:tc>
          <w:tcPr>
            <w:tcW w:w="197" w:type="pct"/>
            <w:hideMark/>
          </w:tcPr>
          <w:p w14:paraId="13F932DF" w14:textId="77777777" w:rsidR="002F3A08" w:rsidRPr="00A0788D" w:rsidRDefault="002F3A08" w:rsidP="00CE236B">
            <w:pPr>
              <w:rPr>
                <w:rFonts w:ascii="Times New Roman" w:hAnsi="Times New Roman" w:cs="Times New Roman"/>
                <w:sz w:val="20"/>
                <w:szCs w:val="20"/>
              </w:rPr>
            </w:pPr>
          </w:p>
        </w:tc>
        <w:tc>
          <w:tcPr>
            <w:tcW w:w="196" w:type="pct"/>
            <w:hideMark/>
          </w:tcPr>
          <w:p w14:paraId="5A214FD4" w14:textId="77777777" w:rsidR="002F3A08" w:rsidRPr="00A0788D" w:rsidRDefault="002F3A08" w:rsidP="00CE236B">
            <w:pPr>
              <w:rPr>
                <w:rFonts w:ascii="Times New Roman" w:hAnsi="Times New Roman" w:cs="Times New Roman"/>
                <w:sz w:val="20"/>
                <w:szCs w:val="20"/>
              </w:rPr>
            </w:pPr>
          </w:p>
        </w:tc>
        <w:tc>
          <w:tcPr>
            <w:tcW w:w="196" w:type="pct"/>
            <w:hideMark/>
          </w:tcPr>
          <w:p w14:paraId="4B006868" w14:textId="77777777" w:rsidR="002F3A08" w:rsidRPr="00A0788D" w:rsidRDefault="002F3A08" w:rsidP="00CE236B">
            <w:pPr>
              <w:rPr>
                <w:rFonts w:ascii="Times New Roman" w:hAnsi="Times New Roman" w:cs="Times New Roman"/>
                <w:sz w:val="20"/>
                <w:szCs w:val="20"/>
              </w:rPr>
            </w:pPr>
          </w:p>
        </w:tc>
        <w:tc>
          <w:tcPr>
            <w:tcW w:w="196" w:type="pct"/>
            <w:hideMark/>
          </w:tcPr>
          <w:p w14:paraId="69B2494D" w14:textId="77777777" w:rsidR="002F3A08" w:rsidRPr="00A0788D" w:rsidRDefault="002F3A08" w:rsidP="00CE236B">
            <w:pPr>
              <w:rPr>
                <w:rFonts w:ascii="Times New Roman" w:hAnsi="Times New Roman" w:cs="Times New Roman"/>
                <w:sz w:val="20"/>
                <w:szCs w:val="20"/>
              </w:rPr>
            </w:pPr>
          </w:p>
        </w:tc>
        <w:tc>
          <w:tcPr>
            <w:tcW w:w="211" w:type="pct"/>
            <w:hideMark/>
          </w:tcPr>
          <w:p w14:paraId="77B301E9" w14:textId="77777777" w:rsidR="002F3A08" w:rsidRPr="00A0788D" w:rsidRDefault="002F3A08" w:rsidP="00CE236B">
            <w:pPr>
              <w:rPr>
                <w:rFonts w:ascii="Times New Roman" w:hAnsi="Times New Roman" w:cs="Times New Roman"/>
                <w:sz w:val="20"/>
                <w:szCs w:val="20"/>
              </w:rPr>
            </w:pPr>
          </w:p>
        </w:tc>
        <w:tc>
          <w:tcPr>
            <w:tcW w:w="242" w:type="pct"/>
            <w:hideMark/>
          </w:tcPr>
          <w:p w14:paraId="295D39E9" w14:textId="77777777" w:rsidR="002F3A08" w:rsidRPr="00A0788D" w:rsidRDefault="002F3A08" w:rsidP="00CE236B">
            <w:pPr>
              <w:rPr>
                <w:rFonts w:ascii="Times New Roman" w:hAnsi="Times New Roman" w:cs="Times New Roman"/>
                <w:sz w:val="20"/>
                <w:szCs w:val="20"/>
              </w:rPr>
            </w:pPr>
          </w:p>
        </w:tc>
        <w:tc>
          <w:tcPr>
            <w:tcW w:w="236" w:type="pct"/>
            <w:hideMark/>
          </w:tcPr>
          <w:p w14:paraId="788379A1" w14:textId="77777777" w:rsidR="002F3A08" w:rsidRPr="00A0788D" w:rsidRDefault="002F3A08" w:rsidP="00CE236B">
            <w:pPr>
              <w:rPr>
                <w:rFonts w:ascii="Times New Roman" w:hAnsi="Times New Roman" w:cs="Times New Roman"/>
                <w:sz w:val="20"/>
                <w:szCs w:val="20"/>
              </w:rPr>
            </w:pPr>
          </w:p>
        </w:tc>
        <w:tc>
          <w:tcPr>
            <w:tcW w:w="242" w:type="pct"/>
            <w:hideMark/>
          </w:tcPr>
          <w:p w14:paraId="66DE1B75" w14:textId="77777777" w:rsidR="002F3A08" w:rsidRPr="00A0788D" w:rsidRDefault="002F3A08" w:rsidP="00CE236B">
            <w:pPr>
              <w:rPr>
                <w:rFonts w:ascii="Times New Roman" w:hAnsi="Times New Roman" w:cs="Times New Roman"/>
                <w:sz w:val="20"/>
                <w:szCs w:val="20"/>
              </w:rPr>
            </w:pPr>
          </w:p>
        </w:tc>
        <w:tc>
          <w:tcPr>
            <w:tcW w:w="242" w:type="pct"/>
            <w:hideMark/>
          </w:tcPr>
          <w:p w14:paraId="71D04F03" w14:textId="77777777" w:rsidR="002F3A08" w:rsidRPr="00A0788D" w:rsidRDefault="002F3A08" w:rsidP="00CE236B">
            <w:pPr>
              <w:rPr>
                <w:rFonts w:ascii="Times New Roman" w:hAnsi="Times New Roman" w:cs="Times New Roman"/>
                <w:sz w:val="20"/>
                <w:szCs w:val="20"/>
              </w:rPr>
            </w:pPr>
          </w:p>
        </w:tc>
        <w:tc>
          <w:tcPr>
            <w:tcW w:w="484" w:type="pct"/>
            <w:gridSpan w:val="2"/>
            <w:shd w:val="clear" w:color="auto" w:fill="4EA72E" w:themeFill="accent6"/>
            <w:hideMark/>
          </w:tcPr>
          <w:p w14:paraId="044D0FD3" w14:textId="1309A02C" w:rsidR="002F3A08" w:rsidRPr="00A0788D" w:rsidRDefault="002F3A08" w:rsidP="00CE236B">
            <w:pPr>
              <w:rPr>
                <w:rFonts w:ascii="Times New Roman" w:hAnsi="Times New Roman" w:cs="Times New Roman"/>
                <w:sz w:val="20"/>
                <w:szCs w:val="20"/>
              </w:rPr>
            </w:pPr>
          </w:p>
        </w:tc>
        <w:tc>
          <w:tcPr>
            <w:tcW w:w="242" w:type="pct"/>
            <w:hideMark/>
          </w:tcPr>
          <w:p w14:paraId="1B64C25C" w14:textId="77777777" w:rsidR="002F3A08" w:rsidRPr="00A0788D" w:rsidRDefault="002F3A08" w:rsidP="00CE236B">
            <w:pPr>
              <w:rPr>
                <w:rFonts w:ascii="Times New Roman" w:hAnsi="Times New Roman" w:cs="Times New Roman"/>
                <w:sz w:val="20"/>
                <w:szCs w:val="20"/>
              </w:rPr>
            </w:pPr>
          </w:p>
        </w:tc>
      </w:tr>
      <w:tr w:rsidR="002F3A08" w:rsidRPr="00A0788D" w14:paraId="2775A071" w14:textId="77777777" w:rsidTr="00707EF6">
        <w:tc>
          <w:tcPr>
            <w:tcW w:w="1531" w:type="pct"/>
            <w:hideMark/>
          </w:tcPr>
          <w:p w14:paraId="05EE62D5" w14:textId="77777777" w:rsidR="002F3A08" w:rsidRPr="00A0788D" w:rsidRDefault="002F3A08" w:rsidP="00CE236B">
            <w:pPr>
              <w:rPr>
                <w:rFonts w:ascii="Times New Roman" w:hAnsi="Times New Roman" w:cs="Times New Roman"/>
                <w:sz w:val="20"/>
                <w:szCs w:val="20"/>
              </w:rPr>
            </w:pPr>
            <w:r w:rsidRPr="00A0788D">
              <w:rPr>
                <w:rFonts w:ascii="Times New Roman" w:hAnsi="Times New Roman" w:cs="Times New Roman"/>
                <w:sz w:val="20"/>
                <w:szCs w:val="20"/>
              </w:rPr>
              <w:t>Formatting and Reference Checking</w:t>
            </w:r>
          </w:p>
        </w:tc>
        <w:tc>
          <w:tcPr>
            <w:tcW w:w="196" w:type="pct"/>
            <w:hideMark/>
          </w:tcPr>
          <w:p w14:paraId="255245BF" w14:textId="77777777" w:rsidR="002F3A08" w:rsidRPr="00A0788D" w:rsidRDefault="002F3A08" w:rsidP="00CE236B">
            <w:pPr>
              <w:rPr>
                <w:rFonts w:ascii="Times New Roman" w:hAnsi="Times New Roman" w:cs="Times New Roman"/>
                <w:sz w:val="20"/>
                <w:szCs w:val="20"/>
              </w:rPr>
            </w:pPr>
          </w:p>
        </w:tc>
        <w:tc>
          <w:tcPr>
            <w:tcW w:w="197" w:type="pct"/>
            <w:hideMark/>
          </w:tcPr>
          <w:p w14:paraId="604A64FC" w14:textId="77777777" w:rsidR="002F3A08" w:rsidRPr="00A0788D" w:rsidRDefault="002F3A08" w:rsidP="00CE236B">
            <w:pPr>
              <w:rPr>
                <w:rFonts w:ascii="Times New Roman" w:hAnsi="Times New Roman" w:cs="Times New Roman"/>
                <w:sz w:val="20"/>
                <w:szCs w:val="20"/>
              </w:rPr>
            </w:pPr>
          </w:p>
        </w:tc>
        <w:tc>
          <w:tcPr>
            <w:tcW w:w="196" w:type="pct"/>
            <w:hideMark/>
          </w:tcPr>
          <w:p w14:paraId="21110505" w14:textId="77777777" w:rsidR="002F3A08" w:rsidRPr="00A0788D" w:rsidRDefault="002F3A08" w:rsidP="00CE236B">
            <w:pPr>
              <w:rPr>
                <w:rFonts w:ascii="Times New Roman" w:hAnsi="Times New Roman" w:cs="Times New Roman"/>
                <w:sz w:val="20"/>
                <w:szCs w:val="20"/>
              </w:rPr>
            </w:pPr>
          </w:p>
        </w:tc>
        <w:tc>
          <w:tcPr>
            <w:tcW w:w="196" w:type="pct"/>
            <w:hideMark/>
          </w:tcPr>
          <w:p w14:paraId="24FA52C1" w14:textId="77777777" w:rsidR="002F3A08" w:rsidRPr="00A0788D" w:rsidRDefault="002F3A08" w:rsidP="00CE236B">
            <w:pPr>
              <w:rPr>
                <w:rFonts w:ascii="Times New Roman" w:hAnsi="Times New Roman" w:cs="Times New Roman"/>
                <w:sz w:val="20"/>
                <w:szCs w:val="20"/>
              </w:rPr>
            </w:pPr>
          </w:p>
        </w:tc>
        <w:tc>
          <w:tcPr>
            <w:tcW w:w="197" w:type="pct"/>
            <w:hideMark/>
          </w:tcPr>
          <w:p w14:paraId="324589F6" w14:textId="77777777" w:rsidR="002F3A08" w:rsidRPr="00A0788D" w:rsidRDefault="002F3A08" w:rsidP="00CE236B">
            <w:pPr>
              <w:rPr>
                <w:rFonts w:ascii="Times New Roman" w:hAnsi="Times New Roman" w:cs="Times New Roman"/>
                <w:sz w:val="20"/>
                <w:szCs w:val="20"/>
              </w:rPr>
            </w:pPr>
          </w:p>
        </w:tc>
        <w:tc>
          <w:tcPr>
            <w:tcW w:w="196" w:type="pct"/>
            <w:hideMark/>
          </w:tcPr>
          <w:p w14:paraId="30CA5FA9" w14:textId="77777777" w:rsidR="002F3A08" w:rsidRPr="00A0788D" w:rsidRDefault="002F3A08" w:rsidP="00CE236B">
            <w:pPr>
              <w:rPr>
                <w:rFonts w:ascii="Times New Roman" w:hAnsi="Times New Roman" w:cs="Times New Roman"/>
                <w:sz w:val="20"/>
                <w:szCs w:val="20"/>
              </w:rPr>
            </w:pPr>
          </w:p>
        </w:tc>
        <w:tc>
          <w:tcPr>
            <w:tcW w:w="196" w:type="pct"/>
            <w:hideMark/>
          </w:tcPr>
          <w:p w14:paraId="5EC4A033" w14:textId="77777777" w:rsidR="002F3A08" w:rsidRPr="00A0788D" w:rsidRDefault="002F3A08" w:rsidP="00CE236B">
            <w:pPr>
              <w:rPr>
                <w:rFonts w:ascii="Times New Roman" w:hAnsi="Times New Roman" w:cs="Times New Roman"/>
                <w:sz w:val="20"/>
                <w:szCs w:val="20"/>
              </w:rPr>
            </w:pPr>
          </w:p>
        </w:tc>
        <w:tc>
          <w:tcPr>
            <w:tcW w:w="196" w:type="pct"/>
            <w:hideMark/>
          </w:tcPr>
          <w:p w14:paraId="38429B25" w14:textId="77777777" w:rsidR="002F3A08" w:rsidRPr="00A0788D" w:rsidRDefault="002F3A08" w:rsidP="00CE236B">
            <w:pPr>
              <w:rPr>
                <w:rFonts w:ascii="Times New Roman" w:hAnsi="Times New Roman" w:cs="Times New Roman"/>
                <w:sz w:val="20"/>
                <w:szCs w:val="20"/>
              </w:rPr>
            </w:pPr>
          </w:p>
        </w:tc>
        <w:tc>
          <w:tcPr>
            <w:tcW w:w="211" w:type="pct"/>
            <w:hideMark/>
          </w:tcPr>
          <w:p w14:paraId="6E46B361" w14:textId="77777777" w:rsidR="002F3A08" w:rsidRPr="00A0788D" w:rsidRDefault="002F3A08" w:rsidP="00CE236B">
            <w:pPr>
              <w:rPr>
                <w:rFonts w:ascii="Times New Roman" w:hAnsi="Times New Roman" w:cs="Times New Roman"/>
                <w:sz w:val="20"/>
                <w:szCs w:val="20"/>
              </w:rPr>
            </w:pPr>
          </w:p>
        </w:tc>
        <w:tc>
          <w:tcPr>
            <w:tcW w:w="242" w:type="pct"/>
            <w:hideMark/>
          </w:tcPr>
          <w:p w14:paraId="295C8162" w14:textId="77777777" w:rsidR="002F3A08" w:rsidRPr="00A0788D" w:rsidRDefault="002F3A08" w:rsidP="00CE236B">
            <w:pPr>
              <w:rPr>
                <w:rFonts w:ascii="Times New Roman" w:hAnsi="Times New Roman" w:cs="Times New Roman"/>
                <w:sz w:val="20"/>
                <w:szCs w:val="20"/>
              </w:rPr>
            </w:pPr>
          </w:p>
        </w:tc>
        <w:tc>
          <w:tcPr>
            <w:tcW w:w="236" w:type="pct"/>
            <w:hideMark/>
          </w:tcPr>
          <w:p w14:paraId="5CDC4ADE" w14:textId="77777777" w:rsidR="002F3A08" w:rsidRPr="00A0788D" w:rsidRDefault="002F3A08" w:rsidP="00CE236B">
            <w:pPr>
              <w:rPr>
                <w:rFonts w:ascii="Times New Roman" w:hAnsi="Times New Roman" w:cs="Times New Roman"/>
                <w:sz w:val="20"/>
                <w:szCs w:val="20"/>
              </w:rPr>
            </w:pPr>
          </w:p>
        </w:tc>
        <w:tc>
          <w:tcPr>
            <w:tcW w:w="242" w:type="pct"/>
            <w:hideMark/>
          </w:tcPr>
          <w:p w14:paraId="0A30FE51" w14:textId="77777777" w:rsidR="002F3A08" w:rsidRPr="00A0788D" w:rsidRDefault="002F3A08" w:rsidP="00CE236B">
            <w:pPr>
              <w:rPr>
                <w:rFonts w:ascii="Times New Roman" w:hAnsi="Times New Roman" w:cs="Times New Roman"/>
                <w:sz w:val="20"/>
                <w:szCs w:val="20"/>
              </w:rPr>
            </w:pPr>
          </w:p>
        </w:tc>
        <w:tc>
          <w:tcPr>
            <w:tcW w:w="242" w:type="pct"/>
            <w:hideMark/>
          </w:tcPr>
          <w:p w14:paraId="149930D6" w14:textId="77777777" w:rsidR="002F3A08" w:rsidRPr="00A0788D" w:rsidRDefault="002F3A08" w:rsidP="00CE236B">
            <w:pPr>
              <w:rPr>
                <w:rFonts w:ascii="Times New Roman" w:hAnsi="Times New Roman" w:cs="Times New Roman"/>
                <w:sz w:val="20"/>
                <w:szCs w:val="20"/>
              </w:rPr>
            </w:pPr>
          </w:p>
        </w:tc>
        <w:tc>
          <w:tcPr>
            <w:tcW w:w="484" w:type="pct"/>
            <w:gridSpan w:val="2"/>
            <w:shd w:val="clear" w:color="auto" w:fill="A02B93" w:themeFill="accent5"/>
            <w:hideMark/>
          </w:tcPr>
          <w:p w14:paraId="34E5D02A" w14:textId="4E5C0461" w:rsidR="002F3A08" w:rsidRPr="00A0788D" w:rsidRDefault="002F3A08" w:rsidP="00CE236B">
            <w:pPr>
              <w:rPr>
                <w:rFonts w:ascii="Times New Roman" w:hAnsi="Times New Roman" w:cs="Times New Roman"/>
                <w:sz w:val="20"/>
                <w:szCs w:val="20"/>
              </w:rPr>
            </w:pPr>
          </w:p>
        </w:tc>
        <w:tc>
          <w:tcPr>
            <w:tcW w:w="242" w:type="pct"/>
            <w:hideMark/>
          </w:tcPr>
          <w:p w14:paraId="6F6F9A0C" w14:textId="77777777" w:rsidR="002F3A08" w:rsidRPr="00A0788D" w:rsidRDefault="002F3A08" w:rsidP="00CE236B">
            <w:pPr>
              <w:rPr>
                <w:rFonts w:ascii="Times New Roman" w:hAnsi="Times New Roman" w:cs="Times New Roman"/>
                <w:sz w:val="20"/>
                <w:szCs w:val="20"/>
              </w:rPr>
            </w:pPr>
          </w:p>
        </w:tc>
      </w:tr>
      <w:tr w:rsidR="002F3A08" w:rsidRPr="00A0788D" w14:paraId="75349C9A" w14:textId="77777777" w:rsidTr="00707EF6">
        <w:tc>
          <w:tcPr>
            <w:tcW w:w="1531" w:type="pct"/>
            <w:hideMark/>
          </w:tcPr>
          <w:p w14:paraId="6698E00C" w14:textId="77777777" w:rsidR="002F3A08" w:rsidRPr="00A0788D" w:rsidRDefault="002F3A08" w:rsidP="00CE236B">
            <w:pPr>
              <w:rPr>
                <w:rFonts w:ascii="Times New Roman" w:hAnsi="Times New Roman" w:cs="Times New Roman"/>
                <w:sz w:val="20"/>
                <w:szCs w:val="20"/>
              </w:rPr>
            </w:pPr>
            <w:r w:rsidRPr="00A0788D">
              <w:rPr>
                <w:rFonts w:ascii="Times New Roman" w:hAnsi="Times New Roman" w:cs="Times New Roman"/>
                <w:sz w:val="20"/>
                <w:szCs w:val="20"/>
              </w:rPr>
              <w:t>Final Dissertation Preparation</w:t>
            </w:r>
          </w:p>
        </w:tc>
        <w:tc>
          <w:tcPr>
            <w:tcW w:w="196" w:type="pct"/>
            <w:hideMark/>
          </w:tcPr>
          <w:p w14:paraId="11D813C3" w14:textId="77777777" w:rsidR="002F3A08" w:rsidRPr="00A0788D" w:rsidRDefault="002F3A08" w:rsidP="00CE236B">
            <w:pPr>
              <w:rPr>
                <w:rFonts w:ascii="Times New Roman" w:hAnsi="Times New Roman" w:cs="Times New Roman"/>
                <w:sz w:val="20"/>
                <w:szCs w:val="20"/>
              </w:rPr>
            </w:pPr>
          </w:p>
        </w:tc>
        <w:tc>
          <w:tcPr>
            <w:tcW w:w="197" w:type="pct"/>
            <w:hideMark/>
          </w:tcPr>
          <w:p w14:paraId="297AECCB" w14:textId="77777777" w:rsidR="002F3A08" w:rsidRPr="00A0788D" w:rsidRDefault="002F3A08" w:rsidP="00CE236B">
            <w:pPr>
              <w:rPr>
                <w:rFonts w:ascii="Times New Roman" w:hAnsi="Times New Roman" w:cs="Times New Roman"/>
                <w:sz w:val="20"/>
                <w:szCs w:val="20"/>
              </w:rPr>
            </w:pPr>
          </w:p>
        </w:tc>
        <w:tc>
          <w:tcPr>
            <w:tcW w:w="196" w:type="pct"/>
            <w:hideMark/>
          </w:tcPr>
          <w:p w14:paraId="6BDAF020" w14:textId="77777777" w:rsidR="002F3A08" w:rsidRPr="00A0788D" w:rsidRDefault="002F3A08" w:rsidP="00CE236B">
            <w:pPr>
              <w:rPr>
                <w:rFonts w:ascii="Times New Roman" w:hAnsi="Times New Roman" w:cs="Times New Roman"/>
                <w:sz w:val="20"/>
                <w:szCs w:val="20"/>
              </w:rPr>
            </w:pPr>
          </w:p>
        </w:tc>
        <w:tc>
          <w:tcPr>
            <w:tcW w:w="196" w:type="pct"/>
            <w:hideMark/>
          </w:tcPr>
          <w:p w14:paraId="493AE74C" w14:textId="77777777" w:rsidR="002F3A08" w:rsidRPr="00A0788D" w:rsidRDefault="002F3A08" w:rsidP="00CE236B">
            <w:pPr>
              <w:rPr>
                <w:rFonts w:ascii="Times New Roman" w:hAnsi="Times New Roman" w:cs="Times New Roman"/>
                <w:sz w:val="20"/>
                <w:szCs w:val="20"/>
              </w:rPr>
            </w:pPr>
          </w:p>
        </w:tc>
        <w:tc>
          <w:tcPr>
            <w:tcW w:w="197" w:type="pct"/>
            <w:hideMark/>
          </w:tcPr>
          <w:p w14:paraId="73C82932" w14:textId="77777777" w:rsidR="002F3A08" w:rsidRPr="00A0788D" w:rsidRDefault="002F3A08" w:rsidP="00CE236B">
            <w:pPr>
              <w:rPr>
                <w:rFonts w:ascii="Times New Roman" w:hAnsi="Times New Roman" w:cs="Times New Roman"/>
                <w:sz w:val="20"/>
                <w:szCs w:val="20"/>
              </w:rPr>
            </w:pPr>
          </w:p>
        </w:tc>
        <w:tc>
          <w:tcPr>
            <w:tcW w:w="196" w:type="pct"/>
            <w:hideMark/>
          </w:tcPr>
          <w:p w14:paraId="60E15427" w14:textId="77777777" w:rsidR="002F3A08" w:rsidRPr="00A0788D" w:rsidRDefault="002F3A08" w:rsidP="00CE236B">
            <w:pPr>
              <w:rPr>
                <w:rFonts w:ascii="Times New Roman" w:hAnsi="Times New Roman" w:cs="Times New Roman"/>
                <w:sz w:val="20"/>
                <w:szCs w:val="20"/>
              </w:rPr>
            </w:pPr>
          </w:p>
        </w:tc>
        <w:tc>
          <w:tcPr>
            <w:tcW w:w="196" w:type="pct"/>
            <w:hideMark/>
          </w:tcPr>
          <w:p w14:paraId="3F665913" w14:textId="77777777" w:rsidR="002F3A08" w:rsidRPr="00A0788D" w:rsidRDefault="002F3A08" w:rsidP="00CE236B">
            <w:pPr>
              <w:rPr>
                <w:rFonts w:ascii="Times New Roman" w:hAnsi="Times New Roman" w:cs="Times New Roman"/>
                <w:sz w:val="20"/>
                <w:szCs w:val="20"/>
              </w:rPr>
            </w:pPr>
          </w:p>
        </w:tc>
        <w:tc>
          <w:tcPr>
            <w:tcW w:w="196" w:type="pct"/>
            <w:hideMark/>
          </w:tcPr>
          <w:p w14:paraId="5473FFDF" w14:textId="77777777" w:rsidR="002F3A08" w:rsidRPr="00A0788D" w:rsidRDefault="002F3A08" w:rsidP="00CE236B">
            <w:pPr>
              <w:rPr>
                <w:rFonts w:ascii="Times New Roman" w:hAnsi="Times New Roman" w:cs="Times New Roman"/>
                <w:sz w:val="20"/>
                <w:szCs w:val="20"/>
              </w:rPr>
            </w:pPr>
          </w:p>
        </w:tc>
        <w:tc>
          <w:tcPr>
            <w:tcW w:w="211" w:type="pct"/>
            <w:hideMark/>
          </w:tcPr>
          <w:p w14:paraId="012C0347" w14:textId="77777777" w:rsidR="002F3A08" w:rsidRPr="00A0788D" w:rsidRDefault="002F3A08" w:rsidP="00CE236B">
            <w:pPr>
              <w:rPr>
                <w:rFonts w:ascii="Times New Roman" w:hAnsi="Times New Roman" w:cs="Times New Roman"/>
                <w:sz w:val="20"/>
                <w:szCs w:val="20"/>
              </w:rPr>
            </w:pPr>
          </w:p>
        </w:tc>
        <w:tc>
          <w:tcPr>
            <w:tcW w:w="242" w:type="pct"/>
            <w:hideMark/>
          </w:tcPr>
          <w:p w14:paraId="10867889" w14:textId="77777777" w:rsidR="002F3A08" w:rsidRPr="00A0788D" w:rsidRDefault="002F3A08" w:rsidP="00CE236B">
            <w:pPr>
              <w:rPr>
                <w:rFonts w:ascii="Times New Roman" w:hAnsi="Times New Roman" w:cs="Times New Roman"/>
                <w:sz w:val="20"/>
                <w:szCs w:val="20"/>
              </w:rPr>
            </w:pPr>
          </w:p>
        </w:tc>
        <w:tc>
          <w:tcPr>
            <w:tcW w:w="236" w:type="pct"/>
            <w:hideMark/>
          </w:tcPr>
          <w:p w14:paraId="11CAED06" w14:textId="77777777" w:rsidR="002F3A08" w:rsidRPr="00A0788D" w:rsidRDefault="002F3A08" w:rsidP="00CE236B">
            <w:pPr>
              <w:rPr>
                <w:rFonts w:ascii="Times New Roman" w:hAnsi="Times New Roman" w:cs="Times New Roman"/>
                <w:sz w:val="20"/>
                <w:szCs w:val="20"/>
              </w:rPr>
            </w:pPr>
          </w:p>
        </w:tc>
        <w:tc>
          <w:tcPr>
            <w:tcW w:w="242" w:type="pct"/>
            <w:hideMark/>
          </w:tcPr>
          <w:p w14:paraId="30F3C893" w14:textId="77777777" w:rsidR="002F3A08" w:rsidRPr="00A0788D" w:rsidRDefault="002F3A08" w:rsidP="00CE236B">
            <w:pPr>
              <w:rPr>
                <w:rFonts w:ascii="Times New Roman" w:hAnsi="Times New Roman" w:cs="Times New Roman"/>
                <w:sz w:val="20"/>
                <w:szCs w:val="20"/>
              </w:rPr>
            </w:pPr>
          </w:p>
        </w:tc>
        <w:tc>
          <w:tcPr>
            <w:tcW w:w="242" w:type="pct"/>
            <w:hideMark/>
          </w:tcPr>
          <w:p w14:paraId="136272E1" w14:textId="77777777" w:rsidR="002F3A08" w:rsidRPr="00A0788D" w:rsidRDefault="002F3A08" w:rsidP="00CE236B">
            <w:pPr>
              <w:rPr>
                <w:rFonts w:ascii="Times New Roman" w:hAnsi="Times New Roman" w:cs="Times New Roman"/>
                <w:sz w:val="20"/>
                <w:szCs w:val="20"/>
              </w:rPr>
            </w:pPr>
          </w:p>
        </w:tc>
        <w:tc>
          <w:tcPr>
            <w:tcW w:w="242" w:type="pct"/>
            <w:hideMark/>
          </w:tcPr>
          <w:p w14:paraId="42DDD7CD" w14:textId="77777777" w:rsidR="002F3A08" w:rsidRPr="00A0788D" w:rsidRDefault="002F3A08" w:rsidP="00CE236B">
            <w:pPr>
              <w:rPr>
                <w:rFonts w:ascii="Times New Roman" w:hAnsi="Times New Roman" w:cs="Times New Roman"/>
                <w:sz w:val="20"/>
                <w:szCs w:val="20"/>
              </w:rPr>
            </w:pPr>
          </w:p>
        </w:tc>
        <w:tc>
          <w:tcPr>
            <w:tcW w:w="484" w:type="pct"/>
            <w:gridSpan w:val="2"/>
            <w:shd w:val="clear" w:color="auto" w:fill="0F9ED5" w:themeFill="accent4"/>
            <w:hideMark/>
          </w:tcPr>
          <w:p w14:paraId="1FF0D553" w14:textId="5F9F32F5" w:rsidR="002F3A08" w:rsidRPr="00A0788D" w:rsidRDefault="002F3A08" w:rsidP="00CE236B">
            <w:pPr>
              <w:rPr>
                <w:rFonts w:ascii="Times New Roman" w:hAnsi="Times New Roman" w:cs="Times New Roman"/>
                <w:sz w:val="20"/>
                <w:szCs w:val="20"/>
              </w:rPr>
            </w:pPr>
          </w:p>
        </w:tc>
      </w:tr>
      <w:tr w:rsidR="00380136" w:rsidRPr="00A0788D" w14:paraId="2CEAF0BF" w14:textId="77777777" w:rsidTr="00707EF6">
        <w:tc>
          <w:tcPr>
            <w:tcW w:w="1531" w:type="pct"/>
            <w:hideMark/>
          </w:tcPr>
          <w:p w14:paraId="7E68BCC6" w14:textId="77777777" w:rsidR="00380136" w:rsidRPr="00A0788D" w:rsidRDefault="00380136" w:rsidP="00CE236B">
            <w:pPr>
              <w:rPr>
                <w:rFonts w:ascii="Times New Roman" w:hAnsi="Times New Roman" w:cs="Times New Roman"/>
                <w:sz w:val="20"/>
                <w:szCs w:val="20"/>
              </w:rPr>
            </w:pPr>
            <w:r w:rsidRPr="00A0788D">
              <w:rPr>
                <w:rFonts w:ascii="Times New Roman" w:hAnsi="Times New Roman" w:cs="Times New Roman"/>
                <w:sz w:val="20"/>
                <w:szCs w:val="20"/>
              </w:rPr>
              <w:t>Dissertation Submission</w:t>
            </w:r>
          </w:p>
        </w:tc>
        <w:tc>
          <w:tcPr>
            <w:tcW w:w="196" w:type="pct"/>
            <w:hideMark/>
          </w:tcPr>
          <w:p w14:paraId="131EE973" w14:textId="77777777" w:rsidR="00380136" w:rsidRPr="00A0788D" w:rsidRDefault="00380136" w:rsidP="00CE236B">
            <w:pPr>
              <w:rPr>
                <w:rFonts w:ascii="Times New Roman" w:hAnsi="Times New Roman" w:cs="Times New Roman"/>
                <w:sz w:val="20"/>
                <w:szCs w:val="20"/>
              </w:rPr>
            </w:pPr>
          </w:p>
        </w:tc>
        <w:tc>
          <w:tcPr>
            <w:tcW w:w="197" w:type="pct"/>
            <w:hideMark/>
          </w:tcPr>
          <w:p w14:paraId="23EE9B73" w14:textId="77777777" w:rsidR="00380136" w:rsidRPr="00A0788D" w:rsidRDefault="00380136" w:rsidP="00CE236B">
            <w:pPr>
              <w:rPr>
                <w:rFonts w:ascii="Times New Roman" w:hAnsi="Times New Roman" w:cs="Times New Roman"/>
                <w:sz w:val="20"/>
                <w:szCs w:val="20"/>
              </w:rPr>
            </w:pPr>
          </w:p>
        </w:tc>
        <w:tc>
          <w:tcPr>
            <w:tcW w:w="196" w:type="pct"/>
            <w:hideMark/>
          </w:tcPr>
          <w:p w14:paraId="13CE46DF" w14:textId="77777777" w:rsidR="00380136" w:rsidRPr="00A0788D" w:rsidRDefault="00380136" w:rsidP="00CE236B">
            <w:pPr>
              <w:rPr>
                <w:rFonts w:ascii="Times New Roman" w:hAnsi="Times New Roman" w:cs="Times New Roman"/>
                <w:sz w:val="20"/>
                <w:szCs w:val="20"/>
              </w:rPr>
            </w:pPr>
          </w:p>
        </w:tc>
        <w:tc>
          <w:tcPr>
            <w:tcW w:w="196" w:type="pct"/>
            <w:hideMark/>
          </w:tcPr>
          <w:p w14:paraId="6B81A669" w14:textId="77777777" w:rsidR="00380136" w:rsidRPr="00A0788D" w:rsidRDefault="00380136" w:rsidP="00CE236B">
            <w:pPr>
              <w:rPr>
                <w:rFonts w:ascii="Times New Roman" w:hAnsi="Times New Roman" w:cs="Times New Roman"/>
                <w:sz w:val="20"/>
                <w:szCs w:val="20"/>
              </w:rPr>
            </w:pPr>
          </w:p>
        </w:tc>
        <w:tc>
          <w:tcPr>
            <w:tcW w:w="197" w:type="pct"/>
            <w:hideMark/>
          </w:tcPr>
          <w:p w14:paraId="67D9FC55" w14:textId="77777777" w:rsidR="00380136" w:rsidRPr="00A0788D" w:rsidRDefault="00380136" w:rsidP="00CE236B">
            <w:pPr>
              <w:rPr>
                <w:rFonts w:ascii="Times New Roman" w:hAnsi="Times New Roman" w:cs="Times New Roman"/>
                <w:sz w:val="20"/>
                <w:szCs w:val="20"/>
              </w:rPr>
            </w:pPr>
          </w:p>
        </w:tc>
        <w:tc>
          <w:tcPr>
            <w:tcW w:w="196" w:type="pct"/>
            <w:hideMark/>
          </w:tcPr>
          <w:p w14:paraId="30B24230" w14:textId="77777777" w:rsidR="00380136" w:rsidRPr="00A0788D" w:rsidRDefault="00380136" w:rsidP="00CE236B">
            <w:pPr>
              <w:rPr>
                <w:rFonts w:ascii="Times New Roman" w:hAnsi="Times New Roman" w:cs="Times New Roman"/>
                <w:sz w:val="20"/>
                <w:szCs w:val="20"/>
              </w:rPr>
            </w:pPr>
          </w:p>
        </w:tc>
        <w:tc>
          <w:tcPr>
            <w:tcW w:w="196" w:type="pct"/>
            <w:hideMark/>
          </w:tcPr>
          <w:p w14:paraId="41A20833" w14:textId="77777777" w:rsidR="00380136" w:rsidRPr="00A0788D" w:rsidRDefault="00380136" w:rsidP="00CE236B">
            <w:pPr>
              <w:rPr>
                <w:rFonts w:ascii="Times New Roman" w:hAnsi="Times New Roman" w:cs="Times New Roman"/>
                <w:sz w:val="20"/>
                <w:szCs w:val="20"/>
              </w:rPr>
            </w:pPr>
          </w:p>
        </w:tc>
        <w:tc>
          <w:tcPr>
            <w:tcW w:w="196" w:type="pct"/>
            <w:hideMark/>
          </w:tcPr>
          <w:p w14:paraId="0021616D" w14:textId="77777777" w:rsidR="00380136" w:rsidRPr="00A0788D" w:rsidRDefault="00380136" w:rsidP="00CE236B">
            <w:pPr>
              <w:rPr>
                <w:rFonts w:ascii="Times New Roman" w:hAnsi="Times New Roman" w:cs="Times New Roman"/>
                <w:sz w:val="20"/>
                <w:szCs w:val="20"/>
              </w:rPr>
            </w:pPr>
          </w:p>
        </w:tc>
        <w:tc>
          <w:tcPr>
            <w:tcW w:w="211" w:type="pct"/>
            <w:hideMark/>
          </w:tcPr>
          <w:p w14:paraId="1BA33E5C" w14:textId="77777777" w:rsidR="00380136" w:rsidRPr="00A0788D" w:rsidRDefault="00380136" w:rsidP="00CE236B">
            <w:pPr>
              <w:rPr>
                <w:rFonts w:ascii="Times New Roman" w:hAnsi="Times New Roman" w:cs="Times New Roman"/>
                <w:sz w:val="20"/>
                <w:szCs w:val="20"/>
              </w:rPr>
            </w:pPr>
          </w:p>
        </w:tc>
        <w:tc>
          <w:tcPr>
            <w:tcW w:w="242" w:type="pct"/>
            <w:hideMark/>
          </w:tcPr>
          <w:p w14:paraId="609C05E5" w14:textId="77777777" w:rsidR="00380136" w:rsidRPr="00A0788D" w:rsidRDefault="00380136" w:rsidP="00CE236B">
            <w:pPr>
              <w:rPr>
                <w:rFonts w:ascii="Times New Roman" w:hAnsi="Times New Roman" w:cs="Times New Roman"/>
                <w:sz w:val="20"/>
                <w:szCs w:val="20"/>
              </w:rPr>
            </w:pPr>
          </w:p>
        </w:tc>
        <w:tc>
          <w:tcPr>
            <w:tcW w:w="236" w:type="pct"/>
            <w:hideMark/>
          </w:tcPr>
          <w:p w14:paraId="5C9B0C70" w14:textId="77777777" w:rsidR="00380136" w:rsidRPr="00A0788D" w:rsidRDefault="00380136" w:rsidP="00CE236B">
            <w:pPr>
              <w:rPr>
                <w:rFonts w:ascii="Times New Roman" w:hAnsi="Times New Roman" w:cs="Times New Roman"/>
                <w:sz w:val="20"/>
                <w:szCs w:val="20"/>
              </w:rPr>
            </w:pPr>
          </w:p>
        </w:tc>
        <w:tc>
          <w:tcPr>
            <w:tcW w:w="242" w:type="pct"/>
            <w:hideMark/>
          </w:tcPr>
          <w:p w14:paraId="43391441" w14:textId="77777777" w:rsidR="00380136" w:rsidRPr="00A0788D" w:rsidRDefault="00380136" w:rsidP="00CE236B">
            <w:pPr>
              <w:rPr>
                <w:rFonts w:ascii="Times New Roman" w:hAnsi="Times New Roman" w:cs="Times New Roman"/>
                <w:sz w:val="20"/>
                <w:szCs w:val="20"/>
              </w:rPr>
            </w:pPr>
          </w:p>
        </w:tc>
        <w:tc>
          <w:tcPr>
            <w:tcW w:w="242" w:type="pct"/>
            <w:hideMark/>
          </w:tcPr>
          <w:p w14:paraId="7FCAED35" w14:textId="77777777" w:rsidR="00380136" w:rsidRPr="00A0788D" w:rsidRDefault="00380136" w:rsidP="00CE236B">
            <w:pPr>
              <w:rPr>
                <w:rFonts w:ascii="Times New Roman" w:hAnsi="Times New Roman" w:cs="Times New Roman"/>
                <w:sz w:val="20"/>
                <w:szCs w:val="20"/>
              </w:rPr>
            </w:pPr>
          </w:p>
        </w:tc>
        <w:tc>
          <w:tcPr>
            <w:tcW w:w="242" w:type="pct"/>
            <w:hideMark/>
          </w:tcPr>
          <w:p w14:paraId="26FB042A" w14:textId="77777777" w:rsidR="00380136" w:rsidRPr="00A0788D" w:rsidRDefault="00380136" w:rsidP="00CE236B">
            <w:pPr>
              <w:rPr>
                <w:rFonts w:ascii="Times New Roman" w:hAnsi="Times New Roman" w:cs="Times New Roman"/>
                <w:sz w:val="20"/>
                <w:szCs w:val="20"/>
              </w:rPr>
            </w:pPr>
          </w:p>
        </w:tc>
        <w:tc>
          <w:tcPr>
            <w:tcW w:w="242" w:type="pct"/>
            <w:hideMark/>
          </w:tcPr>
          <w:p w14:paraId="06DB871E" w14:textId="77777777" w:rsidR="00380136" w:rsidRPr="00A0788D" w:rsidRDefault="00380136" w:rsidP="00CE236B">
            <w:pPr>
              <w:rPr>
                <w:rFonts w:ascii="Times New Roman" w:hAnsi="Times New Roman" w:cs="Times New Roman"/>
                <w:sz w:val="20"/>
                <w:szCs w:val="20"/>
              </w:rPr>
            </w:pPr>
          </w:p>
        </w:tc>
        <w:tc>
          <w:tcPr>
            <w:tcW w:w="242" w:type="pct"/>
            <w:shd w:val="clear" w:color="auto" w:fill="0E2841" w:themeFill="text2"/>
            <w:hideMark/>
          </w:tcPr>
          <w:p w14:paraId="2EDB44CB" w14:textId="7972C28F" w:rsidR="00380136" w:rsidRPr="00A0788D" w:rsidRDefault="00380136" w:rsidP="0040524D">
            <w:pPr>
              <w:keepNext/>
              <w:rPr>
                <w:rFonts w:ascii="Times New Roman" w:hAnsi="Times New Roman" w:cs="Times New Roman"/>
                <w:sz w:val="20"/>
                <w:szCs w:val="20"/>
              </w:rPr>
            </w:pPr>
          </w:p>
        </w:tc>
      </w:tr>
    </w:tbl>
    <w:p w14:paraId="064DF42E" w14:textId="68111FD0" w:rsidR="00380136" w:rsidRDefault="0040524D" w:rsidP="0040524D">
      <w:pPr>
        <w:pStyle w:val="Caption"/>
        <w:jc w:val="center"/>
      </w:pPr>
      <w:r>
        <w:t xml:space="preserve">Table </w:t>
      </w:r>
      <w:fldSimple w:instr=" SEQ Table \* ARABIC ">
        <w:r w:rsidR="00A74217">
          <w:rPr>
            <w:noProof/>
          </w:rPr>
          <w:t>1</w:t>
        </w:r>
      </w:fldSimple>
      <w:r>
        <w:t>: The Gantt Chart (Author)</w:t>
      </w:r>
    </w:p>
    <w:p w14:paraId="04D9641A" w14:textId="77777777" w:rsidR="00CE236B" w:rsidRPr="00380136" w:rsidRDefault="00CE236B" w:rsidP="00380136"/>
    <w:p w14:paraId="159DFCF2" w14:textId="77777777" w:rsidR="00380136" w:rsidRDefault="00380136" w:rsidP="004E7C4A">
      <w:pPr>
        <w:sectPr w:rsidR="00380136" w:rsidSect="00CE236B">
          <w:pgSz w:w="16838" w:h="11906" w:orient="landscape"/>
          <w:pgMar w:top="1440" w:right="1080" w:bottom="1440" w:left="1080" w:header="708" w:footer="708" w:gutter="0"/>
          <w:cols w:space="708"/>
          <w:docGrid w:linePitch="360"/>
        </w:sectPr>
      </w:pPr>
    </w:p>
    <w:p w14:paraId="458A6CE6" w14:textId="32571668" w:rsidR="004E7C4A" w:rsidRDefault="004E7C4A" w:rsidP="00082192">
      <w:pPr>
        <w:pStyle w:val="Heading1"/>
      </w:pPr>
      <w:bookmarkStart w:id="31" w:name="_Toc234190572"/>
      <w:r>
        <w:lastRenderedPageBreak/>
        <w:t>Chapter 7: Conclusion</w:t>
      </w:r>
      <w:bookmarkEnd w:id="31"/>
    </w:p>
    <w:p w14:paraId="46936733" w14:textId="01272176" w:rsidR="004E7C4A" w:rsidRDefault="00EB657E" w:rsidP="004E7C4A">
      <w:r>
        <w:t>This idea has been presented as a study to measure the effect of Social Media Marketing Activities on customers</w:t>
      </w:r>
      <w:r w:rsidR="00A76700">
        <w:t>'</w:t>
      </w:r>
      <w:r>
        <w:t xml:space="preserve"> purchasing intention in SME retail businesses in the United Kingdom. This study fills an important void in the literature that addresses the role of entertainment, interaction, trendiness, customi</w:t>
      </w:r>
      <w:r w:rsidR="00A76700">
        <w:t>sation,</w:t>
      </w:r>
      <w:r>
        <w:t xml:space="preserve"> and electronic word-of-mouth in a UK SME retail environment.</w:t>
      </w:r>
      <w:r w:rsidR="00D605B8">
        <w:t xml:space="preserve"> </w:t>
      </w:r>
      <w:r>
        <w:t>The proposed study will help to add to the academic knowledge and practice in the field of social media marketing by delivering empirical findings on the effectiveness of various social media marketing activities.</w:t>
      </w:r>
      <w:r w:rsidR="00D7254E">
        <w:t xml:space="preserve"> </w:t>
      </w:r>
      <w:r>
        <w:t>In conclusion, the study could offer significant insights that can help shape better digital marketing strategies and enhance the understanding of consumer behavio</w:t>
      </w:r>
      <w:r w:rsidR="00A76700">
        <w:t>u</w:t>
      </w:r>
      <w:r>
        <w:t>r in today's retail landscape.</w:t>
      </w:r>
    </w:p>
    <w:p w14:paraId="6154E7B2" w14:textId="47C6EC6B" w:rsidR="00DC335A" w:rsidRDefault="00DC335A">
      <w:pPr>
        <w:spacing w:line="278" w:lineRule="auto"/>
        <w:jc w:val="left"/>
      </w:pPr>
      <w:r>
        <w:br w:type="page"/>
      </w:r>
    </w:p>
    <w:p w14:paraId="09883DB7" w14:textId="6448AA29" w:rsidR="002E4151" w:rsidRPr="002E4151" w:rsidRDefault="002E4151" w:rsidP="002E4151">
      <w:pPr>
        <w:pStyle w:val="Heading1"/>
        <w:rPr>
          <w:lang w:val="en-US"/>
        </w:rPr>
      </w:pPr>
      <w:bookmarkStart w:id="32" w:name="_Toc234190573"/>
      <w:r w:rsidRPr="002E4151">
        <w:rPr>
          <w:lang w:val="en-US"/>
        </w:rPr>
        <w:lastRenderedPageBreak/>
        <w:t>Reference</w:t>
      </w:r>
      <w:r>
        <w:rPr>
          <w:lang w:val="en-US"/>
        </w:rPr>
        <w:t>s</w:t>
      </w:r>
      <w:bookmarkEnd w:id="32"/>
    </w:p>
    <w:p w14:paraId="39DB5DA6" w14:textId="77777777" w:rsidR="00C972B0" w:rsidRPr="00C972B0" w:rsidRDefault="00C972B0" w:rsidP="00C972B0">
      <w:pPr>
        <w:rPr>
          <w:lang w:val="en-US"/>
        </w:rPr>
      </w:pPr>
      <w:r w:rsidRPr="00C972B0">
        <w:rPr>
          <w:lang w:val="en-US"/>
        </w:rPr>
        <w:t xml:space="preserve">Ajzen, I. (1991). The theory of planned behavior. </w:t>
      </w:r>
      <w:r w:rsidRPr="00C972B0">
        <w:rPr>
          <w:i/>
          <w:iCs/>
          <w:lang w:val="en-US"/>
        </w:rPr>
        <w:t>Organizational Behavior and Human Decision Processes</w:t>
      </w:r>
      <w:r w:rsidRPr="00C972B0">
        <w:rPr>
          <w:lang w:val="en-US"/>
        </w:rPr>
        <w:t xml:space="preserve">, 50(2), pp.179–211. </w:t>
      </w:r>
      <w:proofErr w:type="spellStart"/>
      <w:proofErr w:type="gramStart"/>
      <w:r w:rsidRPr="00C972B0">
        <w:rPr>
          <w:lang w:val="en-US"/>
        </w:rPr>
        <w:t>doi:https</w:t>
      </w:r>
      <w:proofErr w:type="spellEnd"/>
      <w:r w:rsidRPr="00C972B0">
        <w:rPr>
          <w:lang w:val="en-US"/>
        </w:rPr>
        <w:t>://doi.org/10.1016/0749-5978(91)90020-T</w:t>
      </w:r>
      <w:proofErr w:type="gramEnd"/>
      <w:r w:rsidRPr="00C972B0">
        <w:rPr>
          <w:lang w:val="en-US"/>
        </w:rPr>
        <w:t>.</w:t>
      </w:r>
    </w:p>
    <w:p w14:paraId="2FA48505" w14:textId="77777777" w:rsidR="00C972B0" w:rsidRPr="00C972B0" w:rsidRDefault="00C972B0" w:rsidP="00C972B0">
      <w:pPr>
        <w:rPr>
          <w:lang w:val="en-US"/>
        </w:rPr>
      </w:pPr>
      <w:r w:rsidRPr="00C972B0">
        <w:rPr>
          <w:lang w:val="en-US"/>
        </w:rPr>
        <w:t xml:space="preserve">Aksoy, N.C., </w:t>
      </w:r>
      <w:proofErr w:type="spellStart"/>
      <w:r w:rsidRPr="00C972B0">
        <w:rPr>
          <w:lang w:val="en-US"/>
        </w:rPr>
        <w:t>Kabadayi</w:t>
      </w:r>
      <w:proofErr w:type="spellEnd"/>
      <w:r w:rsidRPr="00C972B0">
        <w:rPr>
          <w:lang w:val="en-US"/>
        </w:rPr>
        <w:t xml:space="preserve">, E.T., Yilmaz, C. and Alan, A.K. (2021). A Typology of </w:t>
      </w:r>
      <w:proofErr w:type="spellStart"/>
      <w:r w:rsidRPr="00C972B0">
        <w:rPr>
          <w:lang w:val="en-US"/>
        </w:rPr>
        <w:t>Personalisation</w:t>
      </w:r>
      <w:proofErr w:type="spellEnd"/>
      <w:r w:rsidRPr="00C972B0">
        <w:rPr>
          <w:lang w:val="en-US"/>
        </w:rPr>
        <w:t xml:space="preserve"> Practices in Marketing in the Digital Age. </w:t>
      </w:r>
      <w:r w:rsidRPr="00C972B0">
        <w:rPr>
          <w:i/>
          <w:iCs/>
          <w:lang w:val="en-US"/>
        </w:rPr>
        <w:t>Journal of Marketing Management</w:t>
      </w:r>
      <w:r w:rsidRPr="00C972B0">
        <w:rPr>
          <w:lang w:val="en-US"/>
        </w:rPr>
        <w:t>, 37(11–12), pp.1091–1122.</w:t>
      </w:r>
    </w:p>
    <w:p w14:paraId="558FD0E1" w14:textId="77777777" w:rsidR="00C972B0" w:rsidRPr="00C972B0" w:rsidRDefault="00C972B0" w:rsidP="00C972B0">
      <w:pPr>
        <w:rPr>
          <w:lang w:val="en-US"/>
        </w:rPr>
      </w:pPr>
      <w:r w:rsidRPr="00C972B0">
        <w:rPr>
          <w:lang w:val="en-US"/>
        </w:rPr>
        <w:t xml:space="preserve">Anas, A.M., Abdou, A.H., Hassan, T.H., </w:t>
      </w:r>
      <w:proofErr w:type="spellStart"/>
      <w:r w:rsidRPr="00C972B0">
        <w:rPr>
          <w:lang w:val="en-US"/>
        </w:rPr>
        <w:t>Alrefae</w:t>
      </w:r>
      <w:proofErr w:type="spellEnd"/>
      <w:r w:rsidRPr="00C972B0">
        <w:rPr>
          <w:lang w:val="en-US"/>
        </w:rPr>
        <w:t xml:space="preserve">, W.M.M., </w:t>
      </w:r>
      <w:proofErr w:type="spellStart"/>
      <w:r w:rsidRPr="00C972B0">
        <w:rPr>
          <w:lang w:val="en-US"/>
        </w:rPr>
        <w:t>Daradkeh</w:t>
      </w:r>
      <w:proofErr w:type="spellEnd"/>
      <w:r w:rsidRPr="00C972B0">
        <w:rPr>
          <w:lang w:val="en-US"/>
        </w:rPr>
        <w:t xml:space="preserve">, F.M., El-Amin, M.A.-M.M., </w:t>
      </w:r>
      <w:proofErr w:type="spellStart"/>
      <w:r w:rsidRPr="00C972B0">
        <w:rPr>
          <w:lang w:val="en-US"/>
        </w:rPr>
        <w:t>Kegour</w:t>
      </w:r>
      <w:proofErr w:type="spellEnd"/>
      <w:r w:rsidRPr="00C972B0">
        <w:rPr>
          <w:lang w:val="en-US"/>
        </w:rPr>
        <w:t xml:space="preserve">, A.B.A. and </w:t>
      </w:r>
      <w:proofErr w:type="spellStart"/>
      <w:r w:rsidRPr="00C972B0">
        <w:rPr>
          <w:lang w:val="en-US"/>
        </w:rPr>
        <w:t>Alboray</w:t>
      </w:r>
      <w:proofErr w:type="spellEnd"/>
      <w:r w:rsidRPr="00C972B0">
        <w:rPr>
          <w:lang w:val="en-US"/>
        </w:rPr>
        <w:t xml:space="preserve">, H.M.M. (2023). Satisfaction on the Driving Seat: Exploring the Influence of Social Media Marketing Activities on Followers’ Purchase Intention in the Restaurant Industry Context. </w:t>
      </w:r>
      <w:r w:rsidRPr="00C972B0">
        <w:rPr>
          <w:i/>
          <w:iCs/>
          <w:lang w:val="en-US"/>
        </w:rPr>
        <w:t>Sustainability</w:t>
      </w:r>
      <w:r w:rsidRPr="00C972B0">
        <w:rPr>
          <w:lang w:val="en-US"/>
        </w:rPr>
        <w:t>, [online] 15(9), p.7207. doi:10.3390/su15097207.</w:t>
      </w:r>
    </w:p>
    <w:p w14:paraId="094D2D32" w14:textId="77777777" w:rsidR="00C972B0" w:rsidRPr="00C972B0" w:rsidRDefault="00C972B0" w:rsidP="00C972B0">
      <w:pPr>
        <w:rPr>
          <w:lang w:val="en-US"/>
        </w:rPr>
      </w:pPr>
      <w:r w:rsidRPr="00C972B0">
        <w:rPr>
          <w:lang w:val="en-US"/>
        </w:rPr>
        <w:t>Anon, (n.d.)</w:t>
      </w:r>
      <w:proofErr w:type="gramStart"/>
      <w:r w:rsidRPr="00C972B0">
        <w:rPr>
          <w:lang w:val="en-US"/>
        </w:rPr>
        <w:t>. .</w:t>
      </w:r>
      <w:proofErr w:type="gramEnd"/>
    </w:p>
    <w:p w14:paraId="70CB8864" w14:textId="77777777" w:rsidR="00C972B0" w:rsidRPr="00C972B0" w:rsidRDefault="00C972B0" w:rsidP="00C972B0">
      <w:pPr>
        <w:rPr>
          <w:lang w:val="en-US"/>
        </w:rPr>
      </w:pPr>
      <w:r w:rsidRPr="00C972B0">
        <w:rPr>
          <w:lang w:val="en-US"/>
        </w:rPr>
        <w:t xml:space="preserve">Bai, L., Yan, X. and Yu, G. (2020). Impact of consumer engagement on firm performance. </w:t>
      </w:r>
      <w:r w:rsidRPr="00C972B0">
        <w:rPr>
          <w:i/>
          <w:iCs/>
          <w:lang w:val="en-US"/>
        </w:rPr>
        <w:t>Marketing Intelligence &amp; Planning</w:t>
      </w:r>
      <w:r w:rsidRPr="00C972B0">
        <w:rPr>
          <w:lang w:val="en-US"/>
        </w:rPr>
        <w:t>, 38(7), pp.847–861. doi:10.1108/mip-08-2019-0413.</w:t>
      </w:r>
    </w:p>
    <w:p w14:paraId="4B3C4B21" w14:textId="77777777" w:rsidR="00C972B0" w:rsidRPr="00C972B0" w:rsidRDefault="00C972B0" w:rsidP="00C972B0">
      <w:pPr>
        <w:rPr>
          <w:lang w:val="en-US"/>
        </w:rPr>
      </w:pPr>
      <w:r w:rsidRPr="00C972B0">
        <w:rPr>
          <w:lang w:val="en-US"/>
        </w:rPr>
        <w:t xml:space="preserve">Celestin, M. and Sujatha, S. (2024). Assessing the Role of Social Media in Fostering Customer Relationships, Marketing, and Crisis Management. </w:t>
      </w:r>
      <w:r w:rsidRPr="00C972B0">
        <w:rPr>
          <w:i/>
          <w:iCs/>
          <w:lang w:val="en-US"/>
        </w:rPr>
        <w:t>International Journal of Interdisciplinary Research in Arts and Humanities (IJIRAH)</w:t>
      </w:r>
      <w:r w:rsidRPr="00C972B0">
        <w:rPr>
          <w:lang w:val="en-US"/>
        </w:rPr>
        <w:t>, [online] 9(2), pp.121–127. doi:10.5281/zenodo.13955418.</w:t>
      </w:r>
    </w:p>
    <w:p w14:paraId="631B12EB" w14:textId="77777777" w:rsidR="00C972B0" w:rsidRPr="00C972B0" w:rsidRDefault="00C972B0" w:rsidP="00C972B0">
      <w:pPr>
        <w:rPr>
          <w:lang w:val="en-US"/>
        </w:rPr>
      </w:pPr>
      <w:r w:rsidRPr="00C972B0">
        <w:rPr>
          <w:lang w:val="en-US"/>
        </w:rPr>
        <w:t xml:space="preserve">Cheung, M.L., Pires, G. and Rosenberger, P.J. (2020). The Influence of Perceived Social Media Marketing Elements on Consumer–brand Engagement and Brand Knowledge. </w:t>
      </w:r>
      <w:r w:rsidRPr="00C972B0">
        <w:rPr>
          <w:i/>
          <w:iCs/>
          <w:lang w:val="en-US"/>
        </w:rPr>
        <w:t>Asia Pacific Journal of Marketing and Logistics</w:t>
      </w:r>
      <w:r w:rsidRPr="00C972B0">
        <w:rPr>
          <w:lang w:val="en-US"/>
        </w:rPr>
        <w:t>, [online] 32(3), pp.695–720. doi:10.1108/apjml-04-2019-0262.</w:t>
      </w:r>
    </w:p>
    <w:p w14:paraId="20B1AAB9" w14:textId="77777777" w:rsidR="00C972B0" w:rsidRPr="00C972B0" w:rsidRDefault="00C972B0" w:rsidP="00C972B0">
      <w:pPr>
        <w:rPr>
          <w:lang w:val="en-US"/>
        </w:rPr>
      </w:pPr>
      <w:r w:rsidRPr="00C972B0">
        <w:rPr>
          <w:lang w:val="en-US"/>
        </w:rPr>
        <w:t xml:space="preserve">Christodoulides, G., </w:t>
      </w:r>
      <w:proofErr w:type="spellStart"/>
      <w:r w:rsidRPr="00C972B0">
        <w:rPr>
          <w:lang w:val="en-US"/>
        </w:rPr>
        <w:t>Michaelidou</w:t>
      </w:r>
      <w:proofErr w:type="spellEnd"/>
      <w:r w:rsidRPr="00C972B0">
        <w:rPr>
          <w:lang w:val="en-US"/>
        </w:rPr>
        <w:t>, N. and Argyriou, E. (2012). Cross</w:t>
      </w:r>
      <w:r w:rsidRPr="00C972B0">
        <w:rPr>
          <w:rFonts w:ascii="Cambria Math" w:hAnsi="Cambria Math" w:cs="Cambria Math"/>
          <w:lang w:val="en-US"/>
        </w:rPr>
        <w:t>‐</w:t>
      </w:r>
      <w:r w:rsidRPr="00C972B0">
        <w:rPr>
          <w:lang w:val="en-US"/>
        </w:rPr>
        <w:t>national differences in e</w:t>
      </w:r>
      <w:r w:rsidRPr="00C972B0">
        <w:rPr>
          <w:rFonts w:ascii="Cambria Math" w:hAnsi="Cambria Math" w:cs="Cambria Math"/>
          <w:lang w:val="en-US"/>
        </w:rPr>
        <w:t>‐</w:t>
      </w:r>
      <w:r w:rsidRPr="00C972B0">
        <w:rPr>
          <w:lang w:val="en-US"/>
        </w:rPr>
        <w:t xml:space="preserve">WOM influence. </w:t>
      </w:r>
      <w:r w:rsidRPr="00C972B0">
        <w:rPr>
          <w:i/>
          <w:iCs/>
          <w:lang w:val="en-US"/>
        </w:rPr>
        <w:t>European Journal of Marketing</w:t>
      </w:r>
      <w:r w:rsidRPr="00C972B0">
        <w:rPr>
          <w:lang w:val="en-US"/>
        </w:rPr>
        <w:t>, 46(11/12), pp.1689–1707. doi:10.1108/03090561211260040.</w:t>
      </w:r>
    </w:p>
    <w:p w14:paraId="5AEF3D84" w14:textId="77777777" w:rsidR="00C972B0" w:rsidRPr="00C972B0" w:rsidRDefault="00C972B0" w:rsidP="00C972B0">
      <w:pPr>
        <w:rPr>
          <w:lang w:val="en-US"/>
        </w:rPr>
      </w:pPr>
      <w:r w:rsidRPr="00C972B0">
        <w:rPr>
          <w:lang w:val="en-US"/>
        </w:rPr>
        <w:t xml:space="preserve">Constantinides, E. (2014). Foundations of Social Media Marketing. </w:t>
      </w:r>
      <w:r w:rsidRPr="00C972B0">
        <w:rPr>
          <w:i/>
          <w:iCs/>
          <w:lang w:val="en-US"/>
        </w:rPr>
        <w:t>Procedia - Social and Behavioral Sciences</w:t>
      </w:r>
      <w:r w:rsidRPr="00C972B0">
        <w:rPr>
          <w:lang w:val="en-US"/>
        </w:rPr>
        <w:t xml:space="preserve">, [online] 148(1), pp.40–57. </w:t>
      </w:r>
      <w:proofErr w:type="gramStart"/>
      <w:r w:rsidRPr="00C972B0">
        <w:rPr>
          <w:lang w:val="en-US"/>
        </w:rPr>
        <w:t>doi:10.1016/j.sbspro</w:t>
      </w:r>
      <w:proofErr w:type="gramEnd"/>
      <w:r w:rsidRPr="00C972B0">
        <w:rPr>
          <w:lang w:val="en-US"/>
        </w:rPr>
        <w:t>.2014.07.016.</w:t>
      </w:r>
    </w:p>
    <w:p w14:paraId="2717E7A4" w14:textId="77777777" w:rsidR="00C972B0" w:rsidRPr="00C972B0" w:rsidRDefault="00C972B0" w:rsidP="00C972B0">
      <w:pPr>
        <w:rPr>
          <w:lang w:val="en-US"/>
        </w:rPr>
      </w:pPr>
      <w:r w:rsidRPr="00C972B0">
        <w:rPr>
          <w:lang w:val="en-US"/>
        </w:rPr>
        <w:t xml:space="preserve">Creswell, J.W. and Creswell, J.D. (2018). </w:t>
      </w:r>
      <w:r w:rsidRPr="00C972B0">
        <w:rPr>
          <w:i/>
          <w:iCs/>
          <w:lang w:val="en-US"/>
        </w:rPr>
        <w:t>Research design: Qualitative, quantitative, and Mixed Methods Approaches</w:t>
      </w:r>
      <w:r w:rsidRPr="00C972B0">
        <w:rPr>
          <w:lang w:val="en-US"/>
        </w:rPr>
        <w:t>. 5th ed. London: SAGE Publications.</w:t>
      </w:r>
    </w:p>
    <w:p w14:paraId="5B1E4DA0" w14:textId="77777777" w:rsidR="00C972B0" w:rsidRPr="00C972B0" w:rsidRDefault="00C972B0" w:rsidP="00C972B0">
      <w:pPr>
        <w:rPr>
          <w:lang w:val="en-US"/>
        </w:rPr>
      </w:pPr>
      <w:r w:rsidRPr="00C972B0">
        <w:rPr>
          <w:lang w:val="en-US"/>
        </w:rPr>
        <w:lastRenderedPageBreak/>
        <w:t xml:space="preserve">Erkan, I. and Evans, C. (2016). The Influence of </w:t>
      </w:r>
      <w:proofErr w:type="spellStart"/>
      <w:r w:rsidRPr="00C972B0">
        <w:rPr>
          <w:lang w:val="en-US"/>
        </w:rPr>
        <w:t>eWOM</w:t>
      </w:r>
      <w:proofErr w:type="spellEnd"/>
      <w:r w:rsidRPr="00C972B0">
        <w:rPr>
          <w:lang w:val="en-US"/>
        </w:rPr>
        <w:t xml:space="preserve"> in </w:t>
      </w:r>
      <w:proofErr w:type="gramStart"/>
      <w:r w:rsidRPr="00C972B0">
        <w:rPr>
          <w:lang w:val="en-US"/>
        </w:rPr>
        <w:t>Social Media</w:t>
      </w:r>
      <w:proofErr w:type="gramEnd"/>
      <w:r w:rsidRPr="00C972B0">
        <w:rPr>
          <w:lang w:val="en-US"/>
        </w:rPr>
        <w:t xml:space="preserve"> on Consumers’ Purchase intentions: An Extended Approach to Information Adoption. </w:t>
      </w:r>
      <w:r w:rsidRPr="00C972B0">
        <w:rPr>
          <w:i/>
          <w:iCs/>
          <w:lang w:val="en-US"/>
        </w:rPr>
        <w:t>Computers in Human Behavior</w:t>
      </w:r>
      <w:r w:rsidRPr="00C972B0">
        <w:rPr>
          <w:lang w:val="en-US"/>
        </w:rPr>
        <w:t xml:space="preserve">, [online] 61(1), pp.47–55. </w:t>
      </w:r>
      <w:proofErr w:type="gramStart"/>
      <w:r w:rsidRPr="00C972B0">
        <w:rPr>
          <w:lang w:val="en-US"/>
        </w:rPr>
        <w:t>doi:10.1016/j.chb</w:t>
      </w:r>
      <w:proofErr w:type="gramEnd"/>
      <w:r w:rsidRPr="00C972B0">
        <w:rPr>
          <w:lang w:val="en-US"/>
        </w:rPr>
        <w:t>.2016.03.003.</w:t>
      </w:r>
    </w:p>
    <w:p w14:paraId="3494E52B" w14:textId="77777777" w:rsidR="00C972B0" w:rsidRPr="00C972B0" w:rsidRDefault="00C972B0" w:rsidP="00C972B0">
      <w:pPr>
        <w:rPr>
          <w:lang w:val="en-US"/>
        </w:rPr>
      </w:pPr>
      <w:proofErr w:type="spellStart"/>
      <w:r w:rsidRPr="00C972B0">
        <w:rPr>
          <w:lang w:val="en-US"/>
        </w:rPr>
        <w:t>Hanaysha</w:t>
      </w:r>
      <w:proofErr w:type="spellEnd"/>
      <w:r w:rsidRPr="00C972B0">
        <w:rPr>
          <w:lang w:val="en-US"/>
        </w:rPr>
        <w:t xml:space="preserve">, J.R. (2022). Impact of social media marketing features on consumer’s purchase decision in the fast-food industry: Brand trust as a mediator. </w:t>
      </w:r>
      <w:r w:rsidRPr="00C972B0">
        <w:rPr>
          <w:i/>
          <w:iCs/>
          <w:lang w:val="en-US"/>
        </w:rPr>
        <w:t>International Journal of Information Management Data Insights</w:t>
      </w:r>
      <w:r w:rsidRPr="00C972B0">
        <w:rPr>
          <w:lang w:val="en-US"/>
        </w:rPr>
        <w:t xml:space="preserve">, [online] 2(2), p.100102. </w:t>
      </w:r>
      <w:proofErr w:type="spellStart"/>
      <w:proofErr w:type="gramStart"/>
      <w:r w:rsidRPr="00C972B0">
        <w:rPr>
          <w:lang w:val="en-US"/>
        </w:rPr>
        <w:t>doi:https</w:t>
      </w:r>
      <w:proofErr w:type="spellEnd"/>
      <w:r w:rsidRPr="00C972B0">
        <w:rPr>
          <w:lang w:val="en-US"/>
        </w:rPr>
        <w:t>://doi.org/10.1016/j.jjimei.2022.100102</w:t>
      </w:r>
      <w:proofErr w:type="gramEnd"/>
      <w:r w:rsidRPr="00C972B0">
        <w:rPr>
          <w:lang w:val="en-US"/>
        </w:rPr>
        <w:t>.</w:t>
      </w:r>
    </w:p>
    <w:p w14:paraId="4F2867A1" w14:textId="77777777" w:rsidR="00C972B0" w:rsidRPr="00C972B0" w:rsidRDefault="00C972B0" w:rsidP="00C972B0">
      <w:pPr>
        <w:rPr>
          <w:lang w:val="en-US"/>
        </w:rPr>
      </w:pPr>
      <w:proofErr w:type="spellStart"/>
      <w:r w:rsidRPr="00C972B0">
        <w:rPr>
          <w:lang w:val="en-US"/>
        </w:rPr>
        <w:t>Hollebeek</w:t>
      </w:r>
      <w:proofErr w:type="spellEnd"/>
      <w:r w:rsidRPr="00C972B0">
        <w:rPr>
          <w:lang w:val="en-US"/>
        </w:rPr>
        <w:t xml:space="preserve">, L.D. and Macky, K. (2019). Digital Content Marketing’s Role in Fostering Consumer Engagement, Trust, and Value: Framework, Fundamental Propositions, and Implications. </w:t>
      </w:r>
      <w:r w:rsidRPr="00C972B0">
        <w:rPr>
          <w:i/>
          <w:iCs/>
          <w:lang w:val="en-US"/>
        </w:rPr>
        <w:t>Journal of Interactive Marketing</w:t>
      </w:r>
      <w:r w:rsidRPr="00C972B0">
        <w:rPr>
          <w:lang w:val="en-US"/>
        </w:rPr>
        <w:t xml:space="preserve">, [online] 45(1), pp.27–41. </w:t>
      </w:r>
      <w:proofErr w:type="spellStart"/>
      <w:proofErr w:type="gramStart"/>
      <w:r w:rsidRPr="00C972B0">
        <w:rPr>
          <w:lang w:val="en-US"/>
        </w:rPr>
        <w:t>doi:https</w:t>
      </w:r>
      <w:proofErr w:type="spellEnd"/>
      <w:r w:rsidRPr="00C972B0">
        <w:rPr>
          <w:lang w:val="en-US"/>
        </w:rPr>
        <w:t>://doi.org/10.1016/j.intmar.2018.07.003</w:t>
      </w:r>
      <w:proofErr w:type="gramEnd"/>
      <w:r w:rsidRPr="00C972B0">
        <w:rPr>
          <w:lang w:val="en-US"/>
        </w:rPr>
        <w:t>.</w:t>
      </w:r>
    </w:p>
    <w:p w14:paraId="5C1C707D" w14:textId="77777777" w:rsidR="00C972B0" w:rsidRPr="00C972B0" w:rsidRDefault="00C972B0" w:rsidP="00C972B0">
      <w:pPr>
        <w:rPr>
          <w:lang w:val="en-US"/>
        </w:rPr>
      </w:pPr>
      <w:r w:rsidRPr="00C972B0">
        <w:rPr>
          <w:lang w:val="en-US"/>
        </w:rPr>
        <w:t xml:space="preserve">Keyzer, F. De, Dens, N. and </w:t>
      </w:r>
      <w:proofErr w:type="spellStart"/>
      <w:r w:rsidRPr="00C972B0">
        <w:rPr>
          <w:lang w:val="en-US"/>
        </w:rPr>
        <w:t>Pelsmacker</w:t>
      </w:r>
      <w:proofErr w:type="spellEnd"/>
      <w:r w:rsidRPr="00C972B0">
        <w:rPr>
          <w:lang w:val="en-US"/>
        </w:rPr>
        <w:t xml:space="preserve">, P. De (2021). How and When Personalized Advertising Leads to Brand Attitude, Click, and WOM Intention. </w:t>
      </w:r>
      <w:r w:rsidRPr="00C972B0">
        <w:rPr>
          <w:i/>
          <w:iCs/>
          <w:lang w:val="en-US"/>
        </w:rPr>
        <w:t>Journal of Advertising</w:t>
      </w:r>
      <w:r w:rsidRPr="00C972B0">
        <w:rPr>
          <w:lang w:val="en-US"/>
        </w:rPr>
        <w:t>, 51(1), pp.39–56. doi:10.1080/00913367.2021.1888339.</w:t>
      </w:r>
    </w:p>
    <w:p w14:paraId="4A1465EB" w14:textId="77777777" w:rsidR="00C972B0" w:rsidRPr="00C972B0" w:rsidRDefault="00C972B0" w:rsidP="00C972B0">
      <w:pPr>
        <w:rPr>
          <w:lang w:val="en-US"/>
        </w:rPr>
      </w:pPr>
      <w:r w:rsidRPr="00C972B0">
        <w:rPr>
          <w:lang w:val="en-US"/>
        </w:rPr>
        <w:t xml:space="preserve">Kim, A.J. and Ko, E. (2012). Do Social Media Marketing Activities Enhance Customer equity? an Empirical Study of Luxury Fashion Brand. </w:t>
      </w:r>
      <w:r w:rsidRPr="00C972B0">
        <w:rPr>
          <w:i/>
          <w:iCs/>
          <w:lang w:val="en-US"/>
        </w:rPr>
        <w:t>Journal of Business Research</w:t>
      </w:r>
      <w:r w:rsidRPr="00C972B0">
        <w:rPr>
          <w:lang w:val="en-US"/>
        </w:rPr>
        <w:t xml:space="preserve">, [online] 65(10), pp.1480–1486. </w:t>
      </w:r>
      <w:proofErr w:type="spellStart"/>
      <w:proofErr w:type="gramStart"/>
      <w:r w:rsidRPr="00C972B0">
        <w:rPr>
          <w:lang w:val="en-US"/>
        </w:rPr>
        <w:t>doi:https</w:t>
      </w:r>
      <w:proofErr w:type="spellEnd"/>
      <w:r w:rsidRPr="00C972B0">
        <w:rPr>
          <w:lang w:val="en-US"/>
        </w:rPr>
        <w:t>://doi.org/10.1016/j.jbusres.2011.10.014</w:t>
      </w:r>
      <w:proofErr w:type="gramEnd"/>
      <w:r w:rsidRPr="00C972B0">
        <w:rPr>
          <w:lang w:val="en-US"/>
        </w:rPr>
        <w:t>.</w:t>
      </w:r>
    </w:p>
    <w:p w14:paraId="0B96C18A" w14:textId="77777777" w:rsidR="00C972B0" w:rsidRPr="00C972B0" w:rsidRDefault="00C972B0" w:rsidP="00C972B0">
      <w:pPr>
        <w:rPr>
          <w:lang w:val="en-US"/>
        </w:rPr>
      </w:pPr>
      <w:r w:rsidRPr="00C972B0">
        <w:rPr>
          <w:lang w:val="en-US"/>
        </w:rPr>
        <w:t xml:space="preserve">Kytö, E., Virtanen, M. and Mustonen, S. (2019). From intention to action: Predicting purchase behavior with consumers’ product expectations and perceptions, and their individual properties. </w:t>
      </w:r>
      <w:r w:rsidRPr="00C972B0">
        <w:rPr>
          <w:i/>
          <w:iCs/>
          <w:lang w:val="en-US"/>
        </w:rPr>
        <w:t>Food Quality and Preference</w:t>
      </w:r>
      <w:r w:rsidRPr="00C972B0">
        <w:rPr>
          <w:lang w:val="en-US"/>
        </w:rPr>
        <w:t xml:space="preserve">, 75, pp.1–9. </w:t>
      </w:r>
      <w:proofErr w:type="gramStart"/>
      <w:r w:rsidRPr="00C972B0">
        <w:rPr>
          <w:lang w:val="en-US"/>
        </w:rPr>
        <w:t>doi:10.1016/j.foodqual</w:t>
      </w:r>
      <w:proofErr w:type="gramEnd"/>
      <w:r w:rsidRPr="00C972B0">
        <w:rPr>
          <w:lang w:val="en-US"/>
        </w:rPr>
        <w:t>.2019.02.002.</w:t>
      </w:r>
    </w:p>
    <w:p w14:paraId="318B8474" w14:textId="77777777" w:rsidR="00C972B0" w:rsidRPr="00C972B0" w:rsidRDefault="00C972B0" w:rsidP="00C972B0">
      <w:pPr>
        <w:rPr>
          <w:lang w:val="en-US"/>
        </w:rPr>
      </w:pPr>
      <w:r w:rsidRPr="00C972B0">
        <w:rPr>
          <w:lang w:val="en-US"/>
        </w:rPr>
        <w:t xml:space="preserve">Lee, J. and Lee, J.-N. (2013). How purchase intention consummates purchase behaviour: the stochastic nature of product valuation in electronic commerce. </w:t>
      </w:r>
      <w:r w:rsidRPr="00C972B0">
        <w:rPr>
          <w:i/>
          <w:iCs/>
          <w:lang w:val="en-US"/>
        </w:rPr>
        <w:t>Behaviour &amp; Information Technology</w:t>
      </w:r>
      <w:r w:rsidRPr="00C972B0">
        <w:rPr>
          <w:lang w:val="en-US"/>
        </w:rPr>
        <w:t>, 34(1), pp.57–68. doi:10.1080/0144929x.2013.853837.</w:t>
      </w:r>
    </w:p>
    <w:p w14:paraId="50652E41" w14:textId="77777777" w:rsidR="00C972B0" w:rsidRPr="00C972B0" w:rsidRDefault="00C972B0" w:rsidP="00C972B0">
      <w:pPr>
        <w:rPr>
          <w:lang w:val="en-US"/>
        </w:rPr>
      </w:pPr>
      <w:r w:rsidRPr="00C972B0">
        <w:rPr>
          <w:lang w:val="en-US"/>
        </w:rPr>
        <w:t xml:space="preserve">Mishra, A., </w:t>
      </w:r>
      <w:proofErr w:type="spellStart"/>
      <w:r w:rsidRPr="00C972B0">
        <w:rPr>
          <w:lang w:val="en-US"/>
        </w:rPr>
        <w:t>Maheswarappa</w:t>
      </w:r>
      <w:proofErr w:type="spellEnd"/>
      <w:r w:rsidRPr="00C972B0">
        <w:rPr>
          <w:lang w:val="en-US"/>
        </w:rPr>
        <w:t xml:space="preserve">, S.S., Maity, M. and Samu, S. (2018). Adolescent’s </w:t>
      </w:r>
      <w:proofErr w:type="spellStart"/>
      <w:r w:rsidRPr="00C972B0">
        <w:rPr>
          <w:lang w:val="en-US"/>
        </w:rPr>
        <w:t>eWOM</w:t>
      </w:r>
      <w:proofErr w:type="spellEnd"/>
      <w:r w:rsidRPr="00C972B0">
        <w:rPr>
          <w:lang w:val="en-US"/>
        </w:rPr>
        <w:t xml:space="preserve"> intentions: An investigation into the roles of peers, the Internet and gender. </w:t>
      </w:r>
      <w:r w:rsidRPr="00C972B0">
        <w:rPr>
          <w:i/>
          <w:iCs/>
          <w:lang w:val="en-US"/>
        </w:rPr>
        <w:t>Journal of Business Research</w:t>
      </w:r>
      <w:r w:rsidRPr="00C972B0">
        <w:rPr>
          <w:lang w:val="en-US"/>
        </w:rPr>
        <w:t xml:space="preserve">, [online] 86, pp.394–405. </w:t>
      </w:r>
      <w:proofErr w:type="gramStart"/>
      <w:r w:rsidRPr="00C972B0">
        <w:rPr>
          <w:lang w:val="en-US"/>
        </w:rPr>
        <w:t>doi:10.1016/j.jbusres</w:t>
      </w:r>
      <w:proofErr w:type="gramEnd"/>
      <w:r w:rsidRPr="00C972B0">
        <w:rPr>
          <w:lang w:val="en-US"/>
        </w:rPr>
        <w:t>.2017.04.005.</w:t>
      </w:r>
    </w:p>
    <w:p w14:paraId="54AC64D4" w14:textId="77777777" w:rsidR="00C972B0" w:rsidRPr="00C972B0" w:rsidRDefault="00C972B0" w:rsidP="00C972B0">
      <w:pPr>
        <w:rPr>
          <w:lang w:val="en-US"/>
        </w:rPr>
      </w:pPr>
      <w:r w:rsidRPr="00C972B0">
        <w:rPr>
          <w:lang w:val="en-US"/>
        </w:rPr>
        <w:t xml:space="preserve">Moran, G. and </w:t>
      </w:r>
      <w:proofErr w:type="spellStart"/>
      <w:r w:rsidRPr="00C972B0">
        <w:rPr>
          <w:lang w:val="en-US"/>
        </w:rPr>
        <w:t>Muzellec</w:t>
      </w:r>
      <w:proofErr w:type="spellEnd"/>
      <w:r w:rsidRPr="00C972B0">
        <w:rPr>
          <w:lang w:val="en-US"/>
        </w:rPr>
        <w:t xml:space="preserve">, L. (2014). </w:t>
      </w:r>
      <w:proofErr w:type="spellStart"/>
      <w:r w:rsidRPr="00C972B0">
        <w:rPr>
          <w:lang w:val="en-US"/>
        </w:rPr>
        <w:t>eWOM</w:t>
      </w:r>
      <w:proofErr w:type="spellEnd"/>
      <w:r w:rsidRPr="00C972B0">
        <w:rPr>
          <w:lang w:val="en-US"/>
        </w:rPr>
        <w:t xml:space="preserve"> credibility on social networking sites: A framework. </w:t>
      </w:r>
      <w:r w:rsidRPr="00C972B0">
        <w:rPr>
          <w:i/>
          <w:iCs/>
          <w:lang w:val="en-US"/>
        </w:rPr>
        <w:t>Journal of Marketing Communications</w:t>
      </w:r>
      <w:r w:rsidRPr="00C972B0">
        <w:rPr>
          <w:lang w:val="en-US"/>
        </w:rPr>
        <w:t>, [online] 23(2), pp.149–161. doi:10.1080/13527266.2014.969756.</w:t>
      </w:r>
    </w:p>
    <w:p w14:paraId="74A50476" w14:textId="77777777" w:rsidR="00C972B0" w:rsidRPr="00C972B0" w:rsidRDefault="00C972B0" w:rsidP="00C972B0">
      <w:pPr>
        <w:rPr>
          <w:lang w:val="en-US"/>
        </w:rPr>
      </w:pPr>
      <w:r w:rsidRPr="00C972B0">
        <w:rPr>
          <w:lang w:val="en-US"/>
        </w:rPr>
        <w:lastRenderedPageBreak/>
        <w:t xml:space="preserve">Pickering, D. and </w:t>
      </w:r>
      <w:proofErr w:type="spellStart"/>
      <w:r w:rsidRPr="00C972B0">
        <w:rPr>
          <w:lang w:val="en-US"/>
        </w:rPr>
        <w:t>Blaszczynski</w:t>
      </w:r>
      <w:proofErr w:type="spellEnd"/>
      <w:r w:rsidRPr="00C972B0">
        <w:rPr>
          <w:lang w:val="en-US"/>
        </w:rPr>
        <w:t xml:space="preserve">, A. (2021). Paid online convenience samples in gambling studies: questionable data quality. </w:t>
      </w:r>
      <w:r w:rsidRPr="00C972B0">
        <w:rPr>
          <w:i/>
          <w:iCs/>
          <w:lang w:val="en-US"/>
        </w:rPr>
        <w:t>International Gambling Studies</w:t>
      </w:r>
      <w:r w:rsidRPr="00C972B0">
        <w:rPr>
          <w:lang w:val="en-US"/>
        </w:rPr>
        <w:t>, pp.1–21. doi:10.1080/14459795.2021.1884735.</w:t>
      </w:r>
    </w:p>
    <w:p w14:paraId="79A90ED6" w14:textId="77777777" w:rsidR="00C972B0" w:rsidRPr="00C972B0" w:rsidRDefault="00C972B0" w:rsidP="00C972B0">
      <w:pPr>
        <w:rPr>
          <w:lang w:val="en-US"/>
        </w:rPr>
      </w:pPr>
      <w:r w:rsidRPr="00C972B0">
        <w:rPr>
          <w:lang w:val="en-US"/>
        </w:rPr>
        <w:t xml:space="preserve">Regina, R., Rini, E.S. and </w:t>
      </w:r>
      <w:proofErr w:type="spellStart"/>
      <w:r w:rsidRPr="00C972B0">
        <w:rPr>
          <w:lang w:val="en-US"/>
        </w:rPr>
        <w:t>Sembiring</w:t>
      </w:r>
      <w:proofErr w:type="spellEnd"/>
      <w:r w:rsidRPr="00C972B0">
        <w:rPr>
          <w:lang w:val="en-US"/>
        </w:rPr>
        <w:t xml:space="preserve">, B.K.F. (2021). The Effect of Online Customer Review and Promotion through E-Trust on the Purchase Decision of </w:t>
      </w:r>
      <w:proofErr w:type="spellStart"/>
      <w:r w:rsidRPr="00C972B0">
        <w:rPr>
          <w:lang w:val="en-US"/>
        </w:rPr>
        <w:t>Bukalapakin</w:t>
      </w:r>
      <w:proofErr w:type="spellEnd"/>
      <w:r w:rsidRPr="00C972B0">
        <w:rPr>
          <w:lang w:val="en-US"/>
        </w:rPr>
        <w:t xml:space="preserve"> Medan City. </w:t>
      </w:r>
      <w:r w:rsidRPr="00C972B0">
        <w:rPr>
          <w:i/>
          <w:iCs/>
          <w:lang w:val="en-US"/>
        </w:rPr>
        <w:t>International Journal of Research and Review</w:t>
      </w:r>
      <w:r w:rsidRPr="00C972B0">
        <w:rPr>
          <w:lang w:val="en-US"/>
        </w:rPr>
        <w:t>, 8(8), pp.236–243. doi:10.52403/ijrr.20210833.</w:t>
      </w:r>
    </w:p>
    <w:p w14:paraId="65AB1E34" w14:textId="77777777" w:rsidR="00C972B0" w:rsidRPr="00C972B0" w:rsidRDefault="00C972B0" w:rsidP="00C972B0">
      <w:pPr>
        <w:rPr>
          <w:lang w:val="en-US"/>
        </w:rPr>
      </w:pPr>
      <w:r w:rsidRPr="00C972B0">
        <w:rPr>
          <w:lang w:val="en-US"/>
        </w:rPr>
        <w:t xml:space="preserve">Rehman, S., Gulzar, R. and Aslam, W. (2022). Developing the Integrated Marketing Communication (IMC) through Social Media (SM): the Modern Marketing Communication Approach. </w:t>
      </w:r>
      <w:r w:rsidRPr="00C972B0">
        <w:rPr>
          <w:i/>
          <w:iCs/>
          <w:lang w:val="en-US"/>
        </w:rPr>
        <w:t>SAGE Open</w:t>
      </w:r>
      <w:r w:rsidRPr="00C972B0">
        <w:rPr>
          <w:lang w:val="en-US"/>
        </w:rPr>
        <w:t xml:space="preserve">, [online] 12(2), pp.1–23. </w:t>
      </w:r>
      <w:proofErr w:type="spellStart"/>
      <w:proofErr w:type="gramStart"/>
      <w:r w:rsidRPr="00C972B0">
        <w:rPr>
          <w:lang w:val="en-US"/>
        </w:rPr>
        <w:t>doi:https</w:t>
      </w:r>
      <w:proofErr w:type="spellEnd"/>
      <w:r w:rsidRPr="00C972B0">
        <w:rPr>
          <w:lang w:val="en-US"/>
        </w:rPr>
        <w:t>://doi.org/10.1177/21582440221099936</w:t>
      </w:r>
      <w:proofErr w:type="gramEnd"/>
      <w:r w:rsidRPr="00C972B0">
        <w:rPr>
          <w:lang w:val="en-US"/>
        </w:rPr>
        <w:t>.</w:t>
      </w:r>
    </w:p>
    <w:p w14:paraId="70B29178" w14:textId="77777777" w:rsidR="00C972B0" w:rsidRPr="00C972B0" w:rsidRDefault="00C972B0" w:rsidP="00C972B0">
      <w:pPr>
        <w:rPr>
          <w:lang w:val="en-US"/>
        </w:rPr>
      </w:pPr>
      <w:r w:rsidRPr="00C972B0">
        <w:rPr>
          <w:lang w:val="en-US"/>
        </w:rPr>
        <w:t xml:space="preserve">Romero, D. and Molina, A. (2011). Collaborative networked organisations and customer communities: value co-creation and co-innovation in the networking era. </w:t>
      </w:r>
      <w:r w:rsidRPr="00C972B0">
        <w:rPr>
          <w:i/>
          <w:iCs/>
          <w:lang w:val="en-US"/>
        </w:rPr>
        <w:t>Production Planning &amp; Control</w:t>
      </w:r>
      <w:r w:rsidRPr="00C972B0">
        <w:rPr>
          <w:lang w:val="en-US"/>
        </w:rPr>
        <w:t>, 22(5–6), pp.447–472. doi:10.1080/09537287.2010.536619.</w:t>
      </w:r>
    </w:p>
    <w:p w14:paraId="0D83ADF8" w14:textId="77777777" w:rsidR="00C972B0" w:rsidRPr="00C972B0" w:rsidRDefault="00C972B0" w:rsidP="00C972B0">
      <w:pPr>
        <w:rPr>
          <w:lang w:val="en-US"/>
        </w:rPr>
      </w:pPr>
      <w:r w:rsidRPr="00C972B0">
        <w:rPr>
          <w:lang w:val="en-US"/>
        </w:rPr>
        <w:t xml:space="preserve">Roy, G., Datta, B., Mukherjee, S. and Shrivastava, A.K. (2022). Systematic review of </w:t>
      </w:r>
      <w:proofErr w:type="spellStart"/>
      <w:r w:rsidRPr="00C972B0">
        <w:rPr>
          <w:lang w:val="en-US"/>
        </w:rPr>
        <w:t>eWOM</w:t>
      </w:r>
      <w:proofErr w:type="spellEnd"/>
      <w:r w:rsidRPr="00C972B0">
        <w:rPr>
          <w:lang w:val="en-US"/>
        </w:rPr>
        <w:t xml:space="preserve"> literature in emerging economy using ACI framework. </w:t>
      </w:r>
      <w:r w:rsidRPr="00C972B0">
        <w:rPr>
          <w:i/>
          <w:iCs/>
          <w:lang w:val="en-US"/>
        </w:rPr>
        <w:t>International Journal of Emerging Markets</w:t>
      </w:r>
      <w:r w:rsidRPr="00C972B0">
        <w:rPr>
          <w:lang w:val="en-US"/>
        </w:rPr>
        <w:t>, ahead-of-print(ahead-of-print). doi:10.1108/ijoem-08-2021-1313.</w:t>
      </w:r>
    </w:p>
    <w:p w14:paraId="0FB5C2DC" w14:textId="77777777" w:rsidR="00C972B0" w:rsidRPr="00C972B0" w:rsidRDefault="00C972B0" w:rsidP="00C972B0">
      <w:pPr>
        <w:rPr>
          <w:lang w:val="en-US"/>
        </w:rPr>
      </w:pPr>
      <w:r w:rsidRPr="00C972B0">
        <w:rPr>
          <w:lang w:val="en-US"/>
        </w:rPr>
        <w:t xml:space="preserve">Saunders, M., Lewis, P. and Thornhill, A. (2023). </w:t>
      </w:r>
      <w:r w:rsidRPr="00C972B0">
        <w:rPr>
          <w:i/>
          <w:iCs/>
          <w:lang w:val="en-US"/>
        </w:rPr>
        <w:t>Research Methods for Business Students</w:t>
      </w:r>
      <w:r w:rsidRPr="00C972B0">
        <w:rPr>
          <w:lang w:val="en-US"/>
        </w:rPr>
        <w:t>. 9th ed. Pearson.</w:t>
      </w:r>
    </w:p>
    <w:p w14:paraId="09548594" w14:textId="77777777" w:rsidR="00C972B0" w:rsidRPr="00C972B0" w:rsidRDefault="00C972B0" w:rsidP="00C972B0">
      <w:pPr>
        <w:rPr>
          <w:lang w:val="en-US"/>
        </w:rPr>
      </w:pPr>
      <w:r w:rsidRPr="00C972B0">
        <w:rPr>
          <w:lang w:val="en-US"/>
        </w:rPr>
        <w:t xml:space="preserve">Zhou, W., Dong, J. and Zhang, W. (2022). The impact of interpersonal interaction factors on consumers’ purchase intention in social commerce: a relationship quality perspective. </w:t>
      </w:r>
      <w:r w:rsidRPr="00C972B0">
        <w:rPr>
          <w:i/>
          <w:iCs/>
          <w:lang w:val="en-US"/>
        </w:rPr>
        <w:t>Industrial Management &amp; Data Systems</w:t>
      </w:r>
      <w:r w:rsidRPr="00C972B0">
        <w:rPr>
          <w:lang w:val="en-US"/>
        </w:rPr>
        <w:t>, 123(3). doi:10.1108/imds-06-2022-0392.</w:t>
      </w:r>
    </w:p>
    <w:p w14:paraId="7AE5EFE6" w14:textId="74BE0116" w:rsidR="00E52476" w:rsidRPr="00EC2B4D" w:rsidRDefault="00EC2B4D" w:rsidP="002E4151">
      <w:pPr>
        <w:rPr>
          <w:rFonts w:cs="Arial"/>
          <w:strike/>
          <w:sz w:val="32"/>
          <w:szCs w:val="32"/>
          <w:lang w:val="en-US"/>
        </w:rPr>
      </w:pPr>
      <w:r w:rsidRPr="00EC2B4D">
        <w:rPr>
          <w:rFonts w:cs="Arial"/>
          <w:shd w:val="clear" w:color="auto" w:fill="FFFFFF"/>
        </w:rPr>
        <w:t xml:space="preserve">Zinko, R., Patrick, A., Furner, C.P., Gaines, S., Kim, M.D., Negri, M., Orellana, E., Torres, S. and Villarreal, C. </w:t>
      </w:r>
      <w:r>
        <w:rPr>
          <w:rFonts w:cs="Arial"/>
          <w:shd w:val="clear" w:color="auto" w:fill="FFFFFF"/>
        </w:rPr>
        <w:t>(</w:t>
      </w:r>
      <w:r w:rsidRPr="00EC2B4D">
        <w:rPr>
          <w:rFonts w:cs="Arial"/>
          <w:shd w:val="clear" w:color="auto" w:fill="FFFFFF"/>
        </w:rPr>
        <w:t>2021</w:t>
      </w:r>
      <w:r>
        <w:rPr>
          <w:rFonts w:cs="Arial"/>
          <w:shd w:val="clear" w:color="auto" w:fill="FFFFFF"/>
        </w:rPr>
        <w:t>)</w:t>
      </w:r>
      <w:r w:rsidRPr="00EC2B4D">
        <w:rPr>
          <w:rFonts w:cs="Arial"/>
          <w:shd w:val="clear" w:color="auto" w:fill="FFFFFF"/>
        </w:rPr>
        <w:t>. Responding to negative electronic word of mouth to improve purchase intention. </w:t>
      </w:r>
      <w:r w:rsidRPr="00EC2B4D">
        <w:rPr>
          <w:rFonts w:cs="Arial"/>
          <w:i/>
          <w:iCs/>
          <w:shd w:val="clear" w:color="auto" w:fill="FFFFFF"/>
        </w:rPr>
        <w:t>Journal of Theoretical and Applied Electronic Commerce Research</w:t>
      </w:r>
      <w:r w:rsidRPr="00EC2B4D">
        <w:rPr>
          <w:rFonts w:cs="Arial"/>
          <w:shd w:val="clear" w:color="auto" w:fill="FFFFFF"/>
        </w:rPr>
        <w:t>, </w:t>
      </w:r>
      <w:r w:rsidRPr="00EC2B4D">
        <w:rPr>
          <w:rFonts w:cs="Arial"/>
          <w:i/>
          <w:iCs/>
          <w:shd w:val="clear" w:color="auto" w:fill="FFFFFF"/>
        </w:rPr>
        <w:t>16</w:t>
      </w:r>
      <w:r w:rsidRPr="00EC2B4D">
        <w:rPr>
          <w:rFonts w:cs="Arial"/>
          <w:shd w:val="clear" w:color="auto" w:fill="FFFFFF"/>
        </w:rPr>
        <w:t>(6), pp.1945-1959.</w:t>
      </w:r>
    </w:p>
    <w:p w14:paraId="3E3572D0" w14:textId="0789DBD5" w:rsidR="002E4151" w:rsidRPr="002E4151" w:rsidRDefault="002E4151" w:rsidP="002E4151">
      <w:pPr>
        <w:rPr>
          <w:lang w:val="en-US"/>
        </w:rPr>
      </w:pPr>
    </w:p>
    <w:p w14:paraId="3568A3E2" w14:textId="77777777" w:rsidR="00E774CF" w:rsidRDefault="00E774CF" w:rsidP="004E7C4A"/>
    <w:sectPr w:rsidR="00E774CF" w:rsidSect="00A83E3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FEAA0" w14:textId="77777777" w:rsidR="00602B40" w:rsidRDefault="00602B40" w:rsidP="004B7608">
      <w:pPr>
        <w:spacing w:after="0" w:line="240" w:lineRule="auto"/>
      </w:pPr>
      <w:r>
        <w:separator/>
      </w:r>
    </w:p>
  </w:endnote>
  <w:endnote w:type="continuationSeparator" w:id="0">
    <w:p w14:paraId="599BB8FD" w14:textId="77777777" w:rsidR="00602B40" w:rsidRDefault="00602B40" w:rsidP="004B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9255418"/>
      <w:docPartObj>
        <w:docPartGallery w:val="Page Numbers (Bottom of Page)"/>
        <w:docPartUnique/>
      </w:docPartObj>
    </w:sdtPr>
    <w:sdtEndPr>
      <w:rPr>
        <w:rFonts w:ascii="Times New Roman" w:hAnsi="Times New Roman" w:cs="Times New Roman"/>
        <w:color w:val="7F7F7F" w:themeColor="background1" w:themeShade="7F"/>
        <w:spacing w:val="60"/>
        <w:sz w:val="22"/>
        <w:szCs w:val="22"/>
      </w:rPr>
    </w:sdtEndPr>
    <w:sdtContent>
      <w:p w14:paraId="3677848C" w14:textId="77777777" w:rsidR="004B7608" w:rsidRPr="00F247F2" w:rsidRDefault="004B7608">
        <w:pPr>
          <w:pStyle w:val="Footer"/>
          <w:pBdr>
            <w:top w:val="single" w:sz="4" w:space="1" w:color="D9D9D9" w:themeColor="background1" w:themeShade="D9"/>
          </w:pBdr>
          <w:jc w:val="right"/>
          <w:rPr>
            <w:rFonts w:ascii="Times New Roman" w:hAnsi="Times New Roman" w:cs="Times New Roman"/>
            <w:sz w:val="22"/>
            <w:szCs w:val="22"/>
          </w:rPr>
        </w:pPr>
        <w:r w:rsidRPr="00F247F2">
          <w:rPr>
            <w:rFonts w:ascii="Times New Roman" w:hAnsi="Times New Roman" w:cs="Times New Roman"/>
            <w:sz w:val="22"/>
            <w:szCs w:val="22"/>
          </w:rPr>
          <w:fldChar w:fldCharType="begin"/>
        </w:r>
        <w:r w:rsidRPr="00F247F2">
          <w:rPr>
            <w:rFonts w:ascii="Times New Roman" w:hAnsi="Times New Roman" w:cs="Times New Roman"/>
            <w:sz w:val="22"/>
            <w:szCs w:val="22"/>
          </w:rPr>
          <w:instrText xml:space="preserve"> PAGE   \* MERGEFORMAT </w:instrText>
        </w:r>
        <w:r w:rsidRPr="00F247F2">
          <w:rPr>
            <w:rFonts w:ascii="Times New Roman" w:hAnsi="Times New Roman" w:cs="Times New Roman"/>
            <w:sz w:val="22"/>
            <w:szCs w:val="22"/>
          </w:rPr>
          <w:fldChar w:fldCharType="separate"/>
        </w:r>
        <w:r w:rsidRPr="00F247F2">
          <w:rPr>
            <w:rFonts w:ascii="Times New Roman" w:hAnsi="Times New Roman" w:cs="Times New Roman"/>
            <w:noProof/>
            <w:sz w:val="22"/>
            <w:szCs w:val="22"/>
          </w:rPr>
          <w:t>2</w:t>
        </w:r>
        <w:r w:rsidRPr="00F247F2">
          <w:rPr>
            <w:rFonts w:ascii="Times New Roman" w:hAnsi="Times New Roman" w:cs="Times New Roman"/>
            <w:noProof/>
            <w:sz w:val="22"/>
            <w:szCs w:val="22"/>
          </w:rPr>
          <w:fldChar w:fldCharType="end"/>
        </w:r>
        <w:r w:rsidRPr="00F247F2">
          <w:rPr>
            <w:rFonts w:ascii="Times New Roman" w:hAnsi="Times New Roman" w:cs="Times New Roman"/>
            <w:sz w:val="22"/>
            <w:szCs w:val="22"/>
          </w:rPr>
          <w:t xml:space="preserve"> | </w:t>
        </w:r>
        <w:r w:rsidRPr="00F247F2">
          <w:rPr>
            <w:rFonts w:ascii="Times New Roman" w:hAnsi="Times New Roman" w:cs="Times New Roman"/>
            <w:color w:val="7F7F7F" w:themeColor="background1" w:themeShade="7F"/>
            <w:spacing w:val="60"/>
            <w:sz w:val="22"/>
            <w:szCs w:val="22"/>
          </w:rPr>
          <w:t>Page</w:t>
        </w:r>
      </w:p>
    </w:sdtContent>
  </w:sdt>
  <w:p w14:paraId="2224BD50" w14:textId="77777777" w:rsidR="004B7608" w:rsidRPr="00F247F2" w:rsidRDefault="004B7608">
    <w:pPr>
      <w:pStyle w:val="Footer"/>
      <w:rPr>
        <w:rFonts w:ascii="Times New Roman" w:hAnsi="Times New Roman" w:cs="Times New Roman"/>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5D990" w14:textId="77777777" w:rsidR="00602B40" w:rsidRDefault="00602B40" w:rsidP="004B7608">
      <w:pPr>
        <w:spacing w:after="0" w:line="240" w:lineRule="auto"/>
      </w:pPr>
      <w:r>
        <w:separator/>
      </w:r>
    </w:p>
  </w:footnote>
  <w:footnote w:type="continuationSeparator" w:id="0">
    <w:p w14:paraId="2C2BE91A" w14:textId="77777777" w:rsidR="00602B40" w:rsidRDefault="00602B40" w:rsidP="004B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C57D5"/>
    <w:multiLevelType w:val="hybridMultilevel"/>
    <w:tmpl w:val="90ACA2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04C22"/>
    <w:multiLevelType w:val="hybridMultilevel"/>
    <w:tmpl w:val="E7D21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896629"/>
    <w:multiLevelType w:val="hybridMultilevel"/>
    <w:tmpl w:val="01BE2420"/>
    <w:lvl w:ilvl="0" w:tplc="FFFFFFFF">
      <w:start w:val="1"/>
      <w:numFmt w:val="bullet"/>
      <w:lvlText w:val=""/>
      <w:lvlJc w:val="left"/>
      <w:pPr>
        <w:ind w:left="720" w:hanging="360"/>
      </w:pPr>
      <w:rPr>
        <w:rFonts w:ascii="Symbol" w:hAnsi="Symbol" w:hint="default"/>
      </w:rPr>
    </w:lvl>
    <w:lvl w:ilvl="1" w:tplc="08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6DA2E28"/>
    <w:multiLevelType w:val="hybridMultilevel"/>
    <w:tmpl w:val="FB602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E21E3E"/>
    <w:multiLevelType w:val="hybridMultilevel"/>
    <w:tmpl w:val="DE0E57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A41869"/>
    <w:multiLevelType w:val="hybridMultilevel"/>
    <w:tmpl w:val="75F6E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8857B8"/>
    <w:multiLevelType w:val="hybridMultilevel"/>
    <w:tmpl w:val="B35C6DB6"/>
    <w:lvl w:ilvl="0" w:tplc="FFFFFFFF">
      <w:start w:val="1"/>
      <w:numFmt w:val="bullet"/>
      <w:lvlText w:val=""/>
      <w:lvlJc w:val="left"/>
      <w:pPr>
        <w:ind w:left="720" w:hanging="360"/>
      </w:pPr>
      <w:rPr>
        <w:rFonts w:ascii="Symbol" w:hAnsi="Symbol" w:hint="default"/>
      </w:rPr>
    </w:lvl>
    <w:lvl w:ilvl="1" w:tplc="08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73801798">
    <w:abstractNumId w:val="5"/>
  </w:num>
  <w:num w:numId="2" w16cid:durableId="1231841717">
    <w:abstractNumId w:val="1"/>
  </w:num>
  <w:num w:numId="3" w16cid:durableId="542329301">
    <w:abstractNumId w:val="4"/>
  </w:num>
  <w:num w:numId="4" w16cid:durableId="1087919573">
    <w:abstractNumId w:val="0"/>
  </w:num>
  <w:num w:numId="5" w16cid:durableId="306518190">
    <w:abstractNumId w:val="2"/>
  </w:num>
  <w:num w:numId="6" w16cid:durableId="121313483">
    <w:abstractNumId w:val="6"/>
  </w:num>
  <w:num w:numId="7" w16cid:durableId="8709188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MztDA1MTA1tzQ1NDBX0lEKTi0uzszPAymwqAUAxVwFOywAAAA="/>
  </w:docVars>
  <w:rsids>
    <w:rsidRoot w:val="00EA2304"/>
    <w:rsid w:val="000001F4"/>
    <w:rsid w:val="00015045"/>
    <w:rsid w:val="0002584E"/>
    <w:rsid w:val="00026B0E"/>
    <w:rsid w:val="0002741A"/>
    <w:rsid w:val="00032B84"/>
    <w:rsid w:val="00082192"/>
    <w:rsid w:val="000D2AE6"/>
    <w:rsid w:val="000F2728"/>
    <w:rsid w:val="0012441A"/>
    <w:rsid w:val="00140352"/>
    <w:rsid w:val="001415CB"/>
    <w:rsid w:val="001572E3"/>
    <w:rsid w:val="00162A1A"/>
    <w:rsid w:val="0016630F"/>
    <w:rsid w:val="00175903"/>
    <w:rsid w:val="00191F49"/>
    <w:rsid w:val="00194103"/>
    <w:rsid w:val="00195343"/>
    <w:rsid w:val="001C3043"/>
    <w:rsid w:val="001D1D19"/>
    <w:rsid w:val="001D612A"/>
    <w:rsid w:val="00236E95"/>
    <w:rsid w:val="0025319C"/>
    <w:rsid w:val="00291787"/>
    <w:rsid w:val="002A59D8"/>
    <w:rsid w:val="002B42E5"/>
    <w:rsid w:val="002C0D23"/>
    <w:rsid w:val="002C5E89"/>
    <w:rsid w:val="002E4151"/>
    <w:rsid w:val="002E740C"/>
    <w:rsid w:val="002F3A08"/>
    <w:rsid w:val="003005E4"/>
    <w:rsid w:val="00313F78"/>
    <w:rsid w:val="00317946"/>
    <w:rsid w:val="003349E1"/>
    <w:rsid w:val="00353846"/>
    <w:rsid w:val="00373D9D"/>
    <w:rsid w:val="00380136"/>
    <w:rsid w:val="00382539"/>
    <w:rsid w:val="003835B7"/>
    <w:rsid w:val="003B15A2"/>
    <w:rsid w:val="003B2E9A"/>
    <w:rsid w:val="003B6F34"/>
    <w:rsid w:val="003C43DA"/>
    <w:rsid w:val="003D6578"/>
    <w:rsid w:val="003E023B"/>
    <w:rsid w:val="003E3FDA"/>
    <w:rsid w:val="004000AE"/>
    <w:rsid w:val="0040524D"/>
    <w:rsid w:val="004259B1"/>
    <w:rsid w:val="00432E26"/>
    <w:rsid w:val="0044553E"/>
    <w:rsid w:val="00450EAB"/>
    <w:rsid w:val="00465687"/>
    <w:rsid w:val="0048106B"/>
    <w:rsid w:val="00481BF2"/>
    <w:rsid w:val="00487564"/>
    <w:rsid w:val="004966D0"/>
    <w:rsid w:val="004A1714"/>
    <w:rsid w:val="004A609B"/>
    <w:rsid w:val="004B4B62"/>
    <w:rsid w:val="004B7608"/>
    <w:rsid w:val="004C15A8"/>
    <w:rsid w:val="004D15FB"/>
    <w:rsid w:val="004E7C4A"/>
    <w:rsid w:val="00520538"/>
    <w:rsid w:val="00527702"/>
    <w:rsid w:val="00531F33"/>
    <w:rsid w:val="00534440"/>
    <w:rsid w:val="0056078C"/>
    <w:rsid w:val="00563BAF"/>
    <w:rsid w:val="0058644A"/>
    <w:rsid w:val="005A0B8B"/>
    <w:rsid w:val="005B2B00"/>
    <w:rsid w:val="005C2C31"/>
    <w:rsid w:val="005C53A3"/>
    <w:rsid w:val="005D2EBE"/>
    <w:rsid w:val="005D7B91"/>
    <w:rsid w:val="005F5F90"/>
    <w:rsid w:val="00602B40"/>
    <w:rsid w:val="00612FD3"/>
    <w:rsid w:val="006419C5"/>
    <w:rsid w:val="00694B7C"/>
    <w:rsid w:val="006A0E76"/>
    <w:rsid w:val="006B3920"/>
    <w:rsid w:val="006D3855"/>
    <w:rsid w:val="006D3E83"/>
    <w:rsid w:val="00706B99"/>
    <w:rsid w:val="00707EF6"/>
    <w:rsid w:val="00711933"/>
    <w:rsid w:val="007279D7"/>
    <w:rsid w:val="00733484"/>
    <w:rsid w:val="00750DC6"/>
    <w:rsid w:val="00785B68"/>
    <w:rsid w:val="007A510B"/>
    <w:rsid w:val="007B1B86"/>
    <w:rsid w:val="007B343F"/>
    <w:rsid w:val="007B593D"/>
    <w:rsid w:val="007B6C8E"/>
    <w:rsid w:val="00800447"/>
    <w:rsid w:val="0080370D"/>
    <w:rsid w:val="00806E93"/>
    <w:rsid w:val="008215FC"/>
    <w:rsid w:val="00833698"/>
    <w:rsid w:val="00845AAA"/>
    <w:rsid w:val="00861D1C"/>
    <w:rsid w:val="00863434"/>
    <w:rsid w:val="00875E28"/>
    <w:rsid w:val="00884B5A"/>
    <w:rsid w:val="00890FCA"/>
    <w:rsid w:val="00891950"/>
    <w:rsid w:val="008A13E4"/>
    <w:rsid w:val="008B5A06"/>
    <w:rsid w:val="008D29B0"/>
    <w:rsid w:val="008F34DC"/>
    <w:rsid w:val="008F5355"/>
    <w:rsid w:val="008F5E06"/>
    <w:rsid w:val="00903F45"/>
    <w:rsid w:val="0090675B"/>
    <w:rsid w:val="00910839"/>
    <w:rsid w:val="009415AB"/>
    <w:rsid w:val="009417B7"/>
    <w:rsid w:val="00954257"/>
    <w:rsid w:val="00965738"/>
    <w:rsid w:val="0097468D"/>
    <w:rsid w:val="009761D4"/>
    <w:rsid w:val="00985782"/>
    <w:rsid w:val="0098664C"/>
    <w:rsid w:val="0098686F"/>
    <w:rsid w:val="00987F2E"/>
    <w:rsid w:val="009D35B4"/>
    <w:rsid w:val="009E3052"/>
    <w:rsid w:val="009E3A40"/>
    <w:rsid w:val="009E515E"/>
    <w:rsid w:val="009F4381"/>
    <w:rsid w:val="00A0788D"/>
    <w:rsid w:val="00A15922"/>
    <w:rsid w:val="00A327B9"/>
    <w:rsid w:val="00A407FD"/>
    <w:rsid w:val="00A559D0"/>
    <w:rsid w:val="00A57DED"/>
    <w:rsid w:val="00A74217"/>
    <w:rsid w:val="00A76700"/>
    <w:rsid w:val="00A83E39"/>
    <w:rsid w:val="00AC0956"/>
    <w:rsid w:val="00AC5C0F"/>
    <w:rsid w:val="00B04AEB"/>
    <w:rsid w:val="00B25073"/>
    <w:rsid w:val="00B5054B"/>
    <w:rsid w:val="00B5413A"/>
    <w:rsid w:val="00B542B9"/>
    <w:rsid w:val="00B55F63"/>
    <w:rsid w:val="00B70423"/>
    <w:rsid w:val="00B736AD"/>
    <w:rsid w:val="00B73AAC"/>
    <w:rsid w:val="00B74B95"/>
    <w:rsid w:val="00B82BC5"/>
    <w:rsid w:val="00BA18EC"/>
    <w:rsid w:val="00BC55DB"/>
    <w:rsid w:val="00BF497C"/>
    <w:rsid w:val="00BF7BA9"/>
    <w:rsid w:val="00C16C20"/>
    <w:rsid w:val="00C30750"/>
    <w:rsid w:val="00C37C50"/>
    <w:rsid w:val="00C43F38"/>
    <w:rsid w:val="00C5106F"/>
    <w:rsid w:val="00C52F4F"/>
    <w:rsid w:val="00C546BB"/>
    <w:rsid w:val="00C62480"/>
    <w:rsid w:val="00C63E9A"/>
    <w:rsid w:val="00C831D6"/>
    <w:rsid w:val="00C85574"/>
    <w:rsid w:val="00C9312F"/>
    <w:rsid w:val="00C972B0"/>
    <w:rsid w:val="00CA2D02"/>
    <w:rsid w:val="00CB74E4"/>
    <w:rsid w:val="00CE236B"/>
    <w:rsid w:val="00CF1EC4"/>
    <w:rsid w:val="00CF3CD3"/>
    <w:rsid w:val="00CF69E1"/>
    <w:rsid w:val="00D03C9B"/>
    <w:rsid w:val="00D20ADC"/>
    <w:rsid w:val="00D30A8D"/>
    <w:rsid w:val="00D37B4E"/>
    <w:rsid w:val="00D430C7"/>
    <w:rsid w:val="00D51F0A"/>
    <w:rsid w:val="00D605B8"/>
    <w:rsid w:val="00D70C78"/>
    <w:rsid w:val="00D7254E"/>
    <w:rsid w:val="00D777B2"/>
    <w:rsid w:val="00DB4C23"/>
    <w:rsid w:val="00DC335A"/>
    <w:rsid w:val="00E10B7D"/>
    <w:rsid w:val="00E11A64"/>
    <w:rsid w:val="00E44B94"/>
    <w:rsid w:val="00E52476"/>
    <w:rsid w:val="00E774CF"/>
    <w:rsid w:val="00E95859"/>
    <w:rsid w:val="00E9598C"/>
    <w:rsid w:val="00EA2304"/>
    <w:rsid w:val="00EA25BE"/>
    <w:rsid w:val="00EA364B"/>
    <w:rsid w:val="00EB657E"/>
    <w:rsid w:val="00EC122C"/>
    <w:rsid w:val="00EC2B4D"/>
    <w:rsid w:val="00F13988"/>
    <w:rsid w:val="00F1603E"/>
    <w:rsid w:val="00F17012"/>
    <w:rsid w:val="00F247F2"/>
    <w:rsid w:val="00F454E8"/>
    <w:rsid w:val="00F51802"/>
    <w:rsid w:val="00F6439E"/>
    <w:rsid w:val="00F72A24"/>
    <w:rsid w:val="00F763CC"/>
    <w:rsid w:val="00F83BA3"/>
    <w:rsid w:val="00F8550B"/>
    <w:rsid w:val="00F96A9C"/>
    <w:rsid w:val="00F97A29"/>
    <w:rsid w:val="00FA1537"/>
    <w:rsid w:val="00FB20E1"/>
    <w:rsid w:val="00FB2C00"/>
    <w:rsid w:val="00FB53DA"/>
    <w:rsid w:val="00FC182E"/>
    <w:rsid w:val="00FD60BA"/>
    <w:rsid w:val="00FF10FA"/>
    <w:rsid w:val="00FF525D"/>
    <w:rsid w:val="3B2B1B9C"/>
    <w:rsid w:val="56C8E03A"/>
    <w:rsid w:val="6CF4B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F123D"/>
  <w15:chartTrackingRefBased/>
  <w15:docId w15:val="{0F2DFD70-91DB-45CB-9DA5-4A1E632E6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ADC"/>
    <w:pPr>
      <w:spacing w:line="360" w:lineRule="auto"/>
      <w:jc w:val="both"/>
    </w:pPr>
    <w:rPr>
      <w:rFonts w:ascii="Arial" w:hAnsi="Arial"/>
    </w:rPr>
  </w:style>
  <w:style w:type="paragraph" w:styleId="Heading1">
    <w:name w:val="heading 1"/>
    <w:basedOn w:val="Normal"/>
    <w:next w:val="Normal"/>
    <w:link w:val="Heading1Char"/>
    <w:uiPriority w:val="9"/>
    <w:qFormat/>
    <w:rsid w:val="00733484"/>
    <w:pPr>
      <w:keepNext/>
      <w:keepLines/>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33484"/>
    <w:pPr>
      <w:keepNext/>
      <w:keepLines/>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23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23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23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23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23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23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23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3484"/>
    <w:rPr>
      <w:rFonts w:ascii="Times New Roman" w:eastAsiaTheme="majorEastAsia" w:hAnsi="Times New Roman" w:cstheme="majorBidi"/>
      <w:color w:val="0F4761" w:themeColor="accent1" w:themeShade="BF"/>
      <w:sz w:val="40"/>
      <w:szCs w:val="40"/>
    </w:rPr>
  </w:style>
  <w:style w:type="character" w:customStyle="1" w:styleId="Heading2Char">
    <w:name w:val="Heading 2 Char"/>
    <w:basedOn w:val="DefaultParagraphFont"/>
    <w:link w:val="Heading2"/>
    <w:uiPriority w:val="9"/>
    <w:rsid w:val="00733484"/>
    <w:rPr>
      <w:rFonts w:ascii="Times New Roman" w:eastAsiaTheme="majorEastAsia" w:hAnsi="Times New Roman" w:cstheme="majorBidi"/>
      <w:color w:val="0F4761" w:themeColor="accent1" w:themeShade="BF"/>
      <w:sz w:val="32"/>
      <w:szCs w:val="32"/>
    </w:rPr>
  </w:style>
  <w:style w:type="character" w:customStyle="1" w:styleId="Heading3Char">
    <w:name w:val="Heading 3 Char"/>
    <w:basedOn w:val="DefaultParagraphFont"/>
    <w:link w:val="Heading3"/>
    <w:uiPriority w:val="9"/>
    <w:rsid w:val="00EA23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23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23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23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23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23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2304"/>
    <w:rPr>
      <w:rFonts w:eastAsiaTheme="majorEastAsia" w:cstheme="majorBidi"/>
      <w:color w:val="272727" w:themeColor="text1" w:themeTint="D8"/>
    </w:rPr>
  </w:style>
  <w:style w:type="paragraph" w:styleId="Title">
    <w:name w:val="Title"/>
    <w:basedOn w:val="Normal"/>
    <w:next w:val="Normal"/>
    <w:link w:val="TitleChar"/>
    <w:uiPriority w:val="10"/>
    <w:qFormat/>
    <w:rsid w:val="00EA23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23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23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23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2304"/>
    <w:pPr>
      <w:spacing w:before="160"/>
      <w:jc w:val="center"/>
    </w:pPr>
    <w:rPr>
      <w:i/>
      <w:iCs/>
      <w:color w:val="404040" w:themeColor="text1" w:themeTint="BF"/>
    </w:rPr>
  </w:style>
  <w:style w:type="character" w:customStyle="1" w:styleId="QuoteChar">
    <w:name w:val="Quote Char"/>
    <w:basedOn w:val="DefaultParagraphFont"/>
    <w:link w:val="Quote"/>
    <w:uiPriority w:val="29"/>
    <w:rsid w:val="00EA2304"/>
    <w:rPr>
      <w:i/>
      <w:iCs/>
      <w:color w:val="404040" w:themeColor="text1" w:themeTint="BF"/>
    </w:rPr>
  </w:style>
  <w:style w:type="paragraph" w:styleId="ListParagraph">
    <w:name w:val="List Paragraph"/>
    <w:basedOn w:val="Normal"/>
    <w:uiPriority w:val="34"/>
    <w:qFormat/>
    <w:rsid w:val="00EA2304"/>
    <w:pPr>
      <w:ind w:left="720"/>
      <w:contextualSpacing/>
    </w:pPr>
  </w:style>
  <w:style w:type="character" w:styleId="IntenseEmphasis">
    <w:name w:val="Intense Emphasis"/>
    <w:basedOn w:val="DefaultParagraphFont"/>
    <w:uiPriority w:val="21"/>
    <w:qFormat/>
    <w:rsid w:val="00EA2304"/>
    <w:rPr>
      <w:i/>
      <w:iCs/>
      <w:color w:val="0F4761" w:themeColor="accent1" w:themeShade="BF"/>
    </w:rPr>
  </w:style>
  <w:style w:type="paragraph" w:styleId="IntenseQuote">
    <w:name w:val="Intense Quote"/>
    <w:basedOn w:val="Normal"/>
    <w:next w:val="Normal"/>
    <w:link w:val="IntenseQuoteChar"/>
    <w:uiPriority w:val="30"/>
    <w:qFormat/>
    <w:rsid w:val="00EA23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2304"/>
    <w:rPr>
      <w:i/>
      <w:iCs/>
      <w:color w:val="0F4761" w:themeColor="accent1" w:themeShade="BF"/>
    </w:rPr>
  </w:style>
  <w:style w:type="character" w:styleId="IntenseReference">
    <w:name w:val="Intense Reference"/>
    <w:basedOn w:val="DefaultParagraphFont"/>
    <w:uiPriority w:val="32"/>
    <w:qFormat/>
    <w:rsid w:val="00EA2304"/>
    <w:rPr>
      <w:b/>
      <w:bCs/>
      <w:smallCaps/>
      <w:color w:val="0F4761" w:themeColor="accent1" w:themeShade="BF"/>
      <w:spacing w:val="5"/>
    </w:rPr>
  </w:style>
  <w:style w:type="paragraph" w:styleId="TOCHeading">
    <w:name w:val="TOC Heading"/>
    <w:basedOn w:val="Heading1"/>
    <w:next w:val="Normal"/>
    <w:uiPriority w:val="39"/>
    <w:unhideWhenUsed/>
    <w:qFormat/>
    <w:rsid w:val="003005E4"/>
    <w:pPr>
      <w:spacing w:before="240" w:after="0" w:line="259" w:lineRule="auto"/>
      <w:jc w:val="left"/>
      <w:outlineLvl w:val="9"/>
    </w:pPr>
    <w:rPr>
      <w:rFonts w:asciiTheme="majorHAnsi" w:hAnsiTheme="majorHAnsi"/>
      <w:kern w:val="0"/>
      <w:sz w:val="32"/>
      <w:szCs w:val="32"/>
      <w:lang w:val="en-US"/>
      <w14:ligatures w14:val="none"/>
    </w:rPr>
  </w:style>
  <w:style w:type="paragraph" w:styleId="TOC1">
    <w:name w:val="toc 1"/>
    <w:basedOn w:val="Normal"/>
    <w:next w:val="Normal"/>
    <w:autoRedefine/>
    <w:uiPriority w:val="39"/>
    <w:unhideWhenUsed/>
    <w:rsid w:val="003005E4"/>
    <w:pPr>
      <w:tabs>
        <w:tab w:val="right" w:leader="dot" w:pos="9736"/>
      </w:tabs>
      <w:spacing w:after="100"/>
    </w:pPr>
    <w:rPr>
      <w:b/>
      <w:bCs/>
      <w:noProof/>
    </w:rPr>
  </w:style>
  <w:style w:type="paragraph" w:styleId="TOC2">
    <w:name w:val="toc 2"/>
    <w:basedOn w:val="Normal"/>
    <w:next w:val="Normal"/>
    <w:autoRedefine/>
    <w:uiPriority w:val="39"/>
    <w:unhideWhenUsed/>
    <w:rsid w:val="003005E4"/>
    <w:pPr>
      <w:spacing w:after="100"/>
      <w:ind w:left="240"/>
    </w:pPr>
  </w:style>
  <w:style w:type="character" w:styleId="Hyperlink">
    <w:name w:val="Hyperlink"/>
    <w:basedOn w:val="DefaultParagraphFont"/>
    <w:uiPriority w:val="99"/>
    <w:unhideWhenUsed/>
    <w:rsid w:val="003005E4"/>
    <w:rPr>
      <w:color w:val="467886" w:themeColor="hyperlink"/>
      <w:u w:val="single"/>
    </w:rPr>
  </w:style>
  <w:style w:type="table" w:styleId="TableGridLight">
    <w:name w:val="Grid Table Light"/>
    <w:basedOn w:val="TableNormal"/>
    <w:uiPriority w:val="40"/>
    <w:rsid w:val="00CE23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4B76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7608"/>
    <w:rPr>
      <w:rFonts w:ascii="Arial" w:hAnsi="Arial"/>
    </w:rPr>
  </w:style>
  <w:style w:type="paragraph" w:styleId="Footer">
    <w:name w:val="footer"/>
    <w:basedOn w:val="Normal"/>
    <w:link w:val="FooterChar"/>
    <w:uiPriority w:val="99"/>
    <w:unhideWhenUsed/>
    <w:rsid w:val="004B76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7608"/>
    <w:rPr>
      <w:rFonts w:ascii="Arial" w:hAnsi="Arial"/>
    </w:rPr>
  </w:style>
  <w:style w:type="paragraph" w:styleId="Caption">
    <w:name w:val="caption"/>
    <w:basedOn w:val="Normal"/>
    <w:next w:val="Normal"/>
    <w:uiPriority w:val="35"/>
    <w:unhideWhenUsed/>
    <w:qFormat/>
    <w:rsid w:val="0040524D"/>
    <w:pPr>
      <w:spacing w:after="200" w:line="240" w:lineRule="auto"/>
    </w:pPr>
    <w:rPr>
      <w:i/>
      <w:iCs/>
      <w:color w:val="0E2841" w:themeColor="text2"/>
      <w:sz w:val="18"/>
      <w:szCs w:val="18"/>
    </w:rPr>
  </w:style>
  <w:style w:type="paragraph" w:styleId="TOC3">
    <w:name w:val="toc 3"/>
    <w:basedOn w:val="Normal"/>
    <w:next w:val="Normal"/>
    <w:autoRedefine/>
    <w:uiPriority w:val="39"/>
    <w:unhideWhenUsed/>
    <w:rsid w:val="00B542B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51CB1-A439-4D41-9B48-44B40B218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4767</Words>
  <Characters>27175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31879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Aminur Islam</dc:creator>
  <cp:keywords/>
  <dc:description/>
  <cp:lastModifiedBy>aminur islam</cp:lastModifiedBy>
  <cp:revision>2</cp:revision>
  <dcterms:created xsi:type="dcterms:W3CDTF">2026-07-17T10:03:00Z</dcterms:created>
  <dcterms:modified xsi:type="dcterms:W3CDTF">2026-07-17T10:03:00Z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7ae51835-2ebe-4eab-a738-4c2a5bc86ed1</vt:lpwstr>
  </property>
</Properties>
</file>