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B0028" w14:textId="77777777" w:rsidR="002C309A" w:rsidRDefault="002C309A" w:rsidP="002C309A">
      <w:pPr>
        <w:spacing w:line="360" w:lineRule="auto"/>
        <w:jc w:val="center"/>
        <w:rPr>
          <w:rFonts w:ascii="Times New Roman" w:hAnsi="Times New Roman" w:cs="Times New Roman"/>
          <w:b/>
          <w:sz w:val="52"/>
          <w:szCs w:val="52"/>
        </w:rPr>
      </w:pPr>
    </w:p>
    <w:p w14:paraId="3BFAAB6E" w14:textId="77777777" w:rsidR="002C309A" w:rsidRDefault="002C309A" w:rsidP="002C309A">
      <w:pPr>
        <w:spacing w:line="360" w:lineRule="auto"/>
        <w:jc w:val="center"/>
        <w:rPr>
          <w:rFonts w:ascii="Times New Roman" w:hAnsi="Times New Roman" w:cs="Times New Roman"/>
          <w:b/>
          <w:sz w:val="52"/>
          <w:szCs w:val="52"/>
        </w:rPr>
      </w:pPr>
    </w:p>
    <w:p w14:paraId="0C137310" w14:textId="77777777" w:rsidR="002C309A" w:rsidRDefault="002C309A" w:rsidP="002C309A">
      <w:pPr>
        <w:spacing w:line="360" w:lineRule="auto"/>
        <w:jc w:val="center"/>
        <w:rPr>
          <w:rFonts w:ascii="Times New Roman" w:hAnsi="Times New Roman" w:cs="Times New Roman"/>
          <w:b/>
          <w:sz w:val="52"/>
          <w:szCs w:val="52"/>
        </w:rPr>
      </w:pPr>
    </w:p>
    <w:p w14:paraId="51DDC3E6" w14:textId="77777777" w:rsidR="002C309A" w:rsidRDefault="002C309A" w:rsidP="002C309A">
      <w:pPr>
        <w:spacing w:line="360" w:lineRule="auto"/>
        <w:jc w:val="center"/>
        <w:rPr>
          <w:rFonts w:ascii="Times New Roman" w:hAnsi="Times New Roman" w:cs="Times New Roman"/>
          <w:b/>
          <w:sz w:val="52"/>
          <w:szCs w:val="52"/>
        </w:rPr>
      </w:pPr>
    </w:p>
    <w:p w14:paraId="7F19B457" w14:textId="77777777" w:rsidR="002C309A" w:rsidRDefault="002C309A" w:rsidP="002C309A">
      <w:pPr>
        <w:spacing w:line="360" w:lineRule="auto"/>
        <w:jc w:val="center"/>
        <w:rPr>
          <w:rFonts w:ascii="Times New Roman" w:hAnsi="Times New Roman" w:cs="Times New Roman"/>
          <w:b/>
          <w:sz w:val="52"/>
          <w:szCs w:val="52"/>
        </w:rPr>
      </w:pPr>
    </w:p>
    <w:p w14:paraId="2B0E18AC" w14:textId="3E11B56A" w:rsidR="002C309A" w:rsidRDefault="002C309A" w:rsidP="002C309A">
      <w:pPr>
        <w:pStyle w:val="TOCHeading"/>
      </w:pPr>
    </w:p>
    <w:p w14:paraId="00E3D61E" w14:textId="66A340D3" w:rsidR="009452A4" w:rsidRPr="002C309A" w:rsidRDefault="009452A4" w:rsidP="002C309A">
      <w:pPr>
        <w:spacing w:line="360" w:lineRule="auto"/>
        <w:jc w:val="center"/>
        <w:rPr>
          <w:rFonts w:ascii="Times New Roman" w:hAnsi="Times New Roman" w:cs="Times New Roman"/>
          <w:b/>
          <w:sz w:val="52"/>
          <w:szCs w:val="52"/>
        </w:rPr>
      </w:pPr>
      <w:r w:rsidRPr="002C309A">
        <w:rPr>
          <w:rFonts w:ascii="Times New Roman" w:hAnsi="Times New Roman" w:cs="Times New Roman"/>
          <w:b/>
          <w:sz w:val="52"/>
          <w:szCs w:val="52"/>
        </w:rPr>
        <w:t>1805378</w:t>
      </w:r>
    </w:p>
    <w:p w14:paraId="1FFAD93D" w14:textId="44DB01DA" w:rsidR="009452A4" w:rsidRPr="002C309A" w:rsidRDefault="009452A4" w:rsidP="002C309A">
      <w:pPr>
        <w:spacing w:line="360" w:lineRule="auto"/>
        <w:jc w:val="center"/>
        <w:rPr>
          <w:rFonts w:ascii="Times New Roman" w:hAnsi="Times New Roman" w:cs="Times New Roman"/>
          <w:b/>
          <w:sz w:val="52"/>
          <w:szCs w:val="52"/>
        </w:rPr>
      </w:pPr>
      <w:r w:rsidRPr="002C309A">
        <w:rPr>
          <w:rFonts w:ascii="Times New Roman" w:hAnsi="Times New Roman" w:cs="Times New Roman"/>
          <w:b/>
          <w:sz w:val="52"/>
          <w:szCs w:val="52"/>
        </w:rPr>
        <w:t>EAEE4005/C</w:t>
      </w:r>
    </w:p>
    <w:p w14:paraId="20E2D72C" w14:textId="0EBD226F" w:rsidR="009452A4" w:rsidRDefault="009452A4" w:rsidP="00126A95">
      <w:pPr>
        <w:spacing w:line="360" w:lineRule="auto"/>
      </w:pPr>
    </w:p>
    <w:p w14:paraId="08DEB653" w14:textId="0C3517B3" w:rsidR="00EC465A" w:rsidRDefault="00EC465A" w:rsidP="00126A95">
      <w:pPr>
        <w:spacing w:line="360" w:lineRule="auto"/>
      </w:pPr>
    </w:p>
    <w:p w14:paraId="6BDAE685" w14:textId="47CA7ADF" w:rsidR="002C309A" w:rsidRDefault="002C309A" w:rsidP="00126A95">
      <w:pPr>
        <w:spacing w:line="360" w:lineRule="auto"/>
      </w:pPr>
    </w:p>
    <w:p w14:paraId="3DD88EE9" w14:textId="37EF4894" w:rsidR="002C309A" w:rsidRDefault="002C309A" w:rsidP="00126A95">
      <w:pPr>
        <w:spacing w:line="360" w:lineRule="auto"/>
      </w:pPr>
    </w:p>
    <w:p w14:paraId="71C017A0" w14:textId="7157485D" w:rsidR="002C309A" w:rsidRDefault="002C309A" w:rsidP="00126A95">
      <w:pPr>
        <w:spacing w:line="360" w:lineRule="auto"/>
      </w:pPr>
    </w:p>
    <w:p w14:paraId="3C7FFFB6" w14:textId="1581C090" w:rsidR="002C309A" w:rsidRDefault="002C309A" w:rsidP="00126A95">
      <w:pPr>
        <w:spacing w:line="360" w:lineRule="auto"/>
      </w:pPr>
    </w:p>
    <w:p w14:paraId="2DC506D1" w14:textId="7AA343BC" w:rsidR="002C309A" w:rsidRDefault="002C309A" w:rsidP="00126A95">
      <w:pPr>
        <w:spacing w:line="360" w:lineRule="auto"/>
      </w:pPr>
    </w:p>
    <w:p w14:paraId="646A6BE5" w14:textId="61BA1FE8" w:rsidR="002C309A" w:rsidRDefault="002C309A" w:rsidP="00126A95">
      <w:pPr>
        <w:spacing w:line="360" w:lineRule="auto"/>
      </w:pPr>
    </w:p>
    <w:p w14:paraId="3C6700D1" w14:textId="56971D3A" w:rsidR="002C309A" w:rsidRDefault="002C309A" w:rsidP="00126A95">
      <w:pPr>
        <w:spacing w:line="360" w:lineRule="auto"/>
      </w:pPr>
    </w:p>
    <w:p w14:paraId="74D88DF4" w14:textId="77777777" w:rsidR="00FD0FF1" w:rsidRDefault="00FD0FF1" w:rsidP="00126A95">
      <w:pPr>
        <w:spacing w:line="360" w:lineRule="auto"/>
        <w:rPr>
          <w:b/>
          <w:u w:val="single"/>
        </w:rPr>
      </w:pPr>
    </w:p>
    <w:p w14:paraId="2846B9DF" w14:textId="77777777" w:rsidR="00FD0FF1" w:rsidRDefault="00FD0FF1" w:rsidP="00126A95">
      <w:pPr>
        <w:spacing w:line="360" w:lineRule="auto"/>
        <w:rPr>
          <w:b/>
          <w:u w:val="single"/>
        </w:rPr>
      </w:pPr>
    </w:p>
    <w:p w14:paraId="7E4928F6" w14:textId="32CAC726" w:rsidR="002C309A" w:rsidRDefault="002C309A" w:rsidP="00126A95">
      <w:pPr>
        <w:spacing w:line="360" w:lineRule="auto"/>
        <w:rPr>
          <w:b/>
          <w:u w:val="single"/>
        </w:rPr>
      </w:pPr>
      <w:r w:rsidRPr="002C309A">
        <w:rPr>
          <w:b/>
          <w:u w:val="single"/>
        </w:rPr>
        <w:lastRenderedPageBreak/>
        <w:t xml:space="preserve">Contents </w:t>
      </w:r>
    </w:p>
    <w:p w14:paraId="0BFE46F6" w14:textId="34F4F0E8" w:rsidR="002C309A" w:rsidRDefault="002C309A" w:rsidP="00126A95">
      <w:pPr>
        <w:spacing w:line="360" w:lineRule="auto"/>
        <w:rPr>
          <w:b/>
          <w:u w:val="single"/>
        </w:rPr>
      </w:pPr>
    </w:p>
    <w:p w14:paraId="33CACE32" w14:textId="77777777" w:rsidR="002C309A" w:rsidRPr="002C309A" w:rsidRDefault="002C309A" w:rsidP="00126A95">
      <w:pPr>
        <w:spacing w:line="360" w:lineRule="auto"/>
        <w:rPr>
          <w:b/>
          <w:u w:val="single"/>
        </w:rPr>
      </w:pPr>
    </w:p>
    <w:p w14:paraId="792BBBEA" w14:textId="6729E4EC" w:rsidR="002C309A" w:rsidRDefault="002C309A" w:rsidP="00126A95">
      <w:pPr>
        <w:spacing w:line="360" w:lineRule="auto"/>
      </w:pPr>
      <w:r>
        <w:t>Activity Plan………………………………………………………………………………………………………………………………3-5</w:t>
      </w:r>
    </w:p>
    <w:p w14:paraId="4D402E0A" w14:textId="6B7758F3" w:rsidR="002C309A" w:rsidRDefault="002C309A" w:rsidP="00126A95">
      <w:pPr>
        <w:spacing w:line="360" w:lineRule="auto"/>
      </w:pPr>
      <w:r>
        <w:t>Eval</w:t>
      </w:r>
      <w:r w:rsidR="0087594F">
        <w:t>u</w:t>
      </w:r>
      <w:r>
        <w:t>ation…………………………………………………………………………………………………………………………………6-8</w:t>
      </w:r>
    </w:p>
    <w:p w14:paraId="2D26EAB3" w14:textId="3B29609A" w:rsidR="002C309A" w:rsidRDefault="002C309A" w:rsidP="00126A95">
      <w:pPr>
        <w:spacing w:line="360" w:lineRule="auto"/>
      </w:pPr>
      <w:r>
        <w:t>Discussion…………………………………………………………………………………………………………………………………9-10</w:t>
      </w:r>
    </w:p>
    <w:p w14:paraId="3D6BC492" w14:textId="64A1A8E4" w:rsidR="00075382" w:rsidRDefault="00075382" w:rsidP="00126A95">
      <w:pPr>
        <w:spacing w:line="360" w:lineRule="auto"/>
      </w:pPr>
      <w:r>
        <w:t>Evaluation…………………………………………………………………………………………………………………………………11-12</w:t>
      </w:r>
    </w:p>
    <w:p w14:paraId="6B87C478" w14:textId="2E0EFC85" w:rsidR="002C309A" w:rsidRDefault="002C309A" w:rsidP="00126A95">
      <w:pPr>
        <w:spacing w:line="360" w:lineRule="auto"/>
      </w:pPr>
      <w:r>
        <w:t>References……………………………………………………………………………………………………………………………….1</w:t>
      </w:r>
      <w:r w:rsidR="00075382">
        <w:t>3</w:t>
      </w:r>
    </w:p>
    <w:p w14:paraId="64096F2A" w14:textId="58FA8FFF" w:rsidR="002C309A" w:rsidRDefault="002C309A" w:rsidP="00126A95">
      <w:pPr>
        <w:spacing w:line="360" w:lineRule="auto"/>
      </w:pPr>
    </w:p>
    <w:p w14:paraId="1F731F80" w14:textId="1E8C40A0" w:rsidR="002C309A" w:rsidRDefault="002C309A" w:rsidP="00126A95">
      <w:pPr>
        <w:spacing w:line="360" w:lineRule="auto"/>
      </w:pPr>
    </w:p>
    <w:p w14:paraId="05980CC6" w14:textId="352EC8D2" w:rsidR="002C309A" w:rsidRDefault="002C309A" w:rsidP="00126A95">
      <w:pPr>
        <w:spacing w:line="360" w:lineRule="auto"/>
      </w:pPr>
    </w:p>
    <w:p w14:paraId="5EDADF4D" w14:textId="0DB583F6" w:rsidR="002C309A" w:rsidRDefault="002C309A" w:rsidP="00126A95">
      <w:pPr>
        <w:spacing w:line="360" w:lineRule="auto"/>
      </w:pPr>
    </w:p>
    <w:p w14:paraId="079438EE" w14:textId="5C58BDA7" w:rsidR="002C309A" w:rsidRDefault="002C309A" w:rsidP="00126A95">
      <w:pPr>
        <w:spacing w:line="360" w:lineRule="auto"/>
      </w:pPr>
    </w:p>
    <w:p w14:paraId="53709C8A" w14:textId="2232310D" w:rsidR="002C309A" w:rsidRDefault="002C309A" w:rsidP="00126A95">
      <w:pPr>
        <w:spacing w:line="360" w:lineRule="auto"/>
      </w:pPr>
    </w:p>
    <w:p w14:paraId="7A908E2B" w14:textId="16AB0EA5" w:rsidR="002C309A" w:rsidRDefault="002C309A" w:rsidP="00126A95">
      <w:pPr>
        <w:spacing w:line="360" w:lineRule="auto"/>
      </w:pPr>
    </w:p>
    <w:p w14:paraId="3B5D8FB5" w14:textId="0F5EDC56" w:rsidR="002C309A" w:rsidRDefault="002C309A" w:rsidP="00126A95">
      <w:pPr>
        <w:spacing w:line="360" w:lineRule="auto"/>
      </w:pPr>
    </w:p>
    <w:p w14:paraId="453790F4" w14:textId="7FC0C5F1" w:rsidR="002C309A" w:rsidRDefault="002C309A" w:rsidP="00126A95">
      <w:pPr>
        <w:spacing w:line="360" w:lineRule="auto"/>
      </w:pPr>
    </w:p>
    <w:p w14:paraId="21769E92" w14:textId="5EAE0FCB" w:rsidR="002C309A" w:rsidRDefault="002C309A" w:rsidP="00126A95">
      <w:pPr>
        <w:spacing w:line="360" w:lineRule="auto"/>
      </w:pPr>
    </w:p>
    <w:p w14:paraId="56A0C6E5" w14:textId="70FB2B76" w:rsidR="002C309A" w:rsidRDefault="002C309A" w:rsidP="00126A95">
      <w:pPr>
        <w:spacing w:line="360" w:lineRule="auto"/>
      </w:pPr>
    </w:p>
    <w:p w14:paraId="682EB649" w14:textId="77777777" w:rsidR="002C309A" w:rsidRDefault="002C309A" w:rsidP="00126A95">
      <w:pPr>
        <w:spacing w:line="360" w:lineRule="auto"/>
      </w:pPr>
    </w:p>
    <w:p w14:paraId="1070C2BA" w14:textId="77777777" w:rsidR="002C309A" w:rsidRDefault="002C309A" w:rsidP="00126A95">
      <w:pPr>
        <w:spacing w:line="360" w:lineRule="auto"/>
        <w:rPr>
          <w:rFonts w:ascii="Times New Roman" w:hAnsi="Times New Roman" w:cs="Times New Roman"/>
          <w:b/>
          <w:color w:val="000000" w:themeColor="text1"/>
          <w:sz w:val="24"/>
          <w:szCs w:val="24"/>
        </w:rPr>
      </w:pPr>
    </w:p>
    <w:p w14:paraId="62AE4A8F" w14:textId="77777777" w:rsidR="002C309A" w:rsidRDefault="002C309A" w:rsidP="00126A95">
      <w:pPr>
        <w:spacing w:line="360" w:lineRule="auto"/>
        <w:rPr>
          <w:rFonts w:ascii="Times New Roman" w:hAnsi="Times New Roman" w:cs="Times New Roman"/>
          <w:b/>
          <w:color w:val="000000" w:themeColor="text1"/>
          <w:sz w:val="24"/>
          <w:szCs w:val="24"/>
        </w:rPr>
      </w:pPr>
    </w:p>
    <w:p w14:paraId="6BD68E37" w14:textId="77777777" w:rsidR="002C309A" w:rsidRDefault="002C309A" w:rsidP="00126A95">
      <w:pPr>
        <w:spacing w:line="360" w:lineRule="auto"/>
        <w:rPr>
          <w:rFonts w:ascii="Times New Roman" w:hAnsi="Times New Roman" w:cs="Times New Roman"/>
          <w:b/>
          <w:color w:val="000000" w:themeColor="text1"/>
          <w:sz w:val="24"/>
          <w:szCs w:val="24"/>
        </w:rPr>
      </w:pPr>
    </w:p>
    <w:p w14:paraId="1A62623E" w14:textId="77777777" w:rsidR="002C309A" w:rsidRDefault="002C309A" w:rsidP="00126A95">
      <w:pPr>
        <w:spacing w:line="360" w:lineRule="auto"/>
        <w:rPr>
          <w:rFonts w:ascii="Times New Roman" w:hAnsi="Times New Roman" w:cs="Times New Roman"/>
          <w:b/>
          <w:color w:val="000000" w:themeColor="text1"/>
          <w:sz w:val="24"/>
          <w:szCs w:val="24"/>
        </w:rPr>
      </w:pPr>
    </w:p>
    <w:p w14:paraId="799814B6" w14:textId="77777777" w:rsidR="00952E89" w:rsidRDefault="00952E89" w:rsidP="00126A95">
      <w:pPr>
        <w:spacing w:line="360" w:lineRule="auto"/>
        <w:rPr>
          <w:rFonts w:ascii="Times New Roman" w:hAnsi="Times New Roman" w:cs="Times New Roman"/>
          <w:b/>
          <w:color w:val="000000" w:themeColor="text1"/>
          <w:sz w:val="24"/>
          <w:szCs w:val="24"/>
        </w:rPr>
      </w:pPr>
    </w:p>
    <w:p w14:paraId="5957EA51" w14:textId="67566CC8" w:rsidR="00EC465A" w:rsidRPr="00695AE0" w:rsidRDefault="00EC465A" w:rsidP="00126A95">
      <w:pPr>
        <w:spacing w:line="360" w:lineRule="auto"/>
        <w:rPr>
          <w:rFonts w:ascii="Times New Roman" w:hAnsi="Times New Roman" w:cs="Times New Roman"/>
          <w:b/>
          <w:color w:val="000000" w:themeColor="text1"/>
          <w:sz w:val="24"/>
          <w:szCs w:val="24"/>
        </w:rPr>
      </w:pPr>
      <w:r w:rsidRPr="00695AE0">
        <w:rPr>
          <w:rFonts w:ascii="Times New Roman" w:hAnsi="Times New Roman" w:cs="Times New Roman"/>
          <w:b/>
          <w:color w:val="000000" w:themeColor="text1"/>
          <w:sz w:val="24"/>
          <w:szCs w:val="24"/>
        </w:rPr>
        <w:lastRenderedPageBreak/>
        <w:t>Activity Plan</w:t>
      </w:r>
    </w:p>
    <w:tbl>
      <w:tblPr>
        <w:tblStyle w:val="TableGrid"/>
        <w:tblW w:w="0" w:type="auto"/>
        <w:tblLook w:val="04A0" w:firstRow="1" w:lastRow="0" w:firstColumn="1" w:lastColumn="0" w:noHBand="0" w:noVBand="1"/>
      </w:tblPr>
      <w:tblGrid>
        <w:gridCol w:w="2965"/>
        <w:gridCol w:w="3150"/>
        <w:gridCol w:w="2901"/>
      </w:tblGrid>
      <w:tr w:rsidR="00625D91" w:rsidRPr="00625D91" w14:paraId="6EE5AD12" w14:textId="77777777" w:rsidTr="002F507B">
        <w:tc>
          <w:tcPr>
            <w:tcW w:w="9016" w:type="dxa"/>
            <w:gridSpan w:val="3"/>
          </w:tcPr>
          <w:p w14:paraId="46CAD8A3"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Activity Plan</w:t>
            </w:r>
          </w:p>
        </w:tc>
      </w:tr>
      <w:tr w:rsidR="00625D91" w:rsidRPr="00625D91" w14:paraId="7849B64B" w14:textId="77777777" w:rsidTr="002F507B">
        <w:tc>
          <w:tcPr>
            <w:tcW w:w="9016" w:type="dxa"/>
            <w:gridSpan w:val="3"/>
          </w:tcPr>
          <w:p w14:paraId="7C2D6CCB"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5B39F41"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Activity: To Bake biscuits and use shapes/</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count out 5 biscuits each!</w:t>
            </w:r>
          </w:p>
          <w:p w14:paraId="06F17608"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0824B461" w14:textId="77777777" w:rsidTr="002F507B">
        <w:tc>
          <w:tcPr>
            <w:tcW w:w="2965" w:type="dxa"/>
          </w:tcPr>
          <w:p w14:paraId="3EE34D96"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31245487"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Number of children: 3</w:t>
            </w:r>
          </w:p>
          <w:p w14:paraId="59CB7B22" w14:textId="77777777" w:rsidR="00DF7CED" w:rsidRPr="00625D91" w:rsidRDefault="00DF7CED" w:rsidP="00126A95">
            <w:pPr>
              <w:spacing w:line="360" w:lineRule="auto"/>
              <w:rPr>
                <w:rFonts w:ascii="Times New Roman" w:hAnsi="Times New Roman" w:cs="Times New Roman"/>
                <w:color w:val="000000" w:themeColor="text1"/>
                <w:sz w:val="24"/>
                <w:szCs w:val="24"/>
              </w:rPr>
            </w:pPr>
          </w:p>
        </w:tc>
        <w:tc>
          <w:tcPr>
            <w:tcW w:w="3150" w:type="dxa"/>
          </w:tcPr>
          <w:p w14:paraId="6E3FBB1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1DFA39BA"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Age of children: 2x4yrs 1x3yr</w:t>
            </w:r>
          </w:p>
        </w:tc>
        <w:tc>
          <w:tcPr>
            <w:tcW w:w="2901" w:type="dxa"/>
          </w:tcPr>
          <w:p w14:paraId="23856785"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FE10FB7"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Number of adults: 1</w:t>
            </w:r>
          </w:p>
        </w:tc>
      </w:tr>
      <w:tr w:rsidR="00625D91" w:rsidRPr="00625D91" w14:paraId="0FF19716" w14:textId="77777777" w:rsidTr="002F507B">
        <w:tc>
          <w:tcPr>
            <w:tcW w:w="2965" w:type="dxa"/>
          </w:tcPr>
          <w:p w14:paraId="03289900"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7824B79"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Location: My setting/home</w:t>
            </w:r>
          </w:p>
          <w:p w14:paraId="6C963CD2" w14:textId="77777777" w:rsidR="00DF7CED" w:rsidRPr="00625D91" w:rsidRDefault="00DF7CED" w:rsidP="00126A95">
            <w:pPr>
              <w:spacing w:line="360" w:lineRule="auto"/>
              <w:rPr>
                <w:rFonts w:ascii="Times New Roman" w:hAnsi="Times New Roman" w:cs="Times New Roman"/>
                <w:color w:val="000000" w:themeColor="text1"/>
                <w:sz w:val="24"/>
                <w:szCs w:val="24"/>
              </w:rPr>
            </w:pPr>
          </w:p>
        </w:tc>
        <w:tc>
          <w:tcPr>
            <w:tcW w:w="3150" w:type="dxa"/>
          </w:tcPr>
          <w:p w14:paraId="5AA8294B"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0044F665"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Preparation time: 25 minutes</w:t>
            </w:r>
          </w:p>
        </w:tc>
        <w:tc>
          <w:tcPr>
            <w:tcW w:w="2901" w:type="dxa"/>
          </w:tcPr>
          <w:p w14:paraId="70AD337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3F9D4875"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Activity time: 45 minutes</w:t>
            </w:r>
          </w:p>
        </w:tc>
      </w:tr>
      <w:tr w:rsidR="00625D91" w:rsidRPr="00625D91" w14:paraId="6B37545A" w14:textId="77777777" w:rsidTr="002F507B">
        <w:tc>
          <w:tcPr>
            <w:tcW w:w="9016" w:type="dxa"/>
            <w:gridSpan w:val="3"/>
          </w:tcPr>
          <w:p w14:paraId="423DCDA8" w14:textId="77777777" w:rsidR="00DF7CED" w:rsidRPr="00625D91" w:rsidRDefault="00DF7CED" w:rsidP="00126A95">
            <w:pPr>
              <w:spacing w:line="360" w:lineRule="auto"/>
              <w:rPr>
                <w:rFonts w:ascii="Times New Roman" w:hAnsi="Times New Roman" w:cs="Times New Roman"/>
                <w:b/>
                <w:color w:val="000000" w:themeColor="text1"/>
                <w:sz w:val="24"/>
                <w:szCs w:val="24"/>
              </w:rPr>
            </w:pPr>
          </w:p>
          <w:p w14:paraId="58077561" w14:textId="77777777" w:rsidR="00DF7CED" w:rsidRPr="00625D91" w:rsidRDefault="00DF7CED" w:rsidP="00126A95">
            <w:pPr>
              <w:spacing w:line="360" w:lineRule="auto"/>
              <w:rPr>
                <w:rFonts w:ascii="Times New Roman" w:hAnsi="Times New Roman" w:cs="Times New Roman"/>
                <w:b/>
                <w:color w:val="000000" w:themeColor="text1"/>
                <w:sz w:val="24"/>
                <w:szCs w:val="24"/>
              </w:rPr>
            </w:pPr>
          </w:p>
          <w:p w14:paraId="312EF1CA"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Resources: </w:t>
            </w:r>
          </w:p>
          <w:p w14:paraId="70FEAD45"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54A1691"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Flour, Sugar, Butter, weighing scales, spoons, cutting shapes, bowl, whisk, decorations, aprons, baking tray, cooker, rolling pin, recipe, </w:t>
            </w:r>
          </w:p>
          <w:p w14:paraId="3650A519"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p>
          <w:p w14:paraId="4EDA83A0"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p>
          <w:p w14:paraId="2FF87F45" w14:textId="77777777" w:rsidR="00DF7CED" w:rsidRPr="00625D91" w:rsidRDefault="00DF7CED" w:rsidP="00126A95">
            <w:pPr>
              <w:spacing w:line="360" w:lineRule="auto"/>
              <w:jc w:val="center"/>
              <w:rPr>
                <w:rFonts w:ascii="Times New Roman" w:hAnsi="Times New Roman" w:cs="Times New Roman"/>
                <w:color w:val="000000" w:themeColor="text1"/>
                <w:sz w:val="24"/>
                <w:szCs w:val="24"/>
              </w:rPr>
            </w:pPr>
          </w:p>
        </w:tc>
      </w:tr>
      <w:tr w:rsidR="00625D91" w:rsidRPr="00625D91" w14:paraId="1BFB0BF1" w14:textId="77777777" w:rsidTr="002F507B">
        <w:tc>
          <w:tcPr>
            <w:tcW w:w="9016" w:type="dxa"/>
            <w:gridSpan w:val="3"/>
          </w:tcPr>
          <w:p w14:paraId="44ABFC2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4073351" w14:textId="0718C8C9" w:rsidR="00DF7CED" w:rsidRDefault="00DF7CED" w:rsidP="00126A95">
            <w:pPr>
              <w:spacing w:line="360" w:lineRule="auto"/>
              <w:rPr>
                <w:rFonts w:ascii="Times New Roman" w:hAnsi="Times New Roman" w:cs="Times New Roman"/>
                <w:color w:val="000000" w:themeColor="text1"/>
                <w:sz w:val="24"/>
                <w:szCs w:val="24"/>
              </w:rPr>
            </w:pPr>
          </w:p>
          <w:p w14:paraId="5CDB84E9" w14:textId="6C86B9D4" w:rsidR="00336A23" w:rsidRDefault="00336A23" w:rsidP="00126A95">
            <w:pPr>
              <w:spacing w:line="360" w:lineRule="auto"/>
              <w:rPr>
                <w:rFonts w:ascii="Times New Roman" w:hAnsi="Times New Roman" w:cs="Times New Roman"/>
                <w:color w:val="000000" w:themeColor="text1"/>
                <w:sz w:val="24"/>
                <w:szCs w:val="24"/>
              </w:rPr>
            </w:pPr>
          </w:p>
          <w:p w14:paraId="0793FC65" w14:textId="77777777" w:rsidR="00336A23" w:rsidRPr="00625D91" w:rsidRDefault="00336A23" w:rsidP="00126A95">
            <w:pPr>
              <w:spacing w:line="360" w:lineRule="auto"/>
              <w:rPr>
                <w:rFonts w:ascii="Times New Roman" w:hAnsi="Times New Roman" w:cs="Times New Roman"/>
                <w:color w:val="000000" w:themeColor="text1"/>
                <w:sz w:val="24"/>
                <w:szCs w:val="24"/>
              </w:rPr>
            </w:pPr>
          </w:p>
          <w:p w14:paraId="63489439"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26B3AD3"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Aim/s of activity:</w:t>
            </w:r>
          </w:p>
          <w:p w14:paraId="16BCB4FB"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077AC44" w14:textId="47130F54"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To encourage a fun way of identifying different shapes,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counting out biscuits to take home.</w:t>
            </w:r>
            <w:r w:rsidR="00D04C18">
              <w:rPr>
                <w:rFonts w:ascii="Times New Roman" w:hAnsi="Times New Roman" w:cs="Times New Roman"/>
                <w:color w:val="000000" w:themeColor="text1"/>
                <w:sz w:val="24"/>
                <w:szCs w:val="24"/>
              </w:rPr>
              <w:t xml:space="preserve"> To actively give children a choice and encourage their social, imaginative and creative development.</w:t>
            </w:r>
          </w:p>
          <w:p w14:paraId="6A18978C"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C7AD6CF"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7009257"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02780AD6" w14:textId="77777777" w:rsidTr="002F507B">
        <w:tc>
          <w:tcPr>
            <w:tcW w:w="9016" w:type="dxa"/>
            <w:gridSpan w:val="3"/>
          </w:tcPr>
          <w:p w14:paraId="0905EB74"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43267EE2"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36DE715B"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Links to outcomes:</w:t>
            </w:r>
          </w:p>
          <w:p w14:paraId="0EAF6DF4"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7B19DE76"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Counting skills, knowing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shapes. Using mathematical equipment.</w:t>
            </w:r>
          </w:p>
          <w:p w14:paraId="2A78573E"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5B7C175"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585A0D6"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4521A0D4" w14:textId="77777777" w:rsidTr="002F507B">
        <w:tc>
          <w:tcPr>
            <w:tcW w:w="9016" w:type="dxa"/>
            <w:gridSpan w:val="3"/>
          </w:tcPr>
          <w:p w14:paraId="52446618"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250D82F6"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Differentiation: </w:t>
            </w:r>
          </w:p>
          <w:p w14:paraId="1265D27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6748C4F3"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The children are all middle ability – the activity will suit all ages of children.</w:t>
            </w:r>
          </w:p>
          <w:p w14:paraId="6DB87950"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912E680"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7839FC37" w14:textId="77777777" w:rsidTr="002F507B">
        <w:tc>
          <w:tcPr>
            <w:tcW w:w="9016" w:type="dxa"/>
            <w:gridSpan w:val="3"/>
          </w:tcPr>
          <w:p w14:paraId="3623C72C"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159CBAE1"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Health and safety:</w:t>
            </w:r>
          </w:p>
          <w:p w14:paraId="38B9FFB0"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292D462"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Wash hands – Germs</w:t>
            </w:r>
          </w:p>
          <w:p w14:paraId="65EA9E73"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Shape cutters, cuts</w:t>
            </w:r>
          </w:p>
          <w:p w14:paraId="74CD7C5D"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Sitting at the table, falling off chair if not sitting sensibly</w:t>
            </w:r>
          </w:p>
          <w:p w14:paraId="0A28ECC8"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Allergies, check children’s medical form</w:t>
            </w:r>
          </w:p>
          <w:p w14:paraId="5F1064D5"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Cooker, burns</w:t>
            </w:r>
          </w:p>
          <w:p w14:paraId="12F937B8"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DC20B57"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7C6DD21D" w14:textId="77777777" w:rsidTr="002F507B">
        <w:tc>
          <w:tcPr>
            <w:tcW w:w="9016" w:type="dxa"/>
            <w:gridSpan w:val="3"/>
          </w:tcPr>
          <w:p w14:paraId="638DD499"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321CCEB"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Role of adult/adults: </w:t>
            </w:r>
          </w:p>
          <w:p w14:paraId="52BF3D52"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0DA0467D" w14:textId="77777777"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To support the children in this activity, by offering guidance and encouragement. To allow the children to create, and choose their own shapes, to offer correct information for the children to pick up. To encourage a happy, learning environment.</w:t>
            </w:r>
          </w:p>
          <w:p w14:paraId="58BCD8C3"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5FD4A93F" w14:textId="77777777" w:rsidR="00DF7CED" w:rsidRPr="00625D91" w:rsidRDefault="00DF7CED" w:rsidP="00126A95">
            <w:pPr>
              <w:spacing w:line="360" w:lineRule="auto"/>
              <w:rPr>
                <w:rFonts w:ascii="Times New Roman" w:hAnsi="Times New Roman" w:cs="Times New Roman"/>
                <w:color w:val="000000" w:themeColor="text1"/>
                <w:sz w:val="24"/>
                <w:szCs w:val="24"/>
              </w:rPr>
            </w:pPr>
          </w:p>
        </w:tc>
      </w:tr>
      <w:tr w:rsidR="00625D91" w:rsidRPr="00625D91" w14:paraId="5AF49609" w14:textId="77777777" w:rsidTr="002F507B">
        <w:tc>
          <w:tcPr>
            <w:tcW w:w="9016" w:type="dxa"/>
            <w:gridSpan w:val="3"/>
          </w:tcPr>
          <w:p w14:paraId="1D810697" w14:textId="77777777" w:rsidR="00952E89" w:rsidRDefault="00952E89" w:rsidP="00126A95">
            <w:pPr>
              <w:spacing w:line="360" w:lineRule="auto"/>
              <w:rPr>
                <w:rFonts w:ascii="Times New Roman" w:hAnsi="Times New Roman" w:cs="Times New Roman"/>
                <w:color w:val="000000" w:themeColor="text1"/>
                <w:sz w:val="24"/>
                <w:szCs w:val="24"/>
              </w:rPr>
            </w:pPr>
          </w:p>
          <w:p w14:paraId="1C22A8E2" w14:textId="5A5F8513"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lastRenderedPageBreak/>
              <w:t>The Activity:</w:t>
            </w:r>
          </w:p>
          <w:p w14:paraId="78B5B3CD" w14:textId="77777777" w:rsidR="00DF7CED" w:rsidRPr="00625D91" w:rsidRDefault="00DF7CED" w:rsidP="00126A95">
            <w:pPr>
              <w:spacing w:line="360" w:lineRule="auto"/>
              <w:rPr>
                <w:rFonts w:ascii="Times New Roman" w:hAnsi="Times New Roman" w:cs="Times New Roman"/>
                <w:color w:val="000000" w:themeColor="text1"/>
                <w:sz w:val="24"/>
                <w:szCs w:val="24"/>
              </w:rPr>
            </w:pPr>
          </w:p>
          <w:p w14:paraId="29CA8F9F" w14:textId="413FF5CA" w:rsidR="00DF7CED" w:rsidRPr="00625D91" w:rsidRDefault="00DF7CED"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To engage the children’s imagination through cookery, we shall wash our hands and consider why we do this?</w:t>
            </w:r>
            <w:r w:rsidR="00FD0FF1">
              <w:rPr>
                <w:rFonts w:ascii="Times New Roman" w:hAnsi="Times New Roman" w:cs="Times New Roman"/>
                <w:color w:val="000000" w:themeColor="text1"/>
                <w:sz w:val="24"/>
                <w:szCs w:val="24"/>
              </w:rPr>
              <w:t xml:space="preserve"> This shall cover health and safety.</w:t>
            </w:r>
            <w:r w:rsidRPr="00625D91">
              <w:rPr>
                <w:rFonts w:ascii="Times New Roman" w:hAnsi="Times New Roman" w:cs="Times New Roman"/>
                <w:color w:val="000000" w:themeColor="text1"/>
                <w:sz w:val="24"/>
                <w:szCs w:val="24"/>
              </w:rPr>
              <w:t xml:space="preserve"> The children will then put their aprons on and sit around the kitchen table. The ingredients and resources will already be on the table (set up by myself) and out of reach of the children for the time being. I will ask the children “Does anyone know what this is”? whilst holding up the scales, we will discuss what the scales are used for and set them aside</w:t>
            </w:r>
            <w:r w:rsidR="00DC21ED">
              <w:rPr>
                <w:rFonts w:ascii="Times New Roman" w:hAnsi="Times New Roman" w:cs="Times New Roman"/>
                <w:color w:val="000000" w:themeColor="text1"/>
                <w:sz w:val="24"/>
                <w:szCs w:val="24"/>
              </w:rPr>
              <w:t xml:space="preserve"> (this will be linked to mathematical learning).</w:t>
            </w:r>
            <w:r w:rsidRPr="00625D91">
              <w:rPr>
                <w:rFonts w:ascii="Times New Roman" w:hAnsi="Times New Roman" w:cs="Times New Roman"/>
                <w:color w:val="000000" w:themeColor="text1"/>
                <w:sz w:val="24"/>
                <w:szCs w:val="24"/>
              </w:rPr>
              <w:t xml:space="preserve"> I shall then do the same with the shape cutters, we will have a Circle, Square, Triangle, Star and Heart shape, I will record on a post it note if any of the children were able to tell me the shapes before I tell them. We will then proceed to discuss the different ingredients we have, individually the children will weigh out the ingredients and follow the simple recipe. As we follow the recipe, each child will have the support and guidance from myself, to correctly put together the mixture ready for cutting. The children will choose their shapes and I will ask them what shapes they have, if they get them incorrect, I will correct them and encourage them to repeat the right name. I will divide the mixture between the children and then they will roll out onto a flour surface. The children will then cut the shapes out and place on a baking tray, ready for the oven. The cooking time will allow the children to have a break from the activity and once the biscuits are cooked and cooled they will return to the table to decorate, using different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textures, we will discuss the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and again I will make a note of the correct </w:t>
            </w:r>
            <w:proofErr w:type="spellStart"/>
            <w:r w:rsidRPr="00625D91">
              <w:rPr>
                <w:rFonts w:ascii="Times New Roman" w:hAnsi="Times New Roman" w:cs="Times New Roman"/>
                <w:color w:val="000000" w:themeColor="text1"/>
                <w:sz w:val="24"/>
                <w:szCs w:val="24"/>
              </w:rPr>
              <w:t>colours</w:t>
            </w:r>
            <w:proofErr w:type="spellEnd"/>
            <w:r w:rsidRPr="00625D91">
              <w:rPr>
                <w:rFonts w:ascii="Times New Roman" w:hAnsi="Times New Roman" w:cs="Times New Roman"/>
                <w:color w:val="000000" w:themeColor="text1"/>
                <w:sz w:val="24"/>
                <w:szCs w:val="24"/>
              </w:rPr>
              <w:t xml:space="preserve"> named by which child. Once the children are happy with their decorated biscuits, we will count together how many biscuits we have made altogether, and then we will count out 5 biscuits each to put in a bag to take home. </w:t>
            </w:r>
          </w:p>
        </w:tc>
      </w:tr>
    </w:tbl>
    <w:p w14:paraId="1F197AE7"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41CCA6B5"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028D9BE0"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0C94CE25"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180C8939"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7452045A"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40BD4BA6" w14:textId="77777777" w:rsidR="00952E89" w:rsidRDefault="00952E89" w:rsidP="00126A95">
      <w:pPr>
        <w:spacing w:line="360" w:lineRule="auto"/>
        <w:rPr>
          <w:rFonts w:ascii="Times New Roman" w:hAnsi="Times New Roman" w:cs="Times New Roman"/>
          <w:b/>
          <w:color w:val="000000" w:themeColor="text1"/>
          <w:sz w:val="24"/>
          <w:szCs w:val="24"/>
          <w:u w:val="single"/>
        </w:rPr>
      </w:pPr>
    </w:p>
    <w:p w14:paraId="34D24263" w14:textId="097DF8C5" w:rsidR="00EC465A" w:rsidRPr="00336A23" w:rsidRDefault="00527851" w:rsidP="00126A95">
      <w:pPr>
        <w:spacing w:line="360" w:lineRule="auto"/>
        <w:rPr>
          <w:rFonts w:ascii="Times New Roman" w:hAnsi="Times New Roman" w:cs="Times New Roman"/>
          <w:b/>
          <w:color w:val="000000" w:themeColor="text1"/>
          <w:sz w:val="24"/>
          <w:szCs w:val="24"/>
          <w:u w:val="single"/>
        </w:rPr>
      </w:pPr>
      <w:r w:rsidRPr="00336A23">
        <w:rPr>
          <w:rFonts w:ascii="Times New Roman" w:hAnsi="Times New Roman" w:cs="Times New Roman"/>
          <w:b/>
          <w:color w:val="000000" w:themeColor="text1"/>
          <w:sz w:val="24"/>
          <w:szCs w:val="24"/>
          <w:u w:val="single"/>
        </w:rPr>
        <w:lastRenderedPageBreak/>
        <w:t>Evalu</w:t>
      </w:r>
      <w:r w:rsidR="00336A23" w:rsidRPr="00336A23">
        <w:rPr>
          <w:rFonts w:ascii="Times New Roman" w:hAnsi="Times New Roman" w:cs="Times New Roman"/>
          <w:b/>
          <w:color w:val="000000" w:themeColor="text1"/>
          <w:sz w:val="24"/>
          <w:szCs w:val="24"/>
          <w:u w:val="single"/>
        </w:rPr>
        <w:t>a</w:t>
      </w:r>
      <w:r w:rsidRPr="00336A23">
        <w:rPr>
          <w:rFonts w:ascii="Times New Roman" w:hAnsi="Times New Roman" w:cs="Times New Roman"/>
          <w:b/>
          <w:color w:val="000000" w:themeColor="text1"/>
          <w:sz w:val="24"/>
          <w:szCs w:val="24"/>
          <w:u w:val="single"/>
        </w:rPr>
        <w:t>tion</w:t>
      </w:r>
    </w:p>
    <w:p w14:paraId="06C8AC23" w14:textId="2D124D53" w:rsidR="00625D91" w:rsidRPr="00625D91" w:rsidRDefault="00527851"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To evaluate my activity, I will be using Gibbs reflective cycle.</w:t>
      </w:r>
      <w:r w:rsidR="00336A23">
        <w:rPr>
          <w:rFonts w:ascii="Times New Roman" w:hAnsi="Times New Roman" w:cs="Times New Roman"/>
          <w:color w:val="000000" w:themeColor="text1"/>
          <w:sz w:val="24"/>
          <w:szCs w:val="24"/>
        </w:rPr>
        <w:t xml:space="preserve"> </w:t>
      </w:r>
    </w:p>
    <w:p w14:paraId="3FEA1441" w14:textId="3FAF15CD" w:rsidR="00527851" w:rsidRPr="0070033D" w:rsidRDefault="00527851"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Description</w:t>
      </w:r>
    </w:p>
    <w:p w14:paraId="3D0CA475" w14:textId="1CE1EE34" w:rsidR="00EC465A" w:rsidRPr="00625D91" w:rsidRDefault="00527851"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The children washed their hands and settled at the table ready for the activity to begin, whilst trying to engage them in ‘what items on the table were’? the children were a little distracted by the things that lay out in</w:t>
      </w:r>
      <w:r w:rsidR="00695AE0">
        <w:rPr>
          <w:rFonts w:ascii="Times New Roman" w:hAnsi="Times New Roman" w:cs="Times New Roman"/>
          <w:color w:val="000000" w:themeColor="text1"/>
          <w:sz w:val="24"/>
          <w:szCs w:val="24"/>
        </w:rPr>
        <w:t xml:space="preserve"> </w:t>
      </w:r>
      <w:r w:rsidRPr="00625D91">
        <w:rPr>
          <w:rFonts w:ascii="Times New Roman" w:hAnsi="Times New Roman" w:cs="Times New Roman"/>
          <w:color w:val="000000" w:themeColor="text1"/>
          <w:sz w:val="24"/>
          <w:szCs w:val="24"/>
        </w:rPr>
        <w:t>front of them. The children were able to discuss, what they thought each item was and how they were used. Whilst measuring out ingredients, those that weren’t taking part, did get fidgety and an</w:t>
      </w:r>
      <w:r w:rsidR="00695AE0">
        <w:rPr>
          <w:rFonts w:ascii="Times New Roman" w:hAnsi="Times New Roman" w:cs="Times New Roman"/>
          <w:color w:val="000000" w:themeColor="text1"/>
          <w:sz w:val="24"/>
          <w:szCs w:val="24"/>
        </w:rPr>
        <w:t>xi</w:t>
      </w:r>
      <w:r w:rsidRPr="00625D91">
        <w:rPr>
          <w:rFonts w:ascii="Times New Roman" w:hAnsi="Times New Roman" w:cs="Times New Roman"/>
          <w:color w:val="000000" w:themeColor="text1"/>
          <w:sz w:val="24"/>
          <w:szCs w:val="24"/>
        </w:rPr>
        <w:t xml:space="preserve">ous for their turn. Continuing through the activity was fun, and the children listened and followed the instructions, they were all able to roll out with a little adult help and managed to use the utensils well, cutting out their chosen shapes and </w:t>
      </w:r>
      <w:r w:rsidR="0008521C" w:rsidRPr="00625D91">
        <w:rPr>
          <w:rFonts w:ascii="Times New Roman" w:hAnsi="Times New Roman" w:cs="Times New Roman"/>
          <w:color w:val="000000" w:themeColor="text1"/>
          <w:sz w:val="24"/>
          <w:szCs w:val="24"/>
        </w:rPr>
        <w:t xml:space="preserve">placing them onto the baking tray. </w:t>
      </w:r>
    </w:p>
    <w:p w14:paraId="4026B45C" w14:textId="3FF633FB" w:rsidR="0008521C" w:rsidRPr="0070033D" w:rsidRDefault="0008521C"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Feelings</w:t>
      </w:r>
    </w:p>
    <w:p w14:paraId="6334FC5F" w14:textId="5BF7F955" w:rsidR="0008521C" w:rsidRPr="00625D91" w:rsidRDefault="0008521C"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I was excited for this activity as I felt I had planned and prepared for it well, I know the children well and believed they were more than capable of achieving a good outcome. The children listened and understand the rules about hygiene and followed the routine of washing our hands and putting on the aprons well. I felt happy that the children seemed excited and anxious to start the activity, the children did not realise that they were learning mathematical skills. Throughout the first 10 minutes, I did feel keen to begin the </w:t>
      </w:r>
      <w:proofErr w:type="gramStart"/>
      <w:r w:rsidRPr="00625D91">
        <w:rPr>
          <w:rFonts w:ascii="Times New Roman" w:hAnsi="Times New Roman" w:cs="Times New Roman"/>
          <w:color w:val="000000" w:themeColor="text1"/>
          <w:sz w:val="24"/>
          <w:szCs w:val="24"/>
        </w:rPr>
        <w:t>actually mixing</w:t>
      </w:r>
      <w:proofErr w:type="gramEnd"/>
      <w:r w:rsidRPr="00625D91">
        <w:rPr>
          <w:rFonts w:ascii="Times New Roman" w:hAnsi="Times New Roman" w:cs="Times New Roman"/>
          <w:color w:val="000000" w:themeColor="text1"/>
          <w:sz w:val="24"/>
          <w:szCs w:val="24"/>
        </w:rPr>
        <w:t xml:space="preserve"> as the children became fidgety to get their hands on the ingredients. My overall feelings of the whole activity were good, I believe the children learnt new skills and that they enjoyed the whole experience. </w:t>
      </w:r>
    </w:p>
    <w:p w14:paraId="53251588" w14:textId="5EAF8616" w:rsidR="0008521C" w:rsidRPr="0070033D" w:rsidRDefault="0008521C"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Evalu</w:t>
      </w:r>
      <w:r w:rsidR="0070033D" w:rsidRPr="0070033D">
        <w:rPr>
          <w:rFonts w:ascii="Times New Roman" w:hAnsi="Times New Roman" w:cs="Times New Roman"/>
          <w:color w:val="000000" w:themeColor="text1"/>
          <w:sz w:val="24"/>
          <w:szCs w:val="24"/>
          <w:u w:val="single"/>
        </w:rPr>
        <w:t>a</w:t>
      </w:r>
      <w:r w:rsidRPr="0070033D">
        <w:rPr>
          <w:rFonts w:ascii="Times New Roman" w:hAnsi="Times New Roman" w:cs="Times New Roman"/>
          <w:color w:val="000000" w:themeColor="text1"/>
          <w:sz w:val="24"/>
          <w:szCs w:val="24"/>
          <w:u w:val="single"/>
        </w:rPr>
        <w:t>tion</w:t>
      </w:r>
    </w:p>
    <w:p w14:paraId="17C47EBD" w14:textId="70EE3AF7" w:rsidR="00EC465A" w:rsidRPr="00625D91" w:rsidRDefault="0008521C"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The activity showed the children how to follow a simple recipe and it allowed them to start from the beginning and see </w:t>
      </w:r>
      <w:proofErr w:type="gramStart"/>
      <w:r w:rsidRPr="00625D91">
        <w:rPr>
          <w:rFonts w:ascii="Times New Roman" w:hAnsi="Times New Roman" w:cs="Times New Roman"/>
          <w:color w:val="000000" w:themeColor="text1"/>
          <w:sz w:val="24"/>
          <w:szCs w:val="24"/>
        </w:rPr>
        <w:t xml:space="preserve">the final </w:t>
      </w:r>
      <w:r w:rsidR="0087594F">
        <w:rPr>
          <w:rFonts w:ascii="Times New Roman" w:hAnsi="Times New Roman" w:cs="Times New Roman"/>
          <w:color w:val="000000" w:themeColor="text1"/>
          <w:sz w:val="24"/>
          <w:szCs w:val="24"/>
        </w:rPr>
        <w:t>result</w:t>
      </w:r>
      <w:proofErr w:type="gramEnd"/>
      <w:r w:rsidRPr="00625D91">
        <w:rPr>
          <w:rFonts w:ascii="Times New Roman" w:hAnsi="Times New Roman" w:cs="Times New Roman"/>
          <w:color w:val="000000" w:themeColor="text1"/>
          <w:sz w:val="24"/>
          <w:szCs w:val="24"/>
        </w:rPr>
        <w:t xml:space="preserve">. The children enjoyed getting their hands messy and obviously were really thrived when they </w:t>
      </w:r>
      <w:proofErr w:type="gramStart"/>
      <w:r w:rsidRPr="00625D91">
        <w:rPr>
          <w:rFonts w:ascii="Times New Roman" w:hAnsi="Times New Roman" w:cs="Times New Roman"/>
          <w:color w:val="000000" w:themeColor="text1"/>
          <w:sz w:val="24"/>
          <w:szCs w:val="24"/>
        </w:rPr>
        <w:t>were allowed to</w:t>
      </w:r>
      <w:proofErr w:type="gramEnd"/>
      <w:r w:rsidRPr="00625D91">
        <w:rPr>
          <w:rFonts w:ascii="Times New Roman" w:hAnsi="Times New Roman" w:cs="Times New Roman"/>
          <w:color w:val="000000" w:themeColor="text1"/>
          <w:sz w:val="24"/>
          <w:szCs w:val="24"/>
        </w:rPr>
        <w:t xml:space="preserve"> eat a biscuit at the end. The activity showed the children about using mathematical equipment (the Scales) and some children had seen these apparatus</w:t>
      </w:r>
      <w:r w:rsidR="00073E6A">
        <w:rPr>
          <w:rFonts w:ascii="Times New Roman" w:hAnsi="Times New Roman" w:cs="Times New Roman"/>
          <w:color w:val="000000" w:themeColor="text1"/>
          <w:sz w:val="24"/>
          <w:szCs w:val="24"/>
        </w:rPr>
        <w:t>’s</w:t>
      </w:r>
      <w:r w:rsidRPr="00625D91">
        <w:rPr>
          <w:rFonts w:ascii="Times New Roman" w:hAnsi="Times New Roman" w:cs="Times New Roman"/>
          <w:color w:val="000000" w:themeColor="text1"/>
          <w:sz w:val="24"/>
          <w:szCs w:val="24"/>
        </w:rPr>
        <w:t xml:space="preserve"> in their parent’s home but weren’t sure what they were used for, hopefully now </w:t>
      </w:r>
      <w:r w:rsidR="00073E6A">
        <w:rPr>
          <w:rFonts w:ascii="Times New Roman" w:hAnsi="Times New Roman" w:cs="Times New Roman"/>
          <w:color w:val="000000" w:themeColor="text1"/>
          <w:sz w:val="24"/>
          <w:szCs w:val="24"/>
        </w:rPr>
        <w:t>they know.</w:t>
      </w:r>
      <w:r w:rsidRPr="00625D91">
        <w:rPr>
          <w:rFonts w:ascii="Times New Roman" w:hAnsi="Times New Roman" w:cs="Times New Roman"/>
          <w:color w:val="000000" w:themeColor="text1"/>
          <w:sz w:val="24"/>
          <w:szCs w:val="24"/>
        </w:rPr>
        <w:t xml:space="preserve"> </w:t>
      </w:r>
    </w:p>
    <w:p w14:paraId="400F5AFB" w14:textId="4DC50BEA" w:rsidR="0070033D" w:rsidRPr="00D04C18" w:rsidRDefault="00CA74AE"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lastRenderedPageBreak/>
        <w:t>Overall</w:t>
      </w:r>
      <w:r w:rsidR="00073E6A">
        <w:rPr>
          <w:rFonts w:ascii="Times New Roman" w:hAnsi="Times New Roman" w:cs="Times New Roman"/>
          <w:color w:val="000000" w:themeColor="text1"/>
          <w:sz w:val="24"/>
          <w:szCs w:val="24"/>
        </w:rPr>
        <w:t>,</w:t>
      </w:r>
      <w:r w:rsidRPr="00625D91">
        <w:rPr>
          <w:rFonts w:ascii="Times New Roman" w:hAnsi="Times New Roman" w:cs="Times New Roman"/>
          <w:color w:val="000000" w:themeColor="text1"/>
          <w:sz w:val="24"/>
          <w:szCs w:val="24"/>
        </w:rPr>
        <w:t xml:space="preserve"> there were</w:t>
      </w:r>
      <w:r w:rsidR="0087594F">
        <w:rPr>
          <w:rFonts w:ascii="Times New Roman" w:hAnsi="Times New Roman" w:cs="Times New Roman"/>
          <w:color w:val="000000" w:themeColor="text1"/>
          <w:sz w:val="24"/>
          <w:szCs w:val="24"/>
        </w:rPr>
        <w:t>n’t</w:t>
      </w:r>
      <w:r w:rsidRPr="00625D91">
        <w:rPr>
          <w:rFonts w:ascii="Times New Roman" w:hAnsi="Times New Roman" w:cs="Times New Roman"/>
          <w:color w:val="000000" w:themeColor="text1"/>
          <w:sz w:val="24"/>
          <w:szCs w:val="24"/>
        </w:rPr>
        <w:t xml:space="preserve"> many negatives to the activity, although</w:t>
      </w:r>
      <w:r w:rsidR="0087594F">
        <w:rPr>
          <w:rFonts w:ascii="Times New Roman" w:hAnsi="Times New Roman" w:cs="Times New Roman"/>
          <w:color w:val="000000" w:themeColor="text1"/>
          <w:sz w:val="24"/>
          <w:szCs w:val="24"/>
        </w:rPr>
        <w:t xml:space="preserve"> the ingredients </w:t>
      </w:r>
      <w:r w:rsidR="009B0B83" w:rsidRPr="00625D91">
        <w:rPr>
          <w:rFonts w:ascii="Times New Roman" w:hAnsi="Times New Roman" w:cs="Times New Roman"/>
          <w:color w:val="000000" w:themeColor="text1"/>
          <w:sz w:val="24"/>
          <w:szCs w:val="24"/>
        </w:rPr>
        <w:t>shouldn’t have</w:t>
      </w:r>
      <w:r w:rsidR="0087594F">
        <w:rPr>
          <w:rFonts w:ascii="Times New Roman" w:hAnsi="Times New Roman" w:cs="Times New Roman"/>
          <w:color w:val="000000" w:themeColor="text1"/>
          <w:sz w:val="24"/>
          <w:szCs w:val="24"/>
        </w:rPr>
        <w:t xml:space="preserve"> been</w:t>
      </w:r>
      <w:r w:rsidR="009B0B83" w:rsidRPr="00625D91">
        <w:rPr>
          <w:rFonts w:ascii="Times New Roman" w:hAnsi="Times New Roman" w:cs="Times New Roman"/>
          <w:color w:val="000000" w:themeColor="text1"/>
          <w:sz w:val="24"/>
          <w:szCs w:val="24"/>
        </w:rPr>
        <w:t xml:space="preserve"> placed on the table, it may have been better to put these to one side and bring them over one at a time. </w:t>
      </w:r>
    </w:p>
    <w:p w14:paraId="13BF6F69" w14:textId="0EB7E66B" w:rsidR="009B0B83" w:rsidRPr="0070033D" w:rsidRDefault="009B0B83"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Conclusion</w:t>
      </w:r>
    </w:p>
    <w:p w14:paraId="659DDD8C" w14:textId="612EC63D" w:rsidR="009B0B83" w:rsidRDefault="0087594F" w:rsidP="00126A9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w:t>
      </w:r>
      <w:r w:rsidR="009B0B83" w:rsidRPr="00625D91">
        <w:rPr>
          <w:rFonts w:ascii="Times New Roman" w:hAnsi="Times New Roman" w:cs="Times New Roman"/>
          <w:color w:val="000000" w:themeColor="text1"/>
          <w:sz w:val="24"/>
          <w:szCs w:val="24"/>
        </w:rPr>
        <w:t>ifferent shapes, textures, different ingredients to make them aware of different smells, feels and tastes</w:t>
      </w:r>
      <w:r>
        <w:rPr>
          <w:rFonts w:ascii="Times New Roman" w:hAnsi="Times New Roman" w:cs="Times New Roman"/>
          <w:color w:val="000000" w:themeColor="text1"/>
          <w:sz w:val="24"/>
          <w:szCs w:val="24"/>
        </w:rPr>
        <w:t xml:space="preserve"> could have been added to the activity</w:t>
      </w:r>
      <w:r w:rsidR="009B0B83" w:rsidRPr="00625D9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By</w:t>
      </w:r>
      <w:r w:rsidR="009B0B83" w:rsidRPr="00625D91">
        <w:rPr>
          <w:rFonts w:ascii="Times New Roman" w:hAnsi="Times New Roman" w:cs="Times New Roman"/>
          <w:color w:val="000000" w:themeColor="text1"/>
          <w:sz w:val="24"/>
          <w:szCs w:val="24"/>
        </w:rPr>
        <w:t xml:space="preserve"> add</w:t>
      </w:r>
      <w:r>
        <w:rPr>
          <w:rFonts w:ascii="Times New Roman" w:hAnsi="Times New Roman" w:cs="Times New Roman"/>
          <w:color w:val="000000" w:themeColor="text1"/>
          <w:sz w:val="24"/>
          <w:szCs w:val="24"/>
        </w:rPr>
        <w:t>ing</w:t>
      </w:r>
      <w:r w:rsidR="009B0B83" w:rsidRPr="00625D91">
        <w:rPr>
          <w:rFonts w:ascii="Times New Roman" w:hAnsi="Times New Roman" w:cs="Times New Roman"/>
          <w:color w:val="000000" w:themeColor="text1"/>
          <w:sz w:val="24"/>
          <w:szCs w:val="24"/>
        </w:rPr>
        <w:t xml:space="preserve"> ginger</w:t>
      </w:r>
      <w:r>
        <w:rPr>
          <w:rFonts w:ascii="Times New Roman" w:hAnsi="Times New Roman" w:cs="Times New Roman"/>
          <w:color w:val="000000" w:themeColor="text1"/>
          <w:sz w:val="24"/>
          <w:szCs w:val="24"/>
        </w:rPr>
        <w:t xml:space="preserve"> for instance</w:t>
      </w:r>
      <w:r w:rsidR="009B0B83" w:rsidRPr="00625D91">
        <w:rPr>
          <w:rFonts w:ascii="Times New Roman" w:hAnsi="Times New Roman" w:cs="Times New Roman"/>
          <w:color w:val="000000" w:themeColor="text1"/>
          <w:sz w:val="24"/>
          <w:szCs w:val="24"/>
        </w:rPr>
        <w:t xml:space="preserve"> to the ingredients </w:t>
      </w:r>
      <w:r>
        <w:rPr>
          <w:rFonts w:ascii="Times New Roman" w:hAnsi="Times New Roman" w:cs="Times New Roman"/>
          <w:color w:val="000000" w:themeColor="text1"/>
          <w:sz w:val="24"/>
          <w:szCs w:val="24"/>
        </w:rPr>
        <w:t>would have added a different sense to the activity.</w:t>
      </w:r>
      <w:r w:rsidR="009B0B83" w:rsidRPr="00625D9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By adding</w:t>
      </w:r>
      <w:r w:rsidR="009B0B83" w:rsidRPr="00625D91">
        <w:rPr>
          <w:rFonts w:ascii="Times New Roman" w:hAnsi="Times New Roman" w:cs="Times New Roman"/>
          <w:color w:val="000000" w:themeColor="text1"/>
          <w:sz w:val="24"/>
          <w:szCs w:val="24"/>
        </w:rPr>
        <w:t xml:space="preserve"> unusual shapes that maybe the children hadn’t come across before, hexagon for instance. The children may have liked to mix up their own unique colours, mixing 2 colours together and seeing how they changed.</w:t>
      </w:r>
    </w:p>
    <w:p w14:paraId="2A7A2BFA" w14:textId="5B9C4234" w:rsidR="00543D52" w:rsidRDefault="00543D52" w:rsidP="00126A95">
      <w:pPr>
        <w:pStyle w:val="NormalWeb"/>
        <w:kinsoku w:val="0"/>
        <w:overflowPunct w:val="0"/>
        <w:spacing w:before="86" w:beforeAutospacing="0" w:after="0" w:afterAutospacing="0" w:line="360" w:lineRule="auto"/>
        <w:textAlignment w:val="baseline"/>
        <w:rPr>
          <w:rFonts w:eastAsia="+mn-ea"/>
          <w:color w:val="000000" w:themeColor="text1"/>
          <w:kern w:val="24"/>
        </w:rPr>
      </w:pPr>
      <w:r w:rsidRPr="00543D52">
        <w:rPr>
          <w:rFonts w:eastAsia="+mn-ea"/>
          <w:color w:val="000000" w:themeColor="text1"/>
          <w:kern w:val="24"/>
        </w:rPr>
        <w:t>Studies in babies have shown that some understanding of number is innate. (Beckley et al., 2010)</w:t>
      </w:r>
      <w:r w:rsidR="0070033D">
        <w:rPr>
          <w:rFonts w:eastAsia="+mn-ea"/>
          <w:color w:val="000000" w:themeColor="text1"/>
          <w:kern w:val="24"/>
        </w:rPr>
        <w:t xml:space="preserve"> </w:t>
      </w:r>
    </w:p>
    <w:p w14:paraId="522BB60B" w14:textId="71F3A8EC" w:rsidR="00543D52" w:rsidRDefault="00543D52" w:rsidP="00126A95">
      <w:pPr>
        <w:pStyle w:val="NormalWeb"/>
        <w:kinsoku w:val="0"/>
        <w:overflowPunct w:val="0"/>
        <w:spacing w:before="86" w:beforeAutospacing="0" w:after="0" w:afterAutospacing="0" w:line="360" w:lineRule="auto"/>
        <w:textAlignment w:val="baseline"/>
        <w:rPr>
          <w:rFonts w:eastAsia="+mn-ea"/>
          <w:color w:val="000000" w:themeColor="text1"/>
          <w:kern w:val="24"/>
        </w:rPr>
      </w:pPr>
    </w:p>
    <w:p w14:paraId="2E712557" w14:textId="77777777" w:rsidR="00543D52" w:rsidRPr="00543D52" w:rsidRDefault="00543D52" w:rsidP="00126A95">
      <w:pPr>
        <w:kinsoku w:val="0"/>
        <w:overflowPunct w:val="0"/>
        <w:spacing w:line="360" w:lineRule="auto"/>
        <w:textAlignment w:val="baseline"/>
        <w:rPr>
          <w:rFonts w:ascii="Times New Roman" w:hAnsi="Times New Roman" w:cs="Times New Roman"/>
          <w:color w:val="000000" w:themeColor="text1"/>
          <w:sz w:val="24"/>
          <w:szCs w:val="24"/>
        </w:rPr>
      </w:pPr>
      <w:r w:rsidRPr="00543D52">
        <w:rPr>
          <w:rFonts w:ascii="Times New Roman" w:eastAsia="+mn-ea" w:hAnsi="Times New Roman" w:cs="Times New Roman"/>
          <w:color w:val="000000" w:themeColor="text1"/>
          <w:kern w:val="24"/>
          <w:sz w:val="24"/>
          <w:szCs w:val="24"/>
        </w:rPr>
        <w:t xml:space="preserve">Problem solving is seen to lie </w:t>
      </w:r>
      <w:r w:rsidRPr="00D04C18">
        <w:rPr>
          <w:rFonts w:ascii="Times New Roman" w:eastAsia="+mn-ea" w:hAnsi="Times New Roman" w:cs="Times New Roman"/>
          <w:bCs/>
          <w:color w:val="000000" w:themeColor="text1"/>
          <w:kern w:val="24"/>
          <w:sz w:val="24"/>
          <w:szCs w:val="24"/>
        </w:rPr>
        <w:t>at the</w:t>
      </w:r>
      <w:r w:rsidRPr="00543D52">
        <w:rPr>
          <w:rFonts w:ascii="Times New Roman" w:eastAsia="+mn-ea" w:hAnsi="Times New Roman" w:cs="Times New Roman"/>
          <w:b/>
          <w:bCs/>
          <w:color w:val="000000" w:themeColor="text1"/>
          <w:kern w:val="24"/>
          <w:sz w:val="24"/>
          <w:szCs w:val="24"/>
        </w:rPr>
        <w:t xml:space="preserve"> </w:t>
      </w:r>
      <w:r w:rsidRPr="00543D52">
        <w:rPr>
          <w:rFonts w:ascii="Times New Roman" w:eastAsia="+mn-ea" w:hAnsi="Times New Roman" w:cs="Times New Roman"/>
          <w:color w:val="000000" w:themeColor="text1"/>
          <w:kern w:val="24"/>
          <w:sz w:val="24"/>
          <w:szCs w:val="24"/>
        </w:rPr>
        <w:t>'heart' of mathematics</w:t>
      </w:r>
    </w:p>
    <w:p w14:paraId="62D7A82F" w14:textId="4B5AA0A5" w:rsidR="00543D52" w:rsidRPr="00543D52" w:rsidRDefault="00543D52" w:rsidP="00126A95">
      <w:pPr>
        <w:kinsoku w:val="0"/>
        <w:overflowPunct w:val="0"/>
        <w:spacing w:line="360" w:lineRule="auto"/>
        <w:textAlignment w:val="baseline"/>
        <w:rPr>
          <w:rFonts w:ascii="Times New Roman" w:hAnsi="Times New Roman" w:cs="Times New Roman"/>
          <w:color w:val="000000" w:themeColor="text1"/>
          <w:sz w:val="24"/>
          <w:szCs w:val="24"/>
        </w:rPr>
      </w:pPr>
      <w:r w:rsidRPr="00543D52">
        <w:rPr>
          <w:rFonts w:ascii="Times New Roman" w:eastAsia="+mn-ea" w:hAnsi="Times New Roman" w:cs="Times New Roman"/>
          <w:color w:val="000000" w:themeColor="text1"/>
          <w:kern w:val="24"/>
          <w:sz w:val="24"/>
          <w:szCs w:val="24"/>
        </w:rPr>
        <w:t>Problem solving is also of great importance to industry</w:t>
      </w:r>
      <w:r>
        <w:rPr>
          <w:rFonts w:ascii="Times New Roman" w:eastAsia="+mn-ea" w:hAnsi="Times New Roman" w:cs="Times New Roman"/>
          <w:color w:val="000000" w:themeColor="text1"/>
          <w:kern w:val="24"/>
          <w:sz w:val="24"/>
          <w:szCs w:val="24"/>
        </w:rPr>
        <w:t xml:space="preserve"> </w:t>
      </w:r>
      <w:r w:rsidRPr="00543D52">
        <w:rPr>
          <w:rFonts w:ascii="Times New Roman" w:eastAsia="+mn-ea" w:hAnsi="Times New Roman" w:cs="Times New Roman"/>
          <w:color w:val="000000" w:themeColor="text1"/>
          <w:kern w:val="24"/>
          <w:sz w:val="24"/>
          <w:szCs w:val="24"/>
        </w:rPr>
        <w:t>(Rogers 2006)</w:t>
      </w:r>
      <w:r w:rsidR="0070033D">
        <w:rPr>
          <w:rFonts w:ascii="Times New Roman" w:eastAsia="+mn-ea" w:hAnsi="Times New Roman" w:cs="Times New Roman"/>
          <w:color w:val="000000" w:themeColor="text1"/>
          <w:kern w:val="24"/>
          <w:sz w:val="24"/>
          <w:szCs w:val="24"/>
        </w:rPr>
        <w:t xml:space="preserve"> hence why doing activities such as this one is key to their learning.</w:t>
      </w:r>
    </w:p>
    <w:p w14:paraId="2BA45946" w14:textId="77777777" w:rsidR="00543D52" w:rsidRPr="00543D52" w:rsidRDefault="00543D52" w:rsidP="00126A95">
      <w:pPr>
        <w:pStyle w:val="NormalWeb"/>
        <w:kinsoku w:val="0"/>
        <w:overflowPunct w:val="0"/>
        <w:spacing w:before="86" w:beforeAutospacing="0" w:after="0" w:afterAutospacing="0" w:line="360" w:lineRule="auto"/>
        <w:textAlignment w:val="baseline"/>
        <w:rPr>
          <w:color w:val="000000" w:themeColor="text1"/>
        </w:rPr>
      </w:pPr>
    </w:p>
    <w:p w14:paraId="4969F365" w14:textId="77777777" w:rsidR="00543D52" w:rsidRPr="00D04C18" w:rsidRDefault="00543D52" w:rsidP="00D04C18">
      <w:pPr>
        <w:kinsoku w:val="0"/>
        <w:overflowPunct w:val="0"/>
        <w:spacing w:line="360" w:lineRule="auto"/>
        <w:textAlignment w:val="baseline"/>
        <w:rPr>
          <w:sz w:val="56"/>
        </w:rPr>
      </w:pPr>
    </w:p>
    <w:p w14:paraId="6F7D759A" w14:textId="77777777" w:rsidR="00543D52" w:rsidRPr="00625D91" w:rsidRDefault="00543D52" w:rsidP="00126A95">
      <w:pPr>
        <w:spacing w:line="360" w:lineRule="auto"/>
        <w:rPr>
          <w:rFonts w:ascii="Times New Roman" w:hAnsi="Times New Roman" w:cs="Times New Roman"/>
          <w:color w:val="000000" w:themeColor="text1"/>
          <w:sz w:val="24"/>
          <w:szCs w:val="24"/>
        </w:rPr>
      </w:pPr>
    </w:p>
    <w:p w14:paraId="122789DA" w14:textId="74B7B4E6" w:rsidR="009B0B83" w:rsidRPr="0070033D" w:rsidRDefault="009B0B83" w:rsidP="00126A95">
      <w:pPr>
        <w:spacing w:line="360" w:lineRule="auto"/>
        <w:rPr>
          <w:rFonts w:ascii="Times New Roman" w:hAnsi="Times New Roman" w:cs="Times New Roman"/>
          <w:color w:val="000000" w:themeColor="text1"/>
          <w:sz w:val="24"/>
          <w:szCs w:val="24"/>
          <w:u w:val="single"/>
        </w:rPr>
      </w:pPr>
      <w:r w:rsidRPr="0070033D">
        <w:rPr>
          <w:rFonts w:ascii="Times New Roman" w:hAnsi="Times New Roman" w:cs="Times New Roman"/>
          <w:color w:val="000000" w:themeColor="text1"/>
          <w:sz w:val="24"/>
          <w:szCs w:val="24"/>
          <w:u w:val="single"/>
        </w:rPr>
        <w:t>Action plan</w:t>
      </w:r>
    </w:p>
    <w:p w14:paraId="46A3BE9C" w14:textId="3DCC775E" w:rsidR="009B0B83" w:rsidRDefault="009B0B83" w:rsidP="00126A95">
      <w:pPr>
        <w:spacing w:line="360" w:lineRule="auto"/>
        <w:rPr>
          <w:rFonts w:ascii="Times New Roman" w:hAnsi="Times New Roman" w:cs="Times New Roman"/>
          <w:color w:val="000000" w:themeColor="text1"/>
          <w:sz w:val="24"/>
          <w:szCs w:val="24"/>
        </w:rPr>
      </w:pPr>
      <w:r w:rsidRPr="00625D91">
        <w:rPr>
          <w:rFonts w:ascii="Times New Roman" w:hAnsi="Times New Roman" w:cs="Times New Roman"/>
          <w:color w:val="000000" w:themeColor="text1"/>
          <w:sz w:val="24"/>
          <w:szCs w:val="24"/>
        </w:rPr>
        <w:t xml:space="preserve">If </w:t>
      </w:r>
      <w:r w:rsidR="0087594F">
        <w:rPr>
          <w:rFonts w:ascii="Times New Roman" w:hAnsi="Times New Roman" w:cs="Times New Roman"/>
          <w:color w:val="000000" w:themeColor="text1"/>
          <w:sz w:val="24"/>
          <w:szCs w:val="24"/>
        </w:rPr>
        <w:t xml:space="preserve">this activity were </w:t>
      </w:r>
      <w:r w:rsidRPr="00625D91">
        <w:rPr>
          <w:rFonts w:ascii="Times New Roman" w:hAnsi="Times New Roman" w:cs="Times New Roman"/>
          <w:color w:val="000000" w:themeColor="text1"/>
          <w:sz w:val="24"/>
          <w:szCs w:val="24"/>
        </w:rPr>
        <w:t xml:space="preserve">carried out again, </w:t>
      </w:r>
      <w:r w:rsidR="00661147">
        <w:rPr>
          <w:rFonts w:ascii="Times New Roman" w:hAnsi="Times New Roman" w:cs="Times New Roman"/>
          <w:color w:val="000000" w:themeColor="text1"/>
          <w:sz w:val="24"/>
          <w:szCs w:val="24"/>
        </w:rPr>
        <w:t>the ingredients</w:t>
      </w:r>
      <w:r w:rsidRPr="00625D91">
        <w:rPr>
          <w:rFonts w:ascii="Times New Roman" w:hAnsi="Times New Roman" w:cs="Times New Roman"/>
          <w:color w:val="000000" w:themeColor="text1"/>
          <w:sz w:val="24"/>
          <w:szCs w:val="24"/>
        </w:rPr>
        <w:t xml:space="preserve"> wouldn’t</w:t>
      </w:r>
      <w:r w:rsidR="00661147">
        <w:rPr>
          <w:rFonts w:ascii="Times New Roman" w:hAnsi="Times New Roman" w:cs="Times New Roman"/>
          <w:color w:val="000000" w:themeColor="text1"/>
          <w:sz w:val="24"/>
          <w:szCs w:val="24"/>
        </w:rPr>
        <w:t xml:space="preserve"> be</w:t>
      </w:r>
      <w:r w:rsidRPr="00625D91">
        <w:rPr>
          <w:rFonts w:ascii="Times New Roman" w:hAnsi="Times New Roman" w:cs="Times New Roman"/>
          <w:color w:val="000000" w:themeColor="text1"/>
          <w:sz w:val="24"/>
          <w:szCs w:val="24"/>
        </w:rPr>
        <w:t xml:space="preserve"> place</w:t>
      </w:r>
      <w:r w:rsidR="00661147">
        <w:rPr>
          <w:rFonts w:ascii="Times New Roman" w:hAnsi="Times New Roman" w:cs="Times New Roman"/>
          <w:color w:val="000000" w:themeColor="text1"/>
          <w:sz w:val="24"/>
          <w:szCs w:val="24"/>
        </w:rPr>
        <w:t>d</w:t>
      </w:r>
      <w:r w:rsidRPr="00625D91">
        <w:rPr>
          <w:rFonts w:ascii="Times New Roman" w:hAnsi="Times New Roman" w:cs="Times New Roman"/>
          <w:color w:val="000000" w:themeColor="text1"/>
          <w:sz w:val="24"/>
          <w:szCs w:val="24"/>
        </w:rPr>
        <w:t xml:space="preserve"> on the table before the children sat down, </w:t>
      </w:r>
      <w:r w:rsidR="00661147">
        <w:rPr>
          <w:rFonts w:ascii="Times New Roman" w:hAnsi="Times New Roman" w:cs="Times New Roman"/>
          <w:color w:val="000000" w:themeColor="text1"/>
          <w:sz w:val="24"/>
          <w:szCs w:val="24"/>
        </w:rPr>
        <w:t xml:space="preserve">they </w:t>
      </w:r>
      <w:r w:rsidRPr="00625D91">
        <w:rPr>
          <w:rFonts w:ascii="Times New Roman" w:hAnsi="Times New Roman" w:cs="Times New Roman"/>
          <w:color w:val="000000" w:themeColor="text1"/>
          <w:sz w:val="24"/>
          <w:szCs w:val="24"/>
        </w:rPr>
        <w:t xml:space="preserve">would </w:t>
      </w:r>
      <w:r w:rsidR="00661147">
        <w:rPr>
          <w:rFonts w:ascii="Times New Roman" w:hAnsi="Times New Roman" w:cs="Times New Roman"/>
          <w:color w:val="000000" w:themeColor="text1"/>
          <w:sz w:val="24"/>
          <w:szCs w:val="24"/>
        </w:rPr>
        <w:t xml:space="preserve">be </w:t>
      </w:r>
      <w:r w:rsidRPr="00625D91">
        <w:rPr>
          <w:rFonts w:ascii="Times New Roman" w:hAnsi="Times New Roman" w:cs="Times New Roman"/>
          <w:color w:val="000000" w:themeColor="text1"/>
          <w:sz w:val="24"/>
          <w:szCs w:val="24"/>
        </w:rPr>
        <w:t>ke</w:t>
      </w:r>
      <w:r w:rsidR="00661147">
        <w:rPr>
          <w:rFonts w:ascii="Times New Roman" w:hAnsi="Times New Roman" w:cs="Times New Roman"/>
          <w:color w:val="000000" w:themeColor="text1"/>
          <w:sz w:val="24"/>
          <w:szCs w:val="24"/>
        </w:rPr>
        <w:t xml:space="preserve">pt </w:t>
      </w:r>
      <w:r w:rsidRPr="00625D91">
        <w:rPr>
          <w:rFonts w:ascii="Times New Roman" w:hAnsi="Times New Roman" w:cs="Times New Roman"/>
          <w:color w:val="000000" w:themeColor="text1"/>
          <w:sz w:val="24"/>
          <w:szCs w:val="24"/>
        </w:rPr>
        <w:t>to one side whilst we spoke about what we were about to do, as</w:t>
      </w:r>
      <w:r w:rsidR="00661147">
        <w:rPr>
          <w:rFonts w:ascii="Times New Roman" w:hAnsi="Times New Roman" w:cs="Times New Roman"/>
          <w:color w:val="000000" w:themeColor="text1"/>
          <w:sz w:val="24"/>
          <w:szCs w:val="24"/>
        </w:rPr>
        <w:t xml:space="preserve"> the</w:t>
      </w:r>
      <w:r w:rsidRPr="00625D91">
        <w:rPr>
          <w:rFonts w:ascii="Times New Roman" w:hAnsi="Times New Roman" w:cs="Times New Roman"/>
          <w:color w:val="000000" w:themeColor="text1"/>
          <w:sz w:val="24"/>
          <w:szCs w:val="24"/>
        </w:rPr>
        <w:t xml:space="preserve"> children were a little </w:t>
      </w:r>
      <w:r w:rsidR="00543D52" w:rsidRPr="00625D91">
        <w:rPr>
          <w:rFonts w:ascii="Times New Roman" w:hAnsi="Times New Roman" w:cs="Times New Roman"/>
          <w:color w:val="000000" w:themeColor="text1"/>
          <w:sz w:val="24"/>
          <w:szCs w:val="24"/>
        </w:rPr>
        <w:t>distracted</w:t>
      </w:r>
      <w:r w:rsidRPr="00625D91">
        <w:rPr>
          <w:rFonts w:ascii="Times New Roman" w:hAnsi="Times New Roman" w:cs="Times New Roman"/>
          <w:color w:val="000000" w:themeColor="text1"/>
          <w:sz w:val="24"/>
          <w:szCs w:val="24"/>
        </w:rPr>
        <w:t xml:space="preserve"> by this. </w:t>
      </w:r>
      <w:r w:rsidR="00661147">
        <w:rPr>
          <w:rFonts w:ascii="Times New Roman" w:hAnsi="Times New Roman" w:cs="Times New Roman"/>
          <w:color w:val="000000" w:themeColor="text1"/>
          <w:sz w:val="24"/>
          <w:szCs w:val="24"/>
        </w:rPr>
        <w:t xml:space="preserve"> More </w:t>
      </w:r>
      <w:r w:rsidRPr="00625D91">
        <w:rPr>
          <w:rFonts w:ascii="Times New Roman" w:hAnsi="Times New Roman" w:cs="Times New Roman"/>
          <w:color w:val="000000" w:themeColor="text1"/>
          <w:sz w:val="24"/>
          <w:szCs w:val="24"/>
        </w:rPr>
        <w:t xml:space="preserve">ingredients </w:t>
      </w:r>
      <w:r w:rsidR="00661147">
        <w:rPr>
          <w:rFonts w:ascii="Times New Roman" w:hAnsi="Times New Roman" w:cs="Times New Roman"/>
          <w:color w:val="000000" w:themeColor="text1"/>
          <w:sz w:val="24"/>
          <w:szCs w:val="24"/>
        </w:rPr>
        <w:t xml:space="preserve">would be </w:t>
      </w:r>
      <w:proofErr w:type="gramStart"/>
      <w:r w:rsidR="00661147">
        <w:rPr>
          <w:rFonts w:ascii="Times New Roman" w:hAnsi="Times New Roman" w:cs="Times New Roman"/>
          <w:color w:val="000000" w:themeColor="text1"/>
          <w:sz w:val="24"/>
          <w:szCs w:val="24"/>
        </w:rPr>
        <w:t>added</w:t>
      </w:r>
      <w:proofErr w:type="gramEnd"/>
      <w:r w:rsidR="00661147">
        <w:rPr>
          <w:rFonts w:ascii="Times New Roman" w:hAnsi="Times New Roman" w:cs="Times New Roman"/>
          <w:color w:val="000000" w:themeColor="text1"/>
          <w:sz w:val="24"/>
          <w:szCs w:val="24"/>
        </w:rPr>
        <w:t xml:space="preserve"> </w:t>
      </w:r>
      <w:r w:rsidRPr="00625D91">
        <w:rPr>
          <w:rFonts w:ascii="Times New Roman" w:hAnsi="Times New Roman" w:cs="Times New Roman"/>
          <w:color w:val="000000" w:themeColor="text1"/>
          <w:sz w:val="24"/>
          <w:szCs w:val="24"/>
        </w:rPr>
        <w:t xml:space="preserve">and the children </w:t>
      </w:r>
      <w:r w:rsidR="00661147">
        <w:rPr>
          <w:rFonts w:ascii="Times New Roman" w:hAnsi="Times New Roman" w:cs="Times New Roman"/>
          <w:color w:val="000000" w:themeColor="text1"/>
          <w:sz w:val="24"/>
          <w:szCs w:val="24"/>
        </w:rPr>
        <w:t xml:space="preserve">could have </w:t>
      </w:r>
      <w:r w:rsidRPr="00625D91">
        <w:rPr>
          <w:rFonts w:ascii="Times New Roman" w:hAnsi="Times New Roman" w:cs="Times New Roman"/>
          <w:color w:val="000000" w:themeColor="text1"/>
          <w:sz w:val="24"/>
          <w:szCs w:val="24"/>
        </w:rPr>
        <w:t xml:space="preserve">a little more freedom about what they added to their biscuits. </w:t>
      </w:r>
      <w:r w:rsidR="00661147">
        <w:rPr>
          <w:rFonts w:ascii="Times New Roman" w:hAnsi="Times New Roman" w:cs="Times New Roman"/>
          <w:color w:val="000000" w:themeColor="text1"/>
          <w:sz w:val="24"/>
          <w:szCs w:val="24"/>
        </w:rPr>
        <w:t xml:space="preserve">By </w:t>
      </w:r>
      <w:r w:rsidRPr="00625D91">
        <w:rPr>
          <w:rFonts w:ascii="Times New Roman" w:hAnsi="Times New Roman" w:cs="Times New Roman"/>
          <w:color w:val="000000" w:themeColor="text1"/>
          <w:sz w:val="24"/>
          <w:szCs w:val="24"/>
        </w:rPr>
        <w:t>sending home a copy of the recipe, the children may be able to tell their parents/carers about what they have achieved and hopefully the activity would be carried out again in the home setting.</w:t>
      </w:r>
    </w:p>
    <w:p w14:paraId="51F5EFCF" w14:textId="6F00EB64" w:rsidR="00EC465A" w:rsidRPr="00625D91" w:rsidRDefault="00EC465A" w:rsidP="00126A95">
      <w:pPr>
        <w:spacing w:line="360" w:lineRule="auto"/>
        <w:rPr>
          <w:rFonts w:ascii="Times New Roman" w:hAnsi="Times New Roman" w:cs="Times New Roman"/>
          <w:color w:val="000000" w:themeColor="text1"/>
          <w:sz w:val="24"/>
          <w:szCs w:val="24"/>
        </w:rPr>
      </w:pPr>
    </w:p>
    <w:p w14:paraId="1D5BCF8D" w14:textId="4F43022B" w:rsidR="00C27AD9" w:rsidRPr="00625D91" w:rsidRDefault="00661147" w:rsidP="00126A9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w:t>
      </w:r>
      <w:r w:rsidR="00EC465A" w:rsidRPr="00625D91">
        <w:rPr>
          <w:rFonts w:ascii="Times New Roman" w:hAnsi="Times New Roman" w:cs="Times New Roman"/>
          <w:color w:val="000000" w:themeColor="text1"/>
          <w:sz w:val="24"/>
          <w:szCs w:val="24"/>
        </w:rPr>
        <w:t xml:space="preserve">overall activity was positive for the age of the children involved, the activity of baking biscuits made the mathematical element fun and the children wouldn’t have realised that they were </w:t>
      </w:r>
      <w:proofErr w:type="gramStart"/>
      <w:r w:rsidR="00EC465A" w:rsidRPr="00625D91">
        <w:rPr>
          <w:rFonts w:ascii="Times New Roman" w:hAnsi="Times New Roman" w:cs="Times New Roman"/>
          <w:color w:val="000000" w:themeColor="text1"/>
          <w:sz w:val="24"/>
          <w:szCs w:val="24"/>
        </w:rPr>
        <w:t>actually learning</w:t>
      </w:r>
      <w:proofErr w:type="gramEnd"/>
      <w:r w:rsidR="00EC465A" w:rsidRPr="00625D91">
        <w:rPr>
          <w:rFonts w:ascii="Times New Roman" w:hAnsi="Times New Roman" w:cs="Times New Roman"/>
          <w:color w:val="000000" w:themeColor="text1"/>
          <w:sz w:val="24"/>
          <w:szCs w:val="24"/>
        </w:rPr>
        <w:t xml:space="preserve"> maths. The activity covered shapes colours and counting, the children were able to freely choose and discuss the shapes that they wanted, giving them the freedom and choice. </w:t>
      </w:r>
    </w:p>
    <w:p w14:paraId="45AF0336" w14:textId="50D513EF" w:rsidR="00C27AD9" w:rsidRPr="00625D91" w:rsidRDefault="00C27AD9" w:rsidP="00126A95">
      <w:pPr>
        <w:spacing w:line="360" w:lineRule="auto"/>
        <w:rPr>
          <w:rFonts w:ascii="Times New Roman" w:eastAsia="MS PGothic" w:hAnsi="Times New Roman" w:cs="Times New Roman"/>
          <w:color w:val="000000" w:themeColor="text1"/>
          <w:kern w:val="24"/>
          <w:sz w:val="24"/>
          <w:szCs w:val="24"/>
          <w:lang w:val="en-US"/>
        </w:rPr>
      </w:pPr>
      <w:r w:rsidRPr="00625D91">
        <w:rPr>
          <w:rFonts w:ascii="Times New Roman" w:eastAsia="MS PGothic" w:hAnsi="Times New Roman" w:cs="Times New Roman"/>
          <w:color w:val="000000" w:themeColor="text1"/>
          <w:kern w:val="24"/>
          <w:sz w:val="24"/>
          <w:szCs w:val="24"/>
          <w:lang w:val="en-US"/>
        </w:rPr>
        <w:t xml:space="preserve">Patterns are such an important part of mathematics that some educators even claim that mathematics is the science of patterns and that mathematical problem solving is an </w:t>
      </w:r>
      <w:proofErr w:type="spellStart"/>
      <w:r w:rsidRPr="00625D91">
        <w:rPr>
          <w:rFonts w:ascii="Times New Roman" w:eastAsia="MS PGothic" w:hAnsi="Times New Roman" w:cs="Times New Roman"/>
          <w:color w:val="000000" w:themeColor="text1"/>
          <w:kern w:val="24"/>
          <w:sz w:val="24"/>
          <w:szCs w:val="24"/>
          <w:lang w:val="en-US"/>
        </w:rPr>
        <w:t>endeavour</w:t>
      </w:r>
      <w:proofErr w:type="spellEnd"/>
      <w:r w:rsidRPr="00625D91">
        <w:rPr>
          <w:rFonts w:ascii="Times New Roman" w:eastAsia="MS PGothic" w:hAnsi="Times New Roman" w:cs="Times New Roman"/>
          <w:color w:val="000000" w:themeColor="text1"/>
          <w:kern w:val="24"/>
          <w:sz w:val="24"/>
          <w:szCs w:val="24"/>
          <w:lang w:val="en-US"/>
        </w:rPr>
        <w:t xml:space="preserve"> involving the uncovering, exploring, analyzing, and understanding of mathematical patterns.’</w:t>
      </w:r>
    </w:p>
    <w:p w14:paraId="2012EFCB" w14:textId="21637A08" w:rsidR="00625D91" w:rsidRDefault="00625D91" w:rsidP="00126A95">
      <w:pPr>
        <w:pStyle w:val="NormalWeb"/>
        <w:kinsoku w:val="0"/>
        <w:overflowPunct w:val="0"/>
        <w:spacing w:before="0" w:beforeAutospacing="0" w:after="0" w:afterAutospacing="0" w:line="360" w:lineRule="auto"/>
        <w:textAlignment w:val="baseline"/>
        <w:rPr>
          <w:rFonts w:eastAsia="MS PGothic"/>
          <w:color w:val="000000" w:themeColor="text1"/>
          <w:kern w:val="24"/>
          <w:lang w:val="en-US"/>
        </w:rPr>
      </w:pPr>
      <w:r w:rsidRPr="00625D91">
        <w:rPr>
          <w:rFonts w:eastAsia="MS PGothic"/>
          <w:color w:val="000000" w:themeColor="text1"/>
          <w:kern w:val="24"/>
          <w:lang w:val="en-US"/>
        </w:rPr>
        <w:t>(</w:t>
      </w:r>
      <w:proofErr w:type="spellStart"/>
      <w:r w:rsidRPr="00625D91">
        <w:rPr>
          <w:rFonts w:eastAsia="MS PGothic"/>
          <w:color w:val="000000" w:themeColor="text1"/>
          <w:kern w:val="24"/>
          <w:lang w:val="en-US"/>
        </w:rPr>
        <w:t>Schiro</w:t>
      </w:r>
      <w:proofErr w:type="spellEnd"/>
      <w:r w:rsidRPr="00625D91">
        <w:rPr>
          <w:rFonts w:eastAsia="MS PGothic"/>
          <w:color w:val="000000" w:themeColor="text1"/>
          <w:kern w:val="24"/>
          <w:lang w:val="en-US"/>
        </w:rPr>
        <w:t>, 2004: 193)</w:t>
      </w:r>
    </w:p>
    <w:p w14:paraId="004D4041" w14:textId="2EA6ABB2" w:rsidR="00695AE0" w:rsidRDefault="00695AE0" w:rsidP="00126A95">
      <w:pPr>
        <w:pStyle w:val="NormalWeb"/>
        <w:kinsoku w:val="0"/>
        <w:overflowPunct w:val="0"/>
        <w:spacing w:before="0" w:beforeAutospacing="0" w:after="0" w:afterAutospacing="0" w:line="360" w:lineRule="auto"/>
        <w:textAlignment w:val="baseline"/>
        <w:rPr>
          <w:rFonts w:eastAsia="MS PGothic"/>
          <w:color w:val="000000" w:themeColor="text1"/>
          <w:kern w:val="24"/>
          <w:lang w:val="en-US"/>
        </w:rPr>
      </w:pPr>
    </w:p>
    <w:p w14:paraId="4B159A57" w14:textId="77777777" w:rsidR="00695AE0" w:rsidRPr="00625D91" w:rsidRDefault="00695AE0" w:rsidP="00126A95">
      <w:pPr>
        <w:pStyle w:val="NormalWeb"/>
        <w:kinsoku w:val="0"/>
        <w:overflowPunct w:val="0"/>
        <w:spacing w:before="0" w:beforeAutospacing="0" w:after="0" w:afterAutospacing="0" w:line="360" w:lineRule="auto"/>
        <w:textAlignment w:val="baseline"/>
        <w:rPr>
          <w:color w:val="000000" w:themeColor="text1"/>
        </w:rPr>
      </w:pPr>
    </w:p>
    <w:p w14:paraId="196AA2F9" w14:textId="77777777" w:rsidR="00625D91" w:rsidRPr="00625D91" w:rsidRDefault="00625D91" w:rsidP="00126A95">
      <w:pPr>
        <w:spacing w:line="360" w:lineRule="auto"/>
        <w:rPr>
          <w:rFonts w:ascii="Times New Roman" w:hAnsi="Times New Roman" w:cs="Times New Roman"/>
          <w:color w:val="000000" w:themeColor="text1"/>
          <w:sz w:val="24"/>
          <w:szCs w:val="24"/>
        </w:rPr>
      </w:pPr>
    </w:p>
    <w:p w14:paraId="1F53E8DF" w14:textId="71197C70" w:rsidR="00C27AD9" w:rsidRPr="00625D91" w:rsidRDefault="00C27AD9" w:rsidP="00126A95">
      <w:pPr>
        <w:spacing w:line="360" w:lineRule="auto"/>
        <w:rPr>
          <w:rFonts w:ascii="Times New Roman" w:hAnsi="Times New Roman" w:cs="Times New Roman"/>
          <w:color w:val="000000" w:themeColor="text1"/>
          <w:sz w:val="24"/>
          <w:szCs w:val="24"/>
        </w:rPr>
      </w:pPr>
    </w:p>
    <w:p w14:paraId="79C7D530" w14:textId="024A8010" w:rsidR="00C27AD9" w:rsidRPr="00625D91" w:rsidRDefault="00C27AD9" w:rsidP="00126A95">
      <w:pPr>
        <w:spacing w:line="360" w:lineRule="auto"/>
        <w:rPr>
          <w:rFonts w:ascii="Times New Roman" w:hAnsi="Times New Roman" w:cs="Times New Roman"/>
          <w:color w:val="000000" w:themeColor="text1"/>
          <w:sz w:val="24"/>
          <w:szCs w:val="24"/>
        </w:rPr>
      </w:pPr>
    </w:p>
    <w:p w14:paraId="7F1F8F65" w14:textId="78CD0EA0" w:rsidR="00C27AD9" w:rsidRPr="00625D91" w:rsidRDefault="00C27AD9" w:rsidP="00126A95">
      <w:pPr>
        <w:spacing w:line="360" w:lineRule="auto"/>
        <w:rPr>
          <w:rFonts w:ascii="Times New Roman" w:hAnsi="Times New Roman" w:cs="Times New Roman"/>
          <w:color w:val="000000" w:themeColor="text1"/>
          <w:sz w:val="24"/>
          <w:szCs w:val="24"/>
        </w:rPr>
      </w:pPr>
    </w:p>
    <w:p w14:paraId="6DB7077C" w14:textId="21A70786" w:rsidR="00C27AD9" w:rsidRPr="00625D91" w:rsidRDefault="00C27AD9" w:rsidP="00126A95">
      <w:pPr>
        <w:spacing w:line="360" w:lineRule="auto"/>
        <w:rPr>
          <w:rFonts w:ascii="Times New Roman" w:hAnsi="Times New Roman" w:cs="Times New Roman"/>
          <w:color w:val="000000" w:themeColor="text1"/>
          <w:sz w:val="24"/>
          <w:szCs w:val="24"/>
        </w:rPr>
      </w:pPr>
    </w:p>
    <w:p w14:paraId="24B8C5A7" w14:textId="77777777" w:rsidR="002C309A" w:rsidRDefault="002C309A" w:rsidP="00126A95">
      <w:pPr>
        <w:spacing w:line="360" w:lineRule="auto"/>
        <w:rPr>
          <w:rFonts w:ascii="Times New Roman" w:hAnsi="Times New Roman" w:cs="Times New Roman"/>
          <w:color w:val="000000" w:themeColor="text1"/>
          <w:sz w:val="24"/>
          <w:szCs w:val="24"/>
        </w:rPr>
      </w:pPr>
    </w:p>
    <w:p w14:paraId="4E701360" w14:textId="77777777" w:rsidR="002C309A" w:rsidRDefault="002C309A" w:rsidP="00126A95">
      <w:pPr>
        <w:spacing w:line="360" w:lineRule="auto"/>
        <w:rPr>
          <w:rFonts w:ascii="Times New Roman" w:hAnsi="Times New Roman" w:cs="Times New Roman"/>
          <w:color w:val="000000" w:themeColor="text1"/>
          <w:sz w:val="24"/>
          <w:szCs w:val="24"/>
        </w:rPr>
      </w:pPr>
    </w:p>
    <w:p w14:paraId="00D84B33" w14:textId="77777777" w:rsidR="002C309A" w:rsidRDefault="002C309A" w:rsidP="00126A95">
      <w:pPr>
        <w:spacing w:line="360" w:lineRule="auto"/>
        <w:rPr>
          <w:rFonts w:ascii="Times New Roman" w:hAnsi="Times New Roman" w:cs="Times New Roman"/>
          <w:color w:val="000000" w:themeColor="text1"/>
          <w:sz w:val="24"/>
          <w:szCs w:val="24"/>
        </w:rPr>
      </w:pPr>
    </w:p>
    <w:p w14:paraId="431205CA" w14:textId="77777777" w:rsidR="002C309A" w:rsidRDefault="002C309A" w:rsidP="00126A95">
      <w:pPr>
        <w:spacing w:line="360" w:lineRule="auto"/>
        <w:rPr>
          <w:rFonts w:ascii="Times New Roman" w:hAnsi="Times New Roman" w:cs="Times New Roman"/>
          <w:color w:val="000000" w:themeColor="text1"/>
          <w:sz w:val="24"/>
          <w:szCs w:val="24"/>
        </w:rPr>
      </w:pPr>
    </w:p>
    <w:p w14:paraId="7AF16707" w14:textId="1A0A8469" w:rsidR="00336A23" w:rsidRDefault="00336A23" w:rsidP="00126A95">
      <w:pPr>
        <w:spacing w:line="360" w:lineRule="auto"/>
        <w:rPr>
          <w:rFonts w:ascii="Times New Roman" w:hAnsi="Times New Roman" w:cs="Times New Roman"/>
          <w:color w:val="000000" w:themeColor="text1"/>
          <w:sz w:val="24"/>
          <w:szCs w:val="24"/>
        </w:rPr>
      </w:pPr>
    </w:p>
    <w:p w14:paraId="0CD1C310"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175ABF69"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0721224D"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7BF4E778"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072FEC8E" w14:textId="77777777" w:rsidR="00336A23" w:rsidRDefault="00336A23" w:rsidP="00126A95">
      <w:pPr>
        <w:spacing w:line="360" w:lineRule="auto"/>
        <w:rPr>
          <w:rFonts w:ascii="Times New Roman" w:hAnsi="Times New Roman" w:cs="Times New Roman"/>
          <w:b/>
          <w:color w:val="000000" w:themeColor="text1"/>
          <w:sz w:val="24"/>
          <w:szCs w:val="24"/>
          <w:u w:val="single"/>
        </w:rPr>
      </w:pPr>
    </w:p>
    <w:p w14:paraId="26E03D26" w14:textId="77777777" w:rsidR="00DC21ED" w:rsidRDefault="00DC21ED" w:rsidP="00126A95">
      <w:pPr>
        <w:spacing w:line="360" w:lineRule="auto"/>
        <w:rPr>
          <w:rFonts w:ascii="Times New Roman" w:hAnsi="Times New Roman" w:cs="Times New Roman"/>
          <w:b/>
          <w:color w:val="000000" w:themeColor="text1"/>
          <w:sz w:val="24"/>
          <w:szCs w:val="24"/>
          <w:u w:val="single"/>
        </w:rPr>
      </w:pPr>
    </w:p>
    <w:p w14:paraId="20867634" w14:textId="585A9A59" w:rsidR="00336A23" w:rsidRPr="007462C7" w:rsidRDefault="00336A23" w:rsidP="00126A95">
      <w:pPr>
        <w:spacing w:line="360" w:lineRule="auto"/>
        <w:rPr>
          <w:rFonts w:ascii="Times New Roman" w:hAnsi="Times New Roman" w:cs="Times New Roman"/>
          <w:b/>
          <w:color w:val="000000" w:themeColor="text1"/>
          <w:sz w:val="24"/>
          <w:szCs w:val="24"/>
          <w:u w:val="single"/>
        </w:rPr>
      </w:pPr>
      <w:r w:rsidRPr="007462C7">
        <w:rPr>
          <w:rFonts w:ascii="Times New Roman" w:hAnsi="Times New Roman" w:cs="Times New Roman"/>
          <w:b/>
          <w:color w:val="000000" w:themeColor="text1"/>
          <w:sz w:val="24"/>
          <w:szCs w:val="24"/>
          <w:u w:val="single"/>
        </w:rPr>
        <w:lastRenderedPageBreak/>
        <w:t>Discussion</w:t>
      </w:r>
    </w:p>
    <w:p w14:paraId="12BE6416" w14:textId="77B00554" w:rsidR="00336A23" w:rsidRPr="007462C7" w:rsidRDefault="00336A23" w:rsidP="006D2632">
      <w:pPr>
        <w:spacing w:line="360" w:lineRule="auto"/>
        <w:rPr>
          <w:rFonts w:ascii="Times New Roman" w:hAnsi="Times New Roman" w:cs="Times New Roman"/>
          <w:color w:val="000000" w:themeColor="text1"/>
          <w:sz w:val="24"/>
          <w:szCs w:val="24"/>
        </w:rPr>
      </w:pPr>
      <w:r w:rsidRPr="007462C7">
        <w:rPr>
          <w:rFonts w:ascii="Times New Roman" w:hAnsi="Times New Roman" w:cs="Times New Roman"/>
          <w:color w:val="000000" w:themeColor="text1"/>
          <w:sz w:val="24"/>
          <w:szCs w:val="24"/>
        </w:rPr>
        <w:t>In a childcare setting it is important to have good resources to engage and capture the children’s imagination and creativity. Play is fundamental to their learning</w:t>
      </w:r>
      <w:r w:rsidR="00DC21ED" w:rsidRPr="007462C7">
        <w:rPr>
          <w:rFonts w:ascii="Times New Roman" w:hAnsi="Times New Roman" w:cs="Times New Roman"/>
          <w:color w:val="000000" w:themeColor="text1"/>
          <w:sz w:val="24"/>
          <w:szCs w:val="24"/>
        </w:rPr>
        <w:t xml:space="preserve">, resources help to strengthen </w:t>
      </w:r>
      <w:r w:rsidRPr="007462C7">
        <w:rPr>
          <w:rFonts w:ascii="Times New Roman" w:eastAsia="Myriad Pro" w:hAnsi="Times New Roman" w:cs="Times New Roman"/>
          <w:color w:val="000000" w:themeColor="text1"/>
          <w:kern w:val="24"/>
          <w:sz w:val="24"/>
          <w:szCs w:val="24"/>
        </w:rPr>
        <w:t>Symbolic</w:t>
      </w:r>
      <w:r w:rsidR="00DC21ED" w:rsidRPr="007462C7">
        <w:rPr>
          <w:rFonts w:ascii="Times New Roman" w:hAnsi="Times New Roman" w:cs="Times New Roman"/>
          <w:color w:val="000000" w:themeColor="text1"/>
          <w:sz w:val="24"/>
          <w:szCs w:val="24"/>
        </w:rPr>
        <w:t xml:space="preserve">, </w:t>
      </w:r>
      <w:r w:rsidRPr="007462C7">
        <w:rPr>
          <w:rFonts w:ascii="Times New Roman" w:eastAsia="Myriad Pro" w:hAnsi="Times New Roman" w:cs="Times New Roman"/>
          <w:color w:val="000000" w:themeColor="text1"/>
          <w:kern w:val="24"/>
          <w:sz w:val="24"/>
          <w:szCs w:val="24"/>
        </w:rPr>
        <w:t>Social</w:t>
      </w:r>
      <w:r w:rsidR="00DC21ED" w:rsidRPr="007462C7">
        <w:rPr>
          <w:rFonts w:ascii="Times New Roman" w:hAnsi="Times New Roman" w:cs="Times New Roman"/>
          <w:color w:val="000000" w:themeColor="text1"/>
          <w:sz w:val="24"/>
          <w:szCs w:val="24"/>
        </w:rPr>
        <w:t xml:space="preserve">, </w:t>
      </w:r>
      <w:r w:rsidRPr="007462C7">
        <w:rPr>
          <w:rFonts w:ascii="Times New Roman" w:eastAsia="Myriad Pro" w:hAnsi="Times New Roman" w:cs="Times New Roman"/>
          <w:color w:val="000000" w:themeColor="text1"/>
          <w:kern w:val="24"/>
          <w:sz w:val="24"/>
          <w:szCs w:val="24"/>
        </w:rPr>
        <w:t>Creative</w:t>
      </w:r>
      <w:r w:rsidR="00DC21ED" w:rsidRPr="007462C7">
        <w:rPr>
          <w:rFonts w:ascii="Times New Roman" w:hAnsi="Times New Roman" w:cs="Times New Roman"/>
          <w:color w:val="000000" w:themeColor="text1"/>
          <w:sz w:val="24"/>
          <w:szCs w:val="24"/>
        </w:rPr>
        <w:t xml:space="preserve">, </w:t>
      </w:r>
      <w:r w:rsidRPr="007462C7">
        <w:rPr>
          <w:rFonts w:ascii="Times New Roman" w:eastAsia="Myriad Pro" w:hAnsi="Times New Roman" w:cs="Times New Roman"/>
          <w:color w:val="000000" w:themeColor="text1"/>
          <w:kern w:val="24"/>
          <w:sz w:val="24"/>
          <w:szCs w:val="24"/>
        </w:rPr>
        <w:t>Exploratory</w:t>
      </w:r>
      <w:r w:rsidR="00DC21ED" w:rsidRPr="007462C7">
        <w:rPr>
          <w:rFonts w:ascii="Times New Roman" w:hAnsi="Times New Roman" w:cs="Times New Roman"/>
          <w:color w:val="000000" w:themeColor="text1"/>
          <w:sz w:val="24"/>
          <w:szCs w:val="24"/>
        </w:rPr>
        <w:t xml:space="preserve"> and </w:t>
      </w:r>
      <w:r w:rsidRPr="007462C7">
        <w:rPr>
          <w:rFonts w:ascii="Times New Roman" w:eastAsia="Myriad Pro" w:hAnsi="Times New Roman" w:cs="Times New Roman"/>
          <w:color w:val="000000" w:themeColor="text1"/>
          <w:kern w:val="24"/>
          <w:sz w:val="24"/>
          <w:szCs w:val="24"/>
        </w:rPr>
        <w:t>Role Play</w:t>
      </w:r>
      <w:r w:rsidR="00DC21ED" w:rsidRPr="007462C7">
        <w:rPr>
          <w:rFonts w:ascii="Times New Roman" w:hAnsi="Times New Roman" w:cs="Times New Roman"/>
          <w:color w:val="000000" w:themeColor="text1"/>
          <w:sz w:val="24"/>
          <w:szCs w:val="24"/>
        </w:rPr>
        <w:t xml:space="preserve"> </w:t>
      </w:r>
      <w:r w:rsidRPr="007462C7">
        <w:rPr>
          <w:rFonts w:ascii="Times New Roman" w:eastAsia="MS PGothic" w:hAnsi="Times New Roman" w:cs="Times New Roman"/>
          <w:color w:val="000000" w:themeColor="text1"/>
          <w:kern w:val="24"/>
          <w:sz w:val="24"/>
          <w:szCs w:val="24"/>
        </w:rPr>
        <w:t xml:space="preserve">(Clements and </w:t>
      </w:r>
      <w:proofErr w:type="spellStart"/>
      <w:r w:rsidRPr="007462C7">
        <w:rPr>
          <w:rFonts w:ascii="Times New Roman" w:eastAsia="MS PGothic" w:hAnsi="Times New Roman" w:cs="Times New Roman"/>
          <w:color w:val="000000" w:themeColor="text1"/>
          <w:kern w:val="24"/>
          <w:sz w:val="24"/>
          <w:szCs w:val="24"/>
        </w:rPr>
        <w:t>Sarama</w:t>
      </w:r>
      <w:proofErr w:type="spellEnd"/>
      <w:r w:rsidRPr="007462C7">
        <w:rPr>
          <w:rFonts w:ascii="Times New Roman" w:eastAsia="MS PGothic" w:hAnsi="Times New Roman" w:cs="Times New Roman"/>
          <w:color w:val="000000" w:themeColor="text1"/>
          <w:kern w:val="24"/>
          <w:sz w:val="24"/>
          <w:szCs w:val="24"/>
        </w:rPr>
        <w:t>, 2014)</w:t>
      </w:r>
      <w:r w:rsidR="00DC21ED" w:rsidRPr="007462C7">
        <w:rPr>
          <w:rFonts w:ascii="Times New Roman" w:eastAsia="MS PGothic" w:hAnsi="Times New Roman" w:cs="Times New Roman"/>
          <w:color w:val="000000" w:themeColor="text1"/>
          <w:kern w:val="24"/>
          <w:sz w:val="24"/>
          <w:szCs w:val="24"/>
        </w:rPr>
        <w:t>.</w:t>
      </w:r>
    </w:p>
    <w:p w14:paraId="64C8A6C3" w14:textId="42B16CA2" w:rsidR="00975C58" w:rsidRDefault="00975C58" w:rsidP="006D2632">
      <w:pPr>
        <w:spacing w:line="360" w:lineRule="auto"/>
        <w:rPr>
          <w:rFonts w:ascii="Times New Roman" w:eastAsia="MS PGothic" w:hAnsi="Times New Roman" w:cs="Times New Roman"/>
          <w:color w:val="000000" w:themeColor="text1"/>
          <w:kern w:val="24"/>
          <w:sz w:val="24"/>
          <w:szCs w:val="24"/>
        </w:rPr>
      </w:pPr>
      <w:r w:rsidRPr="007462C7">
        <w:rPr>
          <w:rFonts w:ascii="Times New Roman" w:eastAsia="MS PGothic" w:hAnsi="Times New Roman" w:cs="Times New Roman"/>
          <w:color w:val="000000" w:themeColor="text1"/>
          <w:kern w:val="24"/>
          <w:sz w:val="24"/>
          <w:szCs w:val="24"/>
        </w:rPr>
        <w:t xml:space="preserve">Through play, children develop fine motor skills such as sorting, hand to eye co-ordination, </w:t>
      </w:r>
      <w:r w:rsidR="00812519">
        <w:rPr>
          <w:rFonts w:ascii="Times New Roman" w:eastAsia="MS PGothic" w:hAnsi="Times New Roman" w:cs="Times New Roman"/>
          <w:color w:val="000000" w:themeColor="text1"/>
          <w:kern w:val="24"/>
          <w:sz w:val="24"/>
          <w:szCs w:val="24"/>
        </w:rPr>
        <w:t xml:space="preserve">creating </w:t>
      </w:r>
      <w:r w:rsidRPr="007462C7">
        <w:rPr>
          <w:rFonts w:ascii="Times New Roman" w:eastAsia="MS PGothic" w:hAnsi="Times New Roman" w:cs="Times New Roman"/>
          <w:color w:val="000000" w:themeColor="text1"/>
          <w:kern w:val="24"/>
          <w:sz w:val="24"/>
          <w:szCs w:val="24"/>
        </w:rPr>
        <w:t>patterns, counting</w:t>
      </w:r>
      <w:r w:rsidR="00812519">
        <w:rPr>
          <w:rFonts w:ascii="Times New Roman" w:eastAsia="MS PGothic" w:hAnsi="Times New Roman" w:cs="Times New Roman"/>
          <w:color w:val="000000" w:themeColor="text1"/>
          <w:kern w:val="24"/>
          <w:sz w:val="24"/>
          <w:szCs w:val="24"/>
        </w:rPr>
        <w:t xml:space="preserve">, </w:t>
      </w:r>
      <w:r w:rsidRPr="007462C7">
        <w:rPr>
          <w:rFonts w:ascii="Times New Roman" w:eastAsia="MS PGothic" w:hAnsi="Times New Roman" w:cs="Times New Roman"/>
          <w:color w:val="000000" w:themeColor="text1"/>
          <w:kern w:val="24"/>
          <w:sz w:val="24"/>
          <w:szCs w:val="24"/>
        </w:rPr>
        <w:t>threading,</w:t>
      </w:r>
      <w:r w:rsidR="00812519">
        <w:rPr>
          <w:rFonts w:ascii="Times New Roman" w:eastAsia="MS PGothic" w:hAnsi="Times New Roman" w:cs="Times New Roman"/>
          <w:color w:val="000000" w:themeColor="text1"/>
          <w:kern w:val="24"/>
          <w:sz w:val="24"/>
          <w:szCs w:val="24"/>
        </w:rPr>
        <w:t xml:space="preserve"> </w:t>
      </w:r>
      <w:r w:rsidRPr="007462C7">
        <w:rPr>
          <w:rFonts w:ascii="Times New Roman" w:eastAsia="MS PGothic" w:hAnsi="Times New Roman" w:cs="Times New Roman"/>
          <w:color w:val="000000" w:themeColor="text1"/>
          <w:kern w:val="24"/>
          <w:sz w:val="24"/>
          <w:szCs w:val="24"/>
        </w:rPr>
        <w:t xml:space="preserve">measuring, small block play and </w:t>
      </w:r>
      <w:r w:rsidR="00812519">
        <w:rPr>
          <w:rFonts w:ascii="Times New Roman" w:eastAsia="MS PGothic" w:hAnsi="Times New Roman" w:cs="Times New Roman"/>
          <w:color w:val="000000" w:themeColor="text1"/>
          <w:kern w:val="24"/>
          <w:sz w:val="24"/>
          <w:szCs w:val="24"/>
        </w:rPr>
        <w:t xml:space="preserve">using </w:t>
      </w:r>
      <w:r w:rsidRPr="007462C7">
        <w:rPr>
          <w:rFonts w:ascii="Times New Roman" w:eastAsia="MS PGothic" w:hAnsi="Times New Roman" w:cs="Times New Roman"/>
          <w:color w:val="000000" w:themeColor="text1"/>
          <w:kern w:val="24"/>
          <w:sz w:val="24"/>
          <w:szCs w:val="24"/>
        </w:rPr>
        <w:t>price tags</w:t>
      </w:r>
      <w:r w:rsidR="00990C80" w:rsidRPr="007462C7">
        <w:rPr>
          <w:rFonts w:ascii="Times New Roman" w:eastAsia="MS PGothic" w:hAnsi="Times New Roman" w:cs="Times New Roman"/>
          <w:color w:val="000000" w:themeColor="text1"/>
          <w:kern w:val="24"/>
          <w:sz w:val="24"/>
          <w:szCs w:val="24"/>
        </w:rPr>
        <w:t xml:space="preserve">, all things that in every childcare setting should be readily available (Piaget). </w:t>
      </w:r>
    </w:p>
    <w:p w14:paraId="42F0EB62" w14:textId="7726D8D5" w:rsidR="008C7283" w:rsidRDefault="00004747" w:rsidP="006D2632">
      <w:pPr>
        <w:spacing w:line="360" w:lineRule="auto"/>
        <w:rPr>
          <w:rFonts w:ascii="Times New Roman" w:eastAsia="MS PGothic" w:hAnsi="Times New Roman" w:cs="Times New Roman"/>
          <w:color w:val="000000" w:themeColor="text1"/>
          <w:kern w:val="24"/>
          <w:sz w:val="24"/>
          <w:szCs w:val="24"/>
        </w:rPr>
      </w:pPr>
      <w:r>
        <w:rPr>
          <w:rFonts w:ascii="Times New Roman" w:eastAsia="MS PGothic" w:hAnsi="Times New Roman" w:cs="Times New Roman"/>
          <w:color w:val="000000" w:themeColor="text1"/>
          <w:kern w:val="24"/>
          <w:sz w:val="24"/>
          <w:szCs w:val="24"/>
        </w:rPr>
        <w:t xml:space="preserve">When looking at the mathematical resources needing in a setting, </w:t>
      </w:r>
      <w:r w:rsidR="00313CC4">
        <w:rPr>
          <w:rFonts w:ascii="Times New Roman" w:eastAsia="MS PGothic" w:hAnsi="Times New Roman" w:cs="Times New Roman"/>
          <w:color w:val="000000" w:themeColor="text1"/>
          <w:kern w:val="24"/>
          <w:sz w:val="24"/>
          <w:szCs w:val="24"/>
        </w:rPr>
        <w:t xml:space="preserve">these can be readily bought such as </w:t>
      </w:r>
      <w:proofErr w:type="spellStart"/>
      <w:r w:rsidR="00725924">
        <w:rPr>
          <w:rFonts w:ascii="Times New Roman" w:eastAsia="MS PGothic" w:hAnsi="Times New Roman" w:cs="Times New Roman"/>
          <w:color w:val="000000" w:themeColor="text1"/>
          <w:kern w:val="24"/>
          <w:sz w:val="24"/>
          <w:szCs w:val="24"/>
        </w:rPr>
        <w:t>n</w:t>
      </w:r>
      <w:r w:rsidR="00313CC4">
        <w:rPr>
          <w:rFonts w:ascii="Times New Roman" w:eastAsia="MS PGothic" w:hAnsi="Times New Roman" w:cs="Times New Roman"/>
          <w:color w:val="000000" w:themeColor="text1"/>
          <w:kern w:val="24"/>
          <w:sz w:val="24"/>
          <w:szCs w:val="24"/>
        </w:rPr>
        <w:t>umercons</w:t>
      </w:r>
      <w:proofErr w:type="spellEnd"/>
      <w:r w:rsidR="00313CC4">
        <w:rPr>
          <w:rFonts w:ascii="Times New Roman" w:eastAsia="MS PGothic" w:hAnsi="Times New Roman" w:cs="Times New Roman"/>
          <w:color w:val="000000" w:themeColor="text1"/>
          <w:kern w:val="24"/>
          <w:sz w:val="24"/>
          <w:szCs w:val="24"/>
        </w:rPr>
        <w:t xml:space="preserve">, </w:t>
      </w:r>
      <w:proofErr w:type="spellStart"/>
      <w:r w:rsidR="00725924">
        <w:rPr>
          <w:rFonts w:ascii="Times New Roman" w:eastAsia="MS PGothic" w:hAnsi="Times New Roman" w:cs="Times New Roman"/>
          <w:color w:val="000000" w:themeColor="text1"/>
          <w:kern w:val="24"/>
          <w:sz w:val="24"/>
          <w:szCs w:val="24"/>
        </w:rPr>
        <w:t>c</w:t>
      </w:r>
      <w:r w:rsidR="00313CC4">
        <w:rPr>
          <w:rFonts w:ascii="Times New Roman" w:eastAsia="MS PGothic" w:hAnsi="Times New Roman" w:cs="Times New Roman"/>
          <w:color w:val="000000" w:themeColor="text1"/>
          <w:kern w:val="24"/>
          <w:sz w:val="24"/>
          <w:szCs w:val="24"/>
        </w:rPr>
        <w:t>alculater’s</w:t>
      </w:r>
      <w:proofErr w:type="spellEnd"/>
      <w:r w:rsidR="00313CC4">
        <w:rPr>
          <w:rFonts w:ascii="Times New Roman" w:eastAsia="MS PGothic" w:hAnsi="Times New Roman" w:cs="Times New Roman"/>
          <w:color w:val="000000" w:themeColor="text1"/>
          <w:kern w:val="24"/>
          <w:sz w:val="24"/>
          <w:szCs w:val="24"/>
        </w:rPr>
        <w:t xml:space="preserve">, rulers or simply made using natural resources, a trip into the woods can become an environmentally mathematically experience using natural equipment, such as Pine cones, feathers and sticks. </w:t>
      </w:r>
    </w:p>
    <w:p w14:paraId="28595D84" w14:textId="1EC2BC74" w:rsidR="00725924" w:rsidRPr="007462C7" w:rsidRDefault="00C81643" w:rsidP="006D2632">
      <w:pPr>
        <w:spacing w:line="360" w:lineRule="auto"/>
        <w:rPr>
          <w:rFonts w:ascii="Times New Roman" w:eastAsia="MS PGothic" w:hAnsi="Times New Roman" w:cs="Times New Roman"/>
          <w:color w:val="000000" w:themeColor="text1"/>
          <w:kern w:val="24"/>
          <w:sz w:val="24"/>
          <w:szCs w:val="24"/>
        </w:rPr>
      </w:pPr>
      <w:r>
        <w:rPr>
          <w:rFonts w:ascii="Times New Roman" w:eastAsia="MS PGothic" w:hAnsi="Times New Roman" w:cs="Times New Roman"/>
          <w:color w:val="000000" w:themeColor="text1"/>
          <w:kern w:val="24"/>
          <w:sz w:val="24"/>
          <w:szCs w:val="24"/>
        </w:rPr>
        <w:t xml:space="preserve">According to The Foundation Phase, Wales, </w:t>
      </w:r>
      <w:proofErr w:type="gramStart"/>
      <w:r w:rsidR="00725924">
        <w:rPr>
          <w:rFonts w:ascii="Times New Roman" w:eastAsia="MS PGothic" w:hAnsi="Times New Roman" w:cs="Times New Roman"/>
          <w:color w:val="000000" w:themeColor="text1"/>
          <w:kern w:val="24"/>
          <w:sz w:val="24"/>
          <w:szCs w:val="24"/>
        </w:rPr>
        <w:t>In</w:t>
      </w:r>
      <w:proofErr w:type="gramEnd"/>
      <w:r w:rsidR="00725924">
        <w:rPr>
          <w:rFonts w:ascii="Times New Roman" w:eastAsia="MS PGothic" w:hAnsi="Times New Roman" w:cs="Times New Roman"/>
          <w:color w:val="000000" w:themeColor="text1"/>
          <w:kern w:val="24"/>
          <w:sz w:val="24"/>
          <w:szCs w:val="24"/>
        </w:rPr>
        <w:t xml:space="preserve"> a classroom setting, </w:t>
      </w:r>
      <w:r>
        <w:rPr>
          <w:rFonts w:ascii="Times New Roman" w:eastAsia="MS PGothic" w:hAnsi="Times New Roman" w:cs="Times New Roman"/>
          <w:color w:val="000000" w:themeColor="text1"/>
          <w:kern w:val="24"/>
          <w:sz w:val="24"/>
          <w:szCs w:val="24"/>
        </w:rPr>
        <w:t xml:space="preserve">the children should be given a mathematically rich environment that will allow them to explore and develop their mathematical concepts and language. From </w:t>
      </w:r>
      <w:r w:rsidR="00D04C18">
        <w:rPr>
          <w:rFonts w:ascii="Times New Roman" w:eastAsia="MS PGothic" w:hAnsi="Times New Roman" w:cs="Times New Roman"/>
          <w:color w:val="000000" w:themeColor="text1"/>
          <w:kern w:val="24"/>
          <w:sz w:val="24"/>
          <w:szCs w:val="24"/>
        </w:rPr>
        <w:t>a young age</w:t>
      </w:r>
      <w:r>
        <w:rPr>
          <w:rFonts w:ascii="Times New Roman" w:eastAsia="MS PGothic" w:hAnsi="Times New Roman" w:cs="Times New Roman"/>
          <w:color w:val="000000" w:themeColor="text1"/>
          <w:kern w:val="24"/>
          <w:sz w:val="24"/>
          <w:szCs w:val="24"/>
        </w:rPr>
        <w:t>, children should have readily available resources, such as sand pits, water pits, pattern activities, threading, and ICT. When the children reach 2, the areas will include</w:t>
      </w:r>
      <w:r w:rsidR="00336D1F">
        <w:rPr>
          <w:rFonts w:ascii="Times New Roman" w:eastAsia="MS PGothic" w:hAnsi="Times New Roman" w:cs="Times New Roman"/>
          <w:color w:val="000000" w:themeColor="text1"/>
          <w:kern w:val="24"/>
          <w:sz w:val="24"/>
          <w:szCs w:val="24"/>
        </w:rPr>
        <w:t xml:space="preserve"> </w:t>
      </w:r>
      <w:proofErr w:type="spellStart"/>
      <w:r w:rsidR="00336D1F">
        <w:rPr>
          <w:rFonts w:ascii="Times New Roman" w:eastAsia="MS PGothic" w:hAnsi="Times New Roman" w:cs="Times New Roman"/>
          <w:color w:val="000000" w:themeColor="text1"/>
          <w:kern w:val="24"/>
          <w:sz w:val="24"/>
          <w:szCs w:val="24"/>
        </w:rPr>
        <w:t>numbercons</w:t>
      </w:r>
      <w:proofErr w:type="spellEnd"/>
      <w:r w:rsidR="00336D1F">
        <w:rPr>
          <w:rFonts w:ascii="Times New Roman" w:eastAsia="MS PGothic" w:hAnsi="Times New Roman" w:cs="Times New Roman"/>
          <w:color w:val="000000" w:themeColor="text1"/>
          <w:kern w:val="24"/>
          <w:sz w:val="24"/>
          <w:szCs w:val="24"/>
        </w:rPr>
        <w:t xml:space="preserve">, dice, tables, graphs, scales, calculators, measuring jugs, and compasses. The children should be able to see around them daily, on walls things like days of the week, clocks and </w:t>
      </w:r>
      <w:r w:rsidR="00D04C18">
        <w:rPr>
          <w:rFonts w:ascii="Times New Roman" w:eastAsia="MS PGothic" w:hAnsi="Times New Roman" w:cs="Times New Roman"/>
          <w:color w:val="000000" w:themeColor="text1"/>
          <w:kern w:val="24"/>
          <w:sz w:val="24"/>
          <w:szCs w:val="24"/>
        </w:rPr>
        <w:t>temperatures</w:t>
      </w:r>
      <w:r w:rsidR="00336D1F">
        <w:rPr>
          <w:rFonts w:ascii="Times New Roman" w:eastAsia="MS PGothic" w:hAnsi="Times New Roman" w:cs="Times New Roman"/>
          <w:color w:val="000000" w:themeColor="text1"/>
          <w:kern w:val="24"/>
          <w:sz w:val="24"/>
          <w:szCs w:val="24"/>
        </w:rPr>
        <w:t xml:space="preserve">. Classrooms can be filled and enriched with these, so that children can look around them and see them easily. </w:t>
      </w:r>
    </w:p>
    <w:p w14:paraId="086283D0" w14:textId="6484DCCA" w:rsidR="000D2F74" w:rsidRDefault="00725924"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Taking maths outside and using natural resources, not only is cost effective but also develops children’s imagination, letting them find their own resources and giving them the independence to create their own maths lesson. The children will find it fun and engaging to go explore, it will allow them chance to problem solve, investigate and enjoy the outdoor space. Taking maths outside, allows the children to cover cross-curricular activities, and enhance their learning (Yellow door, 2018).</w:t>
      </w:r>
      <w:r w:rsidR="00336D1F">
        <w:rPr>
          <w:rFonts w:ascii="Times New Roman" w:hAnsi="Times New Roman" w:cs="Times New Roman"/>
          <w:color w:val="000000" w:themeColor="text1"/>
          <w:sz w:val="24"/>
          <w:szCs w:val="24"/>
        </w:rPr>
        <w:t xml:space="preserve"> These resources can be moved indoors and used with the apparatus indoors, taking sticks indoors and measuring them and recording the information in the ICT equipment inside for example, or collecting pine cones and weighing them on the scales inside and recording the weights on a graph. The inside resources can be taken outside to, a meter ruler, tape measure and </w:t>
      </w:r>
      <w:proofErr w:type="spellStart"/>
      <w:r w:rsidR="00336D1F">
        <w:rPr>
          <w:rFonts w:ascii="Times New Roman" w:hAnsi="Times New Roman" w:cs="Times New Roman"/>
          <w:color w:val="000000" w:themeColor="text1"/>
          <w:sz w:val="24"/>
          <w:szCs w:val="24"/>
        </w:rPr>
        <w:t>Ipad</w:t>
      </w:r>
      <w:proofErr w:type="spellEnd"/>
      <w:r w:rsidR="00336D1F">
        <w:rPr>
          <w:rFonts w:ascii="Times New Roman" w:hAnsi="Times New Roman" w:cs="Times New Roman"/>
          <w:color w:val="000000" w:themeColor="text1"/>
          <w:sz w:val="24"/>
          <w:szCs w:val="24"/>
        </w:rPr>
        <w:t xml:space="preserve"> can be used for recordings of the resources outdoors. </w:t>
      </w:r>
    </w:p>
    <w:p w14:paraId="57C80966" w14:textId="390BEDFB" w:rsidR="00E365C2" w:rsidRDefault="00E365C2" w:rsidP="00725924">
      <w:pPr>
        <w:kinsoku w:val="0"/>
        <w:overflowPunct w:val="0"/>
        <w:spacing w:before="240" w:line="360" w:lineRule="auto"/>
        <w:textAlignment w:val="baseline"/>
        <w:rPr>
          <w:rFonts w:ascii="Times New Roman" w:hAnsi="Times New Roman" w:cs="Times New Roman"/>
          <w:color w:val="504F53"/>
          <w:sz w:val="24"/>
          <w:szCs w:val="24"/>
        </w:rPr>
      </w:pPr>
      <w:r w:rsidRPr="00E365C2">
        <w:rPr>
          <w:rFonts w:ascii="Times New Roman" w:hAnsi="Times New Roman" w:cs="Times New Roman"/>
          <w:color w:val="504F53"/>
          <w:sz w:val="24"/>
          <w:szCs w:val="24"/>
        </w:rPr>
        <w:lastRenderedPageBreak/>
        <w:t xml:space="preserve">Research backs up what forest school practitioners have known all along –  children and young people are stimulated by the outdoors and typically experience, over time, an increase in their </w:t>
      </w:r>
      <w:proofErr w:type="spellStart"/>
      <w:r w:rsidRPr="00E365C2">
        <w:rPr>
          <w:rFonts w:ascii="Times New Roman" w:hAnsi="Times New Roman" w:cs="Times New Roman"/>
          <w:color w:val="504F53"/>
          <w:sz w:val="24"/>
          <w:szCs w:val="24"/>
        </w:rPr>
        <w:t>self belief</w:t>
      </w:r>
      <w:proofErr w:type="spellEnd"/>
      <w:r w:rsidRPr="00E365C2">
        <w:rPr>
          <w:rFonts w:ascii="Times New Roman" w:hAnsi="Times New Roman" w:cs="Times New Roman"/>
          <w:color w:val="504F53"/>
          <w:sz w:val="24"/>
          <w:szCs w:val="24"/>
        </w:rPr>
        <w:t>, confidence, learning capacity, enthusiasm, communication and problem-solving skills and emotional well-being</w:t>
      </w:r>
      <w:r w:rsidRPr="00E365C2">
        <w:rPr>
          <w:rFonts w:ascii="Times New Roman" w:hAnsi="Times New Roman" w:cs="Times New Roman"/>
          <w:color w:val="504F53"/>
          <w:sz w:val="24"/>
          <w:szCs w:val="24"/>
        </w:rPr>
        <w:t xml:space="preserve"> (Forest school training, 2016)  In a </w:t>
      </w:r>
      <w:r w:rsidRPr="00E365C2">
        <w:rPr>
          <w:rFonts w:ascii="Times New Roman" w:hAnsi="Times New Roman" w:cs="Times New Roman"/>
          <w:color w:val="504F53"/>
          <w:sz w:val="24"/>
          <w:szCs w:val="24"/>
        </w:rPr>
        <w:t>Forest School</w:t>
      </w:r>
      <w:r w:rsidRPr="00E365C2">
        <w:rPr>
          <w:rFonts w:ascii="Times New Roman" w:hAnsi="Times New Roman" w:cs="Times New Roman"/>
          <w:color w:val="504F53"/>
          <w:sz w:val="24"/>
          <w:szCs w:val="24"/>
        </w:rPr>
        <w:t>,</w:t>
      </w:r>
      <w:r w:rsidRPr="00E365C2">
        <w:rPr>
          <w:rFonts w:ascii="Times New Roman" w:hAnsi="Times New Roman" w:cs="Times New Roman"/>
          <w:color w:val="504F53"/>
          <w:sz w:val="24"/>
          <w:szCs w:val="24"/>
        </w:rPr>
        <w:t xml:space="preserve"> children are physically active</w:t>
      </w:r>
      <w:r w:rsidRPr="00E365C2">
        <w:rPr>
          <w:rFonts w:ascii="Times New Roman" w:hAnsi="Times New Roman" w:cs="Times New Roman"/>
          <w:color w:val="504F53"/>
          <w:sz w:val="24"/>
          <w:szCs w:val="24"/>
        </w:rPr>
        <w:t>. T</w:t>
      </w:r>
      <w:r w:rsidRPr="00E365C2">
        <w:rPr>
          <w:rFonts w:ascii="Times New Roman" w:hAnsi="Times New Roman" w:cs="Times New Roman"/>
          <w:color w:val="504F53"/>
          <w:sz w:val="24"/>
          <w:szCs w:val="24"/>
        </w:rPr>
        <w:t>heir stamina improves as they go through their Forest School sessions. Their experience can also help to lead to the development of healthier lifestyles as children ask parents to take them on trips to woodlands and green spaces outside of school times. As the children gain confidence and improve their self-esteem this can impact on their emotional and mental well-being</w:t>
      </w:r>
      <w:r>
        <w:rPr>
          <w:rFonts w:ascii="Times New Roman" w:hAnsi="Times New Roman" w:cs="Times New Roman"/>
          <w:color w:val="504F53"/>
          <w:sz w:val="24"/>
          <w:szCs w:val="24"/>
        </w:rPr>
        <w:t>.</w:t>
      </w:r>
    </w:p>
    <w:p w14:paraId="19B58563" w14:textId="04C9BFDD" w:rsidR="00952E89" w:rsidRDefault="00DE2D53" w:rsidP="00725924">
      <w:pPr>
        <w:kinsoku w:val="0"/>
        <w:overflowPunct w:val="0"/>
        <w:spacing w:before="240" w:line="360" w:lineRule="auto"/>
        <w:textAlignment w:val="baseline"/>
        <w:rPr>
          <w:rFonts w:ascii="Times New Roman" w:hAnsi="Times New Roman" w:cs="Times New Roman"/>
          <w:color w:val="504F53"/>
          <w:sz w:val="24"/>
          <w:szCs w:val="24"/>
        </w:rPr>
      </w:pPr>
      <w:r>
        <w:rPr>
          <w:rFonts w:ascii="Times New Roman" w:hAnsi="Times New Roman" w:cs="Times New Roman"/>
          <w:color w:val="504F53"/>
          <w:sz w:val="24"/>
          <w:szCs w:val="24"/>
        </w:rPr>
        <w:t xml:space="preserve">Whether, the children are using natural maths materials, or bought maths supplies, the children will learn through play and having these readily available in the classroom or the outdoors will benefit the child’s growth, allowing the children to develop and progress through their school life.   </w:t>
      </w:r>
    </w:p>
    <w:p w14:paraId="2CE84D4E" w14:textId="77777777" w:rsidR="00075382" w:rsidRDefault="00075382" w:rsidP="00725924">
      <w:pPr>
        <w:kinsoku w:val="0"/>
        <w:overflowPunct w:val="0"/>
        <w:spacing w:before="240" w:line="360" w:lineRule="auto"/>
        <w:textAlignment w:val="baseline"/>
        <w:rPr>
          <w:rFonts w:ascii="Times New Roman" w:hAnsi="Times New Roman" w:cs="Times New Roman"/>
          <w:color w:val="504F53"/>
          <w:sz w:val="24"/>
          <w:szCs w:val="24"/>
        </w:rPr>
      </w:pPr>
    </w:p>
    <w:p w14:paraId="74F938E9" w14:textId="77777777" w:rsidR="00E365C2" w:rsidRPr="00E365C2" w:rsidRDefault="00E365C2" w:rsidP="00725924">
      <w:pPr>
        <w:kinsoku w:val="0"/>
        <w:overflowPunct w:val="0"/>
        <w:spacing w:before="240" w:line="360" w:lineRule="auto"/>
        <w:textAlignment w:val="baseline"/>
        <w:rPr>
          <w:rFonts w:ascii="Times New Roman" w:hAnsi="Times New Roman" w:cs="Times New Roman"/>
          <w:color w:val="000000" w:themeColor="text1"/>
          <w:sz w:val="24"/>
          <w:szCs w:val="24"/>
        </w:rPr>
      </w:pPr>
    </w:p>
    <w:p w14:paraId="4D66AAA4"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6CFB2DCD"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0733205D"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2DBA3303"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5414E3E8"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5D726E08"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72285EE6"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1788F478"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26EBBEED" w14:textId="77777777" w:rsidR="00075382" w:rsidRDefault="00075382"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54727325" w14:textId="77777777" w:rsidR="00CA7F31" w:rsidRDefault="00CA7F31"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p>
    <w:p w14:paraId="078B69E8" w14:textId="46F8DE3C" w:rsidR="00336D1F" w:rsidRPr="00203605" w:rsidRDefault="007F609A" w:rsidP="00725924">
      <w:pPr>
        <w:kinsoku w:val="0"/>
        <w:overflowPunct w:val="0"/>
        <w:spacing w:before="240" w:line="360" w:lineRule="auto"/>
        <w:textAlignment w:val="baseline"/>
        <w:rPr>
          <w:rFonts w:ascii="Times New Roman" w:hAnsi="Times New Roman" w:cs="Times New Roman"/>
          <w:b/>
          <w:color w:val="000000" w:themeColor="text1"/>
          <w:sz w:val="24"/>
          <w:szCs w:val="24"/>
          <w:u w:val="single"/>
        </w:rPr>
      </w:pPr>
      <w:r w:rsidRPr="00203605">
        <w:rPr>
          <w:rFonts w:ascii="Times New Roman" w:hAnsi="Times New Roman" w:cs="Times New Roman"/>
          <w:b/>
          <w:color w:val="000000" w:themeColor="text1"/>
          <w:sz w:val="24"/>
          <w:szCs w:val="24"/>
          <w:u w:val="single"/>
        </w:rPr>
        <w:lastRenderedPageBreak/>
        <w:t>Evaluation</w:t>
      </w:r>
    </w:p>
    <w:p w14:paraId="1B6DABBC" w14:textId="5C7FB685" w:rsidR="007F609A" w:rsidRDefault="007F609A"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role of the adult during mathematics in education is to ensure both provision and practice are complimented and supported by the foundation framework. All leaders, managers and practitioners need to fully aware of what is expected and the framework should be adhered to.</w:t>
      </w:r>
    </w:p>
    <w:p w14:paraId="0A8EB6D1" w14:textId="1FD1DA44" w:rsidR="007F609A" w:rsidRDefault="00D04C18"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Allowing children, the opportunity to play and explore, giving them the chance to ‘have a go’, creates active learning. The children will encounter difficulties, and therefore solve problems and enjoy their achievements. This approach to learning also allows the children to be creative and be critical thinkers, children will be able to develop their own ideas and make links between ideas, developing a </w:t>
      </w:r>
      <w:r w:rsidR="00203605">
        <w:rPr>
          <w:rFonts w:ascii="Times New Roman" w:hAnsi="Times New Roman" w:cs="Times New Roman"/>
          <w:color w:val="000000" w:themeColor="text1"/>
          <w:sz w:val="24"/>
          <w:szCs w:val="24"/>
        </w:rPr>
        <w:t>strategy to do so, the adult is there to support this learning.</w:t>
      </w:r>
    </w:p>
    <w:p w14:paraId="78FAE8B3" w14:textId="59141FE8" w:rsidR="00203605" w:rsidRDefault="00203605" w:rsidP="00725924">
      <w:pPr>
        <w:kinsoku w:val="0"/>
        <w:overflowPunct w:val="0"/>
        <w:spacing w:before="240" w:line="360" w:lineRule="auto"/>
        <w:textAlignment w:val="baseline"/>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a practitioner it is essential that observations of the children are carried out, these observations are key to understanding the child’s development and encouraging good outcomes and good practice are met. In the early year’s settings, practitioners work alongside the EYFS to observe, asses and plan for the children’s learning. Daily observations and photos are taken to gain a better understanding of, the child’s individuality. These observations are fundamental to allowing the practitioner the opportunity to assess and monitor the children’s development in a variety of ways. A learning journal is also a valid opportunity to assess their biggest developments, these are personal to the children and provide an account of the individual’s progress (Early years careers, 2015)</w:t>
      </w:r>
    </w:p>
    <w:p w14:paraId="7418DCC6" w14:textId="17970788" w:rsidR="00203DBE" w:rsidRDefault="00203DBE" w:rsidP="00725924">
      <w:pPr>
        <w:kinsoku w:val="0"/>
        <w:overflowPunct w:val="0"/>
        <w:spacing w:before="240" w:line="360" w:lineRule="auto"/>
        <w:textAlignment w:val="baseline"/>
        <w:rPr>
          <w:rFonts w:ascii="Times New Roman" w:hAnsi="Times New Roman" w:cs="Times New Roman"/>
          <w:color w:val="222222"/>
          <w:sz w:val="24"/>
          <w:szCs w:val="24"/>
        </w:rPr>
      </w:pPr>
      <w:r w:rsidRPr="003F2904">
        <w:rPr>
          <w:rFonts w:ascii="Times New Roman" w:hAnsi="Times New Roman" w:cs="Times New Roman"/>
          <w:color w:val="222222"/>
          <w:sz w:val="24"/>
          <w:szCs w:val="24"/>
        </w:rPr>
        <w:t xml:space="preserve">Learning journeys are completed </w:t>
      </w:r>
      <w:proofErr w:type="gramStart"/>
      <w:r w:rsidRPr="003F2904">
        <w:rPr>
          <w:rFonts w:ascii="Times New Roman" w:hAnsi="Times New Roman" w:cs="Times New Roman"/>
          <w:color w:val="222222"/>
          <w:sz w:val="24"/>
          <w:szCs w:val="24"/>
        </w:rPr>
        <w:t>on a monthly basis</w:t>
      </w:r>
      <w:proofErr w:type="gramEnd"/>
      <w:r w:rsidRPr="003F2904">
        <w:rPr>
          <w:rFonts w:ascii="Times New Roman" w:hAnsi="Times New Roman" w:cs="Times New Roman"/>
          <w:color w:val="222222"/>
          <w:sz w:val="24"/>
          <w:szCs w:val="24"/>
        </w:rPr>
        <w:t xml:space="preserve"> and continue through the setting as the child moves room. In addition</w:t>
      </w:r>
      <w:r w:rsidRPr="003F2904">
        <w:rPr>
          <w:rFonts w:ascii="Times New Roman" w:hAnsi="Times New Roman" w:cs="Times New Roman"/>
          <w:color w:val="222222"/>
          <w:sz w:val="24"/>
          <w:szCs w:val="24"/>
        </w:rPr>
        <w:t xml:space="preserve"> to photos and observations</w:t>
      </w:r>
      <w:r w:rsidRPr="003F2904">
        <w:rPr>
          <w:rFonts w:ascii="Times New Roman" w:hAnsi="Times New Roman" w:cs="Times New Roman"/>
          <w:color w:val="222222"/>
          <w:sz w:val="24"/>
          <w:szCs w:val="24"/>
        </w:rPr>
        <w:t xml:space="preserve">, </w:t>
      </w:r>
      <w:r w:rsidRPr="003F2904">
        <w:rPr>
          <w:rFonts w:ascii="Times New Roman" w:hAnsi="Times New Roman" w:cs="Times New Roman"/>
          <w:color w:val="222222"/>
          <w:sz w:val="24"/>
          <w:szCs w:val="24"/>
        </w:rPr>
        <w:t>they</w:t>
      </w:r>
      <w:r w:rsidRPr="003F2904">
        <w:rPr>
          <w:rFonts w:ascii="Times New Roman" w:hAnsi="Times New Roman" w:cs="Times New Roman"/>
          <w:color w:val="222222"/>
          <w:sz w:val="24"/>
          <w:szCs w:val="24"/>
        </w:rPr>
        <w:t xml:space="preserve"> also contain an “all about me” sheet. </w:t>
      </w:r>
      <w:r w:rsidRPr="003F2904">
        <w:rPr>
          <w:rFonts w:ascii="Times New Roman" w:hAnsi="Times New Roman" w:cs="Times New Roman"/>
          <w:color w:val="222222"/>
          <w:sz w:val="24"/>
          <w:szCs w:val="24"/>
        </w:rPr>
        <w:t>I</w:t>
      </w:r>
      <w:r w:rsidRPr="003F2904">
        <w:rPr>
          <w:rFonts w:ascii="Times New Roman" w:hAnsi="Times New Roman" w:cs="Times New Roman"/>
          <w:color w:val="222222"/>
          <w:sz w:val="24"/>
          <w:szCs w:val="24"/>
        </w:rPr>
        <w:t xml:space="preserve">nitially completed by parents to aid practitioners </w:t>
      </w:r>
      <w:r w:rsidRPr="003F2904">
        <w:rPr>
          <w:rFonts w:ascii="Times New Roman" w:hAnsi="Times New Roman" w:cs="Times New Roman"/>
          <w:color w:val="222222"/>
          <w:sz w:val="24"/>
          <w:szCs w:val="24"/>
        </w:rPr>
        <w:t>an opportunity to</w:t>
      </w:r>
      <w:r w:rsidRPr="003F2904">
        <w:rPr>
          <w:rFonts w:ascii="Times New Roman" w:hAnsi="Times New Roman" w:cs="Times New Roman"/>
          <w:color w:val="222222"/>
          <w:sz w:val="24"/>
          <w:szCs w:val="24"/>
        </w:rPr>
        <w:t xml:space="preserve"> learn about the</w:t>
      </w:r>
      <w:r w:rsidRPr="003F2904">
        <w:rPr>
          <w:rFonts w:ascii="Times New Roman" w:hAnsi="Times New Roman" w:cs="Times New Roman"/>
          <w:color w:val="222222"/>
          <w:sz w:val="24"/>
          <w:szCs w:val="24"/>
        </w:rPr>
        <w:t>ir</w:t>
      </w:r>
      <w:r w:rsidRPr="003F2904">
        <w:rPr>
          <w:rFonts w:ascii="Times New Roman" w:hAnsi="Times New Roman" w:cs="Times New Roman"/>
          <w:color w:val="222222"/>
          <w:sz w:val="24"/>
          <w:szCs w:val="24"/>
        </w:rPr>
        <w:t xml:space="preserve"> child, and then completed by the key worker each time the child moves room. This sharing </w:t>
      </w:r>
      <w:r w:rsidRPr="003F2904">
        <w:rPr>
          <w:rFonts w:ascii="Times New Roman" w:hAnsi="Times New Roman" w:cs="Times New Roman"/>
          <w:color w:val="222222"/>
          <w:sz w:val="24"/>
          <w:szCs w:val="24"/>
        </w:rPr>
        <w:t xml:space="preserve">of </w:t>
      </w:r>
      <w:r w:rsidRPr="003F2904">
        <w:rPr>
          <w:rFonts w:ascii="Times New Roman" w:hAnsi="Times New Roman" w:cs="Times New Roman"/>
          <w:color w:val="222222"/>
          <w:sz w:val="24"/>
          <w:szCs w:val="24"/>
        </w:rPr>
        <w:t>information helps practitioners to understand the child better, thus able to plan for and assess them beneficially. Learning Journeys are linked to the Development Matters in the EYFS and each observation or photo is provided with a quote from the EYFS. This helps the practitioner to categorise the child’s action into a learning area, and assess the children’s development in that area</w:t>
      </w:r>
      <w:r w:rsidRPr="003F2904">
        <w:rPr>
          <w:rFonts w:ascii="Times New Roman" w:hAnsi="Times New Roman" w:cs="Times New Roman"/>
          <w:color w:val="222222"/>
          <w:sz w:val="24"/>
          <w:szCs w:val="24"/>
        </w:rPr>
        <w:t xml:space="preserve"> (Early Years Careers, 2015)</w:t>
      </w:r>
    </w:p>
    <w:p w14:paraId="1808A01C" w14:textId="30D01D90" w:rsidR="001013B7" w:rsidRDefault="001013B7" w:rsidP="00725924">
      <w:pPr>
        <w:kinsoku w:val="0"/>
        <w:overflowPunct w:val="0"/>
        <w:spacing w:before="240" w:line="360" w:lineRule="auto"/>
        <w:textAlignment w:val="baseline"/>
        <w:rPr>
          <w:rFonts w:ascii="Times New Roman" w:hAnsi="Times New Roman" w:cs="Times New Roman"/>
          <w:color w:val="222222"/>
          <w:sz w:val="24"/>
          <w:szCs w:val="24"/>
        </w:rPr>
      </w:pPr>
      <w:r>
        <w:rPr>
          <w:rFonts w:ascii="Times New Roman" w:hAnsi="Times New Roman" w:cs="Times New Roman"/>
          <w:color w:val="222222"/>
          <w:sz w:val="24"/>
          <w:szCs w:val="24"/>
        </w:rPr>
        <w:t xml:space="preserve">According to </w:t>
      </w:r>
      <w:r w:rsidR="00CA02BF">
        <w:rPr>
          <w:rFonts w:ascii="Times New Roman" w:hAnsi="Times New Roman" w:cs="Times New Roman"/>
          <w:color w:val="222222"/>
          <w:sz w:val="24"/>
          <w:szCs w:val="24"/>
        </w:rPr>
        <w:t xml:space="preserve">Reggio Emilia’s (Scots College) approach to learning, the ongoing professional and staff development is fundamental to a child’s progress. Teachers are encouraged to observe children rather than direct them, let them make their own mistakes and find their own </w:t>
      </w:r>
      <w:r w:rsidR="00CA02BF">
        <w:rPr>
          <w:rFonts w:ascii="Times New Roman" w:hAnsi="Times New Roman" w:cs="Times New Roman"/>
          <w:color w:val="222222"/>
          <w:sz w:val="24"/>
          <w:szCs w:val="24"/>
        </w:rPr>
        <w:lastRenderedPageBreak/>
        <w:t xml:space="preserve">solutions. The practitioner moves the students towards the areas of interest and carefully </w:t>
      </w:r>
      <w:r w:rsidR="00850CBB">
        <w:rPr>
          <w:rFonts w:ascii="Times New Roman" w:hAnsi="Times New Roman" w:cs="Times New Roman"/>
          <w:color w:val="222222"/>
          <w:sz w:val="24"/>
          <w:szCs w:val="24"/>
        </w:rPr>
        <w:t xml:space="preserve">observes them over time. </w:t>
      </w:r>
      <w:r w:rsidR="00CA02BF">
        <w:rPr>
          <w:rFonts w:ascii="Times New Roman" w:hAnsi="Times New Roman" w:cs="Times New Roman"/>
          <w:color w:val="222222"/>
          <w:sz w:val="24"/>
          <w:szCs w:val="24"/>
        </w:rPr>
        <w:t xml:space="preserve"> </w:t>
      </w:r>
    </w:p>
    <w:p w14:paraId="3B0AD98E" w14:textId="7C6E90E2" w:rsidR="00D41D14" w:rsidRDefault="0097400C" w:rsidP="00725924">
      <w:pPr>
        <w:kinsoku w:val="0"/>
        <w:overflowPunct w:val="0"/>
        <w:spacing w:before="240" w:line="360" w:lineRule="auto"/>
        <w:textAlignment w:val="baseline"/>
        <w:rPr>
          <w:rFonts w:ascii="Times New Roman" w:hAnsi="Times New Roman" w:cs="Times New Roman"/>
          <w:color w:val="222222"/>
          <w:sz w:val="24"/>
          <w:szCs w:val="24"/>
        </w:rPr>
      </w:pPr>
      <w:r>
        <w:rPr>
          <w:rFonts w:ascii="Times New Roman" w:hAnsi="Times New Roman" w:cs="Times New Roman"/>
          <w:color w:val="222222"/>
          <w:sz w:val="24"/>
          <w:szCs w:val="24"/>
        </w:rPr>
        <w:t xml:space="preserve">The Reggio Emilia classroom can be created in most settings, thinking of your classroom as a third teacher, materials need to be easily accessible, uncluttered and inviting, make the setting nurturing and home like. Take time to look around and </w:t>
      </w:r>
      <w:proofErr w:type="gramStart"/>
      <w:r>
        <w:rPr>
          <w:rFonts w:ascii="Times New Roman" w:hAnsi="Times New Roman" w:cs="Times New Roman"/>
          <w:color w:val="222222"/>
          <w:sz w:val="24"/>
          <w:szCs w:val="24"/>
        </w:rPr>
        <w:t>ask</w:t>
      </w:r>
      <w:proofErr w:type="gramEnd"/>
      <w:r>
        <w:rPr>
          <w:rFonts w:ascii="Times New Roman" w:hAnsi="Times New Roman" w:cs="Times New Roman"/>
          <w:color w:val="222222"/>
          <w:sz w:val="24"/>
          <w:szCs w:val="24"/>
        </w:rPr>
        <w:t xml:space="preserve"> ‘Is this environment inviting and captivating?’ Reggio Emilia classroom are not themed, but have learning areas, such as Maths, Exploring, and Science areas. These areas can relate to the topic that is currently being taught (The chalkboard 2017)</w:t>
      </w:r>
    </w:p>
    <w:p w14:paraId="38B92FE1" w14:textId="63E0F35A" w:rsidR="009B5A8E" w:rsidRPr="00513375" w:rsidRDefault="009B5A8E" w:rsidP="00725924">
      <w:pPr>
        <w:kinsoku w:val="0"/>
        <w:overflowPunct w:val="0"/>
        <w:spacing w:before="240" w:line="360" w:lineRule="auto"/>
        <w:textAlignment w:val="baseline"/>
        <w:rPr>
          <w:rFonts w:ascii="Times New Roman" w:hAnsi="Times New Roman" w:cs="Times New Roman"/>
          <w:sz w:val="24"/>
          <w:szCs w:val="24"/>
          <w:lang w:val="en"/>
        </w:rPr>
      </w:pPr>
      <w:r w:rsidRPr="00513375">
        <w:rPr>
          <w:rFonts w:ascii="Times New Roman" w:hAnsi="Times New Roman" w:cs="Times New Roman"/>
          <w:color w:val="504F53"/>
          <w:sz w:val="24"/>
          <w:szCs w:val="24"/>
        </w:rPr>
        <w:t>According to Mon</w:t>
      </w:r>
      <w:r w:rsidR="00CA7F31">
        <w:rPr>
          <w:rFonts w:ascii="Times New Roman" w:hAnsi="Times New Roman" w:cs="Times New Roman"/>
          <w:color w:val="504F53"/>
          <w:sz w:val="24"/>
          <w:szCs w:val="24"/>
        </w:rPr>
        <w:t>tessori</w:t>
      </w:r>
      <w:r w:rsidRPr="00513375">
        <w:rPr>
          <w:rFonts w:ascii="Times New Roman" w:hAnsi="Times New Roman" w:cs="Times New Roman"/>
          <w:color w:val="504F53"/>
          <w:sz w:val="24"/>
          <w:szCs w:val="24"/>
        </w:rPr>
        <w:t xml:space="preserve"> (ThoughtCo 2018) </w:t>
      </w:r>
      <w:r w:rsidRPr="00513375">
        <w:rPr>
          <w:rFonts w:ascii="Times New Roman" w:hAnsi="Times New Roman" w:cs="Times New Roman"/>
          <w:sz w:val="24"/>
          <w:szCs w:val="24"/>
          <w:lang w:val="en"/>
        </w:rPr>
        <w:t xml:space="preserve">There is a </w:t>
      </w:r>
      <w:proofErr w:type="gramStart"/>
      <w:r w:rsidRPr="00513375">
        <w:rPr>
          <w:rFonts w:ascii="Times New Roman" w:hAnsi="Times New Roman" w:cs="Times New Roman"/>
          <w:sz w:val="24"/>
          <w:szCs w:val="24"/>
          <w:lang w:val="en"/>
        </w:rPr>
        <w:t>particular focus</w:t>
      </w:r>
      <w:proofErr w:type="gramEnd"/>
      <w:r w:rsidRPr="00513375">
        <w:rPr>
          <w:rFonts w:ascii="Times New Roman" w:hAnsi="Times New Roman" w:cs="Times New Roman"/>
          <w:sz w:val="24"/>
          <w:szCs w:val="24"/>
          <w:lang w:val="en"/>
        </w:rPr>
        <w:t xml:space="preserve"> on allowing children to make their own choices in learning, with a teacher guiding the process rather than leading it. Much of the education method relies on hands-on learning, self-directed activity, and collaborative play. </w:t>
      </w:r>
    </w:p>
    <w:p w14:paraId="7184E510" w14:textId="6CD4BA17" w:rsidR="00513375" w:rsidRPr="00513375" w:rsidRDefault="00513375" w:rsidP="00725924">
      <w:pPr>
        <w:kinsoku w:val="0"/>
        <w:overflowPunct w:val="0"/>
        <w:spacing w:before="240" w:line="360" w:lineRule="auto"/>
        <w:textAlignment w:val="baseline"/>
        <w:rPr>
          <w:rFonts w:ascii="Times New Roman" w:hAnsi="Times New Roman" w:cs="Times New Roman"/>
          <w:color w:val="000000" w:themeColor="text1"/>
          <w:sz w:val="24"/>
          <w:szCs w:val="24"/>
        </w:rPr>
      </w:pPr>
      <w:r w:rsidRPr="00513375">
        <w:rPr>
          <w:rFonts w:ascii="Times New Roman" w:hAnsi="Times New Roman" w:cs="Times New Roman"/>
          <w:sz w:val="24"/>
          <w:szCs w:val="24"/>
          <w:lang w:val="en"/>
        </w:rPr>
        <w:t>T</w:t>
      </w:r>
      <w:r w:rsidRPr="00513375">
        <w:rPr>
          <w:rFonts w:ascii="Times New Roman" w:hAnsi="Times New Roman" w:cs="Times New Roman"/>
          <w:sz w:val="24"/>
          <w:szCs w:val="24"/>
          <w:lang w:val="en"/>
        </w:rPr>
        <w:t xml:space="preserve">he Montessori approach is </w:t>
      </w:r>
      <w:r w:rsidRPr="00513375">
        <w:rPr>
          <w:rFonts w:ascii="Times New Roman" w:hAnsi="Times New Roman" w:cs="Times New Roman"/>
          <w:sz w:val="24"/>
          <w:szCs w:val="24"/>
          <w:lang w:val="en"/>
        </w:rPr>
        <w:t xml:space="preserve">to </w:t>
      </w:r>
      <w:r w:rsidRPr="00513375">
        <w:rPr>
          <w:rFonts w:ascii="Times New Roman" w:hAnsi="Times New Roman" w:cs="Times New Roman"/>
          <w:sz w:val="24"/>
          <w:szCs w:val="24"/>
          <w:lang w:val="en"/>
        </w:rPr>
        <w:t>allow</w:t>
      </w:r>
      <w:r w:rsidRPr="00513375">
        <w:rPr>
          <w:rFonts w:ascii="Times New Roman" w:hAnsi="Times New Roman" w:cs="Times New Roman"/>
          <w:sz w:val="24"/>
          <w:szCs w:val="24"/>
          <w:lang w:val="en"/>
        </w:rPr>
        <w:t xml:space="preserve"> </w:t>
      </w:r>
      <w:r w:rsidRPr="00513375">
        <w:rPr>
          <w:rFonts w:ascii="Times New Roman" w:hAnsi="Times New Roman" w:cs="Times New Roman"/>
          <w:sz w:val="24"/>
          <w:szCs w:val="24"/>
          <w:lang w:val="en"/>
        </w:rPr>
        <w:t>children to learn on their own while being guided by the teacher. Montessori teachers do not correct work and hand it back with lots of red marks. A child's work is not graded. The teacher assesses what the child has learned and then guides him into new areas of discovery</w:t>
      </w:r>
      <w:r w:rsidRPr="00513375">
        <w:rPr>
          <w:rFonts w:ascii="Times New Roman" w:hAnsi="Times New Roman" w:cs="Times New Roman"/>
          <w:sz w:val="24"/>
          <w:szCs w:val="24"/>
          <w:lang w:val="en"/>
        </w:rPr>
        <w:t xml:space="preserve"> (ThoughtCo 2018).</w:t>
      </w:r>
    </w:p>
    <w:p w14:paraId="448CBE18" w14:textId="69DAC6FF" w:rsidR="0063661E" w:rsidRPr="0063661E" w:rsidRDefault="0063661E" w:rsidP="0063661E">
      <w:pPr>
        <w:spacing w:after="300" w:line="405" w:lineRule="atLeast"/>
        <w:rPr>
          <w:rFonts w:ascii="Times New Roman" w:eastAsia="Times New Roman" w:hAnsi="Times New Roman" w:cs="Times New Roman"/>
          <w:color w:val="111111"/>
          <w:sz w:val="24"/>
          <w:szCs w:val="24"/>
          <w:lang w:val="en" w:eastAsia="en-GB"/>
        </w:rPr>
      </w:pPr>
      <w:r w:rsidRPr="0063661E">
        <w:rPr>
          <w:rFonts w:ascii="Times New Roman" w:eastAsia="Times New Roman" w:hAnsi="Times New Roman" w:cs="Times New Roman"/>
          <w:color w:val="111111"/>
          <w:sz w:val="24"/>
          <w:szCs w:val="24"/>
          <w:lang w:val="en" w:eastAsia="en-GB"/>
        </w:rPr>
        <w:t>In</w:t>
      </w:r>
      <w:r w:rsidRPr="0063661E">
        <w:rPr>
          <w:rFonts w:ascii="Times New Roman" w:eastAsia="Times New Roman" w:hAnsi="Times New Roman" w:cs="Times New Roman"/>
          <w:color w:val="111111"/>
          <w:sz w:val="24"/>
          <w:szCs w:val="24"/>
          <w:lang w:val="en" w:eastAsia="en-GB"/>
        </w:rPr>
        <w:t xml:space="preserve"> Scandinavian</w:t>
      </w:r>
      <w:r w:rsidRPr="0063661E">
        <w:rPr>
          <w:rFonts w:ascii="Times New Roman" w:eastAsia="Times New Roman" w:hAnsi="Times New Roman" w:cs="Times New Roman"/>
          <w:color w:val="111111"/>
          <w:sz w:val="24"/>
          <w:szCs w:val="24"/>
          <w:lang w:val="en" w:eastAsia="en-GB"/>
        </w:rPr>
        <w:t>, their</w:t>
      </w:r>
      <w:r w:rsidRPr="0063661E">
        <w:rPr>
          <w:rFonts w:ascii="Times New Roman" w:eastAsia="Times New Roman" w:hAnsi="Times New Roman" w:cs="Times New Roman"/>
          <w:color w:val="111111"/>
          <w:sz w:val="24"/>
          <w:szCs w:val="24"/>
          <w:lang w:val="en" w:eastAsia="en-GB"/>
        </w:rPr>
        <w:t xml:space="preserve"> approach to using the outdoors as a part of the pedagogy of early years settings</w:t>
      </w:r>
      <w:r w:rsidRPr="0063661E">
        <w:rPr>
          <w:rFonts w:ascii="Times New Roman" w:eastAsia="Times New Roman" w:hAnsi="Times New Roman" w:cs="Times New Roman"/>
          <w:color w:val="111111"/>
          <w:sz w:val="24"/>
          <w:szCs w:val="24"/>
          <w:lang w:val="en" w:eastAsia="en-GB"/>
        </w:rPr>
        <w:t xml:space="preserve"> </w:t>
      </w:r>
      <w:proofErr w:type="gramStart"/>
      <w:r w:rsidRPr="0063661E">
        <w:rPr>
          <w:rFonts w:ascii="Times New Roman" w:eastAsia="Times New Roman" w:hAnsi="Times New Roman" w:cs="Times New Roman"/>
          <w:color w:val="111111"/>
          <w:sz w:val="24"/>
          <w:szCs w:val="24"/>
          <w:lang w:val="en" w:eastAsia="en-GB"/>
        </w:rPr>
        <w:t>is</w:t>
      </w:r>
      <w:proofErr w:type="gramEnd"/>
      <w:r w:rsidRPr="0063661E">
        <w:rPr>
          <w:rFonts w:ascii="Times New Roman" w:eastAsia="Times New Roman" w:hAnsi="Times New Roman" w:cs="Times New Roman"/>
          <w:color w:val="111111"/>
          <w:sz w:val="24"/>
          <w:szCs w:val="24"/>
          <w:lang w:val="en" w:eastAsia="en-GB"/>
        </w:rPr>
        <w:t xml:space="preserve"> based on </w:t>
      </w:r>
      <w:r w:rsidRPr="0063661E">
        <w:rPr>
          <w:rFonts w:ascii="Times New Roman" w:eastAsia="Times New Roman" w:hAnsi="Times New Roman" w:cs="Times New Roman"/>
          <w:color w:val="111111"/>
          <w:sz w:val="24"/>
          <w:szCs w:val="24"/>
          <w:lang w:val="en" w:eastAsia="en-GB"/>
        </w:rPr>
        <w:t>Froebe</w:t>
      </w:r>
      <w:r w:rsidRPr="0063661E">
        <w:rPr>
          <w:rFonts w:ascii="Times New Roman" w:eastAsia="Times New Roman" w:hAnsi="Times New Roman" w:cs="Times New Roman"/>
          <w:color w:val="111111"/>
          <w:sz w:val="24"/>
          <w:szCs w:val="24"/>
          <w:lang w:val="en" w:eastAsia="en-GB"/>
        </w:rPr>
        <w:t>l</w:t>
      </w:r>
      <w:r w:rsidRPr="0063661E">
        <w:rPr>
          <w:rFonts w:ascii="Times New Roman" w:eastAsia="Times New Roman" w:hAnsi="Times New Roman" w:cs="Times New Roman"/>
          <w:color w:val="111111"/>
          <w:sz w:val="24"/>
          <w:szCs w:val="24"/>
          <w:lang w:val="en" w:eastAsia="en-GB"/>
        </w:rPr>
        <w:t xml:space="preserve">, who inspired Danish pedagogues to start a kindergarten system that included natural environments and opportunities for young children to develop and learn outdoors. </w:t>
      </w:r>
      <w:r w:rsidRPr="0063661E">
        <w:rPr>
          <w:rFonts w:ascii="Times New Roman" w:eastAsia="Times New Roman" w:hAnsi="Times New Roman" w:cs="Times New Roman"/>
          <w:color w:val="111111"/>
          <w:sz w:val="24"/>
          <w:szCs w:val="24"/>
          <w:lang w:val="en" w:eastAsia="en-GB"/>
        </w:rPr>
        <w:t>T</w:t>
      </w:r>
      <w:r w:rsidRPr="0063661E">
        <w:rPr>
          <w:rFonts w:ascii="Times New Roman" w:eastAsia="Times New Roman" w:hAnsi="Times New Roman" w:cs="Times New Roman"/>
          <w:color w:val="111111"/>
          <w:sz w:val="24"/>
          <w:szCs w:val="24"/>
          <w:lang w:val="en" w:eastAsia="en-GB"/>
        </w:rPr>
        <w:t xml:space="preserve">his </w:t>
      </w:r>
      <w:r w:rsidRPr="0063661E">
        <w:rPr>
          <w:rFonts w:ascii="Times New Roman" w:eastAsia="Times New Roman" w:hAnsi="Times New Roman" w:cs="Times New Roman"/>
          <w:color w:val="111111"/>
          <w:sz w:val="24"/>
          <w:szCs w:val="24"/>
          <w:lang w:val="en" w:eastAsia="en-GB"/>
        </w:rPr>
        <w:t xml:space="preserve">is </w:t>
      </w:r>
      <w:r w:rsidRPr="0063661E">
        <w:rPr>
          <w:rFonts w:ascii="Times New Roman" w:eastAsia="Times New Roman" w:hAnsi="Times New Roman" w:cs="Times New Roman"/>
          <w:color w:val="111111"/>
          <w:sz w:val="24"/>
          <w:szCs w:val="24"/>
          <w:lang w:val="en" w:eastAsia="en-GB"/>
        </w:rPr>
        <w:t>a</w:t>
      </w:r>
      <w:r w:rsidRPr="0063661E">
        <w:rPr>
          <w:rFonts w:ascii="Times New Roman" w:eastAsia="Times New Roman" w:hAnsi="Times New Roman" w:cs="Times New Roman"/>
          <w:color w:val="111111"/>
          <w:sz w:val="24"/>
          <w:szCs w:val="24"/>
          <w:lang w:val="en" w:eastAsia="en-GB"/>
        </w:rPr>
        <w:t xml:space="preserve"> </w:t>
      </w:r>
      <w:r w:rsidRPr="0063661E">
        <w:rPr>
          <w:rFonts w:ascii="Times New Roman" w:eastAsia="Times New Roman" w:hAnsi="Times New Roman" w:cs="Times New Roman"/>
          <w:color w:val="111111"/>
          <w:sz w:val="24"/>
          <w:szCs w:val="24"/>
          <w:lang w:val="en" w:eastAsia="en-GB"/>
        </w:rPr>
        <w:t>child-</w:t>
      </w:r>
      <w:r w:rsidR="002F0526" w:rsidRPr="0063661E">
        <w:rPr>
          <w:rFonts w:ascii="Times New Roman" w:eastAsia="Times New Roman" w:hAnsi="Times New Roman" w:cs="Times New Roman"/>
          <w:color w:val="111111"/>
          <w:sz w:val="24"/>
          <w:szCs w:val="24"/>
          <w:lang w:val="en" w:eastAsia="en-GB"/>
        </w:rPr>
        <w:t>centered</w:t>
      </w:r>
      <w:r w:rsidRPr="0063661E">
        <w:rPr>
          <w:rFonts w:ascii="Times New Roman" w:eastAsia="Times New Roman" w:hAnsi="Times New Roman" w:cs="Times New Roman"/>
          <w:color w:val="111111"/>
          <w:sz w:val="24"/>
          <w:szCs w:val="24"/>
          <w:lang w:val="en" w:eastAsia="en-GB"/>
        </w:rPr>
        <w:t xml:space="preserve"> approach to learning and development evolved, leading to more humanistic beliefs around childcare and education</w:t>
      </w:r>
      <w:r>
        <w:rPr>
          <w:rFonts w:ascii="Times New Roman" w:eastAsia="Times New Roman" w:hAnsi="Times New Roman" w:cs="Times New Roman"/>
          <w:color w:val="111111"/>
          <w:sz w:val="24"/>
          <w:szCs w:val="24"/>
          <w:lang w:val="en" w:eastAsia="en-GB"/>
        </w:rPr>
        <w:t xml:space="preserve"> (The early years, 2017)</w:t>
      </w:r>
    </w:p>
    <w:p w14:paraId="2BA8713A" w14:textId="2638A3D2" w:rsidR="002F0526" w:rsidRDefault="002F0526" w:rsidP="002F0526">
      <w:pPr>
        <w:spacing w:after="300" w:line="405" w:lineRule="atLeast"/>
        <w:rPr>
          <w:rFonts w:ascii="Times New Roman" w:eastAsia="Times New Roman" w:hAnsi="Times New Roman" w:cs="Times New Roman"/>
          <w:bCs/>
          <w:color w:val="111111"/>
          <w:sz w:val="24"/>
          <w:szCs w:val="24"/>
          <w:lang w:val="en" w:eastAsia="en-GB"/>
        </w:rPr>
      </w:pPr>
      <w:r w:rsidRPr="002F0526">
        <w:rPr>
          <w:rFonts w:ascii="Times New Roman" w:eastAsia="Times New Roman" w:hAnsi="Times New Roman" w:cs="Times New Roman"/>
          <w:bCs/>
          <w:color w:val="111111"/>
          <w:sz w:val="24"/>
          <w:szCs w:val="24"/>
          <w:lang w:val="en" w:eastAsia="en-GB"/>
        </w:rPr>
        <w:t xml:space="preserve">Children can feel a sense of wonderment in the outdoors, they experience joy, excitement, happiness </w:t>
      </w:r>
      <w:proofErr w:type="gramStart"/>
      <w:r w:rsidRPr="002F0526">
        <w:rPr>
          <w:rFonts w:ascii="Times New Roman" w:eastAsia="Times New Roman" w:hAnsi="Times New Roman" w:cs="Times New Roman"/>
          <w:bCs/>
          <w:color w:val="111111"/>
          <w:sz w:val="24"/>
          <w:szCs w:val="24"/>
          <w:lang w:val="en" w:eastAsia="en-GB"/>
        </w:rPr>
        <w:t>and also</w:t>
      </w:r>
      <w:proofErr w:type="gramEnd"/>
      <w:r w:rsidRPr="002F0526">
        <w:rPr>
          <w:rFonts w:ascii="Times New Roman" w:eastAsia="Times New Roman" w:hAnsi="Times New Roman" w:cs="Times New Roman"/>
          <w:bCs/>
          <w:color w:val="111111"/>
          <w:sz w:val="24"/>
          <w:szCs w:val="24"/>
          <w:lang w:val="en" w:eastAsia="en-GB"/>
        </w:rPr>
        <w:t xml:space="preserve"> </w:t>
      </w:r>
      <w:r w:rsidR="00CA7F31">
        <w:rPr>
          <w:rFonts w:ascii="Times New Roman" w:eastAsia="Times New Roman" w:hAnsi="Times New Roman" w:cs="Times New Roman"/>
          <w:bCs/>
          <w:color w:val="111111"/>
          <w:sz w:val="24"/>
          <w:szCs w:val="24"/>
          <w:lang w:val="en" w:eastAsia="en-GB"/>
        </w:rPr>
        <w:t xml:space="preserve">of </w:t>
      </w:r>
      <w:r w:rsidRPr="002F0526">
        <w:rPr>
          <w:rFonts w:ascii="Times New Roman" w:eastAsia="Times New Roman" w:hAnsi="Times New Roman" w:cs="Times New Roman"/>
          <w:bCs/>
          <w:color w:val="111111"/>
          <w:sz w:val="24"/>
          <w:szCs w:val="24"/>
          <w:lang w:val="en" w:eastAsia="en-GB"/>
        </w:rPr>
        <w:t>being frightened in a safe environment</w:t>
      </w:r>
      <w:r>
        <w:rPr>
          <w:rFonts w:ascii="Times New Roman" w:eastAsia="Times New Roman" w:hAnsi="Times New Roman" w:cs="Times New Roman"/>
          <w:bCs/>
          <w:color w:val="111111"/>
          <w:sz w:val="24"/>
          <w:szCs w:val="24"/>
          <w:lang w:val="en" w:eastAsia="en-GB"/>
        </w:rPr>
        <w:t xml:space="preserve"> with people the</w:t>
      </w:r>
      <w:r w:rsidR="00CA7F31">
        <w:rPr>
          <w:rFonts w:ascii="Times New Roman" w:eastAsia="Times New Roman" w:hAnsi="Times New Roman" w:cs="Times New Roman"/>
          <w:bCs/>
          <w:color w:val="111111"/>
          <w:sz w:val="24"/>
          <w:szCs w:val="24"/>
          <w:lang w:val="en" w:eastAsia="en-GB"/>
        </w:rPr>
        <w:t>re</w:t>
      </w:r>
      <w:r>
        <w:rPr>
          <w:rFonts w:ascii="Times New Roman" w:eastAsia="Times New Roman" w:hAnsi="Times New Roman" w:cs="Times New Roman"/>
          <w:bCs/>
          <w:color w:val="111111"/>
          <w:sz w:val="24"/>
          <w:szCs w:val="24"/>
          <w:lang w:val="en" w:eastAsia="en-GB"/>
        </w:rPr>
        <w:t xml:space="preserve"> to encourage and make them feel safe. Allowing children</w:t>
      </w:r>
      <w:r w:rsidR="00CA7F31">
        <w:rPr>
          <w:rFonts w:ascii="Times New Roman" w:eastAsia="Times New Roman" w:hAnsi="Times New Roman" w:cs="Times New Roman"/>
          <w:bCs/>
          <w:color w:val="111111"/>
          <w:sz w:val="24"/>
          <w:szCs w:val="24"/>
          <w:lang w:val="en" w:eastAsia="en-GB"/>
        </w:rPr>
        <w:t>,</w:t>
      </w:r>
      <w:r>
        <w:rPr>
          <w:rFonts w:ascii="Times New Roman" w:eastAsia="Times New Roman" w:hAnsi="Times New Roman" w:cs="Times New Roman"/>
          <w:bCs/>
          <w:color w:val="111111"/>
          <w:sz w:val="24"/>
          <w:szCs w:val="24"/>
          <w:lang w:val="en" w:eastAsia="en-GB"/>
        </w:rPr>
        <w:t xml:space="preserve"> a chance to enjoy through nature, allows them the opportunity to smell, taste and feel different textures, developing their senses. The outdoors</w:t>
      </w:r>
      <w:r w:rsidR="00CA7F31">
        <w:rPr>
          <w:rFonts w:ascii="Times New Roman" w:eastAsia="Times New Roman" w:hAnsi="Times New Roman" w:cs="Times New Roman"/>
          <w:bCs/>
          <w:color w:val="111111"/>
          <w:sz w:val="24"/>
          <w:szCs w:val="24"/>
          <w:lang w:val="en" w:eastAsia="en-GB"/>
        </w:rPr>
        <w:t xml:space="preserve"> is</w:t>
      </w:r>
      <w:r>
        <w:rPr>
          <w:rFonts w:ascii="Times New Roman" w:eastAsia="Times New Roman" w:hAnsi="Times New Roman" w:cs="Times New Roman"/>
          <w:bCs/>
          <w:color w:val="111111"/>
          <w:sz w:val="24"/>
          <w:szCs w:val="24"/>
          <w:lang w:val="en" w:eastAsia="en-GB"/>
        </w:rPr>
        <w:t xml:space="preserve"> a natural environment where children can learn, discuss and explore the mysteries of life. (the early years, 2017)</w:t>
      </w:r>
      <w:r w:rsidR="000054AC">
        <w:rPr>
          <w:rFonts w:ascii="Times New Roman" w:eastAsia="Times New Roman" w:hAnsi="Times New Roman" w:cs="Times New Roman"/>
          <w:bCs/>
          <w:color w:val="111111"/>
          <w:sz w:val="24"/>
          <w:szCs w:val="24"/>
          <w:lang w:val="en" w:eastAsia="en-GB"/>
        </w:rPr>
        <w:t>.</w:t>
      </w:r>
    </w:p>
    <w:p w14:paraId="75235C47" w14:textId="77777777" w:rsidR="00CA7F31" w:rsidRDefault="00C121AB" w:rsidP="00CA7F31">
      <w:pPr>
        <w:spacing w:after="300" w:line="405" w:lineRule="atLeast"/>
        <w:rPr>
          <w:rFonts w:ascii="Times New Roman" w:eastAsia="Times New Roman" w:hAnsi="Times New Roman" w:cs="Times New Roman"/>
          <w:color w:val="111111"/>
          <w:sz w:val="24"/>
          <w:szCs w:val="24"/>
          <w:lang w:val="en" w:eastAsia="en-GB"/>
        </w:rPr>
      </w:pPr>
      <w:r>
        <w:rPr>
          <w:rFonts w:ascii="Times New Roman" w:eastAsia="Times New Roman" w:hAnsi="Times New Roman" w:cs="Times New Roman"/>
          <w:bCs/>
          <w:color w:val="111111"/>
          <w:sz w:val="24"/>
          <w:szCs w:val="24"/>
          <w:lang w:val="en" w:eastAsia="en-GB"/>
        </w:rPr>
        <w:t>The role of the adult in any care setting, should be to encourage, observe and help the child grow and develop in a mature and safe environment, allowing the child to become all they can be!</w:t>
      </w:r>
    </w:p>
    <w:p w14:paraId="1FD873AD" w14:textId="6BD8BEFA" w:rsidR="00C27AD9" w:rsidRPr="00CA7F31" w:rsidRDefault="00C27AD9" w:rsidP="00CA7F31">
      <w:pPr>
        <w:spacing w:after="300" w:line="405" w:lineRule="atLeast"/>
        <w:rPr>
          <w:rFonts w:ascii="Times New Roman" w:eastAsia="Times New Roman" w:hAnsi="Times New Roman" w:cs="Times New Roman"/>
          <w:b/>
          <w:color w:val="111111"/>
          <w:sz w:val="24"/>
          <w:szCs w:val="24"/>
          <w:u w:val="single"/>
          <w:lang w:val="en" w:eastAsia="en-GB"/>
        </w:rPr>
      </w:pPr>
      <w:r w:rsidRPr="00CA7F31">
        <w:rPr>
          <w:rFonts w:ascii="Times New Roman" w:hAnsi="Times New Roman" w:cs="Times New Roman"/>
          <w:b/>
          <w:color w:val="000000" w:themeColor="text1"/>
          <w:sz w:val="24"/>
          <w:szCs w:val="24"/>
          <w:u w:val="single"/>
        </w:rPr>
        <w:lastRenderedPageBreak/>
        <w:t>References</w:t>
      </w:r>
    </w:p>
    <w:p w14:paraId="61F370D0" w14:textId="77777777" w:rsidR="00695AE0" w:rsidRPr="00543D52" w:rsidRDefault="00695AE0" w:rsidP="00126A95">
      <w:pPr>
        <w:spacing w:line="360" w:lineRule="auto"/>
        <w:rPr>
          <w:rFonts w:ascii="Times New Roman" w:hAnsi="Times New Roman" w:cs="Times New Roman"/>
          <w:color w:val="000000" w:themeColor="text1"/>
          <w:sz w:val="24"/>
          <w:szCs w:val="24"/>
        </w:rPr>
      </w:pPr>
    </w:p>
    <w:p w14:paraId="026459EC" w14:textId="6F3DFBBA" w:rsidR="00C27AD9" w:rsidRPr="00CA7F31" w:rsidRDefault="00695AE0" w:rsidP="0034454E">
      <w:pPr>
        <w:pStyle w:val="NormalWeb"/>
        <w:kinsoku w:val="0"/>
        <w:overflowPunct w:val="0"/>
        <w:spacing w:before="86" w:beforeAutospacing="0" w:after="0" w:afterAutospacing="0" w:line="360" w:lineRule="auto"/>
        <w:textAlignment w:val="baseline"/>
        <w:rPr>
          <w:rFonts w:eastAsia="+mn-ea"/>
          <w:color w:val="000000" w:themeColor="text1"/>
          <w:kern w:val="24"/>
        </w:rPr>
      </w:pPr>
      <w:r w:rsidRPr="00CA7F31">
        <w:rPr>
          <w:rFonts w:eastAsia="+mn-ea"/>
          <w:color w:val="000000" w:themeColor="text1"/>
          <w:kern w:val="24"/>
        </w:rPr>
        <w:t>Beckley, P et al. (2010) Problem Solving, reasoning and numeracy. York, Sage Publishing.</w:t>
      </w:r>
    </w:p>
    <w:p w14:paraId="41ED9B78" w14:textId="77777777" w:rsidR="00CA7F31" w:rsidRPr="00CA7F31" w:rsidRDefault="00CA7F31" w:rsidP="0034454E">
      <w:pPr>
        <w:pStyle w:val="NormalWeb"/>
        <w:spacing w:before="0" w:beforeAutospacing="0" w:after="0" w:afterAutospacing="0" w:line="360" w:lineRule="auto"/>
        <w:rPr>
          <w:rFonts w:eastAsia="+mn-ea"/>
          <w:kern w:val="24"/>
        </w:rPr>
      </w:pPr>
    </w:p>
    <w:p w14:paraId="468373EE" w14:textId="642D88FF" w:rsidR="00CA7F31" w:rsidRPr="00CA7F31" w:rsidRDefault="00CA7F31" w:rsidP="0034454E">
      <w:pPr>
        <w:pStyle w:val="NormalWeb"/>
        <w:spacing w:before="0" w:beforeAutospacing="0" w:after="0" w:afterAutospacing="0" w:line="360" w:lineRule="auto"/>
      </w:pPr>
      <w:proofErr w:type="spellStart"/>
      <w:r w:rsidRPr="00CA7F31">
        <w:rPr>
          <w:rFonts w:eastAsia="+mn-ea"/>
          <w:kern w:val="24"/>
        </w:rPr>
        <w:t>Chigeza</w:t>
      </w:r>
      <w:proofErr w:type="spellEnd"/>
      <w:r w:rsidRPr="00CA7F31">
        <w:rPr>
          <w:rFonts w:eastAsia="+mn-ea"/>
          <w:kern w:val="24"/>
        </w:rPr>
        <w:t xml:space="preserve">, P., &amp; Sorin, R. (2016). ‘Kindergarten Children Demonstrating Numeracy Concepts through Drawings and </w:t>
      </w:r>
      <w:proofErr w:type="gramStart"/>
      <w:r w:rsidRPr="00CA7F31">
        <w:rPr>
          <w:rFonts w:eastAsia="+mn-ea"/>
          <w:kern w:val="24"/>
        </w:rPr>
        <w:t>Explanations :</w:t>
      </w:r>
      <w:proofErr w:type="gramEnd"/>
      <w:r w:rsidRPr="00CA7F31">
        <w:rPr>
          <w:rFonts w:eastAsia="+mn-ea"/>
          <w:kern w:val="24"/>
        </w:rPr>
        <w:t xml:space="preserve"> Intentional Teaching within Play-based Learning’. </w:t>
      </w:r>
      <w:r w:rsidRPr="00CA7F31">
        <w:rPr>
          <w:rFonts w:eastAsia="+mn-ea"/>
          <w:i/>
          <w:iCs/>
          <w:kern w:val="24"/>
        </w:rPr>
        <w:t>Australian Journal of Teacher Education, 41</w:t>
      </w:r>
      <w:r w:rsidRPr="00CA7F31">
        <w:rPr>
          <w:rFonts w:eastAsia="+mn-ea"/>
          <w:kern w:val="24"/>
        </w:rPr>
        <w:t>(5).</w:t>
      </w:r>
    </w:p>
    <w:p w14:paraId="37EEF034" w14:textId="3C0342FC" w:rsidR="00695AE0" w:rsidRPr="00CA7F31" w:rsidRDefault="00CA7F31" w:rsidP="0034454E">
      <w:pPr>
        <w:pStyle w:val="NormalWeb"/>
        <w:kinsoku w:val="0"/>
        <w:overflowPunct w:val="0"/>
        <w:spacing w:before="86" w:beforeAutospacing="0" w:after="0" w:afterAutospacing="0" w:line="360" w:lineRule="auto"/>
        <w:textAlignment w:val="baseline"/>
        <w:rPr>
          <w:color w:val="000000" w:themeColor="text1"/>
        </w:rPr>
      </w:pPr>
      <w:hyperlink r:id="rId7" w:history="1">
        <w:r w:rsidRPr="00CA7F31">
          <w:rPr>
            <w:rStyle w:val="Hyperlink"/>
            <w:rFonts w:eastAsia="+mn-ea"/>
            <w:color w:val="auto"/>
            <w:kern w:val="24"/>
          </w:rPr>
          <w:t>http://dx.doi.org/10.14221/ajte.2016v41n5.5</w:t>
        </w:r>
      </w:hyperlink>
    </w:p>
    <w:p w14:paraId="186A7126" w14:textId="77777777" w:rsidR="00CA7F31" w:rsidRPr="00CA7F31" w:rsidRDefault="00CA7F31" w:rsidP="0034454E">
      <w:pPr>
        <w:pStyle w:val="NormalWeb"/>
        <w:kinsoku w:val="0"/>
        <w:overflowPunct w:val="0"/>
        <w:spacing w:before="86" w:beforeAutospacing="0" w:after="0" w:afterAutospacing="0" w:line="360" w:lineRule="auto"/>
        <w:textAlignment w:val="baseline"/>
        <w:rPr>
          <w:color w:val="000000" w:themeColor="text1"/>
        </w:rPr>
      </w:pPr>
    </w:p>
    <w:p w14:paraId="64E01746" w14:textId="76FEC2D8" w:rsidR="00C27AD9" w:rsidRPr="00CA7F31" w:rsidRDefault="00C27AD9"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r w:rsidRPr="00CA7F31">
        <w:rPr>
          <w:rFonts w:ascii="Times New Roman" w:eastAsia="Myriad Pro" w:hAnsi="Times New Roman" w:cs="Times New Roman"/>
          <w:color w:val="000000" w:themeColor="text1"/>
          <w:kern w:val="24"/>
          <w:sz w:val="24"/>
          <w:szCs w:val="24"/>
          <w:lang w:val="en-US"/>
        </w:rPr>
        <w:t xml:space="preserve">Clements, D. H. and </w:t>
      </w:r>
      <w:proofErr w:type="spellStart"/>
      <w:r w:rsidRPr="00CA7F31">
        <w:rPr>
          <w:rFonts w:ascii="Times New Roman" w:eastAsia="Myriad Pro" w:hAnsi="Times New Roman" w:cs="Times New Roman"/>
          <w:color w:val="000000" w:themeColor="text1"/>
          <w:kern w:val="24"/>
          <w:sz w:val="24"/>
          <w:szCs w:val="24"/>
          <w:lang w:val="en-US"/>
        </w:rPr>
        <w:t>Sarama</w:t>
      </w:r>
      <w:proofErr w:type="spellEnd"/>
      <w:r w:rsidRPr="00CA7F31">
        <w:rPr>
          <w:rFonts w:ascii="Times New Roman" w:eastAsia="Myriad Pro" w:hAnsi="Times New Roman" w:cs="Times New Roman"/>
          <w:color w:val="000000" w:themeColor="text1"/>
          <w:kern w:val="24"/>
          <w:sz w:val="24"/>
          <w:szCs w:val="24"/>
          <w:lang w:val="en-US"/>
        </w:rPr>
        <w:t xml:space="preserve">, J. (2014) </w:t>
      </w:r>
      <w:r w:rsidRPr="00CA7F31">
        <w:rPr>
          <w:rFonts w:ascii="Times New Roman" w:eastAsia="Myriad Pro" w:hAnsi="Times New Roman" w:cs="Times New Roman"/>
          <w:i/>
          <w:iCs/>
          <w:color w:val="000000" w:themeColor="text1"/>
          <w:kern w:val="24"/>
          <w:sz w:val="24"/>
          <w:szCs w:val="24"/>
          <w:lang w:val="en-US"/>
        </w:rPr>
        <w:t xml:space="preserve">Learning and Teaching Early Math: The Learning Trajectories Approach. </w:t>
      </w:r>
      <w:r w:rsidRPr="00CA7F31">
        <w:rPr>
          <w:rFonts w:ascii="Times New Roman" w:eastAsia="Myriad Pro" w:hAnsi="Times New Roman" w:cs="Times New Roman"/>
          <w:color w:val="000000" w:themeColor="text1"/>
          <w:kern w:val="24"/>
          <w:sz w:val="24"/>
          <w:szCs w:val="24"/>
          <w:lang w:val="en-US"/>
        </w:rPr>
        <w:t xml:space="preserve">New York: </w:t>
      </w:r>
      <w:proofErr w:type="spellStart"/>
      <w:r w:rsidRPr="00CA7F31">
        <w:rPr>
          <w:rFonts w:ascii="Times New Roman" w:eastAsia="Myriad Pro" w:hAnsi="Times New Roman" w:cs="Times New Roman"/>
          <w:color w:val="000000" w:themeColor="text1"/>
          <w:kern w:val="24"/>
          <w:sz w:val="24"/>
          <w:szCs w:val="24"/>
          <w:lang w:val="en-US"/>
        </w:rPr>
        <w:t>Routlege</w:t>
      </w:r>
      <w:proofErr w:type="spellEnd"/>
      <w:r w:rsidRPr="00CA7F31">
        <w:rPr>
          <w:rFonts w:ascii="Times New Roman" w:eastAsia="Myriad Pro" w:hAnsi="Times New Roman" w:cs="Times New Roman"/>
          <w:color w:val="000000" w:themeColor="text1"/>
          <w:kern w:val="24"/>
          <w:sz w:val="24"/>
          <w:szCs w:val="24"/>
          <w:lang w:val="en-US"/>
        </w:rPr>
        <w:t>.</w:t>
      </w:r>
    </w:p>
    <w:p w14:paraId="2705A5D8" w14:textId="4496C8A8" w:rsidR="0034454E" w:rsidRDefault="00B5593A"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r w:rsidRPr="00CA7F31">
        <w:rPr>
          <w:rFonts w:ascii="Times New Roman" w:eastAsia="Myriad Pro" w:hAnsi="Times New Roman" w:cs="Times New Roman"/>
          <w:color w:val="000000" w:themeColor="text1"/>
          <w:kern w:val="24"/>
          <w:sz w:val="24"/>
          <w:szCs w:val="24"/>
          <w:lang w:val="en-US"/>
        </w:rPr>
        <w:t>Early years careers (2015</w:t>
      </w:r>
      <w:r w:rsidRPr="0034454E">
        <w:rPr>
          <w:rFonts w:ascii="Times New Roman" w:eastAsia="Myriad Pro" w:hAnsi="Times New Roman" w:cs="Times New Roman"/>
          <w:i/>
          <w:color w:val="000000" w:themeColor="text1"/>
          <w:kern w:val="24"/>
          <w:sz w:val="24"/>
          <w:szCs w:val="24"/>
          <w:lang w:val="en-US"/>
        </w:rPr>
        <w:t>) How to monitor children’s development</w:t>
      </w:r>
      <w:r w:rsidR="0034454E">
        <w:rPr>
          <w:rFonts w:ascii="Times New Roman" w:eastAsia="Myriad Pro" w:hAnsi="Times New Roman" w:cs="Times New Roman"/>
          <w:i/>
          <w:color w:val="000000" w:themeColor="text1"/>
          <w:kern w:val="24"/>
          <w:sz w:val="24"/>
          <w:szCs w:val="24"/>
          <w:lang w:val="en-US"/>
        </w:rPr>
        <w:t>.</w:t>
      </w:r>
      <w:r w:rsidRPr="00CA7F31">
        <w:rPr>
          <w:rFonts w:ascii="Times New Roman" w:eastAsia="Myriad Pro" w:hAnsi="Times New Roman" w:cs="Times New Roman"/>
          <w:color w:val="000000" w:themeColor="text1"/>
          <w:kern w:val="24"/>
          <w:sz w:val="24"/>
          <w:szCs w:val="24"/>
          <w:lang w:val="en-US"/>
        </w:rPr>
        <w:t xml:space="preserve"> Available </w:t>
      </w:r>
      <w:proofErr w:type="gramStart"/>
      <w:r w:rsidRPr="00CA7F31">
        <w:rPr>
          <w:rFonts w:ascii="Times New Roman" w:eastAsia="Myriad Pro" w:hAnsi="Times New Roman" w:cs="Times New Roman"/>
          <w:color w:val="000000" w:themeColor="text1"/>
          <w:kern w:val="24"/>
          <w:sz w:val="24"/>
          <w:szCs w:val="24"/>
          <w:lang w:val="en-US"/>
        </w:rPr>
        <w:t>at:</w:t>
      </w:r>
      <w:r w:rsidRPr="00CA7F31">
        <w:rPr>
          <w:rFonts w:ascii="Times New Roman" w:eastAsia="Myriad Pro" w:hAnsi="Times New Roman" w:cs="Times New Roman"/>
          <w:color w:val="000000" w:themeColor="text1"/>
          <w:kern w:val="24"/>
          <w:sz w:val="24"/>
          <w:szCs w:val="24"/>
          <w:lang w:val="en-US"/>
        </w:rPr>
        <w:t>http://www.earlyyearscareers.com/eyc/latest-news/how-to-monitor-childrens-development/</w:t>
      </w:r>
      <w:proofErr w:type="gramEnd"/>
    </w:p>
    <w:p w14:paraId="679CB995" w14:textId="6E392A3C" w:rsidR="0034454E" w:rsidRPr="00CA7F31" w:rsidRDefault="0034454E"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r>
        <w:rPr>
          <w:rFonts w:ascii="Times New Roman" w:eastAsia="Myriad Pro" w:hAnsi="Times New Roman" w:cs="Times New Roman"/>
          <w:color w:val="000000" w:themeColor="text1"/>
          <w:kern w:val="24"/>
          <w:sz w:val="24"/>
          <w:szCs w:val="24"/>
          <w:lang w:val="en-US"/>
        </w:rPr>
        <w:t>(Accessed on 25</w:t>
      </w:r>
      <w:r w:rsidRPr="0034454E">
        <w:rPr>
          <w:rFonts w:ascii="Times New Roman" w:eastAsia="Myriad Pro" w:hAnsi="Times New Roman" w:cs="Times New Roman"/>
          <w:color w:val="000000" w:themeColor="text1"/>
          <w:kern w:val="24"/>
          <w:sz w:val="24"/>
          <w:szCs w:val="24"/>
          <w:vertAlign w:val="superscript"/>
          <w:lang w:val="en-US"/>
        </w:rPr>
        <w:t>th</w:t>
      </w:r>
      <w:r>
        <w:rPr>
          <w:rFonts w:ascii="Times New Roman" w:eastAsia="Myriad Pro" w:hAnsi="Times New Roman" w:cs="Times New Roman"/>
          <w:color w:val="000000" w:themeColor="text1"/>
          <w:kern w:val="24"/>
          <w:sz w:val="24"/>
          <w:szCs w:val="24"/>
          <w:lang w:val="en-US"/>
        </w:rPr>
        <w:t xml:space="preserve"> January 2019) </w:t>
      </w:r>
    </w:p>
    <w:p w14:paraId="2B3E7EDA" w14:textId="7FCC5276" w:rsidR="00E365C2" w:rsidRPr="00CA7F31" w:rsidRDefault="00E365C2" w:rsidP="0034454E">
      <w:pPr>
        <w:pStyle w:val="NormalWeb"/>
        <w:kinsoku w:val="0"/>
        <w:overflowPunct w:val="0"/>
        <w:spacing w:before="86" w:beforeAutospacing="0" w:after="0" w:afterAutospacing="0" w:line="360" w:lineRule="auto"/>
        <w:textAlignment w:val="baseline"/>
        <w:rPr>
          <w:rFonts w:eastAsia="+mn-ea"/>
          <w:color w:val="000000" w:themeColor="text1"/>
          <w:kern w:val="24"/>
        </w:rPr>
      </w:pPr>
      <w:r w:rsidRPr="00CA7F31">
        <w:rPr>
          <w:rFonts w:eastAsia="+mn-ea"/>
          <w:color w:val="000000" w:themeColor="text1"/>
          <w:kern w:val="24"/>
        </w:rPr>
        <w:t xml:space="preserve">Forest school </w:t>
      </w:r>
      <w:proofErr w:type="gramStart"/>
      <w:r w:rsidRPr="00CA7F31">
        <w:rPr>
          <w:rFonts w:eastAsia="+mn-ea"/>
          <w:color w:val="000000" w:themeColor="text1"/>
          <w:kern w:val="24"/>
        </w:rPr>
        <w:t>training(</w:t>
      </w:r>
      <w:proofErr w:type="gramEnd"/>
      <w:r w:rsidRPr="00CA7F31">
        <w:rPr>
          <w:rFonts w:eastAsia="+mn-ea"/>
          <w:color w:val="000000" w:themeColor="text1"/>
          <w:kern w:val="24"/>
        </w:rPr>
        <w:t xml:space="preserve">2016) </w:t>
      </w:r>
      <w:r w:rsidRPr="0034454E">
        <w:rPr>
          <w:rFonts w:eastAsia="+mn-ea"/>
          <w:i/>
          <w:color w:val="000000" w:themeColor="text1"/>
          <w:kern w:val="24"/>
        </w:rPr>
        <w:t>The benefits</w:t>
      </w:r>
      <w:r w:rsidR="0034454E">
        <w:rPr>
          <w:rFonts w:eastAsia="+mn-ea"/>
          <w:i/>
          <w:color w:val="000000" w:themeColor="text1"/>
          <w:kern w:val="24"/>
        </w:rPr>
        <w:t>.</w:t>
      </w:r>
      <w:r w:rsidRPr="0034454E">
        <w:rPr>
          <w:rFonts w:eastAsia="+mn-ea"/>
          <w:i/>
          <w:color w:val="000000" w:themeColor="text1"/>
          <w:kern w:val="24"/>
        </w:rPr>
        <w:t xml:space="preserve"> </w:t>
      </w:r>
      <w:r w:rsidRPr="0034454E">
        <w:rPr>
          <w:rFonts w:eastAsia="+mn-ea"/>
          <w:color w:val="000000" w:themeColor="text1"/>
          <w:kern w:val="24"/>
        </w:rPr>
        <w:t>Available at:</w:t>
      </w:r>
      <w:r w:rsidRPr="00CA7F31">
        <w:rPr>
          <w:rFonts w:eastAsia="+mn-ea"/>
          <w:color w:val="000000" w:themeColor="text1"/>
          <w:kern w:val="24"/>
        </w:rPr>
        <w:t xml:space="preserve"> </w:t>
      </w:r>
      <w:hyperlink r:id="rId8" w:history="1">
        <w:r w:rsidRPr="00CA7F31">
          <w:rPr>
            <w:rStyle w:val="Hyperlink"/>
            <w:rFonts w:eastAsia="+mn-ea"/>
            <w:kern w:val="24"/>
          </w:rPr>
          <w:t>https://www.forestschooltraining.co.uk/forest-school/the-benefits/</w:t>
        </w:r>
      </w:hyperlink>
      <w:r w:rsidR="0034454E">
        <w:rPr>
          <w:rFonts w:eastAsia="+mn-ea"/>
          <w:color w:val="000000" w:themeColor="text1"/>
          <w:kern w:val="24"/>
        </w:rPr>
        <w:t xml:space="preserve"> (Accessed: 22</w:t>
      </w:r>
      <w:r w:rsidR="0034454E" w:rsidRPr="0034454E">
        <w:rPr>
          <w:rFonts w:eastAsia="+mn-ea"/>
          <w:color w:val="000000" w:themeColor="text1"/>
          <w:kern w:val="24"/>
          <w:vertAlign w:val="superscript"/>
        </w:rPr>
        <w:t>nd</w:t>
      </w:r>
      <w:r w:rsidR="0034454E">
        <w:rPr>
          <w:rFonts w:eastAsia="+mn-ea"/>
          <w:color w:val="000000" w:themeColor="text1"/>
          <w:kern w:val="24"/>
        </w:rPr>
        <w:t xml:space="preserve"> January 2019)</w:t>
      </w:r>
    </w:p>
    <w:p w14:paraId="1020AE25" w14:textId="77777777" w:rsidR="0034454E" w:rsidRDefault="0034454E" w:rsidP="0034454E">
      <w:pPr>
        <w:pStyle w:val="NormalWeb"/>
        <w:spacing w:before="0" w:beforeAutospacing="0" w:after="0" w:afterAutospacing="0" w:line="360" w:lineRule="auto"/>
        <w:rPr>
          <w:rFonts w:eastAsia="+mn-ea"/>
          <w:color w:val="000000" w:themeColor="text1"/>
          <w:kern w:val="24"/>
        </w:rPr>
      </w:pPr>
    </w:p>
    <w:p w14:paraId="6B330464" w14:textId="2C45E2F5" w:rsidR="000D2F74" w:rsidRPr="00CA7F31" w:rsidRDefault="00CA7F31" w:rsidP="0034454E">
      <w:pPr>
        <w:pStyle w:val="NormalWeb"/>
        <w:spacing w:before="0" w:beforeAutospacing="0" w:after="0" w:afterAutospacing="0" w:line="360" w:lineRule="auto"/>
      </w:pPr>
      <w:r w:rsidRPr="00CA7F31">
        <w:rPr>
          <w:rFonts w:eastAsia="+mn-ea"/>
          <w:kern w:val="24"/>
        </w:rPr>
        <w:t>M</w:t>
      </w:r>
      <w:r w:rsidR="000D2F74" w:rsidRPr="00CA7F31">
        <w:rPr>
          <w:rFonts w:eastAsia="+mn-ea"/>
          <w:kern w:val="24"/>
        </w:rPr>
        <w:t xml:space="preserve">IND, (2015) ‘Mathematics and Early Childhood Development’. Available at: </w:t>
      </w:r>
      <w:hyperlink r:id="rId9" w:history="1">
        <w:r w:rsidR="000D2F74" w:rsidRPr="00CA7F31">
          <w:rPr>
            <w:rStyle w:val="Hyperlink"/>
            <w:rFonts w:eastAsia="+mn-ea"/>
            <w:color w:val="auto"/>
            <w:kern w:val="24"/>
          </w:rPr>
          <w:t>https://</w:t>
        </w:r>
      </w:hyperlink>
      <w:hyperlink r:id="rId10" w:history="1">
        <w:r w:rsidR="000D2F74" w:rsidRPr="00CA7F31">
          <w:rPr>
            <w:rStyle w:val="Hyperlink"/>
            <w:rFonts w:eastAsia="+mn-ea"/>
            <w:color w:val="auto"/>
            <w:kern w:val="24"/>
          </w:rPr>
          <w:t>www.youtube.com/watch?v=fFXt7-mUSSU</w:t>
        </w:r>
      </w:hyperlink>
    </w:p>
    <w:p w14:paraId="294C222F" w14:textId="77777777" w:rsidR="00CA7F31" w:rsidRPr="00CA7F31" w:rsidRDefault="00CA7F31" w:rsidP="0034454E">
      <w:pPr>
        <w:pStyle w:val="NormalWeb"/>
        <w:spacing w:before="0" w:beforeAutospacing="0" w:after="0" w:afterAutospacing="0" w:line="360" w:lineRule="auto"/>
        <w:rPr>
          <w:rFonts w:eastAsia="+mn-ea"/>
          <w:kern w:val="24"/>
          <w:lang w:val="en-US"/>
        </w:rPr>
      </w:pPr>
    </w:p>
    <w:p w14:paraId="1F3C6CF0" w14:textId="6897F984" w:rsidR="000D2F74" w:rsidRPr="00CA7F31" w:rsidRDefault="000D2F74" w:rsidP="0034454E">
      <w:pPr>
        <w:pStyle w:val="NormalWeb"/>
        <w:spacing w:before="0" w:beforeAutospacing="0" w:after="0" w:afterAutospacing="0" w:line="360" w:lineRule="auto"/>
      </w:pPr>
      <w:r w:rsidRPr="00CA7F31">
        <w:rPr>
          <w:rFonts w:eastAsia="+mn-ea"/>
          <w:kern w:val="24"/>
          <w:lang w:val="en-US"/>
        </w:rPr>
        <w:t xml:space="preserve">Pitchford, N., </w:t>
      </w:r>
      <w:proofErr w:type="spellStart"/>
      <w:r w:rsidRPr="00CA7F31">
        <w:rPr>
          <w:rFonts w:eastAsia="+mn-ea"/>
          <w:kern w:val="24"/>
          <w:lang w:val="en-US"/>
        </w:rPr>
        <w:t>Papini</w:t>
      </w:r>
      <w:proofErr w:type="spellEnd"/>
      <w:r w:rsidRPr="00CA7F31">
        <w:rPr>
          <w:rFonts w:eastAsia="+mn-ea"/>
          <w:kern w:val="24"/>
          <w:lang w:val="en-US"/>
        </w:rPr>
        <w:t xml:space="preserve">, C., </w:t>
      </w:r>
      <w:proofErr w:type="spellStart"/>
      <w:r w:rsidRPr="00CA7F31">
        <w:rPr>
          <w:rFonts w:eastAsia="+mn-ea"/>
          <w:kern w:val="24"/>
          <w:lang w:val="en-US"/>
        </w:rPr>
        <w:t>Outhwaite</w:t>
      </w:r>
      <w:proofErr w:type="spellEnd"/>
      <w:r w:rsidRPr="00CA7F31">
        <w:rPr>
          <w:rFonts w:eastAsia="+mn-ea"/>
          <w:kern w:val="24"/>
          <w:lang w:val="en-US"/>
        </w:rPr>
        <w:t>, L. and Gulliford, A. (2016) ‘</w:t>
      </w:r>
      <w:r w:rsidRPr="00CA7F31">
        <w:rPr>
          <w:rFonts w:eastAsia="+mn-ea"/>
          <w:kern w:val="24"/>
        </w:rPr>
        <w:t xml:space="preserve">Fine Motor Skills Predict Maths Ability Better than They Predict Reading Ability in the Early Primary School Years’. </w:t>
      </w:r>
      <w:r w:rsidRPr="00CA7F31">
        <w:rPr>
          <w:rFonts w:eastAsia="+mn-ea"/>
          <w:i/>
          <w:iCs/>
          <w:kern w:val="24"/>
        </w:rPr>
        <w:t>Frontiers in Psychology Vol. 7, pp 783.</w:t>
      </w:r>
    </w:p>
    <w:p w14:paraId="2474376D" w14:textId="048ECFF4" w:rsidR="00441BEC" w:rsidRPr="00CA7F31" w:rsidRDefault="00441BEC" w:rsidP="0034454E">
      <w:pPr>
        <w:pStyle w:val="NormalWeb"/>
        <w:spacing w:before="0" w:beforeAutospacing="0" w:after="0" w:afterAutospacing="0" w:line="360" w:lineRule="auto"/>
        <w:rPr>
          <w:rFonts w:eastAsia="+mn-ea"/>
          <w:kern w:val="24"/>
        </w:rPr>
      </w:pPr>
    </w:p>
    <w:p w14:paraId="0DD011A5" w14:textId="77777777" w:rsidR="00CA7F31" w:rsidRPr="00CA7F31" w:rsidRDefault="00CA7F31" w:rsidP="0034454E">
      <w:pPr>
        <w:pStyle w:val="NormalWeb"/>
        <w:kinsoku w:val="0"/>
        <w:overflowPunct w:val="0"/>
        <w:spacing w:before="86" w:beforeAutospacing="0" w:after="0" w:afterAutospacing="0" w:line="360" w:lineRule="auto"/>
        <w:textAlignment w:val="baseline"/>
        <w:rPr>
          <w:color w:val="000000" w:themeColor="text1"/>
        </w:rPr>
      </w:pPr>
      <w:r w:rsidRPr="00CA7F31">
        <w:rPr>
          <w:rFonts w:eastAsia="+mn-ea"/>
          <w:color w:val="000000" w:themeColor="text1"/>
          <w:kern w:val="24"/>
        </w:rPr>
        <w:t xml:space="preserve">Rogers, J. (2004). </w:t>
      </w:r>
      <w:hyperlink r:id="rId11" w:history="1">
        <w:r w:rsidRPr="00CA7F31">
          <w:rPr>
            <w:rStyle w:val="Hyperlink"/>
            <w:rFonts w:eastAsia="+mn-ea"/>
            <w:color w:val="000000" w:themeColor="text1"/>
            <w:kern w:val="24"/>
          </w:rPr>
          <w:t>Autonomy and mathematical problem-solving: The early years</w:t>
        </w:r>
      </w:hyperlink>
      <w:r w:rsidRPr="00CA7F31">
        <w:rPr>
          <w:rFonts w:eastAsia="+mn-ea"/>
          <w:color w:val="000000" w:themeColor="text1"/>
          <w:kern w:val="24"/>
          <w:u w:val="single"/>
        </w:rPr>
        <w:t xml:space="preserve">  </w:t>
      </w:r>
      <w:hyperlink r:id="rId12" w:history="1">
        <w:r w:rsidRPr="00CA7F31">
          <w:rPr>
            <w:rStyle w:val="Hyperlink"/>
            <w:rFonts w:eastAsia="+mn-ea"/>
            <w:color w:val="000000" w:themeColor="text1"/>
            <w:kern w:val="24"/>
          </w:rPr>
          <w:t xml:space="preserve">Education 3-13 </w:t>
        </w:r>
      </w:hyperlink>
      <w:r w:rsidRPr="00CA7F31">
        <w:rPr>
          <w:rFonts w:eastAsia="+mn-ea"/>
          <w:color w:val="000000" w:themeColor="text1"/>
          <w:kern w:val="24"/>
        </w:rPr>
        <w:t xml:space="preserve">Vol. 32 , </w:t>
      </w:r>
      <w:proofErr w:type="spellStart"/>
      <w:r w:rsidRPr="00CA7F31">
        <w:rPr>
          <w:rFonts w:eastAsia="+mn-ea"/>
          <w:color w:val="000000" w:themeColor="text1"/>
          <w:kern w:val="24"/>
        </w:rPr>
        <w:t>Iss</w:t>
      </w:r>
      <w:proofErr w:type="spellEnd"/>
      <w:r w:rsidRPr="00CA7F31">
        <w:rPr>
          <w:rFonts w:eastAsia="+mn-ea"/>
          <w:color w:val="000000" w:themeColor="text1"/>
          <w:kern w:val="24"/>
        </w:rPr>
        <w:t xml:space="preserve">. 3,2004 </w:t>
      </w:r>
    </w:p>
    <w:p w14:paraId="40DE5BA8" w14:textId="77777777" w:rsidR="0034454E" w:rsidRDefault="0034454E" w:rsidP="0034454E">
      <w:pPr>
        <w:kinsoku w:val="0"/>
        <w:overflowPunct w:val="0"/>
        <w:spacing w:line="360" w:lineRule="auto"/>
        <w:textAlignment w:val="baseline"/>
        <w:rPr>
          <w:rFonts w:ascii="Times New Roman" w:eastAsia="Myriad Pro" w:hAnsi="Times New Roman" w:cs="Times New Roman"/>
          <w:color w:val="000000" w:themeColor="text1"/>
          <w:kern w:val="24"/>
          <w:sz w:val="24"/>
          <w:szCs w:val="24"/>
          <w:lang w:val="en-US"/>
        </w:rPr>
      </w:pPr>
    </w:p>
    <w:p w14:paraId="12CC8D87" w14:textId="50C56C73" w:rsidR="00CA7F31" w:rsidRPr="00CA7F31" w:rsidRDefault="00CA7F31" w:rsidP="0034454E">
      <w:pPr>
        <w:kinsoku w:val="0"/>
        <w:overflowPunct w:val="0"/>
        <w:spacing w:line="360" w:lineRule="auto"/>
        <w:textAlignment w:val="baseline"/>
        <w:rPr>
          <w:rFonts w:ascii="Times New Roman" w:hAnsi="Times New Roman" w:cs="Times New Roman"/>
          <w:color w:val="000000" w:themeColor="text1"/>
          <w:sz w:val="24"/>
          <w:szCs w:val="24"/>
        </w:rPr>
      </w:pPr>
      <w:proofErr w:type="spellStart"/>
      <w:r w:rsidRPr="00CA7F31">
        <w:rPr>
          <w:rFonts w:ascii="Times New Roman" w:eastAsia="Myriad Pro" w:hAnsi="Times New Roman" w:cs="Times New Roman"/>
          <w:color w:val="000000" w:themeColor="text1"/>
          <w:kern w:val="24"/>
          <w:sz w:val="24"/>
          <w:szCs w:val="24"/>
          <w:lang w:val="en-US"/>
        </w:rPr>
        <w:t>Schiro</w:t>
      </w:r>
      <w:proofErr w:type="spellEnd"/>
      <w:r w:rsidRPr="00CA7F31">
        <w:rPr>
          <w:rFonts w:ascii="Times New Roman" w:eastAsia="Myriad Pro" w:hAnsi="Times New Roman" w:cs="Times New Roman"/>
          <w:color w:val="000000" w:themeColor="text1"/>
          <w:kern w:val="24"/>
          <w:sz w:val="24"/>
          <w:szCs w:val="24"/>
          <w:lang w:val="en-US"/>
        </w:rPr>
        <w:t xml:space="preserve">, M. S. (2004) </w:t>
      </w:r>
      <w:r w:rsidRPr="00CA7F31">
        <w:rPr>
          <w:rFonts w:ascii="Times New Roman" w:eastAsia="Myriad Pro" w:hAnsi="Times New Roman" w:cs="Times New Roman"/>
          <w:i/>
          <w:iCs/>
          <w:color w:val="000000" w:themeColor="text1"/>
          <w:kern w:val="24"/>
          <w:sz w:val="24"/>
          <w:szCs w:val="24"/>
          <w:lang w:val="en-US"/>
        </w:rPr>
        <w:t xml:space="preserve">Oral Storytelling and Teaching Mathematics: Pedagogical and Multicultural Perspectives. </w:t>
      </w:r>
      <w:r w:rsidRPr="00CA7F31">
        <w:rPr>
          <w:rFonts w:ascii="Times New Roman" w:eastAsia="Myriad Pro" w:hAnsi="Times New Roman" w:cs="Times New Roman"/>
          <w:color w:val="000000" w:themeColor="text1"/>
          <w:kern w:val="24"/>
          <w:sz w:val="24"/>
          <w:szCs w:val="24"/>
          <w:lang w:val="en-US"/>
        </w:rPr>
        <w:t>California: Sage Publications.</w:t>
      </w:r>
    </w:p>
    <w:p w14:paraId="5618DC69" w14:textId="77777777" w:rsidR="00CA7F31" w:rsidRPr="00CA7F31" w:rsidRDefault="00CA7F31" w:rsidP="0034454E">
      <w:pPr>
        <w:spacing w:line="360" w:lineRule="auto"/>
        <w:rPr>
          <w:rFonts w:ascii="Times New Roman" w:hAnsi="Times New Roman" w:cs="Times New Roman"/>
          <w:sz w:val="24"/>
          <w:szCs w:val="24"/>
        </w:rPr>
      </w:pPr>
    </w:p>
    <w:p w14:paraId="08C36819" w14:textId="7D454FE9" w:rsidR="00CA7F31" w:rsidRPr="00CA7F31" w:rsidRDefault="00CA7F31"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Scots College (2017) </w:t>
      </w:r>
      <w:r w:rsidRPr="0034454E">
        <w:rPr>
          <w:rFonts w:ascii="Times New Roman" w:hAnsi="Times New Roman" w:cs="Times New Roman"/>
          <w:i/>
          <w:sz w:val="24"/>
          <w:szCs w:val="24"/>
        </w:rPr>
        <w:t>What is the Reggio Emilia philosophy?</w:t>
      </w:r>
      <w:r w:rsidRPr="00CA7F31">
        <w:rPr>
          <w:rFonts w:ascii="Times New Roman" w:hAnsi="Times New Roman" w:cs="Times New Roman"/>
          <w:sz w:val="24"/>
          <w:szCs w:val="24"/>
        </w:rPr>
        <w:t xml:space="preserve"> Available at: </w:t>
      </w:r>
      <w:hyperlink r:id="rId13" w:history="1">
        <w:r w:rsidRPr="00CA7F31">
          <w:rPr>
            <w:rStyle w:val="Hyperlink"/>
            <w:rFonts w:ascii="Times New Roman" w:hAnsi="Times New Roman" w:cs="Times New Roman"/>
            <w:sz w:val="24"/>
            <w:szCs w:val="24"/>
          </w:rPr>
          <w:t>www.tsc.nsw.edu.au/tscnews/what-is-the-reggio-emilia-philosopy</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w:t>
      </w:r>
      <w:r w:rsidRPr="00CA7F31">
        <w:rPr>
          <w:rFonts w:ascii="Times New Roman" w:hAnsi="Times New Roman" w:cs="Times New Roman"/>
          <w:sz w:val="24"/>
          <w:szCs w:val="24"/>
        </w:rPr>
        <w:t>Accessed</w:t>
      </w:r>
      <w:r w:rsidR="0034454E">
        <w:rPr>
          <w:rFonts w:ascii="Times New Roman" w:hAnsi="Times New Roman" w:cs="Times New Roman"/>
          <w:sz w:val="24"/>
          <w:szCs w:val="24"/>
        </w:rPr>
        <w:t>:</w:t>
      </w:r>
      <w:r w:rsidRPr="00CA7F31">
        <w:rPr>
          <w:rFonts w:ascii="Times New Roman" w:hAnsi="Times New Roman" w:cs="Times New Roman"/>
          <w:sz w:val="24"/>
          <w:szCs w:val="24"/>
        </w:rPr>
        <w:t xml:space="preserve"> 25th February 2019</w:t>
      </w:r>
      <w:r w:rsidR="0034454E">
        <w:rPr>
          <w:rFonts w:ascii="Times New Roman" w:hAnsi="Times New Roman" w:cs="Times New Roman"/>
          <w:sz w:val="24"/>
          <w:szCs w:val="24"/>
        </w:rPr>
        <w:t>)</w:t>
      </w:r>
    </w:p>
    <w:p w14:paraId="75CC7E3B" w14:textId="41139F49" w:rsidR="00CA7F31" w:rsidRPr="00CA7F31" w:rsidRDefault="00CA7F31" w:rsidP="0034454E">
      <w:pPr>
        <w:pStyle w:val="NormalWeb"/>
        <w:spacing w:before="0" w:beforeAutospacing="0" w:after="0" w:afterAutospacing="0" w:line="360" w:lineRule="auto"/>
        <w:rPr>
          <w:rFonts w:eastAsia="+mn-ea"/>
          <w:kern w:val="24"/>
        </w:rPr>
      </w:pPr>
    </w:p>
    <w:p w14:paraId="28D2851E" w14:textId="77777777" w:rsidR="00CA7F31" w:rsidRPr="00CA7F31" w:rsidRDefault="00CA7F31" w:rsidP="0034454E">
      <w:pPr>
        <w:pStyle w:val="NormalWeb"/>
        <w:spacing w:before="0" w:beforeAutospacing="0" w:after="0" w:afterAutospacing="0" w:line="360" w:lineRule="auto"/>
        <w:rPr>
          <w:rFonts w:eastAsia="+mn-ea"/>
          <w:kern w:val="24"/>
        </w:rPr>
      </w:pPr>
    </w:p>
    <w:p w14:paraId="6C2BE95C" w14:textId="6DA66B6D" w:rsidR="000D2F74" w:rsidRPr="00CA7F31" w:rsidRDefault="000D2F74" w:rsidP="0034454E">
      <w:pPr>
        <w:pStyle w:val="NormalWeb"/>
        <w:spacing w:before="0" w:beforeAutospacing="0" w:after="0" w:afterAutospacing="0" w:line="360" w:lineRule="auto"/>
      </w:pPr>
      <w:r w:rsidRPr="00CA7F31">
        <w:rPr>
          <w:rFonts w:eastAsia="+mn-ea"/>
          <w:kern w:val="24"/>
        </w:rPr>
        <w:t>Sims, T., (2015) ‘Math and Play</w:t>
      </w:r>
      <w:proofErr w:type="gramStart"/>
      <w:r w:rsidRPr="00CA7F31">
        <w:rPr>
          <w:rFonts w:eastAsia="+mn-ea"/>
          <w:kern w:val="24"/>
        </w:rPr>
        <w:t>’ .</w:t>
      </w:r>
      <w:proofErr w:type="gramEnd"/>
      <w:r w:rsidRPr="00CA7F31">
        <w:rPr>
          <w:rFonts w:eastAsia="+mn-ea"/>
          <w:kern w:val="24"/>
        </w:rPr>
        <w:t xml:space="preserve"> Available at:</w:t>
      </w:r>
    </w:p>
    <w:p w14:paraId="6BA454C6" w14:textId="77777777" w:rsidR="000D2F74" w:rsidRPr="00CA7F31" w:rsidRDefault="00C80529" w:rsidP="0034454E">
      <w:pPr>
        <w:pStyle w:val="NormalWeb"/>
        <w:spacing w:before="0" w:beforeAutospacing="0" w:after="0" w:afterAutospacing="0" w:line="360" w:lineRule="auto"/>
      </w:pPr>
      <w:hyperlink r:id="rId14" w:history="1">
        <w:r w:rsidR="000D2F74" w:rsidRPr="00CA7F31">
          <w:rPr>
            <w:rStyle w:val="Hyperlink"/>
            <w:rFonts w:eastAsia="+mn-ea"/>
            <w:color w:val="auto"/>
            <w:kern w:val="24"/>
          </w:rPr>
          <w:t>https://</w:t>
        </w:r>
      </w:hyperlink>
      <w:hyperlink r:id="rId15" w:history="1">
        <w:r w:rsidR="000D2F74" w:rsidRPr="00CA7F31">
          <w:rPr>
            <w:rStyle w:val="Hyperlink"/>
            <w:rFonts w:eastAsia="+mn-ea"/>
            <w:color w:val="auto"/>
            <w:kern w:val="24"/>
          </w:rPr>
          <w:t>www.youtube.com/watch?v=4ffKhM8OCd0</w:t>
        </w:r>
      </w:hyperlink>
    </w:p>
    <w:p w14:paraId="46A5367B" w14:textId="77777777" w:rsidR="00441BEC" w:rsidRPr="00CA7F31" w:rsidRDefault="00441BEC" w:rsidP="0034454E">
      <w:pPr>
        <w:pStyle w:val="NormalWeb"/>
        <w:spacing w:before="0" w:beforeAutospacing="0" w:after="0" w:afterAutospacing="0" w:line="360" w:lineRule="auto"/>
        <w:rPr>
          <w:rFonts w:eastAsia="+mn-ea"/>
          <w:kern w:val="24"/>
        </w:rPr>
      </w:pPr>
    </w:p>
    <w:p w14:paraId="1A550E91" w14:textId="39A694BF" w:rsidR="000D2F74" w:rsidRPr="00CA7F31" w:rsidRDefault="000D2F74" w:rsidP="0034454E">
      <w:pPr>
        <w:pStyle w:val="NormalWeb"/>
        <w:spacing w:before="0" w:beforeAutospacing="0" w:after="0" w:afterAutospacing="0" w:line="360" w:lineRule="auto"/>
      </w:pPr>
      <w:r w:rsidRPr="00CA7F31">
        <w:rPr>
          <w:rFonts w:eastAsia="+mn-ea"/>
          <w:kern w:val="24"/>
        </w:rPr>
        <w:t xml:space="preserve">Siraj-Blatchford, I. and Siraj-Blatchford, J. (2000) More than Computers: Information and Communications Technology in the Early Years, London, Early Education </w:t>
      </w:r>
      <w:r w:rsidRPr="00CA7F31">
        <w:rPr>
          <w:rFonts w:eastAsia="+mn-ea"/>
          <w:i/>
          <w:iCs/>
          <w:kern w:val="24"/>
        </w:rPr>
        <w:t xml:space="preserve">(The British Association for Early Childhood Education) </w:t>
      </w:r>
    </w:p>
    <w:p w14:paraId="74DC5422" w14:textId="5918E462" w:rsidR="000D2F74" w:rsidRPr="00CA7F31" w:rsidRDefault="0063661E"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 </w:t>
      </w:r>
    </w:p>
    <w:p w14:paraId="2AFE7784" w14:textId="3F0E77DA" w:rsidR="00CA7F31" w:rsidRPr="00CA7F31" w:rsidRDefault="00CA7F31"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The Chalkboard </w:t>
      </w:r>
      <w:r w:rsidR="0034454E">
        <w:rPr>
          <w:rFonts w:ascii="Times New Roman" w:hAnsi="Times New Roman" w:cs="Times New Roman"/>
          <w:sz w:val="24"/>
          <w:szCs w:val="24"/>
        </w:rPr>
        <w:t>(</w:t>
      </w:r>
      <w:r w:rsidRPr="00CA7F31">
        <w:rPr>
          <w:rFonts w:ascii="Times New Roman" w:hAnsi="Times New Roman" w:cs="Times New Roman"/>
          <w:sz w:val="24"/>
          <w:szCs w:val="24"/>
        </w:rPr>
        <w:t>2017</w:t>
      </w:r>
      <w:r w:rsidR="0034454E">
        <w:rPr>
          <w:rFonts w:ascii="Times New Roman" w:hAnsi="Times New Roman" w:cs="Times New Roman"/>
          <w:sz w:val="24"/>
          <w:szCs w:val="24"/>
        </w:rPr>
        <w:t>)</w:t>
      </w:r>
      <w:r w:rsidRPr="00CA7F31">
        <w:rPr>
          <w:rFonts w:ascii="Times New Roman" w:hAnsi="Times New Roman" w:cs="Times New Roman"/>
          <w:sz w:val="24"/>
          <w:szCs w:val="24"/>
        </w:rPr>
        <w:t xml:space="preserve"> </w:t>
      </w:r>
      <w:r w:rsidRPr="0034454E">
        <w:rPr>
          <w:rFonts w:ascii="Times New Roman" w:hAnsi="Times New Roman" w:cs="Times New Roman"/>
          <w:i/>
          <w:sz w:val="24"/>
          <w:szCs w:val="24"/>
        </w:rPr>
        <w:t>Reggio Emilia approach in the Classroom</w:t>
      </w:r>
      <w:r w:rsidR="0034454E">
        <w:rPr>
          <w:rFonts w:ascii="Times New Roman" w:hAnsi="Times New Roman" w:cs="Times New Roman"/>
          <w:sz w:val="24"/>
          <w:szCs w:val="24"/>
        </w:rPr>
        <w:t xml:space="preserve">. </w:t>
      </w:r>
      <w:r w:rsidRPr="00CA7F31">
        <w:rPr>
          <w:rFonts w:ascii="Times New Roman" w:hAnsi="Times New Roman" w:cs="Times New Roman"/>
          <w:sz w:val="24"/>
          <w:szCs w:val="24"/>
        </w:rPr>
        <w:t>Availab</w:t>
      </w:r>
      <w:r w:rsidR="0034454E">
        <w:rPr>
          <w:rFonts w:ascii="Times New Roman" w:hAnsi="Times New Roman" w:cs="Times New Roman"/>
          <w:sz w:val="24"/>
          <w:szCs w:val="24"/>
        </w:rPr>
        <w:t>l</w:t>
      </w:r>
      <w:r w:rsidRPr="00CA7F31">
        <w:rPr>
          <w:rFonts w:ascii="Times New Roman" w:hAnsi="Times New Roman" w:cs="Times New Roman"/>
          <w:sz w:val="24"/>
          <w:szCs w:val="24"/>
        </w:rPr>
        <w:t xml:space="preserve">e at: </w:t>
      </w:r>
      <w:hyperlink r:id="rId16" w:history="1">
        <w:r w:rsidRPr="00CA7F31">
          <w:rPr>
            <w:rStyle w:val="Hyperlink"/>
            <w:rFonts w:ascii="Times New Roman" w:hAnsi="Times New Roman" w:cs="Times New Roman"/>
            <w:sz w:val="24"/>
            <w:szCs w:val="24"/>
          </w:rPr>
          <w:t>www.teachstarter.com/gb/blog/reggio-emilia-approach-classroom</w:t>
        </w:r>
      </w:hyperlink>
      <w:r w:rsidR="0034454E">
        <w:rPr>
          <w:rFonts w:ascii="Times New Roman" w:hAnsi="Times New Roman" w:cs="Times New Roman"/>
          <w:sz w:val="24"/>
          <w:szCs w:val="24"/>
        </w:rPr>
        <w:t xml:space="preserve"> (Accessed: 30</w:t>
      </w:r>
      <w:r w:rsidR="0034454E" w:rsidRPr="0034454E">
        <w:rPr>
          <w:rFonts w:ascii="Times New Roman" w:hAnsi="Times New Roman" w:cs="Times New Roman"/>
          <w:sz w:val="24"/>
          <w:szCs w:val="24"/>
          <w:vertAlign w:val="superscript"/>
        </w:rPr>
        <w:t>th</w:t>
      </w:r>
      <w:r w:rsidR="0034454E">
        <w:rPr>
          <w:rFonts w:ascii="Times New Roman" w:hAnsi="Times New Roman" w:cs="Times New Roman"/>
          <w:sz w:val="24"/>
          <w:szCs w:val="24"/>
        </w:rPr>
        <w:t xml:space="preserve"> January 2019).</w:t>
      </w:r>
    </w:p>
    <w:p w14:paraId="787EB3E3" w14:textId="1C146365" w:rsidR="0063661E" w:rsidRPr="00CA7F31" w:rsidRDefault="0063661E"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The early years (2017) </w:t>
      </w:r>
      <w:r w:rsidRPr="0034454E">
        <w:rPr>
          <w:rFonts w:ascii="Times New Roman" w:hAnsi="Times New Roman" w:cs="Times New Roman"/>
          <w:i/>
          <w:sz w:val="24"/>
          <w:szCs w:val="24"/>
        </w:rPr>
        <w:t>Danish Forest Schools</w:t>
      </w:r>
      <w:r w:rsidR="0034454E">
        <w:rPr>
          <w:rFonts w:ascii="Times New Roman" w:hAnsi="Times New Roman" w:cs="Times New Roman"/>
          <w:sz w:val="24"/>
          <w:szCs w:val="24"/>
        </w:rPr>
        <w:t>. Available at:</w:t>
      </w:r>
      <w:r w:rsidRPr="00CA7F31">
        <w:rPr>
          <w:rFonts w:ascii="Times New Roman" w:hAnsi="Times New Roman" w:cs="Times New Roman"/>
          <w:sz w:val="24"/>
          <w:szCs w:val="24"/>
        </w:rPr>
        <w:t xml:space="preserve"> </w:t>
      </w:r>
      <w:hyperlink r:id="rId17" w:history="1">
        <w:r w:rsidRPr="00CA7F31">
          <w:rPr>
            <w:rStyle w:val="Hyperlink"/>
            <w:rFonts w:ascii="Times New Roman" w:hAnsi="Times New Roman" w:cs="Times New Roman"/>
            <w:sz w:val="24"/>
            <w:szCs w:val="24"/>
          </w:rPr>
          <w:t>https://www.teachearlyyears.com/enabling-environments/view/danish-forest-schools</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(Accessed: 2</w:t>
      </w:r>
      <w:r w:rsidR="0034454E" w:rsidRPr="0034454E">
        <w:rPr>
          <w:rFonts w:ascii="Times New Roman" w:hAnsi="Times New Roman" w:cs="Times New Roman"/>
          <w:sz w:val="24"/>
          <w:szCs w:val="24"/>
          <w:vertAlign w:val="superscript"/>
        </w:rPr>
        <w:t>nd</w:t>
      </w:r>
      <w:r w:rsidR="0034454E">
        <w:rPr>
          <w:rFonts w:ascii="Times New Roman" w:hAnsi="Times New Roman" w:cs="Times New Roman"/>
          <w:sz w:val="24"/>
          <w:szCs w:val="24"/>
        </w:rPr>
        <w:t xml:space="preserve"> February 2019)</w:t>
      </w:r>
    </w:p>
    <w:p w14:paraId="3D162920" w14:textId="054F559D" w:rsidR="009B5A8E" w:rsidRPr="00CA7F31" w:rsidRDefault="009B5A8E"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ThoughtCo (2018) </w:t>
      </w:r>
      <w:r w:rsidRPr="0034454E">
        <w:rPr>
          <w:rFonts w:ascii="Times New Roman" w:hAnsi="Times New Roman" w:cs="Times New Roman"/>
          <w:i/>
          <w:sz w:val="24"/>
          <w:szCs w:val="24"/>
        </w:rPr>
        <w:t>The history of Montessori schools</w:t>
      </w:r>
      <w:r w:rsidR="0034454E">
        <w:rPr>
          <w:rFonts w:ascii="Times New Roman" w:hAnsi="Times New Roman" w:cs="Times New Roman"/>
          <w:sz w:val="24"/>
          <w:szCs w:val="24"/>
        </w:rPr>
        <w:t xml:space="preserve">. </w:t>
      </w:r>
      <w:r w:rsidR="0034454E" w:rsidRPr="0034454E">
        <w:rPr>
          <w:rFonts w:ascii="Times New Roman" w:hAnsi="Times New Roman" w:cs="Times New Roman"/>
          <w:sz w:val="24"/>
          <w:szCs w:val="24"/>
        </w:rPr>
        <w:t>Available at:</w:t>
      </w:r>
      <w:r w:rsidR="0034454E">
        <w:rPr>
          <w:rFonts w:ascii="Times New Roman" w:hAnsi="Times New Roman" w:cs="Times New Roman"/>
          <w:sz w:val="24"/>
          <w:szCs w:val="24"/>
        </w:rPr>
        <w:t xml:space="preserve"> </w:t>
      </w:r>
      <w:hyperlink r:id="rId18" w:history="1">
        <w:r w:rsidR="0034454E" w:rsidRPr="007F476C">
          <w:rPr>
            <w:rStyle w:val="Hyperlink"/>
            <w:rFonts w:ascii="Times New Roman" w:hAnsi="Times New Roman" w:cs="Times New Roman"/>
            <w:sz w:val="24"/>
            <w:szCs w:val="24"/>
          </w:rPr>
          <w:t>https://www.thoughtco.com/what-is-a-montessori-school-p2-2774231</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(Accessed: 3</w:t>
      </w:r>
      <w:r w:rsidR="0034454E" w:rsidRPr="0034454E">
        <w:rPr>
          <w:rFonts w:ascii="Times New Roman" w:hAnsi="Times New Roman" w:cs="Times New Roman"/>
          <w:sz w:val="24"/>
          <w:szCs w:val="24"/>
          <w:vertAlign w:val="superscript"/>
        </w:rPr>
        <w:t>rd</w:t>
      </w:r>
      <w:r w:rsidR="0034454E">
        <w:rPr>
          <w:rFonts w:ascii="Times New Roman" w:hAnsi="Times New Roman" w:cs="Times New Roman"/>
          <w:sz w:val="24"/>
          <w:szCs w:val="24"/>
        </w:rPr>
        <w:t xml:space="preserve"> February 2019)</w:t>
      </w:r>
    </w:p>
    <w:p w14:paraId="1E8B8031" w14:textId="0B4F39EB" w:rsidR="00725924" w:rsidRPr="00CA7F31" w:rsidRDefault="00725924" w:rsidP="0034454E">
      <w:pPr>
        <w:spacing w:line="360" w:lineRule="auto"/>
        <w:rPr>
          <w:rFonts w:ascii="Times New Roman" w:hAnsi="Times New Roman" w:cs="Times New Roman"/>
          <w:sz w:val="24"/>
          <w:szCs w:val="24"/>
        </w:rPr>
      </w:pPr>
      <w:r w:rsidRPr="00CA7F31">
        <w:rPr>
          <w:rFonts w:ascii="Times New Roman" w:hAnsi="Times New Roman" w:cs="Times New Roman"/>
          <w:sz w:val="24"/>
          <w:szCs w:val="24"/>
        </w:rPr>
        <w:t xml:space="preserve">Yellow Door </w:t>
      </w:r>
      <w:r w:rsidR="0034454E">
        <w:rPr>
          <w:rFonts w:ascii="Times New Roman" w:hAnsi="Times New Roman" w:cs="Times New Roman"/>
          <w:sz w:val="24"/>
          <w:szCs w:val="24"/>
        </w:rPr>
        <w:t>(</w:t>
      </w:r>
      <w:r w:rsidRPr="00CA7F31">
        <w:rPr>
          <w:rFonts w:ascii="Times New Roman" w:hAnsi="Times New Roman" w:cs="Times New Roman"/>
          <w:sz w:val="24"/>
          <w:szCs w:val="24"/>
        </w:rPr>
        <w:t>2018</w:t>
      </w:r>
      <w:r w:rsidR="0034454E">
        <w:rPr>
          <w:rFonts w:ascii="Times New Roman" w:hAnsi="Times New Roman" w:cs="Times New Roman"/>
          <w:sz w:val="24"/>
          <w:szCs w:val="24"/>
        </w:rPr>
        <w:t>)</w:t>
      </w:r>
      <w:r w:rsidRPr="00CA7F31">
        <w:rPr>
          <w:rFonts w:ascii="Times New Roman" w:hAnsi="Times New Roman" w:cs="Times New Roman"/>
          <w:sz w:val="24"/>
          <w:szCs w:val="24"/>
        </w:rPr>
        <w:t xml:space="preserve"> </w:t>
      </w:r>
      <w:r w:rsidRPr="0034454E">
        <w:rPr>
          <w:rFonts w:ascii="Times New Roman" w:hAnsi="Times New Roman" w:cs="Times New Roman"/>
          <w:i/>
          <w:sz w:val="24"/>
          <w:szCs w:val="24"/>
        </w:rPr>
        <w:t>Maths Outdoors</w:t>
      </w:r>
      <w:r w:rsidR="0034454E">
        <w:rPr>
          <w:rFonts w:ascii="Times New Roman" w:hAnsi="Times New Roman" w:cs="Times New Roman"/>
          <w:i/>
          <w:sz w:val="24"/>
          <w:szCs w:val="24"/>
        </w:rPr>
        <w:t>.</w:t>
      </w:r>
      <w:r w:rsidRPr="00CA7F31">
        <w:rPr>
          <w:rFonts w:ascii="Times New Roman" w:hAnsi="Times New Roman" w:cs="Times New Roman"/>
          <w:sz w:val="24"/>
          <w:szCs w:val="24"/>
        </w:rPr>
        <w:t xml:space="preserve"> Available at: </w:t>
      </w:r>
      <w:hyperlink r:id="rId19" w:history="1">
        <w:r w:rsidRPr="00CA7F31">
          <w:rPr>
            <w:rStyle w:val="Hyperlink"/>
            <w:rFonts w:ascii="Times New Roman" w:hAnsi="Times New Roman" w:cs="Times New Roman"/>
            <w:color w:val="auto"/>
            <w:sz w:val="24"/>
            <w:szCs w:val="24"/>
          </w:rPr>
          <w:t>https://www.yellow-door.net/ranges/maths-outdoors/</w:t>
        </w:r>
      </w:hyperlink>
      <w:r w:rsidRPr="00CA7F31">
        <w:rPr>
          <w:rFonts w:ascii="Times New Roman" w:hAnsi="Times New Roman" w:cs="Times New Roman"/>
          <w:sz w:val="24"/>
          <w:szCs w:val="24"/>
        </w:rPr>
        <w:t xml:space="preserve"> </w:t>
      </w:r>
      <w:r w:rsidR="0034454E">
        <w:rPr>
          <w:rFonts w:ascii="Times New Roman" w:hAnsi="Times New Roman" w:cs="Times New Roman"/>
          <w:sz w:val="24"/>
          <w:szCs w:val="24"/>
        </w:rPr>
        <w:t>(</w:t>
      </w:r>
      <w:r w:rsidRPr="00CA7F31">
        <w:rPr>
          <w:rFonts w:ascii="Times New Roman" w:hAnsi="Times New Roman" w:cs="Times New Roman"/>
          <w:sz w:val="24"/>
          <w:szCs w:val="24"/>
        </w:rPr>
        <w:t>Accessed</w:t>
      </w:r>
      <w:r w:rsidR="0034454E">
        <w:rPr>
          <w:rFonts w:ascii="Times New Roman" w:hAnsi="Times New Roman" w:cs="Times New Roman"/>
          <w:sz w:val="24"/>
          <w:szCs w:val="24"/>
        </w:rPr>
        <w:t>:</w:t>
      </w:r>
      <w:r w:rsidRPr="00CA7F31">
        <w:rPr>
          <w:rFonts w:ascii="Times New Roman" w:hAnsi="Times New Roman" w:cs="Times New Roman"/>
          <w:sz w:val="24"/>
          <w:szCs w:val="24"/>
        </w:rPr>
        <w:t>22</w:t>
      </w:r>
      <w:r w:rsidRPr="00CA7F31">
        <w:rPr>
          <w:rFonts w:ascii="Times New Roman" w:hAnsi="Times New Roman" w:cs="Times New Roman"/>
          <w:sz w:val="24"/>
          <w:szCs w:val="24"/>
          <w:vertAlign w:val="superscript"/>
        </w:rPr>
        <w:t>nd</w:t>
      </w:r>
      <w:r w:rsidR="0034454E">
        <w:rPr>
          <w:rFonts w:ascii="Times New Roman" w:hAnsi="Times New Roman" w:cs="Times New Roman"/>
          <w:sz w:val="24"/>
          <w:szCs w:val="24"/>
          <w:vertAlign w:val="superscript"/>
        </w:rPr>
        <w:t xml:space="preserve"> </w:t>
      </w:r>
      <w:r w:rsidR="0034454E">
        <w:rPr>
          <w:rFonts w:ascii="Times New Roman" w:hAnsi="Times New Roman" w:cs="Times New Roman"/>
          <w:sz w:val="24"/>
          <w:szCs w:val="24"/>
        </w:rPr>
        <w:t>February 2019)</w:t>
      </w:r>
      <w:r w:rsidRPr="00CA7F31">
        <w:rPr>
          <w:rFonts w:ascii="Times New Roman" w:hAnsi="Times New Roman" w:cs="Times New Roman"/>
          <w:sz w:val="24"/>
          <w:szCs w:val="24"/>
        </w:rPr>
        <w:t xml:space="preserve"> </w:t>
      </w:r>
    </w:p>
    <w:p w14:paraId="410DECC0" w14:textId="77777777" w:rsidR="00725924" w:rsidRPr="00CA7F31" w:rsidRDefault="00725924" w:rsidP="0034454E">
      <w:pPr>
        <w:spacing w:line="360" w:lineRule="auto"/>
        <w:rPr>
          <w:rFonts w:ascii="Times New Roman" w:hAnsi="Times New Roman" w:cs="Times New Roman"/>
          <w:sz w:val="24"/>
          <w:szCs w:val="24"/>
        </w:rPr>
      </w:pPr>
      <w:bookmarkStart w:id="0" w:name="_GoBack"/>
      <w:bookmarkEnd w:id="0"/>
    </w:p>
    <w:sectPr w:rsidR="00725924" w:rsidRPr="00CA7F3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E1A13D" w14:textId="77777777" w:rsidR="00C80529" w:rsidRDefault="00C80529" w:rsidP="002C309A">
      <w:pPr>
        <w:spacing w:after="0" w:line="240" w:lineRule="auto"/>
      </w:pPr>
      <w:r>
        <w:separator/>
      </w:r>
    </w:p>
  </w:endnote>
  <w:endnote w:type="continuationSeparator" w:id="0">
    <w:p w14:paraId="4517B7CF" w14:textId="77777777" w:rsidR="00C80529" w:rsidRDefault="00C80529" w:rsidP="002C3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6795405"/>
      <w:docPartObj>
        <w:docPartGallery w:val="Page Numbers (Bottom of Page)"/>
        <w:docPartUnique/>
      </w:docPartObj>
    </w:sdtPr>
    <w:sdtEndPr>
      <w:rPr>
        <w:noProof/>
      </w:rPr>
    </w:sdtEndPr>
    <w:sdtContent>
      <w:p w14:paraId="2015E648" w14:textId="653B1785" w:rsidR="002C309A" w:rsidRDefault="002C30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7493AA" w14:textId="77777777" w:rsidR="002C309A" w:rsidRDefault="002C3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C3D0B1" w14:textId="77777777" w:rsidR="00C80529" w:rsidRDefault="00C80529" w:rsidP="002C309A">
      <w:pPr>
        <w:spacing w:after="0" w:line="240" w:lineRule="auto"/>
      </w:pPr>
      <w:r>
        <w:separator/>
      </w:r>
    </w:p>
  </w:footnote>
  <w:footnote w:type="continuationSeparator" w:id="0">
    <w:p w14:paraId="5900AB08" w14:textId="77777777" w:rsidR="00C80529" w:rsidRDefault="00C80529" w:rsidP="002C30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5479C"/>
    <w:multiLevelType w:val="hybridMultilevel"/>
    <w:tmpl w:val="BA1AE83E"/>
    <w:lvl w:ilvl="0" w:tplc="1F2C5ECE">
      <w:start w:val="1"/>
      <w:numFmt w:val="bullet"/>
      <w:lvlText w:val="•"/>
      <w:lvlJc w:val="left"/>
      <w:pPr>
        <w:tabs>
          <w:tab w:val="num" w:pos="720"/>
        </w:tabs>
        <w:ind w:left="720" w:hanging="360"/>
      </w:pPr>
      <w:rPr>
        <w:rFonts w:ascii="Arial" w:hAnsi="Arial" w:hint="default"/>
      </w:rPr>
    </w:lvl>
    <w:lvl w:ilvl="1" w:tplc="6DD4CEEC" w:tentative="1">
      <w:start w:val="1"/>
      <w:numFmt w:val="bullet"/>
      <w:lvlText w:val="•"/>
      <w:lvlJc w:val="left"/>
      <w:pPr>
        <w:tabs>
          <w:tab w:val="num" w:pos="1440"/>
        </w:tabs>
        <w:ind w:left="1440" w:hanging="360"/>
      </w:pPr>
      <w:rPr>
        <w:rFonts w:ascii="Arial" w:hAnsi="Arial" w:hint="default"/>
      </w:rPr>
    </w:lvl>
    <w:lvl w:ilvl="2" w:tplc="CC240A64" w:tentative="1">
      <w:start w:val="1"/>
      <w:numFmt w:val="bullet"/>
      <w:lvlText w:val="•"/>
      <w:lvlJc w:val="left"/>
      <w:pPr>
        <w:tabs>
          <w:tab w:val="num" w:pos="2160"/>
        </w:tabs>
        <w:ind w:left="2160" w:hanging="360"/>
      </w:pPr>
      <w:rPr>
        <w:rFonts w:ascii="Arial" w:hAnsi="Arial" w:hint="default"/>
      </w:rPr>
    </w:lvl>
    <w:lvl w:ilvl="3" w:tplc="F468D4F0" w:tentative="1">
      <w:start w:val="1"/>
      <w:numFmt w:val="bullet"/>
      <w:lvlText w:val="•"/>
      <w:lvlJc w:val="left"/>
      <w:pPr>
        <w:tabs>
          <w:tab w:val="num" w:pos="2880"/>
        </w:tabs>
        <w:ind w:left="2880" w:hanging="360"/>
      </w:pPr>
      <w:rPr>
        <w:rFonts w:ascii="Arial" w:hAnsi="Arial" w:hint="default"/>
      </w:rPr>
    </w:lvl>
    <w:lvl w:ilvl="4" w:tplc="A1BAE5DA" w:tentative="1">
      <w:start w:val="1"/>
      <w:numFmt w:val="bullet"/>
      <w:lvlText w:val="•"/>
      <w:lvlJc w:val="left"/>
      <w:pPr>
        <w:tabs>
          <w:tab w:val="num" w:pos="3600"/>
        </w:tabs>
        <w:ind w:left="3600" w:hanging="360"/>
      </w:pPr>
      <w:rPr>
        <w:rFonts w:ascii="Arial" w:hAnsi="Arial" w:hint="default"/>
      </w:rPr>
    </w:lvl>
    <w:lvl w:ilvl="5" w:tplc="82D6E458" w:tentative="1">
      <w:start w:val="1"/>
      <w:numFmt w:val="bullet"/>
      <w:lvlText w:val="•"/>
      <w:lvlJc w:val="left"/>
      <w:pPr>
        <w:tabs>
          <w:tab w:val="num" w:pos="4320"/>
        </w:tabs>
        <w:ind w:left="4320" w:hanging="360"/>
      </w:pPr>
      <w:rPr>
        <w:rFonts w:ascii="Arial" w:hAnsi="Arial" w:hint="default"/>
      </w:rPr>
    </w:lvl>
    <w:lvl w:ilvl="6" w:tplc="A822B940" w:tentative="1">
      <w:start w:val="1"/>
      <w:numFmt w:val="bullet"/>
      <w:lvlText w:val="•"/>
      <w:lvlJc w:val="left"/>
      <w:pPr>
        <w:tabs>
          <w:tab w:val="num" w:pos="5040"/>
        </w:tabs>
        <w:ind w:left="5040" w:hanging="360"/>
      </w:pPr>
      <w:rPr>
        <w:rFonts w:ascii="Arial" w:hAnsi="Arial" w:hint="default"/>
      </w:rPr>
    </w:lvl>
    <w:lvl w:ilvl="7" w:tplc="844CC776" w:tentative="1">
      <w:start w:val="1"/>
      <w:numFmt w:val="bullet"/>
      <w:lvlText w:val="•"/>
      <w:lvlJc w:val="left"/>
      <w:pPr>
        <w:tabs>
          <w:tab w:val="num" w:pos="5760"/>
        </w:tabs>
        <w:ind w:left="5760" w:hanging="360"/>
      </w:pPr>
      <w:rPr>
        <w:rFonts w:ascii="Arial" w:hAnsi="Arial" w:hint="default"/>
      </w:rPr>
    </w:lvl>
    <w:lvl w:ilvl="8" w:tplc="9FDC53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0242F9"/>
    <w:multiLevelType w:val="hybridMultilevel"/>
    <w:tmpl w:val="F498EB86"/>
    <w:lvl w:ilvl="0" w:tplc="FBFA3CA0">
      <w:start w:val="1"/>
      <w:numFmt w:val="bullet"/>
      <w:lvlText w:val="•"/>
      <w:lvlJc w:val="left"/>
      <w:pPr>
        <w:tabs>
          <w:tab w:val="num" w:pos="720"/>
        </w:tabs>
        <w:ind w:left="720" w:hanging="360"/>
      </w:pPr>
      <w:rPr>
        <w:rFonts w:ascii="Arial" w:hAnsi="Arial" w:hint="default"/>
      </w:rPr>
    </w:lvl>
    <w:lvl w:ilvl="1" w:tplc="3512739E" w:tentative="1">
      <w:start w:val="1"/>
      <w:numFmt w:val="bullet"/>
      <w:lvlText w:val="•"/>
      <w:lvlJc w:val="left"/>
      <w:pPr>
        <w:tabs>
          <w:tab w:val="num" w:pos="1440"/>
        </w:tabs>
        <w:ind w:left="1440" w:hanging="360"/>
      </w:pPr>
      <w:rPr>
        <w:rFonts w:ascii="Arial" w:hAnsi="Arial" w:hint="default"/>
      </w:rPr>
    </w:lvl>
    <w:lvl w:ilvl="2" w:tplc="FF668BE4" w:tentative="1">
      <w:start w:val="1"/>
      <w:numFmt w:val="bullet"/>
      <w:lvlText w:val="•"/>
      <w:lvlJc w:val="left"/>
      <w:pPr>
        <w:tabs>
          <w:tab w:val="num" w:pos="2160"/>
        </w:tabs>
        <w:ind w:left="2160" w:hanging="360"/>
      </w:pPr>
      <w:rPr>
        <w:rFonts w:ascii="Arial" w:hAnsi="Arial" w:hint="default"/>
      </w:rPr>
    </w:lvl>
    <w:lvl w:ilvl="3" w:tplc="33CA4DB8" w:tentative="1">
      <w:start w:val="1"/>
      <w:numFmt w:val="bullet"/>
      <w:lvlText w:val="•"/>
      <w:lvlJc w:val="left"/>
      <w:pPr>
        <w:tabs>
          <w:tab w:val="num" w:pos="2880"/>
        </w:tabs>
        <w:ind w:left="2880" w:hanging="360"/>
      </w:pPr>
      <w:rPr>
        <w:rFonts w:ascii="Arial" w:hAnsi="Arial" w:hint="default"/>
      </w:rPr>
    </w:lvl>
    <w:lvl w:ilvl="4" w:tplc="154ED646" w:tentative="1">
      <w:start w:val="1"/>
      <w:numFmt w:val="bullet"/>
      <w:lvlText w:val="•"/>
      <w:lvlJc w:val="left"/>
      <w:pPr>
        <w:tabs>
          <w:tab w:val="num" w:pos="3600"/>
        </w:tabs>
        <w:ind w:left="3600" w:hanging="360"/>
      </w:pPr>
      <w:rPr>
        <w:rFonts w:ascii="Arial" w:hAnsi="Arial" w:hint="default"/>
      </w:rPr>
    </w:lvl>
    <w:lvl w:ilvl="5" w:tplc="CF125DFC" w:tentative="1">
      <w:start w:val="1"/>
      <w:numFmt w:val="bullet"/>
      <w:lvlText w:val="•"/>
      <w:lvlJc w:val="left"/>
      <w:pPr>
        <w:tabs>
          <w:tab w:val="num" w:pos="4320"/>
        </w:tabs>
        <w:ind w:left="4320" w:hanging="360"/>
      </w:pPr>
      <w:rPr>
        <w:rFonts w:ascii="Arial" w:hAnsi="Arial" w:hint="default"/>
      </w:rPr>
    </w:lvl>
    <w:lvl w:ilvl="6" w:tplc="24C02352" w:tentative="1">
      <w:start w:val="1"/>
      <w:numFmt w:val="bullet"/>
      <w:lvlText w:val="•"/>
      <w:lvlJc w:val="left"/>
      <w:pPr>
        <w:tabs>
          <w:tab w:val="num" w:pos="5040"/>
        </w:tabs>
        <w:ind w:left="5040" w:hanging="360"/>
      </w:pPr>
      <w:rPr>
        <w:rFonts w:ascii="Arial" w:hAnsi="Arial" w:hint="default"/>
      </w:rPr>
    </w:lvl>
    <w:lvl w:ilvl="7" w:tplc="5B760F92" w:tentative="1">
      <w:start w:val="1"/>
      <w:numFmt w:val="bullet"/>
      <w:lvlText w:val="•"/>
      <w:lvlJc w:val="left"/>
      <w:pPr>
        <w:tabs>
          <w:tab w:val="num" w:pos="5760"/>
        </w:tabs>
        <w:ind w:left="5760" w:hanging="360"/>
      </w:pPr>
      <w:rPr>
        <w:rFonts w:ascii="Arial" w:hAnsi="Arial" w:hint="default"/>
      </w:rPr>
    </w:lvl>
    <w:lvl w:ilvl="8" w:tplc="D58869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B949A3"/>
    <w:multiLevelType w:val="hybridMultilevel"/>
    <w:tmpl w:val="62280BE2"/>
    <w:lvl w:ilvl="0" w:tplc="47BED0A0">
      <w:start w:val="1"/>
      <w:numFmt w:val="bullet"/>
      <w:lvlText w:val="•"/>
      <w:lvlJc w:val="left"/>
      <w:pPr>
        <w:tabs>
          <w:tab w:val="num" w:pos="720"/>
        </w:tabs>
        <w:ind w:left="720" w:hanging="360"/>
      </w:pPr>
      <w:rPr>
        <w:rFonts w:ascii="Arial" w:hAnsi="Arial" w:hint="default"/>
      </w:rPr>
    </w:lvl>
    <w:lvl w:ilvl="1" w:tplc="31423B76" w:tentative="1">
      <w:start w:val="1"/>
      <w:numFmt w:val="bullet"/>
      <w:lvlText w:val="•"/>
      <w:lvlJc w:val="left"/>
      <w:pPr>
        <w:tabs>
          <w:tab w:val="num" w:pos="1440"/>
        </w:tabs>
        <w:ind w:left="1440" w:hanging="360"/>
      </w:pPr>
      <w:rPr>
        <w:rFonts w:ascii="Arial" w:hAnsi="Arial" w:hint="default"/>
      </w:rPr>
    </w:lvl>
    <w:lvl w:ilvl="2" w:tplc="98321A7E" w:tentative="1">
      <w:start w:val="1"/>
      <w:numFmt w:val="bullet"/>
      <w:lvlText w:val="•"/>
      <w:lvlJc w:val="left"/>
      <w:pPr>
        <w:tabs>
          <w:tab w:val="num" w:pos="2160"/>
        </w:tabs>
        <w:ind w:left="2160" w:hanging="360"/>
      </w:pPr>
      <w:rPr>
        <w:rFonts w:ascii="Arial" w:hAnsi="Arial" w:hint="default"/>
      </w:rPr>
    </w:lvl>
    <w:lvl w:ilvl="3" w:tplc="DCC8A394" w:tentative="1">
      <w:start w:val="1"/>
      <w:numFmt w:val="bullet"/>
      <w:lvlText w:val="•"/>
      <w:lvlJc w:val="left"/>
      <w:pPr>
        <w:tabs>
          <w:tab w:val="num" w:pos="2880"/>
        </w:tabs>
        <w:ind w:left="2880" w:hanging="360"/>
      </w:pPr>
      <w:rPr>
        <w:rFonts w:ascii="Arial" w:hAnsi="Arial" w:hint="default"/>
      </w:rPr>
    </w:lvl>
    <w:lvl w:ilvl="4" w:tplc="CC8CCABC" w:tentative="1">
      <w:start w:val="1"/>
      <w:numFmt w:val="bullet"/>
      <w:lvlText w:val="•"/>
      <w:lvlJc w:val="left"/>
      <w:pPr>
        <w:tabs>
          <w:tab w:val="num" w:pos="3600"/>
        </w:tabs>
        <w:ind w:left="3600" w:hanging="360"/>
      </w:pPr>
      <w:rPr>
        <w:rFonts w:ascii="Arial" w:hAnsi="Arial" w:hint="default"/>
      </w:rPr>
    </w:lvl>
    <w:lvl w:ilvl="5" w:tplc="1EDE7FC0" w:tentative="1">
      <w:start w:val="1"/>
      <w:numFmt w:val="bullet"/>
      <w:lvlText w:val="•"/>
      <w:lvlJc w:val="left"/>
      <w:pPr>
        <w:tabs>
          <w:tab w:val="num" w:pos="4320"/>
        </w:tabs>
        <w:ind w:left="4320" w:hanging="360"/>
      </w:pPr>
      <w:rPr>
        <w:rFonts w:ascii="Arial" w:hAnsi="Arial" w:hint="default"/>
      </w:rPr>
    </w:lvl>
    <w:lvl w:ilvl="6" w:tplc="4FEC9DDE" w:tentative="1">
      <w:start w:val="1"/>
      <w:numFmt w:val="bullet"/>
      <w:lvlText w:val="•"/>
      <w:lvlJc w:val="left"/>
      <w:pPr>
        <w:tabs>
          <w:tab w:val="num" w:pos="5040"/>
        </w:tabs>
        <w:ind w:left="5040" w:hanging="360"/>
      </w:pPr>
      <w:rPr>
        <w:rFonts w:ascii="Arial" w:hAnsi="Arial" w:hint="default"/>
      </w:rPr>
    </w:lvl>
    <w:lvl w:ilvl="7" w:tplc="DE26E38C" w:tentative="1">
      <w:start w:val="1"/>
      <w:numFmt w:val="bullet"/>
      <w:lvlText w:val="•"/>
      <w:lvlJc w:val="left"/>
      <w:pPr>
        <w:tabs>
          <w:tab w:val="num" w:pos="5760"/>
        </w:tabs>
        <w:ind w:left="5760" w:hanging="360"/>
      </w:pPr>
      <w:rPr>
        <w:rFonts w:ascii="Arial" w:hAnsi="Arial" w:hint="default"/>
      </w:rPr>
    </w:lvl>
    <w:lvl w:ilvl="8" w:tplc="16C610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B04D65"/>
    <w:multiLevelType w:val="hybridMultilevel"/>
    <w:tmpl w:val="A0F09AC6"/>
    <w:lvl w:ilvl="0" w:tplc="31363ECA">
      <w:start w:val="1"/>
      <w:numFmt w:val="bullet"/>
      <w:lvlText w:val="•"/>
      <w:lvlJc w:val="left"/>
      <w:pPr>
        <w:tabs>
          <w:tab w:val="num" w:pos="720"/>
        </w:tabs>
        <w:ind w:left="720" w:hanging="360"/>
      </w:pPr>
      <w:rPr>
        <w:rFonts w:ascii="Arial" w:hAnsi="Arial" w:hint="default"/>
      </w:rPr>
    </w:lvl>
    <w:lvl w:ilvl="1" w:tplc="1CBEEACA" w:tentative="1">
      <w:start w:val="1"/>
      <w:numFmt w:val="bullet"/>
      <w:lvlText w:val="•"/>
      <w:lvlJc w:val="left"/>
      <w:pPr>
        <w:tabs>
          <w:tab w:val="num" w:pos="1440"/>
        </w:tabs>
        <w:ind w:left="1440" w:hanging="360"/>
      </w:pPr>
      <w:rPr>
        <w:rFonts w:ascii="Arial" w:hAnsi="Arial" w:hint="default"/>
      </w:rPr>
    </w:lvl>
    <w:lvl w:ilvl="2" w:tplc="F18884E8" w:tentative="1">
      <w:start w:val="1"/>
      <w:numFmt w:val="bullet"/>
      <w:lvlText w:val="•"/>
      <w:lvlJc w:val="left"/>
      <w:pPr>
        <w:tabs>
          <w:tab w:val="num" w:pos="2160"/>
        </w:tabs>
        <w:ind w:left="2160" w:hanging="360"/>
      </w:pPr>
      <w:rPr>
        <w:rFonts w:ascii="Arial" w:hAnsi="Arial" w:hint="default"/>
      </w:rPr>
    </w:lvl>
    <w:lvl w:ilvl="3" w:tplc="623CF07A" w:tentative="1">
      <w:start w:val="1"/>
      <w:numFmt w:val="bullet"/>
      <w:lvlText w:val="•"/>
      <w:lvlJc w:val="left"/>
      <w:pPr>
        <w:tabs>
          <w:tab w:val="num" w:pos="2880"/>
        </w:tabs>
        <w:ind w:left="2880" w:hanging="360"/>
      </w:pPr>
      <w:rPr>
        <w:rFonts w:ascii="Arial" w:hAnsi="Arial" w:hint="default"/>
      </w:rPr>
    </w:lvl>
    <w:lvl w:ilvl="4" w:tplc="FF0032DA" w:tentative="1">
      <w:start w:val="1"/>
      <w:numFmt w:val="bullet"/>
      <w:lvlText w:val="•"/>
      <w:lvlJc w:val="left"/>
      <w:pPr>
        <w:tabs>
          <w:tab w:val="num" w:pos="3600"/>
        </w:tabs>
        <w:ind w:left="3600" w:hanging="360"/>
      </w:pPr>
      <w:rPr>
        <w:rFonts w:ascii="Arial" w:hAnsi="Arial" w:hint="default"/>
      </w:rPr>
    </w:lvl>
    <w:lvl w:ilvl="5" w:tplc="2C2AC198" w:tentative="1">
      <w:start w:val="1"/>
      <w:numFmt w:val="bullet"/>
      <w:lvlText w:val="•"/>
      <w:lvlJc w:val="left"/>
      <w:pPr>
        <w:tabs>
          <w:tab w:val="num" w:pos="4320"/>
        </w:tabs>
        <w:ind w:left="4320" w:hanging="360"/>
      </w:pPr>
      <w:rPr>
        <w:rFonts w:ascii="Arial" w:hAnsi="Arial" w:hint="default"/>
      </w:rPr>
    </w:lvl>
    <w:lvl w:ilvl="6" w:tplc="926A9152" w:tentative="1">
      <w:start w:val="1"/>
      <w:numFmt w:val="bullet"/>
      <w:lvlText w:val="•"/>
      <w:lvlJc w:val="left"/>
      <w:pPr>
        <w:tabs>
          <w:tab w:val="num" w:pos="5040"/>
        </w:tabs>
        <w:ind w:left="5040" w:hanging="360"/>
      </w:pPr>
      <w:rPr>
        <w:rFonts w:ascii="Arial" w:hAnsi="Arial" w:hint="default"/>
      </w:rPr>
    </w:lvl>
    <w:lvl w:ilvl="7" w:tplc="5CA215C6" w:tentative="1">
      <w:start w:val="1"/>
      <w:numFmt w:val="bullet"/>
      <w:lvlText w:val="•"/>
      <w:lvlJc w:val="left"/>
      <w:pPr>
        <w:tabs>
          <w:tab w:val="num" w:pos="5760"/>
        </w:tabs>
        <w:ind w:left="5760" w:hanging="360"/>
      </w:pPr>
      <w:rPr>
        <w:rFonts w:ascii="Arial" w:hAnsi="Arial" w:hint="default"/>
      </w:rPr>
    </w:lvl>
    <w:lvl w:ilvl="8" w:tplc="99D4D83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810088"/>
    <w:multiLevelType w:val="hybridMultilevel"/>
    <w:tmpl w:val="FDCC48B6"/>
    <w:lvl w:ilvl="0" w:tplc="D0EA42A2">
      <w:start w:val="1"/>
      <w:numFmt w:val="bullet"/>
      <w:lvlText w:val="•"/>
      <w:lvlJc w:val="left"/>
      <w:pPr>
        <w:tabs>
          <w:tab w:val="num" w:pos="720"/>
        </w:tabs>
        <w:ind w:left="720" w:hanging="360"/>
      </w:pPr>
      <w:rPr>
        <w:rFonts w:ascii="Times New Roman" w:hAnsi="Times New Roman" w:hint="default"/>
      </w:rPr>
    </w:lvl>
    <w:lvl w:ilvl="1" w:tplc="8C08AFA6" w:tentative="1">
      <w:start w:val="1"/>
      <w:numFmt w:val="bullet"/>
      <w:lvlText w:val="•"/>
      <w:lvlJc w:val="left"/>
      <w:pPr>
        <w:tabs>
          <w:tab w:val="num" w:pos="1440"/>
        </w:tabs>
        <w:ind w:left="1440" w:hanging="360"/>
      </w:pPr>
      <w:rPr>
        <w:rFonts w:ascii="Times New Roman" w:hAnsi="Times New Roman" w:hint="default"/>
      </w:rPr>
    </w:lvl>
    <w:lvl w:ilvl="2" w:tplc="E14A74F8" w:tentative="1">
      <w:start w:val="1"/>
      <w:numFmt w:val="bullet"/>
      <w:lvlText w:val="•"/>
      <w:lvlJc w:val="left"/>
      <w:pPr>
        <w:tabs>
          <w:tab w:val="num" w:pos="2160"/>
        </w:tabs>
        <w:ind w:left="2160" w:hanging="360"/>
      </w:pPr>
      <w:rPr>
        <w:rFonts w:ascii="Times New Roman" w:hAnsi="Times New Roman" w:hint="default"/>
      </w:rPr>
    </w:lvl>
    <w:lvl w:ilvl="3" w:tplc="DD4E9EFA" w:tentative="1">
      <w:start w:val="1"/>
      <w:numFmt w:val="bullet"/>
      <w:lvlText w:val="•"/>
      <w:lvlJc w:val="left"/>
      <w:pPr>
        <w:tabs>
          <w:tab w:val="num" w:pos="2880"/>
        </w:tabs>
        <w:ind w:left="2880" w:hanging="360"/>
      </w:pPr>
      <w:rPr>
        <w:rFonts w:ascii="Times New Roman" w:hAnsi="Times New Roman" w:hint="default"/>
      </w:rPr>
    </w:lvl>
    <w:lvl w:ilvl="4" w:tplc="580C528C" w:tentative="1">
      <w:start w:val="1"/>
      <w:numFmt w:val="bullet"/>
      <w:lvlText w:val="•"/>
      <w:lvlJc w:val="left"/>
      <w:pPr>
        <w:tabs>
          <w:tab w:val="num" w:pos="3600"/>
        </w:tabs>
        <w:ind w:left="3600" w:hanging="360"/>
      </w:pPr>
      <w:rPr>
        <w:rFonts w:ascii="Times New Roman" w:hAnsi="Times New Roman" w:hint="default"/>
      </w:rPr>
    </w:lvl>
    <w:lvl w:ilvl="5" w:tplc="4992DF0E" w:tentative="1">
      <w:start w:val="1"/>
      <w:numFmt w:val="bullet"/>
      <w:lvlText w:val="•"/>
      <w:lvlJc w:val="left"/>
      <w:pPr>
        <w:tabs>
          <w:tab w:val="num" w:pos="4320"/>
        </w:tabs>
        <w:ind w:left="4320" w:hanging="360"/>
      </w:pPr>
      <w:rPr>
        <w:rFonts w:ascii="Times New Roman" w:hAnsi="Times New Roman" w:hint="default"/>
      </w:rPr>
    </w:lvl>
    <w:lvl w:ilvl="6" w:tplc="96AA9164" w:tentative="1">
      <w:start w:val="1"/>
      <w:numFmt w:val="bullet"/>
      <w:lvlText w:val="•"/>
      <w:lvlJc w:val="left"/>
      <w:pPr>
        <w:tabs>
          <w:tab w:val="num" w:pos="5040"/>
        </w:tabs>
        <w:ind w:left="5040" w:hanging="360"/>
      </w:pPr>
      <w:rPr>
        <w:rFonts w:ascii="Times New Roman" w:hAnsi="Times New Roman" w:hint="default"/>
      </w:rPr>
    </w:lvl>
    <w:lvl w:ilvl="7" w:tplc="546E7378" w:tentative="1">
      <w:start w:val="1"/>
      <w:numFmt w:val="bullet"/>
      <w:lvlText w:val="•"/>
      <w:lvlJc w:val="left"/>
      <w:pPr>
        <w:tabs>
          <w:tab w:val="num" w:pos="5760"/>
        </w:tabs>
        <w:ind w:left="5760" w:hanging="360"/>
      </w:pPr>
      <w:rPr>
        <w:rFonts w:ascii="Times New Roman" w:hAnsi="Times New Roman" w:hint="default"/>
      </w:rPr>
    </w:lvl>
    <w:lvl w:ilvl="8" w:tplc="604EFCD0"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2A4"/>
    <w:rsid w:val="00004747"/>
    <w:rsid w:val="000054AC"/>
    <w:rsid w:val="00034A04"/>
    <w:rsid w:val="00073E6A"/>
    <w:rsid w:val="00075382"/>
    <w:rsid w:val="0008521C"/>
    <w:rsid w:val="000D2F74"/>
    <w:rsid w:val="001013B7"/>
    <w:rsid w:val="00126A95"/>
    <w:rsid w:val="00203605"/>
    <w:rsid w:val="00203DBE"/>
    <w:rsid w:val="002633EA"/>
    <w:rsid w:val="002C309A"/>
    <w:rsid w:val="002F0526"/>
    <w:rsid w:val="002F7F29"/>
    <w:rsid w:val="00313CC4"/>
    <w:rsid w:val="00336A23"/>
    <w:rsid w:val="00336D1F"/>
    <w:rsid w:val="0034454E"/>
    <w:rsid w:val="00361448"/>
    <w:rsid w:val="003F2904"/>
    <w:rsid w:val="00441BEC"/>
    <w:rsid w:val="00513375"/>
    <w:rsid w:val="00527851"/>
    <w:rsid w:val="00543D52"/>
    <w:rsid w:val="005B33D7"/>
    <w:rsid w:val="00625D91"/>
    <w:rsid w:val="0063661E"/>
    <w:rsid w:val="006439BF"/>
    <w:rsid w:val="00661147"/>
    <w:rsid w:val="00695AE0"/>
    <w:rsid w:val="006D2632"/>
    <w:rsid w:val="0070033D"/>
    <w:rsid w:val="00725924"/>
    <w:rsid w:val="007462C7"/>
    <w:rsid w:val="007F609A"/>
    <w:rsid w:val="00812519"/>
    <w:rsid w:val="00850CBB"/>
    <w:rsid w:val="0087594F"/>
    <w:rsid w:val="008C7283"/>
    <w:rsid w:val="008F1E37"/>
    <w:rsid w:val="009452A4"/>
    <w:rsid w:val="00952E89"/>
    <w:rsid w:val="0097400C"/>
    <w:rsid w:val="00975C58"/>
    <w:rsid w:val="00990C80"/>
    <w:rsid w:val="009B0B83"/>
    <w:rsid w:val="009B5A8E"/>
    <w:rsid w:val="00A75FE3"/>
    <w:rsid w:val="00B5593A"/>
    <w:rsid w:val="00BA257A"/>
    <w:rsid w:val="00BA2C45"/>
    <w:rsid w:val="00BE0655"/>
    <w:rsid w:val="00C121AB"/>
    <w:rsid w:val="00C27AD9"/>
    <w:rsid w:val="00C4158B"/>
    <w:rsid w:val="00C80529"/>
    <w:rsid w:val="00C81643"/>
    <w:rsid w:val="00CA02BF"/>
    <w:rsid w:val="00CA74AE"/>
    <w:rsid w:val="00CA7F31"/>
    <w:rsid w:val="00D04C18"/>
    <w:rsid w:val="00D41D14"/>
    <w:rsid w:val="00DA2FC6"/>
    <w:rsid w:val="00DC21ED"/>
    <w:rsid w:val="00DE2D53"/>
    <w:rsid w:val="00DF7CED"/>
    <w:rsid w:val="00E365C2"/>
    <w:rsid w:val="00E8284B"/>
    <w:rsid w:val="00EC465A"/>
    <w:rsid w:val="00FD0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AF215"/>
  <w15:chartTrackingRefBased/>
  <w15:docId w15:val="{4AC1A38B-F98F-4F31-97E1-41425340E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0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7CE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7AD9"/>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25D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95AE0"/>
    <w:rPr>
      <w:color w:val="0000FF"/>
      <w:u w:val="single"/>
    </w:rPr>
  </w:style>
  <w:style w:type="paragraph" w:styleId="Header">
    <w:name w:val="header"/>
    <w:basedOn w:val="Normal"/>
    <w:link w:val="HeaderChar"/>
    <w:uiPriority w:val="99"/>
    <w:unhideWhenUsed/>
    <w:rsid w:val="002C30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09A"/>
  </w:style>
  <w:style w:type="paragraph" w:styleId="Footer">
    <w:name w:val="footer"/>
    <w:basedOn w:val="Normal"/>
    <w:link w:val="FooterChar"/>
    <w:uiPriority w:val="99"/>
    <w:unhideWhenUsed/>
    <w:rsid w:val="002C3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09A"/>
  </w:style>
  <w:style w:type="character" w:customStyle="1" w:styleId="Heading1Char">
    <w:name w:val="Heading 1 Char"/>
    <w:basedOn w:val="DefaultParagraphFont"/>
    <w:link w:val="Heading1"/>
    <w:uiPriority w:val="9"/>
    <w:rsid w:val="002C30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309A"/>
    <w:pPr>
      <w:outlineLvl w:val="9"/>
    </w:pPr>
    <w:rPr>
      <w:lang w:val="en-US"/>
    </w:rPr>
  </w:style>
  <w:style w:type="character" w:styleId="UnresolvedMention">
    <w:name w:val="Unresolved Mention"/>
    <w:basedOn w:val="DefaultParagraphFont"/>
    <w:uiPriority w:val="99"/>
    <w:semiHidden/>
    <w:unhideWhenUsed/>
    <w:rsid w:val="00725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09628">
      <w:bodyDiv w:val="1"/>
      <w:marLeft w:val="0"/>
      <w:marRight w:val="0"/>
      <w:marTop w:val="0"/>
      <w:marBottom w:val="0"/>
      <w:divBdr>
        <w:top w:val="none" w:sz="0" w:space="0" w:color="auto"/>
        <w:left w:val="none" w:sz="0" w:space="0" w:color="auto"/>
        <w:bottom w:val="none" w:sz="0" w:space="0" w:color="auto"/>
        <w:right w:val="none" w:sz="0" w:space="0" w:color="auto"/>
      </w:divBdr>
      <w:divsChild>
        <w:div w:id="2076731744">
          <w:marLeft w:val="446"/>
          <w:marRight w:val="0"/>
          <w:marTop w:val="0"/>
          <w:marBottom w:val="0"/>
          <w:divBdr>
            <w:top w:val="none" w:sz="0" w:space="0" w:color="auto"/>
            <w:left w:val="none" w:sz="0" w:space="0" w:color="auto"/>
            <w:bottom w:val="none" w:sz="0" w:space="0" w:color="auto"/>
            <w:right w:val="none" w:sz="0" w:space="0" w:color="auto"/>
          </w:divBdr>
        </w:div>
        <w:div w:id="320889299">
          <w:marLeft w:val="446"/>
          <w:marRight w:val="0"/>
          <w:marTop w:val="0"/>
          <w:marBottom w:val="0"/>
          <w:divBdr>
            <w:top w:val="none" w:sz="0" w:space="0" w:color="auto"/>
            <w:left w:val="none" w:sz="0" w:space="0" w:color="auto"/>
            <w:bottom w:val="none" w:sz="0" w:space="0" w:color="auto"/>
            <w:right w:val="none" w:sz="0" w:space="0" w:color="auto"/>
          </w:divBdr>
        </w:div>
        <w:div w:id="17970716">
          <w:marLeft w:val="446"/>
          <w:marRight w:val="0"/>
          <w:marTop w:val="0"/>
          <w:marBottom w:val="0"/>
          <w:divBdr>
            <w:top w:val="none" w:sz="0" w:space="0" w:color="auto"/>
            <w:left w:val="none" w:sz="0" w:space="0" w:color="auto"/>
            <w:bottom w:val="none" w:sz="0" w:space="0" w:color="auto"/>
            <w:right w:val="none" w:sz="0" w:space="0" w:color="auto"/>
          </w:divBdr>
        </w:div>
        <w:div w:id="279266442">
          <w:marLeft w:val="446"/>
          <w:marRight w:val="0"/>
          <w:marTop w:val="0"/>
          <w:marBottom w:val="0"/>
          <w:divBdr>
            <w:top w:val="none" w:sz="0" w:space="0" w:color="auto"/>
            <w:left w:val="none" w:sz="0" w:space="0" w:color="auto"/>
            <w:bottom w:val="none" w:sz="0" w:space="0" w:color="auto"/>
            <w:right w:val="none" w:sz="0" w:space="0" w:color="auto"/>
          </w:divBdr>
        </w:div>
        <w:div w:id="1174030788">
          <w:marLeft w:val="446"/>
          <w:marRight w:val="0"/>
          <w:marTop w:val="0"/>
          <w:marBottom w:val="0"/>
          <w:divBdr>
            <w:top w:val="none" w:sz="0" w:space="0" w:color="auto"/>
            <w:left w:val="none" w:sz="0" w:space="0" w:color="auto"/>
            <w:bottom w:val="none" w:sz="0" w:space="0" w:color="auto"/>
            <w:right w:val="none" w:sz="0" w:space="0" w:color="auto"/>
          </w:divBdr>
        </w:div>
      </w:divsChild>
    </w:div>
    <w:div w:id="127280662">
      <w:bodyDiv w:val="1"/>
      <w:marLeft w:val="0"/>
      <w:marRight w:val="0"/>
      <w:marTop w:val="0"/>
      <w:marBottom w:val="0"/>
      <w:divBdr>
        <w:top w:val="none" w:sz="0" w:space="0" w:color="auto"/>
        <w:left w:val="none" w:sz="0" w:space="0" w:color="auto"/>
        <w:bottom w:val="none" w:sz="0" w:space="0" w:color="auto"/>
        <w:right w:val="none" w:sz="0" w:space="0" w:color="auto"/>
      </w:divBdr>
      <w:divsChild>
        <w:div w:id="878207430">
          <w:marLeft w:val="547"/>
          <w:marRight w:val="0"/>
          <w:marTop w:val="96"/>
          <w:marBottom w:val="0"/>
          <w:divBdr>
            <w:top w:val="none" w:sz="0" w:space="0" w:color="auto"/>
            <w:left w:val="none" w:sz="0" w:space="0" w:color="auto"/>
            <w:bottom w:val="none" w:sz="0" w:space="0" w:color="auto"/>
            <w:right w:val="none" w:sz="0" w:space="0" w:color="auto"/>
          </w:divBdr>
        </w:div>
        <w:div w:id="1889105463">
          <w:marLeft w:val="547"/>
          <w:marRight w:val="0"/>
          <w:marTop w:val="96"/>
          <w:marBottom w:val="0"/>
          <w:divBdr>
            <w:top w:val="none" w:sz="0" w:space="0" w:color="auto"/>
            <w:left w:val="none" w:sz="0" w:space="0" w:color="auto"/>
            <w:bottom w:val="none" w:sz="0" w:space="0" w:color="auto"/>
            <w:right w:val="none" w:sz="0" w:space="0" w:color="auto"/>
          </w:divBdr>
        </w:div>
        <w:div w:id="400521548">
          <w:marLeft w:val="547"/>
          <w:marRight w:val="0"/>
          <w:marTop w:val="96"/>
          <w:marBottom w:val="0"/>
          <w:divBdr>
            <w:top w:val="none" w:sz="0" w:space="0" w:color="auto"/>
            <w:left w:val="none" w:sz="0" w:space="0" w:color="auto"/>
            <w:bottom w:val="none" w:sz="0" w:space="0" w:color="auto"/>
            <w:right w:val="none" w:sz="0" w:space="0" w:color="auto"/>
          </w:divBdr>
        </w:div>
        <w:div w:id="1363018275">
          <w:marLeft w:val="547"/>
          <w:marRight w:val="0"/>
          <w:marTop w:val="96"/>
          <w:marBottom w:val="0"/>
          <w:divBdr>
            <w:top w:val="none" w:sz="0" w:space="0" w:color="auto"/>
            <w:left w:val="none" w:sz="0" w:space="0" w:color="auto"/>
            <w:bottom w:val="none" w:sz="0" w:space="0" w:color="auto"/>
            <w:right w:val="none" w:sz="0" w:space="0" w:color="auto"/>
          </w:divBdr>
        </w:div>
        <w:div w:id="1293947226">
          <w:marLeft w:val="547"/>
          <w:marRight w:val="0"/>
          <w:marTop w:val="96"/>
          <w:marBottom w:val="0"/>
          <w:divBdr>
            <w:top w:val="none" w:sz="0" w:space="0" w:color="auto"/>
            <w:left w:val="none" w:sz="0" w:space="0" w:color="auto"/>
            <w:bottom w:val="none" w:sz="0" w:space="0" w:color="auto"/>
            <w:right w:val="none" w:sz="0" w:space="0" w:color="auto"/>
          </w:divBdr>
        </w:div>
        <w:div w:id="1573813039">
          <w:marLeft w:val="547"/>
          <w:marRight w:val="0"/>
          <w:marTop w:val="96"/>
          <w:marBottom w:val="0"/>
          <w:divBdr>
            <w:top w:val="none" w:sz="0" w:space="0" w:color="auto"/>
            <w:left w:val="none" w:sz="0" w:space="0" w:color="auto"/>
            <w:bottom w:val="none" w:sz="0" w:space="0" w:color="auto"/>
            <w:right w:val="none" w:sz="0" w:space="0" w:color="auto"/>
          </w:divBdr>
        </w:div>
        <w:div w:id="83503466">
          <w:marLeft w:val="547"/>
          <w:marRight w:val="0"/>
          <w:marTop w:val="96"/>
          <w:marBottom w:val="0"/>
          <w:divBdr>
            <w:top w:val="none" w:sz="0" w:space="0" w:color="auto"/>
            <w:left w:val="none" w:sz="0" w:space="0" w:color="auto"/>
            <w:bottom w:val="none" w:sz="0" w:space="0" w:color="auto"/>
            <w:right w:val="none" w:sz="0" w:space="0" w:color="auto"/>
          </w:divBdr>
        </w:div>
        <w:div w:id="1819880031">
          <w:marLeft w:val="547"/>
          <w:marRight w:val="0"/>
          <w:marTop w:val="96"/>
          <w:marBottom w:val="0"/>
          <w:divBdr>
            <w:top w:val="none" w:sz="0" w:space="0" w:color="auto"/>
            <w:left w:val="none" w:sz="0" w:space="0" w:color="auto"/>
            <w:bottom w:val="none" w:sz="0" w:space="0" w:color="auto"/>
            <w:right w:val="none" w:sz="0" w:space="0" w:color="auto"/>
          </w:divBdr>
        </w:div>
      </w:divsChild>
    </w:div>
    <w:div w:id="403256915">
      <w:bodyDiv w:val="1"/>
      <w:marLeft w:val="0"/>
      <w:marRight w:val="0"/>
      <w:marTop w:val="0"/>
      <w:marBottom w:val="0"/>
      <w:divBdr>
        <w:top w:val="none" w:sz="0" w:space="0" w:color="auto"/>
        <w:left w:val="none" w:sz="0" w:space="0" w:color="auto"/>
        <w:bottom w:val="none" w:sz="0" w:space="0" w:color="auto"/>
        <w:right w:val="none" w:sz="0" w:space="0" w:color="auto"/>
      </w:divBdr>
    </w:div>
    <w:div w:id="607203496">
      <w:bodyDiv w:val="1"/>
      <w:marLeft w:val="0"/>
      <w:marRight w:val="0"/>
      <w:marTop w:val="0"/>
      <w:marBottom w:val="0"/>
      <w:divBdr>
        <w:top w:val="none" w:sz="0" w:space="0" w:color="auto"/>
        <w:left w:val="none" w:sz="0" w:space="0" w:color="auto"/>
        <w:bottom w:val="none" w:sz="0" w:space="0" w:color="auto"/>
        <w:right w:val="none" w:sz="0" w:space="0" w:color="auto"/>
      </w:divBdr>
      <w:divsChild>
        <w:div w:id="1094588055">
          <w:marLeft w:val="0"/>
          <w:marRight w:val="0"/>
          <w:marTop w:val="0"/>
          <w:marBottom w:val="0"/>
          <w:divBdr>
            <w:top w:val="none" w:sz="0" w:space="0" w:color="auto"/>
            <w:left w:val="none" w:sz="0" w:space="0" w:color="auto"/>
            <w:bottom w:val="none" w:sz="0" w:space="0" w:color="auto"/>
            <w:right w:val="none" w:sz="0" w:space="0" w:color="auto"/>
          </w:divBdr>
          <w:divsChild>
            <w:div w:id="221060420">
              <w:marLeft w:val="0"/>
              <w:marRight w:val="0"/>
              <w:marTop w:val="0"/>
              <w:marBottom w:val="0"/>
              <w:divBdr>
                <w:top w:val="none" w:sz="0" w:space="0" w:color="auto"/>
                <w:left w:val="none" w:sz="0" w:space="0" w:color="auto"/>
                <w:bottom w:val="none" w:sz="0" w:space="0" w:color="auto"/>
                <w:right w:val="none" w:sz="0" w:space="0" w:color="auto"/>
              </w:divBdr>
              <w:divsChild>
                <w:div w:id="713508445">
                  <w:marLeft w:val="0"/>
                  <w:marRight w:val="0"/>
                  <w:marTop w:val="0"/>
                  <w:marBottom w:val="0"/>
                  <w:divBdr>
                    <w:top w:val="none" w:sz="0" w:space="0" w:color="auto"/>
                    <w:left w:val="none" w:sz="0" w:space="0" w:color="auto"/>
                    <w:bottom w:val="none" w:sz="0" w:space="0" w:color="auto"/>
                    <w:right w:val="none" w:sz="0" w:space="0" w:color="auto"/>
                  </w:divBdr>
                  <w:divsChild>
                    <w:div w:id="1591812610">
                      <w:marLeft w:val="0"/>
                      <w:marRight w:val="450"/>
                      <w:marTop w:val="0"/>
                      <w:marBottom w:val="975"/>
                      <w:divBdr>
                        <w:top w:val="none" w:sz="0" w:space="0" w:color="auto"/>
                        <w:left w:val="none" w:sz="0" w:space="0" w:color="auto"/>
                        <w:bottom w:val="none" w:sz="0" w:space="0" w:color="auto"/>
                        <w:right w:val="none" w:sz="0" w:space="0" w:color="auto"/>
                      </w:divBdr>
                      <w:divsChild>
                        <w:div w:id="379324095">
                          <w:marLeft w:val="0"/>
                          <w:marRight w:val="0"/>
                          <w:marTop w:val="375"/>
                          <w:marBottom w:val="0"/>
                          <w:divBdr>
                            <w:top w:val="none" w:sz="0" w:space="0" w:color="auto"/>
                            <w:left w:val="none" w:sz="0" w:space="0" w:color="auto"/>
                            <w:bottom w:val="none" w:sz="0" w:space="0" w:color="auto"/>
                            <w:right w:val="none" w:sz="0" w:space="0" w:color="auto"/>
                          </w:divBdr>
                          <w:divsChild>
                            <w:div w:id="156201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1299249">
      <w:bodyDiv w:val="1"/>
      <w:marLeft w:val="0"/>
      <w:marRight w:val="0"/>
      <w:marTop w:val="0"/>
      <w:marBottom w:val="0"/>
      <w:divBdr>
        <w:top w:val="none" w:sz="0" w:space="0" w:color="auto"/>
        <w:left w:val="none" w:sz="0" w:space="0" w:color="auto"/>
        <w:bottom w:val="none" w:sz="0" w:space="0" w:color="auto"/>
        <w:right w:val="none" w:sz="0" w:space="0" w:color="auto"/>
      </w:divBdr>
    </w:div>
    <w:div w:id="825123880">
      <w:bodyDiv w:val="1"/>
      <w:marLeft w:val="0"/>
      <w:marRight w:val="0"/>
      <w:marTop w:val="0"/>
      <w:marBottom w:val="0"/>
      <w:divBdr>
        <w:top w:val="none" w:sz="0" w:space="0" w:color="auto"/>
        <w:left w:val="none" w:sz="0" w:space="0" w:color="auto"/>
        <w:bottom w:val="none" w:sz="0" w:space="0" w:color="auto"/>
        <w:right w:val="none" w:sz="0" w:space="0" w:color="auto"/>
      </w:divBdr>
      <w:divsChild>
        <w:div w:id="1364399846">
          <w:marLeft w:val="547"/>
          <w:marRight w:val="0"/>
          <w:marTop w:val="60"/>
          <w:marBottom w:val="0"/>
          <w:divBdr>
            <w:top w:val="none" w:sz="0" w:space="0" w:color="auto"/>
            <w:left w:val="none" w:sz="0" w:space="0" w:color="auto"/>
            <w:bottom w:val="none" w:sz="0" w:space="0" w:color="auto"/>
            <w:right w:val="none" w:sz="0" w:space="0" w:color="auto"/>
          </w:divBdr>
        </w:div>
        <w:div w:id="604967561">
          <w:marLeft w:val="547"/>
          <w:marRight w:val="0"/>
          <w:marTop w:val="60"/>
          <w:marBottom w:val="0"/>
          <w:divBdr>
            <w:top w:val="none" w:sz="0" w:space="0" w:color="auto"/>
            <w:left w:val="none" w:sz="0" w:space="0" w:color="auto"/>
            <w:bottom w:val="none" w:sz="0" w:space="0" w:color="auto"/>
            <w:right w:val="none" w:sz="0" w:space="0" w:color="auto"/>
          </w:divBdr>
        </w:div>
      </w:divsChild>
    </w:div>
    <w:div w:id="863713026">
      <w:bodyDiv w:val="1"/>
      <w:marLeft w:val="0"/>
      <w:marRight w:val="0"/>
      <w:marTop w:val="0"/>
      <w:marBottom w:val="0"/>
      <w:divBdr>
        <w:top w:val="none" w:sz="0" w:space="0" w:color="auto"/>
        <w:left w:val="none" w:sz="0" w:space="0" w:color="auto"/>
        <w:bottom w:val="none" w:sz="0" w:space="0" w:color="auto"/>
        <w:right w:val="none" w:sz="0" w:space="0" w:color="auto"/>
      </w:divBdr>
      <w:divsChild>
        <w:div w:id="839540053">
          <w:marLeft w:val="0"/>
          <w:marRight w:val="0"/>
          <w:marTop w:val="0"/>
          <w:marBottom w:val="0"/>
          <w:divBdr>
            <w:top w:val="none" w:sz="0" w:space="0" w:color="auto"/>
            <w:left w:val="none" w:sz="0" w:space="0" w:color="auto"/>
            <w:bottom w:val="none" w:sz="0" w:space="0" w:color="auto"/>
            <w:right w:val="none" w:sz="0" w:space="0" w:color="auto"/>
          </w:divBdr>
          <w:divsChild>
            <w:div w:id="622419489">
              <w:marLeft w:val="0"/>
              <w:marRight w:val="0"/>
              <w:marTop w:val="0"/>
              <w:marBottom w:val="0"/>
              <w:divBdr>
                <w:top w:val="none" w:sz="0" w:space="0" w:color="auto"/>
                <w:left w:val="none" w:sz="0" w:space="0" w:color="auto"/>
                <w:bottom w:val="none" w:sz="0" w:space="0" w:color="auto"/>
                <w:right w:val="none" w:sz="0" w:space="0" w:color="auto"/>
              </w:divBdr>
              <w:divsChild>
                <w:div w:id="1517575215">
                  <w:marLeft w:val="0"/>
                  <w:marRight w:val="0"/>
                  <w:marTop w:val="0"/>
                  <w:marBottom w:val="0"/>
                  <w:divBdr>
                    <w:top w:val="none" w:sz="0" w:space="0" w:color="auto"/>
                    <w:left w:val="none" w:sz="0" w:space="0" w:color="auto"/>
                    <w:bottom w:val="none" w:sz="0" w:space="0" w:color="auto"/>
                    <w:right w:val="none" w:sz="0" w:space="0" w:color="auto"/>
                  </w:divBdr>
                  <w:divsChild>
                    <w:div w:id="56815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719719">
      <w:bodyDiv w:val="1"/>
      <w:marLeft w:val="0"/>
      <w:marRight w:val="0"/>
      <w:marTop w:val="0"/>
      <w:marBottom w:val="0"/>
      <w:divBdr>
        <w:top w:val="none" w:sz="0" w:space="0" w:color="auto"/>
        <w:left w:val="none" w:sz="0" w:space="0" w:color="auto"/>
        <w:bottom w:val="none" w:sz="0" w:space="0" w:color="auto"/>
        <w:right w:val="none" w:sz="0" w:space="0" w:color="auto"/>
      </w:divBdr>
      <w:divsChild>
        <w:div w:id="1788507266">
          <w:marLeft w:val="0"/>
          <w:marRight w:val="0"/>
          <w:marTop w:val="0"/>
          <w:marBottom w:val="0"/>
          <w:divBdr>
            <w:top w:val="none" w:sz="0" w:space="0" w:color="auto"/>
            <w:left w:val="none" w:sz="0" w:space="0" w:color="auto"/>
            <w:bottom w:val="none" w:sz="0" w:space="0" w:color="auto"/>
            <w:right w:val="none" w:sz="0" w:space="0" w:color="auto"/>
          </w:divBdr>
          <w:divsChild>
            <w:div w:id="239214317">
              <w:marLeft w:val="0"/>
              <w:marRight w:val="0"/>
              <w:marTop w:val="0"/>
              <w:marBottom w:val="0"/>
              <w:divBdr>
                <w:top w:val="none" w:sz="0" w:space="0" w:color="auto"/>
                <w:left w:val="none" w:sz="0" w:space="0" w:color="auto"/>
                <w:bottom w:val="none" w:sz="0" w:space="0" w:color="auto"/>
                <w:right w:val="none" w:sz="0" w:space="0" w:color="auto"/>
              </w:divBdr>
              <w:divsChild>
                <w:div w:id="1336808129">
                  <w:marLeft w:val="0"/>
                  <w:marRight w:val="0"/>
                  <w:marTop w:val="0"/>
                  <w:marBottom w:val="0"/>
                  <w:divBdr>
                    <w:top w:val="none" w:sz="0" w:space="0" w:color="auto"/>
                    <w:left w:val="none" w:sz="0" w:space="0" w:color="auto"/>
                    <w:bottom w:val="none" w:sz="0" w:space="0" w:color="auto"/>
                    <w:right w:val="none" w:sz="0" w:space="0" w:color="auto"/>
                  </w:divBdr>
                  <w:divsChild>
                    <w:div w:id="332225878">
                      <w:marLeft w:val="0"/>
                      <w:marRight w:val="450"/>
                      <w:marTop w:val="0"/>
                      <w:marBottom w:val="975"/>
                      <w:divBdr>
                        <w:top w:val="none" w:sz="0" w:space="0" w:color="auto"/>
                        <w:left w:val="none" w:sz="0" w:space="0" w:color="auto"/>
                        <w:bottom w:val="none" w:sz="0" w:space="0" w:color="auto"/>
                        <w:right w:val="none" w:sz="0" w:space="0" w:color="auto"/>
                      </w:divBdr>
                      <w:divsChild>
                        <w:div w:id="856894040">
                          <w:marLeft w:val="0"/>
                          <w:marRight w:val="0"/>
                          <w:marTop w:val="375"/>
                          <w:marBottom w:val="0"/>
                          <w:divBdr>
                            <w:top w:val="none" w:sz="0" w:space="0" w:color="auto"/>
                            <w:left w:val="none" w:sz="0" w:space="0" w:color="auto"/>
                            <w:bottom w:val="none" w:sz="0" w:space="0" w:color="auto"/>
                            <w:right w:val="none" w:sz="0" w:space="0" w:color="auto"/>
                          </w:divBdr>
                          <w:divsChild>
                            <w:div w:id="165664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658941">
      <w:bodyDiv w:val="1"/>
      <w:marLeft w:val="0"/>
      <w:marRight w:val="0"/>
      <w:marTop w:val="0"/>
      <w:marBottom w:val="0"/>
      <w:divBdr>
        <w:top w:val="none" w:sz="0" w:space="0" w:color="auto"/>
        <w:left w:val="none" w:sz="0" w:space="0" w:color="auto"/>
        <w:bottom w:val="none" w:sz="0" w:space="0" w:color="auto"/>
        <w:right w:val="none" w:sz="0" w:space="0" w:color="auto"/>
      </w:divBdr>
    </w:div>
    <w:div w:id="1272318297">
      <w:bodyDiv w:val="1"/>
      <w:marLeft w:val="0"/>
      <w:marRight w:val="0"/>
      <w:marTop w:val="0"/>
      <w:marBottom w:val="0"/>
      <w:divBdr>
        <w:top w:val="none" w:sz="0" w:space="0" w:color="auto"/>
        <w:left w:val="none" w:sz="0" w:space="0" w:color="auto"/>
        <w:bottom w:val="none" w:sz="0" w:space="0" w:color="auto"/>
        <w:right w:val="none" w:sz="0" w:space="0" w:color="auto"/>
      </w:divBdr>
      <w:divsChild>
        <w:div w:id="590548007">
          <w:marLeft w:val="547"/>
          <w:marRight w:val="0"/>
          <w:marTop w:val="115"/>
          <w:marBottom w:val="0"/>
          <w:divBdr>
            <w:top w:val="none" w:sz="0" w:space="0" w:color="auto"/>
            <w:left w:val="none" w:sz="0" w:space="0" w:color="auto"/>
            <w:bottom w:val="none" w:sz="0" w:space="0" w:color="auto"/>
            <w:right w:val="none" w:sz="0" w:space="0" w:color="auto"/>
          </w:divBdr>
        </w:div>
        <w:div w:id="943998432">
          <w:marLeft w:val="547"/>
          <w:marRight w:val="0"/>
          <w:marTop w:val="115"/>
          <w:marBottom w:val="0"/>
          <w:divBdr>
            <w:top w:val="none" w:sz="0" w:space="0" w:color="auto"/>
            <w:left w:val="none" w:sz="0" w:space="0" w:color="auto"/>
            <w:bottom w:val="none" w:sz="0" w:space="0" w:color="auto"/>
            <w:right w:val="none" w:sz="0" w:space="0" w:color="auto"/>
          </w:divBdr>
        </w:div>
      </w:divsChild>
    </w:div>
    <w:div w:id="1814986118">
      <w:bodyDiv w:val="1"/>
      <w:marLeft w:val="0"/>
      <w:marRight w:val="0"/>
      <w:marTop w:val="0"/>
      <w:marBottom w:val="0"/>
      <w:divBdr>
        <w:top w:val="none" w:sz="0" w:space="0" w:color="auto"/>
        <w:left w:val="none" w:sz="0" w:space="0" w:color="auto"/>
        <w:bottom w:val="none" w:sz="0" w:space="0" w:color="auto"/>
        <w:right w:val="none" w:sz="0" w:space="0" w:color="auto"/>
      </w:divBdr>
    </w:div>
    <w:div w:id="1854687509">
      <w:bodyDiv w:val="1"/>
      <w:marLeft w:val="0"/>
      <w:marRight w:val="0"/>
      <w:marTop w:val="0"/>
      <w:marBottom w:val="0"/>
      <w:divBdr>
        <w:top w:val="none" w:sz="0" w:space="0" w:color="auto"/>
        <w:left w:val="none" w:sz="0" w:space="0" w:color="auto"/>
        <w:bottom w:val="none" w:sz="0" w:space="0" w:color="auto"/>
        <w:right w:val="none" w:sz="0" w:space="0" w:color="auto"/>
      </w:divBdr>
      <w:divsChild>
        <w:div w:id="466318520">
          <w:marLeft w:val="0"/>
          <w:marRight w:val="0"/>
          <w:marTop w:val="0"/>
          <w:marBottom w:val="0"/>
          <w:divBdr>
            <w:top w:val="none" w:sz="0" w:space="0" w:color="auto"/>
            <w:left w:val="none" w:sz="0" w:space="0" w:color="auto"/>
            <w:bottom w:val="none" w:sz="0" w:space="0" w:color="auto"/>
            <w:right w:val="none" w:sz="0" w:space="0" w:color="auto"/>
          </w:divBdr>
          <w:divsChild>
            <w:div w:id="1280334748">
              <w:marLeft w:val="0"/>
              <w:marRight w:val="0"/>
              <w:marTop w:val="0"/>
              <w:marBottom w:val="0"/>
              <w:divBdr>
                <w:top w:val="none" w:sz="0" w:space="0" w:color="auto"/>
                <w:left w:val="none" w:sz="0" w:space="0" w:color="auto"/>
                <w:bottom w:val="none" w:sz="0" w:space="0" w:color="auto"/>
                <w:right w:val="none" w:sz="0" w:space="0" w:color="auto"/>
              </w:divBdr>
              <w:divsChild>
                <w:div w:id="1593053511">
                  <w:marLeft w:val="0"/>
                  <w:marRight w:val="0"/>
                  <w:marTop w:val="0"/>
                  <w:marBottom w:val="0"/>
                  <w:divBdr>
                    <w:top w:val="none" w:sz="0" w:space="0" w:color="auto"/>
                    <w:left w:val="none" w:sz="0" w:space="0" w:color="auto"/>
                    <w:bottom w:val="none" w:sz="0" w:space="0" w:color="auto"/>
                    <w:right w:val="none" w:sz="0" w:space="0" w:color="auto"/>
                  </w:divBdr>
                  <w:divsChild>
                    <w:div w:id="193078944">
                      <w:marLeft w:val="0"/>
                      <w:marRight w:val="450"/>
                      <w:marTop w:val="0"/>
                      <w:marBottom w:val="975"/>
                      <w:divBdr>
                        <w:top w:val="none" w:sz="0" w:space="0" w:color="auto"/>
                        <w:left w:val="none" w:sz="0" w:space="0" w:color="auto"/>
                        <w:bottom w:val="none" w:sz="0" w:space="0" w:color="auto"/>
                        <w:right w:val="none" w:sz="0" w:space="0" w:color="auto"/>
                      </w:divBdr>
                      <w:divsChild>
                        <w:div w:id="1363286525">
                          <w:marLeft w:val="0"/>
                          <w:marRight w:val="0"/>
                          <w:marTop w:val="375"/>
                          <w:marBottom w:val="0"/>
                          <w:divBdr>
                            <w:top w:val="none" w:sz="0" w:space="0" w:color="auto"/>
                            <w:left w:val="none" w:sz="0" w:space="0" w:color="auto"/>
                            <w:bottom w:val="none" w:sz="0" w:space="0" w:color="auto"/>
                            <w:right w:val="none" w:sz="0" w:space="0" w:color="auto"/>
                          </w:divBdr>
                          <w:divsChild>
                            <w:div w:id="70263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3242070">
      <w:bodyDiv w:val="1"/>
      <w:marLeft w:val="0"/>
      <w:marRight w:val="0"/>
      <w:marTop w:val="0"/>
      <w:marBottom w:val="0"/>
      <w:divBdr>
        <w:top w:val="none" w:sz="0" w:space="0" w:color="auto"/>
        <w:left w:val="none" w:sz="0" w:space="0" w:color="auto"/>
        <w:bottom w:val="none" w:sz="0" w:space="0" w:color="auto"/>
        <w:right w:val="none" w:sz="0" w:space="0" w:color="auto"/>
      </w:divBdr>
    </w:div>
    <w:div w:id="1995137058">
      <w:bodyDiv w:val="1"/>
      <w:marLeft w:val="0"/>
      <w:marRight w:val="0"/>
      <w:marTop w:val="0"/>
      <w:marBottom w:val="0"/>
      <w:divBdr>
        <w:top w:val="none" w:sz="0" w:space="0" w:color="auto"/>
        <w:left w:val="none" w:sz="0" w:space="0" w:color="auto"/>
        <w:bottom w:val="none" w:sz="0" w:space="0" w:color="auto"/>
        <w:right w:val="none" w:sz="0" w:space="0" w:color="auto"/>
      </w:divBdr>
      <w:divsChild>
        <w:div w:id="1426874895">
          <w:marLeft w:val="547"/>
          <w:marRight w:val="0"/>
          <w:marTop w:val="134"/>
          <w:marBottom w:val="0"/>
          <w:divBdr>
            <w:top w:val="none" w:sz="0" w:space="0" w:color="auto"/>
            <w:left w:val="none" w:sz="0" w:space="0" w:color="auto"/>
            <w:bottom w:val="none" w:sz="0" w:space="0" w:color="auto"/>
            <w:right w:val="none" w:sz="0" w:space="0" w:color="auto"/>
          </w:divBdr>
        </w:div>
      </w:divsChild>
    </w:div>
    <w:div w:id="2000960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schooltraining.co.uk/forest-school/the-benefits/" TargetMode="External"/><Relationship Id="rId13" Type="http://schemas.openxmlformats.org/officeDocument/2006/relationships/hyperlink" Target="http://www.tsc.nsw.edu.au/tscnews/what-is-the-reggio-emilia-philosopy" TargetMode="External"/><Relationship Id="rId18" Type="http://schemas.openxmlformats.org/officeDocument/2006/relationships/hyperlink" Target="https://www.thoughtco.com/what-is-a-montessori-school-p2-277423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dx.doi.org/10.14221/ajte.2016v41n5.5" TargetMode="External"/><Relationship Id="rId12" Type="http://schemas.openxmlformats.org/officeDocument/2006/relationships/hyperlink" Target="http://www.tandfonline.com/toc/rett20/32/3" TargetMode="External"/><Relationship Id="rId17" Type="http://schemas.openxmlformats.org/officeDocument/2006/relationships/hyperlink" Target="https://www.teachearlyyears.com/enabling-environments/view/danish-forest-schools" TargetMode="External"/><Relationship Id="rId2" Type="http://schemas.openxmlformats.org/officeDocument/2006/relationships/styles" Target="styles.xml"/><Relationship Id="rId16" Type="http://schemas.openxmlformats.org/officeDocument/2006/relationships/hyperlink" Target="http://www.teachstarter.com/gb/blog/reggio-emilia-approach-classro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andfonline.com/doi/abs/10.1080/03004270485200291" TargetMode="External"/><Relationship Id="rId5" Type="http://schemas.openxmlformats.org/officeDocument/2006/relationships/footnotes" Target="footnotes.xml"/><Relationship Id="rId15" Type="http://schemas.openxmlformats.org/officeDocument/2006/relationships/hyperlink" Target="https://www.youtube.com/watch?v=4ffKhM8OCd0" TargetMode="External"/><Relationship Id="rId10" Type="http://schemas.openxmlformats.org/officeDocument/2006/relationships/hyperlink" Target="https://www.youtube.com/watch?v=fFXt7-mUSSU" TargetMode="External"/><Relationship Id="rId19" Type="http://schemas.openxmlformats.org/officeDocument/2006/relationships/hyperlink" Target="https://www.yellow-door.net/ranges/maths-outdoors/" TargetMode="External"/><Relationship Id="rId4" Type="http://schemas.openxmlformats.org/officeDocument/2006/relationships/webSettings" Target="webSettings.xml"/><Relationship Id="rId9" Type="http://schemas.openxmlformats.org/officeDocument/2006/relationships/hyperlink" Target="https://www.youtube.com/watch?v=fFXt7-mUSSU" TargetMode="External"/><Relationship Id="rId14" Type="http://schemas.openxmlformats.org/officeDocument/2006/relationships/hyperlink" Target="https://www.youtube.com/watch?v=4ffKhM8OC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14</Pages>
  <Words>2992</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Page (1708755)</dc:creator>
  <cp:keywords/>
  <dc:description/>
  <cp:lastModifiedBy>Lindsay Page (1708755)</cp:lastModifiedBy>
  <cp:revision>37</cp:revision>
  <dcterms:created xsi:type="dcterms:W3CDTF">2019-02-17T10:56:00Z</dcterms:created>
  <dcterms:modified xsi:type="dcterms:W3CDTF">2019-02-25T12:37:00Z</dcterms:modified>
</cp:coreProperties>
</file>