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7CA393" w14:textId="20828795" w:rsidR="00A01D8B" w:rsidRPr="00A01D8B" w:rsidRDefault="00A01D8B" w:rsidP="00A01D8B">
      <w:pPr>
        <w:jc w:val="center"/>
        <w:rPr>
          <w:rFonts w:ascii="Arial" w:hAnsi="Arial" w:cs="Arial"/>
          <w:b/>
          <w:bCs/>
          <w:sz w:val="36"/>
          <w:szCs w:val="36"/>
        </w:rPr>
      </w:pPr>
      <w:r w:rsidRPr="00A01D8B">
        <w:rPr>
          <w:rFonts w:ascii="Arial" w:eastAsia="Cambria" w:hAnsi="Arial" w:cs="Arial"/>
          <w:b/>
          <w:sz w:val="36"/>
          <w:szCs w:val="36"/>
        </w:rPr>
        <w:t>BMHP5016 Principles of Health and Social Care Practice</w:t>
      </w:r>
      <w:r w:rsidRPr="00A01D8B">
        <w:rPr>
          <w:rFonts w:ascii="Arial" w:hAnsi="Arial" w:cs="Arial"/>
          <w:b/>
          <w:bCs/>
          <w:sz w:val="36"/>
          <w:szCs w:val="36"/>
        </w:rPr>
        <w:t xml:space="preserve"> </w:t>
      </w:r>
    </w:p>
    <w:p w14:paraId="0A9BFB3F" w14:textId="77777777" w:rsidR="00A01D8B" w:rsidRPr="00A01D8B" w:rsidRDefault="00A01D8B" w:rsidP="00A01D8B">
      <w:pPr>
        <w:rPr>
          <w:rFonts w:ascii="Arial" w:hAnsi="Arial" w:cs="Arial"/>
          <w:b/>
          <w:bCs/>
          <w:sz w:val="36"/>
          <w:szCs w:val="36"/>
        </w:rPr>
      </w:pPr>
    </w:p>
    <w:p w14:paraId="1D02663F" w14:textId="77777777" w:rsidR="00A01D8B" w:rsidRPr="00A01D8B" w:rsidRDefault="00A01D8B" w:rsidP="00A01D8B">
      <w:pPr>
        <w:rPr>
          <w:rFonts w:ascii="Arial" w:hAnsi="Arial" w:cs="Arial"/>
          <w:b/>
          <w:bCs/>
          <w:sz w:val="36"/>
          <w:szCs w:val="36"/>
        </w:rPr>
      </w:pPr>
      <w:r w:rsidRPr="00A01D8B">
        <w:rPr>
          <w:rFonts w:ascii="Arial" w:hAnsi="Arial" w:cs="Arial"/>
          <w:b/>
          <w:bCs/>
          <w:sz w:val="36"/>
          <w:szCs w:val="36"/>
        </w:rPr>
        <w:t>Student Number: 2407059</w:t>
      </w:r>
    </w:p>
    <w:p w14:paraId="001947DF" w14:textId="77777777" w:rsidR="00A01D8B" w:rsidRPr="00A01D8B" w:rsidRDefault="00A01D8B" w:rsidP="00A01D8B">
      <w:pPr>
        <w:rPr>
          <w:rFonts w:ascii="Arial" w:hAnsi="Arial" w:cs="Arial"/>
          <w:b/>
          <w:bCs/>
          <w:sz w:val="36"/>
          <w:szCs w:val="36"/>
        </w:rPr>
      </w:pPr>
      <w:r w:rsidRPr="00A01D8B">
        <w:rPr>
          <w:rFonts w:ascii="Arial" w:hAnsi="Arial" w:cs="Arial"/>
          <w:b/>
          <w:bCs/>
          <w:sz w:val="36"/>
          <w:szCs w:val="36"/>
        </w:rPr>
        <w:t>Student Name: Sherelle Mclean</w:t>
      </w:r>
    </w:p>
    <w:p w14:paraId="091F7785" w14:textId="4206ABFF" w:rsidR="00A01D8B" w:rsidRPr="00A01D8B" w:rsidRDefault="00A01D8B" w:rsidP="00A01D8B">
      <w:pPr>
        <w:rPr>
          <w:rFonts w:ascii="Arial" w:hAnsi="Arial" w:cs="Arial"/>
          <w:b/>
          <w:bCs/>
          <w:sz w:val="36"/>
          <w:szCs w:val="36"/>
        </w:rPr>
      </w:pPr>
      <w:r w:rsidRPr="00A01D8B">
        <w:rPr>
          <w:rFonts w:ascii="Arial" w:hAnsi="Arial" w:cs="Arial"/>
          <w:b/>
          <w:bCs/>
          <w:sz w:val="36"/>
          <w:szCs w:val="36"/>
        </w:rPr>
        <w:t>Tutors Details: T</w:t>
      </w:r>
      <w:r>
        <w:rPr>
          <w:rFonts w:ascii="Arial" w:hAnsi="Arial" w:cs="Arial"/>
          <w:b/>
          <w:bCs/>
          <w:sz w:val="36"/>
          <w:szCs w:val="36"/>
        </w:rPr>
        <w:t>omy Adattu Chacko</w:t>
      </w:r>
    </w:p>
    <w:p w14:paraId="4209F4A3" w14:textId="7C4C4D62" w:rsidR="00A01D8B" w:rsidRPr="00A01D8B" w:rsidRDefault="00A01D8B" w:rsidP="00A01D8B">
      <w:pPr>
        <w:rPr>
          <w:rFonts w:ascii="Arial" w:hAnsi="Arial" w:cs="Arial"/>
          <w:b/>
          <w:bCs/>
          <w:sz w:val="36"/>
          <w:szCs w:val="36"/>
        </w:rPr>
      </w:pPr>
      <w:r w:rsidRPr="00A01D8B">
        <w:rPr>
          <w:rFonts w:ascii="Arial" w:hAnsi="Arial" w:cs="Arial"/>
          <w:b/>
          <w:bCs/>
          <w:sz w:val="36"/>
          <w:szCs w:val="36"/>
        </w:rPr>
        <w:t xml:space="preserve">Assignment Title – </w:t>
      </w:r>
      <w:r w:rsidRPr="00A01D8B">
        <w:rPr>
          <w:rFonts w:ascii="Arial" w:eastAsia="Cambria" w:hAnsi="Arial" w:cs="Arial"/>
          <w:b/>
          <w:sz w:val="36"/>
          <w:szCs w:val="36"/>
        </w:rPr>
        <w:t>Component 1: Written Assignment (</w:t>
      </w:r>
      <w:r w:rsidRPr="00A01D8B">
        <w:rPr>
          <w:rFonts w:ascii="Arial" w:eastAsia="Cambria" w:hAnsi="Arial" w:cs="Arial"/>
          <w:b/>
          <w:bCs/>
          <w:sz w:val="36"/>
          <w:szCs w:val="36"/>
        </w:rPr>
        <w:t>Reflective Report)</w:t>
      </w:r>
    </w:p>
    <w:p w14:paraId="12FADBFF" w14:textId="77777777" w:rsidR="00A01D8B" w:rsidRPr="00A01D8B" w:rsidRDefault="00A01D8B" w:rsidP="00A01D8B">
      <w:pPr>
        <w:rPr>
          <w:rFonts w:ascii="Arial" w:hAnsi="Arial" w:cs="Arial"/>
          <w:b/>
          <w:bCs/>
          <w:sz w:val="36"/>
          <w:szCs w:val="36"/>
        </w:rPr>
      </w:pPr>
    </w:p>
    <w:p w14:paraId="3CD683C1" w14:textId="77777777" w:rsidR="00A01D8B" w:rsidRDefault="00A01D8B" w:rsidP="00A01D8B">
      <w:pPr>
        <w:rPr>
          <w:rFonts w:ascii="Arial" w:hAnsi="Arial" w:cs="Arial"/>
          <w:b/>
          <w:bCs/>
          <w:sz w:val="40"/>
          <w:szCs w:val="40"/>
        </w:rPr>
      </w:pPr>
    </w:p>
    <w:p w14:paraId="1478FE87" w14:textId="77777777" w:rsidR="00AC69A0" w:rsidRDefault="00AC69A0" w:rsidP="00A01D8B">
      <w:pPr>
        <w:rPr>
          <w:rFonts w:ascii="Arial" w:hAnsi="Arial" w:cs="Arial"/>
          <w:b/>
          <w:bCs/>
          <w:sz w:val="40"/>
          <w:szCs w:val="40"/>
        </w:rPr>
      </w:pPr>
    </w:p>
    <w:p w14:paraId="42BF9AAD" w14:textId="77777777" w:rsidR="00AC69A0" w:rsidRDefault="00AC69A0" w:rsidP="00A01D8B">
      <w:pPr>
        <w:rPr>
          <w:rFonts w:ascii="Arial" w:hAnsi="Arial" w:cs="Arial"/>
          <w:b/>
          <w:bCs/>
          <w:sz w:val="40"/>
          <w:szCs w:val="40"/>
        </w:rPr>
      </w:pPr>
    </w:p>
    <w:p w14:paraId="7E38C442" w14:textId="77777777" w:rsidR="00AC69A0" w:rsidRDefault="00AC69A0" w:rsidP="00A01D8B">
      <w:pPr>
        <w:rPr>
          <w:rFonts w:ascii="Arial" w:hAnsi="Arial" w:cs="Arial"/>
          <w:b/>
          <w:bCs/>
          <w:sz w:val="40"/>
          <w:szCs w:val="40"/>
        </w:rPr>
      </w:pPr>
    </w:p>
    <w:p w14:paraId="16715AAC" w14:textId="77777777" w:rsidR="00AC69A0" w:rsidRDefault="00AC69A0" w:rsidP="00A01D8B">
      <w:pPr>
        <w:rPr>
          <w:rFonts w:ascii="Arial" w:hAnsi="Arial" w:cs="Arial"/>
          <w:b/>
          <w:bCs/>
          <w:sz w:val="40"/>
          <w:szCs w:val="40"/>
        </w:rPr>
      </w:pPr>
    </w:p>
    <w:p w14:paraId="23AFE13D" w14:textId="77777777" w:rsidR="00AC69A0" w:rsidRDefault="00AC69A0" w:rsidP="00A01D8B">
      <w:pPr>
        <w:rPr>
          <w:rFonts w:ascii="Arial" w:hAnsi="Arial" w:cs="Arial"/>
          <w:b/>
          <w:bCs/>
          <w:sz w:val="40"/>
          <w:szCs w:val="40"/>
        </w:rPr>
      </w:pPr>
    </w:p>
    <w:p w14:paraId="6F3B4B7A" w14:textId="77777777" w:rsidR="00AC69A0" w:rsidRDefault="00AC69A0" w:rsidP="00A01D8B">
      <w:pPr>
        <w:rPr>
          <w:rFonts w:ascii="Arial" w:hAnsi="Arial" w:cs="Arial"/>
          <w:b/>
          <w:bCs/>
          <w:sz w:val="40"/>
          <w:szCs w:val="40"/>
        </w:rPr>
      </w:pPr>
    </w:p>
    <w:p w14:paraId="287D2FA3" w14:textId="77777777" w:rsidR="00AC69A0" w:rsidRDefault="00AC69A0" w:rsidP="00A01D8B">
      <w:pPr>
        <w:rPr>
          <w:rFonts w:ascii="Arial" w:hAnsi="Arial" w:cs="Arial"/>
          <w:b/>
          <w:bCs/>
          <w:sz w:val="40"/>
          <w:szCs w:val="40"/>
        </w:rPr>
      </w:pPr>
    </w:p>
    <w:p w14:paraId="439165C1" w14:textId="77777777" w:rsidR="00AC69A0" w:rsidRDefault="00AC69A0" w:rsidP="00A01D8B">
      <w:pPr>
        <w:rPr>
          <w:rFonts w:ascii="Arial" w:hAnsi="Arial" w:cs="Arial"/>
          <w:b/>
          <w:bCs/>
          <w:sz w:val="40"/>
          <w:szCs w:val="40"/>
        </w:rPr>
      </w:pPr>
    </w:p>
    <w:p w14:paraId="6C919D98" w14:textId="77777777" w:rsidR="00AC69A0" w:rsidRDefault="00AC69A0" w:rsidP="00A01D8B">
      <w:pPr>
        <w:rPr>
          <w:rFonts w:ascii="Arial" w:hAnsi="Arial" w:cs="Arial"/>
          <w:b/>
          <w:bCs/>
          <w:sz w:val="40"/>
          <w:szCs w:val="40"/>
        </w:rPr>
      </w:pPr>
    </w:p>
    <w:p w14:paraId="250B33EC" w14:textId="77777777" w:rsidR="00BA30ED" w:rsidRDefault="00BA30ED" w:rsidP="00A01D8B">
      <w:pPr>
        <w:rPr>
          <w:rFonts w:ascii="Arial" w:hAnsi="Arial" w:cs="Arial"/>
          <w:b/>
          <w:bCs/>
          <w:sz w:val="24"/>
          <w:szCs w:val="24"/>
        </w:rPr>
      </w:pPr>
    </w:p>
    <w:p w14:paraId="07A268DA" w14:textId="77777777" w:rsidR="00BA30ED" w:rsidRDefault="00BA30ED" w:rsidP="00A01D8B">
      <w:pPr>
        <w:rPr>
          <w:rFonts w:ascii="Arial" w:hAnsi="Arial" w:cs="Arial"/>
          <w:b/>
          <w:bCs/>
          <w:sz w:val="24"/>
          <w:szCs w:val="24"/>
        </w:rPr>
      </w:pPr>
    </w:p>
    <w:p w14:paraId="32129AFB" w14:textId="77777777" w:rsidR="00BA30ED" w:rsidRDefault="00BA30ED" w:rsidP="00A01D8B">
      <w:pPr>
        <w:rPr>
          <w:rFonts w:ascii="Arial" w:hAnsi="Arial" w:cs="Arial"/>
          <w:b/>
          <w:bCs/>
          <w:sz w:val="24"/>
          <w:szCs w:val="24"/>
        </w:rPr>
      </w:pPr>
    </w:p>
    <w:p w14:paraId="683DCC2F" w14:textId="77777777" w:rsidR="00BA30ED" w:rsidRDefault="00BA30ED" w:rsidP="00A01D8B">
      <w:pPr>
        <w:rPr>
          <w:rFonts w:ascii="Arial" w:hAnsi="Arial" w:cs="Arial"/>
          <w:b/>
          <w:bCs/>
          <w:sz w:val="24"/>
          <w:szCs w:val="24"/>
        </w:rPr>
      </w:pPr>
    </w:p>
    <w:p w14:paraId="13234E82" w14:textId="77777777" w:rsidR="00BA30ED" w:rsidRDefault="00BA30ED" w:rsidP="00A01D8B">
      <w:pPr>
        <w:rPr>
          <w:rFonts w:ascii="Arial" w:hAnsi="Arial" w:cs="Arial"/>
          <w:b/>
          <w:bCs/>
          <w:sz w:val="24"/>
          <w:szCs w:val="24"/>
        </w:rPr>
      </w:pPr>
    </w:p>
    <w:p w14:paraId="60134069" w14:textId="25CF0C9B" w:rsidR="00AC69A0" w:rsidRPr="001F2543" w:rsidRDefault="00AC69A0" w:rsidP="00A01D8B">
      <w:pPr>
        <w:rPr>
          <w:rFonts w:ascii="Arial" w:hAnsi="Arial" w:cs="Arial"/>
          <w:b/>
          <w:bCs/>
        </w:rPr>
      </w:pPr>
      <w:r w:rsidRPr="001F2543">
        <w:rPr>
          <w:rFonts w:ascii="Arial" w:hAnsi="Arial" w:cs="Arial"/>
          <w:b/>
          <w:bCs/>
        </w:rPr>
        <w:lastRenderedPageBreak/>
        <w:t>Cont</w:t>
      </w:r>
      <w:r w:rsidR="00801C8A" w:rsidRPr="001F2543">
        <w:rPr>
          <w:rFonts w:ascii="Arial" w:hAnsi="Arial" w:cs="Arial"/>
          <w:b/>
          <w:bCs/>
        </w:rPr>
        <w:t>ents Page</w:t>
      </w:r>
    </w:p>
    <w:p w14:paraId="7DC32FA1" w14:textId="1DCD5CD7" w:rsidR="00115709" w:rsidRPr="001F2543" w:rsidRDefault="00115709" w:rsidP="00A01D8B">
      <w:pPr>
        <w:rPr>
          <w:rFonts w:ascii="Arial" w:hAnsi="Arial" w:cs="Arial"/>
        </w:rPr>
      </w:pPr>
      <w:r w:rsidRPr="001F2543">
        <w:rPr>
          <w:rFonts w:ascii="Arial" w:hAnsi="Arial" w:cs="Arial"/>
        </w:rPr>
        <w:t>Introduction</w:t>
      </w:r>
    </w:p>
    <w:p w14:paraId="78DD64B9" w14:textId="03318A70" w:rsidR="00BD1BD1" w:rsidRPr="001F2543" w:rsidRDefault="00BD1BD1" w:rsidP="00BD1BD1">
      <w:pPr>
        <w:rPr>
          <w:rFonts w:ascii="Arial" w:eastAsia="Cambria" w:hAnsi="Arial" w:cs="Arial"/>
        </w:rPr>
      </w:pPr>
      <w:r w:rsidRPr="001F2543">
        <w:rPr>
          <w:rFonts w:ascii="Arial" w:eastAsia="Cambria" w:hAnsi="Arial" w:cs="Arial"/>
        </w:rPr>
        <w:t xml:space="preserve">Task </w:t>
      </w:r>
      <w:r w:rsidR="00845A3F" w:rsidRPr="001F2543">
        <w:rPr>
          <w:rFonts w:ascii="Arial" w:eastAsia="Cambria" w:hAnsi="Arial" w:cs="Arial"/>
        </w:rPr>
        <w:t xml:space="preserve">One </w:t>
      </w:r>
      <w:r w:rsidRPr="001F2543">
        <w:rPr>
          <w:rFonts w:ascii="Arial" w:eastAsia="Cambria" w:hAnsi="Arial" w:cs="Arial"/>
        </w:rPr>
        <w:t>: Reflection on the Importance of Principles of Health and Social Care</w:t>
      </w:r>
    </w:p>
    <w:p w14:paraId="7376A0BF" w14:textId="647A90FC" w:rsidR="00DE7DC4" w:rsidRPr="001F2543" w:rsidRDefault="00DE7DC4" w:rsidP="00A01D8B">
      <w:pPr>
        <w:rPr>
          <w:rFonts w:ascii="Arial" w:eastAsia="Cambria" w:hAnsi="Arial" w:cs="Arial"/>
        </w:rPr>
      </w:pPr>
      <w:r w:rsidRPr="001F2543">
        <w:rPr>
          <w:rFonts w:ascii="Arial" w:eastAsia="Cambria" w:hAnsi="Arial" w:cs="Arial"/>
        </w:rPr>
        <w:t xml:space="preserve">Task </w:t>
      </w:r>
      <w:r w:rsidR="00845A3F" w:rsidRPr="001F2543">
        <w:rPr>
          <w:rFonts w:ascii="Arial" w:eastAsia="Cambria" w:hAnsi="Arial" w:cs="Arial"/>
        </w:rPr>
        <w:t>Two</w:t>
      </w:r>
      <w:r w:rsidRPr="001F2543">
        <w:rPr>
          <w:rFonts w:ascii="Arial" w:eastAsia="Cambria" w:hAnsi="Arial" w:cs="Arial"/>
        </w:rPr>
        <w:t xml:space="preserve">: Practical Examples of Concepts in Practice </w:t>
      </w:r>
    </w:p>
    <w:p w14:paraId="44170A7B" w14:textId="4C7087C2" w:rsidR="00DE7DC4" w:rsidRPr="001F2543" w:rsidRDefault="00BD1BD1" w:rsidP="00A01D8B">
      <w:pPr>
        <w:rPr>
          <w:rFonts w:ascii="Arial" w:eastAsia="Cambria" w:hAnsi="Arial" w:cs="Arial"/>
        </w:rPr>
      </w:pPr>
      <w:r w:rsidRPr="001F2543">
        <w:rPr>
          <w:rFonts w:ascii="Arial" w:eastAsia="Cambria" w:hAnsi="Arial" w:cs="Arial"/>
        </w:rPr>
        <w:t xml:space="preserve">Task </w:t>
      </w:r>
      <w:r w:rsidR="00845A3F" w:rsidRPr="001F2543">
        <w:rPr>
          <w:rFonts w:ascii="Arial" w:eastAsia="Cambria" w:hAnsi="Arial" w:cs="Arial"/>
        </w:rPr>
        <w:t>Three</w:t>
      </w:r>
      <w:r w:rsidRPr="001F2543">
        <w:rPr>
          <w:rFonts w:ascii="Arial" w:eastAsia="Cambria" w:hAnsi="Arial" w:cs="Arial"/>
        </w:rPr>
        <w:t>: Self-Reflection as a Health and Social Care Professional</w:t>
      </w:r>
    </w:p>
    <w:p w14:paraId="0F6B6335" w14:textId="1ADBC302" w:rsidR="00BD1BD1" w:rsidRPr="001F2543" w:rsidRDefault="00C61068" w:rsidP="00A01D8B">
      <w:pPr>
        <w:rPr>
          <w:rFonts w:ascii="Arial" w:eastAsia="Cambria" w:hAnsi="Arial" w:cs="Arial"/>
        </w:rPr>
      </w:pPr>
      <w:r w:rsidRPr="001F2543">
        <w:rPr>
          <w:rFonts w:ascii="Arial" w:eastAsia="Cambria" w:hAnsi="Arial" w:cs="Arial"/>
        </w:rPr>
        <w:t>Conclusion</w:t>
      </w:r>
    </w:p>
    <w:p w14:paraId="5EC42F2A" w14:textId="4957B98C" w:rsidR="00C61068" w:rsidRPr="001F2543" w:rsidRDefault="00C61068" w:rsidP="00A01D8B">
      <w:pPr>
        <w:rPr>
          <w:rFonts w:ascii="Arial" w:eastAsia="Cambria" w:hAnsi="Arial" w:cs="Arial"/>
          <w:b/>
          <w:bCs/>
        </w:rPr>
      </w:pPr>
      <w:r w:rsidRPr="001F2543">
        <w:rPr>
          <w:rFonts w:ascii="Arial" w:eastAsia="Cambria" w:hAnsi="Arial" w:cs="Arial"/>
        </w:rPr>
        <w:t>Reference</w:t>
      </w:r>
      <w:r w:rsidR="00EC4CF3">
        <w:rPr>
          <w:rFonts w:ascii="Arial" w:eastAsia="Cambria" w:hAnsi="Arial" w:cs="Arial"/>
        </w:rPr>
        <w:t>s</w:t>
      </w:r>
      <w:r w:rsidRPr="001F2543">
        <w:rPr>
          <w:rFonts w:ascii="Arial" w:eastAsia="Cambria" w:hAnsi="Arial" w:cs="Arial"/>
          <w:b/>
          <w:bCs/>
        </w:rPr>
        <w:t xml:space="preserve"> </w:t>
      </w:r>
    </w:p>
    <w:p w14:paraId="7470528C" w14:textId="77777777" w:rsidR="00DE7DC4" w:rsidRPr="001F2543" w:rsidRDefault="00DE7DC4" w:rsidP="00A01D8B">
      <w:pPr>
        <w:rPr>
          <w:rFonts w:ascii="Arial" w:hAnsi="Arial" w:cs="Arial"/>
        </w:rPr>
      </w:pPr>
    </w:p>
    <w:p w14:paraId="2759C2C7" w14:textId="77777777" w:rsidR="00AC69A0" w:rsidRPr="001F2543" w:rsidRDefault="00AC69A0" w:rsidP="00A01D8B">
      <w:pPr>
        <w:rPr>
          <w:rFonts w:ascii="Arial" w:hAnsi="Arial" w:cs="Arial"/>
          <w:b/>
          <w:bCs/>
        </w:rPr>
      </w:pPr>
    </w:p>
    <w:p w14:paraId="317295B7" w14:textId="77777777" w:rsidR="00AC69A0" w:rsidRPr="001F2543" w:rsidRDefault="00AC69A0" w:rsidP="00A01D8B">
      <w:pPr>
        <w:rPr>
          <w:rFonts w:ascii="Arial" w:hAnsi="Arial" w:cs="Arial"/>
          <w:b/>
          <w:bCs/>
        </w:rPr>
      </w:pPr>
    </w:p>
    <w:p w14:paraId="04A7198C" w14:textId="77777777" w:rsidR="00AC69A0" w:rsidRPr="001F2543" w:rsidRDefault="00AC69A0" w:rsidP="00A01D8B">
      <w:pPr>
        <w:rPr>
          <w:rFonts w:ascii="Arial" w:hAnsi="Arial" w:cs="Arial"/>
          <w:b/>
          <w:bCs/>
        </w:rPr>
      </w:pPr>
    </w:p>
    <w:p w14:paraId="243B901C" w14:textId="77777777" w:rsidR="00AC69A0" w:rsidRPr="001F2543" w:rsidRDefault="00AC69A0" w:rsidP="00A01D8B">
      <w:pPr>
        <w:rPr>
          <w:rFonts w:ascii="Arial" w:hAnsi="Arial" w:cs="Arial"/>
          <w:b/>
          <w:bCs/>
        </w:rPr>
      </w:pPr>
    </w:p>
    <w:p w14:paraId="537C97E0" w14:textId="77777777" w:rsidR="00AC69A0" w:rsidRPr="001F2543" w:rsidRDefault="00AC69A0" w:rsidP="00A01D8B">
      <w:pPr>
        <w:rPr>
          <w:rFonts w:ascii="Arial" w:hAnsi="Arial" w:cs="Arial"/>
        </w:rPr>
      </w:pPr>
    </w:p>
    <w:p w14:paraId="0C894CD9" w14:textId="77777777" w:rsidR="006A1799" w:rsidRPr="001F2543" w:rsidRDefault="006A1799">
      <w:pPr>
        <w:rPr>
          <w:rFonts w:ascii="Arial" w:hAnsi="Arial" w:cs="Arial"/>
        </w:rPr>
      </w:pPr>
    </w:p>
    <w:p w14:paraId="0B06F717" w14:textId="77777777" w:rsidR="00651250" w:rsidRPr="001F2543" w:rsidRDefault="00651250">
      <w:pPr>
        <w:rPr>
          <w:rFonts w:ascii="Arial" w:hAnsi="Arial" w:cs="Arial"/>
        </w:rPr>
      </w:pPr>
    </w:p>
    <w:p w14:paraId="6DC5213E" w14:textId="77777777" w:rsidR="00651250" w:rsidRPr="001F2543" w:rsidRDefault="00651250">
      <w:pPr>
        <w:rPr>
          <w:rFonts w:ascii="Arial" w:hAnsi="Arial" w:cs="Arial"/>
        </w:rPr>
      </w:pPr>
    </w:p>
    <w:p w14:paraId="18C3635C" w14:textId="77777777" w:rsidR="00651250" w:rsidRPr="001F2543" w:rsidRDefault="00651250">
      <w:pPr>
        <w:rPr>
          <w:rFonts w:ascii="Arial" w:hAnsi="Arial" w:cs="Arial"/>
        </w:rPr>
      </w:pPr>
    </w:p>
    <w:p w14:paraId="701DB714" w14:textId="77777777" w:rsidR="00651250" w:rsidRPr="001F2543" w:rsidRDefault="00651250">
      <w:pPr>
        <w:rPr>
          <w:rFonts w:ascii="Arial" w:hAnsi="Arial" w:cs="Arial"/>
        </w:rPr>
      </w:pPr>
    </w:p>
    <w:p w14:paraId="4E639458" w14:textId="77777777" w:rsidR="00651250" w:rsidRPr="001F2543" w:rsidRDefault="00651250">
      <w:pPr>
        <w:rPr>
          <w:rFonts w:ascii="Arial" w:hAnsi="Arial" w:cs="Arial"/>
        </w:rPr>
      </w:pPr>
    </w:p>
    <w:p w14:paraId="50474EE4" w14:textId="77777777" w:rsidR="00651250" w:rsidRPr="001F2543" w:rsidRDefault="00651250">
      <w:pPr>
        <w:rPr>
          <w:rFonts w:ascii="Arial" w:hAnsi="Arial" w:cs="Arial"/>
        </w:rPr>
      </w:pPr>
    </w:p>
    <w:p w14:paraId="57D1DC59" w14:textId="77777777" w:rsidR="00651250" w:rsidRPr="001F2543" w:rsidRDefault="00651250">
      <w:pPr>
        <w:rPr>
          <w:rFonts w:ascii="Arial" w:hAnsi="Arial" w:cs="Arial"/>
        </w:rPr>
      </w:pPr>
    </w:p>
    <w:p w14:paraId="5F3326C8" w14:textId="77777777" w:rsidR="00651250" w:rsidRPr="001F2543" w:rsidRDefault="00651250">
      <w:pPr>
        <w:rPr>
          <w:rFonts w:ascii="Arial" w:hAnsi="Arial" w:cs="Arial"/>
        </w:rPr>
      </w:pPr>
    </w:p>
    <w:p w14:paraId="34B72FC7" w14:textId="77777777" w:rsidR="00651250" w:rsidRPr="001F2543" w:rsidRDefault="00651250">
      <w:pPr>
        <w:rPr>
          <w:rFonts w:ascii="Arial" w:hAnsi="Arial" w:cs="Arial"/>
        </w:rPr>
      </w:pPr>
    </w:p>
    <w:p w14:paraId="021167FC" w14:textId="77777777" w:rsidR="00651250" w:rsidRPr="001F2543" w:rsidRDefault="00651250">
      <w:pPr>
        <w:rPr>
          <w:rFonts w:ascii="Arial" w:hAnsi="Arial" w:cs="Arial"/>
        </w:rPr>
      </w:pPr>
    </w:p>
    <w:p w14:paraId="4A9C9F0B" w14:textId="77777777" w:rsidR="00651250" w:rsidRPr="001F2543" w:rsidRDefault="00651250">
      <w:pPr>
        <w:rPr>
          <w:rFonts w:ascii="Arial" w:hAnsi="Arial" w:cs="Arial"/>
        </w:rPr>
      </w:pPr>
    </w:p>
    <w:p w14:paraId="70CBB933" w14:textId="77777777" w:rsidR="00651250" w:rsidRPr="001F2543" w:rsidRDefault="00651250">
      <w:pPr>
        <w:rPr>
          <w:rFonts w:ascii="Arial" w:hAnsi="Arial" w:cs="Arial"/>
        </w:rPr>
      </w:pPr>
    </w:p>
    <w:p w14:paraId="000B3260" w14:textId="77777777" w:rsidR="00651250" w:rsidRPr="001F2543" w:rsidRDefault="00651250">
      <w:pPr>
        <w:rPr>
          <w:rFonts w:ascii="Arial" w:hAnsi="Arial" w:cs="Arial"/>
        </w:rPr>
      </w:pPr>
    </w:p>
    <w:p w14:paraId="1351353A" w14:textId="77777777" w:rsidR="00651250" w:rsidRPr="001F2543" w:rsidRDefault="00651250">
      <w:pPr>
        <w:rPr>
          <w:rFonts w:ascii="Arial" w:hAnsi="Arial" w:cs="Arial"/>
        </w:rPr>
      </w:pPr>
    </w:p>
    <w:p w14:paraId="48D95B13" w14:textId="77777777" w:rsidR="00651250" w:rsidRPr="001F2543" w:rsidRDefault="00651250">
      <w:pPr>
        <w:rPr>
          <w:rFonts w:ascii="Arial" w:hAnsi="Arial" w:cs="Arial"/>
        </w:rPr>
      </w:pPr>
    </w:p>
    <w:p w14:paraId="3FF36CF5" w14:textId="77777777" w:rsidR="001F2543" w:rsidRDefault="001F2543" w:rsidP="008C2B74">
      <w:pPr>
        <w:spacing w:line="360" w:lineRule="auto"/>
        <w:rPr>
          <w:rFonts w:ascii="Arial" w:hAnsi="Arial" w:cs="Arial"/>
          <w:b/>
          <w:bCs/>
        </w:rPr>
      </w:pPr>
    </w:p>
    <w:p w14:paraId="57C95362" w14:textId="77777777" w:rsidR="001F2543" w:rsidRDefault="001F2543" w:rsidP="008C2B74">
      <w:pPr>
        <w:spacing w:line="360" w:lineRule="auto"/>
        <w:rPr>
          <w:rFonts w:ascii="Arial" w:hAnsi="Arial" w:cs="Arial"/>
          <w:b/>
          <w:bCs/>
        </w:rPr>
      </w:pPr>
    </w:p>
    <w:p w14:paraId="06D93036" w14:textId="77777777" w:rsidR="001F2543" w:rsidRDefault="001F2543" w:rsidP="008C2B74">
      <w:pPr>
        <w:spacing w:line="360" w:lineRule="auto"/>
        <w:rPr>
          <w:rFonts w:ascii="Arial" w:hAnsi="Arial" w:cs="Arial"/>
          <w:b/>
          <w:bCs/>
        </w:rPr>
      </w:pPr>
    </w:p>
    <w:p w14:paraId="4FBDFED6" w14:textId="6190B0BD" w:rsidR="00651250" w:rsidRPr="001F2543" w:rsidRDefault="00651250" w:rsidP="008C2B74">
      <w:pPr>
        <w:spacing w:line="360" w:lineRule="auto"/>
        <w:rPr>
          <w:rFonts w:ascii="Arial" w:hAnsi="Arial" w:cs="Arial"/>
          <w:b/>
          <w:bCs/>
        </w:rPr>
      </w:pPr>
      <w:r w:rsidRPr="001F2543">
        <w:rPr>
          <w:rFonts w:ascii="Arial" w:hAnsi="Arial" w:cs="Arial"/>
          <w:b/>
          <w:bCs/>
        </w:rPr>
        <w:lastRenderedPageBreak/>
        <w:t>Int</w:t>
      </w:r>
      <w:r w:rsidR="006A3074" w:rsidRPr="001F2543">
        <w:rPr>
          <w:rFonts w:ascii="Arial" w:hAnsi="Arial" w:cs="Arial"/>
          <w:b/>
          <w:bCs/>
        </w:rPr>
        <w:t>roduction</w:t>
      </w:r>
    </w:p>
    <w:p w14:paraId="1553E87C" w14:textId="7990B9DC" w:rsidR="003A38E1" w:rsidRPr="001F2543" w:rsidRDefault="00754DA3" w:rsidP="005C5207">
      <w:pPr>
        <w:spacing w:before="100" w:beforeAutospacing="1" w:after="100" w:afterAutospacing="1" w:line="360" w:lineRule="auto"/>
        <w:rPr>
          <w:rFonts w:ascii="Arial" w:eastAsia="Times New Roman" w:hAnsi="Arial" w:cs="Arial"/>
          <w:lang w:eastAsia="en-GB"/>
        </w:rPr>
      </w:pPr>
      <w:r w:rsidRPr="001F2543">
        <w:rPr>
          <w:rFonts w:ascii="Arial" w:hAnsi="Arial" w:cs="Arial"/>
        </w:rPr>
        <w:t>This report explores the key principles of health and social care practice and how they shape the experiences of service users in real-life settings. Its aim is to examine the importance of person-centred care, partnership working, and ethical practice</w:t>
      </w:r>
      <w:r w:rsidR="003A38E1" w:rsidRPr="001F2543">
        <w:rPr>
          <w:rFonts w:ascii="Arial" w:hAnsi="Arial" w:cs="Arial"/>
        </w:rPr>
        <w:t>.</w:t>
      </w:r>
      <w:r w:rsidR="003A38E1" w:rsidRPr="001F2543">
        <w:rPr>
          <w:rFonts w:ascii="Arial" w:eastAsia="Times New Roman" w:hAnsi="Arial" w:cs="Arial"/>
          <w:lang w:eastAsia="en-GB"/>
        </w:rPr>
        <w:t xml:space="preserve"> These principles are essential in guiding professionals to deliver care that is safe, respectful, and effective (N</w:t>
      </w:r>
      <w:r w:rsidR="00A16319" w:rsidRPr="001F2543">
        <w:rPr>
          <w:rFonts w:ascii="Arial" w:eastAsia="Times New Roman" w:hAnsi="Arial" w:cs="Arial"/>
          <w:lang w:eastAsia="en-GB"/>
        </w:rPr>
        <w:t xml:space="preserve">ational </w:t>
      </w:r>
      <w:r w:rsidR="003A38E1" w:rsidRPr="001F2543">
        <w:rPr>
          <w:rFonts w:ascii="Arial" w:eastAsia="Times New Roman" w:hAnsi="Arial" w:cs="Arial"/>
          <w:lang w:eastAsia="en-GB"/>
        </w:rPr>
        <w:t>H</w:t>
      </w:r>
      <w:r w:rsidR="00624E08" w:rsidRPr="001F2543">
        <w:rPr>
          <w:rFonts w:ascii="Arial" w:eastAsia="Times New Roman" w:hAnsi="Arial" w:cs="Arial"/>
          <w:lang w:eastAsia="en-GB"/>
        </w:rPr>
        <w:t xml:space="preserve">ealth </w:t>
      </w:r>
      <w:r w:rsidR="003A38E1" w:rsidRPr="001F2543">
        <w:rPr>
          <w:rFonts w:ascii="Arial" w:eastAsia="Times New Roman" w:hAnsi="Arial" w:cs="Arial"/>
          <w:lang w:eastAsia="en-GB"/>
        </w:rPr>
        <w:t>S</w:t>
      </w:r>
      <w:r w:rsidR="00624E08" w:rsidRPr="001F2543">
        <w:rPr>
          <w:rFonts w:ascii="Arial" w:eastAsia="Times New Roman" w:hAnsi="Arial" w:cs="Arial"/>
          <w:lang w:eastAsia="en-GB"/>
        </w:rPr>
        <w:t>ervice</w:t>
      </w:r>
      <w:r w:rsidR="003A38E1" w:rsidRPr="001F2543">
        <w:rPr>
          <w:rFonts w:ascii="Arial" w:eastAsia="Times New Roman" w:hAnsi="Arial" w:cs="Arial"/>
          <w:lang w:eastAsia="en-GB"/>
        </w:rPr>
        <w:t xml:space="preserve"> England, 2023).</w:t>
      </w:r>
    </w:p>
    <w:p w14:paraId="3634DF13" w14:textId="50A2AAA8" w:rsidR="001D3175" w:rsidRPr="001F2543" w:rsidRDefault="001D3175" w:rsidP="005C5207">
      <w:pPr>
        <w:spacing w:before="100" w:beforeAutospacing="1" w:after="100" w:afterAutospacing="1" w:line="360" w:lineRule="auto"/>
        <w:rPr>
          <w:rFonts w:ascii="Arial" w:eastAsia="Times New Roman" w:hAnsi="Arial" w:cs="Arial"/>
          <w:lang w:eastAsia="en-GB"/>
        </w:rPr>
      </w:pPr>
      <w:r w:rsidRPr="001F2543">
        <w:rPr>
          <w:rFonts w:ascii="Arial" w:eastAsia="Times New Roman" w:hAnsi="Arial" w:cs="Arial"/>
          <w:lang w:eastAsia="en-GB"/>
        </w:rPr>
        <w:t xml:space="preserve">Person-centred care involves placing the individual at the centre of all decision-making, </w:t>
      </w:r>
      <w:r w:rsidR="00DD6F83" w:rsidRPr="001F2543">
        <w:rPr>
          <w:rFonts w:ascii="Arial" w:eastAsia="Times New Roman" w:hAnsi="Arial" w:cs="Arial"/>
          <w:lang w:eastAsia="en-GB"/>
        </w:rPr>
        <w:t>recognising,</w:t>
      </w:r>
      <w:r w:rsidRPr="001F2543">
        <w:rPr>
          <w:rFonts w:ascii="Arial" w:eastAsia="Times New Roman" w:hAnsi="Arial" w:cs="Arial"/>
          <w:lang w:eastAsia="en-GB"/>
        </w:rPr>
        <w:t xml:space="preserve"> and valuing their unique needs, preferences, and circumstances. This approach promotes independence, choice, and dignity while ensuring that care is tailored to the person’s life experiences and values (Skills for Care, 2022). Partnership working highlights the importance of collaboration between professionals, service users, and families to enhance outcomes and provide holistic, coordinated support (Social Care Institute for Excellence </w:t>
      </w:r>
      <w:r w:rsidR="00520393" w:rsidRPr="001F2543">
        <w:rPr>
          <w:rFonts w:ascii="Arial" w:eastAsia="Times New Roman" w:hAnsi="Arial" w:cs="Arial"/>
          <w:lang w:eastAsia="en-GB"/>
        </w:rPr>
        <w:t>(</w:t>
      </w:r>
      <w:r w:rsidRPr="001F2543">
        <w:rPr>
          <w:rFonts w:ascii="Arial" w:eastAsia="Times New Roman" w:hAnsi="Arial" w:cs="Arial"/>
          <w:lang w:eastAsia="en-GB"/>
        </w:rPr>
        <w:t>SCIE</w:t>
      </w:r>
      <w:r w:rsidR="00520393" w:rsidRPr="001F2543">
        <w:rPr>
          <w:rFonts w:ascii="Arial" w:eastAsia="Times New Roman" w:hAnsi="Arial" w:cs="Arial"/>
          <w:lang w:eastAsia="en-GB"/>
        </w:rPr>
        <w:t>)</w:t>
      </w:r>
      <w:r w:rsidRPr="001F2543">
        <w:rPr>
          <w:rFonts w:ascii="Arial" w:eastAsia="Times New Roman" w:hAnsi="Arial" w:cs="Arial"/>
          <w:lang w:eastAsia="en-GB"/>
        </w:rPr>
        <w:t>, 2020). Ethical practice ensures that care is delivered with integrity, dignity, and respect, enabling practitioners to navigate complex situations while upholding professional standards such as confidentiality, equality, and consent</w:t>
      </w:r>
      <w:r w:rsidR="00254D81" w:rsidRPr="001F2543">
        <w:rPr>
          <w:rFonts w:ascii="Arial" w:eastAsia="Times New Roman" w:hAnsi="Arial" w:cs="Arial"/>
          <w:lang w:eastAsia="en-GB"/>
        </w:rPr>
        <w:t xml:space="preserve"> </w:t>
      </w:r>
      <w:r w:rsidRPr="001F2543">
        <w:rPr>
          <w:rFonts w:ascii="Arial" w:eastAsia="Times New Roman" w:hAnsi="Arial" w:cs="Arial"/>
          <w:lang w:eastAsia="en-GB"/>
        </w:rPr>
        <w:t xml:space="preserve"> </w:t>
      </w:r>
      <w:r w:rsidR="00254D81" w:rsidRPr="001F2543">
        <w:rPr>
          <w:rFonts w:ascii="Arial" w:eastAsia="Times New Roman" w:hAnsi="Arial" w:cs="Arial"/>
          <w:lang w:eastAsia="en-GB"/>
        </w:rPr>
        <w:t>(</w:t>
      </w:r>
      <w:r w:rsidR="003B52D1" w:rsidRPr="001F2543">
        <w:rPr>
          <w:rFonts w:ascii="Arial" w:hAnsi="Arial" w:cs="Arial"/>
        </w:rPr>
        <w:t>Nursing and Midwifery Council</w:t>
      </w:r>
      <w:r w:rsidR="003B52D1" w:rsidRPr="001F2543">
        <w:rPr>
          <w:rFonts w:ascii="Arial" w:eastAsia="Times New Roman" w:hAnsi="Arial" w:cs="Arial"/>
          <w:lang w:eastAsia="en-GB"/>
        </w:rPr>
        <w:t xml:space="preserve"> </w:t>
      </w:r>
      <w:r w:rsidRPr="001F2543">
        <w:rPr>
          <w:rFonts w:ascii="Arial" w:eastAsia="Times New Roman" w:hAnsi="Arial" w:cs="Arial"/>
          <w:lang w:eastAsia="en-GB"/>
        </w:rPr>
        <w:t>, 2018).</w:t>
      </w:r>
    </w:p>
    <w:p w14:paraId="3160AFCC" w14:textId="34E2118B" w:rsidR="004F497A" w:rsidRPr="001F2543" w:rsidRDefault="00754DA3" w:rsidP="005C5207">
      <w:pPr>
        <w:spacing w:before="100" w:beforeAutospacing="1" w:after="100" w:afterAutospacing="1" w:line="360" w:lineRule="auto"/>
        <w:rPr>
          <w:rFonts w:ascii="Arial" w:eastAsia="Times New Roman" w:hAnsi="Arial" w:cs="Arial"/>
          <w:lang w:eastAsia="en-GB"/>
        </w:rPr>
      </w:pPr>
      <w:r w:rsidRPr="001F2543">
        <w:rPr>
          <w:rFonts w:ascii="Arial" w:hAnsi="Arial" w:cs="Arial"/>
        </w:rPr>
        <w:t>While this report focuses on these principles in general practice,</w:t>
      </w:r>
      <w:r w:rsidR="00FB3379" w:rsidRPr="001F2543">
        <w:rPr>
          <w:rFonts w:ascii="Arial" w:hAnsi="Arial" w:cs="Arial"/>
        </w:rPr>
        <w:t xml:space="preserve"> </w:t>
      </w:r>
      <w:r w:rsidR="00FB3379" w:rsidRPr="001F2543">
        <w:rPr>
          <w:rFonts w:ascii="Arial" w:eastAsia="Times New Roman" w:hAnsi="Arial" w:cs="Arial"/>
          <w:lang w:eastAsia="en-GB"/>
        </w:rPr>
        <w:t xml:space="preserve">it will also refer to a case study in </w:t>
      </w:r>
      <w:r w:rsidR="00FB3379" w:rsidRPr="001F2543">
        <w:rPr>
          <w:rFonts w:ascii="Arial" w:eastAsiaTheme="majorEastAsia" w:hAnsi="Arial" w:cs="Arial"/>
          <w:lang w:eastAsia="en-GB"/>
        </w:rPr>
        <w:t>Task 2</w:t>
      </w:r>
      <w:r w:rsidR="00FB3379" w:rsidRPr="001F2543">
        <w:rPr>
          <w:rFonts w:ascii="Arial" w:eastAsia="Times New Roman" w:hAnsi="Arial" w:cs="Arial"/>
          <w:lang w:eastAsia="en-GB"/>
        </w:rPr>
        <w:t xml:space="preserve"> involving </w:t>
      </w:r>
      <w:r w:rsidR="00A87F08" w:rsidRPr="001F2543">
        <w:rPr>
          <w:rFonts w:ascii="Arial" w:eastAsiaTheme="majorEastAsia" w:hAnsi="Arial" w:cs="Arial"/>
          <w:lang w:eastAsia="en-GB"/>
        </w:rPr>
        <w:t>Mark</w:t>
      </w:r>
      <w:r w:rsidR="00FB3379" w:rsidRPr="001F2543">
        <w:rPr>
          <w:rFonts w:ascii="Arial" w:eastAsia="Times New Roman" w:hAnsi="Arial" w:cs="Arial"/>
          <w:lang w:eastAsia="en-GB"/>
        </w:rPr>
        <w:t>, a 6</w:t>
      </w:r>
      <w:r w:rsidR="00A87F08" w:rsidRPr="001F2543">
        <w:rPr>
          <w:rFonts w:ascii="Arial" w:eastAsia="Times New Roman" w:hAnsi="Arial" w:cs="Arial"/>
          <w:lang w:eastAsia="en-GB"/>
        </w:rPr>
        <w:t>5</w:t>
      </w:r>
      <w:r w:rsidR="00FB3379" w:rsidRPr="001F2543">
        <w:rPr>
          <w:rFonts w:ascii="Arial" w:eastAsia="Times New Roman" w:hAnsi="Arial" w:cs="Arial"/>
          <w:lang w:eastAsia="en-GB"/>
        </w:rPr>
        <w:t>-year-old man who underwent a below-knee amputation following complications from diabetes.</w:t>
      </w:r>
      <w:r w:rsidRPr="001F2543">
        <w:rPr>
          <w:rFonts w:ascii="Arial" w:hAnsi="Arial" w:cs="Arial"/>
        </w:rPr>
        <w:t xml:space="preserve"> This example will show how theory is applied in practice,</w:t>
      </w:r>
      <w:r w:rsidR="004F497A" w:rsidRPr="001F2543">
        <w:rPr>
          <w:rFonts w:ascii="Arial" w:eastAsia="Times New Roman" w:hAnsi="Arial" w:cs="Arial"/>
          <w:lang w:eastAsia="en-GB"/>
        </w:rPr>
        <w:t xml:space="preserve"> , illustrating the real-world impact of professional values within care delivery. Overall, the report aims to link theory and practice to provide meaningful insight into effective, compassionate, and person-centred care.</w:t>
      </w:r>
    </w:p>
    <w:p w14:paraId="337E6E92" w14:textId="6544EF83" w:rsidR="004F497A" w:rsidRPr="001F2543" w:rsidRDefault="004F497A" w:rsidP="008C2B74">
      <w:pPr>
        <w:pStyle w:val="NormalWeb"/>
        <w:spacing w:line="360" w:lineRule="auto"/>
        <w:rPr>
          <w:rFonts w:ascii="Arial" w:hAnsi="Arial" w:cs="Arial"/>
          <w:sz w:val="22"/>
          <w:szCs w:val="22"/>
        </w:rPr>
      </w:pPr>
    </w:p>
    <w:p w14:paraId="0F8D67C9" w14:textId="431727C8" w:rsidR="00754DA3" w:rsidRPr="001F2543" w:rsidRDefault="00754DA3" w:rsidP="008C2B74">
      <w:pPr>
        <w:pStyle w:val="NormalWeb"/>
        <w:spacing w:line="360" w:lineRule="auto"/>
        <w:rPr>
          <w:rFonts w:ascii="Arial" w:hAnsi="Arial" w:cs="Arial"/>
          <w:sz w:val="22"/>
          <w:szCs w:val="22"/>
        </w:rPr>
      </w:pPr>
      <w:r w:rsidRPr="001F2543">
        <w:rPr>
          <w:rFonts w:ascii="Arial" w:hAnsi="Arial" w:cs="Arial"/>
          <w:sz w:val="22"/>
          <w:szCs w:val="22"/>
        </w:rPr>
        <w:t xml:space="preserve"> </w:t>
      </w:r>
    </w:p>
    <w:p w14:paraId="300EE444" w14:textId="77777777" w:rsidR="006E0B75" w:rsidRPr="001F2543" w:rsidRDefault="006E0B75" w:rsidP="008C2B74">
      <w:pPr>
        <w:spacing w:line="360" w:lineRule="auto"/>
        <w:rPr>
          <w:rFonts w:ascii="Arial" w:hAnsi="Arial" w:cs="Arial"/>
          <w:b/>
          <w:bCs/>
        </w:rPr>
      </w:pPr>
    </w:p>
    <w:p w14:paraId="33EA4D34" w14:textId="77777777" w:rsidR="006E0B75" w:rsidRPr="001F2543" w:rsidRDefault="006E0B75" w:rsidP="008C2B74">
      <w:pPr>
        <w:spacing w:line="360" w:lineRule="auto"/>
        <w:rPr>
          <w:rFonts w:ascii="Arial" w:hAnsi="Arial" w:cs="Arial"/>
          <w:b/>
          <w:bCs/>
        </w:rPr>
      </w:pPr>
    </w:p>
    <w:p w14:paraId="31EFAAB2" w14:textId="77777777" w:rsidR="006E0B75" w:rsidRPr="001F2543" w:rsidRDefault="006E0B75" w:rsidP="008C2B74">
      <w:pPr>
        <w:spacing w:line="360" w:lineRule="auto"/>
        <w:rPr>
          <w:rFonts w:ascii="Arial" w:hAnsi="Arial" w:cs="Arial"/>
          <w:b/>
          <w:bCs/>
        </w:rPr>
      </w:pPr>
    </w:p>
    <w:p w14:paraId="4E6AF870" w14:textId="77777777" w:rsidR="006E0B75" w:rsidRPr="001F2543" w:rsidRDefault="006E0B75" w:rsidP="008C2B74">
      <w:pPr>
        <w:spacing w:line="360" w:lineRule="auto"/>
        <w:rPr>
          <w:rFonts w:ascii="Arial" w:hAnsi="Arial" w:cs="Arial"/>
          <w:b/>
          <w:bCs/>
        </w:rPr>
      </w:pPr>
    </w:p>
    <w:p w14:paraId="6CD4EC6C" w14:textId="77777777" w:rsidR="006E0B75" w:rsidRPr="001F2543" w:rsidRDefault="006E0B75" w:rsidP="008C2B74">
      <w:pPr>
        <w:spacing w:line="360" w:lineRule="auto"/>
        <w:rPr>
          <w:rFonts w:ascii="Arial" w:hAnsi="Arial" w:cs="Arial"/>
          <w:b/>
          <w:bCs/>
        </w:rPr>
      </w:pPr>
    </w:p>
    <w:p w14:paraId="2663770F" w14:textId="77777777" w:rsidR="000D4D6C" w:rsidRDefault="000D4D6C" w:rsidP="008C2B74">
      <w:pPr>
        <w:spacing w:line="360" w:lineRule="auto"/>
        <w:rPr>
          <w:rFonts w:ascii="Arial" w:hAnsi="Arial" w:cs="Arial"/>
          <w:b/>
          <w:bCs/>
        </w:rPr>
      </w:pPr>
    </w:p>
    <w:p w14:paraId="1216D380" w14:textId="541E3852" w:rsidR="006E0B75" w:rsidRPr="001F2543" w:rsidRDefault="006E0B75" w:rsidP="008C2B74">
      <w:pPr>
        <w:spacing w:line="360" w:lineRule="auto"/>
        <w:rPr>
          <w:rFonts w:ascii="Arial" w:hAnsi="Arial" w:cs="Arial"/>
          <w:b/>
          <w:bCs/>
        </w:rPr>
      </w:pPr>
      <w:r w:rsidRPr="001F2543">
        <w:rPr>
          <w:rFonts w:ascii="Arial" w:hAnsi="Arial" w:cs="Arial"/>
          <w:b/>
          <w:bCs/>
        </w:rPr>
        <w:lastRenderedPageBreak/>
        <w:t>Ta</w:t>
      </w:r>
      <w:r w:rsidR="00414F1C" w:rsidRPr="001F2543">
        <w:rPr>
          <w:rFonts w:ascii="Arial" w:hAnsi="Arial" w:cs="Arial"/>
          <w:b/>
          <w:bCs/>
        </w:rPr>
        <w:t xml:space="preserve">sk </w:t>
      </w:r>
      <w:r w:rsidR="002C2FE1" w:rsidRPr="001F2543">
        <w:rPr>
          <w:rFonts w:ascii="Arial" w:hAnsi="Arial" w:cs="Arial"/>
          <w:b/>
          <w:bCs/>
        </w:rPr>
        <w:t>One</w:t>
      </w:r>
    </w:p>
    <w:p w14:paraId="2DD0FA1F" w14:textId="7C37E04F" w:rsidR="006E0B75" w:rsidRPr="001F2543" w:rsidRDefault="00A44F5F" w:rsidP="008C2B74">
      <w:pPr>
        <w:spacing w:line="360" w:lineRule="auto"/>
        <w:rPr>
          <w:rFonts w:ascii="Arial" w:hAnsi="Arial" w:cs="Arial"/>
        </w:rPr>
      </w:pPr>
      <w:r w:rsidRPr="001F2543">
        <w:rPr>
          <w:rFonts w:ascii="Arial" w:hAnsi="Arial" w:cs="Arial"/>
        </w:rPr>
        <w:t xml:space="preserve">Principles such as person-centred </w:t>
      </w:r>
      <w:r w:rsidR="00480B8E" w:rsidRPr="001F2543">
        <w:rPr>
          <w:rFonts w:ascii="Arial" w:hAnsi="Arial" w:cs="Arial"/>
        </w:rPr>
        <w:t>care, partnership</w:t>
      </w:r>
      <w:r w:rsidR="000E7F7F" w:rsidRPr="001F2543">
        <w:rPr>
          <w:rFonts w:ascii="Arial" w:hAnsi="Arial" w:cs="Arial"/>
        </w:rPr>
        <w:t xml:space="preserve"> working, and ethic</w:t>
      </w:r>
      <w:r w:rsidR="00456474" w:rsidRPr="001F2543">
        <w:rPr>
          <w:rFonts w:ascii="Arial" w:hAnsi="Arial" w:cs="Arial"/>
        </w:rPr>
        <w:t>s form the foundation of effective health and social care</w:t>
      </w:r>
      <w:r w:rsidR="000C5B12" w:rsidRPr="001F2543">
        <w:rPr>
          <w:rFonts w:ascii="Arial" w:hAnsi="Arial" w:cs="Arial"/>
        </w:rPr>
        <w:t xml:space="preserve"> practice. </w:t>
      </w:r>
      <w:r w:rsidR="00937383" w:rsidRPr="001F2543">
        <w:rPr>
          <w:rFonts w:ascii="Arial" w:hAnsi="Arial" w:cs="Arial"/>
        </w:rPr>
        <w:t>T</w:t>
      </w:r>
      <w:r w:rsidR="000C5B12" w:rsidRPr="001F2543">
        <w:rPr>
          <w:rFonts w:ascii="Arial" w:hAnsi="Arial" w:cs="Arial"/>
        </w:rPr>
        <w:t xml:space="preserve">hese principles not only ensure </w:t>
      </w:r>
      <w:r w:rsidR="008616B6" w:rsidRPr="001F2543">
        <w:rPr>
          <w:rFonts w:ascii="Arial" w:hAnsi="Arial" w:cs="Arial"/>
        </w:rPr>
        <w:t xml:space="preserve">quality care but also protect the </w:t>
      </w:r>
      <w:r w:rsidR="00417C5F" w:rsidRPr="001F2543">
        <w:rPr>
          <w:rFonts w:ascii="Arial" w:hAnsi="Arial" w:cs="Arial"/>
        </w:rPr>
        <w:t>dignity, rights</w:t>
      </w:r>
      <w:r w:rsidR="004910FD" w:rsidRPr="001F2543">
        <w:rPr>
          <w:rFonts w:ascii="Arial" w:hAnsi="Arial" w:cs="Arial"/>
        </w:rPr>
        <w:t xml:space="preserve"> and wellbeing of individuals</w:t>
      </w:r>
      <w:r w:rsidR="00620EFC" w:rsidRPr="001F2543">
        <w:rPr>
          <w:rFonts w:ascii="Arial" w:hAnsi="Arial" w:cs="Arial"/>
        </w:rPr>
        <w:t xml:space="preserve"> receiving support.</w:t>
      </w:r>
    </w:p>
    <w:p w14:paraId="6D5E8CE7" w14:textId="18013A60" w:rsidR="00620EFC" w:rsidRPr="001F2543" w:rsidRDefault="00FA3025" w:rsidP="008C2B74">
      <w:pPr>
        <w:spacing w:line="360" w:lineRule="auto"/>
        <w:rPr>
          <w:rFonts w:ascii="Arial" w:hAnsi="Arial" w:cs="Arial"/>
          <w:b/>
          <w:bCs/>
        </w:rPr>
      </w:pPr>
      <w:r w:rsidRPr="001F2543">
        <w:rPr>
          <w:rFonts w:ascii="Arial" w:hAnsi="Arial" w:cs="Arial"/>
          <w:b/>
          <w:bCs/>
        </w:rPr>
        <w:t>Person centred Care</w:t>
      </w:r>
    </w:p>
    <w:p w14:paraId="0414274C" w14:textId="484013D6" w:rsidR="00FA3025" w:rsidRPr="001F2543" w:rsidRDefault="00937383" w:rsidP="008C2B74">
      <w:pPr>
        <w:spacing w:line="360" w:lineRule="auto"/>
        <w:rPr>
          <w:rFonts w:ascii="Arial" w:hAnsi="Arial" w:cs="Arial"/>
        </w:rPr>
      </w:pPr>
      <w:r w:rsidRPr="001F2543">
        <w:rPr>
          <w:rFonts w:ascii="Arial" w:hAnsi="Arial" w:cs="Arial"/>
        </w:rPr>
        <w:t>P</w:t>
      </w:r>
      <w:r w:rsidR="00FA3025" w:rsidRPr="001F2543">
        <w:rPr>
          <w:rFonts w:ascii="Arial" w:hAnsi="Arial" w:cs="Arial"/>
        </w:rPr>
        <w:t>erson centred care is about putting the individual first</w:t>
      </w:r>
      <w:r w:rsidR="00E640B3" w:rsidRPr="001F2543">
        <w:rPr>
          <w:rFonts w:ascii="Arial" w:hAnsi="Arial" w:cs="Arial"/>
        </w:rPr>
        <w:t xml:space="preserve"> and making sure their </w:t>
      </w:r>
      <w:r w:rsidR="004C02FC" w:rsidRPr="001F2543">
        <w:rPr>
          <w:rFonts w:ascii="Arial" w:hAnsi="Arial" w:cs="Arial"/>
        </w:rPr>
        <w:t>wishes, needs</w:t>
      </w:r>
      <w:r w:rsidR="00E640B3" w:rsidRPr="001F2543">
        <w:rPr>
          <w:rFonts w:ascii="Arial" w:hAnsi="Arial" w:cs="Arial"/>
        </w:rPr>
        <w:t xml:space="preserve"> and values are </w:t>
      </w:r>
      <w:r w:rsidR="004C02FC" w:rsidRPr="001F2543">
        <w:rPr>
          <w:rFonts w:ascii="Arial" w:hAnsi="Arial" w:cs="Arial"/>
        </w:rPr>
        <w:t>listened</w:t>
      </w:r>
      <w:r w:rsidR="00E640B3" w:rsidRPr="001F2543">
        <w:rPr>
          <w:rFonts w:ascii="Arial" w:hAnsi="Arial" w:cs="Arial"/>
        </w:rPr>
        <w:t xml:space="preserve"> </w:t>
      </w:r>
      <w:r w:rsidR="004C02FC" w:rsidRPr="001F2543">
        <w:rPr>
          <w:rFonts w:ascii="Arial" w:hAnsi="Arial" w:cs="Arial"/>
        </w:rPr>
        <w:t xml:space="preserve">to. </w:t>
      </w:r>
      <w:r w:rsidR="00A16319" w:rsidRPr="001F2543">
        <w:rPr>
          <w:rFonts w:ascii="Arial" w:hAnsi="Arial" w:cs="Arial"/>
        </w:rPr>
        <w:t>(</w:t>
      </w:r>
      <w:r w:rsidR="004C02FC" w:rsidRPr="001F2543">
        <w:rPr>
          <w:rFonts w:ascii="Arial" w:hAnsi="Arial" w:cs="Arial"/>
        </w:rPr>
        <w:t>The</w:t>
      </w:r>
      <w:r w:rsidR="0025751A" w:rsidRPr="001F2543">
        <w:rPr>
          <w:rFonts w:ascii="Arial" w:hAnsi="Arial" w:cs="Arial"/>
        </w:rPr>
        <w:t xml:space="preserve"> health foundation</w:t>
      </w:r>
      <w:r w:rsidR="00A16319" w:rsidRPr="001F2543">
        <w:rPr>
          <w:rFonts w:ascii="Arial" w:hAnsi="Arial" w:cs="Arial"/>
        </w:rPr>
        <w:t>,</w:t>
      </w:r>
      <w:r w:rsidR="0025751A" w:rsidRPr="001F2543">
        <w:rPr>
          <w:rFonts w:ascii="Arial" w:hAnsi="Arial" w:cs="Arial"/>
        </w:rPr>
        <w:t>2016) explains that this</w:t>
      </w:r>
      <w:r w:rsidR="00E665BE" w:rsidRPr="001F2543">
        <w:rPr>
          <w:rFonts w:ascii="Arial" w:hAnsi="Arial" w:cs="Arial"/>
        </w:rPr>
        <w:t xml:space="preserve"> approach treats people as experts</w:t>
      </w:r>
      <w:r w:rsidR="009D27A5" w:rsidRPr="001F2543">
        <w:rPr>
          <w:rFonts w:ascii="Arial" w:hAnsi="Arial" w:cs="Arial"/>
        </w:rPr>
        <w:t xml:space="preserve"> in their own lives, which gives them more choice </w:t>
      </w:r>
      <w:r w:rsidR="000000E6" w:rsidRPr="001F2543">
        <w:rPr>
          <w:rFonts w:ascii="Arial" w:hAnsi="Arial" w:cs="Arial"/>
        </w:rPr>
        <w:t xml:space="preserve">and control. The Care Act 2014 also makes </w:t>
      </w:r>
      <w:r w:rsidR="00DA4ECB" w:rsidRPr="001F2543">
        <w:rPr>
          <w:rFonts w:ascii="Arial" w:hAnsi="Arial" w:cs="Arial"/>
        </w:rPr>
        <w:t xml:space="preserve">this clear , as it requires </w:t>
      </w:r>
      <w:r w:rsidR="00A317BB" w:rsidRPr="001F2543">
        <w:rPr>
          <w:rFonts w:ascii="Arial" w:hAnsi="Arial" w:cs="Arial"/>
        </w:rPr>
        <w:t>local authorities to consider what will improve a person's well</w:t>
      </w:r>
      <w:r w:rsidR="006173F8" w:rsidRPr="001F2543">
        <w:rPr>
          <w:rFonts w:ascii="Arial" w:hAnsi="Arial" w:cs="Arial"/>
        </w:rPr>
        <w:t>being(Legislation.gov.uk,2014).</w:t>
      </w:r>
      <w:r w:rsidR="0068131A" w:rsidRPr="001F2543">
        <w:rPr>
          <w:rFonts w:ascii="Arial" w:hAnsi="Arial" w:cs="Arial"/>
        </w:rPr>
        <w:t xml:space="preserve"> The </w:t>
      </w:r>
      <w:r w:rsidR="004C02FC" w:rsidRPr="001F2543">
        <w:rPr>
          <w:rFonts w:ascii="Arial" w:hAnsi="Arial" w:cs="Arial"/>
        </w:rPr>
        <w:t>advantage</w:t>
      </w:r>
      <w:r w:rsidR="0068131A" w:rsidRPr="001F2543">
        <w:rPr>
          <w:rFonts w:ascii="Arial" w:hAnsi="Arial" w:cs="Arial"/>
        </w:rPr>
        <w:t xml:space="preserve"> of this approach is that </w:t>
      </w:r>
      <w:r w:rsidR="00634527" w:rsidRPr="001F2543">
        <w:rPr>
          <w:rFonts w:ascii="Arial" w:hAnsi="Arial" w:cs="Arial"/>
        </w:rPr>
        <w:t xml:space="preserve">it helps people feel </w:t>
      </w:r>
      <w:r w:rsidR="004C02FC" w:rsidRPr="001F2543">
        <w:rPr>
          <w:rFonts w:ascii="Arial" w:hAnsi="Arial" w:cs="Arial"/>
        </w:rPr>
        <w:t>valued</w:t>
      </w:r>
      <w:r w:rsidR="00634527" w:rsidRPr="001F2543">
        <w:rPr>
          <w:rFonts w:ascii="Arial" w:hAnsi="Arial" w:cs="Arial"/>
        </w:rPr>
        <w:t xml:space="preserve"> and supp</w:t>
      </w:r>
      <w:r w:rsidR="00A95CD1" w:rsidRPr="001F2543">
        <w:rPr>
          <w:rFonts w:ascii="Arial" w:hAnsi="Arial" w:cs="Arial"/>
        </w:rPr>
        <w:t>orted in ways suit them best.</w:t>
      </w:r>
      <w:r w:rsidR="00B24FBF" w:rsidRPr="001F2543">
        <w:rPr>
          <w:rFonts w:ascii="Arial" w:hAnsi="Arial" w:cs="Arial"/>
        </w:rPr>
        <w:t xml:space="preserve"> However, it</w:t>
      </w:r>
      <w:r w:rsidR="00A95CD1" w:rsidRPr="001F2543">
        <w:rPr>
          <w:rFonts w:ascii="Arial" w:hAnsi="Arial" w:cs="Arial"/>
        </w:rPr>
        <w:t xml:space="preserve"> can be difficult to always put this into </w:t>
      </w:r>
      <w:r w:rsidR="00B24FBF" w:rsidRPr="001F2543">
        <w:rPr>
          <w:rFonts w:ascii="Arial" w:hAnsi="Arial" w:cs="Arial"/>
        </w:rPr>
        <w:t>practice, especially</w:t>
      </w:r>
      <w:r w:rsidR="009A2006" w:rsidRPr="001F2543">
        <w:rPr>
          <w:rFonts w:ascii="Arial" w:hAnsi="Arial" w:cs="Arial"/>
        </w:rPr>
        <w:t xml:space="preserve"> when there are staff </w:t>
      </w:r>
      <w:r w:rsidR="00B24FBF" w:rsidRPr="001F2543">
        <w:rPr>
          <w:rFonts w:ascii="Arial" w:hAnsi="Arial" w:cs="Arial"/>
        </w:rPr>
        <w:t>shortages, time</w:t>
      </w:r>
      <w:r w:rsidR="009A2006" w:rsidRPr="001F2543">
        <w:rPr>
          <w:rFonts w:ascii="Arial" w:hAnsi="Arial" w:cs="Arial"/>
        </w:rPr>
        <w:t xml:space="preserve"> </w:t>
      </w:r>
      <w:r w:rsidR="009C5DE4" w:rsidRPr="001F2543">
        <w:rPr>
          <w:rFonts w:ascii="Arial" w:hAnsi="Arial" w:cs="Arial"/>
        </w:rPr>
        <w:t>pressures,</w:t>
      </w:r>
      <w:r w:rsidR="009A2006" w:rsidRPr="001F2543">
        <w:rPr>
          <w:rFonts w:ascii="Arial" w:hAnsi="Arial" w:cs="Arial"/>
        </w:rPr>
        <w:t xml:space="preserve"> or not en</w:t>
      </w:r>
      <w:r w:rsidR="0082788F" w:rsidRPr="001F2543">
        <w:rPr>
          <w:rFonts w:ascii="Arial" w:hAnsi="Arial" w:cs="Arial"/>
        </w:rPr>
        <w:t>ough resources.</w:t>
      </w:r>
    </w:p>
    <w:p w14:paraId="70DEEE94" w14:textId="3AE1F718" w:rsidR="0082788F" w:rsidRPr="001F2543" w:rsidRDefault="0082788F" w:rsidP="008C2B74">
      <w:pPr>
        <w:spacing w:line="360" w:lineRule="auto"/>
        <w:rPr>
          <w:rFonts w:ascii="Arial" w:hAnsi="Arial" w:cs="Arial"/>
          <w:b/>
          <w:bCs/>
        </w:rPr>
      </w:pPr>
      <w:r w:rsidRPr="001F2543">
        <w:rPr>
          <w:rFonts w:ascii="Arial" w:hAnsi="Arial" w:cs="Arial"/>
          <w:b/>
          <w:bCs/>
        </w:rPr>
        <w:t>Partnership working</w:t>
      </w:r>
    </w:p>
    <w:p w14:paraId="3677B386" w14:textId="26934E32" w:rsidR="0082788F" w:rsidRPr="001F2543" w:rsidRDefault="001D4E13" w:rsidP="008C2B74">
      <w:pPr>
        <w:spacing w:line="360" w:lineRule="auto"/>
        <w:rPr>
          <w:rFonts w:ascii="Arial" w:hAnsi="Arial" w:cs="Arial"/>
        </w:rPr>
      </w:pPr>
      <w:r w:rsidRPr="001F2543">
        <w:rPr>
          <w:rFonts w:ascii="Arial" w:hAnsi="Arial" w:cs="Arial"/>
        </w:rPr>
        <w:t xml:space="preserve">Partnership working means </w:t>
      </w:r>
      <w:r w:rsidR="00B24FBF" w:rsidRPr="001F2543">
        <w:rPr>
          <w:rFonts w:ascii="Arial" w:hAnsi="Arial" w:cs="Arial"/>
        </w:rPr>
        <w:t>professionals, families</w:t>
      </w:r>
      <w:r w:rsidR="00791106" w:rsidRPr="001F2543">
        <w:rPr>
          <w:rFonts w:ascii="Arial" w:hAnsi="Arial" w:cs="Arial"/>
        </w:rPr>
        <w:t xml:space="preserve"> and organisations working together so that care is well </w:t>
      </w:r>
      <w:r w:rsidR="00B07D1B" w:rsidRPr="001F2543">
        <w:rPr>
          <w:rFonts w:ascii="Arial" w:hAnsi="Arial" w:cs="Arial"/>
        </w:rPr>
        <w:t xml:space="preserve">coordinated. </w:t>
      </w:r>
      <w:r w:rsidR="00A16319" w:rsidRPr="001F2543">
        <w:rPr>
          <w:rFonts w:ascii="Arial" w:hAnsi="Arial" w:cs="Arial"/>
        </w:rPr>
        <w:t>(</w:t>
      </w:r>
      <w:r w:rsidR="00B07D1B" w:rsidRPr="001F2543">
        <w:rPr>
          <w:rFonts w:ascii="Arial" w:hAnsi="Arial" w:cs="Arial"/>
        </w:rPr>
        <w:t>Glasby and D</w:t>
      </w:r>
      <w:r w:rsidR="00DD2499" w:rsidRPr="001F2543">
        <w:rPr>
          <w:rFonts w:ascii="Arial" w:hAnsi="Arial" w:cs="Arial"/>
        </w:rPr>
        <w:t>icknson</w:t>
      </w:r>
      <w:r w:rsidR="00A16319" w:rsidRPr="001F2543">
        <w:rPr>
          <w:rFonts w:ascii="Arial" w:hAnsi="Arial" w:cs="Arial"/>
        </w:rPr>
        <w:t>,</w:t>
      </w:r>
      <w:r w:rsidR="00DD2499" w:rsidRPr="001F2543">
        <w:rPr>
          <w:rFonts w:ascii="Arial" w:hAnsi="Arial" w:cs="Arial"/>
        </w:rPr>
        <w:t xml:space="preserve">2014) point out that </w:t>
      </w:r>
      <w:r w:rsidR="002F57F8" w:rsidRPr="001F2543">
        <w:rPr>
          <w:rFonts w:ascii="Arial" w:hAnsi="Arial" w:cs="Arial"/>
        </w:rPr>
        <w:t>this improves communication and makes ser</w:t>
      </w:r>
      <w:r w:rsidR="00860D82" w:rsidRPr="001F2543">
        <w:rPr>
          <w:rFonts w:ascii="Arial" w:hAnsi="Arial" w:cs="Arial"/>
        </w:rPr>
        <w:t>vices more effective. It also helps people with complex</w:t>
      </w:r>
      <w:r w:rsidR="00E10F2F" w:rsidRPr="001F2543">
        <w:rPr>
          <w:rFonts w:ascii="Arial" w:hAnsi="Arial" w:cs="Arial"/>
        </w:rPr>
        <w:t xml:space="preserve"> needs get the right </w:t>
      </w:r>
      <w:r w:rsidR="00B24FBF" w:rsidRPr="001F2543">
        <w:rPr>
          <w:rFonts w:ascii="Arial" w:hAnsi="Arial" w:cs="Arial"/>
        </w:rPr>
        <w:t>support. Bronfenbrenner’s</w:t>
      </w:r>
      <w:r w:rsidR="0068441F" w:rsidRPr="001F2543">
        <w:rPr>
          <w:rFonts w:ascii="Arial" w:hAnsi="Arial" w:cs="Arial"/>
        </w:rPr>
        <w:t xml:space="preserve"> theory shows that</w:t>
      </w:r>
      <w:r w:rsidR="00CD3430" w:rsidRPr="001F2543">
        <w:rPr>
          <w:rFonts w:ascii="Arial" w:hAnsi="Arial" w:cs="Arial"/>
        </w:rPr>
        <w:t xml:space="preserve"> how different systems , such </w:t>
      </w:r>
      <w:r w:rsidR="00324191" w:rsidRPr="001F2543">
        <w:rPr>
          <w:rFonts w:ascii="Arial" w:hAnsi="Arial" w:cs="Arial"/>
        </w:rPr>
        <w:t>as family,</w:t>
      </w:r>
      <w:r w:rsidR="00B24FBF" w:rsidRPr="001F2543">
        <w:rPr>
          <w:rFonts w:ascii="Arial" w:hAnsi="Arial" w:cs="Arial"/>
        </w:rPr>
        <w:t xml:space="preserve"> </w:t>
      </w:r>
      <w:r w:rsidR="00BC2C40" w:rsidRPr="001F2543">
        <w:rPr>
          <w:rFonts w:ascii="Arial" w:hAnsi="Arial" w:cs="Arial"/>
        </w:rPr>
        <w:t>healthcare</w:t>
      </w:r>
      <w:r w:rsidR="00324191" w:rsidRPr="001F2543">
        <w:rPr>
          <w:rFonts w:ascii="Arial" w:hAnsi="Arial" w:cs="Arial"/>
        </w:rPr>
        <w:t>,</w:t>
      </w:r>
      <w:r w:rsidR="00F03532" w:rsidRPr="001F2543">
        <w:rPr>
          <w:rFonts w:ascii="Arial" w:hAnsi="Arial" w:cs="Arial"/>
        </w:rPr>
        <w:t xml:space="preserve"> </w:t>
      </w:r>
      <w:r w:rsidR="00324191" w:rsidRPr="001F2543">
        <w:rPr>
          <w:rFonts w:ascii="Arial" w:hAnsi="Arial" w:cs="Arial"/>
        </w:rPr>
        <w:t xml:space="preserve">and </w:t>
      </w:r>
      <w:r w:rsidR="00BC2C40" w:rsidRPr="001F2543">
        <w:rPr>
          <w:rFonts w:ascii="Arial" w:hAnsi="Arial" w:cs="Arial"/>
        </w:rPr>
        <w:t>commun</w:t>
      </w:r>
      <w:r w:rsidR="00E7513A" w:rsidRPr="001F2543">
        <w:rPr>
          <w:rFonts w:ascii="Arial" w:hAnsi="Arial" w:cs="Arial"/>
        </w:rPr>
        <w:t xml:space="preserve">ity </w:t>
      </w:r>
      <w:r w:rsidR="00F03532" w:rsidRPr="001F2543">
        <w:rPr>
          <w:rFonts w:ascii="Arial" w:hAnsi="Arial" w:cs="Arial"/>
        </w:rPr>
        <w:t>services, all</w:t>
      </w:r>
      <w:r w:rsidR="00324191" w:rsidRPr="001F2543">
        <w:rPr>
          <w:rFonts w:ascii="Arial" w:hAnsi="Arial" w:cs="Arial"/>
        </w:rPr>
        <w:t xml:space="preserve"> play a role</w:t>
      </w:r>
      <w:r w:rsidR="002179F6" w:rsidRPr="001F2543">
        <w:rPr>
          <w:rFonts w:ascii="Arial" w:hAnsi="Arial" w:cs="Arial"/>
        </w:rPr>
        <w:t xml:space="preserve"> in </w:t>
      </w:r>
      <w:r w:rsidR="00F03532" w:rsidRPr="001F2543">
        <w:rPr>
          <w:rFonts w:ascii="Arial" w:hAnsi="Arial" w:cs="Arial"/>
        </w:rPr>
        <w:t>someone’s</w:t>
      </w:r>
      <w:r w:rsidR="002179F6" w:rsidRPr="001F2543">
        <w:rPr>
          <w:rFonts w:ascii="Arial" w:hAnsi="Arial" w:cs="Arial"/>
        </w:rPr>
        <w:t xml:space="preserve"> development and </w:t>
      </w:r>
      <w:r w:rsidR="00C4587E" w:rsidRPr="001F2543">
        <w:rPr>
          <w:rFonts w:ascii="Arial" w:hAnsi="Arial" w:cs="Arial"/>
        </w:rPr>
        <w:t>wellbeing</w:t>
      </w:r>
      <w:r w:rsidR="002179F6" w:rsidRPr="001F2543">
        <w:rPr>
          <w:rFonts w:ascii="Arial" w:hAnsi="Arial" w:cs="Arial"/>
        </w:rPr>
        <w:t>(B</w:t>
      </w:r>
      <w:r w:rsidR="00704F8D" w:rsidRPr="001F2543">
        <w:rPr>
          <w:rFonts w:ascii="Arial" w:hAnsi="Arial" w:cs="Arial"/>
        </w:rPr>
        <w:t>ronfenbrenner,1979).</w:t>
      </w:r>
      <w:r w:rsidR="00E630FE" w:rsidRPr="001F2543">
        <w:rPr>
          <w:rFonts w:ascii="Arial" w:hAnsi="Arial" w:cs="Arial"/>
        </w:rPr>
        <w:t xml:space="preserve"> The main difficulty with partnership working is that </w:t>
      </w:r>
      <w:r w:rsidR="00DF1585" w:rsidRPr="001F2543">
        <w:rPr>
          <w:rFonts w:ascii="Arial" w:hAnsi="Arial" w:cs="Arial"/>
        </w:rPr>
        <w:t xml:space="preserve">services sometimes have different </w:t>
      </w:r>
      <w:r w:rsidR="00C4587E" w:rsidRPr="001F2543">
        <w:rPr>
          <w:rFonts w:ascii="Arial" w:hAnsi="Arial" w:cs="Arial"/>
        </w:rPr>
        <w:t>goals, which</w:t>
      </w:r>
      <w:r w:rsidR="00DF1585" w:rsidRPr="001F2543">
        <w:rPr>
          <w:rFonts w:ascii="Arial" w:hAnsi="Arial" w:cs="Arial"/>
        </w:rPr>
        <w:t xml:space="preserve"> can</w:t>
      </w:r>
      <w:r w:rsidR="00505872" w:rsidRPr="001F2543">
        <w:rPr>
          <w:rFonts w:ascii="Arial" w:hAnsi="Arial" w:cs="Arial"/>
        </w:rPr>
        <w:t xml:space="preserve"> make communication harder and slow down things.</w:t>
      </w:r>
    </w:p>
    <w:p w14:paraId="6FFC51CB" w14:textId="0C0082AC" w:rsidR="00505872" w:rsidRPr="001F2543" w:rsidRDefault="00505872" w:rsidP="008C2B74">
      <w:pPr>
        <w:spacing w:line="360" w:lineRule="auto"/>
        <w:rPr>
          <w:rFonts w:ascii="Arial" w:hAnsi="Arial" w:cs="Arial"/>
          <w:b/>
          <w:bCs/>
        </w:rPr>
      </w:pPr>
      <w:r w:rsidRPr="001F2543">
        <w:rPr>
          <w:rFonts w:ascii="Arial" w:hAnsi="Arial" w:cs="Arial"/>
          <w:b/>
          <w:bCs/>
        </w:rPr>
        <w:t>Ethics</w:t>
      </w:r>
    </w:p>
    <w:p w14:paraId="35706B32" w14:textId="782EE566" w:rsidR="004A6844" w:rsidRPr="001F2543" w:rsidRDefault="00505872" w:rsidP="008C2B74">
      <w:pPr>
        <w:spacing w:line="360" w:lineRule="auto"/>
        <w:rPr>
          <w:rFonts w:ascii="Arial" w:hAnsi="Arial" w:cs="Arial"/>
        </w:rPr>
      </w:pPr>
      <w:r w:rsidRPr="001F2543">
        <w:rPr>
          <w:rFonts w:ascii="Arial" w:hAnsi="Arial" w:cs="Arial"/>
        </w:rPr>
        <w:t xml:space="preserve">Ethics is about </w:t>
      </w:r>
      <w:r w:rsidR="00963EF4" w:rsidRPr="001F2543">
        <w:rPr>
          <w:rFonts w:ascii="Arial" w:hAnsi="Arial" w:cs="Arial"/>
        </w:rPr>
        <w:t xml:space="preserve">doing the right thing and making fair decisions in </w:t>
      </w:r>
      <w:r w:rsidR="00085346" w:rsidRPr="001F2543">
        <w:rPr>
          <w:rFonts w:ascii="Arial" w:hAnsi="Arial" w:cs="Arial"/>
        </w:rPr>
        <w:t>care.</w:t>
      </w:r>
      <w:r w:rsidR="000F35DE" w:rsidRPr="001F2543">
        <w:rPr>
          <w:rFonts w:ascii="Arial" w:hAnsi="Arial" w:cs="Arial"/>
        </w:rPr>
        <w:t>(</w:t>
      </w:r>
      <w:r w:rsidR="00085346" w:rsidRPr="001F2543">
        <w:rPr>
          <w:rFonts w:ascii="Arial" w:hAnsi="Arial" w:cs="Arial"/>
        </w:rPr>
        <w:t xml:space="preserve"> Beauchamp</w:t>
      </w:r>
      <w:r w:rsidR="00550140" w:rsidRPr="001F2543">
        <w:rPr>
          <w:rFonts w:ascii="Arial" w:hAnsi="Arial" w:cs="Arial"/>
        </w:rPr>
        <w:t xml:space="preserve"> and Childress</w:t>
      </w:r>
      <w:r w:rsidR="000F35DE" w:rsidRPr="001F2543">
        <w:rPr>
          <w:rFonts w:ascii="Arial" w:hAnsi="Arial" w:cs="Arial"/>
        </w:rPr>
        <w:t>,</w:t>
      </w:r>
      <w:r w:rsidR="00550140" w:rsidRPr="001F2543">
        <w:rPr>
          <w:rFonts w:ascii="Arial" w:hAnsi="Arial" w:cs="Arial"/>
        </w:rPr>
        <w:t xml:space="preserve"> 2019) </w:t>
      </w:r>
      <w:r w:rsidR="00C92186" w:rsidRPr="001F2543">
        <w:rPr>
          <w:rFonts w:ascii="Arial" w:hAnsi="Arial" w:cs="Arial"/>
        </w:rPr>
        <w:t xml:space="preserve">describe ethical principles such as respect </w:t>
      </w:r>
      <w:r w:rsidR="00087947" w:rsidRPr="001F2543">
        <w:rPr>
          <w:rFonts w:ascii="Arial" w:hAnsi="Arial" w:cs="Arial"/>
        </w:rPr>
        <w:t xml:space="preserve">,justice, and avoiding harm. In practice </w:t>
      </w:r>
      <w:r w:rsidR="00540DED" w:rsidRPr="001F2543">
        <w:rPr>
          <w:rFonts w:ascii="Arial" w:hAnsi="Arial" w:cs="Arial"/>
        </w:rPr>
        <w:t xml:space="preserve">this means things </w:t>
      </w:r>
      <w:r w:rsidR="008E585A" w:rsidRPr="001F2543">
        <w:rPr>
          <w:rFonts w:ascii="Arial" w:hAnsi="Arial" w:cs="Arial"/>
        </w:rPr>
        <w:t xml:space="preserve">like keeping information </w:t>
      </w:r>
      <w:r w:rsidR="00085346" w:rsidRPr="001F2543">
        <w:rPr>
          <w:rFonts w:ascii="Arial" w:hAnsi="Arial" w:cs="Arial"/>
        </w:rPr>
        <w:t>confidential, asking</w:t>
      </w:r>
      <w:r w:rsidR="008E585A" w:rsidRPr="001F2543">
        <w:rPr>
          <w:rFonts w:ascii="Arial" w:hAnsi="Arial" w:cs="Arial"/>
        </w:rPr>
        <w:t xml:space="preserve"> for </w:t>
      </w:r>
      <w:r w:rsidR="00085346" w:rsidRPr="001F2543">
        <w:rPr>
          <w:rFonts w:ascii="Arial" w:hAnsi="Arial" w:cs="Arial"/>
        </w:rPr>
        <w:t>consent, and</w:t>
      </w:r>
      <w:r w:rsidR="00875976" w:rsidRPr="001F2543">
        <w:rPr>
          <w:rFonts w:ascii="Arial" w:hAnsi="Arial" w:cs="Arial"/>
        </w:rPr>
        <w:t xml:space="preserve"> treating people with </w:t>
      </w:r>
      <w:r w:rsidR="00085346" w:rsidRPr="001F2543">
        <w:rPr>
          <w:rFonts w:ascii="Arial" w:hAnsi="Arial" w:cs="Arial"/>
        </w:rPr>
        <w:t>dignity. The</w:t>
      </w:r>
      <w:r w:rsidR="00C25A65" w:rsidRPr="001F2543">
        <w:rPr>
          <w:rFonts w:ascii="Arial" w:hAnsi="Arial" w:cs="Arial"/>
        </w:rPr>
        <w:t xml:space="preserve"> </w:t>
      </w:r>
      <w:r w:rsidR="000F35DE" w:rsidRPr="001F2543">
        <w:rPr>
          <w:rFonts w:ascii="Arial" w:hAnsi="Arial" w:cs="Arial"/>
        </w:rPr>
        <w:t>(</w:t>
      </w:r>
      <w:bookmarkStart w:id="0" w:name="_Hlk212238901"/>
      <w:r w:rsidR="00C25A65" w:rsidRPr="001F2543">
        <w:rPr>
          <w:rFonts w:ascii="Arial" w:hAnsi="Arial" w:cs="Arial"/>
        </w:rPr>
        <w:t>Nursing and Midwifery Council</w:t>
      </w:r>
      <w:bookmarkEnd w:id="0"/>
      <w:r w:rsidR="00C25A65" w:rsidRPr="001F2543">
        <w:rPr>
          <w:rFonts w:ascii="Arial" w:hAnsi="Arial" w:cs="Arial"/>
        </w:rPr>
        <w:t>,2018)</w:t>
      </w:r>
      <w:r w:rsidR="008D61B2" w:rsidRPr="001F2543">
        <w:rPr>
          <w:rFonts w:ascii="Arial" w:hAnsi="Arial" w:cs="Arial"/>
        </w:rPr>
        <w:t xml:space="preserve"> also highlights these values in its prof</w:t>
      </w:r>
      <w:r w:rsidR="00F64183" w:rsidRPr="001F2543">
        <w:rPr>
          <w:rFonts w:ascii="Arial" w:hAnsi="Arial" w:cs="Arial"/>
        </w:rPr>
        <w:t xml:space="preserve">essional </w:t>
      </w:r>
      <w:r w:rsidR="00085346" w:rsidRPr="001F2543">
        <w:rPr>
          <w:rFonts w:ascii="Arial" w:hAnsi="Arial" w:cs="Arial"/>
        </w:rPr>
        <w:t>code. Even</w:t>
      </w:r>
      <w:r w:rsidR="00F64183" w:rsidRPr="001F2543">
        <w:rPr>
          <w:rFonts w:ascii="Arial" w:hAnsi="Arial" w:cs="Arial"/>
        </w:rPr>
        <w:t xml:space="preserve"> though ethics gui</w:t>
      </w:r>
      <w:r w:rsidR="00D532AF" w:rsidRPr="001F2543">
        <w:rPr>
          <w:rFonts w:ascii="Arial" w:hAnsi="Arial" w:cs="Arial"/>
        </w:rPr>
        <w:t xml:space="preserve">des </w:t>
      </w:r>
      <w:proofErr w:type="gramStart"/>
      <w:r w:rsidR="00D532AF" w:rsidRPr="001F2543">
        <w:rPr>
          <w:rFonts w:ascii="Arial" w:hAnsi="Arial" w:cs="Arial"/>
        </w:rPr>
        <w:t xml:space="preserve">good </w:t>
      </w:r>
      <w:r w:rsidR="00085346" w:rsidRPr="001F2543">
        <w:rPr>
          <w:rFonts w:ascii="Arial" w:hAnsi="Arial" w:cs="Arial"/>
        </w:rPr>
        <w:t>care</w:t>
      </w:r>
      <w:proofErr w:type="gramEnd"/>
      <w:r w:rsidR="00085346" w:rsidRPr="001F2543">
        <w:rPr>
          <w:rFonts w:ascii="Arial" w:hAnsi="Arial" w:cs="Arial"/>
        </w:rPr>
        <w:t>, dilemmas</w:t>
      </w:r>
      <w:r w:rsidR="00D532AF" w:rsidRPr="001F2543">
        <w:rPr>
          <w:rFonts w:ascii="Arial" w:hAnsi="Arial" w:cs="Arial"/>
        </w:rPr>
        <w:t xml:space="preserve"> often happen</w:t>
      </w:r>
      <w:r w:rsidR="004A6844" w:rsidRPr="001F2543">
        <w:rPr>
          <w:rFonts w:ascii="Arial" w:hAnsi="Arial" w:cs="Arial"/>
        </w:rPr>
        <w:t xml:space="preserve">. For example, , a </w:t>
      </w:r>
      <w:r w:rsidR="00784162" w:rsidRPr="001F2543">
        <w:rPr>
          <w:rFonts w:ascii="Arial" w:hAnsi="Arial" w:cs="Arial"/>
        </w:rPr>
        <w:t>service user</w:t>
      </w:r>
      <w:r w:rsidR="004A6844" w:rsidRPr="001F2543">
        <w:rPr>
          <w:rFonts w:ascii="Arial" w:hAnsi="Arial" w:cs="Arial"/>
        </w:rPr>
        <w:t xml:space="preserve"> might want to make their own  </w:t>
      </w:r>
      <w:r w:rsidR="00D76DB1" w:rsidRPr="001F2543">
        <w:rPr>
          <w:rFonts w:ascii="Arial" w:hAnsi="Arial" w:cs="Arial"/>
        </w:rPr>
        <w:t>decision, but</w:t>
      </w:r>
      <w:r w:rsidR="00631519" w:rsidRPr="001F2543">
        <w:rPr>
          <w:rFonts w:ascii="Arial" w:hAnsi="Arial" w:cs="Arial"/>
        </w:rPr>
        <w:t xml:space="preserve"> a professional may feel they need</w:t>
      </w:r>
      <w:r w:rsidR="00290134" w:rsidRPr="001F2543">
        <w:rPr>
          <w:rFonts w:ascii="Arial" w:hAnsi="Arial" w:cs="Arial"/>
        </w:rPr>
        <w:t xml:space="preserve"> to step in to keep them safe (Varkey,C</w:t>
      </w:r>
      <w:r w:rsidR="009E1C2E" w:rsidRPr="001F2543">
        <w:rPr>
          <w:rFonts w:ascii="Arial" w:hAnsi="Arial" w:cs="Arial"/>
        </w:rPr>
        <w:t>hutka and Lesnick,2020).</w:t>
      </w:r>
    </w:p>
    <w:p w14:paraId="09187B62" w14:textId="77777777" w:rsidR="00FD17F8" w:rsidRPr="001F2543" w:rsidRDefault="00795193" w:rsidP="008C2B74">
      <w:pPr>
        <w:spacing w:line="360" w:lineRule="auto"/>
        <w:rPr>
          <w:rFonts w:ascii="Arial" w:hAnsi="Arial" w:cs="Arial"/>
          <w:b/>
          <w:bCs/>
        </w:rPr>
      </w:pPr>
      <w:r w:rsidRPr="001F2543">
        <w:rPr>
          <w:rFonts w:ascii="Arial" w:hAnsi="Arial" w:cs="Arial"/>
          <w:b/>
          <w:bCs/>
        </w:rPr>
        <w:t>Theoretical</w:t>
      </w:r>
      <w:r w:rsidR="00B74A36" w:rsidRPr="001F2543">
        <w:rPr>
          <w:rFonts w:ascii="Arial" w:hAnsi="Arial" w:cs="Arial"/>
          <w:b/>
          <w:bCs/>
        </w:rPr>
        <w:t xml:space="preserve"> and </w:t>
      </w:r>
      <w:r w:rsidRPr="001F2543">
        <w:rPr>
          <w:rFonts w:ascii="Arial" w:hAnsi="Arial" w:cs="Arial"/>
          <w:b/>
          <w:bCs/>
        </w:rPr>
        <w:t>P</w:t>
      </w:r>
      <w:r w:rsidR="00B74A36" w:rsidRPr="001F2543">
        <w:rPr>
          <w:rFonts w:ascii="Arial" w:hAnsi="Arial" w:cs="Arial"/>
          <w:b/>
          <w:bCs/>
        </w:rPr>
        <w:t xml:space="preserve">olicy links </w:t>
      </w:r>
    </w:p>
    <w:p w14:paraId="191231D9" w14:textId="4D61383B" w:rsidR="00B74A36" w:rsidRPr="001F2543" w:rsidRDefault="00B74A36" w:rsidP="008C2B74">
      <w:pPr>
        <w:spacing w:line="360" w:lineRule="auto"/>
        <w:rPr>
          <w:rFonts w:ascii="Arial" w:hAnsi="Arial" w:cs="Arial"/>
        </w:rPr>
      </w:pPr>
      <w:r w:rsidRPr="001F2543">
        <w:rPr>
          <w:rFonts w:ascii="Arial" w:hAnsi="Arial" w:cs="Arial"/>
        </w:rPr>
        <w:lastRenderedPageBreak/>
        <w:t>Mas</w:t>
      </w:r>
      <w:r w:rsidR="00466C68" w:rsidRPr="001F2543">
        <w:rPr>
          <w:rFonts w:ascii="Arial" w:hAnsi="Arial" w:cs="Arial"/>
        </w:rPr>
        <w:t xml:space="preserve">low’s </w:t>
      </w:r>
      <w:r w:rsidR="00501A40" w:rsidRPr="001F2543">
        <w:rPr>
          <w:rFonts w:ascii="Arial" w:hAnsi="Arial" w:cs="Arial"/>
        </w:rPr>
        <w:t xml:space="preserve">(1943) </w:t>
      </w:r>
      <w:r w:rsidR="00466C68" w:rsidRPr="001F2543">
        <w:rPr>
          <w:rFonts w:ascii="Arial" w:hAnsi="Arial" w:cs="Arial"/>
        </w:rPr>
        <w:t xml:space="preserve">hierarchy of needs reminds us that people need </w:t>
      </w:r>
      <w:r w:rsidR="0039250C" w:rsidRPr="001F2543">
        <w:rPr>
          <w:rFonts w:ascii="Arial" w:hAnsi="Arial" w:cs="Arial"/>
        </w:rPr>
        <w:t>more than just physical care-they also need em</w:t>
      </w:r>
      <w:r w:rsidR="009A3DA9" w:rsidRPr="001F2543">
        <w:rPr>
          <w:rFonts w:ascii="Arial" w:hAnsi="Arial" w:cs="Arial"/>
        </w:rPr>
        <w:t>otional and social support (</w:t>
      </w:r>
      <w:r w:rsidR="001D7997" w:rsidRPr="001F2543">
        <w:rPr>
          <w:rFonts w:ascii="Arial" w:hAnsi="Arial" w:cs="Arial"/>
        </w:rPr>
        <w:t>Maslow,1943).Bronf</w:t>
      </w:r>
      <w:r w:rsidR="005D2FAE" w:rsidRPr="001F2543">
        <w:rPr>
          <w:rFonts w:ascii="Arial" w:hAnsi="Arial" w:cs="Arial"/>
        </w:rPr>
        <w:t xml:space="preserve">enbrenner’s </w:t>
      </w:r>
      <w:r w:rsidR="00C47DD5" w:rsidRPr="001F2543">
        <w:rPr>
          <w:rFonts w:ascii="Arial" w:hAnsi="Arial" w:cs="Arial"/>
        </w:rPr>
        <w:t>(19</w:t>
      </w:r>
      <w:r w:rsidR="00A90670" w:rsidRPr="001F2543">
        <w:rPr>
          <w:rFonts w:ascii="Arial" w:hAnsi="Arial" w:cs="Arial"/>
        </w:rPr>
        <w:t xml:space="preserve">79) </w:t>
      </w:r>
      <w:r w:rsidR="005D2FAE" w:rsidRPr="001F2543">
        <w:rPr>
          <w:rFonts w:ascii="Arial" w:hAnsi="Arial" w:cs="Arial"/>
        </w:rPr>
        <w:t xml:space="preserve">model supports the </w:t>
      </w:r>
      <w:r w:rsidR="00D51949" w:rsidRPr="001F2543">
        <w:rPr>
          <w:rFonts w:ascii="Arial" w:hAnsi="Arial" w:cs="Arial"/>
        </w:rPr>
        <w:t xml:space="preserve">idea that </w:t>
      </w:r>
      <w:proofErr w:type="gramStart"/>
      <w:r w:rsidR="00D51949" w:rsidRPr="001F2543">
        <w:rPr>
          <w:rFonts w:ascii="Arial" w:hAnsi="Arial" w:cs="Arial"/>
        </w:rPr>
        <w:t>good care</w:t>
      </w:r>
      <w:proofErr w:type="gramEnd"/>
      <w:r w:rsidR="00D51949" w:rsidRPr="001F2543">
        <w:rPr>
          <w:rFonts w:ascii="Arial" w:hAnsi="Arial" w:cs="Arial"/>
        </w:rPr>
        <w:t xml:space="preserve"> often depends on many systems working toget</w:t>
      </w:r>
      <w:r w:rsidR="006C3ED1" w:rsidRPr="001F2543">
        <w:rPr>
          <w:rFonts w:ascii="Arial" w:hAnsi="Arial" w:cs="Arial"/>
        </w:rPr>
        <w:t>her</w:t>
      </w:r>
      <w:r w:rsidR="00A90670" w:rsidRPr="001F2543">
        <w:rPr>
          <w:rFonts w:ascii="Arial" w:hAnsi="Arial" w:cs="Arial"/>
        </w:rPr>
        <w:t xml:space="preserve">. </w:t>
      </w:r>
      <w:r w:rsidR="00060C03" w:rsidRPr="001F2543">
        <w:rPr>
          <w:rFonts w:ascii="Arial" w:hAnsi="Arial" w:cs="Arial"/>
        </w:rPr>
        <w:t xml:space="preserve">Legations such as </w:t>
      </w:r>
      <w:r w:rsidR="00DA1D37" w:rsidRPr="001F2543">
        <w:rPr>
          <w:rFonts w:ascii="Arial" w:hAnsi="Arial" w:cs="Arial"/>
        </w:rPr>
        <w:t>the</w:t>
      </w:r>
      <w:r w:rsidR="00060C03" w:rsidRPr="001F2543">
        <w:rPr>
          <w:rFonts w:ascii="Arial" w:hAnsi="Arial" w:cs="Arial"/>
        </w:rPr>
        <w:t xml:space="preserve"> Care Act 2014 and the Equality Act 2010 also ensure that these principles are properly implemented.</w:t>
      </w:r>
    </w:p>
    <w:p w14:paraId="4513AA04" w14:textId="4C37BB6C" w:rsidR="0078064A" w:rsidRPr="001F2543" w:rsidRDefault="0078064A" w:rsidP="008C2B74">
      <w:pPr>
        <w:spacing w:line="360" w:lineRule="auto"/>
        <w:rPr>
          <w:rFonts w:ascii="Arial" w:hAnsi="Arial" w:cs="Arial"/>
          <w:b/>
          <w:bCs/>
        </w:rPr>
      </w:pPr>
      <w:r w:rsidRPr="001F2543">
        <w:rPr>
          <w:rFonts w:ascii="Arial" w:hAnsi="Arial" w:cs="Arial"/>
          <w:b/>
          <w:bCs/>
        </w:rPr>
        <w:t>Reflection</w:t>
      </w:r>
    </w:p>
    <w:p w14:paraId="11C5F935" w14:textId="1F5ABE66" w:rsidR="009E4DF9" w:rsidRPr="001F2543" w:rsidRDefault="009E4DF9" w:rsidP="008C2B74">
      <w:pPr>
        <w:spacing w:line="360" w:lineRule="auto"/>
        <w:rPr>
          <w:rFonts w:ascii="Arial" w:hAnsi="Arial" w:cs="Arial"/>
        </w:rPr>
      </w:pPr>
      <w:r w:rsidRPr="001F2543">
        <w:rPr>
          <w:rFonts w:ascii="Arial" w:hAnsi="Arial" w:cs="Arial"/>
        </w:rPr>
        <w:t>Ref</w:t>
      </w:r>
      <w:r w:rsidR="00184486" w:rsidRPr="001F2543">
        <w:rPr>
          <w:rFonts w:ascii="Arial" w:hAnsi="Arial" w:cs="Arial"/>
        </w:rPr>
        <w:t>lecting on these principles has helped me see how important they are for ensuring</w:t>
      </w:r>
      <w:r w:rsidR="00671CFC" w:rsidRPr="001F2543">
        <w:rPr>
          <w:rFonts w:ascii="Arial" w:hAnsi="Arial" w:cs="Arial"/>
        </w:rPr>
        <w:t xml:space="preserve"> safe and respectful care. I have learned that per</w:t>
      </w:r>
      <w:r w:rsidR="00F97135" w:rsidRPr="001F2543">
        <w:rPr>
          <w:rFonts w:ascii="Arial" w:hAnsi="Arial" w:cs="Arial"/>
        </w:rPr>
        <w:t>son-centred care gives individuals more control ,partnership</w:t>
      </w:r>
      <w:r w:rsidR="00352414" w:rsidRPr="001F2543">
        <w:rPr>
          <w:rFonts w:ascii="Arial" w:hAnsi="Arial" w:cs="Arial"/>
        </w:rPr>
        <w:t xml:space="preserve"> working ensures better coordination and ethics </w:t>
      </w:r>
      <w:r w:rsidR="00CF47E1" w:rsidRPr="001F2543">
        <w:rPr>
          <w:rFonts w:ascii="Arial" w:hAnsi="Arial" w:cs="Arial"/>
        </w:rPr>
        <w:t xml:space="preserve">protects peoples right and </w:t>
      </w:r>
      <w:r w:rsidR="0042075B" w:rsidRPr="001F2543">
        <w:rPr>
          <w:rFonts w:ascii="Arial" w:hAnsi="Arial" w:cs="Arial"/>
        </w:rPr>
        <w:t>dignity</w:t>
      </w:r>
      <w:r w:rsidR="00CF47E1" w:rsidRPr="001F2543">
        <w:rPr>
          <w:rFonts w:ascii="Arial" w:hAnsi="Arial" w:cs="Arial"/>
        </w:rPr>
        <w:t xml:space="preserve"> . </w:t>
      </w:r>
      <w:r w:rsidR="009B1048" w:rsidRPr="001F2543">
        <w:rPr>
          <w:rFonts w:ascii="Arial" w:hAnsi="Arial" w:cs="Arial"/>
        </w:rPr>
        <w:t>I have also recognised that while these principles guide good practice, professionals often face real-world challenges when applying them. Overall</w:t>
      </w:r>
      <w:r w:rsidR="005D0E5A" w:rsidRPr="001F2543">
        <w:rPr>
          <w:rFonts w:ascii="Arial" w:hAnsi="Arial" w:cs="Arial"/>
        </w:rPr>
        <w:t>, these principles are not just theoretical ideas but essential tools for delivering meaningful, person-focused care in everyday settings.</w:t>
      </w:r>
    </w:p>
    <w:p w14:paraId="3DB75B0D" w14:textId="77777777" w:rsidR="005D2F2B" w:rsidRPr="001F2543" w:rsidRDefault="005D2F2B" w:rsidP="008C2B74">
      <w:pPr>
        <w:spacing w:line="360" w:lineRule="auto"/>
        <w:rPr>
          <w:rFonts w:ascii="Arial" w:hAnsi="Arial" w:cs="Arial"/>
          <w:b/>
          <w:bCs/>
        </w:rPr>
      </w:pPr>
    </w:p>
    <w:p w14:paraId="59ADD7F5" w14:textId="77777777" w:rsidR="005D2F2B" w:rsidRPr="001F2543" w:rsidRDefault="005D2F2B" w:rsidP="008C2B74">
      <w:pPr>
        <w:spacing w:line="360" w:lineRule="auto"/>
        <w:rPr>
          <w:rFonts w:ascii="Arial" w:hAnsi="Arial" w:cs="Arial"/>
          <w:b/>
          <w:bCs/>
        </w:rPr>
      </w:pPr>
    </w:p>
    <w:p w14:paraId="046AD0C1" w14:textId="77777777" w:rsidR="005D2F2B" w:rsidRPr="001F2543" w:rsidRDefault="005D2F2B" w:rsidP="008C2B74">
      <w:pPr>
        <w:spacing w:line="360" w:lineRule="auto"/>
        <w:rPr>
          <w:rFonts w:ascii="Arial" w:hAnsi="Arial" w:cs="Arial"/>
          <w:b/>
          <w:bCs/>
        </w:rPr>
      </w:pPr>
    </w:p>
    <w:p w14:paraId="28D3D657" w14:textId="77777777" w:rsidR="005D2F2B" w:rsidRPr="001F2543" w:rsidRDefault="005D2F2B" w:rsidP="008C2B74">
      <w:pPr>
        <w:spacing w:line="360" w:lineRule="auto"/>
        <w:rPr>
          <w:rFonts w:ascii="Arial" w:hAnsi="Arial" w:cs="Arial"/>
          <w:b/>
          <w:bCs/>
        </w:rPr>
      </w:pPr>
    </w:p>
    <w:p w14:paraId="6C6BC30A" w14:textId="77777777" w:rsidR="00CB7428" w:rsidRPr="001F2543" w:rsidRDefault="00CB7428" w:rsidP="008C2B74">
      <w:pPr>
        <w:spacing w:line="360" w:lineRule="auto"/>
        <w:rPr>
          <w:rFonts w:ascii="Arial" w:hAnsi="Arial" w:cs="Arial"/>
          <w:b/>
          <w:bCs/>
        </w:rPr>
      </w:pPr>
    </w:p>
    <w:p w14:paraId="62368981" w14:textId="77777777" w:rsidR="009B6788" w:rsidRPr="001F2543" w:rsidRDefault="009B6788" w:rsidP="008C2B74">
      <w:pPr>
        <w:spacing w:line="360" w:lineRule="auto"/>
        <w:rPr>
          <w:rFonts w:ascii="Arial" w:hAnsi="Arial" w:cs="Arial"/>
          <w:b/>
          <w:bCs/>
        </w:rPr>
      </w:pPr>
    </w:p>
    <w:p w14:paraId="55BC99E1" w14:textId="77777777" w:rsidR="009B6788" w:rsidRPr="001F2543" w:rsidRDefault="009B6788" w:rsidP="008C2B74">
      <w:pPr>
        <w:spacing w:line="360" w:lineRule="auto"/>
        <w:rPr>
          <w:rFonts w:ascii="Arial" w:hAnsi="Arial" w:cs="Arial"/>
          <w:b/>
          <w:bCs/>
        </w:rPr>
      </w:pPr>
    </w:p>
    <w:p w14:paraId="190A3409" w14:textId="77777777" w:rsidR="009B6788" w:rsidRPr="001F2543" w:rsidRDefault="009B6788" w:rsidP="008C2B74">
      <w:pPr>
        <w:spacing w:line="360" w:lineRule="auto"/>
        <w:rPr>
          <w:rFonts w:ascii="Arial" w:hAnsi="Arial" w:cs="Arial"/>
          <w:b/>
          <w:bCs/>
        </w:rPr>
      </w:pPr>
    </w:p>
    <w:p w14:paraId="0521A227" w14:textId="77777777" w:rsidR="009B6788" w:rsidRPr="001F2543" w:rsidRDefault="009B6788" w:rsidP="008C2B74">
      <w:pPr>
        <w:spacing w:line="360" w:lineRule="auto"/>
        <w:rPr>
          <w:rFonts w:ascii="Arial" w:hAnsi="Arial" w:cs="Arial"/>
          <w:b/>
          <w:bCs/>
        </w:rPr>
      </w:pPr>
    </w:p>
    <w:p w14:paraId="6D5507CA" w14:textId="77777777" w:rsidR="009B6788" w:rsidRPr="001F2543" w:rsidRDefault="009B6788" w:rsidP="008C2B74">
      <w:pPr>
        <w:spacing w:line="360" w:lineRule="auto"/>
        <w:rPr>
          <w:rFonts w:ascii="Arial" w:hAnsi="Arial" w:cs="Arial"/>
          <w:b/>
          <w:bCs/>
        </w:rPr>
      </w:pPr>
    </w:p>
    <w:p w14:paraId="3B46706A" w14:textId="77777777" w:rsidR="009B6788" w:rsidRPr="001F2543" w:rsidRDefault="009B6788" w:rsidP="008C2B74">
      <w:pPr>
        <w:spacing w:line="360" w:lineRule="auto"/>
        <w:rPr>
          <w:rFonts w:ascii="Arial" w:hAnsi="Arial" w:cs="Arial"/>
          <w:b/>
          <w:bCs/>
        </w:rPr>
      </w:pPr>
    </w:p>
    <w:p w14:paraId="5308E8A9" w14:textId="77777777" w:rsidR="009B6788" w:rsidRPr="001F2543" w:rsidRDefault="009B6788" w:rsidP="008C2B74">
      <w:pPr>
        <w:spacing w:line="360" w:lineRule="auto"/>
        <w:rPr>
          <w:rFonts w:ascii="Arial" w:hAnsi="Arial" w:cs="Arial"/>
          <w:b/>
          <w:bCs/>
        </w:rPr>
      </w:pPr>
    </w:p>
    <w:p w14:paraId="354536D8" w14:textId="00587699" w:rsidR="009B6788" w:rsidRPr="001F2543" w:rsidRDefault="009B6788" w:rsidP="07336AB1">
      <w:pPr>
        <w:spacing w:line="360" w:lineRule="auto"/>
        <w:rPr>
          <w:rFonts w:ascii="Arial" w:hAnsi="Arial" w:cs="Arial"/>
          <w:b/>
          <w:bCs/>
        </w:rPr>
      </w:pPr>
    </w:p>
    <w:p w14:paraId="078E3FF5" w14:textId="77777777" w:rsidR="000D4D6C" w:rsidRDefault="000D4D6C" w:rsidP="008C2B74">
      <w:pPr>
        <w:spacing w:line="360" w:lineRule="auto"/>
        <w:rPr>
          <w:rFonts w:ascii="Arial" w:hAnsi="Arial" w:cs="Arial"/>
          <w:b/>
          <w:bCs/>
        </w:rPr>
      </w:pPr>
    </w:p>
    <w:p w14:paraId="4696B2A1" w14:textId="77777777" w:rsidR="000D4D6C" w:rsidRDefault="000D4D6C" w:rsidP="008C2B74">
      <w:pPr>
        <w:spacing w:line="360" w:lineRule="auto"/>
        <w:rPr>
          <w:rFonts w:ascii="Arial" w:hAnsi="Arial" w:cs="Arial"/>
          <w:b/>
          <w:bCs/>
        </w:rPr>
      </w:pPr>
    </w:p>
    <w:p w14:paraId="72B5E149" w14:textId="77777777" w:rsidR="000D4D6C" w:rsidRDefault="000D4D6C" w:rsidP="008C2B74">
      <w:pPr>
        <w:spacing w:line="360" w:lineRule="auto"/>
        <w:rPr>
          <w:rFonts w:ascii="Arial" w:hAnsi="Arial" w:cs="Arial"/>
          <w:b/>
          <w:bCs/>
        </w:rPr>
      </w:pPr>
    </w:p>
    <w:p w14:paraId="6F07BCFA" w14:textId="1E4FB3EA" w:rsidR="005D2F2B" w:rsidRPr="001F2543" w:rsidRDefault="00F7115A" w:rsidP="008C2B74">
      <w:pPr>
        <w:spacing w:line="360" w:lineRule="auto"/>
        <w:rPr>
          <w:rFonts w:ascii="Arial" w:hAnsi="Arial" w:cs="Arial"/>
          <w:b/>
          <w:bCs/>
        </w:rPr>
      </w:pPr>
      <w:r w:rsidRPr="001F2543">
        <w:rPr>
          <w:rFonts w:ascii="Arial" w:hAnsi="Arial" w:cs="Arial"/>
          <w:b/>
          <w:bCs/>
        </w:rPr>
        <w:lastRenderedPageBreak/>
        <w:t xml:space="preserve">Task </w:t>
      </w:r>
      <w:r w:rsidR="00DD6F83" w:rsidRPr="001F2543">
        <w:rPr>
          <w:rFonts w:ascii="Arial" w:hAnsi="Arial" w:cs="Arial"/>
          <w:b/>
          <w:bCs/>
        </w:rPr>
        <w:t>two</w:t>
      </w:r>
    </w:p>
    <w:p w14:paraId="6116F089" w14:textId="27FB2451" w:rsidR="008B0636" w:rsidRPr="001F2543" w:rsidRDefault="008B0636" w:rsidP="004C1C65">
      <w:pPr>
        <w:spacing w:before="100" w:beforeAutospacing="1" w:after="100" w:afterAutospacing="1" w:line="360" w:lineRule="auto"/>
        <w:rPr>
          <w:rFonts w:ascii="Arial" w:eastAsia="Times New Roman" w:hAnsi="Arial" w:cs="Arial"/>
          <w:lang w:eastAsia="en-GB"/>
        </w:rPr>
      </w:pPr>
      <w:r w:rsidRPr="001F2543">
        <w:rPr>
          <w:rFonts w:ascii="Arial" w:eastAsia="Times New Roman" w:hAnsi="Arial" w:cs="Arial"/>
          <w:lang w:eastAsia="en-GB"/>
        </w:rPr>
        <w:t xml:space="preserve">Mark is a 65-year-old man who underwent a below-knee amputation following complications from diabetes. He was admitted to a community rehabilitation centre to recover and learn to use a prosthetic limb. At the start of his rehabilitation, Mark felt frustrated, dependent, and emotionally withdrawn, often refusing </w:t>
      </w:r>
      <w:r w:rsidR="000E079A" w:rsidRPr="001F2543">
        <w:rPr>
          <w:rFonts w:ascii="Arial" w:eastAsia="Times New Roman" w:hAnsi="Arial" w:cs="Arial"/>
          <w:lang w:eastAsia="en-GB"/>
        </w:rPr>
        <w:t>help</w:t>
      </w:r>
      <w:r w:rsidRPr="001F2543">
        <w:rPr>
          <w:rFonts w:ascii="Arial" w:eastAsia="Times New Roman" w:hAnsi="Arial" w:cs="Arial"/>
          <w:lang w:eastAsia="en-GB"/>
        </w:rPr>
        <w:t xml:space="preserve"> and isolating himself from others.</w:t>
      </w:r>
    </w:p>
    <w:p w14:paraId="4816A46A" w14:textId="77777777" w:rsidR="008B0636" w:rsidRPr="001F2543" w:rsidRDefault="008B0636" w:rsidP="004C1C65">
      <w:pPr>
        <w:spacing w:before="100" w:beforeAutospacing="1" w:after="100" w:afterAutospacing="1" w:line="360" w:lineRule="auto"/>
        <w:rPr>
          <w:rFonts w:ascii="Arial" w:eastAsia="Times New Roman" w:hAnsi="Arial" w:cs="Arial"/>
          <w:lang w:eastAsia="en-GB"/>
        </w:rPr>
      </w:pPr>
      <w:r w:rsidRPr="001F2543">
        <w:rPr>
          <w:rFonts w:ascii="Arial" w:eastAsia="Times New Roman" w:hAnsi="Arial" w:cs="Arial"/>
          <w:lang w:eastAsia="en-GB"/>
        </w:rPr>
        <w:t>The care team recognised the importance of person-centred care, a core principle in health and social care that focuses on respecting individuals’ values, needs, and preferences (Health Foundation, 2016). They engaged Mark in discussions about his personal goals and discovered his passion for gardening. This information was used to design a personalised rehabilitation plan, where physiotherapy sessions incorporated movements similar to gardening activities. This approach empowered Mark to take ownership of his recovery and encouraged motivation through meaningful engagement.</w:t>
      </w:r>
    </w:p>
    <w:p w14:paraId="27AE5EE2" w14:textId="5C59A488" w:rsidR="008B0636" w:rsidRPr="001F2543" w:rsidRDefault="008B0636" w:rsidP="004C1C65">
      <w:pPr>
        <w:spacing w:before="100" w:beforeAutospacing="1" w:after="100" w:afterAutospacing="1" w:line="360" w:lineRule="auto"/>
        <w:rPr>
          <w:rFonts w:ascii="Arial" w:eastAsia="Times New Roman" w:hAnsi="Arial" w:cs="Arial"/>
          <w:lang w:eastAsia="en-GB"/>
        </w:rPr>
      </w:pPr>
      <w:r w:rsidRPr="001F2543">
        <w:rPr>
          <w:rFonts w:ascii="Arial" w:eastAsia="Times New Roman" w:hAnsi="Arial" w:cs="Arial"/>
          <w:lang w:eastAsia="en-GB"/>
        </w:rPr>
        <w:t>The intervention also reflected the 6Cs of Nursing</w:t>
      </w:r>
      <w:r w:rsidR="000E422E" w:rsidRPr="001F2543">
        <w:rPr>
          <w:rFonts w:ascii="Arial" w:eastAsia="Times New Roman" w:hAnsi="Arial" w:cs="Arial"/>
          <w:lang w:eastAsia="en-GB"/>
        </w:rPr>
        <w:t xml:space="preserve"> </w:t>
      </w:r>
      <w:r w:rsidRPr="001F2543">
        <w:rPr>
          <w:rFonts w:ascii="Arial" w:eastAsia="Times New Roman" w:hAnsi="Arial" w:cs="Arial"/>
          <w:lang w:eastAsia="en-GB"/>
        </w:rPr>
        <w:t>care, compassion, competence, communication, courage, and commitment</w:t>
      </w:r>
      <w:r w:rsidR="000E422E" w:rsidRPr="001F2543">
        <w:rPr>
          <w:rFonts w:ascii="Arial" w:eastAsia="Times New Roman" w:hAnsi="Arial" w:cs="Arial"/>
          <w:lang w:eastAsia="en-GB"/>
        </w:rPr>
        <w:t xml:space="preserve"> </w:t>
      </w:r>
      <w:r w:rsidRPr="001F2543">
        <w:rPr>
          <w:rFonts w:ascii="Arial" w:eastAsia="Times New Roman" w:hAnsi="Arial" w:cs="Arial"/>
          <w:lang w:eastAsia="en-GB"/>
        </w:rPr>
        <w:t xml:space="preserve">outlined by </w:t>
      </w:r>
      <w:r w:rsidR="009E36EC" w:rsidRPr="001F2543">
        <w:rPr>
          <w:rFonts w:ascii="Arial" w:eastAsia="Times New Roman" w:hAnsi="Arial" w:cs="Arial"/>
          <w:lang w:eastAsia="en-GB"/>
        </w:rPr>
        <w:t>(</w:t>
      </w:r>
      <w:r w:rsidRPr="001F2543">
        <w:rPr>
          <w:rFonts w:ascii="Arial" w:eastAsia="Times New Roman" w:hAnsi="Arial" w:cs="Arial"/>
          <w:lang w:eastAsia="en-GB"/>
        </w:rPr>
        <w:t>N</w:t>
      </w:r>
      <w:r w:rsidR="0083398C" w:rsidRPr="001F2543">
        <w:rPr>
          <w:rFonts w:ascii="Arial" w:eastAsia="Times New Roman" w:hAnsi="Arial" w:cs="Arial"/>
          <w:lang w:eastAsia="en-GB"/>
        </w:rPr>
        <w:t xml:space="preserve">ational </w:t>
      </w:r>
      <w:r w:rsidRPr="001F2543">
        <w:rPr>
          <w:rFonts w:ascii="Arial" w:eastAsia="Times New Roman" w:hAnsi="Arial" w:cs="Arial"/>
          <w:lang w:eastAsia="en-GB"/>
        </w:rPr>
        <w:t>H</w:t>
      </w:r>
      <w:r w:rsidR="009E36EC" w:rsidRPr="001F2543">
        <w:rPr>
          <w:rFonts w:ascii="Arial" w:eastAsia="Times New Roman" w:hAnsi="Arial" w:cs="Arial"/>
          <w:lang w:eastAsia="en-GB"/>
        </w:rPr>
        <w:t xml:space="preserve">ealth </w:t>
      </w:r>
      <w:r w:rsidRPr="001F2543">
        <w:rPr>
          <w:rFonts w:ascii="Arial" w:eastAsia="Times New Roman" w:hAnsi="Arial" w:cs="Arial"/>
          <w:lang w:eastAsia="en-GB"/>
        </w:rPr>
        <w:t>S</w:t>
      </w:r>
      <w:r w:rsidR="009E36EC" w:rsidRPr="001F2543">
        <w:rPr>
          <w:rFonts w:ascii="Arial" w:eastAsia="Times New Roman" w:hAnsi="Arial" w:cs="Arial"/>
          <w:lang w:eastAsia="en-GB"/>
        </w:rPr>
        <w:t>ervice</w:t>
      </w:r>
      <w:r w:rsidRPr="001F2543">
        <w:rPr>
          <w:rFonts w:ascii="Arial" w:eastAsia="Times New Roman" w:hAnsi="Arial" w:cs="Arial"/>
          <w:lang w:eastAsia="en-GB"/>
        </w:rPr>
        <w:t xml:space="preserve"> England </w:t>
      </w:r>
      <w:r w:rsidR="007A6E86" w:rsidRPr="001F2543">
        <w:rPr>
          <w:rFonts w:ascii="Arial" w:eastAsia="Times New Roman" w:hAnsi="Arial" w:cs="Arial"/>
          <w:lang w:eastAsia="en-GB"/>
        </w:rPr>
        <w:t>,</w:t>
      </w:r>
      <w:r w:rsidRPr="001F2543">
        <w:rPr>
          <w:rFonts w:ascii="Arial" w:eastAsia="Times New Roman" w:hAnsi="Arial" w:cs="Arial"/>
          <w:lang w:eastAsia="en-GB"/>
        </w:rPr>
        <w:t>201</w:t>
      </w:r>
      <w:r w:rsidR="0032447C" w:rsidRPr="001F2543">
        <w:rPr>
          <w:rFonts w:ascii="Arial" w:eastAsia="Times New Roman" w:hAnsi="Arial" w:cs="Arial"/>
          <w:lang w:eastAsia="en-GB"/>
        </w:rPr>
        <w:t>2</w:t>
      </w:r>
      <w:r w:rsidRPr="001F2543">
        <w:rPr>
          <w:rFonts w:ascii="Arial" w:eastAsia="Times New Roman" w:hAnsi="Arial" w:cs="Arial"/>
          <w:lang w:eastAsia="en-GB"/>
        </w:rPr>
        <w:t xml:space="preserve">). Staff consistently </w:t>
      </w:r>
      <w:r w:rsidR="00FE69F9" w:rsidRPr="001F2543">
        <w:rPr>
          <w:rFonts w:ascii="Arial" w:eastAsia="Times New Roman" w:hAnsi="Arial" w:cs="Arial"/>
          <w:lang w:eastAsia="en-GB"/>
        </w:rPr>
        <w:t>showed</w:t>
      </w:r>
      <w:r w:rsidRPr="001F2543">
        <w:rPr>
          <w:rFonts w:ascii="Arial" w:eastAsia="Times New Roman" w:hAnsi="Arial" w:cs="Arial"/>
          <w:lang w:eastAsia="en-GB"/>
        </w:rPr>
        <w:t xml:space="preserve"> empathy and respect, encouraged open communication, and supported Mark to progress at his own pace. Additionally, the team followed the </w:t>
      </w:r>
      <w:r w:rsidR="007A6E86" w:rsidRPr="001F2543">
        <w:rPr>
          <w:rFonts w:ascii="Arial" w:eastAsia="Times New Roman" w:hAnsi="Arial" w:cs="Arial"/>
          <w:lang w:eastAsia="en-GB"/>
        </w:rPr>
        <w:t>(</w:t>
      </w:r>
      <w:r w:rsidRPr="001F2543">
        <w:rPr>
          <w:rFonts w:ascii="Arial" w:eastAsia="Times New Roman" w:hAnsi="Arial" w:cs="Arial"/>
          <w:lang w:eastAsia="en-GB"/>
        </w:rPr>
        <w:t>NICE</w:t>
      </w:r>
      <w:r w:rsidR="007A6E86" w:rsidRPr="001F2543">
        <w:rPr>
          <w:rFonts w:ascii="Arial" w:eastAsia="Times New Roman" w:hAnsi="Arial" w:cs="Arial"/>
          <w:lang w:eastAsia="en-GB"/>
        </w:rPr>
        <w:t>,</w:t>
      </w:r>
      <w:r w:rsidRPr="001F2543">
        <w:rPr>
          <w:rFonts w:ascii="Arial" w:eastAsia="Times New Roman" w:hAnsi="Arial" w:cs="Arial"/>
          <w:lang w:eastAsia="en-GB"/>
        </w:rPr>
        <w:t xml:space="preserve"> 2018) guidelines on rehabilitation after limb amputation, which emphasise the importance of tailored support, emotional wellbeing, and functional recovery. By applying these frameworks, staff ensured that care delivery was not only compassionate but also evidence based.</w:t>
      </w:r>
    </w:p>
    <w:p w14:paraId="677ADEEA" w14:textId="41593A75" w:rsidR="008B0636" w:rsidRPr="001F2543" w:rsidRDefault="008B0636" w:rsidP="004C1C65">
      <w:pPr>
        <w:spacing w:before="100" w:beforeAutospacing="1" w:after="100" w:afterAutospacing="1" w:line="360" w:lineRule="auto"/>
        <w:rPr>
          <w:rFonts w:ascii="Arial" w:eastAsia="Times New Roman" w:hAnsi="Arial" w:cs="Arial"/>
          <w:lang w:eastAsia="en-GB"/>
        </w:rPr>
      </w:pPr>
      <w:r w:rsidRPr="001F2543">
        <w:rPr>
          <w:rFonts w:ascii="Arial" w:eastAsia="Times New Roman" w:hAnsi="Arial" w:cs="Arial"/>
          <w:lang w:eastAsia="en-GB"/>
        </w:rPr>
        <w:t xml:space="preserve">Over time, Marks confidence and self-esteem improved. He began using his prosthetic limb more independently and actively </w:t>
      </w:r>
      <w:r w:rsidR="00FF6615" w:rsidRPr="001F2543">
        <w:rPr>
          <w:rFonts w:ascii="Arial" w:eastAsia="Times New Roman" w:hAnsi="Arial" w:cs="Arial"/>
          <w:lang w:eastAsia="en-GB"/>
        </w:rPr>
        <w:t>took part</w:t>
      </w:r>
      <w:r w:rsidRPr="001F2543">
        <w:rPr>
          <w:rFonts w:ascii="Arial" w:eastAsia="Times New Roman" w:hAnsi="Arial" w:cs="Arial"/>
          <w:lang w:eastAsia="en-GB"/>
        </w:rPr>
        <w:t xml:space="preserve"> in gardening activities organised by the centre. This not only supported his physical recovery but also enhanced his mental wellbeing through social interaction and a renewed sense of purpose.</w:t>
      </w:r>
    </w:p>
    <w:p w14:paraId="6FC6968A" w14:textId="68524D12" w:rsidR="008B0636" w:rsidRPr="001F2543" w:rsidRDefault="008B0636" w:rsidP="004C1C65">
      <w:pPr>
        <w:spacing w:before="100" w:beforeAutospacing="1" w:after="100" w:afterAutospacing="1" w:line="360" w:lineRule="auto"/>
        <w:rPr>
          <w:rFonts w:ascii="Arial" w:eastAsia="Times New Roman" w:hAnsi="Arial" w:cs="Arial"/>
          <w:lang w:eastAsia="en-GB"/>
        </w:rPr>
      </w:pPr>
      <w:r w:rsidRPr="001F2543">
        <w:rPr>
          <w:rFonts w:ascii="Arial" w:eastAsia="Times New Roman" w:hAnsi="Arial" w:cs="Arial"/>
          <w:lang w:eastAsia="en-GB"/>
        </w:rPr>
        <w:t xml:space="preserve">One challenge </w:t>
      </w:r>
      <w:r w:rsidR="00DD4FE8" w:rsidRPr="001F2543">
        <w:rPr>
          <w:rFonts w:ascii="Arial" w:eastAsia="Times New Roman" w:hAnsi="Arial" w:cs="Arial"/>
          <w:lang w:eastAsia="en-GB"/>
        </w:rPr>
        <w:t>shown</w:t>
      </w:r>
      <w:r w:rsidRPr="001F2543">
        <w:rPr>
          <w:rFonts w:ascii="Arial" w:eastAsia="Times New Roman" w:hAnsi="Arial" w:cs="Arial"/>
          <w:lang w:eastAsia="en-GB"/>
        </w:rPr>
        <w:t xml:space="preserve"> during his care was that some staff members initially lacked experience in amputee rehabilitation. To address this, the centre organised targeted training sessions and utilised guidance from the Health and Care Act 2022, which promotes integrated, high-quality care and continuous professional developmen</w:t>
      </w:r>
      <w:r w:rsidR="00D53986" w:rsidRPr="001F2543">
        <w:rPr>
          <w:rFonts w:ascii="Arial" w:eastAsia="Times New Roman" w:hAnsi="Arial" w:cs="Arial"/>
          <w:lang w:eastAsia="en-GB"/>
        </w:rPr>
        <w:t>t</w:t>
      </w:r>
      <w:r w:rsidRPr="001F2543">
        <w:rPr>
          <w:rFonts w:ascii="Arial" w:eastAsia="Times New Roman" w:hAnsi="Arial" w:cs="Arial"/>
          <w:lang w:eastAsia="en-GB"/>
        </w:rPr>
        <w:t>. Furthermore, the organisation aligned its practice with the Care Quality Commission (CQC) standards, which highlight dignity, respect, and person-centred approaches as essential components of safe and effective care (Care Quality Commission, 202</w:t>
      </w:r>
      <w:r w:rsidR="00F60EEF" w:rsidRPr="001F2543">
        <w:rPr>
          <w:rFonts w:ascii="Arial" w:eastAsia="Times New Roman" w:hAnsi="Arial" w:cs="Arial"/>
          <w:lang w:eastAsia="en-GB"/>
        </w:rPr>
        <w:t>4</w:t>
      </w:r>
      <w:r w:rsidRPr="001F2543">
        <w:rPr>
          <w:rFonts w:ascii="Arial" w:eastAsia="Times New Roman" w:hAnsi="Arial" w:cs="Arial"/>
          <w:lang w:eastAsia="en-GB"/>
        </w:rPr>
        <w:t>).</w:t>
      </w:r>
    </w:p>
    <w:p w14:paraId="308A1CAD" w14:textId="344A98C1" w:rsidR="008B0636" w:rsidRPr="001F2543" w:rsidRDefault="008B0636" w:rsidP="004C1C65">
      <w:pPr>
        <w:spacing w:before="100" w:beforeAutospacing="1" w:after="100" w:afterAutospacing="1" w:line="360" w:lineRule="auto"/>
        <w:rPr>
          <w:rFonts w:ascii="Arial" w:eastAsia="Times New Roman" w:hAnsi="Arial" w:cs="Arial"/>
          <w:lang w:eastAsia="en-GB"/>
        </w:rPr>
      </w:pPr>
      <w:r w:rsidRPr="001F2543">
        <w:rPr>
          <w:rFonts w:ascii="Arial" w:eastAsia="Times New Roman" w:hAnsi="Arial" w:cs="Arial"/>
          <w:lang w:eastAsia="en-GB"/>
        </w:rPr>
        <w:lastRenderedPageBreak/>
        <w:t xml:space="preserve">This case </w:t>
      </w:r>
      <w:r w:rsidR="00AE677F" w:rsidRPr="001F2543">
        <w:rPr>
          <w:rFonts w:ascii="Arial" w:eastAsia="Times New Roman" w:hAnsi="Arial" w:cs="Arial"/>
          <w:lang w:eastAsia="en-GB"/>
        </w:rPr>
        <w:t xml:space="preserve">study </w:t>
      </w:r>
      <w:r w:rsidR="009575FC" w:rsidRPr="001F2543">
        <w:rPr>
          <w:rFonts w:ascii="Arial" w:eastAsia="Times New Roman" w:hAnsi="Arial" w:cs="Arial"/>
          <w:lang w:eastAsia="en-GB"/>
        </w:rPr>
        <w:t>shows</w:t>
      </w:r>
      <w:r w:rsidRPr="001F2543">
        <w:rPr>
          <w:rFonts w:ascii="Arial" w:eastAsia="Times New Roman" w:hAnsi="Arial" w:cs="Arial"/>
          <w:lang w:eastAsia="en-GB"/>
        </w:rPr>
        <w:t xml:space="preserve"> how combining ethical principles, legislative frameworks, and evidence-based practice leads to positive outcomes for service users. By listening to Marks goals and valuing his individuality, the care team supported both his physical recovery and emotional resilience. Reflecting on this case reinforces the importance of professional collaboration, empathy, and continuous learning in promoting recovery and independence. </w:t>
      </w:r>
      <w:r w:rsidR="00B324AB" w:rsidRPr="001F2543">
        <w:rPr>
          <w:rFonts w:ascii="Arial" w:eastAsia="Times New Roman" w:hAnsi="Arial" w:cs="Arial"/>
          <w:lang w:eastAsia="en-GB"/>
        </w:rPr>
        <w:t>It</w:t>
      </w:r>
      <w:r w:rsidRPr="001F2543">
        <w:rPr>
          <w:rFonts w:ascii="Arial" w:eastAsia="Times New Roman" w:hAnsi="Arial" w:cs="Arial"/>
          <w:lang w:eastAsia="en-GB"/>
        </w:rPr>
        <w:t xml:space="preserve"> shows that applying key principles such as person-centred care, partnership working, and ethical practice can transform rehabilitation into a holistic, empowering experience rather than a clinical process.</w:t>
      </w:r>
    </w:p>
    <w:p w14:paraId="3237FCBF" w14:textId="2A7B8C99" w:rsidR="00CB7428" w:rsidRPr="001F2543" w:rsidRDefault="00CB7428" w:rsidP="004C1C65">
      <w:pPr>
        <w:spacing w:line="360" w:lineRule="auto"/>
        <w:rPr>
          <w:rFonts w:ascii="Arial" w:hAnsi="Arial" w:cs="Arial"/>
        </w:rPr>
      </w:pPr>
    </w:p>
    <w:p w14:paraId="10EEF59F" w14:textId="77777777" w:rsidR="00B00D80" w:rsidRPr="001F2543" w:rsidRDefault="00B00D80" w:rsidP="004C1C65">
      <w:pPr>
        <w:spacing w:line="360" w:lineRule="auto"/>
        <w:rPr>
          <w:rFonts w:ascii="Arial" w:hAnsi="Arial" w:cs="Arial"/>
        </w:rPr>
      </w:pPr>
    </w:p>
    <w:p w14:paraId="669F09EA" w14:textId="77777777" w:rsidR="00B00D80" w:rsidRPr="001F2543" w:rsidRDefault="00B00D80" w:rsidP="004C1C65">
      <w:pPr>
        <w:spacing w:line="360" w:lineRule="auto"/>
        <w:rPr>
          <w:rFonts w:ascii="Arial" w:hAnsi="Arial" w:cs="Arial"/>
        </w:rPr>
      </w:pPr>
    </w:p>
    <w:p w14:paraId="4E63CC04" w14:textId="77777777" w:rsidR="00B00D80" w:rsidRPr="001F2543" w:rsidRDefault="00B00D80" w:rsidP="008C2B74">
      <w:pPr>
        <w:spacing w:line="360" w:lineRule="auto"/>
        <w:rPr>
          <w:rFonts w:ascii="Arial" w:hAnsi="Arial" w:cs="Arial"/>
          <w:b/>
          <w:bCs/>
        </w:rPr>
      </w:pPr>
    </w:p>
    <w:p w14:paraId="5EE3E0CF" w14:textId="77777777" w:rsidR="00B00D80" w:rsidRPr="001F2543" w:rsidRDefault="00B00D80" w:rsidP="008C2B74">
      <w:pPr>
        <w:spacing w:line="360" w:lineRule="auto"/>
        <w:rPr>
          <w:rFonts w:ascii="Arial" w:hAnsi="Arial" w:cs="Arial"/>
          <w:b/>
          <w:bCs/>
        </w:rPr>
      </w:pPr>
    </w:p>
    <w:p w14:paraId="5D31D3F9" w14:textId="77777777" w:rsidR="00B00D80" w:rsidRPr="001F2543" w:rsidRDefault="00B00D80" w:rsidP="008C2B74">
      <w:pPr>
        <w:spacing w:line="360" w:lineRule="auto"/>
        <w:rPr>
          <w:rFonts w:ascii="Arial" w:hAnsi="Arial" w:cs="Arial"/>
          <w:b/>
          <w:bCs/>
        </w:rPr>
      </w:pPr>
    </w:p>
    <w:p w14:paraId="5136997D" w14:textId="77777777" w:rsidR="00B00D80" w:rsidRPr="001F2543" w:rsidRDefault="00B00D80" w:rsidP="008C2B74">
      <w:pPr>
        <w:spacing w:line="360" w:lineRule="auto"/>
        <w:rPr>
          <w:rFonts w:ascii="Arial" w:hAnsi="Arial" w:cs="Arial"/>
          <w:b/>
          <w:bCs/>
        </w:rPr>
      </w:pPr>
    </w:p>
    <w:p w14:paraId="5DAEFFDF" w14:textId="77777777" w:rsidR="00B00D80" w:rsidRPr="001F2543" w:rsidRDefault="00B00D80" w:rsidP="008C2B74">
      <w:pPr>
        <w:spacing w:line="360" w:lineRule="auto"/>
        <w:rPr>
          <w:rFonts w:ascii="Arial" w:hAnsi="Arial" w:cs="Arial"/>
          <w:b/>
          <w:bCs/>
        </w:rPr>
      </w:pPr>
    </w:p>
    <w:p w14:paraId="5CFC4E00" w14:textId="77777777" w:rsidR="00B00D80" w:rsidRPr="001F2543" w:rsidRDefault="00B00D80" w:rsidP="008C2B74">
      <w:pPr>
        <w:spacing w:line="360" w:lineRule="auto"/>
        <w:rPr>
          <w:rFonts w:ascii="Arial" w:hAnsi="Arial" w:cs="Arial"/>
          <w:b/>
          <w:bCs/>
        </w:rPr>
      </w:pPr>
    </w:p>
    <w:p w14:paraId="53A2BB69" w14:textId="77777777" w:rsidR="00B00D80" w:rsidRPr="001F2543" w:rsidRDefault="00B00D80" w:rsidP="008C2B74">
      <w:pPr>
        <w:spacing w:line="360" w:lineRule="auto"/>
        <w:rPr>
          <w:rFonts w:ascii="Arial" w:hAnsi="Arial" w:cs="Arial"/>
          <w:b/>
          <w:bCs/>
        </w:rPr>
      </w:pPr>
    </w:p>
    <w:p w14:paraId="0818F71E" w14:textId="77777777" w:rsidR="00B00D80" w:rsidRPr="001F2543" w:rsidRDefault="00B00D80" w:rsidP="008C2B74">
      <w:pPr>
        <w:spacing w:line="360" w:lineRule="auto"/>
        <w:rPr>
          <w:rFonts w:ascii="Arial" w:hAnsi="Arial" w:cs="Arial"/>
          <w:b/>
          <w:bCs/>
        </w:rPr>
      </w:pPr>
    </w:p>
    <w:p w14:paraId="107090EA" w14:textId="77777777" w:rsidR="00B00D80" w:rsidRPr="001F2543" w:rsidRDefault="00B00D80" w:rsidP="008C2B74">
      <w:pPr>
        <w:spacing w:line="360" w:lineRule="auto"/>
        <w:rPr>
          <w:rFonts w:ascii="Arial" w:hAnsi="Arial" w:cs="Arial"/>
          <w:b/>
          <w:bCs/>
        </w:rPr>
      </w:pPr>
    </w:p>
    <w:p w14:paraId="0400B935" w14:textId="77777777" w:rsidR="00B00D80" w:rsidRPr="001F2543" w:rsidRDefault="00B00D80" w:rsidP="008C2B74">
      <w:pPr>
        <w:spacing w:line="360" w:lineRule="auto"/>
        <w:rPr>
          <w:rFonts w:ascii="Arial" w:hAnsi="Arial" w:cs="Arial"/>
          <w:b/>
          <w:bCs/>
        </w:rPr>
      </w:pPr>
    </w:p>
    <w:p w14:paraId="36436B50" w14:textId="77777777" w:rsidR="00B00D80" w:rsidRPr="001F2543" w:rsidRDefault="00B00D80" w:rsidP="008C2B74">
      <w:pPr>
        <w:spacing w:line="360" w:lineRule="auto"/>
        <w:rPr>
          <w:rFonts w:ascii="Arial" w:hAnsi="Arial" w:cs="Arial"/>
          <w:b/>
          <w:bCs/>
        </w:rPr>
      </w:pPr>
    </w:p>
    <w:p w14:paraId="5868B647" w14:textId="77777777" w:rsidR="00B00D80" w:rsidRPr="001F2543" w:rsidRDefault="00B00D80" w:rsidP="008C2B74">
      <w:pPr>
        <w:spacing w:line="360" w:lineRule="auto"/>
        <w:rPr>
          <w:rFonts w:ascii="Arial" w:hAnsi="Arial" w:cs="Arial"/>
          <w:b/>
          <w:bCs/>
        </w:rPr>
      </w:pPr>
    </w:p>
    <w:p w14:paraId="75EC7830" w14:textId="77777777" w:rsidR="00B00D80" w:rsidRPr="001F2543" w:rsidRDefault="00B00D80" w:rsidP="008C2B74">
      <w:pPr>
        <w:spacing w:line="360" w:lineRule="auto"/>
        <w:rPr>
          <w:rFonts w:ascii="Arial" w:hAnsi="Arial" w:cs="Arial"/>
          <w:b/>
          <w:bCs/>
        </w:rPr>
      </w:pPr>
    </w:p>
    <w:p w14:paraId="2220800E" w14:textId="77777777" w:rsidR="00B00D80" w:rsidRPr="001F2543" w:rsidRDefault="00B00D80" w:rsidP="008C2B74">
      <w:pPr>
        <w:spacing w:line="360" w:lineRule="auto"/>
        <w:rPr>
          <w:rFonts w:ascii="Arial" w:hAnsi="Arial" w:cs="Arial"/>
          <w:b/>
          <w:bCs/>
        </w:rPr>
      </w:pPr>
    </w:p>
    <w:p w14:paraId="6D0E13A0" w14:textId="77777777" w:rsidR="00B00D80" w:rsidRPr="001F2543" w:rsidRDefault="00B00D80" w:rsidP="008C2B74">
      <w:pPr>
        <w:spacing w:line="360" w:lineRule="auto"/>
        <w:rPr>
          <w:rFonts w:ascii="Arial" w:hAnsi="Arial" w:cs="Arial"/>
          <w:b/>
          <w:bCs/>
        </w:rPr>
      </w:pPr>
    </w:p>
    <w:p w14:paraId="261700EC" w14:textId="77777777" w:rsidR="00B00D80" w:rsidRPr="001F2543" w:rsidRDefault="00B00D80" w:rsidP="008C2B74">
      <w:pPr>
        <w:spacing w:line="360" w:lineRule="auto"/>
        <w:rPr>
          <w:rFonts w:ascii="Arial" w:hAnsi="Arial" w:cs="Arial"/>
          <w:b/>
          <w:bCs/>
        </w:rPr>
      </w:pPr>
    </w:p>
    <w:p w14:paraId="63338C76" w14:textId="77777777" w:rsidR="0076372A" w:rsidRPr="001F2543" w:rsidRDefault="0076372A" w:rsidP="008C2B74">
      <w:pPr>
        <w:spacing w:line="360" w:lineRule="auto"/>
        <w:rPr>
          <w:rFonts w:ascii="Arial" w:hAnsi="Arial" w:cs="Arial"/>
          <w:b/>
          <w:bCs/>
        </w:rPr>
      </w:pPr>
    </w:p>
    <w:p w14:paraId="545713BC" w14:textId="489A8365" w:rsidR="00CB7428" w:rsidRPr="001F2543" w:rsidRDefault="00F7115A" w:rsidP="008C2B74">
      <w:pPr>
        <w:spacing w:line="360" w:lineRule="auto"/>
        <w:rPr>
          <w:rFonts w:ascii="Arial" w:hAnsi="Arial" w:cs="Arial"/>
          <w:b/>
          <w:bCs/>
        </w:rPr>
      </w:pPr>
      <w:r w:rsidRPr="001F2543">
        <w:rPr>
          <w:rFonts w:ascii="Arial" w:hAnsi="Arial" w:cs="Arial"/>
          <w:b/>
          <w:bCs/>
        </w:rPr>
        <w:lastRenderedPageBreak/>
        <w:t xml:space="preserve">Task </w:t>
      </w:r>
      <w:r w:rsidR="002C2FE1" w:rsidRPr="001F2543">
        <w:rPr>
          <w:rFonts w:ascii="Arial" w:hAnsi="Arial" w:cs="Arial"/>
          <w:b/>
          <w:bCs/>
        </w:rPr>
        <w:t>Three</w:t>
      </w:r>
    </w:p>
    <w:p w14:paraId="36F1B70C" w14:textId="6F84CA70" w:rsidR="008C2DD7" w:rsidRPr="001F2543" w:rsidRDefault="007400E4" w:rsidP="008C2B74">
      <w:pPr>
        <w:spacing w:line="360" w:lineRule="auto"/>
        <w:rPr>
          <w:rFonts w:ascii="Arial" w:hAnsi="Arial" w:cs="Arial"/>
          <w:b/>
          <w:bCs/>
        </w:rPr>
      </w:pPr>
      <w:r w:rsidRPr="001F2543">
        <w:rPr>
          <w:rFonts w:ascii="Arial" w:eastAsia="Times New Roman" w:hAnsi="Arial" w:cs="Arial"/>
          <w:b/>
          <w:bCs/>
          <w:lang w:eastAsia="en-GB"/>
        </w:rPr>
        <w:t>Descri</w:t>
      </w:r>
      <w:r w:rsidR="00CB7428" w:rsidRPr="001F2543">
        <w:rPr>
          <w:rFonts w:ascii="Arial" w:eastAsia="Times New Roman" w:hAnsi="Arial" w:cs="Arial"/>
          <w:b/>
          <w:bCs/>
          <w:lang w:eastAsia="en-GB"/>
        </w:rPr>
        <w:t>ption</w:t>
      </w:r>
    </w:p>
    <w:p w14:paraId="720828FD" w14:textId="075BB887" w:rsidR="008C2DD7" w:rsidRPr="001F2543" w:rsidRDefault="005925DD" w:rsidP="008C2B74">
      <w:pPr>
        <w:spacing w:before="100" w:beforeAutospacing="1" w:after="100" w:afterAutospacing="1" w:line="360" w:lineRule="auto"/>
        <w:rPr>
          <w:rFonts w:ascii="Arial" w:eastAsia="Times New Roman" w:hAnsi="Arial" w:cs="Arial"/>
          <w:lang w:eastAsia="en-GB"/>
        </w:rPr>
      </w:pPr>
      <w:r w:rsidRPr="001F2543">
        <w:rPr>
          <w:rFonts w:ascii="Arial" w:eastAsia="Times New Roman" w:hAnsi="Arial" w:cs="Arial"/>
          <w:lang w:eastAsia="en-GB"/>
        </w:rPr>
        <w:t xml:space="preserve">While working as a support worker in a mental health environment, I supported a service user who experienced severe emotional distress after receiving distressing personal news. </w:t>
      </w:r>
      <w:r w:rsidR="00573732" w:rsidRPr="001F2543">
        <w:rPr>
          <w:rFonts w:ascii="Arial" w:eastAsia="Times New Roman" w:hAnsi="Arial" w:cs="Arial"/>
          <w:lang w:eastAsia="en-GB"/>
        </w:rPr>
        <w:t>The service user became extremely anxious, tearful, and withdrawn, refusing to engage in communication or taking her prescribed medication.</w:t>
      </w:r>
    </w:p>
    <w:p w14:paraId="1E858B58" w14:textId="76960B3D" w:rsidR="0034553A" w:rsidRPr="001F2543" w:rsidRDefault="005B3565" w:rsidP="007400E4">
      <w:pPr>
        <w:spacing w:before="100" w:beforeAutospacing="1" w:after="100" w:afterAutospacing="1" w:line="360" w:lineRule="auto"/>
        <w:rPr>
          <w:rFonts w:ascii="Arial" w:eastAsia="Times New Roman" w:hAnsi="Arial" w:cs="Arial"/>
          <w:lang w:eastAsia="en-GB"/>
        </w:rPr>
      </w:pPr>
      <w:r w:rsidRPr="001F2543">
        <w:rPr>
          <w:rFonts w:ascii="Arial" w:eastAsia="Times New Roman" w:hAnsi="Arial" w:cs="Arial"/>
          <w:lang w:eastAsia="en-GB"/>
        </w:rPr>
        <w:t>My responsibility was to ensure that the service user</w:t>
      </w:r>
      <w:r w:rsidR="0083398C" w:rsidRPr="001F2543">
        <w:rPr>
          <w:rFonts w:ascii="Arial" w:eastAsia="Times New Roman" w:hAnsi="Arial" w:cs="Arial"/>
          <w:lang w:eastAsia="en-GB"/>
        </w:rPr>
        <w:t xml:space="preserve"> </w:t>
      </w:r>
      <w:r w:rsidRPr="001F2543">
        <w:rPr>
          <w:rFonts w:ascii="Arial" w:eastAsia="Times New Roman" w:hAnsi="Arial" w:cs="Arial"/>
          <w:lang w:eastAsia="en-GB"/>
        </w:rPr>
        <w:t xml:space="preserve">immediate safety while providing emotional support and maintaining their dignity. </w:t>
      </w:r>
      <w:r w:rsidR="00E34808" w:rsidRPr="001F2543">
        <w:rPr>
          <w:rFonts w:ascii="Arial" w:eastAsia="Times New Roman" w:hAnsi="Arial" w:cs="Arial"/>
          <w:lang w:eastAsia="en-GB"/>
        </w:rPr>
        <w:t xml:space="preserve">The incident challenged my ability to utilise </w:t>
      </w:r>
      <w:r w:rsidR="00712701" w:rsidRPr="001F2543">
        <w:rPr>
          <w:rFonts w:ascii="Arial" w:eastAsia="Times New Roman" w:hAnsi="Arial" w:cs="Arial"/>
          <w:lang w:eastAsia="en-GB"/>
        </w:rPr>
        <w:t>person-centred</w:t>
      </w:r>
      <w:r w:rsidR="00E34808" w:rsidRPr="001F2543">
        <w:rPr>
          <w:rFonts w:ascii="Arial" w:eastAsia="Times New Roman" w:hAnsi="Arial" w:cs="Arial"/>
          <w:lang w:eastAsia="en-GB"/>
        </w:rPr>
        <w:t xml:space="preserve"> care, ethical principles, and work effectively in partnership with my colleagues to achieve a positive outcome.</w:t>
      </w:r>
    </w:p>
    <w:p w14:paraId="3635FBE6" w14:textId="38FF4DEB" w:rsidR="007400E4" w:rsidRPr="001F2543" w:rsidRDefault="007400E4" w:rsidP="007400E4">
      <w:pPr>
        <w:spacing w:before="100" w:beforeAutospacing="1" w:after="100" w:afterAutospacing="1" w:line="360" w:lineRule="auto"/>
        <w:rPr>
          <w:rFonts w:ascii="Arial" w:eastAsia="Times New Roman" w:hAnsi="Arial" w:cs="Arial"/>
          <w:b/>
          <w:bCs/>
          <w:lang w:eastAsia="en-GB"/>
        </w:rPr>
      </w:pPr>
      <w:r w:rsidRPr="001F2543">
        <w:rPr>
          <w:rFonts w:ascii="Arial" w:eastAsia="Times New Roman" w:hAnsi="Arial" w:cs="Arial"/>
          <w:b/>
          <w:bCs/>
          <w:lang w:eastAsia="en-GB"/>
        </w:rPr>
        <w:t>Feelings</w:t>
      </w:r>
    </w:p>
    <w:p w14:paraId="043F7362" w14:textId="289AAC7F" w:rsidR="0034553A" w:rsidRPr="001F2543" w:rsidRDefault="001844AD" w:rsidP="008C2B74">
      <w:pPr>
        <w:spacing w:before="100" w:beforeAutospacing="1" w:after="100" w:afterAutospacing="1" w:line="360" w:lineRule="auto"/>
        <w:rPr>
          <w:rFonts w:ascii="Arial" w:eastAsia="Times New Roman" w:hAnsi="Arial" w:cs="Arial"/>
          <w:lang w:eastAsia="en-GB"/>
        </w:rPr>
      </w:pPr>
      <w:r w:rsidRPr="001F2543">
        <w:rPr>
          <w:rFonts w:ascii="Arial" w:eastAsia="Times New Roman" w:hAnsi="Arial" w:cs="Arial"/>
          <w:lang w:eastAsia="en-GB"/>
        </w:rPr>
        <w:t xml:space="preserve">I initially felt anxious and uncertain about the best way to approach. </w:t>
      </w:r>
      <w:r w:rsidR="00D45A1C" w:rsidRPr="001F2543">
        <w:rPr>
          <w:rFonts w:ascii="Arial" w:eastAsia="Times New Roman" w:hAnsi="Arial" w:cs="Arial"/>
          <w:lang w:eastAsia="en-GB"/>
        </w:rPr>
        <w:t xml:space="preserve">I wanted to help but feared causing the situation to worsen. </w:t>
      </w:r>
      <w:r w:rsidR="006B407A" w:rsidRPr="001F2543">
        <w:rPr>
          <w:rFonts w:ascii="Arial" w:eastAsia="Times New Roman" w:hAnsi="Arial" w:cs="Arial"/>
          <w:lang w:eastAsia="en-GB"/>
        </w:rPr>
        <w:t xml:space="preserve">At the same time, I felt empathy and compassion for the service user, recognising the severity of the service user's emotional distress. </w:t>
      </w:r>
      <w:r w:rsidR="008D4E53" w:rsidRPr="001F2543">
        <w:rPr>
          <w:rFonts w:ascii="Arial" w:eastAsia="Times New Roman" w:hAnsi="Arial" w:cs="Arial"/>
          <w:lang w:eastAsia="en-GB"/>
        </w:rPr>
        <w:t xml:space="preserve">These conflicting feelings </w:t>
      </w:r>
      <w:r w:rsidR="00770E38" w:rsidRPr="001F2543">
        <w:rPr>
          <w:rFonts w:ascii="Arial" w:eastAsia="Times New Roman" w:hAnsi="Arial" w:cs="Arial"/>
          <w:lang w:eastAsia="en-GB"/>
        </w:rPr>
        <w:t>caused</w:t>
      </w:r>
      <w:r w:rsidR="008D4E53" w:rsidRPr="001F2543">
        <w:rPr>
          <w:rFonts w:ascii="Arial" w:eastAsia="Times New Roman" w:hAnsi="Arial" w:cs="Arial"/>
          <w:lang w:eastAsia="en-GB"/>
        </w:rPr>
        <w:t xml:space="preserve"> me to manage my own emotions to be calm and professional.</w:t>
      </w:r>
    </w:p>
    <w:p w14:paraId="4272ABEF" w14:textId="44B42D4B" w:rsidR="007400E4" w:rsidRPr="001F2543" w:rsidRDefault="00C925D0" w:rsidP="007400E4">
      <w:pPr>
        <w:spacing w:before="100" w:beforeAutospacing="1" w:after="100" w:afterAutospacing="1" w:line="360" w:lineRule="auto"/>
        <w:rPr>
          <w:rFonts w:ascii="Arial" w:eastAsia="Times New Roman" w:hAnsi="Arial" w:cs="Arial"/>
          <w:lang w:eastAsia="en-GB"/>
        </w:rPr>
      </w:pPr>
      <w:r w:rsidRPr="001F2543">
        <w:rPr>
          <w:rFonts w:ascii="Arial" w:eastAsia="Times New Roman" w:hAnsi="Arial" w:cs="Arial"/>
          <w:lang w:eastAsia="en-GB"/>
        </w:rPr>
        <w:t xml:space="preserve">After the incident, I felt emotionally drained yet proud that I was able to support the service user with patience and sensitivity. </w:t>
      </w:r>
      <w:r w:rsidR="000A2EA3" w:rsidRPr="001F2543">
        <w:rPr>
          <w:rFonts w:ascii="Arial" w:eastAsia="Times New Roman" w:hAnsi="Arial" w:cs="Arial"/>
          <w:lang w:eastAsia="en-GB"/>
        </w:rPr>
        <w:t>The experience emphasised the emotional burden involved in mental health care and the importance of reflective practice for personal and professional resilience.</w:t>
      </w:r>
    </w:p>
    <w:p w14:paraId="02B4F2AF" w14:textId="443AD940" w:rsidR="007400E4" w:rsidRPr="001F2543" w:rsidRDefault="007400E4" w:rsidP="007400E4">
      <w:pPr>
        <w:spacing w:before="100" w:beforeAutospacing="1" w:after="100" w:afterAutospacing="1" w:line="360" w:lineRule="auto"/>
        <w:rPr>
          <w:rFonts w:ascii="Arial" w:eastAsia="Times New Roman" w:hAnsi="Arial" w:cs="Arial"/>
          <w:lang w:eastAsia="en-GB"/>
        </w:rPr>
      </w:pPr>
      <w:r w:rsidRPr="001F2543">
        <w:rPr>
          <w:rFonts w:ascii="Arial" w:eastAsia="Times New Roman" w:hAnsi="Arial" w:cs="Arial"/>
          <w:b/>
          <w:bCs/>
          <w:lang w:eastAsia="en-GB"/>
        </w:rPr>
        <w:t>Evaluation</w:t>
      </w:r>
    </w:p>
    <w:p w14:paraId="239E7EC2" w14:textId="3991ADB0" w:rsidR="003B4B13" w:rsidRPr="001F2543" w:rsidRDefault="00D03165" w:rsidP="008C2B74">
      <w:pPr>
        <w:spacing w:before="100" w:beforeAutospacing="1" w:after="100" w:afterAutospacing="1" w:line="360" w:lineRule="auto"/>
        <w:rPr>
          <w:rFonts w:ascii="Arial" w:eastAsia="Times New Roman" w:hAnsi="Arial" w:cs="Arial"/>
          <w:lang w:eastAsia="en-GB"/>
        </w:rPr>
      </w:pPr>
      <w:r w:rsidRPr="001F2543">
        <w:rPr>
          <w:rFonts w:ascii="Arial" w:eastAsia="Times New Roman" w:hAnsi="Arial" w:cs="Arial"/>
          <w:lang w:eastAsia="en-GB"/>
        </w:rPr>
        <w:t>I had both strengths and weaknesses for improvement in my response.</w:t>
      </w:r>
      <w:r w:rsidR="009812B0" w:rsidRPr="001F2543">
        <w:rPr>
          <w:rFonts w:ascii="Arial" w:eastAsia="Times New Roman" w:hAnsi="Arial" w:cs="Arial"/>
          <w:lang w:eastAsia="en-GB"/>
        </w:rPr>
        <w:t xml:space="preserve"> </w:t>
      </w:r>
      <w:r w:rsidR="003518BC" w:rsidRPr="001F2543">
        <w:rPr>
          <w:rFonts w:ascii="Arial" w:eastAsia="Times New Roman" w:hAnsi="Arial" w:cs="Arial"/>
          <w:lang w:eastAsia="en-GB"/>
        </w:rPr>
        <w:t xml:space="preserve">I successfully </w:t>
      </w:r>
      <w:r w:rsidR="00A70BD1" w:rsidRPr="001F2543">
        <w:rPr>
          <w:rFonts w:ascii="Arial" w:eastAsia="Times New Roman" w:hAnsi="Arial" w:cs="Arial"/>
          <w:lang w:eastAsia="en-GB"/>
        </w:rPr>
        <w:t>stayed</w:t>
      </w:r>
      <w:r w:rsidR="003518BC" w:rsidRPr="001F2543">
        <w:rPr>
          <w:rFonts w:ascii="Arial" w:eastAsia="Times New Roman" w:hAnsi="Arial" w:cs="Arial"/>
          <w:lang w:eastAsia="en-GB"/>
        </w:rPr>
        <w:t xml:space="preserve"> composed, utilised active listening, and gave the service user access to express themselves at their own pace. </w:t>
      </w:r>
      <w:r w:rsidR="00026E45" w:rsidRPr="001F2543">
        <w:rPr>
          <w:rFonts w:ascii="Arial" w:eastAsia="Times New Roman" w:hAnsi="Arial" w:cs="Arial"/>
          <w:lang w:eastAsia="en-GB"/>
        </w:rPr>
        <w:t xml:space="preserve">This approach reflected person-centred principles, as it placed the service user's emotional needs and preferences at the </w:t>
      </w:r>
      <w:r w:rsidR="001B4C30" w:rsidRPr="001F2543">
        <w:rPr>
          <w:rFonts w:ascii="Arial" w:eastAsia="Times New Roman" w:hAnsi="Arial" w:cs="Arial"/>
          <w:lang w:eastAsia="en-GB"/>
        </w:rPr>
        <w:t>centre</w:t>
      </w:r>
      <w:r w:rsidR="00026E45" w:rsidRPr="001F2543">
        <w:rPr>
          <w:rFonts w:ascii="Arial" w:eastAsia="Times New Roman" w:hAnsi="Arial" w:cs="Arial"/>
          <w:lang w:eastAsia="en-GB"/>
        </w:rPr>
        <w:t xml:space="preserve"> of care (Health Foundation, 20</w:t>
      </w:r>
      <w:r w:rsidR="00ED4450" w:rsidRPr="001F2543">
        <w:rPr>
          <w:rFonts w:ascii="Arial" w:eastAsia="Times New Roman" w:hAnsi="Arial" w:cs="Arial"/>
          <w:lang w:eastAsia="en-GB"/>
        </w:rPr>
        <w:t>16</w:t>
      </w:r>
      <w:r w:rsidR="00026E45" w:rsidRPr="001F2543">
        <w:rPr>
          <w:rFonts w:ascii="Arial" w:eastAsia="Times New Roman" w:hAnsi="Arial" w:cs="Arial"/>
          <w:lang w:eastAsia="en-GB"/>
        </w:rPr>
        <w:t>).</w:t>
      </w:r>
    </w:p>
    <w:p w14:paraId="145B9724" w14:textId="28A553A9" w:rsidR="00CB7428" w:rsidRPr="001F2543" w:rsidRDefault="00AD3103" w:rsidP="004656F8">
      <w:pPr>
        <w:spacing w:before="100" w:beforeAutospacing="1" w:after="100" w:afterAutospacing="1" w:line="360" w:lineRule="auto"/>
        <w:rPr>
          <w:rFonts w:ascii="Arial" w:eastAsia="Times New Roman" w:hAnsi="Arial" w:cs="Arial"/>
          <w:lang w:eastAsia="en-GB"/>
        </w:rPr>
      </w:pPr>
      <w:r w:rsidRPr="001F2543">
        <w:rPr>
          <w:rFonts w:ascii="Arial" w:eastAsia="Times New Roman" w:hAnsi="Arial" w:cs="Arial"/>
          <w:lang w:eastAsia="en-GB"/>
        </w:rPr>
        <w:t xml:space="preserve">However, I could have requested </w:t>
      </w:r>
      <w:r w:rsidR="00A70BD1" w:rsidRPr="001F2543">
        <w:rPr>
          <w:rFonts w:ascii="Arial" w:eastAsia="Times New Roman" w:hAnsi="Arial" w:cs="Arial"/>
          <w:lang w:eastAsia="en-GB"/>
        </w:rPr>
        <w:t>help</w:t>
      </w:r>
      <w:r w:rsidRPr="001F2543">
        <w:rPr>
          <w:rFonts w:ascii="Arial" w:eastAsia="Times New Roman" w:hAnsi="Arial" w:cs="Arial"/>
          <w:lang w:eastAsia="en-GB"/>
        </w:rPr>
        <w:t xml:space="preserve"> from colleagues earlier. </w:t>
      </w:r>
      <w:r w:rsidR="00206CB1" w:rsidRPr="001F2543">
        <w:rPr>
          <w:rFonts w:ascii="Arial" w:eastAsia="Times New Roman" w:hAnsi="Arial" w:cs="Arial"/>
          <w:lang w:eastAsia="en-GB"/>
        </w:rPr>
        <w:t xml:space="preserve">When a nurse joined me and </w:t>
      </w:r>
      <w:r w:rsidR="00B25A66" w:rsidRPr="001F2543">
        <w:rPr>
          <w:rFonts w:ascii="Arial" w:eastAsia="Times New Roman" w:hAnsi="Arial" w:cs="Arial"/>
          <w:lang w:eastAsia="en-GB"/>
        </w:rPr>
        <w:t>helped</w:t>
      </w:r>
      <w:r w:rsidR="00206CB1" w:rsidRPr="001F2543">
        <w:rPr>
          <w:rFonts w:ascii="Arial" w:eastAsia="Times New Roman" w:hAnsi="Arial" w:cs="Arial"/>
          <w:lang w:eastAsia="en-GB"/>
        </w:rPr>
        <w:t xml:space="preserve"> the service user through breathing exercises, they responded positively and calmed more quickly. </w:t>
      </w:r>
      <w:r w:rsidR="003B4B13" w:rsidRPr="001F2543">
        <w:rPr>
          <w:rFonts w:ascii="Arial" w:eastAsia="Times New Roman" w:hAnsi="Arial" w:cs="Arial"/>
          <w:lang w:eastAsia="en-GB"/>
        </w:rPr>
        <w:t>This reinforced the value of interprofessional collaboration and partnership working, which are essential for safe, effective, and coordinated mental health support (Glasby and Dickinson, 2014).</w:t>
      </w:r>
    </w:p>
    <w:p w14:paraId="2C4641D0" w14:textId="07604C4B" w:rsidR="005F6EE5" w:rsidRPr="001F2543" w:rsidRDefault="004656F8" w:rsidP="004656F8">
      <w:pPr>
        <w:spacing w:before="100" w:beforeAutospacing="1" w:after="100" w:afterAutospacing="1" w:line="360" w:lineRule="auto"/>
        <w:rPr>
          <w:rFonts w:ascii="Arial" w:eastAsia="Times New Roman" w:hAnsi="Arial" w:cs="Arial"/>
          <w:lang w:eastAsia="en-GB"/>
        </w:rPr>
      </w:pPr>
      <w:r w:rsidRPr="001F2543">
        <w:rPr>
          <w:rFonts w:ascii="Arial" w:eastAsia="Times New Roman" w:hAnsi="Arial" w:cs="Arial"/>
          <w:b/>
          <w:bCs/>
          <w:lang w:eastAsia="en-GB"/>
        </w:rPr>
        <w:t>Analysis</w:t>
      </w:r>
    </w:p>
    <w:p w14:paraId="1E57A181" w14:textId="6FDFBD92" w:rsidR="005F6EE5" w:rsidRPr="001F2543" w:rsidRDefault="00B646AA" w:rsidP="008C2B74">
      <w:pPr>
        <w:spacing w:before="100" w:beforeAutospacing="1" w:after="100" w:afterAutospacing="1" w:line="360" w:lineRule="auto"/>
        <w:rPr>
          <w:rFonts w:ascii="Arial" w:eastAsia="Times New Roman" w:hAnsi="Arial" w:cs="Arial"/>
          <w:lang w:eastAsia="en-GB"/>
        </w:rPr>
      </w:pPr>
      <w:r w:rsidRPr="001F2543">
        <w:rPr>
          <w:rFonts w:ascii="Arial" w:eastAsia="Times New Roman" w:hAnsi="Arial" w:cs="Arial"/>
          <w:lang w:eastAsia="en-GB"/>
        </w:rPr>
        <w:lastRenderedPageBreak/>
        <w:t>Gibbs' Reflective Cycle (1988) encouraged me to examine what influenced my actions and how theoretical knowledge is applied to practice.</w:t>
      </w:r>
    </w:p>
    <w:p w14:paraId="22DB9CA5" w14:textId="64DD6F0F" w:rsidR="005F6EE5" w:rsidRPr="001F2543" w:rsidRDefault="005F6EE5" w:rsidP="008C2B74">
      <w:pPr>
        <w:spacing w:before="100" w:beforeAutospacing="1" w:after="100" w:afterAutospacing="1" w:line="360" w:lineRule="auto"/>
        <w:rPr>
          <w:rFonts w:ascii="Arial" w:eastAsia="Times New Roman" w:hAnsi="Arial" w:cs="Arial"/>
          <w:lang w:eastAsia="en-GB"/>
        </w:rPr>
      </w:pPr>
      <w:r w:rsidRPr="001F2543">
        <w:rPr>
          <w:rFonts w:ascii="Arial" w:eastAsia="Times New Roman" w:hAnsi="Arial" w:cs="Arial"/>
          <w:lang w:eastAsia="en-GB"/>
        </w:rPr>
        <w:t xml:space="preserve">From an ethical standpoint, I needed to balance autonomy, beneficence, and non-maleficence (Beauchamp and Childress, 2019). </w:t>
      </w:r>
      <w:r w:rsidR="006C5E2A" w:rsidRPr="001F2543">
        <w:rPr>
          <w:rFonts w:ascii="Arial" w:eastAsia="Times New Roman" w:hAnsi="Arial" w:cs="Arial"/>
          <w:lang w:eastAsia="en-GB"/>
        </w:rPr>
        <w:t>Forcing the service user to take their medication would have violated their autonomy and could potentially cause further psychological harm.</w:t>
      </w:r>
      <w:r w:rsidR="00D43D92" w:rsidRPr="001F2543">
        <w:rPr>
          <w:rFonts w:ascii="Arial" w:eastAsia="Times New Roman" w:hAnsi="Arial" w:cs="Arial"/>
          <w:lang w:eastAsia="en-GB"/>
        </w:rPr>
        <w:t xml:space="preserve"> </w:t>
      </w:r>
      <w:r w:rsidR="00F4272B" w:rsidRPr="001F2543">
        <w:rPr>
          <w:rFonts w:ascii="Arial" w:eastAsia="Times New Roman" w:hAnsi="Arial" w:cs="Arial"/>
          <w:lang w:eastAsia="en-GB"/>
        </w:rPr>
        <w:t>Instead, I focused on establishing trust and providing assurance, aligning with ethical best practice.</w:t>
      </w:r>
    </w:p>
    <w:p w14:paraId="5E15240E" w14:textId="70FAEB4F" w:rsidR="005F6EE5" w:rsidRPr="001F2543" w:rsidRDefault="007C65EA" w:rsidP="008C2B74">
      <w:pPr>
        <w:spacing w:before="100" w:beforeAutospacing="1" w:after="100" w:afterAutospacing="1" w:line="360" w:lineRule="auto"/>
        <w:rPr>
          <w:rFonts w:ascii="Arial" w:eastAsia="Times New Roman" w:hAnsi="Arial" w:cs="Arial"/>
          <w:lang w:eastAsia="en-GB"/>
        </w:rPr>
      </w:pPr>
      <w:r w:rsidRPr="001F2543">
        <w:rPr>
          <w:rFonts w:ascii="Arial" w:eastAsia="Times New Roman" w:hAnsi="Arial" w:cs="Arial"/>
          <w:lang w:eastAsia="en-GB"/>
        </w:rPr>
        <w:t xml:space="preserve">This approach also influenced Carl Rogers' (1951) person-centred theory, which emphasises empathy, genuineness, and unconditionally positive regard. </w:t>
      </w:r>
      <w:r w:rsidR="0021425D" w:rsidRPr="001F2543">
        <w:rPr>
          <w:rFonts w:ascii="Arial" w:eastAsia="Times New Roman" w:hAnsi="Arial" w:cs="Arial"/>
          <w:lang w:eastAsia="en-GB"/>
        </w:rPr>
        <w:t xml:space="preserve">By respecting the service users' right to make her own decisions, I asserted their dignity and supported their recovery journey. </w:t>
      </w:r>
      <w:r w:rsidR="00790052" w:rsidRPr="001F2543">
        <w:rPr>
          <w:rFonts w:ascii="Arial" w:eastAsia="Times New Roman" w:hAnsi="Arial" w:cs="Arial"/>
          <w:lang w:eastAsia="en-GB"/>
        </w:rPr>
        <w:t xml:space="preserve">The </w:t>
      </w:r>
      <w:r w:rsidR="00254D81" w:rsidRPr="001F2543">
        <w:rPr>
          <w:rFonts w:ascii="Arial" w:eastAsia="Times New Roman" w:hAnsi="Arial" w:cs="Arial"/>
          <w:lang w:eastAsia="en-GB"/>
        </w:rPr>
        <w:t>(</w:t>
      </w:r>
      <w:r w:rsidR="00790052" w:rsidRPr="001F2543">
        <w:rPr>
          <w:rFonts w:ascii="Arial" w:eastAsia="Times New Roman" w:hAnsi="Arial" w:cs="Arial"/>
          <w:lang w:eastAsia="en-GB"/>
        </w:rPr>
        <w:t>Health Foundation</w:t>
      </w:r>
      <w:r w:rsidR="00254D81" w:rsidRPr="001F2543">
        <w:rPr>
          <w:rFonts w:ascii="Arial" w:eastAsia="Times New Roman" w:hAnsi="Arial" w:cs="Arial"/>
          <w:lang w:eastAsia="en-GB"/>
        </w:rPr>
        <w:t>,</w:t>
      </w:r>
      <w:r w:rsidR="00790052" w:rsidRPr="001F2543">
        <w:rPr>
          <w:rFonts w:ascii="Arial" w:eastAsia="Times New Roman" w:hAnsi="Arial" w:cs="Arial"/>
          <w:lang w:eastAsia="en-GB"/>
        </w:rPr>
        <w:t>20</w:t>
      </w:r>
      <w:r w:rsidR="00B52991" w:rsidRPr="001F2543">
        <w:rPr>
          <w:rFonts w:ascii="Arial" w:eastAsia="Times New Roman" w:hAnsi="Arial" w:cs="Arial"/>
          <w:lang w:eastAsia="en-GB"/>
        </w:rPr>
        <w:t>16</w:t>
      </w:r>
      <w:r w:rsidR="00790052" w:rsidRPr="001F2543">
        <w:rPr>
          <w:rFonts w:ascii="Arial" w:eastAsia="Times New Roman" w:hAnsi="Arial" w:cs="Arial"/>
          <w:lang w:eastAsia="en-GB"/>
        </w:rPr>
        <w:t xml:space="preserve">) emphasises that </w:t>
      </w:r>
      <w:r w:rsidR="00B52991" w:rsidRPr="001F2543">
        <w:rPr>
          <w:rFonts w:ascii="Arial" w:eastAsia="Times New Roman" w:hAnsi="Arial" w:cs="Arial"/>
          <w:lang w:eastAsia="en-GB"/>
        </w:rPr>
        <w:t>person</w:t>
      </w:r>
      <w:r w:rsidR="00790052" w:rsidRPr="001F2543">
        <w:rPr>
          <w:rFonts w:ascii="Arial" w:eastAsia="Times New Roman" w:hAnsi="Arial" w:cs="Arial"/>
          <w:lang w:eastAsia="en-GB"/>
        </w:rPr>
        <w:t>-centred care empowers individuals by involving them in decisions and acknowledging them as experts in their own experiences.</w:t>
      </w:r>
    </w:p>
    <w:p w14:paraId="6C151D2D" w14:textId="6F21050E" w:rsidR="005F6EE5" w:rsidRPr="001F2543" w:rsidRDefault="003D0F90" w:rsidP="008C2B74">
      <w:pPr>
        <w:spacing w:before="100" w:beforeAutospacing="1" w:after="100" w:afterAutospacing="1" w:line="360" w:lineRule="auto"/>
        <w:rPr>
          <w:rFonts w:ascii="Arial" w:eastAsia="Times New Roman" w:hAnsi="Arial" w:cs="Arial"/>
          <w:lang w:eastAsia="en-GB"/>
        </w:rPr>
      </w:pPr>
      <w:r w:rsidRPr="001F2543">
        <w:rPr>
          <w:rFonts w:ascii="Arial" w:eastAsia="Times New Roman" w:hAnsi="Arial" w:cs="Arial"/>
          <w:lang w:eastAsia="en-GB"/>
        </w:rPr>
        <w:t>Bronfenbrenner's (1979) ecological systems theory provides insight into how external factors such as family relationships, trauma, and social isolation influence an individual's mental health.</w:t>
      </w:r>
      <w:r w:rsidR="00EA7061" w:rsidRPr="001F2543">
        <w:rPr>
          <w:rFonts w:ascii="Arial" w:eastAsia="Times New Roman" w:hAnsi="Arial" w:cs="Arial"/>
          <w:lang w:eastAsia="en-GB"/>
        </w:rPr>
        <w:t xml:space="preserve"> </w:t>
      </w:r>
      <w:r w:rsidR="009D126F" w:rsidRPr="001F2543">
        <w:rPr>
          <w:rFonts w:ascii="Arial" w:eastAsia="Times New Roman" w:hAnsi="Arial" w:cs="Arial"/>
          <w:lang w:eastAsia="en-GB"/>
        </w:rPr>
        <w:t>I was able to respond more holistically rather than focusing solely on the immediate issue.</w:t>
      </w:r>
    </w:p>
    <w:p w14:paraId="010D3D5D" w14:textId="2487DDC5" w:rsidR="005F6EE5" w:rsidRPr="001F2543" w:rsidRDefault="00E8281D" w:rsidP="008C2B74">
      <w:pPr>
        <w:spacing w:before="100" w:beforeAutospacing="1" w:after="100" w:afterAutospacing="1" w:line="360" w:lineRule="auto"/>
        <w:rPr>
          <w:rFonts w:ascii="Arial" w:eastAsia="Times New Roman" w:hAnsi="Arial" w:cs="Arial"/>
          <w:lang w:eastAsia="en-GB"/>
        </w:rPr>
      </w:pPr>
      <w:r w:rsidRPr="001F2543">
        <w:rPr>
          <w:rFonts w:ascii="Arial" w:eastAsia="Times New Roman" w:hAnsi="Arial" w:cs="Arial"/>
          <w:lang w:eastAsia="en-GB"/>
        </w:rPr>
        <w:t xml:space="preserve">The incident also highlighted the importance of partnership working. </w:t>
      </w:r>
      <w:r w:rsidR="005F6EE5" w:rsidRPr="001F2543">
        <w:rPr>
          <w:rFonts w:ascii="Arial" w:eastAsia="Times New Roman" w:hAnsi="Arial" w:cs="Arial"/>
          <w:lang w:eastAsia="en-GB"/>
        </w:rPr>
        <w:t xml:space="preserve">According to </w:t>
      </w:r>
      <w:r w:rsidR="00254D81" w:rsidRPr="001F2543">
        <w:rPr>
          <w:rFonts w:ascii="Arial" w:eastAsia="Times New Roman" w:hAnsi="Arial" w:cs="Arial"/>
          <w:lang w:eastAsia="en-GB"/>
        </w:rPr>
        <w:t>(</w:t>
      </w:r>
      <w:r w:rsidR="005F6EE5" w:rsidRPr="001F2543">
        <w:rPr>
          <w:rFonts w:ascii="Arial" w:eastAsia="Times New Roman" w:hAnsi="Arial" w:cs="Arial"/>
          <w:lang w:eastAsia="en-GB"/>
        </w:rPr>
        <w:t>Glasby and Dickinson</w:t>
      </w:r>
      <w:r w:rsidR="001F2543" w:rsidRPr="001F2543">
        <w:rPr>
          <w:rFonts w:ascii="Arial" w:eastAsia="Times New Roman" w:hAnsi="Arial" w:cs="Arial"/>
          <w:lang w:eastAsia="en-GB"/>
        </w:rPr>
        <w:t>,</w:t>
      </w:r>
      <w:r w:rsidR="005F6EE5" w:rsidRPr="001F2543">
        <w:rPr>
          <w:rFonts w:ascii="Arial" w:eastAsia="Times New Roman" w:hAnsi="Arial" w:cs="Arial"/>
          <w:lang w:eastAsia="en-GB"/>
        </w:rPr>
        <w:t xml:space="preserve">2014), collaboration between professionals across health and social care improves communication, promotes shared understanding, and enhances outcomes. </w:t>
      </w:r>
      <w:r w:rsidR="004B5523" w:rsidRPr="001F2543">
        <w:rPr>
          <w:rFonts w:ascii="Arial" w:eastAsia="Times New Roman" w:hAnsi="Arial" w:cs="Arial"/>
          <w:lang w:eastAsia="en-GB"/>
        </w:rPr>
        <w:t xml:space="preserve">My </w:t>
      </w:r>
      <w:r w:rsidR="00795E3F" w:rsidRPr="001F2543">
        <w:rPr>
          <w:rFonts w:ascii="Arial" w:eastAsia="Times New Roman" w:hAnsi="Arial" w:cs="Arial"/>
          <w:lang w:eastAsia="en-GB"/>
        </w:rPr>
        <w:t>lack</w:t>
      </w:r>
      <w:r w:rsidR="004B5523" w:rsidRPr="001F2543">
        <w:rPr>
          <w:rFonts w:ascii="Arial" w:eastAsia="Times New Roman" w:hAnsi="Arial" w:cs="Arial"/>
          <w:lang w:eastAsia="en-GB"/>
        </w:rPr>
        <w:t xml:space="preserve"> of contact with colleagues led to a gap in my confidence to ask for help, something I now recognise as a crucial part of safe practice.</w:t>
      </w:r>
    </w:p>
    <w:p w14:paraId="2BC7E3BD" w14:textId="3BBFB501" w:rsidR="004656F8" w:rsidRPr="001F2543" w:rsidRDefault="0021527B" w:rsidP="004656F8">
      <w:pPr>
        <w:spacing w:before="100" w:beforeAutospacing="1" w:after="100" w:afterAutospacing="1" w:line="360" w:lineRule="auto"/>
        <w:rPr>
          <w:rFonts w:ascii="Arial" w:eastAsia="Times New Roman" w:hAnsi="Arial" w:cs="Arial"/>
          <w:lang w:eastAsia="en-GB"/>
        </w:rPr>
      </w:pPr>
      <w:r w:rsidRPr="001F2543">
        <w:rPr>
          <w:rFonts w:ascii="Arial" w:eastAsia="Times New Roman" w:hAnsi="Arial" w:cs="Arial"/>
          <w:lang w:eastAsia="en-GB"/>
        </w:rPr>
        <w:t xml:space="preserve">Finally, my approach was aligned with the </w:t>
      </w:r>
      <w:r w:rsidR="001F2543" w:rsidRPr="001F2543">
        <w:rPr>
          <w:rFonts w:ascii="Arial" w:eastAsia="Times New Roman" w:hAnsi="Arial" w:cs="Arial"/>
          <w:lang w:eastAsia="en-GB"/>
        </w:rPr>
        <w:t>(</w:t>
      </w:r>
      <w:r w:rsidRPr="001F2543">
        <w:rPr>
          <w:rFonts w:ascii="Arial" w:eastAsia="Times New Roman" w:hAnsi="Arial" w:cs="Arial"/>
          <w:lang w:eastAsia="en-GB"/>
        </w:rPr>
        <w:t xml:space="preserve">Nursing and Midwifery Council (NMC) Code </w:t>
      </w:r>
      <w:r w:rsidR="001F2543" w:rsidRPr="001F2543">
        <w:rPr>
          <w:rFonts w:ascii="Arial" w:eastAsia="Times New Roman" w:hAnsi="Arial" w:cs="Arial"/>
          <w:lang w:eastAsia="en-GB"/>
        </w:rPr>
        <w:t>,</w:t>
      </w:r>
      <w:r w:rsidRPr="001F2543">
        <w:rPr>
          <w:rFonts w:ascii="Arial" w:eastAsia="Times New Roman" w:hAnsi="Arial" w:cs="Arial"/>
          <w:lang w:eastAsia="en-GB"/>
        </w:rPr>
        <w:t xml:space="preserve">2018), which emphasises treating individuals with kindness, respect, and compassion while ensuring their safety. </w:t>
      </w:r>
      <w:r w:rsidR="00A01A96" w:rsidRPr="001F2543">
        <w:rPr>
          <w:rFonts w:ascii="Arial" w:eastAsia="Times New Roman" w:hAnsi="Arial" w:cs="Arial"/>
          <w:lang w:eastAsia="en-GB"/>
        </w:rPr>
        <w:t>Although I am a support worker, I apply these principles in my daily routine to ensure ethical and person-centred care.</w:t>
      </w:r>
    </w:p>
    <w:p w14:paraId="4ABC7474" w14:textId="70E8B09A" w:rsidR="00885A3D" w:rsidRPr="001F2543" w:rsidRDefault="004656F8" w:rsidP="004656F8">
      <w:pPr>
        <w:spacing w:before="100" w:beforeAutospacing="1" w:after="100" w:afterAutospacing="1" w:line="360" w:lineRule="auto"/>
        <w:rPr>
          <w:rFonts w:ascii="Arial" w:eastAsia="Times New Roman" w:hAnsi="Arial" w:cs="Arial"/>
          <w:b/>
          <w:bCs/>
          <w:lang w:eastAsia="en-GB"/>
        </w:rPr>
      </w:pPr>
      <w:r w:rsidRPr="001F2543">
        <w:rPr>
          <w:rFonts w:ascii="Arial" w:eastAsia="Times New Roman" w:hAnsi="Arial" w:cs="Arial"/>
          <w:b/>
          <w:bCs/>
          <w:lang w:eastAsia="en-GB"/>
        </w:rPr>
        <w:t xml:space="preserve"> </w:t>
      </w:r>
      <w:r w:rsidR="00B344DD" w:rsidRPr="001F2543">
        <w:rPr>
          <w:rFonts w:ascii="Arial" w:eastAsia="Times New Roman" w:hAnsi="Arial" w:cs="Arial"/>
          <w:b/>
          <w:bCs/>
          <w:lang w:eastAsia="en-GB"/>
        </w:rPr>
        <w:t xml:space="preserve">Conclusion </w:t>
      </w:r>
    </w:p>
    <w:p w14:paraId="3ACC7410" w14:textId="2CBE526A" w:rsidR="00885A3D" w:rsidRPr="001F2543" w:rsidRDefault="005C3071" w:rsidP="008C2B74">
      <w:pPr>
        <w:spacing w:before="100" w:beforeAutospacing="1" w:after="100" w:afterAutospacing="1" w:line="360" w:lineRule="auto"/>
        <w:rPr>
          <w:rFonts w:ascii="Arial" w:eastAsia="Times New Roman" w:hAnsi="Arial" w:cs="Arial"/>
          <w:lang w:eastAsia="en-GB"/>
        </w:rPr>
      </w:pPr>
      <w:r w:rsidRPr="001F2543">
        <w:rPr>
          <w:rFonts w:ascii="Arial" w:eastAsia="Times New Roman" w:hAnsi="Arial" w:cs="Arial"/>
          <w:lang w:eastAsia="en-GB"/>
        </w:rPr>
        <w:t xml:space="preserve">Reflecting on this experience has strengthened my understanding of how person-centred, ethical, and collaborative care intersect in practice. </w:t>
      </w:r>
      <w:r w:rsidR="00734174" w:rsidRPr="001F2543">
        <w:rPr>
          <w:rFonts w:ascii="Arial" w:eastAsia="Times New Roman" w:hAnsi="Arial" w:cs="Arial"/>
          <w:lang w:eastAsia="en-GB"/>
        </w:rPr>
        <w:t>I learned that empathy and respect are as crucial as clinical</w:t>
      </w:r>
      <w:r w:rsidR="00C468ED" w:rsidRPr="001F2543">
        <w:rPr>
          <w:rFonts w:ascii="Arial" w:eastAsia="Times New Roman" w:hAnsi="Arial" w:cs="Arial"/>
          <w:lang w:eastAsia="en-GB"/>
        </w:rPr>
        <w:t xml:space="preserve"> or</w:t>
      </w:r>
      <w:r w:rsidR="00734174" w:rsidRPr="001F2543">
        <w:rPr>
          <w:rFonts w:ascii="Arial" w:eastAsia="Times New Roman" w:hAnsi="Arial" w:cs="Arial"/>
          <w:lang w:eastAsia="en-GB"/>
        </w:rPr>
        <w:t xml:space="preserve"> procedural knowledge in supporting individuals with mental health issues.</w:t>
      </w:r>
    </w:p>
    <w:p w14:paraId="508D4F32" w14:textId="65614AD7" w:rsidR="00885A3D" w:rsidRPr="001F2543" w:rsidRDefault="00484BB4" w:rsidP="008C2B74">
      <w:pPr>
        <w:spacing w:before="100" w:beforeAutospacing="1" w:after="100" w:afterAutospacing="1" w:line="360" w:lineRule="auto"/>
        <w:rPr>
          <w:rFonts w:ascii="Arial" w:eastAsia="Times New Roman" w:hAnsi="Arial" w:cs="Arial"/>
          <w:lang w:eastAsia="en-GB"/>
        </w:rPr>
      </w:pPr>
      <w:r w:rsidRPr="001F2543">
        <w:rPr>
          <w:rFonts w:ascii="Arial" w:eastAsia="Times New Roman" w:hAnsi="Arial" w:cs="Arial"/>
          <w:lang w:eastAsia="en-GB"/>
        </w:rPr>
        <w:lastRenderedPageBreak/>
        <w:t xml:space="preserve">The situation affirmed that ethical reasoning is not based on strict rules, but rather on making balanced, compassionate decisions that respect autonomy while safeguarding wellbeing. </w:t>
      </w:r>
      <w:r w:rsidR="002D0B43" w:rsidRPr="001F2543">
        <w:rPr>
          <w:rFonts w:ascii="Arial" w:eastAsia="Times New Roman" w:hAnsi="Arial" w:cs="Arial"/>
          <w:lang w:eastAsia="en-GB"/>
        </w:rPr>
        <w:t>I also observed that effective partnership working enhances the safety and emotional support for both the service user and staff.</w:t>
      </w:r>
    </w:p>
    <w:p w14:paraId="2BF23FE2" w14:textId="62D356F0" w:rsidR="00086368" w:rsidRPr="001F2543" w:rsidRDefault="00331E61" w:rsidP="00B344DD">
      <w:pPr>
        <w:spacing w:before="100" w:beforeAutospacing="1" w:after="100" w:afterAutospacing="1" w:line="360" w:lineRule="auto"/>
        <w:rPr>
          <w:rFonts w:ascii="Arial" w:eastAsia="Times New Roman" w:hAnsi="Arial" w:cs="Arial"/>
          <w:lang w:eastAsia="en-GB"/>
        </w:rPr>
      </w:pPr>
      <w:r w:rsidRPr="001F2543">
        <w:rPr>
          <w:rFonts w:ascii="Arial" w:eastAsia="Times New Roman" w:hAnsi="Arial" w:cs="Arial"/>
          <w:lang w:eastAsia="en-GB"/>
        </w:rPr>
        <w:t>Through reflection, I have gained greater self-awareness and emotional intelligence, recognising the need to manage my own responses to maintain professionalism in difficult situations.</w:t>
      </w:r>
    </w:p>
    <w:p w14:paraId="38BDC1EC" w14:textId="4DF6521B" w:rsidR="00B344DD" w:rsidRPr="001F2543" w:rsidRDefault="00B344DD" w:rsidP="00B344DD">
      <w:pPr>
        <w:spacing w:before="100" w:beforeAutospacing="1" w:after="100" w:afterAutospacing="1" w:line="360" w:lineRule="auto"/>
        <w:rPr>
          <w:rFonts w:ascii="Arial" w:eastAsia="Times New Roman" w:hAnsi="Arial" w:cs="Arial"/>
          <w:b/>
          <w:bCs/>
          <w:lang w:eastAsia="en-GB"/>
        </w:rPr>
      </w:pPr>
      <w:r w:rsidRPr="001F2543">
        <w:rPr>
          <w:rFonts w:ascii="Arial" w:eastAsia="Times New Roman" w:hAnsi="Arial" w:cs="Arial"/>
          <w:b/>
          <w:bCs/>
          <w:lang w:eastAsia="en-GB"/>
        </w:rPr>
        <w:t xml:space="preserve">Action Plan </w:t>
      </w:r>
    </w:p>
    <w:p w14:paraId="07898045" w14:textId="77777777" w:rsidR="00086368" w:rsidRPr="001F2543" w:rsidRDefault="00086368" w:rsidP="008C2B74">
      <w:pPr>
        <w:spacing w:before="100" w:beforeAutospacing="1" w:after="100" w:afterAutospacing="1" w:line="360" w:lineRule="auto"/>
        <w:rPr>
          <w:rFonts w:ascii="Arial" w:eastAsia="Times New Roman" w:hAnsi="Arial" w:cs="Arial"/>
          <w:lang w:eastAsia="en-GB"/>
        </w:rPr>
      </w:pPr>
      <w:r w:rsidRPr="001F2543">
        <w:rPr>
          <w:rFonts w:ascii="Arial" w:eastAsia="Times New Roman" w:hAnsi="Arial" w:cs="Arial"/>
          <w:lang w:eastAsia="en-GB"/>
        </w:rPr>
        <w:t>To continue improving my practice, I plan to:</w:t>
      </w:r>
    </w:p>
    <w:p w14:paraId="410A8F43" w14:textId="0DF09E20" w:rsidR="00086368" w:rsidRPr="001F2543" w:rsidRDefault="004326F0" w:rsidP="008C2B74">
      <w:pPr>
        <w:numPr>
          <w:ilvl w:val="0"/>
          <w:numId w:val="2"/>
        </w:numPr>
        <w:spacing w:before="100" w:beforeAutospacing="1" w:after="100" w:afterAutospacing="1" w:line="360" w:lineRule="auto"/>
        <w:rPr>
          <w:rFonts w:ascii="Arial" w:eastAsia="Times New Roman" w:hAnsi="Arial" w:cs="Arial"/>
          <w:lang w:eastAsia="en-GB"/>
        </w:rPr>
      </w:pPr>
      <w:r w:rsidRPr="001F2543">
        <w:rPr>
          <w:rFonts w:ascii="Arial" w:eastAsia="Times New Roman" w:hAnsi="Arial" w:cs="Arial"/>
          <w:lang w:eastAsia="en-GB"/>
        </w:rPr>
        <w:t>Engage in advanced training in trauma-informed and de-escalation strategies to increase confidence and competence in managing crises.</w:t>
      </w:r>
    </w:p>
    <w:p w14:paraId="4D26E005" w14:textId="77777777" w:rsidR="00086368" w:rsidRPr="001F2543" w:rsidRDefault="00086368" w:rsidP="008C2B74">
      <w:pPr>
        <w:numPr>
          <w:ilvl w:val="0"/>
          <w:numId w:val="2"/>
        </w:numPr>
        <w:spacing w:before="100" w:beforeAutospacing="1" w:after="100" w:afterAutospacing="1" w:line="360" w:lineRule="auto"/>
        <w:rPr>
          <w:rFonts w:ascii="Arial" w:eastAsia="Times New Roman" w:hAnsi="Arial" w:cs="Arial"/>
          <w:lang w:eastAsia="en-GB"/>
        </w:rPr>
      </w:pPr>
      <w:r w:rsidRPr="001F2543">
        <w:rPr>
          <w:rFonts w:ascii="Arial" w:eastAsia="Times New Roman" w:hAnsi="Arial" w:cs="Arial"/>
          <w:lang w:eastAsia="en-GB"/>
        </w:rPr>
        <w:t>Use Gibbs’ reflective model regularly after significant incidents to deepen learning and enhance critical thinking.</w:t>
      </w:r>
    </w:p>
    <w:p w14:paraId="676D021F" w14:textId="1F0AD31E" w:rsidR="00086368" w:rsidRPr="001F2543" w:rsidRDefault="0012268C" w:rsidP="008C2B74">
      <w:pPr>
        <w:numPr>
          <w:ilvl w:val="0"/>
          <w:numId w:val="2"/>
        </w:numPr>
        <w:spacing w:before="100" w:beforeAutospacing="1" w:after="100" w:afterAutospacing="1" w:line="360" w:lineRule="auto"/>
        <w:rPr>
          <w:rFonts w:ascii="Arial" w:eastAsia="Times New Roman" w:hAnsi="Arial" w:cs="Arial"/>
          <w:lang w:eastAsia="en-GB"/>
        </w:rPr>
      </w:pPr>
      <w:r w:rsidRPr="001F2543">
        <w:rPr>
          <w:rFonts w:ascii="Arial" w:eastAsia="Times New Roman" w:hAnsi="Arial" w:cs="Arial"/>
          <w:lang w:eastAsia="en-GB"/>
        </w:rPr>
        <w:t xml:space="preserve">Strengthen communication and collaboration by actively </w:t>
      </w:r>
      <w:r w:rsidR="0001226C" w:rsidRPr="001F2543">
        <w:rPr>
          <w:rFonts w:ascii="Arial" w:eastAsia="Times New Roman" w:hAnsi="Arial" w:cs="Arial"/>
          <w:lang w:eastAsia="en-GB"/>
        </w:rPr>
        <w:t>taking part</w:t>
      </w:r>
      <w:r w:rsidRPr="001F2543">
        <w:rPr>
          <w:rFonts w:ascii="Arial" w:eastAsia="Times New Roman" w:hAnsi="Arial" w:cs="Arial"/>
          <w:lang w:eastAsia="en-GB"/>
        </w:rPr>
        <w:t xml:space="preserve"> in debrief sessions and multidisciplinary meetings.</w:t>
      </w:r>
    </w:p>
    <w:p w14:paraId="5BF74516" w14:textId="0D8AF3FE" w:rsidR="00086368" w:rsidRPr="001F2543" w:rsidRDefault="00622401" w:rsidP="008C2B74">
      <w:pPr>
        <w:numPr>
          <w:ilvl w:val="0"/>
          <w:numId w:val="2"/>
        </w:numPr>
        <w:spacing w:before="100" w:beforeAutospacing="1" w:after="100" w:afterAutospacing="1" w:line="360" w:lineRule="auto"/>
        <w:rPr>
          <w:rFonts w:ascii="Arial" w:eastAsia="Times New Roman" w:hAnsi="Arial" w:cs="Arial"/>
          <w:lang w:eastAsia="en-GB"/>
        </w:rPr>
      </w:pPr>
      <w:r w:rsidRPr="001F2543">
        <w:rPr>
          <w:rFonts w:ascii="Arial" w:eastAsia="Times New Roman" w:hAnsi="Arial" w:cs="Arial"/>
          <w:lang w:eastAsia="en-GB"/>
        </w:rPr>
        <w:t>Promote person-centred practice by involving service users in care decisions and respecting their values and preferences (Health Foundation, 20</w:t>
      </w:r>
      <w:r w:rsidR="0028564E" w:rsidRPr="001F2543">
        <w:rPr>
          <w:rFonts w:ascii="Arial" w:eastAsia="Times New Roman" w:hAnsi="Arial" w:cs="Arial"/>
          <w:lang w:eastAsia="en-GB"/>
        </w:rPr>
        <w:t>16</w:t>
      </w:r>
      <w:r w:rsidRPr="001F2543">
        <w:rPr>
          <w:rFonts w:ascii="Arial" w:eastAsia="Times New Roman" w:hAnsi="Arial" w:cs="Arial"/>
          <w:lang w:eastAsia="en-GB"/>
        </w:rPr>
        <w:t>).</w:t>
      </w:r>
    </w:p>
    <w:p w14:paraId="3822576D" w14:textId="5F4F0923" w:rsidR="00086368" w:rsidRPr="001F2543" w:rsidRDefault="00134429" w:rsidP="008C2B74">
      <w:pPr>
        <w:numPr>
          <w:ilvl w:val="0"/>
          <w:numId w:val="2"/>
        </w:numPr>
        <w:spacing w:before="100" w:beforeAutospacing="1" w:after="100" w:afterAutospacing="1" w:line="360" w:lineRule="auto"/>
        <w:rPr>
          <w:rFonts w:ascii="Arial" w:eastAsia="Times New Roman" w:hAnsi="Arial" w:cs="Arial"/>
          <w:lang w:eastAsia="en-GB"/>
        </w:rPr>
      </w:pPr>
      <w:r w:rsidRPr="001F2543">
        <w:rPr>
          <w:rFonts w:ascii="Arial" w:eastAsia="Times New Roman" w:hAnsi="Arial" w:cs="Arial"/>
          <w:lang w:eastAsia="en-GB"/>
        </w:rPr>
        <w:t>Implement ethical frameworks consistently, ensuring that care decisions are governed by respect, compassion, and professional integrity (Beauchamp and Childress, 2019).</w:t>
      </w:r>
    </w:p>
    <w:p w14:paraId="18C67DC5" w14:textId="0BC1ACA4" w:rsidR="00E11D29" w:rsidRPr="001F2543" w:rsidRDefault="00C8657B" w:rsidP="008C2B74">
      <w:pPr>
        <w:numPr>
          <w:ilvl w:val="0"/>
          <w:numId w:val="2"/>
        </w:numPr>
        <w:spacing w:before="100" w:beforeAutospacing="1" w:after="100" w:afterAutospacing="1" w:line="360" w:lineRule="auto"/>
        <w:rPr>
          <w:rFonts w:ascii="Arial" w:eastAsia="Times New Roman" w:hAnsi="Arial" w:cs="Arial"/>
          <w:lang w:eastAsia="en-GB"/>
        </w:rPr>
      </w:pPr>
      <w:r w:rsidRPr="001F2543">
        <w:rPr>
          <w:rFonts w:ascii="Arial" w:eastAsia="Times New Roman" w:hAnsi="Arial" w:cs="Arial"/>
          <w:lang w:eastAsia="en-GB"/>
        </w:rPr>
        <w:t xml:space="preserve">Engage in a discussion of emotional issues and </w:t>
      </w:r>
      <w:r w:rsidR="007929C5" w:rsidRPr="001F2543">
        <w:rPr>
          <w:rFonts w:ascii="Arial" w:eastAsia="Times New Roman" w:hAnsi="Arial" w:cs="Arial"/>
          <w:lang w:eastAsia="en-GB"/>
        </w:rPr>
        <w:t>keep</w:t>
      </w:r>
      <w:r w:rsidRPr="001F2543">
        <w:rPr>
          <w:rFonts w:ascii="Arial" w:eastAsia="Times New Roman" w:hAnsi="Arial" w:cs="Arial"/>
          <w:lang w:eastAsia="en-GB"/>
        </w:rPr>
        <w:t xml:space="preserve"> a positive outlook.</w:t>
      </w:r>
    </w:p>
    <w:p w14:paraId="11D3A677" w14:textId="7D3497CD" w:rsidR="00E11D29" w:rsidRPr="001F2543" w:rsidRDefault="00380CEA" w:rsidP="008C2B74">
      <w:pPr>
        <w:spacing w:before="100" w:beforeAutospacing="1" w:after="100" w:afterAutospacing="1" w:line="360" w:lineRule="auto"/>
        <w:rPr>
          <w:rFonts w:ascii="Arial" w:eastAsia="Times New Roman" w:hAnsi="Arial" w:cs="Arial"/>
          <w:lang w:eastAsia="en-GB"/>
        </w:rPr>
      </w:pPr>
      <w:r w:rsidRPr="001F2543">
        <w:rPr>
          <w:rFonts w:ascii="Arial" w:eastAsia="Times New Roman" w:hAnsi="Arial" w:cs="Arial"/>
          <w:lang w:eastAsia="en-GB"/>
        </w:rPr>
        <w:t>In the future, I will continue to apply the principles of individual-centred and ethical care by recognising each service user as an individual with unique experiences, preferences, and rights.</w:t>
      </w:r>
      <w:r w:rsidR="00A35811" w:rsidRPr="001F2543">
        <w:rPr>
          <w:rFonts w:ascii="Arial" w:eastAsia="Times New Roman" w:hAnsi="Arial" w:cs="Arial"/>
          <w:lang w:eastAsia="en-GB"/>
        </w:rPr>
        <w:t xml:space="preserve"> </w:t>
      </w:r>
      <w:r w:rsidR="001B4286" w:rsidRPr="001F2543">
        <w:rPr>
          <w:rFonts w:ascii="Arial" w:eastAsia="Times New Roman" w:hAnsi="Arial" w:cs="Arial"/>
          <w:lang w:eastAsia="en-GB"/>
        </w:rPr>
        <w:t>I will prioriti</w:t>
      </w:r>
      <w:r w:rsidR="00A77769" w:rsidRPr="001F2543">
        <w:rPr>
          <w:rFonts w:ascii="Arial" w:eastAsia="Times New Roman" w:hAnsi="Arial" w:cs="Arial"/>
          <w:lang w:eastAsia="en-GB"/>
        </w:rPr>
        <w:t>s</w:t>
      </w:r>
      <w:r w:rsidR="001B4286" w:rsidRPr="001F2543">
        <w:rPr>
          <w:rFonts w:ascii="Arial" w:eastAsia="Times New Roman" w:hAnsi="Arial" w:cs="Arial"/>
          <w:lang w:eastAsia="en-GB"/>
        </w:rPr>
        <w:t>e collaboration and communication between disciplines to ensure that care delivery is coordinated and holistic.</w:t>
      </w:r>
    </w:p>
    <w:p w14:paraId="7FA5EA09" w14:textId="60C91ED2" w:rsidR="00E11D29" w:rsidRPr="001F2543" w:rsidRDefault="00B3016D" w:rsidP="008C2B74">
      <w:pPr>
        <w:spacing w:before="100" w:beforeAutospacing="1" w:after="100" w:afterAutospacing="1" w:line="360" w:lineRule="auto"/>
        <w:rPr>
          <w:rFonts w:ascii="Arial" w:eastAsia="Times New Roman" w:hAnsi="Arial" w:cs="Arial"/>
          <w:lang w:eastAsia="en-GB"/>
        </w:rPr>
      </w:pPr>
      <w:r w:rsidRPr="001F2543">
        <w:rPr>
          <w:rFonts w:ascii="Arial" w:eastAsia="Times New Roman" w:hAnsi="Arial" w:cs="Arial"/>
          <w:lang w:eastAsia="en-GB"/>
        </w:rPr>
        <w:t xml:space="preserve">I intend to use reflection as a continuous learning tool to evaluate and improve my responses to complex emotional situations. </w:t>
      </w:r>
      <w:r w:rsidR="002E546F" w:rsidRPr="001F2543">
        <w:rPr>
          <w:rFonts w:ascii="Arial" w:eastAsia="Times New Roman" w:hAnsi="Arial" w:cs="Arial"/>
          <w:lang w:eastAsia="en-GB"/>
        </w:rPr>
        <w:t>By combining theory, ethics, and empathy, I aim to provide care that not only enhances recovery but also enhances dignity, empowerment, and respect.</w:t>
      </w:r>
    </w:p>
    <w:p w14:paraId="02BF2C5E" w14:textId="77777777" w:rsidR="00F7115A" w:rsidRPr="001F2543" w:rsidRDefault="00F7115A" w:rsidP="008C2B74">
      <w:pPr>
        <w:spacing w:line="360" w:lineRule="auto"/>
        <w:rPr>
          <w:rFonts w:ascii="Arial" w:hAnsi="Arial" w:cs="Arial"/>
          <w:b/>
          <w:bCs/>
        </w:rPr>
      </w:pPr>
    </w:p>
    <w:p w14:paraId="3432AD8E" w14:textId="77777777" w:rsidR="001F2543" w:rsidRDefault="001F2543" w:rsidP="008C2B74">
      <w:pPr>
        <w:spacing w:line="360" w:lineRule="auto"/>
        <w:rPr>
          <w:rFonts w:ascii="Arial" w:hAnsi="Arial" w:cs="Arial"/>
          <w:b/>
          <w:bCs/>
        </w:rPr>
      </w:pPr>
    </w:p>
    <w:p w14:paraId="5E545DB3" w14:textId="2E775CDF" w:rsidR="00F7115A" w:rsidRPr="001F2543" w:rsidRDefault="00F7115A" w:rsidP="008C2B74">
      <w:pPr>
        <w:spacing w:line="360" w:lineRule="auto"/>
        <w:rPr>
          <w:rFonts w:ascii="Arial" w:hAnsi="Arial" w:cs="Arial"/>
          <w:b/>
          <w:bCs/>
        </w:rPr>
      </w:pPr>
      <w:r w:rsidRPr="001F2543">
        <w:rPr>
          <w:rFonts w:ascii="Arial" w:hAnsi="Arial" w:cs="Arial"/>
          <w:b/>
          <w:bCs/>
        </w:rPr>
        <w:lastRenderedPageBreak/>
        <w:t xml:space="preserve">Conclusion </w:t>
      </w:r>
    </w:p>
    <w:p w14:paraId="7720F64A" w14:textId="0BA87C54" w:rsidR="00F7115A" w:rsidRPr="001F2543" w:rsidRDefault="003D103C" w:rsidP="008C2B74">
      <w:pPr>
        <w:spacing w:line="360" w:lineRule="auto"/>
        <w:rPr>
          <w:rFonts w:ascii="Arial" w:hAnsi="Arial" w:cs="Arial"/>
          <w:b/>
          <w:bCs/>
        </w:rPr>
      </w:pPr>
      <w:r w:rsidRPr="001F2543">
        <w:rPr>
          <w:rFonts w:ascii="Arial" w:hAnsi="Arial" w:cs="Arial"/>
          <w:color w:val="222222"/>
          <w:shd w:val="clear" w:color="auto" w:fill="FFFFFF"/>
        </w:rPr>
        <w:t xml:space="preserve">In summary, person-centred care, partnership working, and ethical practice are essential to providing quality health and social care. </w:t>
      </w:r>
      <w:r w:rsidR="00452C8A" w:rsidRPr="001F2543">
        <w:rPr>
          <w:rFonts w:ascii="Arial" w:hAnsi="Arial" w:cs="Arial"/>
          <w:color w:val="222222"/>
          <w:shd w:val="clear" w:color="auto" w:fill="FFFFFF"/>
        </w:rPr>
        <w:t xml:space="preserve">By focusing on the individual’s needs and preferences, person-centred care ensures that service users feel valued and supported. </w:t>
      </w:r>
      <w:r w:rsidR="007122D7" w:rsidRPr="001F2543">
        <w:rPr>
          <w:rFonts w:ascii="Arial" w:hAnsi="Arial" w:cs="Arial"/>
          <w:color w:val="222222"/>
          <w:shd w:val="clear" w:color="auto" w:fill="FFFFFF"/>
        </w:rPr>
        <w:t xml:space="preserve">Partnership working fosters effective communication and collaboration, bringing together professionals, service users, and families to achieve the best outcomes. </w:t>
      </w:r>
      <w:r w:rsidR="0011048E" w:rsidRPr="001F2543">
        <w:rPr>
          <w:rFonts w:ascii="Arial" w:hAnsi="Arial" w:cs="Arial"/>
          <w:color w:val="222222"/>
          <w:shd w:val="clear" w:color="auto" w:fill="FFFFFF"/>
        </w:rPr>
        <w:t xml:space="preserve">Ethical practice emphasises every decision, </w:t>
      </w:r>
      <w:r w:rsidR="007929C5" w:rsidRPr="001F2543">
        <w:rPr>
          <w:rFonts w:ascii="Arial" w:hAnsi="Arial" w:cs="Arial"/>
          <w:color w:val="222222"/>
          <w:shd w:val="clear" w:color="auto" w:fill="FFFFFF"/>
        </w:rPr>
        <w:t>keeping</w:t>
      </w:r>
      <w:r w:rsidR="0011048E" w:rsidRPr="001F2543">
        <w:rPr>
          <w:rFonts w:ascii="Arial" w:hAnsi="Arial" w:cs="Arial"/>
          <w:color w:val="222222"/>
          <w:shd w:val="clear" w:color="auto" w:fill="FFFFFF"/>
        </w:rPr>
        <w:t xml:space="preserve"> dignity, respect, and integrity in complex situations.</w:t>
      </w:r>
      <w:r w:rsidR="00D42FAC" w:rsidRPr="001F2543">
        <w:rPr>
          <w:rFonts w:ascii="Arial" w:hAnsi="Arial" w:cs="Arial"/>
          <w:color w:val="222222"/>
          <w:shd w:val="clear" w:color="auto" w:fill="FFFFFF"/>
        </w:rPr>
        <w:t xml:space="preserve"> </w:t>
      </w:r>
      <w:r w:rsidR="007F7B4A" w:rsidRPr="001F2543">
        <w:rPr>
          <w:rFonts w:ascii="Arial" w:hAnsi="Arial" w:cs="Arial"/>
          <w:color w:val="222222"/>
          <w:shd w:val="clear" w:color="auto" w:fill="FFFFFF"/>
        </w:rPr>
        <w:t xml:space="preserve">These principles not only enhance the care experience for service users but also encourage professionals to reflect on their practice, learn from experiences, and develop their skills. </w:t>
      </w:r>
      <w:r w:rsidR="008B459E" w:rsidRPr="001F2543">
        <w:rPr>
          <w:rFonts w:ascii="Arial" w:hAnsi="Arial" w:cs="Arial"/>
          <w:color w:val="222222"/>
          <w:shd w:val="clear" w:color="auto" w:fill="FFFFFF"/>
        </w:rPr>
        <w:t>Embedding these principles into daily practice ensures that care is compassionate, safe, and effective, while supporting ongoing professional development and the advancement in health and social care.</w:t>
      </w:r>
    </w:p>
    <w:p w14:paraId="6D8BCC64" w14:textId="77777777" w:rsidR="00F7115A" w:rsidRPr="001F2543" w:rsidRDefault="00F7115A" w:rsidP="008C2B74">
      <w:pPr>
        <w:spacing w:line="360" w:lineRule="auto"/>
        <w:rPr>
          <w:rFonts w:ascii="Arial" w:hAnsi="Arial" w:cs="Arial"/>
        </w:rPr>
      </w:pPr>
    </w:p>
    <w:p w14:paraId="05F3A3AD" w14:textId="77777777" w:rsidR="00F7115A" w:rsidRPr="001F2543" w:rsidRDefault="00F7115A">
      <w:pPr>
        <w:rPr>
          <w:rFonts w:ascii="Arial" w:hAnsi="Arial" w:cs="Arial"/>
          <w:b/>
          <w:bCs/>
        </w:rPr>
      </w:pPr>
    </w:p>
    <w:p w14:paraId="5A8693B7" w14:textId="77777777" w:rsidR="00F7115A" w:rsidRPr="001F2543" w:rsidRDefault="00F7115A">
      <w:pPr>
        <w:rPr>
          <w:rFonts w:ascii="Arial" w:hAnsi="Arial" w:cs="Arial"/>
          <w:b/>
          <w:bCs/>
        </w:rPr>
      </w:pPr>
    </w:p>
    <w:p w14:paraId="0E54B435" w14:textId="77777777" w:rsidR="00F7115A" w:rsidRPr="001F2543" w:rsidRDefault="00F7115A">
      <w:pPr>
        <w:rPr>
          <w:rFonts w:ascii="Arial" w:hAnsi="Arial" w:cs="Arial"/>
          <w:b/>
          <w:bCs/>
        </w:rPr>
      </w:pPr>
    </w:p>
    <w:p w14:paraId="16184E9C" w14:textId="77777777" w:rsidR="00F7115A" w:rsidRPr="001F2543" w:rsidRDefault="00F7115A">
      <w:pPr>
        <w:rPr>
          <w:rFonts w:ascii="Arial" w:hAnsi="Arial" w:cs="Arial"/>
          <w:b/>
          <w:bCs/>
        </w:rPr>
      </w:pPr>
    </w:p>
    <w:p w14:paraId="516627BB" w14:textId="77777777" w:rsidR="00F7115A" w:rsidRPr="001F2543" w:rsidRDefault="00F7115A">
      <w:pPr>
        <w:rPr>
          <w:rFonts w:ascii="Arial" w:hAnsi="Arial" w:cs="Arial"/>
          <w:b/>
          <w:bCs/>
        </w:rPr>
      </w:pPr>
    </w:p>
    <w:p w14:paraId="78BB0CFA" w14:textId="77777777" w:rsidR="00F7115A" w:rsidRPr="001F2543" w:rsidRDefault="00F7115A">
      <w:pPr>
        <w:rPr>
          <w:rFonts w:ascii="Arial" w:hAnsi="Arial" w:cs="Arial"/>
          <w:b/>
          <w:bCs/>
        </w:rPr>
      </w:pPr>
    </w:p>
    <w:p w14:paraId="4E023EBD" w14:textId="77777777" w:rsidR="00F7115A" w:rsidRPr="001F2543" w:rsidRDefault="00F7115A">
      <w:pPr>
        <w:rPr>
          <w:rFonts w:ascii="Arial" w:hAnsi="Arial" w:cs="Arial"/>
          <w:b/>
          <w:bCs/>
        </w:rPr>
      </w:pPr>
    </w:p>
    <w:p w14:paraId="429262BA" w14:textId="77777777" w:rsidR="00F7115A" w:rsidRPr="001F2543" w:rsidRDefault="00F7115A">
      <w:pPr>
        <w:rPr>
          <w:rFonts w:ascii="Arial" w:hAnsi="Arial" w:cs="Arial"/>
          <w:b/>
          <w:bCs/>
        </w:rPr>
      </w:pPr>
    </w:p>
    <w:p w14:paraId="7AF145F1" w14:textId="77777777" w:rsidR="00F7115A" w:rsidRPr="001F2543" w:rsidRDefault="00F7115A">
      <w:pPr>
        <w:rPr>
          <w:rFonts w:ascii="Arial" w:hAnsi="Arial" w:cs="Arial"/>
          <w:b/>
          <w:bCs/>
        </w:rPr>
      </w:pPr>
    </w:p>
    <w:p w14:paraId="6695EBF8" w14:textId="77777777" w:rsidR="00F7115A" w:rsidRPr="001F2543" w:rsidRDefault="00F7115A">
      <w:pPr>
        <w:rPr>
          <w:rFonts w:ascii="Arial" w:hAnsi="Arial" w:cs="Arial"/>
          <w:b/>
          <w:bCs/>
        </w:rPr>
      </w:pPr>
    </w:p>
    <w:p w14:paraId="78725773" w14:textId="77777777" w:rsidR="00F7115A" w:rsidRPr="001F2543" w:rsidRDefault="00F7115A">
      <w:pPr>
        <w:rPr>
          <w:rFonts w:ascii="Arial" w:hAnsi="Arial" w:cs="Arial"/>
          <w:b/>
          <w:bCs/>
        </w:rPr>
      </w:pPr>
    </w:p>
    <w:p w14:paraId="55C91A2D" w14:textId="77777777" w:rsidR="00F7115A" w:rsidRPr="001F2543" w:rsidRDefault="00F7115A">
      <w:pPr>
        <w:rPr>
          <w:rFonts w:ascii="Arial" w:hAnsi="Arial" w:cs="Arial"/>
          <w:b/>
          <w:bCs/>
        </w:rPr>
      </w:pPr>
    </w:p>
    <w:p w14:paraId="1327419F" w14:textId="77777777" w:rsidR="00F7115A" w:rsidRPr="001F2543" w:rsidRDefault="00F7115A">
      <w:pPr>
        <w:rPr>
          <w:rFonts w:ascii="Arial" w:hAnsi="Arial" w:cs="Arial"/>
          <w:b/>
          <w:bCs/>
        </w:rPr>
      </w:pPr>
    </w:p>
    <w:p w14:paraId="67B56403" w14:textId="77777777" w:rsidR="00F7115A" w:rsidRPr="001F2543" w:rsidRDefault="00F7115A">
      <w:pPr>
        <w:rPr>
          <w:rFonts w:ascii="Arial" w:hAnsi="Arial" w:cs="Arial"/>
          <w:b/>
          <w:bCs/>
        </w:rPr>
      </w:pPr>
    </w:p>
    <w:p w14:paraId="5D6FB1EA" w14:textId="77777777" w:rsidR="00F7115A" w:rsidRPr="001F2543" w:rsidRDefault="00F7115A">
      <w:pPr>
        <w:rPr>
          <w:rFonts w:ascii="Arial" w:hAnsi="Arial" w:cs="Arial"/>
          <w:b/>
          <w:bCs/>
        </w:rPr>
      </w:pPr>
    </w:p>
    <w:p w14:paraId="7C931044" w14:textId="77777777" w:rsidR="00F7115A" w:rsidRPr="001F2543" w:rsidRDefault="00F7115A">
      <w:pPr>
        <w:rPr>
          <w:rFonts w:ascii="Arial" w:hAnsi="Arial" w:cs="Arial"/>
          <w:b/>
          <w:bCs/>
        </w:rPr>
      </w:pPr>
    </w:p>
    <w:p w14:paraId="32745F1A" w14:textId="77777777" w:rsidR="00F7115A" w:rsidRPr="001F2543" w:rsidRDefault="00F7115A">
      <w:pPr>
        <w:rPr>
          <w:rFonts w:ascii="Arial" w:hAnsi="Arial" w:cs="Arial"/>
          <w:b/>
          <w:bCs/>
        </w:rPr>
      </w:pPr>
    </w:p>
    <w:p w14:paraId="519C03A3" w14:textId="77777777" w:rsidR="00F7115A" w:rsidRPr="001F2543" w:rsidRDefault="00F7115A">
      <w:pPr>
        <w:rPr>
          <w:rFonts w:ascii="Arial" w:hAnsi="Arial" w:cs="Arial"/>
          <w:b/>
          <w:bCs/>
        </w:rPr>
      </w:pPr>
    </w:p>
    <w:p w14:paraId="063DAA57" w14:textId="77777777" w:rsidR="00CB7428" w:rsidRPr="001F2543" w:rsidRDefault="00CB7428">
      <w:pPr>
        <w:rPr>
          <w:rFonts w:ascii="Arial" w:hAnsi="Arial" w:cs="Arial"/>
          <w:b/>
          <w:bCs/>
        </w:rPr>
      </w:pPr>
    </w:p>
    <w:p w14:paraId="7EBE26D8" w14:textId="77777777" w:rsidR="001F2543" w:rsidRDefault="001F2543">
      <w:pPr>
        <w:rPr>
          <w:rFonts w:ascii="Arial" w:hAnsi="Arial" w:cs="Arial"/>
          <w:b/>
          <w:bCs/>
        </w:rPr>
      </w:pPr>
    </w:p>
    <w:p w14:paraId="52678C5C" w14:textId="541FE151" w:rsidR="00F7115A" w:rsidRPr="001F2543" w:rsidRDefault="00EC4CF3">
      <w:pPr>
        <w:rPr>
          <w:rFonts w:ascii="Arial" w:hAnsi="Arial" w:cs="Arial"/>
          <w:b/>
          <w:bCs/>
        </w:rPr>
      </w:pPr>
      <w:r w:rsidRPr="001F2543">
        <w:rPr>
          <w:rFonts w:ascii="Arial" w:hAnsi="Arial" w:cs="Arial"/>
          <w:b/>
          <w:bCs/>
        </w:rPr>
        <w:lastRenderedPageBreak/>
        <w:t>Refe</w:t>
      </w:r>
      <w:r>
        <w:rPr>
          <w:rFonts w:ascii="Arial" w:hAnsi="Arial" w:cs="Arial"/>
          <w:b/>
          <w:bCs/>
        </w:rPr>
        <w:t xml:space="preserve">rences </w:t>
      </w:r>
    </w:p>
    <w:p w14:paraId="1EDA6619" w14:textId="77777777" w:rsidR="00D345EE" w:rsidRPr="001F2543" w:rsidRDefault="00D345EE" w:rsidP="00D345EE">
      <w:pPr>
        <w:pStyle w:val="NormalWeb"/>
        <w:shd w:val="clear" w:color="auto" w:fill="FFFFFF"/>
        <w:rPr>
          <w:rFonts w:ascii="Arial" w:hAnsi="Arial" w:cs="Arial"/>
          <w:color w:val="222222"/>
          <w:sz w:val="22"/>
          <w:szCs w:val="22"/>
        </w:rPr>
      </w:pPr>
      <w:r w:rsidRPr="001F2543">
        <w:rPr>
          <w:rFonts w:ascii="Arial" w:hAnsi="Arial" w:cs="Arial"/>
          <w:color w:val="222222"/>
          <w:sz w:val="22"/>
          <w:szCs w:val="22"/>
        </w:rPr>
        <w:t>Beauchamp, T.L. and Childress, J.F. (2019) Principles of Biomedical Ethics. 8th edn. Oxford: Oxford University Press.</w:t>
      </w:r>
    </w:p>
    <w:p w14:paraId="0CAAB784" w14:textId="77777777" w:rsidR="00D345EE" w:rsidRPr="001F2543" w:rsidRDefault="00D345EE" w:rsidP="00D345EE">
      <w:pPr>
        <w:pStyle w:val="NormalWeb"/>
        <w:shd w:val="clear" w:color="auto" w:fill="FFFFFF"/>
        <w:rPr>
          <w:rFonts w:ascii="Arial" w:hAnsi="Arial" w:cs="Arial"/>
          <w:color w:val="222222"/>
          <w:sz w:val="22"/>
          <w:szCs w:val="22"/>
        </w:rPr>
      </w:pPr>
      <w:r w:rsidRPr="001F2543">
        <w:rPr>
          <w:rFonts w:ascii="Arial" w:hAnsi="Arial" w:cs="Arial"/>
          <w:color w:val="222222"/>
          <w:sz w:val="22"/>
          <w:szCs w:val="22"/>
        </w:rPr>
        <w:t>Bronfenbrenner, U. (1979) The Ecology of Human Development: Experiments by Nature and Design. Cambridge, MA: Harvard University Press.</w:t>
      </w:r>
    </w:p>
    <w:p w14:paraId="3BB0987D" w14:textId="7CF5D8F3" w:rsidR="00D345EE" w:rsidRPr="001F2543" w:rsidRDefault="00D345EE" w:rsidP="00D345EE">
      <w:pPr>
        <w:spacing w:before="100" w:beforeAutospacing="1" w:after="100" w:afterAutospacing="1" w:line="240" w:lineRule="auto"/>
        <w:rPr>
          <w:rFonts w:ascii="Arial" w:eastAsia="Times New Roman" w:hAnsi="Arial" w:cs="Arial"/>
          <w:lang w:eastAsia="en-GB"/>
        </w:rPr>
      </w:pPr>
      <w:r w:rsidRPr="001F2543">
        <w:rPr>
          <w:rFonts w:ascii="Arial" w:eastAsia="Times New Roman" w:hAnsi="Arial" w:cs="Arial"/>
          <w:lang w:eastAsia="en-GB"/>
        </w:rPr>
        <w:t xml:space="preserve">Care Quality Commission (2024) </w:t>
      </w:r>
      <w:r w:rsidRPr="001F2543">
        <w:rPr>
          <w:rFonts w:ascii="Arial" w:eastAsia="Times New Roman" w:hAnsi="Arial" w:cs="Arial"/>
          <w:i/>
          <w:iCs/>
          <w:lang w:eastAsia="en-GB"/>
        </w:rPr>
        <w:t>What we do</w:t>
      </w:r>
      <w:r w:rsidRPr="001F2543">
        <w:rPr>
          <w:rFonts w:ascii="Arial" w:eastAsia="Times New Roman" w:hAnsi="Arial" w:cs="Arial"/>
          <w:lang w:eastAsia="en-GB"/>
        </w:rPr>
        <w:t>. Available at:</w:t>
      </w:r>
      <w:r w:rsidR="00BD0E93" w:rsidRPr="001F2543">
        <w:rPr>
          <w:rFonts w:ascii="Arial" w:hAnsi="Arial" w:cs="Arial"/>
        </w:rPr>
        <w:t xml:space="preserve"> </w:t>
      </w:r>
      <w:hyperlink r:id="rId10" w:history="1">
        <w:r w:rsidR="00BD0E93" w:rsidRPr="001F2543">
          <w:rPr>
            <w:rFonts w:ascii="Arial" w:hAnsi="Arial" w:cs="Arial"/>
            <w:color w:val="0000FF"/>
            <w:u w:val="single"/>
          </w:rPr>
          <w:t>Who we are and w</w:t>
        </w:r>
        <w:r w:rsidR="00BD0E93" w:rsidRPr="001F2543">
          <w:rPr>
            <w:rFonts w:ascii="Arial" w:hAnsi="Arial" w:cs="Arial"/>
          </w:rPr>
          <w:t xml:space="preserve"> </w:t>
        </w:r>
        <w:r w:rsidR="00BD0E93" w:rsidRPr="001F2543">
          <w:rPr>
            <w:rFonts w:ascii="Arial" w:hAnsi="Arial" w:cs="Arial"/>
            <w:color w:val="0000FF"/>
            <w:u w:val="single"/>
          </w:rPr>
          <w:t>https://www.cqc.org.uk/annual-report-and-accounts-202223/who-we-are-and-what-we-dohat we do - Care Quality Commission</w:t>
        </w:r>
      </w:hyperlink>
      <w:r w:rsidRPr="001F2543">
        <w:rPr>
          <w:rFonts w:ascii="Arial" w:hAnsi="Arial" w:cs="Arial"/>
          <w:kern w:val="2"/>
          <w14:ligatures w14:val="standardContextual"/>
        </w:rPr>
        <w:t xml:space="preserve"> </w:t>
      </w:r>
      <w:r w:rsidR="00BD0E93" w:rsidRPr="001F2543">
        <w:rPr>
          <w:rFonts w:ascii="Arial" w:hAnsi="Arial" w:cs="Arial"/>
          <w:kern w:val="2"/>
          <w14:ligatures w14:val="standardContextual"/>
        </w:rPr>
        <w:t>(</w:t>
      </w:r>
      <w:r w:rsidR="004946A1" w:rsidRPr="001F2543">
        <w:rPr>
          <w:rFonts w:ascii="Arial" w:hAnsi="Arial" w:cs="Arial"/>
          <w:kern w:val="2"/>
          <w14:ligatures w14:val="standardContextual"/>
        </w:rPr>
        <w:t xml:space="preserve"> Accessed 4</w:t>
      </w:r>
      <w:r w:rsidR="004946A1" w:rsidRPr="001F2543">
        <w:rPr>
          <w:rFonts w:ascii="Arial" w:hAnsi="Arial" w:cs="Arial"/>
          <w:kern w:val="2"/>
          <w:vertAlign w:val="superscript"/>
          <w14:ligatures w14:val="standardContextual"/>
        </w:rPr>
        <w:t>th</w:t>
      </w:r>
      <w:r w:rsidR="004946A1" w:rsidRPr="001F2543">
        <w:rPr>
          <w:rFonts w:ascii="Arial" w:hAnsi="Arial" w:cs="Arial"/>
          <w:kern w:val="2"/>
          <w14:ligatures w14:val="standardContextual"/>
        </w:rPr>
        <w:t xml:space="preserve"> October 2025).</w:t>
      </w:r>
    </w:p>
    <w:p w14:paraId="706781EA" w14:textId="343EB700" w:rsidR="00D345EE" w:rsidRPr="001F2543" w:rsidRDefault="00D345EE" w:rsidP="00D345EE">
      <w:pPr>
        <w:spacing w:line="278" w:lineRule="auto"/>
        <w:rPr>
          <w:rFonts w:ascii="Arial" w:hAnsi="Arial" w:cs="Arial"/>
          <w:kern w:val="2"/>
          <w14:ligatures w14:val="standardContextual"/>
        </w:rPr>
      </w:pPr>
      <w:r w:rsidRPr="001F2543">
        <w:rPr>
          <w:rFonts w:ascii="Arial" w:hAnsi="Arial" w:cs="Arial"/>
          <w:kern w:val="2"/>
          <w14:ligatures w14:val="standardContextual"/>
        </w:rPr>
        <w:t xml:space="preserve">Department of Health and Social Care (2022) </w:t>
      </w:r>
      <w:r w:rsidRPr="001F2543">
        <w:rPr>
          <w:rFonts w:ascii="Arial" w:hAnsi="Arial" w:cs="Arial"/>
          <w:i/>
          <w:iCs/>
          <w:kern w:val="2"/>
          <w14:ligatures w14:val="standardContextual"/>
        </w:rPr>
        <w:t>Health and Care Act 2022</w:t>
      </w:r>
      <w:r w:rsidRPr="001F2543">
        <w:rPr>
          <w:rFonts w:ascii="Arial" w:hAnsi="Arial" w:cs="Arial"/>
          <w:kern w:val="2"/>
          <w14:ligatures w14:val="standardContextual"/>
        </w:rPr>
        <w:t>. Available at:</w:t>
      </w:r>
      <w:r w:rsidRPr="001F2543">
        <w:rPr>
          <w:rFonts w:ascii="Arial" w:hAnsi="Arial" w:cs="Arial"/>
        </w:rPr>
        <w:t xml:space="preserve"> </w:t>
      </w:r>
      <w:hyperlink r:id="rId11" w:history="1">
        <w:r w:rsidRPr="001F2543">
          <w:rPr>
            <w:rFonts w:ascii="Arial" w:hAnsi="Arial" w:cs="Arial"/>
            <w:color w:val="0000FF"/>
            <w:u w:val="single"/>
          </w:rPr>
          <w:t>Health and Care Act 2022 – UK Legi</w:t>
        </w:r>
        <w:r w:rsidRPr="001F2543">
          <w:rPr>
            <w:rFonts w:ascii="Arial" w:hAnsi="Arial" w:cs="Arial"/>
          </w:rPr>
          <w:t xml:space="preserve"> </w:t>
        </w:r>
        <w:r w:rsidRPr="001F2543">
          <w:rPr>
            <w:rFonts w:ascii="Arial" w:hAnsi="Arial" w:cs="Arial"/>
            <w:color w:val="0000FF"/>
            <w:u w:val="single"/>
          </w:rPr>
          <w:t>https://uk-legislation.com/health-and-care-act-2022slation</w:t>
        </w:r>
      </w:hyperlink>
      <w:r w:rsidRPr="001F2543">
        <w:rPr>
          <w:rFonts w:ascii="Arial" w:hAnsi="Arial" w:cs="Arial"/>
          <w:kern w:val="2"/>
          <w14:ligatures w14:val="standardContextual"/>
        </w:rPr>
        <w:t xml:space="preserve"> </w:t>
      </w:r>
      <w:r w:rsidR="00F224B6" w:rsidRPr="001F2543">
        <w:rPr>
          <w:rFonts w:ascii="Arial" w:hAnsi="Arial" w:cs="Arial"/>
          <w:kern w:val="2"/>
          <w14:ligatures w14:val="standardContextual"/>
        </w:rPr>
        <w:t>( Accessed 4</w:t>
      </w:r>
      <w:r w:rsidR="00F224B6" w:rsidRPr="001F2543">
        <w:rPr>
          <w:rFonts w:ascii="Arial" w:hAnsi="Arial" w:cs="Arial"/>
          <w:kern w:val="2"/>
          <w:vertAlign w:val="superscript"/>
          <w14:ligatures w14:val="standardContextual"/>
        </w:rPr>
        <w:t>th</w:t>
      </w:r>
      <w:r w:rsidR="00F224B6" w:rsidRPr="001F2543">
        <w:rPr>
          <w:rFonts w:ascii="Arial" w:hAnsi="Arial" w:cs="Arial"/>
          <w:kern w:val="2"/>
          <w14:ligatures w14:val="standardContextual"/>
        </w:rPr>
        <w:t xml:space="preserve"> October 2025).</w:t>
      </w:r>
    </w:p>
    <w:p w14:paraId="72E2D9CF" w14:textId="35D1482B" w:rsidR="00D345EE" w:rsidRPr="001F2543" w:rsidRDefault="00D345EE" w:rsidP="00D345EE">
      <w:pPr>
        <w:spacing w:before="100" w:beforeAutospacing="1" w:after="100" w:afterAutospacing="1" w:line="240" w:lineRule="auto"/>
        <w:rPr>
          <w:rFonts w:ascii="Arial" w:hAnsi="Arial" w:cs="Arial"/>
          <w:kern w:val="2"/>
          <w14:ligatures w14:val="standardContextual"/>
        </w:rPr>
      </w:pPr>
      <w:r w:rsidRPr="001F2543">
        <w:rPr>
          <w:rFonts w:ascii="Arial" w:hAnsi="Arial" w:cs="Arial"/>
          <w:kern w:val="2"/>
          <w14:ligatures w14:val="standardContextual"/>
        </w:rPr>
        <w:t xml:space="preserve">Equality Act 2010. (2010) </w:t>
      </w:r>
      <w:r w:rsidRPr="001F2543">
        <w:rPr>
          <w:rFonts w:ascii="Arial" w:hAnsi="Arial" w:cs="Arial"/>
          <w:i/>
          <w:iCs/>
          <w:kern w:val="2"/>
          <w14:ligatures w14:val="standardContextual"/>
        </w:rPr>
        <w:t>UK Public General Acts.</w:t>
      </w:r>
      <w:r w:rsidRPr="001F2543">
        <w:rPr>
          <w:rFonts w:ascii="Arial" w:hAnsi="Arial" w:cs="Arial"/>
          <w:kern w:val="2"/>
          <w14:ligatures w14:val="standardContextual"/>
        </w:rPr>
        <w:t xml:space="preserve"> London: The Stationery Office. Available at:</w:t>
      </w:r>
      <w:r w:rsidR="00B705D0" w:rsidRPr="001F2543">
        <w:rPr>
          <w:rFonts w:ascii="Arial" w:hAnsi="Arial" w:cs="Arial"/>
        </w:rPr>
        <w:t xml:space="preserve"> </w:t>
      </w:r>
      <w:hyperlink r:id="rId12" w:history="1">
        <w:r w:rsidR="00B705D0" w:rsidRPr="001F2543">
          <w:rPr>
            <w:rFonts w:ascii="Arial" w:hAnsi="Arial" w:cs="Arial"/>
            <w:color w:val="0000FF"/>
            <w:u w:val="single"/>
          </w:rPr>
          <w:t>Equality Act 2010 – UK Legi</w:t>
        </w:r>
        <w:r w:rsidR="00B705D0" w:rsidRPr="001F2543">
          <w:rPr>
            <w:rFonts w:ascii="Arial" w:hAnsi="Arial" w:cs="Arial"/>
          </w:rPr>
          <w:t xml:space="preserve"> </w:t>
        </w:r>
        <w:r w:rsidR="00B705D0" w:rsidRPr="001F2543">
          <w:rPr>
            <w:rFonts w:ascii="Arial" w:hAnsi="Arial" w:cs="Arial"/>
            <w:color w:val="0000FF"/>
            <w:u w:val="single"/>
          </w:rPr>
          <w:t>https://uk-legislation.com/equality-act-2010slation</w:t>
        </w:r>
      </w:hyperlink>
      <w:r w:rsidRPr="001F2543">
        <w:rPr>
          <w:rFonts w:ascii="Arial" w:hAnsi="Arial" w:cs="Arial"/>
          <w:kern w:val="2"/>
          <w14:ligatures w14:val="standardContextual"/>
        </w:rPr>
        <w:t xml:space="preserve"> (Accessed 4</w:t>
      </w:r>
      <w:r w:rsidRPr="001F2543">
        <w:rPr>
          <w:rFonts w:ascii="Arial" w:hAnsi="Arial" w:cs="Arial"/>
          <w:kern w:val="2"/>
          <w:vertAlign w:val="superscript"/>
          <w14:ligatures w14:val="standardContextual"/>
        </w:rPr>
        <w:t>th</w:t>
      </w:r>
      <w:r w:rsidRPr="001F2543">
        <w:rPr>
          <w:rFonts w:ascii="Arial" w:hAnsi="Arial" w:cs="Arial"/>
          <w:kern w:val="2"/>
          <w14:ligatures w14:val="standardContextual"/>
        </w:rPr>
        <w:t xml:space="preserve"> October 2025).</w:t>
      </w:r>
    </w:p>
    <w:p w14:paraId="69BE57C9" w14:textId="77777777" w:rsidR="003918D8" w:rsidRPr="001F2543" w:rsidRDefault="003918D8" w:rsidP="003918D8">
      <w:pPr>
        <w:pStyle w:val="NormalWeb"/>
        <w:shd w:val="clear" w:color="auto" w:fill="FFFFFF"/>
        <w:rPr>
          <w:rFonts w:ascii="Arial" w:hAnsi="Arial" w:cs="Arial"/>
          <w:color w:val="222222"/>
          <w:sz w:val="22"/>
          <w:szCs w:val="22"/>
        </w:rPr>
      </w:pPr>
      <w:r w:rsidRPr="001F2543">
        <w:rPr>
          <w:rFonts w:ascii="Arial" w:hAnsi="Arial" w:cs="Arial"/>
          <w:color w:val="222222"/>
          <w:sz w:val="22"/>
          <w:szCs w:val="22"/>
        </w:rPr>
        <w:t>Glasby, J. and Dickinson, H. (2014) Partnership Working in Health and Social Care: What Is Integrated Care and How Can We Deliver It? 2nd edn. Bristol: Policy Press.</w:t>
      </w:r>
    </w:p>
    <w:p w14:paraId="00E18503" w14:textId="221E3D28" w:rsidR="00C5374B" w:rsidRPr="001F2543" w:rsidRDefault="00C5374B" w:rsidP="00C5374B">
      <w:pPr>
        <w:pStyle w:val="NormalWeb"/>
        <w:shd w:val="clear" w:color="auto" w:fill="FFFFFF"/>
        <w:rPr>
          <w:rFonts w:ascii="Arial" w:hAnsi="Arial" w:cs="Arial"/>
          <w:color w:val="222222"/>
          <w:sz w:val="22"/>
          <w:szCs w:val="22"/>
        </w:rPr>
      </w:pPr>
      <w:r w:rsidRPr="001F2543">
        <w:rPr>
          <w:rFonts w:ascii="Arial" w:hAnsi="Arial" w:cs="Arial"/>
          <w:color w:val="222222"/>
          <w:sz w:val="22"/>
          <w:szCs w:val="22"/>
        </w:rPr>
        <w:t>Health Foundation (2016) Person-centred care made simple. London: The Health Foundation. Available at: </w:t>
      </w:r>
      <w:hyperlink r:id="rId13" w:tgtFrame="_blank" w:history="1">
        <w:r w:rsidRPr="001F2543">
          <w:rPr>
            <w:rStyle w:val="Hyperlink"/>
            <w:rFonts w:ascii="Arial" w:eastAsiaTheme="majorEastAsia" w:hAnsi="Arial" w:cs="Arial"/>
            <w:color w:val="1155CC"/>
            <w:sz w:val="22"/>
            <w:szCs w:val="22"/>
          </w:rPr>
          <w:t>https://www.health.org.uk/sites/default/files/PersonCentredCareMadeSimple.pdf</w:t>
        </w:r>
      </w:hyperlink>
      <w:r w:rsidRPr="001F2543">
        <w:rPr>
          <w:rFonts w:ascii="Arial" w:hAnsi="Arial" w:cs="Arial"/>
          <w:color w:val="222222"/>
          <w:sz w:val="22"/>
          <w:szCs w:val="22"/>
        </w:rPr>
        <w:t> </w:t>
      </w:r>
      <w:r w:rsidR="00550387" w:rsidRPr="001F2543">
        <w:rPr>
          <w:rFonts w:ascii="Arial" w:hAnsi="Arial" w:cs="Arial"/>
          <w:color w:val="222222"/>
          <w:sz w:val="22"/>
          <w:szCs w:val="22"/>
        </w:rPr>
        <w:t>( Accessed 4</w:t>
      </w:r>
      <w:r w:rsidR="00550387" w:rsidRPr="001F2543">
        <w:rPr>
          <w:rFonts w:ascii="Arial" w:hAnsi="Arial" w:cs="Arial"/>
          <w:color w:val="222222"/>
          <w:sz w:val="22"/>
          <w:szCs w:val="22"/>
          <w:vertAlign w:val="superscript"/>
        </w:rPr>
        <w:t>th</w:t>
      </w:r>
      <w:r w:rsidR="00550387" w:rsidRPr="001F2543">
        <w:rPr>
          <w:rFonts w:ascii="Arial" w:hAnsi="Arial" w:cs="Arial"/>
          <w:color w:val="222222"/>
          <w:sz w:val="22"/>
          <w:szCs w:val="22"/>
        </w:rPr>
        <w:t xml:space="preserve"> October 2025)</w:t>
      </w:r>
      <w:r w:rsidR="006E2B13" w:rsidRPr="001F2543">
        <w:rPr>
          <w:rFonts w:ascii="Arial" w:hAnsi="Arial" w:cs="Arial"/>
          <w:color w:val="222222"/>
          <w:sz w:val="22"/>
          <w:szCs w:val="22"/>
        </w:rPr>
        <w:t>.</w:t>
      </w:r>
    </w:p>
    <w:p w14:paraId="50933E10" w14:textId="6F45BF6F" w:rsidR="003918D8" w:rsidRPr="001F2543" w:rsidRDefault="003918D8" w:rsidP="003918D8">
      <w:pPr>
        <w:pStyle w:val="NormalWeb"/>
        <w:shd w:val="clear" w:color="auto" w:fill="FFFFFF"/>
        <w:rPr>
          <w:rFonts w:ascii="Arial" w:hAnsi="Arial" w:cs="Arial"/>
          <w:color w:val="222222"/>
          <w:sz w:val="22"/>
          <w:szCs w:val="22"/>
        </w:rPr>
      </w:pPr>
      <w:hyperlink r:id="rId14" w:tgtFrame="_blank" w:history="1">
        <w:r w:rsidRPr="001F2543">
          <w:rPr>
            <w:rStyle w:val="Hyperlink"/>
            <w:rFonts w:ascii="Arial" w:eastAsiaTheme="majorEastAsia" w:hAnsi="Arial" w:cs="Arial"/>
            <w:color w:val="1155CC"/>
            <w:sz w:val="22"/>
            <w:szCs w:val="22"/>
          </w:rPr>
          <w:t>Legislation.gov.uk</w:t>
        </w:r>
      </w:hyperlink>
      <w:r w:rsidRPr="001F2543">
        <w:rPr>
          <w:rFonts w:ascii="Arial" w:hAnsi="Arial" w:cs="Arial"/>
          <w:color w:val="222222"/>
          <w:sz w:val="22"/>
          <w:szCs w:val="22"/>
        </w:rPr>
        <w:t> (2014) Care Act 2014. Available at</w:t>
      </w:r>
      <w:r w:rsidR="00752D18" w:rsidRPr="001F2543">
        <w:rPr>
          <w:rFonts w:ascii="Arial" w:hAnsi="Arial" w:cs="Arial"/>
          <w:color w:val="222222"/>
          <w:sz w:val="22"/>
          <w:szCs w:val="22"/>
        </w:rPr>
        <w:t>:</w:t>
      </w:r>
      <w:r w:rsidR="00752D18" w:rsidRPr="001F2543">
        <w:rPr>
          <w:rFonts w:ascii="Arial" w:eastAsiaTheme="minorHAnsi" w:hAnsi="Arial" w:cs="Arial"/>
          <w:sz w:val="22"/>
          <w:szCs w:val="22"/>
          <w:lang w:eastAsia="en-US"/>
        </w:rPr>
        <w:t xml:space="preserve"> </w:t>
      </w:r>
      <w:hyperlink r:id="rId15" w:history="1">
        <w:r w:rsidR="00752D18" w:rsidRPr="001F2543">
          <w:rPr>
            <w:rFonts w:ascii="Arial" w:eastAsiaTheme="minorHAnsi" w:hAnsi="Arial" w:cs="Arial"/>
            <w:color w:val="0000FF"/>
            <w:sz w:val="22"/>
            <w:szCs w:val="22"/>
            <w:u w:val="single"/>
            <w:lang w:eastAsia="en-US"/>
          </w:rPr>
          <w:t>Care Act 2014 –</w:t>
        </w:r>
        <w:r w:rsidR="00752D18" w:rsidRPr="001F2543">
          <w:rPr>
            <w:rFonts w:ascii="Arial" w:hAnsi="Arial" w:cs="Arial"/>
            <w:sz w:val="22"/>
            <w:szCs w:val="22"/>
          </w:rPr>
          <w:t xml:space="preserve"> </w:t>
        </w:r>
        <w:r w:rsidR="00752D18" w:rsidRPr="001F2543">
          <w:rPr>
            <w:rFonts w:ascii="Arial" w:eastAsiaTheme="minorHAnsi" w:hAnsi="Arial" w:cs="Arial"/>
            <w:color w:val="0000FF"/>
            <w:sz w:val="22"/>
            <w:szCs w:val="22"/>
            <w:u w:val="single"/>
            <w:lang w:eastAsia="en-US"/>
          </w:rPr>
          <w:t>https://uk-legislation.com/care-act-2014 UK Legislation</w:t>
        </w:r>
      </w:hyperlink>
      <w:r w:rsidR="00752D18" w:rsidRPr="001F2543">
        <w:rPr>
          <w:rFonts w:ascii="Arial" w:hAnsi="Arial" w:cs="Arial"/>
          <w:color w:val="222222"/>
          <w:sz w:val="22"/>
          <w:szCs w:val="22"/>
        </w:rPr>
        <w:t xml:space="preserve"> </w:t>
      </w:r>
      <w:r w:rsidR="004D320D" w:rsidRPr="001F2543">
        <w:rPr>
          <w:rFonts w:ascii="Arial" w:hAnsi="Arial" w:cs="Arial"/>
          <w:color w:val="222222"/>
          <w:sz w:val="22"/>
          <w:szCs w:val="22"/>
        </w:rPr>
        <w:t>( Accessed 4</w:t>
      </w:r>
      <w:r w:rsidR="004D320D" w:rsidRPr="001F2543">
        <w:rPr>
          <w:rFonts w:ascii="Arial" w:hAnsi="Arial" w:cs="Arial"/>
          <w:color w:val="222222"/>
          <w:sz w:val="22"/>
          <w:szCs w:val="22"/>
          <w:vertAlign w:val="superscript"/>
        </w:rPr>
        <w:t>th</w:t>
      </w:r>
      <w:r w:rsidR="004D320D" w:rsidRPr="001F2543">
        <w:rPr>
          <w:rFonts w:ascii="Arial" w:hAnsi="Arial" w:cs="Arial"/>
          <w:color w:val="222222"/>
          <w:sz w:val="22"/>
          <w:szCs w:val="22"/>
        </w:rPr>
        <w:t xml:space="preserve"> October 2025).</w:t>
      </w:r>
    </w:p>
    <w:p w14:paraId="1816A3EA" w14:textId="77777777" w:rsidR="00943D43" w:rsidRPr="001F2543" w:rsidRDefault="00943D43" w:rsidP="00943D43">
      <w:pPr>
        <w:pStyle w:val="NormalWeb"/>
        <w:shd w:val="clear" w:color="auto" w:fill="FFFFFF"/>
        <w:rPr>
          <w:rFonts w:ascii="Arial" w:hAnsi="Arial" w:cs="Arial"/>
          <w:color w:val="222222"/>
          <w:sz w:val="22"/>
          <w:szCs w:val="22"/>
        </w:rPr>
      </w:pPr>
      <w:r w:rsidRPr="001F2543">
        <w:rPr>
          <w:rFonts w:ascii="Arial" w:hAnsi="Arial" w:cs="Arial"/>
          <w:color w:val="222222"/>
          <w:sz w:val="22"/>
          <w:szCs w:val="22"/>
        </w:rPr>
        <w:t>Maslow, A.H. (1943) ‘A theory of human motivation’, Psychological Review, 50(4), pp. 370–396.</w:t>
      </w:r>
    </w:p>
    <w:p w14:paraId="7FEFEE8A" w14:textId="41DBF185" w:rsidR="00943D43" w:rsidRPr="001F2543" w:rsidRDefault="00943D43" w:rsidP="00943D43">
      <w:pPr>
        <w:spacing w:line="278" w:lineRule="auto"/>
        <w:rPr>
          <w:rFonts w:ascii="Arial" w:hAnsi="Arial" w:cs="Arial"/>
        </w:rPr>
      </w:pPr>
      <w:r w:rsidRPr="001F2543">
        <w:rPr>
          <w:rFonts w:ascii="Arial" w:hAnsi="Arial" w:cs="Arial"/>
          <w:kern w:val="2"/>
          <w14:ligatures w14:val="standardContextual"/>
        </w:rPr>
        <w:t xml:space="preserve">National Institute for Health and Care Excellence (NICE) (2022) </w:t>
      </w:r>
      <w:r w:rsidRPr="001F2543">
        <w:rPr>
          <w:rFonts w:ascii="Arial" w:hAnsi="Arial" w:cs="Arial"/>
          <w:i/>
          <w:iCs/>
          <w:kern w:val="2"/>
          <w14:ligatures w14:val="standardContextual"/>
        </w:rPr>
        <w:t>Rehabilitation after traumatic injury</w:t>
      </w:r>
      <w:r w:rsidRPr="001F2543">
        <w:rPr>
          <w:rFonts w:ascii="Arial" w:hAnsi="Arial" w:cs="Arial"/>
          <w:kern w:val="2"/>
          <w14:ligatures w14:val="standardContextual"/>
        </w:rPr>
        <w:t xml:space="preserve">. Available at: </w:t>
      </w:r>
      <w:hyperlink r:id="rId16" w:anchor="rehabilitation-after-limb-reconstruction-limb-loss-or-amputation" w:history="1">
        <w:r w:rsidRPr="001F2543">
          <w:rPr>
            <w:rFonts w:ascii="Arial" w:hAnsi="Arial" w:cs="Arial"/>
            <w:color w:val="0000FF"/>
            <w:kern w:val="2"/>
            <w:u w:val="single"/>
            <w14:ligatures w14:val="standardContextual"/>
          </w:rPr>
          <w:t>Recommendations | Rehabilitation after t</w:t>
        </w:r>
        <w:r w:rsidR="00A63496" w:rsidRPr="001F2543">
          <w:rPr>
            <w:rFonts w:ascii="Arial" w:hAnsi="Arial" w:cs="Arial"/>
          </w:rPr>
          <w:t xml:space="preserve"> </w:t>
        </w:r>
        <w:r w:rsidR="00A63496" w:rsidRPr="001F2543">
          <w:rPr>
            <w:rFonts w:ascii="Arial" w:hAnsi="Arial" w:cs="Arial"/>
            <w:color w:val="0000FF"/>
            <w:kern w:val="2"/>
            <w:u w:val="single"/>
            <w14:ligatures w14:val="standardContextual"/>
          </w:rPr>
          <w:t>https://uk-legislation.com/care-act-2014</w:t>
        </w:r>
        <w:r w:rsidRPr="001F2543">
          <w:rPr>
            <w:rFonts w:ascii="Arial" w:hAnsi="Arial" w:cs="Arial"/>
            <w:color w:val="0000FF"/>
            <w:kern w:val="2"/>
            <w:u w:val="single"/>
            <w14:ligatures w14:val="standardContextual"/>
          </w:rPr>
          <w:t>raumatic injury | Guidance | NICE</w:t>
        </w:r>
      </w:hyperlink>
      <w:r w:rsidR="002F3CE3" w:rsidRPr="001F2543">
        <w:rPr>
          <w:rFonts w:ascii="Arial" w:hAnsi="Arial" w:cs="Arial"/>
        </w:rPr>
        <w:t xml:space="preserve"> (Acc</w:t>
      </w:r>
      <w:r w:rsidR="00B17977" w:rsidRPr="001F2543">
        <w:rPr>
          <w:rFonts w:ascii="Arial" w:hAnsi="Arial" w:cs="Arial"/>
        </w:rPr>
        <w:t>essed</w:t>
      </w:r>
      <w:r w:rsidR="00D86098" w:rsidRPr="001F2543">
        <w:rPr>
          <w:rFonts w:ascii="Arial" w:hAnsi="Arial" w:cs="Arial"/>
        </w:rPr>
        <w:t xml:space="preserve"> </w:t>
      </w:r>
      <w:r w:rsidR="00B17977" w:rsidRPr="001F2543">
        <w:rPr>
          <w:rFonts w:ascii="Arial" w:hAnsi="Arial" w:cs="Arial"/>
        </w:rPr>
        <w:t>4</w:t>
      </w:r>
      <w:r w:rsidR="00B17977" w:rsidRPr="001F2543">
        <w:rPr>
          <w:rFonts w:ascii="Arial" w:hAnsi="Arial" w:cs="Arial"/>
          <w:vertAlign w:val="superscript"/>
        </w:rPr>
        <w:t>th</w:t>
      </w:r>
      <w:r w:rsidR="00B17977" w:rsidRPr="001F2543">
        <w:rPr>
          <w:rFonts w:ascii="Arial" w:hAnsi="Arial" w:cs="Arial"/>
        </w:rPr>
        <w:t xml:space="preserve"> October 2025).</w:t>
      </w:r>
    </w:p>
    <w:p w14:paraId="3CD56EBC" w14:textId="69CF325B" w:rsidR="00B2314E" w:rsidRPr="00B2314E" w:rsidRDefault="00B2314E" w:rsidP="00B2314E">
      <w:pPr>
        <w:spacing w:line="278" w:lineRule="auto"/>
        <w:rPr>
          <w:rFonts w:ascii="Arial" w:hAnsi="Arial" w:cs="Arial"/>
          <w:kern w:val="2"/>
          <w14:ligatures w14:val="standardContextual"/>
        </w:rPr>
      </w:pPr>
      <w:r w:rsidRPr="00B2314E">
        <w:rPr>
          <w:rFonts w:ascii="Arial" w:hAnsi="Arial" w:cs="Arial"/>
          <w:kern w:val="2"/>
          <w14:ligatures w14:val="standardContextual"/>
        </w:rPr>
        <w:t xml:space="preserve">NHS England (2012) </w:t>
      </w:r>
      <w:r w:rsidRPr="00B2314E">
        <w:rPr>
          <w:rFonts w:ascii="Arial" w:hAnsi="Arial" w:cs="Arial"/>
          <w:i/>
          <w:iCs/>
          <w:kern w:val="2"/>
          <w14:ligatures w14:val="standardContextual"/>
        </w:rPr>
        <w:t>Compassion in Practice: Nursing, Midwifery and Care Staff – Our Vision and Strategy</w:t>
      </w:r>
      <w:r w:rsidRPr="00B2314E">
        <w:rPr>
          <w:rFonts w:ascii="Arial" w:hAnsi="Arial" w:cs="Arial"/>
          <w:kern w:val="2"/>
          <w14:ligatures w14:val="standardContextual"/>
        </w:rPr>
        <w:t xml:space="preserve">. Available at: </w:t>
      </w:r>
      <w:hyperlink r:id="rId17" w:history="1">
        <w:r w:rsidRPr="00B2314E">
          <w:rPr>
            <w:rFonts w:ascii="Arial" w:hAnsi="Arial" w:cs="Arial"/>
            <w:color w:val="0000FF"/>
            <w:kern w:val="2"/>
            <w:u w:val="single"/>
            <w14:ligatures w14:val="standardContextual"/>
          </w:rPr>
          <w:t>https://www.nmc.org.uk/globalassets/sitedocuments/nmc-publications/nmc-code.pdf rosoft Word - 121203_Compassion in practice_FULL DW</w:t>
        </w:r>
      </w:hyperlink>
      <w:r w:rsidR="00B72E0B" w:rsidRPr="001F2543">
        <w:rPr>
          <w:rFonts w:ascii="Arial" w:hAnsi="Arial" w:cs="Arial"/>
          <w:color w:val="0000FF"/>
          <w:kern w:val="2"/>
          <w:u w:val="single"/>
          <w14:ligatures w14:val="standardContextual"/>
        </w:rPr>
        <w:t xml:space="preserve"> </w:t>
      </w:r>
      <w:r w:rsidRPr="00B2314E">
        <w:rPr>
          <w:rFonts w:ascii="Arial" w:hAnsi="Arial" w:cs="Arial"/>
          <w:kern w:val="2"/>
          <w14:ligatures w14:val="standardContextual"/>
        </w:rPr>
        <w:t>(Accessed</w:t>
      </w:r>
      <w:r w:rsidR="00D86098" w:rsidRPr="001F2543">
        <w:rPr>
          <w:rFonts w:ascii="Arial" w:hAnsi="Arial" w:cs="Arial"/>
          <w:kern w:val="2"/>
          <w14:ligatures w14:val="standardContextual"/>
        </w:rPr>
        <w:t xml:space="preserve"> </w:t>
      </w:r>
      <w:r w:rsidRPr="00B2314E">
        <w:rPr>
          <w:rFonts w:ascii="Arial" w:hAnsi="Arial" w:cs="Arial"/>
          <w:kern w:val="2"/>
          <w14:ligatures w14:val="standardContextual"/>
        </w:rPr>
        <w:t>4</w:t>
      </w:r>
      <w:r w:rsidRPr="00B2314E">
        <w:rPr>
          <w:rFonts w:ascii="Arial" w:hAnsi="Arial" w:cs="Arial"/>
          <w:kern w:val="2"/>
          <w:vertAlign w:val="superscript"/>
          <w14:ligatures w14:val="standardContextual"/>
        </w:rPr>
        <w:t>th</w:t>
      </w:r>
      <w:r w:rsidRPr="00B2314E">
        <w:rPr>
          <w:rFonts w:ascii="Arial" w:hAnsi="Arial" w:cs="Arial"/>
          <w:kern w:val="2"/>
          <w14:ligatures w14:val="standardContextual"/>
        </w:rPr>
        <w:t xml:space="preserve"> October 2025)</w:t>
      </w:r>
      <w:r w:rsidR="00B72E0B" w:rsidRPr="001F2543">
        <w:rPr>
          <w:rFonts w:ascii="Arial" w:hAnsi="Arial" w:cs="Arial"/>
          <w:kern w:val="2"/>
          <w14:ligatures w14:val="standardContextual"/>
        </w:rPr>
        <w:t>.</w:t>
      </w:r>
    </w:p>
    <w:p w14:paraId="551A3192" w14:textId="0B6519AC" w:rsidR="00943D43" w:rsidRPr="001F2543" w:rsidRDefault="00943D43" w:rsidP="00943D43">
      <w:pPr>
        <w:spacing w:line="278" w:lineRule="auto"/>
        <w:rPr>
          <w:rFonts w:ascii="Arial" w:hAnsi="Arial" w:cs="Arial"/>
          <w:kern w:val="2"/>
          <w14:ligatures w14:val="standardContextual"/>
        </w:rPr>
      </w:pPr>
      <w:r w:rsidRPr="001F2543">
        <w:rPr>
          <w:rFonts w:ascii="Arial" w:hAnsi="Arial" w:cs="Arial"/>
          <w:kern w:val="2"/>
          <w14:ligatures w14:val="standardContextual"/>
        </w:rPr>
        <w:t xml:space="preserve">NHS England (2023) </w:t>
      </w:r>
      <w:r w:rsidRPr="001F2543">
        <w:rPr>
          <w:rFonts w:ascii="Arial" w:hAnsi="Arial" w:cs="Arial"/>
          <w:i/>
          <w:iCs/>
          <w:kern w:val="2"/>
          <w14:ligatures w14:val="standardContextual"/>
        </w:rPr>
        <w:t>Personalised care: A standard for health and care professionals</w:t>
      </w:r>
      <w:r w:rsidRPr="001F2543">
        <w:rPr>
          <w:rFonts w:ascii="Arial" w:hAnsi="Arial" w:cs="Arial"/>
          <w:kern w:val="2"/>
          <w14:ligatures w14:val="standardContextual"/>
        </w:rPr>
        <w:t xml:space="preserve">. Available at: </w:t>
      </w:r>
      <w:hyperlink r:id="rId18" w:history="1">
        <w:r w:rsidRPr="001F2543">
          <w:rPr>
            <w:rFonts w:ascii="Arial" w:hAnsi="Arial" w:cs="Arial"/>
            <w:color w:val="0000FF"/>
            <w:kern w:val="2"/>
            <w:u w:val="single"/>
            <w14:ligatures w14:val="standardContextual"/>
          </w:rPr>
          <w:t>https://www.england.nhs.uk/personalisedcare</w:t>
        </w:r>
      </w:hyperlink>
      <w:r w:rsidRPr="001F2543">
        <w:rPr>
          <w:rFonts w:ascii="Arial" w:hAnsi="Arial" w:cs="Arial"/>
          <w:color w:val="0000FF"/>
          <w:kern w:val="2"/>
          <w14:ligatures w14:val="standardContextual"/>
        </w:rPr>
        <w:t xml:space="preserve"> </w:t>
      </w:r>
      <w:r w:rsidRPr="001F2543">
        <w:rPr>
          <w:rFonts w:ascii="Arial" w:hAnsi="Arial" w:cs="Arial"/>
          <w:kern w:val="2"/>
          <w14:ligatures w14:val="standardContextual"/>
        </w:rPr>
        <w:t>(Accessed</w:t>
      </w:r>
      <w:r w:rsidR="00D86098" w:rsidRPr="001F2543">
        <w:rPr>
          <w:rFonts w:ascii="Arial" w:hAnsi="Arial" w:cs="Arial"/>
          <w:kern w:val="2"/>
          <w14:ligatures w14:val="standardContextual"/>
        </w:rPr>
        <w:t xml:space="preserve"> </w:t>
      </w:r>
      <w:r w:rsidR="00B17977" w:rsidRPr="001F2543">
        <w:rPr>
          <w:rFonts w:ascii="Arial" w:hAnsi="Arial" w:cs="Arial"/>
          <w:kern w:val="2"/>
          <w14:ligatures w14:val="standardContextual"/>
        </w:rPr>
        <w:t>4</w:t>
      </w:r>
      <w:r w:rsidR="00B17977" w:rsidRPr="001F2543">
        <w:rPr>
          <w:rFonts w:ascii="Arial" w:hAnsi="Arial" w:cs="Arial"/>
          <w:kern w:val="2"/>
          <w:vertAlign w:val="superscript"/>
          <w14:ligatures w14:val="standardContextual"/>
        </w:rPr>
        <w:t>t</w:t>
      </w:r>
      <w:r w:rsidR="00AD68DD" w:rsidRPr="001F2543">
        <w:rPr>
          <w:rFonts w:ascii="Arial" w:hAnsi="Arial" w:cs="Arial"/>
          <w:kern w:val="2"/>
          <w:vertAlign w:val="superscript"/>
          <w14:ligatures w14:val="standardContextual"/>
        </w:rPr>
        <w:t>h</w:t>
      </w:r>
      <w:r w:rsidR="00AD68DD" w:rsidRPr="001F2543">
        <w:rPr>
          <w:rFonts w:ascii="Arial" w:hAnsi="Arial" w:cs="Arial"/>
          <w:kern w:val="2"/>
          <w14:ligatures w14:val="standardContextual"/>
        </w:rPr>
        <w:t xml:space="preserve"> October 2025).</w:t>
      </w:r>
    </w:p>
    <w:p w14:paraId="5E6A5020" w14:textId="6A3F45D6" w:rsidR="00943D43" w:rsidRPr="001F2543" w:rsidRDefault="00943D43" w:rsidP="00943D43">
      <w:pPr>
        <w:spacing w:line="278" w:lineRule="auto"/>
        <w:rPr>
          <w:rFonts w:ascii="Arial" w:hAnsi="Arial" w:cs="Arial"/>
          <w:kern w:val="2"/>
          <w14:ligatures w14:val="standardContextual"/>
        </w:rPr>
      </w:pPr>
      <w:r w:rsidRPr="001F2543">
        <w:rPr>
          <w:rFonts w:ascii="Arial" w:hAnsi="Arial" w:cs="Arial"/>
          <w:kern w:val="2"/>
          <w14:ligatures w14:val="standardContextual"/>
        </w:rPr>
        <w:t xml:space="preserve">Nursing and Midwifery Council (NMC) (2018) </w:t>
      </w:r>
      <w:r w:rsidRPr="001F2543">
        <w:rPr>
          <w:rFonts w:ascii="Arial" w:hAnsi="Arial" w:cs="Arial"/>
          <w:i/>
          <w:iCs/>
          <w:kern w:val="2"/>
          <w14:ligatures w14:val="standardContextual"/>
        </w:rPr>
        <w:t xml:space="preserve">The Code: Professional standards of practice and behaviour for nurses, </w:t>
      </w:r>
      <w:proofErr w:type="gramStart"/>
      <w:r w:rsidRPr="001F2543">
        <w:rPr>
          <w:rFonts w:ascii="Arial" w:hAnsi="Arial" w:cs="Arial"/>
          <w:i/>
          <w:iCs/>
          <w:kern w:val="2"/>
          <w14:ligatures w14:val="standardContextual"/>
        </w:rPr>
        <w:t>midwives</w:t>
      </w:r>
      <w:proofErr w:type="gramEnd"/>
      <w:r w:rsidRPr="001F2543">
        <w:rPr>
          <w:rFonts w:ascii="Arial" w:hAnsi="Arial" w:cs="Arial"/>
          <w:i/>
          <w:iCs/>
          <w:kern w:val="2"/>
          <w14:ligatures w14:val="standardContextual"/>
        </w:rPr>
        <w:t xml:space="preserve"> and nursing associates</w:t>
      </w:r>
      <w:r w:rsidRPr="001F2543">
        <w:rPr>
          <w:rFonts w:ascii="Arial" w:hAnsi="Arial" w:cs="Arial"/>
          <w:kern w:val="2"/>
          <w14:ligatures w14:val="standardContextual"/>
        </w:rPr>
        <w:t xml:space="preserve">. Available at: </w:t>
      </w:r>
      <w:hyperlink r:id="rId19" w:history="1">
        <w:r w:rsidRPr="001F2543">
          <w:rPr>
            <w:rFonts w:ascii="Arial" w:hAnsi="Arial" w:cs="Arial"/>
            <w:color w:val="0000FF"/>
            <w:kern w:val="2"/>
            <w:u w:val="single"/>
            <w14:ligatures w14:val="standardContextual"/>
          </w:rPr>
          <w:t>Read The Code online - The Nursing and Midwifery Council</w:t>
        </w:r>
      </w:hyperlink>
      <w:r w:rsidRPr="001F2543">
        <w:rPr>
          <w:rFonts w:ascii="Arial" w:hAnsi="Arial" w:cs="Arial"/>
          <w:kern w:val="2"/>
          <w14:ligatures w14:val="standardContextual"/>
        </w:rPr>
        <w:t xml:space="preserve"> ( Accessed </w:t>
      </w:r>
      <w:r w:rsidR="000E2044" w:rsidRPr="001F2543">
        <w:rPr>
          <w:rFonts w:ascii="Arial" w:hAnsi="Arial" w:cs="Arial"/>
          <w:kern w:val="2"/>
          <w14:ligatures w14:val="standardContextual"/>
        </w:rPr>
        <w:t>4</w:t>
      </w:r>
      <w:r w:rsidR="000E2044" w:rsidRPr="001F2543">
        <w:rPr>
          <w:rFonts w:ascii="Arial" w:hAnsi="Arial" w:cs="Arial"/>
          <w:kern w:val="2"/>
          <w:vertAlign w:val="superscript"/>
          <w14:ligatures w14:val="standardContextual"/>
        </w:rPr>
        <w:t>th</w:t>
      </w:r>
      <w:r w:rsidR="000E2044" w:rsidRPr="001F2543">
        <w:rPr>
          <w:rFonts w:ascii="Arial" w:hAnsi="Arial" w:cs="Arial"/>
          <w:kern w:val="2"/>
          <w14:ligatures w14:val="standardContextual"/>
        </w:rPr>
        <w:t xml:space="preserve"> October 20</w:t>
      </w:r>
      <w:r w:rsidR="00C73299" w:rsidRPr="001F2543">
        <w:rPr>
          <w:rFonts w:ascii="Arial" w:hAnsi="Arial" w:cs="Arial"/>
          <w:kern w:val="2"/>
          <w14:ligatures w14:val="standardContextual"/>
        </w:rPr>
        <w:t>25</w:t>
      </w:r>
      <w:r w:rsidRPr="001F2543">
        <w:rPr>
          <w:rFonts w:ascii="Arial" w:hAnsi="Arial" w:cs="Arial"/>
          <w:kern w:val="2"/>
          <w14:ligatures w14:val="standardContextual"/>
        </w:rPr>
        <w:t>).</w:t>
      </w:r>
    </w:p>
    <w:p w14:paraId="131AD4C6" w14:textId="18CB3063" w:rsidR="000A026A" w:rsidRPr="001F2543" w:rsidRDefault="000A026A" w:rsidP="000A026A">
      <w:pPr>
        <w:spacing w:line="278" w:lineRule="auto"/>
        <w:rPr>
          <w:rFonts w:ascii="Arial" w:hAnsi="Arial" w:cs="Arial"/>
          <w:kern w:val="2"/>
          <w14:ligatures w14:val="standardContextual"/>
        </w:rPr>
      </w:pPr>
      <w:r w:rsidRPr="001F2543">
        <w:rPr>
          <w:rFonts w:ascii="Arial" w:hAnsi="Arial" w:cs="Arial"/>
          <w:kern w:val="2"/>
          <w14:ligatures w14:val="standardContextual"/>
        </w:rPr>
        <w:lastRenderedPageBreak/>
        <w:t xml:space="preserve">Skills for Care (2022) </w:t>
      </w:r>
      <w:r w:rsidRPr="001F2543">
        <w:rPr>
          <w:rFonts w:ascii="Arial" w:hAnsi="Arial" w:cs="Arial"/>
          <w:i/>
          <w:iCs/>
          <w:kern w:val="2"/>
          <w14:ligatures w14:val="standardContextual"/>
        </w:rPr>
        <w:t>Person-centred approaches: Core skills framework</w:t>
      </w:r>
      <w:r w:rsidRPr="001F2543">
        <w:rPr>
          <w:rFonts w:ascii="Arial" w:hAnsi="Arial" w:cs="Arial"/>
          <w:kern w:val="2"/>
          <w14:ligatures w14:val="standardContextual"/>
        </w:rPr>
        <w:t xml:space="preserve">. Available at: </w:t>
      </w:r>
      <w:hyperlink r:id="rId20" w:history="1">
        <w:r w:rsidRPr="001F2543">
          <w:rPr>
            <w:rStyle w:val="Hyperlink"/>
            <w:rFonts w:ascii="Arial" w:hAnsi="Arial" w:cs="Arial"/>
            <w:kern w:val="2"/>
            <w14:ligatures w14:val="standardContextual"/>
          </w:rPr>
          <w:t>https://www.skillsforcare.org.uk/Developing-your-workforce/Care-topics/Person-centred-approaches-in-health-and-care/Person-centred-approaches-in-health-and-care.aspx</w:t>
        </w:r>
      </w:hyperlink>
      <w:r w:rsidRPr="001F2543">
        <w:rPr>
          <w:rFonts w:ascii="Arial" w:hAnsi="Arial" w:cs="Arial"/>
          <w:kern w:val="2"/>
          <w14:ligatures w14:val="standardContextual"/>
        </w:rPr>
        <w:t xml:space="preserve"> (Accessed</w:t>
      </w:r>
      <w:r w:rsidR="00C73299" w:rsidRPr="001F2543">
        <w:rPr>
          <w:rFonts w:ascii="Arial" w:hAnsi="Arial" w:cs="Arial"/>
          <w:kern w:val="2"/>
          <w14:ligatures w14:val="standardContextual"/>
        </w:rPr>
        <w:t xml:space="preserve"> 4</w:t>
      </w:r>
      <w:r w:rsidR="00C73299" w:rsidRPr="001F2543">
        <w:rPr>
          <w:rFonts w:ascii="Arial" w:hAnsi="Arial" w:cs="Arial"/>
          <w:kern w:val="2"/>
          <w:vertAlign w:val="superscript"/>
          <w14:ligatures w14:val="standardContextual"/>
        </w:rPr>
        <w:t>th</w:t>
      </w:r>
      <w:r w:rsidR="00C73299" w:rsidRPr="001F2543">
        <w:rPr>
          <w:rFonts w:ascii="Arial" w:hAnsi="Arial" w:cs="Arial"/>
          <w:kern w:val="2"/>
          <w14:ligatures w14:val="standardContextual"/>
        </w:rPr>
        <w:t xml:space="preserve"> </w:t>
      </w:r>
      <w:r w:rsidRPr="001F2543">
        <w:rPr>
          <w:rFonts w:ascii="Arial" w:hAnsi="Arial" w:cs="Arial"/>
          <w:kern w:val="2"/>
          <w14:ligatures w14:val="standardContextual"/>
        </w:rPr>
        <w:t xml:space="preserve"> October</w:t>
      </w:r>
      <w:r w:rsidR="00C73299" w:rsidRPr="001F2543">
        <w:rPr>
          <w:rFonts w:ascii="Arial" w:hAnsi="Arial" w:cs="Arial"/>
          <w:kern w:val="2"/>
          <w14:ligatures w14:val="standardContextual"/>
        </w:rPr>
        <w:t xml:space="preserve"> 2025</w:t>
      </w:r>
      <w:r w:rsidRPr="001F2543">
        <w:rPr>
          <w:rFonts w:ascii="Arial" w:hAnsi="Arial" w:cs="Arial"/>
          <w:kern w:val="2"/>
          <w14:ligatures w14:val="standardContextual"/>
        </w:rPr>
        <w:t>).</w:t>
      </w:r>
    </w:p>
    <w:p w14:paraId="41F87CF0" w14:textId="7DCA7B07" w:rsidR="00C836F2" w:rsidRPr="001F2543" w:rsidRDefault="00C836F2" w:rsidP="00C836F2">
      <w:pPr>
        <w:spacing w:line="278" w:lineRule="auto"/>
        <w:rPr>
          <w:rFonts w:ascii="Arial" w:hAnsi="Arial" w:cs="Arial"/>
          <w:kern w:val="2"/>
          <w14:ligatures w14:val="standardContextual"/>
        </w:rPr>
      </w:pPr>
      <w:r w:rsidRPr="001F2543">
        <w:rPr>
          <w:rFonts w:ascii="Arial" w:hAnsi="Arial" w:cs="Arial"/>
          <w:kern w:val="2"/>
          <w14:ligatures w14:val="standardContextual"/>
        </w:rPr>
        <w:t xml:space="preserve">Social Care Institute for Excellence (SCIE) (2020) </w:t>
      </w:r>
      <w:r w:rsidRPr="001F2543">
        <w:rPr>
          <w:rFonts w:ascii="Arial" w:hAnsi="Arial" w:cs="Arial"/>
          <w:i/>
          <w:iCs/>
          <w:kern w:val="2"/>
          <w14:ligatures w14:val="standardContextual"/>
        </w:rPr>
        <w:t>Partnership working in health and social care</w:t>
      </w:r>
      <w:r w:rsidRPr="001F2543">
        <w:rPr>
          <w:rFonts w:ascii="Arial" w:hAnsi="Arial" w:cs="Arial"/>
          <w:kern w:val="2"/>
          <w14:ligatures w14:val="standardContextual"/>
        </w:rPr>
        <w:t xml:space="preserve">. Available at: </w:t>
      </w:r>
      <w:hyperlink r:id="rId21" w:history="1">
        <w:r w:rsidRPr="001F2543">
          <w:rPr>
            <w:rFonts w:ascii="Arial" w:hAnsi="Arial" w:cs="Arial"/>
            <w:color w:val="467886" w:themeColor="hyperlink"/>
            <w:kern w:val="2"/>
            <w:u w:val="single"/>
            <w14:ligatures w14:val="standardContextual"/>
          </w:rPr>
          <w:t>https://www.scie.org.uk/publications/gu</w:t>
        </w:r>
        <w:r w:rsidRPr="001F2543">
          <w:rPr>
            <w:rFonts w:ascii="Arial" w:hAnsi="Arial" w:cs="Arial"/>
            <w:color w:val="467886" w:themeColor="hyperlink"/>
            <w:kern w:val="2"/>
            <w:u w:val="single"/>
            <w14:ligatures w14:val="standardContextual"/>
          </w:rPr>
          <w:t>i</w:t>
        </w:r>
        <w:r w:rsidRPr="001F2543">
          <w:rPr>
            <w:rFonts w:ascii="Arial" w:hAnsi="Arial" w:cs="Arial"/>
            <w:color w:val="467886" w:themeColor="hyperlink"/>
            <w:kern w:val="2"/>
            <w:u w:val="single"/>
            <w14:ligatures w14:val="standardContextual"/>
          </w:rPr>
          <w:t>des/guide39/</w:t>
        </w:r>
      </w:hyperlink>
      <w:r w:rsidRPr="001F2543">
        <w:rPr>
          <w:rFonts w:ascii="Arial" w:hAnsi="Arial" w:cs="Arial"/>
          <w:kern w:val="2"/>
          <w14:ligatures w14:val="standardContextual"/>
        </w:rPr>
        <w:t xml:space="preserve"> (Accessed </w:t>
      </w:r>
      <w:r w:rsidR="00D86098" w:rsidRPr="001F2543">
        <w:rPr>
          <w:rFonts w:ascii="Arial" w:hAnsi="Arial" w:cs="Arial"/>
          <w:kern w:val="2"/>
          <w14:ligatures w14:val="standardContextual"/>
        </w:rPr>
        <w:t>4</w:t>
      </w:r>
      <w:r w:rsidR="00D86098" w:rsidRPr="001F2543">
        <w:rPr>
          <w:rFonts w:ascii="Arial" w:hAnsi="Arial" w:cs="Arial"/>
          <w:kern w:val="2"/>
          <w:vertAlign w:val="superscript"/>
          <w14:ligatures w14:val="standardContextual"/>
        </w:rPr>
        <w:t>th</w:t>
      </w:r>
      <w:r w:rsidR="00D86098" w:rsidRPr="001F2543">
        <w:rPr>
          <w:rFonts w:ascii="Arial" w:hAnsi="Arial" w:cs="Arial"/>
          <w:kern w:val="2"/>
          <w14:ligatures w14:val="standardContextual"/>
        </w:rPr>
        <w:t xml:space="preserve"> October 2025</w:t>
      </w:r>
      <w:r w:rsidRPr="001F2543">
        <w:rPr>
          <w:rFonts w:ascii="Arial" w:hAnsi="Arial" w:cs="Arial"/>
          <w:kern w:val="2"/>
          <w14:ligatures w14:val="standardContextual"/>
        </w:rPr>
        <w:t>).</w:t>
      </w:r>
    </w:p>
    <w:p w14:paraId="7F592833" w14:textId="19EC224C" w:rsidR="004E56E9" w:rsidRPr="001F2543" w:rsidRDefault="004E56E9" w:rsidP="008875A8">
      <w:pPr>
        <w:pStyle w:val="NormalWeb"/>
        <w:shd w:val="clear" w:color="auto" w:fill="FFFFFF"/>
        <w:rPr>
          <w:rFonts w:ascii="Arial" w:hAnsi="Arial" w:cs="Arial"/>
          <w:color w:val="222222"/>
          <w:sz w:val="22"/>
          <w:szCs w:val="22"/>
        </w:rPr>
      </w:pPr>
      <w:r w:rsidRPr="001F2543">
        <w:rPr>
          <w:rFonts w:ascii="Arial" w:hAnsi="Arial" w:cs="Arial"/>
          <w:color w:val="222222"/>
          <w:sz w:val="22"/>
          <w:szCs w:val="22"/>
        </w:rPr>
        <w:t>Varkey, B., Chutka, D.S. and Lesnick, T.G. (2020) ‘Principles of clinical ethics and their application to practice’, The American Journal of Medicine. Available at</w:t>
      </w:r>
      <w:r w:rsidR="00066121" w:rsidRPr="001F2543">
        <w:rPr>
          <w:rFonts w:ascii="Arial" w:hAnsi="Arial" w:cs="Arial"/>
          <w:sz w:val="22"/>
          <w:szCs w:val="22"/>
        </w:rPr>
        <w:t xml:space="preserve">: </w:t>
      </w:r>
      <w:hyperlink r:id="rId22" w:history="1">
        <w:r w:rsidR="00F0695A" w:rsidRPr="001F2543">
          <w:rPr>
            <w:rFonts w:ascii="Arial" w:eastAsiaTheme="minorHAnsi" w:hAnsi="Arial" w:cs="Arial"/>
            <w:color w:val="0000FF"/>
            <w:sz w:val="22"/>
            <w:szCs w:val="22"/>
            <w:u w:val="single"/>
            <w:lang w:eastAsia="en-US"/>
          </w:rPr>
          <w:t>Principles of Clinical Ethics and Their Application to Pra</w:t>
        </w:r>
        <w:r w:rsidR="00F0695A" w:rsidRPr="001F2543">
          <w:rPr>
            <w:rFonts w:ascii="Arial" w:hAnsi="Arial" w:cs="Arial"/>
            <w:sz w:val="22"/>
            <w:szCs w:val="22"/>
          </w:rPr>
          <w:t xml:space="preserve"> </w:t>
        </w:r>
        <w:r w:rsidR="00F0695A" w:rsidRPr="001F2543">
          <w:rPr>
            <w:rFonts w:ascii="Arial" w:eastAsiaTheme="minorHAnsi" w:hAnsi="Arial" w:cs="Arial"/>
            <w:color w:val="0000FF"/>
            <w:sz w:val="22"/>
            <w:szCs w:val="22"/>
            <w:u w:val="single"/>
            <w:lang w:eastAsia="en-US"/>
          </w:rPr>
          <w:t>https://pmc.ncbi.nlm.nih.gov/articles/PMC7923912/ctice - PMC</w:t>
        </w:r>
      </w:hyperlink>
      <w:r w:rsidR="00F0695A" w:rsidRPr="001F2543">
        <w:rPr>
          <w:rFonts w:ascii="Arial" w:eastAsiaTheme="minorHAnsi" w:hAnsi="Arial" w:cs="Arial"/>
          <w:sz w:val="22"/>
          <w:szCs w:val="22"/>
          <w:lang w:eastAsia="en-US"/>
        </w:rPr>
        <w:t xml:space="preserve"> ( Accessed</w:t>
      </w:r>
      <w:r w:rsidR="000E2044" w:rsidRPr="001F2543">
        <w:rPr>
          <w:rFonts w:ascii="Arial" w:eastAsiaTheme="minorHAnsi" w:hAnsi="Arial" w:cs="Arial"/>
          <w:sz w:val="22"/>
          <w:szCs w:val="22"/>
          <w:lang w:eastAsia="en-US"/>
        </w:rPr>
        <w:t xml:space="preserve"> 4</w:t>
      </w:r>
      <w:r w:rsidR="000E2044" w:rsidRPr="001F2543">
        <w:rPr>
          <w:rFonts w:ascii="Arial" w:eastAsiaTheme="minorHAnsi" w:hAnsi="Arial" w:cs="Arial"/>
          <w:sz w:val="22"/>
          <w:szCs w:val="22"/>
          <w:vertAlign w:val="superscript"/>
          <w:lang w:eastAsia="en-US"/>
        </w:rPr>
        <w:t>th</w:t>
      </w:r>
      <w:r w:rsidR="000E2044" w:rsidRPr="001F2543">
        <w:rPr>
          <w:rFonts w:ascii="Arial" w:eastAsiaTheme="minorHAnsi" w:hAnsi="Arial" w:cs="Arial"/>
          <w:sz w:val="22"/>
          <w:szCs w:val="22"/>
          <w:lang w:eastAsia="en-US"/>
        </w:rPr>
        <w:t xml:space="preserve"> October 2025)</w:t>
      </w:r>
    </w:p>
    <w:p w14:paraId="7E7A9450" w14:textId="1B6E1DA5" w:rsidR="00BC576E" w:rsidRPr="001F2543" w:rsidRDefault="00BC576E" w:rsidP="00BC576E">
      <w:pPr>
        <w:spacing w:after="0" w:line="240" w:lineRule="auto"/>
        <w:rPr>
          <w:rFonts w:ascii="Arial" w:eastAsia="Times New Roman" w:hAnsi="Arial" w:cs="Arial"/>
          <w:lang w:eastAsia="en-GB"/>
        </w:rPr>
      </w:pPr>
    </w:p>
    <w:p w14:paraId="16F70DD3" w14:textId="77777777" w:rsidR="00BC576E" w:rsidRPr="001F2543" w:rsidRDefault="00BC576E" w:rsidP="00F60EEF">
      <w:pPr>
        <w:spacing w:before="100" w:beforeAutospacing="1" w:after="100" w:afterAutospacing="1" w:line="240" w:lineRule="auto"/>
        <w:rPr>
          <w:rFonts w:ascii="Arial" w:eastAsia="Times New Roman" w:hAnsi="Arial" w:cs="Arial"/>
          <w:lang w:eastAsia="en-GB"/>
        </w:rPr>
      </w:pPr>
    </w:p>
    <w:p w14:paraId="3D9AFDED" w14:textId="77777777" w:rsidR="00F60EEF" w:rsidRPr="001F2543" w:rsidRDefault="00F60EEF" w:rsidP="003B3A01">
      <w:pPr>
        <w:spacing w:line="278" w:lineRule="auto"/>
        <w:rPr>
          <w:rFonts w:ascii="Arial" w:hAnsi="Arial" w:cs="Arial"/>
          <w:kern w:val="2"/>
          <w14:ligatures w14:val="standardContextual"/>
        </w:rPr>
      </w:pPr>
    </w:p>
    <w:p w14:paraId="34238ED0" w14:textId="77777777" w:rsidR="009649A5" w:rsidRPr="001F2543" w:rsidRDefault="009649A5" w:rsidP="004E56E9">
      <w:pPr>
        <w:pStyle w:val="NormalWeb"/>
        <w:shd w:val="clear" w:color="auto" w:fill="FFFFFF"/>
        <w:rPr>
          <w:rFonts w:ascii="Arial" w:hAnsi="Arial" w:cs="Arial"/>
          <w:color w:val="222222"/>
          <w:sz w:val="22"/>
          <w:szCs w:val="22"/>
        </w:rPr>
      </w:pPr>
    </w:p>
    <w:p w14:paraId="7A173C02" w14:textId="77777777" w:rsidR="00DD1289" w:rsidRPr="001F2543" w:rsidRDefault="00DD1289" w:rsidP="004E56E9">
      <w:pPr>
        <w:pStyle w:val="NormalWeb"/>
        <w:shd w:val="clear" w:color="auto" w:fill="FFFFFF"/>
        <w:rPr>
          <w:rFonts w:ascii="Arial" w:hAnsi="Arial" w:cs="Arial"/>
          <w:color w:val="222222"/>
          <w:sz w:val="22"/>
          <w:szCs w:val="22"/>
        </w:rPr>
      </w:pPr>
    </w:p>
    <w:p w14:paraId="34231B2C" w14:textId="77777777" w:rsidR="004E56E9" w:rsidRPr="001F2543" w:rsidRDefault="004E56E9">
      <w:pPr>
        <w:rPr>
          <w:rFonts w:ascii="Arial" w:hAnsi="Arial" w:cs="Arial"/>
          <w:b/>
          <w:bCs/>
        </w:rPr>
      </w:pPr>
    </w:p>
    <w:p w14:paraId="04C802BF" w14:textId="77777777" w:rsidR="00F7115A" w:rsidRPr="001F2543" w:rsidRDefault="00F7115A">
      <w:pPr>
        <w:rPr>
          <w:rFonts w:ascii="Arial" w:hAnsi="Arial" w:cs="Arial"/>
          <w:b/>
          <w:bCs/>
        </w:rPr>
      </w:pPr>
    </w:p>
    <w:p w14:paraId="05223D7A" w14:textId="77777777" w:rsidR="00F7115A" w:rsidRPr="001F2543" w:rsidRDefault="00F7115A">
      <w:pPr>
        <w:rPr>
          <w:rFonts w:ascii="Arial" w:hAnsi="Arial" w:cs="Arial"/>
          <w:b/>
          <w:bCs/>
        </w:rPr>
      </w:pPr>
    </w:p>
    <w:p w14:paraId="605A3AA0" w14:textId="77777777" w:rsidR="00F7115A" w:rsidRPr="001F2543" w:rsidRDefault="00F7115A">
      <w:pPr>
        <w:rPr>
          <w:rFonts w:ascii="Arial" w:hAnsi="Arial" w:cs="Arial"/>
          <w:b/>
          <w:bCs/>
        </w:rPr>
      </w:pPr>
    </w:p>
    <w:p w14:paraId="7A936F1F" w14:textId="77777777" w:rsidR="00F7115A" w:rsidRDefault="00F7115A">
      <w:pPr>
        <w:rPr>
          <w:b/>
          <w:bCs/>
        </w:rPr>
      </w:pPr>
    </w:p>
    <w:p w14:paraId="74BB2189" w14:textId="77777777" w:rsidR="00F7115A" w:rsidRDefault="00F7115A">
      <w:pPr>
        <w:rPr>
          <w:b/>
          <w:bCs/>
        </w:rPr>
      </w:pPr>
    </w:p>
    <w:p w14:paraId="59786709" w14:textId="77777777" w:rsidR="00F7115A" w:rsidRDefault="00F7115A">
      <w:pPr>
        <w:rPr>
          <w:b/>
          <w:bCs/>
        </w:rPr>
      </w:pPr>
    </w:p>
    <w:p w14:paraId="068213CE" w14:textId="77777777" w:rsidR="00F7115A" w:rsidRDefault="00F7115A">
      <w:pPr>
        <w:rPr>
          <w:b/>
          <w:bCs/>
        </w:rPr>
      </w:pPr>
    </w:p>
    <w:p w14:paraId="1D98B536" w14:textId="77777777" w:rsidR="005D2F2B" w:rsidRDefault="005D2F2B">
      <w:pPr>
        <w:rPr>
          <w:b/>
          <w:bCs/>
        </w:rPr>
      </w:pPr>
    </w:p>
    <w:p w14:paraId="0D166898" w14:textId="77777777" w:rsidR="005D2F2B" w:rsidRDefault="005D2F2B">
      <w:pPr>
        <w:rPr>
          <w:b/>
          <w:bCs/>
        </w:rPr>
      </w:pPr>
    </w:p>
    <w:p w14:paraId="237564A0" w14:textId="77777777" w:rsidR="005D2F2B" w:rsidRPr="006A3074" w:rsidRDefault="005D2F2B">
      <w:pPr>
        <w:rPr>
          <w:b/>
          <w:bCs/>
        </w:rPr>
      </w:pPr>
    </w:p>
    <w:sectPr w:rsidR="005D2F2B" w:rsidRPr="006A3074">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B40CCA" w14:textId="77777777" w:rsidR="00175BFF" w:rsidRDefault="00175BFF" w:rsidP="00E218CD">
      <w:pPr>
        <w:spacing w:after="0" w:line="240" w:lineRule="auto"/>
      </w:pPr>
      <w:r>
        <w:separator/>
      </w:r>
    </w:p>
  </w:endnote>
  <w:endnote w:type="continuationSeparator" w:id="0">
    <w:p w14:paraId="1FD6D7DB" w14:textId="77777777" w:rsidR="00175BFF" w:rsidRDefault="00175BFF" w:rsidP="00E218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841749" w14:textId="77777777" w:rsidR="00E338EA" w:rsidRPr="00651250" w:rsidRDefault="00E338EA">
    <w:pPr>
      <w:pStyle w:val="Footer"/>
      <w:jc w:val="center"/>
      <w:rPr>
        <w:rFonts w:ascii="Arial" w:hAnsi="Arial" w:cs="Arial"/>
      </w:rPr>
    </w:pPr>
    <w:r w:rsidRPr="00651250">
      <w:rPr>
        <w:rFonts w:ascii="Arial" w:hAnsi="Arial" w:cs="Arial"/>
      </w:rPr>
      <w:t xml:space="preserve">Page </w:t>
    </w:r>
    <w:r w:rsidRPr="00651250">
      <w:rPr>
        <w:rFonts w:ascii="Arial" w:hAnsi="Arial" w:cs="Arial"/>
      </w:rPr>
      <w:fldChar w:fldCharType="begin"/>
    </w:r>
    <w:r w:rsidRPr="00651250">
      <w:rPr>
        <w:rFonts w:ascii="Arial" w:hAnsi="Arial" w:cs="Arial"/>
      </w:rPr>
      <w:instrText>PAGE  \* Arabic  \* MERGEFORMAT</w:instrText>
    </w:r>
    <w:r w:rsidRPr="00651250">
      <w:rPr>
        <w:rFonts w:ascii="Arial" w:hAnsi="Arial" w:cs="Arial"/>
      </w:rPr>
      <w:fldChar w:fldCharType="separate"/>
    </w:r>
    <w:r w:rsidRPr="00651250">
      <w:rPr>
        <w:rFonts w:ascii="Arial" w:hAnsi="Arial" w:cs="Arial"/>
      </w:rPr>
      <w:t>2</w:t>
    </w:r>
    <w:r w:rsidRPr="00651250">
      <w:rPr>
        <w:rFonts w:ascii="Arial" w:hAnsi="Arial" w:cs="Arial"/>
      </w:rPr>
      <w:fldChar w:fldCharType="end"/>
    </w:r>
    <w:r w:rsidRPr="00651250">
      <w:rPr>
        <w:rFonts w:ascii="Arial" w:hAnsi="Arial" w:cs="Arial"/>
      </w:rPr>
      <w:t xml:space="preserve"> of </w:t>
    </w:r>
    <w:r w:rsidRPr="00651250">
      <w:rPr>
        <w:rFonts w:ascii="Arial" w:hAnsi="Arial" w:cs="Arial"/>
      </w:rPr>
      <w:fldChar w:fldCharType="begin"/>
    </w:r>
    <w:r w:rsidRPr="00651250">
      <w:rPr>
        <w:rFonts w:ascii="Arial" w:hAnsi="Arial" w:cs="Arial"/>
      </w:rPr>
      <w:instrText>NUMPAGES  \* Arabic  \* MERGEFORMAT</w:instrText>
    </w:r>
    <w:r w:rsidRPr="00651250">
      <w:rPr>
        <w:rFonts w:ascii="Arial" w:hAnsi="Arial" w:cs="Arial"/>
      </w:rPr>
      <w:fldChar w:fldCharType="separate"/>
    </w:r>
    <w:r w:rsidRPr="00651250">
      <w:rPr>
        <w:rFonts w:ascii="Arial" w:hAnsi="Arial" w:cs="Arial"/>
      </w:rPr>
      <w:t>2</w:t>
    </w:r>
    <w:r w:rsidRPr="00651250">
      <w:rPr>
        <w:rFonts w:ascii="Arial" w:hAnsi="Arial" w:cs="Arial"/>
      </w:rPr>
      <w:fldChar w:fldCharType="end"/>
    </w:r>
  </w:p>
  <w:p w14:paraId="7DEFAEA5" w14:textId="77777777" w:rsidR="00E338EA" w:rsidRDefault="00E338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630D57" w14:textId="77777777" w:rsidR="00175BFF" w:rsidRDefault="00175BFF" w:rsidP="00E218CD">
      <w:pPr>
        <w:spacing w:after="0" w:line="240" w:lineRule="auto"/>
      </w:pPr>
      <w:r>
        <w:separator/>
      </w:r>
    </w:p>
  </w:footnote>
  <w:footnote w:type="continuationSeparator" w:id="0">
    <w:p w14:paraId="43345A03" w14:textId="77777777" w:rsidR="00175BFF" w:rsidRDefault="00175BFF" w:rsidP="00E218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837188"/>
    <w:multiLevelType w:val="hybridMultilevel"/>
    <w:tmpl w:val="BF14D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250069"/>
    <w:multiLevelType w:val="hybridMultilevel"/>
    <w:tmpl w:val="C756A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3621E1"/>
    <w:multiLevelType w:val="multilevel"/>
    <w:tmpl w:val="CB448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58713500">
    <w:abstractNumId w:val="0"/>
  </w:num>
  <w:num w:numId="2" w16cid:durableId="1367288541">
    <w:abstractNumId w:val="2"/>
  </w:num>
  <w:num w:numId="3" w16cid:durableId="7510078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D8B"/>
    <w:rsid w:val="000000E6"/>
    <w:rsid w:val="0000196B"/>
    <w:rsid w:val="0000203A"/>
    <w:rsid w:val="000020A2"/>
    <w:rsid w:val="0000685B"/>
    <w:rsid w:val="00007390"/>
    <w:rsid w:val="000115CE"/>
    <w:rsid w:val="0001226C"/>
    <w:rsid w:val="000211A7"/>
    <w:rsid w:val="00023D11"/>
    <w:rsid w:val="00024FCD"/>
    <w:rsid w:val="00026E45"/>
    <w:rsid w:val="00027846"/>
    <w:rsid w:val="000306BB"/>
    <w:rsid w:val="0003657E"/>
    <w:rsid w:val="00052281"/>
    <w:rsid w:val="00060A85"/>
    <w:rsid w:val="00060C03"/>
    <w:rsid w:val="00066121"/>
    <w:rsid w:val="00071E1E"/>
    <w:rsid w:val="00072F2B"/>
    <w:rsid w:val="00074A26"/>
    <w:rsid w:val="0007656C"/>
    <w:rsid w:val="00080FFC"/>
    <w:rsid w:val="00082762"/>
    <w:rsid w:val="00082AE6"/>
    <w:rsid w:val="00085346"/>
    <w:rsid w:val="00086368"/>
    <w:rsid w:val="00087947"/>
    <w:rsid w:val="00093045"/>
    <w:rsid w:val="0009396E"/>
    <w:rsid w:val="000974B0"/>
    <w:rsid w:val="000A026A"/>
    <w:rsid w:val="000A0A9F"/>
    <w:rsid w:val="000A2EA3"/>
    <w:rsid w:val="000A3CB8"/>
    <w:rsid w:val="000B6794"/>
    <w:rsid w:val="000C1738"/>
    <w:rsid w:val="000C4062"/>
    <w:rsid w:val="000C4E26"/>
    <w:rsid w:val="000C5B12"/>
    <w:rsid w:val="000C6C72"/>
    <w:rsid w:val="000D24D3"/>
    <w:rsid w:val="000D4D41"/>
    <w:rsid w:val="000D4D6C"/>
    <w:rsid w:val="000E079A"/>
    <w:rsid w:val="000E0E4E"/>
    <w:rsid w:val="000E2044"/>
    <w:rsid w:val="000E422E"/>
    <w:rsid w:val="000E44B8"/>
    <w:rsid w:val="000E7F7F"/>
    <w:rsid w:val="000F2F94"/>
    <w:rsid w:val="000F35DE"/>
    <w:rsid w:val="000F7CC5"/>
    <w:rsid w:val="000F7DBF"/>
    <w:rsid w:val="001041B5"/>
    <w:rsid w:val="001052A7"/>
    <w:rsid w:val="0011048E"/>
    <w:rsid w:val="00111F2B"/>
    <w:rsid w:val="001121FC"/>
    <w:rsid w:val="00115709"/>
    <w:rsid w:val="001219A3"/>
    <w:rsid w:val="0012268C"/>
    <w:rsid w:val="00124F4C"/>
    <w:rsid w:val="001319E3"/>
    <w:rsid w:val="00131F22"/>
    <w:rsid w:val="00133446"/>
    <w:rsid w:val="00134429"/>
    <w:rsid w:val="001412CE"/>
    <w:rsid w:val="00142309"/>
    <w:rsid w:val="00146AA2"/>
    <w:rsid w:val="00175BFF"/>
    <w:rsid w:val="0018205A"/>
    <w:rsid w:val="00182268"/>
    <w:rsid w:val="001842DC"/>
    <w:rsid w:val="00184486"/>
    <w:rsid w:val="001844AD"/>
    <w:rsid w:val="001863FC"/>
    <w:rsid w:val="001878F9"/>
    <w:rsid w:val="00192DCC"/>
    <w:rsid w:val="00194D70"/>
    <w:rsid w:val="001973CE"/>
    <w:rsid w:val="001A5187"/>
    <w:rsid w:val="001B1A49"/>
    <w:rsid w:val="001B4286"/>
    <w:rsid w:val="001B43E6"/>
    <w:rsid w:val="001B4A43"/>
    <w:rsid w:val="001B4C30"/>
    <w:rsid w:val="001B5FD9"/>
    <w:rsid w:val="001B60D1"/>
    <w:rsid w:val="001B7FEE"/>
    <w:rsid w:val="001C2E8F"/>
    <w:rsid w:val="001C3A92"/>
    <w:rsid w:val="001D23DF"/>
    <w:rsid w:val="001D3175"/>
    <w:rsid w:val="001D433B"/>
    <w:rsid w:val="001D4E13"/>
    <w:rsid w:val="001D5E5D"/>
    <w:rsid w:val="001D6922"/>
    <w:rsid w:val="001D6E2C"/>
    <w:rsid w:val="001D7997"/>
    <w:rsid w:val="001E4026"/>
    <w:rsid w:val="001E63E7"/>
    <w:rsid w:val="001F2543"/>
    <w:rsid w:val="00206CB1"/>
    <w:rsid w:val="0021425D"/>
    <w:rsid w:val="0021527B"/>
    <w:rsid w:val="002179F6"/>
    <w:rsid w:val="00221F25"/>
    <w:rsid w:val="002236E9"/>
    <w:rsid w:val="00224408"/>
    <w:rsid w:val="002322EF"/>
    <w:rsid w:val="00233C65"/>
    <w:rsid w:val="002341AE"/>
    <w:rsid w:val="00235E99"/>
    <w:rsid w:val="00241503"/>
    <w:rsid w:val="002503AA"/>
    <w:rsid w:val="0025060B"/>
    <w:rsid w:val="00254D81"/>
    <w:rsid w:val="0025751A"/>
    <w:rsid w:val="002611F0"/>
    <w:rsid w:val="002634F4"/>
    <w:rsid w:val="002664DE"/>
    <w:rsid w:val="00277CA1"/>
    <w:rsid w:val="002802D0"/>
    <w:rsid w:val="0028564E"/>
    <w:rsid w:val="00290134"/>
    <w:rsid w:val="00294B33"/>
    <w:rsid w:val="002A17E0"/>
    <w:rsid w:val="002A7ABF"/>
    <w:rsid w:val="002B2F45"/>
    <w:rsid w:val="002B5BC7"/>
    <w:rsid w:val="002C03D1"/>
    <w:rsid w:val="002C0800"/>
    <w:rsid w:val="002C2FE1"/>
    <w:rsid w:val="002C4B9E"/>
    <w:rsid w:val="002D0B43"/>
    <w:rsid w:val="002D3DBC"/>
    <w:rsid w:val="002E546F"/>
    <w:rsid w:val="002E7606"/>
    <w:rsid w:val="002E7689"/>
    <w:rsid w:val="002F3CE3"/>
    <w:rsid w:val="002F57F8"/>
    <w:rsid w:val="002F67CD"/>
    <w:rsid w:val="002F73B3"/>
    <w:rsid w:val="00300E4A"/>
    <w:rsid w:val="00302445"/>
    <w:rsid w:val="00310581"/>
    <w:rsid w:val="003134CE"/>
    <w:rsid w:val="00314DAC"/>
    <w:rsid w:val="003178FC"/>
    <w:rsid w:val="00324191"/>
    <w:rsid w:val="0032447C"/>
    <w:rsid w:val="00324EAC"/>
    <w:rsid w:val="00331E61"/>
    <w:rsid w:val="003320A0"/>
    <w:rsid w:val="00334738"/>
    <w:rsid w:val="003407B4"/>
    <w:rsid w:val="003438A3"/>
    <w:rsid w:val="0034553A"/>
    <w:rsid w:val="00350182"/>
    <w:rsid w:val="00350604"/>
    <w:rsid w:val="003518BC"/>
    <w:rsid w:val="00352414"/>
    <w:rsid w:val="00364732"/>
    <w:rsid w:val="00366CFA"/>
    <w:rsid w:val="00372AFB"/>
    <w:rsid w:val="00373B0D"/>
    <w:rsid w:val="00376DD0"/>
    <w:rsid w:val="00380CEA"/>
    <w:rsid w:val="0038125A"/>
    <w:rsid w:val="00386466"/>
    <w:rsid w:val="003918D8"/>
    <w:rsid w:val="0039250C"/>
    <w:rsid w:val="00395BF0"/>
    <w:rsid w:val="00395CA5"/>
    <w:rsid w:val="003960BC"/>
    <w:rsid w:val="003A38E1"/>
    <w:rsid w:val="003A465F"/>
    <w:rsid w:val="003A4C6F"/>
    <w:rsid w:val="003B38A8"/>
    <w:rsid w:val="003B3A01"/>
    <w:rsid w:val="003B4B13"/>
    <w:rsid w:val="003B52D1"/>
    <w:rsid w:val="003B613D"/>
    <w:rsid w:val="003C0D3B"/>
    <w:rsid w:val="003C2C07"/>
    <w:rsid w:val="003D0F90"/>
    <w:rsid w:val="003D103C"/>
    <w:rsid w:val="003E5136"/>
    <w:rsid w:val="00402977"/>
    <w:rsid w:val="00403F7C"/>
    <w:rsid w:val="0040442D"/>
    <w:rsid w:val="004050FE"/>
    <w:rsid w:val="00407FAD"/>
    <w:rsid w:val="00414F1C"/>
    <w:rsid w:val="00415B5C"/>
    <w:rsid w:val="00417C5F"/>
    <w:rsid w:val="0042075B"/>
    <w:rsid w:val="00420AF4"/>
    <w:rsid w:val="00430554"/>
    <w:rsid w:val="004316C0"/>
    <w:rsid w:val="004326F0"/>
    <w:rsid w:val="004423DA"/>
    <w:rsid w:val="00451485"/>
    <w:rsid w:val="0045173E"/>
    <w:rsid w:val="00452C8A"/>
    <w:rsid w:val="00456474"/>
    <w:rsid w:val="004603EB"/>
    <w:rsid w:val="00460B10"/>
    <w:rsid w:val="004656F8"/>
    <w:rsid w:val="00465BCF"/>
    <w:rsid w:val="004663C3"/>
    <w:rsid w:val="00466C68"/>
    <w:rsid w:val="004671D2"/>
    <w:rsid w:val="00471B13"/>
    <w:rsid w:val="0047396A"/>
    <w:rsid w:val="00480B8E"/>
    <w:rsid w:val="0048388A"/>
    <w:rsid w:val="00484BB4"/>
    <w:rsid w:val="00484CA6"/>
    <w:rsid w:val="00491020"/>
    <w:rsid w:val="004910FD"/>
    <w:rsid w:val="004946A1"/>
    <w:rsid w:val="004A39F6"/>
    <w:rsid w:val="004A6844"/>
    <w:rsid w:val="004B152E"/>
    <w:rsid w:val="004B5523"/>
    <w:rsid w:val="004C02FC"/>
    <w:rsid w:val="004C1C65"/>
    <w:rsid w:val="004C69E6"/>
    <w:rsid w:val="004C7348"/>
    <w:rsid w:val="004D320D"/>
    <w:rsid w:val="004D7AC4"/>
    <w:rsid w:val="004E56E9"/>
    <w:rsid w:val="004E76E3"/>
    <w:rsid w:val="004F497A"/>
    <w:rsid w:val="004F7B53"/>
    <w:rsid w:val="00500CFA"/>
    <w:rsid w:val="00501A40"/>
    <w:rsid w:val="00505872"/>
    <w:rsid w:val="00507342"/>
    <w:rsid w:val="00516F6C"/>
    <w:rsid w:val="00520393"/>
    <w:rsid w:val="00530118"/>
    <w:rsid w:val="00530EE6"/>
    <w:rsid w:val="00532AB4"/>
    <w:rsid w:val="00534164"/>
    <w:rsid w:val="005404BB"/>
    <w:rsid w:val="00540DED"/>
    <w:rsid w:val="00541348"/>
    <w:rsid w:val="00545329"/>
    <w:rsid w:val="005453E1"/>
    <w:rsid w:val="00550140"/>
    <w:rsid w:val="00550387"/>
    <w:rsid w:val="00553030"/>
    <w:rsid w:val="00565460"/>
    <w:rsid w:val="00566184"/>
    <w:rsid w:val="00572E44"/>
    <w:rsid w:val="00573732"/>
    <w:rsid w:val="00574DA2"/>
    <w:rsid w:val="0058030D"/>
    <w:rsid w:val="00590730"/>
    <w:rsid w:val="0059178A"/>
    <w:rsid w:val="005925DD"/>
    <w:rsid w:val="005B3565"/>
    <w:rsid w:val="005B5AE5"/>
    <w:rsid w:val="005B5F79"/>
    <w:rsid w:val="005C3071"/>
    <w:rsid w:val="005C3458"/>
    <w:rsid w:val="005C3EA4"/>
    <w:rsid w:val="005C5207"/>
    <w:rsid w:val="005C702A"/>
    <w:rsid w:val="005C797F"/>
    <w:rsid w:val="005D0E5A"/>
    <w:rsid w:val="005D2F2B"/>
    <w:rsid w:val="005D2FAE"/>
    <w:rsid w:val="005D3BEC"/>
    <w:rsid w:val="005D5C08"/>
    <w:rsid w:val="005D7F68"/>
    <w:rsid w:val="005E1664"/>
    <w:rsid w:val="005E2B07"/>
    <w:rsid w:val="005E5421"/>
    <w:rsid w:val="005E63BA"/>
    <w:rsid w:val="005E6599"/>
    <w:rsid w:val="005F11F2"/>
    <w:rsid w:val="005F1EB0"/>
    <w:rsid w:val="005F6EE5"/>
    <w:rsid w:val="00601C7E"/>
    <w:rsid w:val="006038B1"/>
    <w:rsid w:val="0060700A"/>
    <w:rsid w:val="006173F8"/>
    <w:rsid w:val="00620EFC"/>
    <w:rsid w:val="00622401"/>
    <w:rsid w:val="00622474"/>
    <w:rsid w:val="00622B92"/>
    <w:rsid w:val="00624E08"/>
    <w:rsid w:val="00625146"/>
    <w:rsid w:val="0062783A"/>
    <w:rsid w:val="00631519"/>
    <w:rsid w:val="00634527"/>
    <w:rsid w:val="00637A6D"/>
    <w:rsid w:val="00642906"/>
    <w:rsid w:val="00643282"/>
    <w:rsid w:val="0064456F"/>
    <w:rsid w:val="00651250"/>
    <w:rsid w:val="00653560"/>
    <w:rsid w:val="00657C31"/>
    <w:rsid w:val="0066135F"/>
    <w:rsid w:val="00671CFC"/>
    <w:rsid w:val="0067506C"/>
    <w:rsid w:val="00675A48"/>
    <w:rsid w:val="0068131A"/>
    <w:rsid w:val="0068441F"/>
    <w:rsid w:val="006A1799"/>
    <w:rsid w:val="006A3074"/>
    <w:rsid w:val="006B407A"/>
    <w:rsid w:val="006B441C"/>
    <w:rsid w:val="006B6F41"/>
    <w:rsid w:val="006C3090"/>
    <w:rsid w:val="006C3ED1"/>
    <w:rsid w:val="006C5541"/>
    <w:rsid w:val="006C5E2A"/>
    <w:rsid w:val="006C6D84"/>
    <w:rsid w:val="006D1E42"/>
    <w:rsid w:val="006E0B75"/>
    <w:rsid w:val="006E2748"/>
    <w:rsid w:val="006E2B13"/>
    <w:rsid w:val="006E2B8B"/>
    <w:rsid w:val="006E6E8A"/>
    <w:rsid w:val="006F7DDF"/>
    <w:rsid w:val="007007B8"/>
    <w:rsid w:val="00704F8D"/>
    <w:rsid w:val="00706F91"/>
    <w:rsid w:val="00710162"/>
    <w:rsid w:val="007120E5"/>
    <w:rsid w:val="007122D7"/>
    <w:rsid w:val="00712701"/>
    <w:rsid w:val="00721E17"/>
    <w:rsid w:val="00724CF4"/>
    <w:rsid w:val="007317BC"/>
    <w:rsid w:val="00732F21"/>
    <w:rsid w:val="00734174"/>
    <w:rsid w:val="007352BB"/>
    <w:rsid w:val="007400E4"/>
    <w:rsid w:val="007458EC"/>
    <w:rsid w:val="007459DC"/>
    <w:rsid w:val="0075270B"/>
    <w:rsid w:val="00752D18"/>
    <w:rsid w:val="007545EF"/>
    <w:rsid w:val="00754DA3"/>
    <w:rsid w:val="0076372A"/>
    <w:rsid w:val="00770E38"/>
    <w:rsid w:val="0077134D"/>
    <w:rsid w:val="00774583"/>
    <w:rsid w:val="0078064A"/>
    <w:rsid w:val="00784162"/>
    <w:rsid w:val="00784F07"/>
    <w:rsid w:val="00785B03"/>
    <w:rsid w:val="00786C4E"/>
    <w:rsid w:val="00790052"/>
    <w:rsid w:val="00791106"/>
    <w:rsid w:val="007929C5"/>
    <w:rsid w:val="007935D0"/>
    <w:rsid w:val="00793F58"/>
    <w:rsid w:val="00794178"/>
    <w:rsid w:val="00795193"/>
    <w:rsid w:val="00795E3F"/>
    <w:rsid w:val="007A5669"/>
    <w:rsid w:val="007A6E86"/>
    <w:rsid w:val="007B6DC6"/>
    <w:rsid w:val="007C65EA"/>
    <w:rsid w:val="007C6EA3"/>
    <w:rsid w:val="007D5E2A"/>
    <w:rsid w:val="007E671B"/>
    <w:rsid w:val="007E6BEC"/>
    <w:rsid w:val="007F0D8E"/>
    <w:rsid w:val="007F1796"/>
    <w:rsid w:val="007F7B4A"/>
    <w:rsid w:val="007F7D95"/>
    <w:rsid w:val="00801C8A"/>
    <w:rsid w:val="008053F6"/>
    <w:rsid w:val="008067AC"/>
    <w:rsid w:val="00816FDF"/>
    <w:rsid w:val="00827613"/>
    <w:rsid w:val="0082788F"/>
    <w:rsid w:val="0083056A"/>
    <w:rsid w:val="00832E12"/>
    <w:rsid w:val="0083398C"/>
    <w:rsid w:val="00837BAE"/>
    <w:rsid w:val="00843738"/>
    <w:rsid w:val="008437D4"/>
    <w:rsid w:val="00845A3F"/>
    <w:rsid w:val="0085035C"/>
    <w:rsid w:val="00851C0F"/>
    <w:rsid w:val="00860D82"/>
    <w:rsid w:val="008616B6"/>
    <w:rsid w:val="00870994"/>
    <w:rsid w:val="00875976"/>
    <w:rsid w:val="008776F4"/>
    <w:rsid w:val="00883F8D"/>
    <w:rsid w:val="00885A3D"/>
    <w:rsid w:val="008875A8"/>
    <w:rsid w:val="008A409B"/>
    <w:rsid w:val="008B0636"/>
    <w:rsid w:val="008B13A1"/>
    <w:rsid w:val="008B1A39"/>
    <w:rsid w:val="008B29C8"/>
    <w:rsid w:val="008B459E"/>
    <w:rsid w:val="008C2B74"/>
    <w:rsid w:val="008C2D1B"/>
    <w:rsid w:val="008C2DD7"/>
    <w:rsid w:val="008C46A9"/>
    <w:rsid w:val="008C5720"/>
    <w:rsid w:val="008D4E53"/>
    <w:rsid w:val="008D5CF2"/>
    <w:rsid w:val="008D61B2"/>
    <w:rsid w:val="008D6EE2"/>
    <w:rsid w:val="008E2F07"/>
    <w:rsid w:val="008E585A"/>
    <w:rsid w:val="008E5A5F"/>
    <w:rsid w:val="008E7281"/>
    <w:rsid w:val="008F48DB"/>
    <w:rsid w:val="008F783C"/>
    <w:rsid w:val="0090022A"/>
    <w:rsid w:val="0091338C"/>
    <w:rsid w:val="00920CD1"/>
    <w:rsid w:val="00932A7E"/>
    <w:rsid w:val="00937383"/>
    <w:rsid w:val="00940A8B"/>
    <w:rsid w:val="00941D00"/>
    <w:rsid w:val="00943D43"/>
    <w:rsid w:val="00944B21"/>
    <w:rsid w:val="00955EC4"/>
    <w:rsid w:val="009575FC"/>
    <w:rsid w:val="00960A85"/>
    <w:rsid w:val="00963EF4"/>
    <w:rsid w:val="009649A5"/>
    <w:rsid w:val="0097038F"/>
    <w:rsid w:val="00973070"/>
    <w:rsid w:val="009812B0"/>
    <w:rsid w:val="00983163"/>
    <w:rsid w:val="00997065"/>
    <w:rsid w:val="009A0C0E"/>
    <w:rsid w:val="009A2006"/>
    <w:rsid w:val="009A3DA9"/>
    <w:rsid w:val="009A4467"/>
    <w:rsid w:val="009B1048"/>
    <w:rsid w:val="009B6788"/>
    <w:rsid w:val="009C1ED7"/>
    <w:rsid w:val="009C4390"/>
    <w:rsid w:val="009C5DE4"/>
    <w:rsid w:val="009D126F"/>
    <w:rsid w:val="009D1B63"/>
    <w:rsid w:val="009D27A5"/>
    <w:rsid w:val="009D49FB"/>
    <w:rsid w:val="009D76AA"/>
    <w:rsid w:val="009E1C2E"/>
    <w:rsid w:val="009E3284"/>
    <w:rsid w:val="009E36EC"/>
    <w:rsid w:val="009E4DF9"/>
    <w:rsid w:val="009F459C"/>
    <w:rsid w:val="009F4C8D"/>
    <w:rsid w:val="009F65FC"/>
    <w:rsid w:val="00A01A96"/>
    <w:rsid w:val="00A01D8B"/>
    <w:rsid w:val="00A1006E"/>
    <w:rsid w:val="00A10260"/>
    <w:rsid w:val="00A15078"/>
    <w:rsid w:val="00A15842"/>
    <w:rsid w:val="00A16319"/>
    <w:rsid w:val="00A16F2C"/>
    <w:rsid w:val="00A200FE"/>
    <w:rsid w:val="00A22ED0"/>
    <w:rsid w:val="00A2463D"/>
    <w:rsid w:val="00A30C2B"/>
    <w:rsid w:val="00A317BB"/>
    <w:rsid w:val="00A35811"/>
    <w:rsid w:val="00A40CFF"/>
    <w:rsid w:val="00A436F5"/>
    <w:rsid w:val="00A44F5F"/>
    <w:rsid w:val="00A50AC9"/>
    <w:rsid w:val="00A60D79"/>
    <w:rsid w:val="00A633EA"/>
    <w:rsid w:val="00A63496"/>
    <w:rsid w:val="00A65E41"/>
    <w:rsid w:val="00A66473"/>
    <w:rsid w:val="00A70BD1"/>
    <w:rsid w:val="00A71FEC"/>
    <w:rsid w:val="00A77769"/>
    <w:rsid w:val="00A87F08"/>
    <w:rsid w:val="00A90670"/>
    <w:rsid w:val="00A90DDB"/>
    <w:rsid w:val="00A92336"/>
    <w:rsid w:val="00A92475"/>
    <w:rsid w:val="00A925EF"/>
    <w:rsid w:val="00A95CD1"/>
    <w:rsid w:val="00A974DA"/>
    <w:rsid w:val="00AA2C17"/>
    <w:rsid w:val="00AA69C4"/>
    <w:rsid w:val="00AA71C6"/>
    <w:rsid w:val="00AA7465"/>
    <w:rsid w:val="00AC2164"/>
    <w:rsid w:val="00AC4259"/>
    <w:rsid w:val="00AC5724"/>
    <w:rsid w:val="00AC69A0"/>
    <w:rsid w:val="00AD0C63"/>
    <w:rsid w:val="00AD175D"/>
    <w:rsid w:val="00AD18F1"/>
    <w:rsid w:val="00AD3103"/>
    <w:rsid w:val="00AD68DD"/>
    <w:rsid w:val="00AE677F"/>
    <w:rsid w:val="00AF4C5A"/>
    <w:rsid w:val="00AF513D"/>
    <w:rsid w:val="00B00D80"/>
    <w:rsid w:val="00B041E1"/>
    <w:rsid w:val="00B07D1B"/>
    <w:rsid w:val="00B10666"/>
    <w:rsid w:val="00B17977"/>
    <w:rsid w:val="00B2314E"/>
    <w:rsid w:val="00B23289"/>
    <w:rsid w:val="00B24FBF"/>
    <w:rsid w:val="00B25A66"/>
    <w:rsid w:val="00B3016D"/>
    <w:rsid w:val="00B324AB"/>
    <w:rsid w:val="00B325F6"/>
    <w:rsid w:val="00B331D7"/>
    <w:rsid w:val="00B33791"/>
    <w:rsid w:val="00B344DD"/>
    <w:rsid w:val="00B3669B"/>
    <w:rsid w:val="00B405EB"/>
    <w:rsid w:val="00B44FEC"/>
    <w:rsid w:val="00B46EAA"/>
    <w:rsid w:val="00B52864"/>
    <w:rsid w:val="00B52991"/>
    <w:rsid w:val="00B57550"/>
    <w:rsid w:val="00B602B4"/>
    <w:rsid w:val="00B646AA"/>
    <w:rsid w:val="00B705D0"/>
    <w:rsid w:val="00B708F9"/>
    <w:rsid w:val="00B72E0B"/>
    <w:rsid w:val="00B74A36"/>
    <w:rsid w:val="00B757CB"/>
    <w:rsid w:val="00B84137"/>
    <w:rsid w:val="00B930E6"/>
    <w:rsid w:val="00B9426C"/>
    <w:rsid w:val="00B94FC9"/>
    <w:rsid w:val="00BA1080"/>
    <w:rsid w:val="00BA2D77"/>
    <w:rsid w:val="00BA30ED"/>
    <w:rsid w:val="00BA59A8"/>
    <w:rsid w:val="00BB0CB0"/>
    <w:rsid w:val="00BB1E6A"/>
    <w:rsid w:val="00BB4BA2"/>
    <w:rsid w:val="00BB6C63"/>
    <w:rsid w:val="00BC091B"/>
    <w:rsid w:val="00BC2C40"/>
    <w:rsid w:val="00BC576E"/>
    <w:rsid w:val="00BD0E93"/>
    <w:rsid w:val="00BD1BD1"/>
    <w:rsid w:val="00BD3561"/>
    <w:rsid w:val="00BD61A0"/>
    <w:rsid w:val="00BE24ED"/>
    <w:rsid w:val="00BE3CD1"/>
    <w:rsid w:val="00C25A65"/>
    <w:rsid w:val="00C33F09"/>
    <w:rsid w:val="00C34A74"/>
    <w:rsid w:val="00C43FAF"/>
    <w:rsid w:val="00C4587E"/>
    <w:rsid w:val="00C468ED"/>
    <w:rsid w:val="00C47DD5"/>
    <w:rsid w:val="00C50E78"/>
    <w:rsid w:val="00C5374B"/>
    <w:rsid w:val="00C61068"/>
    <w:rsid w:val="00C617A3"/>
    <w:rsid w:val="00C63F13"/>
    <w:rsid w:val="00C716C8"/>
    <w:rsid w:val="00C73299"/>
    <w:rsid w:val="00C76489"/>
    <w:rsid w:val="00C80F39"/>
    <w:rsid w:val="00C81F3A"/>
    <w:rsid w:val="00C836F2"/>
    <w:rsid w:val="00C83B0D"/>
    <w:rsid w:val="00C8657B"/>
    <w:rsid w:val="00C87A44"/>
    <w:rsid w:val="00C92186"/>
    <w:rsid w:val="00C925D0"/>
    <w:rsid w:val="00C92AE4"/>
    <w:rsid w:val="00CA34DC"/>
    <w:rsid w:val="00CB7428"/>
    <w:rsid w:val="00CC363E"/>
    <w:rsid w:val="00CC39E5"/>
    <w:rsid w:val="00CC3BD2"/>
    <w:rsid w:val="00CC3E06"/>
    <w:rsid w:val="00CD006B"/>
    <w:rsid w:val="00CD3430"/>
    <w:rsid w:val="00CD6C4D"/>
    <w:rsid w:val="00CE634E"/>
    <w:rsid w:val="00CF47E1"/>
    <w:rsid w:val="00D00402"/>
    <w:rsid w:val="00D0219E"/>
    <w:rsid w:val="00D026F3"/>
    <w:rsid w:val="00D03165"/>
    <w:rsid w:val="00D161BC"/>
    <w:rsid w:val="00D21EC1"/>
    <w:rsid w:val="00D2498A"/>
    <w:rsid w:val="00D252F7"/>
    <w:rsid w:val="00D33F23"/>
    <w:rsid w:val="00D345EE"/>
    <w:rsid w:val="00D42FAC"/>
    <w:rsid w:val="00D433D7"/>
    <w:rsid w:val="00D43D92"/>
    <w:rsid w:val="00D45A1C"/>
    <w:rsid w:val="00D50494"/>
    <w:rsid w:val="00D513F7"/>
    <w:rsid w:val="00D51949"/>
    <w:rsid w:val="00D532AF"/>
    <w:rsid w:val="00D53691"/>
    <w:rsid w:val="00D53986"/>
    <w:rsid w:val="00D60DAE"/>
    <w:rsid w:val="00D633DB"/>
    <w:rsid w:val="00D671EB"/>
    <w:rsid w:val="00D76590"/>
    <w:rsid w:val="00D767C0"/>
    <w:rsid w:val="00D76DB1"/>
    <w:rsid w:val="00D86098"/>
    <w:rsid w:val="00DA1D37"/>
    <w:rsid w:val="00DA45E2"/>
    <w:rsid w:val="00DA4ECB"/>
    <w:rsid w:val="00DA593F"/>
    <w:rsid w:val="00DA7CD6"/>
    <w:rsid w:val="00DB67EB"/>
    <w:rsid w:val="00DC4550"/>
    <w:rsid w:val="00DD1289"/>
    <w:rsid w:val="00DD2499"/>
    <w:rsid w:val="00DD46BD"/>
    <w:rsid w:val="00DD4FE8"/>
    <w:rsid w:val="00DD6F83"/>
    <w:rsid w:val="00DD7645"/>
    <w:rsid w:val="00DE4AF7"/>
    <w:rsid w:val="00DE5FF8"/>
    <w:rsid w:val="00DE64B3"/>
    <w:rsid w:val="00DE7DC4"/>
    <w:rsid w:val="00DF1082"/>
    <w:rsid w:val="00DF1204"/>
    <w:rsid w:val="00DF1585"/>
    <w:rsid w:val="00DF467F"/>
    <w:rsid w:val="00DF5229"/>
    <w:rsid w:val="00DF7E15"/>
    <w:rsid w:val="00E076BA"/>
    <w:rsid w:val="00E10C79"/>
    <w:rsid w:val="00E10F2F"/>
    <w:rsid w:val="00E10F33"/>
    <w:rsid w:val="00E11D29"/>
    <w:rsid w:val="00E2122E"/>
    <w:rsid w:val="00E218CD"/>
    <w:rsid w:val="00E24F4E"/>
    <w:rsid w:val="00E338EA"/>
    <w:rsid w:val="00E34808"/>
    <w:rsid w:val="00E34B7F"/>
    <w:rsid w:val="00E5519E"/>
    <w:rsid w:val="00E630FE"/>
    <w:rsid w:val="00E640B3"/>
    <w:rsid w:val="00E648D8"/>
    <w:rsid w:val="00E665BE"/>
    <w:rsid w:val="00E66A90"/>
    <w:rsid w:val="00E725F9"/>
    <w:rsid w:val="00E73BC6"/>
    <w:rsid w:val="00E7513A"/>
    <w:rsid w:val="00E81169"/>
    <w:rsid w:val="00E8281D"/>
    <w:rsid w:val="00E84B7E"/>
    <w:rsid w:val="00E9176B"/>
    <w:rsid w:val="00E97BCC"/>
    <w:rsid w:val="00EA0F68"/>
    <w:rsid w:val="00EA7061"/>
    <w:rsid w:val="00EB077D"/>
    <w:rsid w:val="00EB1C29"/>
    <w:rsid w:val="00EC05C1"/>
    <w:rsid w:val="00EC4CF3"/>
    <w:rsid w:val="00EC4E3F"/>
    <w:rsid w:val="00EC4F0A"/>
    <w:rsid w:val="00EC542C"/>
    <w:rsid w:val="00ED3731"/>
    <w:rsid w:val="00ED378E"/>
    <w:rsid w:val="00ED4450"/>
    <w:rsid w:val="00EE0DD4"/>
    <w:rsid w:val="00EE1666"/>
    <w:rsid w:val="00EF2057"/>
    <w:rsid w:val="00EF3DB1"/>
    <w:rsid w:val="00EF3ECF"/>
    <w:rsid w:val="00EF76F8"/>
    <w:rsid w:val="00F00EE8"/>
    <w:rsid w:val="00F03532"/>
    <w:rsid w:val="00F0695A"/>
    <w:rsid w:val="00F07A2A"/>
    <w:rsid w:val="00F11E08"/>
    <w:rsid w:val="00F173CF"/>
    <w:rsid w:val="00F20899"/>
    <w:rsid w:val="00F224B6"/>
    <w:rsid w:val="00F238DA"/>
    <w:rsid w:val="00F31A50"/>
    <w:rsid w:val="00F4272B"/>
    <w:rsid w:val="00F47AA8"/>
    <w:rsid w:val="00F52E4E"/>
    <w:rsid w:val="00F56CE4"/>
    <w:rsid w:val="00F60EEF"/>
    <w:rsid w:val="00F6332F"/>
    <w:rsid w:val="00F64183"/>
    <w:rsid w:val="00F64D46"/>
    <w:rsid w:val="00F7115A"/>
    <w:rsid w:val="00F73686"/>
    <w:rsid w:val="00F811F7"/>
    <w:rsid w:val="00F814F6"/>
    <w:rsid w:val="00F82363"/>
    <w:rsid w:val="00F8287C"/>
    <w:rsid w:val="00F83FF8"/>
    <w:rsid w:val="00F8417D"/>
    <w:rsid w:val="00F91A96"/>
    <w:rsid w:val="00F97135"/>
    <w:rsid w:val="00FA3025"/>
    <w:rsid w:val="00FA6DCB"/>
    <w:rsid w:val="00FB3379"/>
    <w:rsid w:val="00FC7143"/>
    <w:rsid w:val="00FD0D05"/>
    <w:rsid w:val="00FD17F8"/>
    <w:rsid w:val="00FD494B"/>
    <w:rsid w:val="00FD54AD"/>
    <w:rsid w:val="00FE3863"/>
    <w:rsid w:val="00FE5BC7"/>
    <w:rsid w:val="00FE69F9"/>
    <w:rsid w:val="00FE76D2"/>
    <w:rsid w:val="00FF06DD"/>
    <w:rsid w:val="00FF650E"/>
    <w:rsid w:val="00FF6615"/>
    <w:rsid w:val="00FF6EF8"/>
    <w:rsid w:val="07336AB1"/>
    <w:rsid w:val="55D5EE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6AF522"/>
  <w15:chartTrackingRefBased/>
  <w15:docId w15:val="{FE2089A0-6F6C-45A8-8365-28BF251A8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1D8B"/>
    <w:pPr>
      <w:spacing w:line="256" w:lineRule="auto"/>
    </w:pPr>
    <w:rPr>
      <w:kern w:val="0"/>
      <w:sz w:val="22"/>
      <w:szCs w:val="22"/>
      <w14:ligatures w14:val="none"/>
    </w:rPr>
  </w:style>
  <w:style w:type="paragraph" w:styleId="Heading1">
    <w:name w:val="heading 1"/>
    <w:basedOn w:val="Normal"/>
    <w:next w:val="Normal"/>
    <w:link w:val="Heading1Char"/>
    <w:uiPriority w:val="9"/>
    <w:qFormat/>
    <w:rsid w:val="00A01D8B"/>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A01D8B"/>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A01D8B"/>
    <w:pPr>
      <w:keepNext/>
      <w:keepLines/>
      <w:spacing w:before="160" w:after="80" w:line="278" w:lineRule="auto"/>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A01D8B"/>
    <w:pPr>
      <w:keepNext/>
      <w:keepLines/>
      <w:spacing w:before="80" w:after="40" w:line="278" w:lineRule="auto"/>
      <w:outlineLvl w:val="3"/>
    </w:pPr>
    <w:rPr>
      <w:rFonts w:eastAsiaTheme="majorEastAsia" w:cstheme="majorBidi"/>
      <w:i/>
      <w:iCs/>
      <w:color w:val="0F4761" w:themeColor="accent1" w:themeShade="BF"/>
      <w:kern w:val="2"/>
      <w:sz w:val="24"/>
      <w:szCs w:val="24"/>
      <w14:ligatures w14:val="standardContextual"/>
    </w:rPr>
  </w:style>
  <w:style w:type="paragraph" w:styleId="Heading5">
    <w:name w:val="heading 5"/>
    <w:basedOn w:val="Normal"/>
    <w:next w:val="Normal"/>
    <w:link w:val="Heading5Char"/>
    <w:uiPriority w:val="9"/>
    <w:semiHidden/>
    <w:unhideWhenUsed/>
    <w:qFormat/>
    <w:rsid w:val="00A01D8B"/>
    <w:pPr>
      <w:keepNext/>
      <w:keepLines/>
      <w:spacing w:before="80" w:after="40" w:line="278" w:lineRule="auto"/>
      <w:outlineLvl w:val="4"/>
    </w:pPr>
    <w:rPr>
      <w:rFonts w:eastAsiaTheme="majorEastAsia" w:cstheme="majorBidi"/>
      <w:color w:val="0F4761" w:themeColor="accent1" w:themeShade="BF"/>
      <w:kern w:val="2"/>
      <w:sz w:val="24"/>
      <w:szCs w:val="24"/>
      <w14:ligatures w14:val="standardContextual"/>
    </w:rPr>
  </w:style>
  <w:style w:type="paragraph" w:styleId="Heading6">
    <w:name w:val="heading 6"/>
    <w:basedOn w:val="Normal"/>
    <w:next w:val="Normal"/>
    <w:link w:val="Heading6Char"/>
    <w:uiPriority w:val="9"/>
    <w:semiHidden/>
    <w:unhideWhenUsed/>
    <w:qFormat/>
    <w:rsid w:val="00A01D8B"/>
    <w:pPr>
      <w:keepNext/>
      <w:keepLines/>
      <w:spacing w:before="40" w:after="0" w:line="278" w:lineRule="auto"/>
      <w:outlineLvl w:val="5"/>
    </w:pPr>
    <w:rPr>
      <w:rFonts w:eastAsiaTheme="majorEastAsia" w:cstheme="majorBidi"/>
      <w:i/>
      <w:iCs/>
      <w:color w:val="595959" w:themeColor="text1" w:themeTint="A6"/>
      <w:kern w:val="2"/>
      <w:sz w:val="24"/>
      <w:szCs w:val="24"/>
      <w14:ligatures w14:val="standardContextual"/>
    </w:rPr>
  </w:style>
  <w:style w:type="paragraph" w:styleId="Heading7">
    <w:name w:val="heading 7"/>
    <w:basedOn w:val="Normal"/>
    <w:next w:val="Normal"/>
    <w:link w:val="Heading7Char"/>
    <w:uiPriority w:val="9"/>
    <w:semiHidden/>
    <w:unhideWhenUsed/>
    <w:qFormat/>
    <w:rsid w:val="00A01D8B"/>
    <w:pPr>
      <w:keepNext/>
      <w:keepLines/>
      <w:spacing w:before="40" w:after="0" w:line="278" w:lineRule="auto"/>
      <w:outlineLvl w:val="6"/>
    </w:pPr>
    <w:rPr>
      <w:rFonts w:eastAsiaTheme="majorEastAsia" w:cstheme="majorBidi"/>
      <w:color w:val="595959" w:themeColor="text1" w:themeTint="A6"/>
      <w:kern w:val="2"/>
      <w:sz w:val="24"/>
      <w:szCs w:val="24"/>
      <w14:ligatures w14:val="standardContextual"/>
    </w:rPr>
  </w:style>
  <w:style w:type="paragraph" w:styleId="Heading8">
    <w:name w:val="heading 8"/>
    <w:basedOn w:val="Normal"/>
    <w:next w:val="Normal"/>
    <w:link w:val="Heading8Char"/>
    <w:uiPriority w:val="9"/>
    <w:semiHidden/>
    <w:unhideWhenUsed/>
    <w:qFormat/>
    <w:rsid w:val="00A01D8B"/>
    <w:pPr>
      <w:keepNext/>
      <w:keepLines/>
      <w:spacing w:after="0" w:line="278" w:lineRule="auto"/>
      <w:outlineLvl w:val="7"/>
    </w:pPr>
    <w:rPr>
      <w:rFonts w:eastAsiaTheme="majorEastAsia" w:cstheme="majorBidi"/>
      <w:i/>
      <w:iCs/>
      <w:color w:val="272727" w:themeColor="text1" w:themeTint="D8"/>
      <w:kern w:val="2"/>
      <w:sz w:val="24"/>
      <w:szCs w:val="24"/>
      <w14:ligatures w14:val="standardContextual"/>
    </w:rPr>
  </w:style>
  <w:style w:type="paragraph" w:styleId="Heading9">
    <w:name w:val="heading 9"/>
    <w:basedOn w:val="Normal"/>
    <w:next w:val="Normal"/>
    <w:link w:val="Heading9Char"/>
    <w:uiPriority w:val="9"/>
    <w:semiHidden/>
    <w:unhideWhenUsed/>
    <w:qFormat/>
    <w:rsid w:val="00A01D8B"/>
    <w:pPr>
      <w:keepNext/>
      <w:keepLines/>
      <w:spacing w:after="0" w:line="278" w:lineRule="auto"/>
      <w:outlineLvl w:val="8"/>
    </w:pPr>
    <w:rPr>
      <w:rFonts w:eastAsiaTheme="majorEastAsia" w:cstheme="majorBidi"/>
      <w:color w:val="272727" w:themeColor="text1" w:themeTint="D8"/>
      <w:kern w:val="2"/>
      <w:sz w:val="24"/>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1D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01D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1D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1D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1D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1D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1D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1D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1D8B"/>
    <w:rPr>
      <w:rFonts w:eastAsiaTheme="majorEastAsia" w:cstheme="majorBidi"/>
      <w:color w:val="272727" w:themeColor="text1" w:themeTint="D8"/>
    </w:rPr>
  </w:style>
  <w:style w:type="paragraph" w:styleId="Title">
    <w:name w:val="Title"/>
    <w:basedOn w:val="Normal"/>
    <w:next w:val="Normal"/>
    <w:link w:val="TitleChar"/>
    <w:uiPriority w:val="10"/>
    <w:qFormat/>
    <w:rsid w:val="00A01D8B"/>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A01D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1D8B"/>
    <w:pPr>
      <w:numPr>
        <w:ilvl w:val="1"/>
      </w:numPr>
      <w:spacing w:line="278"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A01D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1D8B"/>
    <w:pPr>
      <w:spacing w:before="160" w:line="278" w:lineRule="auto"/>
      <w:jc w:val="center"/>
    </w:pPr>
    <w:rPr>
      <w:i/>
      <w:iCs/>
      <w:color w:val="404040" w:themeColor="text1" w:themeTint="BF"/>
      <w:kern w:val="2"/>
      <w:sz w:val="24"/>
      <w:szCs w:val="24"/>
      <w14:ligatures w14:val="standardContextual"/>
    </w:rPr>
  </w:style>
  <w:style w:type="character" w:customStyle="1" w:styleId="QuoteChar">
    <w:name w:val="Quote Char"/>
    <w:basedOn w:val="DefaultParagraphFont"/>
    <w:link w:val="Quote"/>
    <w:uiPriority w:val="29"/>
    <w:rsid w:val="00A01D8B"/>
    <w:rPr>
      <w:i/>
      <w:iCs/>
      <w:color w:val="404040" w:themeColor="text1" w:themeTint="BF"/>
    </w:rPr>
  </w:style>
  <w:style w:type="paragraph" w:styleId="ListParagraph">
    <w:name w:val="List Paragraph"/>
    <w:basedOn w:val="Normal"/>
    <w:uiPriority w:val="34"/>
    <w:qFormat/>
    <w:rsid w:val="00A01D8B"/>
    <w:pPr>
      <w:spacing w:line="278" w:lineRule="auto"/>
      <w:ind w:left="720"/>
      <w:contextualSpacing/>
    </w:pPr>
    <w:rPr>
      <w:kern w:val="2"/>
      <w:sz w:val="24"/>
      <w:szCs w:val="24"/>
      <w14:ligatures w14:val="standardContextual"/>
    </w:rPr>
  </w:style>
  <w:style w:type="character" w:styleId="IntenseEmphasis">
    <w:name w:val="Intense Emphasis"/>
    <w:basedOn w:val="DefaultParagraphFont"/>
    <w:uiPriority w:val="21"/>
    <w:qFormat/>
    <w:rsid w:val="00A01D8B"/>
    <w:rPr>
      <w:i/>
      <w:iCs/>
      <w:color w:val="0F4761" w:themeColor="accent1" w:themeShade="BF"/>
    </w:rPr>
  </w:style>
  <w:style w:type="paragraph" w:styleId="IntenseQuote">
    <w:name w:val="Intense Quote"/>
    <w:basedOn w:val="Normal"/>
    <w:next w:val="Normal"/>
    <w:link w:val="IntenseQuoteChar"/>
    <w:uiPriority w:val="30"/>
    <w:qFormat/>
    <w:rsid w:val="00A01D8B"/>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kern w:val="2"/>
      <w:sz w:val="24"/>
      <w:szCs w:val="24"/>
      <w14:ligatures w14:val="standardContextual"/>
    </w:rPr>
  </w:style>
  <w:style w:type="character" w:customStyle="1" w:styleId="IntenseQuoteChar">
    <w:name w:val="Intense Quote Char"/>
    <w:basedOn w:val="DefaultParagraphFont"/>
    <w:link w:val="IntenseQuote"/>
    <w:uiPriority w:val="30"/>
    <w:rsid w:val="00A01D8B"/>
    <w:rPr>
      <w:i/>
      <w:iCs/>
      <w:color w:val="0F4761" w:themeColor="accent1" w:themeShade="BF"/>
    </w:rPr>
  </w:style>
  <w:style w:type="character" w:styleId="IntenseReference">
    <w:name w:val="Intense Reference"/>
    <w:basedOn w:val="DefaultParagraphFont"/>
    <w:uiPriority w:val="32"/>
    <w:qFormat/>
    <w:rsid w:val="00A01D8B"/>
    <w:rPr>
      <w:b/>
      <w:bCs/>
      <w:smallCaps/>
      <w:color w:val="0F4761" w:themeColor="accent1" w:themeShade="BF"/>
      <w:spacing w:val="5"/>
    </w:rPr>
  </w:style>
  <w:style w:type="paragraph" w:styleId="Header">
    <w:name w:val="header"/>
    <w:basedOn w:val="Normal"/>
    <w:link w:val="HeaderChar"/>
    <w:uiPriority w:val="99"/>
    <w:unhideWhenUsed/>
    <w:rsid w:val="00E218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18CD"/>
    <w:rPr>
      <w:kern w:val="0"/>
      <w:sz w:val="22"/>
      <w:szCs w:val="22"/>
      <w14:ligatures w14:val="none"/>
    </w:rPr>
  </w:style>
  <w:style w:type="paragraph" w:styleId="Footer">
    <w:name w:val="footer"/>
    <w:basedOn w:val="Normal"/>
    <w:link w:val="FooterChar"/>
    <w:uiPriority w:val="99"/>
    <w:unhideWhenUsed/>
    <w:rsid w:val="00E218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18CD"/>
    <w:rPr>
      <w:kern w:val="0"/>
      <w:sz w:val="22"/>
      <w:szCs w:val="22"/>
      <w14:ligatures w14:val="none"/>
    </w:rPr>
  </w:style>
  <w:style w:type="paragraph" w:styleId="NormalWeb">
    <w:name w:val="Normal (Web)"/>
    <w:basedOn w:val="Normal"/>
    <w:uiPriority w:val="99"/>
    <w:semiHidden/>
    <w:unhideWhenUsed/>
    <w:rsid w:val="00C33F0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E56E9"/>
    <w:rPr>
      <w:color w:val="0000FF"/>
      <w:u w:val="single"/>
    </w:rPr>
  </w:style>
  <w:style w:type="character" w:styleId="Emphasis">
    <w:name w:val="Emphasis"/>
    <w:basedOn w:val="DefaultParagraphFont"/>
    <w:uiPriority w:val="20"/>
    <w:qFormat/>
    <w:rsid w:val="00E9176B"/>
    <w:rPr>
      <w:i/>
      <w:iCs/>
    </w:rPr>
  </w:style>
  <w:style w:type="character" w:styleId="UnresolvedMention">
    <w:name w:val="Unresolved Mention"/>
    <w:basedOn w:val="DefaultParagraphFont"/>
    <w:uiPriority w:val="99"/>
    <w:semiHidden/>
    <w:unhideWhenUsed/>
    <w:rsid w:val="007F7D95"/>
    <w:rPr>
      <w:color w:val="605E5C"/>
      <w:shd w:val="clear" w:color="auto" w:fill="E1DFDD"/>
    </w:rPr>
  </w:style>
  <w:style w:type="character" w:styleId="FollowedHyperlink">
    <w:name w:val="FollowedHyperlink"/>
    <w:basedOn w:val="DefaultParagraphFont"/>
    <w:uiPriority w:val="99"/>
    <w:semiHidden/>
    <w:unhideWhenUsed/>
    <w:rsid w:val="00A16F2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health.org.uk/sites/default/files/PersonCentredCareMadeSimple.pdf" TargetMode="External"/><Relationship Id="rId18" Type="http://schemas.openxmlformats.org/officeDocument/2006/relationships/hyperlink" Target="https://www.england.nhs.uk/personalisedcare" TargetMode="External"/><Relationship Id="rId3" Type="http://schemas.openxmlformats.org/officeDocument/2006/relationships/customXml" Target="../customXml/item3.xml"/><Relationship Id="rId21" Type="http://schemas.openxmlformats.org/officeDocument/2006/relationships/hyperlink" Target="https://www.scie.org.uk/publications/guides/guide39/" TargetMode="External"/><Relationship Id="rId7" Type="http://schemas.openxmlformats.org/officeDocument/2006/relationships/webSettings" Target="webSettings.xml"/><Relationship Id="rId12" Type="http://schemas.openxmlformats.org/officeDocument/2006/relationships/hyperlink" Target="https://uk-legislation.com/equality-act-2010" TargetMode="External"/><Relationship Id="rId17" Type="http://schemas.openxmlformats.org/officeDocument/2006/relationships/hyperlink" Target="https://www.nmc.org.uk/globalassets/sitedocuments/nmc-publications/nmc-code.pdf%20rosoft%20Word%20-%20121203_Compassion%20in%20practice_FULL%20DW"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nice.org.uk/guidance/ng211/chapter/Recommendations" TargetMode="External"/><Relationship Id="rId20" Type="http://schemas.openxmlformats.org/officeDocument/2006/relationships/hyperlink" Target="https://www.skillsforcare.org.uk/Developing-your-workforce/Care-topics/Person-centred-approaches-in-health-and-care/Person-centred-approaches-in-health-and-care.aspx"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uk-legislation.com/health-and-care-act-2022"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uk-legislation.com/care-act-2014" TargetMode="External"/><Relationship Id="rId23" Type="http://schemas.openxmlformats.org/officeDocument/2006/relationships/footer" Target="footer1.xml"/><Relationship Id="rId10" Type="http://schemas.openxmlformats.org/officeDocument/2006/relationships/hyperlink" Target="https://www.cqc.org.uk/annual-report-and-accounts-202223/who-we-are-and-what-we-do" TargetMode="External"/><Relationship Id="rId19" Type="http://schemas.openxmlformats.org/officeDocument/2006/relationships/hyperlink" Target="https://www.nmc.org.uk/standards/code/read-the-code-online/"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legislation.gov.uk/" TargetMode="External"/><Relationship Id="rId22" Type="http://schemas.openxmlformats.org/officeDocument/2006/relationships/hyperlink" Target="https://pmc.ncbi.nlm.nih.gov/articles/PMC79239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4e30bf0392f103c2282fbcbd9b37ab8e">
  <xsd:schema xmlns:xsd="http://www.w3.org/2001/XMLSchema" xmlns:xs="http://www.w3.org/2001/XMLSchema" xmlns:p="http://schemas.microsoft.com/office/2006/metadata/properties" xmlns:ns3="0085e1a2-9cbf-4b92-866b-21f3c89040b6" targetNamespace="http://schemas.microsoft.com/office/2006/metadata/properties" ma:root="true" ma:fieldsID="375633a18a52602b5fb4bac5291f18eb"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234886A4-075E-4C71-9CA8-C958CA8BFC45}">
  <ds:schemaRefs>
    <ds:schemaRef ds:uri="http://schemas.microsoft.com/sharepoint/v3/contenttype/forms"/>
  </ds:schemaRefs>
</ds:datastoreItem>
</file>

<file path=customXml/itemProps2.xml><?xml version="1.0" encoding="utf-8"?>
<ds:datastoreItem xmlns:ds="http://schemas.openxmlformats.org/officeDocument/2006/customXml" ds:itemID="{74607FFF-E522-4186-BD1D-20B937A0D9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A87E4E4-0F91-4C8D-9CF9-68FDD131E285}">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3445</TotalTime>
  <Pages>13</Pages>
  <Words>3035</Words>
  <Characters>17303</Characters>
  <Application>Microsoft Office Word</Application>
  <DocSecurity>0</DocSecurity>
  <Lines>144</Lines>
  <Paragraphs>40</Paragraphs>
  <ScaleCrop>false</ScaleCrop>
  <Company/>
  <LinksUpToDate>false</LinksUpToDate>
  <CharactersWithSpaces>20298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Sherelle McLean (2407059)</dc:creator>
  <cp:keywords/>
  <dc:description/>
  <cp:lastModifiedBy>Sherelle McLean (2407059)</cp:lastModifiedBy>
  <cp:revision>726</cp:revision>
  <dcterms:created xsi:type="dcterms:W3CDTF">2025-10-04T10:44:00Z</dcterms:created>
  <dcterms:modified xsi:type="dcterms:W3CDTF">2025-10-24T22:04:00Z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