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FA676" w14:textId="77777777" w:rsidR="00E542E7" w:rsidRDefault="00E542E7" w:rsidP="00E542E7">
      <w:pPr>
        <w:pStyle w:val="NormalWeb"/>
        <w:spacing w:before="0" w:beforeAutospacing="0" w:after="0" w:afterAutospacing="0"/>
        <w:ind w:left="-180" w:right="-334"/>
      </w:pPr>
      <w:r>
        <w:rPr>
          <w:noProof/>
        </w:rPr>
        <w:drawing>
          <wp:inline distT="0" distB="0" distL="0" distR="0" wp14:anchorId="0F68EB3C" wp14:editId="03CCD014">
            <wp:extent cx="1905000" cy="635000"/>
            <wp:effectExtent l="25400" t="25400" r="12700" b="12700"/>
            <wp:docPr id="1728397044" name="Picture 1728397044"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8397044" name="Picture 1728397044"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0071DE6E" w14:textId="77777777" w:rsidR="00E542E7" w:rsidRDefault="00E542E7" w:rsidP="00E542E7">
      <w:pPr>
        <w:pStyle w:val="NormalWeb"/>
        <w:spacing w:before="0" w:beforeAutospacing="0" w:after="0" w:afterAutospacing="0"/>
        <w:ind w:left="-180" w:right="-334"/>
      </w:pPr>
    </w:p>
    <w:p w14:paraId="2B6EC21B" w14:textId="77777777" w:rsidR="00E542E7" w:rsidRDefault="00E542E7" w:rsidP="00E542E7">
      <w:pPr>
        <w:pStyle w:val="NormalWeb"/>
        <w:spacing w:before="0" w:beforeAutospacing="0" w:after="0" w:afterAutospacing="0"/>
        <w:ind w:left="-180" w:right="-334"/>
      </w:pPr>
    </w:p>
    <w:p w14:paraId="53195CBA" w14:textId="77777777" w:rsidR="00E542E7" w:rsidRDefault="00E542E7" w:rsidP="00E542E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F072586" w14:textId="77777777" w:rsidR="00E542E7" w:rsidRPr="00230F35" w:rsidRDefault="00E542E7" w:rsidP="00E542E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0374EAA" w14:textId="77777777" w:rsidR="00E542E7" w:rsidRPr="00230F35" w:rsidRDefault="00E542E7" w:rsidP="00E542E7">
      <w:pPr>
        <w:rPr>
          <w:rFonts w:ascii="Arial" w:hAnsi="Arial" w:cs="Arial"/>
          <w:sz w:val="28"/>
          <w:szCs w:val="28"/>
          <w:lang w:val="cy-GB"/>
        </w:rPr>
      </w:pPr>
    </w:p>
    <w:p w14:paraId="04D18017" w14:textId="77777777" w:rsidR="00E542E7" w:rsidRDefault="00E542E7" w:rsidP="00E542E7">
      <w:pPr>
        <w:pStyle w:val="Heading3"/>
        <w:jc w:val="center"/>
        <w:rPr>
          <w:lang w:val="cy-GB"/>
        </w:rPr>
      </w:pPr>
      <w:r>
        <w:rPr>
          <w:lang w:val="cy-GB"/>
        </w:rPr>
        <w:t>THIS SHEET MUST BE THE FIRST PAGE OF THE ASSIGNMENT YOU ARE SUBMITTING  (DO NOT SEND AS A SEPARATE FILE)</w:t>
      </w:r>
    </w:p>
    <w:p w14:paraId="742BABE6" w14:textId="77777777" w:rsidR="00E542E7" w:rsidRDefault="00E542E7" w:rsidP="00E542E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42E7" w:rsidRPr="00230F35" w14:paraId="0CBA8356" w14:textId="77777777" w:rsidTr="00E33D5D">
        <w:trPr>
          <w:trHeight w:val="614"/>
        </w:trPr>
        <w:tc>
          <w:tcPr>
            <w:tcW w:w="8856" w:type="dxa"/>
            <w:gridSpan w:val="5"/>
          </w:tcPr>
          <w:p w14:paraId="4A6E8393" w14:textId="77777777" w:rsidR="00E542E7" w:rsidRPr="00230F35" w:rsidRDefault="00E542E7" w:rsidP="00E33D5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 xml:space="preserve">: </w:t>
            </w:r>
          </w:p>
        </w:tc>
      </w:tr>
      <w:tr w:rsidR="00E542E7" w:rsidRPr="00230F35" w14:paraId="56ADEDED" w14:textId="77777777" w:rsidTr="00E33D5D">
        <w:trPr>
          <w:trHeight w:val="718"/>
        </w:trPr>
        <w:tc>
          <w:tcPr>
            <w:tcW w:w="8856" w:type="dxa"/>
            <w:gridSpan w:val="5"/>
          </w:tcPr>
          <w:p w14:paraId="2BF9F360" w14:textId="5839FF7A" w:rsidR="00E542E7" w:rsidRPr="00D66E74" w:rsidRDefault="00E542E7" w:rsidP="00E33D5D">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Student Name:</w:t>
            </w:r>
            <w:r>
              <w:rPr>
                <w:rFonts w:ascii="Arial" w:hAnsi="Arial" w:cs="Arial"/>
                <w:sz w:val="22"/>
                <w:szCs w:val="22"/>
              </w:rPr>
              <w:t xml:space="preserve"> </w:t>
            </w:r>
            <w:r w:rsidRPr="007D7C9E">
              <w:rPr>
                <w:rFonts w:ascii="Arial" w:hAnsi="Arial" w:cs="Arial"/>
                <w:b/>
                <w:bCs/>
                <w:sz w:val="22"/>
                <w:szCs w:val="22"/>
              </w:rPr>
              <w:t>DAISY PLUMMER</w:t>
            </w:r>
          </w:p>
          <w:p w14:paraId="2EFA62D2" w14:textId="77777777" w:rsidR="00E542E7" w:rsidRPr="007D7C9E" w:rsidRDefault="00E542E7" w:rsidP="00E33D5D">
            <w:pPr>
              <w:pStyle w:val="NormalWeb"/>
              <w:ind w:right="34"/>
              <w:rPr>
                <w:rFonts w:ascii="Arial" w:hAnsi="Arial" w:cs="Arial"/>
                <w:b/>
                <w:bCs/>
                <w:sz w:val="22"/>
                <w:szCs w:val="22"/>
              </w:rPr>
            </w:pPr>
            <w:r w:rsidRPr="00D66E74">
              <w:rPr>
                <w:rFonts w:ascii="Arial" w:hAnsi="Arial" w:cs="Arial"/>
                <w:sz w:val="22"/>
                <w:szCs w:val="22"/>
              </w:rPr>
              <w:t>Student University Email</w:t>
            </w:r>
            <w:r w:rsidRPr="00230F35">
              <w:rPr>
                <w:rFonts w:ascii="Arial" w:hAnsi="Arial" w:cs="Arial"/>
                <w:sz w:val="22"/>
                <w:szCs w:val="22"/>
              </w:rPr>
              <w:t xml:space="preserve">: </w:t>
            </w:r>
            <w:r w:rsidRPr="007D7C9E">
              <w:rPr>
                <w:rFonts w:ascii="Arial" w:eastAsiaTheme="majorEastAsia" w:hAnsi="Arial" w:cs="Arial"/>
                <w:b/>
                <w:bCs/>
                <w:color w:val="000000"/>
                <w:sz w:val="22"/>
                <w:szCs w:val="22"/>
              </w:rPr>
              <w:t>2406954@student.uwtsd.ac.uk</w:t>
            </w:r>
          </w:p>
        </w:tc>
      </w:tr>
      <w:tr w:rsidR="00E542E7" w:rsidRPr="00230F35" w14:paraId="24071E4F" w14:textId="77777777" w:rsidTr="00E33D5D">
        <w:trPr>
          <w:trHeight w:val="849"/>
        </w:trPr>
        <w:tc>
          <w:tcPr>
            <w:tcW w:w="4788" w:type="dxa"/>
          </w:tcPr>
          <w:p w14:paraId="698D7C8E" w14:textId="77777777" w:rsidR="00E542E7" w:rsidRPr="007D7C9E" w:rsidRDefault="00E542E7" w:rsidP="00E33D5D">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Module code:</w:t>
            </w:r>
            <w:r>
              <w:rPr>
                <w:rFonts w:ascii="Arial" w:hAnsi="Arial" w:cs="Arial"/>
                <w:sz w:val="22"/>
                <w:szCs w:val="22"/>
              </w:rPr>
              <w:t xml:space="preserve"> </w:t>
            </w:r>
            <w:r w:rsidRPr="007D7C9E">
              <w:rPr>
                <w:rFonts w:ascii="Arial" w:hAnsi="Arial" w:cs="Arial"/>
                <w:b/>
                <w:bCs/>
                <w:sz w:val="22"/>
                <w:szCs w:val="22"/>
              </w:rPr>
              <w:t>HPCA7015</w:t>
            </w:r>
          </w:p>
          <w:p w14:paraId="73F03D28" w14:textId="77777777" w:rsidR="00E542E7" w:rsidRPr="00230F35" w:rsidRDefault="00E542E7" w:rsidP="00E33D5D">
            <w:pPr>
              <w:pStyle w:val="NormalWeb"/>
              <w:spacing w:before="0" w:beforeAutospacing="0" w:after="0" w:afterAutospacing="0"/>
              <w:ind w:right="34"/>
              <w:rPr>
                <w:rFonts w:ascii="Arial" w:hAnsi="Arial" w:cs="Arial"/>
                <w:sz w:val="22"/>
                <w:szCs w:val="22"/>
              </w:rPr>
            </w:pPr>
          </w:p>
          <w:p w14:paraId="6267251C" w14:textId="77777777" w:rsidR="00E542E7" w:rsidRDefault="00E542E7" w:rsidP="00E33D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2A078D7F" w14:textId="77777777" w:rsidR="00E542E7" w:rsidRPr="007D7C9E" w:rsidRDefault="00E542E7" w:rsidP="00E33D5D">
            <w:pPr>
              <w:pStyle w:val="NormalWeb"/>
              <w:spacing w:before="0" w:beforeAutospacing="0" w:after="0" w:afterAutospacing="0"/>
              <w:ind w:right="34"/>
              <w:rPr>
                <w:rFonts w:ascii="Arial" w:hAnsi="Arial" w:cs="Arial"/>
                <w:b/>
                <w:bCs/>
                <w:sz w:val="22"/>
                <w:szCs w:val="22"/>
              </w:rPr>
            </w:pPr>
            <w:r w:rsidRPr="007D7C9E">
              <w:rPr>
                <w:rFonts w:ascii="Arial" w:hAnsi="Arial" w:cs="Arial"/>
                <w:b/>
                <w:bCs/>
                <w:sz w:val="22"/>
                <w:szCs w:val="22"/>
              </w:rPr>
              <w:t>Foundations in Cultural Astronomy and Astrology</w:t>
            </w:r>
          </w:p>
          <w:p w14:paraId="7ECC114E" w14:textId="77777777" w:rsidR="00E542E7" w:rsidRPr="00230F35" w:rsidRDefault="00E542E7" w:rsidP="00E33D5D">
            <w:pPr>
              <w:pStyle w:val="NormalWeb"/>
              <w:spacing w:before="0" w:beforeAutospacing="0" w:after="0" w:afterAutospacing="0"/>
              <w:ind w:right="34"/>
              <w:rPr>
                <w:rFonts w:ascii="Arial" w:hAnsi="Arial" w:cs="Arial"/>
                <w:sz w:val="22"/>
                <w:szCs w:val="22"/>
              </w:rPr>
            </w:pPr>
          </w:p>
        </w:tc>
        <w:tc>
          <w:tcPr>
            <w:tcW w:w="2266" w:type="dxa"/>
            <w:gridSpan w:val="3"/>
          </w:tcPr>
          <w:p w14:paraId="75C0EB2C" w14:textId="77777777" w:rsidR="00E542E7" w:rsidRDefault="00E542E7" w:rsidP="00E33D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50AF159" w14:textId="77777777" w:rsidR="00E542E7" w:rsidRDefault="00E542E7" w:rsidP="00E33D5D">
            <w:pPr>
              <w:pStyle w:val="NormalWeb"/>
              <w:spacing w:before="0" w:beforeAutospacing="0" w:after="0" w:afterAutospacing="0"/>
              <w:ind w:right="34"/>
              <w:rPr>
                <w:rFonts w:ascii="Arial" w:hAnsi="Arial" w:cs="Arial"/>
                <w:sz w:val="22"/>
                <w:szCs w:val="22"/>
              </w:rPr>
            </w:pPr>
          </w:p>
          <w:p w14:paraId="0FD98846" w14:textId="77777777" w:rsidR="00E542E7" w:rsidRPr="007D7C9E" w:rsidRDefault="00E542E7" w:rsidP="00E33D5D">
            <w:pPr>
              <w:pStyle w:val="NormalWeb"/>
              <w:spacing w:before="0" w:beforeAutospacing="0" w:after="0" w:afterAutospacing="0"/>
              <w:ind w:right="34"/>
              <w:rPr>
                <w:rFonts w:ascii="Arial" w:hAnsi="Arial" w:cs="Arial"/>
                <w:b/>
                <w:bCs/>
                <w:sz w:val="22"/>
                <w:szCs w:val="22"/>
              </w:rPr>
            </w:pPr>
            <w:r w:rsidRPr="007D7C9E">
              <w:rPr>
                <w:rFonts w:ascii="Arial" w:hAnsi="Arial" w:cs="Arial"/>
                <w:b/>
                <w:bCs/>
                <w:sz w:val="22"/>
                <w:szCs w:val="22"/>
              </w:rPr>
              <w:t>2406954</w:t>
            </w:r>
          </w:p>
        </w:tc>
        <w:tc>
          <w:tcPr>
            <w:tcW w:w="1802" w:type="dxa"/>
          </w:tcPr>
          <w:p w14:paraId="274DADF6" w14:textId="77777777" w:rsidR="00E542E7" w:rsidRPr="00230F35" w:rsidRDefault="00E542E7" w:rsidP="00E33D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A17899C" w14:textId="77777777" w:rsidR="00E542E7" w:rsidRPr="007D7C9E" w:rsidRDefault="00E542E7" w:rsidP="00E33D5D">
            <w:pPr>
              <w:pStyle w:val="NormalWeb"/>
              <w:spacing w:before="0" w:beforeAutospacing="0" w:after="0" w:afterAutospacing="0"/>
              <w:ind w:right="34"/>
              <w:rPr>
                <w:rFonts w:ascii="Arial" w:hAnsi="Arial" w:cs="Arial"/>
                <w:b/>
                <w:bCs/>
                <w:sz w:val="22"/>
                <w:szCs w:val="22"/>
              </w:rPr>
            </w:pPr>
            <w:r w:rsidRPr="007D7C9E">
              <w:rPr>
                <w:rFonts w:ascii="Arial" w:hAnsi="Arial" w:cs="Arial"/>
                <w:b/>
                <w:bCs/>
                <w:sz w:val="22"/>
                <w:szCs w:val="22"/>
              </w:rPr>
              <w:t>No</w:t>
            </w:r>
          </w:p>
        </w:tc>
      </w:tr>
      <w:tr w:rsidR="00E542E7" w:rsidRPr="00230F35" w14:paraId="05B21FD5" w14:textId="77777777" w:rsidTr="00E33D5D">
        <w:trPr>
          <w:trHeight w:val="1139"/>
        </w:trPr>
        <w:tc>
          <w:tcPr>
            <w:tcW w:w="8856" w:type="dxa"/>
            <w:gridSpan w:val="5"/>
          </w:tcPr>
          <w:p w14:paraId="38622BC1" w14:textId="77777777" w:rsidR="0036618A" w:rsidRDefault="0036618A" w:rsidP="00E33D5D">
            <w:pPr>
              <w:pStyle w:val="NormalWeb"/>
              <w:spacing w:before="0" w:beforeAutospacing="0" w:after="0" w:afterAutospacing="0"/>
              <w:ind w:right="34"/>
              <w:rPr>
                <w:rFonts w:ascii="Arial" w:hAnsi="Arial" w:cs="Arial"/>
                <w:sz w:val="22"/>
                <w:szCs w:val="22"/>
              </w:rPr>
            </w:pPr>
          </w:p>
          <w:p w14:paraId="4022811C" w14:textId="671F573A" w:rsidR="00E542E7" w:rsidRPr="00230F35" w:rsidRDefault="00E542E7" w:rsidP="00E33D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w:t>
            </w:r>
            <w:r>
              <w:rPr>
                <w:rFonts w:ascii="Arial" w:hAnsi="Arial" w:cs="Arial"/>
                <w:sz w:val="22"/>
                <w:szCs w:val="22"/>
              </w:rPr>
              <w:t>e</w:t>
            </w:r>
            <w:r w:rsidRPr="00230F35">
              <w:rPr>
                <w:rFonts w:ascii="Arial" w:hAnsi="Arial" w:cs="Arial"/>
                <w:sz w:val="22"/>
                <w:szCs w:val="22"/>
              </w:rPr>
              <w:t>:</w:t>
            </w:r>
          </w:p>
          <w:p w14:paraId="06BFE2CC" w14:textId="54A45D27" w:rsidR="00E542E7" w:rsidRPr="007D7C9E" w:rsidRDefault="00E542E7" w:rsidP="00E33D5D">
            <w:pPr>
              <w:pStyle w:val="NormalWeb"/>
              <w:spacing w:before="0" w:beforeAutospacing="0" w:after="0" w:afterAutospacing="0"/>
              <w:ind w:right="34"/>
              <w:rPr>
                <w:rFonts w:ascii="Arial" w:hAnsi="Arial" w:cs="Arial"/>
                <w:b/>
                <w:bCs/>
                <w:sz w:val="22"/>
                <w:szCs w:val="22"/>
              </w:rPr>
            </w:pPr>
            <w:r w:rsidRPr="007D7C9E">
              <w:rPr>
                <w:rFonts w:ascii="Arial" w:hAnsi="Arial" w:cs="Arial"/>
                <w:b/>
                <w:bCs/>
                <w:sz w:val="22"/>
                <w:szCs w:val="22"/>
              </w:rPr>
              <w:t>A critical comparison of two secondary sources</w:t>
            </w:r>
            <w:r>
              <w:rPr>
                <w:rFonts w:ascii="Arial" w:hAnsi="Arial" w:cs="Arial"/>
                <w:b/>
                <w:bCs/>
                <w:sz w:val="22"/>
                <w:szCs w:val="22"/>
              </w:rPr>
              <w:t>.</w:t>
            </w:r>
          </w:p>
          <w:p w14:paraId="0A6C5480" w14:textId="77777777" w:rsidR="00E542E7" w:rsidRDefault="00E542E7" w:rsidP="00E33D5D">
            <w:pPr>
              <w:pStyle w:val="NormalWeb"/>
              <w:spacing w:before="0" w:beforeAutospacing="0" w:after="0" w:afterAutospacing="0"/>
              <w:ind w:right="34"/>
              <w:rPr>
                <w:rFonts w:ascii="Arial" w:hAnsi="Arial" w:cs="Arial"/>
                <w:sz w:val="22"/>
                <w:szCs w:val="22"/>
              </w:rPr>
            </w:pPr>
          </w:p>
          <w:p w14:paraId="3CFB7DCF" w14:textId="77777777" w:rsidR="00E542E7" w:rsidRPr="0036618A" w:rsidRDefault="00E542E7" w:rsidP="00E33D5D">
            <w:pPr>
              <w:pStyle w:val="NormalWeb"/>
              <w:spacing w:before="0" w:beforeAutospacing="0" w:after="0" w:afterAutospacing="0"/>
              <w:ind w:right="34"/>
              <w:rPr>
                <w:rFonts w:ascii="Arial" w:hAnsi="Arial" w:cs="Arial"/>
                <w:sz w:val="22"/>
                <w:szCs w:val="22"/>
              </w:rPr>
            </w:pPr>
            <w:r w:rsidRPr="0036618A">
              <w:rPr>
                <w:rFonts w:ascii="Arial" w:hAnsi="Arial" w:cs="Arial"/>
                <w:sz w:val="22"/>
                <w:szCs w:val="22"/>
              </w:rPr>
              <w:t>Assignment due date: 4 November 2024</w:t>
            </w:r>
          </w:p>
          <w:p w14:paraId="4A0219E5" w14:textId="77777777" w:rsidR="0036618A" w:rsidRDefault="0036618A" w:rsidP="00E33D5D">
            <w:pPr>
              <w:pStyle w:val="NormalWeb"/>
              <w:spacing w:before="0" w:beforeAutospacing="0" w:after="0" w:afterAutospacing="0"/>
              <w:ind w:right="34"/>
              <w:rPr>
                <w:rFonts w:ascii="Arial" w:hAnsi="Arial" w:cs="Arial"/>
                <w:b/>
                <w:bCs/>
                <w:sz w:val="22"/>
                <w:szCs w:val="22"/>
              </w:rPr>
            </w:pPr>
          </w:p>
          <w:p w14:paraId="4C14CA5E" w14:textId="3FC264EB" w:rsidR="0036618A" w:rsidRDefault="0036618A" w:rsidP="00E33D5D">
            <w:pPr>
              <w:pStyle w:val="NormalWeb"/>
              <w:spacing w:before="0" w:beforeAutospacing="0" w:after="0" w:afterAutospacing="0"/>
              <w:ind w:right="34"/>
              <w:rPr>
                <w:rFonts w:ascii="Arial" w:hAnsi="Arial" w:cs="Arial"/>
                <w:sz w:val="22"/>
                <w:szCs w:val="22"/>
              </w:rPr>
            </w:pPr>
            <w:r w:rsidRPr="0036618A">
              <w:rPr>
                <w:rFonts w:ascii="Arial" w:hAnsi="Arial" w:cs="Arial"/>
                <w:sz w:val="22"/>
                <w:szCs w:val="22"/>
              </w:rPr>
              <w:t>Word count: 2</w:t>
            </w:r>
            <w:r w:rsidR="00E10921">
              <w:rPr>
                <w:rFonts w:ascii="Arial" w:hAnsi="Arial" w:cs="Arial"/>
                <w:sz w:val="22"/>
                <w:szCs w:val="22"/>
              </w:rPr>
              <w:t>100</w:t>
            </w:r>
          </w:p>
          <w:p w14:paraId="78F2624D" w14:textId="441134F6" w:rsidR="0036618A" w:rsidRPr="0036618A" w:rsidRDefault="0036618A" w:rsidP="00E33D5D">
            <w:pPr>
              <w:pStyle w:val="NormalWeb"/>
              <w:spacing w:before="0" w:beforeAutospacing="0" w:after="0" w:afterAutospacing="0"/>
              <w:ind w:right="34"/>
              <w:rPr>
                <w:rFonts w:ascii="Arial" w:hAnsi="Arial" w:cs="Arial"/>
                <w:sz w:val="22"/>
                <w:szCs w:val="22"/>
              </w:rPr>
            </w:pPr>
          </w:p>
        </w:tc>
      </w:tr>
      <w:tr w:rsidR="00E542E7" w:rsidRPr="00230F35" w14:paraId="360A0F6B" w14:textId="77777777" w:rsidTr="00E33D5D">
        <w:trPr>
          <w:trHeight w:val="978"/>
        </w:trPr>
        <w:tc>
          <w:tcPr>
            <w:tcW w:w="8856" w:type="dxa"/>
            <w:gridSpan w:val="5"/>
            <w:tcBorders>
              <w:bottom w:val="single" w:sz="4" w:space="0" w:color="000000"/>
            </w:tcBorders>
          </w:tcPr>
          <w:p w14:paraId="1D7BEB99" w14:textId="77777777" w:rsidR="00E542E7" w:rsidRPr="00230F35" w:rsidRDefault="00E542E7" w:rsidP="00E33D5D">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vertAlign w:val="superscript"/>
              </w:rPr>
              <w:t>1</w:t>
            </w:r>
            <w:r>
              <w:rPr>
                <w:rFonts w:ascii="Arial" w:hAnsi="Arial" w:cs="Arial"/>
                <w:sz w:val="22"/>
                <w:szCs w:val="22"/>
              </w:rPr>
              <w:fldChar w:fldCharType="begin">
                <w:ffData>
                  <w:name w:val="Check13"/>
                  <w:enabled/>
                  <w:calcOnExit w:val="0"/>
                  <w:checkBox>
                    <w:sizeAuto/>
                    <w:default w:val="1"/>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E542E7" w:rsidRPr="00230F35" w14:paraId="0FBE9AB7" w14:textId="77777777" w:rsidTr="00E33D5D">
        <w:trPr>
          <w:trHeight w:val="978"/>
        </w:trPr>
        <w:tc>
          <w:tcPr>
            <w:tcW w:w="8856" w:type="dxa"/>
            <w:gridSpan w:val="5"/>
            <w:shd w:val="clear" w:color="auto" w:fill="D9D9D9"/>
          </w:tcPr>
          <w:p w14:paraId="3AFE569C" w14:textId="77777777" w:rsidR="00E542E7" w:rsidRPr="00230F35" w:rsidRDefault="00E542E7" w:rsidP="00E33D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A4D773D" w14:textId="77777777" w:rsidR="00E542E7" w:rsidRDefault="00E542E7" w:rsidP="00E33D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Daisy Plummer</w:t>
            </w:r>
            <w:r w:rsidRPr="00230F35">
              <w:rPr>
                <w:rFonts w:ascii="Arial" w:hAnsi="Arial" w:cs="Arial"/>
                <w:sz w:val="22"/>
                <w:szCs w:val="22"/>
              </w:rPr>
              <w:t>……………………………………………………</w:t>
            </w:r>
          </w:p>
          <w:p w14:paraId="18E42D77" w14:textId="77777777" w:rsidR="00E542E7" w:rsidRDefault="00E542E7" w:rsidP="00E33D5D">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Pr>
                <w:rFonts w:ascii="tick" w:hAnsi="tick" w:cs="Tahoma"/>
                <w:b/>
              </w:rPr>
              <w:t xml:space="preserve"> </w:t>
            </w:r>
            <w:r>
              <w:rPr>
                <w:noProof/>
              </w:rPr>
              <w:drawing>
                <wp:inline distT="0" distB="0" distL="0" distR="0" wp14:anchorId="0EDBD692" wp14:editId="78713D4E">
                  <wp:extent cx="228600" cy="224518"/>
                  <wp:effectExtent l="0" t="0" r="0" b="0"/>
                  <wp:docPr id="201489417" name="Picture 2" descr="A green check mark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91193" name="Picture 2" descr="A green check mark on a white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6354" cy="241955"/>
                          </a:xfrm>
                          <a:prstGeom prst="rect">
                            <a:avLst/>
                          </a:prstGeom>
                        </pic:spPr>
                      </pic:pic>
                    </a:graphicData>
                  </a:graphic>
                </wp:inline>
              </w:drawing>
            </w:r>
          </w:p>
          <w:p w14:paraId="04B0DA98" w14:textId="77777777" w:rsidR="00E542E7" w:rsidRPr="00230F35" w:rsidRDefault="00E542E7" w:rsidP="00E33D5D">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E542E7" w:rsidRPr="00230F35" w14:paraId="73855583" w14:textId="77777777" w:rsidTr="00E33D5D">
        <w:trPr>
          <w:trHeight w:val="3972"/>
        </w:trPr>
        <w:tc>
          <w:tcPr>
            <w:tcW w:w="8856" w:type="dxa"/>
            <w:gridSpan w:val="5"/>
          </w:tcPr>
          <w:p w14:paraId="1E421960" w14:textId="77777777" w:rsidR="00E542E7" w:rsidRDefault="00E542E7" w:rsidP="00E33D5D">
            <w:pPr>
              <w:rPr>
                <w:rFonts w:ascii="Arial" w:hAnsi="Arial"/>
                <w:b/>
              </w:rPr>
            </w:pPr>
          </w:p>
          <w:p w14:paraId="68D448DF" w14:textId="77777777" w:rsidR="00E542E7" w:rsidRPr="00116CE6" w:rsidRDefault="00E542E7" w:rsidP="00E33D5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542E7" w:rsidRPr="00116CE6" w14:paraId="4EC8608F" w14:textId="77777777" w:rsidTr="00E33D5D">
              <w:tc>
                <w:tcPr>
                  <w:tcW w:w="6970" w:type="dxa"/>
                </w:tcPr>
                <w:p w14:paraId="32FC7A6A" w14:textId="77777777" w:rsidR="00E542E7" w:rsidRPr="00116CE6" w:rsidRDefault="00E542E7" w:rsidP="00E33D5D">
                  <w:pPr>
                    <w:rPr>
                      <w:rFonts w:ascii="Arial" w:hAnsi="Arial"/>
                      <w:sz w:val="20"/>
                      <w:szCs w:val="20"/>
                    </w:rPr>
                  </w:pPr>
                </w:p>
                <w:p w14:paraId="1AF10176" w14:textId="77777777" w:rsidR="00E542E7" w:rsidRPr="00116CE6" w:rsidRDefault="00E542E7" w:rsidP="00E33D5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AD1D440" w14:textId="77777777" w:rsidR="00E542E7" w:rsidRPr="00116CE6" w:rsidRDefault="00E542E7" w:rsidP="00E33D5D">
                  <w:pPr>
                    <w:rPr>
                      <w:rFonts w:ascii="Arial" w:hAnsi="Arial"/>
                      <w:sz w:val="20"/>
                      <w:szCs w:val="20"/>
                    </w:rPr>
                  </w:pPr>
                </w:p>
              </w:tc>
            </w:tr>
            <w:tr w:rsidR="00E542E7" w:rsidRPr="00116CE6" w14:paraId="57548451" w14:textId="77777777" w:rsidTr="00E33D5D">
              <w:tc>
                <w:tcPr>
                  <w:tcW w:w="6970" w:type="dxa"/>
                </w:tcPr>
                <w:p w14:paraId="782D2876" w14:textId="77777777" w:rsidR="00E542E7" w:rsidRPr="00116CE6" w:rsidRDefault="00E542E7" w:rsidP="00E33D5D">
                  <w:pPr>
                    <w:rPr>
                      <w:rFonts w:ascii="Arial" w:hAnsi="Arial"/>
                      <w:sz w:val="20"/>
                      <w:szCs w:val="20"/>
                    </w:rPr>
                  </w:pPr>
                </w:p>
                <w:p w14:paraId="777620E3" w14:textId="77777777" w:rsidR="00E542E7" w:rsidRPr="00116CE6" w:rsidRDefault="00E542E7" w:rsidP="00E33D5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9D8A592" w14:textId="77777777" w:rsidR="00E542E7" w:rsidRPr="00116CE6" w:rsidRDefault="00E542E7" w:rsidP="00E33D5D">
                  <w:pPr>
                    <w:rPr>
                      <w:rFonts w:ascii="Arial" w:hAnsi="Arial"/>
                      <w:sz w:val="20"/>
                      <w:szCs w:val="20"/>
                    </w:rPr>
                  </w:pPr>
                </w:p>
              </w:tc>
            </w:tr>
            <w:tr w:rsidR="00E542E7" w:rsidRPr="00116CE6" w14:paraId="567FF58F" w14:textId="77777777" w:rsidTr="00E33D5D">
              <w:tc>
                <w:tcPr>
                  <w:tcW w:w="6970" w:type="dxa"/>
                </w:tcPr>
                <w:p w14:paraId="6064ECB1" w14:textId="77777777" w:rsidR="00E542E7" w:rsidRPr="00116CE6" w:rsidRDefault="00E542E7" w:rsidP="00E33D5D">
                  <w:pPr>
                    <w:rPr>
                      <w:rFonts w:ascii="Arial" w:hAnsi="Arial"/>
                      <w:sz w:val="20"/>
                      <w:szCs w:val="20"/>
                    </w:rPr>
                  </w:pPr>
                </w:p>
                <w:p w14:paraId="1AD93744" w14:textId="77777777" w:rsidR="00E542E7" w:rsidRPr="00116CE6" w:rsidRDefault="00E542E7" w:rsidP="00E33D5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A29F3F0" w14:textId="77777777" w:rsidR="00E542E7" w:rsidRPr="00116CE6" w:rsidRDefault="00E542E7" w:rsidP="00E33D5D">
                  <w:pPr>
                    <w:rPr>
                      <w:rFonts w:ascii="Arial" w:hAnsi="Arial"/>
                      <w:sz w:val="20"/>
                      <w:szCs w:val="20"/>
                    </w:rPr>
                  </w:pPr>
                </w:p>
              </w:tc>
            </w:tr>
            <w:tr w:rsidR="00E542E7" w:rsidRPr="00116CE6" w14:paraId="07991E87" w14:textId="77777777" w:rsidTr="00E33D5D">
              <w:tc>
                <w:tcPr>
                  <w:tcW w:w="6970" w:type="dxa"/>
                </w:tcPr>
                <w:p w14:paraId="05FC51B5" w14:textId="77777777" w:rsidR="00E542E7" w:rsidRDefault="00E542E7" w:rsidP="00E33D5D">
                  <w:pPr>
                    <w:rPr>
                      <w:rFonts w:ascii="Arial" w:hAnsi="Arial"/>
                      <w:sz w:val="20"/>
                      <w:szCs w:val="20"/>
                    </w:rPr>
                  </w:pPr>
                </w:p>
                <w:p w14:paraId="3BD74FAA" w14:textId="77777777" w:rsidR="00E542E7" w:rsidRPr="00022345" w:rsidRDefault="00E542E7" w:rsidP="00E33D5D">
                  <w:pPr>
                    <w:rPr>
                      <w:rFonts w:ascii="Arial" w:hAnsi="Arial"/>
                      <w:b/>
                      <w:sz w:val="20"/>
                      <w:szCs w:val="20"/>
                    </w:rPr>
                  </w:pPr>
                  <w:r w:rsidRPr="00022345">
                    <w:rPr>
                      <w:rFonts w:ascii="Arial" w:hAnsi="Arial"/>
                      <w:b/>
                      <w:sz w:val="20"/>
                      <w:szCs w:val="20"/>
                    </w:rPr>
                    <w:t>Final Mark</w:t>
                  </w:r>
                </w:p>
                <w:p w14:paraId="4E180E77" w14:textId="77777777" w:rsidR="00E542E7" w:rsidRPr="00116CE6" w:rsidRDefault="00E542E7" w:rsidP="00E33D5D">
                  <w:pPr>
                    <w:rPr>
                      <w:rFonts w:ascii="Arial" w:hAnsi="Arial"/>
                      <w:sz w:val="20"/>
                      <w:szCs w:val="20"/>
                    </w:rPr>
                  </w:pPr>
                </w:p>
              </w:tc>
              <w:tc>
                <w:tcPr>
                  <w:tcW w:w="1660" w:type="dxa"/>
                </w:tcPr>
                <w:p w14:paraId="0BEFBFAE" w14:textId="77777777" w:rsidR="00E542E7" w:rsidRPr="00116CE6" w:rsidRDefault="00E542E7" w:rsidP="00E33D5D">
                  <w:pPr>
                    <w:rPr>
                      <w:rFonts w:ascii="Arial" w:hAnsi="Arial"/>
                      <w:sz w:val="20"/>
                      <w:szCs w:val="20"/>
                    </w:rPr>
                  </w:pPr>
                </w:p>
              </w:tc>
            </w:tr>
          </w:tbl>
          <w:p w14:paraId="1834C9E2" w14:textId="77777777" w:rsidR="00E542E7" w:rsidRDefault="00E542E7" w:rsidP="00E33D5D">
            <w:pPr>
              <w:pStyle w:val="NormalWeb"/>
              <w:spacing w:before="0" w:beforeAutospacing="0" w:after="0" w:afterAutospacing="0"/>
              <w:ind w:left="142" w:right="34"/>
              <w:rPr>
                <w:rFonts w:ascii="Arial" w:hAnsi="Arial" w:cs="Arial"/>
                <w:b/>
                <w:sz w:val="22"/>
                <w:szCs w:val="22"/>
              </w:rPr>
            </w:pPr>
          </w:p>
          <w:p w14:paraId="3C31965A" w14:textId="77777777" w:rsidR="00E542E7" w:rsidRPr="00230F35" w:rsidRDefault="00E542E7" w:rsidP="00E33D5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561DDD3" w14:textId="77777777" w:rsidR="00E542E7" w:rsidRDefault="00E542E7" w:rsidP="00E33D5D">
            <w:pPr>
              <w:pStyle w:val="NormalWeb"/>
              <w:spacing w:before="0" w:beforeAutospacing="0" w:after="0" w:afterAutospacing="0"/>
              <w:rPr>
                <w:rFonts w:ascii="Arial" w:hAnsi="Arial" w:cs="Arial"/>
                <w:b/>
                <w:sz w:val="22"/>
                <w:szCs w:val="22"/>
              </w:rPr>
            </w:pPr>
          </w:p>
          <w:p w14:paraId="2687CD68" w14:textId="77777777" w:rsidR="00E542E7" w:rsidRDefault="00E542E7" w:rsidP="00E33D5D">
            <w:pPr>
              <w:pStyle w:val="NormalWeb"/>
              <w:spacing w:before="0" w:beforeAutospacing="0" w:after="0" w:afterAutospacing="0"/>
              <w:rPr>
                <w:rFonts w:ascii="Arial" w:hAnsi="Arial" w:cs="Arial"/>
                <w:b/>
                <w:sz w:val="22"/>
                <w:szCs w:val="22"/>
              </w:rPr>
            </w:pPr>
          </w:p>
          <w:p w14:paraId="42DFDBE2" w14:textId="77777777" w:rsidR="00E542E7" w:rsidRDefault="00E542E7" w:rsidP="00E33D5D">
            <w:pPr>
              <w:pStyle w:val="NormalWeb"/>
              <w:spacing w:before="0" w:beforeAutospacing="0" w:after="0" w:afterAutospacing="0"/>
              <w:rPr>
                <w:rFonts w:ascii="Arial" w:hAnsi="Arial" w:cs="Arial"/>
                <w:b/>
                <w:sz w:val="22"/>
                <w:szCs w:val="22"/>
              </w:rPr>
            </w:pPr>
          </w:p>
          <w:p w14:paraId="2103436C" w14:textId="77777777" w:rsidR="00E542E7" w:rsidRDefault="00E542E7" w:rsidP="00E33D5D">
            <w:pPr>
              <w:pStyle w:val="NormalWeb"/>
              <w:spacing w:before="0" w:beforeAutospacing="0" w:after="0" w:afterAutospacing="0"/>
              <w:rPr>
                <w:rFonts w:ascii="Arial" w:hAnsi="Arial" w:cs="Arial"/>
                <w:b/>
                <w:sz w:val="22"/>
                <w:szCs w:val="22"/>
              </w:rPr>
            </w:pPr>
          </w:p>
          <w:p w14:paraId="153E434E" w14:textId="77777777" w:rsidR="00E542E7" w:rsidRDefault="00E542E7" w:rsidP="00E33D5D">
            <w:pPr>
              <w:pStyle w:val="NormalWeb"/>
              <w:spacing w:before="0" w:beforeAutospacing="0" w:after="0" w:afterAutospacing="0"/>
              <w:rPr>
                <w:rFonts w:ascii="Arial" w:hAnsi="Arial" w:cs="Arial"/>
                <w:b/>
                <w:sz w:val="22"/>
                <w:szCs w:val="22"/>
              </w:rPr>
            </w:pPr>
          </w:p>
          <w:p w14:paraId="10A8BC3D" w14:textId="77777777" w:rsidR="00E542E7" w:rsidRPr="00230F35" w:rsidRDefault="00E542E7" w:rsidP="00E33D5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44A2CC7" w14:textId="77777777" w:rsidR="00E542E7" w:rsidRDefault="00E542E7" w:rsidP="00E33D5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CA4A61D" w14:textId="77777777" w:rsidR="00E542E7" w:rsidRPr="00001C3B" w:rsidRDefault="00E542E7" w:rsidP="00E33D5D">
            <w:pPr>
              <w:pStyle w:val="NormalWeb"/>
              <w:rPr>
                <w:rFonts w:ascii="Arial" w:hAnsi="Arial" w:cs="Arial"/>
                <w:sz w:val="22"/>
                <w:szCs w:val="22"/>
              </w:rPr>
            </w:pPr>
          </w:p>
        </w:tc>
      </w:tr>
      <w:tr w:rsidR="00E542E7" w:rsidRPr="00230F35" w14:paraId="54B0897E" w14:textId="77777777" w:rsidTr="00E33D5D">
        <w:trPr>
          <w:trHeight w:val="492"/>
        </w:trPr>
        <w:tc>
          <w:tcPr>
            <w:tcW w:w="6768" w:type="dxa"/>
            <w:gridSpan w:val="3"/>
          </w:tcPr>
          <w:p w14:paraId="5D2E7E85" w14:textId="77777777" w:rsidR="00E542E7" w:rsidRPr="00230F35" w:rsidRDefault="00E542E7" w:rsidP="00E33D5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BB89ECA" w14:textId="77777777" w:rsidR="00E542E7" w:rsidRPr="00230F35" w:rsidRDefault="00E542E7" w:rsidP="00E33D5D">
            <w:pPr>
              <w:pStyle w:val="NormalWeb"/>
              <w:spacing w:after="0"/>
              <w:ind w:left="142" w:right="34"/>
              <w:rPr>
                <w:rFonts w:ascii="Arial" w:hAnsi="Arial" w:cs="Arial"/>
                <w:sz w:val="22"/>
                <w:szCs w:val="22"/>
              </w:rPr>
            </w:pPr>
            <w:r w:rsidRPr="00230F35">
              <w:rPr>
                <w:rFonts w:ascii="Arial" w:hAnsi="Arial" w:cs="Arial"/>
                <w:sz w:val="22"/>
                <w:szCs w:val="22"/>
              </w:rPr>
              <w:t>Date:</w:t>
            </w:r>
          </w:p>
        </w:tc>
      </w:tr>
      <w:tr w:rsidR="00E542E7" w:rsidRPr="002F467C" w14:paraId="68B50DC7" w14:textId="77777777" w:rsidTr="00E33D5D">
        <w:tc>
          <w:tcPr>
            <w:tcW w:w="8856" w:type="dxa"/>
            <w:gridSpan w:val="5"/>
          </w:tcPr>
          <w:p w14:paraId="13978603" w14:textId="77777777" w:rsidR="00E542E7" w:rsidRPr="00230F35" w:rsidRDefault="00E542E7" w:rsidP="00E33D5D">
            <w:pPr>
              <w:pStyle w:val="NormalWeb"/>
              <w:spacing w:before="0" w:beforeAutospacing="0" w:after="0" w:afterAutospacing="0"/>
              <w:ind w:right="-334"/>
              <w:rPr>
                <w:rFonts w:ascii="Arial" w:hAnsi="Arial" w:cs="Arial"/>
                <w:bCs/>
                <w:i/>
                <w:sz w:val="22"/>
                <w:szCs w:val="22"/>
              </w:rPr>
            </w:pPr>
          </w:p>
          <w:p w14:paraId="36FCCF65" w14:textId="77777777" w:rsidR="00E542E7" w:rsidRPr="00230F35" w:rsidRDefault="00E542E7" w:rsidP="00E33D5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BAD3946" w14:textId="77777777" w:rsidR="00E542E7" w:rsidRPr="00230F35" w:rsidRDefault="00E542E7" w:rsidP="00E33D5D">
            <w:pPr>
              <w:pStyle w:val="NormalWeb"/>
              <w:spacing w:before="0" w:beforeAutospacing="0" w:after="0" w:afterAutospacing="0"/>
              <w:ind w:right="-334"/>
              <w:rPr>
                <w:rFonts w:ascii="Arial" w:hAnsi="Arial" w:cs="Arial"/>
                <w:b/>
                <w:bCs/>
                <w:sz w:val="22"/>
                <w:szCs w:val="22"/>
              </w:rPr>
            </w:pPr>
          </w:p>
          <w:p w14:paraId="5F7AF544"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B200C72"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678A239D"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398532B3"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45F6CFC0"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288CC09C"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3AC5DB91"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53851AAC"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345D1FE3"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739D146A" w14:textId="77777777" w:rsidR="00E542E7" w:rsidRDefault="00E542E7" w:rsidP="00E33D5D">
            <w:pPr>
              <w:pStyle w:val="NormalWeb"/>
              <w:spacing w:before="0" w:beforeAutospacing="0" w:after="0" w:afterAutospacing="0"/>
              <w:ind w:right="-334"/>
              <w:rPr>
                <w:rFonts w:ascii="Arial" w:hAnsi="Arial" w:cs="Arial"/>
                <w:bCs/>
                <w:sz w:val="22"/>
                <w:szCs w:val="22"/>
              </w:rPr>
            </w:pPr>
          </w:p>
          <w:p w14:paraId="6C251540"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65AD23EC"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3E47EF53"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tc>
      </w:tr>
      <w:tr w:rsidR="00E542E7" w:rsidRPr="002F467C" w14:paraId="1033A367" w14:textId="77777777" w:rsidTr="00E33D5D">
        <w:trPr>
          <w:trHeight w:val="720"/>
        </w:trPr>
        <w:tc>
          <w:tcPr>
            <w:tcW w:w="5211" w:type="dxa"/>
            <w:gridSpan w:val="2"/>
          </w:tcPr>
          <w:p w14:paraId="04DE8834"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81BDE7F"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542E7" w:rsidRPr="002F467C" w14:paraId="5FBD9BD5" w14:textId="77777777" w:rsidTr="00E33D5D">
        <w:trPr>
          <w:trHeight w:val="720"/>
        </w:trPr>
        <w:tc>
          <w:tcPr>
            <w:tcW w:w="8856" w:type="dxa"/>
            <w:gridSpan w:val="5"/>
          </w:tcPr>
          <w:p w14:paraId="28106429" w14:textId="77777777" w:rsidR="00E542E7" w:rsidRPr="00B34964" w:rsidRDefault="00E542E7" w:rsidP="00E33D5D">
            <w:pPr>
              <w:rPr>
                <w:rFonts w:ascii="Arial" w:hAnsi="Arial" w:cs="Arial"/>
                <w:b/>
                <w:sz w:val="22"/>
                <w:szCs w:val="22"/>
              </w:rPr>
            </w:pPr>
            <w:r w:rsidRPr="00B34964">
              <w:rPr>
                <w:rFonts w:ascii="Arial" w:hAnsi="Arial" w:cs="Arial"/>
                <w:b/>
                <w:sz w:val="22"/>
                <w:szCs w:val="22"/>
              </w:rPr>
              <w:t>External Examiner’s comments (if relevant)</w:t>
            </w:r>
          </w:p>
          <w:p w14:paraId="17DF4626"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6B92DDB1"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7C4FD0D9"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1D0C1749"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73E60822"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5AD2FE88"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6B7B7CBF"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7B6DA751"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38B8B8E6" w14:textId="77777777" w:rsidR="00E542E7" w:rsidRDefault="00E542E7" w:rsidP="00E33D5D">
            <w:pPr>
              <w:pStyle w:val="NormalWeb"/>
              <w:spacing w:before="0" w:beforeAutospacing="0" w:after="0" w:afterAutospacing="0"/>
              <w:ind w:right="-334"/>
              <w:rPr>
                <w:rFonts w:ascii="Arial" w:hAnsi="Arial" w:cs="Arial"/>
                <w:bCs/>
                <w:sz w:val="22"/>
                <w:szCs w:val="22"/>
              </w:rPr>
            </w:pPr>
          </w:p>
          <w:p w14:paraId="219A2DBE"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p w14:paraId="32D991DD" w14:textId="77777777" w:rsidR="00E542E7" w:rsidRPr="00230F35" w:rsidRDefault="00E542E7" w:rsidP="00E33D5D">
            <w:pPr>
              <w:pStyle w:val="NormalWeb"/>
              <w:spacing w:before="0" w:beforeAutospacing="0" w:after="0" w:afterAutospacing="0"/>
              <w:ind w:right="-334"/>
              <w:rPr>
                <w:rFonts w:ascii="Arial" w:hAnsi="Arial" w:cs="Arial"/>
                <w:bCs/>
                <w:sz w:val="22"/>
                <w:szCs w:val="22"/>
              </w:rPr>
            </w:pPr>
          </w:p>
        </w:tc>
      </w:tr>
      <w:tr w:rsidR="00E542E7" w:rsidRPr="002F467C" w14:paraId="5E4B9C15" w14:textId="77777777" w:rsidTr="00E33D5D">
        <w:trPr>
          <w:trHeight w:val="720"/>
        </w:trPr>
        <w:tc>
          <w:tcPr>
            <w:tcW w:w="5211" w:type="dxa"/>
            <w:gridSpan w:val="2"/>
          </w:tcPr>
          <w:p w14:paraId="08101E56" w14:textId="77777777" w:rsidR="00E542E7" w:rsidRPr="00230F35" w:rsidRDefault="00E542E7" w:rsidP="00E33D5D">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6D68888E" w14:textId="77777777" w:rsidR="00E542E7" w:rsidRPr="00230F35" w:rsidRDefault="00E542E7" w:rsidP="00E33D5D">
            <w:pPr>
              <w:rPr>
                <w:rFonts w:ascii="Arial" w:hAnsi="Arial" w:cs="Arial"/>
                <w:sz w:val="22"/>
                <w:szCs w:val="22"/>
              </w:rPr>
            </w:pPr>
            <w:r w:rsidRPr="00230F35">
              <w:rPr>
                <w:rFonts w:ascii="Arial" w:hAnsi="Arial" w:cs="Arial"/>
                <w:sz w:val="22"/>
                <w:szCs w:val="22"/>
              </w:rPr>
              <w:t>Date:</w:t>
            </w:r>
          </w:p>
        </w:tc>
      </w:tr>
    </w:tbl>
    <w:p w14:paraId="15AFAC12" w14:textId="77777777" w:rsidR="00E542E7" w:rsidRPr="00D67BF8" w:rsidRDefault="00E542E7" w:rsidP="00E542E7">
      <w:pPr>
        <w:pStyle w:val="NormalWeb"/>
        <w:spacing w:before="0" w:beforeAutospacing="0" w:after="0" w:afterAutospacing="0"/>
        <w:ind w:right="-334"/>
        <w:rPr>
          <w:rFonts w:ascii="Trebuchet MS" w:hAnsi="Trebuchet MS" w:cs="Tahoma"/>
          <w:bCs/>
        </w:rPr>
      </w:pPr>
    </w:p>
    <w:p w14:paraId="54A362C2" w14:textId="77777777" w:rsidR="00E542E7" w:rsidRDefault="00E542E7" w:rsidP="00654095">
      <w:pPr>
        <w:pStyle w:val="NormalWeb"/>
        <w:rPr>
          <w:b/>
          <w:bCs/>
          <w:sz w:val="22"/>
          <w:szCs w:val="22"/>
          <w:u w:val="single"/>
        </w:rPr>
      </w:pPr>
    </w:p>
    <w:p w14:paraId="64AFDB14" w14:textId="77777777" w:rsidR="00E542E7" w:rsidRDefault="00E542E7" w:rsidP="00654095">
      <w:pPr>
        <w:pStyle w:val="NormalWeb"/>
        <w:rPr>
          <w:b/>
          <w:bCs/>
          <w:sz w:val="22"/>
          <w:szCs w:val="22"/>
          <w:u w:val="single"/>
        </w:rPr>
      </w:pPr>
    </w:p>
    <w:p w14:paraId="13AD8FC2" w14:textId="77777777" w:rsidR="00E542E7" w:rsidRDefault="00E542E7" w:rsidP="00654095">
      <w:pPr>
        <w:pStyle w:val="NormalWeb"/>
        <w:rPr>
          <w:b/>
          <w:bCs/>
          <w:sz w:val="22"/>
          <w:szCs w:val="22"/>
          <w:u w:val="single"/>
        </w:rPr>
      </w:pPr>
    </w:p>
    <w:p w14:paraId="731DFE30" w14:textId="77777777" w:rsidR="00E542E7" w:rsidRDefault="00E542E7" w:rsidP="00654095">
      <w:pPr>
        <w:pStyle w:val="NormalWeb"/>
        <w:rPr>
          <w:b/>
          <w:bCs/>
          <w:sz w:val="22"/>
          <w:szCs w:val="22"/>
          <w:u w:val="single"/>
        </w:rPr>
      </w:pPr>
    </w:p>
    <w:p w14:paraId="7B0A125B" w14:textId="77777777" w:rsidR="00E542E7" w:rsidRDefault="00E542E7" w:rsidP="00654095">
      <w:pPr>
        <w:pStyle w:val="NormalWeb"/>
        <w:rPr>
          <w:b/>
          <w:bCs/>
          <w:sz w:val="22"/>
          <w:szCs w:val="22"/>
          <w:u w:val="single"/>
        </w:rPr>
      </w:pPr>
    </w:p>
    <w:p w14:paraId="5DACF197" w14:textId="77777777" w:rsidR="00E542E7" w:rsidRDefault="00E542E7" w:rsidP="00654095">
      <w:pPr>
        <w:pStyle w:val="NormalWeb"/>
        <w:rPr>
          <w:b/>
          <w:bCs/>
          <w:sz w:val="22"/>
          <w:szCs w:val="22"/>
          <w:u w:val="single"/>
        </w:rPr>
      </w:pPr>
    </w:p>
    <w:p w14:paraId="490D3919" w14:textId="77777777" w:rsidR="00E542E7" w:rsidRDefault="00E542E7" w:rsidP="00654095">
      <w:pPr>
        <w:pStyle w:val="NormalWeb"/>
        <w:rPr>
          <w:b/>
          <w:bCs/>
          <w:sz w:val="22"/>
          <w:szCs w:val="22"/>
          <w:u w:val="single"/>
        </w:rPr>
      </w:pPr>
    </w:p>
    <w:p w14:paraId="0BC84DB6" w14:textId="77777777" w:rsidR="00E542E7" w:rsidRDefault="00E542E7" w:rsidP="00654095">
      <w:pPr>
        <w:pStyle w:val="NormalWeb"/>
        <w:rPr>
          <w:b/>
          <w:bCs/>
          <w:sz w:val="22"/>
          <w:szCs w:val="22"/>
          <w:u w:val="single"/>
        </w:rPr>
      </w:pPr>
    </w:p>
    <w:p w14:paraId="7DFE48E5" w14:textId="77777777" w:rsidR="00E542E7" w:rsidRDefault="00E542E7" w:rsidP="00654095">
      <w:pPr>
        <w:pStyle w:val="NormalWeb"/>
        <w:rPr>
          <w:b/>
          <w:bCs/>
          <w:sz w:val="22"/>
          <w:szCs w:val="22"/>
          <w:u w:val="single"/>
        </w:rPr>
      </w:pPr>
    </w:p>
    <w:p w14:paraId="5DA8B153" w14:textId="77777777" w:rsidR="00E542E7" w:rsidRDefault="00E542E7" w:rsidP="00654095">
      <w:pPr>
        <w:pStyle w:val="NormalWeb"/>
        <w:rPr>
          <w:b/>
          <w:bCs/>
          <w:sz w:val="22"/>
          <w:szCs w:val="22"/>
          <w:u w:val="single"/>
        </w:rPr>
      </w:pPr>
    </w:p>
    <w:p w14:paraId="5863B3EB" w14:textId="77777777" w:rsidR="00E542E7" w:rsidRDefault="00E542E7" w:rsidP="00654095">
      <w:pPr>
        <w:pStyle w:val="NormalWeb"/>
        <w:rPr>
          <w:b/>
          <w:bCs/>
          <w:sz w:val="22"/>
          <w:szCs w:val="22"/>
          <w:u w:val="single"/>
        </w:rPr>
      </w:pPr>
    </w:p>
    <w:p w14:paraId="2C7CC16B" w14:textId="77777777" w:rsidR="00E542E7" w:rsidRDefault="00E542E7" w:rsidP="00654095">
      <w:pPr>
        <w:pStyle w:val="NormalWeb"/>
        <w:rPr>
          <w:b/>
          <w:bCs/>
          <w:sz w:val="22"/>
          <w:szCs w:val="22"/>
          <w:u w:val="single"/>
        </w:rPr>
      </w:pPr>
    </w:p>
    <w:p w14:paraId="462F9474" w14:textId="77777777" w:rsidR="00E542E7" w:rsidRDefault="00E542E7" w:rsidP="00654095">
      <w:pPr>
        <w:pStyle w:val="NormalWeb"/>
        <w:rPr>
          <w:b/>
          <w:bCs/>
          <w:sz w:val="22"/>
          <w:szCs w:val="22"/>
          <w:u w:val="single"/>
        </w:rPr>
      </w:pPr>
    </w:p>
    <w:p w14:paraId="17F9C418" w14:textId="77777777" w:rsidR="00E542E7" w:rsidRDefault="00E542E7" w:rsidP="00654095">
      <w:pPr>
        <w:pStyle w:val="NormalWeb"/>
        <w:rPr>
          <w:b/>
          <w:bCs/>
          <w:sz w:val="22"/>
          <w:szCs w:val="22"/>
          <w:u w:val="single"/>
        </w:rPr>
      </w:pPr>
    </w:p>
    <w:p w14:paraId="50DD26E9" w14:textId="77777777" w:rsidR="00E542E7" w:rsidRDefault="00E542E7" w:rsidP="00654095">
      <w:pPr>
        <w:pStyle w:val="NormalWeb"/>
        <w:rPr>
          <w:b/>
          <w:bCs/>
          <w:sz w:val="22"/>
          <w:szCs w:val="22"/>
          <w:u w:val="single"/>
        </w:rPr>
      </w:pPr>
    </w:p>
    <w:p w14:paraId="32926A92" w14:textId="77777777" w:rsidR="00E542E7" w:rsidRDefault="00E542E7" w:rsidP="00654095">
      <w:pPr>
        <w:pStyle w:val="NormalWeb"/>
        <w:rPr>
          <w:b/>
          <w:bCs/>
          <w:sz w:val="22"/>
          <w:szCs w:val="22"/>
          <w:u w:val="single"/>
        </w:rPr>
      </w:pPr>
    </w:p>
    <w:p w14:paraId="7D9763D6" w14:textId="77777777" w:rsidR="00E542E7" w:rsidRDefault="00E542E7" w:rsidP="00654095">
      <w:pPr>
        <w:pStyle w:val="NormalWeb"/>
        <w:rPr>
          <w:b/>
          <w:bCs/>
          <w:sz w:val="22"/>
          <w:szCs w:val="22"/>
          <w:u w:val="single"/>
        </w:rPr>
      </w:pPr>
    </w:p>
    <w:p w14:paraId="6577BB33" w14:textId="77777777" w:rsidR="00E542E7" w:rsidRDefault="00E542E7" w:rsidP="00654095">
      <w:pPr>
        <w:pStyle w:val="NormalWeb"/>
        <w:rPr>
          <w:b/>
          <w:bCs/>
          <w:sz w:val="22"/>
          <w:szCs w:val="22"/>
          <w:u w:val="single"/>
        </w:rPr>
      </w:pPr>
    </w:p>
    <w:p w14:paraId="14B2B9E5" w14:textId="77777777" w:rsidR="00E542E7" w:rsidRDefault="00E542E7" w:rsidP="00654095">
      <w:pPr>
        <w:pStyle w:val="NormalWeb"/>
        <w:rPr>
          <w:b/>
          <w:bCs/>
          <w:sz w:val="22"/>
          <w:szCs w:val="22"/>
          <w:u w:val="single"/>
        </w:rPr>
      </w:pPr>
    </w:p>
    <w:p w14:paraId="337E1B78" w14:textId="77777777" w:rsidR="00E542E7" w:rsidRDefault="00E542E7" w:rsidP="00654095">
      <w:pPr>
        <w:pStyle w:val="NormalWeb"/>
        <w:rPr>
          <w:b/>
          <w:bCs/>
          <w:sz w:val="22"/>
          <w:szCs w:val="22"/>
          <w:u w:val="single"/>
        </w:rPr>
      </w:pPr>
    </w:p>
    <w:p w14:paraId="35E3E7DE" w14:textId="77777777" w:rsidR="00E542E7" w:rsidRDefault="00E542E7" w:rsidP="00654095">
      <w:pPr>
        <w:pStyle w:val="NormalWeb"/>
        <w:rPr>
          <w:b/>
          <w:bCs/>
          <w:sz w:val="22"/>
          <w:szCs w:val="22"/>
          <w:u w:val="single"/>
        </w:rPr>
      </w:pPr>
    </w:p>
    <w:p w14:paraId="2469330D" w14:textId="77777777" w:rsidR="00E542E7" w:rsidRDefault="00E542E7" w:rsidP="00654095">
      <w:pPr>
        <w:pStyle w:val="NormalWeb"/>
        <w:rPr>
          <w:b/>
          <w:bCs/>
          <w:sz w:val="22"/>
          <w:szCs w:val="22"/>
          <w:u w:val="single"/>
        </w:rPr>
      </w:pPr>
    </w:p>
    <w:p w14:paraId="27927710" w14:textId="2F756343" w:rsidR="00654095" w:rsidRPr="006C7F79" w:rsidRDefault="00654095" w:rsidP="00654095">
      <w:pPr>
        <w:pStyle w:val="NormalWeb"/>
        <w:rPr>
          <w:b/>
          <w:bCs/>
          <w:sz w:val="22"/>
          <w:szCs w:val="22"/>
          <w:u w:val="single"/>
        </w:rPr>
      </w:pPr>
      <w:r w:rsidRPr="006C7F79">
        <w:rPr>
          <w:b/>
          <w:bCs/>
          <w:sz w:val="22"/>
          <w:szCs w:val="22"/>
          <w:u w:val="single"/>
        </w:rPr>
        <w:lastRenderedPageBreak/>
        <w:t xml:space="preserve">A </w:t>
      </w:r>
      <w:r w:rsidR="00E61359">
        <w:rPr>
          <w:b/>
          <w:bCs/>
          <w:sz w:val="22"/>
          <w:szCs w:val="22"/>
          <w:u w:val="single"/>
        </w:rPr>
        <w:t>c</w:t>
      </w:r>
      <w:r w:rsidR="00F10F70" w:rsidRPr="006C7F79">
        <w:rPr>
          <w:b/>
          <w:bCs/>
          <w:sz w:val="22"/>
          <w:szCs w:val="22"/>
          <w:u w:val="single"/>
        </w:rPr>
        <w:t>r</w:t>
      </w:r>
      <w:r w:rsidRPr="006C7F79">
        <w:rPr>
          <w:b/>
          <w:bCs/>
          <w:sz w:val="22"/>
          <w:szCs w:val="22"/>
          <w:u w:val="single"/>
        </w:rPr>
        <w:t xml:space="preserve">itical </w:t>
      </w:r>
      <w:r w:rsidR="00E61359">
        <w:rPr>
          <w:b/>
          <w:bCs/>
          <w:sz w:val="22"/>
          <w:szCs w:val="22"/>
          <w:u w:val="single"/>
        </w:rPr>
        <w:t>c</w:t>
      </w:r>
      <w:r w:rsidRPr="006C7F79">
        <w:rPr>
          <w:b/>
          <w:bCs/>
          <w:sz w:val="22"/>
          <w:szCs w:val="22"/>
          <w:u w:val="single"/>
        </w:rPr>
        <w:t xml:space="preserve">omparison of </w:t>
      </w:r>
      <w:r w:rsidR="00E61359">
        <w:rPr>
          <w:b/>
          <w:bCs/>
          <w:sz w:val="22"/>
          <w:szCs w:val="22"/>
          <w:u w:val="single"/>
        </w:rPr>
        <w:t>t</w:t>
      </w:r>
      <w:r w:rsidRPr="006C7F79">
        <w:rPr>
          <w:b/>
          <w:bCs/>
          <w:sz w:val="22"/>
          <w:szCs w:val="22"/>
          <w:u w:val="single"/>
        </w:rPr>
        <w:t xml:space="preserve">wo </w:t>
      </w:r>
      <w:r w:rsidR="00E61359">
        <w:rPr>
          <w:b/>
          <w:bCs/>
          <w:sz w:val="22"/>
          <w:szCs w:val="22"/>
          <w:u w:val="single"/>
        </w:rPr>
        <w:t>s</w:t>
      </w:r>
      <w:r w:rsidRPr="006C7F79">
        <w:rPr>
          <w:b/>
          <w:bCs/>
          <w:sz w:val="22"/>
          <w:szCs w:val="22"/>
          <w:u w:val="single"/>
        </w:rPr>
        <w:t xml:space="preserve">econdary </w:t>
      </w:r>
      <w:r w:rsidR="00E61359">
        <w:rPr>
          <w:b/>
          <w:bCs/>
          <w:sz w:val="22"/>
          <w:szCs w:val="22"/>
          <w:u w:val="single"/>
        </w:rPr>
        <w:t>s</w:t>
      </w:r>
      <w:r w:rsidRPr="006C7F79">
        <w:rPr>
          <w:b/>
          <w:bCs/>
          <w:sz w:val="22"/>
          <w:szCs w:val="22"/>
          <w:u w:val="single"/>
        </w:rPr>
        <w:t xml:space="preserve">ources </w:t>
      </w:r>
    </w:p>
    <w:p w14:paraId="7E53FA13" w14:textId="3CC48E59" w:rsidR="006C7F79" w:rsidRDefault="00F10F70" w:rsidP="006C7F79">
      <w:pPr>
        <w:rPr>
          <w:rFonts w:ascii="Times New Roman" w:eastAsia="Times New Roman" w:hAnsi="Times New Roman" w:cs="Times New Roman"/>
          <w:b/>
          <w:bCs/>
          <w:i/>
          <w:iCs/>
          <w:color w:val="FF0000"/>
          <w:kern w:val="0"/>
          <w:sz w:val="22"/>
          <w:szCs w:val="22"/>
          <w:lang w:eastAsia="en-GB"/>
          <w14:ligatures w14:val="none"/>
        </w:rPr>
      </w:pPr>
      <w:r w:rsidRPr="006C7F79">
        <w:rPr>
          <w:rFonts w:ascii="Times New Roman" w:hAnsi="Times New Roman" w:cs="Times New Roman"/>
          <w:sz w:val="22"/>
          <w:szCs w:val="22"/>
        </w:rPr>
        <w:tab/>
        <w:t xml:space="preserve">This essay compares </w:t>
      </w:r>
      <w:r w:rsidR="00654095" w:rsidRPr="006C7F79">
        <w:rPr>
          <w:rFonts w:ascii="Times New Roman" w:hAnsi="Times New Roman" w:cs="Times New Roman"/>
          <w:sz w:val="22"/>
          <w:szCs w:val="22"/>
        </w:rPr>
        <w:t>Nancy Siraisi's paper 'Anatomizing the Past: Physicians and History in Renaissance Culture</w:t>
      </w:r>
      <w:r w:rsidRPr="006C7F79">
        <w:rPr>
          <w:rFonts w:ascii="Times New Roman" w:hAnsi="Times New Roman" w:cs="Times New Roman"/>
          <w:sz w:val="22"/>
          <w:szCs w:val="22"/>
        </w:rPr>
        <w:t>'</w:t>
      </w:r>
      <w:r w:rsidR="00654095" w:rsidRPr="006C7F79">
        <w:rPr>
          <w:rFonts w:ascii="Times New Roman" w:hAnsi="Times New Roman" w:cs="Times New Roman"/>
          <w:sz w:val="22"/>
          <w:szCs w:val="22"/>
        </w:rPr>
        <w:t>,</w:t>
      </w:r>
      <w:r w:rsidRPr="006C7F79">
        <w:rPr>
          <w:rStyle w:val="FootnoteReference"/>
          <w:rFonts w:ascii="Times New Roman" w:hAnsi="Times New Roman" w:cs="Times New Roman"/>
          <w:color w:val="000000" w:themeColor="text1"/>
          <w:sz w:val="22"/>
          <w:szCs w:val="22"/>
        </w:rPr>
        <w:footnoteReference w:id="1"/>
      </w:r>
      <w:r w:rsidR="00654095" w:rsidRPr="006C7F79">
        <w:rPr>
          <w:rFonts w:ascii="Times New Roman" w:hAnsi="Times New Roman" w:cs="Times New Roman"/>
          <w:sz w:val="22"/>
          <w:szCs w:val="22"/>
        </w:rPr>
        <w:t xml:space="preserve"> published in </w:t>
      </w:r>
      <w:r w:rsidR="00654095" w:rsidRPr="006C7F79">
        <w:rPr>
          <w:rFonts w:ascii="Times New Roman" w:hAnsi="Times New Roman" w:cs="Times New Roman"/>
          <w:i/>
          <w:iCs/>
          <w:sz w:val="22"/>
          <w:szCs w:val="22"/>
        </w:rPr>
        <w:t>Renaissance Quarterly 53</w:t>
      </w:r>
      <w:r w:rsidR="00654095" w:rsidRPr="006C7F79">
        <w:rPr>
          <w:rFonts w:ascii="Times New Roman" w:hAnsi="Times New Roman" w:cs="Times New Roman"/>
          <w:sz w:val="22"/>
          <w:szCs w:val="22"/>
        </w:rPr>
        <w:t>, no. 1</w:t>
      </w:r>
      <w:r w:rsidRPr="006C7F79">
        <w:rPr>
          <w:rFonts w:ascii="Times New Roman" w:hAnsi="Times New Roman" w:cs="Times New Roman"/>
          <w:sz w:val="22"/>
          <w:szCs w:val="22"/>
        </w:rPr>
        <w:t xml:space="preserve"> in 2000</w:t>
      </w:r>
      <w:r w:rsidR="00472C6C">
        <w:rPr>
          <w:rFonts w:ascii="Times New Roman" w:hAnsi="Times New Roman" w:cs="Times New Roman"/>
          <w:sz w:val="22"/>
          <w:szCs w:val="22"/>
        </w:rPr>
        <w:t>,</w:t>
      </w:r>
      <w:r w:rsidRPr="006C7F79">
        <w:rPr>
          <w:rFonts w:ascii="Times New Roman" w:hAnsi="Times New Roman" w:cs="Times New Roman"/>
          <w:sz w:val="22"/>
          <w:szCs w:val="22"/>
        </w:rPr>
        <w:t xml:space="preserve"> with </w:t>
      </w:r>
      <w:r w:rsidR="00654095" w:rsidRPr="006C7F79">
        <w:rPr>
          <w:rFonts w:ascii="Times New Roman" w:hAnsi="Times New Roman" w:cs="Times New Roman"/>
          <w:sz w:val="22"/>
          <w:szCs w:val="22"/>
        </w:rPr>
        <w:t>Alisha Rankin's essay 'Telling Time through Medicine: A Gendered Perspective</w:t>
      </w:r>
      <w:r w:rsidRPr="006C7F79">
        <w:rPr>
          <w:rFonts w:ascii="Times New Roman" w:hAnsi="Times New Roman" w:cs="Times New Roman"/>
          <w:sz w:val="22"/>
          <w:szCs w:val="22"/>
        </w:rPr>
        <w:t>,</w:t>
      </w:r>
      <w:r w:rsidR="00654095" w:rsidRPr="006C7F79">
        <w:rPr>
          <w:rFonts w:ascii="Times New Roman" w:hAnsi="Times New Roman" w:cs="Times New Roman"/>
          <w:sz w:val="22"/>
          <w:szCs w:val="22"/>
        </w:rPr>
        <w:t xml:space="preserve">' </w:t>
      </w:r>
      <w:r w:rsidR="00E10921">
        <w:rPr>
          <w:rFonts w:ascii="Times New Roman" w:hAnsi="Times New Roman" w:cs="Times New Roman"/>
          <w:sz w:val="22"/>
          <w:szCs w:val="22"/>
        </w:rPr>
        <w:t xml:space="preserve">a chapter </w:t>
      </w:r>
      <w:r w:rsidR="00654095" w:rsidRPr="006C7F79">
        <w:rPr>
          <w:rFonts w:ascii="Times New Roman" w:hAnsi="Times New Roman" w:cs="Times New Roman"/>
          <w:sz w:val="22"/>
          <w:szCs w:val="22"/>
        </w:rPr>
        <w:t xml:space="preserve">published </w:t>
      </w:r>
      <w:r w:rsidRPr="006C7F79">
        <w:rPr>
          <w:rFonts w:ascii="Times New Roman" w:hAnsi="Times New Roman" w:cs="Times New Roman"/>
          <w:sz w:val="22"/>
          <w:szCs w:val="22"/>
        </w:rPr>
        <w:t xml:space="preserve">in 2018 within a book </w:t>
      </w:r>
      <w:r w:rsidR="0036618A">
        <w:rPr>
          <w:rFonts w:ascii="Times New Roman" w:hAnsi="Times New Roman" w:cs="Times New Roman"/>
          <w:sz w:val="22"/>
          <w:szCs w:val="22"/>
        </w:rPr>
        <w:t>titled</w:t>
      </w:r>
      <w:r w:rsidRPr="006C7F79">
        <w:rPr>
          <w:rFonts w:ascii="Times New Roman" w:hAnsi="Times New Roman" w:cs="Times New Roman"/>
          <w:sz w:val="22"/>
          <w:szCs w:val="22"/>
        </w:rPr>
        <w:t xml:space="preserve"> </w:t>
      </w:r>
      <w:r w:rsidR="00654095" w:rsidRPr="006C7F79">
        <w:rPr>
          <w:rFonts w:ascii="Times New Roman" w:hAnsi="Times New Roman" w:cs="Times New Roman"/>
          <w:i/>
          <w:iCs/>
          <w:sz w:val="22"/>
          <w:szCs w:val="22"/>
        </w:rPr>
        <w:t>Gendered Temporalities in the Early Modern World</w:t>
      </w:r>
      <w:r w:rsidR="00654095" w:rsidRPr="006C7F79">
        <w:rPr>
          <w:rFonts w:ascii="Times New Roman" w:hAnsi="Times New Roman" w:cs="Times New Roman"/>
          <w:sz w:val="22"/>
          <w:szCs w:val="22"/>
        </w:rPr>
        <w:t>, edited by Merry E. Wiesner-Hanks</w:t>
      </w:r>
      <w:r w:rsidRPr="006C7F79">
        <w:rPr>
          <w:rFonts w:ascii="Times New Roman" w:hAnsi="Times New Roman" w:cs="Times New Roman"/>
          <w:sz w:val="22"/>
          <w:szCs w:val="22"/>
        </w:rPr>
        <w:t>.</w:t>
      </w:r>
      <w:r w:rsidRPr="006C7F79">
        <w:rPr>
          <w:rStyle w:val="FootnoteReference"/>
          <w:rFonts w:ascii="Times New Roman" w:hAnsi="Times New Roman" w:cs="Times New Roman"/>
          <w:color w:val="000000" w:themeColor="text1"/>
          <w:sz w:val="22"/>
          <w:szCs w:val="22"/>
        </w:rPr>
        <w:footnoteReference w:id="2"/>
      </w:r>
      <w:r w:rsidRPr="006C7F79">
        <w:rPr>
          <w:rFonts w:ascii="Times New Roman" w:hAnsi="Times New Roman" w:cs="Times New Roman"/>
          <w:sz w:val="22"/>
          <w:szCs w:val="22"/>
        </w:rPr>
        <w:t xml:space="preserve"> </w:t>
      </w:r>
      <w:r w:rsidRPr="007541E7">
        <w:rPr>
          <w:rFonts w:ascii="Times New Roman" w:eastAsia="Times New Roman" w:hAnsi="Times New Roman" w:cs="Times New Roman"/>
          <w:color w:val="000000" w:themeColor="text1"/>
          <w:kern w:val="0"/>
          <w:sz w:val="22"/>
          <w:szCs w:val="22"/>
          <w:lang w:eastAsia="en-GB"/>
          <w14:ligatures w14:val="none"/>
        </w:rPr>
        <w:t>This comparison will examine</w:t>
      </w:r>
      <w:r w:rsidR="006C7F79" w:rsidRPr="007541E7">
        <w:rPr>
          <w:rFonts w:ascii="Times New Roman" w:eastAsia="Times New Roman" w:hAnsi="Times New Roman" w:cs="Times New Roman"/>
          <w:color w:val="000000" w:themeColor="text1"/>
          <w:kern w:val="0"/>
          <w:sz w:val="22"/>
          <w:szCs w:val="22"/>
          <w:lang w:eastAsia="en-GB"/>
          <w14:ligatures w14:val="none"/>
        </w:rPr>
        <w:t xml:space="preserve"> how each writer</w:t>
      </w:r>
      <w:r w:rsidR="00485E9C">
        <w:rPr>
          <w:rFonts w:ascii="Times New Roman" w:eastAsia="Times New Roman" w:hAnsi="Times New Roman" w:cs="Times New Roman"/>
          <w:color w:val="000000" w:themeColor="text1"/>
          <w:kern w:val="0"/>
          <w:sz w:val="22"/>
          <w:szCs w:val="22"/>
          <w:lang w:eastAsia="en-GB"/>
          <w14:ligatures w14:val="none"/>
        </w:rPr>
        <w:t xml:space="preserve"> underst</w:t>
      </w:r>
      <w:r w:rsidR="0053371B">
        <w:rPr>
          <w:rFonts w:ascii="Times New Roman" w:eastAsia="Times New Roman" w:hAnsi="Times New Roman" w:cs="Times New Roman"/>
          <w:color w:val="000000" w:themeColor="text1"/>
          <w:kern w:val="0"/>
          <w:sz w:val="22"/>
          <w:szCs w:val="22"/>
          <w:lang w:eastAsia="en-GB"/>
          <w14:ligatures w14:val="none"/>
        </w:rPr>
        <w:t>ands</w:t>
      </w:r>
      <w:r w:rsidR="00802AB8">
        <w:rPr>
          <w:rFonts w:ascii="Times New Roman" w:eastAsia="Times New Roman" w:hAnsi="Times New Roman" w:cs="Times New Roman"/>
          <w:color w:val="000000" w:themeColor="text1"/>
          <w:kern w:val="0"/>
          <w:sz w:val="22"/>
          <w:szCs w:val="22"/>
          <w:lang w:eastAsia="en-GB"/>
          <w14:ligatures w14:val="none"/>
        </w:rPr>
        <w:t xml:space="preserve"> Renaissance</w:t>
      </w:r>
      <w:r w:rsidR="00485E9C">
        <w:rPr>
          <w:rFonts w:ascii="Times New Roman" w:eastAsia="Times New Roman" w:hAnsi="Times New Roman" w:cs="Times New Roman"/>
          <w:color w:val="000000" w:themeColor="text1"/>
          <w:kern w:val="0"/>
          <w:sz w:val="22"/>
          <w:szCs w:val="22"/>
          <w:lang w:eastAsia="en-GB"/>
          <w14:ligatures w14:val="none"/>
        </w:rPr>
        <w:t xml:space="preserve"> experiences and</w:t>
      </w:r>
      <w:r w:rsidR="00802AB8">
        <w:rPr>
          <w:rFonts w:ascii="Times New Roman" w:eastAsia="Times New Roman" w:hAnsi="Times New Roman" w:cs="Times New Roman"/>
          <w:color w:val="000000" w:themeColor="text1"/>
          <w:kern w:val="0"/>
          <w:sz w:val="22"/>
          <w:szCs w:val="22"/>
          <w:lang w:eastAsia="en-GB"/>
          <w14:ligatures w14:val="none"/>
        </w:rPr>
        <w:t xml:space="preserve"> perceptions</w:t>
      </w:r>
      <w:r w:rsidR="007541E7" w:rsidRPr="007541E7">
        <w:rPr>
          <w:rFonts w:ascii="Times New Roman" w:eastAsia="Times New Roman" w:hAnsi="Times New Roman" w:cs="Times New Roman"/>
          <w:color w:val="000000" w:themeColor="text1"/>
          <w:kern w:val="0"/>
          <w:sz w:val="22"/>
          <w:szCs w:val="22"/>
          <w:lang w:eastAsia="en-GB"/>
          <w14:ligatures w14:val="none"/>
        </w:rPr>
        <w:t xml:space="preserve"> of</w:t>
      </w:r>
      <w:r w:rsidR="006C7F79" w:rsidRPr="007541E7">
        <w:rPr>
          <w:rFonts w:ascii="Times New Roman" w:eastAsia="Times New Roman" w:hAnsi="Times New Roman" w:cs="Times New Roman"/>
          <w:color w:val="000000" w:themeColor="text1"/>
          <w:kern w:val="0"/>
          <w:sz w:val="22"/>
          <w:szCs w:val="22"/>
          <w:lang w:eastAsia="en-GB"/>
          <w14:ligatures w14:val="none"/>
        </w:rPr>
        <w:t xml:space="preserve"> t</w:t>
      </w:r>
      <w:r w:rsidR="007541E7" w:rsidRPr="007541E7">
        <w:rPr>
          <w:rFonts w:ascii="Times New Roman" w:eastAsia="Times New Roman" w:hAnsi="Times New Roman" w:cs="Times New Roman"/>
          <w:color w:val="000000" w:themeColor="text1"/>
          <w:kern w:val="0"/>
          <w:sz w:val="22"/>
          <w:szCs w:val="22"/>
          <w:lang w:eastAsia="en-GB"/>
          <w14:ligatures w14:val="none"/>
        </w:rPr>
        <w:t>ime</w:t>
      </w:r>
      <w:r w:rsidR="0053371B">
        <w:rPr>
          <w:rFonts w:ascii="Times New Roman" w:eastAsia="Times New Roman" w:hAnsi="Times New Roman" w:cs="Times New Roman"/>
          <w:color w:val="000000" w:themeColor="text1"/>
          <w:kern w:val="0"/>
          <w:sz w:val="22"/>
          <w:szCs w:val="22"/>
          <w:lang w:eastAsia="en-GB"/>
          <w14:ligatures w14:val="none"/>
        </w:rPr>
        <w:t xml:space="preserve">; </w:t>
      </w:r>
      <w:r w:rsidR="00B2653D">
        <w:rPr>
          <w:rFonts w:ascii="Times New Roman" w:eastAsia="Times New Roman" w:hAnsi="Times New Roman" w:cs="Times New Roman"/>
          <w:color w:val="000000" w:themeColor="text1"/>
          <w:kern w:val="0"/>
          <w:sz w:val="22"/>
          <w:szCs w:val="22"/>
          <w:lang w:eastAsia="en-GB"/>
          <w14:ligatures w14:val="none"/>
        </w:rPr>
        <w:t xml:space="preserve">what </w:t>
      </w:r>
      <w:r w:rsidR="0053371B">
        <w:rPr>
          <w:rFonts w:ascii="Times New Roman" w:eastAsia="Times New Roman" w:hAnsi="Times New Roman" w:cs="Times New Roman"/>
          <w:color w:val="000000" w:themeColor="text1"/>
          <w:kern w:val="0"/>
          <w:sz w:val="22"/>
          <w:szCs w:val="22"/>
          <w:lang w:eastAsia="en-GB"/>
          <w14:ligatures w14:val="none"/>
        </w:rPr>
        <w:t xml:space="preserve">they think </w:t>
      </w:r>
      <w:r w:rsidR="005B2453">
        <w:rPr>
          <w:rFonts w:ascii="Times New Roman" w:eastAsia="Times New Roman" w:hAnsi="Times New Roman" w:cs="Times New Roman"/>
          <w:color w:val="000000" w:themeColor="text1"/>
          <w:kern w:val="0"/>
          <w:sz w:val="22"/>
          <w:szCs w:val="22"/>
          <w:lang w:eastAsia="en-GB"/>
          <w14:ligatures w14:val="none"/>
        </w:rPr>
        <w:t xml:space="preserve">might </w:t>
      </w:r>
      <w:r w:rsidR="00B2653D">
        <w:rPr>
          <w:rFonts w:ascii="Times New Roman" w:eastAsia="Times New Roman" w:hAnsi="Times New Roman" w:cs="Times New Roman"/>
          <w:color w:val="000000" w:themeColor="text1"/>
          <w:kern w:val="0"/>
          <w:sz w:val="22"/>
          <w:szCs w:val="22"/>
          <w:lang w:eastAsia="en-GB"/>
          <w14:ligatures w14:val="none"/>
        </w:rPr>
        <w:t>constitute medicine during the Renaissance</w:t>
      </w:r>
      <w:r w:rsidR="00472C6C">
        <w:rPr>
          <w:rFonts w:ascii="Times New Roman" w:eastAsia="Times New Roman" w:hAnsi="Times New Roman" w:cs="Times New Roman"/>
          <w:color w:val="000000" w:themeColor="text1"/>
          <w:kern w:val="0"/>
          <w:sz w:val="22"/>
          <w:szCs w:val="22"/>
          <w:lang w:eastAsia="en-GB"/>
          <w14:ligatures w14:val="none"/>
        </w:rPr>
        <w:t>;</w:t>
      </w:r>
      <w:r w:rsidR="00B2653D">
        <w:rPr>
          <w:rFonts w:ascii="Times New Roman" w:eastAsia="Times New Roman" w:hAnsi="Times New Roman" w:cs="Times New Roman"/>
          <w:color w:val="000000" w:themeColor="text1"/>
          <w:kern w:val="0"/>
          <w:sz w:val="22"/>
          <w:szCs w:val="22"/>
          <w:lang w:eastAsia="en-GB"/>
          <w14:ligatures w14:val="none"/>
        </w:rPr>
        <w:t xml:space="preserve"> and</w:t>
      </w:r>
      <w:r w:rsidR="007541E7" w:rsidRPr="007541E7">
        <w:rPr>
          <w:rFonts w:ascii="Times New Roman" w:eastAsia="Times New Roman" w:hAnsi="Times New Roman" w:cs="Times New Roman"/>
          <w:color w:val="000000" w:themeColor="text1"/>
          <w:kern w:val="0"/>
          <w:sz w:val="22"/>
          <w:szCs w:val="22"/>
          <w:lang w:eastAsia="en-GB"/>
          <w14:ligatures w14:val="none"/>
        </w:rPr>
        <w:t xml:space="preserve"> </w:t>
      </w:r>
      <w:r w:rsidR="00B2653D">
        <w:rPr>
          <w:rFonts w:ascii="Times New Roman" w:eastAsia="Times New Roman" w:hAnsi="Times New Roman" w:cs="Times New Roman"/>
          <w:color w:val="000000" w:themeColor="text1"/>
          <w:kern w:val="0"/>
          <w:sz w:val="22"/>
          <w:szCs w:val="22"/>
          <w:lang w:eastAsia="en-GB"/>
          <w14:ligatures w14:val="none"/>
        </w:rPr>
        <w:t>consequently</w:t>
      </w:r>
      <w:r w:rsidR="00472C6C">
        <w:rPr>
          <w:rFonts w:ascii="Times New Roman" w:eastAsia="Times New Roman" w:hAnsi="Times New Roman" w:cs="Times New Roman"/>
          <w:color w:val="000000" w:themeColor="text1"/>
          <w:kern w:val="0"/>
          <w:sz w:val="22"/>
          <w:szCs w:val="22"/>
          <w:lang w:eastAsia="en-GB"/>
          <w14:ligatures w14:val="none"/>
        </w:rPr>
        <w:t>,</w:t>
      </w:r>
      <w:r w:rsidR="00B2653D">
        <w:rPr>
          <w:rFonts w:ascii="Times New Roman" w:eastAsia="Times New Roman" w:hAnsi="Times New Roman" w:cs="Times New Roman"/>
          <w:color w:val="000000" w:themeColor="text1"/>
          <w:kern w:val="0"/>
          <w:sz w:val="22"/>
          <w:szCs w:val="22"/>
          <w:lang w:eastAsia="en-GB"/>
          <w14:ligatures w14:val="none"/>
        </w:rPr>
        <w:t xml:space="preserve"> </w:t>
      </w:r>
      <w:r w:rsidR="0053371B">
        <w:rPr>
          <w:rFonts w:ascii="Times New Roman" w:eastAsia="Times New Roman" w:hAnsi="Times New Roman" w:cs="Times New Roman"/>
          <w:color w:val="000000" w:themeColor="text1"/>
          <w:kern w:val="0"/>
          <w:sz w:val="22"/>
          <w:szCs w:val="22"/>
          <w:lang w:eastAsia="en-GB"/>
          <w14:ligatures w14:val="none"/>
        </w:rPr>
        <w:t>how they view</w:t>
      </w:r>
      <w:r w:rsidR="00B2653D">
        <w:rPr>
          <w:rFonts w:ascii="Times New Roman" w:eastAsia="Times New Roman" w:hAnsi="Times New Roman" w:cs="Times New Roman"/>
          <w:color w:val="000000" w:themeColor="text1"/>
          <w:kern w:val="0"/>
          <w:sz w:val="22"/>
          <w:szCs w:val="22"/>
          <w:lang w:eastAsia="en-GB"/>
          <w14:ligatures w14:val="none"/>
        </w:rPr>
        <w:t xml:space="preserve"> </w:t>
      </w:r>
      <w:r w:rsidR="007541E7" w:rsidRPr="007541E7">
        <w:rPr>
          <w:rFonts w:ascii="Times New Roman" w:eastAsia="Times New Roman" w:hAnsi="Times New Roman" w:cs="Times New Roman"/>
          <w:color w:val="000000" w:themeColor="text1"/>
          <w:kern w:val="0"/>
          <w:sz w:val="22"/>
          <w:szCs w:val="22"/>
          <w:lang w:eastAsia="en-GB"/>
          <w14:ligatures w14:val="none"/>
        </w:rPr>
        <w:t>the role of astrology</w:t>
      </w:r>
      <w:r w:rsidR="00A4678A">
        <w:rPr>
          <w:rFonts w:ascii="Times New Roman" w:eastAsia="Times New Roman" w:hAnsi="Times New Roman" w:cs="Times New Roman"/>
          <w:color w:val="000000" w:themeColor="text1"/>
          <w:kern w:val="0"/>
          <w:sz w:val="22"/>
          <w:szCs w:val="22"/>
          <w:lang w:eastAsia="en-GB"/>
          <w14:ligatures w14:val="none"/>
        </w:rPr>
        <w:t xml:space="preserve"> </w:t>
      </w:r>
      <w:r w:rsidR="007541E7" w:rsidRPr="007541E7">
        <w:rPr>
          <w:rFonts w:ascii="Times New Roman" w:eastAsia="Times New Roman" w:hAnsi="Times New Roman" w:cs="Times New Roman"/>
          <w:color w:val="000000" w:themeColor="text1"/>
          <w:kern w:val="0"/>
          <w:sz w:val="22"/>
          <w:szCs w:val="22"/>
          <w:lang w:eastAsia="en-GB"/>
          <w14:ligatures w14:val="none"/>
        </w:rPr>
        <w:t xml:space="preserve">within Renaissance medicine. </w:t>
      </w:r>
    </w:p>
    <w:p w14:paraId="6BA3384D" w14:textId="26E3A000" w:rsidR="00007D47" w:rsidRDefault="006C7F79" w:rsidP="00F10F70">
      <w:pPr>
        <w:rPr>
          <w:rFonts w:ascii="Times New Roman" w:hAnsi="Times New Roman" w:cs="Times New Roman"/>
          <w:color w:val="000000" w:themeColor="text1"/>
          <w:sz w:val="22"/>
          <w:szCs w:val="22"/>
        </w:rPr>
      </w:pPr>
      <w:r>
        <w:rPr>
          <w:rFonts w:ascii="Times New Roman" w:eastAsia="Times New Roman" w:hAnsi="Times New Roman" w:cs="Times New Roman"/>
          <w:color w:val="FF0000"/>
          <w:kern w:val="0"/>
          <w:sz w:val="22"/>
          <w:szCs w:val="22"/>
          <w:lang w:eastAsia="en-GB"/>
          <w14:ligatures w14:val="none"/>
        </w:rPr>
        <w:tab/>
      </w:r>
      <w:r w:rsidR="00F10F70" w:rsidRPr="006C7F79">
        <w:rPr>
          <w:rFonts w:ascii="Times New Roman" w:hAnsi="Times New Roman" w:cs="Times New Roman"/>
          <w:color w:val="000000" w:themeColor="text1"/>
          <w:sz w:val="22"/>
          <w:szCs w:val="22"/>
        </w:rPr>
        <w:t xml:space="preserve">Nancy Siraisi, </w:t>
      </w:r>
      <w:r w:rsidR="00654095" w:rsidRPr="006C7F79">
        <w:rPr>
          <w:rFonts w:ascii="Times New Roman" w:hAnsi="Times New Roman" w:cs="Times New Roman"/>
          <w:color w:val="000000" w:themeColor="text1"/>
          <w:sz w:val="22"/>
          <w:szCs w:val="22"/>
        </w:rPr>
        <w:t>Distinguished Professor Emerit</w:t>
      </w:r>
      <w:r w:rsidR="006D0449">
        <w:rPr>
          <w:rFonts w:ascii="Times New Roman" w:hAnsi="Times New Roman" w:cs="Times New Roman"/>
          <w:color w:val="000000" w:themeColor="text1"/>
          <w:sz w:val="22"/>
          <w:szCs w:val="22"/>
        </w:rPr>
        <w:t>a</w:t>
      </w:r>
      <w:r w:rsidR="00654095" w:rsidRPr="006C7F79">
        <w:rPr>
          <w:rFonts w:ascii="Times New Roman" w:hAnsi="Times New Roman" w:cs="Times New Roman"/>
          <w:color w:val="000000" w:themeColor="text1"/>
          <w:sz w:val="22"/>
          <w:szCs w:val="22"/>
        </w:rPr>
        <w:t xml:space="preserve"> of the City University of New York</w:t>
      </w:r>
      <w:r w:rsidR="00F10F70" w:rsidRPr="006C7F79">
        <w:rPr>
          <w:rFonts w:ascii="Times New Roman" w:hAnsi="Times New Roman" w:cs="Times New Roman"/>
          <w:color w:val="000000" w:themeColor="text1"/>
          <w:sz w:val="22"/>
          <w:szCs w:val="22"/>
        </w:rPr>
        <w:t>, use</w:t>
      </w:r>
      <w:r w:rsidR="0029475C">
        <w:rPr>
          <w:rFonts w:ascii="Times New Roman" w:hAnsi="Times New Roman" w:cs="Times New Roman"/>
          <w:color w:val="000000" w:themeColor="text1"/>
          <w:sz w:val="22"/>
          <w:szCs w:val="22"/>
        </w:rPr>
        <w:t>s</w:t>
      </w:r>
      <w:r w:rsidR="00F10F70" w:rsidRPr="006C7F79">
        <w:rPr>
          <w:rFonts w:ascii="Times New Roman" w:hAnsi="Times New Roman" w:cs="Times New Roman"/>
          <w:color w:val="000000" w:themeColor="text1"/>
          <w:sz w:val="22"/>
          <w:szCs w:val="22"/>
        </w:rPr>
        <w:t xml:space="preserve"> </w:t>
      </w:r>
      <w:r w:rsidR="00A756F4">
        <w:rPr>
          <w:rFonts w:ascii="Times New Roman" w:hAnsi="Times New Roman" w:cs="Times New Roman"/>
          <w:color w:val="000000" w:themeColor="text1"/>
          <w:sz w:val="22"/>
          <w:szCs w:val="22"/>
        </w:rPr>
        <w:t>this</w:t>
      </w:r>
      <w:r w:rsidR="00F10F70" w:rsidRPr="006C7F79">
        <w:rPr>
          <w:rFonts w:ascii="Times New Roman" w:hAnsi="Times New Roman" w:cs="Times New Roman"/>
          <w:color w:val="000000" w:themeColor="text1"/>
          <w:sz w:val="22"/>
          <w:szCs w:val="22"/>
        </w:rPr>
        <w:t xml:space="preserve"> paper to propose that the role of Renaissance physicians as historians and the role of history in Renaissance medical culture </w:t>
      </w:r>
      <w:r w:rsidR="00702A67">
        <w:rPr>
          <w:rFonts w:ascii="Times New Roman" w:hAnsi="Times New Roman" w:cs="Times New Roman"/>
          <w:color w:val="000000" w:themeColor="text1"/>
          <w:sz w:val="22"/>
          <w:szCs w:val="22"/>
        </w:rPr>
        <w:t>i</w:t>
      </w:r>
      <w:r w:rsidR="00F10F70" w:rsidRPr="006C7F79">
        <w:rPr>
          <w:rFonts w:ascii="Times New Roman" w:hAnsi="Times New Roman" w:cs="Times New Roman"/>
          <w:color w:val="000000" w:themeColor="text1"/>
          <w:sz w:val="22"/>
          <w:szCs w:val="22"/>
        </w:rPr>
        <w:t xml:space="preserve">s </w:t>
      </w:r>
      <w:r w:rsidR="00840686">
        <w:rPr>
          <w:rFonts w:ascii="Times New Roman" w:hAnsi="Times New Roman" w:cs="Times New Roman"/>
          <w:color w:val="000000" w:themeColor="text1"/>
          <w:sz w:val="22"/>
          <w:szCs w:val="22"/>
        </w:rPr>
        <w:t>a subject warranting more</w:t>
      </w:r>
      <w:r w:rsidR="00F10F70" w:rsidRPr="006C7F79">
        <w:rPr>
          <w:rFonts w:ascii="Times New Roman" w:hAnsi="Times New Roman" w:cs="Times New Roman"/>
          <w:color w:val="000000" w:themeColor="text1"/>
          <w:sz w:val="22"/>
          <w:szCs w:val="22"/>
        </w:rPr>
        <w:t xml:space="preserve"> structured and </w:t>
      </w:r>
      <w:r w:rsidR="00D03835" w:rsidRPr="006C7F79">
        <w:rPr>
          <w:rFonts w:ascii="Times New Roman" w:hAnsi="Times New Roman" w:cs="Times New Roman"/>
          <w:color w:val="000000" w:themeColor="text1"/>
          <w:sz w:val="22"/>
          <w:szCs w:val="22"/>
        </w:rPr>
        <w:t>thorough</w:t>
      </w:r>
      <w:r w:rsidR="00F10F70" w:rsidRPr="006C7F79">
        <w:rPr>
          <w:rFonts w:ascii="Times New Roman" w:hAnsi="Times New Roman" w:cs="Times New Roman"/>
          <w:color w:val="000000" w:themeColor="text1"/>
          <w:sz w:val="22"/>
          <w:szCs w:val="22"/>
        </w:rPr>
        <w:t xml:space="preserve"> study. Within the paper she argue</w:t>
      </w:r>
      <w:r w:rsidR="0029475C">
        <w:rPr>
          <w:rFonts w:ascii="Times New Roman" w:hAnsi="Times New Roman" w:cs="Times New Roman"/>
          <w:color w:val="000000" w:themeColor="text1"/>
          <w:sz w:val="22"/>
          <w:szCs w:val="22"/>
        </w:rPr>
        <w:t>s</w:t>
      </w:r>
      <w:r w:rsidR="00F10F70" w:rsidRPr="006C7F79">
        <w:rPr>
          <w:rFonts w:ascii="Times New Roman" w:hAnsi="Times New Roman" w:cs="Times New Roman"/>
          <w:color w:val="000000" w:themeColor="text1"/>
          <w:sz w:val="22"/>
          <w:szCs w:val="22"/>
        </w:rPr>
        <w:t xml:space="preserve"> that Renaissance physicians both read history and wrote history; they studied it, and they shaped it.</w:t>
      </w:r>
      <w:r w:rsidR="00F10F70" w:rsidRPr="006C7F79">
        <w:rPr>
          <w:rStyle w:val="FootnoteReference"/>
          <w:rFonts w:ascii="Times New Roman" w:hAnsi="Times New Roman" w:cs="Times New Roman"/>
          <w:color w:val="000000" w:themeColor="text1"/>
          <w:sz w:val="22"/>
          <w:szCs w:val="22"/>
        </w:rPr>
        <w:footnoteReference w:id="3"/>
      </w:r>
      <w:r w:rsidR="00F10F70" w:rsidRPr="006C7F79">
        <w:rPr>
          <w:rFonts w:ascii="Times New Roman" w:hAnsi="Times New Roman" w:cs="Times New Roman"/>
          <w:color w:val="000000" w:themeColor="text1"/>
          <w:sz w:val="22"/>
          <w:szCs w:val="22"/>
        </w:rPr>
        <w:t xml:space="preserve"> She use</w:t>
      </w:r>
      <w:r w:rsidR="0029475C">
        <w:rPr>
          <w:rFonts w:ascii="Times New Roman" w:hAnsi="Times New Roman" w:cs="Times New Roman"/>
          <w:color w:val="000000" w:themeColor="text1"/>
          <w:sz w:val="22"/>
          <w:szCs w:val="22"/>
        </w:rPr>
        <w:t>s</w:t>
      </w:r>
      <w:r w:rsidR="00F10F70" w:rsidRPr="006C7F79">
        <w:rPr>
          <w:rFonts w:ascii="Times New Roman" w:hAnsi="Times New Roman" w:cs="Times New Roman"/>
          <w:color w:val="000000" w:themeColor="text1"/>
          <w:sz w:val="22"/>
          <w:szCs w:val="22"/>
        </w:rPr>
        <w:t xml:space="preserve"> multiple case studies of primary sources to construct her argument. Siraisi </w:t>
      </w:r>
      <w:r w:rsidR="0053371B">
        <w:rPr>
          <w:rFonts w:ascii="Times New Roman" w:hAnsi="Times New Roman" w:cs="Times New Roman"/>
          <w:color w:val="000000" w:themeColor="text1"/>
          <w:sz w:val="22"/>
          <w:szCs w:val="22"/>
        </w:rPr>
        <w:t>says</w:t>
      </w:r>
      <w:r w:rsidR="00F10F70" w:rsidRPr="006C7F79">
        <w:rPr>
          <w:rFonts w:ascii="Times New Roman" w:hAnsi="Times New Roman" w:cs="Times New Roman"/>
          <w:color w:val="000000" w:themeColor="text1"/>
          <w:sz w:val="22"/>
          <w:szCs w:val="22"/>
        </w:rPr>
        <w:t xml:space="preserve"> that Renaissance physicians were interested in history because it was</w:t>
      </w:r>
      <w:r>
        <w:rPr>
          <w:rFonts w:ascii="Times New Roman" w:hAnsi="Times New Roman" w:cs="Times New Roman"/>
          <w:color w:val="000000" w:themeColor="text1"/>
          <w:sz w:val="22"/>
          <w:szCs w:val="22"/>
        </w:rPr>
        <w:t xml:space="preserve"> particularly</w:t>
      </w:r>
      <w:r w:rsidR="00F10F70" w:rsidRPr="006C7F79">
        <w:rPr>
          <w:rFonts w:ascii="Times New Roman" w:hAnsi="Times New Roman" w:cs="Times New Roman"/>
          <w:color w:val="000000" w:themeColor="text1"/>
          <w:sz w:val="22"/>
          <w:szCs w:val="22"/>
        </w:rPr>
        <w:t xml:space="preserve"> valued within Renaissance culture</w:t>
      </w:r>
      <w:r w:rsidR="00F10F70" w:rsidRPr="006C7F79">
        <w:rPr>
          <w:rStyle w:val="FootnoteReference"/>
          <w:rFonts w:ascii="Times New Roman" w:hAnsi="Times New Roman" w:cs="Times New Roman"/>
          <w:color w:val="000000" w:themeColor="text1"/>
          <w:sz w:val="22"/>
          <w:szCs w:val="22"/>
        </w:rPr>
        <w:footnoteReference w:id="4"/>
      </w:r>
      <w:r w:rsidR="00F10F70" w:rsidRPr="006C7F79">
        <w:rPr>
          <w:rFonts w:ascii="Times New Roman" w:hAnsi="Times New Roman" w:cs="Times New Roman"/>
          <w:color w:val="000000" w:themeColor="text1"/>
          <w:sz w:val="22"/>
          <w:szCs w:val="22"/>
        </w:rPr>
        <w:t xml:space="preserve"> </w:t>
      </w:r>
      <w:r w:rsidR="00EC4E17" w:rsidRPr="006C7F79">
        <w:rPr>
          <w:rFonts w:ascii="Times New Roman" w:hAnsi="Times New Roman" w:cs="Times New Roman"/>
          <w:color w:val="000000" w:themeColor="text1"/>
          <w:sz w:val="22"/>
          <w:szCs w:val="22"/>
        </w:rPr>
        <w:t xml:space="preserve">and </w:t>
      </w:r>
      <w:r w:rsidR="00D03835" w:rsidRPr="006C7F79">
        <w:rPr>
          <w:rFonts w:ascii="Times New Roman" w:hAnsi="Times New Roman" w:cs="Times New Roman"/>
          <w:color w:val="000000" w:themeColor="text1"/>
          <w:sz w:val="22"/>
          <w:szCs w:val="22"/>
        </w:rPr>
        <w:t>additionally,</w:t>
      </w:r>
      <w:r w:rsidR="00F10F70" w:rsidRPr="006C7F79">
        <w:rPr>
          <w:rFonts w:ascii="Times New Roman" w:hAnsi="Times New Roman" w:cs="Times New Roman"/>
          <w:color w:val="000000" w:themeColor="text1"/>
          <w:sz w:val="22"/>
          <w:szCs w:val="22"/>
        </w:rPr>
        <w:t xml:space="preserve"> 'strong ties bound medicine to historia naturalis.'</w:t>
      </w:r>
      <w:r w:rsidR="00F10F70" w:rsidRPr="006C7F79">
        <w:rPr>
          <w:rStyle w:val="FootnoteReference"/>
          <w:rFonts w:ascii="Times New Roman" w:hAnsi="Times New Roman" w:cs="Times New Roman"/>
          <w:color w:val="000000" w:themeColor="text1"/>
          <w:sz w:val="22"/>
          <w:szCs w:val="22"/>
        </w:rPr>
        <w:footnoteReference w:id="5"/>
      </w:r>
      <w:r w:rsidR="00F10F70" w:rsidRPr="006C7F79">
        <w:rPr>
          <w:rFonts w:ascii="Times New Roman" w:hAnsi="Times New Roman" w:cs="Times New Roman"/>
          <w:color w:val="000000" w:themeColor="text1"/>
          <w:sz w:val="22"/>
          <w:szCs w:val="22"/>
        </w:rPr>
        <w:t xml:space="preserve"> </w:t>
      </w:r>
      <w:r w:rsidR="00D03835" w:rsidRPr="006C7F79">
        <w:rPr>
          <w:rFonts w:ascii="Times New Roman" w:hAnsi="Times New Roman" w:cs="Times New Roman"/>
          <w:color w:val="000000" w:themeColor="text1"/>
          <w:sz w:val="22"/>
          <w:szCs w:val="22"/>
        </w:rPr>
        <w:t>However</w:t>
      </w:r>
      <w:r w:rsidR="00F10F70" w:rsidRPr="006C7F79">
        <w:rPr>
          <w:rFonts w:ascii="Times New Roman" w:hAnsi="Times New Roman" w:cs="Times New Roman"/>
          <w:color w:val="000000" w:themeColor="text1"/>
          <w:sz w:val="22"/>
          <w:szCs w:val="22"/>
        </w:rPr>
        <w:t xml:space="preserve">, she </w:t>
      </w:r>
      <w:r w:rsidR="00D03835" w:rsidRPr="006C7F79">
        <w:rPr>
          <w:rFonts w:ascii="Times New Roman" w:hAnsi="Times New Roman" w:cs="Times New Roman"/>
          <w:color w:val="000000" w:themeColor="text1"/>
          <w:sz w:val="22"/>
          <w:szCs w:val="22"/>
        </w:rPr>
        <w:t xml:space="preserve">also </w:t>
      </w:r>
      <w:r w:rsidR="0053371B">
        <w:rPr>
          <w:rFonts w:ascii="Times New Roman" w:hAnsi="Times New Roman" w:cs="Times New Roman"/>
          <w:color w:val="000000" w:themeColor="text1"/>
          <w:sz w:val="22"/>
          <w:szCs w:val="22"/>
        </w:rPr>
        <w:t>asserts</w:t>
      </w:r>
      <w:r w:rsidR="0029475C">
        <w:rPr>
          <w:rFonts w:ascii="Times New Roman" w:hAnsi="Times New Roman" w:cs="Times New Roman"/>
          <w:color w:val="000000" w:themeColor="text1"/>
          <w:sz w:val="22"/>
          <w:szCs w:val="22"/>
        </w:rPr>
        <w:t xml:space="preserve"> </w:t>
      </w:r>
      <w:r w:rsidR="00D03835" w:rsidRPr="006C7F79">
        <w:rPr>
          <w:rFonts w:ascii="Times New Roman" w:hAnsi="Times New Roman" w:cs="Times New Roman"/>
          <w:color w:val="000000" w:themeColor="text1"/>
          <w:sz w:val="22"/>
          <w:szCs w:val="22"/>
        </w:rPr>
        <w:t xml:space="preserve">that </w:t>
      </w:r>
      <w:r w:rsidR="00F10F70" w:rsidRPr="006C7F79">
        <w:rPr>
          <w:rFonts w:ascii="Times New Roman" w:hAnsi="Times New Roman" w:cs="Times New Roman"/>
          <w:color w:val="000000" w:themeColor="text1"/>
          <w:sz w:val="22"/>
          <w:szCs w:val="22"/>
        </w:rPr>
        <w:t>Renaissance physicians contributed to history through writing about the history of medicine, translating and writing treatises on ancient medical texts, writing biographies of renowned former physicians and sometimes dealing with history in a more general sense.</w:t>
      </w:r>
      <w:r w:rsidR="006D0449">
        <w:rPr>
          <w:rStyle w:val="FootnoteReference"/>
          <w:rFonts w:ascii="Times New Roman" w:hAnsi="Times New Roman" w:cs="Times New Roman"/>
          <w:color w:val="000000" w:themeColor="text1"/>
          <w:sz w:val="22"/>
          <w:szCs w:val="22"/>
        </w:rPr>
        <w:footnoteReference w:id="6"/>
      </w:r>
      <w:r w:rsidR="00F10F70" w:rsidRPr="006C7F79">
        <w:rPr>
          <w:rFonts w:ascii="Times New Roman" w:hAnsi="Times New Roman" w:cs="Times New Roman"/>
          <w:color w:val="000000" w:themeColor="text1"/>
          <w:sz w:val="22"/>
          <w:szCs w:val="22"/>
        </w:rPr>
        <w:t xml:space="preserve"> </w:t>
      </w:r>
      <w:r w:rsidR="00007D47" w:rsidRPr="006C7F79">
        <w:rPr>
          <w:rFonts w:ascii="Times New Roman" w:hAnsi="Times New Roman" w:cs="Times New Roman"/>
          <w:sz w:val="22"/>
          <w:szCs w:val="22"/>
        </w:rPr>
        <w:t xml:space="preserve">Alisha Rankin, </w:t>
      </w:r>
      <w:r w:rsidR="00007D47" w:rsidRPr="006C7F79">
        <w:rPr>
          <w:rFonts w:ascii="Times New Roman" w:eastAsia="Times New Roman" w:hAnsi="Times New Roman" w:cs="Times New Roman"/>
          <w:kern w:val="0"/>
          <w:sz w:val="22"/>
          <w:szCs w:val="22"/>
          <w:lang w:eastAsia="en-GB"/>
          <w14:ligatures w14:val="none"/>
        </w:rPr>
        <w:t>Professor and Department Chair of History at Tufts University,</w:t>
      </w:r>
      <w:r w:rsidR="00007D47">
        <w:rPr>
          <w:rFonts w:ascii="Times New Roman" w:eastAsia="Times New Roman" w:hAnsi="Times New Roman" w:cs="Times New Roman"/>
          <w:kern w:val="0"/>
          <w:sz w:val="22"/>
          <w:szCs w:val="22"/>
          <w:lang w:eastAsia="en-GB"/>
          <w14:ligatures w14:val="none"/>
        </w:rPr>
        <w:t xml:space="preserve"> </w:t>
      </w:r>
      <w:r w:rsidR="0029475C">
        <w:rPr>
          <w:rFonts w:ascii="Times New Roman" w:eastAsia="Times New Roman" w:hAnsi="Times New Roman" w:cs="Times New Roman"/>
          <w:kern w:val="0"/>
          <w:sz w:val="22"/>
          <w:szCs w:val="22"/>
          <w:lang w:eastAsia="en-GB"/>
          <w14:ligatures w14:val="none"/>
        </w:rPr>
        <w:t>writes this essay to introduce and include</w:t>
      </w:r>
      <w:r w:rsidR="00007D47">
        <w:rPr>
          <w:rFonts w:ascii="Times New Roman" w:eastAsia="Times New Roman" w:hAnsi="Times New Roman" w:cs="Times New Roman"/>
          <w:kern w:val="0"/>
          <w:sz w:val="22"/>
          <w:szCs w:val="22"/>
          <w:lang w:eastAsia="en-GB"/>
          <w14:ligatures w14:val="none"/>
        </w:rPr>
        <w:t xml:space="preserve"> the female perspective on medical time; </w:t>
      </w:r>
      <w:r w:rsidR="00007D47" w:rsidRPr="006C7F79">
        <w:rPr>
          <w:rFonts w:ascii="Times New Roman" w:hAnsi="Times New Roman" w:cs="Times New Roman"/>
          <w:sz w:val="22"/>
          <w:szCs w:val="22"/>
        </w:rPr>
        <w:t xml:space="preserve">she primarily </w:t>
      </w:r>
      <w:r w:rsidR="00A756F4">
        <w:rPr>
          <w:rFonts w:ascii="Times New Roman" w:hAnsi="Times New Roman" w:cs="Times New Roman"/>
          <w:sz w:val="22"/>
          <w:szCs w:val="22"/>
        </w:rPr>
        <w:t>cite</w:t>
      </w:r>
      <w:r w:rsidR="0029475C">
        <w:rPr>
          <w:rFonts w:ascii="Times New Roman" w:hAnsi="Times New Roman" w:cs="Times New Roman"/>
          <w:sz w:val="22"/>
          <w:szCs w:val="22"/>
        </w:rPr>
        <w:t>s</w:t>
      </w:r>
      <w:r w:rsidR="00007D47" w:rsidRPr="006C7F79">
        <w:rPr>
          <w:rFonts w:ascii="Times New Roman" w:hAnsi="Times New Roman" w:cs="Times New Roman"/>
          <w:sz w:val="22"/>
          <w:szCs w:val="22"/>
        </w:rPr>
        <w:t xml:space="preserve"> letters of correspondence between two noblewomen </w:t>
      </w:r>
      <w:r w:rsidR="00997310">
        <w:rPr>
          <w:rFonts w:ascii="Times New Roman" w:hAnsi="Times New Roman" w:cs="Times New Roman"/>
          <w:sz w:val="22"/>
          <w:szCs w:val="22"/>
        </w:rPr>
        <w:t xml:space="preserve">healers, whose lifetimes collectively span 1493-1585, </w:t>
      </w:r>
      <w:r w:rsidR="00007D47" w:rsidRPr="006C7F79">
        <w:rPr>
          <w:rFonts w:ascii="Times New Roman" w:hAnsi="Times New Roman" w:cs="Times New Roman"/>
          <w:sz w:val="22"/>
          <w:szCs w:val="22"/>
        </w:rPr>
        <w:t>to construct her argument that women attempted 'to understand and pin down embodied time.'</w:t>
      </w:r>
      <w:r w:rsidR="00007D47" w:rsidRPr="006C7F79">
        <w:rPr>
          <w:rStyle w:val="FootnoteReference"/>
          <w:rFonts w:ascii="Times New Roman" w:hAnsi="Times New Roman" w:cs="Times New Roman"/>
          <w:sz w:val="22"/>
          <w:szCs w:val="22"/>
        </w:rPr>
        <w:footnoteReference w:id="7"/>
      </w:r>
      <w:r w:rsidR="00A756F4">
        <w:rPr>
          <w:rFonts w:ascii="Times New Roman" w:hAnsi="Times New Roman" w:cs="Times New Roman"/>
          <w:sz w:val="22"/>
          <w:szCs w:val="22"/>
        </w:rPr>
        <w:t xml:space="preserve"> </w:t>
      </w:r>
      <w:r w:rsidR="000548EC">
        <w:rPr>
          <w:rFonts w:ascii="Times New Roman" w:hAnsi="Times New Roman" w:cs="Times New Roman"/>
          <w:sz w:val="22"/>
          <w:szCs w:val="22"/>
        </w:rPr>
        <w:t xml:space="preserve">She </w:t>
      </w:r>
      <w:r w:rsidR="0029475C">
        <w:rPr>
          <w:rFonts w:ascii="Times New Roman" w:hAnsi="Times New Roman" w:cs="Times New Roman"/>
          <w:sz w:val="22"/>
          <w:szCs w:val="22"/>
        </w:rPr>
        <w:t>notes</w:t>
      </w:r>
      <w:r w:rsidR="000548EC">
        <w:rPr>
          <w:rFonts w:ascii="Times New Roman" w:hAnsi="Times New Roman" w:cs="Times New Roman"/>
          <w:sz w:val="22"/>
          <w:szCs w:val="22"/>
        </w:rPr>
        <w:t xml:space="preserve"> that noblewomen stood a</w:t>
      </w:r>
      <w:r w:rsidR="0029475C">
        <w:rPr>
          <w:rFonts w:ascii="Times New Roman" w:hAnsi="Times New Roman" w:cs="Times New Roman"/>
          <w:sz w:val="22"/>
          <w:szCs w:val="22"/>
        </w:rPr>
        <w:t>t</w:t>
      </w:r>
      <w:r w:rsidR="000548EC">
        <w:rPr>
          <w:rFonts w:ascii="Times New Roman" w:hAnsi="Times New Roman" w:cs="Times New Roman"/>
          <w:sz w:val="22"/>
          <w:szCs w:val="22"/>
        </w:rPr>
        <w:t xml:space="preserve"> an interesting intersection of lay and learned culture.</w:t>
      </w:r>
      <w:r w:rsidR="000548EC">
        <w:rPr>
          <w:rStyle w:val="FootnoteReference"/>
          <w:rFonts w:ascii="Times New Roman" w:hAnsi="Times New Roman" w:cs="Times New Roman"/>
          <w:sz w:val="22"/>
          <w:szCs w:val="22"/>
        </w:rPr>
        <w:footnoteReference w:id="8"/>
      </w:r>
      <w:r w:rsidR="000548EC">
        <w:rPr>
          <w:rFonts w:ascii="Times New Roman" w:hAnsi="Times New Roman" w:cs="Times New Roman"/>
          <w:sz w:val="22"/>
          <w:szCs w:val="22"/>
        </w:rPr>
        <w:t xml:space="preserve"> </w:t>
      </w:r>
      <w:r w:rsidR="007900ED">
        <w:rPr>
          <w:rFonts w:ascii="Times New Roman" w:hAnsi="Times New Roman" w:cs="Times New Roman"/>
          <w:sz w:val="22"/>
          <w:szCs w:val="22"/>
        </w:rPr>
        <w:t xml:space="preserve">Rankin </w:t>
      </w:r>
      <w:r w:rsidR="009744A6">
        <w:rPr>
          <w:rFonts w:ascii="Times New Roman" w:hAnsi="Times New Roman" w:cs="Times New Roman"/>
          <w:sz w:val="22"/>
          <w:szCs w:val="22"/>
        </w:rPr>
        <w:t>argue</w:t>
      </w:r>
      <w:r w:rsidR="007541E7">
        <w:rPr>
          <w:rFonts w:ascii="Times New Roman" w:hAnsi="Times New Roman" w:cs="Times New Roman"/>
          <w:sz w:val="22"/>
          <w:szCs w:val="22"/>
        </w:rPr>
        <w:t>s</w:t>
      </w:r>
      <w:r w:rsidR="009744A6">
        <w:rPr>
          <w:rFonts w:ascii="Times New Roman" w:hAnsi="Times New Roman" w:cs="Times New Roman"/>
          <w:sz w:val="22"/>
          <w:szCs w:val="22"/>
        </w:rPr>
        <w:t xml:space="preserve"> that women used botanical seasons, bodily rhythms and daily routines to construct an understanding of medical expectations</w:t>
      </w:r>
      <w:r w:rsidR="00472C6C">
        <w:rPr>
          <w:rFonts w:ascii="Times New Roman" w:hAnsi="Times New Roman" w:cs="Times New Roman"/>
          <w:sz w:val="22"/>
          <w:szCs w:val="22"/>
        </w:rPr>
        <w:t>,</w:t>
      </w:r>
      <w:r w:rsidR="009744A6">
        <w:rPr>
          <w:rFonts w:ascii="Times New Roman" w:hAnsi="Times New Roman" w:cs="Times New Roman"/>
          <w:sz w:val="22"/>
          <w:szCs w:val="22"/>
        </w:rPr>
        <w:t xml:space="preserve"> </w:t>
      </w:r>
      <w:r w:rsidR="007541E7">
        <w:rPr>
          <w:rFonts w:ascii="Times New Roman" w:hAnsi="Times New Roman" w:cs="Times New Roman"/>
          <w:sz w:val="22"/>
          <w:szCs w:val="22"/>
        </w:rPr>
        <w:t>such as</w:t>
      </w:r>
      <w:r w:rsidR="009744A6">
        <w:rPr>
          <w:rFonts w:ascii="Times New Roman" w:hAnsi="Times New Roman" w:cs="Times New Roman"/>
          <w:sz w:val="22"/>
          <w:szCs w:val="22"/>
        </w:rPr>
        <w:t xml:space="preserve"> predict</w:t>
      </w:r>
      <w:r w:rsidR="007541E7">
        <w:rPr>
          <w:rFonts w:ascii="Times New Roman" w:hAnsi="Times New Roman" w:cs="Times New Roman"/>
          <w:sz w:val="22"/>
          <w:szCs w:val="22"/>
        </w:rPr>
        <w:t>ing</w:t>
      </w:r>
      <w:r w:rsidR="009744A6">
        <w:rPr>
          <w:rFonts w:ascii="Times New Roman" w:hAnsi="Times New Roman" w:cs="Times New Roman"/>
          <w:sz w:val="22"/>
          <w:szCs w:val="22"/>
        </w:rPr>
        <w:t xml:space="preserve"> due dates of childbirth.</w:t>
      </w:r>
      <w:r w:rsidR="009744A6">
        <w:rPr>
          <w:rStyle w:val="FootnoteReference"/>
          <w:rFonts w:ascii="Times New Roman" w:hAnsi="Times New Roman" w:cs="Times New Roman"/>
          <w:sz w:val="22"/>
          <w:szCs w:val="22"/>
        </w:rPr>
        <w:footnoteReference w:id="9"/>
      </w:r>
      <w:r w:rsidR="000548EC">
        <w:rPr>
          <w:rFonts w:ascii="Times New Roman" w:hAnsi="Times New Roman" w:cs="Times New Roman"/>
          <w:sz w:val="22"/>
          <w:szCs w:val="22"/>
        </w:rPr>
        <w:t xml:space="preserve"> </w:t>
      </w:r>
      <w:r w:rsidR="000E6E88">
        <w:rPr>
          <w:rFonts w:ascii="Times New Roman" w:hAnsi="Times New Roman" w:cs="Times New Roman"/>
          <w:sz w:val="22"/>
          <w:szCs w:val="22"/>
        </w:rPr>
        <w:t xml:space="preserve">Both writers deal with concepts of time in their essays but their writing reveals different perspectives, which this comparison will now highlight. </w:t>
      </w:r>
    </w:p>
    <w:p w14:paraId="3B0C5C3B" w14:textId="2A4EA424" w:rsidR="00C92868" w:rsidRPr="00472C6C" w:rsidRDefault="00194938" w:rsidP="00F10F7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b/>
        <w:t>Siraisi proposes that time</w:t>
      </w:r>
      <w:r w:rsidR="007541E7">
        <w:rPr>
          <w:rFonts w:ascii="Times New Roman" w:hAnsi="Times New Roman" w:cs="Times New Roman"/>
          <w:color w:val="000000" w:themeColor="text1"/>
          <w:sz w:val="22"/>
          <w:szCs w:val="22"/>
        </w:rPr>
        <w:t xml:space="preserve"> in Renaissance culture</w:t>
      </w:r>
      <w:r>
        <w:rPr>
          <w:rFonts w:ascii="Times New Roman" w:hAnsi="Times New Roman" w:cs="Times New Roman"/>
          <w:color w:val="000000" w:themeColor="text1"/>
          <w:sz w:val="22"/>
          <w:szCs w:val="22"/>
        </w:rPr>
        <w:t xml:space="preserve"> was increasingly experienced as linear and objective whilst Rankin </w:t>
      </w:r>
      <w:r w:rsidR="0036618A">
        <w:rPr>
          <w:rFonts w:ascii="Times New Roman" w:hAnsi="Times New Roman" w:cs="Times New Roman"/>
          <w:color w:val="000000" w:themeColor="text1"/>
          <w:sz w:val="22"/>
          <w:szCs w:val="22"/>
        </w:rPr>
        <w:t>suggests</w:t>
      </w:r>
      <w:r w:rsidR="007541E7">
        <w:rPr>
          <w:rFonts w:ascii="Times New Roman" w:hAnsi="Times New Roman" w:cs="Times New Roman"/>
          <w:color w:val="000000" w:themeColor="text1"/>
          <w:sz w:val="22"/>
          <w:szCs w:val="22"/>
        </w:rPr>
        <w:t xml:space="preserve"> that the experience of time was more</w:t>
      </w:r>
      <w:r>
        <w:rPr>
          <w:rFonts w:ascii="Times New Roman" w:hAnsi="Times New Roman" w:cs="Times New Roman"/>
          <w:color w:val="000000" w:themeColor="text1"/>
          <w:sz w:val="22"/>
          <w:szCs w:val="22"/>
        </w:rPr>
        <w:t xml:space="preserve"> subjective and cyclical. </w:t>
      </w:r>
      <w:r w:rsidR="00F10F70" w:rsidRPr="006C7F79">
        <w:rPr>
          <w:rFonts w:ascii="Times New Roman" w:hAnsi="Times New Roman" w:cs="Times New Roman"/>
          <w:color w:val="000000" w:themeColor="text1"/>
          <w:sz w:val="22"/>
          <w:szCs w:val="22"/>
        </w:rPr>
        <w:t>Siraisi wr</w:t>
      </w:r>
      <w:r>
        <w:rPr>
          <w:rFonts w:ascii="Times New Roman" w:hAnsi="Times New Roman" w:cs="Times New Roman"/>
          <w:color w:val="000000" w:themeColor="text1"/>
          <w:sz w:val="22"/>
          <w:szCs w:val="22"/>
        </w:rPr>
        <w:t>i</w:t>
      </w:r>
      <w:r w:rsidR="00F10F70" w:rsidRPr="006C7F79">
        <w:rPr>
          <w:rFonts w:ascii="Times New Roman" w:hAnsi="Times New Roman" w:cs="Times New Roman"/>
          <w:color w:val="000000" w:themeColor="text1"/>
          <w:sz w:val="22"/>
          <w:szCs w:val="22"/>
        </w:rPr>
        <w:t>te</w:t>
      </w:r>
      <w:r>
        <w:rPr>
          <w:rFonts w:ascii="Times New Roman" w:hAnsi="Times New Roman" w:cs="Times New Roman"/>
          <w:color w:val="000000" w:themeColor="text1"/>
          <w:sz w:val="22"/>
          <w:szCs w:val="22"/>
        </w:rPr>
        <w:t>s</w:t>
      </w:r>
      <w:r w:rsidR="000E6E88">
        <w:rPr>
          <w:rFonts w:ascii="Times New Roman" w:hAnsi="Times New Roman" w:cs="Times New Roman"/>
          <w:color w:val="000000" w:themeColor="text1"/>
          <w:sz w:val="22"/>
          <w:szCs w:val="22"/>
        </w:rPr>
        <w:t xml:space="preserve"> of a notable shift in </w:t>
      </w:r>
      <w:r w:rsidR="000E6E88" w:rsidRPr="006C7F79">
        <w:rPr>
          <w:rFonts w:ascii="Times New Roman" w:hAnsi="Times New Roman" w:cs="Times New Roman"/>
          <w:color w:val="000000" w:themeColor="text1"/>
          <w:sz w:val="22"/>
          <w:szCs w:val="22"/>
        </w:rPr>
        <w:t xml:space="preserve">historical awareness amongst physicians </w:t>
      </w:r>
      <w:r w:rsidR="00472C6C">
        <w:rPr>
          <w:rFonts w:ascii="Times New Roman" w:hAnsi="Times New Roman" w:cs="Times New Roman"/>
          <w:color w:val="000000" w:themeColor="text1"/>
          <w:sz w:val="22"/>
          <w:szCs w:val="22"/>
        </w:rPr>
        <w:t>in</w:t>
      </w:r>
      <w:r w:rsidR="000E6E88" w:rsidRPr="006C7F79">
        <w:rPr>
          <w:rFonts w:ascii="Times New Roman" w:hAnsi="Times New Roman" w:cs="Times New Roman"/>
          <w:color w:val="000000" w:themeColor="text1"/>
          <w:sz w:val="22"/>
          <w:szCs w:val="22"/>
        </w:rPr>
        <w:t xml:space="preserve"> the late fifteenth century</w:t>
      </w:r>
      <w:r w:rsidR="00472C6C">
        <w:rPr>
          <w:rFonts w:ascii="Times New Roman" w:hAnsi="Times New Roman" w:cs="Times New Roman"/>
          <w:color w:val="000000" w:themeColor="text1"/>
          <w:sz w:val="22"/>
          <w:szCs w:val="22"/>
        </w:rPr>
        <w:t>,</w:t>
      </w:r>
      <w:r w:rsidR="000E6E88">
        <w:rPr>
          <w:rFonts w:ascii="Times New Roman" w:hAnsi="Times New Roman" w:cs="Times New Roman"/>
          <w:color w:val="000000" w:themeColor="text1"/>
          <w:sz w:val="22"/>
          <w:szCs w:val="22"/>
        </w:rPr>
        <w:t xml:space="preserve"> and a growing importance of chronology, which she link</w:t>
      </w:r>
      <w:r>
        <w:rPr>
          <w:rFonts w:ascii="Times New Roman" w:hAnsi="Times New Roman" w:cs="Times New Roman"/>
          <w:color w:val="000000" w:themeColor="text1"/>
          <w:sz w:val="22"/>
          <w:szCs w:val="22"/>
        </w:rPr>
        <w:t>s</w:t>
      </w:r>
      <w:r w:rsidR="000E6E88">
        <w:rPr>
          <w:rFonts w:ascii="Times New Roman" w:hAnsi="Times New Roman" w:cs="Times New Roman"/>
          <w:color w:val="000000" w:themeColor="text1"/>
          <w:sz w:val="22"/>
          <w:szCs w:val="22"/>
        </w:rPr>
        <w:t xml:space="preserve"> to</w:t>
      </w:r>
      <w:r w:rsidR="00F10F70" w:rsidRPr="006C7F79">
        <w:rPr>
          <w:rFonts w:ascii="Times New Roman" w:hAnsi="Times New Roman" w:cs="Times New Roman"/>
          <w:color w:val="000000" w:themeColor="text1"/>
          <w:sz w:val="22"/>
          <w:szCs w:val="22"/>
        </w:rPr>
        <w:t xml:space="preserve"> 'the increasing role of narrative in medicine'</w:t>
      </w:r>
      <w:r w:rsidR="00F10F70" w:rsidRPr="006C7F79">
        <w:rPr>
          <w:rStyle w:val="FootnoteReference"/>
          <w:rFonts w:ascii="Times New Roman" w:hAnsi="Times New Roman" w:cs="Times New Roman"/>
          <w:color w:val="000000" w:themeColor="text1"/>
          <w:sz w:val="22"/>
          <w:szCs w:val="22"/>
        </w:rPr>
        <w:footnoteReference w:id="10"/>
      </w:r>
      <w:r w:rsidR="00F10F70" w:rsidRPr="006C7F79">
        <w:rPr>
          <w:rFonts w:ascii="Times New Roman" w:hAnsi="Times New Roman" w:cs="Times New Roman"/>
          <w:color w:val="000000" w:themeColor="text1"/>
          <w:sz w:val="22"/>
          <w:szCs w:val="22"/>
        </w:rPr>
        <w:t xml:space="preserve"> She claim</w:t>
      </w:r>
      <w:r>
        <w:rPr>
          <w:rFonts w:ascii="Times New Roman" w:hAnsi="Times New Roman" w:cs="Times New Roman"/>
          <w:color w:val="000000" w:themeColor="text1"/>
          <w:sz w:val="22"/>
          <w:szCs w:val="22"/>
        </w:rPr>
        <w:t>s</w:t>
      </w:r>
      <w:r w:rsidR="00F10F70" w:rsidRPr="006C7F79">
        <w:rPr>
          <w:rFonts w:ascii="Times New Roman" w:hAnsi="Times New Roman" w:cs="Times New Roman"/>
          <w:color w:val="000000" w:themeColor="text1"/>
          <w:sz w:val="22"/>
          <w:szCs w:val="22"/>
        </w:rPr>
        <w:t xml:space="preserve"> that prior to the fifteenth century typical scholastic medicine was unaware of or indifferent to chronology.</w:t>
      </w:r>
      <w:r w:rsidR="00F10F70" w:rsidRPr="006C7F79">
        <w:rPr>
          <w:rStyle w:val="FootnoteReference"/>
          <w:rFonts w:ascii="Times New Roman" w:hAnsi="Times New Roman" w:cs="Times New Roman"/>
          <w:color w:val="000000" w:themeColor="text1"/>
          <w:sz w:val="22"/>
          <w:szCs w:val="22"/>
        </w:rPr>
        <w:footnoteReference w:id="11"/>
      </w:r>
      <w:r w:rsidR="00F10F70" w:rsidRPr="006C7F79">
        <w:rPr>
          <w:rFonts w:ascii="Times New Roman" w:hAnsi="Times New Roman" w:cs="Times New Roman"/>
          <w:color w:val="000000" w:themeColor="text1"/>
          <w:sz w:val="22"/>
          <w:szCs w:val="22"/>
        </w:rPr>
        <w:t xml:space="preserve"> However, she </w:t>
      </w:r>
      <w:r w:rsidR="005B3A9A" w:rsidRPr="006C7F79">
        <w:rPr>
          <w:rFonts w:ascii="Times New Roman" w:hAnsi="Times New Roman" w:cs="Times New Roman"/>
          <w:color w:val="000000" w:themeColor="text1"/>
          <w:sz w:val="22"/>
          <w:szCs w:val="22"/>
        </w:rPr>
        <w:t>state</w:t>
      </w:r>
      <w:r>
        <w:rPr>
          <w:rFonts w:ascii="Times New Roman" w:hAnsi="Times New Roman" w:cs="Times New Roman"/>
          <w:color w:val="000000" w:themeColor="text1"/>
          <w:sz w:val="22"/>
          <w:szCs w:val="22"/>
        </w:rPr>
        <w:t>s</w:t>
      </w:r>
      <w:r w:rsidR="00F10F70" w:rsidRPr="006C7F79">
        <w:rPr>
          <w:rFonts w:ascii="Times New Roman" w:hAnsi="Times New Roman" w:cs="Times New Roman"/>
          <w:color w:val="000000" w:themeColor="text1"/>
          <w:sz w:val="22"/>
          <w:szCs w:val="22"/>
        </w:rPr>
        <w:t xml:space="preserve"> that</w:t>
      </w:r>
      <w:r w:rsidR="00007D47">
        <w:rPr>
          <w:rFonts w:ascii="Times New Roman" w:hAnsi="Times New Roman" w:cs="Times New Roman"/>
          <w:color w:val="000000" w:themeColor="text1"/>
          <w:sz w:val="22"/>
          <w:szCs w:val="22"/>
        </w:rPr>
        <w:t xml:space="preserve"> when</w:t>
      </w:r>
      <w:r w:rsidR="00F10F70" w:rsidRPr="006C7F79">
        <w:rPr>
          <w:rFonts w:ascii="Times New Roman" w:hAnsi="Times New Roman" w:cs="Times New Roman"/>
          <w:color w:val="000000" w:themeColor="text1"/>
          <w:sz w:val="22"/>
          <w:szCs w:val="22"/>
        </w:rPr>
        <w:t xml:space="preserve"> leading physicians in the fifteenth century started to keep more accounts, descriptions and records of patients, treatment recommendations, cures and causes of illness</w:t>
      </w:r>
      <w:r w:rsidR="007541E7">
        <w:rPr>
          <w:rFonts w:ascii="Times New Roman" w:hAnsi="Times New Roman" w:cs="Times New Roman"/>
          <w:color w:val="000000" w:themeColor="text1"/>
          <w:sz w:val="22"/>
          <w:szCs w:val="22"/>
        </w:rPr>
        <w:t>,</w:t>
      </w:r>
      <w:r w:rsidR="00F10F70" w:rsidRPr="006C7F79">
        <w:rPr>
          <w:rFonts w:ascii="Times New Roman" w:hAnsi="Times New Roman" w:cs="Times New Roman"/>
          <w:color w:val="000000" w:themeColor="text1"/>
          <w:sz w:val="22"/>
          <w:szCs w:val="22"/>
        </w:rPr>
        <w:t xml:space="preserve"> it became more important to record what happened chronologically over time.</w:t>
      </w:r>
      <w:r w:rsidR="00EC4E17" w:rsidRPr="006C7F79">
        <w:rPr>
          <w:rFonts w:ascii="Times New Roman" w:hAnsi="Times New Roman" w:cs="Times New Roman"/>
          <w:color w:val="000000" w:themeColor="text1"/>
          <w:sz w:val="22"/>
          <w:szCs w:val="22"/>
        </w:rPr>
        <w:t xml:space="preserve"> </w:t>
      </w:r>
      <w:r w:rsidR="00F10F70" w:rsidRPr="006C7F79">
        <w:rPr>
          <w:rFonts w:ascii="Times New Roman" w:hAnsi="Times New Roman" w:cs="Times New Roman"/>
          <w:color w:val="000000" w:themeColor="text1"/>
          <w:sz w:val="22"/>
          <w:szCs w:val="22"/>
        </w:rPr>
        <w:t>Michael J Sauter corroborate</w:t>
      </w:r>
      <w:r w:rsidR="002B319E">
        <w:rPr>
          <w:rFonts w:ascii="Times New Roman" w:hAnsi="Times New Roman" w:cs="Times New Roman"/>
          <w:color w:val="000000" w:themeColor="text1"/>
          <w:sz w:val="22"/>
          <w:szCs w:val="22"/>
        </w:rPr>
        <w:t>s</w:t>
      </w:r>
      <w:r w:rsidR="00F10F70" w:rsidRPr="006C7F79">
        <w:rPr>
          <w:rFonts w:ascii="Times New Roman" w:hAnsi="Times New Roman" w:cs="Times New Roman"/>
          <w:color w:val="000000" w:themeColor="text1"/>
          <w:sz w:val="22"/>
          <w:szCs w:val="22"/>
        </w:rPr>
        <w:t xml:space="preserve"> a new focus on horology</w:t>
      </w:r>
      <w:r w:rsidR="000E6E88">
        <w:rPr>
          <w:rFonts w:ascii="Times New Roman" w:hAnsi="Times New Roman" w:cs="Times New Roman"/>
          <w:color w:val="000000" w:themeColor="text1"/>
          <w:sz w:val="22"/>
          <w:szCs w:val="22"/>
        </w:rPr>
        <w:t xml:space="preserve"> at this time</w:t>
      </w:r>
      <w:r w:rsidR="00F10F70" w:rsidRPr="006C7F79">
        <w:rPr>
          <w:rFonts w:ascii="Times New Roman" w:hAnsi="Times New Roman" w:cs="Times New Roman"/>
          <w:color w:val="000000" w:themeColor="text1"/>
          <w:sz w:val="22"/>
          <w:szCs w:val="22"/>
        </w:rPr>
        <w:t xml:space="preserve"> in his essay </w:t>
      </w:r>
      <w:r w:rsidR="00F10F70" w:rsidRPr="006C7F79">
        <w:rPr>
          <w:rFonts w:ascii="Times New Roman" w:hAnsi="Times New Roman" w:cs="Times New Roman"/>
          <w:sz w:val="22"/>
          <w:szCs w:val="22"/>
        </w:rPr>
        <w:t>Clockwatchers and Stargazers: Time Discipline in Early Modern Berlin</w:t>
      </w:r>
      <w:r w:rsidR="007541E7">
        <w:rPr>
          <w:rFonts w:ascii="Times New Roman" w:hAnsi="Times New Roman" w:cs="Times New Roman"/>
          <w:sz w:val="22"/>
          <w:szCs w:val="22"/>
        </w:rPr>
        <w:t>,</w:t>
      </w:r>
      <w:r w:rsidR="00F10F70" w:rsidRPr="006C7F79">
        <w:rPr>
          <w:rFonts w:ascii="Times New Roman" w:hAnsi="Times New Roman" w:cs="Times New Roman"/>
          <w:sz w:val="22"/>
          <w:szCs w:val="22"/>
        </w:rPr>
        <w:t xml:space="preserve"> s</w:t>
      </w:r>
      <w:r w:rsidR="00802AB8">
        <w:rPr>
          <w:rFonts w:ascii="Times New Roman" w:hAnsi="Times New Roman" w:cs="Times New Roman"/>
          <w:sz w:val="22"/>
          <w:szCs w:val="22"/>
        </w:rPr>
        <w:t>ayin</w:t>
      </w:r>
      <w:r w:rsidR="00F10F70" w:rsidRPr="006C7F79">
        <w:rPr>
          <w:rFonts w:ascii="Times New Roman" w:hAnsi="Times New Roman" w:cs="Times New Roman"/>
          <w:sz w:val="22"/>
          <w:szCs w:val="22"/>
        </w:rPr>
        <w:t xml:space="preserve">g that 'the introduction of mechanical public clocks to European cities during the fourteenth and fifteenth centuries made clock time a daily </w:t>
      </w:r>
      <w:r w:rsidR="00F10F70" w:rsidRPr="006C7F79">
        <w:rPr>
          <w:rFonts w:ascii="Times New Roman" w:hAnsi="Times New Roman" w:cs="Times New Roman"/>
          <w:sz w:val="22"/>
          <w:szCs w:val="22"/>
        </w:rPr>
        <w:lastRenderedPageBreak/>
        <w:t>experience for increasing numbers of people.'</w:t>
      </w:r>
      <w:r w:rsidR="00F10F70" w:rsidRPr="006C7F79">
        <w:rPr>
          <w:rStyle w:val="FootnoteReference"/>
          <w:rFonts w:ascii="Times New Roman" w:hAnsi="Times New Roman" w:cs="Times New Roman"/>
          <w:sz w:val="22"/>
          <w:szCs w:val="22"/>
        </w:rPr>
        <w:footnoteReference w:id="12"/>
      </w:r>
      <w:r w:rsidR="00F10F70" w:rsidRPr="006C7F79">
        <w:rPr>
          <w:rFonts w:ascii="Times New Roman" w:hAnsi="Times New Roman" w:cs="Times New Roman"/>
          <w:sz w:val="22"/>
          <w:szCs w:val="22"/>
        </w:rPr>
        <w:t xml:space="preserve"> </w:t>
      </w:r>
      <w:r w:rsidR="000E6E88">
        <w:rPr>
          <w:rFonts w:ascii="Times New Roman" w:hAnsi="Times New Roman" w:cs="Times New Roman"/>
          <w:sz w:val="22"/>
          <w:szCs w:val="22"/>
        </w:rPr>
        <w:t xml:space="preserve">However, </w:t>
      </w:r>
      <w:r w:rsidR="000E6E88" w:rsidRPr="006C7F79">
        <w:rPr>
          <w:rFonts w:ascii="Times New Roman" w:hAnsi="Times New Roman" w:cs="Times New Roman"/>
          <w:sz w:val="22"/>
          <w:szCs w:val="22"/>
        </w:rPr>
        <w:t xml:space="preserve">Rankin </w:t>
      </w:r>
      <w:r w:rsidR="002B319E">
        <w:rPr>
          <w:rFonts w:ascii="Times New Roman" w:hAnsi="Times New Roman" w:cs="Times New Roman"/>
          <w:sz w:val="22"/>
          <w:szCs w:val="22"/>
        </w:rPr>
        <w:t>contends</w:t>
      </w:r>
      <w:r w:rsidR="000E6E88" w:rsidRPr="006C7F79">
        <w:rPr>
          <w:rFonts w:ascii="Times New Roman" w:hAnsi="Times New Roman" w:cs="Times New Roman"/>
          <w:sz w:val="22"/>
          <w:szCs w:val="22"/>
        </w:rPr>
        <w:t xml:space="preserve"> that 'In early modern Europe time measured by clocks was still nascent, and the concept of an 'objective time' was murkier in both medical theory and medical practice.'</w:t>
      </w:r>
      <w:r w:rsidR="000E6E88" w:rsidRPr="006C7F79">
        <w:rPr>
          <w:rStyle w:val="FootnoteReference"/>
          <w:rFonts w:ascii="Times New Roman" w:hAnsi="Times New Roman" w:cs="Times New Roman"/>
          <w:sz w:val="22"/>
          <w:szCs w:val="22"/>
        </w:rPr>
        <w:footnoteReference w:id="13"/>
      </w:r>
      <w:r w:rsidR="000E6E88">
        <w:rPr>
          <w:rFonts w:ascii="Times New Roman" w:hAnsi="Times New Roman" w:cs="Times New Roman"/>
          <w:sz w:val="22"/>
          <w:szCs w:val="22"/>
        </w:rPr>
        <w:t xml:space="preserve"> </w:t>
      </w:r>
      <w:r>
        <w:rPr>
          <w:rFonts w:ascii="Times New Roman" w:hAnsi="Times New Roman" w:cs="Times New Roman"/>
          <w:sz w:val="22"/>
          <w:szCs w:val="22"/>
        </w:rPr>
        <w:t>T</w:t>
      </w:r>
      <w:r w:rsidR="00C92868">
        <w:rPr>
          <w:rFonts w:ascii="Times New Roman" w:hAnsi="Times New Roman" w:cs="Times New Roman"/>
          <w:sz w:val="22"/>
          <w:szCs w:val="22"/>
        </w:rPr>
        <w:t xml:space="preserve">he murky practice of time </w:t>
      </w:r>
      <w:r>
        <w:rPr>
          <w:rFonts w:ascii="Times New Roman" w:hAnsi="Times New Roman" w:cs="Times New Roman"/>
          <w:sz w:val="22"/>
          <w:szCs w:val="22"/>
        </w:rPr>
        <w:t>is</w:t>
      </w:r>
      <w:r w:rsidR="00C92868">
        <w:rPr>
          <w:rFonts w:ascii="Times New Roman" w:hAnsi="Times New Roman" w:cs="Times New Roman"/>
          <w:sz w:val="22"/>
          <w:szCs w:val="22"/>
        </w:rPr>
        <w:t xml:space="preserve"> </w:t>
      </w:r>
      <w:r w:rsidR="000E6E88">
        <w:rPr>
          <w:rFonts w:ascii="Times New Roman" w:hAnsi="Times New Roman" w:cs="Times New Roman"/>
          <w:sz w:val="22"/>
          <w:szCs w:val="22"/>
        </w:rPr>
        <w:t>something that Elizabeth S Cohen</w:t>
      </w:r>
      <w:r w:rsidR="00C92868">
        <w:rPr>
          <w:rFonts w:ascii="Times New Roman" w:hAnsi="Times New Roman" w:cs="Times New Roman"/>
          <w:sz w:val="22"/>
          <w:szCs w:val="22"/>
        </w:rPr>
        <w:t xml:space="preserve"> also echoe</w:t>
      </w:r>
      <w:r>
        <w:rPr>
          <w:rFonts w:ascii="Times New Roman" w:hAnsi="Times New Roman" w:cs="Times New Roman"/>
          <w:sz w:val="22"/>
          <w:szCs w:val="22"/>
        </w:rPr>
        <w:t>s</w:t>
      </w:r>
      <w:r w:rsidR="000E6E88">
        <w:rPr>
          <w:rFonts w:ascii="Times New Roman" w:hAnsi="Times New Roman" w:cs="Times New Roman"/>
          <w:sz w:val="22"/>
          <w:szCs w:val="22"/>
        </w:rPr>
        <w:t>.</w:t>
      </w:r>
      <w:r w:rsidR="000E6E88">
        <w:rPr>
          <w:rStyle w:val="FootnoteReference"/>
          <w:rFonts w:ascii="Times New Roman" w:hAnsi="Times New Roman" w:cs="Times New Roman"/>
          <w:sz w:val="22"/>
          <w:szCs w:val="22"/>
        </w:rPr>
        <w:footnoteReference w:id="14"/>
      </w:r>
      <w:r w:rsidR="00C92868">
        <w:rPr>
          <w:rFonts w:ascii="Times New Roman" w:hAnsi="Times New Roman" w:cs="Times New Roman"/>
          <w:sz w:val="22"/>
          <w:szCs w:val="22"/>
        </w:rPr>
        <w:t xml:space="preserve"> </w:t>
      </w:r>
      <w:r w:rsidR="00D03835" w:rsidRPr="006C7F79">
        <w:rPr>
          <w:rFonts w:ascii="Times New Roman" w:hAnsi="Times New Roman" w:cs="Times New Roman"/>
          <w:sz w:val="22"/>
          <w:szCs w:val="22"/>
        </w:rPr>
        <w:t>Rankin</w:t>
      </w:r>
      <w:r w:rsidR="00C92868">
        <w:rPr>
          <w:rFonts w:ascii="Times New Roman" w:eastAsia="Times New Roman" w:hAnsi="Times New Roman" w:cs="Times New Roman"/>
          <w:kern w:val="0"/>
          <w:sz w:val="22"/>
          <w:szCs w:val="22"/>
          <w:lang w:eastAsia="en-GB"/>
          <w14:ligatures w14:val="none"/>
        </w:rPr>
        <w:t xml:space="preserve"> </w:t>
      </w:r>
      <w:r w:rsidR="00B2225C" w:rsidRPr="006C7F79">
        <w:rPr>
          <w:rFonts w:ascii="Times New Roman" w:hAnsi="Times New Roman" w:cs="Times New Roman"/>
          <w:sz w:val="22"/>
          <w:szCs w:val="22"/>
        </w:rPr>
        <w:t>propose</w:t>
      </w:r>
      <w:r>
        <w:rPr>
          <w:rFonts w:ascii="Times New Roman" w:hAnsi="Times New Roman" w:cs="Times New Roman"/>
          <w:sz w:val="22"/>
          <w:szCs w:val="22"/>
        </w:rPr>
        <w:t>s</w:t>
      </w:r>
      <w:r w:rsidR="00B2225C" w:rsidRPr="006C7F79">
        <w:rPr>
          <w:rFonts w:ascii="Times New Roman" w:hAnsi="Times New Roman" w:cs="Times New Roman"/>
          <w:sz w:val="22"/>
          <w:szCs w:val="22"/>
        </w:rPr>
        <w:t xml:space="preserve"> that in addition to horological time there were additional systems of time that fed into the experience and management of medicine in early modern Europe and she add</w:t>
      </w:r>
      <w:r>
        <w:rPr>
          <w:rFonts w:ascii="Times New Roman" w:hAnsi="Times New Roman" w:cs="Times New Roman"/>
          <w:sz w:val="22"/>
          <w:szCs w:val="22"/>
        </w:rPr>
        <w:t>s</w:t>
      </w:r>
      <w:r w:rsidR="00B2225C" w:rsidRPr="006C7F79">
        <w:rPr>
          <w:rFonts w:ascii="Times New Roman" w:hAnsi="Times New Roman" w:cs="Times New Roman"/>
          <w:sz w:val="22"/>
          <w:szCs w:val="22"/>
        </w:rPr>
        <w:t xml:space="preserve"> astrological, seasonal</w:t>
      </w:r>
      <w:r w:rsidR="00F60E81" w:rsidRPr="006C7F79">
        <w:rPr>
          <w:rFonts w:ascii="Times New Roman" w:hAnsi="Times New Roman" w:cs="Times New Roman"/>
          <w:sz w:val="22"/>
          <w:szCs w:val="22"/>
        </w:rPr>
        <w:t xml:space="preserve"> and</w:t>
      </w:r>
      <w:r w:rsidR="00B2225C" w:rsidRPr="006C7F79">
        <w:rPr>
          <w:rFonts w:ascii="Times New Roman" w:hAnsi="Times New Roman" w:cs="Times New Roman"/>
          <w:sz w:val="22"/>
          <w:szCs w:val="22"/>
        </w:rPr>
        <w:t xml:space="preserve"> liturgical </w:t>
      </w:r>
      <w:r w:rsidR="00F60E81" w:rsidRPr="006C7F79">
        <w:rPr>
          <w:rFonts w:ascii="Times New Roman" w:hAnsi="Times New Roman" w:cs="Times New Roman"/>
          <w:sz w:val="22"/>
          <w:szCs w:val="22"/>
        </w:rPr>
        <w:t xml:space="preserve">time </w:t>
      </w:r>
      <w:r w:rsidR="00B2225C" w:rsidRPr="006C7F79">
        <w:rPr>
          <w:rFonts w:ascii="Times New Roman" w:hAnsi="Times New Roman" w:cs="Times New Roman"/>
          <w:sz w:val="22"/>
          <w:szCs w:val="22"/>
        </w:rPr>
        <w:t>to the picture.</w:t>
      </w:r>
      <w:r w:rsidR="00F03354">
        <w:rPr>
          <w:rFonts w:ascii="Times New Roman" w:hAnsi="Times New Roman" w:cs="Times New Roman"/>
          <w:sz w:val="22"/>
          <w:szCs w:val="22"/>
        </w:rPr>
        <w:t xml:space="preserve"> </w:t>
      </w:r>
      <w:r w:rsidR="00F03354" w:rsidRPr="006C7F79">
        <w:rPr>
          <w:rFonts w:ascii="Times New Roman" w:hAnsi="Times New Roman" w:cs="Times New Roman"/>
          <w:sz w:val="22"/>
          <w:szCs w:val="22"/>
        </w:rPr>
        <w:t>She claims that horological time was 'merely part of the background'</w:t>
      </w:r>
      <w:r w:rsidR="00F03354" w:rsidRPr="006C7F79">
        <w:rPr>
          <w:rStyle w:val="FootnoteReference"/>
          <w:rFonts w:ascii="Times New Roman" w:hAnsi="Times New Roman" w:cs="Times New Roman"/>
          <w:sz w:val="22"/>
          <w:szCs w:val="22"/>
        </w:rPr>
        <w:footnoteReference w:id="15"/>
      </w:r>
      <w:r w:rsidR="00F03354" w:rsidRPr="006C7F79">
        <w:rPr>
          <w:rFonts w:ascii="Times New Roman" w:hAnsi="Times New Roman" w:cs="Times New Roman"/>
          <w:sz w:val="22"/>
          <w:szCs w:val="22"/>
        </w:rPr>
        <w:t xml:space="preserve"> and that for most </w:t>
      </w:r>
      <w:r w:rsidR="007541E7">
        <w:rPr>
          <w:rFonts w:ascii="Times New Roman" w:hAnsi="Times New Roman" w:cs="Times New Roman"/>
          <w:sz w:val="22"/>
          <w:szCs w:val="22"/>
        </w:rPr>
        <w:t xml:space="preserve">people </w:t>
      </w:r>
      <w:r w:rsidR="00F03354" w:rsidRPr="006C7F79">
        <w:rPr>
          <w:rFonts w:ascii="Times New Roman" w:hAnsi="Times New Roman" w:cs="Times New Roman"/>
          <w:sz w:val="22"/>
          <w:szCs w:val="22"/>
        </w:rPr>
        <w:t>time continued to be structured according to the cycles of seasons, stars and religious holidays.</w:t>
      </w:r>
      <w:r w:rsidR="00F03354" w:rsidRPr="006C7F79">
        <w:rPr>
          <w:rStyle w:val="FootnoteReference"/>
          <w:rFonts w:ascii="Times New Roman" w:hAnsi="Times New Roman" w:cs="Times New Roman"/>
          <w:sz w:val="22"/>
          <w:szCs w:val="22"/>
        </w:rPr>
        <w:footnoteReference w:id="16"/>
      </w:r>
      <w:r w:rsidR="00F03354" w:rsidRPr="006C7F79">
        <w:rPr>
          <w:rFonts w:ascii="Times New Roman" w:hAnsi="Times New Roman" w:cs="Times New Roman"/>
          <w:sz w:val="22"/>
          <w:szCs w:val="22"/>
        </w:rPr>
        <w:t xml:space="preserve"> </w:t>
      </w:r>
      <w:r w:rsidR="00B2225C" w:rsidRPr="006C7F79">
        <w:rPr>
          <w:rFonts w:ascii="Times New Roman" w:hAnsi="Times New Roman" w:cs="Times New Roman"/>
          <w:sz w:val="22"/>
          <w:szCs w:val="22"/>
        </w:rPr>
        <w:t xml:space="preserve"> </w:t>
      </w:r>
      <w:r>
        <w:rPr>
          <w:rFonts w:ascii="Times New Roman" w:hAnsi="Times New Roman" w:cs="Times New Roman"/>
          <w:sz w:val="22"/>
          <w:szCs w:val="22"/>
        </w:rPr>
        <w:t>The difference</w:t>
      </w:r>
      <w:r w:rsidR="00F03354">
        <w:rPr>
          <w:rFonts w:ascii="Times New Roman" w:hAnsi="Times New Roman" w:cs="Times New Roman"/>
          <w:sz w:val="22"/>
          <w:szCs w:val="22"/>
        </w:rPr>
        <w:t xml:space="preserve"> between Siraisi and Ranki</w:t>
      </w:r>
      <w:r w:rsidR="00802AB8">
        <w:rPr>
          <w:rFonts w:ascii="Times New Roman" w:hAnsi="Times New Roman" w:cs="Times New Roman"/>
          <w:sz w:val="22"/>
          <w:szCs w:val="22"/>
        </w:rPr>
        <w:t>n</w:t>
      </w:r>
      <w:r w:rsidR="00F03354">
        <w:rPr>
          <w:rFonts w:ascii="Times New Roman" w:hAnsi="Times New Roman" w:cs="Times New Roman"/>
          <w:sz w:val="22"/>
          <w:szCs w:val="22"/>
        </w:rPr>
        <w:t>'s approach to time</w:t>
      </w:r>
      <w:r>
        <w:rPr>
          <w:rFonts w:ascii="Times New Roman" w:hAnsi="Times New Roman" w:cs="Times New Roman"/>
          <w:sz w:val="22"/>
          <w:szCs w:val="22"/>
        </w:rPr>
        <w:t xml:space="preserve"> could be explained by the gender perspective and by the different perspectives of learned versus laypeople. </w:t>
      </w:r>
      <w:r w:rsidR="00F03354" w:rsidRPr="006C7F79">
        <w:rPr>
          <w:rFonts w:ascii="Times New Roman" w:hAnsi="Times New Roman" w:cs="Times New Roman"/>
          <w:sz w:val="22"/>
          <w:szCs w:val="22"/>
        </w:rPr>
        <w:t xml:space="preserve">Siraisi's focus is on the scholars of the day and their influence </w:t>
      </w:r>
      <w:r w:rsidR="00F03354">
        <w:rPr>
          <w:rFonts w:ascii="Times New Roman" w:hAnsi="Times New Roman" w:cs="Times New Roman"/>
          <w:sz w:val="22"/>
          <w:szCs w:val="22"/>
        </w:rPr>
        <w:t xml:space="preserve">on </w:t>
      </w:r>
      <w:r w:rsidR="00F03354" w:rsidRPr="006C7F79">
        <w:rPr>
          <w:rFonts w:ascii="Times New Roman" w:hAnsi="Times New Roman" w:cs="Times New Roman"/>
          <w:sz w:val="22"/>
          <w:szCs w:val="22"/>
        </w:rPr>
        <w:t>the medicine in the intellectual world</w:t>
      </w:r>
      <w:r w:rsidR="00F03354" w:rsidRPr="006C7F79">
        <w:rPr>
          <w:rStyle w:val="FootnoteReference"/>
          <w:rFonts w:ascii="Times New Roman" w:hAnsi="Times New Roman" w:cs="Times New Roman"/>
          <w:sz w:val="22"/>
          <w:szCs w:val="22"/>
        </w:rPr>
        <w:footnoteReference w:id="17"/>
      </w:r>
      <w:r w:rsidR="00F03354" w:rsidRPr="006C7F79">
        <w:rPr>
          <w:rFonts w:ascii="Times New Roman" w:hAnsi="Times New Roman" w:cs="Times New Roman"/>
          <w:sz w:val="22"/>
          <w:szCs w:val="22"/>
        </w:rPr>
        <w:t xml:space="preserve"> </w:t>
      </w:r>
      <w:r w:rsidR="00F03354">
        <w:rPr>
          <w:rFonts w:ascii="Times New Roman" w:hAnsi="Times New Roman" w:cs="Times New Roman"/>
          <w:sz w:val="22"/>
          <w:szCs w:val="22"/>
        </w:rPr>
        <w:t>She</w:t>
      </w:r>
      <w:r>
        <w:rPr>
          <w:rFonts w:ascii="Times New Roman" w:hAnsi="Times New Roman" w:cs="Times New Roman"/>
          <w:sz w:val="22"/>
          <w:szCs w:val="22"/>
        </w:rPr>
        <w:t xml:space="preserve"> only cites male sources and acknowledges that the illustrious of the time tended to be men. </w:t>
      </w:r>
      <w:r w:rsidRPr="006C7F79">
        <w:rPr>
          <w:rFonts w:ascii="Times New Roman" w:hAnsi="Times New Roman" w:cs="Times New Roman"/>
          <w:sz w:val="22"/>
          <w:szCs w:val="22"/>
        </w:rPr>
        <w:t xml:space="preserve">Rankin </w:t>
      </w:r>
      <w:r>
        <w:rPr>
          <w:rFonts w:ascii="Times New Roman" w:hAnsi="Times New Roman" w:cs="Times New Roman"/>
          <w:sz w:val="22"/>
          <w:szCs w:val="22"/>
        </w:rPr>
        <w:t xml:space="preserve">grants </w:t>
      </w:r>
      <w:r w:rsidRPr="006C7F79">
        <w:rPr>
          <w:rFonts w:ascii="Times New Roman" w:hAnsi="Times New Roman" w:cs="Times New Roman"/>
          <w:sz w:val="22"/>
          <w:szCs w:val="22"/>
        </w:rPr>
        <w:t>that 'the prescriptive voices tended to be male'</w:t>
      </w:r>
      <w:r w:rsidRPr="006C7F79">
        <w:rPr>
          <w:rStyle w:val="FootnoteReference"/>
          <w:rFonts w:ascii="Times New Roman" w:hAnsi="Times New Roman" w:cs="Times New Roman"/>
          <w:sz w:val="22"/>
          <w:szCs w:val="22"/>
        </w:rPr>
        <w:footnoteReference w:id="18"/>
      </w:r>
      <w:r w:rsidR="00F03354">
        <w:rPr>
          <w:rFonts w:ascii="Times New Roman" w:hAnsi="Times New Roman" w:cs="Times New Roman"/>
          <w:sz w:val="22"/>
          <w:szCs w:val="22"/>
        </w:rPr>
        <w:t xml:space="preserve"> </w:t>
      </w:r>
      <w:r w:rsidR="00F03354" w:rsidRPr="006C7F79">
        <w:rPr>
          <w:rFonts w:ascii="Times New Roman" w:hAnsi="Times New Roman" w:cs="Times New Roman"/>
          <w:sz w:val="22"/>
          <w:szCs w:val="22"/>
        </w:rPr>
        <w:t>That said, Elizabeth S Cohen claims that how time was observed and experienced was shared across status and for men and women alike.</w:t>
      </w:r>
      <w:r w:rsidR="00F03354" w:rsidRPr="006C7F79">
        <w:rPr>
          <w:rStyle w:val="FootnoteReference"/>
          <w:rFonts w:ascii="Times New Roman" w:hAnsi="Times New Roman" w:cs="Times New Roman"/>
          <w:sz w:val="22"/>
          <w:szCs w:val="22"/>
        </w:rPr>
        <w:footnoteReference w:id="19"/>
      </w:r>
      <w:r w:rsidR="00F03354">
        <w:rPr>
          <w:rFonts w:ascii="Times New Roman" w:hAnsi="Times New Roman" w:cs="Times New Roman"/>
          <w:sz w:val="22"/>
          <w:szCs w:val="22"/>
        </w:rPr>
        <w:t xml:space="preserve"> </w:t>
      </w:r>
      <w:r w:rsidR="00F03354" w:rsidRPr="006C7F79">
        <w:rPr>
          <w:rFonts w:ascii="Times New Roman" w:hAnsi="Times New Roman" w:cs="Times New Roman"/>
          <w:sz w:val="22"/>
          <w:szCs w:val="22"/>
        </w:rPr>
        <w:t xml:space="preserve">A comparison of these two essays </w:t>
      </w:r>
      <w:r w:rsidR="00F03354">
        <w:rPr>
          <w:rFonts w:ascii="Times New Roman" w:hAnsi="Times New Roman" w:cs="Times New Roman"/>
          <w:sz w:val="22"/>
          <w:szCs w:val="22"/>
        </w:rPr>
        <w:t xml:space="preserve">alone </w:t>
      </w:r>
      <w:r w:rsidR="00F03354" w:rsidRPr="006C7F79">
        <w:rPr>
          <w:rFonts w:ascii="Times New Roman" w:hAnsi="Times New Roman" w:cs="Times New Roman"/>
          <w:sz w:val="22"/>
          <w:szCs w:val="22"/>
        </w:rPr>
        <w:t xml:space="preserve">suggests that Renaissance learned men were starting to approach time in a more objective way, due to an increased focus on particulars </w:t>
      </w:r>
      <w:r w:rsidR="005B2453">
        <w:rPr>
          <w:rFonts w:ascii="Times New Roman" w:hAnsi="Times New Roman" w:cs="Times New Roman"/>
          <w:sz w:val="22"/>
          <w:szCs w:val="22"/>
        </w:rPr>
        <w:t>and</w:t>
      </w:r>
      <w:r w:rsidR="00F03354" w:rsidRPr="006C7F79">
        <w:rPr>
          <w:rFonts w:ascii="Times New Roman" w:hAnsi="Times New Roman" w:cs="Times New Roman"/>
          <w:sz w:val="22"/>
          <w:szCs w:val="22"/>
        </w:rPr>
        <w:t xml:space="preserve"> perhaps also due to the proliferation of clocks, but that the experience of the passage of time </w:t>
      </w:r>
      <w:r w:rsidR="007541E7" w:rsidRPr="006C7F79">
        <w:rPr>
          <w:rFonts w:ascii="Times New Roman" w:hAnsi="Times New Roman" w:cs="Times New Roman"/>
          <w:sz w:val="22"/>
          <w:szCs w:val="22"/>
        </w:rPr>
        <w:t xml:space="preserve">for laypeople and for women </w:t>
      </w:r>
      <w:r w:rsidR="00F03354" w:rsidRPr="006C7F79">
        <w:rPr>
          <w:rFonts w:ascii="Times New Roman" w:hAnsi="Times New Roman" w:cs="Times New Roman"/>
          <w:sz w:val="22"/>
          <w:szCs w:val="22"/>
        </w:rPr>
        <w:t xml:space="preserve">remained tied to the cycles of the body, the seasons and the stars. </w:t>
      </w:r>
      <w:r w:rsidR="001131EA">
        <w:rPr>
          <w:rFonts w:ascii="Times New Roman" w:hAnsi="Times New Roman" w:cs="Times New Roman"/>
          <w:sz w:val="22"/>
          <w:szCs w:val="22"/>
        </w:rPr>
        <w:t xml:space="preserve">This differing </w:t>
      </w:r>
      <w:r>
        <w:rPr>
          <w:rFonts w:ascii="Times New Roman" w:hAnsi="Times New Roman" w:cs="Times New Roman"/>
          <w:sz w:val="22"/>
          <w:szCs w:val="22"/>
        </w:rPr>
        <w:t>perspective on time</w:t>
      </w:r>
      <w:r w:rsidR="001131EA">
        <w:rPr>
          <w:rFonts w:ascii="Times New Roman" w:hAnsi="Times New Roman" w:cs="Times New Roman"/>
          <w:sz w:val="22"/>
          <w:szCs w:val="22"/>
        </w:rPr>
        <w:t xml:space="preserve"> </w:t>
      </w:r>
      <w:r w:rsidR="0029475C">
        <w:rPr>
          <w:rFonts w:ascii="Times New Roman" w:hAnsi="Times New Roman" w:cs="Times New Roman"/>
          <w:sz w:val="22"/>
          <w:szCs w:val="22"/>
        </w:rPr>
        <w:t>between Siraisi and Rankin</w:t>
      </w:r>
      <w:r>
        <w:rPr>
          <w:rFonts w:ascii="Times New Roman" w:hAnsi="Times New Roman" w:cs="Times New Roman"/>
          <w:sz w:val="22"/>
          <w:szCs w:val="22"/>
        </w:rPr>
        <w:t xml:space="preserve">, </w:t>
      </w:r>
      <w:r w:rsidR="001131EA">
        <w:rPr>
          <w:rFonts w:ascii="Times New Roman" w:hAnsi="Times New Roman" w:cs="Times New Roman"/>
          <w:sz w:val="22"/>
          <w:szCs w:val="22"/>
        </w:rPr>
        <w:t xml:space="preserve">objective and linear </w:t>
      </w:r>
      <w:r>
        <w:rPr>
          <w:rFonts w:ascii="Times New Roman" w:hAnsi="Times New Roman" w:cs="Times New Roman"/>
          <w:sz w:val="22"/>
          <w:szCs w:val="22"/>
        </w:rPr>
        <w:t>versus</w:t>
      </w:r>
      <w:r w:rsidR="001131EA">
        <w:rPr>
          <w:rFonts w:ascii="Times New Roman" w:hAnsi="Times New Roman" w:cs="Times New Roman"/>
          <w:sz w:val="22"/>
          <w:szCs w:val="22"/>
        </w:rPr>
        <w:t xml:space="preserve"> subjective and cyclical</w:t>
      </w:r>
      <w:r>
        <w:rPr>
          <w:rFonts w:ascii="Times New Roman" w:hAnsi="Times New Roman" w:cs="Times New Roman"/>
          <w:sz w:val="22"/>
          <w:szCs w:val="22"/>
        </w:rPr>
        <w:t>,</w:t>
      </w:r>
      <w:r w:rsidR="0029475C">
        <w:rPr>
          <w:rFonts w:ascii="Times New Roman" w:hAnsi="Times New Roman" w:cs="Times New Roman"/>
          <w:sz w:val="22"/>
          <w:szCs w:val="22"/>
        </w:rPr>
        <w:t xml:space="preserve"> reveals </w:t>
      </w:r>
      <w:r>
        <w:rPr>
          <w:rFonts w:ascii="Times New Roman" w:hAnsi="Times New Roman" w:cs="Times New Roman"/>
          <w:sz w:val="22"/>
          <w:szCs w:val="22"/>
        </w:rPr>
        <w:t>a related</w:t>
      </w:r>
      <w:r w:rsidR="0029475C">
        <w:rPr>
          <w:rFonts w:ascii="Times New Roman" w:hAnsi="Times New Roman" w:cs="Times New Roman"/>
          <w:sz w:val="22"/>
          <w:szCs w:val="22"/>
        </w:rPr>
        <w:t xml:space="preserve"> difference in their attitudes to</w:t>
      </w:r>
      <w:r w:rsidR="00B2653D">
        <w:rPr>
          <w:rFonts w:ascii="Times New Roman" w:hAnsi="Times New Roman" w:cs="Times New Roman"/>
          <w:sz w:val="22"/>
          <w:szCs w:val="22"/>
        </w:rPr>
        <w:t xml:space="preserve"> what Renaissance medicine consisted of and whether </w:t>
      </w:r>
      <w:r w:rsidR="0029475C">
        <w:rPr>
          <w:rFonts w:ascii="Times New Roman" w:hAnsi="Times New Roman" w:cs="Times New Roman"/>
          <w:sz w:val="22"/>
          <w:szCs w:val="22"/>
        </w:rPr>
        <w:t xml:space="preserve">astrology </w:t>
      </w:r>
      <w:r w:rsidR="00B2653D">
        <w:rPr>
          <w:rFonts w:ascii="Times New Roman" w:hAnsi="Times New Roman" w:cs="Times New Roman"/>
          <w:sz w:val="22"/>
          <w:szCs w:val="22"/>
        </w:rPr>
        <w:t>played a role within it</w:t>
      </w:r>
      <w:r w:rsidR="0029475C">
        <w:rPr>
          <w:rFonts w:ascii="Times New Roman" w:hAnsi="Times New Roman" w:cs="Times New Roman"/>
          <w:sz w:val="22"/>
          <w:szCs w:val="22"/>
        </w:rPr>
        <w:t>.</w:t>
      </w:r>
    </w:p>
    <w:p w14:paraId="6F4FA5CF" w14:textId="7ED0D94A" w:rsidR="008D4C1D" w:rsidRPr="00570696" w:rsidRDefault="00194938" w:rsidP="00521CD8">
      <w:pPr>
        <w:rPr>
          <w:rFonts w:ascii="Times New Roman" w:hAnsi="Times New Roman" w:cs="Times New Roman"/>
          <w:color w:val="000000"/>
          <w:kern w:val="0"/>
          <w:sz w:val="22"/>
          <w:szCs w:val="22"/>
        </w:rPr>
      </w:pPr>
      <w:r>
        <w:rPr>
          <w:rFonts w:ascii="Times New Roman" w:hAnsi="Times New Roman" w:cs="Times New Roman"/>
          <w:sz w:val="22"/>
          <w:szCs w:val="22"/>
        </w:rPr>
        <w:tab/>
      </w:r>
      <w:r w:rsidR="00F03354" w:rsidRPr="006C7F79">
        <w:rPr>
          <w:rFonts w:ascii="Times New Roman" w:hAnsi="Times New Roman" w:cs="Times New Roman"/>
          <w:sz w:val="22"/>
          <w:szCs w:val="22"/>
        </w:rPr>
        <w:t xml:space="preserve">Rankin views astrology as embedded in medicine, and in learned medicine specifically, </w:t>
      </w:r>
      <w:r w:rsidR="007541E7">
        <w:rPr>
          <w:rFonts w:ascii="Times New Roman" w:hAnsi="Times New Roman" w:cs="Times New Roman"/>
          <w:sz w:val="22"/>
          <w:szCs w:val="22"/>
        </w:rPr>
        <w:t xml:space="preserve">but </w:t>
      </w:r>
      <w:r w:rsidR="00F03354" w:rsidRPr="006C7F79">
        <w:rPr>
          <w:rFonts w:ascii="Times New Roman" w:hAnsi="Times New Roman" w:cs="Times New Roman"/>
          <w:sz w:val="22"/>
          <w:szCs w:val="22"/>
        </w:rPr>
        <w:t>Siraisi sees it as a separate discipline</w:t>
      </w:r>
      <w:r w:rsidR="00DE4470">
        <w:rPr>
          <w:rFonts w:ascii="Times New Roman" w:hAnsi="Times New Roman" w:cs="Times New Roman"/>
          <w:sz w:val="22"/>
          <w:szCs w:val="22"/>
        </w:rPr>
        <w:t xml:space="preserve"> to medicine</w:t>
      </w:r>
      <w:r w:rsidR="00F03354" w:rsidRPr="006C7F79">
        <w:rPr>
          <w:rFonts w:ascii="Times New Roman" w:hAnsi="Times New Roman" w:cs="Times New Roman"/>
          <w:sz w:val="22"/>
          <w:szCs w:val="22"/>
        </w:rPr>
        <w:t xml:space="preserve"> and only briefly mentions it in her essay</w:t>
      </w:r>
      <w:r w:rsidR="0005635C">
        <w:rPr>
          <w:rFonts w:ascii="Times New Roman" w:hAnsi="Times New Roman" w:cs="Times New Roman"/>
          <w:sz w:val="22"/>
          <w:szCs w:val="22"/>
        </w:rPr>
        <w:t>, even whilst advocating that the study of Renaissance intellectual history should broaden to incorporate 'medical learning in all its varieties fully therein.'</w:t>
      </w:r>
      <w:r w:rsidR="0005635C">
        <w:rPr>
          <w:rStyle w:val="FootnoteReference"/>
          <w:rFonts w:ascii="Times New Roman" w:hAnsi="Times New Roman" w:cs="Times New Roman"/>
          <w:sz w:val="22"/>
          <w:szCs w:val="22"/>
        </w:rPr>
        <w:footnoteReference w:id="20"/>
      </w:r>
      <w:r w:rsidR="00F03354">
        <w:rPr>
          <w:rFonts w:ascii="Times New Roman" w:hAnsi="Times New Roman" w:cs="Times New Roman"/>
          <w:sz w:val="22"/>
          <w:szCs w:val="22"/>
        </w:rPr>
        <w:t xml:space="preserve"> </w:t>
      </w:r>
      <w:r w:rsidR="00B2653D">
        <w:rPr>
          <w:rFonts w:ascii="Times New Roman" w:hAnsi="Times New Roman" w:cs="Times New Roman"/>
          <w:sz w:val="22"/>
          <w:szCs w:val="22"/>
        </w:rPr>
        <w:t>Siraisi concludes that history is part of Renaissance medicine but evidently not astrology.</w:t>
      </w:r>
      <w:r w:rsidR="00B2653D" w:rsidRPr="00B2653D">
        <w:rPr>
          <w:rStyle w:val="FootnoteReference"/>
          <w:rFonts w:ascii="Times New Roman" w:hAnsi="Times New Roman" w:cs="Times New Roman"/>
          <w:sz w:val="22"/>
          <w:szCs w:val="22"/>
        </w:rPr>
        <w:t xml:space="preserve"> </w:t>
      </w:r>
      <w:r w:rsidR="00B2653D">
        <w:rPr>
          <w:rStyle w:val="FootnoteReference"/>
          <w:rFonts w:ascii="Times New Roman" w:hAnsi="Times New Roman" w:cs="Times New Roman"/>
          <w:sz w:val="22"/>
          <w:szCs w:val="22"/>
        </w:rPr>
        <w:footnoteReference w:id="21"/>
      </w:r>
      <w:r w:rsidR="00B2653D">
        <w:rPr>
          <w:rFonts w:ascii="Times New Roman" w:hAnsi="Times New Roman" w:cs="Times New Roman"/>
          <w:sz w:val="22"/>
          <w:szCs w:val="22"/>
        </w:rPr>
        <w:t xml:space="preserve"> Rankin does not mention history</w:t>
      </w:r>
      <w:r w:rsidR="00A4678A">
        <w:rPr>
          <w:rFonts w:ascii="Times New Roman" w:hAnsi="Times New Roman" w:cs="Times New Roman"/>
          <w:sz w:val="22"/>
          <w:szCs w:val="22"/>
        </w:rPr>
        <w:t xml:space="preserve"> in relation to medicine</w:t>
      </w:r>
      <w:r w:rsidR="00B2653D">
        <w:rPr>
          <w:rFonts w:ascii="Times New Roman" w:hAnsi="Times New Roman" w:cs="Times New Roman"/>
          <w:sz w:val="22"/>
          <w:szCs w:val="22"/>
        </w:rPr>
        <w:t xml:space="preserve"> but does</w:t>
      </w:r>
      <w:r w:rsidR="00EA3015" w:rsidRPr="006C7F79">
        <w:rPr>
          <w:rFonts w:ascii="Times New Roman" w:hAnsi="Times New Roman" w:cs="Times New Roman"/>
          <w:sz w:val="22"/>
          <w:szCs w:val="22"/>
        </w:rPr>
        <w:t xml:space="preserve"> explain how the understanding of the functioning of the human body was tied to the seasons, the stars and the planets meaning that the cyclical nature of time was observed closely in matters if illness.</w:t>
      </w:r>
      <w:r w:rsidR="00EA3015" w:rsidRPr="006C7F79">
        <w:rPr>
          <w:rStyle w:val="FootnoteReference"/>
          <w:rFonts w:ascii="Times New Roman" w:hAnsi="Times New Roman" w:cs="Times New Roman"/>
          <w:sz w:val="22"/>
          <w:szCs w:val="22"/>
        </w:rPr>
        <w:footnoteReference w:id="22"/>
      </w:r>
      <w:r w:rsidR="00EA3015" w:rsidRPr="006C7F79">
        <w:rPr>
          <w:rFonts w:ascii="Times New Roman" w:hAnsi="Times New Roman" w:cs="Times New Roman"/>
          <w:sz w:val="22"/>
          <w:szCs w:val="22"/>
        </w:rPr>
        <w:t xml:space="preserve"> </w:t>
      </w:r>
      <w:r w:rsidR="003C1FC0" w:rsidRPr="006C7F79">
        <w:rPr>
          <w:rFonts w:ascii="Times New Roman" w:hAnsi="Times New Roman" w:cs="Times New Roman"/>
          <w:sz w:val="22"/>
          <w:szCs w:val="22"/>
        </w:rPr>
        <w:t xml:space="preserve">Whilst Siraisi does relay that Cardano was interested in how disease might be </w:t>
      </w:r>
      <w:r w:rsidR="00EA3015" w:rsidRPr="006C7F79">
        <w:rPr>
          <w:rFonts w:ascii="Times New Roman" w:hAnsi="Times New Roman" w:cs="Times New Roman"/>
          <w:sz w:val="22"/>
          <w:szCs w:val="22"/>
        </w:rPr>
        <w:t xml:space="preserve">embedded in cycles of the cosmos she does not explore this further. </w:t>
      </w:r>
      <w:r w:rsidR="009D0E3D" w:rsidRPr="006C7F79">
        <w:rPr>
          <w:rFonts w:ascii="Times New Roman" w:hAnsi="Times New Roman" w:cs="Times New Roman"/>
          <w:sz w:val="22"/>
          <w:szCs w:val="22"/>
        </w:rPr>
        <w:t xml:space="preserve">Siraisi acknowledges a similarity between astrology and medicine in their analysis of the past, their understanding of people and their predictions of future outcomes but she </w:t>
      </w:r>
      <w:r w:rsidR="00B2653D">
        <w:rPr>
          <w:rFonts w:ascii="Times New Roman" w:hAnsi="Times New Roman" w:cs="Times New Roman"/>
          <w:sz w:val="22"/>
          <w:szCs w:val="22"/>
        </w:rPr>
        <w:t>markedly</w:t>
      </w:r>
      <w:r w:rsidR="009D0E3D" w:rsidRPr="006C7F79">
        <w:rPr>
          <w:rFonts w:ascii="Times New Roman" w:hAnsi="Times New Roman" w:cs="Times New Roman"/>
          <w:sz w:val="22"/>
          <w:szCs w:val="22"/>
        </w:rPr>
        <w:t xml:space="preserve"> sees astrology as apart from medicine and uses Cardano as an example of a Renaissance physician that did the same. She introduces Thomas Boudier </w:t>
      </w:r>
      <w:r w:rsidR="009D0E3D" w:rsidRPr="00DE4470">
        <w:rPr>
          <w:rFonts w:ascii="Times New Roman" w:hAnsi="Times New Roman" w:cs="Times New Roman"/>
          <w:color w:val="000000" w:themeColor="text1"/>
          <w:sz w:val="22"/>
          <w:szCs w:val="22"/>
        </w:rPr>
        <w:t xml:space="preserve">of Rouen as a more typical medical astrologer who drew up astrological charts of the positions of the planets for the time of the onset of illness and then observed the unfolding of the illness accordingly. </w:t>
      </w:r>
      <w:r w:rsidR="009D0E3D" w:rsidRPr="00DE4470">
        <w:rPr>
          <w:rFonts w:ascii="Times New Roman" w:hAnsi="Times New Roman" w:cs="Times New Roman"/>
          <w:color w:val="000000" w:themeColor="text1"/>
          <w:sz w:val="22"/>
          <w:szCs w:val="22"/>
        </w:rPr>
        <w:lastRenderedPageBreak/>
        <w:t xml:space="preserve">Siraisi </w:t>
      </w:r>
      <w:r w:rsidR="00990A0B" w:rsidRPr="00DE4470">
        <w:rPr>
          <w:rFonts w:ascii="Times New Roman" w:hAnsi="Times New Roman" w:cs="Times New Roman"/>
          <w:color w:val="000000" w:themeColor="text1"/>
          <w:sz w:val="22"/>
          <w:szCs w:val="22"/>
        </w:rPr>
        <w:t>tells us that</w:t>
      </w:r>
      <w:r w:rsidR="009D0E3D" w:rsidRPr="00DE4470">
        <w:rPr>
          <w:rFonts w:ascii="Times New Roman" w:hAnsi="Times New Roman" w:cs="Times New Roman"/>
          <w:color w:val="000000" w:themeColor="text1"/>
          <w:sz w:val="22"/>
          <w:szCs w:val="22"/>
        </w:rPr>
        <w:t xml:space="preserve"> </w:t>
      </w:r>
      <w:r w:rsidR="00990A0B" w:rsidRPr="00DE4470">
        <w:rPr>
          <w:rFonts w:ascii="Times New Roman" w:hAnsi="Times New Roman" w:cs="Times New Roman"/>
          <w:color w:val="000000" w:themeColor="text1"/>
          <w:sz w:val="22"/>
          <w:szCs w:val="22"/>
        </w:rPr>
        <w:t>Boudier documented the histories of 'more than fifty patients, a number of them in humble rural occupations.'</w:t>
      </w:r>
      <w:r w:rsidR="00990A0B" w:rsidRPr="00DE4470">
        <w:rPr>
          <w:rStyle w:val="FootnoteReference"/>
          <w:rFonts w:ascii="Times New Roman" w:hAnsi="Times New Roman" w:cs="Times New Roman"/>
          <w:color w:val="000000" w:themeColor="text1"/>
          <w:sz w:val="22"/>
          <w:szCs w:val="22"/>
        </w:rPr>
        <w:footnoteReference w:id="23"/>
      </w:r>
      <w:r w:rsidR="00990A0B" w:rsidRPr="00DE4470">
        <w:rPr>
          <w:rFonts w:ascii="Times New Roman" w:hAnsi="Times New Roman" w:cs="Times New Roman"/>
          <w:color w:val="000000" w:themeColor="text1"/>
          <w:sz w:val="22"/>
          <w:szCs w:val="22"/>
        </w:rPr>
        <w:t xml:space="preserve"> but she does not tell us </w:t>
      </w:r>
      <w:r w:rsidR="00EC56B6" w:rsidRPr="00DE4470">
        <w:rPr>
          <w:rFonts w:ascii="Times New Roman" w:hAnsi="Times New Roman" w:cs="Times New Roman"/>
          <w:color w:val="000000" w:themeColor="text1"/>
          <w:sz w:val="22"/>
          <w:szCs w:val="22"/>
        </w:rPr>
        <w:t>ho</w:t>
      </w:r>
      <w:r w:rsidR="00D11812" w:rsidRPr="00DE4470">
        <w:rPr>
          <w:rFonts w:ascii="Times New Roman" w:hAnsi="Times New Roman" w:cs="Times New Roman"/>
          <w:color w:val="000000" w:themeColor="text1"/>
          <w:sz w:val="22"/>
          <w:szCs w:val="22"/>
        </w:rPr>
        <w:t>w</w:t>
      </w:r>
      <w:r w:rsidR="00EC56B6" w:rsidRPr="00DE4470">
        <w:rPr>
          <w:rFonts w:ascii="Times New Roman" w:hAnsi="Times New Roman" w:cs="Times New Roman"/>
          <w:color w:val="000000" w:themeColor="text1"/>
          <w:sz w:val="22"/>
          <w:szCs w:val="22"/>
        </w:rPr>
        <w:t xml:space="preserve"> many were wealthy</w:t>
      </w:r>
      <w:r w:rsidR="00990A0B" w:rsidRPr="00DE4470">
        <w:rPr>
          <w:rFonts w:ascii="Times New Roman" w:hAnsi="Times New Roman" w:cs="Times New Roman"/>
          <w:color w:val="000000" w:themeColor="text1"/>
          <w:sz w:val="22"/>
          <w:szCs w:val="22"/>
        </w:rPr>
        <w:t xml:space="preserve"> and learned. </w:t>
      </w:r>
      <w:r w:rsidR="00F03354" w:rsidRPr="00DE4470">
        <w:rPr>
          <w:rFonts w:ascii="Times New Roman" w:hAnsi="Times New Roman" w:cs="Times New Roman"/>
          <w:color w:val="000000" w:themeColor="text1"/>
          <w:sz w:val="22"/>
          <w:szCs w:val="22"/>
        </w:rPr>
        <w:t xml:space="preserve">Rankin, on the other hand, claims that 'in Renaissance medical scholarship, the microcosm of the human was embedded in a macrocosm of time' </w:t>
      </w:r>
      <w:r w:rsidR="00F03354" w:rsidRPr="00DE4470">
        <w:rPr>
          <w:rStyle w:val="FootnoteReference"/>
          <w:rFonts w:ascii="Times New Roman" w:hAnsi="Times New Roman" w:cs="Times New Roman"/>
          <w:color w:val="000000" w:themeColor="text1"/>
          <w:sz w:val="22"/>
          <w:szCs w:val="22"/>
        </w:rPr>
        <w:footnoteReference w:id="24"/>
      </w:r>
      <w:r w:rsidR="00F03354" w:rsidRPr="00DE4470">
        <w:rPr>
          <w:rFonts w:ascii="Times New Roman" w:hAnsi="Times New Roman" w:cs="Times New Roman"/>
          <w:color w:val="000000" w:themeColor="text1"/>
          <w:sz w:val="22"/>
          <w:szCs w:val="22"/>
        </w:rPr>
        <w:t xml:space="preserve"> and she uses a 'zodiac man' from a portable folding almanac from 1451-81 as </w:t>
      </w:r>
      <w:r w:rsidR="007541E7">
        <w:rPr>
          <w:rFonts w:ascii="Times New Roman" w:hAnsi="Times New Roman" w:cs="Times New Roman"/>
          <w:color w:val="000000" w:themeColor="text1"/>
          <w:sz w:val="22"/>
          <w:szCs w:val="22"/>
        </w:rPr>
        <w:t>evidence</w:t>
      </w:r>
      <w:r w:rsidR="00F03354" w:rsidRPr="00DE4470">
        <w:rPr>
          <w:rFonts w:ascii="Times New Roman" w:hAnsi="Times New Roman" w:cs="Times New Roman"/>
          <w:color w:val="000000" w:themeColor="text1"/>
          <w:sz w:val="22"/>
          <w:szCs w:val="22"/>
        </w:rPr>
        <w:t xml:space="preserve">. </w:t>
      </w:r>
      <w:r w:rsidR="00990A0B" w:rsidRPr="00DE4470">
        <w:rPr>
          <w:rFonts w:ascii="Times New Roman" w:hAnsi="Times New Roman" w:cs="Times New Roman"/>
          <w:color w:val="000000" w:themeColor="text1"/>
          <w:sz w:val="22"/>
          <w:szCs w:val="22"/>
        </w:rPr>
        <w:t xml:space="preserve"> Rankin </w:t>
      </w:r>
      <w:r w:rsidR="002B319E">
        <w:rPr>
          <w:rFonts w:ascii="Times New Roman" w:hAnsi="Times New Roman" w:cs="Times New Roman"/>
          <w:color w:val="000000" w:themeColor="text1"/>
          <w:sz w:val="22"/>
          <w:szCs w:val="22"/>
        </w:rPr>
        <w:t>argues</w:t>
      </w:r>
      <w:r w:rsidR="000F7419" w:rsidRPr="00DE4470">
        <w:rPr>
          <w:rFonts w:ascii="Times New Roman" w:hAnsi="Times New Roman" w:cs="Times New Roman"/>
          <w:color w:val="000000" w:themeColor="text1"/>
          <w:sz w:val="22"/>
          <w:szCs w:val="22"/>
        </w:rPr>
        <w:t xml:space="preserve"> that the 'zodiac man' was featured in learned medical texts.</w:t>
      </w:r>
      <w:r w:rsidR="000F7419" w:rsidRPr="00DE4470">
        <w:rPr>
          <w:rStyle w:val="FootnoteReference"/>
          <w:rFonts w:ascii="Times New Roman" w:hAnsi="Times New Roman" w:cs="Times New Roman"/>
          <w:color w:val="000000" w:themeColor="text1"/>
          <w:sz w:val="22"/>
          <w:szCs w:val="22"/>
        </w:rPr>
        <w:footnoteReference w:id="25"/>
      </w:r>
      <w:r w:rsidR="00EC56B6" w:rsidRPr="00DE4470">
        <w:rPr>
          <w:rFonts w:ascii="Times New Roman" w:hAnsi="Times New Roman" w:cs="Times New Roman"/>
          <w:color w:val="000000" w:themeColor="text1"/>
          <w:sz w:val="22"/>
          <w:szCs w:val="22"/>
        </w:rPr>
        <w:t xml:space="preserve"> </w:t>
      </w:r>
      <w:r w:rsidR="00D11812" w:rsidRPr="00DE4470">
        <w:rPr>
          <w:rFonts w:ascii="Times New Roman" w:hAnsi="Times New Roman" w:cs="Times New Roman"/>
          <w:color w:val="000000" w:themeColor="text1"/>
          <w:sz w:val="22"/>
          <w:szCs w:val="22"/>
        </w:rPr>
        <w:t>In fact</w:t>
      </w:r>
      <w:r w:rsidR="007541E7">
        <w:rPr>
          <w:rFonts w:ascii="Times New Roman" w:hAnsi="Times New Roman" w:cs="Times New Roman"/>
          <w:color w:val="000000" w:themeColor="text1"/>
          <w:sz w:val="22"/>
          <w:szCs w:val="22"/>
        </w:rPr>
        <w:t>,</w:t>
      </w:r>
      <w:r w:rsidR="00D11812" w:rsidRPr="00DE4470">
        <w:rPr>
          <w:rFonts w:ascii="Times New Roman" w:hAnsi="Times New Roman" w:cs="Times New Roman"/>
          <w:color w:val="000000" w:themeColor="text1"/>
          <w:sz w:val="22"/>
          <w:szCs w:val="22"/>
        </w:rPr>
        <w:t xml:space="preserve"> Rankin proposes that the importance of the influence of the stars could be seen as where learned and lay medicine overlapped.</w:t>
      </w:r>
      <w:r w:rsidR="00D11812" w:rsidRPr="00DE4470">
        <w:rPr>
          <w:rStyle w:val="FootnoteReference"/>
          <w:rFonts w:ascii="Times New Roman" w:hAnsi="Times New Roman" w:cs="Times New Roman"/>
          <w:color w:val="000000" w:themeColor="text1"/>
          <w:sz w:val="22"/>
          <w:szCs w:val="22"/>
        </w:rPr>
        <w:footnoteReference w:id="26"/>
      </w:r>
      <w:r w:rsidR="00521CD8">
        <w:rPr>
          <w:rFonts w:ascii="Times New Roman" w:hAnsi="Times New Roman" w:cs="Times New Roman"/>
          <w:color w:val="000000" w:themeColor="text1"/>
          <w:sz w:val="22"/>
          <w:szCs w:val="22"/>
        </w:rPr>
        <w:t xml:space="preserve"> Chris Gosden, Professor of European </w:t>
      </w:r>
      <w:r w:rsidR="007541E7">
        <w:rPr>
          <w:rFonts w:ascii="Times New Roman" w:hAnsi="Times New Roman" w:cs="Times New Roman"/>
          <w:color w:val="000000" w:themeColor="text1"/>
          <w:sz w:val="22"/>
          <w:szCs w:val="22"/>
        </w:rPr>
        <w:t>Archaeology</w:t>
      </w:r>
      <w:r w:rsidR="00521CD8">
        <w:rPr>
          <w:rFonts w:ascii="Times New Roman" w:hAnsi="Times New Roman" w:cs="Times New Roman"/>
          <w:color w:val="000000" w:themeColor="text1"/>
          <w:sz w:val="22"/>
          <w:szCs w:val="22"/>
        </w:rPr>
        <w:t xml:space="preserve"> at the University of Oxford, </w:t>
      </w:r>
      <w:r w:rsidR="007541E7">
        <w:rPr>
          <w:rFonts w:ascii="Times New Roman" w:hAnsi="Times New Roman" w:cs="Times New Roman"/>
          <w:color w:val="000000" w:themeColor="text1"/>
          <w:sz w:val="22"/>
          <w:szCs w:val="22"/>
        </w:rPr>
        <w:t>records</w:t>
      </w:r>
      <w:r w:rsidR="00521CD8">
        <w:rPr>
          <w:rFonts w:ascii="Times New Roman" w:hAnsi="Times New Roman" w:cs="Times New Roman"/>
          <w:color w:val="000000" w:themeColor="text1"/>
          <w:sz w:val="22"/>
          <w:szCs w:val="22"/>
        </w:rPr>
        <w:t xml:space="preserve"> that 90% </w:t>
      </w:r>
      <w:r w:rsidR="00521CD8">
        <w:rPr>
          <w:rFonts w:ascii="Times New Roman" w:hAnsi="Times New Roman" w:cs="Times New Roman"/>
          <w:sz w:val="22"/>
          <w:szCs w:val="22"/>
        </w:rPr>
        <w:t xml:space="preserve">of the 80,000 records left by astrologers Simon Forman (1552-1611) and Richard Napier (1559-1634) relate to clients' questions about illness, which would </w:t>
      </w:r>
      <w:r w:rsidR="0036618A">
        <w:rPr>
          <w:rFonts w:ascii="Times New Roman" w:hAnsi="Times New Roman" w:cs="Times New Roman"/>
          <w:color w:val="000000" w:themeColor="text1"/>
          <w:sz w:val="22"/>
          <w:szCs w:val="22"/>
        </w:rPr>
        <w:t>echo</w:t>
      </w:r>
      <w:r w:rsidR="00521CD8">
        <w:rPr>
          <w:rFonts w:ascii="Times New Roman" w:hAnsi="Times New Roman" w:cs="Times New Roman"/>
          <w:color w:val="000000" w:themeColor="text1"/>
          <w:sz w:val="22"/>
          <w:szCs w:val="22"/>
        </w:rPr>
        <w:t xml:space="preserve"> Rankin's </w:t>
      </w:r>
      <w:r w:rsidR="0036618A">
        <w:rPr>
          <w:rFonts w:ascii="Times New Roman" w:hAnsi="Times New Roman" w:cs="Times New Roman"/>
          <w:color w:val="000000" w:themeColor="text1"/>
          <w:sz w:val="22"/>
          <w:szCs w:val="22"/>
        </w:rPr>
        <w:t>inference</w:t>
      </w:r>
      <w:r w:rsidR="00521CD8">
        <w:rPr>
          <w:rFonts w:ascii="Times New Roman" w:hAnsi="Times New Roman" w:cs="Times New Roman"/>
          <w:color w:val="000000" w:themeColor="text1"/>
          <w:sz w:val="22"/>
          <w:szCs w:val="22"/>
        </w:rPr>
        <w:t xml:space="preserve"> of the importance of astrology </w:t>
      </w:r>
      <w:r w:rsidR="0036618A">
        <w:rPr>
          <w:rFonts w:ascii="Times New Roman" w:hAnsi="Times New Roman" w:cs="Times New Roman"/>
          <w:color w:val="000000" w:themeColor="text1"/>
          <w:sz w:val="22"/>
          <w:szCs w:val="22"/>
        </w:rPr>
        <w:t>within</w:t>
      </w:r>
      <w:r w:rsidR="00521CD8">
        <w:rPr>
          <w:rFonts w:ascii="Times New Roman" w:hAnsi="Times New Roman" w:cs="Times New Roman"/>
          <w:color w:val="000000" w:themeColor="text1"/>
          <w:sz w:val="22"/>
          <w:szCs w:val="22"/>
        </w:rPr>
        <w:t xml:space="preserve"> medicine.</w:t>
      </w:r>
      <w:r w:rsidR="00521CD8">
        <w:rPr>
          <w:rStyle w:val="FootnoteReference"/>
          <w:rFonts w:ascii="Times New Roman" w:hAnsi="Times New Roman" w:cs="Times New Roman"/>
          <w:color w:val="000000" w:themeColor="text1"/>
          <w:sz w:val="22"/>
          <w:szCs w:val="22"/>
        </w:rPr>
        <w:footnoteReference w:id="27"/>
      </w:r>
      <w:r w:rsidR="00521CD8">
        <w:rPr>
          <w:rFonts w:ascii="Times New Roman" w:hAnsi="Times New Roman" w:cs="Times New Roman"/>
          <w:color w:val="000000" w:themeColor="text1"/>
          <w:sz w:val="22"/>
          <w:szCs w:val="22"/>
        </w:rPr>
        <w:t xml:space="preserve"> </w:t>
      </w:r>
      <w:r w:rsidR="00521CD8">
        <w:rPr>
          <w:rFonts w:ascii="Times New Roman" w:hAnsi="Times New Roman" w:cs="Times New Roman"/>
          <w:color w:val="000000"/>
          <w:kern w:val="0"/>
          <w:sz w:val="22"/>
          <w:szCs w:val="22"/>
        </w:rPr>
        <w:t xml:space="preserve">In 2004 Siraisi conceded that astrology on occasion had a well-defined place in medicine but continued to maintain that its role </w:t>
      </w:r>
      <w:r w:rsidR="00521CD8" w:rsidRPr="006C7F79">
        <w:rPr>
          <w:rFonts w:ascii="Times New Roman" w:hAnsi="Times New Roman" w:cs="Times New Roman"/>
          <w:sz w:val="22"/>
          <w:szCs w:val="22"/>
        </w:rPr>
        <w:t>has been overclaimed.</w:t>
      </w:r>
      <w:r w:rsidR="00521CD8" w:rsidRPr="006C7F79">
        <w:rPr>
          <w:rStyle w:val="FootnoteReference"/>
          <w:rFonts w:ascii="Times New Roman" w:hAnsi="Times New Roman" w:cs="Times New Roman"/>
          <w:sz w:val="22"/>
          <w:szCs w:val="22"/>
        </w:rPr>
        <w:footnoteReference w:id="28"/>
      </w:r>
      <w:r w:rsidR="00521CD8">
        <w:rPr>
          <w:rFonts w:ascii="Times New Roman" w:hAnsi="Times New Roman" w:cs="Times New Roman"/>
          <w:color w:val="000000" w:themeColor="text1"/>
          <w:sz w:val="22"/>
          <w:szCs w:val="22"/>
        </w:rPr>
        <w:t xml:space="preserve"> The difference of opinion on the role of astrology</w:t>
      </w:r>
      <w:r w:rsidR="007541E7">
        <w:rPr>
          <w:rFonts w:ascii="Times New Roman" w:hAnsi="Times New Roman" w:cs="Times New Roman"/>
          <w:color w:val="000000" w:themeColor="text1"/>
          <w:sz w:val="22"/>
          <w:szCs w:val="22"/>
        </w:rPr>
        <w:t xml:space="preserve"> in medicine</w:t>
      </w:r>
      <w:r w:rsidR="00521CD8">
        <w:rPr>
          <w:rFonts w:ascii="Times New Roman" w:hAnsi="Times New Roman" w:cs="Times New Roman"/>
          <w:color w:val="000000" w:themeColor="text1"/>
          <w:sz w:val="22"/>
          <w:szCs w:val="22"/>
        </w:rPr>
        <w:t xml:space="preserve"> between Siraisi and Rankin could be due to a different understanding of what medicine is or was. </w:t>
      </w:r>
      <w:r w:rsidR="00DE4470">
        <w:rPr>
          <w:rFonts w:ascii="Times New Roman" w:hAnsi="Times New Roman" w:cs="Times New Roman"/>
          <w:sz w:val="22"/>
          <w:szCs w:val="22"/>
        </w:rPr>
        <w:t>Back in</w:t>
      </w:r>
      <w:r w:rsidR="00DE4470" w:rsidRPr="006C7F79">
        <w:rPr>
          <w:rFonts w:ascii="Times New Roman" w:hAnsi="Times New Roman" w:cs="Times New Roman"/>
          <w:sz w:val="22"/>
          <w:szCs w:val="22"/>
        </w:rPr>
        <w:t xml:space="preserve"> 1992</w:t>
      </w:r>
      <w:r w:rsidR="00570696">
        <w:rPr>
          <w:rFonts w:ascii="Times New Roman" w:hAnsi="Times New Roman" w:cs="Times New Roman"/>
          <w:sz w:val="22"/>
          <w:szCs w:val="22"/>
        </w:rPr>
        <w:t>,</w:t>
      </w:r>
      <w:r w:rsidR="00DE4470" w:rsidRPr="006C7F79">
        <w:rPr>
          <w:rFonts w:ascii="Times New Roman" w:hAnsi="Times New Roman" w:cs="Times New Roman"/>
          <w:sz w:val="22"/>
          <w:szCs w:val="22"/>
        </w:rPr>
        <w:t xml:space="preserve"> David Pingree asked how we should define science within a historical context, given the different cultural understanding of each period of history. He proposed this: </w:t>
      </w:r>
      <w:r w:rsidR="00DE4470" w:rsidRPr="006C7F79">
        <w:rPr>
          <w:rFonts w:ascii="Times New Roman" w:hAnsi="Times New Roman" w:cs="Times New Roman"/>
          <w:color w:val="000000"/>
          <w:kern w:val="0"/>
          <w:sz w:val="22"/>
          <w:szCs w:val="22"/>
        </w:rPr>
        <w:t xml:space="preserve">'Science is a systematic explanation of perceived or imaginary phenomena, or else is based on such an explanation' </w:t>
      </w:r>
      <w:r w:rsidR="00DE4470" w:rsidRPr="006C7F79">
        <w:rPr>
          <w:rStyle w:val="FootnoteReference"/>
          <w:rFonts w:ascii="Times New Roman" w:hAnsi="Times New Roman" w:cs="Times New Roman"/>
          <w:color w:val="000000"/>
          <w:kern w:val="0"/>
          <w:sz w:val="22"/>
          <w:szCs w:val="22"/>
        </w:rPr>
        <w:footnoteReference w:id="29"/>
      </w:r>
      <w:r w:rsidR="00DE4470" w:rsidRPr="006C7F79">
        <w:rPr>
          <w:rFonts w:ascii="Times New Roman" w:hAnsi="Times New Roman" w:cs="Times New Roman"/>
          <w:color w:val="000000"/>
          <w:kern w:val="0"/>
          <w:sz w:val="22"/>
          <w:szCs w:val="22"/>
        </w:rPr>
        <w:t>and went on to say</w:t>
      </w:r>
      <w:r w:rsidR="00570696">
        <w:rPr>
          <w:rFonts w:ascii="Times New Roman" w:hAnsi="Times New Roman" w:cs="Times New Roman"/>
          <w:color w:val="000000"/>
          <w:kern w:val="0"/>
          <w:sz w:val="22"/>
          <w:szCs w:val="22"/>
        </w:rPr>
        <w:t xml:space="preserve"> that according to this definition astrology, amongst other disciplines, must be seen as a '</w:t>
      </w:r>
      <w:r w:rsidR="00570696" w:rsidRPr="006C7F79">
        <w:rPr>
          <w:rFonts w:ascii="Times New Roman" w:hAnsi="Times New Roman" w:cs="Times New Roman"/>
          <w:color w:val="000000"/>
          <w:kern w:val="0"/>
          <w:sz w:val="22"/>
          <w:szCs w:val="22"/>
        </w:rPr>
        <w:t>science</w:t>
      </w:r>
      <w:r w:rsidR="00570696">
        <w:rPr>
          <w:rFonts w:ascii="Times New Roman" w:hAnsi="Times New Roman" w:cs="Times New Roman"/>
          <w:color w:val="000000"/>
          <w:kern w:val="0"/>
          <w:sz w:val="22"/>
          <w:szCs w:val="22"/>
        </w:rPr>
        <w:t>.'</w:t>
      </w:r>
      <w:r w:rsidR="00570696" w:rsidRPr="006C7F79">
        <w:rPr>
          <w:rStyle w:val="FootnoteReference"/>
          <w:rFonts w:ascii="Times New Roman" w:hAnsi="Times New Roman" w:cs="Times New Roman"/>
          <w:color w:val="000000"/>
          <w:kern w:val="0"/>
          <w:sz w:val="22"/>
          <w:szCs w:val="22"/>
        </w:rPr>
        <w:footnoteReference w:id="30"/>
      </w:r>
      <w:r w:rsidR="00570696">
        <w:rPr>
          <w:rFonts w:ascii="Times New Roman" w:hAnsi="Times New Roman" w:cs="Times New Roman"/>
          <w:color w:val="000000"/>
          <w:kern w:val="0"/>
          <w:sz w:val="22"/>
          <w:szCs w:val="22"/>
        </w:rPr>
        <w:t xml:space="preserve"> </w:t>
      </w:r>
      <w:r w:rsidR="00521CD8">
        <w:rPr>
          <w:rFonts w:ascii="Times New Roman" w:hAnsi="Times New Roman" w:cs="Times New Roman"/>
          <w:color w:val="000000"/>
          <w:kern w:val="0"/>
          <w:sz w:val="22"/>
          <w:szCs w:val="22"/>
        </w:rPr>
        <w:t>I</w:t>
      </w:r>
      <w:r w:rsidR="008D4C1D" w:rsidRPr="006C7F79">
        <w:rPr>
          <w:rFonts w:ascii="Times New Roman" w:hAnsi="Times New Roman" w:cs="Times New Roman"/>
          <w:color w:val="000000"/>
          <w:kern w:val="0"/>
          <w:sz w:val="22"/>
          <w:szCs w:val="22"/>
        </w:rPr>
        <w:t xml:space="preserve">n 2012, Siraisi </w:t>
      </w:r>
      <w:r w:rsidR="00570696">
        <w:rPr>
          <w:rFonts w:ascii="Times New Roman" w:hAnsi="Times New Roman" w:cs="Times New Roman"/>
          <w:color w:val="000000"/>
          <w:kern w:val="0"/>
          <w:sz w:val="22"/>
          <w:szCs w:val="22"/>
        </w:rPr>
        <w:t>admitted the plurality of disciplines that may be accorded to early modern medicine saying,</w:t>
      </w:r>
      <w:r w:rsidR="008D4C1D" w:rsidRPr="006C7F79">
        <w:rPr>
          <w:rFonts w:ascii="Times New Roman" w:hAnsi="Times New Roman" w:cs="Times New Roman"/>
          <w:color w:val="000000"/>
          <w:kern w:val="0"/>
          <w:sz w:val="22"/>
          <w:szCs w:val="22"/>
        </w:rPr>
        <w:t xml:space="preserve"> '</w:t>
      </w:r>
      <w:r w:rsidR="008D4C1D" w:rsidRPr="006C7F79">
        <w:rPr>
          <w:rFonts w:ascii="Times New Roman" w:hAnsi="Times New Roman" w:cs="Times New Roman"/>
          <w:color w:val="141413"/>
          <w:kern w:val="0"/>
          <w:sz w:val="22"/>
          <w:szCs w:val="22"/>
        </w:rPr>
        <w:t>for the period from the fifteenth to the early seventeenth century it may be doubtful as to whether one can speak in the singular of “medicine” any more than of “science.''</w:t>
      </w:r>
      <w:r w:rsidR="008D4C1D" w:rsidRPr="006C7F79">
        <w:rPr>
          <w:rStyle w:val="FootnoteReference"/>
          <w:rFonts w:ascii="Times New Roman" w:hAnsi="Times New Roman" w:cs="Times New Roman"/>
          <w:color w:val="141413"/>
          <w:kern w:val="0"/>
          <w:sz w:val="22"/>
          <w:szCs w:val="22"/>
        </w:rPr>
        <w:footnoteReference w:id="31"/>
      </w:r>
      <w:r w:rsidR="00570696">
        <w:rPr>
          <w:rFonts w:ascii="Times New Roman" w:hAnsi="Times New Roman" w:cs="Times New Roman"/>
          <w:color w:val="141413"/>
          <w:kern w:val="0"/>
          <w:sz w:val="22"/>
          <w:szCs w:val="22"/>
        </w:rPr>
        <w:t xml:space="preserve"> Siraisi's opinion in 2000 that astrology was separate to the medicine in Renaissance culture does not endure until more recent times, however, </w:t>
      </w:r>
      <w:r w:rsidR="0072291D">
        <w:rPr>
          <w:rFonts w:ascii="Times New Roman" w:hAnsi="Times New Roman" w:cs="Times New Roman"/>
          <w:color w:val="141413"/>
          <w:kern w:val="0"/>
          <w:sz w:val="22"/>
          <w:szCs w:val="22"/>
        </w:rPr>
        <w:t xml:space="preserve">even in 2012, </w:t>
      </w:r>
      <w:r w:rsidR="00570696">
        <w:rPr>
          <w:rFonts w:ascii="Times New Roman" w:hAnsi="Times New Roman" w:cs="Times New Roman"/>
          <w:color w:val="141413"/>
          <w:kern w:val="0"/>
          <w:sz w:val="22"/>
          <w:szCs w:val="22"/>
        </w:rPr>
        <w:t>Siraisi</w:t>
      </w:r>
      <w:r w:rsidR="0072291D">
        <w:rPr>
          <w:rFonts w:ascii="Times New Roman" w:hAnsi="Times New Roman" w:cs="Times New Roman"/>
          <w:color w:val="141413"/>
          <w:kern w:val="0"/>
          <w:sz w:val="22"/>
          <w:szCs w:val="22"/>
        </w:rPr>
        <w:t xml:space="preserve"> would</w:t>
      </w:r>
      <w:r w:rsidR="00B2653D">
        <w:rPr>
          <w:rFonts w:ascii="Times New Roman" w:hAnsi="Times New Roman" w:cs="Times New Roman"/>
          <w:color w:val="141413"/>
          <w:kern w:val="0"/>
          <w:sz w:val="22"/>
          <w:szCs w:val="22"/>
        </w:rPr>
        <w:t xml:space="preserve"> </w:t>
      </w:r>
      <w:r w:rsidR="0072291D">
        <w:rPr>
          <w:rFonts w:ascii="Times New Roman" w:hAnsi="Times New Roman" w:cs="Times New Roman"/>
          <w:color w:val="141413"/>
          <w:kern w:val="0"/>
          <w:sz w:val="22"/>
          <w:szCs w:val="22"/>
        </w:rPr>
        <w:t>disagree</w:t>
      </w:r>
      <w:r w:rsidR="00B2653D">
        <w:rPr>
          <w:rFonts w:ascii="Times New Roman" w:hAnsi="Times New Roman" w:cs="Times New Roman"/>
          <w:color w:val="141413"/>
          <w:kern w:val="0"/>
          <w:sz w:val="22"/>
          <w:szCs w:val="22"/>
        </w:rPr>
        <w:t xml:space="preserve"> </w:t>
      </w:r>
      <w:r w:rsidR="0072291D">
        <w:rPr>
          <w:rFonts w:ascii="Times New Roman" w:hAnsi="Times New Roman" w:cs="Times New Roman"/>
          <w:color w:val="141413"/>
          <w:kern w:val="0"/>
          <w:sz w:val="22"/>
          <w:szCs w:val="22"/>
        </w:rPr>
        <w:t>with</w:t>
      </w:r>
      <w:r w:rsidR="00570696">
        <w:rPr>
          <w:rFonts w:ascii="Times New Roman" w:hAnsi="Times New Roman" w:cs="Times New Roman"/>
          <w:color w:val="141413"/>
          <w:kern w:val="0"/>
          <w:sz w:val="22"/>
          <w:szCs w:val="22"/>
        </w:rPr>
        <w:t xml:space="preserve"> Rankin's proposal that astrology was embedded in Renaissance medicine. </w:t>
      </w:r>
    </w:p>
    <w:p w14:paraId="559E55CA" w14:textId="17174156" w:rsidR="008D4C1D" w:rsidRPr="006C7F79" w:rsidRDefault="00521CD8" w:rsidP="008D4C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141413"/>
          <w:kern w:val="0"/>
          <w:sz w:val="22"/>
          <w:szCs w:val="22"/>
        </w:rPr>
      </w:pPr>
      <w:r>
        <w:rPr>
          <w:rFonts w:ascii="Times New Roman" w:hAnsi="Times New Roman" w:cs="Times New Roman"/>
          <w:color w:val="141413"/>
          <w:kern w:val="0"/>
          <w:sz w:val="22"/>
          <w:szCs w:val="22"/>
        </w:rPr>
        <w:tab/>
        <w:t>In conclusion</w:t>
      </w:r>
      <w:r w:rsidR="00D76E32">
        <w:rPr>
          <w:rFonts w:ascii="Times New Roman" w:hAnsi="Times New Roman" w:cs="Times New Roman"/>
          <w:color w:val="141413"/>
          <w:kern w:val="0"/>
          <w:sz w:val="22"/>
          <w:szCs w:val="22"/>
        </w:rPr>
        <w:t>,</w:t>
      </w:r>
      <w:r>
        <w:rPr>
          <w:rFonts w:ascii="Times New Roman" w:hAnsi="Times New Roman" w:cs="Times New Roman"/>
          <w:color w:val="141413"/>
          <w:kern w:val="0"/>
          <w:sz w:val="22"/>
          <w:szCs w:val="22"/>
        </w:rPr>
        <w:t xml:space="preserve"> </w:t>
      </w:r>
      <w:r w:rsidR="00570696">
        <w:rPr>
          <w:rFonts w:ascii="Times New Roman" w:hAnsi="Times New Roman" w:cs="Times New Roman"/>
          <w:color w:val="141413"/>
          <w:kern w:val="0"/>
          <w:sz w:val="22"/>
          <w:szCs w:val="22"/>
        </w:rPr>
        <w:t xml:space="preserve">a comparison of these two essays yields interesting differences of opinion in terms of </w:t>
      </w:r>
      <w:r w:rsidR="0072291D">
        <w:rPr>
          <w:rFonts w:ascii="Times New Roman" w:hAnsi="Times New Roman" w:cs="Times New Roman"/>
          <w:color w:val="141413"/>
          <w:kern w:val="0"/>
          <w:sz w:val="22"/>
          <w:szCs w:val="22"/>
        </w:rPr>
        <w:t>Renaissance</w:t>
      </w:r>
      <w:r w:rsidR="00570696">
        <w:rPr>
          <w:rFonts w:ascii="Times New Roman" w:hAnsi="Times New Roman" w:cs="Times New Roman"/>
          <w:color w:val="141413"/>
          <w:kern w:val="0"/>
          <w:sz w:val="22"/>
          <w:szCs w:val="22"/>
        </w:rPr>
        <w:t xml:space="preserve"> experience</w:t>
      </w:r>
      <w:r w:rsidR="00D35427">
        <w:rPr>
          <w:rFonts w:ascii="Times New Roman" w:hAnsi="Times New Roman" w:cs="Times New Roman"/>
          <w:color w:val="141413"/>
          <w:kern w:val="0"/>
          <w:sz w:val="22"/>
          <w:szCs w:val="22"/>
        </w:rPr>
        <w:t>s</w:t>
      </w:r>
      <w:r w:rsidR="00570696">
        <w:rPr>
          <w:rFonts w:ascii="Times New Roman" w:hAnsi="Times New Roman" w:cs="Times New Roman"/>
          <w:color w:val="141413"/>
          <w:kern w:val="0"/>
          <w:sz w:val="22"/>
          <w:szCs w:val="22"/>
        </w:rPr>
        <w:t xml:space="preserve"> of time </w:t>
      </w:r>
      <w:r w:rsidR="0072291D">
        <w:rPr>
          <w:rFonts w:ascii="Times New Roman" w:hAnsi="Times New Roman" w:cs="Times New Roman"/>
          <w:color w:val="141413"/>
          <w:kern w:val="0"/>
          <w:sz w:val="22"/>
          <w:szCs w:val="22"/>
        </w:rPr>
        <w:t>and what Renaissance</w:t>
      </w:r>
      <w:r w:rsidR="00570696">
        <w:rPr>
          <w:rFonts w:ascii="Times New Roman" w:hAnsi="Times New Roman" w:cs="Times New Roman"/>
          <w:color w:val="141413"/>
          <w:kern w:val="0"/>
          <w:sz w:val="22"/>
          <w:szCs w:val="22"/>
        </w:rPr>
        <w:t xml:space="preserve"> medicine </w:t>
      </w:r>
      <w:r w:rsidR="0072291D">
        <w:rPr>
          <w:rFonts w:ascii="Times New Roman" w:hAnsi="Times New Roman" w:cs="Times New Roman"/>
          <w:color w:val="141413"/>
          <w:kern w:val="0"/>
          <w:sz w:val="22"/>
          <w:szCs w:val="22"/>
        </w:rPr>
        <w:t>consisted of</w:t>
      </w:r>
      <w:r w:rsidR="00570696">
        <w:rPr>
          <w:rFonts w:ascii="Times New Roman" w:hAnsi="Times New Roman" w:cs="Times New Roman"/>
          <w:color w:val="141413"/>
          <w:kern w:val="0"/>
          <w:sz w:val="22"/>
          <w:szCs w:val="22"/>
        </w:rPr>
        <w:t>. Siraisi's earlier paper</w:t>
      </w:r>
      <w:r w:rsidR="0072291D">
        <w:rPr>
          <w:rFonts w:ascii="Times New Roman" w:hAnsi="Times New Roman" w:cs="Times New Roman"/>
          <w:color w:val="141413"/>
          <w:kern w:val="0"/>
          <w:sz w:val="22"/>
          <w:szCs w:val="22"/>
        </w:rPr>
        <w:t xml:space="preserve"> from 2000</w:t>
      </w:r>
      <w:r w:rsidR="006E288E">
        <w:rPr>
          <w:rFonts w:ascii="Times New Roman" w:hAnsi="Times New Roman" w:cs="Times New Roman"/>
          <w:color w:val="141413"/>
          <w:kern w:val="0"/>
          <w:sz w:val="22"/>
          <w:szCs w:val="22"/>
        </w:rPr>
        <w:t>, which has a more learned and male focus, shows a bias for scientific logic and objectivity; whilst Rankin's more recent paper</w:t>
      </w:r>
      <w:r w:rsidR="0072291D">
        <w:rPr>
          <w:rFonts w:ascii="Times New Roman" w:hAnsi="Times New Roman" w:cs="Times New Roman"/>
          <w:color w:val="141413"/>
          <w:kern w:val="0"/>
          <w:sz w:val="22"/>
          <w:szCs w:val="22"/>
        </w:rPr>
        <w:t xml:space="preserve"> </w:t>
      </w:r>
      <w:r w:rsidR="006E288E">
        <w:rPr>
          <w:rFonts w:ascii="Times New Roman" w:hAnsi="Times New Roman" w:cs="Times New Roman"/>
          <w:color w:val="141413"/>
          <w:kern w:val="0"/>
          <w:sz w:val="22"/>
          <w:szCs w:val="22"/>
        </w:rPr>
        <w:t xml:space="preserve">introduces the perspective of women and </w:t>
      </w:r>
      <w:r w:rsidR="00472C6C">
        <w:rPr>
          <w:rFonts w:ascii="Times New Roman" w:hAnsi="Times New Roman" w:cs="Times New Roman"/>
          <w:color w:val="141413"/>
          <w:kern w:val="0"/>
          <w:sz w:val="22"/>
          <w:szCs w:val="22"/>
        </w:rPr>
        <w:t>lay</w:t>
      </w:r>
      <w:r w:rsidR="006E288E">
        <w:rPr>
          <w:rFonts w:ascii="Times New Roman" w:hAnsi="Times New Roman" w:cs="Times New Roman"/>
          <w:color w:val="141413"/>
          <w:kern w:val="0"/>
          <w:sz w:val="22"/>
          <w:szCs w:val="22"/>
        </w:rPr>
        <w:t>people and allows for more subjectivity and</w:t>
      </w:r>
      <w:r w:rsidR="00485E9C">
        <w:rPr>
          <w:rFonts w:ascii="Times New Roman" w:hAnsi="Times New Roman" w:cs="Times New Roman"/>
          <w:color w:val="141413"/>
          <w:kern w:val="0"/>
          <w:sz w:val="22"/>
          <w:szCs w:val="22"/>
        </w:rPr>
        <w:t xml:space="preserve"> consequently multiple</w:t>
      </w:r>
      <w:r w:rsidR="006E288E">
        <w:rPr>
          <w:rFonts w:ascii="Times New Roman" w:hAnsi="Times New Roman" w:cs="Times New Roman"/>
          <w:color w:val="141413"/>
          <w:kern w:val="0"/>
          <w:sz w:val="22"/>
          <w:szCs w:val="22"/>
        </w:rPr>
        <w:t xml:space="preserve"> cyclical experience</w:t>
      </w:r>
      <w:r w:rsidR="00485E9C">
        <w:rPr>
          <w:rFonts w:ascii="Times New Roman" w:hAnsi="Times New Roman" w:cs="Times New Roman"/>
          <w:color w:val="141413"/>
          <w:kern w:val="0"/>
          <w:sz w:val="22"/>
          <w:szCs w:val="22"/>
        </w:rPr>
        <w:t>s</w:t>
      </w:r>
      <w:r w:rsidR="006E288E">
        <w:rPr>
          <w:rFonts w:ascii="Times New Roman" w:hAnsi="Times New Roman" w:cs="Times New Roman"/>
          <w:color w:val="141413"/>
          <w:kern w:val="0"/>
          <w:sz w:val="22"/>
          <w:szCs w:val="22"/>
        </w:rPr>
        <w:t xml:space="preserve"> of time.</w:t>
      </w:r>
      <w:r w:rsidR="0072291D">
        <w:rPr>
          <w:rFonts w:ascii="Times New Roman" w:hAnsi="Times New Roman" w:cs="Times New Roman"/>
          <w:color w:val="141413"/>
          <w:kern w:val="0"/>
          <w:sz w:val="22"/>
          <w:szCs w:val="22"/>
        </w:rPr>
        <w:t xml:space="preserve"> The former </w:t>
      </w:r>
      <w:r w:rsidR="00D35427">
        <w:rPr>
          <w:rFonts w:ascii="Times New Roman" w:hAnsi="Times New Roman" w:cs="Times New Roman"/>
          <w:color w:val="141413"/>
          <w:kern w:val="0"/>
          <w:sz w:val="22"/>
          <w:szCs w:val="22"/>
        </w:rPr>
        <w:t xml:space="preserve">originally </w:t>
      </w:r>
      <w:r w:rsidR="002B319E">
        <w:rPr>
          <w:rFonts w:ascii="Times New Roman" w:hAnsi="Times New Roman" w:cs="Times New Roman"/>
          <w:color w:val="141413"/>
          <w:kern w:val="0"/>
          <w:sz w:val="22"/>
          <w:szCs w:val="22"/>
        </w:rPr>
        <w:t xml:space="preserve">wholly </w:t>
      </w:r>
      <w:r w:rsidR="0072291D">
        <w:rPr>
          <w:rFonts w:ascii="Times New Roman" w:hAnsi="Times New Roman" w:cs="Times New Roman"/>
          <w:color w:val="141413"/>
          <w:kern w:val="0"/>
          <w:sz w:val="22"/>
          <w:szCs w:val="22"/>
        </w:rPr>
        <w:t xml:space="preserve">dismissed the role of astrology </w:t>
      </w:r>
      <w:r w:rsidR="00D35427">
        <w:rPr>
          <w:rFonts w:ascii="Times New Roman" w:hAnsi="Times New Roman" w:cs="Times New Roman"/>
          <w:color w:val="141413"/>
          <w:kern w:val="0"/>
          <w:sz w:val="22"/>
          <w:szCs w:val="22"/>
        </w:rPr>
        <w:t>as part of</w:t>
      </w:r>
      <w:r w:rsidR="0072291D">
        <w:rPr>
          <w:rFonts w:ascii="Times New Roman" w:hAnsi="Times New Roman" w:cs="Times New Roman"/>
          <w:color w:val="141413"/>
          <w:kern w:val="0"/>
          <w:sz w:val="22"/>
          <w:szCs w:val="22"/>
        </w:rPr>
        <w:t xml:space="preserve"> Renaissance medicine whilst the latter sees it as a core element.</w:t>
      </w:r>
      <w:r w:rsidR="00D35427">
        <w:rPr>
          <w:rFonts w:ascii="Times New Roman" w:hAnsi="Times New Roman" w:cs="Times New Roman"/>
          <w:color w:val="141413"/>
          <w:kern w:val="0"/>
          <w:sz w:val="22"/>
          <w:szCs w:val="22"/>
        </w:rPr>
        <w:t xml:space="preserve"> </w:t>
      </w:r>
      <w:r w:rsidR="00A4678A">
        <w:rPr>
          <w:rFonts w:ascii="Times New Roman" w:hAnsi="Times New Roman" w:cs="Times New Roman"/>
          <w:color w:val="141413"/>
          <w:kern w:val="0"/>
          <w:sz w:val="22"/>
          <w:szCs w:val="22"/>
        </w:rPr>
        <w:t xml:space="preserve">Contrasting these two essays exposes the fact that the modern </w:t>
      </w:r>
      <w:r w:rsidR="0036618A">
        <w:rPr>
          <w:rFonts w:ascii="Times New Roman" w:hAnsi="Times New Roman" w:cs="Times New Roman"/>
          <w:color w:val="141413"/>
          <w:kern w:val="0"/>
          <w:sz w:val="22"/>
          <w:szCs w:val="22"/>
        </w:rPr>
        <w:t>perception</w:t>
      </w:r>
      <w:r w:rsidR="00A4678A">
        <w:rPr>
          <w:rFonts w:ascii="Times New Roman" w:hAnsi="Times New Roman" w:cs="Times New Roman"/>
          <w:color w:val="141413"/>
          <w:kern w:val="0"/>
          <w:sz w:val="22"/>
          <w:szCs w:val="22"/>
        </w:rPr>
        <w:t xml:space="preserve"> of </w:t>
      </w:r>
      <w:r w:rsidR="0036618A">
        <w:rPr>
          <w:rFonts w:ascii="Times New Roman" w:hAnsi="Times New Roman" w:cs="Times New Roman"/>
          <w:color w:val="141413"/>
          <w:kern w:val="0"/>
          <w:sz w:val="22"/>
          <w:szCs w:val="22"/>
        </w:rPr>
        <w:t xml:space="preserve">linear </w:t>
      </w:r>
      <w:r w:rsidR="00A4678A">
        <w:rPr>
          <w:rFonts w:ascii="Times New Roman" w:hAnsi="Times New Roman" w:cs="Times New Roman"/>
          <w:color w:val="141413"/>
          <w:kern w:val="0"/>
          <w:sz w:val="22"/>
          <w:szCs w:val="22"/>
        </w:rPr>
        <w:t>time, and a current understanding of what medicine as a discipline is, are insufficient constructs through which to attempt to understand medicine in Renaissance times.</w:t>
      </w:r>
    </w:p>
    <w:p w14:paraId="36CE2AF7" w14:textId="77777777" w:rsidR="00BD1225" w:rsidRPr="006C7F79" w:rsidRDefault="00BD1225">
      <w:pPr>
        <w:rPr>
          <w:rFonts w:ascii="Times New Roman" w:hAnsi="Times New Roman" w:cs="Times New Roman"/>
          <w:color w:val="161615"/>
          <w:kern w:val="0"/>
          <w:sz w:val="22"/>
          <w:szCs w:val="22"/>
        </w:rPr>
      </w:pPr>
    </w:p>
    <w:p w14:paraId="401D30A9" w14:textId="77777777" w:rsidR="009744A6" w:rsidRDefault="009744A6">
      <w:pPr>
        <w:rPr>
          <w:rFonts w:ascii="Times New Roman" w:hAnsi="Times New Roman" w:cs="Times New Roman"/>
          <w:b/>
          <w:bCs/>
          <w:color w:val="161615"/>
          <w:kern w:val="0"/>
          <w:sz w:val="22"/>
          <w:szCs w:val="22"/>
        </w:rPr>
      </w:pPr>
    </w:p>
    <w:p w14:paraId="2AFF745C" w14:textId="77777777" w:rsidR="00BD1225" w:rsidRDefault="00BD1225">
      <w:pPr>
        <w:rPr>
          <w:rFonts w:ascii="Times New Roman" w:hAnsi="Times New Roman" w:cs="Times New Roman"/>
          <w:color w:val="161615"/>
          <w:kern w:val="0"/>
          <w:sz w:val="22"/>
          <w:szCs w:val="22"/>
        </w:rPr>
      </w:pPr>
    </w:p>
    <w:p w14:paraId="7A5EA20F" w14:textId="77777777" w:rsidR="00237733" w:rsidRDefault="00237733">
      <w:pPr>
        <w:rPr>
          <w:rFonts w:ascii="Times New Roman" w:hAnsi="Times New Roman" w:cs="Times New Roman"/>
          <w:color w:val="161615"/>
          <w:kern w:val="0"/>
          <w:sz w:val="22"/>
          <w:szCs w:val="22"/>
        </w:rPr>
      </w:pPr>
    </w:p>
    <w:p w14:paraId="00C90640" w14:textId="77777777" w:rsidR="00237733" w:rsidRDefault="00237733">
      <w:pPr>
        <w:rPr>
          <w:rFonts w:ascii="Times New Roman" w:hAnsi="Times New Roman" w:cs="Times New Roman"/>
          <w:color w:val="161615"/>
          <w:kern w:val="0"/>
          <w:sz w:val="22"/>
          <w:szCs w:val="22"/>
        </w:rPr>
      </w:pPr>
    </w:p>
    <w:p w14:paraId="69374A1F" w14:textId="77777777" w:rsidR="002B319E" w:rsidRDefault="002B319E" w:rsidP="00237733">
      <w:pPr>
        <w:rPr>
          <w:rFonts w:ascii="Times New Roman" w:hAnsi="Times New Roman" w:cs="Times New Roman"/>
          <w:color w:val="161615"/>
          <w:kern w:val="0"/>
          <w:sz w:val="22"/>
          <w:szCs w:val="22"/>
        </w:rPr>
      </w:pPr>
    </w:p>
    <w:p w14:paraId="32F11353" w14:textId="77777777" w:rsidR="002B319E" w:rsidRDefault="002B319E" w:rsidP="00237733">
      <w:pPr>
        <w:rPr>
          <w:rFonts w:ascii="Times New Roman" w:hAnsi="Times New Roman" w:cs="Times New Roman"/>
          <w:color w:val="161615"/>
          <w:kern w:val="0"/>
          <w:sz w:val="22"/>
          <w:szCs w:val="22"/>
        </w:rPr>
      </w:pPr>
    </w:p>
    <w:p w14:paraId="3A0245DC" w14:textId="092386A5" w:rsidR="00237733" w:rsidRDefault="00237733" w:rsidP="00237733">
      <w:pPr>
        <w:rPr>
          <w:rFonts w:ascii="Times New Roman" w:hAnsi="Times New Roman" w:cs="Times New Roman"/>
          <w:b/>
          <w:bCs/>
          <w:color w:val="161615"/>
          <w:kern w:val="0"/>
          <w:sz w:val="22"/>
          <w:szCs w:val="22"/>
        </w:rPr>
      </w:pPr>
      <w:r w:rsidRPr="006C7F79">
        <w:rPr>
          <w:rFonts w:ascii="Times New Roman" w:hAnsi="Times New Roman" w:cs="Times New Roman"/>
          <w:b/>
          <w:bCs/>
          <w:color w:val="161615"/>
          <w:kern w:val="0"/>
          <w:sz w:val="22"/>
          <w:szCs w:val="22"/>
        </w:rPr>
        <w:lastRenderedPageBreak/>
        <w:t>BIBLIOGRAPHY</w:t>
      </w:r>
    </w:p>
    <w:p w14:paraId="52175000" w14:textId="77777777" w:rsidR="00252426" w:rsidRDefault="00252426" w:rsidP="00237733">
      <w:pPr>
        <w:rPr>
          <w:rFonts w:ascii="Times New Roman" w:hAnsi="Times New Roman" w:cs="Times New Roman"/>
          <w:b/>
          <w:bCs/>
          <w:color w:val="161615"/>
          <w:kern w:val="0"/>
          <w:sz w:val="22"/>
          <w:szCs w:val="22"/>
        </w:rPr>
      </w:pPr>
    </w:p>
    <w:p w14:paraId="7DD9963C" w14:textId="77777777" w:rsidR="005E59BF" w:rsidRDefault="005E59BF" w:rsidP="00237733">
      <w:pPr>
        <w:rPr>
          <w:rFonts w:ascii="Times New Roman" w:hAnsi="Times New Roman" w:cs="Times New Roman"/>
          <w:b/>
          <w:bCs/>
          <w:color w:val="161615"/>
          <w:kern w:val="0"/>
          <w:sz w:val="22"/>
          <w:szCs w:val="22"/>
        </w:rPr>
      </w:pPr>
    </w:p>
    <w:p w14:paraId="3CB17D02" w14:textId="2CD5D2C5" w:rsidR="005E59BF" w:rsidRPr="006C7F79" w:rsidRDefault="005E59BF" w:rsidP="005E59BF">
      <w:pPr>
        <w:rPr>
          <w:rFonts w:ascii="Times New Roman" w:hAnsi="Times New Roman"/>
          <w:sz w:val="22"/>
        </w:rPr>
      </w:pPr>
      <w:r w:rsidRPr="006C7F79">
        <w:rPr>
          <w:rFonts w:ascii="Times New Roman" w:hAnsi="Times New Roman"/>
          <w:sz w:val="22"/>
        </w:rPr>
        <w:t>Cohen,</w:t>
      </w:r>
      <w:r>
        <w:rPr>
          <w:rFonts w:ascii="Times New Roman" w:hAnsi="Times New Roman"/>
          <w:sz w:val="22"/>
        </w:rPr>
        <w:t xml:space="preserve"> </w:t>
      </w:r>
      <w:r w:rsidRPr="006C7F79">
        <w:rPr>
          <w:rFonts w:ascii="Times New Roman" w:hAnsi="Times New Roman"/>
          <w:sz w:val="22"/>
        </w:rPr>
        <w:t>Elizabeth S</w:t>
      </w:r>
      <w:r>
        <w:rPr>
          <w:rFonts w:ascii="Times New Roman" w:hAnsi="Times New Roman"/>
          <w:sz w:val="22"/>
        </w:rPr>
        <w:t>,</w:t>
      </w:r>
      <w:r w:rsidRPr="006C7F79">
        <w:rPr>
          <w:rFonts w:ascii="Times New Roman" w:hAnsi="Times New Roman"/>
          <w:sz w:val="22"/>
        </w:rPr>
        <w:t xml:space="preserve"> </w:t>
      </w:r>
      <w:r>
        <w:rPr>
          <w:rFonts w:ascii="Times New Roman" w:hAnsi="Times New Roman"/>
          <w:sz w:val="22"/>
        </w:rPr>
        <w:t>'</w:t>
      </w:r>
      <w:r w:rsidRPr="006C7F79">
        <w:rPr>
          <w:rFonts w:ascii="Times New Roman" w:hAnsi="Times New Roman"/>
          <w:sz w:val="22"/>
        </w:rPr>
        <w:t>Times Told. Women narrating the everyday in early modern Rome.</w:t>
      </w:r>
      <w:r>
        <w:rPr>
          <w:rFonts w:ascii="Times New Roman" w:hAnsi="Times New Roman"/>
          <w:sz w:val="22"/>
        </w:rPr>
        <w:t>' in</w:t>
      </w:r>
      <w:r w:rsidRPr="006C7F79">
        <w:rPr>
          <w:rFonts w:ascii="Times New Roman" w:hAnsi="Times New Roman"/>
          <w:sz w:val="22"/>
        </w:rPr>
        <w:t xml:space="preserve"> </w:t>
      </w:r>
      <w:r w:rsidRPr="006C7F79">
        <w:rPr>
          <w:rFonts w:ascii="Times New Roman" w:hAnsi="Times New Roman"/>
          <w:i/>
          <w:iCs/>
          <w:color w:val="000000" w:themeColor="text1"/>
          <w:sz w:val="22"/>
        </w:rPr>
        <w:t xml:space="preserve">Gendered </w:t>
      </w:r>
      <w:r>
        <w:rPr>
          <w:rFonts w:ascii="Times New Roman" w:hAnsi="Times New Roman"/>
          <w:i/>
          <w:iCs/>
          <w:color w:val="000000" w:themeColor="text1"/>
          <w:sz w:val="22"/>
        </w:rPr>
        <w:tab/>
      </w:r>
      <w:r w:rsidRPr="006C7F79">
        <w:rPr>
          <w:rFonts w:ascii="Times New Roman" w:hAnsi="Times New Roman"/>
          <w:i/>
          <w:iCs/>
          <w:color w:val="000000" w:themeColor="text1"/>
          <w:sz w:val="22"/>
        </w:rPr>
        <w:t>Temporalities in the Early Modern World</w:t>
      </w:r>
      <w:r w:rsidRPr="006C7F79">
        <w:rPr>
          <w:rFonts w:ascii="Times New Roman" w:hAnsi="Times New Roman"/>
          <w:color w:val="000000" w:themeColor="text1"/>
          <w:sz w:val="22"/>
        </w:rPr>
        <w:t xml:space="preserve">, </w:t>
      </w:r>
      <w:r w:rsidRPr="006C7F79">
        <w:rPr>
          <w:rFonts w:ascii="Times New Roman" w:hAnsi="Times New Roman"/>
          <w:sz w:val="22"/>
        </w:rPr>
        <w:t xml:space="preserve">ed. Wiesner-Hanks, (Amsterdam University Press, </w:t>
      </w:r>
      <w:r>
        <w:rPr>
          <w:rFonts w:ascii="Times New Roman" w:hAnsi="Times New Roman"/>
          <w:sz w:val="22"/>
        </w:rPr>
        <w:tab/>
      </w:r>
      <w:r w:rsidRPr="006C7F79">
        <w:rPr>
          <w:rFonts w:ascii="Times New Roman" w:hAnsi="Times New Roman"/>
          <w:sz w:val="22"/>
        </w:rPr>
        <w:t>2018.)</w:t>
      </w:r>
      <w:r w:rsidR="002343DD">
        <w:rPr>
          <w:rFonts w:ascii="Times New Roman" w:hAnsi="Times New Roman"/>
          <w:sz w:val="22"/>
        </w:rPr>
        <w:t xml:space="preserve"> pp. </w:t>
      </w:r>
      <w:r w:rsidR="0042203B">
        <w:rPr>
          <w:rFonts w:ascii="Times New Roman" w:hAnsi="Times New Roman"/>
          <w:sz w:val="22"/>
        </w:rPr>
        <w:t>115-134</w:t>
      </w:r>
    </w:p>
    <w:p w14:paraId="11DD2E90" w14:textId="77777777" w:rsidR="005E59BF" w:rsidRDefault="005E59BF" w:rsidP="00237733">
      <w:pPr>
        <w:rPr>
          <w:rFonts w:ascii="Times New Roman" w:hAnsi="Times New Roman" w:cs="Times New Roman"/>
          <w:b/>
          <w:bCs/>
          <w:color w:val="161615"/>
          <w:kern w:val="0"/>
          <w:sz w:val="22"/>
          <w:szCs w:val="22"/>
        </w:rPr>
      </w:pPr>
    </w:p>
    <w:p w14:paraId="38270F0E" w14:textId="41401533" w:rsidR="0042203B" w:rsidRPr="00E05035" w:rsidRDefault="0042203B" w:rsidP="0042203B">
      <w:pPr>
        <w:rPr>
          <w:rFonts w:ascii="Times New Roman" w:hAnsi="Times New Roman" w:cs="Times New Roman"/>
          <w:color w:val="161615"/>
          <w:kern w:val="0"/>
          <w:sz w:val="22"/>
          <w:szCs w:val="22"/>
        </w:rPr>
      </w:pPr>
      <w:r w:rsidRPr="0042203B">
        <w:rPr>
          <w:rFonts w:ascii="Times New Roman" w:hAnsi="Times New Roman" w:cs="Times New Roman"/>
          <w:color w:val="161615"/>
          <w:kern w:val="0"/>
          <w:sz w:val="22"/>
          <w:szCs w:val="22"/>
        </w:rPr>
        <w:t>Gosden, Chris,</w:t>
      </w:r>
      <w:r>
        <w:rPr>
          <w:rFonts w:ascii="Times New Roman" w:hAnsi="Times New Roman" w:cs="Times New Roman"/>
          <w:b/>
          <w:bCs/>
          <w:color w:val="161615"/>
          <w:kern w:val="0"/>
          <w:sz w:val="22"/>
          <w:szCs w:val="22"/>
        </w:rPr>
        <w:t xml:space="preserve"> </w:t>
      </w:r>
      <w:r w:rsidRPr="00C62F89">
        <w:rPr>
          <w:rFonts w:ascii="Times New Roman" w:hAnsi="Times New Roman" w:cs="Times New Roman"/>
          <w:i/>
          <w:iCs/>
          <w:color w:val="161615"/>
          <w:kern w:val="0"/>
          <w:sz w:val="22"/>
          <w:szCs w:val="22"/>
        </w:rPr>
        <w:t>The History of Magic. From Alchemy to Witchcraft, from the Ice Age to the Present</w:t>
      </w:r>
      <w:r>
        <w:rPr>
          <w:rFonts w:ascii="Times New Roman" w:hAnsi="Times New Roman" w:cs="Times New Roman"/>
          <w:i/>
          <w:iCs/>
          <w:color w:val="161615"/>
          <w:kern w:val="0"/>
          <w:sz w:val="22"/>
          <w:szCs w:val="22"/>
        </w:rPr>
        <w:t xml:space="preserve"> </w:t>
      </w:r>
      <w:r>
        <w:rPr>
          <w:rFonts w:ascii="Times New Roman" w:hAnsi="Times New Roman" w:cs="Times New Roman"/>
          <w:i/>
          <w:iCs/>
          <w:color w:val="161615"/>
          <w:kern w:val="0"/>
          <w:sz w:val="22"/>
          <w:szCs w:val="22"/>
        </w:rPr>
        <w:tab/>
      </w:r>
      <w:r w:rsidRPr="00C62F89">
        <w:rPr>
          <w:rFonts w:ascii="Times New Roman" w:hAnsi="Times New Roman" w:cs="Times New Roman"/>
          <w:color w:val="161615"/>
          <w:kern w:val="0"/>
          <w:sz w:val="22"/>
          <w:szCs w:val="22"/>
        </w:rPr>
        <w:t>(UK. Penguin Books.</w:t>
      </w:r>
      <w:r>
        <w:rPr>
          <w:rFonts w:ascii="Times New Roman" w:hAnsi="Times New Roman" w:cs="Times New Roman"/>
          <w:color w:val="161615"/>
          <w:kern w:val="0"/>
          <w:sz w:val="22"/>
          <w:szCs w:val="22"/>
        </w:rPr>
        <w:t xml:space="preserve"> 2021</w:t>
      </w:r>
      <w:r w:rsidRPr="00C62F89">
        <w:rPr>
          <w:rFonts w:ascii="Times New Roman" w:hAnsi="Times New Roman" w:cs="Times New Roman"/>
          <w:color w:val="161615"/>
          <w:kern w:val="0"/>
          <w:sz w:val="22"/>
          <w:szCs w:val="22"/>
        </w:rPr>
        <w:t>)</w:t>
      </w:r>
    </w:p>
    <w:p w14:paraId="6551CFAD" w14:textId="4D794B06" w:rsidR="0042203B" w:rsidRDefault="0042203B" w:rsidP="00237733">
      <w:pPr>
        <w:rPr>
          <w:rFonts w:ascii="Times New Roman" w:hAnsi="Times New Roman" w:cs="Times New Roman"/>
          <w:b/>
          <w:bCs/>
          <w:color w:val="161615"/>
          <w:kern w:val="0"/>
          <w:sz w:val="22"/>
          <w:szCs w:val="22"/>
        </w:rPr>
      </w:pPr>
    </w:p>
    <w:p w14:paraId="53DE2D74" w14:textId="6E47E0F7" w:rsidR="0042203B" w:rsidRPr="0042203B" w:rsidRDefault="0042203B" w:rsidP="00237733">
      <w:pPr>
        <w:rPr>
          <w:rFonts w:ascii="Times New Roman" w:hAnsi="Times New Roman" w:cs="Times New Roman"/>
          <w:sz w:val="22"/>
          <w:szCs w:val="22"/>
        </w:rPr>
      </w:pPr>
      <w:r w:rsidRPr="006C7F79">
        <w:rPr>
          <w:rFonts w:ascii="Times New Roman" w:hAnsi="Times New Roman" w:cs="Times New Roman"/>
          <w:sz w:val="22"/>
          <w:szCs w:val="22"/>
        </w:rPr>
        <w:t>Pingree,</w:t>
      </w:r>
      <w:r>
        <w:rPr>
          <w:rFonts w:ascii="Times New Roman" w:hAnsi="Times New Roman" w:cs="Times New Roman"/>
          <w:sz w:val="22"/>
          <w:szCs w:val="22"/>
        </w:rPr>
        <w:t xml:space="preserve"> David</w:t>
      </w:r>
      <w:r w:rsidRPr="006C7F79">
        <w:rPr>
          <w:rFonts w:ascii="Times New Roman" w:hAnsi="Times New Roman" w:cs="Times New Roman"/>
          <w:sz w:val="22"/>
          <w:szCs w:val="22"/>
        </w:rPr>
        <w:t xml:space="preserve"> </w:t>
      </w:r>
      <w:r>
        <w:rPr>
          <w:rFonts w:ascii="Times New Roman" w:hAnsi="Times New Roman" w:cs="Times New Roman"/>
          <w:sz w:val="22"/>
          <w:szCs w:val="22"/>
        </w:rPr>
        <w:t>'</w:t>
      </w:r>
      <w:proofErr w:type="spellStart"/>
      <w:r w:rsidRPr="006C7F79">
        <w:rPr>
          <w:rFonts w:ascii="Times New Roman" w:hAnsi="Times New Roman" w:cs="Times New Roman"/>
          <w:sz w:val="22"/>
          <w:szCs w:val="22"/>
        </w:rPr>
        <w:t>Hellenophilia</w:t>
      </w:r>
      <w:proofErr w:type="spellEnd"/>
      <w:r w:rsidRPr="006C7F79">
        <w:rPr>
          <w:rFonts w:ascii="Times New Roman" w:hAnsi="Times New Roman" w:cs="Times New Roman"/>
          <w:sz w:val="22"/>
          <w:szCs w:val="22"/>
        </w:rPr>
        <w:t xml:space="preserve"> versus the History of Science</w:t>
      </w:r>
      <w:r>
        <w:rPr>
          <w:rFonts w:ascii="Times New Roman" w:hAnsi="Times New Roman" w:cs="Times New Roman"/>
          <w:sz w:val="22"/>
          <w:szCs w:val="22"/>
        </w:rPr>
        <w:t>'</w:t>
      </w:r>
      <w:r w:rsidRPr="006C7F79">
        <w:rPr>
          <w:rFonts w:ascii="Times New Roman" w:hAnsi="Times New Roman" w:cs="Times New Roman"/>
          <w:sz w:val="22"/>
          <w:szCs w:val="22"/>
        </w:rPr>
        <w:t xml:space="preserve"> in </w:t>
      </w:r>
      <w:r w:rsidRPr="006C7F79">
        <w:rPr>
          <w:rFonts w:ascii="Times New Roman" w:hAnsi="Times New Roman" w:cs="Times New Roman"/>
          <w:i/>
          <w:iCs/>
          <w:sz w:val="22"/>
          <w:szCs w:val="22"/>
        </w:rPr>
        <w:t xml:space="preserve">Isis </w:t>
      </w:r>
      <w:r w:rsidRPr="006C7F79">
        <w:rPr>
          <w:rFonts w:ascii="Times New Roman" w:hAnsi="Times New Roman" w:cs="Times New Roman"/>
          <w:sz w:val="22"/>
          <w:szCs w:val="22"/>
        </w:rPr>
        <w:t xml:space="preserve">Vol 83, No. 4 (Chicago, University </w:t>
      </w:r>
      <w:r>
        <w:rPr>
          <w:rFonts w:ascii="Times New Roman" w:hAnsi="Times New Roman" w:cs="Times New Roman"/>
          <w:sz w:val="22"/>
          <w:szCs w:val="22"/>
        </w:rPr>
        <w:tab/>
      </w:r>
      <w:r w:rsidRPr="006C7F79">
        <w:rPr>
          <w:rFonts w:ascii="Times New Roman" w:hAnsi="Times New Roman" w:cs="Times New Roman"/>
          <w:sz w:val="22"/>
          <w:szCs w:val="22"/>
        </w:rPr>
        <w:t xml:space="preserve">of Chicago Press on behalf of The History of Science Society, Dec. 1992) </w:t>
      </w:r>
      <w:r>
        <w:rPr>
          <w:rFonts w:ascii="Times New Roman" w:hAnsi="Times New Roman" w:cs="Times New Roman"/>
          <w:sz w:val="22"/>
          <w:szCs w:val="22"/>
        </w:rPr>
        <w:t>pp. 554-563</w:t>
      </w:r>
    </w:p>
    <w:p w14:paraId="318E5722" w14:textId="77777777" w:rsidR="005E59BF" w:rsidRPr="006C7F79" w:rsidRDefault="005E59BF" w:rsidP="00237733">
      <w:pPr>
        <w:rPr>
          <w:rFonts w:ascii="Times New Roman" w:hAnsi="Times New Roman" w:cs="Times New Roman"/>
          <w:b/>
          <w:bCs/>
          <w:color w:val="161615"/>
          <w:kern w:val="0"/>
          <w:sz w:val="22"/>
          <w:szCs w:val="22"/>
        </w:rPr>
      </w:pPr>
    </w:p>
    <w:p w14:paraId="2FE7AC4E" w14:textId="2218AD15" w:rsidR="00BD1225" w:rsidRPr="0042203B" w:rsidRDefault="0042203B">
      <w:pPr>
        <w:rPr>
          <w:rFonts w:ascii="Times New Roman" w:hAnsi="Times New Roman" w:cs="Times New Roman"/>
          <w:color w:val="161615"/>
          <w:kern w:val="0"/>
          <w:sz w:val="22"/>
          <w:szCs w:val="22"/>
        </w:rPr>
      </w:pPr>
      <w:r>
        <w:rPr>
          <w:rFonts w:ascii="Times New Roman" w:hAnsi="Times New Roman" w:cs="Times New Roman"/>
          <w:color w:val="161615"/>
          <w:kern w:val="0"/>
          <w:sz w:val="22"/>
          <w:szCs w:val="22"/>
        </w:rPr>
        <w:t>Rankin, Alisha, '</w:t>
      </w:r>
      <w:r w:rsidR="00BD1225" w:rsidRPr="006C7F79">
        <w:rPr>
          <w:rFonts w:ascii="Times New Roman" w:hAnsi="Times New Roman"/>
          <w:color w:val="000000" w:themeColor="text1"/>
          <w:sz w:val="22"/>
        </w:rPr>
        <w:t xml:space="preserve">Telling Time through Medicine: A Gendered Perspective,' </w:t>
      </w:r>
      <w:r>
        <w:rPr>
          <w:rFonts w:ascii="Times New Roman" w:hAnsi="Times New Roman"/>
          <w:color w:val="000000" w:themeColor="text1"/>
          <w:sz w:val="22"/>
        </w:rPr>
        <w:t xml:space="preserve">in </w:t>
      </w:r>
      <w:r w:rsidR="00BD1225" w:rsidRPr="006C7F79">
        <w:rPr>
          <w:rFonts w:ascii="Times New Roman" w:hAnsi="Times New Roman"/>
          <w:i/>
          <w:iCs/>
          <w:color w:val="000000" w:themeColor="text1"/>
          <w:sz w:val="22"/>
        </w:rPr>
        <w:t xml:space="preserve">Gendered Temporalities </w:t>
      </w:r>
      <w:r>
        <w:rPr>
          <w:rFonts w:ascii="Times New Roman" w:hAnsi="Times New Roman"/>
          <w:i/>
          <w:iCs/>
          <w:color w:val="000000" w:themeColor="text1"/>
          <w:sz w:val="22"/>
        </w:rPr>
        <w:tab/>
      </w:r>
      <w:r w:rsidR="00BD1225" w:rsidRPr="006C7F79">
        <w:rPr>
          <w:rFonts w:ascii="Times New Roman" w:hAnsi="Times New Roman"/>
          <w:i/>
          <w:iCs/>
          <w:color w:val="000000" w:themeColor="text1"/>
          <w:sz w:val="22"/>
        </w:rPr>
        <w:t>in the Early Modern World</w:t>
      </w:r>
      <w:r w:rsidR="00BD1225" w:rsidRPr="006C7F79">
        <w:rPr>
          <w:rFonts w:ascii="Times New Roman" w:hAnsi="Times New Roman"/>
          <w:color w:val="000000" w:themeColor="text1"/>
          <w:sz w:val="22"/>
        </w:rPr>
        <w:t xml:space="preserve">, </w:t>
      </w:r>
      <w:r w:rsidR="00BD1225" w:rsidRPr="006C7F79">
        <w:rPr>
          <w:rFonts w:ascii="Times New Roman" w:hAnsi="Times New Roman"/>
          <w:sz w:val="22"/>
        </w:rPr>
        <w:t>ed. Wiesner-Hanks, (Amsterdam University Press, 2018.)</w:t>
      </w:r>
      <w:r>
        <w:rPr>
          <w:rFonts w:ascii="Times New Roman" w:hAnsi="Times New Roman"/>
          <w:sz w:val="22"/>
        </w:rPr>
        <w:t xml:space="preserve"> pp. 95-</w:t>
      </w:r>
      <w:r>
        <w:rPr>
          <w:rFonts w:ascii="Times New Roman" w:hAnsi="Times New Roman"/>
          <w:sz w:val="22"/>
        </w:rPr>
        <w:tab/>
        <w:t>114</w:t>
      </w:r>
    </w:p>
    <w:p w14:paraId="55E43ED6" w14:textId="77777777" w:rsidR="0042203B" w:rsidRDefault="0042203B">
      <w:pPr>
        <w:rPr>
          <w:rFonts w:ascii="Times New Roman" w:hAnsi="Times New Roman" w:cs="Times New Roman"/>
          <w:sz w:val="22"/>
          <w:szCs w:val="22"/>
        </w:rPr>
      </w:pPr>
    </w:p>
    <w:p w14:paraId="5134CC56" w14:textId="08C73C31" w:rsidR="00BD1225" w:rsidRPr="006C7F79" w:rsidRDefault="0042203B">
      <w:pPr>
        <w:rPr>
          <w:rFonts w:ascii="Times New Roman" w:hAnsi="Times New Roman"/>
          <w:sz w:val="22"/>
        </w:rPr>
      </w:pPr>
      <w:r w:rsidRPr="006C7F79">
        <w:rPr>
          <w:rFonts w:ascii="Times New Roman" w:hAnsi="Times New Roman" w:cs="Times New Roman"/>
          <w:sz w:val="22"/>
          <w:szCs w:val="22"/>
        </w:rPr>
        <w:t>Sauter</w:t>
      </w:r>
      <w:r>
        <w:rPr>
          <w:rFonts w:ascii="Times New Roman" w:hAnsi="Times New Roman" w:cs="Times New Roman"/>
          <w:sz w:val="22"/>
          <w:szCs w:val="22"/>
        </w:rPr>
        <w:t xml:space="preserve">, </w:t>
      </w:r>
      <w:r w:rsidR="00BD1225" w:rsidRPr="006C7F79">
        <w:rPr>
          <w:rFonts w:ascii="Times New Roman" w:hAnsi="Times New Roman" w:cs="Times New Roman"/>
          <w:sz w:val="22"/>
          <w:szCs w:val="22"/>
        </w:rPr>
        <w:t>Michael J</w:t>
      </w:r>
      <w:r>
        <w:rPr>
          <w:rFonts w:ascii="Times New Roman" w:hAnsi="Times New Roman" w:cs="Times New Roman"/>
          <w:sz w:val="22"/>
          <w:szCs w:val="22"/>
        </w:rPr>
        <w:t>, '</w:t>
      </w:r>
      <w:proofErr w:type="spellStart"/>
      <w:r w:rsidR="00BD1225" w:rsidRPr="006C7F79">
        <w:rPr>
          <w:rFonts w:ascii="Times New Roman" w:hAnsi="Times New Roman" w:cs="Times New Roman"/>
          <w:sz w:val="22"/>
          <w:szCs w:val="22"/>
        </w:rPr>
        <w:t>Clockwatchers</w:t>
      </w:r>
      <w:proofErr w:type="spellEnd"/>
      <w:r w:rsidR="00BD1225" w:rsidRPr="006C7F79">
        <w:rPr>
          <w:rFonts w:ascii="Times New Roman" w:hAnsi="Times New Roman" w:cs="Times New Roman"/>
          <w:sz w:val="22"/>
          <w:szCs w:val="22"/>
        </w:rPr>
        <w:t xml:space="preserve"> and Stargazers: Time Discipline in Early Modern Berlin</w:t>
      </w:r>
      <w:r>
        <w:rPr>
          <w:rFonts w:ascii="Times New Roman" w:hAnsi="Times New Roman" w:cs="Times New Roman"/>
          <w:sz w:val="22"/>
          <w:szCs w:val="22"/>
        </w:rPr>
        <w:t>' in</w:t>
      </w:r>
      <w:r w:rsidR="00BD1225" w:rsidRPr="006C7F79">
        <w:rPr>
          <w:rFonts w:ascii="Times New Roman" w:hAnsi="Times New Roman" w:cs="Times New Roman"/>
          <w:sz w:val="22"/>
          <w:szCs w:val="22"/>
        </w:rPr>
        <w:t xml:space="preserve"> </w:t>
      </w:r>
      <w:r w:rsidR="00BD1225" w:rsidRPr="006C7F79">
        <w:rPr>
          <w:rFonts w:ascii="Times New Roman" w:hAnsi="Times New Roman" w:cs="Times New Roman"/>
          <w:i/>
          <w:iCs/>
          <w:sz w:val="22"/>
          <w:szCs w:val="22"/>
        </w:rPr>
        <w:t xml:space="preserve">The </w:t>
      </w:r>
      <w:r>
        <w:rPr>
          <w:rFonts w:ascii="Times New Roman" w:hAnsi="Times New Roman" w:cs="Times New Roman"/>
          <w:i/>
          <w:iCs/>
          <w:sz w:val="22"/>
          <w:szCs w:val="22"/>
        </w:rPr>
        <w:tab/>
      </w:r>
      <w:r w:rsidR="00BD1225" w:rsidRPr="006C7F79">
        <w:rPr>
          <w:rFonts w:ascii="Times New Roman" w:hAnsi="Times New Roman" w:cs="Times New Roman"/>
          <w:i/>
          <w:iCs/>
          <w:sz w:val="22"/>
          <w:szCs w:val="22"/>
        </w:rPr>
        <w:t>American Historical Review</w:t>
      </w:r>
      <w:r w:rsidR="00BD1225" w:rsidRPr="006C7F79">
        <w:rPr>
          <w:rFonts w:ascii="Times New Roman" w:hAnsi="Times New Roman" w:cs="Times New Roman"/>
          <w:sz w:val="22"/>
          <w:szCs w:val="22"/>
        </w:rPr>
        <w:t xml:space="preserve"> (Oxford University Press, 2007)</w:t>
      </w:r>
      <w:r>
        <w:rPr>
          <w:rFonts w:ascii="Times New Roman" w:hAnsi="Times New Roman" w:cs="Times New Roman"/>
          <w:sz w:val="22"/>
          <w:szCs w:val="22"/>
        </w:rPr>
        <w:t xml:space="preserve"> pp. 685-709</w:t>
      </w:r>
    </w:p>
    <w:p w14:paraId="0DBA1EBA" w14:textId="77777777" w:rsidR="00BD1225" w:rsidRPr="006C7F79" w:rsidRDefault="00BD1225">
      <w:pPr>
        <w:rPr>
          <w:rFonts w:ascii="Times New Roman" w:hAnsi="Times New Roman" w:cs="Times New Roman"/>
          <w:color w:val="161615"/>
          <w:kern w:val="0"/>
          <w:sz w:val="22"/>
          <w:szCs w:val="22"/>
        </w:rPr>
      </w:pPr>
    </w:p>
    <w:p w14:paraId="2780ACA2" w14:textId="37E5401F" w:rsidR="00BD1225" w:rsidRPr="006C7F79" w:rsidRDefault="00BD1225">
      <w:pPr>
        <w:rPr>
          <w:rFonts w:ascii="Times New Roman" w:hAnsi="Times New Roman" w:cs="Times New Roman"/>
          <w:color w:val="000000" w:themeColor="text1"/>
          <w:sz w:val="22"/>
        </w:rPr>
      </w:pPr>
      <w:r w:rsidRPr="006C7F79">
        <w:rPr>
          <w:rFonts w:ascii="Times New Roman" w:hAnsi="Times New Roman" w:cs="Times New Roman"/>
          <w:sz w:val="22"/>
        </w:rPr>
        <w:t>Siraisi</w:t>
      </w:r>
      <w:r w:rsidR="0042203B">
        <w:rPr>
          <w:rFonts w:ascii="Times New Roman" w:hAnsi="Times New Roman" w:cs="Times New Roman"/>
          <w:sz w:val="22"/>
        </w:rPr>
        <w:t>, Nancy</w:t>
      </w:r>
      <w:r w:rsidRPr="006C7F79">
        <w:rPr>
          <w:rFonts w:ascii="Times New Roman" w:hAnsi="Times New Roman" w:cs="Times New Roman"/>
          <w:sz w:val="22"/>
        </w:rPr>
        <w:t xml:space="preserve">, </w:t>
      </w:r>
      <w:r w:rsidRPr="006C7F79">
        <w:rPr>
          <w:rFonts w:ascii="Times New Roman" w:hAnsi="Times New Roman" w:cs="Times New Roman"/>
          <w:color w:val="000000" w:themeColor="text1"/>
          <w:sz w:val="22"/>
        </w:rPr>
        <w:t xml:space="preserve">'Anatomizing the Past: Physicians and History in Renaissance Culture,' </w:t>
      </w:r>
      <w:r w:rsidR="0042203B">
        <w:rPr>
          <w:rFonts w:ascii="Times New Roman" w:hAnsi="Times New Roman" w:cs="Times New Roman"/>
          <w:color w:val="000000" w:themeColor="text1"/>
          <w:sz w:val="22"/>
        </w:rPr>
        <w:t xml:space="preserve">in </w:t>
      </w:r>
      <w:r w:rsidRPr="006C7F79">
        <w:rPr>
          <w:rFonts w:ascii="Times New Roman" w:hAnsi="Times New Roman" w:cs="Times New Roman"/>
          <w:i/>
          <w:iCs/>
          <w:color w:val="000000" w:themeColor="text1"/>
          <w:sz w:val="22"/>
        </w:rPr>
        <w:t xml:space="preserve">Renaissance </w:t>
      </w:r>
      <w:r w:rsidR="0042203B">
        <w:rPr>
          <w:rFonts w:ascii="Times New Roman" w:hAnsi="Times New Roman" w:cs="Times New Roman"/>
          <w:i/>
          <w:iCs/>
          <w:color w:val="000000" w:themeColor="text1"/>
          <w:sz w:val="22"/>
        </w:rPr>
        <w:tab/>
      </w:r>
      <w:r w:rsidRPr="006C7F79">
        <w:rPr>
          <w:rFonts w:ascii="Times New Roman" w:hAnsi="Times New Roman" w:cs="Times New Roman"/>
          <w:i/>
          <w:iCs/>
          <w:color w:val="000000" w:themeColor="text1"/>
          <w:sz w:val="22"/>
        </w:rPr>
        <w:t>Quarterly 53</w:t>
      </w:r>
      <w:r w:rsidRPr="006C7F79">
        <w:rPr>
          <w:rFonts w:ascii="Times New Roman" w:hAnsi="Times New Roman" w:cs="Times New Roman"/>
          <w:color w:val="000000" w:themeColor="text1"/>
          <w:sz w:val="22"/>
        </w:rPr>
        <w:t>, no. 1 (2000)</w:t>
      </w:r>
      <w:r w:rsidR="0042203B">
        <w:rPr>
          <w:rFonts w:ascii="Times New Roman" w:hAnsi="Times New Roman" w:cs="Times New Roman"/>
          <w:color w:val="000000" w:themeColor="text1"/>
          <w:sz w:val="22"/>
        </w:rPr>
        <w:t xml:space="preserve"> pp. 1-30</w:t>
      </w:r>
    </w:p>
    <w:p w14:paraId="3AA62AC1" w14:textId="77777777" w:rsidR="00BD1225" w:rsidRPr="006C7F79" w:rsidRDefault="00BD1225">
      <w:pPr>
        <w:rPr>
          <w:rFonts w:ascii="Times New Roman" w:hAnsi="Times New Roman" w:cs="Times New Roman"/>
          <w:color w:val="000000" w:themeColor="text1"/>
          <w:sz w:val="22"/>
        </w:rPr>
      </w:pPr>
    </w:p>
    <w:p w14:paraId="3899D567" w14:textId="3AEEA940" w:rsidR="00BD1225" w:rsidRPr="006C7F79" w:rsidRDefault="00BD1225">
      <w:pPr>
        <w:rPr>
          <w:rFonts w:ascii="Times New Roman" w:hAnsi="Times New Roman" w:cs="Times New Roman"/>
          <w:sz w:val="22"/>
          <w:szCs w:val="22"/>
        </w:rPr>
      </w:pPr>
      <w:r w:rsidRPr="006C7F79">
        <w:rPr>
          <w:rFonts w:ascii="Times New Roman" w:hAnsi="Times New Roman" w:cs="Times New Roman"/>
          <w:sz w:val="22"/>
          <w:szCs w:val="22"/>
        </w:rPr>
        <w:t>Siraisi,</w:t>
      </w:r>
      <w:r w:rsidR="0042203B">
        <w:rPr>
          <w:rFonts w:ascii="Times New Roman" w:hAnsi="Times New Roman" w:cs="Times New Roman"/>
          <w:sz w:val="22"/>
          <w:szCs w:val="22"/>
        </w:rPr>
        <w:t xml:space="preserve"> </w:t>
      </w:r>
      <w:r w:rsidR="0042203B" w:rsidRPr="006C7F79">
        <w:rPr>
          <w:rFonts w:ascii="Times New Roman" w:hAnsi="Times New Roman" w:cs="Times New Roman"/>
          <w:sz w:val="22"/>
          <w:szCs w:val="22"/>
        </w:rPr>
        <w:t xml:space="preserve">Nancy G. </w:t>
      </w:r>
      <w:r w:rsidR="0042203B">
        <w:rPr>
          <w:rFonts w:ascii="Times New Roman" w:hAnsi="Times New Roman" w:cs="Times New Roman"/>
          <w:sz w:val="22"/>
          <w:szCs w:val="22"/>
        </w:rPr>
        <w:t>'</w:t>
      </w:r>
      <w:r w:rsidRPr="006C7F79">
        <w:rPr>
          <w:rFonts w:ascii="Times New Roman" w:hAnsi="Times New Roman" w:cs="Times New Roman"/>
          <w:sz w:val="22"/>
          <w:szCs w:val="22"/>
        </w:rPr>
        <w:t>Medicine and the Renaissance World of Learning</w:t>
      </w:r>
      <w:r w:rsidR="0042203B">
        <w:rPr>
          <w:rFonts w:ascii="Times New Roman" w:hAnsi="Times New Roman" w:cs="Times New Roman"/>
          <w:sz w:val="22"/>
          <w:szCs w:val="22"/>
        </w:rPr>
        <w:t>' in</w:t>
      </w:r>
      <w:r w:rsidRPr="006C7F79">
        <w:rPr>
          <w:rFonts w:ascii="Times New Roman" w:hAnsi="Times New Roman" w:cs="Times New Roman"/>
          <w:sz w:val="22"/>
          <w:szCs w:val="22"/>
        </w:rPr>
        <w:t xml:space="preserve"> </w:t>
      </w:r>
      <w:r w:rsidRPr="006C7F79">
        <w:rPr>
          <w:rFonts w:ascii="Times New Roman" w:hAnsi="Times New Roman" w:cs="Times New Roman"/>
          <w:i/>
          <w:iCs/>
          <w:color w:val="000000"/>
          <w:kern w:val="0"/>
          <w:sz w:val="22"/>
          <w:szCs w:val="22"/>
        </w:rPr>
        <w:t xml:space="preserve">Bulletin of the History of </w:t>
      </w:r>
      <w:r w:rsidR="0042203B">
        <w:rPr>
          <w:rFonts w:ascii="Times New Roman" w:hAnsi="Times New Roman" w:cs="Times New Roman"/>
          <w:i/>
          <w:iCs/>
          <w:color w:val="000000"/>
          <w:kern w:val="0"/>
          <w:sz w:val="22"/>
          <w:szCs w:val="22"/>
        </w:rPr>
        <w:tab/>
      </w:r>
      <w:r w:rsidRPr="006C7F79">
        <w:rPr>
          <w:rFonts w:ascii="Times New Roman" w:hAnsi="Times New Roman" w:cs="Times New Roman"/>
          <w:i/>
          <w:iCs/>
          <w:color w:val="000000"/>
          <w:kern w:val="0"/>
          <w:sz w:val="22"/>
          <w:szCs w:val="22"/>
        </w:rPr>
        <w:t>Medicine</w:t>
      </w:r>
      <w:r w:rsidRPr="006C7F79">
        <w:rPr>
          <w:rFonts w:ascii="Times New Roman" w:hAnsi="Times New Roman" w:cs="Times New Roman"/>
          <w:color w:val="000000"/>
          <w:kern w:val="0"/>
          <w:sz w:val="22"/>
          <w:szCs w:val="22"/>
        </w:rPr>
        <w:t>, Vol. 78, No. 1 (US, The Johns Hopkins University Press, Spring 2004)</w:t>
      </w:r>
      <w:r w:rsidR="0042203B">
        <w:rPr>
          <w:rFonts w:ascii="Times New Roman" w:hAnsi="Times New Roman" w:cs="Times New Roman"/>
          <w:color w:val="000000"/>
          <w:kern w:val="0"/>
          <w:sz w:val="22"/>
          <w:szCs w:val="22"/>
        </w:rPr>
        <w:t xml:space="preserve"> pp. 1-36</w:t>
      </w:r>
    </w:p>
    <w:p w14:paraId="2DCBFAA6" w14:textId="77777777" w:rsidR="00BD1225" w:rsidRPr="006C7F79" w:rsidRDefault="00BD1225">
      <w:pPr>
        <w:rPr>
          <w:rFonts w:ascii="Times New Roman" w:hAnsi="Times New Roman" w:cs="Times New Roman"/>
          <w:sz w:val="22"/>
          <w:szCs w:val="22"/>
        </w:rPr>
      </w:pPr>
    </w:p>
    <w:p w14:paraId="23644164" w14:textId="3D496E2A" w:rsidR="00BD1225" w:rsidRPr="006C7F79" w:rsidRDefault="00BD1225">
      <w:pPr>
        <w:rPr>
          <w:rFonts w:ascii="Times New Roman" w:hAnsi="Times New Roman" w:cs="Times New Roman"/>
          <w:sz w:val="22"/>
          <w:szCs w:val="22"/>
        </w:rPr>
      </w:pPr>
      <w:r w:rsidRPr="006C7F79">
        <w:rPr>
          <w:rFonts w:ascii="Times New Roman" w:hAnsi="Times New Roman" w:cs="Times New Roman"/>
          <w:sz w:val="22"/>
          <w:szCs w:val="22"/>
        </w:rPr>
        <w:t>Siraisi,</w:t>
      </w:r>
      <w:r w:rsidR="0042203B">
        <w:rPr>
          <w:rFonts w:ascii="Times New Roman" w:hAnsi="Times New Roman" w:cs="Times New Roman"/>
          <w:sz w:val="22"/>
          <w:szCs w:val="22"/>
        </w:rPr>
        <w:t xml:space="preserve"> </w:t>
      </w:r>
      <w:r w:rsidR="0042203B" w:rsidRPr="006C7F79">
        <w:rPr>
          <w:rFonts w:ascii="Times New Roman" w:hAnsi="Times New Roman" w:cs="Times New Roman"/>
          <w:sz w:val="22"/>
          <w:szCs w:val="22"/>
        </w:rPr>
        <w:t xml:space="preserve">Nancy G. </w:t>
      </w:r>
      <w:r w:rsidR="0042203B">
        <w:rPr>
          <w:rFonts w:ascii="Times New Roman" w:hAnsi="Times New Roman" w:cs="Times New Roman"/>
          <w:sz w:val="22"/>
          <w:szCs w:val="22"/>
        </w:rPr>
        <w:t>'</w:t>
      </w:r>
      <w:r w:rsidRPr="006C7F79">
        <w:rPr>
          <w:rFonts w:ascii="Times New Roman" w:hAnsi="Times New Roman" w:cs="Times New Roman"/>
          <w:sz w:val="22"/>
          <w:szCs w:val="22"/>
        </w:rPr>
        <w:t>Medicine 1450-1620, and the History of Science</w:t>
      </w:r>
      <w:r w:rsidR="0042203B">
        <w:rPr>
          <w:rFonts w:ascii="Times New Roman" w:hAnsi="Times New Roman" w:cs="Times New Roman"/>
          <w:sz w:val="22"/>
          <w:szCs w:val="22"/>
        </w:rPr>
        <w:t>' in</w:t>
      </w:r>
      <w:r w:rsidRPr="006C7F79">
        <w:rPr>
          <w:rFonts w:ascii="Times New Roman" w:hAnsi="Times New Roman" w:cs="Times New Roman"/>
          <w:sz w:val="22"/>
          <w:szCs w:val="22"/>
        </w:rPr>
        <w:t xml:space="preserve"> </w:t>
      </w:r>
      <w:r w:rsidRPr="006C7F79">
        <w:rPr>
          <w:rFonts w:ascii="Times New Roman" w:hAnsi="Times New Roman" w:cs="Times New Roman"/>
          <w:i/>
          <w:iCs/>
          <w:sz w:val="22"/>
          <w:szCs w:val="22"/>
        </w:rPr>
        <w:t>Isis</w:t>
      </w:r>
      <w:r w:rsidRPr="006C7F79">
        <w:rPr>
          <w:rFonts w:ascii="Times New Roman" w:hAnsi="Times New Roman" w:cs="Times New Roman"/>
          <w:sz w:val="22"/>
          <w:szCs w:val="22"/>
        </w:rPr>
        <w:t xml:space="preserve">, Vol 103, No. 3 (University </w:t>
      </w:r>
      <w:r w:rsidR="0042203B">
        <w:rPr>
          <w:rFonts w:ascii="Times New Roman" w:hAnsi="Times New Roman" w:cs="Times New Roman"/>
          <w:sz w:val="22"/>
          <w:szCs w:val="22"/>
        </w:rPr>
        <w:tab/>
      </w:r>
      <w:r w:rsidRPr="006C7F79">
        <w:rPr>
          <w:rFonts w:ascii="Times New Roman" w:hAnsi="Times New Roman" w:cs="Times New Roman"/>
          <w:sz w:val="22"/>
          <w:szCs w:val="22"/>
        </w:rPr>
        <w:t>of Chicago Press on behalf of The History of Science Society, Sept. 2012)</w:t>
      </w:r>
      <w:r w:rsidR="0042203B">
        <w:rPr>
          <w:rFonts w:ascii="Times New Roman" w:hAnsi="Times New Roman" w:cs="Times New Roman"/>
          <w:sz w:val="22"/>
          <w:szCs w:val="22"/>
        </w:rPr>
        <w:t xml:space="preserve"> pp. 491-514</w:t>
      </w:r>
    </w:p>
    <w:p w14:paraId="5CACC73E" w14:textId="77777777" w:rsidR="00BD1225" w:rsidRPr="006C7F79" w:rsidRDefault="00BD1225">
      <w:pPr>
        <w:rPr>
          <w:rFonts w:ascii="Times New Roman" w:hAnsi="Times New Roman" w:cs="Times New Roman"/>
          <w:sz w:val="22"/>
          <w:szCs w:val="22"/>
        </w:rPr>
      </w:pPr>
    </w:p>
    <w:p w14:paraId="32198599" w14:textId="77777777" w:rsidR="00397F92" w:rsidRDefault="00397F92">
      <w:pPr>
        <w:rPr>
          <w:rFonts w:ascii="Times New Roman" w:hAnsi="Times New Roman"/>
          <w:sz w:val="22"/>
        </w:rPr>
      </w:pPr>
    </w:p>
    <w:p w14:paraId="23CAF266" w14:textId="77777777" w:rsidR="00E542E7" w:rsidRDefault="00E542E7">
      <w:pPr>
        <w:rPr>
          <w:rFonts w:ascii="Times New Roman" w:hAnsi="Times New Roman"/>
          <w:sz w:val="22"/>
        </w:rPr>
      </w:pPr>
    </w:p>
    <w:p w14:paraId="0CDC51E1" w14:textId="77777777" w:rsidR="00E542E7" w:rsidRDefault="00E542E7">
      <w:pPr>
        <w:rPr>
          <w:rFonts w:ascii="Times New Roman" w:hAnsi="Times New Roman"/>
          <w:sz w:val="22"/>
        </w:rPr>
      </w:pPr>
    </w:p>
    <w:p w14:paraId="0D18791D" w14:textId="77777777" w:rsidR="00E542E7" w:rsidRDefault="00E542E7">
      <w:pPr>
        <w:rPr>
          <w:rFonts w:ascii="Times New Roman" w:hAnsi="Times New Roman"/>
          <w:sz w:val="22"/>
        </w:rPr>
      </w:pPr>
    </w:p>
    <w:p w14:paraId="1B67012D" w14:textId="77777777" w:rsidR="00E542E7" w:rsidRDefault="00E542E7">
      <w:pPr>
        <w:rPr>
          <w:rFonts w:ascii="Times New Roman" w:hAnsi="Times New Roman"/>
          <w:sz w:val="22"/>
        </w:rPr>
      </w:pPr>
    </w:p>
    <w:p w14:paraId="22268BC2" w14:textId="77777777" w:rsidR="00E542E7" w:rsidRDefault="00E542E7">
      <w:pPr>
        <w:rPr>
          <w:rFonts w:ascii="Times New Roman" w:hAnsi="Times New Roman"/>
          <w:sz w:val="22"/>
        </w:rPr>
      </w:pPr>
    </w:p>
    <w:p w14:paraId="295DF535" w14:textId="77777777" w:rsidR="00E542E7" w:rsidRDefault="00E542E7">
      <w:pPr>
        <w:rPr>
          <w:rFonts w:ascii="Times New Roman" w:hAnsi="Times New Roman"/>
          <w:sz w:val="22"/>
        </w:rPr>
      </w:pPr>
    </w:p>
    <w:p w14:paraId="28756847" w14:textId="77777777" w:rsidR="00E542E7" w:rsidRDefault="00E542E7">
      <w:pPr>
        <w:rPr>
          <w:rFonts w:ascii="Times New Roman" w:hAnsi="Times New Roman"/>
          <w:sz w:val="22"/>
        </w:rPr>
      </w:pPr>
    </w:p>
    <w:p w14:paraId="7435E2F1" w14:textId="77777777" w:rsidR="00E542E7" w:rsidRDefault="00E542E7">
      <w:pPr>
        <w:rPr>
          <w:rFonts w:ascii="Times New Roman" w:hAnsi="Times New Roman"/>
          <w:sz w:val="22"/>
        </w:rPr>
      </w:pPr>
    </w:p>
    <w:p w14:paraId="68A60DCF" w14:textId="77777777" w:rsidR="00E542E7" w:rsidRDefault="00E542E7">
      <w:pPr>
        <w:rPr>
          <w:rFonts w:ascii="Times New Roman" w:hAnsi="Times New Roman"/>
          <w:sz w:val="22"/>
        </w:rPr>
      </w:pPr>
    </w:p>
    <w:p w14:paraId="755BC369" w14:textId="77777777" w:rsidR="00E542E7" w:rsidRDefault="00E542E7">
      <w:pPr>
        <w:rPr>
          <w:rFonts w:ascii="Times New Roman" w:hAnsi="Times New Roman"/>
          <w:sz w:val="22"/>
        </w:rPr>
      </w:pPr>
    </w:p>
    <w:p w14:paraId="16A9CF35" w14:textId="77777777" w:rsidR="00E542E7" w:rsidRDefault="00E542E7">
      <w:pPr>
        <w:rPr>
          <w:rFonts w:ascii="Times New Roman" w:hAnsi="Times New Roman"/>
          <w:sz w:val="22"/>
        </w:rPr>
      </w:pPr>
    </w:p>
    <w:p w14:paraId="2062A1DA" w14:textId="77777777" w:rsidR="00E542E7" w:rsidRDefault="00E542E7">
      <w:pPr>
        <w:rPr>
          <w:rFonts w:ascii="Times New Roman" w:hAnsi="Times New Roman"/>
          <w:sz w:val="22"/>
        </w:rPr>
      </w:pPr>
    </w:p>
    <w:p w14:paraId="16B4A6B3" w14:textId="77777777" w:rsidR="00E542E7" w:rsidRDefault="00E542E7">
      <w:pPr>
        <w:rPr>
          <w:rFonts w:ascii="Times New Roman" w:hAnsi="Times New Roman"/>
          <w:sz w:val="22"/>
        </w:rPr>
      </w:pPr>
    </w:p>
    <w:p w14:paraId="62E99FDB" w14:textId="77777777" w:rsidR="00E542E7" w:rsidRDefault="00E542E7">
      <w:pPr>
        <w:rPr>
          <w:rFonts w:ascii="Times New Roman" w:hAnsi="Times New Roman"/>
          <w:sz w:val="22"/>
        </w:rPr>
      </w:pPr>
    </w:p>
    <w:p w14:paraId="08F13931" w14:textId="77777777" w:rsidR="00E542E7" w:rsidRDefault="00E542E7">
      <w:pPr>
        <w:rPr>
          <w:rFonts w:ascii="Times New Roman" w:hAnsi="Times New Roman"/>
          <w:sz w:val="22"/>
        </w:rPr>
      </w:pPr>
    </w:p>
    <w:p w14:paraId="3288A341" w14:textId="77777777" w:rsidR="00E542E7" w:rsidRDefault="00E542E7" w:rsidP="00E542E7">
      <w:pPr>
        <w:pStyle w:val="NormalWeb"/>
        <w:spacing w:before="0" w:beforeAutospacing="0" w:after="0" w:afterAutospacing="0"/>
        <w:ind w:left="-180" w:right="-334"/>
      </w:pPr>
    </w:p>
    <w:sectPr w:rsidR="00E542E7" w:rsidSect="00252426">
      <w:headerReference w:type="default" r:id="rId10"/>
      <w:footerReference w:type="even" r:id="rId11"/>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544841" w14:textId="77777777" w:rsidR="009D4174" w:rsidRDefault="009D4174" w:rsidP="00F10F70">
      <w:r>
        <w:separator/>
      </w:r>
    </w:p>
  </w:endnote>
  <w:endnote w:type="continuationSeparator" w:id="0">
    <w:p w14:paraId="0989A358" w14:textId="77777777" w:rsidR="009D4174" w:rsidRDefault="009D4174" w:rsidP="00F10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ck">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31056629"/>
      <w:docPartObj>
        <w:docPartGallery w:val="Page Numbers (Bottom of Page)"/>
        <w:docPartUnique/>
      </w:docPartObj>
    </w:sdtPr>
    <w:sdtContent>
      <w:p w14:paraId="77D47D66" w14:textId="5D1F2481" w:rsidR="00B97BC1" w:rsidRDefault="00B97BC1" w:rsidP="00382F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FD3483" w14:textId="77777777" w:rsidR="00B97BC1" w:rsidRDefault="00B97BC1" w:rsidP="00B97B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37461356"/>
      <w:docPartObj>
        <w:docPartGallery w:val="Page Numbers (Bottom of Page)"/>
        <w:docPartUnique/>
      </w:docPartObj>
    </w:sdtPr>
    <w:sdtContent>
      <w:p w14:paraId="5F962E41" w14:textId="2C915859" w:rsidR="00B97BC1" w:rsidRDefault="00B97BC1" w:rsidP="00382F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09A1EF" w14:textId="77777777" w:rsidR="00B97BC1" w:rsidRDefault="00B97BC1" w:rsidP="00B97B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45F921" w14:textId="77777777" w:rsidR="009D4174" w:rsidRDefault="009D4174" w:rsidP="00F10F70">
      <w:r>
        <w:separator/>
      </w:r>
    </w:p>
  </w:footnote>
  <w:footnote w:type="continuationSeparator" w:id="0">
    <w:p w14:paraId="6A039141" w14:textId="77777777" w:rsidR="009D4174" w:rsidRDefault="009D4174" w:rsidP="00F10F70">
      <w:r>
        <w:continuationSeparator/>
      </w:r>
    </w:p>
  </w:footnote>
  <w:footnote w:id="1">
    <w:p w14:paraId="797BE040" w14:textId="67E7493C" w:rsidR="00F10F70" w:rsidRPr="00273F6D" w:rsidRDefault="00F10F70" w:rsidP="00802AB8">
      <w:pPr>
        <w:pStyle w:val="FootnoteText"/>
        <w:rPr>
          <w:rFonts w:ascii="Times New Roman" w:hAnsi="Times New Roman" w:cs="Times New Roman"/>
          <w:color w:val="000000" w:themeColor="text1"/>
        </w:rPr>
      </w:pPr>
      <w:r w:rsidRPr="00273F6D">
        <w:rPr>
          <w:rStyle w:val="FootnoteReference"/>
          <w:rFonts w:ascii="Times New Roman" w:hAnsi="Times New Roman" w:cs="Times New Roman"/>
        </w:rPr>
        <w:footnoteRef/>
      </w:r>
      <w:r w:rsidRPr="00273F6D">
        <w:rPr>
          <w:rFonts w:ascii="Times New Roman" w:hAnsi="Times New Roman" w:cs="Times New Roman"/>
        </w:rPr>
        <w:t xml:space="preserve"> Nancy Siraisi, </w:t>
      </w:r>
      <w:r w:rsidRPr="00273F6D">
        <w:rPr>
          <w:rFonts w:ascii="Times New Roman" w:hAnsi="Times New Roman" w:cs="Times New Roman"/>
          <w:color w:val="000000" w:themeColor="text1"/>
        </w:rPr>
        <w:t xml:space="preserve">'Anatomizing the Past: Physicians and History in Renaissance Culture,' </w:t>
      </w:r>
      <w:r w:rsidRPr="00273F6D">
        <w:rPr>
          <w:rFonts w:ascii="Times New Roman" w:hAnsi="Times New Roman" w:cs="Times New Roman"/>
          <w:i/>
          <w:iCs/>
          <w:color w:val="000000" w:themeColor="text1"/>
        </w:rPr>
        <w:t>Renaissance Quarterly 53</w:t>
      </w:r>
      <w:r w:rsidRPr="00273F6D">
        <w:rPr>
          <w:rFonts w:ascii="Times New Roman" w:hAnsi="Times New Roman" w:cs="Times New Roman"/>
          <w:color w:val="000000" w:themeColor="text1"/>
        </w:rPr>
        <w:t>, no. 1 (2000) pp</w:t>
      </w:r>
      <w:r w:rsidR="00702A67">
        <w:rPr>
          <w:rFonts w:ascii="Times New Roman" w:hAnsi="Times New Roman" w:cs="Times New Roman"/>
          <w:color w:val="000000" w:themeColor="text1"/>
        </w:rPr>
        <w:t>.</w:t>
      </w:r>
      <w:r w:rsidRPr="00273F6D">
        <w:rPr>
          <w:rFonts w:ascii="Times New Roman" w:hAnsi="Times New Roman" w:cs="Times New Roman"/>
          <w:color w:val="000000" w:themeColor="text1"/>
        </w:rPr>
        <w:t xml:space="preserve"> 1-30</w:t>
      </w:r>
    </w:p>
  </w:footnote>
  <w:footnote w:id="2">
    <w:p w14:paraId="1F4327F3" w14:textId="62A1CE14" w:rsidR="00F10F70" w:rsidRPr="00273F6D" w:rsidRDefault="00F10F70" w:rsidP="00802AB8">
      <w:pPr>
        <w:pStyle w:val="NormalWeb"/>
        <w:spacing w:before="0" w:beforeAutospacing="0" w:after="0" w:afterAutospacing="0"/>
        <w:rPr>
          <w:sz w:val="20"/>
          <w:szCs w:val="20"/>
        </w:rPr>
      </w:pPr>
      <w:r w:rsidRPr="00273F6D">
        <w:rPr>
          <w:rStyle w:val="FootnoteReference"/>
          <w:sz w:val="20"/>
          <w:szCs w:val="20"/>
        </w:rPr>
        <w:footnoteRef/>
      </w:r>
      <w:r w:rsidRPr="00273F6D">
        <w:rPr>
          <w:sz w:val="20"/>
          <w:szCs w:val="20"/>
        </w:rPr>
        <w:t xml:space="preserve"> Alisha Rankin, </w:t>
      </w:r>
      <w:r w:rsidRPr="00273F6D">
        <w:rPr>
          <w:color w:val="000000" w:themeColor="text1"/>
          <w:sz w:val="20"/>
          <w:szCs w:val="20"/>
        </w:rPr>
        <w:t xml:space="preserve">'Telling Time through Medicine: A Gendered Perspective,' </w:t>
      </w:r>
      <w:r w:rsidRPr="00273F6D">
        <w:rPr>
          <w:i/>
          <w:iCs/>
          <w:color w:val="000000" w:themeColor="text1"/>
          <w:sz w:val="20"/>
          <w:szCs w:val="20"/>
        </w:rPr>
        <w:t>Gendered Temporalities in the Early Modern World</w:t>
      </w:r>
      <w:r w:rsidRPr="00273F6D">
        <w:rPr>
          <w:color w:val="000000" w:themeColor="text1"/>
          <w:sz w:val="20"/>
          <w:szCs w:val="20"/>
        </w:rPr>
        <w:t xml:space="preserve">, </w:t>
      </w:r>
      <w:r w:rsidRPr="00273F6D">
        <w:rPr>
          <w:sz w:val="20"/>
          <w:szCs w:val="20"/>
        </w:rPr>
        <w:t>ed. Wiesner-Hanks, (Amsterdam University Press, 2018.) pp. 95-114</w:t>
      </w:r>
    </w:p>
  </w:footnote>
  <w:footnote w:id="3">
    <w:p w14:paraId="1AD95A84" w14:textId="004CFEEC" w:rsidR="00F10F70" w:rsidRPr="00273F6D" w:rsidRDefault="00F10F70" w:rsidP="00802AB8">
      <w:pPr>
        <w:pStyle w:val="FootnoteText"/>
        <w:rPr>
          <w:rFonts w:ascii="Times New Roman" w:hAnsi="Times New Roman" w:cs="Times New Roman"/>
        </w:rPr>
      </w:pPr>
      <w:r w:rsidRPr="00273F6D">
        <w:rPr>
          <w:rStyle w:val="FootnoteReference"/>
          <w:rFonts w:ascii="Times New Roman" w:hAnsi="Times New Roman" w:cs="Times New Roman"/>
        </w:rPr>
        <w:footnoteRef/>
      </w:r>
      <w:r w:rsidRPr="00273F6D">
        <w:rPr>
          <w:rFonts w:ascii="Times New Roman" w:hAnsi="Times New Roman" w:cs="Times New Roman"/>
        </w:rPr>
        <w:t xml:space="preserve"> Nancy Siraisi, </w:t>
      </w:r>
      <w:r w:rsidRPr="00273F6D">
        <w:rPr>
          <w:rFonts w:ascii="Times New Roman" w:hAnsi="Times New Roman" w:cs="Times New Roman"/>
          <w:color w:val="000000" w:themeColor="text1"/>
        </w:rPr>
        <w:t xml:space="preserve">'Anatomizing the Past: Physicians and History in Renaissance Culture,' </w:t>
      </w:r>
      <w:r w:rsidRPr="00273F6D">
        <w:rPr>
          <w:rFonts w:ascii="Times New Roman" w:hAnsi="Times New Roman" w:cs="Times New Roman"/>
          <w:i/>
          <w:iCs/>
          <w:color w:val="000000" w:themeColor="text1"/>
        </w:rPr>
        <w:t>Renaissance Quarterly 53</w:t>
      </w:r>
      <w:r w:rsidRPr="00273F6D">
        <w:rPr>
          <w:rFonts w:ascii="Times New Roman" w:hAnsi="Times New Roman" w:cs="Times New Roman"/>
          <w:color w:val="000000" w:themeColor="text1"/>
        </w:rPr>
        <w:t>, no. 1 (2000) p</w:t>
      </w:r>
      <w:r w:rsidR="00702A67">
        <w:rPr>
          <w:rFonts w:ascii="Times New Roman" w:hAnsi="Times New Roman" w:cs="Times New Roman"/>
          <w:color w:val="000000" w:themeColor="text1"/>
        </w:rPr>
        <w:t xml:space="preserve">. </w:t>
      </w:r>
      <w:r w:rsidRPr="00273F6D">
        <w:rPr>
          <w:rFonts w:ascii="Times New Roman" w:hAnsi="Times New Roman" w:cs="Times New Roman"/>
          <w:color w:val="000000" w:themeColor="text1"/>
        </w:rPr>
        <w:t>2</w:t>
      </w:r>
    </w:p>
  </w:footnote>
  <w:footnote w:id="4">
    <w:p w14:paraId="25C59960" w14:textId="548E1863" w:rsidR="00F10F70" w:rsidRPr="00273F6D" w:rsidRDefault="00F10F70" w:rsidP="00802AB8">
      <w:pPr>
        <w:pStyle w:val="FootnoteText"/>
        <w:rPr>
          <w:rFonts w:ascii="Times New Roman" w:hAnsi="Times New Roman" w:cs="Times New Roman"/>
        </w:rPr>
      </w:pPr>
      <w:r w:rsidRPr="00273F6D">
        <w:rPr>
          <w:rStyle w:val="FootnoteReference"/>
          <w:rFonts w:ascii="Times New Roman" w:hAnsi="Times New Roman" w:cs="Times New Roman"/>
        </w:rPr>
        <w:footnoteRef/>
      </w:r>
      <w:r w:rsidRPr="00273F6D">
        <w:rPr>
          <w:rFonts w:ascii="Times New Roman" w:hAnsi="Times New Roman" w:cs="Times New Roman"/>
        </w:rPr>
        <w:t xml:space="preserve"> Siraisi, </w:t>
      </w:r>
      <w:r w:rsidRPr="00273F6D">
        <w:rPr>
          <w:rFonts w:ascii="Times New Roman" w:hAnsi="Times New Roman" w:cs="Times New Roman"/>
          <w:color w:val="000000" w:themeColor="text1"/>
        </w:rPr>
        <w:t>'Anatomizing the Past</w:t>
      </w:r>
      <w:r w:rsidR="00702A67">
        <w:rPr>
          <w:rFonts w:ascii="Times New Roman" w:hAnsi="Times New Roman" w:cs="Times New Roman"/>
          <w:color w:val="000000" w:themeColor="text1"/>
        </w:rPr>
        <w:t>'</w:t>
      </w:r>
      <w:r w:rsidR="00802AB8">
        <w:rPr>
          <w:rFonts w:ascii="Times New Roman" w:hAnsi="Times New Roman" w:cs="Times New Roman"/>
          <w:color w:val="000000" w:themeColor="text1"/>
        </w:rPr>
        <w:t xml:space="preserve">, </w:t>
      </w:r>
      <w:r w:rsidRPr="00273F6D">
        <w:rPr>
          <w:rFonts w:ascii="Times New Roman" w:hAnsi="Times New Roman" w:cs="Times New Roman"/>
          <w:color w:val="000000" w:themeColor="text1"/>
        </w:rPr>
        <w:t>p</w:t>
      </w:r>
      <w:r w:rsidR="00702A67">
        <w:rPr>
          <w:rFonts w:ascii="Times New Roman" w:hAnsi="Times New Roman" w:cs="Times New Roman"/>
          <w:color w:val="000000" w:themeColor="text1"/>
        </w:rPr>
        <w:t xml:space="preserve">. </w:t>
      </w:r>
      <w:r w:rsidRPr="00273F6D">
        <w:rPr>
          <w:rFonts w:ascii="Times New Roman" w:hAnsi="Times New Roman" w:cs="Times New Roman"/>
          <w:color w:val="000000" w:themeColor="text1"/>
        </w:rPr>
        <w:t>3</w:t>
      </w:r>
    </w:p>
  </w:footnote>
  <w:footnote w:id="5">
    <w:p w14:paraId="17B4D5D1" w14:textId="15D817F2" w:rsidR="00F10F70" w:rsidRPr="00273F6D" w:rsidRDefault="00F10F70" w:rsidP="00802AB8">
      <w:pPr>
        <w:pStyle w:val="FootnoteText"/>
        <w:rPr>
          <w:rFonts w:ascii="Times New Roman" w:hAnsi="Times New Roman" w:cs="Times New Roman"/>
        </w:rPr>
      </w:pPr>
      <w:r w:rsidRPr="00273F6D">
        <w:rPr>
          <w:rStyle w:val="FootnoteReference"/>
          <w:rFonts w:ascii="Times New Roman" w:hAnsi="Times New Roman" w:cs="Times New Roman"/>
        </w:rPr>
        <w:footnoteRef/>
      </w:r>
      <w:r w:rsidRPr="00273F6D">
        <w:rPr>
          <w:rFonts w:ascii="Times New Roman" w:hAnsi="Times New Roman" w:cs="Times New Roman"/>
        </w:rPr>
        <w:t xml:space="preserve"> </w:t>
      </w:r>
      <w:r w:rsidR="00802AB8">
        <w:rPr>
          <w:rFonts w:ascii="Times New Roman" w:hAnsi="Times New Roman" w:cs="Times New Roman"/>
        </w:rPr>
        <w:t>Ibid.</w:t>
      </w:r>
      <w:r w:rsidRPr="00273F6D">
        <w:rPr>
          <w:rFonts w:ascii="Times New Roman" w:hAnsi="Times New Roman" w:cs="Times New Roman"/>
          <w:color w:val="000000" w:themeColor="text1"/>
        </w:rPr>
        <w:t xml:space="preserve"> p</w:t>
      </w:r>
      <w:r w:rsidR="00702A67">
        <w:rPr>
          <w:rFonts w:ascii="Times New Roman" w:hAnsi="Times New Roman" w:cs="Times New Roman"/>
          <w:color w:val="000000" w:themeColor="text1"/>
        </w:rPr>
        <w:t xml:space="preserve">. </w:t>
      </w:r>
      <w:r w:rsidRPr="00273F6D">
        <w:rPr>
          <w:rFonts w:ascii="Times New Roman" w:hAnsi="Times New Roman" w:cs="Times New Roman"/>
          <w:color w:val="000000" w:themeColor="text1"/>
        </w:rPr>
        <w:t>3</w:t>
      </w:r>
    </w:p>
  </w:footnote>
  <w:footnote w:id="6">
    <w:p w14:paraId="057DE709" w14:textId="6F807957" w:rsidR="006D0449" w:rsidRDefault="006D0449">
      <w:pPr>
        <w:pStyle w:val="FootnoteText"/>
      </w:pPr>
      <w:r>
        <w:rPr>
          <w:rStyle w:val="FootnoteReference"/>
        </w:rPr>
        <w:footnoteRef/>
      </w:r>
      <w:r>
        <w:t xml:space="preserve"> </w:t>
      </w:r>
      <w:r>
        <w:rPr>
          <w:rFonts w:ascii="Times New Roman" w:hAnsi="Times New Roman" w:cs="Times New Roman"/>
        </w:rPr>
        <w:t>Ibid.</w:t>
      </w:r>
      <w:r w:rsidRPr="00273F6D">
        <w:rPr>
          <w:rFonts w:ascii="Times New Roman" w:hAnsi="Times New Roman" w:cs="Times New Roman"/>
          <w:color w:val="000000" w:themeColor="text1"/>
        </w:rPr>
        <w:t xml:space="preserve"> p</w:t>
      </w:r>
      <w:r>
        <w:rPr>
          <w:rFonts w:ascii="Times New Roman" w:hAnsi="Times New Roman" w:cs="Times New Roman"/>
          <w:color w:val="000000" w:themeColor="text1"/>
        </w:rPr>
        <w:t xml:space="preserve">. </w:t>
      </w:r>
      <w:r>
        <w:rPr>
          <w:rFonts w:ascii="Times New Roman" w:hAnsi="Times New Roman" w:cs="Times New Roman"/>
          <w:color w:val="000000" w:themeColor="text1"/>
        </w:rPr>
        <w:t>18</w:t>
      </w:r>
    </w:p>
  </w:footnote>
  <w:footnote w:id="7">
    <w:p w14:paraId="3FD4455C" w14:textId="19CFD105" w:rsidR="00007D47" w:rsidRPr="00273F6D" w:rsidRDefault="00007D47" w:rsidP="00802AB8">
      <w:pPr>
        <w:pStyle w:val="FootnoteText"/>
        <w:rPr>
          <w:rFonts w:ascii="Times New Roman" w:hAnsi="Times New Roman" w:cs="Times New Roman"/>
        </w:rPr>
      </w:pPr>
      <w:r w:rsidRPr="00273F6D">
        <w:rPr>
          <w:rStyle w:val="FootnoteReference"/>
          <w:rFonts w:ascii="Times New Roman" w:hAnsi="Times New Roman" w:cs="Times New Roman"/>
        </w:rPr>
        <w:footnoteRef/>
      </w:r>
      <w:r w:rsidRPr="00273F6D">
        <w:rPr>
          <w:rFonts w:ascii="Times New Roman" w:hAnsi="Times New Roman" w:cs="Times New Roman"/>
        </w:rPr>
        <w:t xml:space="preserve"> Alisha Rankin, </w:t>
      </w:r>
      <w:r w:rsidRPr="00273F6D">
        <w:rPr>
          <w:rFonts w:ascii="Times New Roman" w:hAnsi="Times New Roman" w:cs="Times New Roman"/>
          <w:color w:val="000000" w:themeColor="text1"/>
        </w:rPr>
        <w:t xml:space="preserve">'Telling Time through Medicine: A Gendered Perspective,' </w:t>
      </w:r>
      <w:r w:rsidRPr="00273F6D">
        <w:rPr>
          <w:rFonts w:ascii="Times New Roman" w:hAnsi="Times New Roman" w:cs="Times New Roman"/>
          <w:i/>
          <w:iCs/>
          <w:color w:val="000000" w:themeColor="text1"/>
        </w:rPr>
        <w:t>Gendered Temporalities in the Early Modern World</w:t>
      </w:r>
      <w:r w:rsidRPr="00273F6D">
        <w:rPr>
          <w:rFonts w:ascii="Times New Roman" w:hAnsi="Times New Roman" w:cs="Times New Roman"/>
          <w:color w:val="000000" w:themeColor="text1"/>
        </w:rPr>
        <w:t xml:space="preserve">, </w:t>
      </w:r>
      <w:r w:rsidRPr="00273F6D">
        <w:rPr>
          <w:rFonts w:ascii="Times New Roman" w:hAnsi="Times New Roman" w:cs="Times New Roman"/>
        </w:rPr>
        <w:t>ed. Wiesner-Hanks, (Amsterdam University Press, 2018.) p</w:t>
      </w:r>
      <w:r w:rsidR="00702A67">
        <w:rPr>
          <w:rFonts w:ascii="Times New Roman" w:hAnsi="Times New Roman" w:cs="Times New Roman"/>
        </w:rPr>
        <w:t xml:space="preserve">. </w:t>
      </w:r>
      <w:r w:rsidRPr="00273F6D">
        <w:rPr>
          <w:rFonts w:ascii="Times New Roman" w:hAnsi="Times New Roman" w:cs="Times New Roman"/>
        </w:rPr>
        <w:t>95</w:t>
      </w:r>
    </w:p>
  </w:footnote>
  <w:footnote w:id="8">
    <w:p w14:paraId="4C542EF2" w14:textId="32507B11" w:rsidR="000548EC" w:rsidRPr="00273F6D" w:rsidRDefault="000548EC" w:rsidP="00802AB8">
      <w:pPr>
        <w:pStyle w:val="FootnoteText"/>
        <w:rPr>
          <w:rFonts w:ascii="Times New Roman" w:hAnsi="Times New Roman" w:cs="Times New Roman"/>
        </w:rPr>
      </w:pPr>
      <w:r w:rsidRPr="00273F6D">
        <w:rPr>
          <w:rStyle w:val="FootnoteReference"/>
          <w:rFonts w:ascii="Times New Roman" w:hAnsi="Times New Roman" w:cs="Times New Roman"/>
        </w:rPr>
        <w:footnoteRef/>
      </w:r>
      <w:r w:rsidRPr="00273F6D">
        <w:rPr>
          <w:rFonts w:ascii="Times New Roman" w:hAnsi="Times New Roman" w:cs="Times New Roman"/>
        </w:rPr>
        <w:t xml:space="preserve"> Rankin, </w:t>
      </w:r>
      <w:r w:rsidRPr="00273F6D">
        <w:rPr>
          <w:rFonts w:ascii="Times New Roman" w:hAnsi="Times New Roman" w:cs="Times New Roman"/>
          <w:color w:val="000000" w:themeColor="text1"/>
        </w:rPr>
        <w:t>'Telling Time through Medicine</w:t>
      </w:r>
      <w:r w:rsidR="0072291D">
        <w:rPr>
          <w:rFonts w:ascii="Times New Roman" w:hAnsi="Times New Roman" w:cs="Times New Roman"/>
          <w:color w:val="000000" w:themeColor="text1"/>
        </w:rPr>
        <w:t>.</w:t>
      </w:r>
      <w:r w:rsidR="00702A67">
        <w:rPr>
          <w:rFonts w:ascii="Times New Roman" w:hAnsi="Times New Roman" w:cs="Times New Roman"/>
          <w:color w:val="000000" w:themeColor="text1"/>
        </w:rPr>
        <w:t>'</w:t>
      </w:r>
      <w:r w:rsidR="0072291D">
        <w:rPr>
          <w:rFonts w:ascii="Times New Roman" w:hAnsi="Times New Roman" w:cs="Times New Roman"/>
          <w:color w:val="000000" w:themeColor="text1"/>
        </w:rPr>
        <w:t xml:space="preserve"> </w:t>
      </w:r>
      <w:r w:rsidRPr="00273F6D">
        <w:rPr>
          <w:rFonts w:ascii="Times New Roman" w:hAnsi="Times New Roman" w:cs="Times New Roman"/>
        </w:rPr>
        <w:t>p</w:t>
      </w:r>
      <w:r w:rsidR="0072291D">
        <w:rPr>
          <w:rFonts w:ascii="Times New Roman" w:hAnsi="Times New Roman" w:cs="Times New Roman"/>
        </w:rPr>
        <w:t xml:space="preserve">. </w:t>
      </w:r>
      <w:r w:rsidRPr="00273F6D">
        <w:rPr>
          <w:rFonts w:ascii="Times New Roman" w:hAnsi="Times New Roman" w:cs="Times New Roman"/>
        </w:rPr>
        <w:t>104</w:t>
      </w:r>
    </w:p>
  </w:footnote>
  <w:footnote w:id="9">
    <w:p w14:paraId="3B86CC47" w14:textId="5492677C" w:rsidR="009744A6" w:rsidRPr="00273F6D" w:rsidRDefault="009744A6" w:rsidP="00802AB8">
      <w:pPr>
        <w:pStyle w:val="FootnoteText"/>
        <w:rPr>
          <w:rFonts w:ascii="Times New Roman" w:hAnsi="Times New Roman" w:cs="Times New Roman"/>
        </w:rPr>
      </w:pPr>
      <w:r w:rsidRPr="00273F6D">
        <w:rPr>
          <w:rStyle w:val="FootnoteReference"/>
          <w:rFonts w:ascii="Times New Roman" w:hAnsi="Times New Roman" w:cs="Times New Roman"/>
        </w:rPr>
        <w:footnoteRef/>
      </w:r>
      <w:r w:rsidRPr="00273F6D">
        <w:rPr>
          <w:rFonts w:ascii="Times New Roman" w:hAnsi="Times New Roman" w:cs="Times New Roman"/>
        </w:rPr>
        <w:t xml:space="preserve"> </w:t>
      </w:r>
      <w:r w:rsidR="0072291D">
        <w:rPr>
          <w:rFonts w:ascii="Times New Roman" w:hAnsi="Times New Roman" w:cs="Times New Roman"/>
        </w:rPr>
        <w:t>Ibid.</w:t>
      </w:r>
      <w:r w:rsidRPr="00273F6D">
        <w:rPr>
          <w:rFonts w:ascii="Times New Roman" w:hAnsi="Times New Roman" w:cs="Times New Roman"/>
        </w:rPr>
        <w:t xml:space="preserve"> pp</w:t>
      </w:r>
      <w:r w:rsidR="00702A67">
        <w:rPr>
          <w:rFonts w:ascii="Times New Roman" w:hAnsi="Times New Roman" w:cs="Times New Roman"/>
        </w:rPr>
        <w:t>.</w:t>
      </w:r>
      <w:r w:rsidRPr="00273F6D">
        <w:rPr>
          <w:rFonts w:ascii="Times New Roman" w:hAnsi="Times New Roman" w:cs="Times New Roman"/>
        </w:rPr>
        <w:t xml:space="preserve"> 109, 110</w:t>
      </w:r>
    </w:p>
  </w:footnote>
  <w:footnote w:id="10">
    <w:p w14:paraId="3BF9C19A" w14:textId="77363C43" w:rsidR="00F10F70" w:rsidRDefault="00F10F70" w:rsidP="00802AB8">
      <w:pPr>
        <w:pStyle w:val="FootnoteText"/>
      </w:pPr>
      <w:r w:rsidRPr="00273F6D">
        <w:rPr>
          <w:rStyle w:val="FootnoteReference"/>
          <w:rFonts w:ascii="Times New Roman" w:hAnsi="Times New Roman" w:cs="Times New Roman"/>
        </w:rPr>
        <w:footnoteRef/>
      </w:r>
      <w:r w:rsidRPr="00273F6D">
        <w:rPr>
          <w:rFonts w:ascii="Times New Roman" w:hAnsi="Times New Roman" w:cs="Times New Roman"/>
        </w:rPr>
        <w:t xml:space="preserve"> Nancy Siraisi, </w:t>
      </w:r>
      <w:r w:rsidRPr="00273F6D">
        <w:rPr>
          <w:rFonts w:ascii="Times New Roman" w:hAnsi="Times New Roman" w:cs="Times New Roman"/>
          <w:color w:val="000000" w:themeColor="text1"/>
        </w:rPr>
        <w:t xml:space="preserve">'Anatomizing the Past: Physicians and History in Renaissance Culture,' </w:t>
      </w:r>
      <w:r w:rsidRPr="00273F6D">
        <w:rPr>
          <w:rFonts w:ascii="Times New Roman" w:hAnsi="Times New Roman" w:cs="Times New Roman"/>
          <w:i/>
          <w:iCs/>
          <w:color w:val="000000" w:themeColor="text1"/>
        </w:rPr>
        <w:t>Renaissance Quarterly 53</w:t>
      </w:r>
      <w:r w:rsidRPr="00273F6D">
        <w:rPr>
          <w:rFonts w:ascii="Times New Roman" w:hAnsi="Times New Roman" w:cs="Times New Roman"/>
          <w:color w:val="000000" w:themeColor="text1"/>
        </w:rPr>
        <w:t>, no. 1 (2000) p</w:t>
      </w:r>
      <w:r w:rsidR="00702A67">
        <w:rPr>
          <w:rFonts w:ascii="Times New Roman" w:hAnsi="Times New Roman" w:cs="Times New Roman"/>
          <w:color w:val="000000" w:themeColor="text1"/>
        </w:rPr>
        <w:t xml:space="preserve">. </w:t>
      </w:r>
      <w:r w:rsidRPr="00273F6D">
        <w:rPr>
          <w:rFonts w:ascii="Times New Roman" w:hAnsi="Times New Roman" w:cs="Times New Roman"/>
          <w:color w:val="000000" w:themeColor="text1"/>
        </w:rPr>
        <w:t>6</w:t>
      </w:r>
    </w:p>
  </w:footnote>
  <w:footnote w:id="11">
    <w:p w14:paraId="26FE7EF5" w14:textId="4F1D4E45" w:rsidR="00F10F70" w:rsidRDefault="00F10F70">
      <w:pPr>
        <w:pStyle w:val="FootnoteText"/>
      </w:pPr>
      <w:r>
        <w:rPr>
          <w:rStyle w:val="FootnoteReference"/>
        </w:rPr>
        <w:footnoteRef/>
      </w:r>
      <w:r>
        <w:t xml:space="preserve"> </w:t>
      </w:r>
      <w:r w:rsidRPr="00F10F70">
        <w:rPr>
          <w:rFonts w:ascii="Times New Roman" w:hAnsi="Times New Roman" w:cs="Times New Roman"/>
        </w:rPr>
        <w:t>Siraisi</w:t>
      </w:r>
      <w:r w:rsidR="0072291D">
        <w:rPr>
          <w:rFonts w:ascii="Times New Roman" w:hAnsi="Times New Roman" w:cs="Times New Roman"/>
        </w:rPr>
        <w:t>.</w:t>
      </w:r>
      <w:r w:rsidRPr="00F10F70">
        <w:rPr>
          <w:rFonts w:ascii="Times New Roman" w:hAnsi="Times New Roman" w:cs="Times New Roman"/>
        </w:rPr>
        <w:t xml:space="preserve"> </w:t>
      </w:r>
      <w:r w:rsidRPr="00F10F70">
        <w:rPr>
          <w:rFonts w:ascii="Times New Roman" w:hAnsi="Times New Roman" w:cs="Times New Roman"/>
          <w:color w:val="000000" w:themeColor="text1"/>
        </w:rPr>
        <w:t>'Anatomizing the Past</w:t>
      </w:r>
      <w:r w:rsidR="0072291D">
        <w:rPr>
          <w:rFonts w:ascii="Times New Roman" w:hAnsi="Times New Roman" w:cs="Times New Roman"/>
          <w:color w:val="000000" w:themeColor="text1"/>
        </w:rPr>
        <w:t>.</w:t>
      </w:r>
      <w:r w:rsidR="00702A67">
        <w:rPr>
          <w:rFonts w:ascii="Times New Roman" w:hAnsi="Times New Roman" w:cs="Times New Roman"/>
          <w:color w:val="000000" w:themeColor="text1"/>
        </w:rPr>
        <w:t>'</w:t>
      </w:r>
      <w:r w:rsidR="0072291D">
        <w:rPr>
          <w:rFonts w:ascii="Times New Roman" w:hAnsi="Times New Roman" w:cs="Times New Roman"/>
          <w:color w:val="000000" w:themeColor="text1"/>
        </w:rPr>
        <w:t xml:space="preserve"> </w:t>
      </w:r>
      <w:r w:rsidRPr="00F10F70">
        <w:rPr>
          <w:rFonts w:ascii="Times New Roman" w:hAnsi="Times New Roman" w:cs="Times New Roman"/>
          <w:color w:val="000000" w:themeColor="text1"/>
        </w:rPr>
        <w:t>p</w:t>
      </w:r>
      <w:r w:rsidR="00702A67">
        <w:rPr>
          <w:rFonts w:ascii="Times New Roman" w:hAnsi="Times New Roman" w:cs="Times New Roman"/>
          <w:color w:val="000000" w:themeColor="text1"/>
        </w:rPr>
        <w:t xml:space="preserve">. </w:t>
      </w:r>
      <w:r>
        <w:rPr>
          <w:rFonts w:ascii="Times New Roman" w:hAnsi="Times New Roman" w:cs="Times New Roman"/>
          <w:color w:val="000000" w:themeColor="text1"/>
        </w:rPr>
        <w:t>4</w:t>
      </w:r>
    </w:p>
  </w:footnote>
  <w:footnote w:id="12">
    <w:p w14:paraId="45D76E82" w14:textId="401C2FE2" w:rsidR="00F10F70" w:rsidRPr="00237733" w:rsidRDefault="00F10F70">
      <w:pPr>
        <w:pStyle w:val="FootnoteText"/>
        <w:rPr>
          <w:rFonts w:ascii="Times New Roman" w:hAnsi="Times New Roman"/>
        </w:rPr>
      </w:pPr>
      <w:r w:rsidRPr="00237733">
        <w:rPr>
          <w:rStyle w:val="FootnoteReference"/>
          <w:rFonts w:ascii="Times New Roman" w:hAnsi="Times New Roman"/>
        </w:rPr>
        <w:footnoteRef/>
      </w:r>
      <w:r w:rsidRPr="00237733">
        <w:rPr>
          <w:rFonts w:ascii="Times New Roman" w:hAnsi="Times New Roman"/>
        </w:rPr>
        <w:t xml:space="preserve"> </w:t>
      </w:r>
      <w:r w:rsidRPr="00237733">
        <w:rPr>
          <w:rFonts w:ascii="Times New Roman" w:hAnsi="Times New Roman" w:cs="Times New Roman"/>
          <w:szCs w:val="22"/>
        </w:rPr>
        <w:t xml:space="preserve">Michael J Sauter - </w:t>
      </w:r>
      <w:proofErr w:type="spellStart"/>
      <w:r w:rsidRPr="00237733">
        <w:rPr>
          <w:rFonts w:ascii="Times New Roman" w:hAnsi="Times New Roman" w:cs="Times New Roman"/>
          <w:szCs w:val="22"/>
        </w:rPr>
        <w:t>Clockwatchers</w:t>
      </w:r>
      <w:proofErr w:type="spellEnd"/>
      <w:r w:rsidRPr="00237733">
        <w:rPr>
          <w:rFonts w:ascii="Times New Roman" w:hAnsi="Times New Roman" w:cs="Times New Roman"/>
          <w:szCs w:val="22"/>
        </w:rPr>
        <w:t xml:space="preserve"> and Stargazers: Time Discipline in Early Modern Berlin - </w:t>
      </w:r>
      <w:r w:rsidRPr="00237733">
        <w:rPr>
          <w:rFonts w:ascii="Times New Roman" w:hAnsi="Times New Roman" w:cs="Times New Roman"/>
          <w:i/>
          <w:iCs/>
          <w:szCs w:val="22"/>
        </w:rPr>
        <w:t>The American Historical Review</w:t>
      </w:r>
      <w:r w:rsidRPr="00237733">
        <w:rPr>
          <w:rFonts w:ascii="Times New Roman" w:hAnsi="Times New Roman" w:cs="Times New Roman"/>
          <w:szCs w:val="22"/>
        </w:rPr>
        <w:t xml:space="preserve"> (Oxford University Press, 2007) p. 686</w:t>
      </w:r>
    </w:p>
  </w:footnote>
  <w:footnote w:id="13">
    <w:p w14:paraId="591773AD" w14:textId="52FBBE1B" w:rsidR="000E6E88" w:rsidRPr="00237733" w:rsidRDefault="000E6E88" w:rsidP="000E6E88">
      <w:pPr>
        <w:pStyle w:val="FootnoteText"/>
        <w:rPr>
          <w:rFonts w:ascii="Times New Roman" w:hAnsi="Times New Roman"/>
        </w:rPr>
      </w:pPr>
      <w:r w:rsidRPr="00237733">
        <w:rPr>
          <w:rStyle w:val="FootnoteReference"/>
          <w:rFonts w:ascii="Times New Roman" w:hAnsi="Times New Roman"/>
        </w:rPr>
        <w:footnoteRef/>
      </w:r>
      <w:r w:rsidRPr="00237733">
        <w:rPr>
          <w:rFonts w:ascii="Times New Roman" w:hAnsi="Times New Roman"/>
        </w:rPr>
        <w:t xml:space="preserve"> Alisha Rankin, </w:t>
      </w:r>
      <w:r w:rsidRPr="00237733">
        <w:rPr>
          <w:rFonts w:ascii="Times New Roman" w:hAnsi="Times New Roman"/>
          <w:color w:val="000000" w:themeColor="text1"/>
        </w:rPr>
        <w:t xml:space="preserve">'Telling Time through Medicine: A Gendered Perspective,' </w:t>
      </w:r>
      <w:r w:rsidRPr="00237733">
        <w:rPr>
          <w:rFonts w:ascii="Times New Roman" w:hAnsi="Times New Roman"/>
          <w:i/>
          <w:iCs/>
          <w:color w:val="000000" w:themeColor="text1"/>
        </w:rPr>
        <w:t>Gendered Temporalities in the Early Modern World</w:t>
      </w:r>
      <w:r w:rsidRPr="00237733">
        <w:rPr>
          <w:rFonts w:ascii="Times New Roman" w:hAnsi="Times New Roman"/>
          <w:color w:val="000000" w:themeColor="text1"/>
        </w:rPr>
        <w:t xml:space="preserve">, </w:t>
      </w:r>
      <w:r w:rsidRPr="00237733">
        <w:rPr>
          <w:rFonts w:ascii="Times New Roman" w:hAnsi="Times New Roman"/>
        </w:rPr>
        <w:t>ed. Wiesner-Hanks, (Amsterdam University Press, 2018.) p</w:t>
      </w:r>
      <w:r w:rsidR="00237733">
        <w:rPr>
          <w:rFonts w:ascii="Times New Roman" w:hAnsi="Times New Roman"/>
        </w:rPr>
        <w:t xml:space="preserve">. </w:t>
      </w:r>
      <w:r w:rsidRPr="00237733">
        <w:rPr>
          <w:rFonts w:ascii="Times New Roman" w:hAnsi="Times New Roman"/>
        </w:rPr>
        <w:t>97</w:t>
      </w:r>
    </w:p>
  </w:footnote>
  <w:footnote w:id="14">
    <w:p w14:paraId="479AE671" w14:textId="5B5C66AF" w:rsidR="000E6E88" w:rsidRPr="00237733" w:rsidRDefault="000E6E88">
      <w:pPr>
        <w:pStyle w:val="FootnoteText"/>
        <w:rPr>
          <w:rFonts w:ascii="Times New Roman" w:hAnsi="Times New Roman"/>
        </w:rPr>
      </w:pPr>
      <w:r w:rsidRPr="00237733">
        <w:rPr>
          <w:rStyle w:val="FootnoteReference"/>
          <w:rFonts w:ascii="Times New Roman" w:hAnsi="Times New Roman"/>
        </w:rPr>
        <w:footnoteRef/>
      </w:r>
      <w:r w:rsidRPr="00237733">
        <w:rPr>
          <w:rFonts w:ascii="Times New Roman" w:hAnsi="Times New Roman"/>
        </w:rPr>
        <w:t xml:space="preserve"> Elizabeth S Cohen, Times Told. Women narrating the everyday in early modern Rome. </w:t>
      </w:r>
      <w:r w:rsidRPr="00237733">
        <w:rPr>
          <w:rFonts w:ascii="Times New Roman" w:hAnsi="Times New Roman"/>
          <w:i/>
          <w:iCs/>
          <w:color w:val="000000" w:themeColor="text1"/>
        </w:rPr>
        <w:t>Gendered Temporalities in the Early Modern World</w:t>
      </w:r>
      <w:r w:rsidRPr="00237733">
        <w:rPr>
          <w:rFonts w:ascii="Times New Roman" w:hAnsi="Times New Roman"/>
          <w:color w:val="000000" w:themeColor="text1"/>
        </w:rPr>
        <w:t xml:space="preserve">, </w:t>
      </w:r>
      <w:r w:rsidRPr="00237733">
        <w:rPr>
          <w:rFonts w:ascii="Times New Roman" w:hAnsi="Times New Roman"/>
        </w:rPr>
        <w:t>ed. Wiesner-Hanks, (Amsterdam University Press, 2018.) p. 133</w:t>
      </w:r>
    </w:p>
  </w:footnote>
  <w:footnote w:id="15">
    <w:p w14:paraId="51A03D3A" w14:textId="3765EEC7" w:rsidR="00F03354" w:rsidRPr="00237733" w:rsidRDefault="00F03354" w:rsidP="00F03354">
      <w:pPr>
        <w:pStyle w:val="FootnoteText"/>
        <w:rPr>
          <w:rFonts w:ascii="Times New Roman" w:hAnsi="Times New Roman"/>
        </w:rPr>
      </w:pPr>
      <w:r w:rsidRPr="00237733">
        <w:rPr>
          <w:rStyle w:val="FootnoteReference"/>
          <w:rFonts w:ascii="Times New Roman" w:hAnsi="Times New Roman"/>
        </w:rPr>
        <w:footnoteRef/>
      </w:r>
      <w:r w:rsidRPr="00237733">
        <w:rPr>
          <w:rFonts w:ascii="Times New Roman" w:hAnsi="Times New Roman"/>
        </w:rPr>
        <w:t xml:space="preserve"> Alisha Rankin, </w:t>
      </w:r>
      <w:r w:rsidRPr="00237733">
        <w:rPr>
          <w:rFonts w:ascii="Times New Roman" w:hAnsi="Times New Roman"/>
          <w:color w:val="000000" w:themeColor="text1"/>
        </w:rPr>
        <w:t xml:space="preserve">'Telling Time through Medicine: A Gendered Perspective,' </w:t>
      </w:r>
      <w:r w:rsidRPr="00237733">
        <w:rPr>
          <w:rFonts w:ascii="Times New Roman" w:hAnsi="Times New Roman"/>
          <w:i/>
          <w:iCs/>
          <w:color w:val="000000" w:themeColor="text1"/>
        </w:rPr>
        <w:t>Gendered Temporalities in the Early Modern World</w:t>
      </w:r>
      <w:r w:rsidRPr="00237733">
        <w:rPr>
          <w:rFonts w:ascii="Times New Roman" w:hAnsi="Times New Roman"/>
          <w:color w:val="000000" w:themeColor="text1"/>
        </w:rPr>
        <w:t xml:space="preserve">, </w:t>
      </w:r>
      <w:r w:rsidRPr="00237733">
        <w:rPr>
          <w:rFonts w:ascii="Times New Roman" w:hAnsi="Times New Roman"/>
        </w:rPr>
        <w:t>ed. Wiesner-Hanks, (Amsterdam University Press, 2018.) p</w:t>
      </w:r>
      <w:r w:rsidR="00237733">
        <w:rPr>
          <w:rFonts w:ascii="Times New Roman" w:hAnsi="Times New Roman"/>
        </w:rPr>
        <w:t xml:space="preserve">. </w:t>
      </w:r>
      <w:r w:rsidRPr="00237733">
        <w:rPr>
          <w:rFonts w:ascii="Times New Roman" w:hAnsi="Times New Roman"/>
        </w:rPr>
        <w:t>97</w:t>
      </w:r>
    </w:p>
  </w:footnote>
  <w:footnote w:id="16">
    <w:p w14:paraId="0B59C6B8" w14:textId="6A4A664E" w:rsidR="00F03354" w:rsidRPr="00237733" w:rsidRDefault="00F03354" w:rsidP="00F03354">
      <w:pPr>
        <w:pStyle w:val="FootnoteText"/>
        <w:rPr>
          <w:rFonts w:ascii="Times New Roman" w:hAnsi="Times New Roman"/>
        </w:rPr>
      </w:pPr>
      <w:r w:rsidRPr="00237733">
        <w:rPr>
          <w:rStyle w:val="FootnoteReference"/>
          <w:rFonts w:ascii="Times New Roman" w:hAnsi="Times New Roman"/>
        </w:rPr>
        <w:footnoteRef/>
      </w:r>
      <w:r w:rsidRPr="00237733">
        <w:rPr>
          <w:rFonts w:ascii="Times New Roman" w:hAnsi="Times New Roman"/>
        </w:rPr>
        <w:t xml:space="preserve"> Rankin, </w:t>
      </w:r>
      <w:r w:rsidRPr="00237733">
        <w:rPr>
          <w:rFonts w:ascii="Times New Roman" w:hAnsi="Times New Roman"/>
          <w:color w:val="000000" w:themeColor="text1"/>
        </w:rPr>
        <w:t>'Telling Time through Medicine</w:t>
      </w:r>
      <w:r w:rsidR="00237733">
        <w:rPr>
          <w:rFonts w:ascii="Times New Roman" w:hAnsi="Times New Roman"/>
          <w:color w:val="000000" w:themeColor="text1"/>
        </w:rPr>
        <w:t>.</w:t>
      </w:r>
      <w:r w:rsidR="00702A67">
        <w:rPr>
          <w:rFonts w:ascii="Times New Roman" w:hAnsi="Times New Roman"/>
          <w:color w:val="000000" w:themeColor="text1"/>
        </w:rPr>
        <w:t>'</w:t>
      </w:r>
      <w:r w:rsidR="00237733">
        <w:rPr>
          <w:rFonts w:ascii="Times New Roman" w:hAnsi="Times New Roman"/>
          <w:color w:val="000000" w:themeColor="text1"/>
        </w:rPr>
        <w:t xml:space="preserve"> </w:t>
      </w:r>
      <w:r w:rsidRPr="00237733">
        <w:rPr>
          <w:rFonts w:ascii="Times New Roman" w:hAnsi="Times New Roman"/>
        </w:rPr>
        <w:t>p</w:t>
      </w:r>
      <w:r w:rsidR="00237733">
        <w:rPr>
          <w:rFonts w:ascii="Times New Roman" w:hAnsi="Times New Roman"/>
        </w:rPr>
        <w:t xml:space="preserve">. </w:t>
      </w:r>
      <w:r w:rsidRPr="00237733">
        <w:rPr>
          <w:rFonts w:ascii="Times New Roman" w:hAnsi="Times New Roman"/>
        </w:rPr>
        <w:t>97</w:t>
      </w:r>
    </w:p>
  </w:footnote>
  <w:footnote w:id="17">
    <w:p w14:paraId="62C71C77" w14:textId="62B11073" w:rsidR="00F03354" w:rsidRPr="00237733" w:rsidRDefault="00F03354" w:rsidP="00F03354">
      <w:pPr>
        <w:pStyle w:val="FootnoteText"/>
        <w:rPr>
          <w:rFonts w:ascii="Times New Roman" w:hAnsi="Times New Roman"/>
        </w:rPr>
      </w:pPr>
      <w:r w:rsidRPr="00237733">
        <w:rPr>
          <w:rStyle w:val="FootnoteReference"/>
          <w:rFonts w:ascii="Times New Roman" w:hAnsi="Times New Roman"/>
        </w:rPr>
        <w:footnoteRef/>
      </w:r>
      <w:r w:rsidRPr="00237733">
        <w:rPr>
          <w:rFonts w:ascii="Times New Roman" w:hAnsi="Times New Roman"/>
        </w:rPr>
        <w:t xml:space="preserve"> </w:t>
      </w:r>
      <w:r w:rsidRPr="00237733">
        <w:rPr>
          <w:rFonts w:ascii="Times New Roman" w:hAnsi="Times New Roman" w:cs="Times New Roman"/>
        </w:rPr>
        <w:t xml:space="preserve">Nancy Siraisi, </w:t>
      </w:r>
      <w:r w:rsidRPr="00237733">
        <w:rPr>
          <w:rFonts w:ascii="Times New Roman" w:hAnsi="Times New Roman" w:cs="Times New Roman"/>
          <w:color w:val="000000" w:themeColor="text1"/>
        </w:rPr>
        <w:t xml:space="preserve">'Anatomizing the Past: Physicians and History in Renaissance Culture,' </w:t>
      </w:r>
      <w:r w:rsidRPr="00237733">
        <w:rPr>
          <w:rFonts w:ascii="Times New Roman" w:hAnsi="Times New Roman" w:cs="Times New Roman"/>
          <w:i/>
          <w:iCs/>
          <w:color w:val="000000" w:themeColor="text1"/>
        </w:rPr>
        <w:t>Renaissance Quarterly 53</w:t>
      </w:r>
      <w:r w:rsidRPr="00237733">
        <w:rPr>
          <w:rFonts w:ascii="Times New Roman" w:hAnsi="Times New Roman" w:cs="Times New Roman"/>
          <w:color w:val="000000" w:themeColor="text1"/>
        </w:rPr>
        <w:t>, no. 1 (2000) p</w:t>
      </w:r>
      <w:r w:rsidR="0005635C">
        <w:rPr>
          <w:rFonts w:ascii="Times New Roman" w:hAnsi="Times New Roman" w:cs="Times New Roman"/>
          <w:color w:val="000000" w:themeColor="text1"/>
        </w:rPr>
        <w:t>.</w:t>
      </w:r>
      <w:r w:rsidRPr="00237733">
        <w:rPr>
          <w:rFonts w:ascii="Times New Roman" w:hAnsi="Times New Roman" w:cs="Times New Roman"/>
          <w:color w:val="000000" w:themeColor="text1"/>
        </w:rPr>
        <w:t xml:space="preserve"> 1 and p</w:t>
      </w:r>
      <w:r w:rsidR="0005635C">
        <w:rPr>
          <w:rFonts w:ascii="Times New Roman" w:hAnsi="Times New Roman" w:cs="Times New Roman"/>
          <w:color w:val="000000" w:themeColor="text1"/>
        </w:rPr>
        <w:t xml:space="preserve">. </w:t>
      </w:r>
      <w:r w:rsidRPr="00237733">
        <w:rPr>
          <w:rFonts w:ascii="Times New Roman" w:hAnsi="Times New Roman" w:cs="Times New Roman"/>
          <w:color w:val="000000" w:themeColor="text1"/>
        </w:rPr>
        <w:t>10</w:t>
      </w:r>
    </w:p>
  </w:footnote>
  <w:footnote w:id="18">
    <w:p w14:paraId="0A18057E" w14:textId="728B5FCE" w:rsidR="00194938" w:rsidRPr="00237733" w:rsidRDefault="00194938" w:rsidP="00194938">
      <w:pPr>
        <w:pStyle w:val="FootnoteText"/>
        <w:rPr>
          <w:rFonts w:ascii="Times New Roman" w:hAnsi="Times New Roman"/>
        </w:rPr>
      </w:pPr>
      <w:r w:rsidRPr="00237733">
        <w:rPr>
          <w:rStyle w:val="FootnoteReference"/>
          <w:rFonts w:ascii="Times New Roman" w:hAnsi="Times New Roman"/>
        </w:rPr>
        <w:footnoteRef/>
      </w:r>
      <w:r w:rsidRPr="00237733">
        <w:rPr>
          <w:rFonts w:ascii="Times New Roman" w:hAnsi="Times New Roman"/>
        </w:rPr>
        <w:t xml:space="preserve"> Alisha Rankin, </w:t>
      </w:r>
      <w:r w:rsidRPr="00237733">
        <w:rPr>
          <w:rFonts w:ascii="Times New Roman" w:hAnsi="Times New Roman"/>
          <w:color w:val="000000" w:themeColor="text1"/>
        </w:rPr>
        <w:t xml:space="preserve">'Telling Time through Medicine: A Gendered Perspective,' </w:t>
      </w:r>
      <w:r w:rsidRPr="00237733">
        <w:rPr>
          <w:rFonts w:ascii="Times New Roman" w:hAnsi="Times New Roman"/>
          <w:i/>
          <w:iCs/>
          <w:color w:val="000000" w:themeColor="text1"/>
        </w:rPr>
        <w:t>Gendered Temporalities in the Early Modern World</w:t>
      </w:r>
      <w:r w:rsidRPr="00237733">
        <w:rPr>
          <w:rFonts w:ascii="Times New Roman" w:hAnsi="Times New Roman"/>
          <w:color w:val="000000" w:themeColor="text1"/>
        </w:rPr>
        <w:t xml:space="preserve">, </w:t>
      </w:r>
      <w:r w:rsidRPr="00237733">
        <w:rPr>
          <w:rFonts w:ascii="Times New Roman" w:hAnsi="Times New Roman"/>
        </w:rPr>
        <w:t>ed. Wiesner-Hanks, (Amsterdam University Press, 2018.) p</w:t>
      </w:r>
      <w:r w:rsidR="00702A67">
        <w:rPr>
          <w:rFonts w:ascii="Times New Roman" w:hAnsi="Times New Roman"/>
        </w:rPr>
        <w:t xml:space="preserve">. </w:t>
      </w:r>
      <w:r w:rsidRPr="00237733">
        <w:rPr>
          <w:rFonts w:ascii="Times New Roman" w:hAnsi="Times New Roman"/>
        </w:rPr>
        <w:t>103</w:t>
      </w:r>
    </w:p>
  </w:footnote>
  <w:footnote w:id="19">
    <w:p w14:paraId="72EAB8B7" w14:textId="0C5233BD" w:rsidR="00F03354" w:rsidRPr="00237733" w:rsidRDefault="00F03354" w:rsidP="00F03354">
      <w:pPr>
        <w:pStyle w:val="FootnoteText"/>
        <w:rPr>
          <w:rFonts w:ascii="Times New Roman" w:hAnsi="Times New Roman"/>
        </w:rPr>
      </w:pPr>
      <w:r w:rsidRPr="00237733">
        <w:rPr>
          <w:rStyle w:val="FootnoteReference"/>
          <w:rFonts w:ascii="Times New Roman" w:hAnsi="Times New Roman"/>
        </w:rPr>
        <w:footnoteRef/>
      </w:r>
      <w:r w:rsidRPr="00237733">
        <w:rPr>
          <w:rFonts w:ascii="Times New Roman" w:hAnsi="Times New Roman"/>
        </w:rPr>
        <w:t xml:space="preserve"> Elizabeth S Cohen, Times Told. Women narrating the everyday in early modern Rome. </w:t>
      </w:r>
      <w:r w:rsidRPr="00237733">
        <w:rPr>
          <w:rFonts w:ascii="Times New Roman" w:hAnsi="Times New Roman"/>
          <w:i/>
          <w:iCs/>
          <w:color w:val="000000" w:themeColor="text1"/>
        </w:rPr>
        <w:t>Gendered Temporalities in the Early Modern World</w:t>
      </w:r>
      <w:r w:rsidRPr="00237733">
        <w:rPr>
          <w:rFonts w:ascii="Times New Roman" w:hAnsi="Times New Roman"/>
          <w:color w:val="000000" w:themeColor="text1"/>
        </w:rPr>
        <w:t xml:space="preserve">, </w:t>
      </w:r>
      <w:r w:rsidRPr="00237733">
        <w:rPr>
          <w:rFonts w:ascii="Times New Roman" w:hAnsi="Times New Roman"/>
        </w:rPr>
        <w:t xml:space="preserve">ed. Wiesner-Hanks, (Amsterdam University Press, 2018) </w:t>
      </w:r>
      <w:r w:rsidR="001C3CD9">
        <w:rPr>
          <w:rFonts w:ascii="Times New Roman" w:hAnsi="Times New Roman"/>
        </w:rPr>
        <w:t>p</w:t>
      </w:r>
      <w:r w:rsidRPr="00237733">
        <w:rPr>
          <w:rFonts w:ascii="Times New Roman" w:hAnsi="Times New Roman"/>
        </w:rPr>
        <w:t>p.17</w:t>
      </w:r>
      <w:r w:rsidR="001C3CD9">
        <w:rPr>
          <w:rFonts w:ascii="Times New Roman" w:hAnsi="Times New Roman"/>
        </w:rPr>
        <w:t xml:space="preserve"> &amp; </w:t>
      </w:r>
      <w:r w:rsidRPr="00237733">
        <w:rPr>
          <w:rFonts w:ascii="Times New Roman" w:hAnsi="Times New Roman"/>
        </w:rPr>
        <w:t>133</w:t>
      </w:r>
    </w:p>
  </w:footnote>
  <w:footnote w:id="20">
    <w:p w14:paraId="0D46416B" w14:textId="0DB2C5AE" w:rsidR="0005635C" w:rsidRDefault="0005635C">
      <w:pPr>
        <w:pStyle w:val="FootnoteText"/>
      </w:pPr>
      <w:r>
        <w:rPr>
          <w:rStyle w:val="FootnoteReference"/>
        </w:rPr>
        <w:footnoteRef/>
      </w:r>
      <w:r>
        <w:t xml:space="preserve"> </w:t>
      </w:r>
      <w:r w:rsidRPr="00237733">
        <w:rPr>
          <w:rFonts w:ascii="Times New Roman" w:hAnsi="Times New Roman" w:cs="Times New Roman"/>
        </w:rPr>
        <w:t xml:space="preserve">Nancy Siraisi, </w:t>
      </w:r>
      <w:r w:rsidRPr="00237733">
        <w:rPr>
          <w:rFonts w:ascii="Times New Roman" w:hAnsi="Times New Roman" w:cs="Times New Roman"/>
          <w:color w:val="000000" w:themeColor="text1"/>
        </w:rPr>
        <w:t xml:space="preserve">'Anatomizing the Past: Physicians and History in Renaissance Culture,' </w:t>
      </w:r>
      <w:r w:rsidRPr="00237733">
        <w:rPr>
          <w:rFonts w:ascii="Times New Roman" w:hAnsi="Times New Roman" w:cs="Times New Roman"/>
          <w:i/>
          <w:iCs/>
          <w:color w:val="000000" w:themeColor="text1"/>
        </w:rPr>
        <w:t>Renaissance Quarterly 53</w:t>
      </w:r>
      <w:r w:rsidRPr="00237733">
        <w:rPr>
          <w:rFonts w:ascii="Times New Roman" w:hAnsi="Times New Roman" w:cs="Times New Roman"/>
          <w:color w:val="000000" w:themeColor="text1"/>
        </w:rPr>
        <w:t>, no. 1 (2000) p</w:t>
      </w:r>
      <w:r w:rsidR="00702A67">
        <w:rPr>
          <w:rFonts w:ascii="Times New Roman" w:hAnsi="Times New Roman" w:cs="Times New Roman"/>
          <w:color w:val="000000" w:themeColor="text1"/>
        </w:rPr>
        <w:t>.</w:t>
      </w:r>
      <w:r>
        <w:rPr>
          <w:rFonts w:ascii="Times New Roman" w:hAnsi="Times New Roman" w:cs="Times New Roman"/>
          <w:color w:val="000000" w:themeColor="text1"/>
        </w:rPr>
        <w:t xml:space="preserve"> 26</w:t>
      </w:r>
    </w:p>
  </w:footnote>
  <w:footnote w:id="21">
    <w:p w14:paraId="1E9F6CA1" w14:textId="308C33FA" w:rsidR="00B2653D" w:rsidRDefault="00B2653D" w:rsidP="00B2653D">
      <w:pPr>
        <w:pStyle w:val="FootnoteText"/>
      </w:pPr>
      <w:r>
        <w:rPr>
          <w:rStyle w:val="FootnoteReference"/>
        </w:rPr>
        <w:footnoteRef/>
      </w:r>
      <w:r>
        <w:t xml:space="preserve"> </w:t>
      </w:r>
      <w:r w:rsidRPr="00237733">
        <w:rPr>
          <w:rFonts w:ascii="Times New Roman" w:hAnsi="Times New Roman" w:cs="Times New Roman"/>
        </w:rPr>
        <w:t xml:space="preserve">Nancy Siraisi, </w:t>
      </w:r>
      <w:r w:rsidRPr="00237733">
        <w:rPr>
          <w:rFonts w:ascii="Times New Roman" w:hAnsi="Times New Roman" w:cs="Times New Roman"/>
          <w:color w:val="000000" w:themeColor="text1"/>
        </w:rPr>
        <w:t xml:space="preserve">'Anatomizing the Past: Physicians and History in Renaissance Culture,' </w:t>
      </w:r>
      <w:r w:rsidRPr="00237733">
        <w:rPr>
          <w:rFonts w:ascii="Times New Roman" w:hAnsi="Times New Roman" w:cs="Times New Roman"/>
          <w:i/>
          <w:iCs/>
          <w:color w:val="000000" w:themeColor="text1"/>
        </w:rPr>
        <w:t>Renaissance Quarterly 53</w:t>
      </w:r>
      <w:r w:rsidRPr="00237733">
        <w:rPr>
          <w:rFonts w:ascii="Times New Roman" w:hAnsi="Times New Roman" w:cs="Times New Roman"/>
          <w:color w:val="000000" w:themeColor="text1"/>
        </w:rPr>
        <w:t>, no. 1 (2000) p</w:t>
      </w:r>
      <w:r w:rsidR="00702A67">
        <w:rPr>
          <w:rFonts w:ascii="Times New Roman" w:hAnsi="Times New Roman" w:cs="Times New Roman"/>
          <w:color w:val="000000" w:themeColor="text1"/>
        </w:rPr>
        <w:t>.</w:t>
      </w:r>
      <w:r>
        <w:rPr>
          <w:rFonts w:ascii="Times New Roman" w:hAnsi="Times New Roman" w:cs="Times New Roman"/>
          <w:color w:val="000000" w:themeColor="text1"/>
        </w:rPr>
        <w:t xml:space="preserve"> 26</w:t>
      </w:r>
    </w:p>
  </w:footnote>
  <w:footnote w:id="22">
    <w:p w14:paraId="6E6AA13A" w14:textId="73D43F45" w:rsidR="00EA3015" w:rsidRPr="00237733" w:rsidRDefault="00EA3015">
      <w:pPr>
        <w:pStyle w:val="FootnoteText"/>
        <w:rPr>
          <w:rFonts w:ascii="Times New Roman" w:hAnsi="Times New Roman"/>
        </w:rPr>
      </w:pPr>
      <w:r w:rsidRPr="00237733">
        <w:rPr>
          <w:rStyle w:val="FootnoteReference"/>
          <w:rFonts w:ascii="Times New Roman" w:hAnsi="Times New Roman"/>
        </w:rPr>
        <w:footnoteRef/>
      </w:r>
      <w:r w:rsidRPr="00237733">
        <w:rPr>
          <w:rFonts w:ascii="Times New Roman" w:hAnsi="Times New Roman"/>
        </w:rPr>
        <w:t xml:space="preserve"> Alisha Rankin, </w:t>
      </w:r>
      <w:r w:rsidRPr="00237733">
        <w:rPr>
          <w:rFonts w:ascii="Times New Roman" w:hAnsi="Times New Roman"/>
          <w:color w:val="000000" w:themeColor="text1"/>
        </w:rPr>
        <w:t xml:space="preserve">'Telling Time through Medicine: A Gendered Perspective,' </w:t>
      </w:r>
      <w:r w:rsidRPr="00237733">
        <w:rPr>
          <w:rFonts w:ascii="Times New Roman" w:hAnsi="Times New Roman"/>
          <w:i/>
          <w:iCs/>
          <w:color w:val="000000" w:themeColor="text1"/>
        </w:rPr>
        <w:t>Gendered Temporalities in the Early Modern World</w:t>
      </w:r>
      <w:r w:rsidRPr="00237733">
        <w:rPr>
          <w:rFonts w:ascii="Times New Roman" w:hAnsi="Times New Roman"/>
          <w:color w:val="000000" w:themeColor="text1"/>
        </w:rPr>
        <w:t xml:space="preserve">, </w:t>
      </w:r>
      <w:r w:rsidRPr="00237733">
        <w:rPr>
          <w:rFonts w:ascii="Times New Roman" w:hAnsi="Times New Roman"/>
        </w:rPr>
        <w:t>ed. Wiesner-Hanks, (Amsterdam University Press, 2018.) p</w:t>
      </w:r>
      <w:r w:rsidR="00702A67">
        <w:rPr>
          <w:rFonts w:ascii="Times New Roman" w:hAnsi="Times New Roman"/>
        </w:rPr>
        <w:t xml:space="preserve">. </w:t>
      </w:r>
      <w:r w:rsidRPr="00237733">
        <w:rPr>
          <w:rFonts w:ascii="Times New Roman" w:hAnsi="Times New Roman"/>
        </w:rPr>
        <w:t>99</w:t>
      </w:r>
    </w:p>
  </w:footnote>
  <w:footnote w:id="23">
    <w:p w14:paraId="27BD1DB1" w14:textId="7CD4FF0D" w:rsidR="00990A0B" w:rsidRDefault="00990A0B">
      <w:pPr>
        <w:pStyle w:val="FootnoteText"/>
      </w:pPr>
      <w:r w:rsidRPr="00237733">
        <w:rPr>
          <w:rStyle w:val="FootnoteReference"/>
          <w:rFonts w:ascii="Times New Roman" w:hAnsi="Times New Roman"/>
        </w:rPr>
        <w:footnoteRef/>
      </w:r>
      <w:r w:rsidRPr="00237733">
        <w:rPr>
          <w:rFonts w:ascii="Times New Roman" w:hAnsi="Times New Roman"/>
        </w:rPr>
        <w:t xml:space="preserve"> </w:t>
      </w:r>
      <w:r w:rsidRPr="00237733">
        <w:rPr>
          <w:rFonts w:ascii="Times New Roman" w:hAnsi="Times New Roman" w:cs="Times New Roman"/>
        </w:rPr>
        <w:t xml:space="preserve">Nancy Siraisi, </w:t>
      </w:r>
      <w:r w:rsidRPr="00237733">
        <w:rPr>
          <w:rFonts w:ascii="Times New Roman" w:hAnsi="Times New Roman" w:cs="Times New Roman"/>
          <w:color w:val="000000" w:themeColor="text1"/>
        </w:rPr>
        <w:t>'Anatomizing the Past: Physicians and History in Renaissance</w:t>
      </w:r>
      <w:r w:rsidRPr="00F10F70">
        <w:rPr>
          <w:rFonts w:ascii="Times New Roman" w:hAnsi="Times New Roman" w:cs="Times New Roman"/>
          <w:color w:val="000000" w:themeColor="text1"/>
        </w:rPr>
        <w:t xml:space="preserve"> Culture,' </w:t>
      </w:r>
      <w:r w:rsidRPr="00F10F70">
        <w:rPr>
          <w:rFonts w:ascii="Times New Roman" w:hAnsi="Times New Roman" w:cs="Times New Roman"/>
          <w:i/>
          <w:iCs/>
          <w:color w:val="000000" w:themeColor="text1"/>
        </w:rPr>
        <w:t>Renaissance Quarterly 53</w:t>
      </w:r>
      <w:r w:rsidRPr="00F10F70">
        <w:rPr>
          <w:rFonts w:ascii="Times New Roman" w:hAnsi="Times New Roman" w:cs="Times New Roman"/>
          <w:color w:val="000000" w:themeColor="text1"/>
        </w:rPr>
        <w:t>, no. 1 (2000) p</w:t>
      </w:r>
      <w:r w:rsidR="00702A67">
        <w:rPr>
          <w:rFonts w:ascii="Times New Roman" w:hAnsi="Times New Roman" w:cs="Times New Roman"/>
          <w:color w:val="000000" w:themeColor="text1"/>
        </w:rPr>
        <w:t>.</w:t>
      </w:r>
      <w:r>
        <w:rPr>
          <w:rFonts w:ascii="Times New Roman" w:hAnsi="Times New Roman" w:cs="Times New Roman"/>
          <w:color w:val="000000" w:themeColor="text1"/>
        </w:rPr>
        <w:t xml:space="preserve"> 8</w:t>
      </w:r>
    </w:p>
  </w:footnote>
  <w:footnote w:id="24">
    <w:p w14:paraId="0972869D" w14:textId="12499601" w:rsidR="00F03354" w:rsidRPr="00237733" w:rsidRDefault="00F03354" w:rsidP="00237733">
      <w:pPr>
        <w:pStyle w:val="FootnoteText"/>
        <w:rPr>
          <w:rFonts w:ascii="Times New Roman" w:hAnsi="Times New Roman"/>
          <w:sz w:val="21"/>
        </w:rPr>
      </w:pPr>
      <w:r w:rsidRPr="00237733">
        <w:rPr>
          <w:rStyle w:val="FootnoteReference"/>
          <w:rFonts w:ascii="Times New Roman" w:hAnsi="Times New Roman"/>
          <w:sz w:val="21"/>
        </w:rPr>
        <w:footnoteRef/>
      </w:r>
      <w:r w:rsidRPr="00237733">
        <w:rPr>
          <w:rFonts w:ascii="Times New Roman" w:hAnsi="Times New Roman"/>
          <w:sz w:val="21"/>
        </w:rPr>
        <w:t xml:space="preserve"> Alisha Rankin, </w:t>
      </w:r>
      <w:r w:rsidRPr="00237733">
        <w:rPr>
          <w:rFonts w:ascii="Times New Roman" w:hAnsi="Times New Roman"/>
          <w:color w:val="000000" w:themeColor="text1"/>
          <w:sz w:val="21"/>
        </w:rPr>
        <w:t xml:space="preserve">'Telling Time through Medicine: A Gendered Perspective,' </w:t>
      </w:r>
      <w:r w:rsidRPr="00237733">
        <w:rPr>
          <w:rFonts w:ascii="Times New Roman" w:hAnsi="Times New Roman"/>
          <w:i/>
          <w:iCs/>
          <w:color w:val="000000" w:themeColor="text1"/>
          <w:sz w:val="21"/>
        </w:rPr>
        <w:t>Gendered Temporalities in the Early Modern World</w:t>
      </w:r>
      <w:r w:rsidRPr="00237733">
        <w:rPr>
          <w:rFonts w:ascii="Times New Roman" w:hAnsi="Times New Roman"/>
          <w:color w:val="000000" w:themeColor="text1"/>
          <w:sz w:val="21"/>
        </w:rPr>
        <w:t xml:space="preserve">, </w:t>
      </w:r>
      <w:r w:rsidRPr="00237733">
        <w:rPr>
          <w:rFonts w:ascii="Times New Roman" w:hAnsi="Times New Roman"/>
          <w:sz w:val="21"/>
        </w:rPr>
        <w:t>ed. Wiesner-Hanks, (Amsterdam University Press, 2018.) p</w:t>
      </w:r>
      <w:r w:rsidR="00702A67">
        <w:rPr>
          <w:rFonts w:ascii="Times New Roman" w:hAnsi="Times New Roman"/>
          <w:sz w:val="21"/>
        </w:rPr>
        <w:t>.</w:t>
      </w:r>
      <w:r w:rsidRPr="00237733">
        <w:rPr>
          <w:rFonts w:ascii="Times New Roman" w:hAnsi="Times New Roman"/>
          <w:sz w:val="21"/>
        </w:rPr>
        <w:t xml:space="preserve"> 95</w:t>
      </w:r>
    </w:p>
  </w:footnote>
  <w:footnote w:id="25">
    <w:p w14:paraId="2E7EA6C5" w14:textId="43439E18" w:rsidR="000F7419" w:rsidRPr="00237733" w:rsidRDefault="000F7419" w:rsidP="00237733">
      <w:pPr>
        <w:pStyle w:val="FootnoteText"/>
        <w:rPr>
          <w:rFonts w:ascii="Times New Roman" w:hAnsi="Times New Roman"/>
          <w:sz w:val="21"/>
        </w:rPr>
      </w:pPr>
      <w:r w:rsidRPr="00237733">
        <w:rPr>
          <w:rStyle w:val="FootnoteReference"/>
          <w:rFonts w:ascii="Times New Roman" w:hAnsi="Times New Roman"/>
          <w:sz w:val="21"/>
        </w:rPr>
        <w:footnoteRef/>
      </w:r>
      <w:r w:rsidRPr="00237733">
        <w:rPr>
          <w:rFonts w:ascii="Times New Roman" w:hAnsi="Times New Roman"/>
          <w:sz w:val="21"/>
        </w:rPr>
        <w:t xml:space="preserve"> Rankin, </w:t>
      </w:r>
      <w:r w:rsidRPr="00237733">
        <w:rPr>
          <w:rFonts w:ascii="Times New Roman" w:hAnsi="Times New Roman"/>
          <w:color w:val="000000" w:themeColor="text1"/>
          <w:sz w:val="21"/>
        </w:rPr>
        <w:t>'Telling Time through Medicine</w:t>
      </w:r>
      <w:r w:rsidR="00237733">
        <w:rPr>
          <w:rFonts w:ascii="Times New Roman" w:hAnsi="Times New Roman"/>
          <w:color w:val="000000" w:themeColor="text1"/>
          <w:sz w:val="21"/>
        </w:rPr>
        <w:t>.</w:t>
      </w:r>
      <w:r w:rsidR="00702A67">
        <w:rPr>
          <w:rFonts w:ascii="Times New Roman" w:hAnsi="Times New Roman"/>
          <w:color w:val="000000" w:themeColor="text1"/>
          <w:sz w:val="21"/>
        </w:rPr>
        <w:t>'</w:t>
      </w:r>
      <w:r w:rsidR="00237733">
        <w:rPr>
          <w:rFonts w:ascii="Times New Roman" w:hAnsi="Times New Roman"/>
          <w:color w:val="000000" w:themeColor="text1"/>
          <w:sz w:val="21"/>
        </w:rPr>
        <w:t xml:space="preserve"> </w:t>
      </w:r>
      <w:r w:rsidRPr="00237733">
        <w:rPr>
          <w:rFonts w:ascii="Times New Roman" w:hAnsi="Times New Roman"/>
          <w:sz w:val="21"/>
        </w:rPr>
        <w:t>p</w:t>
      </w:r>
      <w:r w:rsidR="00702A67">
        <w:rPr>
          <w:rFonts w:ascii="Times New Roman" w:hAnsi="Times New Roman"/>
          <w:sz w:val="21"/>
        </w:rPr>
        <w:t>.</w:t>
      </w:r>
      <w:r w:rsidRPr="00237733">
        <w:rPr>
          <w:rFonts w:ascii="Times New Roman" w:hAnsi="Times New Roman"/>
          <w:sz w:val="21"/>
        </w:rPr>
        <w:t xml:space="preserve"> 100</w:t>
      </w:r>
    </w:p>
  </w:footnote>
  <w:footnote w:id="26">
    <w:p w14:paraId="2B6C0E31" w14:textId="6CA4A2DB" w:rsidR="00D11812" w:rsidRPr="00237733" w:rsidRDefault="00D11812" w:rsidP="00237733">
      <w:pPr>
        <w:pStyle w:val="FootnoteText"/>
        <w:rPr>
          <w:rFonts w:ascii="Times New Roman" w:hAnsi="Times New Roman"/>
          <w:sz w:val="21"/>
        </w:rPr>
      </w:pPr>
      <w:r w:rsidRPr="00237733">
        <w:rPr>
          <w:rStyle w:val="FootnoteReference"/>
          <w:rFonts w:ascii="Times New Roman" w:hAnsi="Times New Roman"/>
          <w:sz w:val="21"/>
        </w:rPr>
        <w:footnoteRef/>
      </w:r>
      <w:r w:rsidRPr="00237733">
        <w:rPr>
          <w:rFonts w:ascii="Times New Roman" w:hAnsi="Times New Roman"/>
          <w:sz w:val="21"/>
        </w:rPr>
        <w:t xml:space="preserve"> </w:t>
      </w:r>
      <w:r w:rsidR="00237733">
        <w:rPr>
          <w:rFonts w:ascii="Times New Roman" w:hAnsi="Times New Roman"/>
          <w:sz w:val="21"/>
        </w:rPr>
        <w:t xml:space="preserve">Ibid. </w:t>
      </w:r>
      <w:r w:rsidRPr="00237733">
        <w:rPr>
          <w:rFonts w:ascii="Times New Roman" w:hAnsi="Times New Roman"/>
          <w:sz w:val="21"/>
        </w:rPr>
        <w:t xml:space="preserve"> p</w:t>
      </w:r>
      <w:r w:rsidR="00702A67">
        <w:rPr>
          <w:rFonts w:ascii="Times New Roman" w:hAnsi="Times New Roman"/>
          <w:sz w:val="21"/>
        </w:rPr>
        <w:t>.</w:t>
      </w:r>
      <w:r w:rsidRPr="00237733">
        <w:rPr>
          <w:rFonts w:ascii="Times New Roman" w:hAnsi="Times New Roman"/>
          <w:sz w:val="21"/>
        </w:rPr>
        <w:t xml:space="preserve"> 101</w:t>
      </w:r>
    </w:p>
  </w:footnote>
  <w:footnote w:id="27">
    <w:p w14:paraId="72C3F529" w14:textId="5463FEA7" w:rsidR="00521CD8" w:rsidRPr="00237733" w:rsidRDefault="00521CD8" w:rsidP="00237733">
      <w:pPr>
        <w:rPr>
          <w:rFonts w:ascii="Times New Roman" w:hAnsi="Times New Roman" w:cs="Times New Roman"/>
          <w:sz w:val="21"/>
          <w:szCs w:val="22"/>
        </w:rPr>
      </w:pPr>
      <w:r w:rsidRPr="00237733">
        <w:rPr>
          <w:rStyle w:val="FootnoteReference"/>
          <w:rFonts w:ascii="Times New Roman" w:hAnsi="Times New Roman"/>
          <w:sz w:val="21"/>
        </w:rPr>
        <w:footnoteRef/>
      </w:r>
      <w:r w:rsidRPr="00237733">
        <w:rPr>
          <w:rFonts w:ascii="Times New Roman" w:hAnsi="Times New Roman"/>
          <w:sz w:val="21"/>
        </w:rPr>
        <w:t xml:space="preserve"> </w:t>
      </w:r>
      <w:r w:rsidRPr="00237733">
        <w:rPr>
          <w:rFonts w:ascii="Times New Roman" w:hAnsi="Times New Roman" w:cs="Times New Roman"/>
          <w:sz w:val="21"/>
          <w:szCs w:val="22"/>
        </w:rPr>
        <w:t xml:space="preserve">Chris Gosden, </w:t>
      </w:r>
      <w:r w:rsidRPr="00237733">
        <w:rPr>
          <w:rFonts w:ascii="Times New Roman" w:hAnsi="Times New Roman" w:cs="Times New Roman"/>
          <w:i/>
          <w:iCs/>
          <w:sz w:val="21"/>
          <w:szCs w:val="22"/>
        </w:rPr>
        <w:t xml:space="preserve">The History of Magic </w:t>
      </w:r>
      <w:proofErr w:type="gramStart"/>
      <w:r w:rsidRPr="00237733">
        <w:rPr>
          <w:rFonts w:ascii="Times New Roman" w:hAnsi="Times New Roman" w:cs="Times New Roman"/>
          <w:i/>
          <w:iCs/>
          <w:sz w:val="21"/>
          <w:szCs w:val="22"/>
        </w:rPr>
        <w:t>From</w:t>
      </w:r>
      <w:proofErr w:type="gramEnd"/>
      <w:r w:rsidRPr="00237733">
        <w:rPr>
          <w:rFonts w:ascii="Times New Roman" w:hAnsi="Times New Roman" w:cs="Times New Roman"/>
          <w:i/>
          <w:iCs/>
          <w:sz w:val="21"/>
          <w:szCs w:val="22"/>
        </w:rPr>
        <w:t xml:space="preserve"> Alchemy to Witchcraft, from the Ice Age to the Present</w:t>
      </w:r>
      <w:r w:rsidRPr="00237733">
        <w:rPr>
          <w:rFonts w:ascii="Times New Roman" w:hAnsi="Times New Roman" w:cs="Times New Roman"/>
          <w:sz w:val="21"/>
          <w:szCs w:val="22"/>
        </w:rPr>
        <w:t>, (UK, Penguin Books, 2021) p. 374</w:t>
      </w:r>
    </w:p>
  </w:footnote>
  <w:footnote w:id="28">
    <w:p w14:paraId="71CCE92A" w14:textId="16DB0D94" w:rsidR="00521CD8" w:rsidRPr="00237733" w:rsidRDefault="00521CD8" w:rsidP="00237733">
      <w:pPr>
        <w:pStyle w:val="FootnoteText"/>
        <w:rPr>
          <w:rFonts w:ascii="Times New Roman" w:hAnsi="Times New Roman"/>
          <w:sz w:val="21"/>
        </w:rPr>
      </w:pPr>
      <w:r w:rsidRPr="00237733">
        <w:rPr>
          <w:rStyle w:val="FootnoteReference"/>
          <w:rFonts w:ascii="Times New Roman" w:hAnsi="Times New Roman"/>
          <w:sz w:val="21"/>
        </w:rPr>
        <w:footnoteRef/>
      </w:r>
      <w:r w:rsidRPr="00237733">
        <w:rPr>
          <w:rFonts w:ascii="Times New Roman" w:hAnsi="Times New Roman"/>
          <w:sz w:val="21"/>
        </w:rPr>
        <w:t xml:space="preserve"> </w:t>
      </w:r>
      <w:r w:rsidRPr="00237733">
        <w:rPr>
          <w:rFonts w:ascii="Times New Roman" w:hAnsi="Times New Roman" w:cs="Times New Roman"/>
          <w:sz w:val="21"/>
          <w:szCs w:val="22"/>
        </w:rPr>
        <w:t xml:space="preserve">Nancy G. Siraisi, Medicine and the Renaissance World of Learning, </w:t>
      </w:r>
      <w:r w:rsidRPr="00237733">
        <w:rPr>
          <w:rFonts w:ascii="Times New Roman" w:hAnsi="Times New Roman" w:cs="Times New Roman"/>
          <w:i/>
          <w:iCs/>
          <w:color w:val="000000"/>
          <w:kern w:val="0"/>
          <w:sz w:val="21"/>
          <w:szCs w:val="22"/>
        </w:rPr>
        <w:t>Bulletin of the History of Medicine</w:t>
      </w:r>
      <w:r w:rsidRPr="00237733">
        <w:rPr>
          <w:rFonts w:ascii="Times New Roman" w:hAnsi="Times New Roman" w:cs="Times New Roman"/>
          <w:color w:val="000000"/>
          <w:kern w:val="0"/>
          <w:sz w:val="21"/>
          <w:szCs w:val="22"/>
        </w:rPr>
        <w:t>, Vol. 78, No. 1 (US, The Johns Hopkins University Press, Spring 2004) p</w:t>
      </w:r>
      <w:r w:rsidR="00702A67">
        <w:rPr>
          <w:rFonts w:ascii="Times New Roman" w:hAnsi="Times New Roman" w:cs="Times New Roman"/>
          <w:color w:val="000000"/>
          <w:kern w:val="0"/>
          <w:sz w:val="21"/>
          <w:szCs w:val="22"/>
        </w:rPr>
        <w:t>.</w:t>
      </w:r>
      <w:r w:rsidRPr="00237733">
        <w:rPr>
          <w:rFonts w:ascii="Times New Roman" w:hAnsi="Times New Roman" w:cs="Times New Roman"/>
          <w:color w:val="000000"/>
          <w:kern w:val="0"/>
          <w:sz w:val="21"/>
          <w:szCs w:val="22"/>
        </w:rPr>
        <w:t xml:space="preserve"> 30</w:t>
      </w:r>
    </w:p>
  </w:footnote>
  <w:footnote w:id="29">
    <w:p w14:paraId="1AC29E5E" w14:textId="1B2D2F20" w:rsidR="00DE4470" w:rsidRPr="00237733" w:rsidRDefault="00DE4470" w:rsidP="00237733">
      <w:pPr>
        <w:rPr>
          <w:rFonts w:ascii="Times New Roman" w:hAnsi="Times New Roman" w:cs="Times New Roman"/>
          <w:sz w:val="21"/>
          <w:szCs w:val="22"/>
        </w:rPr>
      </w:pPr>
      <w:r w:rsidRPr="00237733">
        <w:rPr>
          <w:rStyle w:val="FootnoteReference"/>
          <w:rFonts w:ascii="Times New Roman" w:hAnsi="Times New Roman"/>
          <w:sz w:val="21"/>
        </w:rPr>
        <w:footnoteRef/>
      </w:r>
      <w:r w:rsidRPr="00237733">
        <w:rPr>
          <w:rFonts w:ascii="Times New Roman" w:hAnsi="Times New Roman"/>
          <w:sz w:val="21"/>
        </w:rPr>
        <w:t xml:space="preserve"> </w:t>
      </w:r>
      <w:r w:rsidRPr="00237733">
        <w:rPr>
          <w:rFonts w:ascii="Times New Roman" w:hAnsi="Times New Roman" w:cs="Times New Roman"/>
          <w:sz w:val="21"/>
          <w:szCs w:val="22"/>
        </w:rPr>
        <w:t xml:space="preserve">David Pingree, </w:t>
      </w:r>
      <w:proofErr w:type="spellStart"/>
      <w:r w:rsidRPr="00237733">
        <w:rPr>
          <w:rFonts w:ascii="Times New Roman" w:hAnsi="Times New Roman" w:cs="Times New Roman"/>
          <w:sz w:val="21"/>
          <w:szCs w:val="22"/>
        </w:rPr>
        <w:t>Hellenophilia</w:t>
      </w:r>
      <w:proofErr w:type="spellEnd"/>
      <w:r w:rsidRPr="00237733">
        <w:rPr>
          <w:rFonts w:ascii="Times New Roman" w:hAnsi="Times New Roman" w:cs="Times New Roman"/>
          <w:sz w:val="21"/>
          <w:szCs w:val="22"/>
        </w:rPr>
        <w:t xml:space="preserve"> versus the History of Science in </w:t>
      </w:r>
      <w:r w:rsidRPr="00237733">
        <w:rPr>
          <w:rFonts w:ascii="Times New Roman" w:hAnsi="Times New Roman" w:cs="Times New Roman"/>
          <w:i/>
          <w:iCs/>
          <w:sz w:val="21"/>
          <w:szCs w:val="22"/>
        </w:rPr>
        <w:t xml:space="preserve">Isis </w:t>
      </w:r>
      <w:r w:rsidRPr="00237733">
        <w:rPr>
          <w:rFonts w:ascii="Times New Roman" w:hAnsi="Times New Roman" w:cs="Times New Roman"/>
          <w:sz w:val="21"/>
          <w:szCs w:val="22"/>
        </w:rPr>
        <w:t>Vol 83, No. 4 (Chicago, University of Chicago Press on behalf of The History of Science Society, Dec. 1992) p. 559.</w:t>
      </w:r>
    </w:p>
  </w:footnote>
  <w:footnote w:id="30">
    <w:p w14:paraId="1A3967E9" w14:textId="30DAE6EF" w:rsidR="00570696" w:rsidRPr="00237733" w:rsidRDefault="00570696" w:rsidP="00237733">
      <w:pPr>
        <w:rPr>
          <w:rFonts w:ascii="Times New Roman" w:hAnsi="Times New Roman" w:cs="Times New Roman"/>
          <w:sz w:val="21"/>
          <w:szCs w:val="22"/>
        </w:rPr>
      </w:pPr>
      <w:r w:rsidRPr="00237733">
        <w:rPr>
          <w:rStyle w:val="FootnoteReference"/>
          <w:rFonts w:ascii="Times New Roman" w:hAnsi="Times New Roman"/>
          <w:sz w:val="21"/>
        </w:rPr>
        <w:footnoteRef/>
      </w:r>
      <w:r w:rsidRPr="00237733">
        <w:rPr>
          <w:rFonts w:ascii="Times New Roman" w:hAnsi="Times New Roman"/>
          <w:sz w:val="21"/>
        </w:rPr>
        <w:t xml:space="preserve"> </w:t>
      </w:r>
      <w:r w:rsidRPr="00237733">
        <w:rPr>
          <w:rFonts w:ascii="Times New Roman" w:hAnsi="Times New Roman" w:cs="Times New Roman"/>
          <w:sz w:val="21"/>
          <w:szCs w:val="22"/>
        </w:rPr>
        <w:t xml:space="preserve">Pingree, </w:t>
      </w:r>
      <w:proofErr w:type="spellStart"/>
      <w:r w:rsidRPr="00237733">
        <w:rPr>
          <w:rFonts w:ascii="Times New Roman" w:hAnsi="Times New Roman" w:cs="Times New Roman"/>
          <w:sz w:val="21"/>
          <w:szCs w:val="22"/>
        </w:rPr>
        <w:t>Hellenophilia</w:t>
      </w:r>
      <w:proofErr w:type="spellEnd"/>
      <w:r w:rsidRPr="00237733">
        <w:rPr>
          <w:rFonts w:ascii="Times New Roman" w:hAnsi="Times New Roman" w:cs="Times New Roman"/>
          <w:sz w:val="21"/>
          <w:szCs w:val="22"/>
        </w:rPr>
        <w:t xml:space="preserve"> versus the History of Science p. 559.</w:t>
      </w:r>
    </w:p>
  </w:footnote>
  <w:footnote w:id="31">
    <w:p w14:paraId="5E6DC3D0" w14:textId="2FEFA008" w:rsidR="008D4C1D" w:rsidRPr="008D4C1D" w:rsidRDefault="008D4C1D" w:rsidP="00237733">
      <w:pPr>
        <w:rPr>
          <w:rFonts w:ascii="Times New Roman" w:hAnsi="Times New Roman" w:cs="Times New Roman"/>
          <w:sz w:val="22"/>
          <w:szCs w:val="22"/>
        </w:rPr>
      </w:pPr>
      <w:r w:rsidRPr="00237733">
        <w:rPr>
          <w:rStyle w:val="FootnoteReference"/>
          <w:rFonts w:ascii="Times New Roman" w:hAnsi="Times New Roman"/>
          <w:sz w:val="21"/>
        </w:rPr>
        <w:footnoteRef/>
      </w:r>
      <w:r w:rsidRPr="00237733">
        <w:rPr>
          <w:rFonts w:ascii="Times New Roman" w:hAnsi="Times New Roman"/>
          <w:sz w:val="21"/>
        </w:rPr>
        <w:t xml:space="preserve"> </w:t>
      </w:r>
      <w:r w:rsidRPr="00237733">
        <w:rPr>
          <w:rFonts w:ascii="Times New Roman" w:hAnsi="Times New Roman" w:cs="Times New Roman"/>
          <w:sz w:val="21"/>
          <w:szCs w:val="22"/>
        </w:rPr>
        <w:t xml:space="preserve">Nancy G. Siraisi, Medicine 1450-1620, and the History of Science, </w:t>
      </w:r>
      <w:r w:rsidRPr="00237733">
        <w:rPr>
          <w:rFonts w:ascii="Times New Roman" w:hAnsi="Times New Roman" w:cs="Times New Roman"/>
          <w:i/>
          <w:iCs/>
          <w:sz w:val="21"/>
          <w:szCs w:val="22"/>
        </w:rPr>
        <w:t>Isis</w:t>
      </w:r>
      <w:r w:rsidRPr="00237733">
        <w:rPr>
          <w:rFonts w:ascii="Times New Roman" w:hAnsi="Times New Roman" w:cs="Times New Roman"/>
          <w:sz w:val="21"/>
          <w:szCs w:val="22"/>
        </w:rPr>
        <w:t>, Vol 103, No. 3 (University of Chicago Press on behalf of The History of Science Society, Sept. 2012) p</w:t>
      </w:r>
      <w:r w:rsidR="00702A67">
        <w:rPr>
          <w:rFonts w:ascii="Times New Roman" w:hAnsi="Times New Roman" w:cs="Times New Roman"/>
          <w:sz w:val="21"/>
          <w:szCs w:val="22"/>
        </w:rPr>
        <w:t>.</w:t>
      </w:r>
      <w:r w:rsidRPr="00237733">
        <w:rPr>
          <w:rFonts w:ascii="Times New Roman" w:hAnsi="Times New Roman" w:cs="Times New Roman"/>
          <w:sz w:val="21"/>
          <w:szCs w:val="22"/>
        </w:rPr>
        <w:t xml:space="preserve"> 495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52EB52" w14:textId="52BF2750" w:rsidR="00252426" w:rsidRDefault="00252426">
    <w:pPr>
      <w:pStyle w:val="Header"/>
    </w:pPr>
    <w:r>
      <w:tab/>
    </w:r>
    <w:r>
      <w:tab/>
      <w:t>Daisy Plummer - HPCA7015 - Essay 1</w:t>
    </w:r>
  </w:p>
  <w:p w14:paraId="62FDFF6D" w14:textId="77777777" w:rsidR="00252426" w:rsidRDefault="002524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7F1888"/>
    <w:multiLevelType w:val="multilevel"/>
    <w:tmpl w:val="B4EC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9567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776"/>
    <w:rsid w:val="00007D47"/>
    <w:rsid w:val="00044845"/>
    <w:rsid w:val="000548EC"/>
    <w:rsid w:val="0005635C"/>
    <w:rsid w:val="000878F9"/>
    <w:rsid w:val="000E487B"/>
    <w:rsid w:val="000E6E88"/>
    <w:rsid w:val="000F7419"/>
    <w:rsid w:val="001131EA"/>
    <w:rsid w:val="0018172B"/>
    <w:rsid w:val="00194938"/>
    <w:rsid w:val="001C3CD9"/>
    <w:rsid w:val="001F7A37"/>
    <w:rsid w:val="002343DD"/>
    <w:rsid w:val="00237733"/>
    <w:rsid w:val="00252426"/>
    <w:rsid w:val="00256FE6"/>
    <w:rsid w:val="0025780B"/>
    <w:rsid w:val="00273F6D"/>
    <w:rsid w:val="0029475C"/>
    <w:rsid w:val="002B319E"/>
    <w:rsid w:val="0030458E"/>
    <w:rsid w:val="00306FAB"/>
    <w:rsid w:val="00351DB6"/>
    <w:rsid w:val="0036618A"/>
    <w:rsid w:val="00387C89"/>
    <w:rsid w:val="00397F92"/>
    <w:rsid w:val="003C1FC0"/>
    <w:rsid w:val="0042203B"/>
    <w:rsid w:val="0044222F"/>
    <w:rsid w:val="00472C6C"/>
    <w:rsid w:val="00485E9C"/>
    <w:rsid w:val="004C19EB"/>
    <w:rsid w:val="00521CD8"/>
    <w:rsid w:val="0053371B"/>
    <w:rsid w:val="00541087"/>
    <w:rsid w:val="00546FB4"/>
    <w:rsid w:val="00554221"/>
    <w:rsid w:val="0056201D"/>
    <w:rsid w:val="00570696"/>
    <w:rsid w:val="005B2453"/>
    <w:rsid w:val="005B33E4"/>
    <w:rsid w:val="005B3A9A"/>
    <w:rsid w:val="005E59BF"/>
    <w:rsid w:val="00654095"/>
    <w:rsid w:val="006606C7"/>
    <w:rsid w:val="006A196B"/>
    <w:rsid w:val="006C7F79"/>
    <w:rsid w:val="006D0449"/>
    <w:rsid w:val="006E288E"/>
    <w:rsid w:val="006E47D8"/>
    <w:rsid w:val="00702A67"/>
    <w:rsid w:val="0072291D"/>
    <w:rsid w:val="007541E7"/>
    <w:rsid w:val="007900ED"/>
    <w:rsid w:val="007B14FC"/>
    <w:rsid w:val="00802AB8"/>
    <w:rsid w:val="00805E84"/>
    <w:rsid w:val="00814A35"/>
    <w:rsid w:val="00840686"/>
    <w:rsid w:val="00866854"/>
    <w:rsid w:val="008D3776"/>
    <w:rsid w:val="008D4C1D"/>
    <w:rsid w:val="009744A6"/>
    <w:rsid w:val="00990A0B"/>
    <w:rsid w:val="00997310"/>
    <w:rsid w:val="009D0E3D"/>
    <w:rsid w:val="009D4174"/>
    <w:rsid w:val="009E2D48"/>
    <w:rsid w:val="00A12ED4"/>
    <w:rsid w:val="00A141D5"/>
    <w:rsid w:val="00A309D4"/>
    <w:rsid w:val="00A410F9"/>
    <w:rsid w:val="00A41D1A"/>
    <w:rsid w:val="00A4678A"/>
    <w:rsid w:val="00A6166C"/>
    <w:rsid w:val="00A756F4"/>
    <w:rsid w:val="00A92620"/>
    <w:rsid w:val="00AE0496"/>
    <w:rsid w:val="00B115DC"/>
    <w:rsid w:val="00B2225C"/>
    <w:rsid w:val="00B2653D"/>
    <w:rsid w:val="00B27713"/>
    <w:rsid w:val="00B76DD1"/>
    <w:rsid w:val="00B97BC1"/>
    <w:rsid w:val="00BD1225"/>
    <w:rsid w:val="00BF1E2B"/>
    <w:rsid w:val="00C058D8"/>
    <w:rsid w:val="00C62F89"/>
    <w:rsid w:val="00C92868"/>
    <w:rsid w:val="00CC3912"/>
    <w:rsid w:val="00CC413E"/>
    <w:rsid w:val="00CF2DC1"/>
    <w:rsid w:val="00D03835"/>
    <w:rsid w:val="00D11812"/>
    <w:rsid w:val="00D35427"/>
    <w:rsid w:val="00D66E74"/>
    <w:rsid w:val="00D76E32"/>
    <w:rsid w:val="00DB6916"/>
    <w:rsid w:val="00DE4470"/>
    <w:rsid w:val="00DF1210"/>
    <w:rsid w:val="00DF78F4"/>
    <w:rsid w:val="00E05035"/>
    <w:rsid w:val="00E10921"/>
    <w:rsid w:val="00E33935"/>
    <w:rsid w:val="00E542E7"/>
    <w:rsid w:val="00E61359"/>
    <w:rsid w:val="00E64E41"/>
    <w:rsid w:val="00E823B3"/>
    <w:rsid w:val="00EA3015"/>
    <w:rsid w:val="00EC4E17"/>
    <w:rsid w:val="00EC56B6"/>
    <w:rsid w:val="00F03354"/>
    <w:rsid w:val="00F10F70"/>
    <w:rsid w:val="00F60E81"/>
    <w:rsid w:val="00F9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FD0FF"/>
  <w15:chartTrackingRefBased/>
  <w15:docId w15:val="{AC86DC11-E2B2-5448-9BF7-E4AA09C4D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095"/>
  </w:style>
  <w:style w:type="paragraph" w:styleId="Heading1">
    <w:name w:val="heading 1"/>
    <w:basedOn w:val="Normal"/>
    <w:next w:val="Normal"/>
    <w:link w:val="Heading1Char"/>
    <w:uiPriority w:val="9"/>
    <w:qFormat/>
    <w:rsid w:val="008D3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3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D3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3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7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7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7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7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7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37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3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3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3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776"/>
    <w:rPr>
      <w:rFonts w:eastAsiaTheme="majorEastAsia" w:cstheme="majorBidi"/>
      <w:color w:val="272727" w:themeColor="text1" w:themeTint="D8"/>
    </w:rPr>
  </w:style>
  <w:style w:type="paragraph" w:styleId="Title">
    <w:name w:val="Title"/>
    <w:basedOn w:val="Normal"/>
    <w:next w:val="Normal"/>
    <w:link w:val="TitleChar"/>
    <w:uiPriority w:val="10"/>
    <w:qFormat/>
    <w:rsid w:val="008D37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7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7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3776"/>
    <w:rPr>
      <w:i/>
      <w:iCs/>
      <w:color w:val="404040" w:themeColor="text1" w:themeTint="BF"/>
    </w:rPr>
  </w:style>
  <w:style w:type="paragraph" w:styleId="ListParagraph">
    <w:name w:val="List Paragraph"/>
    <w:basedOn w:val="Normal"/>
    <w:uiPriority w:val="34"/>
    <w:qFormat/>
    <w:rsid w:val="008D3776"/>
    <w:pPr>
      <w:ind w:left="720"/>
      <w:contextualSpacing/>
    </w:pPr>
  </w:style>
  <w:style w:type="character" w:styleId="IntenseEmphasis">
    <w:name w:val="Intense Emphasis"/>
    <w:basedOn w:val="DefaultParagraphFont"/>
    <w:uiPriority w:val="21"/>
    <w:qFormat/>
    <w:rsid w:val="008D3776"/>
    <w:rPr>
      <w:i/>
      <w:iCs/>
      <w:color w:val="0F4761" w:themeColor="accent1" w:themeShade="BF"/>
    </w:rPr>
  </w:style>
  <w:style w:type="paragraph" w:styleId="IntenseQuote">
    <w:name w:val="Intense Quote"/>
    <w:basedOn w:val="Normal"/>
    <w:next w:val="Normal"/>
    <w:link w:val="IntenseQuoteChar"/>
    <w:uiPriority w:val="30"/>
    <w:qFormat/>
    <w:rsid w:val="008D3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776"/>
    <w:rPr>
      <w:i/>
      <w:iCs/>
      <w:color w:val="0F4761" w:themeColor="accent1" w:themeShade="BF"/>
    </w:rPr>
  </w:style>
  <w:style w:type="character" w:styleId="IntenseReference">
    <w:name w:val="Intense Reference"/>
    <w:basedOn w:val="DefaultParagraphFont"/>
    <w:uiPriority w:val="32"/>
    <w:qFormat/>
    <w:rsid w:val="008D3776"/>
    <w:rPr>
      <w:b/>
      <w:bCs/>
      <w:smallCaps/>
      <w:color w:val="0F4761" w:themeColor="accent1" w:themeShade="BF"/>
      <w:spacing w:val="5"/>
    </w:rPr>
  </w:style>
  <w:style w:type="paragraph" w:styleId="NormalWeb">
    <w:name w:val="Normal (Web)"/>
    <w:basedOn w:val="Normal"/>
    <w:unhideWhenUsed/>
    <w:rsid w:val="001F7A3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54095"/>
    <w:rPr>
      <w:i/>
      <w:iCs/>
    </w:rPr>
  </w:style>
  <w:style w:type="character" w:styleId="HTMLCite">
    <w:name w:val="HTML Cite"/>
    <w:basedOn w:val="DefaultParagraphFont"/>
    <w:uiPriority w:val="99"/>
    <w:semiHidden/>
    <w:unhideWhenUsed/>
    <w:rsid w:val="005B33E4"/>
    <w:rPr>
      <w:i/>
      <w:iCs/>
    </w:rPr>
  </w:style>
  <w:style w:type="character" w:customStyle="1" w:styleId="src">
    <w:name w:val="src"/>
    <w:basedOn w:val="DefaultParagraphFont"/>
    <w:rsid w:val="005B33E4"/>
  </w:style>
  <w:style w:type="paragraph" w:styleId="FootnoteText">
    <w:name w:val="footnote text"/>
    <w:basedOn w:val="Normal"/>
    <w:link w:val="FootnoteTextChar"/>
    <w:uiPriority w:val="99"/>
    <w:semiHidden/>
    <w:unhideWhenUsed/>
    <w:rsid w:val="00F10F70"/>
    <w:rPr>
      <w:sz w:val="20"/>
      <w:szCs w:val="20"/>
    </w:rPr>
  </w:style>
  <w:style w:type="character" w:customStyle="1" w:styleId="FootnoteTextChar">
    <w:name w:val="Footnote Text Char"/>
    <w:basedOn w:val="DefaultParagraphFont"/>
    <w:link w:val="FootnoteText"/>
    <w:uiPriority w:val="99"/>
    <w:semiHidden/>
    <w:rsid w:val="00F10F70"/>
    <w:rPr>
      <w:sz w:val="20"/>
      <w:szCs w:val="20"/>
    </w:rPr>
  </w:style>
  <w:style w:type="character" w:styleId="FootnoteReference">
    <w:name w:val="footnote reference"/>
    <w:basedOn w:val="DefaultParagraphFont"/>
    <w:uiPriority w:val="99"/>
    <w:semiHidden/>
    <w:unhideWhenUsed/>
    <w:rsid w:val="00F10F70"/>
    <w:rPr>
      <w:vertAlign w:val="superscript"/>
    </w:rPr>
  </w:style>
  <w:style w:type="paragraph" w:styleId="Footer">
    <w:name w:val="footer"/>
    <w:basedOn w:val="Normal"/>
    <w:link w:val="FooterChar"/>
    <w:uiPriority w:val="99"/>
    <w:unhideWhenUsed/>
    <w:rsid w:val="00B97BC1"/>
    <w:pPr>
      <w:tabs>
        <w:tab w:val="center" w:pos="4513"/>
        <w:tab w:val="right" w:pos="9026"/>
      </w:tabs>
    </w:pPr>
  </w:style>
  <w:style w:type="character" w:customStyle="1" w:styleId="FooterChar">
    <w:name w:val="Footer Char"/>
    <w:basedOn w:val="DefaultParagraphFont"/>
    <w:link w:val="Footer"/>
    <w:uiPriority w:val="99"/>
    <w:rsid w:val="00B97BC1"/>
  </w:style>
  <w:style w:type="character" w:styleId="PageNumber">
    <w:name w:val="page number"/>
    <w:basedOn w:val="DefaultParagraphFont"/>
    <w:uiPriority w:val="99"/>
    <w:semiHidden/>
    <w:unhideWhenUsed/>
    <w:rsid w:val="00B97BC1"/>
  </w:style>
  <w:style w:type="paragraph" w:styleId="Header">
    <w:name w:val="header"/>
    <w:basedOn w:val="Normal"/>
    <w:link w:val="HeaderChar"/>
    <w:uiPriority w:val="99"/>
    <w:unhideWhenUsed/>
    <w:rsid w:val="00252426"/>
    <w:pPr>
      <w:tabs>
        <w:tab w:val="center" w:pos="4513"/>
        <w:tab w:val="right" w:pos="9026"/>
      </w:tabs>
    </w:pPr>
  </w:style>
  <w:style w:type="character" w:customStyle="1" w:styleId="HeaderChar">
    <w:name w:val="Header Char"/>
    <w:basedOn w:val="DefaultParagraphFont"/>
    <w:link w:val="Header"/>
    <w:uiPriority w:val="99"/>
    <w:rsid w:val="00252426"/>
  </w:style>
  <w:style w:type="paragraph" w:styleId="Revision">
    <w:name w:val="Revision"/>
    <w:hidden/>
    <w:uiPriority w:val="99"/>
    <w:semiHidden/>
    <w:rsid w:val="00E64E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5190465">
      <w:bodyDiv w:val="1"/>
      <w:marLeft w:val="0"/>
      <w:marRight w:val="0"/>
      <w:marTop w:val="0"/>
      <w:marBottom w:val="0"/>
      <w:divBdr>
        <w:top w:val="none" w:sz="0" w:space="0" w:color="auto"/>
        <w:left w:val="none" w:sz="0" w:space="0" w:color="auto"/>
        <w:bottom w:val="none" w:sz="0" w:space="0" w:color="auto"/>
        <w:right w:val="none" w:sz="0" w:space="0" w:color="auto"/>
      </w:divBdr>
      <w:divsChild>
        <w:div w:id="2086494666">
          <w:marLeft w:val="0"/>
          <w:marRight w:val="0"/>
          <w:marTop w:val="0"/>
          <w:marBottom w:val="0"/>
          <w:divBdr>
            <w:top w:val="none" w:sz="0" w:space="0" w:color="auto"/>
            <w:left w:val="none" w:sz="0" w:space="0" w:color="auto"/>
            <w:bottom w:val="none" w:sz="0" w:space="0" w:color="auto"/>
            <w:right w:val="none" w:sz="0" w:space="0" w:color="auto"/>
          </w:divBdr>
          <w:divsChild>
            <w:div w:id="115099466">
              <w:marLeft w:val="0"/>
              <w:marRight w:val="0"/>
              <w:marTop w:val="0"/>
              <w:marBottom w:val="0"/>
              <w:divBdr>
                <w:top w:val="none" w:sz="0" w:space="0" w:color="auto"/>
                <w:left w:val="none" w:sz="0" w:space="0" w:color="auto"/>
                <w:bottom w:val="none" w:sz="0" w:space="0" w:color="auto"/>
                <w:right w:val="none" w:sz="0" w:space="0" w:color="auto"/>
              </w:divBdr>
              <w:divsChild>
                <w:div w:id="404375024">
                  <w:marLeft w:val="0"/>
                  <w:marRight w:val="0"/>
                  <w:marTop w:val="0"/>
                  <w:marBottom w:val="0"/>
                  <w:divBdr>
                    <w:top w:val="none" w:sz="0" w:space="0" w:color="auto"/>
                    <w:left w:val="none" w:sz="0" w:space="0" w:color="auto"/>
                    <w:bottom w:val="none" w:sz="0" w:space="0" w:color="auto"/>
                    <w:right w:val="none" w:sz="0" w:space="0" w:color="auto"/>
                  </w:divBdr>
                  <w:divsChild>
                    <w:div w:id="37515953">
                      <w:marLeft w:val="0"/>
                      <w:marRight w:val="0"/>
                      <w:marTop w:val="0"/>
                      <w:marBottom w:val="0"/>
                      <w:divBdr>
                        <w:top w:val="none" w:sz="0" w:space="0" w:color="auto"/>
                        <w:left w:val="none" w:sz="0" w:space="0" w:color="auto"/>
                        <w:bottom w:val="none" w:sz="0" w:space="0" w:color="auto"/>
                        <w:right w:val="none" w:sz="0" w:space="0" w:color="auto"/>
                      </w:divBdr>
                    </w:div>
                  </w:divsChild>
                </w:div>
                <w:div w:id="450511086">
                  <w:marLeft w:val="0"/>
                  <w:marRight w:val="0"/>
                  <w:marTop w:val="0"/>
                  <w:marBottom w:val="0"/>
                  <w:divBdr>
                    <w:top w:val="none" w:sz="0" w:space="0" w:color="auto"/>
                    <w:left w:val="none" w:sz="0" w:space="0" w:color="auto"/>
                    <w:bottom w:val="none" w:sz="0" w:space="0" w:color="auto"/>
                    <w:right w:val="none" w:sz="0" w:space="0" w:color="auto"/>
                  </w:divBdr>
                  <w:divsChild>
                    <w:div w:id="71940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628071">
      <w:bodyDiv w:val="1"/>
      <w:marLeft w:val="0"/>
      <w:marRight w:val="0"/>
      <w:marTop w:val="0"/>
      <w:marBottom w:val="0"/>
      <w:divBdr>
        <w:top w:val="none" w:sz="0" w:space="0" w:color="auto"/>
        <w:left w:val="none" w:sz="0" w:space="0" w:color="auto"/>
        <w:bottom w:val="none" w:sz="0" w:space="0" w:color="auto"/>
        <w:right w:val="none" w:sz="0" w:space="0" w:color="auto"/>
      </w:divBdr>
      <w:divsChild>
        <w:div w:id="1948539247">
          <w:marLeft w:val="0"/>
          <w:marRight w:val="0"/>
          <w:marTop w:val="0"/>
          <w:marBottom w:val="0"/>
          <w:divBdr>
            <w:top w:val="none" w:sz="0" w:space="0" w:color="auto"/>
            <w:left w:val="none" w:sz="0" w:space="0" w:color="auto"/>
            <w:bottom w:val="none" w:sz="0" w:space="0" w:color="auto"/>
            <w:right w:val="none" w:sz="0" w:space="0" w:color="auto"/>
          </w:divBdr>
          <w:divsChild>
            <w:div w:id="428357520">
              <w:marLeft w:val="0"/>
              <w:marRight w:val="0"/>
              <w:marTop w:val="0"/>
              <w:marBottom w:val="0"/>
              <w:divBdr>
                <w:top w:val="none" w:sz="0" w:space="0" w:color="auto"/>
                <w:left w:val="none" w:sz="0" w:space="0" w:color="auto"/>
                <w:bottom w:val="none" w:sz="0" w:space="0" w:color="auto"/>
                <w:right w:val="none" w:sz="0" w:space="0" w:color="auto"/>
              </w:divBdr>
              <w:divsChild>
                <w:div w:id="505095845">
                  <w:marLeft w:val="0"/>
                  <w:marRight w:val="0"/>
                  <w:marTop w:val="0"/>
                  <w:marBottom w:val="0"/>
                  <w:divBdr>
                    <w:top w:val="none" w:sz="0" w:space="0" w:color="auto"/>
                    <w:left w:val="none" w:sz="0" w:space="0" w:color="auto"/>
                    <w:bottom w:val="none" w:sz="0" w:space="0" w:color="auto"/>
                    <w:right w:val="none" w:sz="0" w:space="0" w:color="auto"/>
                  </w:divBdr>
                </w:div>
              </w:divsChild>
            </w:div>
            <w:div w:id="1545798609">
              <w:marLeft w:val="0"/>
              <w:marRight w:val="0"/>
              <w:marTop w:val="0"/>
              <w:marBottom w:val="0"/>
              <w:divBdr>
                <w:top w:val="none" w:sz="0" w:space="0" w:color="auto"/>
                <w:left w:val="none" w:sz="0" w:space="0" w:color="auto"/>
                <w:bottom w:val="none" w:sz="0" w:space="0" w:color="auto"/>
                <w:right w:val="none" w:sz="0" w:space="0" w:color="auto"/>
              </w:divBdr>
              <w:divsChild>
                <w:div w:id="79699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991">
          <w:marLeft w:val="0"/>
          <w:marRight w:val="0"/>
          <w:marTop w:val="0"/>
          <w:marBottom w:val="0"/>
          <w:divBdr>
            <w:top w:val="none" w:sz="0" w:space="0" w:color="auto"/>
            <w:left w:val="none" w:sz="0" w:space="0" w:color="auto"/>
            <w:bottom w:val="none" w:sz="0" w:space="0" w:color="auto"/>
            <w:right w:val="none" w:sz="0" w:space="0" w:color="auto"/>
          </w:divBdr>
          <w:divsChild>
            <w:div w:id="1316909664">
              <w:marLeft w:val="0"/>
              <w:marRight w:val="0"/>
              <w:marTop w:val="0"/>
              <w:marBottom w:val="0"/>
              <w:divBdr>
                <w:top w:val="none" w:sz="0" w:space="0" w:color="auto"/>
                <w:left w:val="none" w:sz="0" w:space="0" w:color="auto"/>
                <w:bottom w:val="none" w:sz="0" w:space="0" w:color="auto"/>
                <w:right w:val="none" w:sz="0" w:space="0" w:color="auto"/>
              </w:divBdr>
              <w:divsChild>
                <w:div w:id="160564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789596">
      <w:bodyDiv w:val="1"/>
      <w:marLeft w:val="0"/>
      <w:marRight w:val="0"/>
      <w:marTop w:val="0"/>
      <w:marBottom w:val="0"/>
      <w:divBdr>
        <w:top w:val="none" w:sz="0" w:space="0" w:color="auto"/>
        <w:left w:val="none" w:sz="0" w:space="0" w:color="auto"/>
        <w:bottom w:val="none" w:sz="0" w:space="0" w:color="auto"/>
        <w:right w:val="none" w:sz="0" w:space="0" w:color="auto"/>
      </w:divBdr>
      <w:divsChild>
        <w:div w:id="792557795">
          <w:marLeft w:val="0"/>
          <w:marRight w:val="0"/>
          <w:marTop w:val="0"/>
          <w:marBottom w:val="0"/>
          <w:divBdr>
            <w:top w:val="none" w:sz="0" w:space="0" w:color="auto"/>
            <w:left w:val="none" w:sz="0" w:space="0" w:color="auto"/>
            <w:bottom w:val="none" w:sz="0" w:space="0" w:color="auto"/>
            <w:right w:val="none" w:sz="0" w:space="0" w:color="auto"/>
          </w:divBdr>
          <w:divsChild>
            <w:div w:id="1642032680">
              <w:marLeft w:val="0"/>
              <w:marRight w:val="0"/>
              <w:marTop w:val="0"/>
              <w:marBottom w:val="0"/>
              <w:divBdr>
                <w:top w:val="none" w:sz="0" w:space="0" w:color="auto"/>
                <w:left w:val="none" w:sz="0" w:space="0" w:color="auto"/>
                <w:bottom w:val="none" w:sz="0" w:space="0" w:color="auto"/>
                <w:right w:val="none" w:sz="0" w:space="0" w:color="auto"/>
              </w:divBdr>
              <w:divsChild>
                <w:div w:id="1237547752">
                  <w:marLeft w:val="0"/>
                  <w:marRight w:val="0"/>
                  <w:marTop w:val="0"/>
                  <w:marBottom w:val="0"/>
                  <w:divBdr>
                    <w:top w:val="none" w:sz="0" w:space="0" w:color="auto"/>
                    <w:left w:val="none" w:sz="0" w:space="0" w:color="auto"/>
                    <w:bottom w:val="none" w:sz="0" w:space="0" w:color="auto"/>
                    <w:right w:val="none" w:sz="0" w:space="0" w:color="auto"/>
                  </w:divBdr>
                  <w:divsChild>
                    <w:div w:id="1782412421">
                      <w:marLeft w:val="0"/>
                      <w:marRight w:val="0"/>
                      <w:marTop w:val="0"/>
                      <w:marBottom w:val="0"/>
                      <w:divBdr>
                        <w:top w:val="none" w:sz="0" w:space="0" w:color="auto"/>
                        <w:left w:val="none" w:sz="0" w:space="0" w:color="auto"/>
                        <w:bottom w:val="none" w:sz="0" w:space="0" w:color="auto"/>
                        <w:right w:val="none" w:sz="0" w:space="0" w:color="auto"/>
                      </w:divBdr>
                    </w:div>
                  </w:divsChild>
                </w:div>
                <w:div w:id="1046445756">
                  <w:marLeft w:val="0"/>
                  <w:marRight w:val="0"/>
                  <w:marTop w:val="0"/>
                  <w:marBottom w:val="0"/>
                  <w:divBdr>
                    <w:top w:val="none" w:sz="0" w:space="0" w:color="auto"/>
                    <w:left w:val="none" w:sz="0" w:space="0" w:color="auto"/>
                    <w:bottom w:val="none" w:sz="0" w:space="0" w:color="auto"/>
                    <w:right w:val="none" w:sz="0" w:space="0" w:color="auto"/>
                  </w:divBdr>
                  <w:divsChild>
                    <w:div w:id="1437364964">
                      <w:marLeft w:val="0"/>
                      <w:marRight w:val="0"/>
                      <w:marTop w:val="0"/>
                      <w:marBottom w:val="0"/>
                      <w:divBdr>
                        <w:top w:val="none" w:sz="0" w:space="0" w:color="auto"/>
                        <w:left w:val="none" w:sz="0" w:space="0" w:color="auto"/>
                        <w:bottom w:val="none" w:sz="0" w:space="0" w:color="auto"/>
                        <w:right w:val="none" w:sz="0" w:space="0" w:color="auto"/>
                      </w:divBdr>
                    </w:div>
                  </w:divsChild>
                </w:div>
                <w:div w:id="949240115">
                  <w:marLeft w:val="0"/>
                  <w:marRight w:val="0"/>
                  <w:marTop w:val="0"/>
                  <w:marBottom w:val="0"/>
                  <w:divBdr>
                    <w:top w:val="none" w:sz="0" w:space="0" w:color="auto"/>
                    <w:left w:val="none" w:sz="0" w:space="0" w:color="auto"/>
                    <w:bottom w:val="none" w:sz="0" w:space="0" w:color="auto"/>
                    <w:right w:val="none" w:sz="0" w:space="0" w:color="auto"/>
                  </w:divBdr>
                  <w:divsChild>
                    <w:div w:id="41879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260380">
      <w:bodyDiv w:val="1"/>
      <w:marLeft w:val="0"/>
      <w:marRight w:val="0"/>
      <w:marTop w:val="0"/>
      <w:marBottom w:val="0"/>
      <w:divBdr>
        <w:top w:val="none" w:sz="0" w:space="0" w:color="auto"/>
        <w:left w:val="none" w:sz="0" w:space="0" w:color="auto"/>
        <w:bottom w:val="none" w:sz="0" w:space="0" w:color="auto"/>
        <w:right w:val="none" w:sz="0" w:space="0" w:color="auto"/>
      </w:divBdr>
      <w:divsChild>
        <w:div w:id="307638991">
          <w:marLeft w:val="0"/>
          <w:marRight w:val="0"/>
          <w:marTop w:val="0"/>
          <w:marBottom w:val="0"/>
          <w:divBdr>
            <w:top w:val="none" w:sz="0" w:space="0" w:color="auto"/>
            <w:left w:val="none" w:sz="0" w:space="0" w:color="auto"/>
            <w:bottom w:val="none" w:sz="0" w:space="0" w:color="auto"/>
            <w:right w:val="none" w:sz="0" w:space="0" w:color="auto"/>
          </w:divBdr>
          <w:divsChild>
            <w:div w:id="1067335324">
              <w:marLeft w:val="0"/>
              <w:marRight w:val="0"/>
              <w:marTop w:val="0"/>
              <w:marBottom w:val="0"/>
              <w:divBdr>
                <w:top w:val="none" w:sz="0" w:space="0" w:color="auto"/>
                <w:left w:val="none" w:sz="0" w:space="0" w:color="auto"/>
                <w:bottom w:val="none" w:sz="0" w:space="0" w:color="auto"/>
                <w:right w:val="none" w:sz="0" w:space="0" w:color="auto"/>
              </w:divBdr>
              <w:divsChild>
                <w:div w:id="869105624">
                  <w:marLeft w:val="0"/>
                  <w:marRight w:val="0"/>
                  <w:marTop w:val="0"/>
                  <w:marBottom w:val="0"/>
                  <w:divBdr>
                    <w:top w:val="none" w:sz="0" w:space="0" w:color="auto"/>
                    <w:left w:val="none" w:sz="0" w:space="0" w:color="auto"/>
                    <w:bottom w:val="none" w:sz="0" w:space="0" w:color="auto"/>
                    <w:right w:val="none" w:sz="0" w:space="0" w:color="auto"/>
                  </w:divBdr>
                  <w:divsChild>
                    <w:div w:id="16482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9C25A-8777-DD4B-9C81-214FC661C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7</Pages>
  <Words>1452</Words>
  <Characters>11624</Characters>
  <Application>Microsoft Office Word</Application>
  <DocSecurity>0</DocSecurity>
  <Lines>726</Lines>
  <Paragraphs>484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Plummer</dc:creator>
  <cp:keywords/>
  <dc:description/>
  <cp:lastModifiedBy>Daisy Plummer</cp:lastModifiedBy>
  <cp:revision>11</cp:revision>
  <cp:lastPrinted>2024-10-17T09:15:00Z</cp:lastPrinted>
  <dcterms:created xsi:type="dcterms:W3CDTF">2024-10-22T08:44:00Z</dcterms:created>
  <dcterms:modified xsi:type="dcterms:W3CDTF">2024-10-29T14:07:00Z</dcterms:modified>
</cp:coreProperties>
</file>