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E90565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4: Quality Education</w:t>
      </w:r>
    </w:p>
    <w:p w14:paraId="5AF59322" w14:textId="471F67B6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Ensure inclusive and equitable quality education and promote lifelong learning opportunities for all.</w:t>
      </w:r>
    </w:p>
    <w:p w14:paraId="0254E206" w14:textId="1ADA81D1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0D6FC14C" w14:textId="77777777" w:rsidR="004F4FA9" w:rsidRPr="004F4FA9" w:rsidRDefault="004F4FA9" w:rsidP="004F4FA9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Ensure free, equitable, and quality primary and secondary education.</w:t>
      </w:r>
    </w:p>
    <w:p w14:paraId="13572E2C" w14:textId="77777777" w:rsidR="004F4FA9" w:rsidRPr="004F4FA9" w:rsidRDefault="004F4FA9" w:rsidP="004F4FA9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Promote technical and vocational education and training.</w:t>
      </w:r>
    </w:p>
    <w:p w14:paraId="129302E3" w14:textId="77777777" w:rsidR="004F4FA9" w:rsidRPr="004F4FA9" w:rsidRDefault="004F4FA9" w:rsidP="004F4FA9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Increase the number of scholarships for developing countries.</w:t>
      </w:r>
    </w:p>
    <w:p w14:paraId="2CE27B15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5: Gender Equality</w:t>
      </w:r>
    </w:p>
    <w:p w14:paraId="071C66C3" w14:textId="37A35258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Aim</w:t>
      </w:r>
      <w:r w:rsidRPr="004F4FA9">
        <w:rPr>
          <w:rFonts w:ascii="Arial" w:hAnsi="Arial" w:cs="Arial"/>
          <w:sz w:val="28"/>
          <w:szCs w:val="28"/>
        </w:rPr>
        <w:t>: Achieve gender equality and empower all women and girls.</w:t>
      </w:r>
    </w:p>
    <w:p w14:paraId="5851EE78" w14:textId="0F9AD1B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5A364FB4" w14:textId="77777777" w:rsidR="004F4FA9" w:rsidRPr="004F4FA9" w:rsidRDefault="004F4FA9" w:rsidP="004F4FA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End all forms of discrimination and violence against women and girls.</w:t>
      </w:r>
    </w:p>
    <w:p w14:paraId="709C8B9F" w14:textId="77777777" w:rsidR="004F4FA9" w:rsidRPr="004F4FA9" w:rsidRDefault="004F4FA9" w:rsidP="004F4FA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Ensure equal opportunities in leadership and decision-making roles.</w:t>
      </w:r>
    </w:p>
    <w:p w14:paraId="40A54DCB" w14:textId="77777777" w:rsidR="004F4FA9" w:rsidRPr="004F4FA9" w:rsidRDefault="004F4FA9" w:rsidP="004F4FA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Provide universal access to sexual and reproductive health and rights.</w:t>
      </w:r>
    </w:p>
    <w:p w14:paraId="20A6487A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6: Clean Water and Sanitation</w:t>
      </w:r>
    </w:p>
    <w:p w14:paraId="30C90837" w14:textId="66CA6A10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Ensure availability and sustainable management of water and sanitation for all.</w:t>
      </w:r>
    </w:p>
    <w:p w14:paraId="43EACDDE" w14:textId="7E53CEF3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21E88D86" w14:textId="77777777" w:rsidR="004F4FA9" w:rsidRPr="004F4FA9" w:rsidRDefault="004F4FA9" w:rsidP="004F4FA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Achieve universal and equitable access to safe and affordable drinking water.</w:t>
      </w:r>
    </w:p>
    <w:p w14:paraId="718A1948" w14:textId="77777777" w:rsidR="004F4FA9" w:rsidRPr="004F4FA9" w:rsidRDefault="004F4FA9" w:rsidP="004F4FA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Improve water quality by reducing pollution and minimizing the release of hazardous chemicals.</w:t>
      </w:r>
    </w:p>
    <w:p w14:paraId="59F8C38F" w14:textId="77777777" w:rsidR="004F4FA9" w:rsidRPr="004F4FA9" w:rsidRDefault="004F4FA9" w:rsidP="004F4FA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lastRenderedPageBreak/>
        <w:t>Enhance water-use efficiency and ensure sustainable withdrawals.</w:t>
      </w:r>
    </w:p>
    <w:p w14:paraId="37732E13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7: Affordable and Clean Energy</w:t>
      </w:r>
    </w:p>
    <w:p w14:paraId="27C53D2C" w14:textId="69B8E5FE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Ensure access to affordable, reliable, sustainable, and modern energy for all.</w:t>
      </w:r>
    </w:p>
    <w:p w14:paraId="2D1F56E3" w14:textId="755C35DC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26551EEE" w14:textId="77777777" w:rsidR="004F4FA9" w:rsidRPr="004F4FA9" w:rsidRDefault="004F4FA9" w:rsidP="004F4FA9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Increase the share of renewable energy in the global energy mix.</w:t>
      </w:r>
    </w:p>
    <w:p w14:paraId="2A90497C" w14:textId="77777777" w:rsidR="004F4FA9" w:rsidRPr="004F4FA9" w:rsidRDefault="004F4FA9" w:rsidP="004F4FA9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Enhance international cooperation to facilitate access to clean energy research and technology.</w:t>
      </w:r>
    </w:p>
    <w:p w14:paraId="7C5FD649" w14:textId="77777777" w:rsidR="004F4FA9" w:rsidRPr="004F4FA9" w:rsidRDefault="004F4FA9" w:rsidP="004F4FA9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Expand infrastructure and upgrade technology to provide clean energy in developing countries.</w:t>
      </w:r>
    </w:p>
    <w:p w14:paraId="03ACB039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8: Decent Work and Economic Growth</w:t>
      </w:r>
    </w:p>
    <w:p w14:paraId="4BF276D0" w14:textId="12CEE47C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Promote sustained, inclusive, and sustainable economic growth, full and productive employment, and decent work for all.</w:t>
      </w:r>
    </w:p>
    <w:p w14:paraId="2E188651" w14:textId="4C160E9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7DE5A3C5" w14:textId="77777777" w:rsidR="004F4FA9" w:rsidRPr="004F4FA9" w:rsidRDefault="004F4FA9" w:rsidP="004F4FA9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Achieve higher levels of economic productivity through diversification, technological upgrading, and innovation.</w:t>
      </w:r>
    </w:p>
    <w:p w14:paraId="6DC8AE4E" w14:textId="77777777" w:rsidR="004F4FA9" w:rsidRPr="004F4FA9" w:rsidRDefault="004F4FA9" w:rsidP="004F4FA9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Promote policies that support job creation and entrepreneurship.</w:t>
      </w:r>
    </w:p>
    <w:p w14:paraId="46D3DC59" w14:textId="67069616" w:rsidR="004F4FA9" w:rsidRPr="004F4FA9" w:rsidRDefault="004F4FA9" w:rsidP="004F4FA9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 xml:space="preserve">Protect </w:t>
      </w:r>
      <w:r w:rsidRPr="004F4FA9">
        <w:rPr>
          <w:rFonts w:ascii="Arial" w:hAnsi="Arial" w:cs="Arial"/>
          <w:sz w:val="28"/>
          <w:szCs w:val="28"/>
        </w:rPr>
        <w:t>labour</w:t>
      </w:r>
      <w:r w:rsidRPr="004F4FA9">
        <w:rPr>
          <w:rFonts w:ascii="Arial" w:hAnsi="Arial" w:cs="Arial"/>
          <w:sz w:val="28"/>
          <w:szCs w:val="28"/>
        </w:rPr>
        <w:t xml:space="preserve"> rights and provide safe working environments for all workers.</w:t>
      </w:r>
    </w:p>
    <w:p w14:paraId="48B91F78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9: Industry, Innovation, and Infrastructure</w:t>
      </w:r>
    </w:p>
    <w:p w14:paraId="6DE65A9B" w14:textId="38B13908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Build resilient infrastructure, promote inclusive and sustainable industrialization, and foster innovation.</w:t>
      </w:r>
    </w:p>
    <w:p w14:paraId="58EF1265" w14:textId="01E5C772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66A185B4" w14:textId="77777777" w:rsidR="004F4FA9" w:rsidRPr="004F4FA9" w:rsidRDefault="004F4FA9" w:rsidP="004F4FA9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Develop quality, reliable, sustainable, and resilient infrastructure, including transportation and communication networks.</w:t>
      </w:r>
    </w:p>
    <w:p w14:paraId="5D934280" w14:textId="77777777" w:rsidR="004F4FA9" w:rsidRPr="004F4FA9" w:rsidRDefault="004F4FA9" w:rsidP="004F4FA9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Encourage innovation and significantly increase research and development funding.</w:t>
      </w:r>
    </w:p>
    <w:p w14:paraId="756B08DB" w14:textId="77777777" w:rsidR="004F4FA9" w:rsidRPr="004F4FA9" w:rsidRDefault="004F4FA9" w:rsidP="004F4FA9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Support small-scale industries and enterprises, ensuring their integration into value chains.</w:t>
      </w:r>
    </w:p>
    <w:p w14:paraId="263FAA07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10: Reduced Inequalities</w:t>
      </w:r>
    </w:p>
    <w:p w14:paraId="5BBF60CF" w14:textId="2D2E98A9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Reduce inequality within and among countries.</w:t>
      </w:r>
    </w:p>
    <w:p w14:paraId="7354109C" w14:textId="6FA35CC4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7B0E178C" w14:textId="77777777" w:rsidR="004F4FA9" w:rsidRPr="004F4FA9" w:rsidRDefault="004F4FA9" w:rsidP="004F4FA9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Empower and promote the social, economic, and political inclusion of all, irrespective of age, sex, disability, race, ethnicity, origin, religion, or economic or other status.</w:t>
      </w:r>
    </w:p>
    <w:p w14:paraId="66AA3ED5" w14:textId="77777777" w:rsidR="004F4FA9" w:rsidRPr="004F4FA9" w:rsidRDefault="004F4FA9" w:rsidP="004F4FA9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Adopt policies to progressively achieve greater equality, including fiscal, wage, and social protection policies.</w:t>
      </w:r>
    </w:p>
    <w:p w14:paraId="2C395DA7" w14:textId="77777777" w:rsidR="004F4FA9" w:rsidRPr="004F4FA9" w:rsidRDefault="004F4FA9" w:rsidP="004F4FA9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Monitor and address inequalities based on income, gender, age, disability, and other factors.</w:t>
      </w:r>
    </w:p>
    <w:p w14:paraId="2FCA9534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11: Sustainable Cities and Communities</w:t>
      </w:r>
    </w:p>
    <w:p w14:paraId="408C8593" w14:textId="4368F7E8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Make cities and human settlements inclusive, safe, resilient, and sustainable.</w:t>
      </w:r>
    </w:p>
    <w:p w14:paraId="4BF802D5" w14:textId="2CFB58E6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049186B7" w14:textId="77777777" w:rsidR="004F4FA9" w:rsidRPr="004F4FA9" w:rsidRDefault="004F4FA9" w:rsidP="004F4FA9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Ensure access for all to adequate, safe, and affordable housing and basic services.</w:t>
      </w:r>
    </w:p>
    <w:p w14:paraId="5DE9CC15" w14:textId="77777777" w:rsidR="004F4FA9" w:rsidRPr="004F4FA9" w:rsidRDefault="004F4FA9" w:rsidP="004F4FA9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Provide sustainable transportation systems and green public spaces.</w:t>
      </w:r>
    </w:p>
    <w:p w14:paraId="6D4724E8" w14:textId="77777777" w:rsidR="004F4FA9" w:rsidRPr="004F4FA9" w:rsidRDefault="004F4FA9" w:rsidP="004F4FA9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Strengthen efforts to protect and safeguard the world’s cultural and natural heritage.</w:t>
      </w:r>
    </w:p>
    <w:p w14:paraId="5D5FCBF8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12: Responsible Consumption and Production</w:t>
      </w:r>
    </w:p>
    <w:p w14:paraId="697DFE7E" w14:textId="051F4690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Ensure sustainable consumption and production patterns.</w:t>
      </w:r>
    </w:p>
    <w:p w14:paraId="06417150" w14:textId="1BE2C4C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17A4CA6E" w14:textId="77777777" w:rsidR="004F4FA9" w:rsidRPr="004F4FA9" w:rsidRDefault="004F4FA9" w:rsidP="004F4FA9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Reduce waste generation through prevention, reduction, recycling, and reuse.</w:t>
      </w:r>
    </w:p>
    <w:p w14:paraId="27F69290" w14:textId="77777777" w:rsidR="004F4FA9" w:rsidRPr="004F4FA9" w:rsidRDefault="004F4FA9" w:rsidP="004F4FA9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Promote sustainable practices among consumers and industries.</w:t>
      </w:r>
    </w:p>
    <w:p w14:paraId="3961656C" w14:textId="77777777" w:rsidR="004F4FA9" w:rsidRPr="004F4FA9" w:rsidRDefault="004F4FA9" w:rsidP="004F4FA9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Encourage companies to adopt sustainable practices and report on their sustainability impacts.</w:t>
      </w:r>
    </w:p>
    <w:p w14:paraId="687CA22B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13: Climate Action</w:t>
      </w:r>
    </w:p>
    <w:p w14:paraId="3E91B9AC" w14:textId="019BA2C0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Take urgent action to combat climate change and its impacts.</w:t>
      </w:r>
    </w:p>
    <w:p w14:paraId="6E797E7F" w14:textId="53232878" w:rsidR="004F4FA9" w:rsidRPr="004F4FA9" w:rsidRDefault="004F4FA9" w:rsidP="004F4FA9">
      <w:pPr>
        <w:tabs>
          <w:tab w:val="center" w:pos="4513"/>
        </w:tabs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  <w:r>
        <w:rPr>
          <w:rFonts w:ascii="Arial" w:hAnsi="Arial" w:cs="Arial"/>
          <w:b/>
          <w:bCs/>
          <w:sz w:val="28"/>
          <w:szCs w:val="28"/>
        </w:rPr>
        <w:tab/>
      </w:r>
    </w:p>
    <w:p w14:paraId="45F6CD71" w14:textId="77777777" w:rsidR="004F4FA9" w:rsidRPr="004F4FA9" w:rsidRDefault="004F4FA9" w:rsidP="004F4FA9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Strengthen resilience and adaptive capacity to climate-related disasters.</w:t>
      </w:r>
    </w:p>
    <w:p w14:paraId="283432E8" w14:textId="77777777" w:rsidR="004F4FA9" w:rsidRPr="004F4FA9" w:rsidRDefault="004F4FA9" w:rsidP="004F4FA9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Integrate climate change measures into national policies, strategies, and planning.</w:t>
      </w:r>
    </w:p>
    <w:p w14:paraId="7591B35D" w14:textId="77777777" w:rsidR="004F4FA9" w:rsidRPr="004F4FA9" w:rsidRDefault="004F4FA9" w:rsidP="004F4FA9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Promote education, awareness, and capacity-building on climate change mitigation and adaptation.</w:t>
      </w:r>
    </w:p>
    <w:p w14:paraId="719AE2C1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14: Life Below Water</w:t>
      </w:r>
    </w:p>
    <w:p w14:paraId="5A5B73FC" w14:textId="11E0F4B2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Conserve and sustainably use the oceans, seas, and marine resources for sustainable development.</w:t>
      </w:r>
    </w:p>
    <w:p w14:paraId="434752B7" w14:textId="7E180496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223D0010" w14:textId="77777777" w:rsidR="004F4FA9" w:rsidRPr="004F4FA9" w:rsidRDefault="004F4FA9" w:rsidP="004F4FA9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Prevent and significantly reduce marine pollution.</w:t>
      </w:r>
    </w:p>
    <w:p w14:paraId="193832FE" w14:textId="77777777" w:rsidR="004F4FA9" w:rsidRPr="004F4FA9" w:rsidRDefault="004F4FA9" w:rsidP="004F4FA9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Conserve coastal and marine areas and increase scientific knowledge of marine biodiversity.</w:t>
      </w:r>
    </w:p>
    <w:p w14:paraId="1C08F133" w14:textId="77777777" w:rsidR="004F4FA9" w:rsidRPr="004F4FA9" w:rsidRDefault="004F4FA9" w:rsidP="004F4FA9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Regulate harvesting and end overfishing to restore fish stocks.</w:t>
      </w:r>
    </w:p>
    <w:p w14:paraId="1E19EA7A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15: Life on Land</w:t>
      </w:r>
    </w:p>
    <w:p w14:paraId="690E49AD" w14:textId="32F3716F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Protect, restore, and promote sustainable use of terrestrial ecosystems, sustainably manage forests, combat desertification, and halt and reverse land degradation and halt biodiversity loss.</w:t>
      </w:r>
    </w:p>
    <w:p w14:paraId="3B191574" w14:textId="4053736F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4C58C71A" w14:textId="77777777" w:rsidR="004F4FA9" w:rsidRPr="004F4FA9" w:rsidRDefault="004F4FA9" w:rsidP="004F4FA9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Combat desertification, restore degraded land, and soil.</w:t>
      </w:r>
    </w:p>
    <w:p w14:paraId="04DB009F" w14:textId="77777777" w:rsidR="004F4FA9" w:rsidRPr="004F4FA9" w:rsidRDefault="004F4FA9" w:rsidP="004F4FA9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Take urgent and significant action to reduce the degradation of natural habitats and halt the loss of biodiversity.</w:t>
      </w:r>
    </w:p>
    <w:p w14:paraId="60B394DF" w14:textId="77777777" w:rsidR="004F4FA9" w:rsidRPr="004F4FA9" w:rsidRDefault="004F4FA9" w:rsidP="004F4FA9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Promote the sustainable management of forests and halt deforestation.</w:t>
      </w:r>
    </w:p>
    <w:p w14:paraId="6463294B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16: Peace, Justice, and Strong Institutions</w:t>
      </w:r>
    </w:p>
    <w:p w14:paraId="26DE8CB2" w14:textId="7A6D5CE0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 xml:space="preserve">Aim: </w:t>
      </w:r>
      <w:r w:rsidRPr="004F4FA9">
        <w:rPr>
          <w:rFonts w:ascii="Arial" w:hAnsi="Arial" w:cs="Arial"/>
          <w:sz w:val="28"/>
          <w:szCs w:val="28"/>
        </w:rPr>
        <w:t>Promote peaceful and inclusive societies for sustainable development, provide access to justice for all, and build effective, accountable, and inclusive institutions at all levels.</w:t>
      </w:r>
    </w:p>
    <w:p w14:paraId="1C0A8574" w14:textId="5090EAD8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5AAE6950" w14:textId="77777777" w:rsidR="004F4FA9" w:rsidRPr="004F4FA9" w:rsidRDefault="004F4FA9" w:rsidP="004F4FA9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Reduce all forms of violence and related death rates everywhere.</w:t>
      </w:r>
    </w:p>
    <w:p w14:paraId="700B0869" w14:textId="77777777" w:rsidR="004F4FA9" w:rsidRPr="004F4FA9" w:rsidRDefault="004F4FA9" w:rsidP="004F4FA9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Develop effective, accountable, and transparent institutions.</w:t>
      </w:r>
    </w:p>
    <w:p w14:paraId="724EA8FD" w14:textId="77777777" w:rsidR="004F4FA9" w:rsidRPr="004F4FA9" w:rsidRDefault="004F4FA9" w:rsidP="004F4FA9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Ensure public access to information and protect fundamental freedoms.</w:t>
      </w:r>
    </w:p>
    <w:p w14:paraId="4EB5F40F" w14:textId="77777777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Goal 17: Partnerships for the Goals</w:t>
      </w:r>
    </w:p>
    <w:p w14:paraId="5E3BAFAB" w14:textId="55B59198" w:rsidR="004F4FA9" w:rsidRPr="004F4FA9" w:rsidRDefault="004F4FA9" w:rsidP="004F4FA9">
      <w:p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Aim: Strengthen the means of implementation and revitalize the Global Partnership for Sustainable Development.</w:t>
      </w:r>
    </w:p>
    <w:p w14:paraId="510AD32B" w14:textId="319F5EFE" w:rsidR="004F4FA9" w:rsidRPr="004F4FA9" w:rsidRDefault="004F4FA9" w:rsidP="004F4FA9">
      <w:pPr>
        <w:rPr>
          <w:rFonts w:ascii="Arial" w:hAnsi="Arial" w:cs="Arial"/>
          <w:b/>
          <w:bCs/>
          <w:sz w:val="28"/>
          <w:szCs w:val="28"/>
        </w:rPr>
      </w:pPr>
      <w:r w:rsidRPr="004F4FA9">
        <w:rPr>
          <w:rFonts w:ascii="Arial" w:hAnsi="Arial" w:cs="Arial"/>
          <w:b/>
          <w:bCs/>
          <w:sz w:val="28"/>
          <w:szCs w:val="28"/>
        </w:rPr>
        <w:t>Key Points:</w:t>
      </w:r>
    </w:p>
    <w:p w14:paraId="275408CA" w14:textId="77777777" w:rsidR="004F4FA9" w:rsidRPr="004F4FA9" w:rsidRDefault="004F4FA9" w:rsidP="004F4FA9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Enhance international support for implementing effective and targeted capacity-building.</w:t>
      </w:r>
    </w:p>
    <w:p w14:paraId="5DE20400" w14:textId="77777777" w:rsidR="004F4FA9" w:rsidRPr="004F4FA9" w:rsidRDefault="004F4FA9" w:rsidP="004F4FA9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Promote multi-stakeholder partnerships that mobilize and share knowledge, expertise, technology, and financial resources.</w:t>
      </w:r>
    </w:p>
    <w:p w14:paraId="422227DD" w14:textId="42C04CF1" w:rsidR="0098179C" w:rsidRPr="004F4FA9" w:rsidRDefault="004F4FA9" w:rsidP="004F4FA9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4F4FA9">
        <w:rPr>
          <w:rFonts w:ascii="Arial" w:hAnsi="Arial" w:cs="Arial"/>
          <w:sz w:val="28"/>
          <w:szCs w:val="28"/>
        </w:rPr>
        <w:t>Encourage and promote effective public, public-private, and civil society partnerships.</w:t>
      </w:r>
    </w:p>
    <w:sectPr w:rsidR="0098179C" w:rsidRPr="004F4FA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366B52" w14:textId="77777777" w:rsidR="004F4FA9" w:rsidRDefault="004F4FA9" w:rsidP="004F4FA9">
      <w:pPr>
        <w:spacing w:after="0" w:line="240" w:lineRule="auto"/>
      </w:pPr>
      <w:r>
        <w:separator/>
      </w:r>
    </w:p>
  </w:endnote>
  <w:endnote w:type="continuationSeparator" w:id="0">
    <w:p w14:paraId="47582695" w14:textId="77777777" w:rsidR="004F4FA9" w:rsidRDefault="004F4FA9" w:rsidP="004F4F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63349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CD9486" w14:textId="0291D885" w:rsidR="004F4FA9" w:rsidRDefault="004F4F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C865A5" w14:textId="77777777" w:rsidR="004F4FA9" w:rsidRDefault="004F4F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F18806" w14:textId="77777777" w:rsidR="004F4FA9" w:rsidRDefault="004F4FA9" w:rsidP="004F4FA9">
      <w:pPr>
        <w:spacing w:after="0" w:line="240" w:lineRule="auto"/>
      </w:pPr>
      <w:r>
        <w:separator/>
      </w:r>
    </w:p>
  </w:footnote>
  <w:footnote w:type="continuationSeparator" w:id="0">
    <w:p w14:paraId="73D36FED" w14:textId="77777777" w:rsidR="004F4FA9" w:rsidRDefault="004F4FA9" w:rsidP="004F4F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DCBA1A" w14:textId="3392531D" w:rsidR="004F4FA9" w:rsidRPr="004F4FA9" w:rsidRDefault="004F4FA9" w:rsidP="004F4FA9">
    <w:pPr>
      <w:pStyle w:val="Header"/>
      <w:jc w:val="center"/>
      <w:rPr>
        <w:rFonts w:ascii="Arial" w:hAnsi="Arial" w:cs="Arial"/>
        <w:b/>
        <w:bCs/>
        <w:sz w:val="40"/>
        <w:szCs w:val="40"/>
      </w:rPr>
    </w:pPr>
    <w:r w:rsidRPr="004F4FA9">
      <w:rPr>
        <w:rFonts w:ascii="Arial" w:hAnsi="Arial" w:cs="Arial"/>
        <w:b/>
        <w:bCs/>
        <w:sz w:val="40"/>
        <w:szCs w:val="40"/>
      </w:rPr>
      <w:t>SDG  Fact Sheet: Goals 4 to 17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922321"/>
    <w:multiLevelType w:val="hybridMultilevel"/>
    <w:tmpl w:val="BD064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BA38D6"/>
    <w:multiLevelType w:val="hybridMultilevel"/>
    <w:tmpl w:val="4BB6D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F42744"/>
    <w:multiLevelType w:val="hybridMultilevel"/>
    <w:tmpl w:val="3BEC2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CF0623"/>
    <w:multiLevelType w:val="hybridMultilevel"/>
    <w:tmpl w:val="2C4E2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296407"/>
    <w:multiLevelType w:val="hybridMultilevel"/>
    <w:tmpl w:val="75001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B11E09"/>
    <w:multiLevelType w:val="hybridMultilevel"/>
    <w:tmpl w:val="09928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B265D3"/>
    <w:multiLevelType w:val="hybridMultilevel"/>
    <w:tmpl w:val="54E8B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08311C"/>
    <w:multiLevelType w:val="hybridMultilevel"/>
    <w:tmpl w:val="7982E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FC633B"/>
    <w:multiLevelType w:val="hybridMultilevel"/>
    <w:tmpl w:val="3F66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5E521B"/>
    <w:multiLevelType w:val="hybridMultilevel"/>
    <w:tmpl w:val="24564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FE3B42"/>
    <w:multiLevelType w:val="hybridMultilevel"/>
    <w:tmpl w:val="20ACE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D74F66"/>
    <w:multiLevelType w:val="hybridMultilevel"/>
    <w:tmpl w:val="5EF40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2D0319"/>
    <w:multiLevelType w:val="hybridMultilevel"/>
    <w:tmpl w:val="2758D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D7F4FE0"/>
    <w:multiLevelType w:val="hybridMultilevel"/>
    <w:tmpl w:val="0B8EB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9967934">
    <w:abstractNumId w:val="0"/>
  </w:num>
  <w:num w:numId="2" w16cid:durableId="1806653717">
    <w:abstractNumId w:val="8"/>
  </w:num>
  <w:num w:numId="3" w16cid:durableId="78990021">
    <w:abstractNumId w:val="2"/>
  </w:num>
  <w:num w:numId="4" w16cid:durableId="373235956">
    <w:abstractNumId w:val="11"/>
  </w:num>
  <w:num w:numId="5" w16cid:durableId="1050425777">
    <w:abstractNumId w:val="12"/>
  </w:num>
  <w:num w:numId="6" w16cid:durableId="1460996645">
    <w:abstractNumId w:val="9"/>
  </w:num>
  <w:num w:numId="7" w16cid:durableId="145754703">
    <w:abstractNumId w:val="3"/>
  </w:num>
  <w:num w:numId="8" w16cid:durableId="1139686307">
    <w:abstractNumId w:val="1"/>
  </w:num>
  <w:num w:numId="9" w16cid:durableId="1634748365">
    <w:abstractNumId w:val="7"/>
  </w:num>
  <w:num w:numId="10" w16cid:durableId="1729958240">
    <w:abstractNumId w:val="5"/>
  </w:num>
  <w:num w:numId="11" w16cid:durableId="1155801719">
    <w:abstractNumId w:val="10"/>
  </w:num>
  <w:num w:numId="12" w16cid:durableId="154957100">
    <w:abstractNumId w:val="13"/>
  </w:num>
  <w:num w:numId="13" w16cid:durableId="1733427474">
    <w:abstractNumId w:val="6"/>
  </w:num>
  <w:num w:numId="14" w16cid:durableId="96924423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FA9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94FD7"/>
    <w:rsid w:val="004B781C"/>
    <w:rsid w:val="004F4FA9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468FE"/>
  <w15:chartTrackingRefBased/>
  <w15:docId w15:val="{9C63ECAF-3B28-42F3-A4C1-E4EF33F91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kern w:val="2"/>
        <w:sz w:val="24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4F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4FA9"/>
  </w:style>
  <w:style w:type="paragraph" w:styleId="Footer">
    <w:name w:val="footer"/>
    <w:basedOn w:val="Normal"/>
    <w:link w:val="FooterChar"/>
    <w:uiPriority w:val="99"/>
    <w:unhideWhenUsed/>
    <w:rsid w:val="004F4F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4FA9"/>
  </w:style>
  <w:style w:type="paragraph" w:styleId="ListParagraph">
    <w:name w:val="List Paragraph"/>
    <w:basedOn w:val="Normal"/>
    <w:uiPriority w:val="34"/>
    <w:qFormat/>
    <w:rsid w:val="004F4F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834</Words>
  <Characters>4759</Characters>
  <Application>Microsoft Office Word</Application>
  <DocSecurity>0</DocSecurity>
  <Lines>39</Lines>
  <Paragraphs>11</Paragraphs>
  <ScaleCrop>false</ScaleCrop>
  <Company/>
  <LinksUpToDate>false</LinksUpToDate>
  <CharactersWithSpaces>5582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2023-10-22T20:49:00Z</dcterms:created>
  <dcterms:modified xsi:type="dcterms:W3CDTF">2023-10-22T20:56:00Z</dcterms:modified>
</cp:coreProperties>
</file>