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66682268"/>
        <w:docPartObj>
          <w:docPartGallery w:val="Cover Pages"/>
          <w:docPartUnique/>
        </w:docPartObj>
      </w:sdtPr>
      <w:sdtEndPr/>
      <w:sdtContent>
        <w:p w14:paraId="0067F9A9" w14:textId="3C70B842" w:rsidR="003D2A95" w:rsidRDefault="003D2A9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FE17F3E" wp14:editId="78DB45D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B684954" w14:textId="36B77258" w:rsidR="003D2A95" w:rsidRDefault="0030598A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D2A95">
                                      <w:rPr>
                                        <w:noProof/>
                                        <w:color w:val="44546A" w:themeColor="text2"/>
                                      </w:rPr>
                                      <w:t>Dan Hurford (2103530)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FE17F3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" filled="f" stroked="f" strokeweight=".5pt">
                    <v:textbox style="mso-fit-shape-to-text:t">
                      <w:txbxContent>
                        <w:p w14:paraId="0B684954" w14:textId="36B77258" w:rsidR="003D2A95" w:rsidRDefault="003D2A95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Dan Hurford (2103530)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0F141D6F" wp14:editId="11B9DF6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EA98DA" w14:textId="77777777" w:rsidR="003D2A95" w:rsidRDefault="003D2A9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F141D6F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&#13;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DEA98DA" w14:textId="77777777" w:rsidR="003D2A95" w:rsidRDefault="003D2A9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BC2F1D" wp14:editId="286823F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2408524" w14:textId="40AE9459" w:rsidR="003D2A95" w:rsidRDefault="0030598A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D2A95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22BC2F1D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" fillcolor="#44546a [3215]" stroked="f" strokeweight="1pt">
                    <v:textbox inset="14.4pt,14.4pt,14.4pt,28.8pt">
                      <w:txbxContent>
                        <w:p w14:paraId="52408524" w14:textId="40AE9459" w:rsidR="003D2A95" w:rsidRDefault="003D2A95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383F3A" wp14:editId="0EDE6A04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A96F7BA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&#13;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595DC0C" wp14:editId="61275B8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6D2CA43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&#13;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DEE1E9C" wp14:editId="731909B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97349D0" w14:textId="5F74DF22" w:rsidR="003D2A95" w:rsidRDefault="003D2A95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Evidence Based Policing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6E35DF7" w14:textId="7E7EA677" w:rsidR="003D2A95" w:rsidRDefault="00DD5CC2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DEE1E9C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197349D0" w14:textId="5F74DF22" w:rsidR="003D2A95" w:rsidRDefault="003D2A95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Evidence Based Policing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76E35DF7" w14:textId="7E7EA677" w:rsidR="003D2A95" w:rsidRDefault="00DD5CC2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2CE5509" w14:textId="22973A94" w:rsidR="003D2A95" w:rsidRDefault="003D2A95">
          <w:r>
            <w:br w:type="page"/>
          </w:r>
        </w:p>
      </w:sdtContent>
    </w:sdt>
    <w:p w14:paraId="07B1B3F2" w14:textId="77777777" w:rsidR="004D34D0" w:rsidRDefault="003D2A95" w:rsidP="004D34D0">
      <w:pPr>
        <w:rPr>
          <w:u w:val="single"/>
        </w:rPr>
      </w:pPr>
      <w:r w:rsidRPr="005E3DEE">
        <w:rPr>
          <w:u w:val="single"/>
        </w:rPr>
        <w:lastRenderedPageBreak/>
        <w:t>Con</w:t>
      </w:r>
      <w:r w:rsidR="00241CAB" w:rsidRPr="005E3DEE">
        <w:rPr>
          <w:u w:val="single"/>
        </w:rPr>
        <w:t>text</w:t>
      </w:r>
      <w:r w:rsidR="005E3DEE" w:rsidRPr="005E3DEE">
        <w:rPr>
          <w:u w:val="single"/>
        </w:rPr>
        <w:t xml:space="preserve"> Page</w:t>
      </w:r>
    </w:p>
    <w:p w14:paraId="420565E1" w14:textId="73C294AF" w:rsidR="005E7E90" w:rsidRDefault="005E7E90" w:rsidP="005E7E90"/>
    <w:p w14:paraId="75D11CB5" w14:textId="7356F79E" w:rsidR="005E7E90" w:rsidRDefault="000946AD" w:rsidP="005E7E90">
      <w:pPr>
        <w:pStyle w:val="ListParagraph"/>
        <w:numPr>
          <w:ilvl w:val="0"/>
          <w:numId w:val="10"/>
        </w:numPr>
      </w:pPr>
      <w:r>
        <w:t>Context Page</w:t>
      </w:r>
    </w:p>
    <w:p w14:paraId="71D6BB02" w14:textId="5AB523C5" w:rsidR="000946AD" w:rsidRDefault="000946AD" w:rsidP="005E7E90">
      <w:pPr>
        <w:pStyle w:val="ListParagraph"/>
        <w:numPr>
          <w:ilvl w:val="0"/>
          <w:numId w:val="10"/>
        </w:numPr>
      </w:pPr>
      <w:r>
        <w:t>Introduction &amp; Text</w:t>
      </w:r>
    </w:p>
    <w:p w14:paraId="529F577B" w14:textId="133FAF36" w:rsidR="000946AD" w:rsidRDefault="000946AD" w:rsidP="005E7E90">
      <w:pPr>
        <w:pStyle w:val="ListParagraph"/>
        <w:numPr>
          <w:ilvl w:val="0"/>
          <w:numId w:val="10"/>
        </w:numPr>
      </w:pPr>
      <w:r>
        <w:t>Text</w:t>
      </w:r>
    </w:p>
    <w:p w14:paraId="29C3A29A" w14:textId="1D519E3D" w:rsidR="005E7E90" w:rsidRDefault="000946AD" w:rsidP="005E7E90">
      <w:pPr>
        <w:pStyle w:val="ListParagraph"/>
        <w:numPr>
          <w:ilvl w:val="0"/>
          <w:numId w:val="10"/>
        </w:numPr>
      </w:pPr>
      <w:r>
        <w:t>Text</w:t>
      </w:r>
    </w:p>
    <w:p w14:paraId="59715F9C" w14:textId="56E6F94A" w:rsidR="000946AD" w:rsidRDefault="000946AD" w:rsidP="005E7E90">
      <w:pPr>
        <w:pStyle w:val="ListParagraph"/>
        <w:numPr>
          <w:ilvl w:val="0"/>
          <w:numId w:val="10"/>
        </w:numPr>
      </w:pPr>
      <w:r>
        <w:t>Conclusion</w:t>
      </w:r>
    </w:p>
    <w:p w14:paraId="091F1695" w14:textId="11EE3738" w:rsidR="000946AD" w:rsidRDefault="000946AD" w:rsidP="005E7E90">
      <w:pPr>
        <w:pStyle w:val="ListParagraph"/>
        <w:numPr>
          <w:ilvl w:val="0"/>
          <w:numId w:val="10"/>
        </w:numPr>
      </w:pPr>
      <w:r>
        <w:t>Reference List</w:t>
      </w:r>
    </w:p>
    <w:p w14:paraId="2E9FAA69" w14:textId="77777777" w:rsidR="00FC666B" w:rsidRPr="005E7E90" w:rsidRDefault="00FC666B" w:rsidP="00FC666B"/>
    <w:p w14:paraId="3E664449" w14:textId="3A41C1B9" w:rsidR="00E832E5" w:rsidRPr="004D34D0" w:rsidRDefault="003D2A95" w:rsidP="004D34D0">
      <w:pPr>
        <w:rPr>
          <w:u w:val="single"/>
        </w:rPr>
      </w:pPr>
      <w:r w:rsidRPr="004D34D0">
        <w:rPr>
          <w:sz w:val="22"/>
          <w:szCs w:val="22"/>
        </w:rPr>
        <w:br w:type="page"/>
      </w:r>
    </w:p>
    <w:p w14:paraId="4D2CAEF6" w14:textId="56EA74F3" w:rsidR="005E2D97" w:rsidRDefault="003D2A95">
      <w:pPr>
        <w:rPr>
          <w:u w:val="single"/>
        </w:rPr>
      </w:pPr>
      <w:r w:rsidRPr="003D2A95">
        <w:rPr>
          <w:u w:val="single"/>
        </w:rPr>
        <w:lastRenderedPageBreak/>
        <w:t>Introduction</w:t>
      </w:r>
    </w:p>
    <w:p w14:paraId="64B24845" w14:textId="4EFEB02D" w:rsidR="00121BEE" w:rsidRDefault="00BA7809">
      <w:r>
        <w:t>In this essay, I wi</w:t>
      </w:r>
      <w:r w:rsidR="00791AEA">
        <w:t xml:space="preserve">ll be talking about the importance of why it’s essential for the police to be effectively trained </w:t>
      </w:r>
      <w:r w:rsidR="00050922">
        <w:t xml:space="preserve">in effective evidence-based policing and the </w:t>
      </w:r>
      <w:r w:rsidR="00752F35">
        <w:t>benefits of the advantages and disadvantages</w:t>
      </w:r>
      <w:r w:rsidR="003C0E46">
        <w:t xml:space="preserve">. I will also be talking about why it’s essential the police service </w:t>
      </w:r>
      <w:r w:rsidR="00051C46">
        <w:t xml:space="preserve">must adapt to using effective </w:t>
      </w:r>
      <w:r w:rsidR="0002072B">
        <w:t xml:space="preserve">models such as Problem Orientated Policing (POP) and </w:t>
      </w:r>
      <w:r w:rsidR="00322E8A">
        <w:t xml:space="preserve">SARA </w:t>
      </w:r>
      <w:r w:rsidR="00051C46">
        <w:t>and why this process of model should be used as a step by step to solve cases and incidents.</w:t>
      </w:r>
      <w:r w:rsidR="00AA333E">
        <w:t xml:space="preserve"> More specifically I will be linking my argument with the notorious</w:t>
      </w:r>
      <w:r w:rsidR="00C5503E">
        <w:t xml:space="preserve">, </w:t>
      </w:r>
      <w:r w:rsidR="0078194A">
        <w:t xml:space="preserve">worst and shocking case of the Clydach murders </w:t>
      </w:r>
      <w:r w:rsidR="00A15526">
        <w:t xml:space="preserve">(1999) </w:t>
      </w:r>
      <w:r w:rsidR="002C4874">
        <w:t xml:space="preserve">and to evaluate the </w:t>
      </w:r>
      <w:r w:rsidR="0058483A">
        <w:t xml:space="preserve">ineffective </w:t>
      </w:r>
      <w:r w:rsidR="00121BEE">
        <w:t xml:space="preserve">and lack of Evidence-Based Policing put forward to this case. </w:t>
      </w:r>
      <w:r w:rsidR="00086AEF">
        <w:t>I will also talk about the outcomes</w:t>
      </w:r>
      <w:r w:rsidR="0031550D">
        <w:t xml:space="preserve"> to</w:t>
      </w:r>
      <w:r w:rsidR="00086AEF">
        <w:t xml:space="preserve"> POP and SARA models </w:t>
      </w:r>
      <w:r w:rsidR="0031550D">
        <w:t xml:space="preserve">If they </w:t>
      </w:r>
      <w:r w:rsidR="00086AEF">
        <w:t xml:space="preserve">were used in this case. </w:t>
      </w:r>
    </w:p>
    <w:p w14:paraId="4FA72253" w14:textId="77777777" w:rsidR="00121BEE" w:rsidRDefault="00121BEE"/>
    <w:p w14:paraId="4B053C0D" w14:textId="77777777" w:rsidR="007054EB" w:rsidRDefault="007054EB"/>
    <w:p w14:paraId="62559FB7" w14:textId="4A576767" w:rsidR="006A6451" w:rsidRDefault="004A3DA5" w:rsidP="006A6451">
      <w:r>
        <w:t xml:space="preserve">In the police service, police officers tackle a wide range of </w:t>
      </w:r>
      <w:r w:rsidR="0089766F">
        <w:t xml:space="preserve">incidents that involve taking notes and using effective skills to ensure a case and incident is solved effectively. </w:t>
      </w:r>
      <w:r w:rsidR="00101891">
        <w:t xml:space="preserve">Using effective models in the police are needed to ensure crimes are tackled in a professional manner and to identify </w:t>
      </w:r>
      <w:r w:rsidR="005032C5">
        <w:t xml:space="preserve">all outcomes of </w:t>
      </w:r>
      <w:r w:rsidR="003F49FA">
        <w:t>an</w:t>
      </w:r>
      <w:r w:rsidR="005032C5">
        <w:t xml:space="preserve"> incident to determine t</w:t>
      </w:r>
      <w:r w:rsidR="00192743">
        <w:t>he</w:t>
      </w:r>
      <w:r w:rsidR="005032C5">
        <w:t xml:space="preserve"> problem.</w:t>
      </w:r>
      <w:r w:rsidR="003F49FA">
        <w:t xml:space="preserve"> </w:t>
      </w:r>
      <w:r w:rsidR="00A86249">
        <w:t>Today in society</w:t>
      </w:r>
      <w:r w:rsidR="007054EB">
        <w:t xml:space="preserve">, it is suggested the police service have adapted their skills to ensure all officers are able to carry out and conduct </w:t>
      </w:r>
      <w:r w:rsidR="00761FED">
        <w:t xml:space="preserve">effective </w:t>
      </w:r>
      <w:r w:rsidR="00CB6A36">
        <w:t>evidence-based</w:t>
      </w:r>
      <w:r w:rsidR="00761FED">
        <w:t xml:space="preserve"> policing</w:t>
      </w:r>
      <w:r w:rsidR="00CB6A36">
        <w:t xml:space="preserve">. Evidence-Based Policing is the </w:t>
      </w:r>
      <w:r w:rsidR="00D26386">
        <w:t xml:space="preserve">approach police officers take </w:t>
      </w:r>
      <w:r w:rsidR="008B4F33">
        <w:t>to carry out to review, assess and challenge t</w:t>
      </w:r>
      <w:r w:rsidR="00665A0F">
        <w:t>he</w:t>
      </w:r>
      <w:r w:rsidR="008B4F33">
        <w:t xml:space="preserve"> problem using these different skills</w:t>
      </w:r>
      <w:r w:rsidR="0035450E">
        <w:t xml:space="preserve">. It’s a way to identify the problems in a </w:t>
      </w:r>
      <w:r w:rsidR="00E67A4E">
        <w:t>professionally conducted manner and to gather the best possible evidence presented</w:t>
      </w:r>
      <w:r w:rsidR="007C54DA">
        <w:t xml:space="preserve">. It is suggested, research should be </w:t>
      </w:r>
      <w:r w:rsidR="003A00EE">
        <w:t>carefully conducted, peer viewed and transparent to the methods, limitations and a discussion to how</w:t>
      </w:r>
      <w:r w:rsidR="00AA767A">
        <w:t xml:space="preserve"> </w:t>
      </w:r>
      <w:r w:rsidR="00CC48A1">
        <w:t>its</w:t>
      </w:r>
      <w:r w:rsidR="00AA767A">
        <w:t xml:space="preserve"> evidence has concluded its verdict (College of Policing, </w:t>
      </w:r>
      <w:r w:rsidR="00720830">
        <w:t>2021)</w:t>
      </w:r>
      <w:r w:rsidR="00DE5076">
        <w:t xml:space="preserve">. </w:t>
      </w:r>
      <w:r w:rsidR="005E2ADC">
        <w:t xml:space="preserve">From this, it suggests </w:t>
      </w:r>
      <w:r w:rsidR="005B6CB4">
        <w:t>a thorough examination should be considered to ensure no li</w:t>
      </w:r>
      <w:r w:rsidR="00984E78">
        <w:t xml:space="preserve">fe changing decisions are made such as convicting the wrong person for a crime. </w:t>
      </w:r>
      <w:r w:rsidR="001E3D2B">
        <w:t xml:space="preserve">This is to ensure the correct and most valuable evidence is used to identify </w:t>
      </w:r>
      <w:r w:rsidR="00321079">
        <w:t xml:space="preserve">the problem but also to </w:t>
      </w:r>
      <w:r w:rsidR="006A6451">
        <w:t xml:space="preserve">keep transparent to the alternatives to a case or problem. One case that suggests the police lack evidence-based policing is the Clydach Murders that occurred in 1999. This case suggests the police lack essential skills to effectively investigate this outrageous crime </w:t>
      </w:r>
      <w:r w:rsidR="003C33CC">
        <w:t>and the officers investigating the crime weren’t transparent enough to investigate further</w:t>
      </w:r>
      <w:r w:rsidR="00D76BEE">
        <w:t xml:space="preserve"> to have a definite answer to</w:t>
      </w:r>
      <w:r w:rsidR="006137A5">
        <w:t xml:space="preserve"> who</w:t>
      </w:r>
      <w:r w:rsidR="00D76BEE">
        <w:t xml:space="preserve"> </w:t>
      </w:r>
      <w:r w:rsidR="00A4285A">
        <w:t>con</w:t>
      </w:r>
      <w:r w:rsidR="00375BC7">
        <w:t xml:space="preserve">ducted </w:t>
      </w:r>
      <w:r w:rsidR="00D76BEE">
        <w:t xml:space="preserve">the crime. </w:t>
      </w:r>
    </w:p>
    <w:p w14:paraId="24FE0FD5" w14:textId="77777777" w:rsidR="00D76BEE" w:rsidRDefault="00D76BEE" w:rsidP="006A6451"/>
    <w:p w14:paraId="3ACD9ABB" w14:textId="50B9DEB3" w:rsidR="00777DE3" w:rsidRDefault="00DC1D0F" w:rsidP="006A6451">
      <w:r>
        <w:t>In the early hours on the</w:t>
      </w:r>
      <w:r w:rsidR="006A6451">
        <w:t xml:space="preserve"> </w:t>
      </w:r>
      <w:proofErr w:type="gramStart"/>
      <w:r w:rsidR="006A6451">
        <w:t>27</w:t>
      </w:r>
      <w:r>
        <w:t>th</w:t>
      </w:r>
      <w:proofErr w:type="gramEnd"/>
      <w:r w:rsidR="006A6451">
        <w:t xml:space="preserve"> June, Sunday 1999</w:t>
      </w:r>
      <w:r>
        <w:t>,</w:t>
      </w:r>
      <w:r w:rsidR="006A6451">
        <w:t xml:space="preserve"> the most outrageous</w:t>
      </w:r>
      <w:r>
        <w:t xml:space="preserve"> and horrific</w:t>
      </w:r>
      <w:r w:rsidR="006A6451">
        <w:t xml:space="preserve"> crime</w:t>
      </w:r>
      <w:r>
        <w:t xml:space="preserve"> occurred that changed a village’s perspective on the police service, location and individuals to </w:t>
      </w:r>
      <w:r w:rsidR="00E458F7">
        <w:t xml:space="preserve">the country. </w:t>
      </w:r>
      <w:r w:rsidR="0073167D">
        <w:t>Mandy Powers</w:t>
      </w:r>
      <w:r w:rsidR="000124F1">
        <w:t xml:space="preserve"> age </w:t>
      </w:r>
      <w:r w:rsidR="0040604C">
        <w:t xml:space="preserve">thirty-four </w:t>
      </w:r>
      <w:r w:rsidR="000124F1">
        <w:t xml:space="preserve">was brutally attacked and killed alongside her daughters </w:t>
      </w:r>
      <w:r w:rsidR="0073167D">
        <w:t xml:space="preserve">Emily </w:t>
      </w:r>
      <w:r w:rsidR="000124F1">
        <w:t>Power</w:t>
      </w:r>
      <w:r w:rsidR="0040604C">
        <w:t xml:space="preserve"> age eight and Katie Power age ten</w:t>
      </w:r>
      <w:r w:rsidR="0041747C">
        <w:t xml:space="preserve"> and Mandy’s mother Doris Dawson age 80</w:t>
      </w:r>
      <w:r w:rsidR="00A07BFE">
        <w:t xml:space="preserve"> in the same house</w:t>
      </w:r>
      <w:r w:rsidR="0041747C">
        <w:t>. They were</w:t>
      </w:r>
      <w:r w:rsidR="008978C2">
        <w:t xml:space="preserve"> found dead in </w:t>
      </w:r>
      <w:r w:rsidR="00A07BFE">
        <w:t>the house with half the house</w:t>
      </w:r>
      <w:r w:rsidR="00164128">
        <w:t xml:space="preserve"> burnt down deliberately by the murder</w:t>
      </w:r>
      <w:r w:rsidR="00CA7F9E">
        <w:t xml:space="preserve">er. </w:t>
      </w:r>
      <w:r w:rsidR="00AD481C">
        <w:t xml:space="preserve">South Wales Police </w:t>
      </w:r>
      <w:r w:rsidR="009030BB">
        <w:t>sugges</w:t>
      </w:r>
      <w:r w:rsidR="00AD481C">
        <w:t>ted</w:t>
      </w:r>
      <w:r w:rsidR="009030BB">
        <w:t xml:space="preserve"> the murderer tried to </w:t>
      </w:r>
      <w:r w:rsidR="00077DED">
        <w:t xml:space="preserve">burn the house down in the attempt to demolish the </w:t>
      </w:r>
      <w:r w:rsidR="00AD481C">
        <w:t>evidence,</w:t>
      </w:r>
      <w:r w:rsidR="00077DED">
        <w:t xml:space="preserve"> but it was unsuccessful as the fire didn’t </w:t>
      </w:r>
      <w:r w:rsidR="00AD481C">
        <w:t>touch the bodies of the family</w:t>
      </w:r>
      <w:r w:rsidR="0029282A">
        <w:t xml:space="preserve"> (</w:t>
      </w:r>
      <w:r w:rsidR="00CF64CD">
        <w:t>BBC NEWS, 2020)</w:t>
      </w:r>
      <w:r w:rsidR="002B3EE6">
        <w:t>.</w:t>
      </w:r>
      <w:r w:rsidR="00AD481C">
        <w:t xml:space="preserve"> </w:t>
      </w:r>
      <w:r w:rsidR="000101C3">
        <w:t xml:space="preserve">After a 999 call of the house burning, research </w:t>
      </w:r>
      <w:r w:rsidR="00244EE2">
        <w:t xml:space="preserve">suggest the cause of deaths </w:t>
      </w:r>
      <w:r w:rsidR="008548F3">
        <w:t xml:space="preserve">examined by investigators show it was due to a </w:t>
      </w:r>
      <w:r w:rsidR="008030C9">
        <w:t xml:space="preserve">blunt object like a </w:t>
      </w:r>
      <w:r w:rsidR="002B3EE6">
        <w:t xml:space="preserve">steel </w:t>
      </w:r>
      <w:r w:rsidR="008030C9">
        <w:t xml:space="preserve">pole. Investigators also found a </w:t>
      </w:r>
      <w:r w:rsidR="00E8763F">
        <w:t xml:space="preserve">necklace </w:t>
      </w:r>
      <w:r w:rsidR="008030C9">
        <w:t>belonging to</w:t>
      </w:r>
      <w:r w:rsidR="00052B23">
        <w:t xml:space="preserve"> individual called</w:t>
      </w:r>
      <w:r w:rsidR="008030C9">
        <w:t xml:space="preserve"> </w:t>
      </w:r>
      <w:r w:rsidR="00E8763F">
        <w:t xml:space="preserve">David Morris near Doris Dawson covered in blood in which the police were certain to identify </w:t>
      </w:r>
      <w:r w:rsidR="001E7B9D">
        <w:t xml:space="preserve">who’s necklace it was based upon asking family and friends. </w:t>
      </w:r>
      <w:r w:rsidR="00331B1A">
        <w:t xml:space="preserve">David Morris </w:t>
      </w:r>
      <w:r w:rsidR="00B73DB2">
        <w:t>had claimed he had a “fling</w:t>
      </w:r>
      <w:r w:rsidR="005D1320">
        <w:t xml:space="preserve"> with Mandy” indicating they knew each other well</w:t>
      </w:r>
      <w:r w:rsidR="00F666A0">
        <w:t xml:space="preserve"> (Sky News, 2022).</w:t>
      </w:r>
    </w:p>
    <w:p w14:paraId="1AABB67C" w14:textId="77777777" w:rsidR="00AE10D8" w:rsidRDefault="00AE10D8" w:rsidP="006A6451"/>
    <w:p w14:paraId="0F230B51" w14:textId="77777777" w:rsidR="003C25E9" w:rsidRDefault="00BC460B" w:rsidP="006A6451">
      <w:r>
        <w:lastRenderedPageBreak/>
        <w:t xml:space="preserve">Due to David’s previous petty crime record, the police were quick enough to </w:t>
      </w:r>
      <w:r w:rsidR="001937BD">
        <w:t xml:space="preserve">assume the killer was David Morris </w:t>
      </w:r>
      <w:r w:rsidR="00166B6A">
        <w:t xml:space="preserve">and took direct control </w:t>
      </w:r>
      <w:r w:rsidR="001937BD">
        <w:t xml:space="preserve">because of the 1 piece of evidence found and the </w:t>
      </w:r>
      <w:r w:rsidR="00772122">
        <w:t xml:space="preserve">previous crime he had done. </w:t>
      </w:r>
      <w:r w:rsidR="00166B6A">
        <w:t>An</w:t>
      </w:r>
      <w:r w:rsidR="000F00E1">
        <w:t xml:space="preserve"> incident </w:t>
      </w:r>
      <w:r w:rsidR="007E16D4">
        <w:t>undertaken by South Wales Police was known as the ‘Cardiff Three’. This crim</w:t>
      </w:r>
      <w:r w:rsidR="00BC5E1F">
        <w:t xml:space="preserve">e consisted of three men being wrongly convicted of murder </w:t>
      </w:r>
      <w:r w:rsidR="00911BE3">
        <w:t xml:space="preserve">in 1988 in which they were found not guilty after </w:t>
      </w:r>
      <w:r w:rsidR="003C0899">
        <w:t xml:space="preserve">finding no real evidence against the three. </w:t>
      </w:r>
      <w:r w:rsidR="00911BE3">
        <w:t>This case was a huge</w:t>
      </w:r>
      <w:r w:rsidR="00D10886">
        <w:t xml:space="preserve"> miscarriage of justice </w:t>
      </w:r>
      <w:r w:rsidR="00BB37CC">
        <w:t xml:space="preserve">and research suggests by </w:t>
      </w:r>
      <w:r w:rsidR="008C1314">
        <w:t>The Guardians Re</w:t>
      </w:r>
      <w:r w:rsidR="004B67CD">
        <w:t>porter Steven Morris and</w:t>
      </w:r>
      <w:r w:rsidR="009B657E">
        <w:t xml:space="preserve"> </w:t>
      </w:r>
      <w:r w:rsidR="004B67CD">
        <w:t>agencies that eight officers were tried against for “acting corruptly together</w:t>
      </w:r>
      <w:r w:rsidR="003F7F30">
        <w:t>” (The Guardian, 2015)</w:t>
      </w:r>
      <w:r w:rsidR="003C0899">
        <w:t xml:space="preserve">. </w:t>
      </w:r>
      <w:r w:rsidR="005D3F14">
        <w:t>Another case suggested by Wales Online</w:t>
      </w:r>
      <w:r w:rsidR="006D1554">
        <w:t xml:space="preserve"> (2022)</w:t>
      </w:r>
      <w:r w:rsidR="005D3F14">
        <w:t xml:space="preserve"> shows</w:t>
      </w:r>
      <w:r w:rsidR="000805BE">
        <w:t xml:space="preserve"> two women were convicted of arson</w:t>
      </w:r>
      <w:r w:rsidR="005D3F14">
        <w:t xml:space="preserve"> in Merthyr Tydfil</w:t>
      </w:r>
      <w:r w:rsidR="000805BE">
        <w:t xml:space="preserve"> for setting the house on fire </w:t>
      </w:r>
      <w:r w:rsidR="006D1554">
        <w:t xml:space="preserve">and </w:t>
      </w:r>
      <w:r w:rsidR="00BF0D0B">
        <w:t xml:space="preserve">Annette Hewins </w:t>
      </w:r>
      <w:r w:rsidR="00B131F1">
        <w:t xml:space="preserve">and Donna </w:t>
      </w:r>
      <w:r w:rsidR="00841954">
        <w:t xml:space="preserve">was convicted of murder and sent wrongly to prison </w:t>
      </w:r>
      <w:r w:rsidR="005B7185">
        <w:t>for 2 years after being let free from court of appeal</w:t>
      </w:r>
      <w:r w:rsidR="00513347">
        <w:t xml:space="preserve">. </w:t>
      </w:r>
      <w:r w:rsidR="006D1554">
        <w:t xml:space="preserve">She was convicted for arson with the intent to endanger </w:t>
      </w:r>
      <w:r w:rsidR="001355D9">
        <w:t>life</w:t>
      </w:r>
      <w:r w:rsidR="006D1554">
        <w:t xml:space="preserve"> following the deaths of Diane Jones</w:t>
      </w:r>
      <w:r w:rsidR="001355D9">
        <w:t xml:space="preserve"> and her daughters Shauna and Sarah- Jane. </w:t>
      </w:r>
      <w:r w:rsidR="00513347">
        <w:t xml:space="preserve">From this it shows the South Wales Police were wrongly convicting people based upon little to no credible evidence </w:t>
      </w:r>
      <w:r w:rsidR="00E830FF">
        <w:t xml:space="preserve">and </w:t>
      </w:r>
      <w:r w:rsidR="005D4560">
        <w:t xml:space="preserve">not using effective evidence- based policing to ensure they </w:t>
      </w:r>
      <w:r w:rsidR="009018CA">
        <w:t>investigated</w:t>
      </w:r>
      <w:r w:rsidR="005D4560">
        <w:t xml:space="preserve"> a </w:t>
      </w:r>
      <w:r w:rsidR="009018CA">
        <w:t xml:space="preserve">thorough investigation and not jumping to conclusions to who committed the crime. </w:t>
      </w:r>
      <w:r w:rsidR="006F37D6">
        <w:t xml:space="preserve">From this Annette tried suing South Wales Police for Malicious </w:t>
      </w:r>
      <w:r w:rsidR="006F5D72">
        <w:t xml:space="preserve">prosecution and for giving false evidence to court. This suggested that the police had no evidence at all </w:t>
      </w:r>
      <w:r w:rsidR="000D176D">
        <w:t xml:space="preserve">and were breaking rules and regulations of the service by abusing the powers and code of ethics </w:t>
      </w:r>
      <w:r w:rsidR="001B3FD4">
        <w:t xml:space="preserve">as the service were having numerous cases of </w:t>
      </w:r>
      <w:r w:rsidR="00B54A4C">
        <w:t xml:space="preserve">miscarriage that </w:t>
      </w:r>
      <w:r w:rsidR="00FD5E5D">
        <w:t xml:space="preserve">were sentencing innocent people to </w:t>
      </w:r>
      <w:r w:rsidR="00F5115C">
        <w:t>prison for crimes they hadn’t done.</w:t>
      </w:r>
      <w:r w:rsidR="00C15EE0">
        <w:t xml:space="preserve"> The code of ethics </w:t>
      </w:r>
      <w:r w:rsidR="000652D5">
        <w:t>follows</w:t>
      </w:r>
      <w:r w:rsidR="000C5979">
        <w:t xml:space="preserve"> </w:t>
      </w:r>
      <w:r w:rsidR="000652D5">
        <w:t xml:space="preserve">9 principles known a Sir Robert Peels Principles. These principles were designed to ensure all officers obey and follow the </w:t>
      </w:r>
      <w:r w:rsidR="00D95435">
        <w:t>job role effectively by having accountability, fairness, honesty, integrity, leadership, objectivity, openness, respect and selflessness</w:t>
      </w:r>
      <w:r w:rsidR="00883C8A">
        <w:t xml:space="preserve"> (College of Policing, 2014)</w:t>
      </w:r>
      <w:r w:rsidR="00F9146D">
        <w:t xml:space="preserve">. Annette Solicitors </w:t>
      </w:r>
      <w:r w:rsidR="00AC787B">
        <w:t xml:space="preserve">Nogah Ofer suggested in a </w:t>
      </w:r>
      <w:r w:rsidR="003F016F">
        <w:t xml:space="preserve">video </w:t>
      </w:r>
      <w:r w:rsidR="00A3316F">
        <w:t>news report</w:t>
      </w:r>
      <w:r w:rsidR="00DC5B2F">
        <w:t xml:space="preserve"> that</w:t>
      </w:r>
      <w:r w:rsidR="00A3316F">
        <w:t xml:space="preserve"> the </w:t>
      </w:r>
      <w:r w:rsidR="002165D2">
        <w:t>“high-profile</w:t>
      </w:r>
      <w:r w:rsidR="00A3316F">
        <w:t xml:space="preserve"> offences seem to </w:t>
      </w:r>
      <w:r w:rsidR="003F016F">
        <w:t>be fabricated</w:t>
      </w:r>
      <w:r w:rsidR="00DC5B2F">
        <w:t>,</w:t>
      </w:r>
      <w:r w:rsidR="003F016F">
        <w:t xml:space="preserve"> if the police have a lack of evidence</w:t>
      </w:r>
      <w:r w:rsidR="002165D2">
        <w:t xml:space="preserve">”, </w:t>
      </w:r>
      <w:r w:rsidR="00DC5B2F">
        <w:t xml:space="preserve">which linked in with the Clydach murders and Cardiff Three </w:t>
      </w:r>
      <w:r w:rsidR="000F0C51">
        <w:t xml:space="preserve">and Annette’s </w:t>
      </w:r>
      <w:r w:rsidR="00DC5B2F">
        <w:t xml:space="preserve">incident </w:t>
      </w:r>
      <w:r w:rsidR="00DE780F">
        <w:t>(Peter</w:t>
      </w:r>
      <w:r w:rsidR="006556B6">
        <w:t xml:space="preserve"> Borenius</w:t>
      </w:r>
      <w:r w:rsidR="00DE780F">
        <w:t>, 2020</w:t>
      </w:r>
      <w:r w:rsidR="00515674">
        <w:t>, 13:26</w:t>
      </w:r>
      <w:r w:rsidR="006556B6">
        <w:t>)</w:t>
      </w:r>
      <w:r w:rsidR="00B94AE7">
        <w:t xml:space="preserve">. </w:t>
      </w:r>
    </w:p>
    <w:p w14:paraId="19203627" w14:textId="77777777" w:rsidR="003C25E9" w:rsidRDefault="003C25E9" w:rsidP="006A6451"/>
    <w:p w14:paraId="1A4CCFFD" w14:textId="710FDE5D" w:rsidR="002C6744" w:rsidRDefault="001B151B" w:rsidP="006A6451">
      <w:r>
        <w:t xml:space="preserve">A police officer </w:t>
      </w:r>
      <w:r w:rsidR="0088167B">
        <w:t xml:space="preserve">Sergeant Steven Lewis </w:t>
      </w:r>
      <w:r>
        <w:t xml:space="preserve">was arrested on the suspicion </w:t>
      </w:r>
      <w:r w:rsidR="00E277CF">
        <w:t xml:space="preserve">with tampering with the evidence </w:t>
      </w:r>
      <w:r w:rsidR="003C25E9">
        <w:t xml:space="preserve">of </w:t>
      </w:r>
      <w:r w:rsidR="00E277CF">
        <w:t xml:space="preserve">as his brother Stuart Lewis was </w:t>
      </w:r>
      <w:r w:rsidR="006F4A0A">
        <w:t xml:space="preserve">under suspicion </w:t>
      </w:r>
      <w:r>
        <w:t xml:space="preserve">of </w:t>
      </w:r>
      <w:r w:rsidR="0031596A">
        <w:t xml:space="preserve">the </w:t>
      </w:r>
      <w:r>
        <w:t>murders</w:t>
      </w:r>
      <w:r w:rsidR="0031596A">
        <w:t xml:space="preserve"> of the Mandy Lewis case</w:t>
      </w:r>
      <w:r w:rsidR="00F85DBB">
        <w:t xml:space="preserve"> as he</w:t>
      </w:r>
      <w:r>
        <w:t xml:space="preserve"> </w:t>
      </w:r>
      <w:r w:rsidR="007B43C4">
        <w:t>was suspended due to the incident as he was investigated to why he was in the area at the time of the murders</w:t>
      </w:r>
      <w:r w:rsidR="00987247">
        <w:t xml:space="preserve"> and why his face matched the description of </w:t>
      </w:r>
      <w:r w:rsidR="000B682D">
        <w:t>individuals who had seen him in his unmarked police vehicle</w:t>
      </w:r>
      <w:r w:rsidR="006F4A0A">
        <w:t xml:space="preserve">. It is suggested </w:t>
      </w:r>
      <w:r w:rsidR="000E49D4">
        <w:t>Sergeant Steven Lewis was covering his brothers back from the truth from coming out resulting in his brother being sentenced to lift in prison</w:t>
      </w:r>
      <w:r w:rsidR="001F7203">
        <w:t xml:space="preserve">. From this, it suggests the police were filing reports and complaints on </w:t>
      </w:r>
      <w:r w:rsidR="006A0187">
        <w:t>people’s</w:t>
      </w:r>
      <w:r w:rsidR="009D5EC9">
        <w:t xml:space="preserve"> criminal records purely because they lacked evidence to convict anyone. </w:t>
      </w:r>
      <w:r w:rsidR="00FB2CDD">
        <w:t xml:space="preserve">From the 3 cases south wales police conducted, it shows they messed up with the cases from the lack of evidence which was occurring regular. </w:t>
      </w:r>
      <w:r w:rsidR="00992627">
        <w:t xml:space="preserve">Research </w:t>
      </w:r>
      <w:r w:rsidR="000707F6">
        <w:t>by barrister and civil liberties exp</w:t>
      </w:r>
      <w:r w:rsidR="00EF2BF4">
        <w:t>erts</w:t>
      </w:r>
      <w:r w:rsidR="00DE33DB">
        <w:t xml:space="preserve"> Simon McKay suggests</w:t>
      </w:r>
      <w:r w:rsidR="00EF2BF4">
        <w:t xml:space="preserve"> that there was “significant volume of material</w:t>
      </w:r>
      <w:r w:rsidR="00A01F8D">
        <w:t xml:space="preserve">” after evidence was withheld in which </w:t>
      </w:r>
      <w:r w:rsidR="00E85E07">
        <w:t xml:space="preserve">barristers </w:t>
      </w:r>
      <w:r w:rsidR="00145089">
        <w:t>replied,</w:t>
      </w:r>
      <w:r w:rsidR="00E85E07">
        <w:t xml:space="preserve"> “cannot see an obvious reason to justify it” (</w:t>
      </w:r>
      <w:r w:rsidR="00DE33DB">
        <w:t>BBC NEWS, 2020)</w:t>
      </w:r>
      <w:r w:rsidR="00E53973">
        <w:t xml:space="preserve">. </w:t>
      </w:r>
      <w:r w:rsidR="00145089">
        <w:t xml:space="preserve">The withheld evidence was based upon a police officer giving false claims to cover up the murders by giving false evidence in the court. </w:t>
      </w:r>
      <w:r w:rsidR="00941404">
        <w:t>A recent article by the Mirror (</w:t>
      </w:r>
      <w:r w:rsidR="00524F11">
        <w:t>2021) suggests Stuart Lewis says the rumours that linked him to the case have destroyed his life even after being cleared for perverting the course of justice</w:t>
      </w:r>
      <w:r w:rsidR="007D3CE3">
        <w:t xml:space="preserve"> (The Mirror, 2021). </w:t>
      </w:r>
      <w:r w:rsidR="005F23FB">
        <w:t>Although the public speculate his innocence still to this day</w:t>
      </w:r>
      <w:r w:rsidR="007A2103">
        <w:t xml:space="preserve"> after some evidence just went missing. A statement </w:t>
      </w:r>
      <w:r w:rsidR="00AB18AD">
        <w:t xml:space="preserve">given to the Mirror (2021) states Lewis believes the cops made a catalogue of blunders </w:t>
      </w:r>
      <w:r w:rsidR="006D4DA8">
        <w:t>and “</w:t>
      </w:r>
      <w:r w:rsidR="00110F5B">
        <w:t xml:space="preserve">The </w:t>
      </w:r>
      <w:r w:rsidR="006D4DA8">
        <w:t xml:space="preserve">evidence identified at the outset of exonerate </w:t>
      </w:r>
      <w:r w:rsidR="00C60FA3">
        <w:t>myself</w:t>
      </w:r>
      <w:r w:rsidR="006D4DA8">
        <w:t xml:space="preserve"> was lost, unobtainable or destroyed”.</w:t>
      </w:r>
    </w:p>
    <w:p w14:paraId="567E77DC" w14:textId="412FE1C6" w:rsidR="00110F5B" w:rsidRDefault="00110F5B" w:rsidP="006A6451">
      <w:r>
        <w:lastRenderedPageBreak/>
        <w:t xml:space="preserve">This </w:t>
      </w:r>
      <w:r w:rsidR="00760E34">
        <w:t>shows</w:t>
      </w:r>
      <w:r>
        <w:t xml:space="preserve"> the lack of unprofessionalism </w:t>
      </w:r>
      <w:r w:rsidR="00760E34">
        <w:t>being</w:t>
      </w:r>
      <w:r>
        <w:t xml:space="preserve"> brought into the service if valuable evidence goes missing for what is considered Wales worst </w:t>
      </w:r>
      <w:r w:rsidR="00760E34">
        <w:t xml:space="preserve">criminal incident in history and the most unprofessional case ever held by South Wales Police. </w:t>
      </w:r>
      <w:r w:rsidR="00063B8F">
        <w:t xml:space="preserve">To this day, </w:t>
      </w:r>
      <w:r w:rsidR="009A1A8A">
        <w:t>some of the</w:t>
      </w:r>
      <w:r w:rsidR="00063B8F">
        <w:t xml:space="preserve"> public believe Dai Morris was </w:t>
      </w:r>
      <w:r w:rsidR="006C5A51">
        <w:t>an</w:t>
      </w:r>
      <w:r w:rsidR="00063B8F">
        <w:t xml:space="preserve"> innocent individual who was framed by South Wales Police officers </w:t>
      </w:r>
      <w:r w:rsidR="00153EE3">
        <w:t>as people express their emotions around</w:t>
      </w:r>
      <w:r w:rsidR="008319ED">
        <w:t xml:space="preserve"> Wales with the text of ‘FREE DAI MORRIS’ (Wales Online, 2020)</w:t>
      </w:r>
      <w:r w:rsidR="00352C7C">
        <w:t>. Classicism</w:t>
      </w:r>
      <w:r w:rsidR="00287B1D">
        <w:t xml:space="preserve"> emphasises the human is capable of rational decisions making and </w:t>
      </w:r>
      <w:r w:rsidR="003A36F0">
        <w:t>behaviour is the product of rational choice</w:t>
      </w:r>
      <w:r w:rsidR="00FF5DC4">
        <w:t xml:space="preserve"> </w:t>
      </w:r>
      <w:r w:rsidR="0005386B">
        <w:t>emphasised</w:t>
      </w:r>
      <w:r w:rsidR="00FF5DC4">
        <w:t xml:space="preserve"> by </w:t>
      </w:r>
      <w:r w:rsidR="0005386B">
        <w:t xml:space="preserve">Cesare Beccaria. He suggests </w:t>
      </w:r>
      <w:r w:rsidR="00805910">
        <w:t>the punishment should be based upon certainty, speed and severity</w:t>
      </w:r>
      <w:r w:rsidR="0017606E">
        <w:t xml:space="preserve"> (Britannica, </w:t>
      </w:r>
      <w:r w:rsidR="000178C1">
        <w:t>2020).</w:t>
      </w:r>
      <w:r w:rsidR="00805910">
        <w:t xml:space="preserve"> In this case </w:t>
      </w:r>
      <w:r w:rsidR="009746D4">
        <w:t xml:space="preserve">the police service weren’t certain with </w:t>
      </w:r>
      <w:r w:rsidR="00E068E6">
        <w:t>the</w:t>
      </w:r>
      <w:r w:rsidR="009746D4">
        <w:t xml:space="preserve"> lack of evidence but met the severity and escalation of the situation as it was a heated case. </w:t>
      </w:r>
    </w:p>
    <w:p w14:paraId="789A11AF" w14:textId="77777777" w:rsidR="009C6352" w:rsidRDefault="009C6352" w:rsidP="006A6451"/>
    <w:p w14:paraId="51E62B08" w14:textId="491569D9" w:rsidR="007E22BE" w:rsidRDefault="003C7FA5" w:rsidP="006A6451">
      <w:r>
        <w:t xml:space="preserve">A scheme that was introduced in </w:t>
      </w:r>
      <w:r w:rsidR="00C53534">
        <w:t xml:space="preserve">1979 </w:t>
      </w:r>
      <w:r w:rsidR="003352F2">
        <w:t>by Herman Goldstein</w:t>
      </w:r>
      <w:r w:rsidR="009C6352">
        <w:t xml:space="preserve"> who was</w:t>
      </w:r>
      <w:r w:rsidR="003352F2">
        <w:t xml:space="preserve"> </w:t>
      </w:r>
      <w:r w:rsidR="008718DE">
        <w:t xml:space="preserve">a professor at </w:t>
      </w:r>
      <w:r w:rsidR="00380825">
        <w:t xml:space="preserve">University of Wisconsin- Madison Law School worked </w:t>
      </w:r>
      <w:r w:rsidR="009C6352">
        <w:t>closely</w:t>
      </w:r>
      <w:r w:rsidR="00380825">
        <w:t xml:space="preserve"> with the police </w:t>
      </w:r>
      <w:r w:rsidR="009C6352">
        <w:t>to examine the functions</w:t>
      </w:r>
      <w:r w:rsidR="00380825">
        <w:t xml:space="preserve"> of the way they conduct </w:t>
      </w:r>
      <w:r w:rsidR="009C6352">
        <w:t xml:space="preserve">and tackle </w:t>
      </w:r>
      <w:r w:rsidR="00380825">
        <w:t>incidents</w:t>
      </w:r>
      <w:r w:rsidR="00281515">
        <w:t xml:space="preserve"> (Arizona State University</w:t>
      </w:r>
      <w:r w:rsidR="009C0F8E">
        <w:t xml:space="preserve">, 2020). </w:t>
      </w:r>
      <w:r w:rsidR="00C53534">
        <w:t>Problem Orientated Policing also known as POP</w:t>
      </w:r>
      <w:r w:rsidR="00281515">
        <w:t xml:space="preserve"> was a</w:t>
      </w:r>
      <w:r w:rsidR="00B23875">
        <w:t xml:space="preserve"> scheme was introduced </w:t>
      </w:r>
      <w:r w:rsidR="00E27A9C">
        <w:t xml:space="preserve">to tackle the specific problems </w:t>
      </w:r>
      <w:r w:rsidR="00C802DD">
        <w:t xml:space="preserve">by using </w:t>
      </w:r>
      <w:r w:rsidR="008941B2">
        <w:t>analytic</w:t>
      </w:r>
      <w:r w:rsidR="00C802DD">
        <w:t xml:space="preserve"> approache</w:t>
      </w:r>
      <w:r w:rsidR="008941B2">
        <w:t xml:space="preserve">s </w:t>
      </w:r>
      <w:r w:rsidR="006A0187">
        <w:t xml:space="preserve">for crime and disorder by assessing the effects of the response (College of Policing, </w:t>
      </w:r>
      <w:r w:rsidR="003352F2">
        <w:t xml:space="preserve">2020). </w:t>
      </w:r>
      <w:r w:rsidR="00BC6FC4">
        <w:t xml:space="preserve">If the problem orientated policing approach was used against this case, </w:t>
      </w:r>
      <w:r w:rsidR="00131172">
        <w:t xml:space="preserve">the unnecessary convictions to the innocent people wouldn’t have happened due to </w:t>
      </w:r>
      <w:r w:rsidR="00207DD2">
        <w:t>defining the problem</w:t>
      </w:r>
      <w:r w:rsidR="003A3FCC">
        <w:t xml:space="preserve">. The </w:t>
      </w:r>
      <w:r w:rsidR="00AA3A1D">
        <w:t>benefits</w:t>
      </w:r>
      <w:r w:rsidR="003A3FCC">
        <w:t xml:space="preserve"> of </w:t>
      </w:r>
      <w:r w:rsidR="00AF1ED0">
        <w:t xml:space="preserve">problem orientated policing are it </w:t>
      </w:r>
      <w:r w:rsidR="00BA36B3">
        <w:t xml:space="preserve">allows a fully functional and simplistic approach to all incidents that allows officers to </w:t>
      </w:r>
      <w:r w:rsidR="00543BDC">
        <w:t xml:space="preserve">thoroughly assess a </w:t>
      </w:r>
      <w:r w:rsidR="00DB3DB1">
        <w:t>situation, more</w:t>
      </w:r>
      <w:r w:rsidR="00543BDC">
        <w:t xml:space="preserve"> effectively as it reduces the valuable time</w:t>
      </w:r>
      <w:r w:rsidR="006A0AA5">
        <w:t xml:space="preserve">, concludes crimes that have </w:t>
      </w:r>
      <w:r w:rsidR="00B97E10">
        <w:t>occurred and i</w:t>
      </w:r>
      <w:r w:rsidR="006A0AA5">
        <w:t>dentif</w:t>
      </w:r>
      <w:r w:rsidR="00C53A9D">
        <w:t xml:space="preserve">ies </w:t>
      </w:r>
      <w:r w:rsidR="006A0AA5">
        <w:t>the problems</w:t>
      </w:r>
      <w:r w:rsidR="00B97E10">
        <w:t>.</w:t>
      </w:r>
      <w:r w:rsidR="006A0AA5">
        <w:t xml:space="preserve"> </w:t>
      </w:r>
      <w:r w:rsidR="00B97E10">
        <w:t xml:space="preserve">A study shown by </w:t>
      </w:r>
      <w:r w:rsidR="00EC06FB">
        <w:t>officers suggest there was a 33.8% reduction in crime and disorder when using an analysis approach</w:t>
      </w:r>
      <w:r w:rsidR="003E25D4">
        <w:t xml:space="preserve"> (College of Policing, 2020)</w:t>
      </w:r>
      <w:r w:rsidR="00EC06FB">
        <w:t xml:space="preserve">. This shows using </w:t>
      </w:r>
      <w:r w:rsidR="002B0696">
        <w:t>a planned-out procedure helps reduce and solve crime which could have been the case for the Clydach murders</w:t>
      </w:r>
      <w:r w:rsidR="00D52FE5">
        <w:t>, Cardiff Three and Annette’s case.</w:t>
      </w:r>
      <w:r w:rsidR="002B0696">
        <w:t xml:space="preserve"> </w:t>
      </w:r>
      <w:r w:rsidR="00683D5E">
        <w:t xml:space="preserve">The disadvantage of using pop is that it can be difficult to identify every single problem using this </w:t>
      </w:r>
      <w:r w:rsidR="004E2D01">
        <w:t>model as some cases require further investigations</w:t>
      </w:r>
      <w:r w:rsidR="008D5641">
        <w:t xml:space="preserve"> (CEBCP, 2022). </w:t>
      </w:r>
      <w:r w:rsidR="007C5853">
        <w:t xml:space="preserve">The disadvantage is individuals using the model would </w:t>
      </w:r>
      <w:r w:rsidR="005A39FC">
        <w:t xml:space="preserve">tackle the incidents differently, this can be a </w:t>
      </w:r>
      <w:r w:rsidR="0076203B">
        <w:t xml:space="preserve">problem </w:t>
      </w:r>
      <w:r w:rsidR="00013AF9">
        <w:t xml:space="preserve">when </w:t>
      </w:r>
      <w:r w:rsidR="00E56034">
        <w:t>comparing</w:t>
      </w:r>
      <w:r w:rsidR="00013AF9">
        <w:t xml:space="preserve"> between cases if </w:t>
      </w:r>
      <w:r w:rsidR="002C6744">
        <w:t>you’re</w:t>
      </w:r>
      <w:r w:rsidR="00013AF9">
        <w:t xml:space="preserve"> connecting them together. </w:t>
      </w:r>
      <w:r w:rsidR="0076203B">
        <w:t xml:space="preserve"> </w:t>
      </w:r>
    </w:p>
    <w:p w14:paraId="54044142" w14:textId="77777777" w:rsidR="007E22BE" w:rsidRDefault="007E22BE" w:rsidP="006A6451"/>
    <w:p w14:paraId="57598E6E" w14:textId="755902CB" w:rsidR="008030C9" w:rsidRDefault="003A3FCC" w:rsidP="006A6451">
      <w:r>
        <w:t xml:space="preserve">More specifically </w:t>
      </w:r>
      <w:r w:rsidR="002B0696">
        <w:t>POP uses a method called the SARA process. The SARA</w:t>
      </w:r>
      <w:r w:rsidR="003815AF">
        <w:t xml:space="preserve"> model </w:t>
      </w:r>
      <w:r w:rsidR="003E25D4">
        <w:t xml:space="preserve">was introduced in 1987 </w:t>
      </w:r>
      <w:r w:rsidR="00F829A4">
        <w:t>as</w:t>
      </w:r>
      <w:r w:rsidR="002B0696">
        <w:t xml:space="preserve"> a step by step outlined frame to show officers the </w:t>
      </w:r>
      <w:r w:rsidR="00B14B65">
        <w:t>appropriate</w:t>
      </w:r>
      <w:r w:rsidR="002B0696">
        <w:t xml:space="preserve"> methods to take when </w:t>
      </w:r>
      <w:r w:rsidR="00B14B65">
        <w:t xml:space="preserve">solving a problem. SARA stands for scanning, analysing, response and assessment. In the scanning stage, </w:t>
      </w:r>
      <w:r w:rsidR="00AF3259">
        <w:t xml:space="preserve">it identifies what the problems of a case are. In the Clydach murders, this would be identifying what has happened, what </w:t>
      </w:r>
      <w:r w:rsidR="008D0EEF">
        <w:t xml:space="preserve">was used to commit the murders by examining wounds, skin and </w:t>
      </w:r>
      <w:r w:rsidR="001F1A28">
        <w:t xml:space="preserve">general surroundings. In the analysing stage, this would be used to identify the underlying problems such as the </w:t>
      </w:r>
      <w:r w:rsidR="00C26C38">
        <w:t xml:space="preserve">victims, offenders and the location. </w:t>
      </w:r>
      <w:r w:rsidR="00D6318E">
        <w:t>This could be several witnesses to saw the man and witnesses who saw the fire of the house</w:t>
      </w:r>
      <w:r w:rsidR="00B115ED">
        <w:t xml:space="preserve">. </w:t>
      </w:r>
      <w:r w:rsidR="00DE2B19">
        <w:t xml:space="preserve">The response stage is used </w:t>
      </w:r>
      <w:r w:rsidR="00B115ED">
        <w:t>strategically</w:t>
      </w:r>
      <w:r w:rsidR="00DE2B19">
        <w:t xml:space="preserve"> and </w:t>
      </w:r>
      <w:r w:rsidR="00B115ED">
        <w:t>tactically</w:t>
      </w:r>
      <w:r w:rsidR="00DE2B19">
        <w:t xml:space="preserve"> </w:t>
      </w:r>
      <w:r w:rsidR="00B115ED">
        <w:t xml:space="preserve">to determine a response to the problem. Police need to gather best possible evidence </w:t>
      </w:r>
      <w:r w:rsidR="009319D1">
        <w:t>found for the incident and to eval</w:t>
      </w:r>
      <w:r w:rsidR="005F750F">
        <w:t xml:space="preserve">uate possible outcomes. In the assessment process, </w:t>
      </w:r>
      <w:r w:rsidR="00675775">
        <w:t xml:space="preserve">this assesses and evaluates the impact of the response </w:t>
      </w:r>
      <w:r w:rsidR="00B84979">
        <w:t>and reorganise a new response if an initial response wasn’t effective. This assessment could have been used for the wrongly convicted individuals who were sentenced to prison for the murders</w:t>
      </w:r>
      <w:r w:rsidR="0086615A">
        <w:t xml:space="preserve">, </w:t>
      </w:r>
      <w:r w:rsidR="00F03018">
        <w:t xml:space="preserve">if officers took a more sensible approach by going back to the response process to </w:t>
      </w:r>
      <w:r w:rsidR="00DB76AD">
        <w:t xml:space="preserve">scan and analyse more to find other connections. </w:t>
      </w:r>
      <w:r w:rsidR="001F2231">
        <w:t>Since this model was introduced in 1987</w:t>
      </w:r>
      <w:r w:rsidR="00643A0E">
        <w:t>, the incident happened in 1999</w:t>
      </w:r>
      <w:r w:rsidR="0015423A">
        <w:t xml:space="preserve"> for the Clydach murders of </w:t>
      </w:r>
      <w:r w:rsidR="0015423A">
        <w:lastRenderedPageBreak/>
        <w:t>Mandy Lewis and her family</w:t>
      </w:r>
      <w:r w:rsidR="00643A0E">
        <w:t xml:space="preserve"> which suggests officers must have </w:t>
      </w:r>
      <w:r w:rsidR="00B438FB">
        <w:t>an</w:t>
      </w:r>
      <w:r w:rsidR="00643A0E">
        <w:t xml:space="preserve"> idea of the models as officers would have been taught these skills.</w:t>
      </w:r>
      <w:r w:rsidR="00F312BA">
        <w:t xml:space="preserve"> </w:t>
      </w:r>
    </w:p>
    <w:p w14:paraId="3D3FFD49" w14:textId="20AABB53" w:rsidR="0093464B" w:rsidRDefault="0093464B" w:rsidP="006A6451"/>
    <w:p w14:paraId="3F891644" w14:textId="2379BA76" w:rsidR="005522C0" w:rsidRDefault="005522C0" w:rsidP="006A6451">
      <w:pPr>
        <w:rPr>
          <w:u w:val="single"/>
        </w:rPr>
      </w:pPr>
      <w:r w:rsidRPr="005522C0">
        <w:rPr>
          <w:u w:val="single"/>
        </w:rPr>
        <w:t xml:space="preserve">Conclusion </w:t>
      </w:r>
    </w:p>
    <w:p w14:paraId="7BD5E91D" w14:textId="2B50B342" w:rsidR="005522C0" w:rsidRPr="005522C0" w:rsidRDefault="001B102E" w:rsidP="006A6451">
      <w:r>
        <w:t xml:space="preserve">South Wales Police </w:t>
      </w:r>
      <w:r w:rsidR="009941C2">
        <w:t xml:space="preserve">weren’t ready to take on a case with the </w:t>
      </w:r>
      <w:r w:rsidR="0041269D">
        <w:t xml:space="preserve">experienced officers they had sent out for the job as they lacked the knowledge to act professionally and to effectively investigate a crime following a </w:t>
      </w:r>
      <w:r w:rsidR="00105FF8">
        <w:t>well-known</w:t>
      </w:r>
      <w:r w:rsidR="00257D7E">
        <w:t xml:space="preserve"> model known as Problem Orientated Policing and SARA </w:t>
      </w:r>
      <w:r w:rsidR="00105FF8">
        <w:t xml:space="preserve">procedures. They broke the code of ethics by </w:t>
      </w:r>
      <w:r w:rsidR="00754019">
        <w:t xml:space="preserve">not being honest and showing respect when presenting evidence in the court as some evidence had </w:t>
      </w:r>
      <w:r w:rsidR="00D73C6E">
        <w:t xml:space="preserve">went missing. Innocent people were sentenced to prison and convicting of a crime in which </w:t>
      </w:r>
      <w:r w:rsidR="00123BCF">
        <w:t xml:space="preserve">impacted the public as the real killer could have been free in Wales. There was </w:t>
      </w:r>
      <w:r w:rsidR="00D73C6E">
        <w:t xml:space="preserve">insufficient evidence </w:t>
      </w:r>
      <w:r w:rsidR="00140458">
        <w:t xml:space="preserve">which </w:t>
      </w:r>
      <w:r w:rsidR="00D73C6E">
        <w:t xml:space="preserve">suggests it was certain </w:t>
      </w:r>
      <w:r w:rsidR="00140458">
        <w:t xml:space="preserve">they didn’t know they had the correct person in jail. </w:t>
      </w:r>
      <w:r w:rsidR="00A1512F">
        <w:t xml:space="preserve">After this incident South Wales Police had </w:t>
      </w:r>
      <w:r w:rsidR="00301116">
        <w:t>knuckled down with the procedures undertaken by officers by increased training in aspects of</w:t>
      </w:r>
      <w:r w:rsidR="00574E47">
        <w:t xml:space="preserve"> using POP and SARA </w:t>
      </w:r>
      <w:r w:rsidR="00BA1281">
        <w:t>and</w:t>
      </w:r>
      <w:r w:rsidR="00574E47">
        <w:t xml:space="preserve"> including </w:t>
      </w:r>
      <w:r w:rsidR="00BA1281">
        <w:t xml:space="preserve">what’s used today </w:t>
      </w:r>
      <w:r w:rsidR="009236C9">
        <w:t>to</w:t>
      </w:r>
      <w:r w:rsidR="00BA1281">
        <w:t xml:space="preserve"> prevent and </w:t>
      </w:r>
      <w:r w:rsidR="005F4280">
        <w:t>monitor crime</w:t>
      </w:r>
      <w:r w:rsidR="00BA1281">
        <w:t xml:space="preserve"> by the college of policing as what works centre. </w:t>
      </w:r>
      <w:r w:rsidR="001E5DDF">
        <w:t xml:space="preserve">The family and friends who wonder who </w:t>
      </w:r>
      <w:r w:rsidR="00772E55">
        <w:t xml:space="preserve">murdered the </w:t>
      </w:r>
      <w:r w:rsidR="004D66D2">
        <w:t xml:space="preserve">individuals </w:t>
      </w:r>
      <w:r w:rsidR="00772E55">
        <w:t xml:space="preserve">will never have a clear answer to who committed that </w:t>
      </w:r>
      <w:r w:rsidR="001E5DDF">
        <w:t xml:space="preserve">maliciously </w:t>
      </w:r>
      <w:r w:rsidR="00772E55">
        <w:t>crime</w:t>
      </w:r>
      <w:r w:rsidR="004D66D2">
        <w:t xml:space="preserve">s due to </w:t>
      </w:r>
      <w:r w:rsidR="00DA31E7">
        <w:t xml:space="preserve">the misconduct of the police service. </w:t>
      </w:r>
    </w:p>
    <w:p w14:paraId="02D1A5A6" w14:textId="77777777" w:rsidR="0089766F" w:rsidRDefault="0089766F"/>
    <w:p w14:paraId="5DB5D4AB" w14:textId="77777777" w:rsidR="007054EB" w:rsidRDefault="007054EB"/>
    <w:p w14:paraId="2D7A003F" w14:textId="77777777" w:rsidR="007054EB" w:rsidRDefault="007054EB"/>
    <w:p w14:paraId="038F86B8" w14:textId="77777777" w:rsidR="007054EB" w:rsidRDefault="007054EB"/>
    <w:p w14:paraId="2D415089" w14:textId="77777777" w:rsidR="007054EB" w:rsidRDefault="007054EB"/>
    <w:p w14:paraId="5639B66F" w14:textId="77777777" w:rsidR="007054EB" w:rsidRDefault="007054EB"/>
    <w:p w14:paraId="5919ED81" w14:textId="77777777" w:rsidR="00643A0E" w:rsidRDefault="00643A0E"/>
    <w:p w14:paraId="2BB28E07" w14:textId="77777777" w:rsidR="00643A0E" w:rsidRDefault="00643A0E"/>
    <w:p w14:paraId="722EDD44" w14:textId="77777777" w:rsidR="007054EB" w:rsidRDefault="007054EB"/>
    <w:p w14:paraId="05351C1A" w14:textId="77777777" w:rsidR="007054EB" w:rsidRDefault="007054EB"/>
    <w:p w14:paraId="10111B1A" w14:textId="77777777" w:rsidR="00A14E2B" w:rsidRDefault="00A14E2B"/>
    <w:p w14:paraId="627304AA" w14:textId="77777777" w:rsidR="00C2727E" w:rsidRDefault="00C2727E"/>
    <w:p w14:paraId="5AF1A6C3" w14:textId="77777777" w:rsidR="00C2727E" w:rsidRDefault="00C2727E"/>
    <w:p w14:paraId="61E8FEEF" w14:textId="77777777" w:rsidR="00C2727E" w:rsidRDefault="00C2727E"/>
    <w:p w14:paraId="1ACA7854" w14:textId="77777777" w:rsidR="00C2727E" w:rsidRDefault="00C2727E"/>
    <w:p w14:paraId="422443C9" w14:textId="77777777" w:rsidR="00C2727E" w:rsidRDefault="00C2727E"/>
    <w:p w14:paraId="0E01E025" w14:textId="77777777" w:rsidR="00C2727E" w:rsidRDefault="00C2727E"/>
    <w:p w14:paraId="29E89782" w14:textId="77777777" w:rsidR="00C2727E" w:rsidRDefault="00C2727E"/>
    <w:p w14:paraId="0749F319" w14:textId="77777777" w:rsidR="00C2727E" w:rsidRDefault="00C2727E"/>
    <w:p w14:paraId="7F113988" w14:textId="77777777" w:rsidR="00C2727E" w:rsidRDefault="00C2727E"/>
    <w:p w14:paraId="6DACABC3" w14:textId="77777777" w:rsidR="00C2727E" w:rsidRDefault="00C2727E"/>
    <w:p w14:paraId="65AA3DFC" w14:textId="77777777" w:rsidR="00C2727E" w:rsidRDefault="00C2727E"/>
    <w:p w14:paraId="08878736" w14:textId="77777777" w:rsidR="00C2727E" w:rsidRDefault="00C2727E"/>
    <w:p w14:paraId="4AAE2612" w14:textId="77777777" w:rsidR="00C2727E" w:rsidRDefault="00C2727E"/>
    <w:p w14:paraId="4BAC7FEC" w14:textId="77777777" w:rsidR="00C2727E" w:rsidRDefault="00C2727E"/>
    <w:p w14:paraId="0443EC55" w14:textId="77777777" w:rsidR="00C2727E" w:rsidRDefault="00C2727E"/>
    <w:p w14:paraId="4CDF5BBE" w14:textId="77777777" w:rsidR="007054EB" w:rsidRDefault="007054EB"/>
    <w:p w14:paraId="417A1200" w14:textId="77777777" w:rsidR="007054EB" w:rsidRDefault="007054EB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1297413761"/>
        <w:docPartObj>
          <w:docPartGallery w:val="Bibliographies"/>
          <w:docPartUnique/>
        </w:docPartObj>
      </w:sdtPr>
      <w:sdtEndPr/>
      <w:sdtContent>
        <w:p w14:paraId="20775017" w14:textId="752CEBCA" w:rsidR="00C2727E" w:rsidRPr="00C2727E" w:rsidRDefault="00C2727E" w:rsidP="00C2727E">
          <w:pPr>
            <w:pStyle w:val="Heading1"/>
            <w:rPr>
              <w:sz w:val="24"/>
              <w:szCs w:val="24"/>
            </w:rPr>
          </w:pPr>
          <w:r>
            <w:rPr>
              <w:sz w:val="24"/>
              <w:szCs w:val="24"/>
            </w:rPr>
            <w:t>Reference List</w:t>
          </w:r>
        </w:p>
        <w:p w14:paraId="7848B8FE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sz w:val="22"/>
              <w:szCs w:val="22"/>
            </w:rPr>
            <w:fldChar w:fldCharType="begin"/>
          </w:r>
          <w:r w:rsidRPr="00C2727E">
            <w:rPr>
              <w:sz w:val="22"/>
              <w:szCs w:val="22"/>
            </w:rPr>
            <w:instrText xml:space="preserve"> BIBLIOGRAPHY </w:instrText>
          </w:r>
          <w:r w:rsidRPr="00C2727E">
            <w:rPr>
              <w:sz w:val="22"/>
              <w:szCs w:val="22"/>
            </w:rPr>
            <w:fldChar w:fldCharType="separate"/>
          </w:r>
          <w:r w:rsidRPr="00C2727E">
            <w:rPr>
              <w:noProof/>
              <w:sz w:val="22"/>
              <w:szCs w:val="22"/>
              <w:lang w:val="en-US"/>
            </w:rPr>
            <w:t xml:space="preserve">Anon.,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Sky News.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https://news.sky.com/story/i-became-the-devil-trauma-of-the-woman-wrongly-suspected-of-murdering-an-entire-family-in-clydach-12527037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18EDD094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App, T. E.-. B. P.,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The Evidence- Based Policing App.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https://www.evidence-basedpolicing.org/refresher-sara-model-and-problem-oriented-policing/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76676B3E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Bedford, T.,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Mirror.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https://www.mirror.co.uk/news/uk-news/police-officer-breaks-22-year-26148080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788A338A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Borenius, P., 2020.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Youtube.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https://www.youtube.com/watch?v=r30APIoE3XQ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68E82573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Ethics, C. o. P. C. O., 2014.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College of Policing Code Of Ethics.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https://assets.college.police.uk/s3fs-public/2021-02/code_of_ethics.pdf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2CF19168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Goldstein, U. o. W. L. S. a. o. H.,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Arizona State University ASU Centre for Problem- Orientated Policing.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https://popcenter.asu.edu/content/biographies-herman-goldstein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4A641A72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Mercer, D.,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Sky News.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https://news.sky.com/story/i-became-the-devil-trauma-of-the-woman-wrongly-suspected-of-murdering-an-entire-family-in-clydach-12527037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7D57752E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Morris, S., 2015.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The Guardian.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https://www.theguardian.com/uk-news/2015/oct/12/cardiff-three-ex-officers-sue-south-wales-police-over-miscarriage-of-justice-saga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1F3769E3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NEWS, B., 2020.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BBC NEWS.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https://www.bbc.co.uk/news/uk-wales-54590367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2BE5ECD4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Online, W., 2013.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Wales Online.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https://www.walesonline.co.uk/news/wales-news/suspended-clydach-cop-back-job-2476479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2EBB3FCF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Policing, C. o., 2020.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College of Policing.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https://whatworks.college.police.uk/toolkit/Pages/Intervention.aspx?InterventionID=47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608BA3EA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Sherman, P. L., 2021.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College of Policing.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https://whatworks.college.police.uk/About/Pages/What-is-EBP.aspx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681C3F4B" w14:textId="77777777" w:rsidR="00C2727E" w:rsidRPr="00C2727E" w:rsidRDefault="00C2727E" w:rsidP="00C2727E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Thomas, D. A., 2022.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Britannica.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https://www.britannica.com/topic/punishment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</w:p>
        <w:p w14:paraId="26C9DEB6" w14:textId="5CF439A0" w:rsidR="0055386E" w:rsidRPr="00D902E0" w:rsidRDefault="00C2727E" w:rsidP="00D902E0">
          <w:pPr>
            <w:pStyle w:val="Bibliography"/>
            <w:rPr>
              <w:noProof/>
              <w:sz w:val="22"/>
              <w:szCs w:val="22"/>
              <w:lang w:val="en-US"/>
            </w:rPr>
          </w:pPr>
          <w:r w:rsidRPr="00C2727E">
            <w:rPr>
              <w:noProof/>
              <w:sz w:val="22"/>
              <w:szCs w:val="22"/>
              <w:lang w:val="en-US"/>
            </w:rPr>
            <w:t xml:space="preserve">Williams, N., 2020. </w:t>
          </w:r>
          <w:r w:rsidRPr="00C2727E">
            <w:rPr>
              <w:i/>
              <w:iCs/>
              <w:noProof/>
              <w:sz w:val="22"/>
              <w:szCs w:val="22"/>
              <w:lang w:val="en-US"/>
            </w:rPr>
            <w:t xml:space="preserve">Wales Online. </w:t>
          </w:r>
          <w:r w:rsidRPr="00C2727E">
            <w:rPr>
              <w:noProof/>
              <w:sz w:val="22"/>
              <w:szCs w:val="22"/>
              <w:lang w:val="en-US"/>
            </w:rPr>
            <w:t xml:space="preserve">[Online] </w:t>
          </w:r>
          <w:r w:rsidRPr="00C2727E">
            <w:rPr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C2727E">
            <w:rPr>
              <w:noProof/>
              <w:sz w:val="22"/>
              <w:szCs w:val="22"/>
              <w:u w:val="single"/>
              <w:lang w:val="en-US"/>
            </w:rPr>
            <w:t>https://www.walesonline.co.uk/news/local-news/massive-free-dai-morris-mural-17618229</w:t>
          </w:r>
          <w:r w:rsidRPr="00C2727E">
            <w:rPr>
              <w:noProof/>
              <w:sz w:val="22"/>
              <w:szCs w:val="22"/>
              <w:lang w:val="en-US"/>
            </w:rPr>
            <w:br/>
            <w:t>[Accessed 25th Febuary 2022].</w:t>
          </w:r>
          <w:r w:rsidRPr="00C2727E">
            <w:rPr>
              <w:b/>
              <w:bCs/>
              <w:sz w:val="22"/>
              <w:szCs w:val="22"/>
            </w:rPr>
            <w:fldChar w:fldCharType="end"/>
          </w:r>
        </w:p>
      </w:sdtContent>
    </w:sdt>
    <w:sectPr w:rsidR="0055386E" w:rsidRPr="00D902E0" w:rsidSect="003D2A9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781"/>
    <w:multiLevelType w:val="hybridMultilevel"/>
    <w:tmpl w:val="B4804180"/>
    <w:lvl w:ilvl="0" w:tplc="1EA4D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B2A4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0EB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C3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B3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E4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45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641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444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82214"/>
    <w:multiLevelType w:val="hybridMultilevel"/>
    <w:tmpl w:val="3226262C"/>
    <w:lvl w:ilvl="0" w:tplc="C71AEE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95A6F"/>
    <w:multiLevelType w:val="hybridMultilevel"/>
    <w:tmpl w:val="B82C02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05DC0"/>
    <w:multiLevelType w:val="hybridMultilevel"/>
    <w:tmpl w:val="4CFE40EA"/>
    <w:lvl w:ilvl="0" w:tplc="7A08EF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A5F49"/>
    <w:multiLevelType w:val="hybridMultilevel"/>
    <w:tmpl w:val="B73627FA"/>
    <w:lvl w:ilvl="0" w:tplc="3ADC7D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40DCD"/>
    <w:multiLevelType w:val="multilevel"/>
    <w:tmpl w:val="FB3CCF14"/>
    <w:lvl w:ilvl="0">
      <w:start w:val="3"/>
      <w:numFmt w:val="decimal"/>
      <w:lvlText w:val="%1-"/>
      <w:lvlJc w:val="left"/>
      <w:pPr>
        <w:ind w:left="380" w:hanging="380"/>
      </w:pPr>
      <w:rPr>
        <w:rFonts w:hint="default"/>
        <w:sz w:val="24"/>
      </w:rPr>
    </w:lvl>
    <w:lvl w:ilvl="1">
      <w:start w:val="5"/>
      <w:numFmt w:val="decimal"/>
      <w:lvlText w:val="%1-%2)"/>
      <w:lvlJc w:val="left"/>
      <w:pPr>
        <w:ind w:left="740" w:hanging="380"/>
      </w:pPr>
      <w:rPr>
        <w:rFonts w:hint="default"/>
        <w:sz w:val="24"/>
      </w:rPr>
    </w:lvl>
    <w:lvl w:ilvl="2">
      <w:start w:val="1"/>
      <w:numFmt w:val="decimal"/>
      <w:lvlText w:val="%1-%2)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-%2)%3.%4.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-%2)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-%2)%3.%4.%5.%6.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-%2)%3.%4.%5.%6.%7."/>
      <w:lvlJc w:val="left"/>
      <w:pPr>
        <w:ind w:left="3240" w:hanging="1080"/>
      </w:pPr>
      <w:rPr>
        <w:rFonts w:hint="default"/>
        <w:sz w:val="24"/>
      </w:rPr>
    </w:lvl>
    <w:lvl w:ilvl="7">
      <w:start w:val="1"/>
      <w:numFmt w:val="decimal"/>
      <w:lvlText w:val="%1-%2)%3.%4.%5.%6.%7.%8.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-%2)%3.%4.%5.%6.%7.%8.%9."/>
      <w:lvlJc w:val="left"/>
      <w:pPr>
        <w:ind w:left="4320" w:hanging="1440"/>
      </w:pPr>
      <w:rPr>
        <w:rFonts w:hint="default"/>
        <w:sz w:val="24"/>
      </w:rPr>
    </w:lvl>
  </w:abstractNum>
  <w:abstractNum w:abstractNumId="6" w15:restartNumberingAfterBreak="0">
    <w:nsid w:val="3BFD1948"/>
    <w:multiLevelType w:val="hybridMultilevel"/>
    <w:tmpl w:val="C7D4B1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042B3"/>
    <w:multiLevelType w:val="hybridMultilevel"/>
    <w:tmpl w:val="0802743A"/>
    <w:lvl w:ilvl="0" w:tplc="458A45F8">
      <w:start w:val="1"/>
      <w:numFmt w:val="decimal"/>
      <w:lvlText w:val="%1."/>
      <w:lvlJc w:val="left"/>
      <w:pPr>
        <w:ind w:left="720" w:hanging="360"/>
      </w:pPr>
    </w:lvl>
    <w:lvl w:ilvl="1" w:tplc="C8502EF8">
      <w:start w:val="1"/>
      <w:numFmt w:val="decimal"/>
      <w:lvlText w:val="%2."/>
      <w:lvlJc w:val="left"/>
      <w:pPr>
        <w:ind w:left="1440" w:hanging="360"/>
      </w:pPr>
    </w:lvl>
    <w:lvl w:ilvl="2" w:tplc="6EB6982E">
      <w:start w:val="1"/>
      <w:numFmt w:val="lowerRoman"/>
      <w:lvlText w:val="%3."/>
      <w:lvlJc w:val="right"/>
      <w:pPr>
        <w:ind w:left="2160" w:hanging="180"/>
      </w:pPr>
    </w:lvl>
    <w:lvl w:ilvl="3" w:tplc="9E243580">
      <w:start w:val="1"/>
      <w:numFmt w:val="decimal"/>
      <w:lvlText w:val="%4."/>
      <w:lvlJc w:val="left"/>
      <w:pPr>
        <w:ind w:left="2880" w:hanging="360"/>
      </w:pPr>
    </w:lvl>
    <w:lvl w:ilvl="4" w:tplc="E9CCCA44">
      <w:start w:val="1"/>
      <w:numFmt w:val="lowerLetter"/>
      <w:lvlText w:val="%5."/>
      <w:lvlJc w:val="left"/>
      <w:pPr>
        <w:ind w:left="3600" w:hanging="360"/>
      </w:pPr>
    </w:lvl>
    <w:lvl w:ilvl="5" w:tplc="4034652E">
      <w:start w:val="1"/>
      <w:numFmt w:val="lowerRoman"/>
      <w:lvlText w:val="%6."/>
      <w:lvlJc w:val="right"/>
      <w:pPr>
        <w:ind w:left="4320" w:hanging="180"/>
      </w:pPr>
    </w:lvl>
    <w:lvl w:ilvl="6" w:tplc="EB70E16E">
      <w:start w:val="1"/>
      <w:numFmt w:val="decimal"/>
      <w:lvlText w:val="%7."/>
      <w:lvlJc w:val="left"/>
      <w:pPr>
        <w:ind w:left="5040" w:hanging="360"/>
      </w:pPr>
    </w:lvl>
    <w:lvl w:ilvl="7" w:tplc="E7B0E12C">
      <w:start w:val="1"/>
      <w:numFmt w:val="lowerLetter"/>
      <w:lvlText w:val="%8."/>
      <w:lvlJc w:val="left"/>
      <w:pPr>
        <w:ind w:left="5760" w:hanging="360"/>
      </w:pPr>
    </w:lvl>
    <w:lvl w:ilvl="8" w:tplc="0484991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136A4"/>
    <w:multiLevelType w:val="multilevel"/>
    <w:tmpl w:val="FB3CCF14"/>
    <w:lvl w:ilvl="0">
      <w:start w:val="3"/>
      <w:numFmt w:val="decimal"/>
      <w:lvlText w:val="%1-"/>
      <w:lvlJc w:val="left"/>
      <w:pPr>
        <w:ind w:left="380" w:hanging="380"/>
      </w:pPr>
      <w:rPr>
        <w:rFonts w:hint="default"/>
        <w:sz w:val="24"/>
      </w:rPr>
    </w:lvl>
    <w:lvl w:ilvl="1">
      <w:start w:val="5"/>
      <w:numFmt w:val="decimal"/>
      <w:lvlText w:val="%1-%2)"/>
      <w:lvlJc w:val="left"/>
      <w:pPr>
        <w:ind w:left="740" w:hanging="380"/>
      </w:pPr>
      <w:rPr>
        <w:rFonts w:hint="default"/>
        <w:sz w:val="24"/>
      </w:rPr>
    </w:lvl>
    <w:lvl w:ilvl="2">
      <w:start w:val="1"/>
      <w:numFmt w:val="decimal"/>
      <w:lvlText w:val="%1-%2)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-%2)%3.%4.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-%2)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-%2)%3.%4.%5.%6.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-%2)%3.%4.%5.%6.%7."/>
      <w:lvlJc w:val="left"/>
      <w:pPr>
        <w:ind w:left="3240" w:hanging="1080"/>
      </w:pPr>
      <w:rPr>
        <w:rFonts w:hint="default"/>
        <w:sz w:val="24"/>
      </w:rPr>
    </w:lvl>
    <w:lvl w:ilvl="7">
      <w:start w:val="1"/>
      <w:numFmt w:val="decimal"/>
      <w:lvlText w:val="%1-%2)%3.%4.%5.%6.%7.%8.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-%2)%3.%4.%5.%6.%7.%8.%9."/>
      <w:lvlJc w:val="left"/>
      <w:pPr>
        <w:ind w:left="4320" w:hanging="1440"/>
      </w:pPr>
      <w:rPr>
        <w:rFonts w:hint="default"/>
        <w:sz w:val="24"/>
      </w:rPr>
    </w:lvl>
  </w:abstractNum>
  <w:abstractNum w:abstractNumId="9" w15:restartNumberingAfterBreak="0">
    <w:nsid w:val="71760680"/>
    <w:multiLevelType w:val="hybridMultilevel"/>
    <w:tmpl w:val="1BC4A6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95"/>
    <w:rsid w:val="000101C3"/>
    <w:rsid w:val="000124F1"/>
    <w:rsid w:val="00013AF9"/>
    <w:rsid w:val="000178C1"/>
    <w:rsid w:val="0002072B"/>
    <w:rsid w:val="00043970"/>
    <w:rsid w:val="00050922"/>
    <w:rsid w:val="00051C46"/>
    <w:rsid w:val="000527AA"/>
    <w:rsid w:val="00052B23"/>
    <w:rsid w:val="0005386B"/>
    <w:rsid w:val="00063B8F"/>
    <w:rsid w:val="000652D5"/>
    <w:rsid w:val="000707F6"/>
    <w:rsid w:val="00077DED"/>
    <w:rsid w:val="000805BE"/>
    <w:rsid w:val="00083B53"/>
    <w:rsid w:val="00086AEF"/>
    <w:rsid w:val="000946AD"/>
    <w:rsid w:val="000A26AB"/>
    <w:rsid w:val="000B682D"/>
    <w:rsid w:val="000C0D4B"/>
    <w:rsid w:val="000C5979"/>
    <w:rsid w:val="000D176D"/>
    <w:rsid w:val="000E49D4"/>
    <w:rsid w:val="000F00E1"/>
    <w:rsid w:val="000F0C51"/>
    <w:rsid w:val="00101891"/>
    <w:rsid w:val="00105FF8"/>
    <w:rsid w:val="00110F5B"/>
    <w:rsid w:val="00121BEE"/>
    <w:rsid w:val="00123BCF"/>
    <w:rsid w:val="00131172"/>
    <w:rsid w:val="001355D9"/>
    <w:rsid w:val="00140458"/>
    <w:rsid w:val="00145089"/>
    <w:rsid w:val="00153EE3"/>
    <w:rsid w:val="0015423A"/>
    <w:rsid w:val="00164128"/>
    <w:rsid w:val="00166B6A"/>
    <w:rsid w:val="0017606E"/>
    <w:rsid w:val="0019100D"/>
    <w:rsid w:val="00192743"/>
    <w:rsid w:val="001937BD"/>
    <w:rsid w:val="001A2C6C"/>
    <w:rsid w:val="001B102E"/>
    <w:rsid w:val="001B151B"/>
    <w:rsid w:val="001B3FD4"/>
    <w:rsid w:val="001C3F24"/>
    <w:rsid w:val="001C53D9"/>
    <w:rsid w:val="001E3D2B"/>
    <w:rsid w:val="001E50D5"/>
    <w:rsid w:val="001E5DDF"/>
    <w:rsid w:val="001E7B9D"/>
    <w:rsid w:val="001F1A28"/>
    <w:rsid w:val="001F2231"/>
    <w:rsid w:val="001F576B"/>
    <w:rsid w:val="001F7203"/>
    <w:rsid w:val="00207DD2"/>
    <w:rsid w:val="002165D2"/>
    <w:rsid w:val="00241CAB"/>
    <w:rsid w:val="00244EE2"/>
    <w:rsid w:val="00257D7E"/>
    <w:rsid w:val="00260A02"/>
    <w:rsid w:val="002715A9"/>
    <w:rsid w:val="00281515"/>
    <w:rsid w:val="00287B1D"/>
    <w:rsid w:val="0029282A"/>
    <w:rsid w:val="002B0696"/>
    <w:rsid w:val="002B3EE6"/>
    <w:rsid w:val="002C4874"/>
    <w:rsid w:val="002C6744"/>
    <w:rsid w:val="002F19B0"/>
    <w:rsid w:val="00301116"/>
    <w:rsid w:val="0030598A"/>
    <w:rsid w:val="0031550D"/>
    <w:rsid w:val="0031596A"/>
    <w:rsid w:val="00321079"/>
    <w:rsid w:val="00322E8A"/>
    <w:rsid w:val="00331B1A"/>
    <w:rsid w:val="003352F2"/>
    <w:rsid w:val="003450DF"/>
    <w:rsid w:val="00352C7C"/>
    <w:rsid w:val="0035450E"/>
    <w:rsid w:val="00375BC7"/>
    <w:rsid w:val="00380825"/>
    <w:rsid w:val="003815AF"/>
    <w:rsid w:val="00385F4C"/>
    <w:rsid w:val="003A00EE"/>
    <w:rsid w:val="003A2923"/>
    <w:rsid w:val="003A36F0"/>
    <w:rsid w:val="003A3FCC"/>
    <w:rsid w:val="003B0AAF"/>
    <w:rsid w:val="003B315C"/>
    <w:rsid w:val="003B7559"/>
    <w:rsid w:val="003C0899"/>
    <w:rsid w:val="003C0E46"/>
    <w:rsid w:val="003C25E9"/>
    <w:rsid w:val="003C33CC"/>
    <w:rsid w:val="003C4B3E"/>
    <w:rsid w:val="003C7FA5"/>
    <w:rsid w:val="003D2A95"/>
    <w:rsid w:val="003D4CAF"/>
    <w:rsid w:val="003E208B"/>
    <w:rsid w:val="003E25D4"/>
    <w:rsid w:val="003F016F"/>
    <w:rsid w:val="003F49FA"/>
    <w:rsid w:val="003F7F30"/>
    <w:rsid w:val="004050E2"/>
    <w:rsid w:val="0040604C"/>
    <w:rsid w:val="0041269D"/>
    <w:rsid w:val="00415608"/>
    <w:rsid w:val="0041747C"/>
    <w:rsid w:val="004408DA"/>
    <w:rsid w:val="004A3DA5"/>
    <w:rsid w:val="004B67CD"/>
    <w:rsid w:val="004C669F"/>
    <w:rsid w:val="004D34D0"/>
    <w:rsid w:val="004D66D2"/>
    <w:rsid w:val="004D7E30"/>
    <w:rsid w:val="004E2590"/>
    <w:rsid w:val="004E2D01"/>
    <w:rsid w:val="005032C5"/>
    <w:rsid w:val="00513347"/>
    <w:rsid w:val="005140B0"/>
    <w:rsid w:val="00515674"/>
    <w:rsid w:val="00524F11"/>
    <w:rsid w:val="00530A30"/>
    <w:rsid w:val="00543BDC"/>
    <w:rsid w:val="005522C0"/>
    <w:rsid w:val="0055386E"/>
    <w:rsid w:val="00574E47"/>
    <w:rsid w:val="0058483A"/>
    <w:rsid w:val="005A39FC"/>
    <w:rsid w:val="005B6CB4"/>
    <w:rsid w:val="005B7185"/>
    <w:rsid w:val="005D1320"/>
    <w:rsid w:val="005D3F14"/>
    <w:rsid w:val="005D4560"/>
    <w:rsid w:val="005E2ADC"/>
    <w:rsid w:val="005E2D97"/>
    <w:rsid w:val="005E3DEE"/>
    <w:rsid w:val="005E7E90"/>
    <w:rsid w:val="005F23FB"/>
    <w:rsid w:val="005F4280"/>
    <w:rsid w:val="005F750F"/>
    <w:rsid w:val="0060343E"/>
    <w:rsid w:val="006137A5"/>
    <w:rsid w:val="0062710C"/>
    <w:rsid w:val="00643A0E"/>
    <w:rsid w:val="006556B6"/>
    <w:rsid w:val="00665A0F"/>
    <w:rsid w:val="00675775"/>
    <w:rsid w:val="00683D5E"/>
    <w:rsid w:val="006A0187"/>
    <w:rsid w:val="006A0AA5"/>
    <w:rsid w:val="006A1901"/>
    <w:rsid w:val="006A6451"/>
    <w:rsid w:val="006B6C28"/>
    <w:rsid w:val="006C5A51"/>
    <w:rsid w:val="006D1554"/>
    <w:rsid w:val="006D4DA8"/>
    <w:rsid w:val="006F37D6"/>
    <w:rsid w:val="006F4A0A"/>
    <w:rsid w:val="006F5D72"/>
    <w:rsid w:val="006F6A58"/>
    <w:rsid w:val="007054EB"/>
    <w:rsid w:val="00705919"/>
    <w:rsid w:val="00720830"/>
    <w:rsid w:val="00724354"/>
    <w:rsid w:val="0073167D"/>
    <w:rsid w:val="007352BA"/>
    <w:rsid w:val="00741569"/>
    <w:rsid w:val="00752F35"/>
    <w:rsid w:val="00754019"/>
    <w:rsid w:val="00760E34"/>
    <w:rsid w:val="00761FED"/>
    <w:rsid w:val="0076203B"/>
    <w:rsid w:val="00772122"/>
    <w:rsid w:val="00772E55"/>
    <w:rsid w:val="00777DE3"/>
    <w:rsid w:val="0078194A"/>
    <w:rsid w:val="00791AEA"/>
    <w:rsid w:val="007A2103"/>
    <w:rsid w:val="007B43C4"/>
    <w:rsid w:val="007C54DA"/>
    <w:rsid w:val="007C5853"/>
    <w:rsid w:val="007D3CE3"/>
    <w:rsid w:val="007D43CE"/>
    <w:rsid w:val="007D6741"/>
    <w:rsid w:val="007E16D4"/>
    <w:rsid w:val="007E22BE"/>
    <w:rsid w:val="008030C9"/>
    <w:rsid w:val="00805910"/>
    <w:rsid w:val="008319ED"/>
    <w:rsid w:val="00841954"/>
    <w:rsid w:val="008548F3"/>
    <w:rsid w:val="0086615A"/>
    <w:rsid w:val="008718DE"/>
    <w:rsid w:val="0088167B"/>
    <w:rsid w:val="00883C8A"/>
    <w:rsid w:val="008941B2"/>
    <w:rsid w:val="0089766F"/>
    <w:rsid w:val="008978C2"/>
    <w:rsid w:val="008A3A37"/>
    <w:rsid w:val="008B4F33"/>
    <w:rsid w:val="008C1314"/>
    <w:rsid w:val="008C664E"/>
    <w:rsid w:val="008D0EEF"/>
    <w:rsid w:val="008D5641"/>
    <w:rsid w:val="009018CA"/>
    <w:rsid w:val="00902C08"/>
    <w:rsid w:val="009030BB"/>
    <w:rsid w:val="00911BE3"/>
    <w:rsid w:val="009236C9"/>
    <w:rsid w:val="009319D1"/>
    <w:rsid w:val="0093464B"/>
    <w:rsid w:val="00937E9B"/>
    <w:rsid w:val="00941404"/>
    <w:rsid w:val="00965F5E"/>
    <w:rsid w:val="009746D4"/>
    <w:rsid w:val="00984E78"/>
    <w:rsid w:val="00987247"/>
    <w:rsid w:val="00992627"/>
    <w:rsid w:val="009941C2"/>
    <w:rsid w:val="009A1A8A"/>
    <w:rsid w:val="009B15A6"/>
    <w:rsid w:val="009B5DD4"/>
    <w:rsid w:val="009B657E"/>
    <w:rsid w:val="009C0F8E"/>
    <w:rsid w:val="009C596E"/>
    <w:rsid w:val="009C6352"/>
    <w:rsid w:val="009D5EC9"/>
    <w:rsid w:val="009D60F4"/>
    <w:rsid w:val="009F2BC2"/>
    <w:rsid w:val="00A01F8D"/>
    <w:rsid w:val="00A07BFE"/>
    <w:rsid w:val="00A14E2B"/>
    <w:rsid w:val="00A1512F"/>
    <w:rsid w:val="00A15526"/>
    <w:rsid w:val="00A3316F"/>
    <w:rsid w:val="00A4285A"/>
    <w:rsid w:val="00A86249"/>
    <w:rsid w:val="00AA333E"/>
    <w:rsid w:val="00AA3A1D"/>
    <w:rsid w:val="00AA767A"/>
    <w:rsid w:val="00AB18AD"/>
    <w:rsid w:val="00AC75AB"/>
    <w:rsid w:val="00AC787B"/>
    <w:rsid w:val="00AD481C"/>
    <w:rsid w:val="00AE10D8"/>
    <w:rsid w:val="00AF1ED0"/>
    <w:rsid w:val="00AF3259"/>
    <w:rsid w:val="00B115ED"/>
    <w:rsid w:val="00B131F1"/>
    <w:rsid w:val="00B14B65"/>
    <w:rsid w:val="00B23875"/>
    <w:rsid w:val="00B438FB"/>
    <w:rsid w:val="00B54A4C"/>
    <w:rsid w:val="00B54FE7"/>
    <w:rsid w:val="00B61A42"/>
    <w:rsid w:val="00B724CC"/>
    <w:rsid w:val="00B73DB2"/>
    <w:rsid w:val="00B84979"/>
    <w:rsid w:val="00B94AE7"/>
    <w:rsid w:val="00B97E10"/>
    <w:rsid w:val="00BA1281"/>
    <w:rsid w:val="00BA207A"/>
    <w:rsid w:val="00BA36B3"/>
    <w:rsid w:val="00BA7809"/>
    <w:rsid w:val="00BB3010"/>
    <w:rsid w:val="00BB37CC"/>
    <w:rsid w:val="00BC460B"/>
    <w:rsid w:val="00BC5E1F"/>
    <w:rsid w:val="00BC6FC4"/>
    <w:rsid w:val="00BF0D0B"/>
    <w:rsid w:val="00BF2A32"/>
    <w:rsid w:val="00C0071A"/>
    <w:rsid w:val="00C11E28"/>
    <w:rsid w:val="00C15EE0"/>
    <w:rsid w:val="00C26C38"/>
    <w:rsid w:val="00C2727E"/>
    <w:rsid w:val="00C53534"/>
    <w:rsid w:val="00C53A9D"/>
    <w:rsid w:val="00C5503E"/>
    <w:rsid w:val="00C60FA3"/>
    <w:rsid w:val="00C802DD"/>
    <w:rsid w:val="00CA7F9E"/>
    <w:rsid w:val="00CB6A36"/>
    <w:rsid w:val="00CC48A1"/>
    <w:rsid w:val="00CE05D2"/>
    <w:rsid w:val="00CE79BA"/>
    <w:rsid w:val="00CF64CD"/>
    <w:rsid w:val="00D10886"/>
    <w:rsid w:val="00D14511"/>
    <w:rsid w:val="00D26386"/>
    <w:rsid w:val="00D52FE5"/>
    <w:rsid w:val="00D6318E"/>
    <w:rsid w:val="00D73C6E"/>
    <w:rsid w:val="00D76BEE"/>
    <w:rsid w:val="00D870D7"/>
    <w:rsid w:val="00D902E0"/>
    <w:rsid w:val="00D95435"/>
    <w:rsid w:val="00DA31E7"/>
    <w:rsid w:val="00DB0736"/>
    <w:rsid w:val="00DB3DB1"/>
    <w:rsid w:val="00DB76AD"/>
    <w:rsid w:val="00DC1D0F"/>
    <w:rsid w:val="00DC5B2F"/>
    <w:rsid w:val="00DD5CC2"/>
    <w:rsid w:val="00DE2B19"/>
    <w:rsid w:val="00DE33DB"/>
    <w:rsid w:val="00DE5076"/>
    <w:rsid w:val="00DE780F"/>
    <w:rsid w:val="00E068E6"/>
    <w:rsid w:val="00E277CF"/>
    <w:rsid w:val="00E27A9C"/>
    <w:rsid w:val="00E458F7"/>
    <w:rsid w:val="00E51C50"/>
    <w:rsid w:val="00E53973"/>
    <w:rsid w:val="00E56034"/>
    <w:rsid w:val="00E67A4E"/>
    <w:rsid w:val="00E830FF"/>
    <w:rsid w:val="00E832E5"/>
    <w:rsid w:val="00E85E07"/>
    <w:rsid w:val="00E8763F"/>
    <w:rsid w:val="00E91E05"/>
    <w:rsid w:val="00EC06FB"/>
    <w:rsid w:val="00ED2445"/>
    <w:rsid w:val="00EF2BF4"/>
    <w:rsid w:val="00F03018"/>
    <w:rsid w:val="00F14E86"/>
    <w:rsid w:val="00F217E9"/>
    <w:rsid w:val="00F312BA"/>
    <w:rsid w:val="00F33EF6"/>
    <w:rsid w:val="00F5115C"/>
    <w:rsid w:val="00F666A0"/>
    <w:rsid w:val="00F829A4"/>
    <w:rsid w:val="00F85DBB"/>
    <w:rsid w:val="00F9146D"/>
    <w:rsid w:val="00FA5980"/>
    <w:rsid w:val="00FB2CDD"/>
    <w:rsid w:val="00FC666B"/>
    <w:rsid w:val="00FD5E5D"/>
    <w:rsid w:val="00FF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5757A"/>
  <w15:chartTrackingRefBased/>
  <w15:docId w15:val="{6C0C7C1D-84CD-BA4C-898A-39965453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27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2A9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D2A95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E2D97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6034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34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7F3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72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C27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Pro21</b:Tag>
    <b:SourceType>InternetSite</b:SourceType>
    <b:Guid>{7202C1A7-1243-D04E-9F9B-295499D23071}</b:Guid>
    <b:Author>
      <b:Author>
        <b:NameList>
          <b:Person>
            <b:Last>Sherman</b:Last>
            <b:First>Professor</b:First>
            <b:Middle>Lawrence</b:Middle>
          </b:Person>
        </b:NameList>
      </b:Author>
    </b:Author>
    <b:Title>College of Policing</b:Title>
    <b:URL>https://whatworks.college.police.uk/About/Pages/What-is-EBP.aspx</b:URL>
    <b:Year>2021</b:Year>
    <b:YearAccessed>2022</b:YearAccessed>
    <b:MonthAccessed>Febuary </b:MonthAccessed>
    <b:DayAccessed>25th</b:DayAccessed>
    <b:RefOrder>1</b:RefOrder>
  </b:Source>
  <b:Source>
    <b:Tag>Ste15</b:Tag>
    <b:SourceType>InternetSite</b:SourceType>
    <b:Guid>{BC1B755C-CE1E-5F47-BF73-B2097BFB470E}</b:Guid>
    <b:Author>
      <b:Author>
        <b:NameList>
          <b:Person>
            <b:Last>Morris</b:Last>
            <b:First>Steven</b:First>
          </b:Person>
        </b:NameList>
      </b:Author>
    </b:Author>
    <b:Title>The Guardian</b:Title>
    <b:URL>https://www.theguardian.com/uk-news/2015/oct/12/cardiff-three-ex-officers-sue-south-wales-police-over-miscarriage-of-justice-saga</b:URL>
    <b:Year>2015</b:Year>
    <b:YearAccessed>2022</b:YearAccessed>
    <b:MonthAccessed>Febuary </b:MonthAccessed>
    <b:DayAccessed>25th</b:DayAccessed>
    <b:RefOrder>2</b:RefOrder>
  </b:Source>
  <b:Source>
    <b:Tag>Col14</b:Tag>
    <b:SourceType>InternetSite</b:SourceType>
    <b:Guid>{FC0375C6-15CF-D542-8B2A-609F9DE41040}</b:Guid>
    <b:Author>
      <b:Author>
        <b:NameList>
          <b:Person>
            <b:Last>Ethics</b:Last>
            <b:First>College</b:First>
            <b:Middle>of Policing Code Of</b:Middle>
          </b:Person>
        </b:NameList>
      </b:Author>
    </b:Author>
    <b:Title>College of Policing Code Of Ethics</b:Title>
    <b:URL>https://assets.college.police.uk/s3fs-public/2021-02/code_of_ethics.pdf</b:URL>
    <b:Year>2014</b:Year>
    <b:YearAccessed>2022</b:YearAccessed>
    <b:MonthAccessed>Febuary</b:MonthAccessed>
    <b:DayAccessed>25th</b:DayAccessed>
    <b:RefOrder>3</b:RefOrder>
  </b:Source>
  <b:Source>
    <b:Tag>Pet20</b:Tag>
    <b:SourceType>InternetSite</b:SourceType>
    <b:Guid>{C59D7F78-D8B0-3F4D-A9D1-9149BCB7542E}</b:Guid>
    <b:Author>
      <b:Author>
        <b:NameList>
          <b:Person>
            <b:Last>Borenius</b:Last>
            <b:First>Peter</b:First>
          </b:Person>
        </b:NameList>
      </b:Author>
    </b:Author>
    <b:Title>Youtube</b:Title>
    <b:URL>https://www.youtube.com/watch?v=r30APIoE3XQ</b:URL>
    <b:Year>2020</b:Year>
    <b:YearAccessed>2022</b:YearAccessed>
    <b:MonthAccessed>Febuary</b:MonthAccessed>
    <b:DayAccessed>25th</b:DayAccessed>
    <b:RefOrder>4</b:RefOrder>
  </b:Source>
  <b:Source>
    <b:Tag>Wal13</b:Tag>
    <b:SourceType>InternetSite</b:SourceType>
    <b:Guid>{2EAEB2E7-652A-BA49-BC36-0CFDB2B81870}</b:Guid>
    <b:Author>
      <b:Author>
        <b:NameList>
          <b:Person>
            <b:Last>Online</b:Last>
            <b:First>Wales</b:First>
          </b:Person>
        </b:NameList>
      </b:Author>
    </b:Author>
    <b:Title>Wales Online</b:Title>
    <b:URL>https://www.walesonline.co.uk/news/wales-news/suspended-clydach-cop-back-job-2476479</b:URL>
    <b:Year>2013</b:Year>
    <b:YearAccessed>2022</b:YearAccessed>
    <b:MonthAccessed>Febuary</b:MonthAccessed>
    <b:DayAccessed>25th</b:DayAccessed>
    <b:RefOrder>5</b:RefOrder>
  </b:Source>
  <b:Source>
    <b:Tag>Col20</b:Tag>
    <b:SourceType>InternetSite</b:SourceType>
    <b:Guid>{88A217F0-81C9-9F4D-BC28-1580C1791303}</b:Guid>
    <b:Author>
      <b:Author>
        <b:NameList>
          <b:Person>
            <b:Last>Policing</b:Last>
            <b:First>College</b:First>
            <b:Middle>of</b:Middle>
          </b:Person>
        </b:NameList>
      </b:Author>
    </b:Author>
    <b:Title>College of Policing </b:Title>
    <b:URL>https://whatworks.college.police.uk/toolkit/Pages/Intervention.aspx?InterventionID=47</b:URL>
    <b:Year>2020</b:Year>
    <b:YearAccessed>2022</b:YearAccessed>
    <b:MonthAccessed>Febuary </b:MonthAccessed>
    <b:DayAccessed>25th</b:DayAccessed>
    <b:RefOrder>6</b:RefOrder>
  </b:Source>
  <b:Source>
    <b:Tag>Uni22</b:Tag>
    <b:SourceType>InternetSite</b:SourceType>
    <b:Guid>{628E9CBA-5E10-124D-9A30-1E4C13A0FE6B}</b:Guid>
    <b:Author>
      <b:Author>
        <b:NameList>
          <b:Person>
            <b:Last>Goldstein</b:Last>
            <b:First>University</b:First>
            <b:Middle>of Wisconsin Law School archive of Herman</b:Middle>
          </b:Person>
        </b:NameList>
      </b:Author>
    </b:Author>
    <b:Title>Arizona State University ASU Centre for Problem- Orientated Policing</b:Title>
    <b:URL>https://popcenter.asu.edu/content/biographies-herman-goldstein</b:URL>
    <b:Year>2022</b:Year>
    <b:YearAccessed>2022</b:YearAccessed>
    <b:MonthAccessed>Febuary</b:MonthAccessed>
    <b:DayAccessed>25th</b:DayAccessed>
    <b:RefOrder>7</b:RefOrder>
  </b:Source>
  <b:Source>
    <b:Tag>The22</b:Tag>
    <b:SourceType>InternetSite</b:SourceType>
    <b:Guid>{FFBF6C69-586E-1142-ABC8-00656E58EB0A}</b:Guid>
    <b:Author>
      <b:Author>
        <b:NameList>
          <b:Person>
            <b:Last>App</b:Last>
            <b:First>The</b:First>
            <b:Middle>Evidence- Based Policing</b:Middle>
          </b:Person>
        </b:NameList>
      </b:Author>
    </b:Author>
    <b:Title>The Evidence- Based Policing App</b:Title>
    <b:URL>https://www.evidence-basedpolicing.org/refresher-sara-model-and-problem-oriented-policing/</b:URL>
    <b:Year>2022</b:Year>
    <b:YearAccessed>2022</b:YearAccessed>
    <b:MonthAccessed>Febuary</b:MonthAccessed>
    <b:DayAccessed>25th</b:DayAccessed>
    <b:RefOrder>8</b:RefOrder>
  </b:Source>
  <b:Source>
    <b:Tag>BBC20</b:Tag>
    <b:SourceType>InternetSite</b:SourceType>
    <b:Guid>{A39E116B-3720-AF46-8B0A-4195C3AB93A9}</b:Guid>
    <b:Author>
      <b:Author>
        <b:NameList>
          <b:Person>
            <b:Last>NEWS</b:Last>
            <b:First>BBC</b:First>
          </b:Person>
        </b:NameList>
      </b:Author>
    </b:Author>
    <b:Title>BBC NEWS</b:Title>
    <b:URL>https://www.bbc.co.uk/news/uk-wales-54590367</b:URL>
    <b:Year>2020</b:Year>
    <b:YearAccessed>2022</b:YearAccessed>
    <b:MonthAccessed>Febuary</b:MonthAccessed>
    <b:DayAccessed>25th</b:DayAccessed>
    <b:RefOrder>9</b:RefOrder>
  </b:Source>
  <b:Source>
    <b:Tag>Tom22</b:Tag>
    <b:SourceType>InternetSite</b:SourceType>
    <b:Guid>{941D3425-5642-3441-A673-2668E88EE149}</b:Guid>
    <b:Author>
      <b:Author>
        <b:NameList>
          <b:Person>
            <b:Last>Bedford</b:Last>
            <b:First>Tom</b:First>
          </b:Person>
        </b:NameList>
      </b:Author>
    </b:Author>
    <b:Title>Mirror</b:Title>
    <b:URL>https://www.mirror.co.uk/news/uk-news/police-officer-breaks-22-year-26148080</b:URL>
    <b:Year>2022</b:Year>
    <b:YearAccessed>2022</b:YearAccessed>
    <b:MonthAccessed>Febuary</b:MonthAccessed>
    <b:DayAccessed>25th</b:DayAccessed>
    <b:RefOrder>10</b:RefOrder>
  </b:Source>
  <b:Source>
    <b:Tag>Nin20</b:Tag>
    <b:SourceType>InternetSite</b:SourceType>
    <b:Guid>{9674D00A-33E2-554F-9805-247FDBAEB540}</b:Guid>
    <b:Author>
      <b:Author>
        <b:NameList>
          <b:Person>
            <b:Last>Williams</b:Last>
            <b:First>Nino</b:First>
          </b:Person>
        </b:NameList>
      </b:Author>
    </b:Author>
    <b:Title>Wales Online</b:Title>
    <b:URL>https://www.walesonline.co.uk/news/local-news/massive-free-dai-morris-mural-17618229</b:URL>
    <b:Year>2020</b:Year>
    <b:YearAccessed>2022</b:YearAccessed>
    <b:MonthAccessed>Febuary</b:MonthAccessed>
    <b:DayAccessed>25th</b:DayAccessed>
    <b:RefOrder>11</b:RefOrder>
  </b:Source>
  <b:Source>
    <b:Tag>Dav22</b:Tag>
    <b:SourceType>InternetSite</b:SourceType>
    <b:Guid>{E6D62413-246E-154D-BB26-737C7DAE0CC3}</b:Guid>
    <b:Author>
      <b:Author>
        <b:NameList>
          <b:Person>
            <b:Last>Thomas</b:Last>
            <b:First>David</b:First>
            <b:Middle>A.</b:Middle>
          </b:Person>
        </b:NameList>
      </b:Author>
    </b:Author>
    <b:Title>Britannica</b:Title>
    <b:URL>https://www.britannica.com/topic/punishment</b:URL>
    <b:Year>2022</b:Year>
    <b:YearAccessed>2022</b:YearAccessed>
    <b:MonthAccessed>Febuary</b:MonthAccessed>
    <b:DayAccessed>25th</b:DayAccessed>
    <b:RefOrder>12</b:RefOrder>
  </b:Source>
  <b:Source>
    <b:Tag>Sky22</b:Tag>
    <b:SourceType>InternetSite</b:SourceType>
    <b:Guid>{5DDEB50B-F91E-7148-B1DE-D5FEED80738A}</b:Guid>
    <b:Title>Sky News</b:Title>
    <b:URL>https://news.sky.com/story/i-became-the-devil-trauma-of-the-woman-wrongly-suspected-of-murdering-an-entire-family-in-clydach-12527037</b:URL>
    <b:Year>2022</b:Year>
    <b:YearAccessed>2022</b:YearAccessed>
    <b:MonthAccessed>Febuary</b:MonthAccessed>
    <b:DayAccessed>25th</b:DayAccessed>
    <b:RefOrder>14</b:RefOrder>
  </b:Source>
  <b:Source>
    <b:Tag>Dav221</b:Tag>
    <b:SourceType>InternetSite</b:SourceType>
    <b:Guid>{EA902C70-3001-2143-A15B-5093EA6C32B8}</b:Guid>
    <b:Title>Sky News</b:Title>
    <b:URL>https://news.sky.com/story/i-became-the-devil-trauma-of-the-woman-wrongly-suspected-of-murdering-an-entire-family-in-clydach-12527037</b:URL>
    <b:Year>2022</b:Year>
    <b:YearAccessed>2022</b:YearAccessed>
    <b:MonthAccessed>Febuary </b:MonthAccessed>
    <b:DayAccessed>25th</b:DayAccessed>
    <b:Author>
      <b:Author>
        <b:NameList>
          <b:Person>
            <b:Last>Mercer</b:Last>
            <b:First>David</b:First>
          </b:Person>
        </b:NameList>
      </b:Author>
    </b:Author>
    <b:RefOrder>13</b:RefOrder>
  </b:Source>
</b:Sources>
</file>

<file path=customXml/itemProps1.xml><?xml version="1.0" encoding="utf-8"?>
<ds:datastoreItem xmlns:ds="http://schemas.openxmlformats.org/officeDocument/2006/customXml" ds:itemID="{867B3485-0879-344A-9278-A93ECB3A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7</Pages>
  <Words>2320</Words>
  <Characters>13229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</dc:title>
  <dc:subject/>
  <dc:creator>Dan Hurford (2103530)</dc:creator>
  <cp:keywords/>
  <dc:description/>
  <cp:lastModifiedBy>Dan Hurford (2103530)</cp:lastModifiedBy>
  <cp:revision>654</cp:revision>
  <dcterms:created xsi:type="dcterms:W3CDTF">2022-02-23T21:40:00Z</dcterms:created>
  <dcterms:modified xsi:type="dcterms:W3CDTF">2022-03-03T14:28:00Z</dcterms:modified>
</cp:coreProperties>
</file>