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15488" w14:textId="77777777" w:rsidR="00AF0B5E" w:rsidRPr="00A25585" w:rsidRDefault="00AF0B5E">
      <w:pPr>
        <w:spacing w:line="360" w:lineRule="auto"/>
        <w:jc w:val="center"/>
        <w:rPr>
          <w:rFonts w:ascii="Times New Roman" w:eastAsia="Times New Roman" w:hAnsi="Times New Roman" w:cs="Times New Roman"/>
          <w:b/>
          <w:bCs/>
          <w:sz w:val="32"/>
          <w:szCs w:val="32"/>
        </w:rPr>
      </w:pPr>
    </w:p>
    <w:p w14:paraId="6BC15489" w14:textId="77777777" w:rsidR="00AF0B5E" w:rsidRPr="00A25585" w:rsidRDefault="00AF0B5E">
      <w:pPr>
        <w:spacing w:line="360" w:lineRule="auto"/>
        <w:jc w:val="center"/>
        <w:rPr>
          <w:rFonts w:ascii="Times New Roman" w:eastAsia="Times New Roman" w:hAnsi="Times New Roman" w:cs="Times New Roman"/>
          <w:b/>
          <w:bCs/>
          <w:sz w:val="32"/>
          <w:szCs w:val="32"/>
        </w:rPr>
      </w:pPr>
    </w:p>
    <w:p w14:paraId="6BC1548A" w14:textId="77777777" w:rsidR="00AF0B5E" w:rsidRPr="00A25585" w:rsidRDefault="00AF0B5E">
      <w:pPr>
        <w:spacing w:line="360" w:lineRule="auto"/>
        <w:jc w:val="center"/>
        <w:rPr>
          <w:rFonts w:ascii="Times New Roman" w:eastAsia="Times New Roman" w:hAnsi="Times New Roman" w:cs="Times New Roman"/>
          <w:b/>
          <w:bCs/>
          <w:sz w:val="32"/>
          <w:szCs w:val="32"/>
        </w:rPr>
      </w:pPr>
    </w:p>
    <w:p w14:paraId="283F4423" w14:textId="77777777" w:rsidR="001E6EE1" w:rsidRDefault="001E6EE1" w:rsidP="001E6EE1">
      <w:pPr>
        <w:spacing w:before="240" w:line="360" w:lineRule="auto"/>
        <w:jc w:val="center"/>
        <w:rPr>
          <w:rFonts w:ascii="Times New Roman" w:eastAsia="Times New Roman" w:hAnsi="Times New Roman" w:cs="Times New Roman"/>
          <w:b/>
          <w:bCs/>
          <w:sz w:val="24"/>
          <w:szCs w:val="24"/>
        </w:rPr>
      </w:pPr>
      <w:r w:rsidRPr="008838CD">
        <w:rPr>
          <w:rFonts w:ascii="Times New Roman" w:eastAsia="Times New Roman" w:hAnsi="Times New Roman" w:cs="Times New Roman"/>
          <w:b/>
          <w:bCs/>
          <w:sz w:val="24"/>
          <w:szCs w:val="24"/>
        </w:rPr>
        <w:t>Contemporary Themes in the Hotel and Hospitality Sector (BMIH6001)</w:t>
      </w:r>
    </w:p>
    <w:p w14:paraId="1E25C4B0" w14:textId="77777777" w:rsidR="001E6EE1" w:rsidRPr="004D7CA0" w:rsidRDefault="001E6EE1" w:rsidP="001E6EE1">
      <w:pPr>
        <w:spacing w:before="240" w:line="360" w:lineRule="auto"/>
        <w:jc w:val="center"/>
        <w:rPr>
          <w:rFonts w:ascii="Times New Roman" w:eastAsia="Times New Roman" w:hAnsi="Times New Roman" w:cs="Times New Roman"/>
          <w:b/>
          <w:bCs/>
          <w:sz w:val="24"/>
          <w:szCs w:val="24"/>
        </w:rPr>
      </w:pPr>
    </w:p>
    <w:p w14:paraId="29F762D7" w14:textId="77777777" w:rsidR="001E6EE1" w:rsidRPr="008838CD" w:rsidRDefault="001E6EE1" w:rsidP="001E6EE1">
      <w:pPr>
        <w:spacing w:before="240" w:line="360" w:lineRule="auto"/>
        <w:rPr>
          <w:rFonts w:ascii="Times New Roman" w:eastAsia="Times New Roman" w:hAnsi="Times New Roman" w:cs="Times New Roman"/>
          <w:b/>
          <w:bCs/>
          <w:i/>
          <w:iCs/>
          <w:sz w:val="36"/>
          <w:szCs w:val="36"/>
        </w:rPr>
      </w:pPr>
      <w:r>
        <w:rPr>
          <w:rFonts w:ascii="Times New Roman" w:eastAsia="Times New Roman" w:hAnsi="Times New Roman" w:cs="Times New Roman"/>
          <w:b/>
          <w:bCs/>
          <w:sz w:val="24"/>
          <w:szCs w:val="24"/>
        </w:rPr>
        <w:t xml:space="preserve">                       </w:t>
      </w:r>
      <w:r w:rsidRPr="008838CD">
        <w:rPr>
          <w:rFonts w:ascii="Times New Roman" w:eastAsia="Times New Roman" w:hAnsi="Times New Roman" w:cs="Times New Roman"/>
          <w:b/>
          <w:bCs/>
          <w:i/>
          <w:iCs/>
          <w:sz w:val="36"/>
          <w:szCs w:val="36"/>
        </w:rPr>
        <w:t xml:space="preserve">Shift hotel strategies post covid with reduced        </w:t>
      </w:r>
    </w:p>
    <w:p w14:paraId="12978FD9" w14:textId="77777777" w:rsidR="001E6EE1" w:rsidRDefault="001E6EE1" w:rsidP="001E6EE1">
      <w:pPr>
        <w:spacing w:before="240" w:line="360" w:lineRule="auto"/>
        <w:rPr>
          <w:rFonts w:ascii="Times New Roman" w:hAnsi="Times New Roman" w:cs="Times New Roman"/>
          <w:i/>
          <w:iCs/>
          <w:sz w:val="36"/>
          <w:szCs w:val="36"/>
        </w:rPr>
      </w:pPr>
      <w:r w:rsidRPr="008838CD">
        <w:rPr>
          <w:rFonts w:ascii="Times New Roman" w:eastAsia="Times New Roman" w:hAnsi="Times New Roman" w:cs="Times New Roman"/>
          <w:b/>
          <w:bCs/>
          <w:i/>
          <w:iCs/>
          <w:sz w:val="36"/>
          <w:szCs w:val="36"/>
        </w:rPr>
        <w:t xml:space="preserve">                                    business commuting</w:t>
      </w:r>
      <w:r w:rsidRPr="008838CD">
        <w:rPr>
          <w:rFonts w:ascii="Times New Roman" w:hAnsi="Times New Roman" w:cs="Times New Roman"/>
          <w:i/>
          <w:iCs/>
          <w:sz w:val="36"/>
          <w:szCs w:val="36"/>
        </w:rPr>
        <w:t xml:space="preserve"> </w:t>
      </w:r>
    </w:p>
    <w:p w14:paraId="5B764515" w14:textId="77777777" w:rsidR="001E6EE1" w:rsidRPr="008838CD" w:rsidRDefault="001E6EE1" w:rsidP="001E6EE1">
      <w:pPr>
        <w:spacing w:before="240" w:line="360" w:lineRule="auto"/>
        <w:rPr>
          <w:rFonts w:ascii="Times New Roman" w:hAnsi="Times New Roman" w:cs="Times New Roman"/>
          <w:i/>
          <w:iCs/>
          <w:sz w:val="36"/>
          <w:szCs w:val="36"/>
        </w:rPr>
      </w:pPr>
      <w:r>
        <w:rPr>
          <w:rFonts w:ascii="Times New Roman" w:hAnsi="Times New Roman" w:cs="Times New Roman"/>
          <w:i/>
          <w:iCs/>
          <w:sz w:val="36"/>
          <w:szCs w:val="36"/>
        </w:rPr>
        <w:t xml:space="preserve">                                               Part 1</w:t>
      </w:r>
    </w:p>
    <w:p w14:paraId="63451AE2" w14:textId="77777777" w:rsidR="001E6EE1" w:rsidRDefault="001E6EE1" w:rsidP="001E6EE1">
      <w:pPr>
        <w:spacing w:before="240" w:line="360" w:lineRule="auto"/>
        <w:rPr>
          <w:rFonts w:ascii="Times New Roman" w:hAnsi="Times New Roman" w:cs="Times New Roman"/>
          <w:sz w:val="36"/>
          <w:szCs w:val="36"/>
        </w:rPr>
      </w:pPr>
    </w:p>
    <w:p w14:paraId="6D252B49" w14:textId="77777777" w:rsidR="001E6EE1" w:rsidRDefault="001E6EE1" w:rsidP="001E6EE1">
      <w:pPr>
        <w:spacing w:before="240" w:line="360" w:lineRule="auto"/>
        <w:rPr>
          <w:rFonts w:ascii="Times New Roman" w:hAnsi="Times New Roman" w:cs="Times New Roman"/>
          <w:sz w:val="36"/>
          <w:szCs w:val="36"/>
        </w:rPr>
      </w:pPr>
      <w:r>
        <w:rPr>
          <w:rFonts w:ascii="Times New Roman" w:hAnsi="Times New Roman" w:cs="Times New Roman"/>
          <w:sz w:val="36"/>
          <w:szCs w:val="36"/>
        </w:rPr>
        <w:t>Student name: Loredana Turner</w:t>
      </w:r>
    </w:p>
    <w:p w14:paraId="45FA91E5" w14:textId="77777777" w:rsidR="001E6EE1" w:rsidRDefault="001E6EE1" w:rsidP="001E6EE1">
      <w:pPr>
        <w:spacing w:before="240" w:line="360" w:lineRule="auto"/>
        <w:rPr>
          <w:rFonts w:ascii="Times New Roman" w:hAnsi="Times New Roman" w:cs="Times New Roman"/>
          <w:sz w:val="36"/>
          <w:szCs w:val="36"/>
        </w:rPr>
      </w:pPr>
      <w:r>
        <w:rPr>
          <w:rFonts w:ascii="Times New Roman" w:hAnsi="Times New Roman" w:cs="Times New Roman"/>
          <w:sz w:val="36"/>
          <w:szCs w:val="36"/>
        </w:rPr>
        <w:t>Student id: 2242724</w:t>
      </w:r>
    </w:p>
    <w:p w14:paraId="6BC1548B" w14:textId="77777777" w:rsidR="00AF0B5E" w:rsidRDefault="00AF0B5E">
      <w:pPr>
        <w:spacing w:line="360" w:lineRule="auto"/>
        <w:jc w:val="center"/>
        <w:rPr>
          <w:rFonts w:ascii="Times New Roman" w:eastAsia="Times New Roman" w:hAnsi="Times New Roman" w:cs="Times New Roman"/>
          <w:b/>
          <w:bCs/>
          <w:sz w:val="32"/>
          <w:szCs w:val="32"/>
        </w:rPr>
      </w:pPr>
    </w:p>
    <w:p w14:paraId="33C711D0" w14:textId="77777777" w:rsidR="001E6EE1" w:rsidRDefault="001E6EE1">
      <w:pPr>
        <w:spacing w:line="360" w:lineRule="auto"/>
        <w:jc w:val="center"/>
        <w:rPr>
          <w:rFonts w:ascii="Times New Roman" w:eastAsia="Times New Roman" w:hAnsi="Times New Roman" w:cs="Times New Roman"/>
          <w:b/>
          <w:bCs/>
          <w:sz w:val="32"/>
          <w:szCs w:val="32"/>
        </w:rPr>
      </w:pPr>
    </w:p>
    <w:p w14:paraId="4F051E5C" w14:textId="77777777" w:rsidR="001E6EE1" w:rsidRDefault="001E6EE1">
      <w:pPr>
        <w:spacing w:line="360" w:lineRule="auto"/>
        <w:jc w:val="center"/>
        <w:rPr>
          <w:rFonts w:ascii="Times New Roman" w:eastAsia="Times New Roman" w:hAnsi="Times New Roman" w:cs="Times New Roman"/>
          <w:b/>
          <w:bCs/>
          <w:sz w:val="32"/>
          <w:szCs w:val="32"/>
        </w:rPr>
      </w:pPr>
    </w:p>
    <w:p w14:paraId="1C1AE146" w14:textId="77777777" w:rsidR="001E6EE1" w:rsidRDefault="001E6EE1">
      <w:pPr>
        <w:spacing w:line="360" w:lineRule="auto"/>
        <w:jc w:val="center"/>
        <w:rPr>
          <w:rFonts w:ascii="Times New Roman" w:eastAsia="Times New Roman" w:hAnsi="Times New Roman" w:cs="Times New Roman"/>
          <w:b/>
          <w:bCs/>
          <w:sz w:val="32"/>
          <w:szCs w:val="32"/>
        </w:rPr>
      </w:pPr>
    </w:p>
    <w:p w14:paraId="2D1EA181" w14:textId="77777777" w:rsidR="001E6EE1" w:rsidRDefault="001E6EE1">
      <w:pPr>
        <w:spacing w:line="360" w:lineRule="auto"/>
        <w:jc w:val="center"/>
        <w:rPr>
          <w:rFonts w:ascii="Times New Roman" w:eastAsia="Times New Roman" w:hAnsi="Times New Roman" w:cs="Times New Roman"/>
          <w:b/>
          <w:bCs/>
          <w:sz w:val="32"/>
          <w:szCs w:val="32"/>
        </w:rPr>
      </w:pPr>
    </w:p>
    <w:p w14:paraId="6487B638" w14:textId="77777777" w:rsidR="001E6EE1" w:rsidRDefault="001E6EE1">
      <w:pPr>
        <w:spacing w:line="360" w:lineRule="auto"/>
        <w:jc w:val="center"/>
        <w:rPr>
          <w:rFonts w:ascii="Times New Roman" w:eastAsia="Times New Roman" w:hAnsi="Times New Roman" w:cs="Times New Roman"/>
          <w:b/>
          <w:bCs/>
          <w:sz w:val="32"/>
          <w:szCs w:val="32"/>
        </w:rPr>
      </w:pPr>
    </w:p>
    <w:p w14:paraId="0369C30F" w14:textId="77777777" w:rsidR="001E6EE1" w:rsidRDefault="001E6EE1">
      <w:pPr>
        <w:spacing w:line="360" w:lineRule="auto"/>
        <w:jc w:val="center"/>
        <w:rPr>
          <w:rFonts w:ascii="Times New Roman" w:eastAsia="Times New Roman" w:hAnsi="Times New Roman" w:cs="Times New Roman"/>
          <w:b/>
          <w:bCs/>
          <w:sz w:val="32"/>
          <w:szCs w:val="32"/>
        </w:rPr>
      </w:pPr>
    </w:p>
    <w:p w14:paraId="690C8970" w14:textId="77777777" w:rsidR="001E6EE1" w:rsidRPr="00A25585" w:rsidRDefault="001E6EE1">
      <w:pPr>
        <w:spacing w:line="360" w:lineRule="auto"/>
        <w:jc w:val="center"/>
        <w:rPr>
          <w:rFonts w:ascii="Times New Roman" w:eastAsia="Times New Roman" w:hAnsi="Times New Roman" w:cs="Times New Roman"/>
          <w:b/>
          <w:bCs/>
          <w:sz w:val="32"/>
          <w:szCs w:val="32"/>
        </w:rPr>
      </w:pPr>
    </w:p>
    <w:p w14:paraId="6BC1548C" w14:textId="77777777" w:rsidR="00AF0B5E" w:rsidRPr="00A25585" w:rsidRDefault="00AF0B5E">
      <w:pPr>
        <w:spacing w:line="360" w:lineRule="auto"/>
        <w:jc w:val="center"/>
        <w:rPr>
          <w:rFonts w:ascii="Times New Roman" w:eastAsia="Times New Roman" w:hAnsi="Times New Roman" w:cs="Times New Roman"/>
          <w:b/>
          <w:bCs/>
          <w:sz w:val="32"/>
          <w:szCs w:val="32"/>
        </w:rPr>
      </w:pPr>
    </w:p>
    <w:p w14:paraId="6BC1548D" w14:textId="77777777" w:rsidR="00AF0B5E" w:rsidRPr="00A25585" w:rsidRDefault="00AF0B5E">
      <w:pPr>
        <w:spacing w:line="360" w:lineRule="auto"/>
        <w:jc w:val="center"/>
        <w:rPr>
          <w:rFonts w:ascii="Times New Roman" w:eastAsia="Times New Roman" w:hAnsi="Times New Roman" w:cs="Times New Roman"/>
          <w:b/>
          <w:bCs/>
          <w:sz w:val="32"/>
          <w:szCs w:val="32"/>
        </w:rPr>
      </w:pPr>
    </w:p>
    <w:p w14:paraId="6BC1548E" w14:textId="77777777" w:rsidR="00AF0B5E" w:rsidRPr="00A25585" w:rsidRDefault="00AF0B5E">
      <w:pPr>
        <w:spacing w:line="360" w:lineRule="auto"/>
        <w:jc w:val="center"/>
        <w:rPr>
          <w:rFonts w:ascii="Times New Roman" w:eastAsia="Times New Roman" w:hAnsi="Times New Roman" w:cs="Times New Roman"/>
          <w:b/>
          <w:bCs/>
          <w:sz w:val="32"/>
          <w:szCs w:val="32"/>
        </w:rPr>
      </w:pPr>
    </w:p>
    <w:p w14:paraId="31FC89E7" w14:textId="77777777" w:rsidR="002A74A8" w:rsidRPr="002A74A8" w:rsidRDefault="002A74A8" w:rsidP="002A74A8">
      <w:pPr>
        <w:spacing w:line="360" w:lineRule="auto"/>
        <w:jc w:val="center"/>
        <w:rPr>
          <w:rFonts w:ascii="Times New Roman" w:hAnsi="Times New Roman" w:cs="Times New Roman"/>
          <w:b/>
          <w:bCs/>
          <w:sz w:val="28"/>
          <w:szCs w:val="28"/>
        </w:rPr>
      </w:pPr>
      <w:r w:rsidRPr="002A74A8">
        <w:rPr>
          <w:rFonts w:ascii="Times New Roman" w:hAnsi="Times New Roman" w:cs="Times New Roman"/>
          <w:b/>
          <w:bCs/>
          <w:sz w:val="28"/>
          <w:szCs w:val="28"/>
        </w:rPr>
        <w:t>Abstract</w:t>
      </w:r>
    </w:p>
    <w:p w14:paraId="6BC1548F" w14:textId="327031F7" w:rsidR="00AF0B5E" w:rsidRPr="002A74A8" w:rsidRDefault="002A74A8" w:rsidP="002A74A8">
      <w:pPr>
        <w:spacing w:line="360" w:lineRule="auto"/>
        <w:jc w:val="both"/>
        <w:rPr>
          <w:rFonts w:ascii="Times New Roman" w:eastAsia="Times New Roman" w:hAnsi="Times New Roman" w:cs="Times New Roman"/>
          <w:b/>
          <w:bCs/>
          <w:sz w:val="36"/>
          <w:szCs w:val="36"/>
        </w:rPr>
      </w:pPr>
      <w:r w:rsidRPr="002A74A8">
        <w:rPr>
          <w:rFonts w:ascii="Times New Roman" w:hAnsi="Times New Roman" w:cs="Times New Roman"/>
          <w:sz w:val="24"/>
          <w:szCs w:val="24"/>
        </w:rPr>
        <w:t xml:space="preserve">The business commuting patterns have been influenced by the Covid-19 pandemic. For example, the post-pandemic period has significantly reduced corporate travel and reshaped the traditional model of the hotel industry. The key influencers of this shift are remote and hybrid working, digitalisation, and sustainability expectations. This report has used secondary research and thematic analysis. The explanation of the Triple Bottom Line framework helps understanding environmental, economic, and social impacts on reducing commuting on hotel operations. Market diversification, digital technologies, and sustainability integration are essential for long-term viability. According to this study, aligning operational strategies with evolving traveller behaviour is crucial for business resilience, reduction of </w:t>
      </w:r>
      <w:proofErr w:type="spellStart"/>
      <w:r w:rsidRPr="002A74A8">
        <w:rPr>
          <w:rFonts w:ascii="Times New Roman" w:hAnsi="Times New Roman" w:cs="Times New Roman"/>
          <w:sz w:val="24"/>
          <w:szCs w:val="24"/>
        </w:rPr>
        <w:t>green house</w:t>
      </w:r>
      <w:proofErr w:type="spellEnd"/>
      <w:r w:rsidRPr="002A74A8">
        <w:rPr>
          <w:rFonts w:ascii="Times New Roman" w:hAnsi="Times New Roman" w:cs="Times New Roman"/>
          <w:sz w:val="24"/>
          <w:szCs w:val="24"/>
        </w:rPr>
        <w:t xml:space="preserve"> gas, enhances competitive advantage, and attract customers.</w:t>
      </w:r>
      <w:r w:rsidR="005C0190" w:rsidRPr="002A74A8">
        <w:rPr>
          <w:rFonts w:ascii="Times New Roman" w:hAnsi="Times New Roman" w:cs="Times New Roman"/>
          <w:sz w:val="24"/>
          <w:szCs w:val="24"/>
        </w:rPr>
        <w:br w:type="page"/>
      </w:r>
    </w:p>
    <w:sdt>
      <w:sdtPr>
        <w:rPr>
          <w:rFonts w:ascii="Arial" w:eastAsia="Arial" w:hAnsi="Arial" w:cs="Arial"/>
          <w:b/>
          <w:bCs/>
          <w:color w:val="auto"/>
          <w:sz w:val="36"/>
          <w:szCs w:val="36"/>
          <w:lang w:val="en-GB" w:eastAsia="en-IN"/>
        </w:rPr>
        <w:id w:val="863721595"/>
        <w:docPartObj>
          <w:docPartGallery w:val="Table of Contents"/>
          <w:docPartUnique/>
        </w:docPartObj>
      </w:sdtPr>
      <w:sdtEndPr>
        <w:rPr>
          <w:noProof/>
          <w:sz w:val="22"/>
          <w:szCs w:val="22"/>
        </w:rPr>
      </w:sdtEndPr>
      <w:sdtContent>
        <w:p w14:paraId="00FC4F0E" w14:textId="322392A8" w:rsidR="00BE6240" w:rsidRPr="001D3964" w:rsidRDefault="00BE6240" w:rsidP="001D3964">
          <w:pPr>
            <w:pStyle w:val="TOCHeading"/>
            <w:spacing w:line="360" w:lineRule="auto"/>
            <w:jc w:val="center"/>
            <w:rPr>
              <w:rFonts w:ascii="Times New Roman" w:hAnsi="Times New Roman" w:cs="Times New Roman"/>
              <w:b/>
              <w:bCs/>
              <w:color w:val="auto"/>
              <w:sz w:val="28"/>
              <w:szCs w:val="28"/>
            </w:rPr>
          </w:pPr>
          <w:r w:rsidRPr="001D3964">
            <w:rPr>
              <w:rFonts w:ascii="Times New Roman" w:hAnsi="Times New Roman" w:cs="Times New Roman"/>
              <w:b/>
              <w:bCs/>
              <w:color w:val="auto"/>
              <w:sz w:val="28"/>
              <w:szCs w:val="28"/>
            </w:rPr>
            <w:t>Table of Contents</w:t>
          </w:r>
        </w:p>
        <w:p w14:paraId="76296D71" w14:textId="70FBA43F" w:rsidR="00BE6240" w:rsidRPr="001D3964" w:rsidRDefault="00BE6240" w:rsidP="001D3964">
          <w:pPr>
            <w:pStyle w:val="TOC1"/>
            <w:tabs>
              <w:tab w:val="right" w:leader="dot" w:pos="9019"/>
            </w:tabs>
            <w:spacing w:line="360" w:lineRule="auto"/>
            <w:rPr>
              <w:rFonts w:ascii="Times New Roman" w:hAnsi="Times New Roman" w:cs="Times New Roman"/>
              <w:noProof/>
              <w:sz w:val="24"/>
              <w:szCs w:val="24"/>
            </w:rPr>
          </w:pPr>
          <w:r w:rsidRPr="001D3964">
            <w:rPr>
              <w:rFonts w:ascii="Times New Roman" w:hAnsi="Times New Roman" w:cs="Times New Roman"/>
              <w:sz w:val="24"/>
              <w:szCs w:val="24"/>
            </w:rPr>
            <w:fldChar w:fldCharType="begin"/>
          </w:r>
          <w:r w:rsidRPr="001D3964">
            <w:rPr>
              <w:rFonts w:ascii="Times New Roman" w:hAnsi="Times New Roman" w:cs="Times New Roman"/>
              <w:sz w:val="24"/>
              <w:szCs w:val="24"/>
            </w:rPr>
            <w:instrText xml:space="preserve"> TOC \o "1-3" \h \z \u </w:instrText>
          </w:r>
          <w:r w:rsidRPr="001D3964">
            <w:rPr>
              <w:rFonts w:ascii="Times New Roman" w:hAnsi="Times New Roman" w:cs="Times New Roman"/>
              <w:sz w:val="24"/>
              <w:szCs w:val="24"/>
            </w:rPr>
            <w:fldChar w:fldCharType="separate"/>
          </w:r>
          <w:hyperlink w:anchor="_Toc220951467" w:history="1">
            <w:r w:rsidRPr="001D3964">
              <w:rPr>
                <w:rStyle w:val="Hyperlink"/>
                <w:rFonts w:ascii="Times New Roman" w:hAnsi="Times New Roman" w:cs="Times New Roman"/>
                <w:noProof/>
                <w:sz w:val="24"/>
                <w:szCs w:val="24"/>
              </w:rPr>
              <w:t>Part 1: Research paper</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_Toc220951467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3</w:t>
            </w:r>
            <w:r w:rsidRPr="001D3964">
              <w:rPr>
                <w:rFonts w:ascii="Times New Roman" w:hAnsi="Times New Roman" w:cs="Times New Roman"/>
                <w:noProof/>
                <w:webHidden/>
                <w:sz w:val="24"/>
                <w:szCs w:val="24"/>
              </w:rPr>
              <w:fldChar w:fldCharType="end"/>
            </w:r>
          </w:hyperlink>
        </w:p>
        <w:p w14:paraId="2E586F74" w14:textId="20183B84"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68" w:history="1">
            <w:r w:rsidRPr="001D3964">
              <w:rPr>
                <w:rStyle w:val="Hyperlink"/>
                <w:rFonts w:ascii="Times New Roman" w:hAnsi="Times New Roman" w:cs="Times New Roman"/>
                <w:noProof/>
                <w:sz w:val="24"/>
                <w:szCs w:val="24"/>
              </w:rPr>
              <w:t>1. Introduction</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_Toc220951468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3</w:t>
            </w:r>
            <w:r w:rsidRPr="001D3964">
              <w:rPr>
                <w:rFonts w:ascii="Times New Roman" w:hAnsi="Times New Roman" w:cs="Times New Roman"/>
                <w:noProof/>
                <w:webHidden/>
                <w:sz w:val="24"/>
                <w:szCs w:val="24"/>
              </w:rPr>
              <w:fldChar w:fldCharType="end"/>
            </w:r>
          </w:hyperlink>
        </w:p>
        <w:p w14:paraId="11B88218" w14:textId="674AD265"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69" w:history="1">
            <w:r w:rsidRPr="001D3964">
              <w:rPr>
                <w:rStyle w:val="Hyperlink"/>
                <w:rFonts w:ascii="Times New Roman" w:hAnsi="Times New Roman" w:cs="Times New Roman"/>
                <w:noProof/>
                <w:sz w:val="24"/>
                <w:szCs w:val="24"/>
              </w:rPr>
              <w:t>2.  Literature Review</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_Toc220951469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3</w:t>
            </w:r>
            <w:r w:rsidRPr="001D3964">
              <w:rPr>
                <w:rFonts w:ascii="Times New Roman" w:hAnsi="Times New Roman" w:cs="Times New Roman"/>
                <w:noProof/>
                <w:webHidden/>
                <w:sz w:val="24"/>
                <w:szCs w:val="24"/>
              </w:rPr>
              <w:fldChar w:fldCharType="end"/>
            </w:r>
          </w:hyperlink>
        </w:p>
        <w:p w14:paraId="6E639B19" w14:textId="238D5DC6" w:rsidR="00BE6240" w:rsidRPr="001D3964" w:rsidRDefault="00BE6240" w:rsidP="001D3964">
          <w:pPr>
            <w:pStyle w:val="TOC3"/>
            <w:tabs>
              <w:tab w:val="right" w:leader="dot" w:pos="9019"/>
            </w:tabs>
            <w:spacing w:line="360" w:lineRule="auto"/>
            <w:rPr>
              <w:rFonts w:ascii="Times New Roman" w:hAnsi="Times New Roman" w:cs="Times New Roman"/>
              <w:noProof/>
              <w:sz w:val="24"/>
              <w:szCs w:val="24"/>
            </w:rPr>
          </w:pPr>
          <w:hyperlink w:anchor="_Toc220951470" w:history="1">
            <w:r w:rsidRPr="001D3964">
              <w:rPr>
                <w:rStyle w:val="Hyperlink"/>
                <w:rFonts w:ascii="Times New Roman" w:hAnsi="Times New Roman" w:cs="Times New Roman"/>
                <w:noProof/>
                <w:sz w:val="24"/>
                <w:szCs w:val="24"/>
              </w:rPr>
              <w:t>2.1 Decline of Business Travel Post-COVID-19</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_Toc220951470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3</w:t>
            </w:r>
            <w:r w:rsidRPr="001D3964">
              <w:rPr>
                <w:rFonts w:ascii="Times New Roman" w:hAnsi="Times New Roman" w:cs="Times New Roman"/>
                <w:noProof/>
                <w:webHidden/>
                <w:sz w:val="24"/>
                <w:szCs w:val="24"/>
              </w:rPr>
              <w:fldChar w:fldCharType="end"/>
            </w:r>
          </w:hyperlink>
        </w:p>
        <w:p w14:paraId="7E41F9C0" w14:textId="7210639C" w:rsidR="00BE6240" w:rsidRPr="001D3964" w:rsidRDefault="00BE6240" w:rsidP="001D3964">
          <w:pPr>
            <w:pStyle w:val="TOC3"/>
            <w:tabs>
              <w:tab w:val="right" w:leader="dot" w:pos="9019"/>
            </w:tabs>
            <w:spacing w:line="360" w:lineRule="auto"/>
            <w:rPr>
              <w:rFonts w:ascii="Times New Roman" w:hAnsi="Times New Roman" w:cs="Times New Roman"/>
              <w:noProof/>
              <w:sz w:val="24"/>
              <w:szCs w:val="24"/>
            </w:rPr>
          </w:pPr>
          <w:hyperlink w:anchor="_Toc220951471" w:history="1">
            <w:r w:rsidRPr="001D3964">
              <w:rPr>
                <w:rStyle w:val="Hyperlink"/>
                <w:rFonts w:ascii="Times New Roman" w:hAnsi="Times New Roman" w:cs="Times New Roman"/>
                <w:noProof/>
                <w:sz w:val="24"/>
                <w:szCs w:val="24"/>
              </w:rPr>
              <w:t>2.2 Strategic Adaptation in Hotel Operations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_Toc220951471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4</w:t>
            </w:r>
            <w:r w:rsidRPr="001D3964">
              <w:rPr>
                <w:rFonts w:ascii="Times New Roman" w:hAnsi="Times New Roman" w:cs="Times New Roman"/>
                <w:noProof/>
                <w:webHidden/>
                <w:sz w:val="24"/>
                <w:szCs w:val="24"/>
              </w:rPr>
              <w:fldChar w:fldCharType="end"/>
            </w:r>
          </w:hyperlink>
        </w:p>
        <w:p w14:paraId="44173BB4" w14:textId="602485E8" w:rsidR="00BE6240" w:rsidRPr="001D3964" w:rsidRDefault="00BE6240" w:rsidP="001D3964">
          <w:pPr>
            <w:pStyle w:val="TOC3"/>
            <w:tabs>
              <w:tab w:val="right" w:leader="dot" w:pos="9019"/>
            </w:tabs>
            <w:spacing w:line="360" w:lineRule="auto"/>
            <w:rPr>
              <w:rFonts w:ascii="Times New Roman" w:hAnsi="Times New Roman" w:cs="Times New Roman"/>
              <w:noProof/>
              <w:sz w:val="24"/>
              <w:szCs w:val="24"/>
            </w:rPr>
          </w:pPr>
          <w:hyperlink w:anchor="_Toc220951472" w:history="1">
            <w:r w:rsidRPr="001D3964">
              <w:rPr>
                <w:rStyle w:val="Hyperlink"/>
                <w:rFonts w:ascii="Times New Roman" w:hAnsi="Times New Roman" w:cs="Times New Roman"/>
                <w:noProof/>
                <w:sz w:val="24"/>
                <w:szCs w:val="24"/>
              </w:rPr>
              <w:t>2.3 Sustainability and Reduced Commuting</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_Toc220951472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5</w:t>
            </w:r>
            <w:r w:rsidRPr="001D3964">
              <w:rPr>
                <w:rFonts w:ascii="Times New Roman" w:hAnsi="Times New Roman" w:cs="Times New Roman"/>
                <w:noProof/>
                <w:webHidden/>
                <w:sz w:val="24"/>
                <w:szCs w:val="24"/>
              </w:rPr>
              <w:fldChar w:fldCharType="end"/>
            </w:r>
          </w:hyperlink>
        </w:p>
        <w:p w14:paraId="4A5A3318" w14:textId="3D7DE99A"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73" w:history="1">
            <w:r w:rsidRPr="001D3964">
              <w:rPr>
                <w:rStyle w:val="Hyperlink"/>
                <w:rFonts w:ascii="Times New Roman" w:hAnsi="Times New Roman" w:cs="Times New Roman"/>
                <w:noProof/>
                <w:sz w:val="24"/>
                <w:szCs w:val="24"/>
              </w:rPr>
              <w:t>3. Method</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_Toc220951473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5</w:t>
            </w:r>
            <w:r w:rsidRPr="001D3964">
              <w:rPr>
                <w:rFonts w:ascii="Times New Roman" w:hAnsi="Times New Roman" w:cs="Times New Roman"/>
                <w:noProof/>
                <w:webHidden/>
                <w:sz w:val="24"/>
                <w:szCs w:val="24"/>
              </w:rPr>
              <w:fldChar w:fldCharType="end"/>
            </w:r>
          </w:hyperlink>
        </w:p>
        <w:p w14:paraId="0166FD3C" w14:textId="610A71E5"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74" w:history="1">
            <w:r w:rsidRPr="001D3964">
              <w:rPr>
                <w:rStyle w:val="Hyperlink"/>
                <w:rFonts w:ascii="Times New Roman" w:hAnsi="Times New Roman" w:cs="Times New Roman"/>
                <w:noProof/>
                <w:sz w:val="24"/>
                <w:szCs w:val="24"/>
              </w:rPr>
              <w:t>4. Theme Impact Analysis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_Toc220951474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6</w:t>
            </w:r>
            <w:r w:rsidRPr="001D3964">
              <w:rPr>
                <w:rFonts w:ascii="Times New Roman" w:hAnsi="Times New Roman" w:cs="Times New Roman"/>
                <w:noProof/>
                <w:webHidden/>
                <w:sz w:val="24"/>
                <w:szCs w:val="24"/>
              </w:rPr>
              <w:fldChar w:fldCharType="end"/>
            </w:r>
          </w:hyperlink>
        </w:p>
        <w:p w14:paraId="670D8E48" w14:textId="35206F51" w:rsidR="00BE6240" w:rsidRPr="001D3964" w:rsidRDefault="00BE6240" w:rsidP="001D3964">
          <w:pPr>
            <w:pStyle w:val="TOC3"/>
            <w:tabs>
              <w:tab w:val="right" w:leader="dot" w:pos="9019"/>
            </w:tabs>
            <w:spacing w:line="360" w:lineRule="auto"/>
            <w:rPr>
              <w:rFonts w:ascii="Times New Roman" w:hAnsi="Times New Roman" w:cs="Times New Roman"/>
              <w:noProof/>
              <w:sz w:val="24"/>
              <w:szCs w:val="24"/>
            </w:rPr>
          </w:pPr>
          <w:hyperlink w:anchor="_Toc220951475" w:history="1">
            <w:r w:rsidRPr="001D3964">
              <w:rPr>
                <w:rStyle w:val="Hyperlink"/>
                <w:rFonts w:ascii="Times New Roman" w:hAnsi="Times New Roman" w:cs="Times New Roman"/>
                <w:noProof/>
                <w:sz w:val="24"/>
                <w:szCs w:val="24"/>
              </w:rPr>
              <w:t>4.1 Detail of Triple Bottom Line</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_Toc220951475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6</w:t>
            </w:r>
            <w:r w:rsidRPr="001D3964">
              <w:rPr>
                <w:rFonts w:ascii="Times New Roman" w:hAnsi="Times New Roman" w:cs="Times New Roman"/>
                <w:noProof/>
                <w:webHidden/>
                <w:sz w:val="24"/>
                <w:szCs w:val="24"/>
              </w:rPr>
              <w:fldChar w:fldCharType="end"/>
            </w:r>
          </w:hyperlink>
        </w:p>
        <w:p w14:paraId="0E1855CC" w14:textId="1EA23ABA"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76" w:history="1">
            <w:r w:rsidRPr="001D3964">
              <w:rPr>
                <w:rStyle w:val="Hyperlink"/>
                <w:rFonts w:ascii="Times New Roman" w:hAnsi="Times New Roman" w:cs="Times New Roman"/>
                <w:noProof/>
                <w:sz w:val="24"/>
                <w:szCs w:val="24"/>
              </w:rPr>
              <w:t>5. Conclusion</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_Toc220951476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9</w:t>
            </w:r>
            <w:r w:rsidRPr="001D3964">
              <w:rPr>
                <w:rFonts w:ascii="Times New Roman" w:hAnsi="Times New Roman" w:cs="Times New Roman"/>
                <w:noProof/>
                <w:webHidden/>
                <w:sz w:val="24"/>
                <w:szCs w:val="24"/>
              </w:rPr>
              <w:fldChar w:fldCharType="end"/>
            </w:r>
          </w:hyperlink>
        </w:p>
        <w:p w14:paraId="56A038CB" w14:textId="19B52DAB"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77" w:history="1">
            <w:r w:rsidRPr="001D3964">
              <w:rPr>
                <w:rStyle w:val="Hyperlink"/>
                <w:rFonts w:ascii="Times New Roman" w:hAnsi="Times New Roman" w:cs="Times New Roman"/>
                <w:noProof/>
                <w:sz w:val="24"/>
                <w:szCs w:val="24"/>
              </w:rPr>
              <w:t>6. Recommendations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_Toc220951477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9</w:t>
            </w:r>
            <w:r w:rsidRPr="001D3964">
              <w:rPr>
                <w:rFonts w:ascii="Times New Roman" w:hAnsi="Times New Roman" w:cs="Times New Roman"/>
                <w:noProof/>
                <w:webHidden/>
                <w:sz w:val="24"/>
                <w:szCs w:val="24"/>
              </w:rPr>
              <w:fldChar w:fldCharType="end"/>
            </w:r>
          </w:hyperlink>
        </w:p>
        <w:p w14:paraId="5BAF9ABD" w14:textId="2E6DA926" w:rsidR="00BE6240" w:rsidRPr="001D3964" w:rsidRDefault="00BE6240" w:rsidP="001D3964">
          <w:pPr>
            <w:pStyle w:val="TOC1"/>
            <w:tabs>
              <w:tab w:val="right" w:leader="dot" w:pos="9019"/>
            </w:tabs>
            <w:spacing w:line="360" w:lineRule="auto"/>
            <w:rPr>
              <w:rFonts w:ascii="Times New Roman" w:hAnsi="Times New Roman" w:cs="Times New Roman"/>
              <w:noProof/>
              <w:sz w:val="24"/>
              <w:szCs w:val="24"/>
            </w:rPr>
          </w:pPr>
          <w:hyperlink w:anchor="_Toc220951478" w:history="1">
            <w:r w:rsidRPr="001D3964">
              <w:rPr>
                <w:rStyle w:val="Hyperlink"/>
                <w:rFonts w:ascii="Times New Roman" w:hAnsi="Times New Roman" w:cs="Times New Roman"/>
                <w:noProof/>
                <w:sz w:val="24"/>
                <w:szCs w:val="24"/>
              </w:rPr>
              <w:t>Part 2: Presentation</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_Toc220951478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11</w:t>
            </w:r>
            <w:r w:rsidRPr="001D3964">
              <w:rPr>
                <w:rFonts w:ascii="Times New Roman" w:hAnsi="Times New Roman" w:cs="Times New Roman"/>
                <w:noProof/>
                <w:webHidden/>
                <w:sz w:val="24"/>
                <w:szCs w:val="24"/>
              </w:rPr>
              <w:fldChar w:fldCharType="end"/>
            </w:r>
          </w:hyperlink>
        </w:p>
        <w:p w14:paraId="7AD01A13" w14:textId="3217FEFA"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79" w:history="1">
            <w:r w:rsidRPr="001D3964">
              <w:rPr>
                <w:rStyle w:val="Hyperlink"/>
                <w:rFonts w:ascii="Times New Roman" w:hAnsi="Times New Roman" w:cs="Times New Roman"/>
                <w:noProof/>
                <w:sz w:val="24"/>
                <w:szCs w:val="24"/>
              </w:rPr>
              <w:t>Slide 1: Introduction</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_Toc220951479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11</w:t>
            </w:r>
            <w:r w:rsidRPr="001D3964">
              <w:rPr>
                <w:rFonts w:ascii="Times New Roman" w:hAnsi="Times New Roman" w:cs="Times New Roman"/>
                <w:noProof/>
                <w:webHidden/>
                <w:sz w:val="24"/>
                <w:szCs w:val="24"/>
              </w:rPr>
              <w:fldChar w:fldCharType="end"/>
            </w:r>
          </w:hyperlink>
        </w:p>
        <w:p w14:paraId="1C854DCE" w14:textId="0067B18E"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0" w:history="1">
            <w:r w:rsidRPr="001D3964">
              <w:rPr>
                <w:rStyle w:val="Hyperlink"/>
                <w:rFonts w:ascii="Times New Roman" w:hAnsi="Times New Roman" w:cs="Times New Roman"/>
                <w:noProof/>
                <w:sz w:val="24"/>
                <w:szCs w:val="24"/>
              </w:rPr>
              <w:t>Slide 2: Background of the Global Hospitality Industry</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_Toc220951480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11</w:t>
            </w:r>
            <w:r w:rsidRPr="001D3964">
              <w:rPr>
                <w:rFonts w:ascii="Times New Roman" w:hAnsi="Times New Roman" w:cs="Times New Roman"/>
                <w:noProof/>
                <w:webHidden/>
                <w:sz w:val="24"/>
                <w:szCs w:val="24"/>
              </w:rPr>
              <w:fldChar w:fldCharType="end"/>
            </w:r>
          </w:hyperlink>
        </w:p>
        <w:p w14:paraId="410697E6" w14:textId="6FDD1E31"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1" w:history="1">
            <w:r w:rsidRPr="001D3964">
              <w:rPr>
                <w:rStyle w:val="Hyperlink"/>
                <w:rFonts w:ascii="Times New Roman" w:hAnsi="Times New Roman" w:cs="Times New Roman"/>
                <w:noProof/>
                <w:sz w:val="24"/>
                <w:szCs w:val="24"/>
              </w:rPr>
              <w:t>Slide 3: Decline in Business Travel and Commuting Patterns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_Toc220951481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12</w:t>
            </w:r>
            <w:r w:rsidRPr="001D3964">
              <w:rPr>
                <w:rFonts w:ascii="Times New Roman" w:hAnsi="Times New Roman" w:cs="Times New Roman"/>
                <w:noProof/>
                <w:webHidden/>
                <w:sz w:val="24"/>
                <w:szCs w:val="24"/>
              </w:rPr>
              <w:fldChar w:fldCharType="end"/>
            </w:r>
          </w:hyperlink>
        </w:p>
        <w:p w14:paraId="34FE3802" w14:textId="682D2D2F"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2" w:history="1">
            <w:r w:rsidRPr="001D3964">
              <w:rPr>
                <w:rStyle w:val="Hyperlink"/>
                <w:rFonts w:ascii="Times New Roman" w:hAnsi="Times New Roman" w:cs="Times New Roman"/>
                <w:noProof/>
                <w:sz w:val="24"/>
                <w:szCs w:val="24"/>
              </w:rPr>
              <w:t>Slide 4: Key Theories and Concepts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_Toc220951482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13</w:t>
            </w:r>
            <w:r w:rsidRPr="001D3964">
              <w:rPr>
                <w:rFonts w:ascii="Times New Roman" w:hAnsi="Times New Roman" w:cs="Times New Roman"/>
                <w:noProof/>
                <w:webHidden/>
                <w:sz w:val="24"/>
                <w:szCs w:val="24"/>
              </w:rPr>
              <w:fldChar w:fldCharType="end"/>
            </w:r>
          </w:hyperlink>
        </w:p>
        <w:p w14:paraId="17B77C52" w14:textId="1F8299B5"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3" w:history="1">
            <w:r w:rsidRPr="001D3964">
              <w:rPr>
                <w:rStyle w:val="Hyperlink"/>
                <w:rFonts w:ascii="Times New Roman" w:hAnsi="Times New Roman" w:cs="Times New Roman"/>
                <w:noProof/>
                <w:sz w:val="24"/>
                <w:szCs w:val="24"/>
              </w:rPr>
              <w:t>Slide 5: Explanation on the Post-COVID Hotel Adaptation</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_Toc220951483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14</w:t>
            </w:r>
            <w:r w:rsidRPr="001D3964">
              <w:rPr>
                <w:rFonts w:ascii="Times New Roman" w:hAnsi="Times New Roman" w:cs="Times New Roman"/>
                <w:noProof/>
                <w:webHidden/>
                <w:sz w:val="24"/>
                <w:szCs w:val="24"/>
              </w:rPr>
              <w:fldChar w:fldCharType="end"/>
            </w:r>
          </w:hyperlink>
        </w:p>
        <w:p w14:paraId="75291639" w14:textId="31B1CD5B"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4" w:history="1">
            <w:r w:rsidRPr="001D3964">
              <w:rPr>
                <w:rStyle w:val="Hyperlink"/>
                <w:rFonts w:ascii="Times New Roman" w:hAnsi="Times New Roman" w:cs="Times New Roman"/>
                <w:noProof/>
                <w:sz w:val="24"/>
                <w:szCs w:val="24"/>
              </w:rPr>
              <w:t>Slide 6: Research Method and Analytical Framework</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_Toc220951484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14</w:t>
            </w:r>
            <w:r w:rsidRPr="001D3964">
              <w:rPr>
                <w:rFonts w:ascii="Times New Roman" w:hAnsi="Times New Roman" w:cs="Times New Roman"/>
                <w:noProof/>
                <w:webHidden/>
                <w:sz w:val="24"/>
                <w:szCs w:val="24"/>
              </w:rPr>
              <w:fldChar w:fldCharType="end"/>
            </w:r>
          </w:hyperlink>
        </w:p>
        <w:p w14:paraId="44469100" w14:textId="1D715281"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5" w:history="1">
            <w:r w:rsidRPr="001D3964">
              <w:rPr>
                <w:rStyle w:val="Hyperlink"/>
                <w:rFonts w:ascii="Times New Roman" w:hAnsi="Times New Roman" w:cs="Times New Roman"/>
                <w:noProof/>
                <w:sz w:val="24"/>
                <w:szCs w:val="24"/>
              </w:rPr>
              <w:t>Slide 7: PESTEL Analysis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_Toc220951485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15</w:t>
            </w:r>
            <w:r w:rsidRPr="001D3964">
              <w:rPr>
                <w:rFonts w:ascii="Times New Roman" w:hAnsi="Times New Roman" w:cs="Times New Roman"/>
                <w:noProof/>
                <w:webHidden/>
                <w:sz w:val="24"/>
                <w:szCs w:val="24"/>
              </w:rPr>
              <w:fldChar w:fldCharType="end"/>
            </w:r>
          </w:hyperlink>
        </w:p>
        <w:p w14:paraId="6235966C" w14:textId="3166AC1E"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6" w:history="1">
            <w:r w:rsidRPr="001D3964">
              <w:rPr>
                <w:rStyle w:val="Hyperlink"/>
                <w:rFonts w:ascii="Times New Roman" w:hAnsi="Times New Roman" w:cs="Times New Roman"/>
                <w:noProof/>
                <w:sz w:val="24"/>
                <w:szCs w:val="24"/>
              </w:rPr>
              <w:t>Slide 8: Industry Responses and Strategic Adaptations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_Toc220951486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16</w:t>
            </w:r>
            <w:r w:rsidRPr="001D3964">
              <w:rPr>
                <w:rFonts w:ascii="Times New Roman" w:hAnsi="Times New Roman" w:cs="Times New Roman"/>
                <w:noProof/>
                <w:webHidden/>
                <w:sz w:val="24"/>
                <w:szCs w:val="24"/>
              </w:rPr>
              <w:fldChar w:fldCharType="end"/>
            </w:r>
          </w:hyperlink>
        </w:p>
        <w:p w14:paraId="3CD89CE1" w14:textId="6B4AC8EB" w:rsidR="00BE6240" w:rsidRPr="001D3964" w:rsidRDefault="00BE6240" w:rsidP="001D3964">
          <w:pPr>
            <w:pStyle w:val="TOC2"/>
            <w:tabs>
              <w:tab w:val="right" w:leader="dot" w:pos="9019"/>
            </w:tabs>
            <w:spacing w:line="360" w:lineRule="auto"/>
            <w:rPr>
              <w:rFonts w:ascii="Times New Roman" w:hAnsi="Times New Roman" w:cs="Times New Roman"/>
              <w:noProof/>
              <w:sz w:val="24"/>
              <w:szCs w:val="24"/>
            </w:rPr>
          </w:pPr>
          <w:hyperlink w:anchor="_Toc220951487" w:history="1">
            <w:r w:rsidRPr="001D3964">
              <w:rPr>
                <w:rStyle w:val="Hyperlink"/>
                <w:rFonts w:ascii="Times New Roman" w:hAnsi="Times New Roman" w:cs="Times New Roman"/>
                <w:noProof/>
                <w:sz w:val="24"/>
                <w:szCs w:val="24"/>
              </w:rPr>
              <w:t>Slide 9: Future Recommendations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_Toc220951487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16</w:t>
            </w:r>
            <w:r w:rsidRPr="001D3964">
              <w:rPr>
                <w:rFonts w:ascii="Times New Roman" w:hAnsi="Times New Roman" w:cs="Times New Roman"/>
                <w:noProof/>
                <w:webHidden/>
                <w:sz w:val="24"/>
                <w:szCs w:val="24"/>
              </w:rPr>
              <w:fldChar w:fldCharType="end"/>
            </w:r>
          </w:hyperlink>
        </w:p>
        <w:p w14:paraId="5D072FF0" w14:textId="4F861845" w:rsidR="00BE6240" w:rsidRPr="001D3964" w:rsidRDefault="00BE6240" w:rsidP="001D3964">
          <w:pPr>
            <w:pStyle w:val="TOC1"/>
            <w:tabs>
              <w:tab w:val="right" w:leader="dot" w:pos="9019"/>
            </w:tabs>
            <w:spacing w:line="360" w:lineRule="auto"/>
            <w:rPr>
              <w:rFonts w:ascii="Times New Roman" w:hAnsi="Times New Roman" w:cs="Times New Roman"/>
              <w:noProof/>
              <w:sz w:val="24"/>
              <w:szCs w:val="24"/>
            </w:rPr>
          </w:pPr>
          <w:hyperlink w:anchor="_Toc220951488" w:history="1">
            <w:r w:rsidRPr="001D3964">
              <w:rPr>
                <w:rStyle w:val="Hyperlink"/>
                <w:rFonts w:ascii="Times New Roman" w:hAnsi="Times New Roman" w:cs="Times New Roman"/>
                <w:noProof/>
                <w:sz w:val="24"/>
                <w:szCs w:val="24"/>
              </w:rPr>
              <w:t>Slide 10: Conclusion</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_Toc220951488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17</w:t>
            </w:r>
            <w:r w:rsidRPr="001D3964">
              <w:rPr>
                <w:rFonts w:ascii="Times New Roman" w:hAnsi="Times New Roman" w:cs="Times New Roman"/>
                <w:noProof/>
                <w:webHidden/>
                <w:sz w:val="24"/>
                <w:szCs w:val="24"/>
              </w:rPr>
              <w:fldChar w:fldCharType="end"/>
            </w:r>
          </w:hyperlink>
        </w:p>
        <w:p w14:paraId="77C6FFF9" w14:textId="3B6F4172" w:rsidR="00BE6240" w:rsidRPr="001D3964" w:rsidRDefault="00BE6240" w:rsidP="001D3964">
          <w:pPr>
            <w:pStyle w:val="TOC1"/>
            <w:tabs>
              <w:tab w:val="right" w:leader="dot" w:pos="9019"/>
            </w:tabs>
            <w:spacing w:line="360" w:lineRule="auto"/>
            <w:rPr>
              <w:rFonts w:ascii="Times New Roman" w:hAnsi="Times New Roman" w:cs="Times New Roman"/>
              <w:noProof/>
              <w:sz w:val="24"/>
              <w:szCs w:val="24"/>
            </w:rPr>
          </w:pPr>
          <w:hyperlink w:anchor="_Toc220951489" w:history="1">
            <w:r w:rsidRPr="001D3964">
              <w:rPr>
                <w:rStyle w:val="Hyperlink"/>
                <w:rFonts w:ascii="Times New Roman" w:hAnsi="Times New Roman" w:cs="Times New Roman"/>
                <w:noProof/>
                <w:sz w:val="24"/>
                <w:szCs w:val="24"/>
              </w:rPr>
              <w:t>References</w:t>
            </w:r>
            <w:r w:rsidRPr="001D3964">
              <w:rPr>
                <w:rFonts w:ascii="Times New Roman" w:hAnsi="Times New Roman" w:cs="Times New Roman"/>
                <w:noProof/>
                <w:webHidden/>
                <w:sz w:val="24"/>
                <w:szCs w:val="24"/>
              </w:rPr>
              <w:tab/>
            </w:r>
            <w:r w:rsidRPr="001D3964">
              <w:rPr>
                <w:rFonts w:ascii="Times New Roman" w:hAnsi="Times New Roman" w:cs="Times New Roman"/>
                <w:noProof/>
                <w:webHidden/>
                <w:sz w:val="24"/>
                <w:szCs w:val="24"/>
              </w:rPr>
              <w:fldChar w:fldCharType="begin"/>
            </w:r>
            <w:r w:rsidRPr="001D3964">
              <w:rPr>
                <w:rFonts w:ascii="Times New Roman" w:hAnsi="Times New Roman" w:cs="Times New Roman"/>
                <w:noProof/>
                <w:webHidden/>
                <w:sz w:val="24"/>
                <w:szCs w:val="24"/>
              </w:rPr>
              <w:instrText xml:space="preserve"> PAGEREF _Toc220951489 \h </w:instrText>
            </w:r>
            <w:r w:rsidRPr="001D3964">
              <w:rPr>
                <w:rFonts w:ascii="Times New Roman" w:hAnsi="Times New Roman" w:cs="Times New Roman"/>
                <w:noProof/>
                <w:webHidden/>
                <w:sz w:val="24"/>
                <w:szCs w:val="24"/>
              </w:rPr>
            </w:r>
            <w:r w:rsidRPr="001D3964">
              <w:rPr>
                <w:rFonts w:ascii="Times New Roman" w:hAnsi="Times New Roman" w:cs="Times New Roman"/>
                <w:noProof/>
                <w:webHidden/>
                <w:sz w:val="24"/>
                <w:szCs w:val="24"/>
              </w:rPr>
              <w:fldChar w:fldCharType="separate"/>
            </w:r>
            <w:r w:rsidRPr="001D3964">
              <w:rPr>
                <w:rFonts w:ascii="Times New Roman" w:hAnsi="Times New Roman" w:cs="Times New Roman"/>
                <w:noProof/>
                <w:webHidden/>
                <w:sz w:val="24"/>
                <w:szCs w:val="24"/>
              </w:rPr>
              <w:t>18</w:t>
            </w:r>
            <w:r w:rsidRPr="001D3964">
              <w:rPr>
                <w:rFonts w:ascii="Times New Roman" w:hAnsi="Times New Roman" w:cs="Times New Roman"/>
                <w:noProof/>
                <w:webHidden/>
                <w:sz w:val="24"/>
                <w:szCs w:val="24"/>
              </w:rPr>
              <w:fldChar w:fldCharType="end"/>
            </w:r>
          </w:hyperlink>
        </w:p>
        <w:p w14:paraId="6A7177EB" w14:textId="362E87FC" w:rsidR="00BE6240" w:rsidRDefault="00BE6240" w:rsidP="001D3964">
          <w:pPr>
            <w:spacing w:line="360" w:lineRule="auto"/>
          </w:pPr>
          <w:r w:rsidRPr="001D3964">
            <w:rPr>
              <w:rFonts w:ascii="Times New Roman" w:hAnsi="Times New Roman" w:cs="Times New Roman"/>
              <w:b/>
              <w:bCs/>
              <w:noProof/>
              <w:sz w:val="24"/>
              <w:szCs w:val="24"/>
            </w:rPr>
            <w:fldChar w:fldCharType="end"/>
          </w:r>
        </w:p>
      </w:sdtContent>
    </w:sdt>
    <w:p w14:paraId="6BC15490" w14:textId="77777777" w:rsidR="00AF0B5E" w:rsidRPr="00A25585" w:rsidRDefault="005C0190" w:rsidP="00BE6240">
      <w:pPr>
        <w:spacing w:line="360" w:lineRule="auto"/>
        <w:jc w:val="both"/>
        <w:rPr>
          <w:rFonts w:ascii="Times New Roman" w:eastAsia="Times New Roman" w:hAnsi="Times New Roman" w:cs="Times New Roman"/>
          <w:b/>
          <w:bCs/>
          <w:sz w:val="32"/>
          <w:szCs w:val="32"/>
        </w:rPr>
      </w:pPr>
      <w:r w:rsidRPr="00A25585">
        <w:br w:type="page"/>
      </w:r>
    </w:p>
    <w:p w14:paraId="6BC15491" w14:textId="77777777" w:rsidR="00AF0B5E" w:rsidRPr="00A25585" w:rsidRDefault="005C0190" w:rsidP="00A25585">
      <w:pPr>
        <w:pStyle w:val="Heading1"/>
      </w:pPr>
      <w:bookmarkStart w:id="0" w:name="_Toc220951467"/>
      <w:r w:rsidRPr="00A25585">
        <w:lastRenderedPageBreak/>
        <w:t>Part 1: Research paper</w:t>
      </w:r>
      <w:bookmarkEnd w:id="0"/>
    </w:p>
    <w:p w14:paraId="6BC15492" w14:textId="77777777" w:rsidR="00AF0B5E" w:rsidRPr="00A25585" w:rsidRDefault="005C0190" w:rsidP="00A25585">
      <w:pPr>
        <w:pStyle w:val="Heading2"/>
      </w:pPr>
      <w:bookmarkStart w:id="1" w:name="_Toc220951468"/>
      <w:r w:rsidRPr="00A25585">
        <w:t>1. Introduction</w:t>
      </w:r>
      <w:bookmarkEnd w:id="1"/>
    </w:p>
    <w:p w14:paraId="6BC15493" w14:textId="74CCCFE9" w:rsidR="00AF0B5E" w:rsidRPr="00457835" w:rsidRDefault="005938AF">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The sudden outbreak of the pandemic has reduced business commuting because of the increasing hybrid and remote work culture. This new trend in work culture </w:t>
      </w:r>
      <w:r w:rsidR="001646CB">
        <w:rPr>
          <w:rFonts w:ascii="Times New Roman" w:eastAsia="Times New Roman" w:hAnsi="Times New Roman" w:cs="Times New Roman"/>
          <w:sz w:val="24"/>
          <w:szCs w:val="24"/>
        </w:rPr>
        <w:t>reduces</w:t>
      </w:r>
      <w:r>
        <w:rPr>
          <w:rFonts w:ascii="Times New Roman" w:eastAsia="Times New Roman" w:hAnsi="Times New Roman" w:cs="Times New Roman"/>
          <w:sz w:val="24"/>
          <w:szCs w:val="24"/>
        </w:rPr>
        <w:t xml:space="preserve"> </w:t>
      </w:r>
      <w:r w:rsidR="00096D66">
        <w:rPr>
          <w:rFonts w:ascii="Times New Roman" w:eastAsia="Times New Roman" w:hAnsi="Times New Roman" w:cs="Times New Roman"/>
          <w:sz w:val="24"/>
          <w:szCs w:val="24"/>
        </w:rPr>
        <w:t xml:space="preserve">commuting, which has </w:t>
      </w:r>
      <w:r w:rsidR="00171703">
        <w:rPr>
          <w:rFonts w:ascii="Times New Roman" w:eastAsia="Times New Roman" w:hAnsi="Times New Roman" w:cs="Times New Roman"/>
          <w:sz w:val="24"/>
          <w:szCs w:val="24"/>
        </w:rPr>
        <w:t xml:space="preserve">lowered the </w:t>
      </w:r>
      <w:r w:rsidR="001646CB">
        <w:rPr>
          <w:rFonts w:ascii="Times New Roman" w:eastAsia="Times New Roman" w:hAnsi="Times New Roman" w:cs="Times New Roman"/>
          <w:sz w:val="24"/>
          <w:szCs w:val="24"/>
        </w:rPr>
        <w:t>travellers in hotel. Therefore, the hotel industry needs to shift their business concept and strategies so that this industry can meet this shift in travelling.</w:t>
      </w:r>
      <w:r w:rsidR="005C0190" w:rsidRPr="00A25585">
        <w:rPr>
          <w:rFonts w:ascii="Times New Roman" w:eastAsia="Times New Roman" w:hAnsi="Times New Roman" w:cs="Times New Roman"/>
          <w:sz w:val="24"/>
          <w:szCs w:val="24"/>
        </w:rPr>
        <w:t xml:space="preserve"> </w:t>
      </w:r>
      <w:r w:rsidR="00E035B0">
        <w:rPr>
          <w:rFonts w:ascii="Times New Roman" w:eastAsia="Times New Roman" w:hAnsi="Times New Roman" w:cs="Times New Roman"/>
          <w:sz w:val="24"/>
          <w:szCs w:val="24"/>
        </w:rPr>
        <w:t xml:space="preserve">Corporate commuting </w:t>
      </w:r>
      <w:r w:rsidR="005C0190" w:rsidRPr="00A25585">
        <w:rPr>
          <w:rFonts w:ascii="Times New Roman" w:eastAsia="Times New Roman" w:hAnsi="Times New Roman" w:cs="Times New Roman"/>
          <w:sz w:val="24"/>
          <w:szCs w:val="24"/>
        </w:rPr>
        <w:t>is one of the key contributors to</w:t>
      </w:r>
      <w:r w:rsidR="00E035B0" w:rsidRPr="00E035B0">
        <w:t xml:space="preserve"> </w:t>
      </w:r>
      <w:r w:rsidR="00E035B0">
        <w:rPr>
          <w:rFonts w:ascii="Times New Roman" w:eastAsia="Times New Roman" w:hAnsi="Times New Roman" w:cs="Times New Roman"/>
          <w:sz w:val="24"/>
          <w:szCs w:val="24"/>
        </w:rPr>
        <w:t>t</w:t>
      </w:r>
      <w:r w:rsidR="00E035B0" w:rsidRPr="00E035B0">
        <w:rPr>
          <w:rFonts w:ascii="Times New Roman" w:eastAsia="Times New Roman" w:hAnsi="Times New Roman" w:cs="Times New Roman"/>
          <w:sz w:val="24"/>
          <w:szCs w:val="24"/>
        </w:rPr>
        <w:t>he hotels and hospitality industry</w:t>
      </w:r>
      <w:r w:rsidR="005C0190" w:rsidRPr="00A25585">
        <w:rPr>
          <w:rFonts w:ascii="Times New Roman" w:eastAsia="Times New Roman" w:hAnsi="Times New Roman" w:cs="Times New Roman"/>
          <w:sz w:val="24"/>
          <w:szCs w:val="24"/>
        </w:rPr>
        <w:t xml:space="preserve">. The term business commuting can be Walking, cycling, public transport, or personal vehicle. Therefore, shedding light on the business commuting generated by the hospitality industry becomes crucial for addressing this contemporary issue. The sudden outbreak of the pandemic has resulted in long-term reduction in business commuting and corporate travel. The integration of remote working, hybrid work models, and digital communication technologies associated with Business community has been observed. The purpose of this research is to detail the Reasons behind the shift of </w:t>
      </w:r>
      <w:r w:rsidR="00A25585" w:rsidRPr="00A25585">
        <w:rPr>
          <w:rFonts w:ascii="Times New Roman" w:eastAsia="Times New Roman" w:hAnsi="Times New Roman" w:cs="Times New Roman"/>
          <w:sz w:val="24"/>
          <w:szCs w:val="24"/>
        </w:rPr>
        <w:t>hotel</w:t>
      </w:r>
      <w:r w:rsidR="005C0190" w:rsidRPr="00A25585">
        <w:rPr>
          <w:rFonts w:ascii="Times New Roman" w:eastAsia="Times New Roman" w:hAnsi="Times New Roman" w:cs="Times New Roman"/>
          <w:sz w:val="24"/>
          <w:szCs w:val="24"/>
        </w:rPr>
        <w:t xml:space="preserve"> industries in the business commuting</w:t>
      </w:r>
      <w:r w:rsidR="005C0190" w:rsidRPr="00457835">
        <w:rPr>
          <w:rFonts w:ascii="Times New Roman" w:eastAsia="Times New Roman" w:hAnsi="Times New Roman" w:cs="Times New Roman"/>
          <w:color w:val="000000" w:themeColor="text1"/>
          <w:sz w:val="24"/>
          <w:szCs w:val="24"/>
        </w:rPr>
        <w:t xml:space="preserve">. </w:t>
      </w:r>
      <w:r w:rsidR="002C552F" w:rsidRPr="00457835">
        <w:rPr>
          <w:rFonts w:ascii="Times New Roman" w:eastAsia="Times New Roman" w:hAnsi="Times New Roman" w:cs="Times New Roman"/>
          <w:color w:val="000000" w:themeColor="text1"/>
          <w:sz w:val="24"/>
          <w:szCs w:val="24"/>
        </w:rPr>
        <w:t xml:space="preserve">The shift in the business community associated with the hotel industry is critically important to sustain after the pandemic. The justification behind this shift is that it directly alters demand patterns, cost structures, and long-term strategic viability. Lowering corporate travel has weakened traditional revenue streams.  </w:t>
      </w:r>
      <w:r w:rsidR="005C0190" w:rsidRPr="00457835">
        <w:rPr>
          <w:rFonts w:ascii="Times New Roman" w:eastAsia="Times New Roman" w:hAnsi="Times New Roman" w:cs="Times New Roman"/>
          <w:color w:val="000000" w:themeColor="text1"/>
          <w:sz w:val="24"/>
          <w:szCs w:val="24"/>
        </w:rPr>
        <w:t xml:space="preserve">The impact of this shift on the business and employees will be explained in this research. The failing areas and challenges faced by this industry will be another focused area of this research. Additionally, this research will provide effective recommendations to address these challenges and manage the business. </w:t>
      </w:r>
    </w:p>
    <w:p w14:paraId="6BC15494" w14:textId="77777777" w:rsidR="00AF0B5E" w:rsidRPr="00A25585" w:rsidRDefault="005C0190" w:rsidP="00A86204">
      <w:pPr>
        <w:pStyle w:val="Heading2"/>
      </w:pPr>
      <w:bookmarkStart w:id="2" w:name="_Toc220951469"/>
      <w:r w:rsidRPr="00A25585">
        <w:t>2.  Literature Review</w:t>
      </w:r>
      <w:bookmarkEnd w:id="2"/>
    </w:p>
    <w:p w14:paraId="6BC15495" w14:textId="77777777" w:rsidR="00AF0B5E" w:rsidRPr="00A25585" w:rsidRDefault="005C0190" w:rsidP="00A86204">
      <w:pPr>
        <w:pStyle w:val="Heading3"/>
      </w:pPr>
      <w:bookmarkStart w:id="3" w:name="_Toc220951470"/>
      <w:r w:rsidRPr="00A25585">
        <w:t>2.1 Decline of Business Travel Post-COVID-19</w:t>
      </w:r>
      <w:bookmarkEnd w:id="3"/>
    </w:p>
    <w:p w14:paraId="6BC15499" w14:textId="475A9C73" w:rsidR="00AF0B5E" w:rsidRPr="00A25585" w:rsidRDefault="005C0190" w:rsidP="004B6AAB">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Mismanagement in operational, behavioural, and structural factors generally leads issues in the new trends of business commuting. It has been observed that the travel industry did not gain the similar pace of </w:t>
      </w:r>
      <w:r w:rsidR="00A86204" w:rsidRPr="00A25585">
        <w:rPr>
          <w:rFonts w:ascii="Times New Roman" w:eastAsia="Times New Roman" w:hAnsi="Times New Roman" w:cs="Times New Roman"/>
          <w:sz w:val="24"/>
          <w:szCs w:val="24"/>
        </w:rPr>
        <w:t>the Travellers</w:t>
      </w:r>
      <w:r w:rsidRPr="00A25585">
        <w:rPr>
          <w:rFonts w:ascii="Times New Roman" w:eastAsia="Times New Roman" w:hAnsi="Times New Roman" w:cs="Times New Roman"/>
          <w:sz w:val="24"/>
          <w:szCs w:val="24"/>
        </w:rPr>
        <w:t xml:space="preserve"> after the </w:t>
      </w:r>
      <w:r w:rsidR="00A86204" w:rsidRPr="00A25585">
        <w:rPr>
          <w:rFonts w:ascii="Times New Roman" w:eastAsia="Times New Roman" w:hAnsi="Times New Roman" w:cs="Times New Roman"/>
          <w:sz w:val="24"/>
          <w:szCs w:val="24"/>
        </w:rPr>
        <w:t>pandemic</w:t>
      </w:r>
      <w:r w:rsidRPr="00A25585">
        <w:rPr>
          <w:rFonts w:ascii="Times New Roman" w:eastAsia="Times New Roman" w:hAnsi="Times New Roman" w:cs="Times New Roman"/>
          <w:sz w:val="24"/>
          <w:szCs w:val="24"/>
        </w:rPr>
        <w:t>. It has been observed that the travel industry is still lagging 2.9% behind the 2019 peak in 2024 (World, 2024). Additionally, the virtual meeting platforms such as Zoom and Microsoft Teams have replaced the physical interactions. The shift in this business community seems to be helpful in long-term cost savings, reduced carbon footprints, and improved work-life balance. Additionally, th</w:t>
      </w:r>
      <w:r w:rsidR="00A86204">
        <w:rPr>
          <w:rFonts w:ascii="Times New Roman" w:eastAsia="Times New Roman" w:hAnsi="Times New Roman" w:cs="Times New Roman"/>
          <w:sz w:val="24"/>
          <w:szCs w:val="24"/>
        </w:rPr>
        <w:t xml:space="preserve">is </w:t>
      </w:r>
      <w:r w:rsidRPr="00A25585">
        <w:rPr>
          <w:rFonts w:ascii="Times New Roman" w:eastAsia="Times New Roman" w:hAnsi="Times New Roman" w:cs="Times New Roman"/>
          <w:sz w:val="24"/>
          <w:szCs w:val="24"/>
        </w:rPr>
        <w:t xml:space="preserve">industry can </w:t>
      </w:r>
      <w:r w:rsidRPr="00A25585">
        <w:rPr>
          <w:rFonts w:ascii="Times New Roman" w:eastAsia="Times New Roman" w:hAnsi="Times New Roman" w:cs="Times New Roman"/>
          <w:sz w:val="24"/>
          <w:szCs w:val="24"/>
        </w:rPr>
        <w:lastRenderedPageBreak/>
        <w:t>increase sustainability practices with the help of remote work and hybrid work. The hospitality industry should integrate inventory management strategies like Providing cloud-</w:t>
      </w:r>
      <w:r w:rsidR="00A86204" w:rsidRPr="00A25585">
        <w:rPr>
          <w:rFonts w:ascii="Times New Roman" w:eastAsia="Times New Roman" w:hAnsi="Times New Roman" w:cs="Times New Roman"/>
          <w:sz w:val="24"/>
          <w:szCs w:val="24"/>
        </w:rPr>
        <w:t>based information</w:t>
      </w:r>
      <w:r w:rsidRPr="00A25585">
        <w:rPr>
          <w:rFonts w:ascii="Times New Roman" w:eastAsia="Times New Roman" w:hAnsi="Times New Roman" w:cs="Times New Roman"/>
          <w:sz w:val="24"/>
          <w:szCs w:val="24"/>
        </w:rPr>
        <w:t xml:space="preserve">, real-time visibility, and monitoring </w:t>
      </w:r>
      <w:r w:rsidR="00A86204" w:rsidRPr="00A25585">
        <w:rPr>
          <w:rFonts w:ascii="Times New Roman" w:eastAsia="Times New Roman" w:hAnsi="Times New Roman" w:cs="Times New Roman"/>
          <w:sz w:val="24"/>
          <w:szCs w:val="24"/>
        </w:rPr>
        <w:t>staff.</w:t>
      </w:r>
      <w:r w:rsidRPr="00A25585">
        <w:rPr>
          <w:rFonts w:ascii="Times New Roman" w:eastAsia="Times New Roman" w:hAnsi="Times New Roman" w:cs="Times New Roman"/>
          <w:sz w:val="24"/>
          <w:szCs w:val="24"/>
        </w:rPr>
        <w:t xml:space="preserve"> For example, this industry needs to </w:t>
      </w:r>
      <w:r w:rsidR="00A86204" w:rsidRPr="00A25585">
        <w:rPr>
          <w:rFonts w:ascii="Times New Roman" w:eastAsia="Times New Roman" w:hAnsi="Times New Roman" w:cs="Times New Roman"/>
          <w:sz w:val="24"/>
          <w:szCs w:val="24"/>
        </w:rPr>
        <w:t>ensure connecting</w:t>
      </w:r>
      <w:r w:rsidRPr="00A25585">
        <w:rPr>
          <w:rFonts w:ascii="Times New Roman" w:eastAsia="Times New Roman" w:hAnsi="Times New Roman" w:cs="Times New Roman"/>
          <w:sz w:val="24"/>
          <w:szCs w:val="24"/>
        </w:rPr>
        <w:t xml:space="preserve"> with remote workers timely to manage the business. According to the suggestion of Essential Cooper and Hall (2022), it can be detailed that the hospitality industry has been impacted in various ways after the sudden outbreak of the Covid-19 pandemic. It has been observed that </w:t>
      </w:r>
      <w:r w:rsidRPr="00457835">
        <w:rPr>
          <w:rFonts w:ascii="Times New Roman" w:eastAsia="Times New Roman" w:hAnsi="Times New Roman" w:cs="Times New Roman"/>
          <w:color w:val="000000" w:themeColor="text1"/>
          <w:sz w:val="24"/>
          <w:szCs w:val="24"/>
        </w:rPr>
        <w:t xml:space="preserve">the pandemic has accelerated sustainability practices along with digitalisation in this sector. </w:t>
      </w:r>
      <w:r w:rsidR="008318CC" w:rsidRPr="00457835">
        <w:rPr>
          <w:rFonts w:ascii="Times New Roman" w:eastAsia="Times New Roman" w:hAnsi="Times New Roman" w:cs="Times New Roman"/>
          <w:color w:val="000000" w:themeColor="text1"/>
          <w:sz w:val="24"/>
          <w:szCs w:val="24"/>
        </w:rPr>
        <w:t xml:space="preserve">Reduced commuting becomes significant, while it is considering with the context of sustainability practices. It has been observed that transportation is a key contributor to greenhouse gas emissions. Therefore, less commuting meets the sustainable standard of travel and tourism. This is also a fruitful action for hotels as they can lower indirect emissions by reducing dependencies on business travel. </w:t>
      </w:r>
      <w:r w:rsidRPr="00457835">
        <w:rPr>
          <w:rFonts w:ascii="Times New Roman" w:eastAsia="Times New Roman" w:hAnsi="Times New Roman" w:cs="Times New Roman"/>
          <w:color w:val="000000" w:themeColor="text1"/>
          <w:sz w:val="24"/>
          <w:szCs w:val="24"/>
        </w:rPr>
        <w:t xml:space="preserve">Therefore, the hospitality industry should integrate advanced technologies. For example, this industry </w:t>
      </w:r>
      <w:r w:rsidRPr="00A25585">
        <w:rPr>
          <w:rFonts w:ascii="Times New Roman" w:eastAsia="Times New Roman" w:hAnsi="Times New Roman" w:cs="Times New Roman"/>
          <w:sz w:val="24"/>
          <w:szCs w:val="24"/>
        </w:rPr>
        <w:t>can use advanced technologies like big data analytics. The market size of Big Data Analytics in the tourism industry was USD 18.4 billion in 2025, and it is estimated to increase by 8.6% within 2035 (</w:t>
      </w:r>
      <w:proofErr w:type="spellStart"/>
      <w:r w:rsidRPr="00A25585">
        <w:rPr>
          <w:rFonts w:ascii="Times New Roman" w:eastAsia="Times New Roman" w:hAnsi="Times New Roman" w:cs="Times New Roman"/>
          <w:sz w:val="24"/>
          <w:szCs w:val="24"/>
        </w:rPr>
        <w:t>Futuremarketinsights</w:t>
      </w:r>
      <w:proofErr w:type="spellEnd"/>
      <w:r w:rsidRPr="00A25585">
        <w:rPr>
          <w:rFonts w:ascii="Times New Roman" w:eastAsia="Times New Roman" w:hAnsi="Times New Roman" w:cs="Times New Roman"/>
          <w:sz w:val="24"/>
          <w:szCs w:val="24"/>
        </w:rPr>
        <w:t>, 2025). Therefore, the key reasons include</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a structural rather than clinical decline</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Sustainable practices</w:t>
      </w:r>
      <w:r w:rsidR="004B6AAB">
        <w:rPr>
          <w:rFonts w:ascii="Times New Roman" w:eastAsia="Times New Roman" w:hAnsi="Times New Roman" w:cs="Times New Roman"/>
          <w:sz w:val="24"/>
          <w:szCs w:val="24"/>
        </w:rPr>
        <w:t xml:space="preserve">, and </w:t>
      </w:r>
      <w:r w:rsidRPr="00A25585">
        <w:rPr>
          <w:rFonts w:ascii="Times New Roman" w:eastAsia="Times New Roman" w:hAnsi="Times New Roman" w:cs="Times New Roman"/>
          <w:sz w:val="24"/>
          <w:szCs w:val="24"/>
        </w:rPr>
        <w:t>Real-Time Data Visibility</w:t>
      </w:r>
      <w:r w:rsidR="004B6AAB">
        <w:rPr>
          <w:rFonts w:ascii="Times New Roman" w:eastAsia="Times New Roman" w:hAnsi="Times New Roman" w:cs="Times New Roman"/>
          <w:sz w:val="24"/>
          <w:szCs w:val="24"/>
        </w:rPr>
        <w:t xml:space="preserve">. </w:t>
      </w:r>
    </w:p>
    <w:p w14:paraId="6BC1549A" w14:textId="77777777" w:rsidR="00AF0B5E" w:rsidRPr="00A25585" w:rsidRDefault="005C0190" w:rsidP="00A86204">
      <w:pPr>
        <w:pStyle w:val="Heading3"/>
      </w:pPr>
      <w:bookmarkStart w:id="4" w:name="_Toc220951471"/>
      <w:r w:rsidRPr="00A25585">
        <w:t>2.2 Strategic Adaptation in Hotel Operations</w:t>
      </w:r>
      <w:bookmarkEnd w:id="4"/>
    </w:p>
    <w:p w14:paraId="6BC1549B" w14:textId="049E2A15"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Strategic tran</w:t>
      </w:r>
      <w:r w:rsidR="00CF366F">
        <w:rPr>
          <w:rFonts w:ascii="Times New Roman" w:eastAsia="Times New Roman" w:hAnsi="Times New Roman" w:cs="Times New Roman"/>
          <w:sz w:val="24"/>
          <w:szCs w:val="24"/>
        </w:rPr>
        <w:t>sf</w:t>
      </w:r>
      <w:r w:rsidRPr="00A25585">
        <w:rPr>
          <w:rFonts w:ascii="Times New Roman" w:eastAsia="Times New Roman" w:hAnsi="Times New Roman" w:cs="Times New Roman"/>
          <w:sz w:val="24"/>
          <w:szCs w:val="24"/>
        </w:rPr>
        <w:t xml:space="preserve">ormation of business commuting will have far-reaching consequences for the environment, the economy, and society. Remote working culture has helped businesses to reduce transportation, which directly support the sustainability practices of this industry. It has been observed that employees along with customers are demanding sustainable practices in an organisation. </w:t>
      </w:r>
      <w:r w:rsidRPr="00457835">
        <w:rPr>
          <w:rFonts w:ascii="Times New Roman" w:eastAsia="Times New Roman" w:hAnsi="Times New Roman" w:cs="Times New Roman"/>
          <w:color w:val="000000" w:themeColor="text1"/>
          <w:sz w:val="24"/>
          <w:szCs w:val="24"/>
        </w:rPr>
        <w:t xml:space="preserve">Therefore, shift in business commuting after the pandemic will help gaining customer trust in the hotel. </w:t>
      </w:r>
      <w:r w:rsidR="00F94229" w:rsidRPr="00457835">
        <w:rPr>
          <w:rFonts w:ascii="Times New Roman" w:eastAsia="Times New Roman" w:hAnsi="Times New Roman" w:cs="Times New Roman"/>
          <w:color w:val="000000" w:themeColor="text1"/>
          <w:sz w:val="24"/>
          <w:szCs w:val="24"/>
        </w:rPr>
        <w:t xml:space="preserve">The significance of lowering business commuting is also directly connected to the sustainable business practices. </w:t>
      </w:r>
      <w:r w:rsidRPr="00457835">
        <w:rPr>
          <w:rFonts w:ascii="Times New Roman" w:eastAsia="Times New Roman" w:hAnsi="Times New Roman" w:cs="Times New Roman"/>
          <w:color w:val="000000" w:themeColor="text1"/>
          <w:sz w:val="24"/>
          <w:szCs w:val="24"/>
        </w:rPr>
        <w:t xml:space="preserve">It has </w:t>
      </w:r>
      <w:r w:rsidRPr="00A25585">
        <w:rPr>
          <w:rFonts w:ascii="Times New Roman" w:eastAsia="Times New Roman" w:hAnsi="Times New Roman" w:cs="Times New Roman"/>
          <w:sz w:val="24"/>
          <w:szCs w:val="24"/>
        </w:rPr>
        <w:t>been observed that transportation alone causes 28% of greenhouse gas emission in the USA (EPA, 2024). Additionally, remote or hybrid working culture will support work-life balance of employees and increase employee engagement. Market diversification is also another significant influencer of this business committing shift in the hotel industry after the pandemic. It is worth mentioning that Hotel shifting is primarily focused on leisure, domestic, and “</w:t>
      </w:r>
      <w:proofErr w:type="spellStart"/>
      <w:r w:rsidRPr="00A25585">
        <w:rPr>
          <w:rFonts w:ascii="Times New Roman" w:eastAsia="Times New Roman" w:hAnsi="Times New Roman" w:cs="Times New Roman"/>
          <w:sz w:val="24"/>
          <w:szCs w:val="24"/>
        </w:rPr>
        <w:t>bleisure</w:t>
      </w:r>
      <w:proofErr w:type="spellEnd"/>
      <w:r w:rsidRPr="00A25585">
        <w:rPr>
          <w:rFonts w:ascii="Times New Roman" w:eastAsia="Times New Roman" w:hAnsi="Times New Roman" w:cs="Times New Roman"/>
          <w:sz w:val="24"/>
          <w:szCs w:val="24"/>
        </w:rPr>
        <w:t xml:space="preserve">” travellers. On the other hand, sustainability practices </w:t>
      </w:r>
      <w:proofErr w:type="gramStart"/>
      <w:r w:rsidRPr="00A25585">
        <w:rPr>
          <w:rFonts w:ascii="Times New Roman" w:eastAsia="Times New Roman" w:hAnsi="Times New Roman" w:cs="Times New Roman"/>
          <w:sz w:val="24"/>
          <w:szCs w:val="24"/>
        </w:rPr>
        <w:t>is</w:t>
      </w:r>
      <w:proofErr w:type="gramEnd"/>
      <w:r w:rsidRPr="00A25585">
        <w:rPr>
          <w:rFonts w:ascii="Times New Roman" w:eastAsia="Times New Roman" w:hAnsi="Times New Roman" w:cs="Times New Roman"/>
          <w:sz w:val="24"/>
          <w:szCs w:val="24"/>
        </w:rPr>
        <w:t xml:space="preserve"> another shift in the hotel industry. It has been observed </w:t>
      </w:r>
      <w:r w:rsidR="00CF366F" w:rsidRPr="00A25585">
        <w:rPr>
          <w:rFonts w:ascii="Times New Roman" w:eastAsia="Times New Roman" w:hAnsi="Times New Roman" w:cs="Times New Roman"/>
          <w:sz w:val="24"/>
          <w:szCs w:val="24"/>
        </w:rPr>
        <w:t>that 80</w:t>
      </w:r>
      <w:r w:rsidRPr="00A25585">
        <w:rPr>
          <w:rFonts w:ascii="Times New Roman" w:eastAsia="Times New Roman" w:hAnsi="Times New Roman" w:cs="Times New Roman"/>
          <w:sz w:val="24"/>
          <w:szCs w:val="24"/>
        </w:rPr>
        <w:t xml:space="preserve">% of Travellers will go with the organisations that provide sustainable business offering (Statista, 2025). </w:t>
      </w:r>
    </w:p>
    <w:p w14:paraId="6BC154A1" w14:textId="2DECB062" w:rsidR="00AF0B5E" w:rsidRPr="00A25585" w:rsidRDefault="005C0190" w:rsidP="004B6AAB">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lastRenderedPageBreak/>
        <w:t xml:space="preserve">The hotel industry also needs to focus on operation and adoption, which has been Central to strategic changes. Hotels need to redesign physical spaces so that they can maintain accommodate hybrid work patterns. Additionally, they need to </w:t>
      </w:r>
      <w:r w:rsidRPr="00457835">
        <w:rPr>
          <w:rFonts w:ascii="Times New Roman" w:eastAsia="Times New Roman" w:hAnsi="Times New Roman" w:cs="Times New Roman"/>
          <w:color w:val="000000" w:themeColor="text1"/>
          <w:sz w:val="24"/>
          <w:szCs w:val="24"/>
        </w:rPr>
        <w:t xml:space="preserve">introduce co-working lounges, flexible meeting rooms, and long-stay accommodation packages. </w:t>
      </w:r>
      <w:r w:rsidR="00F94229" w:rsidRPr="00457835">
        <w:rPr>
          <w:rFonts w:ascii="Times New Roman" w:eastAsia="Times New Roman" w:hAnsi="Times New Roman" w:cs="Times New Roman"/>
          <w:color w:val="000000" w:themeColor="text1"/>
          <w:sz w:val="24"/>
          <w:szCs w:val="24"/>
        </w:rPr>
        <w:t xml:space="preserve">The hotel industry can integrate strategies such as conference bookings, short business stays, and weekday occupancy. This integration will be helpful for this industry to fight against the reduction in the corporate travel. The rationale behind this strategy is that it will force hotels to make strategic adoption essential rather than optional to create value. </w:t>
      </w:r>
      <w:r w:rsidRPr="00457835">
        <w:rPr>
          <w:rFonts w:ascii="Times New Roman" w:eastAsia="Times New Roman" w:hAnsi="Times New Roman" w:cs="Times New Roman"/>
          <w:color w:val="000000" w:themeColor="text1"/>
          <w:sz w:val="24"/>
          <w:szCs w:val="24"/>
        </w:rPr>
        <w:t xml:space="preserve">However, </w:t>
      </w:r>
      <w:r w:rsidR="00CF366F" w:rsidRPr="00457835">
        <w:rPr>
          <w:rFonts w:ascii="Times New Roman" w:eastAsia="Times New Roman" w:hAnsi="Times New Roman" w:cs="Times New Roman"/>
          <w:color w:val="000000" w:themeColor="text1"/>
          <w:sz w:val="24"/>
          <w:szCs w:val="24"/>
        </w:rPr>
        <w:t>it</w:t>
      </w:r>
      <w:r w:rsidRPr="00457835">
        <w:rPr>
          <w:rFonts w:ascii="Times New Roman" w:eastAsia="Times New Roman" w:hAnsi="Times New Roman" w:cs="Times New Roman"/>
          <w:color w:val="000000" w:themeColor="text1"/>
          <w:sz w:val="24"/>
          <w:szCs w:val="24"/>
        </w:rPr>
        <w:t xml:space="preserve"> has been observed that only 2% of people in the hospitality industry work remotely (</w:t>
      </w:r>
      <w:proofErr w:type="spellStart"/>
      <w:r w:rsidRPr="00457835">
        <w:rPr>
          <w:rFonts w:ascii="Times New Roman" w:eastAsia="Times New Roman" w:hAnsi="Times New Roman" w:cs="Times New Roman"/>
          <w:color w:val="000000" w:themeColor="text1"/>
          <w:sz w:val="24"/>
          <w:szCs w:val="24"/>
        </w:rPr>
        <w:t>Dobrilova</w:t>
      </w:r>
      <w:proofErr w:type="spellEnd"/>
      <w:r w:rsidRPr="00457835">
        <w:rPr>
          <w:rFonts w:ascii="Times New Roman" w:eastAsia="Times New Roman" w:hAnsi="Times New Roman" w:cs="Times New Roman"/>
          <w:color w:val="000000" w:themeColor="text1"/>
          <w:sz w:val="24"/>
          <w:szCs w:val="24"/>
        </w:rPr>
        <w:t xml:space="preserve">, 2024). The key reason behind </w:t>
      </w:r>
      <w:r w:rsidRPr="00A25585">
        <w:rPr>
          <w:rFonts w:ascii="Times New Roman" w:eastAsia="Times New Roman" w:hAnsi="Times New Roman" w:cs="Times New Roman"/>
          <w:sz w:val="24"/>
          <w:szCs w:val="24"/>
        </w:rPr>
        <w:t xml:space="preserve">this issue is that many of the hotel industry do not have clear knowledge regarding </w:t>
      </w:r>
      <w:r w:rsidR="00CF366F" w:rsidRPr="00A25585">
        <w:rPr>
          <w:rFonts w:ascii="Times New Roman" w:eastAsia="Times New Roman" w:hAnsi="Times New Roman" w:cs="Times New Roman"/>
          <w:sz w:val="24"/>
          <w:szCs w:val="24"/>
        </w:rPr>
        <w:t>the</w:t>
      </w:r>
      <w:r w:rsidRPr="00A25585">
        <w:rPr>
          <w:rFonts w:ascii="Times New Roman" w:eastAsia="Times New Roman" w:hAnsi="Times New Roman" w:cs="Times New Roman"/>
          <w:sz w:val="24"/>
          <w:szCs w:val="24"/>
        </w:rPr>
        <w:t xml:space="preserve"> integration of Technology is Managing successful remote working culture. Therefore, </w:t>
      </w:r>
      <w:r w:rsidR="00CF366F" w:rsidRPr="00A25585">
        <w:rPr>
          <w:rFonts w:ascii="Times New Roman" w:eastAsia="Times New Roman" w:hAnsi="Times New Roman" w:cs="Times New Roman"/>
          <w:sz w:val="24"/>
          <w:szCs w:val="24"/>
        </w:rPr>
        <w:t>the</w:t>
      </w:r>
      <w:r w:rsidRPr="00A25585">
        <w:rPr>
          <w:rFonts w:ascii="Times New Roman" w:eastAsia="Times New Roman" w:hAnsi="Times New Roman" w:cs="Times New Roman"/>
          <w:sz w:val="24"/>
          <w:szCs w:val="24"/>
        </w:rPr>
        <w:t xml:space="preserve"> lack of proper knowledge can be considered as one of the key </w:t>
      </w:r>
      <w:r w:rsidR="00CF366F" w:rsidRPr="00A25585">
        <w:rPr>
          <w:rFonts w:ascii="Times New Roman" w:eastAsia="Times New Roman" w:hAnsi="Times New Roman" w:cs="Times New Roman"/>
          <w:sz w:val="24"/>
          <w:szCs w:val="24"/>
        </w:rPr>
        <w:t>challenges</w:t>
      </w:r>
      <w:r w:rsidRPr="00A25585">
        <w:rPr>
          <w:rFonts w:ascii="Times New Roman" w:eastAsia="Times New Roman" w:hAnsi="Times New Roman" w:cs="Times New Roman"/>
          <w:sz w:val="24"/>
          <w:szCs w:val="24"/>
        </w:rPr>
        <w:t xml:space="preserve"> in shifting business community in the hotels. Hotels are also </w:t>
      </w:r>
      <w:r w:rsidR="00CF366F" w:rsidRPr="00A25585">
        <w:rPr>
          <w:rFonts w:ascii="Times New Roman" w:eastAsia="Times New Roman" w:hAnsi="Times New Roman" w:cs="Times New Roman"/>
          <w:sz w:val="24"/>
          <w:szCs w:val="24"/>
        </w:rPr>
        <w:t>optimising under</w:t>
      </w:r>
      <w:r w:rsidRPr="00A25585">
        <w:rPr>
          <w:rFonts w:ascii="Times New Roman" w:eastAsia="Times New Roman" w:hAnsi="Times New Roman" w:cs="Times New Roman"/>
          <w:sz w:val="24"/>
          <w:szCs w:val="24"/>
        </w:rPr>
        <w:t>utilized assets so that they can diversify alternative revenue stream. The primary challenges in business commuting shift in the hotel industry are</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Declining Traditional Business Travel</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Adopting infrastructure and advanced technologies</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Suffering from initial costs</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Evolving Guest Expectations</w:t>
      </w:r>
      <w:r w:rsidR="004B6AAB">
        <w:rPr>
          <w:rFonts w:ascii="Times New Roman" w:eastAsia="Times New Roman" w:hAnsi="Times New Roman" w:cs="Times New Roman"/>
          <w:sz w:val="24"/>
          <w:szCs w:val="24"/>
        </w:rPr>
        <w:t xml:space="preserve">, and </w:t>
      </w:r>
      <w:r w:rsidRPr="00A25585">
        <w:rPr>
          <w:rFonts w:ascii="Times New Roman" w:eastAsia="Times New Roman" w:hAnsi="Times New Roman" w:cs="Times New Roman"/>
          <w:sz w:val="24"/>
          <w:szCs w:val="24"/>
        </w:rPr>
        <w:t>Cyber security threat</w:t>
      </w:r>
      <w:r w:rsidR="004B6AAB">
        <w:rPr>
          <w:rFonts w:ascii="Times New Roman" w:eastAsia="Times New Roman" w:hAnsi="Times New Roman" w:cs="Times New Roman"/>
          <w:sz w:val="24"/>
          <w:szCs w:val="24"/>
        </w:rPr>
        <w:t xml:space="preserve">. </w:t>
      </w:r>
    </w:p>
    <w:p w14:paraId="6BC154A2" w14:textId="77777777" w:rsidR="00AF0B5E" w:rsidRPr="00A25585" w:rsidRDefault="005C0190" w:rsidP="00CF366F">
      <w:pPr>
        <w:pStyle w:val="Heading3"/>
      </w:pPr>
      <w:bookmarkStart w:id="5" w:name="_Toc220951472"/>
      <w:r w:rsidRPr="00A25585">
        <w:t>2.3 Sustainability and Reduced Commuting</w:t>
      </w:r>
      <w:bookmarkEnd w:id="5"/>
    </w:p>
    <w:p w14:paraId="6BC154A3" w14:textId="21402E90"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above-mentioned paragraph detailed the reason of business commuting shift in the hotel industry. This industry needs to adopt a range of Sustainability and Reduced Commuting strategies to improve efficiency and support environmental goals. The integration of smart </w:t>
      </w:r>
      <w:r w:rsidRPr="00457835">
        <w:rPr>
          <w:rFonts w:ascii="Times New Roman" w:eastAsia="Times New Roman" w:hAnsi="Times New Roman" w:cs="Times New Roman"/>
          <w:color w:val="000000" w:themeColor="text1"/>
          <w:sz w:val="24"/>
          <w:szCs w:val="24"/>
        </w:rPr>
        <w:t xml:space="preserve">technology and performance monitoring systems will be an effective strategy to reduce this issue. </w:t>
      </w:r>
      <w:r w:rsidR="001E0832" w:rsidRPr="00457835">
        <w:rPr>
          <w:rFonts w:ascii="Times New Roman" w:eastAsia="Times New Roman" w:hAnsi="Times New Roman" w:cs="Times New Roman"/>
          <w:color w:val="000000" w:themeColor="text1"/>
          <w:sz w:val="24"/>
          <w:szCs w:val="24"/>
        </w:rPr>
        <w:t xml:space="preserve">The justification behind the integration of digitalization and remote work, from an operational perspective, reduces demand volatility. However, hotels should manage underutilized assets so that they can make hotel accommodations more office-friendly. As a result, remote workers can visit those hotels and complete their office work if required. The implementation of Advanced technology and Big Data Analytics, and inventory management are strategically important to create this type of </w:t>
      </w:r>
      <w:r w:rsidR="00522CA2" w:rsidRPr="00457835">
        <w:rPr>
          <w:rFonts w:ascii="Times New Roman" w:eastAsia="Times New Roman" w:hAnsi="Times New Roman" w:cs="Times New Roman"/>
          <w:color w:val="000000" w:themeColor="text1"/>
          <w:sz w:val="24"/>
          <w:szCs w:val="24"/>
        </w:rPr>
        <w:t>hotel</w:t>
      </w:r>
      <w:r w:rsidR="001E0832" w:rsidRPr="00457835">
        <w:rPr>
          <w:rFonts w:ascii="Times New Roman" w:eastAsia="Times New Roman" w:hAnsi="Times New Roman" w:cs="Times New Roman"/>
          <w:color w:val="000000" w:themeColor="text1"/>
          <w:sz w:val="24"/>
          <w:szCs w:val="24"/>
        </w:rPr>
        <w:t xml:space="preserve"> accommodation. Additionally, employment of Advanced technology will assist the hotel industry to forecast demand more accurately so that they can plan their accommodation and adapt to the shift of the commuting. </w:t>
      </w:r>
      <w:r w:rsidRPr="00457835">
        <w:rPr>
          <w:rFonts w:ascii="Times New Roman" w:eastAsia="Times New Roman" w:hAnsi="Times New Roman" w:cs="Times New Roman"/>
          <w:color w:val="000000" w:themeColor="text1"/>
          <w:sz w:val="24"/>
          <w:szCs w:val="24"/>
        </w:rPr>
        <w:t xml:space="preserve">This strategy will be helpful for organisations to monitor employees, develop communication, and reduce errors in real time. According to the opinion of Alexander and Danzer (2025), it can be detailed that </w:t>
      </w:r>
      <w:r w:rsidR="00CF366F" w:rsidRPr="00457835">
        <w:rPr>
          <w:rFonts w:ascii="Times New Roman" w:eastAsia="Times New Roman" w:hAnsi="Times New Roman" w:cs="Times New Roman"/>
          <w:color w:val="000000" w:themeColor="text1"/>
          <w:sz w:val="24"/>
          <w:szCs w:val="24"/>
        </w:rPr>
        <w:t>more</w:t>
      </w:r>
      <w:r w:rsidRPr="00457835">
        <w:rPr>
          <w:rFonts w:ascii="Times New Roman" w:eastAsia="Times New Roman" w:hAnsi="Times New Roman" w:cs="Times New Roman"/>
          <w:color w:val="000000" w:themeColor="text1"/>
          <w:sz w:val="24"/>
          <w:szCs w:val="24"/>
        </w:rPr>
        <w:t xml:space="preserve"> than 1 million tons of food is wasted every </w:t>
      </w:r>
      <w:r w:rsidRPr="00A25585">
        <w:rPr>
          <w:rFonts w:ascii="Times New Roman" w:eastAsia="Times New Roman" w:hAnsi="Times New Roman" w:cs="Times New Roman"/>
          <w:sz w:val="24"/>
          <w:szCs w:val="24"/>
        </w:rPr>
        <w:t xml:space="preserve">day, which leads to undernutrition and hunger. Greenhouse gas emission and food waste are also to significant </w:t>
      </w:r>
      <w:r w:rsidRPr="00A25585">
        <w:rPr>
          <w:rFonts w:ascii="Times New Roman" w:eastAsia="Times New Roman" w:hAnsi="Times New Roman" w:cs="Times New Roman"/>
          <w:sz w:val="24"/>
          <w:szCs w:val="24"/>
        </w:rPr>
        <w:lastRenderedPageBreak/>
        <w:t xml:space="preserve">factors, which needs to be addressed by the hotel industry. It has been observed that around 45% of food waste is generated by the </w:t>
      </w:r>
      <w:r w:rsidR="00CF366F" w:rsidRPr="00A25585">
        <w:rPr>
          <w:rFonts w:ascii="Times New Roman" w:eastAsia="Times New Roman" w:hAnsi="Times New Roman" w:cs="Times New Roman"/>
          <w:sz w:val="24"/>
          <w:szCs w:val="24"/>
        </w:rPr>
        <w:t>hotel</w:t>
      </w:r>
      <w:r w:rsidRPr="00A25585">
        <w:rPr>
          <w:rFonts w:ascii="Times New Roman" w:eastAsia="Times New Roman" w:hAnsi="Times New Roman" w:cs="Times New Roman"/>
          <w:sz w:val="24"/>
          <w:szCs w:val="24"/>
        </w:rPr>
        <w:t xml:space="preserve"> industry during the process of food preparation and production around the globe (</w:t>
      </w:r>
      <w:proofErr w:type="spellStart"/>
      <w:r w:rsidRPr="00A25585">
        <w:rPr>
          <w:rFonts w:ascii="Times New Roman" w:eastAsia="Times New Roman" w:hAnsi="Times New Roman" w:cs="Times New Roman"/>
          <w:sz w:val="24"/>
          <w:szCs w:val="24"/>
        </w:rPr>
        <w:t>Muchele</w:t>
      </w:r>
      <w:proofErr w:type="spellEnd"/>
      <w:r w:rsidRPr="00A25585">
        <w:rPr>
          <w:rFonts w:ascii="Times New Roman" w:eastAsia="Times New Roman" w:hAnsi="Times New Roman" w:cs="Times New Roman"/>
          <w:sz w:val="24"/>
          <w:szCs w:val="24"/>
        </w:rPr>
        <w:t xml:space="preserve"> </w:t>
      </w:r>
      <w:r w:rsidRPr="00A25585">
        <w:rPr>
          <w:rFonts w:ascii="Times New Roman" w:eastAsia="Times New Roman" w:hAnsi="Times New Roman" w:cs="Times New Roman"/>
          <w:i/>
          <w:iCs/>
          <w:sz w:val="24"/>
          <w:szCs w:val="24"/>
        </w:rPr>
        <w:t xml:space="preserve">et al. </w:t>
      </w:r>
      <w:r w:rsidRPr="00A25585">
        <w:rPr>
          <w:rFonts w:ascii="Times New Roman" w:eastAsia="Times New Roman" w:hAnsi="Times New Roman" w:cs="Times New Roman"/>
          <w:sz w:val="24"/>
          <w:szCs w:val="24"/>
        </w:rPr>
        <w:t xml:space="preserve">2025). Therefore, the food donation and redistribution program will support this initiative. The World food program collect and donate US$9.8 billion raised in 2024 to mitigate food insecurities globally (WFP, 2023). The hospitality industry can partner with local charities and donate excess food, which will help develop brand reputation. </w:t>
      </w:r>
    </w:p>
    <w:p w14:paraId="6BC154A4" w14:textId="77777777" w:rsidR="00AF0B5E" w:rsidRPr="00A25585" w:rsidRDefault="005C0190" w:rsidP="00CF366F">
      <w:pPr>
        <w:pStyle w:val="Heading2"/>
      </w:pPr>
      <w:bookmarkStart w:id="6" w:name="_Toc220951473"/>
      <w:r w:rsidRPr="00A25585">
        <w:t>3. Method</w:t>
      </w:r>
      <w:bookmarkEnd w:id="6"/>
    </w:p>
    <w:p w14:paraId="6BC154A9" w14:textId="4867235F" w:rsidR="00AF0B5E" w:rsidRPr="00A25585" w:rsidRDefault="005C0190" w:rsidP="004B6AAB">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This research adopts a secondary research approach so that it can investigate food waste issues in the hospitality sector descriptively. This research has conducted a systematic review of existing academic and industry-based literature thoroughly. This process has helped in providing current and credible evidence. The </w:t>
      </w:r>
      <w:r w:rsidR="00CF366F" w:rsidRPr="00A25585">
        <w:rPr>
          <w:rFonts w:ascii="Times New Roman" w:eastAsia="Times New Roman" w:hAnsi="Times New Roman" w:cs="Times New Roman"/>
          <w:sz w:val="24"/>
          <w:szCs w:val="24"/>
        </w:rPr>
        <w:t>data sources</w:t>
      </w:r>
      <w:r w:rsidRPr="00A25585">
        <w:rPr>
          <w:rFonts w:ascii="Times New Roman" w:eastAsia="Times New Roman" w:hAnsi="Times New Roman" w:cs="Times New Roman"/>
          <w:sz w:val="24"/>
          <w:szCs w:val="24"/>
        </w:rPr>
        <w:t xml:space="preserve"> for this research are peer-reviewed journal articles, academic textbooks, sustainability reports, and publications. This research has collected information from the websites such as Statista, WFP, EPA, and Wttc.org. These sources were selected based on their relevance, reliability, and focus on hospitality sustainability. On the other hand, this research employs thematic analysis to develop themes and analyse them accordingly. According to the study of Nowell </w:t>
      </w:r>
      <w:r w:rsidRPr="00A25585">
        <w:rPr>
          <w:rFonts w:ascii="Times New Roman" w:eastAsia="Times New Roman" w:hAnsi="Times New Roman" w:cs="Times New Roman"/>
          <w:i/>
          <w:iCs/>
          <w:sz w:val="24"/>
          <w:szCs w:val="24"/>
        </w:rPr>
        <w:t xml:space="preserve">et al. </w:t>
      </w:r>
      <w:r w:rsidRPr="00A25585">
        <w:rPr>
          <w:rFonts w:ascii="Times New Roman" w:eastAsia="Times New Roman" w:hAnsi="Times New Roman" w:cs="Times New Roman"/>
          <w:sz w:val="24"/>
          <w:szCs w:val="24"/>
        </w:rPr>
        <w:t>(2017), thematic analysis will help in summarising key features of a large data set. Therefore, this technique will allow analysing thematic analysis. As a result, this analysis will help in finding recommendations to reduce food waste in the hospitality sector. The methodology of this research includes</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Systematic review of peer-reviewed journals</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Credible industry reports</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Qualitative thematic analysis</w:t>
      </w:r>
      <w:r w:rsidR="004B6AAB">
        <w:rPr>
          <w:rFonts w:ascii="Times New Roman" w:eastAsia="Times New Roman" w:hAnsi="Times New Roman" w:cs="Times New Roman"/>
          <w:sz w:val="24"/>
          <w:szCs w:val="24"/>
        </w:rPr>
        <w:t xml:space="preserve">, and </w:t>
      </w:r>
      <w:r w:rsidRPr="00A25585">
        <w:rPr>
          <w:rFonts w:ascii="Times New Roman" w:eastAsia="Times New Roman" w:hAnsi="Times New Roman" w:cs="Times New Roman"/>
          <w:sz w:val="24"/>
          <w:szCs w:val="24"/>
        </w:rPr>
        <w:t>Application of the Triple Bottom Line (TBL) framework</w:t>
      </w:r>
    </w:p>
    <w:p w14:paraId="6BC154AA" w14:textId="77777777" w:rsidR="00AF0B5E" w:rsidRPr="00A25585" w:rsidRDefault="005C0190" w:rsidP="00CF366F">
      <w:pPr>
        <w:pStyle w:val="Heading2"/>
      </w:pPr>
      <w:bookmarkStart w:id="7" w:name="_Toc220951474"/>
      <w:r w:rsidRPr="00A25585">
        <w:t>4. Theme Impact Analysis</w:t>
      </w:r>
      <w:bookmarkEnd w:id="7"/>
    </w:p>
    <w:p w14:paraId="6BC154AB" w14:textId="77777777" w:rsidR="00AF0B5E" w:rsidRPr="00A25585" w:rsidRDefault="005C0190" w:rsidP="00CF366F">
      <w:pPr>
        <w:pStyle w:val="Heading3"/>
      </w:pPr>
      <w:bookmarkStart w:id="8" w:name="_Toc220951475"/>
      <w:r w:rsidRPr="00A25585">
        <w:t>4.1 Detail of Triple Bottom Line</w:t>
      </w:r>
      <w:bookmarkEnd w:id="8"/>
      <w:r w:rsidRPr="00A25585">
        <w:t xml:space="preserve"> </w:t>
      </w:r>
    </w:p>
    <w:p w14:paraId="6BC154AC" w14:textId="26508BC6" w:rsidR="00AF0B5E" w:rsidRPr="00A25585" w:rsidRDefault="000F293C">
      <w:pPr>
        <w:spacing w:line="360" w:lineRule="auto"/>
        <w:jc w:val="both"/>
        <w:rPr>
          <w:rFonts w:ascii="Times New Roman" w:eastAsia="Times New Roman" w:hAnsi="Times New Roman" w:cs="Times New Roman"/>
          <w:sz w:val="24"/>
          <w:szCs w:val="24"/>
        </w:rPr>
      </w:pPr>
      <w:r w:rsidRPr="00457835">
        <w:rPr>
          <w:rFonts w:ascii="Times New Roman" w:eastAsia="Times New Roman" w:hAnsi="Times New Roman" w:cs="Times New Roman"/>
          <w:color w:val="000000" w:themeColor="text1"/>
          <w:sz w:val="24"/>
          <w:szCs w:val="24"/>
        </w:rPr>
        <w:t xml:space="preserve">The decline in business commuting </w:t>
      </w:r>
      <w:r w:rsidR="0069114A" w:rsidRPr="00457835">
        <w:rPr>
          <w:rFonts w:ascii="Times New Roman" w:eastAsia="Times New Roman" w:hAnsi="Times New Roman" w:cs="Times New Roman"/>
          <w:color w:val="000000" w:themeColor="text1"/>
          <w:sz w:val="24"/>
          <w:szCs w:val="24"/>
        </w:rPr>
        <w:t xml:space="preserve">will not be a short-term impact on the hotel industry </w:t>
      </w:r>
      <w:r w:rsidR="00692EC3" w:rsidRPr="00457835">
        <w:rPr>
          <w:rFonts w:ascii="Times New Roman" w:eastAsia="Times New Roman" w:hAnsi="Times New Roman" w:cs="Times New Roman"/>
          <w:color w:val="000000" w:themeColor="text1"/>
          <w:sz w:val="24"/>
          <w:szCs w:val="24"/>
        </w:rPr>
        <w:t xml:space="preserve">but a structural shift driven by hybrid work models. The integration of digital communication technologies, and corporate cost optimisation are critically responsible in shifting the business commuting along with the hotel business. </w:t>
      </w:r>
      <w:r w:rsidR="005C0190" w:rsidRPr="00457835">
        <w:rPr>
          <w:rFonts w:ascii="Times New Roman" w:eastAsia="Times New Roman" w:hAnsi="Times New Roman" w:cs="Times New Roman"/>
          <w:color w:val="000000" w:themeColor="text1"/>
          <w:sz w:val="24"/>
          <w:szCs w:val="24"/>
        </w:rPr>
        <w:t xml:space="preserve">The integration of the Triple Bottom Line (TBL) framework will assist in understanding the impact of shift of business commuting on the </w:t>
      </w:r>
      <w:r w:rsidR="005C0190" w:rsidRPr="00A25585">
        <w:rPr>
          <w:rFonts w:ascii="Times New Roman" w:eastAsia="Times New Roman" w:hAnsi="Times New Roman" w:cs="Times New Roman"/>
          <w:sz w:val="24"/>
          <w:szCs w:val="24"/>
        </w:rPr>
        <w:t xml:space="preserve">hospitality and hotel industry. This framework helps in examining sustainability across people, </w:t>
      </w:r>
      <w:r w:rsidR="005C0190" w:rsidRPr="00A25585">
        <w:rPr>
          <w:rFonts w:ascii="Times New Roman" w:eastAsia="Times New Roman" w:hAnsi="Times New Roman" w:cs="Times New Roman"/>
          <w:sz w:val="24"/>
          <w:szCs w:val="24"/>
        </w:rPr>
        <w:lastRenderedPageBreak/>
        <w:t xml:space="preserve">planet, and profit. Therefore, this framework will help in developing strategies like operational performance, financial viability, and stakeholder perceptions related to business commuting in this industry. </w:t>
      </w:r>
    </w:p>
    <w:p w14:paraId="6BC154AD" w14:textId="77777777" w:rsidR="00AF0B5E" w:rsidRPr="00A25585" w:rsidRDefault="005C0190">
      <w:pPr>
        <w:spacing w:line="360" w:lineRule="auto"/>
        <w:jc w:val="center"/>
        <w:rPr>
          <w:rFonts w:ascii="Times New Roman" w:eastAsia="Times New Roman" w:hAnsi="Times New Roman" w:cs="Times New Roman"/>
          <w:sz w:val="24"/>
          <w:szCs w:val="24"/>
        </w:rPr>
      </w:pPr>
      <w:r w:rsidRPr="00A25585">
        <w:rPr>
          <w:rFonts w:ascii="Times New Roman" w:eastAsia="Times New Roman" w:hAnsi="Times New Roman" w:cs="Times New Roman"/>
          <w:noProof/>
          <w:sz w:val="24"/>
          <w:szCs w:val="24"/>
        </w:rPr>
        <w:drawing>
          <wp:inline distT="114300" distB="114300" distL="114300" distR="114300" wp14:anchorId="6BC15548" wp14:editId="6BC15549">
            <wp:extent cx="3837150" cy="2843817"/>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b="5296"/>
                    <a:stretch>
                      <a:fillRect/>
                    </a:stretch>
                  </pic:blipFill>
                  <pic:spPr>
                    <a:xfrm>
                      <a:off x="0" y="0"/>
                      <a:ext cx="3837150" cy="2843817"/>
                    </a:xfrm>
                    <a:prstGeom prst="rect">
                      <a:avLst/>
                    </a:prstGeom>
                    <a:ln/>
                  </pic:spPr>
                </pic:pic>
              </a:graphicData>
            </a:graphic>
          </wp:inline>
        </w:drawing>
      </w:r>
    </w:p>
    <w:p w14:paraId="6BC154AE" w14:textId="77777777" w:rsidR="00AF0B5E" w:rsidRPr="00A25585" w:rsidRDefault="005C0190">
      <w:pPr>
        <w:spacing w:line="360" w:lineRule="auto"/>
        <w:jc w:val="center"/>
        <w:rPr>
          <w:rFonts w:ascii="Times New Roman" w:eastAsia="Times New Roman" w:hAnsi="Times New Roman" w:cs="Times New Roman"/>
          <w:b/>
          <w:bCs/>
          <w:sz w:val="24"/>
          <w:szCs w:val="24"/>
        </w:rPr>
      </w:pPr>
      <w:r w:rsidRPr="00A25585">
        <w:rPr>
          <w:rFonts w:ascii="Times New Roman" w:eastAsia="Times New Roman" w:hAnsi="Times New Roman" w:cs="Times New Roman"/>
          <w:b/>
          <w:bCs/>
          <w:sz w:val="24"/>
          <w:szCs w:val="24"/>
        </w:rPr>
        <w:t>Figure 3: Triple Bottom Line framework</w:t>
      </w:r>
    </w:p>
    <w:p w14:paraId="6BC154AF" w14:textId="77777777" w:rsidR="00AF0B5E" w:rsidRPr="00A25585" w:rsidRDefault="005C0190">
      <w:pPr>
        <w:spacing w:line="360" w:lineRule="auto"/>
        <w:jc w:val="center"/>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(Source: </w:t>
      </w:r>
      <w:proofErr w:type="spellStart"/>
      <w:r w:rsidRPr="00A25585">
        <w:rPr>
          <w:rFonts w:ascii="Times New Roman" w:eastAsia="Times New Roman" w:hAnsi="Times New Roman" w:cs="Times New Roman"/>
          <w:sz w:val="24"/>
          <w:szCs w:val="24"/>
        </w:rPr>
        <w:t>Inchainge</w:t>
      </w:r>
      <w:proofErr w:type="spellEnd"/>
      <w:r w:rsidRPr="00A25585">
        <w:rPr>
          <w:rFonts w:ascii="Times New Roman" w:eastAsia="Times New Roman" w:hAnsi="Times New Roman" w:cs="Times New Roman"/>
          <w:sz w:val="24"/>
          <w:szCs w:val="24"/>
        </w:rPr>
        <w:t>, 2022)</w:t>
      </w:r>
    </w:p>
    <w:p w14:paraId="6BC154B0" w14:textId="77777777" w:rsidR="00AF0B5E" w:rsidRPr="00A25585" w:rsidRDefault="005C0190">
      <w:pPr>
        <w:spacing w:line="360" w:lineRule="auto"/>
        <w:jc w:val="both"/>
        <w:rPr>
          <w:rFonts w:ascii="Times New Roman" w:eastAsia="Times New Roman" w:hAnsi="Times New Roman" w:cs="Times New Roman"/>
          <w:b/>
          <w:bCs/>
          <w:sz w:val="24"/>
          <w:szCs w:val="24"/>
          <w:u w:val="single"/>
        </w:rPr>
      </w:pPr>
      <w:r w:rsidRPr="00A25585">
        <w:rPr>
          <w:rFonts w:ascii="Times New Roman" w:eastAsia="Times New Roman" w:hAnsi="Times New Roman" w:cs="Times New Roman"/>
          <w:b/>
          <w:bCs/>
          <w:sz w:val="24"/>
          <w:szCs w:val="24"/>
          <w:u w:val="single"/>
        </w:rPr>
        <w:t>Environmental Impact of Revenue Models and Strategic Diversification</w:t>
      </w:r>
    </w:p>
    <w:p w14:paraId="6BC154B1" w14:textId="2EDF858A"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Business shift is a persistent issue in the hospitality sector, and it becomes necessity to address this issue. The key drivers of business shift in the hotel industry are rapid technology adoption, a strong demand personalized guest experiences, and increasing demand for sustainable services. For instance, hotels that provide personalized experiences to travellers are anticipated to generate 34.6% of the market revenue in 2025 (futuremarketinsights.com, 2025). </w:t>
      </w:r>
    </w:p>
    <w:p w14:paraId="6BC154B7" w14:textId="735B8413" w:rsidR="00AF0B5E" w:rsidRPr="00A25585" w:rsidRDefault="005C0190" w:rsidP="004B6AAB">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business shift in the hotel industry and commuting shift </w:t>
      </w:r>
      <w:r w:rsidR="00CF366F" w:rsidRPr="00A25585">
        <w:rPr>
          <w:rFonts w:ascii="Times New Roman" w:eastAsia="Times New Roman" w:hAnsi="Times New Roman" w:cs="Times New Roman"/>
          <w:sz w:val="24"/>
          <w:szCs w:val="24"/>
        </w:rPr>
        <w:t>is</w:t>
      </w:r>
      <w:r w:rsidRPr="00A25585">
        <w:rPr>
          <w:rFonts w:ascii="Times New Roman" w:eastAsia="Times New Roman" w:hAnsi="Times New Roman" w:cs="Times New Roman"/>
          <w:sz w:val="24"/>
          <w:szCs w:val="24"/>
        </w:rPr>
        <w:t xml:space="preserve"> critical for this industry to meet with the demand of customers and match </w:t>
      </w:r>
      <w:r w:rsidR="00CF366F" w:rsidRPr="00A25585">
        <w:rPr>
          <w:rFonts w:ascii="Times New Roman" w:eastAsia="Times New Roman" w:hAnsi="Times New Roman" w:cs="Times New Roman"/>
          <w:sz w:val="24"/>
          <w:szCs w:val="24"/>
        </w:rPr>
        <w:t>the sustainability</w:t>
      </w:r>
      <w:r w:rsidRPr="00A25585">
        <w:rPr>
          <w:rFonts w:ascii="Times New Roman" w:eastAsia="Times New Roman" w:hAnsi="Times New Roman" w:cs="Times New Roman"/>
          <w:sz w:val="24"/>
          <w:szCs w:val="24"/>
        </w:rPr>
        <w:t xml:space="preserve"> standards. Hotels are adopting shifted strategies such as market diversification and revenue </w:t>
      </w:r>
      <w:r w:rsidRPr="00457835">
        <w:rPr>
          <w:rFonts w:ascii="Times New Roman" w:eastAsia="Times New Roman" w:hAnsi="Times New Roman" w:cs="Times New Roman"/>
          <w:color w:val="000000" w:themeColor="text1"/>
          <w:sz w:val="24"/>
          <w:szCs w:val="24"/>
        </w:rPr>
        <w:t xml:space="preserve">resilience. Shifting in hotel businesses will help in reducing dependence on corporate contracts. </w:t>
      </w:r>
      <w:r w:rsidR="00532827" w:rsidRPr="00457835">
        <w:rPr>
          <w:rFonts w:ascii="Times New Roman" w:eastAsia="Times New Roman" w:hAnsi="Times New Roman" w:cs="Times New Roman"/>
          <w:color w:val="000000" w:themeColor="text1"/>
          <w:sz w:val="24"/>
          <w:szCs w:val="24"/>
        </w:rPr>
        <w:t>It has been observed that the business travel was accountable for 70% of all global revenue for high-end hotel chains before pandemic (</w:t>
      </w:r>
      <w:r w:rsidR="003D7B4B" w:rsidRPr="00457835">
        <w:rPr>
          <w:rFonts w:ascii="Times New Roman" w:eastAsia="Times New Roman" w:hAnsi="Times New Roman" w:cs="Times New Roman"/>
          <w:color w:val="000000" w:themeColor="text1"/>
          <w:sz w:val="24"/>
          <w:szCs w:val="24"/>
        </w:rPr>
        <w:t xml:space="preserve">Wttc.org., </w:t>
      </w:r>
      <w:r w:rsidR="00A444D8" w:rsidRPr="00457835">
        <w:rPr>
          <w:rFonts w:ascii="Times New Roman" w:eastAsia="Times New Roman" w:hAnsi="Times New Roman" w:cs="Times New Roman"/>
          <w:color w:val="000000" w:themeColor="text1"/>
          <w:sz w:val="24"/>
          <w:szCs w:val="24"/>
        </w:rPr>
        <w:t>2021</w:t>
      </w:r>
      <w:r w:rsidR="00532827" w:rsidRPr="00457835">
        <w:rPr>
          <w:rFonts w:ascii="Times New Roman" w:eastAsia="Times New Roman" w:hAnsi="Times New Roman" w:cs="Times New Roman"/>
          <w:color w:val="000000" w:themeColor="text1"/>
          <w:sz w:val="24"/>
          <w:szCs w:val="24"/>
        </w:rPr>
        <w:t>).</w:t>
      </w:r>
      <w:r w:rsidR="00442AAC" w:rsidRPr="00457835">
        <w:rPr>
          <w:rFonts w:ascii="Times New Roman" w:eastAsia="Times New Roman" w:hAnsi="Times New Roman" w:cs="Times New Roman"/>
          <w:color w:val="000000" w:themeColor="text1"/>
          <w:sz w:val="24"/>
          <w:szCs w:val="24"/>
        </w:rPr>
        <w:t xml:space="preserve"> Additionally, 55 and 75% of airline profits came from business travellers (</w:t>
      </w:r>
      <w:r w:rsidR="00A444D8" w:rsidRPr="00457835">
        <w:rPr>
          <w:rFonts w:ascii="Times New Roman" w:eastAsia="Times New Roman" w:hAnsi="Times New Roman" w:cs="Times New Roman"/>
          <w:color w:val="000000" w:themeColor="text1"/>
          <w:sz w:val="24"/>
          <w:szCs w:val="24"/>
        </w:rPr>
        <w:t>Wttc.org., 2021</w:t>
      </w:r>
      <w:r w:rsidR="00442AAC" w:rsidRPr="00457835">
        <w:rPr>
          <w:rFonts w:ascii="Times New Roman" w:eastAsia="Times New Roman" w:hAnsi="Times New Roman" w:cs="Times New Roman"/>
          <w:color w:val="000000" w:themeColor="text1"/>
          <w:sz w:val="24"/>
          <w:szCs w:val="24"/>
        </w:rPr>
        <w:t xml:space="preserve">). </w:t>
      </w:r>
      <w:r w:rsidRPr="00457835">
        <w:rPr>
          <w:rFonts w:ascii="Times New Roman" w:eastAsia="Times New Roman" w:hAnsi="Times New Roman" w:cs="Times New Roman"/>
          <w:color w:val="000000" w:themeColor="text1"/>
          <w:sz w:val="24"/>
          <w:szCs w:val="24"/>
        </w:rPr>
        <w:t xml:space="preserve">The majority of </w:t>
      </w:r>
      <w:r w:rsidR="00CF366F" w:rsidRPr="00457835">
        <w:rPr>
          <w:rFonts w:ascii="Times New Roman" w:eastAsia="Times New Roman" w:hAnsi="Times New Roman" w:cs="Times New Roman"/>
          <w:color w:val="000000" w:themeColor="text1"/>
          <w:sz w:val="24"/>
          <w:szCs w:val="24"/>
        </w:rPr>
        <w:t>hotels</w:t>
      </w:r>
      <w:r w:rsidRPr="00457835">
        <w:rPr>
          <w:rFonts w:ascii="Times New Roman" w:eastAsia="Times New Roman" w:hAnsi="Times New Roman" w:cs="Times New Roman"/>
          <w:color w:val="000000" w:themeColor="text1"/>
          <w:sz w:val="24"/>
          <w:szCs w:val="24"/>
        </w:rPr>
        <w:t xml:space="preserve"> </w:t>
      </w:r>
      <w:r w:rsidR="00CF366F" w:rsidRPr="00457835">
        <w:rPr>
          <w:rFonts w:ascii="Times New Roman" w:eastAsia="Times New Roman" w:hAnsi="Times New Roman" w:cs="Times New Roman"/>
          <w:color w:val="000000" w:themeColor="text1"/>
          <w:sz w:val="24"/>
          <w:szCs w:val="24"/>
        </w:rPr>
        <w:t>are providing</w:t>
      </w:r>
      <w:r w:rsidRPr="00457835">
        <w:rPr>
          <w:rFonts w:ascii="Times New Roman" w:eastAsia="Times New Roman" w:hAnsi="Times New Roman" w:cs="Times New Roman"/>
          <w:color w:val="000000" w:themeColor="text1"/>
          <w:sz w:val="24"/>
          <w:szCs w:val="24"/>
        </w:rPr>
        <w:t xml:space="preserve"> extended "</w:t>
      </w:r>
      <w:proofErr w:type="spellStart"/>
      <w:r w:rsidRPr="00457835">
        <w:rPr>
          <w:rFonts w:ascii="Times New Roman" w:eastAsia="Times New Roman" w:hAnsi="Times New Roman" w:cs="Times New Roman"/>
          <w:color w:val="000000" w:themeColor="text1"/>
          <w:sz w:val="24"/>
          <w:szCs w:val="24"/>
        </w:rPr>
        <w:t>bleisure</w:t>
      </w:r>
      <w:proofErr w:type="spellEnd"/>
      <w:r w:rsidRPr="00457835">
        <w:rPr>
          <w:rFonts w:ascii="Times New Roman" w:eastAsia="Times New Roman" w:hAnsi="Times New Roman" w:cs="Times New Roman"/>
          <w:color w:val="000000" w:themeColor="text1"/>
          <w:sz w:val="24"/>
          <w:szCs w:val="24"/>
        </w:rPr>
        <w:t xml:space="preserve">" </w:t>
      </w:r>
      <w:r w:rsidR="00CF366F" w:rsidRPr="00457835">
        <w:rPr>
          <w:rFonts w:ascii="Times New Roman" w:eastAsia="Times New Roman" w:hAnsi="Times New Roman" w:cs="Times New Roman"/>
          <w:color w:val="000000" w:themeColor="text1"/>
          <w:sz w:val="24"/>
          <w:szCs w:val="24"/>
        </w:rPr>
        <w:t>stays by</w:t>
      </w:r>
      <w:r w:rsidRPr="00457835">
        <w:rPr>
          <w:rFonts w:ascii="Times New Roman" w:eastAsia="Times New Roman" w:hAnsi="Times New Roman" w:cs="Times New Roman"/>
          <w:color w:val="000000" w:themeColor="text1"/>
          <w:sz w:val="24"/>
          <w:szCs w:val="24"/>
        </w:rPr>
        <w:t xml:space="preserve"> combining leisure plus domestic services. The extended </w:t>
      </w:r>
      <w:r w:rsidR="00CF366F" w:rsidRPr="00457835">
        <w:rPr>
          <w:rFonts w:ascii="Times New Roman" w:eastAsia="Times New Roman" w:hAnsi="Times New Roman" w:cs="Times New Roman"/>
          <w:color w:val="000000" w:themeColor="text1"/>
          <w:sz w:val="24"/>
          <w:szCs w:val="24"/>
        </w:rPr>
        <w:t>stay market</w:t>
      </w:r>
      <w:r w:rsidRPr="00457835">
        <w:rPr>
          <w:rFonts w:ascii="Times New Roman" w:eastAsia="Times New Roman" w:hAnsi="Times New Roman" w:cs="Times New Roman"/>
          <w:color w:val="000000" w:themeColor="text1"/>
          <w:sz w:val="24"/>
          <w:szCs w:val="24"/>
        </w:rPr>
        <w:t xml:space="preserve"> size </w:t>
      </w:r>
      <w:r w:rsidRPr="00A25585">
        <w:rPr>
          <w:rFonts w:ascii="Times New Roman" w:eastAsia="Times New Roman" w:hAnsi="Times New Roman" w:cs="Times New Roman"/>
          <w:sz w:val="24"/>
          <w:szCs w:val="24"/>
        </w:rPr>
        <w:t xml:space="preserve">in the hospitality industry was USD 57.7 billion in 2024 </w:t>
      </w:r>
      <w:r w:rsidR="00CF366F" w:rsidRPr="00A25585">
        <w:rPr>
          <w:rFonts w:ascii="Times New Roman" w:eastAsia="Times New Roman" w:hAnsi="Times New Roman" w:cs="Times New Roman"/>
          <w:sz w:val="24"/>
          <w:szCs w:val="24"/>
        </w:rPr>
        <w:t>and it</w:t>
      </w:r>
      <w:r w:rsidRPr="00A25585">
        <w:rPr>
          <w:rFonts w:ascii="Times New Roman" w:eastAsia="Times New Roman" w:hAnsi="Times New Roman" w:cs="Times New Roman"/>
          <w:sz w:val="24"/>
          <w:szCs w:val="24"/>
        </w:rPr>
        <w:t xml:space="preserve"> is estimated to increase to USD 98.8 billion by 2030 (Grandviewresearch.com, 2023). Mitigating food waste will be helpful in areas </w:t>
      </w:r>
      <w:r w:rsidRPr="00A25585">
        <w:rPr>
          <w:rFonts w:ascii="Times New Roman" w:eastAsia="Times New Roman" w:hAnsi="Times New Roman" w:cs="Times New Roman"/>
          <w:sz w:val="24"/>
          <w:szCs w:val="24"/>
        </w:rPr>
        <w:lastRenderedPageBreak/>
        <w:t>like</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Mitigating Climate Change</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Conserving Natural Resources</w:t>
      </w:r>
      <w:r w:rsidR="004B6AA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Protecting Biodiversity</w:t>
      </w:r>
      <w:r w:rsidR="004B6AAB">
        <w:rPr>
          <w:rFonts w:ascii="Times New Roman" w:eastAsia="Times New Roman" w:hAnsi="Times New Roman" w:cs="Times New Roman"/>
          <w:sz w:val="24"/>
          <w:szCs w:val="24"/>
        </w:rPr>
        <w:t xml:space="preserve">, </w:t>
      </w:r>
      <w:r w:rsidR="005C1C75" w:rsidRPr="00A25585">
        <w:rPr>
          <w:rFonts w:ascii="Times New Roman" w:eastAsia="Times New Roman" w:hAnsi="Times New Roman" w:cs="Times New Roman"/>
          <w:sz w:val="24"/>
          <w:szCs w:val="24"/>
        </w:rPr>
        <w:t>preventing</w:t>
      </w:r>
      <w:r w:rsidRPr="00A25585">
        <w:rPr>
          <w:rFonts w:ascii="Times New Roman" w:eastAsia="Times New Roman" w:hAnsi="Times New Roman" w:cs="Times New Roman"/>
          <w:sz w:val="24"/>
          <w:szCs w:val="24"/>
        </w:rPr>
        <w:t xml:space="preserve"> pollution</w:t>
      </w:r>
      <w:r w:rsidR="004B6AAB">
        <w:rPr>
          <w:rFonts w:ascii="Times New Roman" w:eastAsia="Times New Roman" w:hAnsi="Times New Roman" w:cs="Times New Roman"/>
          <w:sz w:val="24"/>
          <w:szCs w:val="24"/>
        </w:rPr>
        <w:t xml:space="preserve">, and </w:t>
      </w:r>
      <w:r w:rsidRPr="00A25585">
        <w:rPr>
          <w:rFonts w:ascii="Times New Roman" w:eastAsia="Times New Roman" w:hAnsi="Times New Roman" w:cs="Times New Roman"/>
          <w:sz w:val="24"/>
          <w:szCs w:val="24"/>
        </w:rPr>
        <w:t>Supporting Soil Health</w:t>
      </w:r>
      <w:r w:rsidR="004B6AAB">
        <w:rPr>
          <w:rFonts w:ascii="Times New Roman" w:eastAsia="Times New Roman" w:hAnsi="Times New Roman" w:cs="Times New Roman"/>
          <w:sz w:val="24"/>
          <w:szCs w:val="24"/>
        </w:rPr>
        <w:t>.</w:t>
      </w:r>
    </w:p>
    <w:p w14:paraId="6BC154B8" w14:textId="77777777" w:rsidR="00AF0B5E" w:rsidRPr="00A25585" w:rsidRDefault="005C0190">
      <w:pPr>
        <w:spacing w:line="360" w:lineRule="auto"/>
        <w:jc w:val="both"/>
        <w:rPr>
          <w:rFonts w:ascii="Times New Roman" w:eastAsia="Times New Roman" w:hAnsi="Times New Roman" w:cs="Times New Roman"/>
          <w:b/>
          <w:bCs/>
          <w:sz w:val="24"/>
          <w:szCs w:val="24"/>
          <w:u w:val="single"/>
        </w:rPr>
      </w:pPr>
      <w:r w:rsidRPr="00A25585">
        <w:rPr>
          <w:rFonts w:ascii="Times New Roman" w:eastAsia="Times New Roman" w:hAnsi="Times New Roman" w:cs="Times New Roman"/>
          <w:b/>
          <w:bCs/>
          <w:sz w:val="24"/>
          <w:szCs w:val="24"/>
          <w:u w:val="single"/>
        </w:rPr>
        <w:t>Economic Impact: Reduced Travel and Sustainability Alignment</w:t>
      </w:r>
    </w:p>
    <w:p w14:paraId="6BC154BD" w14:textId="5BAC15B4" w:rsidR="00AF0B5E" w:rsidRPr="00CC6D32" w:rsidRDefault="005C0190" w:rsidP="00CC6D32">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reduction in business commuting will contribute positively, while analysing from an environmental perspective. Businesses may experience financial gain in areas like procurement, storage, preparation, and disposal. Lowering business commuting is directly linked to sustainability outcomes and strengthen business reputation. It has been observed that the hotel </w:t>
      </w:r>
      <w:r w:rsidR="002340AE" w:rsidRPr="00A25585">
        <w:rPr>
          <w:rFonts w:ascii="Times New Roman" w:eastAsia="Times New Roman" w:hAnsi="Times New Roman" w:cs="Times New Roman"/>
          <w:sz w:val="24"/>
          <w:szCs w:val="24"/>
        </w:rPr>
        <w:t>industries responsible</w:t>
      </w:r>
      <w:r w:rsidRPr="00A25585">
        <w:rPr>
          <w:rFonts w:ascii="Times New Roman" w:eastAsia="Times New Roman" w:hAnsi="Times New Roman" w:cs="Times New Roman"/>
          <w:sz w:val="24"/>
          <w:szCs w:val="24"/>
        </w:rPr>
        <w:t xml:space="preserve"> for an estimated 22% of tourism-related carbon emissions (Untourism.int., 2</w:t>
      </w:r>
      <w:r w:rsidR="005C1C75">
        <w:rPr>
          <w:rFonts w:ascii="Times New Roman" w:eastAsia="Times New Roman" w:hAnsi="Times New Roman" w:cs="Times New Roman"/>
          <w:sz w:val="24"/>
          <w:szCs w:val="24"/>
        </w:rPr>
        <w:t>0</w:t>
      </w:r>
      <w:r w:rsidRPr="00A25585">
        <w:rPr>
          <w:rFonts w:ascii="Times New Roman" w:eastAsia="Times New Roman" w:hAnsi="Times New Roman" w:cs="Times New Roman"/>
          <w:sz w:val="24"/>
          <w:szCs w:val="24"/>
        </w:rPr>
        <w:t xml:space="preserve">25). Therefore, integrating strategies like shifting business commuting will help this industry to lower carbon emission. Additionally, this strategy will help the industry to match with the net-zero and ESG commitments. Hotels are promoting local tourism, encouraging longer stays, and investing in energy efficient operations to incorporate with sustainability standards. According to the information of Costa and Costa (2022), it can be detailed that </w:t>
      </w:r>
      <w:r w:rsidR="00BA3BDB">
        <w:rPr>
          <w:rFonts w:ascii="Times New Roman" w:eastAsia="Times New Roman" w:hAnsi="Times New Roman" w:cs="Times New Roman"/>
          <w:sz w:val="24"/>
          <w:szCs w:val="24"/>
        </w:rPr>
        <w:t xml:space="preserve">hotel </w:t>
      </w:r>
      <w:r w:rsidRPr="00A25585">
        <w:rPr>
          <w:rFonts w:ascii="Times New Roman" w:eastAsia="Times New Roman" w:hAnsi="Times New Roman" w:cs="Times New Roman"/>
          <w:sz w:val="24"/>
          <w:szCs w:val="24"/>
        </w:rPr>
        <w:t>industry can be considered as a most dynamic sector and plays a significant role in regional development. In a nutshell, economic impacts of reducing business commuting in this industry are</w:t>
      </w:r>
      <w:r w:rsidR="00CC6D32">
        <w:rPr>
          <w:rFonts w:ascii="Times New Roman" w:eastAsia="Times New Roman" w:hAnsi="Times New Roman" w:cs="Times New Roman"/>
          <w:sz w:val="24"/>
          <w:szCs w:val="24"/>
        </w:rPr>
        <w:t xml:space="preserve"> </w:t>
      </w:r>
      <w:r w:rsidRPr="00CC6D32">
        <w:rPr>
          <w:rFonts w:ascii="Times New Roman" w:eastAsia="Times New Roman" w:hAnsi="Times New Roman" w:cs="Times New Roman"/>
          <w:sz w:val="24"/>
          <w:szCs w:val="24"/>
        </w:rPr>
        <w:t>Reduce the transport-related carbon emissions</w:t>
      </w:r>
      <w:r w:rsidR="00CC6D32">
        <w:rPr>
          <w:rFonts w:ascii="Times New Roman" w:eastAsia="Times New Roman" w:hAnsi="Times New Roman" w:cs="Times New Roman"/>
          <w:sz w:val="24"/>
          <w:szCs w:val="24"/>
        </w:rPr>
        <w:t>, a</w:t>
      </w:r>
      <w:r w:rsidRPr="00CC6D32">
        <w:rPr>
          <w:rFonts w:ascii="Times New Roman" w:eastAsia="Times New Roman" w:hAnsi="Times New Roman" w:cs="Times New Roman"/>
          <w:sz w:val="24"/>
          <w:szCs w:val="24"/>
        </w:rPr>
        <w:t>lign with the corporate sustainability goals</w:t>
      </w:r>
      <w:r w:rsidR="00CC6D32">
        <w:rPr>
          <w:rFonts w:ascii="Times New Roman" w:eastAsia="Times New Roman" w:hAnsi="Times New Roman" w:cs="Times New Roman"/>
          <w:sz w:val="24"/>
          <w:szCs w:val="24"/>
        </w:rPr>
        <w:t>, s</w:t>
      </w:r>
      <w:r w:rsidRPr="00CC6D32">
        <w:rPr>
          <w:rFonts w:ascii="Times New Roman" w:eastAsia="Times New Roman" w:hAnsi="Times New Roman" w:cs="Times New Roman"/>
          <w:sz w:val="24"/>
          <w:szCs w:val="24"/>
        </w:rPr>
        <w:t>upport low-impact and domestic tourism growth</w:t>
      </w:r>
      <w:r w:rsidR="00CC6D32">
        <w:rPr>
          <w:rFonts w:ascii="Times New Roman" w:eastAsia="Times New Roman" w:hAnsi="Times New Roman" w:cs="Times New Roman"/>
          <w:sz w:val="24"/>
          <w:szCs w:val="24"/>
        </w:rPr>
        <w:t>, and r</w:t>
      </w:r>
      <w:r w:rsidRPr="00CC6D32">
        <w:rPr>
          <w:rFonts w:ascii="Times New Roman" w:eastAsia="Times New Roman" w:hAnsi="Times New Roman" w:cs="Times New Roman"/>
          <w:sz w:val="24"/>
          <w:szCs w:val="24"/>
        </w:rPr>
        <w:t>educe efficiency in underutilised hotel capacity</w:t>
      </w:r>
    </w:p>
    <w:p w14:paraId="6BC154BE" w14:textId="77777777" w:rsidR="00AF0B5E" w:rsidRPr="00A25585" w:rsidRDefault="005C0190">
      <w:pPr>
        <w:spacing w:line="360" w:lineRule="auto"/>
        <w:jc w:val="both"/>
        <w:rPr>
          <w:rFonts w:ascii="Times New Roman" w:eastAsia="Times New Roman" w:hAnsi="Times New Roman" w:cs="Times New Roman"/>
          <w:b/>
          <w:bCs/>
          <w:sz w:val="24"/>
          <w:szCs w:val="24"/>
          <w:u w:val="single"/>
        </w:rPr>
      </w:pPr>
      <w:r w:rsidRPr="00A25585">
        <w:rPr>
          <w:rFonts w:ascii="Times New Roman" w:eastAsia="Times New Roman" w:hAnsi="Times New Roman" w:cs="Times New Roman"/>
          <w:b/>
          <w:bCs/>
          <w:sz w:val="24"/>
          <w:szCs w:val="24"/>
          <w:u w:val="single"/>
        </w:rPr>
        <w:t>Social Impact: Workforce, Guest Expectations, and Community Engagement</w:t>
      </w:r>
    </w:p>
    <w:p w14:paraId="6BC154BF" w14:textId="4391AEB6" w:rsidR="00AF0B5E" w:rsidRPr="00A25585" w:rsidRDefault="002448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Visible </w:t>
      </w:r>
      <w:r w:rsidR="005C0190" w:rsidRPr="00A25585">
        <w:rPr>
          <w:rFonts w:ascii="Times New Roman" w:eastAsia="Times New Roman" w:hAnsi="Times New Roman" w:cs="Times New Roman"/>
          <w:sz w:val="24"/>
          <w:szCs w:val="24"/>
        </w:rPr>
        <w:t xml:space="preserve">actions in </w:t>
      </w:r>
      <w:r w:rsidR="002340AE" w:rsidRPr="00A25585">
        <w:rPr>
          <w:rFonts w:ascii="Times New Roman" w:eastAsia="Times New Roman" w:hAnsi="Times New Roman" w:cs="Times New Roman"/>
          <w:sz w:val="24"/>
          <w:szCs w:val="24"/>
        </w:rPr>
        <w:t>reducing</w:t>
      </w:r>
      <w:r w:rsidR="005C0190" w:rsidRPr="00A25585">
        <w:rPr>
          <w:rFonts w:ascii="Times New Roman" w:eastAsia="Times New Roman" w:hAnsi="Times New Roman" w:cs="Times New Roman"/>
          <w:sz w:val="24"/>
          <w:szCs w:val="24"/>
        </w:rPr>
        <w:t xml:space="preserve"> business commuting of an organisation can increase brand reputation and gain trust of costumers. However, organisations need to maintain transparent sustainability practices so that it can enhance brand reputation and customer loyalty. As per the opinion of </w:t>
      </w:r>
      <w:proofErr w:type="spellStart"/>
      <w:r w:rsidR="005C0190" w:rsidRPr="00A25585">
        <w:rPr>
          <w:rFonts w:ascii="Times New Roman" w:eastAsia="Times New Roman" w:hAnsi="Times New Roman" w:cs="Times New Roman"/>
          <w:sz w:val="24"/>
          <w:szCs w:val="24"/>
        </w:rPr>
        <w:t>Chkoniya</w:t>
      </w:r>
      <w:proofErr w:type="spellEnd"/>
      <w:r w:rsidR="005C0190" w:rsidRPr="00A25585">
        <w:rPr>
          <w:rFonts w:ascii="Times New Roman" w:eastAsia="Times New Roman" w:hAnsi="Times New Roman" w:cs="Times New Roman"/>
          <w:sz w:val="24"/>
          <w:szCs w:val="24"/>
        </w:rPr>
        <w:t xml:space="preserve"> (2021), it can be detailed that the utilisation of data science is useful to derive information from big data and generate efficient utilization to solve real-world problems. It has been observed that Travellers are demanding flexibility, wellness, and work-life balance. Therefore, including offerings like co-working spaces, high-speed </w:t>
      </w:r>
      <w:r w:rsidR="005C0190" w:rsidRPr="00457835">
        <w:rPr>
          <w:rFonts w:ascii="Times New Roman" w:eastAsia="Times New Roman" w:hAnsi="Times New Roman" w:cs="Times New Roman"/>
          <w:color w:val="000000" w:themeColor="text1"/>
          <w:sz w:val="24"/>
          <w:szCs w:val="24"/>
        </w:rPr>
        <w:t xml:space="preserve">connectivity, and wellness facilities will assist the hotel industry in shifting its business process. </w:t>
      </w:r>
      <w:r w:rsidRPr="00457835">
        <w:rPr>
          <w:rFonts w:ascii="Times New Roman" w:eastAsia="Times New Roman" w:hAnsi="Times New Roman" w:cs="Times New Roman"/>
          <w:color w:val="000000" w:themeColor="text1"/>
          <w:sz w:val="24"/>
          <w:szCs w:val="24"/>
        </w:rPr>
        <w:t>The integration o</w:t>
      </w:r>
      <w:r w:rsidR="005A1264" w:rsidRPr="00457835">
        <w:rPr>
          <w:rFonts w:ascii="Times New Roman" w:eastAsia="Times New Roman" w:hAnsi="Times New Roman" w:cs="Times New Roman"/>
          <w:color w:val="000000" w:themeColor="text1"/>
          <w:sz w:val="24"/>
          <w:szCs w:val="24"/>
        </w:rPr>
        <w:t>f</w:t>
      </w:r>
      <w:r w:rsidRPr="00457835">
        <w:rPr>
          <w:rFonts w:ascii="Times New Roman" w:eastAsia="Times New Roman" w:hAnsi="Times New Roman" w:cs="Times New Roman"/>
          <w:color w:val="000000" w:themeColor="text1"/>
          <w:sz w:val="24"/>
          <w:szCs w:val="24"/>
        </w:rPr>
        <w:t xml:space="preserve"> the digital and advanced techn</w:t>
      </w:r>
      <w:r w:rsidR="005A1264" w:rsidRPr="00457835">
        <w:rPr>
          <w:rFonts w:ascii="Times New Roman" w:eastAsia="Times New Roman" w:hAnsi="Times New Roman" w:cs="Times New Roman"/>
          <w:color w:val="000000" w:themeColor="text1"/>
          <w:sz w:val="24"/>
          <w:szCs w:val="24"/>
        </w:rPr>
        <w:t xml:space="preserve">ology is also justified in forecasting reduces overproduction, staffing inefficiencies, and food waste. Hotel industry should focus on reducing their environmental impact and increase sustainable practices to meet the shift on businesses after the pandemic. The post-pandemic period has influenced two business concepts such as sustainability practices and digitalization. </w:t>
      </w:r>
      <w:r w:rsidR="00503EAB" w:rsidRPr="00457835">
        <w:rPr>
          <w:rFonts w:ascii="Times New Roman" w:eastAsia="Times New Roman" w:hAnsi="Times New Roman" w:cs="Times New Roman"/>
          <w:color w:val="000000" w:themeColor="text1"/>
          <w:sz w:val="24"/>
          <w:szCs w:val="24"/>
        </w:rPr>
        <w:t xml:space="preserve">Therefore, hotels also can increase guest experiences by focusing on these shifts. </w:t>
      </w:r>
      <w:r w:rsidR="005C0190" w:rsidRPr="00457835">
        <w:rPr>
          <w:rFonts w:ascii="Times New Roman" w:eastAsia="Times New Roman" w:hAnsi="Times New Roman" w:cs="Times New Roman"/>
          <w:color w:val="000000" w:themeColor="text1"/>
          <w:sz w:val="24"/>
          <w:szCs w:val="24"/>
        </w:rPr>
        <w:t xml:space="preserve">Additionally, </w:t>
      </w:r>
      <w:r w:rsidR="002340AE" w:rsidRPr="00457835">
        <w:rPr>
          <w:rFonts w:ascii="Times New Roman" w:eastAsia="Times New Roman" w:hAnsi="Times New Roman" w:cs="Times New Roman"/>
          <w:color w:val="000000" w:themeColor="text1"/>
          <w:sz w:val="24"/>
          <w:szCs w:val="24"/>
        </w:rPr>
        <w:t>hotels have</w:t>
      </w:r>
      <w:r w:rsidR="005C0190" w:rsidRPr="00457835">
        <w:rPr>
          <w:rFonts w:ascii="Times New Roman" w:eastAsia="Times New Roman" w:hAnsi="Times New Roman" w:cs="Times New Roman"/>
          <w:color w:val="000000" w:themeColor="text1"/>
          <w:sz w:val="24"/>
          <w:szCs w:val="24"/>
        </w:rPr>
        <w:t xml:space="preserve"> the responsibility to provide accurate training to staff so that they can meet the </w:t>
      </w:r>
      <w:r w:rsidR="002340AE" w:rsidRPr="00457835">
        <w:rPr>
          <w:rFonts w:ascii="Times New Roman" w:eastAsia="Times New Roman" w:hAnsi="Times New Roman" w:cs="Times New Roman"/>
          <w:color w:val="000000" w:themeColor="text1"/>
          <w:sz w:val="24"/>
          <w:szCs w:val="24"/>
        </w:rPr>
        <w:t>sustainability</w:t>
      </w:r>
      <w:r w:rsidR="005C0190" w:rsidRPr="00457835">
        <w:rPr>
          <w:rFonts w:ascii="Times New Roman" w:eastAsia="Times New Roman" w:hAnsi="Times New Roman" w:cs="Times New Roman"/>
          <w:color w:val="000000" w:themeColor="text1"/>
          <w:sz w:val="24"/>
          <w:szCs w:val="24"/>
        </w:rPr>
        <w:t xml:space="preserve"> measures. It is worth mentioning that staff engagement </w:t>
      </w:r>
      <w:r w:rsidR="005C0190" w:rsidRPr="00A25585">
        <w:rPr>
          <w:rFonts w:ascii="Times New Roman" w:eastAsia="Times New Roman" w:hAnsi="Times New Roman" w:cs="Times New Roman"/>
          <w:sz w:val="24"/>
          <w:szCs w:val="24"/>
        </w:rPr>
        <w:lastRenderedPageBreak/>
        <w:t xml:space="preserve">initiative will help increasing sustainability awareness and fostering waste reduction practices. The integration of Advanced Technologies will be helpful for this industry to forecast demand, </w:t>
      </w:r>
      <w:r w:rsidR="002340AE" w:rsidRPr="00A25585">
        <w:rPr>
          <w:rFonts w:ascii="Times New Roman" w:eastAsia="Times New Roman" w:hAnsi="Times New Roman" w:cs="Times New Roman"/>
          <w:sz w:val="24"/>
          <w:szCs w:val="24"/>
        </w:rPr>
        <w:t>mitigate over</w:t>
      </w:r>
      <w:r w:rsidR="005C0190" w:rsidRPr="00A25585">
        <w:rPr>
          <w:rFonts w:ascii="Times New Roman" w:eastAsia="Times New Roman" w:hAnsi="Times New Roman" w:cs="Times New Roman"/>
          <w:sz w:val="24"/>
          <w:szCs w:val="24"/>
        </w:rPr>
        <w:t xml:space="preserve"> </w:t>
      </w:r>
      <w:r w:rsidR="002340AE" w:rsidRPr="00A25585">
        <w:rPr>
          <w:rFonts w:ascii="Times New Roman" w:eastAsia="Times New Roman" w:hAnsi="Times New Roman" w:cs="Times New Roman"/>
          <w:sz w:val="24"/>
          <w:szCs w:val="24"/>
        </w:rPr>
        <w:t>production, connect</w:t>
      </w:r>
      <w:r w:rsidR="005C0190" w:rsidRPr="00A25585">
        <w:rPr>
          <w:rFonts w:ascii="Times New Roman" w:eastAsia="Times New Roman" w:hAnsi="Times New Roman" w:cs="Times New Roman"/>
          <w:sz w:val="24"/>
          <w:szCs w:val="24"/>
        </w:rPr>
        <w:t xml:space="preserve"> with local charities to </w:t>
      </w:r>
      <w:r w:rsidR="002340AE" w:rsidRPr="00A25585">
        <w:rPr>
          <w:rFonts w:ascii="Times New Roman" w:eastAsia="Times New Roman" w:hAnsi="Times New Roman" w:cs="Times New Roman"/>
          <w:sz w:val="24"/>
          <w:szCs w:val="24"/>
        </w:rPr>
        <w:t>distribute surplus</w:t>
      </w:r>
      <w:r w:rsidR="005C0190" w:rsidRPr="00A25585">
        <w:rPr>
          <w:rFonts w:ascii="Times New Roman" w:eastAsia="Times New Roman" w:hAnsi="Times New Roman" w:cs="Times New Roman"/>
          <w:sz w:val="24"/>
          <w:szCs w:val="24"/>
        </w:rPr>
        <w:t xml:space="preserve"> food, </w:t>
      </w:r>
      <w:r w:rsidR="00D806FB" w:rsidRPr="00A25585">
        <w:rPr>
          <w:rFonts w:ascii="Times New Roman" w:eastAsia="Times New Roman" w:hAnsi="Times New Roman" w:cs="Times New Roman"/>
          <w:sz w:val="24"/>
          <w:szCs w:val="24"/>
        </w:rPr>
        <w:t>and monitor</w:t>
      </w:r>
      <w:r w:rsidR="005C0190" w:rsidRPr="00A25585">
        <w:rPr>
          <w:rFonts w:ascii="Times New Roman" w:eastAsia="Times New Roman" w:hAnsi="Times New Roman" w:cs="Times New Roman"/>
          <w:sz w:val="24"/>
          <w:szCs w:val="24"/>
        </w:rPr>
        <w:t xml:space="preserve"> the sustainable process. The following figure detailed that 78% of Travellers are like to stay with an organisation that offer </w:t>
      </w:r>
      <w:r w:rsidR="00D806FB" w:rsidRPr="00A25585">
        <w:rPr>
          <w:rFonts w:ascii="Times New Roman" w:eastAsia="Times New Roman" w:hAnsi="Times New Roman" w:cs="Times New Roman"/>
          <w:sz w:val="24"/>
          <w:szCs w:val="24"/>
        </w:rPr>
        <w:t>ecofriendly</w:t>
      </w:r>
      <w:r w:rsidR="005C0190" w:rsidRPr="00A25585">
        <w:rPr>
          <w:rFonts w:ascii="Times New Roman" w:eastAsia="Times New Roman" w:hAnsi="Times New Roman" w:cs="Times New Roman"/>
          <w:sz w:val="24"/>
          <w:szCs w:val="24"/>
        </w:rPr>
        <w:t xml:space="preserve"> accommodation (Statista Daily Data, 2022).</w:t>
      </w:r>
    </w:p>
    <w:p w14:paraId="6BC154C0" w14:textId="77777777" w:rsidR="00AF0B5E" w:rsidRPr="00A25585" w:rsidRDefault="005C0190">
      <w:pPr>
        <w:spacing w:line="360" w:lineRule="auto"/>
        <w:jc w:val="center"/>
        <w:rPr>
          <w:rFonts w:ascii="Times New Roman" w:eastAsia="Times New Roman" w:hAnsi="Times New Roman" w:cs="Times New Roman"/>
          <w:sz w:val="24"/>
          <w:szCs w:val="24"/>
        </w:rPr>
      </w:pPr>
      <w:r w:rsidRPr="00A25585">
        <w:rPr>
          <w:rFonts w:ascii="Times New Roman" w:eastAsia="Times New Roman" w:hAnsi="Times New Roman" w:cs="Times New Roman"/>
          <w:noProof/>
          <w:sz w:val="24"/>
          <w:szCs w:val="24"/>
        </w:rPr>
        <w:drawing>
          <wp:inline distT="114300" distB="114300" distL="114300" distR="114300" wp14:anchorId="6BC1554A" wp14:editId="6BC1554B">
            <wp:extent cx="4232836" cy="3424238"/>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b="18968"/>
                    <a:stretch>
                      <a:fillRect/>
                    </a:stretch>
                  </pic:blipFill>
                  <pic:spPr>
                    <a:xfrm>
                      <a:off x="0" y="0"/>
                      <a:ext cx="4232836" cy="3424238"/>
                    </a:xfrm>
                    <a:prstGeom prst="rect">
                      <a:avLst/>
                    </a:prstGeom>
                    <a:ln/>
                  </pic:spPr>
                </pic:pic>
              </a:graphicData>
            </a:graphic>
          </wp:inline>
        </w:drawing>
      </w:r>
    </w:p>
    <w:p w14:paraId="6BC154C1" w14:textId="64ABC7BD" w:rsidR="00AF0B5E" w:rsidRPr="00A25585" w:rsidRDefault="005C0190">
      <w:pPr>
        <w:spacing w:line="360" w:lineRule="auto"/>
        <w:jc w:val="center"/>
        <w:rPr>
          <w:rFonts w:ascii="Times New Roman" w:eastAsia="Times New Roman" w:hAnsi="Times New Roman" w:cs="Times New Roman"/>
          <w:b/>
          <w:bCs/>
          <w:sz w:val="24"/>
          <w:szCs w:val="24"/>
        </w:rPr>
      </w:pPr>
      <w:r w:rsidRPr="00A25585">
        <w:rPr>
          <w:rFonts w:ascii="Times New Roman" w:eastAsia="Times New Roman" w:hAnsi="Times New Roman" w:cs="Times New Roman"/>
          <w:b/>
          <w:bCs/>
          <w:sz w:val="24"/>
          <w:szCs w:val="24"/>
        </w:rPr>
        <w:t xml:space="preserve">Figure 4: </w:t>
      </w:r>
      <w:r w:rsidR="00D806FB" w:rsidRPr="00A25585">
        <w:rPr>
          <w:rFonts w:ascii="Times New Roman" w:eastAsia="Times New Roman" w:hAnsi="Times New Roman" w:cs="Times New Roman"/>
          <w:b/>
          <w:bCs/>
          <w:sz w:val="24"/>
          <w:szCs w:val="24"/>
        </w:rPr>
        <w:t>Sustainability accommodation</w:t>
      </w:r>
      <w:r w:rsidRPr="00A25585">
        <w:rPr>
          <w:rFonts w:ascii="Times New Roman" w:eastAsia="Times New Roman" w:hAnsi="Times New Roman" w:cs="Times New Roman"/>
          <w:b/>
          <w:bCs/>
          <w:sz w:val="24"/>
          <w:szCs w:val="24"/>
        </w:rPr>
        <w:t xml:space="preserve"> demand of travellers</w:t>
      </w:r>
    </w:p>
    <w:p w14:paraId="6BC154C2" w14:textId="77777777" w:rsidR="00AF0B5E" w:rsidRPr="00A25585" w:rsidRDefault="005C0190">
      <w:pPr>
        <w:spacing w:line="360" w:lineRule="auto"/>
        <w:jc w:val="center"/>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(Source: Statista Daily Data, 2022)</w:t>
      </w:r>
    </w:p>
    <w:p w14:paraId="6BC154C3" w14:textId="77777777" w:rsidR="00AF0B5E" w:rsidRPr="00A25585" w:rsidRDefault="005C0190" w:rsidP="00D806FB">
      <w:pPr>
        <w:pStyle w:val="Heading2"/>
      </w:pPr>
      <w:bookmarkStart w:id="9" w:name="_Toc220951476"/>
      <w:r w:rsidRPr="00A25585">
        <w:t>5. Conclusion</w:t>
      </w:r>
      <w:bookmarkEnd w:id="9"/>
    </w:p>
    <w:p w14:paraId="6BC154C4" w14:textId="1EEF0F9E"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Covid-19 pandemic has reduced business commuting, which has significantly reshaped operational, economic, and sustainability priorities of the hotel industry. Travel commuting is a very common and persistent issue in the hospitality sector, which needs to be addressed. It has been observed that excessive tourism transportation is creating substantial environmental, economic, and social impacts. This research has provided recommendations to business commuting shift, which can lower carbon emissions, reduce costs, and enhance corporate reputation. It has been observed that the demand of travellers after the </w:t>
      </w:r>
      <w:r w:rsidR="00D806FB" w:rsidRPr="00A25585">
        <w:rPr>
          <w:rFonts w:ascii="Times New Roman" w:eastAsia="Times New Roman" w:hAnsi="Times New Roman" w:cs="Times New Roman"/>
          <w:sz w:val="24"/>
          <w:szCs w:val="24"/>
        </w:rPr>
        <w:t>pandemic</w:t>
      </w:r>
      <w:r w:rsidRPr="00A25585">
        <w:rPr>
          <w:rFonts w:ascii="Times New Roman" w:eastAsia="Times New Roman" w:hAnsi="Times New Roman" w:cs="Times New Roman"/>
          <w:sz w:val="24"/>
          <w:szCs w:val="24"/>
        </w:rPr>
        <w:t xml:space="preserve"> has shifted towards sustainable </w:t>
      </w:r>
      <w:r w:rsidR="00D806FB" w:rsidRPr="00A25585">
        <w:rPr>
          <w:rFonts w:ascii="Times New Roman" w:eastAsia="Times New Roman" w:hAnsi="Times New Roman" w:cs="Times New Roman"/>
          <w:sz w:val="24"/>
          <w:szCs w:val="24"/>
        </w:rPr>
        <w:t>practices</w:t>
      </w:r>
      <w:r w:rsidRPr="00A25585">
        <w:rPr>
          <w:rFonts w:ascii="Times New Roman" w:eastAsia="Times New Roman" w:hAnsi="Times New Roman" w:cs="Times New Roman"/>
          <w:sz w:val="24"/>
          <w:szCs w:val="24"/>
        </w:rPr>
        <w:t xml:space="preserve"> and digitalization. Therefore, the hotel industry also</w:t>
      </w:r>
      <w:r w:rsidR="00D806F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needs to shift its business to align with the trend.</w:t>
      </w:r>
    </w:p>
    <w:p w14:paraId="6BC154C5" w14:textId="77777777" w:rsidR="00AF0B5E" w:rsidRPr="00A25585" w:rsidRDefault="005C0190" w:rsidP="00D806FB">
      <w:pPr>
        <w:pStyle w:val="Heading2"/>
      </w:pPr>
      <w:bookmarkStart w:id="10" w:name="_Toc220951477"/>
      <w:r w:rsidRPr="00A25585">
        <w:lastRenderedPageBreak/>
        <w:t>6. Recommendations</w:t>
      </w:r>
      <w:bookmarkEnd w:id="10"/>
    </w:p>
    <w:p w14:paraId="6BC154C6" w14:textId="3E1914A1"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w:t>
      </w:r>
      <w:r w:rsidR="00D806FB" w:rsidRPr="00A25585">
        <w:rPr>
          <w:rFonts w:ascii="Times New Roman" w:eastAsia="Times New Roman" w:hAnsi="Times New Roman" w:cs="Times New Roman"/>
          <w:sz w:val="24"/>
          <w:szCs w:val="24"/>
        </w:rPr>
        <w:t>above-mentioned</w:t>
      </w:r>
      <w:r w:rsidRPr="00A25585">
        <w:rPr>
          <w:rFonts w:ascii="Times New Roman" w:eastAsia="Times New Roman" w:hAnsi="Times New Roman" w:cs="Times New Roman"/>
          <w:sz w:val="24"/>
          <w:szCs w:val="24"/>
        </w:rPr>
        <w:t xml:space="preserve"> sections </w:t>
      </w:r>
      <w:r w:rsidR="00D806FB" w:rsidRPr="00A25585">
        <w:rPr>
          <w:rFonts w:ascii="Times New Roman" w:eastAsia="Times New Roman" w:hAnsi="Times New Roman" w:cs="Times New Roman"/>
          <w:sz w:val="24"/>
          <w:szCs w:val="24"/>
        </w:rPr>
        <w:t>have</w:t>
      </w:r>
      <w:r w:rsidRPr="00A25585">
        <w:rPr>
          <w:rFonts w:ascii="Times New Roman" w:eastAsia="Times New Roman" w:hAnsi="Times New Roman" w:cs="Times New Roman"/>
          <w:sz w:val="24"/>
          <w:szCs w:val="24"/>
        </w:rPr>
        <w:t xml:space="preserve"> </w:t>
      </w:r>
      <w:r w:rsidR="00D806FB" w:rsidRPr="00A25585">
        <w:rPr>
          <w:rFonts w:ascii="Times New Roman" w:eastAsia="Times New Roman" w:hAnsi="Times New Roman" w:cs="Times New Roman"/>
          <w:sz w:val="24"/>
          <w:szCs w:val="24"/>
        </w:rPr>
        <w:t>identified the</w:t>
      </w:r>
      <w:r w:rsidRPr="00A25585">
        <w:rPr>
          <w:rFonts w:ascii="Times New Roman" w:eastAsia="Times New Roman" w:hAnsi="Times New Roman" w:cs="Times New Roman"/>
          <w:sz w:val="24"/>
          <w:szCs w:val="24"/>
        </w:rPr>
        <w:t xml:space="preserve"> urgency of shifting business commuting in the hospitality industry. This section will provide proactive recommendations for this industry the issue.</w:t>
      </w:r>
    </w:p>
    <w:p w14:paraId="6BC154C7" w14:textId="77777777" w:rsidR="00AF0B5E" w:rsidRPr="00A25585" w:rsidRDefault="005C0190">
      <w:pP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Recommendation 1: Invest in Scalable Monitoring and Digital Technologies</w:t>
      </w:r>
    </w:p>
    <w:p w14:paraId="6BC154C8"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 hospital industry needs to adopt scalable digital monitoring and inventory management Technologies. This strategy seems to be fruitful in improving forecasting accuracy, monitoring operations, and generate low-commuting environment. It has been observed that this industry can integrate technologies like contactless check-in, mobile room keys, AI-driven demand forecasting, and dynamic pricing systems. It has been observed that 62% of travellers consider contactless check in as the most convenient way for them (Msrlimited.com, 2025). In addition, this strategy will also assist in Identifying errors in procurement, preparation, and service stages. Integration of Big Data Analytics will assist the sector to make data driven decisions regarding the procurement, preparation, and prediction of food.</w:t>
      </w:r>
    </w:p>
    <w:p w14:paraId="6BC154C9" w14:textId="77777777" w:rsidR="00AF0B5E" w:rsidRPr="00A25585" w:rsidRDefault="005C0190">
      <w:pP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Recommendation 2: Diversify Target Markets and Redesign the Value Proposition</w:t>
      </w:r>
    </w:p>
    <w:p w14:paraId="6BC154CA" w14:textId="6685B483"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Hotel industry needs to reduce their dependency on one traditional business travel market strategically. Therefore, this industry can diversify into leisure, </w:t>
      </w:r>
      <w:proofErr w:type="spellStart"/>
      <w:r w:rsidRPr="00A25585">
        <w:rPr>
          <w:rFonts w:ascii="Times New Roman" w:eastAsia="Times New Roman" w:hAnsi="Times New Roman" w:cs="Times New Roman"/>
          <w:sz w:val="24"/>
          <w:szCs w:val="24"/>
        </w:rPr>
        <w:t>bleisure</w:t>
      </w:r>
      <w:proofErr w:type="spellEnd"/>
      <w:r w:rsidRPr="00A25585">
        <w:rPr>
          <w:rFonts w:ascii="Times New Roman" w:eastAsia="Times New Roman" w:hAnsi="Times New Roman" w:cs="Times New Roman"/>
          <w:sz w:val="24"/>
          <w:szCs w:val="24"/>
        </w:rPr>
        <w:t xml:space="preserve">, remote workers, and long-stay guests. For instance, hotels </w:t>
      </w:r>
      <w:r w:rsidR="00D806FB" w:rsidRPr="00A25585">
        <w:rPr>
          <w:rFonts w:ascii="Times New Roman" w:eastAsia="Times New Roman" w:hAnsi="Times New Roman" w:cs="Times New Roman"/>
          <w:sz w:val="24"/>
          <w:szCs w:val="24"/>
        </w:rPr>
        <w:t>can diversify</w:t>
      </w:r>
      <w:r w:rsidRPr="00A25585">
        <w:rPr>
          <w:rFonts w:ascii="Times New Roman" w:eastAsia="Times New Roman" w:hAnsi="Times New Roman" w:cs="Times New Roman"/>
          <w:sz w:val="24"/>
          <w:szCs w:val="24"/>
        </w:rPr>
        <w:t xml:space="preserve"> they are offerings by including flexible room packages, wellness-focused stays, and destination-led experiences. However, diversifying </w:t>
      </w:r>
      <w:r w:rsidR="00D806FB" w:rsidRPr="00A25585">
        <w:rPr>
          <w:rFonts w:ascii="Times New Roman" w:eastAsia="Times New Roman" w:hAnsi="Times New Roman" w:cs="Times New Roman"/>
          <w:sz w:val="24"/>
          <w:szCs w:val="24"/>
        </w:rPr>
        <w:t>its</w:t>
      </w:r>
      <w:r w:rsidRPr="00A25585">
        <w:rPr>
          <w:rFonts w:ascii="Times New Roman" w:eastAsia="Times New Roman" w:hAnsi="Times New Roman" w:cs="Times New Roman"/>
          <w:sz w:val="24"/>
          <w:szCs w:val="24"/>
        </w:rPr>
        <w:t xml:space="preserve"> business may </w:t>
      </w:r>
      <w:r w:rsidR="00D806FB" w:rsidRPr="00A25585">
        <w:rPr>
          <w:rFonts w:ascii="Times New Roman" w:eastAsia="Times New Roman" w:hAnsi="Times New Roman" w:cs="Times New Roman"/>
          <w:sz w:val="24"/>
          <w:szCs w:val="24"/>
        </w:rPr>
        <w:t>require</w:t>
      </w:r>
      <w:r w:rsidRPr="00A25585">
        <w:rPr>
          <w:rFonts w:ascii="Times New Roman" w:eastAsia="Times New Roman" w:hAnsi="Times New Roman" w:cs="Times New Roman"/>
          <w:sz w:val="24"/>
          <w:szCs w:val="24"/>
        </w:rPr>
        <w:t xml:space="preserve"> upfront investment and marketing alignment. </w:t>
      </w:r>
      <w:r w:rsidR="00D806FB" w:rsidRPr="00A25585">
        <w:rPr>
          <w:rFonts w:ascii="Times New Roman" w:eastAsia="Times New Roman" w:hAnsi="Times New Roman" w:cs="Times New Roman"/>
          <w:sz w:val="24"/>
          <w:szCs w:val="24"/>
        </w:rPr>
        <w:t>Hence, hotels</w:t>
      </w:r>
      <w:r w:rsidRPr="00A25585">
        <w:rPr>
          <w:rFonts w:ascii="Times New Roman" w:eastAsia="Times New Roman" w:hAnsi="Times New Roman" w:cs="Times New Roman"/>
          <w:sz w:val="24"/>
          <w:szCs w:val="24"/>
        </w:rPr>
        <w:t xml:space="preserve"> can ensure long term profit and </w:t>
      </w:r>
      <w:r w:rsidR="00D806FB" w:rsidRPr="00A25585">
        <w:rPr>
          <w:rFonts w:ascii="Times New Roman" w:eastAsia="Times New Roman" w:hAnsi="Times New Roman" w:cs="Times New Roman"/>
          <w:sz w:val="24"/>
          <w:szCs w:val="24"/>
        </w:rPr>
        <w:t>strengthen revenue</w:t>
      </w:r>
      <w:r w:rsidRPr="00A25585">
        <w:rPr>
          <w:rFonts w:ascii="Times New Roman" w:eastAsia="Times New Roman" w:hAnsi="Times New Roman" w:cs="Times New Roman"/>
          <w:sz w:val="24"/>
          <w:szCs w:val="24"/>
        </w:rPr>
        <w:t xml:space="preserve"> resilience by diversifying dear business offerings.</w:t>
      </w:r>
    </w:p>
    <w:p w14:paraId="6BC154CB" w14:textId="77777777" w:rsidR="00AF0B5E" w:rsidRPr="00A25585" w:rsidRDefault="005C0190">
      <w:pP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Recommendation 3: Embed Sustainability into Core Strategy</w:t>
      </w:r>
    </w:p>
    <w:p w14:paraId="6BC154CC" w14:textId="3C1A423F"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Ethical and </w:t>
      </w:r>
      <w:r w:rsidR="00D806FB" w:rsidRPr="00A25585">
        <w:rPr>
          <w:rFonts w:ascii="Times New Roman" w:eastAsia="Times New Roman" w:hAnsi="Times New Roman" w:cs="Times New Roman"/>
          <w:sz w:val="24"/>
          <w:szCs w:val="24"/>
        </w:rPr>
        <w:t>ecofriendly</w:t>
      </w:r>
      <w:r w:rsidRPr="00A25585">
        <w:rPr>
          <w:rFonts w:ascii="Times New Roman" w:eastAsia="Times New Roman" w:hAnsi="Times New Roman" w:cs="Times New Roman"/>
          <w:sz w:val="24"/>
          <w:szCs w:val="24"/>
        </w:rPr>
        <w:t xml:space="preserve"> practices are the critical part for the hotel industry to   sustain in this business environment. It has been </w:t>
      </w:r>
      <w:r w:rsidR="00D806FB" w:rsidRPr="00A25585">
        <w:rPr>
          <w:rFonts w:ascii="Times New Roman" w:eastAsia="Times New Roman" w:hAnsi="Times New Roman" w:cs="Times New Roman"/>
          <w:sz w:val="24"/>
          <w:szCs w:val="24"/>
        </w:rPr>
        <w:t>observed</w:t>
      </w:r>
      <w:r w:rsidRPr="00A25585">
        <w:rPr>
          <w:rFonts w:ascii="Times New Roman" w:eastAsia="Times New Roman" w:hAnsi="Times New Roman" w:cs="Times New Roman"/>
          <w:sz w:val="24"/>
          <w:szCs w:val="24"/>
        </w:rPr>
        <w:t xml:space="preserve"> that 78% of Travellers are like to stay with an organisation that offer </w:t>
      </w:r>
      <w:r w:rsidR="00D806FB" w:rsidRPr="00A25585">
        <w:rPr>
          <w:rFonts w:ascii="Times New Roman" w:eastAsia="Times New Roman" w:hAnsi="Times New Roman" w:cs="Times New Roman"/>
          <w:sz w:val="24"/>
          <w:szCs w:val="24"/>
        </w:rPr>
        <w:t>ecofriendly</w:t>
      </w:r>
      <w:r w:rsidRPr="00A25585">
        <w:rPr>
          <w:rFonts w:ascii="Times New Roman" w:eastAsia="Times New Roman" w:hAnsi="Times New Roman" w:cs="Times New Roman"/>
          <w:sz w:val="24"/>
          <w:szCs w:val="24"/>
        </w:rPr>
        <w:t xml:space="preserve"> accommodation. Hence,</w:t>
      </w:r>
      <w:r w:rsidR="00D806FB">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 xml:space="preserve">Hotels need to integrate sustainability into core strategy not only an Add-On. For instance, this industry needs to lower corporate travel, promote low carbon stage, energy-efficient operations, and local sourcing to match this sustainability demand. Additionally, reducing food waste will help in balancing finances so that it can invest in further development. These practices will help the industry to meet customer demand, gain competitive advantages, and adhere with rules and regulations. Obtaining Eco certificate and maintaining transparent sustainability practices are crucial to </w:t>
      </w:r>
      <w:r w:rsidR="00D806FB" w:rsidRPr="00A25585">
        <w:rPr>
          <w:rFonts w:ascii="Times New Roman" w:eastAsia="Times New Roman" w:hAnsi="Times New Roman" w:cs="Times New Roman"/>
          <w:sz w:val="24"/>
          <w:szCs w:val="24"/>
        </w:rPr>
        <w:t>strengthen brand</w:t>
      </w:r>
      <w:r w:rsidRPr="00A25585">
        <w:rPr>
          <w:rFonts w:ascii="Times New Roman" w:eastAsia="Times New Roman" w:hAnsi="Times New Roman" w:cs="Times New Roman"/>
          <w:sz w:val="24"/>
          <w:szCs w:val="24"/>
        </w:rPr>
        <w:t xml:space="preserve"> reputation. </w:t>
      </w:r>
    </w:p>
    <w:p w14:paraId="6BC154CD" w14:textId="77777777" w:rsidR="00AF0B5E" w:rsidRPr="00A25585" w:rsidRDefault="005C0190" w:rsidP="00D806FB">
      <w:pPr>
        <w:pStyle w:val="Heading1"/>
      </w:pPr>
      <w:bookmarkStart w:id="11" w:name="_Toc220951478"/>
      <w:r w:rsidRPr="00A25585">
        <w:lastRenderedPageBreak/>
        <w:t>Part 2: Presentation</w:t>
      </w:r>
      <w:bookmarkEnd w:id="11"/>
    </w:p>
    <w:p w14:paraId="6BC154CE" w14:textId="77777777" w:rsidR="00AF0B5E" w:rsidRPr="00A25585" w:rsidRDefault="005C0190" w:rsidP="00D806FB">
      <w:pPr>
        <w:pStyle w:val="Heading2"/>
      </w:pPr>
      <w:bookmarkStart w:id="12" w:name="_Toc220951479"/>
      <w:r w:rsidRPr="00A25585">
        <w:t>Slide 1: Introduction</w:t>
      </w:r>
      <w:bookmarkEnd w:id="12"/>
    </w:p>
    <w:p w14:paraId="6BC154CF" w14:textId="5B06DD0E" w:rsidR="00AF0B5E" w:rsidRPr="00A25585" w:rsidRDefault="005C0190">
      <w:pPr>
        <w:numPr>
          <w:ilvl w:val="0"/>
          <w:numId w:val="11"/>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COVID-19 pandemic has resulted in a structural shift in the hospitality industry as it </w:t>
      </w:r>
      <w:r w:rsidR="00D806FB" w:rsidRPr="00A25585">
        <w:rPr>
          <w:rFonts w:ascii="Times New Roman" w:eastAsia="Times New Roman" w:hAnsi="Times New Roman" w:cs="Times New Roman"/>
          <w:sz w:val="24"/>
          <w:szCs w:val="24"/>
        </w:rPr>
        <w:t>declines</w:t>
      </w:r>
      <w:r w:rsidRPr="00A25585">
        <w:rPr>
          <w:rFonts w:ascii="Times New Roman" w:eastAsia="Times New Roman" w:hAnsi="Times New Roman" w:cs="Times New Roman"/>
          <w:sz w:val="24"/>
          <w:szCs w:val="24"/>
        </w:rPr>
        <w:t xml:space="preserve"> business travel </w:t>
      </w:r>
    </w:p>
    <w:p w14:paraId="6BC154D0" w14:textId="23579C0D" w:rsidR="00AF0B5E" w:rsidRPr="00A25585" w:rsidRDefault="005C0190">
      <w:pPr>
        <w:numPr>
          <w:ilvl w:val="0"/>
          <w:numId w:val="11"/>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pandemic has accelerated remote and hybrid working model </w:t>
      </w:r>
    </w:p>
    <w:p w14:paraId="6BC154D1" w14:textId="761FC473" w:rsidR="00AF0B5E" w:rsidRPr="00A25585" w:rsidRDefault="00C2389F">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5C0190" w:rsidRPr="00A25585">
        <w:rPr>
          <w:rFonts w:ascii="Times New Roman" w:eastAsia="Times New Roman" w:hAnsi="Times New Roman" w:cs="Times New Roman"/>
          <w:sz w:val="24"/>
          <w:szCs w:val="24"/>
        </w:rPr>
        <w:t>arket repositioning, transformation in Operation strategies, and increasing sustainable practices</w:t>
      </w:r>
    </w:p>
    <w:p w14:paraId="6BC154D2" w14:textId="61527965"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The purpose of this presentation is to detailed the impact of Covid-19 pandemic on the businesses of hotel industry.</w:t>
      </w:r>
      <w:r w:rsidR="00B64FE1">
        <w:rPr>
          <w:rFonts w:ascii="Times New Roman" w:eastAsia="Times New Roman" w:hAnsi="Times New Roman" w:cs="Times New Roman"/>
          <w:sz w:val="24"/>
          <w:szCs w:val="24"/>
        </w:rPr>
        <w:t xml:space="preserve"> The new business trend </w:t>
      </w:r>
      <w:r w:rsidR="00B64FE1" w:rsidRPr="00B64FE1">
        <w:rPr>
          <w:rFonts w:ascii="Times New Roman" w:eastAsia="Times New Roman" w:hAnsi="Times New Roman" w:cs="Times New Roman"/>
          <w:sz w:val="24"/>
          <w:szCs w:val="24"/>
        </w:rPr>
        <w:t>force</w:t>
      </w:r>
      <w:r w:rsidR="00C2389F">
        <w:rPr>
          <w:rFonts w:ascii="Times New Roman" w:eastAsia="Times New Roman" w:hAnsi="Times New Roman" w:cs="Times New Roman"/>
          <w:sz w:val="24"/>
          <w:szCs w:val="24"/>
        </w:rPr>
        <w:t>s</w:t>
      </w:r>
      <w:r w:rsidR="00B64FE1" w:rsidRPr="00B64FE1">
        <w:rPr>
          <w:rFonts w:ascii="Times New Roman" w:eastAsia="Times New Roman" w:hAnsi="Times New Roman" w:cs="Times New Roman"/>
          <w:sz w:val="24"/>
          <w:szCs w:val="24"/>
        </w:rPr>
        <w:t xml:space="preserve"> the industry to redesign its operations</w:t>
      </w:r>
      <w:r w:rsidR="00C2389F">
        <w:rPr>
          <w:rFonts w:ascii="Times New Roman" w:eastAsia="Times New Roman" w:hAnsi="Times New Roman" w:cs="Times New Roman"/>
          <w:sz w:val="24"/>
          <w:szCs w:val="24"/>
        </w:rPr>
        <w:t>.</w:t>
      </w:r>
      <w:r w:rsidRPr="00A25585">
        <w:rPr>
          <w:rFonts w:ascii="Times New Roman" w:eastAsia="Times New Roman" w:hAnsi="Times New Roman" w:cs="Times New Roman"/>
          <w:sz w:val="24"/>
          <w:szCs w:val="24"/>
        </w:rPr>
        <w:t xml:space="preserve"> </w:t>
      </w:r>
      <w:r w:rsidR="00C2389F">
        <w:rPr>
          <w:rFonts w:ascii="Times New Roman" w:eastAsia="Times New Roman" w:hAnsi="Times New Roman" w:cs="Times New Roman"/>
          <w:sz w:val="24"/>
          <w:szCs w:val="24"/>
        </w:rPr>
        <w:t>T</w:t>
      </w:r>
      <w:r w:rsidRPr="00A25585">
        <w:rPr>
          <w:rFonts w:ascii="Times New Roman" w:eastAsia="Times New Roman" w:hAnsi="Times New Roman" w:cs="Times New Roman"/>
          <w:sz w:val="24"/>
          <w:szCs w:val="24"/>
        </w:rPr>
        <w:t xml:space="preserve">he hotel industry has experienced a shift towards digitalization and sustainability practices after the pandemic. Corporate travel was a cold revenue stream for hotels before the endemic period. However, the increase in remote and hybrid working culture has reduced the corporate travel. It has been observed that 77% of respondents believed they flew less after COVID-19 (Julsrud and Steffen </w:t>
      </w:r>
      <w:proofErr w:type="spellStart"/>
      <w:r w:rsidRPr="00A25585">
        <w:rPr>
          <w:rFonts w:ascii="Times New Roman" w:eastAsia="Times New Roman" w:hAnsi="Times New Roman" w:cs="Times New Roman"/>
          <w:sz w:val="24"/>
          <w:szCs w:val="24"/>
        </w:rPr>
        <w:t>Kallbekken</w:t>
      </w:r>
      <w:proofErr w:type="spellEnd"/>
      <w:r w:rsidRPr="00A25585">
        <w:rPr>
          <w:rFonts w:ascii="Times New Roman" w:eastAsia="Times New Roman" w:hAnsi="Times New Roman" w:cs="Times New Roman"/>
          <w:sz w:val="24"/>
          <w:szCs w:val="24"/>
        </w:rPr>
        <w:t xml:space="preserve">, 2025). In this regard, it can be stated that the increase in remote working and virtual meetings lower the corporate travel. This is a permanent decline in the business travel demand, which force the hotel industry to reshape their operations and offerings. </w:t>
      </w:r>
    </w:p>
    <w:p w14:paraId="6BC154D3" w14:textId="77777777" w:rsidR="00AF0B5E" w:rsidRPr="00A25585" w:rsidRDefault="005C0190" w:rsidP="00D806FB">
      <w:pPr>
        <w:pStyle w:val="Heading2"/>
      </w:pPr>
      <w:bookmarkStart w:id="13" w:name="_Toc220951480"/>
      <w:r w:rsidRPr="00A25585">
        <w:t>Slide 2: Background of the Global Hospitality Industry</w:t>
      </w:r>
      <w:bookmarkEnd w:id="13"/>
    </w:p>
    <w:p w14:paraId="6BC154D4" w14:textId="77777777" w:rsidR="00AF0B5E" w:rsidRPr="00A25585" w:rsidRDefault="005C0190">
      <w:pPr>
        <w:numPr>
          <w:ilvl w:val="0"/>
          <w:numId w:val="2"/>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 global hospitality industry supports economic growth, tourism, and employment</w:t>
      </w:r>
    </w:p>
    <w:p w14:paraId="6BC154D5" w14:textId="2B57D580" w:rsidR="00AF0B5E" w:rsidRPr="00A25585" w:rsidRDefault="005C0190">
      <w:pPr>
        <w:numPr>
          <w:ilvl w:val="0"/>
          <w:numId w:val="2"/>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travel and tourism sector has contributed to the USD 8,707 million within 2025 </w:t>
      </w:r>
      <w:r w:rsidR="00C2389F" w:rsidRPr="00C2389F">
        <w:rPr>
          <w:rFonts w:ascii="Times New Roman" w:eastAsia="Times New Roman" w:hAnsi="Times New Roman" w:cs="Times New Roman"/>
          <w:sz w:val="24"/>
          <w:szCs w:val="24"/>
        </w:rPr>
        <w:t>(Market Data Forecast, 2022)</w:t>
      </w:r>
    </w:p>
    <w:p w14:paraId="6BC154D6" w14:textId="61D6D46E" w:rsidR="00AF0B5E" w:rsidRPr="00A25585" w:rsidRDefault="005C0190">
      <w:pPr>
        <w:numPr>
          <w:ilvl w:val="0"/>
          <w:numId w:val="2"/>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Business travel was a major revenue source for the hotel industry before the endemic period</w:t>
      </w:r>
    </w:p>
    <w:p w14:paraId="6BC154D7" w14:textId="255E9744"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The global hotel industry is experiencing a </w:t>
      </w:r>
      <w:r w:rsidR="00D806FB" w:rsidRPr="00A25585">
        <w:rPr>
          <w:rFonts w:ascii="Times New Roman" w:eastAsia="Times New Roman" w:hAnsi="Times New Roman" w:cs="Times New Roman"/>
          <w:sz w:val="24"/>
          <w:szCs w:val="24"/>
        </w:rPr>
        <w:t>strategic change</w:t>
      </w:r>
      <w:r w:rsidRPr="00A25585">
        <w:rPr>
          <w:rFonts w:ascii="Times New Roman" w:eastAsia="Times New Roman" w:hAnsi="Times New Roman" w:cs="Times New Roman"/>
          <w:sz w:val="24"/>
          <w:szCs w:val="24"/>
        </w:rPr>
        <w:t xml:space="preserve"> after </w:t>
      </w:r>
      <w:r w:rsidR="00D806FB" w:rsidRPr="00A25585">
        <w:rPr>
          <w:rFonts w:ascii="Times New Roman" w:eastAsia="Times New Roman" w:hAnsi="Times New Roman" w:cs="Times New Roman"/>
          <w:sz w:val="24"/>
          <w:szCs w:val="24"/>
        </w:rPr>
        <w:t>the</w:t>
      </w:r>
      <w:r w:rsidRPr="00A25585">
        <w:rPr>
          <w:rFonts w:ascii="Times New Roman" w:eastAsia="Times New Roman" w:hAnsi="Times New Roman" w:cs="Times New Roman"/>
          <w:sz w:val="24"/>
          <w:szCs w:val="24"/>
        </w:rPr>
        <w:t xml:space="preserve"> sudden outbreak of the pandemic.</w:t>
      </w:r>
      <w:r w:rsidR="00C2389F">
        <w:rPr>
          <w:rFonts w:ascii="Times New Roman" w:eastAsia="Times New Roman" w:hAnsi="Times New Roman" w:cs="Times New Roman"/>
          <w:sz w:val="24"/>
          <w:szCs w:val="24"/>
        </w:rPr>
        <w:t xml:space="preserve"> The travel and tourism sector is one of the major contributors of </w:t>
      </w:r>
      <w:r w:rsidR="000D7939">
        <w:rPr>
          <w:rFonts w:ascii="Times New Roman" w:eastAsia="Times New Roman" w:hAnsi="Times New Roman" w:cs="Times New Roman"/>
          <w:sz w:val="24"/>
          <w:szCs w:val="24"/>
        </w:rPr>
        <w:t xml:space="preserve">economy </w:t>
      </w:r>
      <w:r w:rsidR="00C2389F" w:rsidRPr="00C2389F">
        <w:rPr>
          <w:rFonts w:ascii="Times New Roman" w:eastAsia="Times New Roman" w:hAnsi="Times New Roman" w:cs="Times New Roman"/>
          <w:sz w:val="24"/>
          <w:szCs w:val="24"/>
        </w:rPr>
        <w:t>and estimated to contribute USD 11030 million within 2033 (Market Data Forecast, 2022)</w:t>
      </w:r>
      <w:r w:rsidR="00C2389F">
        <w:rPr>
          <w:rFonts w:ascii="Times New Roman" w:eastAsia="Times New Roman" w:hAnsi="Times New Roman" w:cs="Times New Roman"/>
          <w:sz w:val="24"/>
          <w:szCs w:val="24"/>
        </w:rPr>
        <w:t>.</w:t>
      </w:r>
      <w:r w:rsidRPr="00A25585">
        <w:rPr>
          <w:rFonts w:ascii="Times New Roman" w:eastAsia="Times New Roman" w:hAnsi="Times New Roman" w:cs="Times New Roman"/>
          <w:sz w:val="24"/>
          <w:szCs w:val="24"/>
        </w:rPr>
        <w:t xml:space="preserve"> It is worth mentioning that this industry is transforming </w:t>
      </w:r>
      <w:proofErr w:type="spellStart"/>
      <w:r w:rsidRPr="00A25585">
        <w:rPr>
          <w:rFonts w:ascii="Times New Roman" w:eastAsia="Times New Roman" w:hAnsi="Times New Roman" w:cs="Times New Roman"/>
          <w:sz w:val="24"/>
          <w:szCs w:val="24"/>
        </w:rPr>
        <w:t>digitallyto</w:t>
      </w:r>
      <w:proofErr w:type="spellEnd"/>
      <w:r w:rsidRPr="00A25585">
        <w:rPr>
          <w:rFonts w:ascii="Times New Roman" w:eastAsia="Times New Roman" w:hAnsi="Times New Roman" w:cs="Times New Roman"/>
          <w:sz w:val="24"/>
          <w:szCs w:val="24"/>
        </w:rPr>
        <w:t xml:space="preserve"> match the current business environment. Additionally, decline in corporate travel </w:t>
      </w:r>
      <w:r w:rsidR="00D806FB" w:rsidRPr="00A25585">
        <w:rPr>
          <w:rFonts w:ascii="Times New Roman" w:eastAsia="Times New Roman" w:hAnsi="Times New Roman" w:cs="Times New Roman"/>
          <w:sz w:val="24"/>
          <w:szCs w:val="24"/>
        </w:rPr>
        <w:t>also</w:t>
      </w:r>
      <w:r w:rsidRPr="00A25585">
        <w:rPr>
          <w:rFonts w:ascii="Times New Roman" w:eastAsia="Times New Roman" w:hAnsi="Times New Roman" w:cs="Times New Roman"/>
          <w:sz w:val="24"/>
          <w:szCs w:val="24"/>
        </w:rPr>
        <w:t xml:space="preserve"> forces the industry to reshape their business strategies. It is worth mentioning that this industry is known for its contribution to economy and employment. For instance, this industry contributes 35% of employment by </w:t>
      </w:r>
      <w:r w:rsidR="00D806FB" w:rsidRPr="00A25585">
        <w:rPr>
          <w:rFonts w:ascii="Times New Roman" w:eastAsia="Times New Roman" w:hAnsi="Times New Roman" w:cs="Times New Roman"/>
          <w:sz w:val="24"/>
          <w:szCs w:val="24"/>
        </w:rPr>
        <w:t>generating</w:t>
      </w:r>
      <w:r w:rsidRPr="00A25585">
        <w:rPr>
          <w:rFonts w:ascii="Times New Roman" w:eastAsia="Times New Roman" w:hAnsi="Times New Roman" w:cs="Times New Roman"/>
          <w:sz w:val="24"/>
          <w:szCs w:val="24"/>
        </w:rPr>
        <w:t xml:space="preserve"> 357 million jobs globally (World Travel and Tourism Council, 2024). This industry </w:t>
      </w:r>
      <w:r w:rsidRPr="00A25585">
        <w:rPr>
          <w:rFonts w:ascii="Times New Roman" w:eastAsia="Times New Roman" w:hAnsi="Times New Roman" w:cs="Times New Roman"/>
          <w:sz w:val="24"/>
          <w:szCs w:val="24"/>
        </w:rPr>
        <w:lastRenderedPageBreak/>
        <w:t xml:space="preserve">needs to balance digitalisation, sustainability adoption, and reduced corporate travel demand to meet the current business demand. </w:t>
      </w:r>
    </w:p>
    <w:p w14:paraId="6BC154D8" w14:textId="77777777" w:rsidR="00AF0B5E" w:rsidRPr="00A25585" w:rsidRDefault="005C0190">
      <w:pPr>
        <w:spacing w:line="360" w:lineRule="auto"/>
        <w:jc w:val="both"/>
        <w:rPr>
          <w:rFonts w:ascii="Times New Roman" w:eastAsia="Times New Roman" w:hAnsi="Times New Roman" w:cs="Times New Roman"/>
          <w:b/>
          <w:bCs/>
          <w:sz w:val="24"/>
          <w:szCs w:val="24"/>
        </w:rPr>
      </w:pPr>
      <w:r w:rsidRPr="00A25585">
        <w:rPr>
          <w:rFonts w:ascii="Times New Roman" w:eastAsia="Times New Roman" w:hAnsi="Times New Roman" w:cs="Times New Roman"/>
          <w:b/>
          <w:bCs/>
          <w:noProof/>
          <w:sz w:val="24"/>
          <w:szCs w:val="24"/>
        </w:rPr>
        <w:drawing>
          <wp:inline distT="114300" distB="114300" distL="114300" distR="114300" wp14:anchorId="6BC1554C" wp14:editId="6BC1554D">
            <wp:extent cx="5734050" cy="2909292"/>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b="9900"/>
                    <a:stretch>
                      <a:fillRect/>
                    </a:stretch>
                  </pic:blipFill>
                  <pic:spPr>
                    <a:xfrm>
                      <a:off x="0" y="0"/>
                      <a:ext cx="5734050" cy="2909292"/>
                    </a:xfrm>
                    <a:prstGeom prst="rect">
                      <a:avLst/>
                    </a:prstGeom>
                    <a:ln/>
                  </pic:spPr>
                </pic:pic>
              </a:graphicData>
            </a:graphic>
          </wp:inline>
        </w:drawing>
      </w:r>
    </w:p>
    <w:p w14:paraId="6BC154D9"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Market Data Forecast, 2022</w:t>
      </w:r>
    </w:p>
    <w:p w14:paraId="6BC154DA" w14:textId="77777777" w:rsidR="00AF0B5E" w:rsidRPr="00A25585" w:rsidRDefault="005C0190" w:rsidP="00CF1109">
      <w:pPr>
        <w:pStyle w:val="Heading2"/>
      </w:pPr>
      <w:bookmarkStart w:id="14" w:name="_Toc220951481"/>
      <w:r w:rsidRPr="00A25585">
        <w:t>Slide 3: Decline in Business Travel and Commuting Patterns</w:t>
      </w:r>
      <w:bookmarkEnd w:id="14"/>
    </w:p>
    <w:p w14:paraId="6BC154DB" w14:textId="4EFD57D0" w:rsidR="00AF0B5E" w:rsidRPr="00A25585" w:rsidRDefault="005C0190">
      <w:pPr>
        <w:numPr>
          <w:ilvl w:val="0"/>
          <w:numId w:val="10"/>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Global Business struggle has reduced 15–20% of corporate travel compared to the pre-</w:t>
      </w:r>
      <w:r w:rsidR="00CF1109" w:rsidRPr="00A25585">
        <w:rPr>
          <w:rFonts w:ascii="Times New Roman" w:eastAsia="Times New Roman" w:hAnsi="Times New Roman" w:cs="Times New Roman"/>
          <w:sz w:val="24"/>
          <w:szCs w:val="24"/>
        </w:rPr>
        <w:t>pandemic</w:t>
      </w:r>
      <w:r w:rsidRPr="00A25585">
        <w:rPr>
          <w:rFonts w:ascii="Times New Roman" w:eastAsia="Times New Roman" w:hAnsi="Times New Roman" w:cs="Times New Roman"/>
          <w:sz w:val="24"/>
          <w:szCs w:val="24"/>
        </w:rPr>
        <w:t xml:space="preserve"> period  </w:t>
      </w:r>
    </w:p>
    <w:p w14:paraId="6BC154DC" w14:textId="2EA17CD1" w:rsidR="00AF0B5E" w:rsidRPr="00A25585" w:rsidRDefault="000D7939">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are connecting via </w:t>
      </w:r>
      <w:r w:rsidR="005C0190" w:rsidRPr="00A25585">
        <w:rPr>
          <w:rFonts w:ascii="Times New Roman" w:eastAsia="Times New Roman" w:hAnsi="Times New Roman" w:cs="Times New Roman"/>
          <w:sz w:val="24"/>
          <w:szCs w:val="24"/>
        </w:rPr>
        <w:t>Zoom, Microsoft Teams, and Google Meet, which led to reduce corporate travel</w:t>
      </w:r>
    </w:p>
    <w:p w14:paraId="6BC154DD" w14:textId="77777777" w:rsidR="00AF0B5E" w:rsidRPr="00A25585" w:rsidRDefault="005C0190">
      <w:pPr>
        <w:numPr>
          <w:ilvl w:val="0"/>
          <w:numId w:val="10"/>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This shift in business help organisations in cost reduction, employee wellbeing, and carbon-reduction targets </w:t>
      </w:r>
    </w:p>
    <w:p w14:paraId="6BC154DE" w14:textId="113C924D"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The travel pattern has been changed on a large scale after the pandemic, who is influences the hotel industry to restructure its business.</w:t>
      </w:r>
      <w:r w:rsidRPr="00A25585">
        <w:rPr>
          <w:rFonts w:ascii="Times New Roman" w:eastAsia="Times New Roman" w:hAnsi="Times New Roman" w:cs="Times New Roman"/>
          <w:b/>
          <w:bCs/>
          <w:sz w:val="24"/>
          <w:szCs w:val="24"/>
        </w:rPr>
        <w:t xml:space="preserve"> </w:t>
      </w:r>
      <w:r w:rsidR="000D7939" w:rsidRPr="00DE04E3">
        <w:rPr>
          <w:rFonts w:ascii="Times New Roman" w:eastAsia="Times New Roman" w:hAnsi="Times New Roman" w:cs="Times New Roman"/>
          <w:sz w:val="24"/>
          <w:szCs w:val="24"/>
        </w:rPr>
        <w:t xml:space="preserve">The pandemic has accelerated the remote and hybrid working culture, </w:t>
      </w:r>
      <w:r w:rsidR="00DE04E3" w:rsidRPr="00DE04E3">
        <w:rPr>
          <w:rFonts w:ascii="Times New Roman" w:eastAsia="Times New Roman" w:hAnsi="Times New Roman" w:cs="Times New Roman"/>
          <w:sz w:val="24"/>
          <w:szCs w:val="24"/>
        </w:rPr>
        <w:t>and the utilization of Zoom, Microsoft Teams, and Google Meet.</w:t>
      </w:r>
      <w:r w:rsidR="00DE04E3">
        <w:rPr>
          <w:rFonts w:ascii="Times New Roman" w:eastAsia="Times New Roman" w:hAnsi="Times New Roman" w:cs="Times New Roman"/>
          <w:b/>
          <w:bCs/>
          <w:sz w:val="24"/>
          <w:szCs w:val="24"/>
        </w:rPr>
        <w:t xml:space="preserve"> </w:t>
      </w:r>
      <w:r w:rsidRPr="00A25585">
        <w:rPr>
          <w:rFonts w:ascii="Times New Roman" w:eastAsia="Times New Roman" w:hAnsi="Times New Roman" w:cs="Times New Roman"/>
          <w:sz w:val="24"/>
          <w:szCs w:val="24"/>
        </w:rPr>
        <w:t xml:space="preserve">The shift in business community </w:t>
      </w:r>
      <w:r w:rsidR="00CF1109" w:rsidRPr="00A25585">
        <w:rPr>
          <w:rFonts w:ascii="Times New Roman" w:eastAsia="Times New Roman" w:hAnsi="Times New Roman" w:cs="Times New Roman"/>
          <w:sz w:val="24"/>
          <w:szCs w:val="24"/>
        </w:rPr>
        <w:t>increases</w:t>
      </w:r>
      <w:r w:rsidRPr="00A25585">
        <w:rPr>
          <w:rFonts w:ascii="Times New Roman" w:eastAsia="Times New Roman" w:hAnsi="Times New Roman" w:cs="Times New Roman"/>
          <w:sz w:val="24"/>
          <w:szCs w:val="24"/>
        </w:rPr>
        <w:t xml:space="preserve"> cost Savings, ensure sustainability practices of organisations, </w:t>
      </w:r>
      <w:r w:rsidR="00CF1109" w:rsidRPr="00A25585">
        <w:rPr>
          <w:rFonts w:ascii="Times New Roman" w:eastAsia="Times New Roman" w:hAnsi="Times New Roman" w:cs="Times New Roman"/>
          <w:sz w:val="24"/>
          <w:szCs w:val="24"/>
        </w:rPr>
        <w:t>and produce</w:t>
      </w:r>
      <w:r w:rsidRPr="00A25585">
        <w:rPr>
          <w:rFonts w:ascii="Times New Roman" w:eastAsia="Times New Roman" w:hAnsi="Times New Roman" w:cs="Times New Roman"/>
          <w:sz w:val="24"/>
          <w:szCs w:val="24"/>
        </w:rPr>
        <w:t xml:space="preserve"> healthy work life balance for employees. 71% of daily workers stated that remote working culture has helped them achieving healthy work life balance (</w:t>
      </w:r>
      <w:proofErr w:type="spellStart"/>
      <w:r w:rsidRPr="00A25585">
        <w:rPr>
          <w:rFonts w:ascii="Times New Roman" w:eastAsia="Times New Roman" w:hAnsi="Times New Roman" w:cs="Times New Roman"/>
          <w:sz w:val="24"/>
          <w:szCs w:val="24"/>
        </w:rPr>
        <w:t>Jendriks</w:t>
      </w:r>
      <w:proofErr w:type="spellEnd"/>
      <w:r w:rsidRPr="00A25585">
        <w:rPr>
          <w:rFonts w:ascii="Times New Roman" w:eastAsia="Times New Roman" w:hAnsi="Times New Roman" w:cs="Times New Roman"/>
          <w:sz w:val="24"/>
          <w:szCs w:val="24"/>
        </w:rPr>
        <w:t xml:space="preserve">, 2025). Therefore, the hotel industry changes their business model and offerings to address the issue of declining corporate travel. There </w:t>
      </w:r>
      <w:r w:rsidR="00CF1109" w:rsidRPr="00A25585">
        <w:rPr>
          <w:rFonts w:ascii="Times New Roman" w:eastAsia="Times New Roman" w:hAnsi="Times New Roman" w:cs="Times New Roman"/>
          <w:sz w:val="24"/>
          <w:szCs w:val="24"/>
        </w:rPr>
        <w:t>has</w:t>
      </w:r>
      <w:r w:rsidRPr="00A25585">
        <w:rPr>
          <w:rFonts w:ascii="Times New Roman" w:eastAsia="Times New Roman" w:hAnsi="Times New Roman" w:cs="Times New Roman"/>
          <w:sz w:val="24"/>
          <w:szCs w:val="24"/>
        </w:rPr>
        <w:t xml:space="preserve"> been a decline in </w:t>
      </w:r>
      <w:r w:rsidR="00CF1109" w:rsidRPr="00A25585">
        <w:rPr>
          <w:rFonts w:ascii="Times New Roman" w:eastAsia="Times New Roman" w:hAnsi="Times New Roman" w:cs="Times New Roman"/>
          <w:sz w:val="24"/>
          <w:szCs w:val="24"/>
        </w:rPr>
        <w:t>air traffic</w:t>
      </w:r>
      <w:r w:rsidRPr="00A25585">
        <w:rPr>
          <w:rFonts w:ascii="Times New Roman" w:eastAsia="Times New Roman" w:hAnsi="Times New Roman" w:cs="Times New Roman"/>
          <w:sz w:val="24"/>
          <w:szCs w:val="24"/>
        </w:rPr>
        <w:t xml:space="preserve"> after the pandemic as it was 155,000 around the middle of March in 2020 and it declined by 64,522 within March 29 (McCarthy, 2020). </w:t>
      </w:r>
    </w:p>
    <w:p w14:paraId="6BC154DF"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noProof/>
          <w:sz w:val="24"/>
          <w:szCs w:val="24"/>
        </w:rPr>
        <w:lastRenderedPageBreak/>
        <w:drawing>
          <wp:inline distT="114300" distB="114300" distL="114300" distR="114300" wp14:anchorId="6BC1554E" wp14:editId="6BC1554F">
            <wp:extent cx="3919538" cy="331402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b="15307"/>
                    <a:stretch>
                      <a:fillRect/>
                    </a:stretch>
                  </pic:blipFill>
                  <pic:spPr>
                    <a:xfrm>
                      <a:off x="0" y="0"/>
                      <a:ext cx="3919538" cy="3314028"/>
                    </a:xfrm>
                    <a:prstGeom prst="rect">
                      <a:avLst/>
                    </a:prstGeom>
                    <a:ln/>
                  </pic:spPr>
                </pic:pic>
              </a:graphicData>
            </a:graphic>
          </wp:inline>
        </w:drawing>
      </w:r>
    </w:p>
    <w:p w14:paraId="6BC154E0"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McCarthy, 2020</w:t>
      </w:r>
    </w:p>
    <w:p w14:paraId="6BC154E1" w14:textId="77777777" w:rsidR="00AF0B5E" w:rsidRPr="00A25585" w:rsidRDefault="005C0190" w:rsidP="00CF1109">
      <w:pPr>
        <w:pStyle w:val="Heading2"/>
      </w:pPr>
      <w:bookmarkStart w:id="15" w:name="_Toc220951482"/>
      <w:r w:rsidRPr="00A25585">
        <w:t>Slide 4: Key Theories and Concepts</w:t>
      </w:r>
      <w:bookmarkEnd w:id="15"/>
    </w:p>
    <w:p w14:paraId="6BC154E2" w14:textId="77777777" w:rsidR="00AF0B5E" w:rsidRPr="00A25585" w:rsidRDefault="005C0190">
      <w:pPr>
        <w:numPr>
          <w:ilvl w:val="0"/>
          <w:numId w:val="5"/>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Triple Bottom Line (TBL) Framework details three factors such as profit, people, and planet</w:t>
      </w:r>
    </w:p>
    <w:p w14:paraId="6BC154E3" w14:textId="3CDCE90F" w:rsidR="00AF0B5E" w:rsidRPr="00A25585" w:rsidRDefault="005C0190">
      <w:pPr>
        <w:numPr>
          <w:ilvl w:val="0"/>
          <w:numId w:val="5"/>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Digital transformation theory stated </w:t>
      </w:r>
      <w:r w:rsidR="00CF1109" w:rsidRPr="00A25585">
        <w:rPr>
          <w:rFonts w:ascii="Times New Roman" w:eastAsia="Times New Roman" w:hAnsi="Times New Roman" w:cs="Times New Roman"/>
          <w:sz w:val="24"/>
          <w:szCs w:val="24"/>
        </w:rPr>
        <w:t>the urgency</w:t>
      </w:r>
      <w:r w:rsidRPr="00A25585">
        <w:rPr>
          <w:rFonts w:ascii="Times New Roman" w:eastAsia="Times New Roman" w:hAnsi="Times New Roman" w:cs="Times New Roman"/>
          <w:sz w:val="24"/>
          <w:szCs w:val="24"/>
        </w:rPr>
        <w:t xml:space="preserve"> of integrating advanced technology in the hotel industry</w:t>
      </w:r>
    </w:p>
    <w:p w14:paraId="6BC154E4" w14:textId="77777777" w:rsidR="00AF0B5E" w:rsidRPr="00A25585" w:rsidRDefault="005C0190">
      <w:pPr>
        <w:numPr>
          <w:ilvl w:val="0"/>
          <w:numId w:val="5"/>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It has been observed that 72% of Travellers prefer booking their trips over the internet in 2023 (Armstrong, 2023)</w:t>
      </w:r>
    </w:p>
    <w:p w14:paraId="6BC154E5"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The integration of these theories will help in understanding the impact of decline business commuting and the reshape the hospitality industry. The Triple Bottom Line framework helps in exploring economic resilience and meeting social expectations. On the other hand, digital transformation theory reinforces the significance of integrating technology to ensure flexible operations, sustainability initiatives, and personalised services. The integration of digital transformation theory will access to the industry in efficient productivity, data analysis, enhance collaboration, digital supply chain, and employee retention. Additionally, digital transformation helps in flexibility, sustainability, and security. </w:t>
      </w:r>
    </w:p>
    <w:p w14:paraId="6BC154E6"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noProof/>
          <w:sz w:val="24"/>
          <w:szCs w:val="24"/>
        </w:rPr>
        <w:lastRenderedPageBreak/>
        <w:drawing>
          <wp:inline distT="114300" distB="114300" distL="114300" distR="114300" wp14:anchorId="6BC15550" wp14:editId="6BC15551">
            <wp:extent cx="5734050" cy="27051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10971"/>
                    <a:stretch>
                      <a:fillRect/>
                    </a:stretch>
                  </pic:blipFill>
                  <pic:spPr>
                    <a:xfrm>
                      <a:off x="0" y="0"/>
                      <a:ext cx="5734050" cy="2705100"/>
                    </a:xfrm>
                    <a:prstGeom prst="rect">
                      <a:avLst/>
                    </a:prstGeom>
                    <a:ln/>
                  </pic:spPr>
                </pic:pic>
              </a:graphicData>
            </a:graphic>
          </wp:inline>
        </w:drawing>
      </w:r>
    </w:p>
    <w:p w14:paraId="6BC154E7" w14:textId="77777777" w:rsidR="00AF0B5E" w:rsidRPr="00A25585" w:rsidRDefault="005C0190">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TheKnowledgeAcademy</w:t>
      </w:r>
      <w:proofErr w:type="spellEnd"/>
      <w:r w:rsidRPr="00A25585">
        <w:rPr>
          <w:rFonts w:ascii="Times New Roman" w:eastAsia="Times New Roman" w:hAnsi="Times New Roman" w:cs="Times New Roman"/>
          <w:sz w:val="24"/>
          <w:szCs w:val="24"/>
        </w:rPr>
        <w:t>, 2025</w:t>
      </w:r>
    </w:p>
    <w:p w14:paraId="6BC154E8" w14:textId="77777777" w:rsidR="00AF0B5E" w:rsidRPr="00A25585" w:rsidRDefault="005C0190" w:rsidP="00CF1109">
      <w:pPr>
        <w:pStyle w:val="Heading2"/>
      </w:pPr>
      <w:bookmarkStart w:id="16" w:name="_Toc220951483"/>
      <w:r w:rsidRPr="00A25585">
        <w:t>Slide 5: Explanation on the Post-COVID Hotel Adaptation</w:t>
      </w:r>
      <w:bookmarkEnd w:id="16"/>
    </w:p>
    <w:p w14:paraId="6BC154E9" w14:textId="77777777" w:rsidR="00AF0B5E" w:rsidRPr="00A25585" w:rsidRDefault="005C0190">
      <w:pPr>
        <w:numPr>
          <w:ilvl w:val="0"/>
          <w:numId w:val="3"/>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 pandemic has forced the hotel industry in diversifying strategic market decisions</w:t>
      </w:r>
    </w:p>
    <w:p w14:paraId="6BC154EB" w14:textId="77777777" w:rsidR="00AF0B5E" w:rsidRDefault="005C0190">
      <w:pPr>
        <w:numPr>
          <w:ilvl w:val="0"/>
          <w:numId w:val="3"/>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 hotels are integrating strategies such as digital tools, contactless services, and energy-efficient systems</w:t>
      </w:r>
    </w:p>
    <w:p w14:paraId="57AF35B0" w14:textId="107166C7" w:rsidR="006636F7" w:rsidRPr="00A25585" w:rsidRDefault="006636F7">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industry needs to </w:t>
      </w:r>
      <w:r w:rsidR="00B104EA">
        <w:rPr>
          <w:rFonts w:ascii="Times New Roman" w:eastAsia="Times New Roman" w:hAnsi="Times New Roman" w:cs="Times New Roman"/>
          <w:sz w:val="24"/>
          <w:szCs w:val="24"/>
        </w:rPr>
        <w:t>create office-friendly accommodation to match this trend</w:t>
      </w:r>
    </w:p>
    <w:p w14:paraId="6BC154EC" w14:textId="27C2FEC1"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The sudden outbreak of the pandemic has influenced the hotel industry to transform its business practices. </w:t>
      </w:r>
      <w:r w:rsidR="006636F7" w:rsidRPr="006636F7">
        <w:rPr>
          <w:rFonts w:ascii="Times New Roman" w:eastAsia="Times New Roman" w:hAnsi="Times New Roman" w:cs="Times New Roman"/>
          <w:sz w:val="24"/>
          <w:szCs w:val="24"/>
        </w:rPr>
        <w:t>The hotel industry can introduce co-working lounges, flexible meeting rooms, and long-stay packages so that people can manage hybrid work patterns</w:t>
      </w:r>
      <w:r w:rsidR="006636F7">
        <w:rPr>
          <w:rFonts w:ascii="Times New Roman" w:eastAsia="Times New Roman" w:hAnsi="Times New Roman" w:cs="Times New Roman"/>
          <w:sz w:val="24"/>
          <w:szCs w:val="24"/>
        </w:rPr>
        <w:t xml:space="preserve">. </w:t>
      </w:r>
      <w:r w:rsidRPr="00A25585">
        <w:rPr>
          <w:rFonts w:ascii="Times New Roman" w:eastAsia="Times New Roman" w:hAnsi="Times New Roman" w:cs="Times New Roman"/>
          <w:sz w:val="24"/>
          <w:szCs w:val="24"/>
        </w:rPr>
        <w:t xml:space="preserve">The two key factors of Transformation </w:t>
      </w:r>
      <w:r w:rsidR="00CF1109" w:rsidRPr="00A25585">
        <w:rPr>
          <w:rFonts w:ascii="Times New Roman" w:eastAsia="Times New Roman" w:hAnsi="Times New Roman" w:cs="Times New Roman"/>
          <w:sz w:val="24"/>
          <w:szCs w:val="24"/>
        </w:rPr>
        <w:t>are</w:t>
      </w:r>
      <w:r w:rsidRPr="00A25585">
        <w:rPr>
          <w:rFonts w:ascii="Times New Roman" w:eastAsia="Times New Roman" w:hAnsi="Times New Roman" w:cs="Times New Roman"/>
          <w:sz w:val="24"/>
          <w:szCs w:val="24"/>
        </w:rPr>
        <w:t xml:space="preserve"> associated with sustainability and digitalisation. For example, this industry can introduce co-working lounges, flexible meeting rooms, and long-stay packages so that travellers can continue their work if required in those spaces. The technology adoption will assist hotels in enhancing efficiency, guest experience, and safety. Customisation trouble market is estimated to increase at a CAGR of 17.8% within 2022 to 2032 (Villa-Clarke, 2024). </w:t>
      </w:r>
    </w:p>
    <w:p w14:paraId="6BC154ED" w14:textId="77777777" w:rsidR="00AF0B5E" w:rsidRPr="00A25585" w:rsidRDefault="005C0190" w:rsidP="00CF1109">
      <w:pPr>
        <w:pStyle w:val="Heading2"/>
      </w:pPr>
      <w:bookmarkStart w:id="17" w:name="_Toc220951484"/>
      <w:r w:rsidRPr="00A25585">
        <w:t>Slide 6: Research Method and Analytical Framework</w:t>
      </w:r>
      <w:bookmarkEnd w:id="17"/>
    </w:p>
    <w:p w14:paraId="6BC154EE" w14:textId="77777777" w:rsidR="00AF0B5E" w:rsidRPr="00A25585" w:rsidRDefault="005C0190">
      <w:pPr>
        <w:numPr>
          <w:ilvl w:val="0"/>
          <w:numId w:val="9"/>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This research has employed secondary qualitative research approach to collect information from various existing data sources</w:t>
      </w:r>
    </w:p>
    <w:p w14:paraId="6BC154EF" w14:textId="77777777" w:rsidR="00AF0B5E" w:rsidRPr="00A25585" w:rsidRDefault="005C0190">
      <w:pPr>
        <w:numPr>
          <w:ilvl w:val="0"/>
          <w:numId w:val="9"/>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These data sources are peer-reviewed journals, industry reports, and credible data sources</w:t>
      </w:r>
    </w:p>
    <w:p w14:paraId="6BC154F0" w14:textId="698096FD" w:rsidR="00AF0B5E" w:rsidRPr="00A25585" w:rsidRDefault="005C0190">
      <w:pPr>
        <w:numPr>
          <w:ilvl w:val="0"/>
          <w:numId w:val="9"/>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lastRenderedPageBreak/>
        <w:t xml:space="preserve">The investigation of Political, Economic, Social, Technological, Environmental, and Legal </w:t>
      </w:r>
    </w:p>
    <w:p w14:paraId="6BC154F1" w14:textId="3C407C8E"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The adoption of qualitative secondary methodology was crucial for this research to increase authenticity of information. It has been observed that this research as collected information from various data sources such as peer-reviewed journals, industry reports, and credible data sources. This methodology has helped the research to find information from in a descriptive manner. Additionally, this method has helped in </w:t>
      </w:r>
      <w:r w:rsidR="00CF1109" w:rsidRPr="00A25585">
        <w:rPr>
          <w:rFonts w:ascii="Times New Roman" w:eastAsia="Times New Roman" w:hAnsi="Times New Roman" w:cs="Times New Roman"/>
          <w:sz w:val="24"/>
          <w:szCs w:val="24"/>
        </w:rPr>
        <w:t>shedding</w:t>
      </w:r>
      <w:r w:rsidRPr="00A25585">
        <w:rPr>
          <w:rFonts w:ascii="Times New Roman" w:eastAsia="Times New Roman" w:hAnsi="Times New Roman" w:cs="Times New Roman"/>
          <w:sz w:val="24"/>
          <w:szCs w:val="24"/>
        </w:rPr>
        <w:t xml:space="preserve"> light in different factors associated with the business shift in the hotel industry after the pandemic. Secondary qualitative data analysis also has helped investigating external factors such as Political, Economic, Social, Technological, Environmental, and Legal factors. </w:t>
      </w:r>
    </w:p>
    <w:p w14:paraId="6BC154F2" w14:textId="77777777" w:rsidR="00AF0B5E" w:rsidRPr="00A25585" w:rsidRDefault="005C0190" w:rsidP="00CF1109">
      <w:pPr>
        <w:pStyle w:val="Heading2"/>
      </w:pPr>
      <w:bookmarkStart w:id="18" w:name="_Toc220951485"/>
      <w:r w:rsidRPr="00A25585">
        <w:t>Slide 7: PESTEL Analysis</w:t>
      </w:r>
      <w:bookmarkEnd w:id="18"/>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7290"/>
      </w:tblGrid>
      <w:tr w:rsidR="00AF0B5E" w:rsidRPr="00A25585" w14:paraId="6BC154F5" w14:textId="77777777">
        <w:tc>
          <w:tcPr>
            <w:tcW w:w="1710" w:type="dxa"/>
            <w:tcMar>
              <w:top w:w="100" w:type="dxa"/>
              <w:left w:w="100" w:type="dxa"/>
              <w:bottom w:w="100" w:type="dxa"/>
              <w:right w:w="100" w:type="dxa"/>
            </w:tcMar>
          </w:tcPr>
          <w:p w14:paraId="6BC154F3" w14:textId="77777777" w:rsidR="00AF0B5E" w:rsidRPr="00A25585" w:rsidRDefault="005C019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A25585">
              <w:rPr>
                <w:rFonts w:ascii="Times New Roman" w:eastAsia="Times New Roman" w:hAnsi="Times New Roman" w:cs="Times New Roman"/>
                <w:b/>
                <w:bCs/>
                <w:sz w:val="24"/>
                <w:szCs w:val="24"/>
              </w:rPr>
              <w:t>Factor</w:t>
            </w:r>
          </w:p>
        </w:tc>
        <w:tc>
          <w:tcPr>
            <w:tcW w:w="7290" w:type="dxa"/>
            <w:tcMar>
              <w:top w:w="100" w:type="dxa"/>
              <w:left w:w="100" w:type="dxa"/>
              <w:bottom w:w="100" w:type="dxa"/>
              <w:right w:w="100" w:type="dxa"/>
            </w:tcMar>
          </w:tcPr>
          <w:p w14:paraId="6BC154F4" w14:textId="77777777" w:rsidR="00AF0B5E" w:rsidRPr="00A25585" w:rsidRDefault="005C019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A25585">
              <w:rPr>
                <w:rFonts w:ascii="Times New Roman" w:eastAsia="Times New Roman" w:hAnsi="Times New Roman" w:cs="Times New Roman"/>
                <w:b/>
                <w:bCs/>
                <w:sz w:val="24"/>
                <w:szCs w:val="24"/>
              </w:rPr>
              <w:t>Impact on Post-COVID Hotel Strategies</w:t>
            </w:r>
          </w:p>
        </w:tc>
      </w:tr>
      <w:tr w:rsidR="00AF0B5E" w:rsidRPr="00A25585" w14:paraId="6BC154F8" w14:textId="77777777">
        <w:tc>
          <w:tcPr>
            <w:tcW w:w="1710" w:type="dxa"/>
            <w:tcMar>
              <w:top w:w="100" w:type="dxa"/>
              <w:left w:w="100" w:type="dxa"/>
              <w:bottom w:w="100" w:type="dxa"/>
              <w:right w:w="100" w:type="dxa"/>
            </w:tcMar>
          </w:tcPr>
          <w:p w14:paraId="6BC154F6"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Political</w:t>
            </w:r>
          </w:p>
        </w:tc>
        <w:tc>
          <w:tcPr>
            <w:tcW w:w="7290" w:type="dxa"/>
            <w:tcMar>
              <w:top w:w="100" w:type="dxa"/>
              <w:left w:w="100" w:type="dxa"/>
              <w:bottom w:w="100" w:type="dxa"/>
              <w:right w:w="100" w:type="dxa"/>
            </w:tcMar>
          </w:tcPr>
          <w:p w14:paraId="6BC154F7"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Hotel industry needs to follow Government regulations on travel, border control policies, and public health</w:t>
            </w:r>
          </w:p>
        </w:tc>
      </w:tr>
      <w:tr w:rsidR="00AF0B5E" w:rsidRPr="00A25585" w14:paraId="6BC154FB" w14:textId="77777777">
        <w:tc>
          <w:tcPr>
            <w:tcW w:w="1710" w:type="dxa"/>
            <w:tcMar>
              <w:top w:w="100" w:type="dxa"/>
              <w:left w:w="100" w:type="dxa"/>
              <w:bottom w:w="100" w:type="dxa"/>
              <w:right w:w="100" w:type="dxa"/>
            </w:tcMar>
          </w:tcPr>
          <w:p w14:paraId="6BC154F9"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Economic</w:t>
            </w:r>
          </w:p>
        </w:tc>
        <w:tc>
          <w:tcPr>
            <w:tcW w:w="7290" w:type="dxa"/>
            <w:tcMar>
              <w:top w:w="100" w:type="dxa"/>
              <w:left w:w="100" w:type="dxa"/>
              <w:bottom w:w="100" w:type="dxa"/>
              <w:right w:w="100" w:type="dxa"/>
            </w:tcMar>
          </w:tcPr>
          <w:p w14:paraId="6BC154FA" w14:textId="06FADE9B" w:rsidR="00AF0B5E" w:rsidRPr="00A25585" w:rsidRDefault="005C0190">
            <w:pPr>
              <w:widowControl w:val="0"/>
              <w:pBdr>
                <w:top w:val="nil"/>
                <w:left w:val="nil"/>
                <w:bottom w:val="nil"/>
                <w:right w:val="nil"/>
                <w:between w:val="nil"/>
              </w:pBdr>
              <w:spacing w:line="360" w:lineRule="auto"/>
              <w:jc w:val="both"/>
            </w:pPr>
            <w:r w:rsidRPr="00A25585">
              <w:rPr>
                <w:rFonts w:ascii="Times New Roman" w:eastAsia="Times New Roman" w:hAnsi="Times New Roman" w:cs="Times New Roman"/>
                <w:sz w:val="24"/>
                <w:szCs w:val="24"/>
              </w:rPr>
              <w:t xml:space="preserve">The travel and tourism industry has experienced a loss of US$4.5 trillion in </w:t>
            </w:r>
            <w:r w:rsidR="00CF1109" w:rsidRPr="00A25585">
              <w:rPr>
                <w:rFonts w:ascii="Times New Roman" w:eastAsia="Times New Roman" w:hAnsi="Times New Roman" w:cs="Times New Roman"/>
                <w:sz w:val="24"/>
                <w:szCs w:val="24"/>
              </w:rPr>
              <w:t>2020 after</w:t>
            </w:r>
            <w:r w:rsidRPr="00A25585">
              <w:rPr>
                <w:rFonts w:ascii="Times New Roman" w:eastAsia="Times New Roman" w:hAnsi="Times New Roman" w:cs="Times New Roman"/>
                <w:sz w:val="24"/>
                <w:szCs w:val="24"/>
              </w:rPr>
              <w:t xml:space="preserve"> the pandemic (WTTC, 2021)</w:t>
            </w:r>
          </w:p>
        </w:tc>
      </w:tr>
      <w:tr w:rsidR="00AF0B5E" w:rsidRPr="00A25585" w14:paraId="6BC154FE" w14:textId="77777777">
        <w:tc>
          <w:tcPr>
            <w:tcW w:w="1710" w:type="dxa"/>
            <w:tcMar>
              <w:top w:w="100" w:type="dxa"/>
              <w:left w:w="100" w:type="dxa"/>
              <w:bottom w:w="100" w:type="dxa"/>
              <w:right w:w="100" w:type="dxa"/>
            </w:tcMar>
          </w:tcPr>
          <w:p w14:paraId="6BC154FC"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Social</w:t>
            </w:r>
          </w:p>
        </w:tc>
        <w:tc>
          <w:tcPr>
            <w:tcW w:w="7290" w:type="dxa"/>
            <w:tcMar>
              <w:top w:w="100" w:type="dxa"/>
              <w:left w:w="100" w:type="dxa"/>
              <w:bottom w:w="100" w:type="dxa"/>
              <w:right w:w="100" w:type="dxa"/>
            </w:tcMar>
          </w:tcPr>
          <w:p w14:paraId="6BC154FD"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pandemic has resulted in losing roughly 63 million jobs in 2020 (Statista, 2022) </w:t>
            </w:r>
          </w:p>
        </w:tc>
      </w:tr>
      <w:tr w:rsidR="00AF0B5E" w:rsidRPr="00A25585" w14:paraId="6BC15501" w14:textId="77777777">
        <w:tc>
          <w:tcPr>
            <w:tcW w:w="1710" w:type="dxa"/>
            <w:tcMar>
              <w:top w:w="100" w:type="dxa"/>
              <w:left w:w="100" w:type="dxa"/>
              <w:bottom w:w="100" w:type="dxa"/>
              <w:right w:w="100" w:type="dxa"/>
            </w:tcMar>
          </w:tcPr>
          <w:p w14:paraId="6BC154FF"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Technological</w:t>
            </w:r>
          </w:p>
        </w:tc>
        <w:tc>
          <w:tcPr>
            <w:tcW w:w="7290" w:type="dxa"/>
            <w:tcMar>
              <w:top w:w="100" w:type="dxa"/>
              <w:left w:w="100" w:type="dxa"/>
              <w:bottom w:w="100" w:type="dxa"/>
              <w:right w:w="100" w:type="dxa"/>
            </w:tcMar>
          </w:tcPr>
          <w:p w14:paraId="6BC15500"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The integration of digital tools such as virtual meeting platforms, AI, and data analytics will help streamline the operations of the hotel industry </w:t>
            </w:r>
          </w:p>
        </w:tc>
      </w:tr>
      <w:tr w:rsidR="00AF0B5E" w:rsidRPr="00A25585" w14:paraId="6BC15504" w14:textId="77777777">
        <w:tc>
          <w:tcPr>
            <w:tcW w:w="1710" w:type="dxa"/>
            <w:tcMar>
              <w:top w:w="100" w:type="dxa"/>
              <w:left w:w="100" w:type="dxa"/>
              <w:bottom w:w="100" w:type="dxa"/>
              <w:right w:w="100" w:type="dxa"/>
            </w:tcMar>
          </w:tcPr>
          <w:p w14:paraId="6BC15502"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Environmental</w:t>
            </w:r>
          </w:p>
        </w:tc>
        <w:tc>
          <w:tcPr>
            <w:tcW w:w="7290" w:type="dxa"/>
            <w:tcMar>
              <w:top w:w="100" w:type="dxa"/>
              <w:left w:w="100" w:type="dxa"/>
              <w:bottom w:w="100" w:type="dxa"/>
              <w:right w:w="100" w:type="dxa"/>
            </w:tcMar>
          </w:tcPr>
          <w:p w14:paraId="6BC15503"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Lower commuting reduce carbon emissions and hotels can adopt sustainability practices </w:t>
            </w:r>
          </w:p>
        </w:tc>
      </w:tr>
      <w:tr w:rsidR="00AF0B5E" w:rsidRPr="00A25585" w14:paraId="6BC15507" w14:textId="77777777">
        <w:tc>
          <w:tcPr>
            <w:tcW w:w="1710" w:type="dxa"/>
            <w:tcMar>
              <w:top w:w="100" w:type="dxa"/>
              <w:left w:w="100" w:type="dxa"/>
              <w:bottom w:w="100" w:type="dxa"/>
              <w:right w:w="100" w:type="dxa"/>
            </w:tcMar>
          </w:tcPr>
          <w:p w14:paraId="6BC15505"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Legal</w:t>
            </w:r>
          </w:p>
        </w:tc>
        <w:tc>
          <w:tcPr>
            <w:tcW w:w="7290" w:type="dxa"/>
            <w:tcMar>
              <w:top w:w="100" w:type="dxa"/>
              <w:left w:w="100" w:type="dxa"/>
              <w:bottom w:w="100" w:type="dxa"/>
              <w:right w:w="100" w:type="dxa"/>
            </w:tcMar>
          </w:tcPr>
          <w:p w14:paraId="6BC15506"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Compliance with health, safety, and sustainability regulations is mandatory for this industry to match regulations </w:t>
            </w:r>
          </w:p>
        </w:tc>
      </w:tr>
    </w:tbl>
    <w:p w14:paraId="6BC15508" w14:textId="6F1A4091"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The PESTLE analysis sheds light in the business commuting post-COVID, and the influence of this commuting on the hotel industry. Political and legal factors </w:t>
      </w:r>
      <w:r w:rsidR="00CF1109" w:rsidRPr="00A25585">
        <w:rPr>
          <w:rFonts w:ascii="Times New Roman" w:eastAsia="Times New Roman" w:hAnsi="Times New Roman" w:cs="Times New Roman"/>
          <w:sz w:val="24"/>
          <w:szCs w:val="24"/>
        </w:rPr>
        <w:t>have</w:t>
      </w:r>
      <w:r w:rsidRPr="00A25585">
        <w:rPr>
          <w:rFonts w:ascii="Times New Roman" w:eastAsia="Times New Roman" w:hAnsi="Times New Roman" w:cs="Times New Roman"/>
          <w:sz w:val="24"/>
          <w:szCs w:val="24"/>
        </w:rPr>
        <w:t xml:space="preserve"> influenced travel restrictions and health regulations. The </w:t>
      </w:r>
      <w:r w:rsidR="00CF1109" w:rsidRPr="00A25585">
        <w:rPr>
          <w:rFonts w:ascii="Times New Roman" w:eastAsia="Times New Roman" w:hAnsi="Times New Roman" w:cs="Times New Roman"/>
          <w:sz w:val="24"/>
          <w:szCs w:val="24"/>
        </w:rPr>
        <w:t>sudden outbreak</w:t>
      </w:r>
      <w:r w:rsidRPr="00A25585">
        <w:rPr>
          <w:rFonts w:ascii="Times New Roman" w:eastAsia="Times New Roman" w:hAnsi="Times New Roman" w:cs="Times New Roman"/>
          <w:sz w:val="24"/>
          <w:szCs w:val="24"/>
        </w:rPr>
        <w:t xml:space="preserve"> of the pandemic lead to a loss of US$4.5 trillion in 2020 </w:t>
      </w:r>
      <w:r w:rsidR="00CF1109" w:rsidRPr="00A25585">
        <w:rPr>
          <w:rFonts w:ascii="Times New Roman" w:eastAsia="Times New Roman" w:hAnsi="Times New Roman" w:cs="Times New Roman"/>
          <w:sz w:val="24"/>
          <w:szCs w:val="24"/>
        </w:rPr>
        <w:t>and 63</w:t>
      </w:r>
      <w:r w:rsidRPr="00A25585">
        <w:rPr>
          <w:rFonts w:ascii="Times New Roman" w:eastAsia="Times New Roman" w:hAnsi="Times New Roman" w:cs="Times New Roman"/>
          <w:sz w:val="24"/>
          <w:szCs w:val="24"/>
        </w:rPr>
        <w:t xml:space="preserve"> million jobs. This decline </w:t>
      </w:r>
      <w:r w:rsidR="00CF1109" w:rsidRPr="00A25585">
        <w:rPr>
          <w:rFonts w:ascii="Times New Roman" w:eastAsia="Times New Roman" w:hAnsi="Times New Roman" w:cs="Times New Roman"/>
          <w:sz w:val="24"/>
          <w:szCs w:val="24"/>
        </w:rPr>
        <w:t>influences</w:t>
      </w:r>
      <w:r w:rsidRPr="00A25585">
        <w:rPr>
          <w:rFonts w:ascii="Times New Roman" w:eastAsia="Times New Roman" w:hAnsi="Times New Roman" w:cs="Times New Roman"/>
          <w:sz w:val="24"/>
          <w:szCs w:val="24"/>
        </w:rPr>
        <w:t xml:space="preserve"> the industry to introduce leisure, domestic, and long-stay markets. Digitalisation and sustainability practices associated </w:t>
      </w:r>
      <w:r w:rsidRPr="00A25585">
        <w:rPr>
          <w:rFonts w:ascii="Times New Roman" w:eastAsia="Times New Roman" w:hAnsi="Times New Roman" w:cs="Times New Roman"/>
          <w:sz w:val="24"/>
          <w:szCs w:val="24"/>
        </w:rPr>
        <w:lastRenderedPageBreak/>
        <w:t xml:space="preserve">with the social trends were </w:t>
      </w:r>
      <w:r w:rsidR="00CF1109" w:rsidRPr="00A25585">
        <w:rPr>
          <w:rFonts w:ascii="Times New Roman" w:eastAsia="Times New Roman" w:hAnsi="Times New Roman" w:cs="Times New Roman"/>
          <w:sz w:val="24"/>
          <w:szCs w:val="24"/>
        </w:rPr>
        <w:t>another driving</w:t>
      </w:r>
      <w:r w:rsidRPr="00A25585">
        <w:rPr>
          <w:rFonts w:ascii="Times New Roman" w:eastAsia="Times New Roman" w:hAnsi="Times New Roman" w:cs="Times New Roman"/>
          <w:sz w:val="24"/>
          <w:szCs w:val="24"/>
        </w:rPr>
        <w:t xml:space="preserve"> force for the hotel industry to shift their business strategies. This industry also can streamline its operations such as efficiency, contactless operations, and personalised services with the help of technology. </w:t>
      </w:r>
    </w:p>
    <w:p w14:paraId="6BC15509" w14:textId="77777777" w:rsidR="00AF0B5E" w:rsidRPr="00A25585" w:rsidRDefault="005C0190" w:rsidP="00CF1109">
      <w:pPr>
        <w:pStyle w:val="Heading2"/>
      </w:pPr>
      <w:bookmarkStart w:id="19" w:name="_Toc220951486"/>
      <w:r w:rsidRPr="00A25585">
        <w:t>Slide 8: Industry Responses and Strategic Adaptations</w:t>
      </w:r>
      <w:bookmarkEnd w:id="19"/>
    </w:p>
    <w:p w14:paraId="6BC1550A" w14:textId="77777777" w:rsidR="00AF0B5E" w:rsidRPr="00A25585" w:rsidRDefault="005C0190">
      <w:pPr>
        <w:numPr>
          <w:ilvl w:val="0"/>
          <w:numId w:val="8"/>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Market diversification such as long-stay packages and flexible room offerings can help in stabilising revenue streams</w:t>
      </w:r>
    </w:p>
    <w:p w14:paraId="6BC1550B" w14:textId="42805EBF" w:rsidR="00AF0B5E" w:rsidRPr="00A25585" w:rsidRDefault="005C0190">
      <w:pPr>
        <w:numPr>
          <w:ilvl w:val="0"/>
          <w:numId w:val="8"/>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 extended stay in tourism can be increased by 9.5% from 2024 to 2030 (Grandviewresearch.com., 2023)</w:t>
      </w:r>
    </w:p>
    <w:p w14:paraId="6BC1550C" w14:textId="2E9E018C" w:rsidR="00AF0B5E" w:rsidRPr="00A25585" w:rsidRDefault="005C0190">
      <w:pPr>
        <w:numPr>
          <w:ilvl w:val="0"/>
          <w:numId w:val="8"/>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Advanced technology and sustainability integration will </w:t>
      </w:r>
      <w:r w:rsidR="00B104EA">
        <w:rPr>
          <w:rFonts w:ascii="Times New Roman" w:eastAsia="Times New Roman" w:hAnsi="Times New Roman" w:cs="Times New Roman"/>
          <w:sz w:val="24"/>
          <w:szCs w:val="24"/>
        </w:rPr>
        <w:t xml:space="preserve">be essential for </w:t>
      </w:r>
      <w:r w:rsidRPr="00A25585">
        <w:rPr>
          <w:rFonts w:ascii="Times New Roman" w:eastAsia="Times New Roman" w:hAnsi="Times New Roman" w:cs="Times New Roman"/>
          <w:sz w:val="24"/>
          <w:szCs w:val="24"/>
        </w:rPr>
        <w:t xml:space="preserve">the hotel industry </w:t>
      </w:r>
    </w:p>
    <w:p w14:paraId="6BC1550D" w14:textId="71CE25DB"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The hotel industry has responded in the contemporary business issue such </w:t>
      </w:r>
      <w:r w:rsidR="00CF1109" w:rsidRPr="00A25585">
        <w:rPr>
          <w:rFonts w:ascii="Times New Roman" w:eastAsia="Times New Roman" w:hAnsi="Times New Roman" w:cs="Times New Roman"/>
          <w:sz w:val="24"/>
          <w:szCs w:val="24"/>
        </w:rPr>
        <w:t>as decline</w:t>
      </w:r>
      <w:r w:rsidRPr="00A25585">
        <w:rPr>
          <w:rFonts w:ascii="Times New Roman" w:eastAsia="Times New Roman" w:hAnsi="Times New Roman" w:cs="Times New Roman"/>
          <w:sz w:val="24"/>
          <w:szCs w:val="24"/>
        </w:rPr>
        <w:t xml:space="preserve"> in business community. In order to address this issue, this industry has </w:t>
      </w:r>
      <w:r w:rsidR="00CF1109" w:rsidRPr="00A25585">
        <w:rPr>
          <w:rFonts w:ascii="Times New Roman" w:eastAsia="Times New Roman" w:hAnsi="Times New Roman" w:cs="Times New Roman"/>
          <w:sz w:val="24"/>
          <w:szCs w:val="24"/>
        </w:rPr>
        <w:t>diversified</w:t>
      </w:r>
      <w:r w:rsidRPr="00A25585">
        <w:rPr>
          <w:rFonts w:ascii="Times New Roman" w:eastAsia="Times New Roman" w:hAnsi="Times New Roman" w:cs="Times New Roman"/>
          <w:sz w:val="24"/>
          <w:szCs w:val="24"/>
        </w:rPr>
        <w:t xml:space="preserve"> its market, adopted digital technology, increase sustainability practices, and strengthen customised services. The integration of sustainability initiatives will enhance efficiency, reduce environmental impact, and reinforce brand reputation.</w:t>
      </w:r>
    </w:p>
    <w:p w14:paraId="6BC1550E" w14:textId="77777777" w:rsidR="00AF0B5E" w:rsidRPr="00A25585" w:rsidRDefault="005C0190">
      <w:pPr>
        <w:spacing w:line="360" w:lineRule="auto"/>
        <w:jc w:val="both"/>
        <w:rPr>
          <w:rFonts w:ascii="Times New Roman" w:eastAsia="Times New Roman" w:hAnsi="Times New Roman" w:cs="Times New Roman"/>
          <w:b/>
          <w:bCs/>
          <w:sz w:val="24"/>
          <w:szCs w:val="24"/>
        </w:rPr>
      </w:pPr>
      <w:r w:rsidRPr="00A25585">
        <w:rPr>
          <w:rFonts w:ascii="Times New Roman" w:eastAsia="Times New Roman" w:hAnsi="Times New Roman" w:cs="Times New Roman"/>
          <w:b/>
          <w:bCs/>
          <w:noProof/>
          <w:sz w:val="24"/>
          <w:szCs w:val="24"/>
        </w:rPr>
        <w:drawing>
          <wp:inline distT="114300" distB="114300" distL="114300" distR="114300" wp14:anchorId="6BC15552" wp14:editId="6BC15553">
            <wp:extent cx="5731200" cy="3225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14:paraId="6BC1550F"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Grandviewresearch.com., 2023</w:t>
      </w:r>
    </w:p>
    <w:p w14:paraId="6BC15510" w14:textId="77777777" w:rsidR="00AF0B5E" w:rsidRPr="00A25585" w:rsidRDefault="005C0190" w:rsidP="00CF1109">
      <w:pPr>
        <w:pStyle w:val="Heading2"/>
      </w:pPr>
      <w:bookmarkStart w:id="20" w:name="_Toc220951487"/>
      <w:r w:rsidRPr="00A25585">
        <w:t>Slide 9: Future Recommendations</w:t>
      </w:r>
      <w:bookmarkEnd w:id="20"/>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00"/>
        <w:gridCol w:w="3060"/>
        <w:gridCol w:w="3240"/>
      </w:tblGrid>
      <w:tr w:rsidR="00AF0B5E" w:rsidRPr="00A25585" w14:paraId="6BC15514" w14:textId="77777777">
        <w:tc>
          <w:tcPr>
            <w:tcW w:w="2700" w:type="dxa"/>
            <w:tcMar>
              <w:top w:w="100" w:type="dxa"/>
              <w:left w:w="100" w:type="dxa"/>
              <w:bottom w:w="100" w:type="dxa"/>
              <w:right w:w="100" w:type="dxa"/>
            </w:tcMar>
          </w:tcPr>
          <w:p w14:paraId="6BC15511" w14:textId="77777777" w:rsidR="00AF0B5E" w:rsidRPr="00A25585" w:rsidRDefault="005C019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A25585">
              <w:rPr>
                <w:rFonts w:ascii="Times New Roman" w:eastAsia="Times New Roman" w:hAnsi="Times New Roman" w:cs="Times New Roman"/>
                <w:b/>
                <w:bCs/>
                <w:sz w:val="24"/>
                <w:szCs w:val="24"/>
              </w:rPr>
              <w:t>Recommendation</w:t>
            </w:r>
          </w:p>
        </w:tc>
        <w:tc>
          <w:tcPr>
            <w:tcW w:w="3060" w:type="dxa"/>
            <w:tcMar>
              <w:top w:w="100" w:type="dxa"/>
              <w:left w:w="100" w:type="dxa"/>
              <w:bottom w:w="100" w:type="dxa"/>
              <w:right w:w="100" w:type="dxa"/>
            </w:tcMar>
          </w:tcPr>
          <w:p w14:paraId="6BC15512" w14:textId="77777777" w:rsidR="00AF0B5E" w:rsidRPr="00A25585" w:rsidRDefault="005C019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A25585">
              <w:rPr>
                <w:rFonts w:ascii="Times New Roman" w:eastAsia="Times New Roman" w:hAnsi="Times New Roman" w:cs="Times New Roman"/>
                <w:b/>
                <w:bCs/>
                <w:sz w:val="24"/>
                <w:szCs w:val="24"/>
              </w:rPr>
              <w:t>Description</w:t>
            </w:r>
          </w:p>
        </w:tc>
        <w:tc>
          <w:tcPr>
            <w:tcW w:w="3240" w:type="dxa"/>
            <w:tcMar>
              <w:top w:w="100" w:type="dxa"/>
              <w:left w:w="100" w:type="dxa"/>
              <w:bottom w:w="100" w:type="dxa"/>
              <w:right w:w="100" w:type="dxa"/>
            </w:tcMar>
          </w:tcPr>
          <w:p w14:paraId="6BC15513" w14:textId="77777777" w:rsidR="00AF0B5E" w:rsidRPr="00A25585" w:rsidRDefault="005C019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A25585">
              <w:rPr>
                <w:rFonts w:ascii="Times New Roman" w:eastAsia="Times New Roman" w:hAnsi="Times New Roman" w:cs="Times New Roman"/>
                <w:b/>
                <w:bCs/>
                <w:sz w:val="24"/>
                <w:szCs w:val="24"/>
              </w:rPr>
              <w:t>Expected Impact</w:t>
            </w:r>
          </w:p>
        </w:tc>
      </w:tr>
      <w:tr w:rsidR="00AF0B5E" w:rsidRPr="00A25585" w14:paraId="6BC15518" w14:textId="77777777">
        <w:tc>
          <w:tcPr>
            <w:tcW w:w="2700" w:type="dxa"/>
            <w:tcMar>
              <w:top w:w="100" w:type="dxa"/>
              <w:left w:w="100" w:type="dxa"/>
              <w:bottom w:w="100" w:type="dxa"/>
              <w:right w:w="100" w:type="dxa"/>
            </w:tcMar>
          </w:tcPr>
          <w:p w14:paraId="6BC15515"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lastRenderedPageBreak/>
              <w:t>Hybrid-Ready Hotel Models</w:t>
            </w:r>
          </w:p>
        </w:tc>
        <w:tc>
          <w:tcPr>
            <w:tcW w:w="3060" w:type="dxa"/>
            <w:tcMar>
              <w:top w:w="100" w:type="dxa"/>
              <w:left w:w="100" w:type="dxa"/>
              <w:bottom w:w="100" w:type="dxa"/>
              <w:right w:w="100" w:type="dxa"/>
            </w:tcMar>
          </w:tcPr>
          <w:p w14:paraId="6BC15516"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Introduce co-working spaces, long-stay packages, and flexible room designs</w:t>
            </w:r>
          </w:p>
        </w:tc>
        <w:tc>
          <w:tcPr>
            <w:tcW w:w="3240" w:type="dxa"/>
            <w:tcMar>
              <w:top w:w="100" w:type="dxa"/>
              <w:left w:w="100" w:type="dxa"/>
              <w:bottom w:w="100" w:type="dxa"/>
              <w:right w:w="100" w:type="dxa"/>
            </w:tcMar>
          </w:tcPr>
          <w:p w14:paraId="6BC15517" w14:textId="66A17DC9" w:rsidR="00AF0B5E" w:rsidRPr="00A25585" w:rsidRDefault="00CF1109">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Strengthen</w:t>
            </w:r>
            <w:r w:rsidR="005C0190" w:rsidRPr="00A25585">
              <w:rPr>
                <w:rFonts w:ascii="Times New Roman" w:eastAsia="Times New Roman" w:hAnsi="Times New Roman" w:cs="Times New Roman"/>
                <w:sz w:val="24"/>
                <w:szCs w:val="24"/>
              </w:rPr>
              <w:t xml:space="preserve"> occupancy rates, and diversified revenue</w:t>
            </w:r>
          </w:p>
        </w:tc>
      </w:tr>
      <w:tr w:rsidR="00AF0B5E" w:rsidRPr="00A25585" w14:paraId="6BC1551C" w14:textId="77777777">
        <w:tc>
          <w:tcPr>
            <w:tcW w:w="2700" w:type="dxa"/>
            <w:tcMar>
              <w:top w:w="100" w:type="dxa"/>
              <w:left w:w="100" w:type="dxa"/>
              <w:bottom w:w="100" w:type="dxa"/>
              <w:right w:w="100" w:type="dxa"/>
            </w:tcMar>
          </w:tcPr>
          <w:p w14:paraId="6BC15519"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Digital and Data-Driven Operations</w:t>
            </w:r>
          </w:p>
        </w:tc>
        <w:tc>
          <w:tcPr>
            <w:tcW w:w="3060" w:type="dxa"/>
            <w:tcMar>
              <w:top w:w="100" w:type="dxa"/>
              <w:left w:w="100" w:type="dxa"/>
              <w:bottom w:w="100" w:type="dxa"/>
              <w:right w:w="100" w:type="dxa"/>
            </w:tcMar>
          </w:tcPr>
          <w:p w14:paraId="6BC1551A"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Integrate AI, big data analytics, and contactless technologies</w:t>
            </w:r>
          </w:p>
        </w:tc>
        <w:tc>
          <w:tcPr>
            <w:tcW w:w="3240" w:type="dxa"/>
            <w:tcMar>
              <w:top w:w="100" w:type="dxa"/>
              <w:left w:w="100" w:type="dxa"/>
              <w:bottom w:w="100" w:type="dxa"/>
              <w:right w:w="100" w:type="dxa"/>
            </w:tcMar>
          </w:tcPr>
          <w:p w14:paraId="6BC1551B"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Cost efficiency, and enhanced guest satisfaction</w:t>
            </w:r>
          </w:p>
        </w:tc>
      </w:tr>
      <w:tr w:rsidR="00AF0B5E" w:rsidRPr="00A25585" w14:paraId="6BC15520" w14:textId="77777777">
        <w:tc>
          <w:tcPr>
            <w:tcW w:w="2700" w:type="dxa"/>
            <w:tcMar>
              <w:top w:w="100" w:type="dxa"/>
              <w:left w:w="100" w:type="dxa"/>
              <w:bottom w:w="100" w:type="dxa"/>
              <w:right w:w="100" w:type="dxa"/>
            </w:tcMar>
          </w:tcPr>
          <w:p w14:paraId="6BC1551D"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b/>
                <w:bCs/>
                <w:i/>
                <w:iCs/>
                <w:sz w:val="24"/>
                <w:szCs w:val="24"/>
              </w:rPr>
            </w:pPr>
            <w:r w:rsidRPr="00A25585">
              <w:rPr>
                <w:rFonts w:ascii="Times New Roman" w:eastAsia="Times New Roman" w:hAnsi="Times New Roman" w:cs="Times New Roman"/>
                <w:b/>
                <w:bCs/>
                <w:i/>
                <w:iCs/>
                <w:sz w:val="24"/>
                <w:szCs w:val="24"/>
              </w:rPr>
              <w:t>Sustainability and ESG Integration</w:t>
            </w:r>
          </w:p>
        </w:tc>
        <w:tc>
          <w:tcPr>
            <w:tcW w:w="3060" w:type="dxa"/>
            <w:tcMar>
              <w:top w:w="100" w:type="dxa"/>
              <w:left w:w="100" w:type="dxa"/>
              <w:bottom w:w="100" w:type="dxa"/>
              <w:right w:w="100" w:type="dxa"/>
            </w:tcMar>
          </w:tcPr>
          <w:p w14:paraId="6BC1551E" w14:textId="77777777"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Adobe carbon reduction strategy, local Sourcing, and transparent sustainability reporting</w:t>
            </w:r>
          </w:p>
        </w:tc>
        <w:tc>
          <w:tcPr>
            <w:tcW w:w="3240" w:type="dxa"/>
            <w:tcMar>
              <w:top w:w="100" w:type="dxa"/>
              <w:left w:w="100" w:type="dxa"/>
              <w:bottom w:w="100" w:type="dxa"/>
              <w:right w:w="100" w:type="dxa"/>
            </w:tcMar>
          </w:tcPr>
          <w:p w14:paraId="6BC1551F" w14:textId="6FABCCED" w:rsidR="00AF0B5E" w:rsidRPr="00A25585" w:rsidRDefault="005C019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Increase Brand reputation and </w:t>
            </w:r>
            <w:r w:rsidR="00CF1109" w:rsidRPr="00A25585">
              <w:rPr>
                <w:rFonts w:ascii="Times New Roman" w:eastAsia="Times New Roman" w:hAnsi="Times New Roman" w:cs="Times New Roman"/>
                <w:sz w:val="24"/>
                <w:szCs w:val="24"/>
              </w:rPr>
              <w:t>long-term</w:t>
            </w:r>
            <w:r w:rsidRPr="00A25585">
              <w:rPr>
                <w:rFonts w:ascii="Times New Roman" w:eastAsia="Times New Roman" w:hAnsi="Times New Roman" w:cs="Times New Roman"/>
                <w:sz w:val="24"/>
                <w:szCs w:val="24"/>
              </w:rPr>
              <w:t xml:space="preserve"> resilience</w:t>
            </w:r>
          </w:p>
        </w:tc>
      </w:tr>
    </w:tbl>
    <w:p w14:paraId="6BC15521" w14:textId="1D889128"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Hotels can integrate strategies like hybrid ready Hotel models, digital and data driven operations, and sustainability and ESG integration. Advanced technologies such </w:t>
      </w:r>
      <w:r w:rsidR="00CF1109" w:rsidRPr="00A25585">
        <w:rPr>
          <w:rFonts w:ascii="Times New Roman" w:eastAsia="Times New Roman" w:hAnsi="Times New Roman" w:cs="Times New Roman"/>
          <w:sz w:val="24"/>
          <w:szCs w:val="24"/>
        </w:rPr>
        <w:t>as Big</w:t>
      </w:r>
      <w:r w:rsidRPr="00A25585">
        <w:rPr>
          <w:rFonts w:ascii="Times New Roman" w:eastAsia="Times New Roman" w:hAnsi="Times New Roman" w:cs="Times New Roman"/>
          <w:sz w:val="24"/>
          <w:szCs w:val="24"/>
        </w:rPr>
        <w:t xml:space="preserve"> Data Analytics will assist the industry to streamline the operations </w:t>
      </w:r>
      <w:r w:rsidR="00CF1109" w:rsidRPr="00A25585">
        <w:rPr>
          <w:rFonts w:ascii="Times New Roman" w:eastAsia="Times New Roman" w:hAnsi="Times New Roman" w:cs="Times New Roman"/>
          <w:sz w:val="24"/>
          <w:szCs w:val="24"/>
        </w:rPr>
        <w:t>by investigating</w:t>
      </w:r>
      <w:r w:rsidRPr="00A25585">
        <w:rPr>
          <w:rFonts w:ascii="Times New Roman" w:eastAsia="Times New Roman" w:hAnsi="Times New Roman" w:cs="Times New Roman"/>
          <w:sz w:val="24"/>
          <w:szCs w:val="24"/>
        </w:rPr>
        <w:t xml:space="preserve"> vast volume of information easily. Providing transparent sustainable reports will be another effective strategy to meet customer Expectations and gain brand reputations. </w:t>
      </w:r>
    </w:p>
    <w:p w14:paraId="6BC15522" w14:textId="77777777" w:rsidR="00AF0B5E" w:rsidRPr="00A25585" w:rsidRDefault="005C0190" w:rsidP="00CF1109">
      <w:pPr>
        <w:pStyle w:val="Heading1"/>
      </w:pPr>
      <w:bookmarkStart w:id="21" w:name="_Toc220951488"/>
      <w:r w:rsidRPr="00A25585">
        <w:t>Slide 10: Conclusion</w:t>
      </w:r>
      <w:bookmarkEnd w:id="21"/>
      <w:r w:rsidRPr="00A25585">
        <w:t xml:space="preserve"> </w:t>
      </w:r>
    </w:p>
    <w:p w14:paraId="6BC15523" w14:textId="77777777" w:rsidR="00AF0B5E" w:rsidRPr="00A25585" w:rsidRDefault="005C0190">
      <w:pPr>
        <w:numPr>
          <w:ilvl w:val="0"/>
          <w:numId w:val="7"/>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 post-COVID business has declined the corporate travels, which influence the industry to shift its business operations</w:t>
      </w:r>
    </w:p>
    <w:p w14:paraId="6BC15524" w14:textId="77777777" w:rsidR="00AF0B5E" w:rsidRPr="00A25585" w:rsidRDefault="005C0190">
      <w:pPr>
        <w:numPr>
          <w:ilvl w:val="0"/>
          <w:numId w:val="7"/>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Digitalisation and sustainability or two Central strategies for this industry</w:t>
      </w:r>
    </w:p>
    <w:p w14:paraId="6BC15525" w14:textId="77777777" w:rsidR="00AF0B5E" w:rsidRPr="00A25585" w:rsidRDefault="005C0190">
      <w:pPr>
        <w:numPr>
          <w:ilvl w:val="0"/>
          <w:numId w:val="7"/>
        </w:num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The hotel industry significantly depends on flexibility, innovation, and alignment with hybrid work</w:t>
      </w:r>
    </w:p>
    <w:p w14:paraId="6BC15526" w14:textId="77777777" w:rsidR="00AF0B5E" w:rsidRPr="00A25585" w:rsidRDefault="005C0190">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b/>
          <w:bCs/>
          <w:sz w:val="24"/>
          <w:szCs w:val="24"/>
        </w:rPr>
        <w:t xml:space="preserve">SN: </w:t>
      </w:r>
      <w:r w:rsidRPr="00A25585">
        <w:rPr>
          <w:rFonts w:ascii="Times New Roman" w:eastAsia="Times New Roman" w:hAnsi="Times New Roman" w:cs="Times New Roman"/>
          <w:sz w:val="24"/>
          <w:szCs w:val="24"/>
        </w:rPr>
        <w:t xml:space="preserve">It can be concluded that the COVID-19 pandemic has restructured the hospitality industry in as this industry is going through declining corporate travel. It has been observed that the hotel industries accelerating digital and sustainable transformation. Therefore, this industry needs to adapt strategies like market diversification, technology adoption, and strong ESG integration. </w:t>
      </w:r>
      <w:r w:rsidRPr="00A25585">
        <w:rPr>
          <w:rFonts w:ascii="Times New Roman" w:eastAsia="Times New Roman" w:hAnsi="Times New Roman" w:cs="Times New Roman"/>
          <w:sz w:val="24"/>
          <w:szCs w:val="24"/>
        </w:rPr>
        <w:br/>
      </w:r>
      <w:r w:rsidRPr="00A25585">
        <w:br w:type="page"/>
      </w:r>
    </w:p>
    <w:p w14:paraId="6BC15527" w14:textId="77777777" w:rsidR="00AF0B5E" w:rsidRPr="00A25585" w:rsidRDefault="005C0190" w:rsidP="001929CD">
      <w:pPr>
        <w:pStyle w:val="Heading1"/>
      </w:pPr>
      <w:bookmarkStart w:id="22" w:name="_Toc220951489"/>
      <w:r w:rsidRPr="00A25585">
        <w:lastRenderedPageBreak/>
        <w:t>References</w:t>
      </w:r>
      <w:bookmarkEnd w:id="22"/>
    </w:p>
    <w:p w14:paraId="6BC15528" w14:textId="77777777" w:rsidR="00AF0B5E" w:rsidRPr="001929CD" w:rsidRDefault="005C0190">
      <w:pPr>
        <w:spacing w:line="360" w:lineRule="auto"/>
        <w:jc w:val="both"/>
        <w:rPr>
          <w:rFonts w:ascii="Times New Roman" w:eastAsia="Times New Roman" w:hAnsi="Times New Roman" w:cs="Times New Roman"/>
          <w:b/>
          <w:bCs/>
          <w:sz w:val="24"/>
          <w:szCs w:val="24"/>
        </w:rPr>
      </w:pPr>
      <w:r w:rsidRPr="001929CD">
        <w:rPr>
          <w:rFonts w:ascii="Times New Roman" w:eastAsia="Times New Roman" w:hAnsi="Times New Roman" w:cs="Times New Roman"/>
          <w:b/>
          <w:bCs/>
          <w:sz w:val="24"/>
          <w:szCs w:val="24"/>
        </w:rPr>
        <w:t>Task 1:</w:t>
      </w:r>
    </w:p>
    <w:p w14:paraId="27836FB0"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Alexander M. Danzer (2025) Food Waste and Dynamic Inconsistency: A </w:t>
      </w:r>
      <w:proofErr w:type="spellStart"/>
      <w:r w:rsidRPr="00A25585">
        <w:rPr>
          <w:rFonts w:ascii="Times New Roman" w:eastAsia="Times New Roman" w:hAnsi="Times New Roman" w:cs="Times New Roman"/>
          <w:sz w:val="24"/>
          <w:szCs w:val="24"/>
        </w:rPr>
        <w:t>Behavioral</w:t>
      </w:r>
      <w:proofErr w:type="spellEnd"/>
      <w:r w:rsidRPr="00A25585">
        <w:rPr>
          <w:rFonts w:ascii="Times New Roman" w:eastAsia="Times New Roman" w:hAnsi="Times New Roman" w:cs="Times New Roman"/>
          <w:sz w:val="24"/>
          <w:szCs w:val="24"/>
        </w:rPr>
        <w:t xml:space="preserve"> Economics Perspective. IZA -Institute of Labor Economics</w:t>
      </w:r>
    </w:p>
    <w:p w14:paraId="78608BD6" w14:textId="77777777" w:rsidR="001929CD" w:rsidRPr="00A25585" w:rsidRDefault="001929CD">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Chkoniya</w:t>
      </w:r>
      <w:proofErr w:type="spellEnd"/>
      <w:r w:rsidRPr="00A25585">
        <w:rPr>
          <w:rFonts w:ascii="Times New Roman" w:eastAsia="Times New Roman" w:hAnsi="Times New Roman" w:cs="Times New Roman"/>
          <w:sz w:val="24"/>
          <w:szCs w:val="24"/>
        </w:rPr>
        <w:t>, V. (ed.) (2021) Handbook of research on applied data science and artificial intelligence in business and industry. Hershey, Pennsylvania: IGI Global. Tourism), Channel View</w:t>
      </w:r>
    </w:p>
    <w:p w14:paraId="2AE19195"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Cooper, C. and Hall, C.M. (2023) Contemporary </w:t>
      </w:r>
      <w:proofErr w:type="gramStart"/>
      <w:r w:rsidRPr="00A25585">
        <w:rPr>
          <w:rFonts w:ascii="Times New Roman" w:eastAsia="Times New Roman" w:hAnsi="Times New Roman" w:cs="Times New Roman"/>
          <w:sz w:val="24"/>
          <w:szCs w:val="24"/>
        </w:rPr>
        <w:t>tourism :</w:t>
      </w:r>
      <w:proofErr w:type="gramEnd"/>
      <w:r w:rsidRPr="00A25585">
        <w:rPr>
          <w:rFonts w:ascii="Times New Roman" w:eastAsia="Times New Roman" w:hAnsi="Times New Roman" w:cs="Times New Roman"/>
          <w:sz w:val="24"/>
          <w:szCs w:val="24"/>
        </w:rPr>
        <w:t xml:space="preserve"> an international approach. 5th ed. Oxford: Goodfellow </w:t>
      </w:r>
      <w:proofErr w:type="spellStart"/>
      <w:r w:rsidRPr="00A25585">
        <w:rPr>
          <w:rFonts w:ascii="Times New Roman" w:eastAsia="Times New Roman" w:hAnsi="Times New Roman" w:cs="Times New Roman"/>
          <w:sz w:val="24"/>
          <w:szCs w:val="24"/>
        </w:rPr>
        <w:t>PublishersLimited</w:t>
      </w:r>
      <w:proofErr w:type="spellEnd"/>
      <w:r w:rsidRPr="00A25585">
        <w:rPr>
          <w:rFonts w:ascii="Times New Roman" w:eastAsia="Times New Roman" w:hAnsi="Times New Roman" w:cs="Times New Roman"/>
          <w:sz w:val="24"/>
          <w:szCs w:val="24"/>
        </w:rPr>
        <w:t>. https://www.torrossa.com/gs/resourceProxy?an=5825829&amp;publisher=FZO374</w:t>
      </w:r>
    </w:p>
    <w:p w14:paraId="2A9AD487"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Costa, V. and Costa, C. (eds) (2022) Sustainability and competitiveness in the hospitality industry. Hershey, Pennsylvania: Business Science Reference. https://www.igi-global.com/chapter/challenges-in-times-of-crisis-and-pandemics-in-the-hospitality-industry/305921</w:t>
      </w:r>
    </w:p>
    <w:p w14:paraId="10D7F8E4" w14:textId="77777777" w:rsidR="001929CD" w:rsidRPr="00A25585" w:rsidRDefault="001929CD">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Dobrilova</w:t>
      </w:r>
      <w:proofErr w:type="spellEnd"/>
      <w:r w:rsidRPr="00A25585">
        <w:rPr>
          <w:rFonts w:ascii="Times New Roman" w:eastAsia="Times New Roman" w:hAnsi="Times New Roman" w:cs="Times New Roman"/>
          <w:sz w:val="24"/>
          <w:szCs w:val="24"/>
        </w:rPr>
        <w:t>, T. (2024). 5 Ways Remote Work Impacts the Hospitality Industry. [online] Expert Allies. Available at: https://expertallies.com/how-remote-work-impacts-hospitality/.</w:t>
      </w:r>
    </w:p>
    <w:p w14:paraId="4873FEFF"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EPA (2024). Carbon pollution from transportation. [online] US EPA. Available at: https://www.epa.gov/transportation-air-pollution-and-climate-change/carbon-pollution-transportation.</w:t>
      </w:r>
    </w:p>
    <w:p w14:paraId="250A5102" w14:textId="77777777" w:rsidR="001929CD" w:rsidRPr="00A25585" w:rsidRDefault="001929CD">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Futuremarketinsights</w:t>
      </w:r>
      <w:proofErr w:type="spellEnd"/>
      <w:r w:rsidRPr="00A25585">
        <w:rPr>
          <w:rFonts w:ascii="Times New Roman" w:eastAsia="Times New Roman" w:hAnsi="Times New Roman" w:cs="Times New Roman"/>
          <w:sz w:val="24"/>
          <w:szCs w:val="24"/>
        </w:rPr>
        <w:t>, (2025). Big Data Analytics in the Tourism Industry: Overview and Trends Analysis. [online] Available at: https://www.futuremarketinsights.com/reports/big-data-analytics-in-tourism-overview-and-trends-analysis.</w:t>
      </w:r>
    </w:p>
    <w:p w14:paraId="17D28170"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futuremarketinsights.com. (2025). Customisation and Personalisation in Travel Marketing: Overview and Trends. [online] Available at: https://www.futuremarketinsights.com/reports/customization-and-personalisation-in-travel-marketing-overview.</w:t>
      </w:r>
    </w:p>
    <w:p w14:paraId="01BC52A6"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Grandviewresearch.com. (2023). Extended Stay Hotel Market Size </w:t>
      </w:r>
      <w:proofErr w:type="gramStart"/>
      <w:r w:rsidRPr="00A25585">
        <w:rPr>
          <w:rFonts w:ascii="Times New Roman" w:eastAsia="Times New Roman" w:hAnsi="Times New Roman" w:cs="Times New Roman"/>
          <w:sz w:val="24"/>
          <w:szCs w:val="24"/>
        </w:rPr>
        <w:t>And</w:t>
      </w:r>
      <w:proofErr w:type="gramEnd"/>
      <w:r w:rsidRPr="00A25585">
        <w:rPr>
          <w:rFonts w:ascii="Times New Roman" w:eastAsia="Times New Roman" w:hAnsi="Times New Roman" w:cs="Times New Roman"/>
          <w:sz w:val="24"/>
          <w:szCs w:val="24"/>
        </w:rPr>
        <w:t xml:space="preserve"> Share Report, 2030. [online] Available at: https://www.grandviewresearch.com/industry-analysis/extended-stay-hotel-market-report.</w:t>
      </w:r>
    </w:p>
    <w:p w14:paraId="30BB5D2F" w14:textId="77777777" w:rsidR="001929CD" w:rsidRPr="00A25585" w:rsidRDefault="001929CD">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Inchainge</w:t>
      </w:r>
      <w:proofErr w:type="spellEnd"/>
      <w:r w:rsidRPr="00A25585">
        <w:rPr>
          <w:rFonts w:ascii="Times New Roman" w:eastAsia="Times New Roman" w:hAnsi="Times New Roman" w:cs="Times New Roman"/>
          <w:sz w:val="24"/>
          <w:szCs w:val="24"/>
        </w:rPr>
        <w:t xml:space="preserve"> (2022). What Do We Know about the Triple Bottom Line? [online] </w:t>
      </w:r>
      <w:proofErr w:type="spellStart"/>
      <w:r w:rsidRPr="00A25585">
        <w:rPr>
          <w:rFonts w:ascii="Times New Roman" w:eastAsia="Times New Roman" w:hAnsi="Times New Roman" w:cs="Times New Roman"/>
          <w:sz w:val="24"/>
          <w:szCs w:val="24"/>
        </w:rPr>
        <w:t>Inchainge</w:t>
      </w:r>
      <w:proofErr w:type="spellEnd"/>
      <w:r w:rsidRPr="00A25585">
        <w:rPr>
          <w:rFonts w:ascii="Times New Roman" w:eastAsia="Times New Roman" w:hAnsi="Times New Roman" w:cs="Times New Roman"/>
          <w:sz w:val="24"/>
          <w:szCs w:val="24"/>
        </w:rPr>
        <w:t>. Available at: https://inchainge.com/knowledge/sustainability/what-do-we-know-about-the-triple-bottom-line/</w:t>
      </w:r>
    </w:p>
    <w:p w14:paraId="1EF2945E"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lastRenderedPageBreak/>
        <w:t xml:space="preserve">Msrlimited.com. (2025). Contactless Solutions </w:t>
      </w:r>
      <w:proofErr w:type="gramStart"/>
      <w:r w:rsidRPr="00A25585">
        <w:rPr>
          <w:rFonts w:ascii="Times New Roman" w:eastAsia="Times New Roman" w:hAnsi="Times New Roman" w:cs="Times New Roman"/>
          <w:sz w:val="24"/>
          <w:szCs w:val="24"/>
        </w:rPr>
        <w:t>in  Hospitality</w:t>
      </w:r>
      <w:proofErr w:type="gramEnd"/>
      <w:r w:rsidRPr="00A25585">
        <w:rPr>
          <w:rFonts w:ascii="Times New Roman" w:eastAsia="Times New Roman" w:hAnsi="Times New Roman" w:cs="Times New Roman"/>
          <w:sz w:val="24"/>
          <w:szCs w:val="24"/>
        </w:rPr>
        <w:t xml:space="preserve"> Technology: Trends and Future Directions – MSR. [online] Available at: https://msrlimited.com/contactless-solutions-in-the-hospitality-technology-industry-trends-and-future-directions/.</w:t>
      </w:r>
    </w:p>
    <w:p w14:paraId="5B329EC8" w14:textId="77777777" w:rsidR="001929CD" w:rsidRPr="00A25585" w:rsidRDefault="001929CD">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Muchele</w:t>
      </w:r>
      <w:proofErr w:type="spellEnd"/>
      <w:r w:rsidRPr="00A25585">
        <w:rPr>
          <w:rFonts w:ascii="Times New Roman" w:eastAsia="Times New Roman" w:hAnsi="Times New Roman" w:cs="Times New Roman"/>
          <w:sz w:val="24"/>
          <w:szCs w:val="24"/>
        </w:rPr>
        <w:t xml:space="preserve">, E.M., </w:t>
      </w:r>
      <w:proofErr w:type="spellStart"/>
      <w:r w:rsidRPr="00A25585">
        <w:rPr>
          <w:rFonts w:ascii="Times New Roman" w:eastAsia="Times New Roman" w:hAnsi="Times New Roman" w:cs="Times New Roman"/>
          <w:sz w:val="24"/>
          <w:szCs w:val="24"/>
        </w:rPr>
        <w:t>Osodo</w:t>
      </w:r>
      <w:proofErr w:type="spellEnd"/>
      <w:r w:rsidRPr="00A25585">
        <w:rPr>
          <w:rFonts w:ascii="Times New Roman" w:eastAsia="Times New Roman" w:hAnsi="Times New Roman" w:cs="Times New Roman"/>
          <w:sz w:val="24"/>
          <w:szCs w:val="24"/>
        </w:rPr>
        <w:t xml:space="preserve">, B., </w:t>
      </w:r>
      <w:proofErr w:type="spellStart"/>
      <w:r w:rsidRPr="00A25585">
        <w:rPr>
          <w:rFonts w:ascii="Times New Roman" w:eastAsia="Times New Roman" w:hAnsi="Times New Roman" w:cs="Times New Roman"/>
          <w:sz w:val="24"/>
          <w:szCs w:val="24"/>
        </w:rPr>
        <w:t>Omosa</w:t>
      </w:r>
      <w:proofErr w:type="spellEnd"/>
      <w:r w:rsidRPr="00A25585">
        <w:rPr>
          <w:rFonts w:ascii="Times New Roman" w:eastAsia="Times New Roman" w:hAnsi="Times New Roman" w:cs="Times New Roman"/>
          <w:sz w:val="24"/>
          <w:szCs w:val="24"/>
        </w:rPr>
        <w:t xml:space="preserve">, I. and Kombe, E.Y. (2025). Characterization of Food Wastes from the Hotel Industry as a Potential Feedstock for Energy Production. Energy Nexus, [online] p.100364. </w:t>
      </w:r>
      <w:proofErr w:type="spellStart"/>
      <w:proofErr w:type="gramStart"/>
      <w:r w:rsidRPr="00A25585">
        <w:rPr>
          <w:rFonts w:ascii="Times New Roman" w:eastAsia="Times New Roman" w:hAnsi="Times New Roman" w:cs="Times New Roman"/>
          <w:sz w:val="24"/>
          <w:szCs w:val="24"/>
        </w:rPr>
        <w:t>doi:https</w:t>
      </w:r>
      <w:proofErr w:type="spellEnd"/>
      <w:r w:rsidRPr="00A25585">
        <w:rPr>
          <w:rFonts w:ascii="Times New Roman" w:eastAsia="Times New Roman" w:hAnsi="Times New Roman" w:cs="Times New Roman"/>
          <w:sz w:val="24"/>
          <w:szCs w:val="24"/>
        </w:rPr>
        <w:t>://doi.org/10.1016/j.nexus.2025.100364</w:t>
      </w:r>
      <w:proofErr w:type="gramEnd"/>
      <w:r w:rsidRPr="00A25585">
        <w:rPr>
          <w:rFonts w:ascii="Times New Roman" w:eastAsia="Times New Roman" w:hAnsi="Times New Roman" w:cs="Times New Roman"/>
          <w:sz w:val="24"/>
          <w:szCs w:val="24"/>
        </w:rPr>
        <w:t>.</w:t>
      </w:r>
    </w:p>
    <w:p w14:paraId="4002472E"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Nowell, L.S., Norris, J.M., White, D.E. and Moules, N.J. (2017). Thematic Analysis: Striving to Meet the Trustworthiness Criteria. International Journal of Qualitative Methods, [online] 16(1). </w:t>
      </w:r>
      <w:proofErr w:type="spellStart"/>
      <w:proofErr w:type="gramStart"/>
      <w:r w:rsidRPr="00A25585">
        <w:rPr>
          <w:rFonts w:ascii="Times New Roman" w:eastAsia="Times New Roman" w:hAnsi="Times New Roman" w:cs="Times New Roman"/>
          <w:sz w:val="24"/>
          <w:szCs w:val="24"/>
        </w:rPr>
        <w:t>doi:https</w:t>
      </w:r>
      <w:proofErr w:type="spellEnd"/>
      <w:r w:rsidRPr="00A25585">
        <w:rPr>
          <w:rFonts w:ascii="Times New Roman" w:eastAsia="Times New Roman" w:hAnsi="Times New Roman" w:cs="Times New Roman"/>
          <w:sz w:val="24"/>
          <w:szCs w:val="24"/>
        </w:rPr>
        <w:t>://doi.org/10.1177/1609406917733847</w:t>
      </w:r>
      <w:proofErr w:type="gramEnd"/>
      <w:r w:rsidRPr="00A25585">
        <w:rPr>
          <w:rFonts w:ascii="Times New Roman" w:eastAsia="Times New Roman" w:hAnsi="Times New Roman" w:cs="Times New Roman"/>
          <w:sz w:val="24"/>
          <w:szCs w:val="24"/>
        </w:rPr>
        <w:t>.</w:t>
      </w:r>
    </w:p>
    <w:p w14:paraId="5D75F5D2"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Statista Daily Data. (2022). Infographic: Do sustainable accommodations matter to </w:t>
      </w:r>
      <w:proofErr w:type="spellStart"/>
      <w:r w:rsidRPr="00A25585">
        <w:rPr>
          <w:rFonts w:ascii="Times New Roman" w:eastAsia="Times New Roman" w:hAnsi="Times New Roman" w:cs="Times New Roman"/>
          <w:sz w:val="24"/>
          <w:szCs w:val="24"/>
        </w:rPr>
        <w:t>travelers</w:t>
      </w:r>
      <w:proofErr w:type="spellEnd"/>
      <w:r w:rsidRPr="00A25585">
        <w:rPr>
          <w:rFonts w:ascii="Times New Roman" w:eastAsia="Times New Roman" w:hAnsi="Times New Roman" w:cs="Times New Roman"/>
          <w:sz w:val="24"/>
          <w:szCs w:val="24"/>
        </w:rPr>
        <w:t>? [online] Available at: https://www.statista.com/chart/28162/how-much-do-sustainable-accommodations-matter-to-travelers/?srsltid=AfmBOopyjWOQE1p9186TVTlvta1ZOPGnzFb_WfWFJhnK9P_Zt-0ACx5Q [Accessed 2 Feb. 2026].</w:t>
      </w:r>
    </w:p>
    <w:p w14:paraId="11646BB5"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Statista. (2025). Topic: Sustainable tourism worldwide. [online] Available at: https://www.statista.com/topics/1916/green-tourism/?srsltid=AfmBOopCkYzdYYYRm7nNkYKuE05ZOdzgltfJ4wnaiDj7iIBwOlKQfO7p#topicOverview [Accessed 2 Feb. 2026].</w:t>
      </w:r>
    </w:p>
    <w:p w14:paraId="5484C03E"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Untourism.int. (2025). Climate change. Available at: https://www.untourism.int/sustainable-development/tourism-emissions-climate-change.</w:t>
      </w:r>
    </w:p>
    <w:p w14:paraId="03CFDAED"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WFP (2023). WFP at a glance | World Food Programme. [online] www.wfp.org. Available at: https://www.wfp.org/stories/wfp-glance.</w:t>
      </w:r>
    </w:p>
    <w:p w14:paraId="580E65C0"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Wttc.org, (2024). Business Travel Set to Surpass Pre-Pandemic Levels to Reach a Record US$1.5 trillion in 2024. [online] Available at: https://wttc.org/news/business-travel-set-to-surpass-pre-pandemic-levels-to-reach-a-record-us1-5-trillion-in-2024.</w:t>
      </w:r>
    </w:p>
    <w:p w14:paraId="6BC1553D" w14:textId="77777777" w:rsidR="00AF0B5E" w:rsidRPr="001929CD" w:rsidRDefault="005C0190">
      <w:pPr>
        <w:spacing w:line="360" w:lineRule="auto"/>
        <w:jc w:val="both"/>
        <w:rPr>
          <w:rFonts w:ascii="Times New Roman" w:eastAsia="Times New Roman" w:hAnsi="Times New Roman" w:cs="Times New Roman"/>
          <w:b/>
          <w:bCs/>
          <w:sz w:val="24"/>
          <w:szCs w:val="24"/>
        </w:rPr>
      </w:pPr>
      <w:r w:rsidRPr="001929CD">
        <w:rPr>
          <w:rFonts w:ascii="Times New Roman" w:eastAsia="Times New Roman" w:hAnsi="Times New Roman" w:cs="Times New Roman"/>
          <w:b/>
          <w:bCs/>
          <w:sz w:val="24"/>
          <w:szCs w:val="24"/>
        </w:rPr>
        <w:t xml:space="preserve">Task 2: </w:t>
      </w:r>
    </w:p>
    <w:p w14:paraId="779FAE8A"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Armstrong, M. (2023). Infographic: Travel Bookings: Online Vs. Agency. [online] Statista Daily Data. Available at: https://www.statista.com/chart/29622/travel-bookings-online-vs-agency/?srsltid=AfmBOop8sx3FjYTuqFYR_mEmZZsxTKgeH2zjyRrwWq4bPXMtyLOtjRuQ [Accessed 2 Feb. 2026].</w:t>
      </w:r>
    </w:p>
    <w:p w14:paraId="43F7E8AE" w14:textId="77777777" w:rsidR="001929CD" w:rsidRPr="00A25585" w:rsidRDefault="001929CD">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Jendriks</w:t>
      </w:r>
      <w:proofErr w:type="spellEnd"/>
      <w:r w:rsidRPr="00A25585">
        <w:rPr>
          <w:rFonts w:ascii="Times New Roman" w:eastAsia="Times New Roman" w:hAnsi="Times New Roman" w:cs="Times New Roman"/>
          <w:sz w:val="24"/>
          <w:szCs w:val="24"/>
        </w:rPr>
        <w:t>, T. (2025). 150 Remote Work Statistics: Trends, Benefits, and Demographic. [online] flair Blog for HR Professionals. Available at: https://flair.hr/en/blog/remote-work-statistics/.</w:t>
      </w:r>
    </w:p>
    <w:p w14:paraId="18A6417E"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Julsrud, T.E. and Steffen </w:t>
      </w:r>
      <w:proofErr w:type="spellStart"/>
      <w:r w:rsidRPr="00A25585">
        <w:rPr>
          <w:rFonts w:ascii="Times New Roman" w:eastAsia="Times New Roman" w:hAnsi="Times New Roman" w:cs="Times New Roman"/>
          <w:sz w:val="24"/>
          <w:szCs w:val="24"/>
        </w:rPr>
        <w:t>Kallbekken</w:t>
      </w:r>
      <w:proofErr w:type="spellEnd"/>
      <w:r w:rsidRPr="00A25585">
        <w:rPr>
          <w:rFonts w:ascii="Times New Roman" w:eastAsia="Times New Roman" w:hAnsi="Times New Roman" w:cs="Times New Roman"/>
          <w:sz w:val="24"/>
          <w:szCs w:val="24"/>
        </w:rPr>
        <w:t xml:space="preserve"> (2025). Has international business travel reached a turning point? Exploring the long-term effects of COVID-19 on air-travel practices in </w:t>
      </w:r>
      <w:r w:rsidRPr="00A25585">
        <w:rPr>
          <w:rFonts w:ascii="Times New Roman" w:eastAsia="Times New Roman" w:hAnsi="Times New Roman" w:cs="Times New Roman"/>
          <w:sz w:val="24"/>
          <w:szCs w:val="24"/>
        </w:rPr>
        <w:lastRenderedPageBreak/>
        <w:t xml:space="preserve">knowledge-intensive organizations. Sustainability Science Practice and Policy, 21(1). </w:t>
      </w:r>
      <w:proofErr w:type="spellStart"/>
      <w:proofErr w:type="gramStart"/>
      <w:r w:rsidRPr="00A25585">
        <w:rPr>
          <w:rFonts w:ascii="Times New Roman" w:eastAsia="Times New Roman" w:hAnsi="Times New Roman" w:cs="Times New Roman"/>
          <w:sz w:val="24"/>
          <w:szCs w:val="24"/>
        </w:rPr>
        <w:t>doi:https</w:t>
      </w:r>
      <w:proofErr w:type="spellEnd"/>
      <w:r w:rsidRPr="00A25585">
        <w:rPr>
          <w:rFonts w:ascii="Times New Roman" w:eastAsia="Times New Roman" w:hAnsi="Times New Roman" w:cs="Times New Roman"/>
          <w:sz w:val="24"/>
          <w:szCs w:val="24"/>
        </w:rPr>
        <w:t>://doi.org/10.1080/15487733.2025.2463192</w:t>
      </w:r>
      <w:proofErr w:type="gramEnd"/>
      <w:r w:rsidRPr="00A25585">
        <w:rPr>
          <w:rFonts w:ascii="Times New Roman" w:eastAsia="Times New Roman" w:hAnsi="Times New Roman" w:cs="Times New Roman"/>
          <w:sz w:val="24"/>
          <w:szCs w:val="24"/>
        </w:rPr>
        <w:t>.</w:t>
      </w:r>
    </w:p>
    <w:p w14:paraId="3D2B2FED"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Market Data Forecast, (2022). Tourism and Hospitality Market | Size, Share, Growth | 2021 – 2027. [online]. Available at: https://www.marketdataforecast.com/market-reports/tourism-and-hospitality-market.</w:t>
      </w:r>
    </w:p>
    <w:p w14:paraId="3CDA76EE"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McCarthy, N. (2020). Infographic: COVID-19: Unprecedented Decline </w:t>
      </w:r>
      <w:proofErr w:type="gramStart"/>
      <w:r w:rsidRPr="00A25585">
        <w:rPr>
          <w:rFonts w:ascii="Times New Roman" w:eastAsia="Times New Roman" w:hAnsi="Times New Roman" w:cs="Times New Roman"/>
          <w:sz w:val="24"/>
          <w:szCs w:val="24"/>
        </w:rPr>
        <w:t>In</w:t>
      </w:r>
      <w:proofErr w:type="gramEnd"/>
      <w:r w:rsidRPr="00A25585">
        <w:rPr>
          <w:rFonts w:ascii="Times New Roman" w:eastAsia="Times New Roman" w:hAnsi="Times New Roman" w:cs="Times New Roman"/>
          <w:sz w:val="24"/>
          <w:szCs w:val="24"/>
        </w:rPr>
        <w:t xml:space="preserve"> Air Traffic. [online] Statista Daily Data. Available at: https://www.statista.com/chart/21288/flights-tracked-daily-worldwide/?srsltid=AfmBOoq7vksfRIJ2yxBDRmgSyLZmMta-x_F9PD6xQjLJSvSls7mPoRSM [Accessed 2 Feb. 2026].</w:t>
      </w:r>
    </w:p>
    <w:p w14:paraId="24116E84"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Statista. (2022). Travel and tourism jobs lost during COVID-19| Statista. [online] Available at: https://www.statista.com/statistics/1104835/coronavirus-travel-tourism-employment-loss/?srsltid=AfmBOordZmo_Ra32MkSEJ0OCOWuvONQFd3NuiOpOR3HazUhztJw-72kh [Accessed 2 Feb. 2026].</w:t>
      </w:r>
    </w:p>
    <w:p w14:paraId="4BC98090" w14:textId="77777777" w:rsidR="001929CD" w:rsidRPr="00A25585" w:rsidRDefault="001929CD">
      <w:pPr>
        <w:spacing w:line="360" w:lineRule="auto"/>
        <w:jc w:val="both"/>
        <w:rPr>
          <w:rFonts w:ascii="Times New Roman" w:eastAsia="Times New Roman" w:hAnsi="Times New Roman" w:cs="Times New Roman"/>
          <w:sz w:val="24"/>
          <w:szCs w:val="24"/>
        </w:rPr>
      </w:pPr>
      <w:proofErr w:type="spellStart"/>
      <w:r w:rsidRPr="00A25585">
        <w:rPr>
          <w:rFonts w:ascii="Times New Roman" w:eastAsia="Times New Roman" w:hAnsi="Times New Roman" w:cs="Times New Roman"/>
          <w:sz w:val="24"/>
          <w:szCs w:val="24"/>
        </w:rPr>
        <w:t>TheKnowledgeAcademy</w:t>
      </w:r>
      <w:proofErr w:type="spellEnd"/>
      <w:r w:rsidRPr="00A25585">
        <w:rPr>
          <w:rFonts w:ascii="Times New Roman" w:eastAsia="Times New Roman" w:hAnsi="Times New Roman" w:cs="Times New Roman"/>
          <w:sz w:val="24"/>
          <w:szCs w:val="24"/>
        </w:rPr>
        <w:t xml:space="preserve"> (2025). Top Benefits of Digital Transformation - All You Need </w:t>
      </w:r>
      <w:proofErr w:type="gramStart"/>
      <w:r w:rsidRPr="00A25585">
        <w:rPr>
          <w:rFonts w:ascii="Times New Roman" w:eastAsia="Times New Roman" w:hAnsi="Times New Roman" w:cs="Times New Roman"/>
          <w:sz w:val="24"/>
          <w:szCs w:val="24"/>
        </w:rPr>
        <w:t>To</w:t>
      </w:r>
      <w:proofErr w:type="gramEnd"/>
      <w:r w:rsidRPr="00A25585">
        <w:rPr>
          <w:rFonts w:ascii="Times New Roman" w:eastAsia="Times New Roman" w:hAnsi="Times New Roman" w:cs="Times New Roman"/>
          <w:sz w:val="24"/>
          <w:szCs w:val="24"/>
        </w:rPr>
        <w:t xml:space="preserve"> Know. [online] www.theknowledgeacademy.com. Available at: https://www.theknowledgeacademy.com/blog/benefits-of-digital-transformation/.</w:t>
      </w:r>
    </w:p>
    <w:p w14:paraId="0C560083"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Villa-Clarke, A. (2024). Travel Trends Report 2025: Hyper-Personalisation. Forbes. [online] 17 Dec. Available at: https://www.forbes.com/sites/angelinavillaclarke/2024/12/17/travel-trends-report-2025-hyper-personalisation/.</w:t>
      </w:r>
    </w:p>
    <w:p w14:paraId="5A5E6027" w14:textId="77777777" w:rsidR="001929CD" w:rsidRPr="00A25585"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World Travel and Tourism Council (2024). Travel &amp; Tourism Economic Impact Research (EIR). [online] wttc.org. Available at: https://wttc.org/Research/Economic-Impact.</w:t>
      </w:r>
    </w:p>
    <w:p w14:paraId="719BABB4" w14:textId="3369AAFC" w:rsidR="001929CD" w:rsidRDefault="001929CD">
      <w:pPr>
        <w:spacing w:line="360" w:lineRule="auto"/>
        <w:jc w:val="both"/>
        <w:rPr>
          <w:rFonts w:ascii="Times New Roman" w:eastAsia="Times New Roman" w:hAnsi="Times New Roman" w:cs="Times New Roman"/>
          <w:sz w:val="24"/>
          <w:szCs w:val="24"/>
        </w:rPr>
      </w:pPr>
      <w:r w:rsidRPr="00A25585">
        <w:rPr>
          <w:rFonts w:ascii="Times New Roman" w:eastAsia="Times New Roman" w:hAnsi="Times New Roman" w:cs="Times New Roman"/>
          <w:sz w:val="24"/>
          <w:szCs w:val="24"/>
        </w:rPr>
        <w:t xml:space="preserve">WTTC (2021). WTTC research reveals global Travel &amp; Tourism sector suffered a loss of almost US$4.5 trillion in 2020 due to the impact of COVID-19. [online] Wttc.org. Available at: </w:t>
      </w:r>
      <w:hyperlink r:id="rId14" w:history="1">
        <w:r w:rsidR="00B80FAF" w:rsidRPr="00A87A7C">
          <w:rPr>
            <w:rStyle w:val="Hyperlink"/>
            <w:rFonts w:ascii="Times New Roman" w:eastAsia="Times New Roman" w:hAnsi="Times New Roman" w:cs="Times New Roman"/>
            <w:sz w:val="24"/>
            <w:szCs w:val="24"/>
          </w:rPr>
          <w:t>https://wttc.org/news/global-tandt-sector-suffered-a-loss-of-almost-us4-trillion-in-2020</w:t>
        </w:r>
      </w:hyperlink>
      <w:r w:rsidRPr="00A25585">
        <w:rPr>
          <w:rFonts w:ascii="Times New Roman" w:eastAsia="Times New Roman" w:hAnsi="Times New Roman" w:cs="Times New Roman"/>
          <w:sz w:val="24"/>
          <w:szCs w:val="24"/>
        </w:rPr>
        <w:t>.</w:t>
      </w:r>
    </w:p>
    <w:p w14:paraId="7B1AB13C" w14:textId="77777777" w:rsidR="00B80FAF" w:rsidRPr="00B80FAF" w:rsidRDefault="00B80FAF" w:rsidP="00B80FAF">
      <w:pPr>
        <w:spacing w:line="360" w:lineRule="auto"/>
        <w:jc w:val="both"/>
        <w:rPr>
          <w:rFonts w:ascii="Times New Roman" w:eastAsia="Times New Roman" w:hAnsi="Times New Roman" w:cs="Times New Roman"/>
          <w:sz w:val="24"/>
          <w:szCs w:val="24"/>
          <w:lang w:val="en-IN"/>
        </w:rPr>
      </w:pPr>
      <w:hyperlink r:id="rId15" w:history="1">
        <w:r w:rsidRPr="00B80FAF">
          <w:rPr>
            <w:rStyle w:val="Hyperlink"/>
            <w:rFonts w:ascii="Times New Roman" w:eastAsia="Times New Roman" w:hAnsi="Times New Roman" w:cs="Times New Roman"/>
            <w:sz w:val="24"/>
            <w:szCs w:val="24"/>
            <w:lang w:val="en-IN"/>
          </w:rPr>
          <w:t>Wttc.org</w:t>
        </w:r>
      </w:hyperlink>
      <w:r w:rsidRPr="00B80FAF">
        <w:rPr>
          <w:rFonts w:ascii="Times New Roman" w:eastAsia="Times New Roman" w:hAnsi="Times New Roman" w:cs="Times New Roman"/>
          <w:sz w:val="24"/>
          <w:szCs w:val="24"/>
          <w:lang w:val="en-IN"/>
        </w:rPr>
        <w:t xml:space="preserve">, (2021). </w:t>
      </w:r>
      <w:r w:rsidRPr="00B80FAF">
        <w:rPr>
          <w:rFonts w:ascii="Times New Roman" w:eastAsia="Times New Roman" w:hAnsi="Times New Roman" w:cs="Times New Roman"/>
          <w:i/>
          <w:iCs/>
          <w:sz w:val="24"/>
          <w:szCs w:val="24"/>
          <w:lang w:val="en-IN"/>
        </w:rPr>
        <w:t>Business Travel Spend Set to Reach Two Thirds of Pre-Pandemic Levels by 2022, Reveals New Report From WTTC</w:t>
      </w:r>
      <w:r w:rsidRPr="00B80FAF">
        <w:rPr>
          <w:rFonts w:ascii="Times New Roman" w:eastAsia="Times New Roman" w:hAnsi="Times New Roman" w:cs="Times New Roman"/>
          <w:sz w:val="24"/>
          <w:szCs w:val="24"/>
          <w:lang w:val="en-IN"/>
        </w:rPr>
        <w:t>. [online] Available at: https://wttc.org/news/business-travel-spend-set-to-reach-two-thirds-of-pre-pandemic-levels-by-2022-reveals-new-report [Accessed 7 Feb. 2026].</w:t>
      </w:r>
    </w:p>
    <w:p w14:paraId="24C3D402" w14:textId="77777777" w:rsidR="00B80FAF" w:rsidRPr="00A25585" w:rsidRDefault="00B80FAF">
      <w:pPr>
        <w:spacing w:line="360" w:lineRule="auto"/>
        <w:jc w:val="both"/>
        <w:rPr>
          <w:rFonts w:ascii="Times New Roman" w:eastAsia="Times New Roman" w:hAnsi="Times New Roman" w:cs="Times New Roman"/>
          <w:sz w:val="24"/>
          <w:szCs w:val="24"/>
        </w:rPr>
      </w:pPr>
    </w:p>
    <w:sectPr w:rsidR="00B80FAF" w:rsidRPr="00A25585" w:rsidSect="00A25585">
      <w:footerReference w:type="defaul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5B9E4" w14:textId="77777777" w:rsidR="007D3C04" w:rsidRDefault="007D3C04" w:rsidP="00A25585">
      <w:pPr>
        <w:spacing w:line="240" w:lineRule="auto"/>
      </w:pPr>
      <w:r>
        <w:separator/>
      </w:r>
    </w:p>
  </w:endnote>
  <w:endnote w:type="continuationSeparator" w:id="0">
    <w:p w14:paraId="78A5046C" w14:textId="77777777" w:rsidR="007D3C04" w:rsidRDefault="007D3C04" w:rsidP="00A25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E4B1B5A8-85CC-C547-AD85-3C8FC5E9C454}"/>
    <w:embedBold r:id="rId2" w:fontKey="{B25280FE-5BB7-2643-90C7-D76035E23848}"/>
    <w:embedItalic r:id="rId3" w:fontKey="{BB48E8E7-9ED1-6847-9319-4F5D2051F19B}"/>
    <w:embedBoldItalic r:id="rId4" w:fontKey="{ECF6CFA2-1BA1-F64F-8A1A-25F175C08982}"/>
  </w:font>
  <w:font w:name="Symbol">
    <w:panose1 w:val="05050102010706020507"/>
    <w:charset w:val="02"/>
    <w:family w:val="decorative"/>
    <w:pitch w:val="variable"/>
    <w:sig w:usb0="00000000" w:usb1="10000000" w:usb2="00000000" w:usb3="00000000" w:csb0="80000000" w:csb1="00000000"/>
    <w:embedRegular r:id="rId5" w:fontKey="{1EB05A16-76F4-1645-8506-FAE3E9281360}"/>
  </w:font>
  <w:font w:name="Courier New">
    <w:panose1 w:val="02070309020205020404"/>
    <w:charset w:val="00"/>
    <w:family w:val="modern"/>
    <w:pitch w:val="fixed"/>
    <w:sig w:usb0="E0002EFF" w:usb1="C0007843" w:usb2="00000009" w:usb3="00000000" w:csb0="000001FF" w:csb1="00000000"/>
    <w:embedRegular r:id="rId6" w:fontKey="{8ED15D02-C977-3340-9C95-AD68B1D5165E}"/>
  </w:font>
  <w:font w:name="Wingdings">
    <w:panose1 w:val="05000000000000000000"/>
    <w:charset w:val="4D"/>
    <w:family w:val="decorative"/>
    <w:pitch w:val="variable"/>
    <w:sig w:usb0="00000003" w:usb1="00000000" w:usb2="00000000" w:usb3="00000000" w:csb0="80000001" w:csb1="00000000"/>
    <w:embedRegular r:id="rId7" w:fontKey="{5FB1862D-E69A-624E-9F04-512AE2E5205D}"/>
  </w:font>
  <w:font w:name="Arial">
    <w:panose1 w:val="020B0604020202020204"/>
    <w:charset w:val="00"/>
    <w:family w:val="swiss"/>
    <w:pitch w:val="variable"/>
    <w:sig w:usb0="E0002EFF" w:usb1="C000785B" w:usb2="00000009" w:usb3="00000000" w:csb0="000001FF" w:csb1="00000000"/>
    <w:embedRegular r:id="rId8" w:fontKey="{B5D67C7F-6CD0-7444-9D2B-D87B04010EC3}"/>
    <w:embedBold r:id="rId9" w:fontKey="{94F91D3F-18F9-7A46-873C-44376AC06E29}"/>
    <w:embedItalic r:id="rId10" w:fontKey="{4B0D812E-7897-1440-9B56-44B371E1B86F}"/>
  </w:font>
  <w:font w:name="Calibri">
    <w:panose1 w:val="020F0502020204030204"/>
    <w:charset w:val="00"/>
    <w:family w:val="swiss"/>
    <w:pitch w:val="variable"/>
    <w:sig w:usb0="E4002EFF" w:usb1="C200247B" w:usb2="00000009" w:usb3="00000000" w:csb0="000001FF" w:csb1="00000000"/>
    <w:embedRegular r:id="rId11" w:fontKey="{5CA8D21D-2762-4644-A045-A720D0271E83}"/>
  </w:font>
  <w:font w:name="Cambria">
    <w:panose1 w:val="02040503050406030204"/>
    <w:charset w:val="00"/>
    <w:family w:val="roman"/>
    <w:pitch w:val="variable"/>
    <w:sig w:usb0="E00006FF" w:usb1="420024FF" w:usb2="02000000" w:usb3="00000000" w:csb0="0000019F" w:csb1="00000000"/>
    <w:embedRegular r:id="rId12" w:fontKey="{F118F5EB-60D6-0143-85BE-050F2F53A0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21038"/>
      <w:docPartObj>
        <w:docPartGallery w:val="Page Numbers (Bottom of Page)"/>
        <w:docPartUnique/>
      </w:docPartObj>
    </w:sdtPr>
    <w:sdtEndPr>
      <w:rPr>
        <w:rFonts w:ascii="Times New Roman" w:hAnsi="Times New Roman" w:cs="Times New Roman"/>
        <w:noProof/>
        <w:sz w:val="20"/>
        <w:szCs w:val="20"/>
      </w:rPr>
    </w:sdtEndPr>
    <w:sdtContent>
      <w:p w14:paraId="7F95EF6E" w14:textId="6D6F6884" w:rsidR="00A25585" w:rsidRPr="00A25585" w:rsidRDefault="00A25585">
        <w:pPr>
          <w:pStyle w:val="Footer"/>
          <w:jc w:val="right"/>
          <w:rPr>
            <w:rFonts w:ascii="Times New Roman" w:hAnsi="Times New Roman" w:cs="Times New Roman"/>
            <w:sz w:val="20"/>
            <w:szCs w:val="20"/>
          </w:rPr>
        </w:pPr>
        <w:r w:rsidRPr="00A25585">
          <w:rPr>
            <w:rFonts w:ascii="Times New Roman" w:hAnsi="Times New Roman" w:cs="Times New Roman"/>
            <w:sz w:val="20"/>
            <w:szCs w:val="20"/>
          </w:rPr>
          <w:fldChar w:fldCharType="begin"/>
        </w:r>
        <w:r w:rsidRPr="00A25585">
          <w:rPr>
            <w:rFonts w:ascii="Times New Roman" w:hAnsi="Times New Roman" w:cs="Times New Roman"/>
            <w:sz w:val="20"/>
            <w:szCs w:val="20"/>
          </w:rPr>
          <w:instrText xml:space="preserve"> PAGE   \* MERGEFORMAT </w:instrText>
        </w:r>
        <w:r w:rsidRPr="00A25585">
          <w:rPr>
            <w:rFonts w:ascii="Times New Roman" w:hAnsi="Times New Roman" w:cs="Times New Roman"/>
            <w:sz w:val="20"/>
            <w:szCs w:val="20"/>
          </w:rPr>
          <w:fldChar w:fldCharType="separate"/>
        </w:r>
        <w:r w:rsidRPr="00A25585">
          <w:rPr>
            <w:rFonts w:ascii="Times New Roman" w:hAnsi="Times New Roman" w:cs="Times New Roman"/>
            <w:noProof/>
            <w:sz w:val="20"/>
            <w:szCs w:val="20"/>
          </w:rPr>
          <w:t>2</w:t>
        </w:r>
        <w:r w:rsidRPr="00A25585">
          <w:rPr>
            <w:rFonts w:ascii="Times New Roman" w:hAnsi="Times New Roman" w:cs="Times New Roman"/>
            <w:noProof/>
            <w:sz w:val="20"/>
            <w:szCs w:val="20"/>
          </w:rPr>
          <w:fldChar w:fldCharType="end"/>
        </w:r>
      </w:p>
    </w:sdtContent>
  </w:sdt>
  <w:p w14:paraId="309BDAE3" w14:textId="77777777" w:rsidR="00A25585" w:rsidRDefault="00A25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097E7" w14:textId="77777777" w:rsidR="007D3C04" w:rsidRDefault="007D3C04" w:rsidP="00A25585">
      <w:pPr>
        <w:spacing w:line="240" w:lineRule="auto"/>
      </w:pPr>
      <w:r>
        <w:separator/>
      </w:r>
    </w:p>
  </w:footnote>
  <w:footnote w:type="continuationSeparator" w:id="0">
    <w:p w14:paraId="54749C81" w14:textId="77777777" w:rsidR="007D3C04" w:rsidRDefault="007D3C04" w:rsidP="00A255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3A2"/>
    <w:multiLevelType w:val="multilevel"/>
    <w:tmpl w:val="DF9843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A45D50"/>
    <w:multiLevelType w:val="hybridMultilevel"/>
    <w:tmpl w:val="37BC848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19980A05"/>
    <w:multiLevelType w:val="multilevel"/>
    <w:tmpl w:val="3AAC5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F15D61"/>
    <w:multiLevelType w:val="multilevel"/>
    <w:tmpl w:val="39B8B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A876378"/>
    <w:multiLevelType w:val="multilevel"/>
    <w:tmpl w:val="94B8B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AE3DAA"/>
    <w:multiLevelType w:val="multilevel"/>
    <w:tmpl w:val="C92E72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8803799"/>
    <w:multiLevelType w:val="multilevel"/>
    <w:tmpl w:val="390E3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0F2F24"/>
    <w:multiLevelType w:val="multilevel"/>
    <w:tmpl w:val="69CAC8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67F2063"/>
    <w:multiLevelType w:val="multilevel"/>
    <w:tmpl w:val="759A0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12D3EBA"/>
    <w:multiLevelType w:val="multilevel"/>
    <w:tmpl w:val="47E6CC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BC58AA"/>
    <w:multiLevelType w:val="multilevel"/>
    <w:tmpl w:val="9120D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A26C87"/>
    <w:multiLevelType w:val="multilevel"/>
    <w:tmpl w:val="66289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D46CB7"/>
    <w:multiLevelType w:val="multilevel"/>
    <w:tmpl w:val="5ADAC4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65E58F7"/>
    <w:multiLevelType w:val="multilevel"/>
    <w:tmpl w:val="9AD8E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53340073">
    <w:abstractNumId w:val="12"/>
  </w:num>
  <w:num w:numId="2" w16cid:durableId="142427398">
    <w:abstractNumId w:val="3"/>
  </w:num>
  <w:num w:numId="3" w16cid:durableId="723138530">
    <w:abstractNumId w:val="2"/>
  </w:num>
  <w:num w:numId="4" w16cid:durableId="547034547">
    <w:abstractNumId w:val="5"/>
  </w:num>
  <w:num w:numId="5" w16cid:durableId="550459347">
    <w:abstractNumId w:val="8"/>
  </w:num>
  <w:num w:numId="6" w16cid:durableId="359551213">
    <w:abstractNumId w:val="9"/>
  </w:num>
  <w:num w:numId="7" w16cid:durableId="629282532">
    <w:abstractNumId w:val="4"/>
  </w:num>
  <w:num w:numId="8" w16cid:durableId="1216968014">
    <w:abstractNumId w:val="0"/>
  </w:num>
  <w:num w:numId="9" w16cid:durableId="117771699">
    <w:abstractNumId w:val="6"/>
  </w:num>
  <w:num w:numId="10" w16cid:durableId="1558857330">
    <w:abstractNumId w:val="13"/>
  </w:num>
  <w:num w:numId="11" w16cid:durableId="1758284817">
    <w:abstractNumId w:val="11"/>
  </w:num>
  <w:num w:numId="12" w16cid:durableId="1936088267">
    <w:abstractNumId w:val="7"/>
  </w:num>
  <w:num w:numId="13" w16cid:durableId="674771183">
    <w:abstractNumId w:val="10"/>
  </w:num>
  <w:num w:numId="14" w16cid:durableId="421756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B5E"/>
    <w:rsid w:val="00053DAC"/>
    <w:rsid w:val="00096D66"/>
    <w:rsid w:val="000D7939"/>
    <w:rsid w:val="000F293C"/>
    <w:rsid w:val="001219A8"/>
    <w:rsid w:val="001646CB"/>
    <w:rsid w:val="00171703"/>
    <w:rsid w:val="001929CD"/>
    <w:rsid w:val="001D3964"/>
    <w:rsid w:val="001E0832"/>
    <w:rsid w:val="001E6EE1"/>
    <w:rsid w:val="002340AE"/>
    <w:rsid w:val="002448CB"/>
    <w:rsid w:val="002A74A8"/>
    <w:rsid w:val="002C552F"/>
    <w:rsid w:val="003953F2"/>
    <w:rsid w:val="003D7B4B"/>
    <w:rsid w:val="003F6BB6"/>
    <w:rsid w:val="00423EB1"/>
    <w:rsid w:val="00442AAC"/>
    <w:rsid w:val="00457835"/>
    <w:rsid w:val="004B6AAB"/>
    <w:rsid w:val="004D128F"/>
    <w:rsid w:val="004E4063"/>
    <w:rsid w:val="00503EAB"/>
    <w:rsid w:val="00522CA2"/>
    <w:rsid w:val="00532827"/>
    <w:rsid w:val="005938AF"/>
    <w:rsid w:val="00596272"/>
    <w:rsid w:val="005A1264"/>
    <w:rsid w:val="005C0190"/>
    <w:rsid w:val="005C1C75"/>
    <w:rsid w:val="006240C6"/>
    <w:rsid w:val="00660386"/>
    <w:rsid w:val="006636F7"/>
    <w:rsid w:val="0069114A"/>
    <w:rsid w:val="00692EC3"/>
    <w:rsid w:val="007C359E"/>
    <w:rsid w:val="007D3C04"/>
    <w:rsid w:val="00822E30"/>
    <w:rsid w:val="008318CC"/>
    <w:rsid w:val="0085753D"/>
    <w:rsid w:val="00A24192"/>
    <w:rsid w:val="00A25585"/>
    <w:rsid w:val="00A43B69"/>
    <w:rsid w:val="00A444D8"/>
    <w:rsid w:val="00A5126E"/>
    <w:rsid w:val="00A86204"/>
    <w:rsid w:val="00A967BB"/>
    <w:rsid w:val="00AF0B5E"/>
    <w:rsid w:val="00B104EA"/>
    <w:rsid w:val="00B410D0"/>
    <w:rsid w:val="00B64FE1"/>
    <w:rsid w:val="00B80FAF"/>
    <w:rsid w:val="00BA3BDB"/>
    <w:rsid w:val="00BE6240"/>
    <w:rsid w:val="00C2389F"/>
    <w:rsid w:val="00C32C91"/>
    <w:rsid w:val="00CC6D32"/>
    <w:rsid w:val="00CF1109"/>
    <w:rsid w:val="00CF366F"/>
    <w:rsid w:val="00D806FB"/>
    <w:rsid w:val="00D841B7"/>
    <w:rsid w:val="00DD4F7A"/>
    <w:rsid w:val="00DE04E3"/>
    <w:rsid w:val="00E035B0"/>
    <w:rsid w:val="00E81B26"/>
    <w:rsid w:val="00F942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5488"/>
  <w15:docId w15:val="{87E6DB93-AE0E-493F-99C9-C12D6836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A25585"/>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A25585"/>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autoRedefine/>
    <w:uiPriority w:val="9"/>
    <w:unhideWhenUsed/>
    <w:qFormat/>
    <w:rsid w:val="00A86204"/>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A25585"/>
    <w:pPr>
      <w:tabs>
        <w:tab w:val="center" w:pos="4513"/>
        <w:tab w:val="right" w:pos="9026"/>
      </w:tabs>
      <w:spacing w:line="240" w:lineRule="auto"/>
    </w:pPr>
  </w:style>
  <w:style w:type="character" w:customStyle="1" w:styleId="HeaderChar">
    <w:name w:val="Header Char"/>
    <w:basedOn w:val="DefaultParagraphFont"/>
    <w:link w:val="Header"/>
    <w:uiPriority w:val="99"/>
    <w:rsid w:val="00A25585"/>
  </w:style>
  <w:style w:type="paragraph" w:styleId="Footer">
    <w:name w:val="footer"/>
    <w:basedOn w:val="Normal"/>
    <w:link w:val="FooterChar"/>
    <w:uiPriority w:val="99"/>
    <w:unhideWhenUsed/>
    <w:rsid w:val="00A25585"/>
    <w:pPr>
      <w:tabs>
        <w:tab w:val="center" w:pos="4513"/>
        <w:tab w:val="right" w:pos="9026"/>
      </w:tabs>
      <w:spacing w:line="240" w:lineRule="auto"/>
    </w:pPr>
  </w:style>
  <w:style w:type="character" w:customStyle="1" w:styleId="FooterChar">
    <w:name w:val="Footer Char"/>
    <w:basedOn w:val="DefaultParagraphFont"/>
    <w:link w:val="Footer"/>
    <w:uiPriority w:val="99"/>
    <w:rsid w:val="00A25585"/>
  </w:style>
  <w:style w:type="paragraph" w:styleId="TOCHeading">
    <w:name w:val="TOC Heading"/>
    <w:basedOn w:val="Heading1"/>
    <w:next w:val="Normal"/>
    <w:uiPriority w:val="39"/>
    <w:unhideWhenUsed/>
    <w:qFormat/>
    <w:rsid w:val="00BE624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E6240"/>
    <w:pPr>
      <w:spacing w:after="100"/>
    </w:pPr>
  </w:style>
  <w:style w:type="paragraph" w:styleId="TOC2">
    <w:name w:val="toc 2"/>
    <w:basedOn w:val="Normal"/>
    <w:next w:val="Normal"/>
    <w:autoRedefine/>
    <w:uiPriority w:val="39"/>
    <w:unhideWhenUsed/>
    <w:rsid w:val="00BE6240"/>
    <w:pPr>
      <w:spacing w:after="100"/>
      <w:ind w:left="220"/>
    </w:pPr>
  </w:style>
  <w:style w:type="paragraph" w:styleId="TOC3">
    <w:name w:val="toc 3"/>
    <w:basedOn w:val="Normal"/>
    <w:next w:val="Normal"/>
    <w:autoRedefine/>
    <w:uiPriority w:val="39"/>
    <w:unhideWhenUsed/>
    <w:rsid w:val="00BE6240"/>
    <w:pPr>
      <w:spacing w:after="100"/>
      <w:ind w:left="440"/>
    </w:pPr>
  </w:style>
  <w:style w:type="character" w:styleId="Hyperlink">
    <w:name w:val="Hyperlink"/>
    <w:basedOn w:val="DefaultParagraphFont"/>
    <w:uiPriority w:val="99"/>
    <w:unhideWhenUsed/>
    <w:rsid w:val="00BE6240"/>
    <w:rPr>
      <w:color w:val="0000FF" w:themeColor="hyperlink"/>
      <w:u w:val="single"/>
    </w:rPr>
  </w:style>
  <w:style w:type="paragraph" w:styleId="ListParagraph">
    <w:name w:val="List Paragraph"/>
    <w:basedOn w:val="Normal"/>
    <w:uiPriority w:val="34"/>
    <w:qFormat/>
    <w:rsid w:val="00CC6D32"/>
    <w:pPr>
      <w:ind w:left="720"/>
      <w:contextualSpacing/>
    </w:pPr>
  </w:style>
  <w:style w:type="character" w:styleId="UnresolvedMention">
    <w:name w:val="Unresolved Mention"/>
    <w:basedOn w:val="DefaultParagraphFont"/>
    <w:uiPriority w:val="99"/>
    <w:semiHidden/>
    <w:unhideWhenUsed/>
    <w:rsid w:val="00B80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ttc.org"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ttc.org/news/global-tandt-sector-suffered-a-loss-of-almost-us4-trillion-in-202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CA6AF-E34F-424F-8166-5568A5B32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21</Pages>
  <Words>6065</Words>
  <Characters>34575</Characters>
  <Application>Microsoft Office Word</Application>
  <DocSecurity>0</DocSecurity>
  <Lines>288</Lines>
  <Paragraphs>81</Paragraphs>
  <ScaleCrop>false</ScaleCrop>
  <Company/>
  <LinksUpToDate>false</LinksUpToDate>
  <CharactersWithSpaces>40559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Turner (2242724)</cp:lastModifiedBy>
  <cp:revision>61</cp:revision>
  <dcterms:created xsi:type="dcterms:W3CDTF">2026-02-02T13:25:00Z</dcterms:created>
  <dcterms:modified xsi:type="dcterms:W3CDTF">2026-02-09T09:53:00Z</dcterms:modified>
</cp:coreProperties>
</file>