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rPr>
        <w:id w:val="-1520299670"/>
        <w:docPartObj>
          <w:docPartGallery w:val="Cover Pages"/>
          <w:docPartUnique/>
        </w:docPartObj>
      </w:sdtPr>
      <w:sdtEndPr>
        <w:rPr>
          <w:rFonts w:ascii="Times New Roman" w:hAnsi="Times New Roman" w:cs="Times New Roman"/>
          <w:sz w:val="28"/>
          <w:szCs w:val="28"/>
          <w:u w:val="single"/>
        </w:rPr>
      </w:sdtEndPr>
      <w:sdtContent>
        <w:p w14:paraId="11804370" w14:textId="23DF905B" w:rsidR="00D564BC" w:rsidRDefault="00D564BC">
          <w:pPr>
            <w:pStyle w:val="NoSpacing"/>
            <w:rPr>
              <w:sz w:val="2"/>
            </w:rPr>
          </w:pPr>
        </w:p>
        <w:p w14:paraId="00A7CC20" w14:textId="2586D84D" w:rsidR="00D564BC" w:rsidRDefault="00D564BC">
          <w:r>
            <w:rPr>
              <w:noProof/>
            </w:rPr>
            <mc:AlternateContent>
              <mc:Choice Requires="wps">
                <w:drawing>
                  <wp:anchor distT="0" distB="0" distL="114300" distR="114300" simplePos="0" relativeHeight="251658242" behindDoc="0" locked="0" layoutInCell="1" allowOverlap="1" wp14:anchorId="404E9016" wp14:editId="20FA792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64"/>
                                    <w:szCs w:val="64"/>
                                  </w:rPr>
                                  <w:alias w:val="Title"/>
                                  <w:tag w:val=""/>
                                  <w:id w:val="-2004728145"/>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B69078F" w14:textId="0892EF4E" w:rsidR="00157742" w:rsidRPr="00D564BC" w:rsidRDefault="00157742">
                                    <w:pPr>
                                      <w:pStyle w:val="NoSpacing"/>
                                      <w:rPr>
                                        <w:rFonts w:asciiTheme="majorHAnsi" w:eastAsiaTheme="majorEastAsia" w:hAnsiTheme="majorHAnsi" w:cstheme="majorBidi"/>
                                        <w:caps/>
                                        <w:sz w:val="68"/>
                                        <w:szCs w:val="68"/>
                                      </w:rPr>
                                    </w:pPr>
                                    <w:r w:rsidRPr="00D564BC">
                                      <w:rPr>
                                        <w:rFonts w:asciiTheme="majorHAnsi" w:eastAsiaTheme="majorEastAsia" w:hAnsiTheme="majorHAnsi" w:cstheme="majorBidi"/>
                                        <w:caps/>
                                        <w:sz w:val="64"/>
                                        <w:szCs w:val="64"/>
                                      </w:rPr>
                                      <w:t>1602300</w:t>
                                    </w:r>
                                  </w:p>
                                </w:sdtContent>
                              </w:sdt>
                              <w:p w14:paraId="4188F212" w14:textId="57145493" w:rsidR="00157742" w:rsidRDefault="00157742"/>
                              <w:p w14:paraId="41FD5F8C" w14:textId="2A2E01CF" w:rsidR="00157742" w:rsidRPr="00D564BC" w:rsidRDefault="00157742">
                                <w:pPr>
                                  <w:rPr>
                                    <w:sz w:val="32"/>
                                  </w:rPr>
                                </w:pPr>
                                <w:r w:rsidRPr="00D564BC">
                                  <w:rPr>
                                    <w:sz w:val="32"/>
                                  </w:rPr>
                                  <w:t>ECAD6001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04E9016"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sz w:val="64"/>
                              <w:szCs w:val="64"/>
                            </w:rPr>
                            <w:alias w:val="Title"/>
                            <w:tag w:val=""/>
                            <w:id w:val="-2004728145"/>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B69078F" w14:textId="0892EF4E" w:rsidR="00157742" w:rsidRPr="00D564BC" w:rsidRDefault="00157742">
                              <w:pPr>
                                <w:pStyle w:val="NoSpacing"/>
                                <w:rPr>
                                  <w:rFonts w:asciiTheme="majorHAnsi" w:eastAsiaTheme="majorEastAsia" w:hAnsiTheme="majorHAnsi" w:cstheme="majorBidi"/>
                                  <w:caps/>
                                  <w:sz w:val="68"/>
                                  <w:szCs w:val="68"/>
                                </w:rPr>
                              </w:pPr>
                              <w:r w:rsidRPr="00D564BC">
                                <w:rPr>
                                  <w:rFonts w:asciiTheme="majorHAnsi" w:eastAsiaTheme="majorEastAsia" w:hAnsiTheme="majorHAnsi" w:cstheme="majorBidi"/>
                                  <w:caps/>
                                  <w:sz w:val="64"/>
                                  <w:szCs w:val="64"/>
                                </w:rPr>
                                <w:t>1602300</w:t>
                              </w:r>
                            </w:p>
                          </w:sdtContent>
                        </w:sdt>
                        <w:p w14:paraId="4188F212" w14:textId="57145493" w:rsidR="00157742" w:rsidRDefault="00157742"/>
                        <w:p w14:paraId="41FD5F8C" w14:textId="2A2E01CF" w:rsidR="00157742" w:rsidRPr="00D564BC" w:rsidRDefault="00157742">
                          <w:pPr>
                            <w:rPr>
                              <w:sz w:val="32"/>
                            </w:rPr>
                          </w:pPr>
                          <w:r w:rsidRPr="00D564BC">
                            <w:rPr>
                              <w:sz w:val="32"/>
                            </w:rPr>
                            <w:t>ECAD6001</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4405C3D3" wp14:editId="2C36518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A42B31"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220D6EA" w14:textId="4124DBBD" w:rsidR="00C4567B" w:rsidRDefault="00C4567B">
          <w:pPr>
            <w:rPr>
              <w:rFonts w:ascii="Times New Roman" w:hAnsi="Times New Roman" w:cs="Times New Roman"/>
              <w:sz w:val="28"/>
              <w:szCs w:val="28"/>
              <w:u w:val="single"/>
            </w:rPr>
          </w:pPr>
          <w:r>
            <w:rPr>
              <w:noProof/>
            </w:rPr>
            <mc:AlternateContent>
              <mc:Choice Requires="wps">
                <w:drawing>
                  <wp:anchor distT="0" distB="0" distL="114300" distR="114300" simplePos="0" relativeHeight="251658240" behindDoc="0" locked="0" layoutInCell="1" allowOverlap="1" wp14:anchorId="3AE202F4" wp14:editId="559611E0">
                    <wp:simplePos x="0" y="0"/>
                    <wp:positionH relativeFrom="page">
                      <wp:posOffset>1017905</wp:posOffset>
                    </wp:positionH>
                    <wp:positionV relativeFrom="margin">
                      <wp:posOffset>7955280</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3D2C4" w14:textId="54DBD3FD" w:rsidR="00157742" w:rsidRPr="00C4567B" w:rsidRDefault="00157742" w:rsidP="00C4567B">
                                <w:pPr>
                                  <w:pStyle w:val="NoSpacing"/>
                                  <w:jc w:val="right"/>
                                  <w:rPr>
                                    <w:color w:val="2F5496" w:themeColor="accent1" w:themeShade="BF"/>
                                    <w:sz w:val="36"/>
                                    <w:szCs w:val="36"/>
                                  </w:rPr>
                                </w:pPr>
                                <w:sdt>
                                  <w:sdtPr>
                                    <w:rPr>
                                      <w:rFonts w:ascii="Arial" w:hAnsi="Arial" w:cs="Arial"/>
                                      <w:color w:val="2F5496" w:themeColor="accent1" w:themeShade="BF"/>
                                      <w:sz w:val="52"/>
                                    </w:rPr>
                                    <w:alias w:val="School"/>
                                    <w:tag w:val="School"/>
                                    <w:id w:val="-378394938"/>
                                    <w:dataBinding w:prefixMappings="xmlns:ns0='http://schemas.openxmlformats.org/officeDocument/2006/extended-properties' " w:xpath="/ns0:Properties[1]/ns0:Company[1]" w:storeItemID="{6668398D-A668-4E3E-A5EB-62B293D839F1}"/>
                                    <w:text/>
                                  </w:sdtPr>
                                  <w:sdtContent>
                                    <w:r w:rsidRPr="00C4567B">
                                      <w:rPr>
                                        <w:rFonts w:ascii="Arial" w:hAnsi="Arial" w:cs="Arial"/>
                                        <w:color w:val="2F5496" w:themeColor="accent1" w:themeShade="BF"/>
                                        <w:sz w:val="52"/>
                                      </w:rPr>
                                      <w:t>The Principles of Practice and Progress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AE202F4" id="Text Box 69" o:spid="_x0000_s1027" type="#_x0000_t202" style="position:absolute;margin-left:80.15pt;margin-top:626.4pt;width:468pt;height:29.5pt;z-index:25165824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" filled="f" stroked="f" strokeweight=".5pt">
                    <v:textbox style="mso-fit-shape-to-text:t" inset="0,0,0,0">
                      <w:txbxContent>
                        <w:p w14:paraId="03B3D2C4" w14:textId="54DBD3FD" w:rsidR="00157742" w:rsidRPr="00C4567B" w:rsidRDefault="00157742" w:rsidP="00C4567B">
                          <w:pPr>
                            <w:pStyle w:val="NoSpacing"/>
                            <w:jc w:val="right"/>
                            <w:rPr>
                              <w:color w:val="2F5496" w:themeColor="accent1" w:themeShade="BF"/>
                              <w:sz w:val="36"/>
                              <w:szCs w:val="36"/>
                            </w:rPr>
                          </w:pPr>
                          <w:sdt>
                            <w:sdtPr>
                              <w:rPr>
                                <w:rFonts w:ascii="Arial" w:hAnsi="Arial" w:cs="Arial"/>
                                <w:color w:val="2F5496" w:themeColor="accent1" w:themeShade="BF"/>
                                <w:sz w:val="52"/>
                              </w:rPr>
                              <w:alias w:val="School"/>
                              <w:tag w:val="School"/>
                              <w:id w:val="-378394938"/>
                              <w:dataBinding w:prefixMappings="xmlns:ns0='http://schemas.openxmlformats.org/officeDocument/2006/extended-properties' " w:xpath="/ns0:Properties[1]/ns0:Company[1]" w:storeItemID="{6668398D-A668-4E3E-A5EB-62B293D839F1}"/>
                              <w:text/>
                            </w:sdtPr>
                            <w:sdtContent>
                              <w:r w:rsidRPr="00C4567B">
                                <w:rPr>
                                  <w:rFonts w:ascii="Arial" w:hAnsi="Arial" w:cs="Arial"/>
                                  <w:color w:val="2F5496" w:themeColor="accent1" w:themeShade="BF"/>
                                  <w:sz w:val="52"/>
                                </w:rPr>
                                <w:t>The Principles of Practice and Progress</w:t>
                              </w:r>
                            </w:sdtContent>
                          </w:sdt>
                        </w:p>
                      </w:txbxContent>
                    </v:textbox>
                    <w10:wrap anchorx="page" anchory="margin"/>
                  </v:shape>
                </w:pict>
              </mc:Fallback>
            </mc:AlternateContent>
          </w:r>
          <w:r w:rsidR="00D564BC">
            <w:rPr>
              <w:rFonts w:ascii="Times New Roman" w:hAnsi="Times New Roman" w:cs="Times New Roman"/>
              <w:sz w:val="28"/>
              <w:szCs w:val="28"/>
              <w:u w:val="single"/>
            </w:rPr>
            <w:br w:type="page"/>
          </w:r>
        </w:p>
        <w:p w14:paraId="5BF18941" w14:textId="00E1B477" w:rsidR="00D564BC" w:rsidRDefault="00935D75">
          <w:pPr>
            <w:rPr>
              <w:rFonts w:ascii="Times New Roman" w:hAnsi="Times New Roman" w:cs="Times New Roman"/>
              <w:sz w:val="28"/>
              <w:szCs w:val="28"/>
              <w:u w:val="single"/>
            </w:rPr>
          </w:pPr>
        </w:p>
      </w:sdtContent>
    </w:sdt>
    <w:p w14:paraId="54B1512F" w14:textId="77777777" w:rsidR="00D96DA2" w:rsidRDefault="00D96DA2" w:rsidP="00BC722F">
      <w:pPr>
        <w:spacing w:line="360" w:lineRule="auto"/>
        <w:rPr>
          <w:rFonts w:ascii="Times New Roman" w:hAnsi="Times New Roman" w:cs="Times New Roman"/>
          <w:b/>
          <w:sz w:val="28"/>
        </w:rPr>
      </w:pPr>
      <w:r w:rsidRPr="00D96DA2">
        <w:rPr>
          <w:rFonts w:ascii="Times New Roman" w:hAnsi="Times New Roman" w:cs="Times New Roman"/>
          <w:b/>
          <w:sz w:val="28"/>
        </w:rPr>
        <w:t>Assignment Title:</w:t>
      </w:r>
    </w:p>
    <w:p w14:paraId="48F9A69C" w14:textId="21386D49" w:rsidR="006D3671" w:rsidRPr="006D3671" w:rsidRDefault="006D3671" w:rsidP="00BC722F">
      <w:pPr>
        <w:spacing w:before="100" w:beforeAutospacing="1" w:after="0" w:line="360" w:lineRule="auto"/>
        <w:jc w:val="center"/>
        <w:rPr>
          <w:rFonts w:ascii="Times New Roman" w:hAnsi="Times New Roman" w:cs="Times New Roman"/>
          <w:sz w:val="24"/>
        </w:rPr>
      </w:pPr>
      <w:r w:rsidRPr="006D3671">
        <w:rPr>
          <w:rFonts w:ascii="Times New Roman" w:hAnsi="Times New Roman" w:cs="Times New Roman"/>
          <w:sz w:val="24"/>
        </w:rPr>
        <w:t>Individual Video presentation based on a chosen intervention that explores progression in</w:t>
      </w:r>
    </w:p>
    <w:p w14:paraId="2429E4C5" w14:textId="0CC55FFD" w:rsidR="006D3671" w:rsidRPr="006D3671" w:rsidRDefault="006D3671" w:rsidP="00BC722F">
      <w:pPr>
        <w:spacing w:after="0" w:line="360" w:lineRule="auto"/>
        <w:jc w:val="center"/>
        <w:rPr>
          <w:rFonts w:ascii="Times New Roman" w:hAnsi="Times New Roman" w:cs="Times New Roman"/>
          <w:b/>
          <w:sz w:val="24"/>
        </w:rPr>
      </w:pPr>
      <w:r w:rsidRPr="006D3671">
        <w:rPr>
          <w:rFonts w:ascii="Times New Roman" w:hAnsi="Times New Roman" w:cs="Times New Roman"/>
          <w:sz w:val="24"/>
        </w:rPr>
        <w:t>a primary school, to be presented as if it were a formal school meeting.</w:t>
      </w:r>
    </w:p>
    <w:p w14:paraId="0735FA05" w14:textId="77777777" w:rsidR="00DB4501" w:rsidRDefault="00DB4501" w:rsidP="00BC722F">
      <w:pPr>
        <w:spacing w:beforeAutospacing="1" w:afterAutospacing="1" w:line="360" w:lineRule="auto"/>
        <w:rPr>
          <w:rFonts w:ascii="Times New Roman" w:hAnsi="Times New Roman" w:cs="Times New Roman"/>
          <w:b/>
          <w:bCs/>
        </w:rPr>
      </w:pPr>
    </w:p>
    <w:p w14:paraId="321D0DFD" w14:textId="52D735F8" w:rsidR="00DB4501" w:rsidRPr="002C3E7C" w:rsidRDefault="00DB4501" w:rsidP="0042488B">
      <w:pPr>
        <w:spacing w:beforeAutospacing="1" w:afterAutospacing="1" w:line="360" w:lineRule="auto"/>
        <w:rPr>
          <w:rFonts w:ascii="Times New Roman" w:hAnsi="Times New Roman" w:cs="Times New Roman"/>
          <w:b/>
          <w:bCs/>
          <w:sz w:val="28"/>
          <w:szCs w:val="28"/>
        </w:rPr>
      </w:pPr>
      <w:r w:rsidRPr="002C3E7C">
        <w:rPr>
          <w:rFonts w:ascii="Times New Roman" w:hAnsi="Times New Roman" w:cs="Times New Roman"/>
          <w:b/>
          <w:bCs/>
          <w:sz w:val="28"/>
          <w:szCs w:val="28"/>
        </w:rPr>
        <w:t>Word Count:</w:t>
      </w:r>
      <w:r w:rsidR="0042488B" w:rsidRPr="002C3E7C">
        <w:rPr>
          <w:rFonts w:ascii="Times New Roman" w:hAnsi="Times New Roman" w:cs="Times New Roman"/>
          <w:b/>
          <w:bCs/>
          <w:sz w:val="28"/>
          <w:szCs w:val="28"/>
        </w:rPr>
        <w:t xml:space="preserve"> </w:t>
      </w:r>
      <w:r w:rsidR="002C3E7C" w:rsidRPr="002C3E7C">
        <w:rPr>
          <w:rFonts w:ascii="Times New Roman" w:hAnsi="Times New Roman" w:cs="Times New Roman"/>
          <w:b/>
          <w:bCs/>
          <w:sz w:val="28"/>
          <w:szCs w:val="28"/>
        </w:rPr>
        <w:t>29</w:t>
      </w:r>
      <w:r w:rsidR="00FB25C0">
        <w:rPr>
          <w:rFonts w:ascii="Times New Roman" w:hAnsi="Times New Roman" w:cs="Times New Roman"/>
          <w:b/>
          <w:bCs/>
          <w:sz w:val="28"/>
          <w:szCs w:val="28"/>
        </w:rPr>
        <w:t>62</w:t>
      </w:r>
      <w:r w:rsidR="006D3671" w:rsidRPr="002C3E7C">
        <w:rPr>
          <w:rFonts w:ascii="Times New Roman" w:hAnsi="Times New Roman" w:cs="Times New Roman"/>
          <w:b/>
          <w:bCs/>
          <w:sz w:val="28"/>
          <w:szCs w:val="28"/>
        </w:rPr>
        <w:br w:type="page"/>
      </w:r>
    </w:p>
    <w:p w14:paraId="3CC2B05A" w14:textId="3EB1698E" w:rsidR="00CC3D1E" w:rsidRPr="00B16C5C" w:rsidRDefault="2468D1F5" w:rsidP="0042488B">
      <w:pPr>
        <w:spacing w:line="360" w:lineRule="auto"/>
        <w:jc w:val="both"/>
        <w:rPr>
          <w:rFonts w:ascii="Times New Roman" w:hAnsi="Times New Roman" w:cs="Times New Roman"/>
          <w:b/>
          <w:bCs/>
          <w:sz w:val="28"/>
          <w:szCs w:val="28"/>
        </w:rPr>
      </w:pPr>
      <w:r w:rsidRPr="2468D1F5">
        <w:rPr>
          <w:rFonts w:ascii="Times New Roman" w:hAnsi="Times New Roman" w:cs="Times New Roman"/>
          <w:b/>
          <w:bCs/>
          <w:sz w:val="28"/>
          <w:szCs w:val="28"/>
        </w:rPr>
        <w:lastRenderedPageBreak/>
        <w:t>School information</w:t>
      </w:r>
    </w:p>
    <w:p w14:paraId="482D71F9" w14:textId="77777777" w:rsidR="00CC3D1E" w:rsidRPr="00CC3D1E" w:rsidRDefault="2BCEBB8E" w:rsidP="0042488B">
      <w:pPr>
        <w:shd w:val="clear" w:color="auto" w:fill="FFFFFF" w:themeFill="background1"/>
        <w:spacing w:after="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Age Range:</w:t>
      </w:r>
    </w:p>
    <w:p w14:paraId="127A2A43" w14:textId="77777777" w:rsidR="00CC3D1E" w:rsidRPr="00CC3D1E" w:rsidRDefault="2BCEBB8E" w:rsidP="0042488B">
      <w:pPr>
        <w:shd w:val="clear" w:color="auto" w:fill="FFFFFF" w:themeFill="background1"/>
        <w:spacing w:after="15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3-11</w:t>
      </w:r>
    </w:p>
    <w:p w14:paraId="73B406C8" w14:textId="77777777" w:rsidR="00CC3D1E" w:rsidRPr="00CC3D1E" w:rsidRDefault="2BCEBB8E" w:rsidP="0042488B">
      <w:pPr>
        <w:shd w:val="clear" w:color="auto" w:fill="FFFFFF" w:themeFill="background1"/>
        <w:spacing w:after="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Language Category:</w:t>
      </w:r>
    </w:p>
    <w:p w14:paraId="5C751A92" w14:textId="77777777" w:rsidR="00CC3D1E" w:rsidRPr="00CC3D1E" w:rsidRDefault="2BCEBB8E" w:rsidP="0042488B">
      <w:pPr>
        <w:shd w:val="clear" w:color="auto" w:fill="FFFFFF" w:themeFill="background1"/>
        <w:spacing w:after="15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EM</w:t>
      </w:r>
    </w:p>
    <w:p w14:paraId="13892CE2" w14:textId="77777777" w:rsidR="00CC3D1E" w:rsidRPr="00CC3D1E" w:rsidRDefault="2BCEBB8E" w:rsidP="0042488B">
      <w:pPr>
        <w:shd w:val="clear" w:color="auto" w:fill="FFFFFF" w:themeFill="background1"/>
        <w:spacing w:after="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Admission Number:</w:t>
      </w:r>
    </w:p>
    <w:p w14:paraId="108B856A" w14:textId="77777777" w:rsidR="00CC3D1E" w:rsidRPr="00CC3D1E" w:rsidRDefault="2BCEBB8E" w:rsidP="0042488B">
      <w:pPr>
        <w:shd w:val="clear" w:color="auto" w:fill="FFFFFF" w:themeFill="background1"/>
        <w:spacing w:after="15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47</w:t>
      </w:r>
    </w:p>
    <w:p w14:paraId="5389E688" w14:textId="77777777" w:rsidR="00CC3D1E" w:rsidRPr="00CC3D1E" w:rsidRDefault="2BCEBB8E" w:rsidP="0042488B">
      <w:pPr>
        <w:shd w:val="clear" w:color="auto" w:fill="FFFFFF" w:themeFill="background1"/>
        <w:spacing w:after="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Number on Roll:</w:t>
      </w:r>
    </w:p>
    <w:p w14:paraId="6C5DE3FE" w14:textId="58412FBD" w:rsidR="00CC3D1E" w:rsidRDefault="2BCEBB8E" w:rsidP="0042488B">
      <w:pPr>
        <w:shd w:val="clear" w:color="auto" w:fill="FFFFFF" w:themeFill="background1"/>
        <w:spacing w:after="15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672</w:t>
      </w:r>
    </w:p>
    <w:p w14:paraId="57D1523B" w14:textId="315604DD" w:rsidR="006D2234" w:rsidRPr="00CC3D1E" w:rsidRDefault="2BCEBB8E" w:rsidP="0042488B">
      <w:pPr>
        <w:shd w:val="clear" w:color="auto" w:fill="FFFFFF" w:themeFill="background1"/>
        <w:spacing w:after="150" w:line="360" w:lineRule="auto"/>
        <w:rPr>
          <w:rFonts w:ascii="Times New Roman" w:eastAsia="Times New Roman" w:hAnsi="Times New Roman" w:cs="Times New Roman"/>
          <w:sz w:val="24"/>
          <w:szCs w:val="24"/>
        </w:rPr>
      </w:pPr>
      <w:r w:rsidRPr="2BCEBB8E">
        <w:rPr>
          <w:rFonts w:ascii="Times New Roman" w:eastAsia="Times New Roman" w:hAnsi="Times New Roman" w:cs="Times New Roman"/>
          <w:sz w:val="24"/>
          <w:szCs w:val="24"/>
        </w:rPr>
        <w:t xml:space="preserve">The school has recently amalgamated and is now a community primary school ageing from 3-11 and going from 354 pupils to 672. This next passage is from the most recent </w:t>
      </w:r>
      <w:proofErr w:type="spellStart"/>
      <w:r w:rsidRPr="2BCEBB8E">
        <w:rPr>
          <w:rFonts w:ascii="Times New Roman" w:eastAsia="Times New Roman" w:hAnsi="Times New Roman" w:cs="Times New Roman"/>
          <w:sz w:val="24"/>
          <w:szCs w:val="24"/>
        </w:rPr>
        <w:t>Estyn</w:t>
      </w:r>
      <w:proofErr w:type="spellEnd"/>
      <w:r w:rsidRPr="2BCEBB8E">
        <w:rPr>
          <w:rFonts w:ascii="Times New Roman" w:eastAsia="Times New Roman" w:hAnsi="Times New Roman" w:cs="Times New Roman"/>
          <w:sz w:val="24"/>
          <w:szCs w:val="24"/>
        </w:rPr>
        <w:t xml:space="preserve"> report on the school, prior to the changes:</w:t>
      </w:r>
    </w:p>
    <w:p w14:paraId="7864D9E6" w14:textId="4333DC13" w:rsidR="0004476B" w:rsidRDefault="005B4840" w:rsidP="0042488B">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15D09D2E" w:rsidRPr="15D09D2E">
        <w:rPr>
          <w:rFonts w:ascii="Times New Roman" w:hAnsi="Times New Roman" w:cs="Times New Roman"/>
          <w:sz w:val="24"/>
          <w:szCs w:val="24"/>
        </w:rPr>
        <w:t>Pupils who attend the school come from the town and the surrounding rural areas. At present there are 15 classes, 4 of which are nurturing classes. There are 354 pupils on roll between the ages of 7 and 11 and this figure has increased substantially over the last few years. Approximately 28% of pupils are eligible for free school meals and this is above the average for Wales. The school identifies around 35% of pupils as having additional learning needs, which is also above the national average. Very few pupils have a statement of special educational needs. Nearly all pupils come from a white British background, where the predominant language is English”. One of the recommendations made in this report was “pupils require further support in taking responsibility for their learning</w:t>
      </w:r>
      <w:r>
        <w:rPr>
          <w:rFonts w:ascii="Times New Roman" w:hAnsi="Times New Roman" w:cs="Times New Roman"/>
          <w:sz w:val="24"/>
          <w:szCs w:val="24"/>
        </w:rPr>
        <w:t xml:space="preserve">”. </w:t>
      </w:r>
      <w:r w:rsidR="15D09D2E" w:rsidRPr="15D09D2E">
        <w:rPr>
          <w:rFonts w:ascii="Times New Roman" w:hAnsi="Times New Roman" w:cs="Times New Roman"/>
          <w:sz w:val="24"/>
          <w:szCs w:val="24"/>
        </w:rPr>
        <w:t>Possible interventions in order to progress in this area will go on to be discussed.</w:t>
      </w:r>
    </w:p>
    <w:p w14:paraId="09F843A7" w14:textId="4DC2DCBC" w:rsidR="15D09D2E" w:rsidRDefault="0ACFC1A0" w:rsidP="0042488B">
      <w:pPr>
        <w:spacing w:line="360" w:lineRule="auto"/>
        <w:jc w:val="both"/>
        <w:rPr>
          <w:rFonts w:ascii="Times New Roman" w:hAnsi="Times New Roman" w:cs="Times New Roman"/>
          <w:sz w:val="24"/>
          <w:szCs w:val="24"/>
        </w:rPr>
      </w:pPr>
      <w:r w:rsidRPr="0ACFC1A0">
        <w:rPr>
          <w:rFonts w:ascii="Times New Roman" w:hAnsi="Times New Roman" w:cs="Times New Roman"/>
          <w:sz w:val="24"/>
          <w:szCs w:val="24"/>
        </w:rPr>
        <w:t>In the scenario surrounding the video</w:t>
      </w:r>
      <w:r w:rsidR="002A6E6A">
        <w:rPr>
          <w:rFonts w:ascii="Times New Roman" w:hAnsi="Times New Roman" w:cs="Times New Roman"/>
          <w:sz w:val="24"/>
          <w:szCs w:val="24"/>
        </w:rPr>
        <w:t>, the speaker is</w:t>
      </w:r>
      <w:r w:rsidRPr="0ACFC1A0">
        <w:rPr>
          <w:rFonts w:ascii="Times New Roman" w:hAnsi="Times New Roman" w:cs="Times New Roman"/>
          <w:sz w:val="24"/>
          <w:szCs w:val="24"/>
        </w:rPr>
        <w:t xml:space="preserve"> deputy head of the school, recently being appointed after the amalgamation of the schools</w:t>
      </w:r>
      <w:r w:rsidR="005D5DC8">
        <w:rPr>
          <w:rFonts w:ascii="Times New Roman" w:hAnsi="Times New Roman" w:cs="Times New Roman"/>
          <w:sz w:val="24"/>
          <w:szCs w:val="24"/>
        </w:rPr>
        <w:t xml:space="preserve">. </w:t>
      </w:r>
      <w:r w:rsidR="00D34CFD">
        <w:rPr>
          <w:rFonts w:ascii="Times New Roman" w:hAnsi="Times New Roman" w:cs="Times New Roman"/>
          <w:sz w:val="24"/>
          <w:szCs w:val="24"/>
        </w:rPr>
        <w:t xml:space="preserve">The video presentation </w:t>
      </w:r>
      <w:r w:rsidR="00F43D49">
        <w:rPr>
          <w:rFonts w:ascii="Times New Roman" w:hAnsi="Times New Roman" w:cs="Times New Roman"/>
          <w:sz w:val="24"/>
          <w:szCs w:val="24"/>
        </w:rPr>
        <w:t>(</w:t>
      </w:r>
      <w:r w:rsidR="007A03BB">
        <w:rPr>
          <w:rFonts w:ascii="Times New Roman" w:hAnsi="Times New Roman" w:cs="Times New Roman"/>
          <w:sz w:val="24"/>
          <w:szCs w:val="24"/>
        </w:rPr>
        <w:t xml:space="preserve">see appendix 1 and 2 or </w:t>
      </w:r>
      <w:r w:rsidR="009A1F4C">
        <w:rPr>
          <w:rFonts w:ascii="Times New Roman" w:hAnsi="Times New Roman" w:cs="Times New Roman"/>
          <w:sz w:val="24"/>
          <w:szCs w:val="24"/>
        </w:rPr>
        <w:t>script and PowerPoint</w:t>
      </w:r>
      <w:r w:rsidR="007A03BB">
        <w:rPr>
          <w:rFonts w:ascii="Times New Roman" w:hAnsi="Times New Roman" w:cs="Times New Roman"/>
          <w:sz w:val="24"/>
          <w:szCs w:val="24"/>
        </w:rPr>
        <w:t xml:space="preserve">) </w:t>
      </w:r>
      <w:r w:rsidR="00D34CFD">
        <w:rPr>
          <w:rFonts w:ascii="Times New Roman" w:hAnsi="Times New Roman" w:cs="Times New Roman"/>
          <w:sz w:val="24"/>
          <w:szCs w:val="24"/>
        </w:rPr>
        <w:t xml:space="preserve">will be </w:t>
      </w:r>
      <w:r w:rsidR="002149A5">
        <w:rPr>
          <w:rFonts w:ascii="Times New Roman" w:hAnsi="Times New Roman" w:cs="Times New Roman"/>
          <w:sz w:val="24"/>
          <w:szCs w:val="24"/>
        </w:rPr>
        <w:t xml:space="preserve">discussing how pupils can take increasing responsibility </w:t>
      </w:r>
      <w:r w:rsidR="00D67D1B">
        <w:rPr>
          <w:rFonts w:ascii="Times New Roman" w:hAnsi="Times New Roman" w:cs="Times New Roman"/>
          <w:sz w:val="24"/>
          <w:szCs w:val="24"/>
        </w:rPr>
        <w:t>for their learning -</w:t>
      </w:r>
      <w:r w:rsidR="00D34CFD">
        <w:rPr>
          <w:rFonts w:ascii="Times New Roman" w:hAnsi="Times New Roman" w:cs="Times New Roman"/>
          <w:sz w:val="24"/>
          <w:szCs w:val="24"/>
        </w:rPr>
        <w:t xml:space="preserve"> </w:t>
      </w:r>
      <w:r w:rsidR="00822BCE">
        <w:rPr>
          <w:rFonts w:ascii="Times New Roman" w:hAnsi="Times New Roman" w:cs="Times New Roman"/>
          <w:sz w:val="24"/>
          <w:szCs w:val="24"/>
        </w:rPr>
        <w:t xml:space="preserve">an </w:t>
      </w:r>
      <w:proofErr w:type="spellStart"/>
      <w:r w:rsidR="00822BCE">
        <w:rPr>
          <w:rFonts w:ascii="Times New Roman" w:hAnsi="Times New Roman" w:cs="Times New Roman"/>
          <w:sz w:val="24"/>
          <w:szCs w:val="24"/>
        </w:rPr>
        <w:t>Estyn</w:t>
      </w:r>
      <w:proofErr w:type="spellEnd"/>
      <w:r w:rsidR="00822BCE">
        <w:rPr>
          <w:rFonts w:ascii="Times New Roman" w:hAnsi="Times New Roman" w:cs="Times New Roman"/>
          <w:sz w:val="24"/>
          <w:szCs w:val="24"/>
        </w:rPr>
        <w:t xml:space="preserve"> recommendation for the school</w:t>
      </w:r>
      <w:r w:rsidR="00D67D1B">
        <w:rPr>
          <w:rFonts w:ascii="Times New Roman" w:hAnsi="Times New Roman" w:cs="Times New Roman"/>
          <w:sz w:val="24"/>
          <w:szCs w:val="24"/>
        </w:rPr>
        <w:t>.</w:t>
      </w:r>
    </w:p>
    <w:p w14:paraId="4A437D4D" w14:textId="5A96D333" w:rsidR="6EFAFE0E" w:rsidRDefault="003D72CB" w:rsidP="00DC54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ethical considerations, this </w:t>
      </w: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report has not been included in the research file as permission was not sought from the school to be included in the research.</w:t>
      </w:r>
      <w:r w:rsidR="6EFAFE0E">
        <w:br w:type="page"/>
      </w:r>
    </w:p>
    <w:p w14:paraId="43F95171" w14:textId="1065DFB3" w:rsidR="0004476B" w:rsidRPr="0004476B" w:rsidRDefault="2468D1F5" w:rsidP="0042488B">
      <w:pPr>
        <w:spacing w:line="360" w:lineRule="auto"/>
        <w:jc w:val="both"/>
        <w:rPr>
          <w:rFonts w:ascii="Times New Roman" w:hAnsi="Times New Roman" w:cs="Times New Roman"/>
          <w:b/>
          <w:bCs/>
          <w:sz w:val="28"/>
          <w:szCs w:val="28"/>
        </w:rPr>
      </w:pPr>
      <w:r w:rsidRPr="2468D1F5">
        <w:rPr>
          <w:rFonts w:ascii="Times New Roman" w:hAnsi="Times New Roman" w:cs="Times New Roman"/>
          <w:b/>
          <w:bCs/>
          <w:sz w:val="28"/>
          <w:szCs w:val="28"/>
        </w:rPr>
        <w:lastRenderedPageBreak/>
        <w:t>Responsibility and ownership of learning</w:t>
      </w:r>
    </w:p>
    <w:p w14:paraId="64D6B05D" w14:textId="2D9D904D" w:rsidR="002A3CC2" w:rsidRPr="00194617" w:rsidRDefault="2468D1F5" w:rsidP="0042488B">
      <w:pPr>
        <w:spacing w:line="360" w:lineRule="auto"/>
        <w:rPr>
          <w:rFonts w:ascii="Times New Roman" w:hAnsi="Times New Roman" w:cs="Times New Roman"/>
          <w:color w:val="000000" w:themeColor="text1"/>
          <w:sz w:val="24"/>
          <w:szCs w:val="24"/>
        </w:rPr>
      </w:pPr>
      <w:r w:rsidRPr="2468D1F5">
        <w:rPr>
          <w:rFonts w:ascii="Times New Roman" w:hAnsi="Times New Roman" w:cs="Times New Roman"/>
          <w:color w:val="000000" w:themeColor="text1"/>
          <w:sz w:val="24"/>
          <w:szCs w:val="24"/>
        </w:rPr>
        <w:t>Donaldson (2015</w:t>
      </w:r>
      <w:r w:rsidR="00702B40">
        <w:rPr>
          <w:rFonts w:ascii="Times New Roman" w:hAnsi="Times New Roman" w:cs="Times New Roman"/>
          <w:color w:val="000000" w:themeColor="text1"/>
          <w:sz w:val="24"/>
          <w:szCs w:val="24"/>
        </w:rPr>
        <w:t xml:space="preserve">, p. </w:t>
      </w:r>
      <w:r w:rsidRPr="2468D1F5">
        <w:rPr>
          <w:rFonts w:ascii="Times New Roman" w:hAnsi="Times New Roman" w:cs="Times New Roman"/>
          <w:color w:val="000000" w:themeColor="text1"/>
          <w:sz w:val="24"/>
          <w:szCs w:val="24"/>
        </w:rPr>
        <w:t xml:space="preserve">110) highlights the importance of pupils taking responsibility for their learning by stating </w:t>
      </w:r>
      <w:r w:rsidR="00E7381C">
        <w:rPr>
          <w:rFonts w:ascii="Times New Roman" w:hAnsi="Times New Roman" w:cs="Times New Roman"/>
          <w:color w:val="000000" w:themeColor="text1"/>
          <w:sz w:val="24"/>
          <w:szCs w:val="24"/>
        </w:rPr>
        <w:t>“</w:t>
      </w:r>
      <w:r w:rsidRPr="2468D1F5">
        <w:rPr>
          <w:rFonts w:ascii="Times New Roman" w:hAnsi="Times New Roman" w:cs="Times New Roman"/>
          <w:color w:val="000000" w:themeColor="text1"/>
          <w:sz w:val="24"/>
          <w:szCs w:val="24"/>
        </w:rPr>
        <w:t>good teaching and learning encourages children</w:t>
      </w:r>
      <w:r w:rsidR="00E7381C">
        <w:rPr>
          <w:rFonts w:ascii="Times New Roman" w:hAnsi="Times New Roman" w:cs="Times New Roman"/>
          <w:color w:val="000000" w:themeColor="text1"/>
          <w:sz w:val="24"/>
          <w:szCs w:val="24"/>
        </w:rPr>
        <w:t>”</w:t>
      </w:r>
      <w:r w:rsidRPr="2468D1F5">
        <w:rPr>
          <w:rFonts w:ascii="Times New Roman" w:hAnsi="Times New Roman" w:cs="Times New Roman"/>
          <w:color w:val="000000" w:themeColor="text1"/>
          <w:sz w:val="24"/>
          <w:szCs w:val="24"/>
        </w:rPr>
        <w:t xml:space="preserve"> to take responsibility, enabling them to become capable and lifelong learners which is in line with one of the four purposes for the new curriculum.</w:t>
      </w:r>
    </w:p>
    <w:p w14:paraId="4AE66D63" w14:textId="28AD8975" w:rsidR="00C22640" w:rsidRDefault="2468D1F5" w:rsidP="0042488B">
      <w:p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 xml:space="preserve">Equipped for the </w:t>
      </w:r>
      <w:r w:rsidR="0D824002" w:rsidRPr="0D824002">
        <w:rPr>
          <w:rFonts w:ascii="Times New Roman" w:hAnsi="Times New Roman" w:cs="Times New Roman"/>
          <w:sz w:val="24"/>
          <w:szCs w:val="24"/>
        </w:rPr>
        <w:t>Future</w:t>
      </w:r>
      <w:r w:rsidRPr="2468D1F5">
        <w:rPr>
          <w:rFonts w:ascii="Times New Roman" w:hAnsi="Times New Roman" w:cs="Times New Roman"/>
          <w:sz w:val="24"/>
          <w:szCs w:val="24"/>
        </w:rPr>
        <w:t xml:space="preserve"> (EFF) discusses the various aspects of responsibility over one’s own learning; although it is discussed in terms of adult learning, it could also apply to primary school pupils:</w:t>
      </w:r>
    </w:p>
    <w:p w14:paraId="664B121B" w14:textId="77777777" w:rsidR="00E62A37"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Establish learning goals that are based on an understanding of one's own current and future learning needs.</w:t>
      </w:r>
    </w:p>
    <w:p w14:paraId="690276C3" w14:textId="77777777" w:rsidR="00E62A37"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Identify own strengths and weaknesses as a learner and seek out opportunities for learning that help build self-concept as a learner.</w:t>
      </w:r>
    </w:p>
    <w:p w14:paraId="1E9318B1" w14:textId="77777777" w:rsidR="00E62A37"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Become familiar with a range of learning strategies to acquire or retain knowledge.</w:t>
      </w:r>
    </w:p>
    <w:p w14:paraId="0C270FD4" w14:textId="77777777" w:rsidR="00E62A37"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Identify and use strategies appropriate to goals, task, context, and the resources available for learning.</w:t>
      </w:r>
    </w:p>
    <w:p w14:paraId="5196DD1B" w14:textId="77777777" w:rsidR="00E62A37"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Monitor progress toward goals and modify strategies or other features of the learning situation as necessary to achieve goals.</w:t>
      </w:r>
    </w:p>
    <w:p w14:paraId="6F24834A" w14:textId="7D212D95" w:rsidR="00C22640" w:rsidRPr="00C22640" w:rsidRDefault="2468D1F5" w:rsidP="0042488B">
      <w:pPr>
        <w:pStyle w:val="style9"/>
        <w:numPr>
          <w:ilvl w:val="0"/>
          <w:numId w:val="1"/>
        </w:numPr>
        <w:shd w:val="clear" w:color="auto" w:fill="EAE7D5"/>
        <w:spacing w:line="360" w:lineRule="auto"/>
        <w:rPr>
          <w:rFonts w:ascii="Verdana" w:hAnsi="Verdana"/>
          <w:color w:val="000000" w:themeColor="text1"/>
          <w:sz w:val="17"/>
          <w:szCs w:val="17"/>
        </w:rPr>
      </w:pPr>
      <w:r w:rsidRPr="2468D1F5">
        <w:rPr>
          <w:rFonts w:ascii="Verdana" w:hAnsi="Verdana"/>
          <w:color w:val="000000" w:themeColor="text1"/>
          <w:sz w:val="17"/>
          <w:szCs w:val="17"/>
        </w:rPr>
        <w:t>Test out learning in real-life applications.</w:t>
      </w:r>
    </w:p>
    <w:p w14:paraId="15DA5D8B" w14:textId="2012F453" w:rsidR="00E62A37" w:rsidRDefault="00C22640" w:rsidP="0042488B">
      <w:pPr>
        <w:tabs>
          <w:tab w:val="left" w:pos="1607"/>
        </w:tabs>
        <w:spacing w:line="360" w:lineRule="auto"/>
        <w:jc w:val="right"/>
        <w:rPr>
          <w:rFonts w:ascii="Times New Roman" w:hAnsi="Times New Roman" w:cs="Times New Roman"/>
          <w:sz w:val="24"/>
          <w:szCs w:val="24"/>
        </w:rPr>
      </w:pPr>
      <w:r w:rsidRPr="2468D1F5">
        <w:rPr>
          <w:rFonts w:ascii="Times New Roman" w:hAnsi="Times New Roman" w:cs="Times New Roman"/>
          <w:sz w:val="24"/>
          <w:szCs w:val="24"/>
        </w:rPr>
        <w:t>Figure 1.1</w:t>
      </w:r>
      <w:r w:rsidR="00F95AF7">
        <w:rPr>
          <w:rFonts w:ascii="Times New Roman" w:hAnsi="Times New Roman" w:cs="Times New Roman"/>
          <w:sz w:val="24"/>
        </w:rPr>
        <w:tab/>
      </w:r>
      <w:r w:rsidR="00F95AF7" w:rsidRPr="2468D1F5">
        <w:rPr>
          <w:rFonts w:ascii="Times New Roman" w:hAnsi="Times New Roman" w:cs="Times New Roman"/>
          <w:sz w:val="24"/>
          <w:szCs w:val="24"/>
        </w:rPr>
        <w:t xml:space="preserve">EFF (2013) Available at: </w:t>
      </w:r>
      <w:hyperlink r:id="rId8" w:history="1">
        <w:r w:rsidR="00F95AF7" w:rsidRPr="2468D1F5">
          <w:rPr>
            <w:rStyle w:val="Hyperlink"/>
            <w:rFonts w:ascii="Times New Roman" w:hAnsi="Times New Roman" w:cs="Times New Roman"/>
            <w:sz w:val="24"/>
            <w:szCs w:val="24"/>
          </w:rPr>
          <w:t>https://eff.clee.utk.edu/assessment/respons2.htm</w:t>
        </w:r>
      </w:hyperlink>
      <w:r w:rsidR="00F95AF7" w:rsidRPr="2468D1F5">
        <w:rPr>
          <w:rFonts w:ascii="Times New Roman" w:hAnsi="Times New Roman" w:cs="Times New Roman"/>
          <w:sz w:val="24"/>
          <w:szCs w:val="24"/>
        </w:rPr>
        <w:t xml:space="preserve"> </w:t>
      </w:r>
    </w:p>
    <w:p w14:paraId="66FEBBC5" w14:textId="7C64479D" w:rsidR="00C22640" w:rsidRDefault="15D09D2E" w:rsidP="0042488B">
      <w:pPr>
        <w:tabs>
          <w:tab w:val="left" w:pos="1607"/>
        </w:tabs>
        <w:spacing w:line="360" w:lineRule="auto"/>
        <w:rPr>
          <w:rFonts w:ascii="Times New Roman" w:hAnsi="Times New Roman" w:cs="Times New Roman"/>
          <w:sz w:val="24"/>
          <w:szCs w:val="24"/>
        </w:rPr>
      </w:pPr>
      <w:proofErr w:type="spellStart"/>
      <w:r w:rsidRPr="15D09D2E">
        <w:rPr>
          <w:rFonts w:ascii="Times New Roman" w:hAnsi="Times New Roman" w:cs="Times New Roman"/>
          <w:sz w:val="24"/>
          <w:szCs w:val="24"/>
        </w:rPr>
        <w:t>Brandes</w:t>
      </w:r>
      <w:proofErr w:type="spellEnd"/>
      <w:r w:rsidRPr="15D09D2E">
        <w:rPr>
          <w:rFonts w:ascii="Times New Roman" w:hAnsi="Times New Roman" w:cs="Times New Roman"/>
          <w:sz w:val="24"/>
          <w:szCs w:val="24"/>
        </w:rPr>
        <w:t xml:space="preserve"> and </w:t>
      </w:r>
      <w:proofErr w:type="spellStart"/>
      <w:r w:rsidRPr="15D09D2E">
        <w:rPr>
          <w:rFonts w:ascii="Times New Roman" w:hAnsi="Times New Roman" w:cs="Times New Roman"/>
          <w:sz w:val="24"/>
          <w:szCs w:val="24"/>
        </w:rPr>
        <w:t>Ginnis</w:t>
      </w:r>
      <w:proofErr w:type="spellEnd"/>
      <w:r w:rsidRPr="15D09D2E">
        <w:rPr>
          <w:rFonts w:ascii="Times New Roman" w:hAnsi="Times New Roman" w:cs="Times New Roman"/>
          <w:sz w:val="24"/>
          <w:szCs w:val="24"/>
        </w:rPr>
        <w:t xml:space="preserve"> (1986</w:t>
      </w:r>
      <w:r w:rsidR="00702B40">
        <w:rPr>
          <w:rFonts w:ascii="Times New Roman" w:hAnsi="Times New Roman" w:cs="Times New Roman"/>
          <w:sz w:val="24"/>
          <w:szCs w:val="24"/>
        </w:rPr>
        <w:t xml:space="preserve">, p. </w:t>
      </w:r>
      <w:r w:rsidRPr="15D09D2E">
        <w:rPr>
          <w:rFonts w:ascii="Times New Roman" w:hAnsi="Times New Roman" w:cs="Times New Roman"/>
          <w:sz w:val="24"/>
          <w:szCs w:val="24"/>
        </w:rPr>
        <w:t xml:space="preserve">26) discuss the difference between responsibility and ownership in relation to children’s education, stating that ownership is made up of possession and responsibility, </w:t>
      </w:r>
      <w:r w:rsidR="00E7381C">
        <w:rPr>
          <w:rFonts w:ascii="Times New Roman" w:hAnsi="Times New Roman" w:cs="Times New Roman"/>
          <w:sz w:val="24"/>
          <w:szCs w:val="24"/>
        </w:rPr>
        <w:t>“</w:t>
      </w:r>
      <w:r w:rsidRPr="15D09D2E">
        <w:rPr>
          <w:rFonts w:ascii="Times New Roman" w:hAnsi="Times New Roman" w:cs="Times New Roman"/>
          <w:sz w:val="24"/>
          <w:szCs w:val="24"/>
        </w:rPr>
        <w:t>to own something…means to accept full responsibility for it</w:t>
      </w:r>
      <w:r w:rsidR="00E7381C">
        <w:rPr>
          <w:rFonts w:ascii="Times New Roman" w:hAnsi="Times New Roman" w:cs="Times New Roman"/>
          <w:sz w:val="24"/>
          <w:szCs w:val="24"/>
        </w:rPr>
        <w:t>”</w:t>
      </w:r>
      <w:r w:rsidRPr="15D09D2E">
        <w:rPr>
          <w:rFonts w:ascii="Times New Roman" w:hAnsi="Times New Roman" w:cs="Times New Roman"/>
          <w:sz w:val="24"/>
          <w:szCs w:val="24"/>
        </w:rPr>
        <w:t>. Ownership can be achieved through active participation (</w:t>
      </w:r>
      <w:proofErr w:type="spellStart"/>
      <w:r w:rsidRPr="15D09D2E">
        <w:rPr>
          <w:rFonts w:ascii="Times New Roman" w:hAnsi="Times New Roman" w:cs="Times New Roman"/>
          <w:sz w:val="24"/>
          <w:szCs w:val="24"/>
        </w:rPr>
        <w:t>Arnstein</w:t>
      </w:r>
      <w:proofErr w:type="spellEnd"/>
      <w:r w:rsidRPr="15D09D2E">
        <w:rPr>
          <w:rFonts w:ascii="Times New Roman" w:hAnsi="Times New Roman" w:cs="Times New Roman"/>
          <w:sz w:val="24"/>
          <w:szCs w:val="24"/>
        </w:rPr>
        <w:t xml:space="preserve">, 1969). The more power that is given to children in determining the </w:t>
      </w:r>
      <w:proofErr w:type="gramStart"/>
      <w:r w:rsidRPr="15D09D2E">
        <w:rPr>
          <w:rFonts w:ascii="Times New Roman" w:hAnsi="Times New Roman" w:cs="Times New Roman"/>
          <w:sz w:val="24"/>
          <w:szCs w:val="24"/>
        </w:rPr>
        <w:t>end product</w:t>
      </w:r>
      <w:proofErr w:type="gramEnd"/>
      <w:r w:rsidRPr="15D09D2E">
        <w:rPr>
          <w:rFonts w:ascii="Times New Roman" w:hAnsi="Times New Roman" w:cs="Times New Roman"/>
          <w:sz w:val="24"/>
          <w:szCs w:val="24"/>
        </w:rPr>
        <w:t xml:space="preserve"> of the participatory process, the further up the ‘ladder of citizen participation’ they go, as power correlates to </w:t>
      </w:r>
      <w:r w:rsidR="000F26B1">
        <w:rPr>
          <w:rFonts w:ascii="Times New Roman" w:hAnsi="Times New Roman" w:cs="Times New Roman"/>
          <w:sz w:val="24"/>
          <w:szCs w:val="24"/>
        </w:rPr>
        <w:t>“</w:t>
      </w:r>
      <w:r w:rsidRPr="15D09D2E">
        <w:rPr>
          <w:rFonts w:ascii="Times New Roman" w:hAnsi="Times New Roman" w:cs="Times New Roman"/>
          <w:sz w:val="24"/>
          <w:szCs w:val="24"/>
        </w:rPr>
        <w:t>citizen control</w:t>
      </w:r>
      <w:r w:rsidR="000F26B1">
        <w:rPr>
          <w:rFonts w:ascii="Times New Roman" w:hAnsi="Times New Roman" w:cs="Times New Roman"/>
          <w:sz w:val="24"/>
          <w:szCs w:val="24"/>
        </w:rPr>
        <w:t>”</w:t>
      </w:r>
      <w:r w:rsidRPr="15D09D2E">
        <w:rPr>
          <w:rFonts w:ascii="Times New Roman" w:hAnsi="Times New Roman" w:cs="Times New Roman"/>
          <w:sz w:val="24"/>
          <w:szCs w:val="24"/>
        </w:rPr>
        <w:t xml:space="preserve"> (ibid</w:t>
      </w:r>
      <w:r w:rsidR="00702B40">
        <w:rPr>
          <w:rFonts w:ascii="Times New Roman" w:hAnsi="Times New Roman" w:cs="Times New Roman"/>
          <w:sz w:val="24"/>
          <w:szCs w:val="24"/>
        </w:rPr>
        <w:t xml:space="preserve">, p. </w:t>
      </w:r>
      <w:r w:rsidRPr="15D09D2E">
        <w:rPr>
          <w:rFonts w:ascii="Times New Roman" w:hAnsi="Times New Roman" w:cs="Times New Roman"/>
          <w:sz w:val="24"/>
          <w:szCs w:val="24"/>
        </w:rPr>
        <w:t xml:space="preserve">217). </w:t>
      </w:r>
      <w:r w:rsidR="00397737">
        <w:rPr>
          <w:rFonts w:ascii="Times New Roman" w:hAnsi="Times New Roman" w:cs="Times New Roman"/>
          <w:sz w:val="24"/>
          <w:szCs w:val="24"/>
        </w:rPr>
        <w:t>Hart (</w:t>
      </w:r>
      <w:r w:rsidR="008F707A">
        <w:rPr>
          <w:rFonts w:ascii="Times New Roman" w:hAnsi="Times New Roman" w:cs="Times New Roman"/>
          <w:sz w:val="24"/>
          <w:szCs w:val="24"/>
        </w:rPr>
        <w:t xml:space="preserve">cited in </w:t>
      </w:r>
      <w:r w:rsidR="00331FF2">
        <w:rPr>
          <w:rFonts w:ascii="Times New Roman" w:hAnsi="Times New Roman" w:cs="Times New Roman"/>
          <w:sz w:val="24"/>
          <w:szCs w:val="24"/>
        </w:rPr>
        <w:t xml:space="preserve">Flutter and </w:t>
      </w:r>
      <w:proofErr w:type="spellStart"/>
      <w:r w:rsidR="00331FF2">
        <w:rPr>
          <w:rFonts w:ascii="Times New Roman" w:hAnsi="Times New Roman" w:cs="Times New Roman"/>
          <w:sz w:val="24"/>
          <w:szCs w:val="24"/>
        </w:rPr>
        <w:t>Rudduck</w:t>
      </w:r>
      <w:proofErr w:type="spellEnd"/>
      <w:r w:rsidR="00331FF2">
        <w:rPr>
          <w:rFonts w:ascii="Times New Roman" w:hAnsi="Times New Roman" w:cs="Times New Roman"/>
          <w:sz w:val="24"/>
          <w:szCs w:val="24"/>
        </w:rPr>
        <w:t xml:space="preserve"> 2004; Welsh Government, 2011)</w:t>
      </w:r>
      <w:r w:rsidR="0036360C">
        <w:rPr>
          <w:rFonts w:ascii="Times New Roman" w:hAnsi="Times New Roman" w:cs="Times New Roman"/>
          <w:sz w:val="24"/>
          <w:szCs w:val="24"/>
        </w:rPr>
        <w:t xml:space="preserve"> also discussed participation as a ladder, </w:t>
      </w:r>
      <w:r w:rsidR="00B858A2">
        <w:rPr>
          <w:rFonts w:ascii="Times New Roman" w:hAnsi="Times New Roman" w:cs="Times New Roman"/>
          <w:sz w:val="24"/>
          <w:szCs w:val="24"/>
        </w:rPr>
        <w:t xml:space="preserve">ranging from </w:t>
      </w:r>
      <w:r w:rsidR="00825585">
        <w:rPr>
          <w:rFonts w:ascii="Times New Roman" w:hAnsi="Times New Roman" w:cs="Times New Roman"/>
          <w:sz w:val="24"/>
          <w:szCs w:val="24"/>
        </w:rPr>
        <w:t>no</w:t>
      </w:r>
      <w:r w:rsidR="00556A53">
        <w:rPr>
          <w:rFonts w:ascii="Times New Roman" w:hAnsi="Times New Roman" w:cs="Times New Roman"/>
          <w:sz w:val="24"/>
          <w:szCs w:val="24"/>
        </w:rPr>
        <w:t>n-</w:t>
      </w:r>
      <w:r w:rsidR="00825585">
        <w:rPr>
          <w:rFonts w:ascii="Times New Roman" w:hAnsi="Times New Roman" w:cs="Times New Roman"/>
          <w:sz w:val="24"/>
          <w:szCs w:val="24"/>
        </w:rPr>
        <w:t>participation</w:t>
      </w:r>
      <w:r w:rsidR="00556A53">
        <w:rPr>
          <w:rFonts w:ascii="Times New Roman" w:hAnsi="Times New Roman" w:cs="Times New Roman"/>
          <w:sz w:val="24"/>
          <w:szCs w:val="24"/>
        </w:rPr>
        <w:t xml:space="preserve"> which includes limited </w:t>
      </w:r>
      <w:r w:rsidR="007A0CE1">
        <w:rPr>
          <w:rFonts w:ascii="Times New Roman" w:hAnsi="Times New Roman" w:cs="Times New Roman"/>
          <w:sz w:val="24"/>
          <w:szCs w:val="24"/>
        </w:rPr>
        <w:t xml:space="preserve">and tokenistic consultation, </w:t>
      </w:r>
      <w:r w:rsidR="00B91F98">
        <w:rPr>
          <w:rFonts w:ascii="Times New Roman" w:hAnsi="Times New Roman" w:cs="Times New Roman"/>
          <w:sz w:val="24"/>
          <w:szCs w:val="24"/>
        </w:rPr>
        <w:t xml:space="preserve">to </w:t>
      </w:r>
      <w:r w:rsidR="006E2F95">
        <w:rPr>
          <w:rFonts w:ascii="Times New Roman" w:hAnsi="Times New Roman" w:cs="Times New Roman"/>
          <w:sz w:val="24"/>
          <w:szCs w:val="24"/>
        </w:rPr>
        <w:t>fully active participants.</w:t>
      </w:r>
    </w:p>
    <w:p w14:paraId="7D0A66C3" w14:textId="0723607C" w:rsidR="00BA2486" w:rsidRDefault="2468D1F5" w:rsidP="0042488B">
      <w:p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 xml:space="preserve">Participation can occur in </w:t>
      </w:r>
      <w:r w:rsidR="000F26B1">
        <w:rPr>
          <w:rFonts w:ascii="Times New Roman" w:hAnsi="Times New Roman" w:cs="Times New Roman"/>
          <w:sz w:val="24"/>
          <w:szCs w:val="24"/>
        </w:rPr>
        <w:t>“</w:t>
      </w:r>
      <w:r w:rsidRPr="2468D1F5">
        <w:rPr>
          <w:rFonts w:ascii="Times New Roman" w:hAnsi="Times New Roman" w:cs="Times New Roman"/>
          <w:sz w:val="24"/>
          <w:szCs w:val="24"/>
        </w:rPr>
        <w:t>four arenas of school life</w:t>
      </w:r>
      <w:r w:rsidR="000F26B1">
        <w:rPr>
          <w:rFonts w:ascii="Times New Roman" w:hAnsi="Times New Roman" w:cs="Times New Roman"/>
          <w:sz w:val="24"/>
          <w:szCs w:val="24"/>
        </w:rPr>
        <w:t>”</w:t>
      </w:r>
      <w:r w:rsidRPr="2468D1F5">
        <w:rPr>
          <w:rFonts w:ascii="Times New Roman" w:hAnsi="Times New Roman" w:cs="Times New Roman"/>
          <w:sz w:val="24"/>
          <w:szCs w:val="24"/>
        </w:rPr>
        <w:t>:</w:t>
      </w:r>
    </w:p>
    <w:p w14:paraId="16DF38E5" w14:textId="288D00E9" w:rsidR="00BA2486" w:rsidRDefault="2468D1F5" w:rsidP="0042488B">
      <w:pPr>
        <w:pStyle w:val="ListParagraph"/>
        <w:numPr>
          <w:ilvl w:val="0"/>
          <w:numId w:val="2"/>
        </w:num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The Formal Curriculum (class time, homework, etc.)</w:t>
      </w:r>
    </w:p>
    <w:p w14:paraId="4468BA25" w14:textId="59EE364F" w:rsidR="00BA2486" w:rsidRDefault="2468D1F5" w:rsidP="0042488B">
      <w:pPr>
        <w:pStyle w:val="ListParagraph"/>
        <w:numPr>
          <w:ilvl w:val="0"/>
          <w:numId w:val="2"/>
        </w:num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lastRenderedPageBreak/>
        <w:t>Extended Curriculum (clubs, events, etc.)</w:t>
      </w:r>
    </w:p>
    <w:p w14:paraId="688BAE47" w14:textId="1A2FA56C" w:rsidR="00BA2486" w:rsidRDefault="2468D1F5" w:rsidP="0042488B">
      <w:pPr>
        <w:pStyle w:val="ListParagraph"/>
        <w:numPr>
          <w:ilvl w:val="0"/>
          <w:numId w:val="2"/>
        </w:num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Decision-Making Groups (councils and committees)</w:t>
      </w:r>
    </w:p>
    <w:p w14:paraId="2A32617A" w14:textId="61AFF862" w:rsidR="00BA2486" w:rsidRPr="00BA2486" w:rsidRDefault="2468D1F5" w:rsidP="0042488B">
      <w:pPr>
        <w:pStyle w:val="ListParagraph"/>
        <w:numPr>
          <w:ilvl w:val="0"/>
          <w:numId w:val="2"/>
        </w:num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Other Places (less formal and less obvious places such as the canteen, playground or wider community).</w:t>
      </w:r>
    </w:p>
    <w:p w14:paraId="47DB6F9C" w14:textId="4D4D4947" w:rsidR="00BD4414" w:rsidRDefault="2468D1F5" w:rsidP="0042488B">
      <w:pPr>
        <w:spacing w:line="360" w:lineRule="auto"/>
        <w:jc w:val="both"/>
        <w:rPr>
          <w:rFonts w:ascii="Times New Roman" w:hAnsi="Times New Roman" w:cs="Times New Roman"/>
          <w:sz w:val="24"/>
          <w:szCs w:val="24"/>
        </w:rPr>
      </w:pPr>
      <w:r w:rsidRPr="2468D1F5">
        <w:rPr>
          <w:rFonts w:ascii="Times New Roman" w:hAnsi="Times New Roman" w:cs="Times New Roman"/>
          <w:sz w:val="24"/>
          <w:szCs w:val="24"/>
        </w:rPr>
        <w:t xml:space="preserve">(Manion, Sowerby and </w:t>
      </w:r>
      <w:proofErr w:type="spellStart"/>
      <w:r w:rsidRPr="2468D1F5">
        <w:rPr>
          <w:rFonts w:ascii="Times New Roman" w:hAnsi="Times New Roman" w:cs="Times New Roman"/>
          <w:sz w:val="24"/>
          <w:szCs w:val="24"/>
        </w:rPr>
        <w:t>I’Anson</w:t>
      </w:r>
      <w:proofErr w:type="spellEnd"/>
      <w:r w:rsidRPr="2468D1F5">
        <w:rPr>
          <w:rFonts w:ascii="Times New Roman" w:hAnsi="Times New Roman" w:cs="Times New Roman"/>
          <w:sz w:val="24"/>
          <w:szCs w:val="24"/>
        </w:rPr>
        <w:t>, 2015</w:t>
      </w:r>
      <w:r w:rsidR="00702B40">
        <w:rPr>
          <w:rFonts w:ascii="Times New Roman" w:hAnsi="Times New Roman" w:cs="Times New Roman"/>
          <w:sz w:val="24"/>
          <w:szCs w:val="24"/>
        </w:rPr>
        <w:t>, p.</w:t>
      </w:r>
      <w:r w:rsidRPr="2468D1F5">
        <w:rPr>
          <w:rFonts w:ascii="Times New Roman" w:hAnsi="Times New Roman" w:cs="Times New Roman"/>
          <w:sz w:val="24"/>
          <w:szCs w:val="24"/>
        </w:rPr>
        <w:t xml:space="preserve"> 7).</w:t>
      </w:r>
    </w:p>
    <w:p w14:paraId="290111D8" w14:textId="01CF9A49" w:rsidR="007F1EEB" w:rsidRDefault="007F1EEB" w:rsidP="004248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presentation these areas are broken </w:t>
      </w:r>
      <w:r w:rsidR="00D3470A">
        <w:rPr>
          <w:rFonts w:ascii="Times New Roman" w:hAnsi="Times New Roman" w:cs="Times New Roman"/>
          <w:sz w:val="24"/>
          <w:szCs w:val="24"/>
        </w:rPr>
        <w:t xml:space="preserve">down </w:t>
      </w:r>
      <w:r w:rsidR="63CB010B" w:rsidRPr="63CB010B">
        <w:rPr>
          <w:rFonts w:ascii="Times New Roman" w:hAnsi="Times New Roman" w:cs="Times New Roman"/>
          <w:sz w:val="24"/>
          <w:szCs w:val="24"/>
        </w:rPr>
        <w:t>into</w:t>
      </w:r>
      <w:r w:rsidR="00D3470A">
        <w:rPr>
          <w:rFonts w:ascii="Times New Roman" w:hAnsi="Times New Roman" w:cs="Times New Roman"/>
          <w:sz w:val="24"/>
          <w:szCs w:val="24"/>
        </w:rPr>
        <w:t xml:space="preserve"> three sections, ‘in the classroom’, ‘</w:t>
      </w:r>
      <w:r w:rsidR="00381D90">
        <w:rPr>
          <w:rFonts w:ascii="Times New Roman" w:hAnsi="Times New Roman" w:cs="Times New Roman"/>
          <w:sz w:val="24"/>
          <w:szCs w:val="24"/>
        </w:rPr>
        <w:t>in the school’ and ‘in the community’.</w:t>
      </w:r>
    </w:p>
    <w:p w14:paraId="01E6BFD1" w14:textId="14E8B251" w:rsidR="00B16C5C" w:rsidRPr="00B16C5C" w:rsidRDefault="2468D1F5" w:rsidP="0042488B">
      <w:pPr>
        <w:spacing w:line="360" w:lineRule="auto"/>
        <w:jc w:val="both"/>
        <w:rPr>
          <w:rFonts w:ascii="Times New Roman" w:hAnsi="Times New Roman" w:cs="Times New Roman"/>
          <w:b/>
          <w:bCs/>
          <w:sz w:val="28"/>
          <w:szCs w:val="28"/>
        </w:rPr>
      </w:pPr>
      <w:r w:rsidRPr="2468D1F5">
        <w:rPr>
          <w:rFonts w:ascii="Times New Roman" w:hAnsi="Times New Roman" w:cs="Times New Roman"/>
          <w:b/>
          <w:bCs/>
          <w:sz w:val="28"/>
          <w:szCs w:val="28"/>
        </w:rPr>
        <w:t>Intervention</w:t>
      </w:r>
    </w:p>
    <w:p w14:paraId="48BEC6C9" w14:textId="3C898E77" w:rsidR="00C834B8" w:rsidRDefault="15D09D2E" w:rsidP="0042488B">
      <w:pPr>
        <w:spacing w:line="360" w:lineRule="auto"/>
        <w:jc w:val="both"/>
        <w:rPr>
          <w:rFonts w:ascii="Times New Roman" w:hAnsi="Times New Roman" w:cs="Times New Roman"/>
          <w:sz w:val="24"/>
          <w:szCs w:val="24"/>
        </w:rPr>
      </w:pPr>
      <w:r w:rsidRPr="15D09D2E">
        <w:rPr>
          <w:rFonts w:ascii="Times New Roman" w:hAnsi="Times New Roman" w:cs="Times New Roman"/>
          <w:sz w:val="24"/>
          <w:szCs w:val="24"/>
        </w:rPr>
        <w:t>Interventions being considered for the school surround the concept of ‘pupil voice’. Pupil voice can be implemented in many ways with children participating at different levels of school life. Examples of this are given by the Welsh Government (2011):</w:t>
      </w:r>
    </w:p>
    <w:p w14:paraId="7F2AEBCA" w14:textId="3959BAAE" w:rsidR="15D09D2E" w:rsidRDefault="0ACFC1A0" w:rsidP="0042488B">
      <w:pPr>
        <w:spacing w:line="360" w:lineRule="auto"/>
        <w:jc w:val="both"/>
      </w:pPr>
      <w:r w:rsidRPr="0ACFC1A0">
        <w:rPr>
          <w:rFonts w:ascii="Times New Roman" w:eastAsia="Times New Roman" w:hAnsi="Times New Roman" w:cs="Times New Roman"/>
          <w:sz w:val="24"/>
          <w:szCs w:val="24"/>
        </w:rPr>
        <w:t>• As part of teaching and learning;</w:t>
      </w:r>
    </w:p>
    <w:p w14:paraId="220D272E" w14:textId="0E927356" w:rsidR="15D09D2E" w:rsidRDefault="0ACFC1A0" w:rsidP="0042488B">
      <w:pPr>
        <w:spacing w:line="360" w:lineRule="auto"/>
        <w:jc w:val="both"/>
      </w:pPr>
      <w:r w:rsidRPr="0ACFC1A0">
        <w:rPr>
          <w:rFonts w:ascii="Times New Roman" w:eastAsia="Times New Roman" w:hAnsi="Times New Roman" w:cs="Times New Roman"/>
          <w:sz w:val="24"/>
          <w:szCs w:val="24"/>
        </w:rPr>
        <w:t>• Using the National Children and Young People’s Participation Standards for Wales;</w:t>
      </w:r>
    </w:p>
    <w:p w14:paraId="184A69AB" w14:textId="09799F45" w:rsidR="15D09D2E" w:rsidRDefault="0ACFC1A0" w:rsidP="0042488B">
      <w:pPr>
        <w:spacing w:line="360" w:lineRule="auto"/>
        <w:jc w:val="both"/>
      </w:pPr>
      <w:r w:rsidRPr="0ACFC1A0">
        <w:rPr>
          <w:rFonts w:ascii="Times New Roman" w:eastAsia="Times New Roman" w:hAnsi="Times New Roman" w:cs="Times New Roman"/>
          <w:sz w:val="24"/>
          <w:szCs w:val="24"/>
        </w:rPr>
        <w:t>• Consultation mechanisms such as questionnaires, surveys, circle-time,</w:t>
      </w:r>
    </w:p>
    <w:p w14:paraId="7D3BA48E" w14:textId="61CB60E6" w:rsidR="15D09D2E" w:rsidRDefault="0ACFC1A0" w:rsidP="0042488B">
      <w:pPr>
        <w:spacing w:line="360" w:lineRule="auto"/>
        <w:jc w:val="both"/>
      </w:pPr>
      <w:r w:rsidRPr="0ACFC1A0">
        <w:rPr>
          <w:rFonts w:ascii="Times New Roman" w:eastAsia="Times New Roman" w:hAnsi="Times New Roman" w:cs="Times New Roman"/>
          <w:sz w:val="24"/>
          <w:szCs w:val="24"/>
        </w:rPr>
        <w:t>focus groups, and suggestion boxes;</w:t>
      </w:r>
    </w:p>
    <w:p w14:paraId="41005DA2" w14:textId="3B07CDA3" w:rsidR="15D09D2E" w:rsidRDefault="0ACFC1A0" w:rsidP="0042488B">
      <w:pPr>
        <w:spacing w:line="360" w:lineRule="auto"/>
        <w:jc w:val="both"/>
      </w:pPr>
      <w:r w:rsidRPr="0ACFC1A0">
        <w:rPr>
          <w:rFonts w:ascii="Times New Roman" w:eastAsia="Times New Roman" w:hAnsi="Times New Roman" w:cs="Times New Roman"/>
          <w:sz w:val="24"/>
          <w:szCs w:val="24"/>
        </w:rPr>
        <w:t>• Participatory and representative groups such as the school council, eco-committee,</w:t>
      </w:r>
    </w:p>
    <w:p w14:paraId="252A0A8F" w14:textId="27362B12" w:rsidR="15D09D2E" w:rsidRDefault="0ACFC1A0" w:rsidP="0042488B">
      <w:pPr>
        <w:spacing w:line="360" w:lineRule="auto"/>
        <w:jc w:val="both"/>
      </w:pPr>
      <w:r w:rsidRPr="0ACFC1A0">
        <w:rPr>
          <w:rFonts w:ascii="Times New Roman" w:eastAsia="Times New Roman" w:hAnsi="Times New Roman" w:cs="Times New Roman"/>
          <w:sz w:val="24"/>
          <w:szCs w:val="24"/>
        </w:rPr>
        <w:t>healthy schools and peer mentors;</w:t>
      </w:r>
    </w:p>
    <w:p w14:paraId="4D393FED" w14:textId="0F5AA6B0" w:rsidR="15D09D2E" w:rsidRDefault="0ACFC1A0" w:rsidP="0042488B">
      <w:pPr>
        <w:spacing w:line="360" w:lineRule="auto"/>
        <w:jc w:val="both"/>
      </w:pPr>
      <w:r w:rsidRPr="0ACFC1A0">
        <w:rPr>
          <w:rFonts w:ascii="Times New Roman" w:eastAsia="Times New Roman" w:hAnsi="Times New Roman" w:cs="Times New Roman"/>
          <w:sz w:val="24"/>
          <w:szCs w:val="24"/>
        </w:rPr>
        <w:t>• Learner involvement with the governing body, and in staff appointments;</w:t>
      </w:r>
    </w:p>
    <w:p w14:paraId="41D987C7" w14:textId="6372909E" w:rsidR="15D09D2E" w:rsidRDefault="0ACFC1A0" w:rsidP="0042488B">
      <w:pPr>
        <w:spacing w:line="360" w:lineRule="auto"/>
        <w:jc w:val="both"/>
      </w:pPr>
      <w:r w:rsidRPr="0ACFC1A0">
        <w:rPr>
          <w:rFonts w:ascii="Times New Roman" w:eastAsia="Times New Roman" w:hAnsi="Times New Roman" w:cs="Times New Roman"/>
          <w:sz w:val="24"/>
          <w:szCs w:val="24"/>
        </w:rPr>
        <w:t>• Learner involvement in planning, reviewing and implementing policies</w:t>
      </w:r>
    </w:p>
    <w:p w14:paraId="48EABD6C" w14:textId="5A0D1808" w:rsidR="15D09D2E" w:rsidRDefault="0ACFC1A0" w:rsidP="0042488B">
      <w:pPr>
        <w:spacing w:line="360" w:lineRule="auto"/>
        <w:jc w:val="both"/>
      </w:pPr>
      <w:r w:rsidRPr="0ACFC1A0">
        <w:rPr>
          <w:rFonts w:ascii="Times New Roman" w:eastAsia="Times New Roman" w:hAnsi="Times New Roman" w:cs="Times New Roman"/>
          <w:sz w:val="24"/>
          <w:szCs w:val="24"/>
        </w:rPr>
        <w:t>and procedures, including the school development plan;</w:t>
      </w:r>
    </w:p>
    <w:p w14:paraId="0E1045F0" w14:textId="36C8A21C" w:rsidR="15D09D2E" w:rsidRDefault="0ACFC1A0" w:rsidP="0042488B">
      <w:pPr>
        <w:spacing w:line="360" w:lineRule="auto"/>
        <w:jc w:val="both"/>
      </w:pPr>
      <w:r w:rsidRPr="0ACFC1A0">
        <w:rPr>
          <w:rFonts w:ascii="Times New Roman" w:eastAsia="Times New Roman" w:hAnsi="Times New Roman" w:cs="Times New Roman"/>
          <w:sz w:val="24"/>
          <w:szCs w:val="24"/>
        </w:rPr>
        <w:t>• Learner involvement in budgeting and how money is allocated/spent;</w:t>
      </w:r>
    </w:p>
    <w:p w14:paraId="6F4C153A" w14:textId="2C3A8A65" w:rsidR="15D09D2E" w:rsidRDefault="5E8FA53C" w:rsidP="0042488B">
      <w:pPr>
        <w:spacing w:line="360" w:lineRule="auto"/>
        <w:jc w:val="both"/>
      </w:pPr>
      <w:r w:rsidRPr="5E8FA53C">
        <w:rPr>
          <w:rFonts w:ascii="Times New Roman" w:eastAsia="Times New Roman" w:hAnsi="Times New Roman" w:cs="Times New Roman"/>
          <w:sz w:val="24"/>
          <w:szCs w:val="24"/>
        </w:rPr>
        <w:t>• Having structures in place so that all pupils can be involved in decision-making;</w:t>
      </w:r>
    </w:p>
    <w:p w14:paraId="173CC03E" w14:textId="130CCB7F" w:rsidR="15D09D2E" w:rsidRDefault="0ACFC1A0" w:rsidP="0042488B">
      <w:pPr>
        <w:spacing w:line="360" w:lineRule="auto"/>
        <w:jc w:val="both"/>
        <w:rPr>
          <w:rFonts w:ascii="Times New Roman" w:eastAsia="Times New Roman" w:hAnsi="Times New Roman" w:cs="Times New Roman"/>
          <w:sz w:val="24"/>
          <w:szCs w:val="24"/>
        </w:rPr>
      </w:pPr>
      <w:r w:rsidRPr="0ACFC1A0">
        <w:rPr>
          <w:rFonts w:ascii="Times New Roman" w:eastAsia="Times New Roman" w:hAnsi="Times New Roman" w:cs="Times New Roman"/>
          <w:sz w:val="24"/>
          <w:szCs w:val="24"/>
        </w:rPr>
        <w:t>including those with additional learning needs</w:t>
      </w:r>
      <w:r w:rsidR="00712BEE">
        <w:rPr>
          <w:rFonts w:ascii="Times New Roman" w:eastAsia="Times New Roman" w:hAnsi="Times New Roman" w:cs="Times New Roman"/>
          <w:sz w:val="24"/>
          <w:szCs w:val="24"/>
        </w:rPr>
        <w:t>;</w:t>
      </w:r>
    </w:p>
    <w:p w14:paraId="0B00C08D" w14:textId="6D126AC4" w:rsidR="00712BEE" w:rsidRDefault="00712BEE" w:rsidP="0042488B">
      <w:pPr>
        <w:spacing w:line="360" w:lineRule="auto"/>
        <w:jc w:val="both"/>
      </w:pPr>
      <w:r w:rsidRPr="0ACFC1A0">
        <w:rPr>
          <w:rFonts w:ascii="Times New Roman" w:eastAsia="Times New Roman" w:hAnsi="Times New Roman" w:cs="Times New Roman"/>
          <w:sz w:val="24"/>
          <w:szCs w:val="24"/>
        </w:rPr>
        <w:t>• By involving pupils in school self-evaluation and assessment</w:t>
      </w:r>
      <w:r>
        <w:rPr>
          <w:rFonts w:ascii="Times New Roman" w:eastAsia="Times New Roman" w:hAnsi="Times New Roman" w:cs="Times New Roman"/>
          <w:sz w:val="24"/>
          <w:szCs w:val="24"/>
        </w:rPr>
        <w:t>.</w:t>
      </w:r>
    </w:p>
    <w:p w14:paraId="5687B559" w14:textId="47ED12A7" w:rsidR="00712BEE" w:rsidRDefault="00712BEE" w:rsidP="0042488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Donaldson (2015</w:t>
      </w:r>
      <w:r w:rsidR="00702B40">
        <w:rPr>
          <w:rFonts w:ascii="Times New Roman" w:hAnsi="Times New Roman" w:cs="Times New Roman"/>
          <w:color w:val="000000" w:themeColor="text1"/>
          <w:sz w:val="24"/>
          <w:szCs w:val="24"/>
        </w:rPr>
        <w:t>,</w:t>
      </w:r>
      <w:r w:rsidR="00A51BE9">
        <w:rPr>
          <w:rFonts w:ascii="Times New Roman" w:hAnsi="Times New Roman" w:cs="Times New Roman"/>
          <w:color w:val="000000" w:themeColor="text1"/>
          <w:sz w:val="24"/>
          <w:szCs w:val="24"/>
        </w:rPr>
        <w:t xml:space="preserve"> p.6</w:t>
      </w:r>
      <w:r>
        <w:rPr>
          <w:rFonts w:ascii="Times New Roman" w:hAnsi="Times New Roman" w:cs="Times New Roman"/>
          <w:color w:val="000000" w:themeColor="text1"/>
          <w:sz w:val="24"/>
          <w:szCs w:val="24"/>
        </w:rPr>
        <w:t xml:space="preserve">) </w:t>
      </w:r>
      <w:r w:rsidR="00381287">
        <w:rPr>
          <w:rFonts w:ascii="Times New Roman" w:hAnsi="Times New Roman" w:cs="Times New Roman"/>
          <w:color w:val="000000" w:themeColor="text1"/>
          <w:sz w:val="24"/>
          <w:szCs w:val="24"/>
        </w:rPr>
        <w:t xml:space="preserve">puts a high emphasis on participation </w:t>
      </w:r>
      <w:r w:rsidR="001672EE">
        <w:rPr>
          <w:rFonts w:ascii="Times New Roman" w:hAnsi="Times New Roman" w:cs="Times New Roman"/>
          <w:color w:val="000000" w:themeColor="text1"/>
          <w:sz w:val="24"/>
          <w:szCs w:val="24"/>
        </w:rPr>
        <w:t>and sees b</w:t>
      </w:r>
      <w:r w:rsidRPr="15D09D2E">
        <w:rPr>
          <w:rFonts w:ascii="Times New Roman" w:hAnsi="Times New Roman" w:cs="Times New Roman"/>
          <w:color w:val="000000" w:themeColor="text1"/>
          <w:sz w:val="24"/>
          <w:szCs w:val="24"/>
        </w:rPr>
        <w:t xml:space="preserve">oth self-assessment and peer assessment as </w:t>
      </w:r>
      <w:r w:rsidR="000F26B1">
        <w:rPr>
          <w:rFonts w:ascii="Times New Roman" w:hAnsi="Times New Roman" w:cs="Times New Roman"/>
          <w:color w:val="000000" w:themeColor="text1"/>
          <w:sz w:val="24"/>
          <w:szCs w:val="24"/>
        </w:rPr>
        <w:t>“</w:t>
      </w:r>
      <w:r w:rsidRPr="15D09D2E">
        <w:rPr>
          <w:rFonts w:ascii="Times New Roman" w:hAnsi="Times New Roman" w:cs="Times New Roman"/>
          <w:color w:val="000000" w:themeColor="text1"/>
          <w:sz w:val="24"/>
          <w:szCs w:val="24"/>
        </w:rPr>
        <w:t>ways of encouraging children and young people to take greater responsibility for their own learning</w:t>
      </w:r>
      <w:r w:rsidR="000F26B1">
        <w:rPr>
          <w:rFonts w:ascii="Times New Roman" w:hAnsi="Times New Roman" w:cs="Times New Roman"/>
          <w:color w:val="000000" w:themeColor="text1"/>
          <w:sz w:val="24"/>
          <w:szCs w:val="24"/>
        </w:rPr>
        <w:t>”</w:t>
      </w:r>
      <w:r w:rsidR="00702B40">
        <w:rPr>
          <w:rFonts w:ascii="Times New Roman" w:hAnsi="Times New Roman" w:cs="Times New Roman"/>
          <w:color w:val="000000" w:themeColor="text1"/>
          <w:sz w:val="24"/>
          <w:szCs w:val="24"/>
        </w:rPr>
        <w:t>.</w:t>
      </w:r>
    </w:p>
    <w:p w14:paraId="29C84F8F" w14:textId="68FB1C5C" w:rsidR="00135486" w:rsidRPr="00CF0CAB" w:rsidRDefault="6BF7BDA8" w:rsidP="0042488B">
      <w:pPr>
        <w:spacing w:line="360" w:lineRule="auto"/>
        <w:jc w:val="both"/>
        <w:rPr>
          <w:rFonts w:ascii="Times New Roman" w:hAnsi="Times New Roman" w:cs="Times New Roman"/>
          <w:color w:val="000000" w:themeColor="text1"/>
          <w:sz w:val="24"/>
          <w:szCs w:val="24"/>
        </w:rPr>
      </w:pPr>
      <w:r w:rsidRPr="6BF7BDA8">
        <w:rPr>
          <w:rFonts w:ascii="Times New Roman" w:hAnsi="Times New Roman" w:cs="Times New Roman"/>
          <w:sz w:val="24"/>
          <w:szCs w:val="24"/>
        </w:rPr>
        <w:t xml:space="preserve">The concept of pupil voice was developed in response to Article 12 of the United Nations Convention on the Rights of the Child (UNCRC: UNICEF, 1990), which states that young people have a right to express their opinions on matters that affect them and to be listened to. The UNCRC is an international agreement that protects the human rights of children under eighteen. Wales went on to embed the principles of the UNCRC through the </w:t>
      </w:r>
      <w:r w:rsidRPr="6BF7BDA8">
        <w:rPr>
          <w:rFonts w:ascii="Times New Roman" w:hAnsi="Times New Roman" w:cs="Times New Roman"/>
          <w:color w:val="000000" w:themeColor="text1"/>
          <w:sz w:val="24"/>
          <w:szCs w:val="24"/>
        </w:rPr>
        <w:t xml:space="preserve">‘Rights of Children and Young Persons (Wales) Measure’, which became law in 2011. </w:t>
      </w:r>
    </w:p>
    <w:p w14:paraId="5A839794" w14:textId="3FA1F398" w:rsidR="00316931" w:rsidRDefault="15D09D2E" w:rsidP="0042488B">
      <w:pPr>
        <w:spacing w:line="360" w:lineRule="auto"/>
        <w:jc w:val="both"/>
        <w:rPr>
          <w:rFonts w:ascii="Times New Roman" w:hAnsi="Times New Roman" w:cs="Times New Roman"/>
          <w:sz w:val="24"/>
          <w:szCs w:val="24"/>
        </w:rPr>
      </w:pPr>
      <w:r w:rsidRPr="15D09D2E">
        <w:rPr>
          <w:rFonts w:ascii="Times New Roman" w:hAnsi="Times New Roman" w:cs="Times New Roman"/>
          <w:sz w:val="24"/>
          <w:szCs w:val="24"/>
        </w:rPr>
        <w:t xml:space="preserve">Article 12 is believed to be </w:t>
      </w:r>
      <w:r w:rsidR="000F26B1">
        <w:rPr>
          <w:rFonts w:ascii="Times New Roman" w:hAnsi="Times New Roman" w:cs="Times New Roman"/>
          <w:sz w:val="24"/>
          <w:szCs w:val="24"/>
        </w:rPr>
        <w:t>“</w:t>
      </w:r>
      <w:r w:rsidRPr="15D09D2E">
        <w:rPr>
          <w:rFonts w:ascii="Times New Roman" w:hAnsi="Times New Roman" w:cs="Times New Roman"/>
          <w:sz w:val="24"/>
          <w:szCs w:val="24"/>
        </w:rPr>
        <w:t>particularly important</w:t>
      </w:r>
      <w:r w:rsidR="000F26B1">
        <w:rPr>
          <w:rFonts w:ascii="Times New Roman" w:hAnsi="Times New Roman" w:cs="Times New Roman"/>
          <w:sz w:val="24"/>
          <w:szCs w:val="24"/>
        </w:rPr>
        <w:t>”</w:t>
      </w:r>
      <w:r w:rsidRPr="15D09D2E">
        <w:rPr>
          <w:rFonts w:ascii="Times New Roman" w:hAnsi="Times New Roman" w:cs="Times New Roman"/>
          <w:sz w:val="24"/>
          <w:szCs w:val="24"/>
        </w:rPr>
        <w:t xml:space="preserve"> as it empowers and supports children to access all rights set out by the UNCRC (Welsh Government, 2011</w:t>
      </w:r>
      <w:r w:rsidR="00BE593A">
        <w:rPr>
          <w:rFonts w:ascii="Times New Roman" w:hAnsi="Times New Roman" w:cs="Times New Roman"/>
          <w:sz w:val="24"/>
          <w:szCs w:val="24"/>
        </w:rPr>
        <w:t>,</w:t>
      </w:r>
      <w:r w:rsidR="008C30C5">
        <w:rPr>
          <w:rFonts w:ascii="Times New Roman" w:hAnsi="Times New Roman" w:cs="Times New Roman"/>
          <w:sz w:val="24"/>
          <w:szCs w:val="24"/>
        </w:rPr>
        <w:t xml:space="preserve"> p.4</w:t>
      </w:r>
      <w:r w:rsidRPr="15D09D2E">
        <w:rPr>
          <w:rFonts w:ascii="Times New Roman" w:hAnsi="Times New Roman" w:cs="Times New Roman"/>
          <w:sz w:val="24"/>
          <w:szCs w:val="24"/>
        </w:rPr>
        <w:t>). Having a say in their education opens the door to ‘</w:t>
      </w:r>
      <w:r w:rsidRPr="15D09D2E">
        <w:rPr>
          <w:rFonts w:ascii="Times New Roman" w:hAnsi="Times New Roman" w:cs="Times New Roman"/>
          <w:color w:val="000000" w:themeColor="text1"/>
          <w:sz w:val="24"/>
          <w:szCs w:val="24"/>
        </w:rPr>
        <w:t>participate in decision-making at local, regional and national levels in Wales’</w:t>
      </w:r>
      <w:r w:rsidRPr="15D09D2E">
        <w:rPr>
          <w:rFonts w:ascii="Times New Roman" w:hAnsi="Times New Roman" w:cs="Times New Roman"/>
          <w:sz w:val="24"/>
          <w:szCs w:val="24"/>
        </w:rPr>
        <w:t xml:space="preserve"> (ibid</w:t>
      </w:r>
      <w:r w:rsidR="2D1FDFEE" w:rsidRPr="2D1FDFEE">
        <w:rPr>
          <w:rFonts w:ascii="Times New Roman" w:hAnsi="Times New Roman" w:cs="Times New Roman"/>
          <w:sz w:val="24"/>
          <w:szCs w:val="24"/>
        </w:rPr>
        <w:t>),</w:t>
      </w:r>
      <w:r w:rsidRPr="15D09D2E">
        <w:rPr>
          <w:rFonts w:ascii="Times New Roman" w:hAnsi="Times New Roman" w:cs="Times New Roman"/>
          <w:sz w:val="24"/>
          <w:szCs w:val="24"/>
        </w:rPr>
        <w:t xml:space="preserve"> thus pupil voice was developed in schools to encourage all pupils to express their opinions on their learning and environment and begin to look at themselves as active and involved citizens. Involvement and participation are necessary for learning (</w:t>
      </w:r>
      <w:proofErr w:type="spellStart"/>
      <w:r w:rsidRPr="15D09D2E">
        <w:rPr>
          <w:rFonts w:ascii="Times New Roman" w:hAnsi="Times New Roman" w:cs="Times New Roman"/>
          <w:sz w:val="24"/>
          <w:szCs w:val="24"/>
        </w:rPr>
        <w:t>Brandes</w:t>
      </w:r>
      <w:proofErr w:type="spellEnd"/>
      <w:r w:rsidRPr="15D09D2E">
        <w:rPr>
          <w:rFonts w:ascii="Times New Roman" w:hAnsi="Times New Roman" w:cs="Times New Roman"/>
          <w:sz w:val="24"/>
          <w:szCs w:val="24"/>
        </w:rPr>
        <w:t xml:space="preserve"> and </w:t>
      </w:r>
      <w:proofErr w:type="spellStart"/>
      <w:r w:rsidRPr="15D09D2E">
        <w:rPr>
          <w:rFonts w:ascii="Times New Roman" w:hAnsi="Times New Roman" w:cs="Times New Roman"/>
          <w:sz w:val="24"/>
          <w:szCs w:val="24"/>
        </w:rPr>
        <w:t>Ginnis</w:t>
      </w:r>
      <w:proofErr w:type="spellEnd"/>
      <w:r w:rsidRPr="15D09D2E">
        <w:rPr>
          <w:rFonts w:ascii="Times New Roman" w:hAnsi="Times New Roman" w:cs="Times New Roman"/>
          <w:sz w:val="24"/>
          <w:szCs w:val="24"/>
        </w:rPr>
        <w:t>, 1986).</w:t>
      </w:r>
      <w:commentRangeStart w:id="0"/>
      <w:commentRangeEnd w:id="0"/>
    </w:p>
    <w:p w14:paraId="75EEAFBA" w14:textId="168881FF" w:rsidR="00BC722F" w:rsidRPr="00BC722F" w:rsidRDefault="00BC722F" w:rsidP="008C4DE0">
      <w:pPr>
        <w:spacing w:line="360" w:lineRule="auto"/>
        <w:ind w:left="720"/>
        <w:jc w:val="both"/>
        <w:rPr>
          <w:rFonts w:ascii="Times New Roman" w:eastAsia="Times New Roman" w:hAnsi="Times New Roman" w:cs="Times New Roman"/>
          <w:sz w:val="24"/>
          <w:szCs w:val="24"/>
        </w:rPr>
      </w:pPr>
      <w:r w:rsidRPr="0ACFC1A0">
        <w:rPr>
          <w:rFonts w:ascii="Times New Roman" w:eastAsia="Times New Roman" w:hAnsi="Times New Roman" w:cs="Times New Roman"/>
          <w:sz w:val="24"/>
          <w:szCs w:val="24"/>
        </w:rPr>
        <w:t>The literal definition of participation is ‘taking part’. In the context of children and young</w:t>
      </w:r>
      <w:r>
        <w:rPr>
          <w:rFonts w:ascii="Times New Roman" w:eastAsia="Times New Roman" w:hAnsi="Times New Roman" w:cs="Times New Roman"/>
          <w:sz w:val="24"/>
          <w:szCs w:val="24"/>
        </w:rPr>
        <w:t xml:space="preserve"> </w:t>
      </w:r>
      <w:r w:rsidRPr="0ACFC1A0">
        <w:rPr>
          <w:rFonts w:ascii="Times New Roman" w:eastAsia="Times New Roman" w:hAnsi="Times New Roman" w:cs="Times New Roman"/>
          <w:sz w:val="24"/>
          <w:szCs w:val="24"/>
        </w:rPr>
        <w:t>people’s rights, however, participation is about children and young people having their</w:t>
      </w:r>
      <w:r>
        <w:rPr>
          <w:rFonts w:ascii="Times New Roman" w:eastAsia="Times New Roman" w:hAnsi="Times New Roman" w:cs="Times New Roman"/>
          <w:sz w:val="24"/>
          <w:szCs w:val="24"/>
        </w:rPr>
        <w:t xml:space="preserve"> </w:t>
      </w:r>
      <w:r w:rsidRPr="0ACFC1A0">
        <w:rPr>
          <w:rFonts w:ascii="Times New Roman" w:eastAsia="Times New Roman" w:hAnsi="Times New Roman" w:cs="Times New Roman"/>
          <w:sz w:val="24"/>
          <w:szCs w:val="24"/>
        </w:rPr>
        <w:t>voices heard when decisions are being made that affect their lives and being actively</w:t>
      </w:r>
      <w:r>
        <w:rPr>
          <w:rFonts w:ascii="Times New Roman" w:eastAsia="Times New Roman" w:hAnsi="Times New Roman" w:cs="Times New Roman"/>
          <w:sz w:val="24"/>
          <w:szCs w:val="24"/>
        </w:rPr>
        <w:t xml:space="preserve"> </w:t>
      </w:r>
      <w:r w:rsidRPr="0ACFC1A0">
        <w:rPr>
          <w:rFonts w:ascii="Times New Roman" w:eastAsia="Times New Roman" w:hAnsi="Times New Roman" w:cs="Times New Roman"/>
          <w:sz w:val="24"/>
          <w:szCs w:val="24"/>
        </w:rPr>
        <w:t>involved in decision-making processes. Participation is listening to and collaborating with</w:t>
      </w:r>
      <w:r>
        <w:rPr>
          <w:rFonts w:ascii="Times New Roman" w:eastAsia="Times New Roman" w:hAnsi="Times New Roman" w:cs="Times New Roman"/>
          <w:sz w:val="24"/>
          <w:szCs w:val="24"/>
        </w:rPr>
        <w:t xml:space="preserve"> </w:t>
      </w:r>
      <w:r w:rsidRPr="0ACFC1A0">
        <w:rPr>
          <w:rFonts w:ascii="Times New Roman" w:eastAsia="Times New Roman" w:hAnsi="Times New Roman" w:cs="Times New Roman"/>
          <w:sz w:val="24"/>
          <w:szCs w:val="24"/>
        </w:rPr>
        <w:t>children and young people (Welsh Government, 2016</w:t>
      </w:r>
      <w:r w:rsidR="003F4F76">
        <w:rPr>
          <w:rFonts w:ascii="Times New Roman" w:eastAsia="Times New Roman" w:hAnsi="Times New Roman" w:cs="Times New Roman"/>
          <w:sz w:val="24"/>
          <w:szCs w:val="24"/>
        </w:rPr>
        <w:t>, p.2</w:t>
      </w:r>
      <w:r w:rsidRPr="0ACFC1A0">
        <w:rPr>
          <w:rFonts w:ascii="Times New Roman" w:eastAsia="Times New Roman" w:hAnsi="Times New Roman" w:cs="Times New Roman"/>
          <w:sz w:val="24"/>
          <w:szCs w:val="24"/>
        </w:rPr>
        <w:t>).</w:t>
      </w:r>
    </w:p>
    <w:p w14:paraId="4404599D" w14:textId="7AD8C0D1" w:rsidR="00BC722F" w:rsidRDefault="00BC722F" w:rsidP="0042488B">
      <w:pPr>
        <w:spacing w:line="360" w:lineRule="auto"/>
        <w:jc w:val="both"/>
        <w:rPr>
          <w:rFonts w:ascii="Times New Roman" w:eastAsia="Times New Roman" w:hAnsi="Times New Roman" w:cs="Times New Roman"/>
          <w:sz w:val="24"/>
          <w:szCs w:val="24"/>
        </w:rPr>
      </w:pPr>
      <w:r w:rsidRPr="15D09D2E">
        <w:rPr>
          <w:rFonts w:ascii="Times New Roman" w:hAnsi="Times New Roman" w:cs="Times New Roman"/>
          <w:sz w:val="24"/>
          <w:szCs w:val="24"/>
        </w:rPr>
        <w:t xml:space="preserve">The Children and Families (Wales) Measure 2010 states in section 12 that local authorities must </w:t>
      </w:r>
      <w:r w:rsidRPr="15D09D2E">
        <w:rPr>
          <w:rFonts w:ascii="Times New Roman" w:eastAsia="Times New Roman" w:hAnsi="Times New Roman" w:cs="Times New Roman"/>
          <w:sz w:val="24"/>
          <w:szCs w:val="24"/>
        </w:rPr>
        <w:t>promote and facilitate participation by children in decisions of the authority which might affect them</w:t>
      </w:r>
      <w:r w:rsidRPr="15D09D2E">
        <w:rPr>
          <w:rFonts w:ascii="Arial" w:eastAsia="Arial" w:hAnsi="Arial" w:cs="Arial"/>
          <w:sz w:val="24"/>
          <w:szCs w:val="24"/>
        </w:rPr>
        <w:t xml:space="preserve">. </w:t>
      </w:r>
      <w:r w:rsidRPr="15D09D2E">
        <w:rPr>
          <w:rFonts w:ascii="Times New Roman" w:eastAsia="Times New Roman" w:hAnsi="Times New Roman" w:cs="Times New Roman"/>
          <w:sz w:val="24"/>
          <w:szCs w:val="24"/>
        </w:rPr>
        <w:t>This statutory guidance was updated in 2015 to</w:t>
      </w:r>
      <w:r w:rsidR="00CF069D">
        <w:rPr>
          <w:rFonts w:ascii="Times New Roman" w:eastAsia="Times New Roman" w:hAnsi="Times New Roman" w:cs="Times New Roman"/>
          <w:sz w:val="24"/>
          <w:szCs w:val="24"/>
        </w:rPr>
        <w:t xml:space="preserve"> “</w:t>
      </w:r>
      <w:r w:rsidRPr="15D09D2E">
        <w:rPr>
          <w:rFonts w:ascii="Times New Roman" w:eastAsia="Times New Roman" w:hAnsi="Times New Roman" w:cs="Times New Roman"/>
          <w:sz w:val="24"/>
          <w:szCs w:val="24"/>
        </w:rPr>
        <w:t>take account of the Well-being of Future Generations (Wales) Act 2015</w:t>
      </w:r>
      <w:r w:rsidR="00CF069D">
        <w:rPr>
          <w:rFonts w:ascii="Times New Roman" w:eastAsia="Times New Roman" w:hAnsi="Times New Roman" w:cs="Times New Roman"/>
          <w:sz w:val="24"/>
          <w:szCs w:val="24"/>
        </w:rPr>
        <w:t>”</w:t>
      </w:r>
      <w:r w:rsidRPr="15D09D2E">
        <w:rPr>
          <w:rFonts w:ascii="Times New Roman" w:eastAsia="Times New Roman" w:hAnsi="Times New Roman" w:cs="Times New Roman"/>
          <w:sz w:val="24"/>
          <w:szCs w:val="24"/>
        </w:rPr>
        <w:t xml:space="preserve"> which puts active involvement of people at the </w:t>
      </w:r>
      <w:r w:rsidR="00CF069D">
        <w:rPr>
          <w:rFonts w:ascii="Times New Roman" w:eastAsia="Times New Roman" w:hAnsi="Times New Roman" w:cs="Times New Roman"/>
          <w:sz w:val="24"/>
          <w:szCs w:val="24"/>
        </w:rPr>
        <w:t>“</w:t>
      </w:r>
      <w:r w:rsidRPr="15D09D2E">
        <w:rPr>
          <w:rFonts w:ascii="Times New Roman" w:eastAsia="Times New Roman" w:hAnsi="Times New Roman" w:cs="Times New Roman"/>
          <w:sz w:val="24"/>
          <w:szCs w:val="24"/>
        </w:rPr>
        <w:t>heart of improving well-being</w:t>
      </w:r>
      <w:r w:rsidR="00CF069D">
        <w:rPr>
          <w:rFonts w:ascii="Times New Roman" w:eastAsia="Times New Roman" w:hAnsi="Times New Roman" w:cs="Times New Roman"/>
          <w:sz w:val="24"/>
          <w:szCs w:val="24"/>
        </w:rPr>
        <w:t>”</w:t>
      </w:r>
      <w:r w:rsidRPr="15D09D2E">
        <w:rPr>
          <w:rFonts w:ascii="Times New Roman" w:eastAsia="Times New Roman" w:hAnsi="Times New Roman" w:cs="Times New Roman"/>
          <w:sz w:val="24"/>
          <w:szCs w:val="24"/>
        </w:rPr>
        <w:t xml:space="preserve"> (Welsh Government, 2016</w:t>
      </w:r>
      <w:r w:rsidR="00702B40">
        <w:rPr>
          <w:rFonts w:ascii="Times New Roman" w:eastAsia="Times New Roman" w:hAnsi="Times New Roman" w:cs="Times New Roman"/>
          <w:sz w:val="24"/>
          <w:szCs w:val="24"/>
        </w:rPr>
        <w:t xml:space="preserve">, p. </w:t>
      </w:r>
      <w:r w:rsidRPr="15D09D2E">
        <w:rPr>
          <w:rFonts w:ascii="Times New Roman" w:eastAsia="Times New Roman" w:hAnsi="Times New Roman" w:cs="Times New Roman"/>
          <w:sz w:val="24"/>
          <w:szCs w:val="24"/>
        </w:rPr>
        <w:t>4). Therefore, participation of children should be embedded in to schools opening the door to participation at a wider level. The National Participation Standards outline the best ways to do this</w:t>
      </w:r>
      <w:r w:rsidR="008521C3">
        <w:rPr>
          <w:rFonts w:ascii="Times New Roman" w:eastAsia="Times New Roman" w:hAnsi="Times New Roman" w:cs="Times New Roman"/>
          <w:sz w:val="24"/>
          <w:szCs w:val="24"/>
        </w:rPr>
        <w:t xml:space="preserve">, underpinning the three pillars of </w:t>
      </w:r>
      <w:r w:rsidR="002E2B16">
        <w:rPr>
          <w:rFonts w:ascii="Times New Roman" w:eastAsia="Times New Roman" w:hAnsi="Times New Roman" w:cs="Times New Roman"/>
          <w:sz w:val="24"/>
          <w:szCs w:val="24"/>
        </w:rPr>
        <w:t>the UNCRC</w:t>
      </w:r>
      <w:r w:rsidR="00B04B03">
        <w:rPr>
          <w:rFonts w:ascii="Times New Roman" w:eastAsia="Times New Roman" w:hAnsi="Times New Roman" w:cs="Times New Roman"/>
          <w:sz w:val="24"/>
          <w:szCs w:val="24"/>
        </w:rPr>
        <w:t xml:space="preserve"> – protection, provision and participation</w:t>
      </w:r>
      <w:r w:rsidRPr="15D09D2E">
        <w:rPr>
          <w:rFonts w:ascii="Times New Roman" w:eastAsia="Times New Roman" w:hAnsi="Times New Roman" w:cs="Times New Roman"/>
          <w:sz w:val="24"/>
          <w:szCs w:val="24"/>
        </w:rPr>
        <w:t xml:space="preserve"> (appendix </w:t>
      </w:r>
      <w:r w:rsidR="009A1F4C">
        <w:rPr>
          <w:rFonts w:ascii="Times New Roman" w:eastAsia="Times New Roman" w:hAnsi="Times New Roman" w:cs="Times New Roman"/>
          <w:sz w:val="24"/>
          <w:szCs w:val="24"/>
        </w:rPr>
        <w:t>3</w:t>
      </w:r>
      <w:r w:rsidRPr="15D09D2E">
        <w:rPr>
          <w:rFonts w:ascii="Times New Roman" w:eastAsia="Times New Roman" w:hAnsi="Times New Roman" w:cs="Times New Roman"/>
          <w:sz w:val="24"/>
          <w:szCs w:val="24"/>
        </w:rPr>
        <w:t>).</w:t>
      </w:r>
    </w:p>
    <w:p w14:paraId="165E572E" w14:textId="004A9FE3" w:rsidR="009707D4" w:rsidRPr="00F8753E" w:rsidRDefault="009707D4" w:rsidP="0042488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lastRenderedPageBreak/>
        <w:t xml:space="preserve">The ‘Additional Learning Needs </w:t>
      </w:r>
      <w:r w:rsidR="00AA181C">
        <w:rPr>
          <w:rFonts w:ascii="Times New Roman" w:eastAsia="Times New Roman" w:hAnsi="Times New Roman" w:cs="Times New Roman"/>
          <w:sz w:val="24"/>
          <w:szCs w:val="24"/>
        </w:rPr>
        <w:t xml:space="preserve">(ALN) </w:t>
      </w:r>
      <w:r>
        <w:rPr>
          <w:rFonts w:ascii="Times New Roman" w:eastAsia="Times New Roman" w:hAnsi="Times New Roman" w:cs="Times New Roman"/>
          <w:sz w:val="24"/>
          <w:szCs w:val="24"/>
        </w:rPr>
        <w:t xml:space="preserve">Transformation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r w:rsidR="00F8753E">
        <w:rPr>
          <w:rFonts w:ascii="Times New Roman" w:eastAsia="Times New Roman" w:hAnsi="Times New Roman" w:cs="Times New Roman"/>
          <w:sz w:val="24"/>
          <w:szCs w:val="24"/>
        </w:rPr>
        <w:t xml:space="preserve">(Welsh Government, 2018) </w:t>
      </w:r>
      <w:r w:rsidR="000021E4">
        <w:rPr>
          <w:rFonts w:ascii="Times New Roman" w:eastAsia="Times New Roman" w:hAnsi="Times New Roman" w:cs="Times New Roman"/>
          <w:sz w:val="24"/>
          <w:szCs w:val="24"/>
        </w:rPr>
        <w:t xml:space="preserve">puts an emphasis on </w:t>
      </w:r>
      <w:r w:rsidR="00AA181C">
        <w:rPr>
          <w:rFonts w:ascii="Times New Roman" w:eastAsia="Times New Roman" w:hAnsi="Times New Roman" w:cs="Times New Roman"/>
          <w:sz w:val="24"/>
          <w:szCs w:val="24"/>
        </w:rPr>
        <w:t xml:space="preserve">ALN </w:t>
      </w:r>
      <w:r w:rsidR="00F43D49">
        <w:rPr>
          <w:rFonts w:ascii="Times New Roman" w:eastAsia="Times New Roman" w:hAnsi="Times New Roman" w:cs="Times New Roman"/>
          <w:sz w:val="24"/>
          <w:szCs w:val="24"/>
        </w:rPr>
        <w:t>pupils’</w:t>
      </w:r>
      <w:r w:rsidR="00AA181C">
        <w:rPr>
          <w:rFonts w:ascii="Times New Roman" w:eastAsia="Times New Roman" w:hAnsi="Times New Roman" w:cs="Times New Roman"/>
          <w:sz w:val="24"/>
          <w:szCs w:val="24"/>
        </w:rPr>
        <w:t xml:space="preserve"> views and how they should always be considered </w:t>
      </w:r>
      <w:r w:rsidR="00D85798">
        <w:rPr>
          <w:rFonts w:ascii="Times New Roman" w:eastAsia="Times New Roman" w:hAnsi="Times New Roman" w:cs="Times New Roman"/>
          <w:sz w:val="24"/>
          <w:szCs w:val="24"/>
        </w:rPr>
        <w:t xml:space="preserve">in the </w:t>
      </w:r>
      <w:r w:rsidR="009A4AFB">
        <w:rPr>
          <w:rFonts w:ascii="Times New Roman" w:eastAsia="Times New Roman" w:hAnsi="Times New Roman" w:cs="Times New Roman"/>
          <w:sz w:val="24"/>
          <w:szCs w:val="24"/>
        </w:rPr>
        <w:t xml:space="preserve">planning process and in </w:t>
      </w:r>
      <w:r w:rsidR="00AA181C">
        <w:rPr>
          <w:rFonts w:ascii="Times New Roman" w:eastAsia="Times New Roman" w:hAnsi="Times New Roman" w:cs="Times New Roman"/>
          <w:sz w:val="24"/>
          <w:szCs w:val="24"/>
        </w:rPr>
        <w:t xml:space="preserve">completing </w:t>
      </w:r>
      <w:r w:rsidR="00D85798">
        <w:rPr>
          <w:rFonts w:ascii="Times New Roman" w:eastAsia="Times New Roman" w:hAnsi="Times New Roman" w:cs="Times New Roman"/>
          <w:sz w:val="24"/>
          <w:szCs w:val="24"/>
        </w:rPr>
        <w:t>individual development plans (IDPs)</w:t>
      </w:r>
      <w:r w:rsidR="009A4AFB">
        <w:rPr>
          <w:rFonts w:ascii="Times New Roman" w:eastAsia="Times New Roman" w:hAnsi="Times New Roman" w:cs="Times New Roman"/>
          <w:sz w:val="24"/>
          <w:szCs w:val="24"/>
        </w:rPr>
        <w:t>.</w:t>
      </w:r>
    </w:p>
    <w:p w14:paraId="508F04B1" w14:textId="4FFB357A" w:rsidR="00CA235E" w:rsidRDefault="00CA235E" w:rsidP="0042488B">
      <w:pPr>
        <w:spacing w:line="360" w:lineRule="auto"/>
        <w:jc w:val="both"/>
      </w:pPr>
      <w:r>
        <w:rPr>
          <w:rFonts w:ascii="Times New Roman" w:eastAsia="Times New Roman" w:hAnsi="Times New Roman" w:cs="Times New Roman"/>
          <w:sz w:val="24"/>
          <w:szCs w:val="24"/>
        </w:rPr>
        <w:t xml:space="preserve">Pupil voice or participation are defined </w:t>
      </w:r>
      <w:r w:rsidR="00091B33">
        <w:rPr>
          <w:rFonts w:ascii="Times New Roman" w:eastAsia="Times New Roman" w:hAnsi="Times New Roman" w:cs="Times New Roman"/>
          <w:sz w:val="24"/>
          <w:szCs w:val="24"/>
        </w:rPr>
        <w:t xml:space="preserve">as </w:t>
      </w:r>
      <w:r w:rsidR="00CF069D">
        <w:rPr>
          <w:rFonts w:ascii="Times New Roman" w:eastAsia="Times New Roman" w:hAnsi="Times New Roman" w:cs="Times New Roman"/>
          <w:sz w:val="24"/>
          <w:szCs w:val="24"/>
        </w:rPr>
        <w:t>“</w:t>
      </w:r>
      <w:r w:rsidR="00091B33">
        <w:rPr>
          <w:rFonts w:ascii="Times New Roman" w:eastAsia="Times New Roman" w:hAnsi="Times New Roman" w:cs="Times New Roman"/>
          <w:sz w:val="24"/>
          <w:szCs w:val="24"/>
        </w:rPr>
        <w:t>having their voice heard when decisions are being made</w:t>
      </w:r>
      <w:r w:rsidR="00CF069D">
        <w:rPr>
          <w:rFonts w:ascii="Times New Roman" w:eastAsia="Times New Roman" w:hAnsi="Times New Roman" w:cs="Times New Roman"/>
          <w:sz w:val="24"/>
          <w:szCs w:val="24"/>
        </w:rPr>
        <w:t>”</w:t>
      </w:r>
      <w:r w:rsidR="00091B33">
        <w:rPr>
          <w:rFonts w:ascii="Times New Roman" w:eastAsia="Times New Roman" w:hAnsi="Times New Roman" w:cs="Times New Roman"/>
          <w:sz w:val="24"/>
          <w:szCs w:val="24"/>
        </w:rPr>
        <w:t xml:space="preserve"> that affect them</w:t>
      </w:r>
      <w:r w:rsidR="009E65F9">
        <w:rPr>
          <w:rFonts w:ascii="Times New Roman" w:eastAsia="Times New Roman" w:hAnsi="Times New Roman" w:cs="Times New Roman"/>
          <w:sz w:val="24"/>
          <w:szCs w:val="24"/>
        </w:rPr>
        <w:t xml:space="preserve"> (</w:t>
      </w:r>
      <w:proofErr w:type="spellStart"/>
      <w:r w:rsidR="009E65F9">
        <w:rPr>
          <w:rFonts w:ascii="Times New Roman" w:eastAsia="Times New Roman" w:hAnsi="Times New Roman" w:cs="Times New Roman"/>
          <w:sz w:val="24"/>
          <w:szCs w:val="24"/>
        </w:rPr>
        <w:t>Estyn</w:t>
      </w:r>
      <w:proofErr w:type="spellEnd"/>
      <w:r w:rsidR="009E65F9">
        <w:rPr>
          <w:rFonts w:ascii="Times New Roman" w:eastAsia="Times New Roman" w:hAnsi="Times New Roman" w:cs="Times New Roman"/>
          <w:sz w:val="24"/>
          <w:szCs w:val="24"/>
        </w:rPr>
        <w:t xml:space="preserve">, 2016). Pupil voice can help to </w:t>
      </w:r>
      <w:r w:rsidR="00220D15">
        <w:rPr>
          <w:rFonts w:ascii="Times New Roman" w:eastAsia="Times New Roman" w:hAnsi="Times New Roman" w:cs="Times New Roman"/>
          <w:sz w:val="24"/>
          <w:szCs w:val="24"/>
        </w:rPr>
        <w:t xml:space="preserve">enrich these decisions, </w:t>
      </w:r>
      <w:r w:rsidR="007379C3">
        <w:rPr>
          <w:rFonts w:ascii="Times New Roman" w:eastAsia="Times New Roman" w:hAnsi="Times New Roman" w:cs="Times New Roman"/>
          <w:sz w:val="24"/>
          <w:szCs w:val="24"/>
        </w:rPr>
        <w:t xml:space="preserve">allowing children to </w:t>
      </w:r>
      <w:r w:rsidR="00CF069D">
        <w:rPr>
          <w:rFonts w:ascii="Times New Roman" w:eastAsia="Times New Roman" w:hAnsi="Times New Roman" w:cs="Times New Roman"/>
          <w:sz w:val="24"/>
          <w:szCs w:val="24"/>
        </w:rPr>
        <w:t>“</w:t>
      </w:r>
      <w:r w:rsidR="007379C3">
        <w:rPr>
          <w:rFonts w:ascii="Times New Roman" w:eastAsia="Times New Roman" w:hAnsi="Times New Roman" w:cs="Times New Roman"/>
          <w:sz w:val="24"/>
          <w:szCs w:val="24"/>
        </w:rPr>
        <w:t>participate as citizens and facilitators of change</w:t>
      </w:r>
      <w:r w:rsidR="00CF069D">
        <w:rPr>
          <w:rFonts w:ascii="Times New Roman" w:eastAsia="Times New Roman" w:hAnsi="Times New Roman" w:cs="Times New Roman"/>
          <w:sz w:val="24"/>
          <w:szCs w:val="24"/>
        </w:rPr>
        <w:t>”</w:t>
      </w:r>
      <w:r w:rsidR="007379C3">
        <w:rPr>
          <w:rFonts w:ascii="Times New Roman" w:eastAsia="Times New Roman" w:hAnsi="Times New Roman" w:cs="Times New Roman"/>
          <w:sz w:val="24"/>
          <w:szCs w:val="24"/>
        </w:rPr>
        <w:t xml:space="preserve"> (Welsh Government, 2016). </w:t>
      </w:r>
    </w:p>
    <w:p w14:paraId="67EBC6A8" w14:textId="5B5CFC50" w:rsidR="15D09D2E" w:rsidRDefault="0ACFC1A0" w:rsidP="0042488B">
      <w:pPr>
        <w:spacing w:line="360" w:lineRule="auto"/>
        <w:jc w:val="both"/>
      </w:pPr>
      <w:r w:rsidRPr="0ACFC1A0">
        <w:rPr>
          <w:rFonts w:ascii="Times New Roman" w:eastAsia="Times New Roman" w:hAnsi="Times New Roman" w:cs="Times New Roman"/>
          <w:sz w:val="24"/>
          <w:szCs w:val="24"/>
        </w:rPr>
        <w:t xml:space="preserve">Pupil voice is included in questions 1.2.2 and 1.2.3 of </w:t>
      </w:r>
      <w:proofErr w:type="spellStart"/>
      <w:r w:rsidRPr="0ACFC1A0">
        <w:rPr>
          <w:rFonts w:ascii="Times New Roman" w:eastAsia="Times New Roman" w:hAnsi="Times New Roman" w:cs="Times New Roman"/>
          <w:sz w:val="24"/>
          <w:szCs w:val="24"/>
        </w:rPr>
        <w:t>Estyn’s</w:t>
      </w:r>
      <w:proofErr w:type="spellEnd"/>
      <w:r w:rsidRPr="0ACFC1A0">
        <w:rPr>
          <w:rFonts w:ascii="Times New Roman" w:eastAsia="Times New Roman" w:hAnsi="Times New Roman" w:cs="Times New Roman"/>
          <w:sz w:val="24"/>
          <w:szCs w:val="24"/>
        </w:rPr>
        <w:t xml:space="preserve"> 2010 Common Inspection</w:t>
      </w:r>
    </w:p>
    <w:p w14:paraId="34CF77E1" w14:textId="2A567C13" w:rsidR="15D09D2E" w:rsidRDefault="0ACFC1A0" w:rsidP="0042488B">
      <w:pPr>
        <w:spacing w:line="360" w:lineRule="auto"/>
        <w:jc w:val="both"/>
      </w:pPr>
      <w:r w:rsidRPr="0ACFC1A0">
        <w:rPr>
          <w:rFonts w:ascii="Times New Roman" w:eastAsia="Times New Roman" w:hAnsi="Times New Roman" w:cs="Times New Roman"/>
          <w:sz w:val="24"/>
          <w:szCs w:val="24"/>
        </w:rPr>
        <w:t>Framework, as outlined below:</w:t>
      </w:r>
    </w:p>
    <w:p w14:paraId="7F9599DB" w14:textId="08C43BA2" w:rsidR="15D09D2E" w:rsidRDefault="0ACFC1A0" w:rsidP="0042488B">
      <w:pPr>
        <w:spacing w:line="360" w:lineRule="auto"/>
        <w:jc w:val="both"/>
      </w:pPr>
      <w:r w:rsidRPr="0ACFC1A0">
        <w:rPr>
          <w:rFonts w:ascii="Times New Roman" w:eastAsia="Times New Roman" w:hAnsi="Times New Roman" w:cs="Times New Roman"/>
          <w:sz w:val="24"/>
          <w:szCs w:val="24"/>
        </w:rPr>
        <w:t>1.2.2: Inspectors should consider:</w:t>
      </w:r>
    </w:p>
    <w:p w14:paraId="67EFC4CC" w14:textId="25645C83" w:rsidR="15D09D2E" w:rsidRDefault="0ACFC1A0" w:rsidP="0042488B">
      <w:pPr>
        <w:spacing w:line="360" w:lineRule="auto"/>
        <w:jc w:val="both"/>
      </w:pPr>
      <w:r w:rsidRPr="0ACFC1A0">
        <w:rPr>
          <w:rFonts w:ascii="Times New Roman" w:eastAsia="Times New Roman" w:hAnsi="Times New Roman" w:cs="Times New Roman"/>
          <w:sz w:val="24"/>
          <w:szCs w:val="24"/>
        </w:rPr>
        <w:t>• whether pupils’ views about what and how they learn are taken seriously;</w:t>
      </w:r>
    </w:p>
    <w:p w14:paraId="5FD4F5B0" w14:textId="67E8EB61" w:rsidR="15D09D2E" w:rsidRDefault="15D09D2E" w:rsidP="0042488B">
      <w:pPr>
        <w:spacing w:line="360" w:lineRule="auto"/>
        <w:jc w:val="both"/>
      </w:pPr>
      <w:r w:rsidRPr="15D09D2E">
        <w:rPr>
          <w:rFonts w:ascii="Times New Roman" w:eastAsia="Times New Roman" w:hAnsi="Times New Roman" w:cs="Times New Roman"/>
          <w:sz w:val="24"/>
          <w:szCs w:val="24"/>
        </w:rPr>
        <w:t>• how pupils discuss the topics to be covered and help to plan schemes of work</w:t>
      </w:r>
    </w:p>
    <w:p w14:paraId="4F709DBE" w14:textId="730DD2F2" w:rsidR="15D09D2E" w:rsidRDefault="0ACFC1A0" w:rsidP="0042488B">
      <w:pPr>
        <w:spacing w:line="360" w:lineRule="auto"/>
        <w:jc w:val="both"/>
      </w:pPr>
      <w:r w:rsidRPr="0ACFC1A0">
        <w:rPr>
          <w:rFonts w:ascii="Times New Roman" w:eastAsia="Times New Roman" w:hAnsi="Times New Roman" w:cs="Times New Roman"/>
          <w:sz w:val="24"/>
          <w:szCs w:val="24"/>
        </w:rPr>
        <w:t>and activities; and</w:t>
      </w:r>
    </w:p>
    <w:p w14:paraId="3FA298C0" w14:textId="07B4E2EB" w:rsidR="15D09D2E" w:rsidRDefault="0ACFC1A0" w:rsidP="0042488B">
      <w:pPr>
        <w:spacing w:line="360" w:lineRule="auto"/>
        <w:jc w:val="both"/>
      </w:pPr>
      <w:r w:rsidRPr="0ACFC1A0">
        <w:rPr>
          <w:rFonts w:ascii="Times New Roman" w:eastAsia="Times New Roman" w:hAnsi="Times New Roman" w:cs="Times New Roman"/>
          <w:sz w:val="24"/>
          <w:szCs w:val="24"/>
        </w:rPr>
        <w:t>• whether pupils make choices about how and what they learn.</w:t>
      </w:r>
    </w:p>
    <w:p w14:paraId="58F2B32D" w14:textId="0929AED4" w:rsidR="15D09D2E" w:rsidRDefault="0ACFC1A0" w:rsidP="0042488B">
      <w:pPr>
        <w:spacing w:line="360" w:lineRule="auto"/>
        <w:jc w:val="both"/>
      </w:pPr>
      <w:r w:rsidRPr="0ACFC1A0">
        <w:rPr>
          <w:rFonts w:ascii="Times New Roman" w:eastAsia="Times New Roman" w:hAnsi="Times New Roman" w:cs="Times New Roman"/>
          <w:sz w:val="24"/>
          <w:szCs w:val="24"/>
        </w:rPr>
        <w:t>1.2.3: Inspectors should consider:</w:t>
      </w:r>
    </w:p>
    <w:p w14:paraId="136B2A88" w14:textId="240274C9" w:rsidR="15D09D2E" w:rsidRDefault="0ACFC1A0" w:rsidP="0042488B">
      <w:pPr>
        <w:spacing w:line="360" w:lineRule="auto"/>
        <w:jc w:val="both"/>
      </w:pPr>
      <w:r w:rsidRPr="0ACFC1A0">
        <w:rPr>
          <w:rFonts w:ascii="Times New Roman" w:eastAsia="Times New Roman" w:hAnsi="Times New Roman" w:cs="Times New Roman"/>
          <w:sz w:val="24"/>
          <w:szCs w:val="24"/>
        </w:rPr>
        <w:t>• pupils’ participation in decision-making, including the effectiveness of the</w:t>
      </w:r>
    </w:p>
    <w:p w14:paraId="4FA03E34" w14:textId="31A10E10" w:rsidR="15D09D2E" w:rsidRDefault="0ACFC1A0" w:rsidP="0042488B">
      <w:pPr>
        <w:spacing w:line="360" w:lineRule="auto"/>
        <w:jc w:val="both"/>
      </w:pPr>
      <w:r w:rsidRPr="0ACFC1A0">
        <w:rPr>
          <w:rFonts w:ascii="Times New Roman" w:eastAsia="Times New Roman" w:hAnsi="Times New Roman" w:cs="Times New Roman"/>
          <w:sz w:val="24"/>
          <w:szCs w:val="24"/>
        </w:rPr>
        <w:t>school council;</w:t>
      </w:r>
    </w:p>
    <w:p w14:paraId="0A860757" w14:textId="0C25627F" w:rsidR="15D09D2E" w:rsidRDefault="0ACFC1A0" w:rsidP="0042488B">
      <w:pPr>
        <w:spacing w:line="360" w:lineRule="auto"/>
        <w:jc w:val="both"/>
      </w:pPr>
      <w:r w:rsidRPr="0ACFC1A0">
        <w:rPr>
          <w:rFonts w:ascii="Times New Roman" w:eastAsia="Times New Roman" w:hAnsi="Times New Roman" w:cs="Times New Roman"/>
          <w:sz w:val="24"/>
          <w:szCs w:val="24"/>
        </w:rPr>
        <w:t>• the extent to which all pupils, including those from different groups, are involved</w:t>
      </w:r>
    </w:p>
    <w:p w14:paraId="54E77011" w14:textId="719C3408" w:rsidR="15D09D2E" w:rsidRDefault="0ACFC1A0" w:rsidP="0042488B">
      <w:pPr>
        <w:spacing w:line="360" w:lineRule="auto"/>
        <w:jc w:val="both"/>
      </w:pPr>
      <w:r w:rsidRPr="0ACFC1A0">
        <w:rPr>
          <w:rFonts w:ascii="Times New Roman" w:eastAsia="Times New Roman" w:hAnsi="Times New Roman" w:cs="Times New Roman"/>
          <w:sz w:val="24"/>
          <w:szCs w:val="24"/>
        </w:rPr>
        <w:t>in making decisions about their life in school.</w:t>
      </w:r>
    </w:p>
    <w:p w14:paraId="7AD252B0" w14:textId="035772C6" w:rsidR="15D09D2E" w:rsidRDefault="0ACFC1A0" w:rsidP="0042488B">
      <w:pPr>
        <w:spacing w:line="360" w:lineRule="auto"/>
        <w:jc w:val="both"/>
        <w:rPr>
          <w:rFonts w:ascii="Times New Roman" w:eastAsia="Times New Roman" w:hAnsi="Times New Roman" w:cs="Times New Roman"/>
          <w:sz w:val="24"/>
          <w:szCs w:val="24"/>
        </w:rPr>
      </w:pPr>
      <w:r w:rsidRPr="0ACFC1A0">
        <w:rPr>
          <w:rFonts w:ascii="Times New Roman" w:eastAsia="Times New Roman" w:hAnsi="Times New Roman" w:cs="Times New Roman"/>
          <w:sz w:val="24"/>
          <w:szCs w:val="24"/>
        </w:rPr>
        <w:t>(Welsh Government, 2011</w:t>
      </w:r>
      <w:r w:rsidR="00F84319">
        <w:rPr>
          <w:rFonts w:ascii="Times New Roman" w:eastAsia="Times New Roman" w:hAnsi="Times New Roman" w:cs="Times New Roman"/>
          <w:sz w:val="24"/>
          <w:szCs w:val="24"/>
        </w:rPr>
        <w:t>, p.23</w:t>
      </w:r>
      <w:r w:rsidR="20CE433E" w:rsidRPr="20CE433E">
        <w:rPr>
          <w:rFonts w:ascii="Times New Roman" w:eastAsia="Times New Roman" w:hAnsi="Times New Roman" w:cs="Times New Roman"/>
          <w:sz w:val="24"/>
          <w:szCs w:val="24"/>
        </w:rPr>
        <w:t>).</w:t>
      </w:r>
    </w:p>
    <w:p w14:paraId="553A3C54" w14:textId="162836A9" w:rsidR="15D09D2E" w:rsidRDefault="0ACFC1A0" w:rsidP="0042488B">
      <w:pPr>
        <w:spacing w:line="360" w:lineRule="auto"/>
        <w:jc w:val="both"/>
        <w:rPr>
          <w:rFonts w:ascii="Times New Roman" w:hAnsi="Times New Roman" w:cs="Times New Roman"/>
          <w:b/>
          <w:bCs/>
          <w:sz w:val="28"/>
          <w:szCs w:val="28"/>
        </w:rPr>
      </w:pPr>
      <w:r w:rsidRPr="0ACFC1A0">
        <w:rPr>
          <w:rFonts w:ascii="Times New Roman" w:hAnsi="Times New Roman" w:cs="Times New Roman"/>
          <w:b/>
          <w:bCs/>
          <w:sz w:val="28"/>
          <w:szCs w:val="28"/>
        </w:rPr>
        <w:t>Benefits</w:t>
      </w:r>
    </w:p>
    <w:p w14:paraId="1FC5A10D" w14:textId="085717A5" w:rsidR="00D03E81" w:rsidRPr="00D03E81" w:rsidRDefault="00D03E81" w:rsidP="0042488B">
      <w:pPr>
        <w:spacing w:line="360" w:lineRule="auto"/>
        <w:jc w:val="both"/>
        <w:rPr>
          <w:rFonts w:ascii="Times New Roman" w:hAnsi="Times New Roman" w:cs="Times New Roman"/>
          <w:sz w:val="24"/>
          <w:szCs w:val="24"/>
        </w:rPr>
      </w:pPr>
      <w:r>
        <w:rPr>
          <w:rFonts w:ascii="Times New Roman" w:hAnsi="Times New Roman" w:cs="Times New Roman"/>
          <w:sz w:val="24"/>
          <w:szCs w:val="24"/>
        </w:rPr>
        <w:t>Benefits include:</w:t>
      </w:r>
    </w:p>
    <w:p w14:paraId="4AB651C4" w14:textId="7C3AB746" w:rsidR="000C1830" w:rsidRPr="00BC1AFA" w:rsidRDefault="00746B13" w:rsidP="0042488B">
      <w:pPr>
        <w:numPr>
          <w:ilvl w:val="0"/>
          <w:numId w:val="4"/>
        </w:numPr>
        <w:spacing w:line="360" w:lineRule="auto"/>
        <w:rPr>
          <w:rFonts w:ascii="Times New Roman" w:hAnsi="Times New Roman" w:cs="Times New Roman"/>
          <w:sz w:val="24"/>
        </w:rPr>
      </w:pPr>
      <w:r w:rsidRPr="00BC1AFA">
        <w:rPr>
          <w:rFonts w:ascii="Times New Roman" w:hAnsi="Times New Roman" w:cs="Times New Roman"/>
          <w:sz w:val="24"/>
          <w:lang w:val="en-GB"/>
        </w:rPr>
        <w:t>Greater participation, improved health and wellbeing, improved engagement and behaviour, and improvements in learning, achievements and school performance</w:t>
      </w:r>
      <w:r w:rsidR="005F0A9F">
        <w:rPr>
          <w:rFonts w:ascii="Times New Roman" w:hAnsi="Times New Roman" w:cs="Times New Roman"/>
          <w:sz w:val="24"/>
          <w:lang w:val="en-GB"/>
        </w:rPr>
        <w:t>.</w:t>
      </w:r>
    </w:p>
    <w:p w14:paraId="4F6BB5DA" w14:textId="739604EB" w:rsidR="000C1830" w:rsidRPr="00BC1AFA" w:rsidRDefault="00746B13" w:rsidP="0042488B">
      <w:pPr>
        <w:numPr>
          <w:ilvl w:val="0"/>
          <w:numId w:val="4"/>
        </w:numPr>
        <w:spacing w:line="360" w:lineRule="auto"/>
        <w:rPr>
          <w:rFonts w:ascii="Times New Roman" w:hAnsi="Times New Roman" w:cs="Times New Roman"/>
          <w:sz w:val="24"/>
        </w:rPr>
      </w:pPr>
      <w:r w:rsidRPr="00BC1AFA">
        <w:rPr>
          <w:rFonts w:ascii="Times New Roman" w:hAnsi="Times New Roman" w:cs="Times New Roman"/>
          <w:sz w:val="24"/>
          <w:lang w:val="en-GB"/>
        </w:rPr>
        <w:t>Better pupil-staff and pupil-pupil relationships</w:t>
      </w:r>
      <w:r w:rsidR="005F0A9F">
        <w:rPr>
          <w:rFonts w:ascii="Times New Roman" w:hAnsi="Times New Roman" w:cs="Times New Roman"/>
          <w:sz w:val="24"/>
          <w:lang w:val="en-GB"/>
        </w:rPr>
        <w:t>.</w:t>
      </w:r>
    </w:p>
    <w:p w14:paraId="722C4A61" w14:textId="18E44505" w:rsidR="000C1830" w:rsidRPr="00BC1AFA" w:rsidRDefault="00746B13" w:rsidP="0042488B">
      <w:pPr>
        <w:numPr>
          <w:ilvl w:val="0"/>
          <w:numId w:val="4"/>
        </w:numPr>
        <w:spacing w:line="360" w:lineRule="auto"/>
        <w:rPr>
          <w:rFonts w:ascii="Times New Roman" w:hAnsi="Times New Roman" w:cs="Times New Roman"/>
          <w:sz w:val="24"/>
        </w:rPr>
      </w:pPr>
      <w:r w:rsidRPr="00BC1AFA">
        <w:rPr>
          <w:rFonts w:ascii="Times New Roman" w:hAnsi="Times New Roman" w:cs="Times New Roman"/>
          <w:sz w:val="24"/>
          <w:lang w:val="en-GB"/>
        </w:rPr>
        <w:lastRenderedPageBreak/>
        <w:t>A more inclusive environment</w:t>
      </w:r>
      <w:r w:rsidR="005F0A9F">
        <w:rPr>
          <w:rFonts w:ascii="Times New Roman" w:hAnsi="Times New Roman" w:cs="Times New Roman"/>
          <w:sz w:val="24"/>
          <w:lang w:val="en-GB"/>
        </w:rPr>
        <w:t>.</w:t>
      </w:r>
    </w:p>
    <w:p w14:paraId="282E5171" w14:textId="2A6AED15" w:rsidR="000C1830" w:rsidRPr="00BC1AFA" w:rsidRDefault="00746B13" w:rsidP="0042488B">
      <w:pPr>
        <w:numPr>
          <w:ilvl w:val="0"/>
          <w:numId w:val="4"/>
        </w:numPr>
        <w:spacing w:line="360" w:lineRule="auto"/>
        <w:rPr>
          <w:rFonts w:ascii="Times New Roman" w:hAnsi="Times New Roman" w:cs="Times New Roman"/>
          <w:sz w:val="24"/>
        </w:rPr>
      </w:pPr>
      <w:r w:rsidRPr="00BC1AFA">
        <w:rPr>
          <w:rFonts w:ascii="Times New Roman" w:hAnsi="Times New Roman" w:cs="Times New Roman"/>
          <w:sz w:val="24"/>
          <w:lang w:val="en-GB"/>
        </w:rPr>
        <w:t>Better whole-school policies and procedures based on real needs of pupils</w:t>
      </w:r>
      <w:r w:rsidR="005F0A9F">
        <w:rPr>
          <w:rFonts w:ascii="Times New Roman" w:hAnsi="Times New Roman" w:cs="Times New Roman"/>
          <w:sz w:val="24"/>
          <w:lang w:val="en-GB"/>
        </w:rPr>
        <w:t>.</w:t>
      </w:r>
    </w:p>
    <w:p w14:paraId="4F93ACAE" w14:textId="371D9B2C" w:rsidR="005F0A9F" w:rsidRPr="005F0A9F" w:rsidRDefault="00746B13" w:rsidP="0042488B">
      <w:pPr>
        <w:numPr>
          <w:ilvl w:val="0"/>
          <w:numId w:val="4"/>
        </w:numPr>
        <w:spacing w:line="360" w:lineRule="auto"/>
        <w:rPr>
          <w:rFonts w:ascii="Times New Roman" w:hAnsi="Times New Roman" w:cs="Times New Roman"/>
          <w:sz w:val="24"/>
        </w:rPr>
      </w:pPr>
      <w:r w:rsidRPr="00BC1AFA">
        <w:rPr>
          <w:rFonts w:ascii="Times New Roman" w:hAnsi="Times New Roman" w:cs="Times New Roman"/>
          <w:sz w:val="24"/>
          <w:lang w:val="en-GB"/>
        </w:rPr>
        <w:t>Opportunities for pupils to develop personal and social skills</w:t>
      </w:r>
      <w:r w:rsidR="005F0A9F">
        <w:rPr>
          <w:rFonts w:ascii="Times New Roman" w:hAnsi="Times New Roman" w:cs="Times New Roman"/>
          <w:sz w:val="24"/>
        </w:rPr>
        <w:t xml:space="preserve"> </w:t>
      </w:r>
      <w:r w:rsidR="00E66ACC" w:rsidRPr="005F0A9F">
        <w:rPr>
          <w:rFonts w:ascii="Times New Roman" w:hAnsi="Times New Roman" w:cs="Times New Roman"/>
          <w:sz w:val="24"/>
          <w:szCs w:val="24"/>
          <w:lang w:val="en-GB"/>
        </w:rPr>
        <w:t>(Welsh Government, 2011; Estyn, 2016)</w:t>
      </w:r>
      <w:r w:rsidR="005F0A9F">
        <w:rPr>
          <w:rFonts w:ascii="Times New Roman" w:hAnsi="Times New Roman" w:cs="Times New Roman"/>
          <w:sz w:val="24"/>
          <w:szCs w:val="24"/>
          <w:lang w:val="en-GB"/>
        </w:rPr>
        <w:t>.</w:t>
      </w:r>
    </w:p>
    <w:p w14:paraId="5E147B6A" w14:textId="5C415A56" w:rsidR="0004283A" w:rsidRPr="0004283A" w:rsidRDefault="00E66ACC" w:rsidP="0004283A">
      <w:pPr>
        <w:pStyle w:val="ListParagraph"/>
        <w:numPr>
          <w:ilvl w:val="0"/>
          <w:numId w:val="4"/>
        </w:numPr>
        <w:spacing w:before="240" w:line="360" w:lineRule="auto"/>
        <w:jc w:val="both"/>
        <w:rPr>
          <w:rFonts w:ascii="Times New Roman" w:hAnsi="Times New Roman" w:cs="Times New Roman"/>
          <w:sz w:val="24"/>
          <w:szCs w:val="24"/>
        </w:rPr>
      </w:pPr>
      <w:r w:rsidRPr="005F0A9F">
        <w:rPr>
          <w:rFonts w:ascii="Times New Roman" w:hAnsi="Times New Roman" w:cs="Times New Roman"/>
          <w:sz w:val="24"/>
          <w:szCs w:val="24"/>
        </w:rPr>
        <w:t>Increased self-awareness and resilience, improved attendance (Riley et al., 200</w:t>
      </w:r>
      <w:r w:rsidR="00B4282B">
        <w:rPr>
          <w:rFonts w:ascii="Times New Roman" w:hAnsi="Times New Roman" w:cs="Times New Roman"/>
          <w:sz w:val="24"/>
          <w:szCs w:val="24"/>
        </w:rPr>
        <w:t>5</w:t>
      </w:r>
      <w:r w:rsidRPr="005F0A9F">
        <w:rPr>
          <w:rFonts w:ascii="Times New Roman" w:hAnsi="Times New Roman" w:cs="Times New Roman"/>
          <w:sz w:val="24"/>
          <w:szCs w:val="24"/>
        </w:rPr>
        <w:t>)</w:t>
      </w:r>
      <w:r w:rsidR="005F0A9F">
        <w:rPr>
          <w:rFonts w:ascii="Times New Roman" w:hAnsi="Times New Roman" w:cs="Times New Roman"/>
          <w:sz w:val="24"/>
          <w:szCs w:val="24"/>
        </w:rPr>
        <w:t>.</w:t>
      </w:r>
    </w:p>
    <w:p w14:paraId="45754F2E" w14:textId="7779F7D4" w:rsidR="00513E68" w:rsidRPr="0004283A" w:rsidRDefault="00CA649C" w:rsidP="0004283A">
      <w:pPr>
        <w:pStyle w:val="ListParagraph"/>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 better insight in to pupils’ capabilities</w:t>
      </w:r>
      <w:r w:rsidR="00934E71">
        <w:rPr>
          <w:rFonts w:ascii="Times New Roman" w:hAnsi="Times New Roman" w:cs="Times New Roman"/>
          <w:sz w:val="24"/>
          <w:szCs w:val="24"/>
        </w:rPr>
        <w:t xml:space="preserve"> and a </w:t>
      </w:r>
      <w:r w:rsidR="00F84319">
        <w:rPr>
          <w:rFonts w:ascii="Times New Roman" w:hAnsi="Times New Roman" w:cs="Times New Roman"/>
          <w:sz w:val="24"/>
          <w:szCs w:val="24"/>
        </w:rPr>
        <w:t>“</w:t>
      </w:r>
      <w:r w:rsidR="00934E71">
        <w:rPr>
          <w:rFonts w:ascii="Times New Roman" w:hAnsi="Times New Roman" w:cs="Times New Roman"/>
          <w:sz w:val="24"/>
          <w:szCs w:val="24"/>
        </w:rPr>
        <w:t>renewed sens</w:t>
      </w:r>
      <w:r w:rsidR="00CB0717">
        <w:rPr>
          <w:rFonts w:ascii="Times New Roman" w:hAnsi="Times New Roman" w:cs="Times New Roman"/>
          <w:sz w:val="24"/>
          <w:szCs w:val="24"/>
        </w:rPr>
        <w:t xml:space="preserve">e </w:t>
      </w:r>
      <w:r w:rsidR="00E94C70">
        <w:rPr>
          <w:rFonts w:ascii="Times New Roman" w:hAnsi="Times New Roman" w:cs="Times New Roman"/>
          <w:sz w:val="24"/>
          <w:szCs w:val="24"/>
        </w:rPr>
        <w:t>of excitement</w:t>
      </w:r>
      <w:r w:rsidR="00F84319">
        <w:rPr>
          <w:rFonts w:ascii="Times New Roman" w:hAnsi="Times New Roman" w:cs="Times New Roman"/>
          <w:sz w:val="24"/>
          <w:szCs w:val="24"/>
        </w:rPr>
        <w:t>”</w:t>
      </w:r>
      <w:r w:rsidR="00F64F91">
        <w:rPr>
          <w:rFonts w:ascii="Times New Roman" w:hAnsi="Times New Roman" w:cs="Times New Roman"/>
          <w:sz w:val="24"/>
          <w:szCs w:val="24"/>
        </w:rPr>
        <w:t xml:space="preserve"> in terms on classroom practice (</w:t>
      </w:r>
      <w:r w:rsidR="00C541AC">
        <w:rPr>
          <w:rFonts w:ascii="Times New Roman" w:hAnsi="Times New Roman" w:cs="Times New Roman"/>
          <w:sz w:val="24"/>
          <w:szCs w:val="24"/>
        </w:rPr>
        <w:t>Lyl</w:t>
      </w:r>
      <w:r w:rsidR="00E426F1">
        <w:rPr>
          <w:rFonts w:ascii="Times New Roman" w:hAnsi="Times New Roman" w:cs="Times New Roman"/>
          <w:sz w:val="24"/>
          <w:szCs w:val="24"/>
        </w:rPr>
        <w:t>e</w:t>
      </w:r>
      <w:r w:rsidR="00292FE9">
        <w:rPr>
          <w:rFonts w:ascii="Times New Roman" w:hAnsi="Times New Roman" w:cs="Times New Roman"/>
          <w:sz w:val="24"/>
          <w:szCs w:val="24"/>
        </w:rPr>
        <w:t xml:space="preserve">, </w:t>
      </w:r>
      <w:proofErr w:type="spellStart"/>
      <w:r w:rsidR="00292FE9">
        <w:rPr>
          <w:rFonts w:ascii="Times New Roman" w:hAnsi="Times New Roman" w:cs="Times New Roman"/>
          <w:sz w:val="24"/>
          <w:szCs w:val="24"/>
        </w:rPr>
        <w:t>Hendley</w:t>
      </w:r>
      <w:proofErr w:type="spellEnd"/>
      <w:r w:rsidR="00292FE9">
        <w:rPr>
          <w:rFonts w:ascii="Times New Roman" w:hAnsi="Times New Roman" w:cs="Times New Roman"/>
          <w:sz w:val="24"/>
          <w:szCs w:val="24"/>
        </w:rPr>
        <w:t xml:space="preserve"> and </w:t>
      </w:r>
      <w:r w:rsidR="00AA3260">
        <w:rPr>
          <w:rFonts w:ascii="Times New Roman" w:hAnsi="Times New Roman" w:cs="Times New Roman"/>
          <w:sz w:val="24"/>
          <w:szCs w:val="24"/>
        </w:rPr>
        <w:t>Newcomb</w:t>
      </w:r>
      <w:r w:rsidR="005F0A9F">
        <w:rPr>
          <w:rFonts w:ascii="Times New Roman" w:hAnsi="Times New Roman" w:cs="Times New Roman"/>
          <w:sz w:val="24"/>
          <w:szCs w:val="24"/>
        </w:rPr>
        <w:t>, 2010</w:t>
      </w:r>
      <w:r w:rsidR="0004283A">
        <w:rPr>
          <w:rFonts w:ascii="Times New Roman" w:hAnsi="Times New Roman" w:cs="Times New Roman"/>
          <w:sz w:val="24"/>
          <w:szCs w:val="24"/>
        </w:rPr>
        <w:t>, p.2</w:t>
      </w:r>
      <w:r w:rsidR="005F0A9F">
        <w:rPr>
          <w:rFonts w:ascii="Times New Roman" w:hAnsi="Times New Roman" w:cs="Times New Roman"/>
          <w:sz w:val="24"/>
          <w:szCs w:val="24"/>
        </w:rPr>
        <w:t>).</w:t>
      </w:r>
    </w:p>
    <w:p w14:paraId="0E945979" w14:textId="46071E42" w:rsidR="0ACFC1A0" w:rsidRDefault="0ACFC1A0" w:rsidP="00BC722F">
      <w:pPr>
        <w:spacing w:line="360" w:lineRule="auto"/>
        <w:jc w:val="both"/>
        <w:rPr>
          <w:rFonts w:ascii="Times New Roman" w:hAnsi="Times New Roman" w:cs="Times New Roman"/>
          <w:b/>
          <w:bCs/>
          <w:sz w:val="28"/>
          <w:szCs w:val="28"/>
        </w:rPr>
      </w:pPr>
    </w:p>
    <w:p w14:paraId="42877397" w14:textId="276D2134" w:rsidR="00513E68" w:rsidRPr="004C532C" w:rsidRDefault="0ACFC1A0" w:rsidP="00BC722F">
      <w:pPr>
        <w:spacing w:line="360" w:lineRule="auto"/>
        <w:jc w:val="both"/>
        <w:rPr>
          <w:rFonts w:ascii="Times New Roman" w:hAnsi="Times New Roman" w:cs="Times New Roman"/>
          <w:b/>
          <w:bCs/>
          <w:color w:val="000000" w:themeColor="text1"/>
          <w:sz w:val="28"/>
          <w:szCs w:val="28"/>
        </w:rPr>
      </w:pPr>
      <w:r w:rsidRPr="0ACFC1A0">
        <w:rPr>
          <w:rFonts w:ascii="Times New Roman" w:hAnsi="Times New Roman" w:cs="Times New Roman"/>
          <w:b/>
          <w:bCs/>
          <w:color w:val="000000" w:themeColor="text1"/>
          <w:sz w:val="28"/>
          <w:szCs w:val="28"/>
        </w:rPr>
        <w:t>Implementation</w:t>
      </w:r>
    </w:p>
    <w:p w14:paraId="66D765B3" w14:textId="65F59452" w:rsidR="00594F1A" w:rsidRDefault="004E7A49" w:rsidP="00BC722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Although the main intention of </w:t>
      </w:r>
      <w:r w:rsidR="00642768">
        <w:rPr>
          <w:rFonts w:ascii="Times New Roman" w:hAnsi="Times New Roman" w:cs="Times New Roman"/>
          <w:color w:val="000000" w:themeColor="text1"/>
          <w:sz w:val="24"/>
          <w:szCs w:val="24"/>
        </w:rPr>
        <w:t xml:space="preserve">introducing pupil voice </w:t>
      </w:r>
      <w:r w:rsidR="000956A4">
        <w:rPr>
          <w:rFonts w:ascii="Times New Roman" w:hAnsi="Times New Roman" w:cs="Times New Roman"/>
          <w:color w:val="000000" w:themeColor="text1"/>
          <w:sz w:val="24"/>
          <w:szCs w:val="24"/>
        </w:rPr>
        <w:t>in this scenario is to improve children’s learning, independence and responsibility over their learning, t</w:t>
      </w:r>
      <w:r w:rsidR="00597B17">
        <w:rPr>
          <w:rFonts w:ascii="Times New Roman" w:hAnsi="Times New Roman" w:cs="Times New Roman"/>
          <w:color w:val="000000" w:themeColor="text1"/>
          <w:sz w:val="24"/>
          <w:szCs w:val="24"/>
        </w:rPr>
        <w:t xml:space="preserve">here is a strong </w:t>
      </w:r>
      <w:r>
        <w:rPr>
          <w:rFonts w:ascii="Times New Roman" w:hAnsi="Times New Roman" w:cs="Times New Roman"/>
          <w:color w:val="000000" w:themeColor="text1"/>
          <w:sz w:val="24"/>
          <w:szCs w:val="24"/>
        </w:rPr>
        <w:t>argument for developing</w:t>
      </w:r>
      <w:r w:rsidR="0ACFC1A0" w:rsidRPr="0ACFC1A0">
        <w:rPr>
          <w:rFonts w:ascii="Times New Roman" w:hAnsi="Times New Roman" w:cs="Times New Roman"/>
          <w:color w:val="000000" w:themeColor="text1"/>
          <w:sz w:val="24"/>
          <w:szCs w:val="24"/>
        </w:rPr>
        <w:t xml:space="preserve"> </w:t>
      </w:r>
      <w:r w:rsidR="00AB20A2">
        <w:rPr>
          <w:rFonts w:ascii="Times New Roman" w:hAnsi="Times New Roman" w:cs="Times New Roman"/>
          <w:color w:val="000000" w:themeColor="text1"/>
          <w:sz w:val="24"/>
          <w:szCs w:val="24"/>
        </w:rPr>
        <w:t xml:space="preserve">pupil voice </w:t>
      </w:r>
      <w:proofErr w:type="gramStart"/>
      <w:r w:rsidR="00AB20A2">
        <w:rPr>
          <w:rFonts w:ascii="Times New Roman" w:hAnsi="Times New Roman" w:cs="Times New Roman"/>
          <w:color w:val="000000" w:themeColor="text1"/>
          <w:sz w:val="24"/>
          <w:szCs w:val="24"/>
        </w:rPr>
        <w:t>as a whole school</w:t>
      </w:r>
      <w:proofErr w:type="gramEnd"/>
      <w:r w:rsidR="00AB20A2">
        <w:rPr>
          <w:rFonts w:ascii="Times New Roman" w:hAnsi="Times New Roman" w:cs="Times New Roman"/>
          <w:color w:val="000000" w:themeColor="text1"/>
          <w:sz w:val="24"/>
          <w:szCs w:val="24"/>
        </w:rPr>
        <w:t xml:space="preserve"> approach (</w:t>
      </w:r>
      <w:r w:rsidR="002F3B02">
        <w:rPr>
          <w:rFonts w:ascii="Times New Roman" w:hAnsi="Times New Roman" w:cs="Times New Roman"/>
          <w:color w:val="000000" w:themeColor="text1"/>
          <w:sz w:val="24"/>
          <w:szCs w:val="24"/>
        </w:rPr>
        <w:t xml:space="preserve">Flutter and </w:t>
      </w:r>
      <w:proofErr w:type="spellStart"/>
      <w:r w:rsidR="002F3B02">
        <w:rPr>
          <w:rFonts w:ascii="Times New Roman" w:hAnsi="Times New Roman" w:cs="Times New Roman"/>
          <w:color w:val="000000" w:themeColor="text1"/>
          <w:sz w:val="24"/>
          <w:szCs w:val="24"/>
        </w:rPr>
        <w:t>Rudduck</w:t>
      </w:r>
      <w:proofErr w:type="spellEnd"/>
      <w:r w:rsidR="00D41515">
        <w:rPr>
          <w:rFonts w:ascii="Times New Roman" w:hAnsi="Times New Roman" w:cs="Times New Roman"/>
          <w:color w:val="000000" w:themeColor="text1"/>
          <w:sz w:val="24"/>
          <w:szCs w:val="24"/>
        </w:rPr>
        <w:t xml:space="preserve">, </w:t>
      </w:r>
      <w:r w:rsidR="007528B9">
        <w:rPr>
          <w:rFonts w:ascii="Times New Roman" w:hAnsi="Times New Roman" w:cs="Times New Roman"/>
          <w:color w:val="000000" w:themeColor="text1"/>
          <w:sz w:val="24"/>
          <w:szCs w:val="24"/>
        </w:rPr>
        <w:t xml:space="preserve">2004; </w:t>
      </w:r>
      <w:proofErr w:type="spellStart"/>
      <w:r w:rsidR="00B51148">
        <w:rPr>
          <w:rFonts w:ascii="Times New Roman" w:hAnsi="Times New Roman" w:cs="Times New Roman"/>
          <w:color w:val="000000" w:themeColor="text1"/>
          <w:sz w:val="24"/>
          <w:szCs w:val="24"/>
        </w:rPr>
        <w:t>Estyn</w:t>
      </w:r>
      <w:proofErr w:type="spellEnd"/>
      <w:r w:rsidR="00B51148">
        <w:rPr>
          <w:rFonts w:ascii="Times New Roman" w:hAnsi="Times New Roman" w:cs="Times New Roman"/>
          <w:color w:val="000000" w:themeColor="text1"/>
          <w:sz w:val="24"/>
          <w:szCs w:val="24"/>
        </w:rPr>
        <w:t xml:space="preserve">, 2016; Welsh Government, </w:t>
      </w:r>
      <w:r w:rsidR="00594F1A">
        <w:rPr>
          <w:rFonts w:ascii="Times New Roman" w:hAnsi="Times New Roman" w:cs="Times New Roman"/>
          <w:color w:val="000000" w:themeColor="text1"/>
          <w:sz w:val="24"/>
          <w:szCs w:val="24"/>
        </w:rPr>
        <w:t xml:space="preserve">2011). </w:t>
      </w:r>
      <w:r w:rsidR="00EF4D1F">
        <w:rPr>
          <w:rFonts w:ascii="Times New Roman" w:hAnsi="Times New Roman" w:cs="Times New Roman"/>
          <w:color w:val="000000" w:themeColor="text1"/>
          <w:sz w:val="24"/>
          <w:szCs w:val="24"/>
        </w:rPr>
        <w:t>This will take time due to the various elements</w:t>
      </w:r>
      <w:r w:rsidR="00CD3B9C">
        <w:rPr>
          <w:rFonts w:ascii="Times New Roman" w:hAnsi="Times New Roman" w:cs="Times New Roman"/>
          <w:color w:val="000000" w:themeColor="text1"/>
          <w:sz w:val="24"/>
          <w:szCs w:val="24"/>
        </w:rPr>
        <w:t>.</w:t>
      </w:r>
    </w:p>
    <w:p w14:paraId="6B1A0269" w14:textId="77777777" w:rsidR="00C67584" w:rsidRPr="00C67584" w:rsidRDefault="00C67584" w:rsidP="00C67584">
      <w:pPr>
        <w:pStyle w:val="CommentText"/>
        <w:rPr>
          <w:rFonts w:ascii="Times New Roman" w:hAnsi="Times New Roman" w:cs="Times New Roman"/>
          <w:sz w:val="24"/>
          <w:szCs w:val="24"/>
        </w:rPr>
      </w:pPr>
      <w:r w:rsidRPr="00C67584">
        <w:rPr>
          <w:rFonts w:ascii="Times New Roman" w:hAnsi="Times New Roman" w:cs="Times New Roman"/>
          <w:sz w:val="24"/>
          <w:szCs w:val="24"/>
        </w:rPr>
        <w:t>It’s important that pupil participation is monitored and evaluated, so that the impacts</w:t>
      </w:r>
      <w:r w:rsidRPr="00C67584">
        <w:rPr>
          <w:rStyle w:val="CommentReference"/>
          <w:rFonts w:ascii="Times New Roman" w:hAnsi="Times New Roman" w:cs="Times New Roman"/>
          <w:sz w:val="24"/>
          <w:szCs w:val="24"/>
        </w:rPr>
        <w:t/>
      </w:r>
    </w:p>
    <w:p w14:paraId="5FDB7093" w14:textId="77777777" w:rsidR="00C67584" w:rsidRPr="00C67584" w:rsidRDefault="00C67584" w:rsidP="00C67584">
      <w:pPr>
        <w:pStyle w:val="CommentText"/>
        <w:rPr>
          <w:rFonts w:ascii="Times New Roman" w:hAnsi="Times New Roman" w:cs="Times New Roman"/>
          <w:sz w:val="24"/>
          <w:szCs w:val="24"/>
        </w:rPr>
      </w:pPr>
      <w:r w:rsidRPr="00C67584">
        <w:rPr>
          <w:rFonts w:ascii="Times New Roman" w:hAnsi="Times New Roman" w:cs="Times New Roman"/>
          <w:sz w:val="24"/>
          <w:szCs w:val="24"/>
        </w:rPr>
        <w:t xml:space="preserve">for children, young people, staff and the school community can be measured and a baseline </w:t>
      </w:r>
    </w:p>
    <w:p w14:paraId="1181EFF5" w14:textId="00015D83" w:rsidR="00827620" w:rsidRDefault="00C67584" w:rsidP="00C67584">
      <w:pPr>
        <w:spacing w:line="360" w:lineRule="auto"/>
        <w:jc w:val="both"/>
        <w:rPr>
          <w:rFonts w:ascii="Times New Roman" w:hAnsi="Times New Roman" w:cs="Times New Roman"/>
          <w:sz w:val="24"/>
          <w:szCs w:val="24"/>
        </w:rPr>
      </w:pPr>
      <w:r w:rsidRPr="00C67584">
        <w:rPr>
          <w:rFonts w:ascii="Times New Roman" w:hAnsi="Times New Roman" w:cs="Times New Roman"/>
          <w:sz w:val="24"/>
          <w:szCs w:val="24"/>
        </w:rPr>
        <w:t>established on which to build and improve</w:t>
      </w:r>
      <w:r>
        <w:rPr>
          <w:rFonts w:ascii="Times New Roman" w:hAnsi="Times New Roman" w:cs="Times New Roman"/>
          <w:sz w:val="24"/>
          <w:szCs w:val="24"/>
        </w:rPr>
        <w:t xml:space="preserve"> (</w:t>
      </w:r>
      <w:r w:rsidR="00304442">
        <w:rPr>
          <w:rFonts w:ascii="Times New Roman" w:hAnsi="Times New Roman" w:cs="Times New Roman"/>
          <w:sz w:val="24"/>
          <w:szCs w:val="24"/>
        </w:rPr>
        <w:t xml:space="preserve">Welsh Government, 2011). </w:t>
      </w:r>
      <w:r w:rsidR="00827620">
        <w:rPr>
          <w:rFonts w:ascii="Times New Roman" w:hAnsi="Times New Roman" w:cs="Times New Roman"/>
          <w:sz w:val="24"/>
          <w:szCs w:val="24"/>
        </w:rPr>
        <w:t xml:space="preserve">It should be continually reviewed, with </w:t>
      </w:r>
      <w:r w:rsidR="008F13E6">
        <w:rPr>
          <w:rFonts w:ascii="Times New Roman" w:hAnsi="Times New Roman" w:cs="Times New Roman"/>
          <w:sz w:val="24"/>
          <w:szCs w:val="24"/>
        </w:rPr>
        <w:t xml:space="preserve">‘a clear rationale and success criteria’ with children involved in the </w:t>
      </w:r>
      <w:r w:rsidR="005754FB">
        <w:rPr>
          <w:rFonts w:ascii="Times New Roman" w:hAnsi="Times New Roman" w:cs="Times New Roman"/>
          <w:sz w:val="24"/>
          <w:szCs w:val="24"/>
        </w:rPr>
        <w:t>evaluation process (</w:t>
      </w:r>
      <w:r w:rsidR="0003075B">
        <w:rPr>
          <w:rFonts w:ascii="Times New Roman" w:hAnsi="Times New Roman" w:cs="Times New Roman"/>
          <w:sz w:val="24"/>
          <w:szCs w:val="24"/>
        </w:rPr>
        <w:t xml:space="preserve">Department </w:t>
      </w:r>
      <w:r w:rsidR="00006207">
        <w:rPr>
          <w:rFonts w:ascii="Times New Roman" w:hAnsi="Times New Roman" w:cs="Times New Roman"/>
          <w:sz w:val="24"/>
          <w:szCs w:val="24"/>
        </w:rPr>
        <w:t>for Children, schools and families [DCSF],</w:t>
      </w:r>
      <w:r w:rsidR="005754FB">
        <w:rPr>
          <w:rFonts w:ascii="Times New Roman" w:hAnsi="Times New Roman" w:cs="Times New Roman"/>
          <w:sz w:val="24"/>
          <w:szCs w:val="24"/>
        </w:rPr>
        <w:t xml:space="preserve"> 2008).</w:t>
      </w:r>
      <w:r w:rsidR="00EF4D1F">
        <w:rPr>
          <w:rFonts w:ascii="Times New Roman" w:hAnsi="Times New Roman" w:cs="Times New Roman"/>
          <w:sz w:val="24"/>
          <w:szCs w:val="24"/>
        </w:rPr>
        <w:t xml:space="preserve"> ‘Intended outcomes’ have been included in the school development plan to help measure progress</w:t>
      </w:r>
      <w:r w:rsidR="00E52A24">
        <w:rPr>
          <w:rFonts w:ascii="Times New Roman" w:hAnsi="Times New Roman" w:cs="Times New Roman"/>
          <w:sz w:val="24"/>
          <w:szCs w:val="24"/>
        </w:rPr>
        <w:t xml:space="preserve"> (appendix 4)</w:t>
      </w:r>
      <w:r w:rsidR="0004283A">
        <w:rPr>
          <w:rFonts w:ascii="Times New Roman" w:hAnsi="Times New Roman" w:cs="Times New Roman"/>
          <w:sz w:val="24"/>
          <w:szCs w:val="24"/>
        </w:rPr>
        <w:t>.</w:t>
      </w:r>
    </w:p>
    <w:p w14:paraId="4B01FFF7" w14:textId="36AE24A1" w:rsidR="00CC59C8" w:rsidRDefault="00304442" w:rsidP="00BC7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surrounding the </w:t>
      </w:r>
      <w:r w:rsidR="009E538C">
        <w:rPr>
          <w:rFonts w:ascii="Times New Roman" w:hAnsi="Times New Roman" w:cs="Times New Roman"/>
          <w:sz w:val="24"/>
          <w:szCs w:val="24"/>
        </w:rPr>
        <w:t>initiative and how pupil’s participation is making a difference should be shared with pupi</w:t>
      </w:r>
      <w:r w:rsidR="00F57AFB">
        <w:rPr>
          <w:rFonts w:ascii="Times New Roman" w:hAnsi="Times New Roman" w:cs="Times New Roman"/>
          <w:sz w:val="24"/>
          <w:szCs w:val="24"/>
        </w:rPr>
        <w:t>ls</w:t>
      </w:r>
      <w:r w:rsidR="00FD1EFD">
        <w:rPr>
          <w:rFonts w:ascii="Times New Roman" w:hAnsi="Times New Roman" w:cs="Times New Roman"/>
          <w:sz w:val="24"/>
          <w:szCs w:val="24"/>
        </w:rPr>
        <w:t>, information presented should always be clear and accessible for all pupils (</w:t>
      </w:r>
      <w:r w:rsidR="00123E32">
        <w:rPr>
          <w:rFonts w:ascii="Times New Roman" w:hAnsi="Times New Roman" w:cs="Times New Roman"/>
          <w:sz w:val="24"/>
          <w:szCs w:val="24"/>
        </w:rPr>
        <w:t>Welsh Government, 2011</w:t>
      </w:r>
      <w:r w:rsidR="00FD1EFD">
        <w:rPr>
          <w:rFonts w:ascii="Times New Roman" w:hAnsi="Times New Roman" w:cs="Times New Roman"/>
          <w:sz w:val="24"/>
          <w:szCs w:val="24"/>
        </w:rPr>
        <w:t>).</w:t>
      </w:r>
      <w:r w:rsidR="00236B27">
        <w:rPr>
          <w:rFonts w:ascii="Times New Roman" w:hAnsi="Times New Roman" w:cs="Times New Roman"/>
          <w:sz w:val="24"/>
          <w:szCs w:val="24"/>
        </w:rPr>
        <w:t xml:space="preserve"> Random questioning is one way to check </w:t>
      </w:r>
      <w:r w:rsidR="00811BCC">
        <w:rPr>
          <w:rFonts w:ascii="Times New Roman" w:hAnsi="Times New Roman" w:cs="Times New Roman"/>
          <w:sz w:val="24"/>
          <w:szCs w:val="24"/>
        </w:rPr>
        <w:t xml:space="preserve">whether pupil participation is working in schools. A member of senior management or a governor </w:t>
      </w:r>
      <w:r w:rsidR="00B23292">
        <w:rPr>
          <w:rFonts w:ascii="Times New Roman" w:hAnsi="Times New Roman" w:cs="Times New Roman"/>
          <w:sz w:val="24"/>
          <w:szCs w:val="24"/>
        </w:rPr>
        <w:t xml:space="preserve">can ask pupils whether they feel listened to in school </w:t>
      </w:r>
      <w:r w:rsidR="004F239F">
        <w:rPr>
          <w:rFonts w:ascii="Times New Roman" w:hAnsi="Times New Roman" w:cs="Times New Roman"/>
          <w:sz w:val="24"/>
          <w:szCs w:val="24"/>
        </w:rPr>
        <w:t>and if they feel they can help make decisions (</w:t>
      </w:r>
      <w:r w:rsidR="00123E32">
        <w:rPr>
          <w:rFonts w:ascii="Times New Roman" w:hAnsi="Times New Roman" w:cs="Times New Roman"/>
          <w:sz w:val="24"/>
          <w:szCs w:val="24"/>
        </w:rPr>
        <w:t>ibid</w:t>
      </w:r>
      <w:r w:rsidR="004F239F">
        <w:rPr>
          <w:rFonts w:ascii="Times New Roman" w:hAnsi="Times New Roman" w:cs="Times New Roman"/>
          <w:sz w:val="24"/>
          <w:szCs w:val="24"/>
        </w:rPr>
        <w:t>, 2011).</w:t>
      </w:r>
    </w:p>
    <w:p w14:paraId="51C007A8" w14:textId="1A2FA9BE" w:rsidR="00967453" w:rsidRPr="0067032F" w:rsidRDefault="00220017" w:rsidP="00BC722F">
      <w:pPr>
        <w:spacing w:line="360" w:lineRule="auto"/>
        <w:jc w:val="both"/>
        <w:rPr>
          <w:rFonts w:ascii="Times New Roman" w:hAnsi="Times New Roman" w:cs="Times New Roman"/>
          <w:sz w:val="24"/>
        </w:rPr>
      </w:pPr>
      <w:r>
        <w:rPr>
          <w:rFonts w:ascii="Times New Roman" w:hAnsi="Times New Roman" w:cs="Times New Roman"/>
          <w:sz w:val="24"/>
          <w:szCs w:val="24"/>
        </w:rPr>
        <w:t>The video presentation looks a</w:t>
      </w:r>
      <w:r w:rsidR="00042862">
        <w:rPr>
          <w:rFonts w:ascii="Times New Roman" w:hAnsi="Times New Roman" w:cs="Times New Roman"/>
          <w:sz w:val="24"/>
          <w:szCs w:val="24"/>
        </w:rPr>
        <w:t>t ways in which pupil voice can be developed, one of these being through school council. Since 2005</w:t>
      </w:r>
      <w:r w:rsidR="001868FA">
        <w:rPr>
          <w:rFonts w:ascii="Times New Roman" w:hAnsi="Times New Roman" w:cs="Times New Roman"/>
          <w:sz w:val="24"/>
          <w:szCs w:val="24"/>
        </w:rPr>
        <w:t xml:space="preserve"> </w:t>
      </w:r>
      <w:r w:rsidR="00CE4ABB">
        <w:rPr>
          <w:rFonts w:ascii="Times New Roman" w:hAnsi="Times New Roman" w:cs="Times New Roman"/>
          <w:sz w:val="24"/>
          <w:szCs w:val="24"/>
        </w:rPr>
        <w:t>all schools in Wales have been required to have a school council (</w:t>
      </w:r>
      <w:r w:rsidR="00A07014">
        <w:rPr>
          <w:rFonts w:ascii="Times New Roman" w:hAnsi="Times New Roman" w:cs="Times New Roman"/>
          <w:sz w:val="24"/>
          <w:szCs w:val="24"/>
        </w:rPr>
        <w:t>National Assembly for Wales, 2005).</w:t>
      </w:r>
      <w:r w:rsidR="00451A20">
        <w:rPr>
          <w:rFonts w:ascii="Times New Roman" w:hAnsi="Times New Roman" w:cs="Times New Roman"/>
          <w:sz w:val="24"/>
          <w:szCs w:val="24"/>
        </w:rPr>
        <w:t xml:space="preserve"> </w:t>
      </w:r>
      <w:r w:rsidR="00397D3F">
        <w:rPr>
          <w:rFonts w:ascii="Times New Roman" w:hAnsi="Times New Roman" w:cs="Times New Roman"/>
          <w:sz w:val="24"/>
          <w:szCs w:val="24"/>
        </w:rPr>
        <w:t xml:space="preserve">The Welsh Assembly Government </w:t>
      </w:r>
      <w:r w:rsidR="00C253CA">
        <w:rPr>
          <w:rFonts w:ascii="Times New Roman" w:hAnsi="Times New Roman" w:cs="Times New Roman"/>
          <w:sz w:val="24"/>
          <w:szCs w:val="24"/>
        </w:rPr>
        <w:t>(2008</w:t>
      </w:r>
      <w:r w:rsidR="00195CE8">
        <w:rPr>
          <w:rFonts w:ascii="Times New Roman" w:hAnsi="Times New Roman" w:cs="Times New Roman"/>
          <w:sz w:val="24"/>
          <w:szCs w:val="24"/>
        </w:rPr>
        <w:t>, p.13</w:t>
      </w:r>
      <w:r w:rsidR="00C253CA">
        <w:rPr>
          <w:rFonts w:ascii="Times New Roman" w:hAnsi="Times New Roman" w:cs="Times New Roman"/>
          <w:sz w:val="24"/>
          <w:szCs w:val="24"/>
        </w:rPr>
        <w:t xml:space="preserve">) </w:t>
      </w:r>
      <w:r w:rsidR="00C253CA">
        <w:rPr>
          <w:rFonts w:ascii="Times New Roman" w:hAnsi="Times New Roman" w:cs="Times New Roman"/>
          <w:sz w:val="24"/>
          <w:szCs w:val="24"/>
        </w:rPr>
        <w:lastRenderedPageBreak/>
        <w:t xml:space="preserve">went </w:t>
      </w:r>
      <w:r w:rsidR="006B04CB">
        <w:rPr>
          <w:rFonts w:ascii="Times New Roman" w:hAnsi="Times New Roman" w:cs="Times New Roman"/>
          <w:sz w:val="24"/>
          <w:szCs w:val="24"/>
        </w:rPr>
        <w:t>on state that all school are required to</w:t>
      </w:r>
      <w:r w:rsidR="003B5837">
        <w:rPr>
          <w:rFonts w:ascii="Times New Roman" w:hAnsi="Times New Roman" w:cs="Times New Roman"/>
          <w:sz w:val="24"/>
          <w:szCs w:val="24"/>
        </w:rPr>
        <w:t xml:space="preserve"> </w:t>
      </w:r>
      <w:r w:rsidR="006B04CB">
        <w:t xml:space="preserve">have </w:t>
      </w:r>
      <w:r w:rsidR="006B04CB" w:rsidRPr="006B04CB">
        <w:rPr>
          <w:rFonts w:ascii="Times New Roman" w:hAnsi="Times New Roman" w:cs="Times New Roman"/>
          <w:sz w:val="24"/>
        </w:rPr>
        <w:t>“</w:t>
      </w:r>
      <w:r w:rsidR="003B5837" w:rsidRPr="006B04CB">
        <w:rPr>
          <w:rFonts w:ascii="Times New Roman" w:hAnsi="Times New Roman" w:cs="Times New Roman"/>
          <w:sz w:val="24"/>
        </w:rPr>
        <w:t>effective school councils</w:t>
      </w:r>
      <w:r w:rsidR="00195CE8" w:rsidRPr="006B04CB">
        <w:rPr>
          <w:rFonts w:ascii="Times New Roman" w:hAnsi="Times New Roman" w:cs="Times New Roman"/>
          <w:sz w:val="24"/>
        </w:rPr>
        <w:t>”.</w:t>
      </w:r>
      <w:r w:rsidR="00195CE8">
        <w:rPr>
          <w:rFonts w:ascii="Times New Roman" w:hAnsi="Times New Roman" w:cs="Times New Roman"/>
          <w:sz w:val="24"/>
        </w:rPr>
        <w:t xml:space="preserve"> However, it could be argued that this is not the case </w:t>
      </w:r>
      <w:r w:rsidR="006D0B28">
        <w:rPr>
          <w:rFonts w:ascii="Times New Roman" w:hAnsi="Times New Roman" w:cs="Times New Roman"/>
          <w:sz w:val="24"/>
        </w:rPr>
        <w:t xml:space="preserve">as often </w:t>
      </w:r>
      <w:r w:rsidR="007168E1">
        <w:rPr>
          <w:rFonts w:ascii="Times New Roman" w:hAnsi="Times New Roman" w:cs="Times New Roman"/>
          <w:sz w:val="24"/>
        </w:rPr>
        <w:t>it is only an elite group of confident pupils whose voices are heard</w:t>
      </w:r>
      <w:r w:rsidR="0055752E">
        <w:rPr>
          <w:rFonts w:ascii="Times New Roman" w:hAnsi="Times New Roman" w:cs="Times New Roman"/>
          <w:sz w:val="24"/>
        </w:rPr>
        <w:t xml:space="preserve"> which can cause </w:t>
      </w:r>
      <w:r w:rsidR="002B3570">
        <w:rPr>
          <w:rFonts w:ascii="Times New Roman" w:hAnsi="Times New Roman" w:cs="Times New Roman"/>
          <w:sz w:val="24"/>
        </w:rPr>
        <w:t xml:space="preserve">other pupils to render the school council as a pointless, </w:t>
      </w:r>
      <w:r w:rsidR="00441CA4">
        <w:rPr>
          <w:rFonts w:ascii="Times New Roman" w:hAnsi="Times New Roman" w:cs="Times New Roman"/>
          <w:sz w:val="24"/>
        </w:rPr>
        <w:t>irrele</w:t>
      </w:r>
      <w:r w:rsidR="009F2B5A">
        <w:rPr>
          <w:rFonts w:ascii="Times New Roman" w:hAnsi="Times New Roman" w:cs="Times New Roman"/>
          <w:sz w:val="24"/>
        </w:rPr>
        <w:t xml:space="preserve">vant </w:t>
      </w:r>
      <w:r w:rsidR="002B3570">
        <w:rPr>
          <w:rFonts w:ascii="Times New Roman" w:hAnsi="Times New Roman" w:cs="Times New Roman"/>
          <w:sz w:val="24"/>
        </w:rPr>
        <w:t>exercise</w:t>
      </w:r>
      <w:r w:rsidR="00B46389">
        <w:rPr>
          <w:rFonts w:ascii="Times New Roman" w:hAnsi="Times New Roman" w:cs="Times New Roman"/>
          <w:sz w:val="24"/>
        </w:rPr>
        <w:t xml:space="preserve"> (</w:t>
      </w:r>
      <w:r w:rsidR="00B37950">
        <w:rPr>
          <w:rFonts w:ascii="Times New Roman" w:hAnsi="Times New Roman" w:cs="Times New Roman"/>
          <w:sz w:val="24"/>
        </w:rPr>
        <w:t xml:space="preserve">Flutter &amp; </w:t>
      </w:r>
      <w:proofErr w:type="spellStart"/>
      <w:r w:rsidR="00B37950">
        <w:rPr>
          <w:rFonts w:ascii="Times New Roman" w:hAnsi="Times New Roman" w:cs="Times New Roman"/>
          <w:sz w:val="24"/>
        </w:rPr>
        <w:t>Rudduck</w:t>
      </w:r>
      <w:proofErr w:type="spellEnd"/>
      <w:r w:rsidR="00B37950">
        <w:rPr>
          <w:rFonts w:ascii="Times New Roman" w:hAnsi="Times New Roman" w:cs="Times New Roman"/>
          <w:sz w:val="24"/>
        </w:rPr>
        <w:t xml:space="preserve"> 2004; </w:t>
      </w:r>
      <w:r w:rsidR="00B46389">
        <w:rPr>
          <w:rFonts w:ascii="Times New Roman" w:hAnsi="Times New Roman" w:cs="Times New Roman"/>
          <w:sz w:val="24"/>
        </w:rPr>
        <w:t xml:space="preserve">Flutter, </w:t>
      </w:r>
      <w:r w:rsidR="009F2B5A">
        <w:rPr>
          <w:rFonts w:ascii="Times New Roman" w:hAnsi="Times New Roman" w:cs="Times New Roman"/>
          <w:sz w:val="24"/>
        </w:rPr>
        <w:t>2007</w:t>
      </w:r>
      <w:r w:rsidR="00B37950">
        <w:rPr>
          <w:rFonts w:ascii="Times New Roman" w:hAnsi="Times New Roman" w:cs="Times New Roman"/>
          <w:sz w:val="24"/>
        </w:rPr>
        <w:t xml:space="preserve">). </w:t>
      </w:r>
      <w:r w:rsidR="009C0C9E">
        <w:rPr>
          <w:rFonts w:ascii="Times New Roman" w:hAnsi="Times New Roman" w:cs="Times New Roman"/>
          <w:sz w:val="24"/>
        </w:rPr>
        <w:t xml:space="preserve">Wider participation should then </w:t>
      </w:r>
      <w:r w:rsidR="003B5837" w:rsidRPr="006B04CB">
        <w:rPr>
          <w:rFonts w:ascii="Times New Roman" w:hAnsi="Times New Roman" w:cs="Times New Roman"/>
          <w:sz w:val="24"/>
        </w:rPr>
        <w:t xml:space="preserve">build on the </w:t>
      </w:r>
      <w:r w:rsidR="009C0C9E">
        <w:rPr>
          <w:rFonts w:ascii="Times New Roman" w:hAnsi="Times New Roman" w:cs="Times New Roman"/>
          <w:sz w:val="24"/>
        </w:rPr>
        <w:t>“</w:t>
      </w:r>
      <w:r w:rsidR="003B5837" w:rsidRPr="006B04CB">
        <w:rPr>
          <w:rFonts w:ascii="Times New Roman" w:hAnsi="Times New Roman" w:cs="Times New Roman"/>
          <w:sz w:val="24"/>
        </w:rPr>
        <w:t>work of school councils to secure real engagement in the learning process</w:t>
      </w:r>
      <w:r w:rsidR="009C0C9E">
        <w:rPr>
          <w:rFonts w:ascii="Times New Roman" w:hAnsi="Times New Roman" w:cs="Times New Roman"/>
          <w:sz w:val="24"/>
        </w:rPr>
        <w:t>” (Welsh Assembly Government, 2008, p.</w:t>
      </w:r>
      <w:r w:rsidR="002C3E7C">
        <w:rPr>
          <w:rFonts w:ascii="Times New Roman" w:hAnsi="Times New Roman" w:cs="Times New Roman"/>
          <w:sz w:val="24"/>
        </w:rPr>
        <w:t>13).</w:t>
      </w:r>
      <w:r w:rsidR="009C0C9E">
        <w:rPr>
          <w:rFonts w:ascii="Times New Roman" w:hAnsi="Times New Roman" w:cs="Times New Roman"/>
          <w:sz w:val="24"/>
        </w:rPr>
        <w:t xml:space="preserve"> </w:t>
      </w:r>
      <w:r w:rsidR="009C0C9E">
        <w:rPr>
          <w:rFonts w:ascii="Times New Roman" w:hAnsi="Times New Roman" w:cs="Times New Roman"/>
          <w:sz w:val="24"/>
        </w:rPr>
        <w:t>Schools should also be aware of the difference between consulting and participating, ensuring that children are actively involved in decision making and informed of the results rather than being asked opinions about things they cannot change (Welsh Government, 2011).</w:t>
      </w:r>
    </w:p>
    <w:p w14:paraId="1399688A" w14:textId="7ABE411B" w:rsidR="15D09D2E" w:rsidRDefault="15D09D2E" w:rsidP="00BC722F">
      <w:pPr>
        <w:spacing w:line="360" w:lineRule="auto"/>
        <w:jc w:val="both"/>
        <w:rPr>
          <w:rFonts w:ascii="Times New Roman" w:hAnsi="Times New Roman" w:cs="Times New Roman"/>
          <w:b/>
          <w:bCs/>
          <w:color w:val="000000" w:themeColor="text1"/>
          <w:sz w:val="28"/>
          <w:szCs w:val="28"/>
        </w:rPr>
      </w:pPr>
      <w:r w:rsidRPr="15D09D2E">
        <w:rPr>
          <w:rFonts w:ascii="Times New Roman" w:hAnsi="Times New Roman" w:cs="Times New Roman"/>
          <w:b/>
          <w:bCs/>
          <w:color w:val="000000" w:themeColor="text1"/>
          <w:sz w:val="28"/>
          <w:szCs w:val="28"/>
        </w:rPr>
        <w:t>Limitations</w:t>
      </w:r>
    </w:p>
    <w:p w14:paraId="0AEBD1EC" w14:textId="154352F7" w:rsidR="15D09D2E" w:rsidRPr="004F1E4D" w:rsidRDefault="000056E9" w:rsidP="004F1E4D">
      <w:pPr>
        <w:pStyle w:val="ListParagraph"/>
        <w:numPr>
          <w:ilvl w:val="0"/>
          <w:numId w:val="5"/>
        </w:numPr>
        <w:spacing w:line="360" w:lineRule="auto"/>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4"/>
          <w:szCs w:val="24"/>
        </w:rPr>
        <w:t>“</w:t>
      </w:r>
      <w:r w:rsidR="0ACFC1A0" w:rsidRPr="004F1E4D">
        <w:rPr>
          <w:rFonts w:ascii="Times New Roman" w:hAnsi="Times New Roman" w:cs="Times New Roman"/>
          <w:color w:val="000000" w:themeColor="text1"/>
          <w:sz w:val="24"/>
          <w:szCs w:val="24"/>
        </w:rPr>
        <w:t xml:space="preserve">Where the innovation is linked to the enthusiasm of a minority, it may not </w:t>
      </w:r>
      <w:r w:rsidR="561DCC07" w:rsidRPr="004F1E4D">
        <w:rPr>
          <w:rFonts w:ascii="Times New Roman" w:hAnsi="Times New Roman" w:cs="Times New Roman"/>
          <w:color w:val="000000" w:themeColor="text1"/>
          <w:sz w:val="24"/>
          <w:szCs w:val="24"/>
        </w:rPr>
        <w:t xml:space="preserve">be </w:t>
      </w:r>
      <w:r w:rsidR="0ACFC1A0" w:rsidRPr="004F1E4D">
        <w:rPr>
          <w:rFonts w:ascii="Times New Roman" w:hAnsi="Times New Roman" w:cs="Times New Roman"/>
          <w:color w:val="000000" w:themeColor="text1"/>
          <w:sz w:val="24"/>
          <w:szCs w:val="24"/>
        </w:rPr>
        <w:t>sustained if some of these teachers leave the school</w:t>
      </w:r>
      <w:r>
        <w:rPr>
          <w:rFonts w:ascii="Times New Roman" w:hAnsi="Times New Roman" w:cs="Times New Roman"/>
          <w:color w:val="000000" w:themeColor="text1"/>
          <w:sz w:val="24"/>
          <w:szCs w:val="24"/>
        </w:rPr>
        <w:t>”</w:t>
      </w:r>
      <w:r w:rsidR="0ACFC1A0" w:rsidRPr="004F1E4D">
        <w:rPr>
          <w:rFonts w:ascii="Times New Roman" w:hAnsi="Times New Roman" w:cs="Times New Roman"/>
          <w:color w:val="000000" w:themeColor="text1"/>
          <w:sz w:val="24"/>
          <w:szCs w:val="24"/>
        </w:rPr>
        <w:t xml:space="preserve"> (Flutter and </w:t>
      </w:r>
      <w:proofErr w:type="spellStart"/>
      <w:r w:rsidR="0ACFC1A0" w:rsidRPr="004F1E4D">
        <w:rPr>
          <w:rFonts w:ascii="Times New Roman" w:hAnsi="Times New Roman" w:cs="Times New Roman"/>
          <w:color w:val="000000" w:themeColor="text1"/>
          <w:sz w:val="24"/>
          <w:szCs w:val="24"/>
        </w:rPr>
        <w:t>Rudduck</w:t>
      </w:r>
      <w:proofErr w:type="spellEnd"/>
      <w:r w:rsidR="0ACFC1A0" w:rsidRPr="004F1E4D">
        <w:rPr>
          <w:rFonts w:ascii="Times New Roman" w:hAnsi="Times New Roman" w:cs="Times New Roman"/>
          <w:color w:val="000000" w:themeColor="text1"/>
          <w:sz w:val="24"/>
          <w:szCs w:val="24"/>
        </w:rPr>
        <w:t>, 2004</w:t>
      </w:r>
      <w:r w:rsidR="00F84B29">
        <w:rPr>
          <w:rFonts w:ascii="Times New Roman" w:hAnsi="Times New Roman" w:cs="Times New Roman"/>
          <w:color w:val="000000" w:themeColor="text1"/>
          <w:sz w:val="24"/>
          <w:szCs w:val="24"/>
        </w:rPr>
        <w:t>, p.15</w:t>
      </w:r>
      <w:r w:rsidR="0ACFC1A0" w:rsidRPr="004F1E4D">
        <w:rPr>
          <w:rFonts w:ascii="Times New Roman" w:hAnsi="Times New Roman" w:cs="Times New Roman"/>
          <w:color w:val="000000" w:themeColor="text1"/>
          <w:sz w:val="24"/>
          <w:szCs w:val="24"/>
        </w:rPr>
        <w:t>)</w:t>
      </w:r>
      <w:r w:rsidR="000B15D3" w:rsidRPr="004F1E4D">
        <w:rPr>
          <w:rFonts w:ascii="Times New Roman" w:hAnsi="Times New Roman" w:cs="Times New Roman"/>
          <w:color w:val="000000" w:themeColor="text1"/>
          <w:sz w:val="24"/>
          <w:szCs w:val="24"/>
        </w:rPr>
        <w:t>.</w:t>
      </w:r>
    </w:p>
    <w:p w14:paraId="17408A54" w14:textId="6548F894" w:rsidR="00CF3099" w:rsidRDefault="0ACFC1A0" w:rsidP="00CF3099">
      <w:pPr>
        <w:pStyle w:val="ListParagraph"/>
        <w:numPr>
          <w:ilvl w:val="0"/>
          <w:numId w:val="5"/>
        </w:numPr>
        <w:autoSpaceDE w:val="0"/>
        <w:autoSpaceDN w:val="0"/>
        <w:adjustRightInd w:val="0"/>
        <w:spacing w:after="0" w:line="360" w:lineRule="auto"/>
        <w:rPr>
          <w:rFonts w:ascii="Times New Roman" w:hAnsi="Times New Roman" w:cs="Times New Roman"/>
          <w:sz w:val="24"/>
          <w:szCs w:val="24"/>
        </w:rPr>
      </w:pPr>
      <w:r w:rsidRPr="004F1E4D">
        <w:rPr>
          <w:rFonts w:ascii="Times New Roman" w:hAnsi="Times New Roman" w:cs="Times New Roman"/>
          <w:color w:val="000000" w:themeColor="text1"/>
          <w:sz w:val="24"/>
          <w:szCs w:val="24"/>
        </w:rPr>
        <w:t xml:space="preserve">Care should be taken to ensure participation is not tokenistic (Hart, 1997; Flutter and </w:t>
      </w:r>
      <w:proofErr w:type="spellStart"/>
      <w:r w:rsidRPr="004F1E4D">
        <w:rPr>
          <w:rFonts w:ascii="Times New Roman" w:hAnsi="Times New Roman" w:cs="Times New Roman"/>
          <w:color w:val="000000" w:themeColor="text1"/>
          <w:sz w:val="24"/>
          <w:szCs w:val="24"/>
        </w:rPr>
        <w:t>Rudduck</w:t>
      </w:r>
      <w:proofErr w:type="spellEnd"/>
      <w:r w:rsidRPr="004F1E4D">
        <w:rPr>
          <w:rFonts w:ascii="Times New Roman" w:hAnsi="Times New Roman" w:cs="Times New Roman"/>
          <w:color w:val="000000" w:themeColor="text1"/>
          <w:sz w:val="24"/>
          <w:szCs w:val="24"/>
        </w:rPr>
        <w:t>, 2004</w:t>
      </w:r>
      <w:r w:rsidR="20CE433E" w:rsidRPr="004F1E4D">
        <w:rPr>
          <w:rFonts w:ascii="Times New Roman" w:hAnsi="Times New Roman" w:cs="Times New Roman"/>
          <w:color w:val="000000" w:themeColor="text1"/>
          <w:sz w:val="24"/>
          <w:szCs w:val="24"/>
        </w:rPr>
        <w:t>).</w:t>
      </w:r>
      <w:r w:rsidR="006D37BC" w:rsidRPr="004F1E4D">
        <w:rPr>
          <w:rFonts w:ascii="Times New Roman" w:hAnsi="Times New Roman" w:cs="Times New Roman"/>
          <w:color w:val="000000" w:themeColor="text1"/>
          <w:sz w:val="24"/>
          <w:szCs w:val="24"/>
        </w:rPr>
        <w:t xml:space="preserve"> </w:t>
      </w:r>
      <w:r w:rsidR="007C54FF" w:rsidRPr="004F1E4D">
        <w:rPr>
          <w:rFonts w:ascii="Times New Roman" w:hAnsi="Times New Roman" w:cs="Times New Roman"/>
          <w:color w:val="000000" w:themeColor="text1"/>
          <w:sz w:val="24"/>
          <w:szCs w:val="24"/>
        </w:rPr>
        <w:t xml:space="preserve">According to the </w:t>
      </w:r>
      <w:r w:rsidR="005F5721" w:rsidRPr="004F1E4D">
        <w:rPr>
          <w:rFonts w:ascii="Times New Roman" w:hAnsi="Times New Roman" w:cs="Times New Roman"/>
          <w:color w:val="000000" w:themeColor="text1"/>
          <w:sz w:val="24"/>
          <w:szCs w:val="24"/>
        </w:rPr>
        <w:t>d</w:t>
      </w:r>
      <w:r w:rsidR="007C54FF" w:rsidRPr="004F1E4D">
        <w:rPr>
          <w:rFonts w:ascii="Times New Roman" w:hAnsi="Times New Roman" w:cs="Times New Roman"/>
          <w:color w:val="000000" w:themeColor="text1"/>
          <w:sz w:val="24"/>
          <w:szCs w:val="24"/>
        </w:rPr>
        <w:t xml:space="preserve">epartment for </w:t>
      </w:r>
      <w:r w:rsidR="005F5721" w:rsidRPr="004F1E4D">
        <w:rPr>
          <w:rFonts w:ascii="Times New Roman" w:hAnsi="Times New Roman" w:cs="Times New Roman"/>
          <w:color w:val="000000" w:themeColor="text1"/>
          <w:sz w:val="24"/>
          <w:szCs w:val="24"/>
        </w:rPr>
        <w:t>children, schools and families (</w:t>
      </w:r>
      <w:r w:rsidR="00E16BB6" w:rsidRPr="004F1E4D">
        <w:rPr>
          <w:rFonts w:ascii="Times New Roman" w:hAnsi="Times New Roman" w:cs="Times New Roman"/>
          <w:color w:val="000000" w:themeColor="text1"/>
          <w:sz w:val="24"/>
          <w:szCs w:val="24"/>
        </w:rPr>
        <w:t>DCSF</w:t>
      </w:r>
      <w:r w:rsidR="00847FCA" w:rsidRPr="004F1E4D">
        <w:rPr>
          <w:rFonts w:ascii="Times New Roman" w:hAnsi="Times New Roman" w:cs="Times New Roman"/>
          <w:color w:val="000000" w:themeColor="text1"/>
          <w:sz w:val="24"/>
          <w:szCs w:val="24"/>
        </w:rPr>
        <w:t>, 2008</w:t>
      </w:r>
      <w:r w:rsidR="00AF3D7E" w:rsidRPr="004F1E4D">
        <w:rPr>
          <w:rFonts w:ascii="Times New Roman" w:hAnsi="Times New Roman" w:cs="Times New Roman"/>
          <w:color w:val="000000" w:themeColor="text1"/>
          <w:sz w:val="24"/>
          <w:szCs w:val="24"/>
        </w:rPr>
        <w:t xml:space="preserve"> p.6</w:t>
      </w:r>
      <w:r w:rsidR="00847FCA" w:rsidRPr="004F1E4D">
        <w:rPr>
          <w:rFonts w:ascii="Times New Roman" w:hAnsi="Times New Roman" w:cs="Times New Roman"/>
          <w:color w:val="000000" w:themeColor="text1"/>
          <w:sz w:val="24"/>
          <w:szCs w:val="24"/>
        </w:rPr>
        <w:t xml:space="preserve">) </w:t>
      </w:r>
      <w:r w:rsidR="004A27F7" w:rsidRPr="004F1E4D">
        <w:rPr>
          <w:rFonts w:ascii="Times New Roman" w:hAnsi="Times New Roman" w:cs="Times New Roman"/>
          <w:color w:val="000000" w:themeColor="text1"/>
          <w:sz w:val="24"/>
          <w:szCs w:val="24"/>
        </w:rPr>
        <w:t xml:space="preserve">if </w:t>
      </w:r>
      <w:r w:rsidR="00B15EE4" w:rsidRPr="004F1E4D">
        <w:rPr>
          <w:rFonts w:ascii="Times New Roman" w:hAnsi="Times New Roman" w:cs="Times New Roman"/>
          <w:color w:val="000000" w:themeColor="text1"/>
          <w:sz w:val="24"/>
          <w:szCs w:val="24"/>
        </w:rPr>
        <w:t xml:space="preserve">this care is not taken it </w:t>
      </w:r>
      <w:r w:rsidR="00853D49">
        <w:rPr>
          <w:rFonts w:ascii="Times New Roman" w:hAnsi="Times New Roman" w:cs="Times New Roman"/>
          <w:color w:val="000000" w:themeColor="text1"/>
          <w:sz w:val="24"/>
          <w:szCs w:val="24"/>
        </w:rPr>
        <w:t>“</w:t>
      </w:r>
      <w:r w:rsidR="001140AF" w:rsidRPr="004F1E4D">
        <w:rPr>
          <w:rFonts w:ascii="Times New Roman" w:hAnsi="Times New Roman" w:cs="Times New Roman"/>
          <w:sz w:val="24"/>
          <w:szCs w:val="24"/>
        </w:rPr>
        <w:t>will lead to</w:t>
      </w:r>
      <w:r w:rsidR="00847FCA" w:rsidRPr="004F1E4D">
        <w:rPr>
          <w:rFonts w:ascii="Times New Roman" w:hAnsi="Times New Roman" w:cs="Times New Roman"/>
          <w:sz w:val="24"/>
          <w:szCs w:val="24"/>
        </w:rPr>
        <w:t xml:space="preserve"> </w:t>
      </w:r>
      <w:r w:rsidR="001140AF" w:rsidRPr="004F1E4D">
        <w:rPr>
          <w:rFonts w:ascii="Times New Roman" w:hAnsi="Times New Roman" w:cs="Times New Roman"/>
          <w:sz w:val="24"/>
          <w:szCs w:val="24"/>
        </w:rPr>
        <w:t>cynicism and feelings of powerlessness</w:t>
      </w:r>
      <w:r w:rsidR="00847FCA" w:rsidRPr="004F1E4D">
        <w:rPr>
          <w:rFonts w:ascii="Times New Roman" w:hAnsi="Times New Roman" w:cs="Times New Roman"/>
          <w:sz w:val="24"/>
          <w:szCs w:val="24"/>
        </w:rPr>
        <w:t xml:space="preserve"> </w:t>
      </w:r>
      <w:r w:rsidR="001140AF" w:rsidRPr="004F1E4D">
        <w:rPr>
          <w:rFonts w:ascii="Times New Roman" w:hAnsi="Times New Roman" w:cs="Times New Roman"/>
          <w:sz w:val="24"/>
          <w:szCs w:val="24"/>
        </w:rPr>
        <w:t>among children and young people</w:t>
      </w:r>
      <w:r w:rsidR="00853D49">
        <w:rPr>
          <w:rFonts w:ascii="Times New Roman" w:hAnsi="Times New Roman" w:cs="Times New Roman"/>
          <w:sz w:val="24"/>
          <w:szCs w:val="24"/>
        </w:rPr>
        <w:t>”</w:t>
      </w:r>
      <w:r w:rsidR="00B15EE4" w:rsidRPr="004F1E4D">
        <w:rPr>
          <w:rFonts w:ascii="Times New Roman" w:hAnsi="Times New Roman" w:cs="Times New Roman"/>
          <w:sz w:val="24"/>
          <w:szCs w:val="24"/>
        </w:rPr>
        <w:t>.</w:t>
      </w:r>
    </w:p>
    <w:p w14:paraId="3BCE19E9" w14:textId="1BC4888F" w:rsidR="00F53E6F" w:rsidRPr="00CF3099" w:rsidRDefault="00F53E6F" w:rsidP="00CF3099">
      <w:pPr>
        <w:pStyle w:val="ListParagraph"/>
        <w:numPr>
          <w:ilvl w:val="0"/>
          <w:numId w:val="5"/>
        </w:numPr>
        <w:autoSpaceDE w:val="0"/>
        <w:autoSpaceDN w:val="0"/>
        <w:adjustRightInd w:val="0"/>
        <w:spacing w:after="0" w:line="360" w:lineRule="auto"/>
        <w:rPr>
          <w:rFonts w:ascii="Times New Roman" w:hAnsi="Times New Roman" w:cs="Times New Roman"/>
          <w:sz w:val="24"/>
          <w:szCs w:val="24"/>
        </w:rPr>
      </w:pPr>
      <w:r w:rsidRPr="00CF3099">
        <w:rPr>
          <w:rFonts w:ascii="Times New Roman" w:hAnsi="Times New Roman" w:cs="Times New Roman"/>
          <w:color w:val="000000" w:themeColor="text1"/>
          <w:sz w:val="24"/>
          <w:szCs w:val="24"/>
        </w:rPr>
        <w:t xml:space="preserve">If </w:t>
      </w:r>
      <w:r w:rsidR="008A25C9" w:rsidRPr="00CF3099">
        <w:rPr>
          <w:rFonts w:ascii="Times New Roman" w:hAnsi="Times New Roman" w:cs="Times New Roman"/>
          <w:color w:val="000000" w:themeColor="text1"/>
          <w:sz w:val="24"/>
          <w:szCs w:val="24"/>
        </w:rPr>
        <w:t xml:space="preserve">pupil participation is not sustained, children are likely </w:t>
      </w:r>
      <w:r w:rsidR="0090791A" w:rsidRPr="00CF3099">
        <w:rPr>
          <w:rFonts w:ascii="Times New Roman" w:hAnsi="Times New Roman" w:cs="Times New Roman"/>
          <w:color w:val="000000" w:themeColor="text1"/>
          <w:sz w:val="24"/>
          <w:szCs w:val="24"/>
        </w:rPr>
        <w:t xml:space="preserve">to become disappointed </w:t>
      </w:r>
      <w:r w:rsidR="00125756" w:rsidRPr="00CF3099">
        <w:rPr>
          <w:rFonts w:ascii="Times New Roman" w:hAnsi="Times New Roman" w:cs="Times New Roman"/>
          <w:color w:val="000000" w:themeColor="text1"/>
          <w:sz w:val="24"/>
          <w:szCs w:val="24"/>
        </w:rPr>
        <w:t>and possibly disaffected (Riley et al., 200</w:t>
      </w:r>
      <w:r w:rsidR="00B4282B">
        <w:rPr>
          <w:rFonts w:ascii="Times New Roman" w:hAnsi="Times New Roman" w:cs="Times New Roman"/>
          <w:color w:val="000000" w:themeColor="text1"/>
          <w:sz w:val="24"/>
          <w:szCs w:val="24"/>
        </w:rPr>
        <w:t>5</w:t>
      </w:r>
      <w:r w:rsidR="00125756" w:rsidRPr="00CF3099">
        <w:rPr>
          <w:rFonts w:ascii="Times New Roman" w:hAnsi="Times New Roman" w:cs="Times New Roman"/>
          <w:color w:val="000000" w:themeColor="text1"/>
          <w:sz w:val="24"/>
          <w:szCs w:val="24"/>
        </w:rPr>
        <w:t>)</w:t>
      </w:r>
      <w:r w:rsidR="000B15D3" w:rsidRPr="00CF3099">
        <w:rPr>
          <w:rFonts w:ascii="Times New Roman" w:hAnsi="Times New Roman" w:cs="Times New Roman"/>
          <w:color w:val="000000" w:themeColor="text1"/>
          <w:sz w:val="24"/>
          <w:szCs w:val="24"/>
        </w:rPr>
        <w:t>.</w:t>
      </w:r>
    </w:p>
    <w:p w14:paraId="00E60A4B" w14:textId="25E6A4B8" w:rsidR="00600CFA" w:rsidRPr="004F1E4D" w:rsidRDefault="00803EB8" w:rsidP="004F1E4D">
      <w:pPr>
        <w:pStyle w:val="ListParagraph"/>
        <w:numPr>
          <w:ilvl w:val="0"/>
          <w:numId w:val="5"/>
        </w:numPr>
        <w:spacing w:line="360" w:lineRule="auto"/>
        <w:jc w:val="both"/>
        <w:rPr>
          <w:rFonts w:ascii="Times New Roman" w:hAnsi="Times New Roman" w:cs="Times New Roman"/>
          <w:color w:val="000000" w:themeColor="text1"/>
          <w:sz w:val="24"/>
          <w:szCs w:val="24"/>
        </w:rPr>
      </w:pPr>
      <w:r w:rsidRPr="004F1E4D">
        <w:rPr>
          <w:rFonts w:ascii="Times New Roman" w:hAnsi="Times New Roman" w:cs="Times New Roman"/>
          <w:color w:val="000000" w:themeColor="text1"/>
          <w:sz w:val="24"/>
          <w:szCs w:val="24"/>
        </w:rPr>
        <w:t xml:space="preserve">Consulting pupils can be </w:t>
      </w:r>
      <w:r w:rsidR="00853D49">
        <w:rPr>
          <w:rFonts w:ascii="Times New Roman" w:hAnsi="Times New Roman" w:cs="Times New Roman"/>
          <w:color w:val="000000" w:themeColor="text1"/>
          <w:sz w:val="24"/>
          <w:szCs w:val="24"/>
        </w:rPr>
        <w:t>“</w:t>
      </w:r>
      <w:r w:rsidRPr="004F1E4D">
        <w:rPr>
          <w:rFonts w:ascii="Times New Roman" w:hAnsi="Times New Roman" w:cs="Times New Roman"/>
          <w:color w:val="000000" w:themeColor="text1"/>
          <w:sz w:val="24"/>
          <w:szCs w:val="24"/>
        </w:rPr>
        <w:t>d</w:t>
      </w:r>
      <w:r w:rsidR="001E2768" w:rsidRPr="004F1E4D">
        <w:rPr>
          <w:rFonts w:ascii="Times New Roman" w:hAnsi="Times New Roman" w:cs="Times New Roman"/>
          <w:color w:val="000000" w:themeColor="text1"/>
          <w:sz w:val="24"/>
          <w:szCs w:val="24"/>
        </w:rPr>
        <w:t>ifficult for teachers to u</w:t>
      </w:r>
      <w:r w:rsidR="000D27DC" w:rsidRPr="004F1E4D">
        <w:rPr>
          <w:rFonts w:ascii="Times New Roman" w:hAnsi="Times New Roman" w:cs="Times New Roman"/>
          <w:color w:val="000000" w:themeColor="text1"/>
          <w:sz w:val="24"/>
          <w:szCs w:val="24"/>
        </w:rPr>
        <w:t>ndertake on their own</w:t>
      </w:r>
      <w:r w:rsidR="00853D49">
        <w:rPr>
          <w:rFonts w:ascii="Times New Roman" w:hAnsi="Times New Roman" w:cs="Times New Roman"/>
          <w:color w:val="000000" w:themeColor="text1"/>
          <w:sz w:val="24"/>
          <w:szCs w:val="24"/>
        </w:rPr>
        <w:t>”</w:t>
      </w:r>
      <w:r w:rsidR="000D27DC" w:rsidRPr="004F1E4D">
        <w:rPr>
          <w:rFonts w:ascii="Times New Roman" w:hAnsi="Times New Roman" w:cs="Times New Roman"/>
          <w:color w:val="000000" w:themeColor="text1"/>
          <w:sz w:val="24"/>
          <w:szCs w:val="24"/>
        </w:rPr>
        <w:t xml:space="preserve"> as </w:t>
      </w:r>
      <w:r w:rsidRPr="004F1E4D">
        <w:rPr>
          <w:rFonts w:ascii="Times New Roman" w:hAnsi="Times New Roman" w:cs="Times New Roman"/>
          <w:color w:val="000000" w:themeColor="text1"/>
          <w:sz w:val="24"/>
          <w:szCs w:val="24"/>
        </w:rPr>
        <w:t xml:space="preserve">pupils may not be comfortable in sharing </w:t>
      </w:r>
      <w:r w:rsidR="008D0991" w:rsidRPr="004F1E4D">
        <w:rPr>
          <w:rFonts w:ascii="Times New Roman" w:hAnsi="Times New Roman" w:cs="Times New Roman"/>
          <w:color w:val="000000" w:themeColor="text1"/>
          <w:sz w:val="24"/>
          <w:szCs w:val="24"/>
        </w:rPr>
        <w:t>issues with their teacher</w:t>
      </w:r>
      <w:r w:rsidR="00776BF8" w:rsidRPr="004F1E4D">
        <w:rPr>
          <w:rFonts w:ascii="Times New Roman" w:hAnsi="Times New Roman" w:cs="Times New Roman"/>
          <w:color w:val="000000" w:themeColor="text1"/>
          <w:sz w:val="24"/>
          <w:szCs w:val="24"/>
        </w:rPr>
        <w:t xml:space="preserve"> </w:t>
      </w:r>
      <w:r w:rsidR="00093580" w:rsidRPr="004F1E4D">
        <w:rPr>
          <w:rFonts w:ascii="Times New Roman" w:hAnsi="Times New Roman" w:cs="Times New Roman"/>
          <w:color w:val="000000" w:themeColor="text1"/>
          <w:sz w:val="24"/>
          <w:szCs w:val="24"/>
        </w:rPr>
        <w:t xml:space="preserve">(Reay, </w:t>
      </w:r>
      <w:r w:rsidR="000E0666" w:rsidRPr="004F1E4D">
        <w:rPr>
          <w:rFonts w:ascii="Times New Roman" w:hAnsi="Times New Roman" w:cs="Times New Roman"/>
          <w:color w:val="000000" w:themeColor="text1"/>
          <w:sz w:val="24"/>
          <w:szCs w:val="24"/>
        </w:rPr>
        <w:t>2006</w:t>
      </w:r>
      <w:r w:rsidR="00E21DA9">
        <w:rPr>
          <w:rFonts w:ascii="Times New Roman" w:hAnsi="Times New Roman" w:cs="Times New Roman"/>
          <w:color w:val="000000" w:themeColor="text1"/>
          <w:sz w:val="24"/>
          <w:szCs w:val="24"/>
        </w:rPr>
        <w:t>, p.171</w:t>
      </w:r>
      <w:r w:rsidR="000E0666" w:rsidRPr="004F1E4D">
        <w:rPr>
          <w:rFonts w:ascii="Times New Roman" w:hAnsi="Times New Roman" w:cs="Times New Roman"/>
          <w:color w:val="000000" w:themeColor="text1"/>
          <w:sz w:val="24"/>
          <w:szCs w:val="24"/>
        </w:rPr>
        <w:t xml:space="preserve">). </w:t>
      </w:r>
    </w:p>
    <w:p w14:paraId="52FE308B" w14:textId="77777777" w:rsidR="004F1E4D" w:rsidRDefault="00C279B0" w:rsidP="004F1E4D">
      <w:pPr>
        <w:pStyle w:val="ListParagraph"/>
        <w:numPr>
          <w:ilvl w:val="0"/>
          <w:numId w:val="5"/>
        </w:numPr>
        <w:spacing w:line="360" w:lineRule="auto"/>
        <w:jc w:val="both"/>
        <w:rPr>
          <w:rFonts w:ascii="Times New Roman" w:hAnsi="Times New Roman" w:cs="Times New Roman"/>
          <w:color w:val="000000" w:themeColor="text1"/>
          <w:sz w:val="24"/>
          <w:szCs w:val="24"/>
        </w:rPr>
      </w:pPr>
      <w:r w:rsidRPr="004F1E4D">
        <w:rPr>
          <w:rFonts w:ascii="Times New Roman" w:hAnsi="Times New Roman" w:cs="Times New Roman"/>
          <w:color w:val="000000" w:themeColor="text1"/>
          <w:sz w:val="24"/>
          <w:szCs w:val="24"/>
        </w:rPr>
        <w:t>Teacher</w:t>
      </w:r>
      <w:r w:rsidR="001A3B1F" w:rsidRPr="004F1E4D">
        <w:rPr>
          <w:rFonts w:ascii="Times New Roman" w:hAnsi="Times New Roman" w:cs="Times New Roman"/>
          <w:color w:val="000000" w:themeColor="text1"/>
          <w:sz w:val="24"/>
          <w:szCs w:val="24"/>
        </w:rPr>
        <w:t xml:space="preserve">s may feel </w:t>
      </w:r>
      <w:r w:rsidR="000A4E29" w:rsidRPr="004F1E4D">
        <w:rPr>
          <w:rFonts w:ascii="Times New Roman" w:hAnsi="Times New Roman" w:cs="Times New Roman"/>
          <w:color w:val="000000" w:themeColor="text1"/>
          <w:sz w:val="24"/>
          <w:szCs w:val="24"/>
        </w:rPr>
        <w:t xml:space="preserve">they are </w:t>
      </w:r>
      <w:r w:rsidR="000866E9" w:rsidRPr="004F1E4D">
        <w:rPr>
          <w:rFonts w:ascii="Times New Roman" w:hAnsi="Times New Roman" w:cs="Times New Roman"/>
          <w:color w:val="000000" w:themeColor="text1"/>
          <w:sz w:val="24"/>
          <w:szCs w:val="24"/>
        </w:rPr>
        <w:t xml:space="preserve">losing some authority and </w:t>
      </w:r>
      <w:r w:rsidR="0032498E" w:rsidRPr="004F1E4D">
        <w:rPr>
          <w:rFonts w:ascii="Times New Roman" w:hAnsi="Times New Roman" w:cs="Times New Roman"/>
          <w:color w:val="000000" w:themeColor="text1"/>
          <w:sz w:val="24"/>
          <w:szCs w:val="24"/>
        </w:rPr>
        <w:t>that children are not able to</w:t>
      </w:r>
      <w:r w:rsidR="003D4EB7" w:rsidRPr="004F1E4D">
        <w:rPr>
          <w:rFonts w:ascii="Times New Roman" w:hAnsi="Times New Roman" w:cs="Times New Roman"/>
          <w:color w:val="000000" w:themeColor="text1"/>
          <w:sz w:val="24"/>
          <w:szCs w:val="24"/>
        </w:rPr>
        <w:t xml:space="preserve"> make </w:t>
      </w:r>
      <w:r w:rsidR="00610B8F" w:rsidRPr="004F1E4D">
        <w:rPr>
          <w:rFonts w:ascii="Times New Roman" w:hAnsi="Times New Roman" w:cs="Times New Roman"/>
          <w:color w:val="000000" w:themeColor="text1"/>
          <w:sz w:val="24"/>
          <w:szCs w:val="24"/>
        </w:rPr>
        <w:t>sensible judgements about their education (</w:t>
      </w:r>
      <w:r w:rsidR="009B0957" w:rsidRPr="004F1E4D">
        <w:rPr>
          <w:rFonts w:ascii="Times New Roman" w:hAnsi="Times New Roman" w:cs="Times New Roman"/>
          <w:color w:val="000000" w:themeColor="text1"/>
          <w:sz w:val="24"/>
          <w:szCs w:val="24"/>
        </w:rPr>
        <w:t xml:space="preserve">Lyle, </w:t>
      </w:r>
      <w:proofErr w:type="spellStart"/>
      <w:r w:rsidR="009B0957" w:rsidRPr="004F1E4D">
        <w:rPr>
          <w:rFonts w:ascii="Times New Roman" w:hAnsi="Times New Roman" w:cs="Times New Roman"/>
          <w:color w:val="000000" w:themeColor="text1"/>
          <w:sz w:val="24"/>
          <w:szCs w:val="24"/>
        </w:rPr>
        <w:t>Hendley</w:t>
      </w:r>
      <w:proofErr w:type="spellEnd"/>
      <w:r w:rsidR="009B0957" w:rsidRPr="004F1E4D">
        <w:rPr>
          <w:rFonts w:ascii="Times New Roman" w:hAnsi="Times New Roman" w:cs="Times New Roman"/>
          <w:color w:val="000000" w:themeColor="text1"/>
          <w:sz w:val="24"/>
          <w:szCs w:val="24"/>
        </w:rPr>
        <w:t xml:space="preserve"> and Newcomb, 2010)</w:t>
      </w:r>
      <w:r w:rsidR="004C0CDD" w:rsidRPr="004F1E4D">
        <w:rPr>
          <w:rFonts w:ascii="Times New Roman" w:hAnsi="Times New Roman" w:cs="Times New Roman"/>
          <w:color w:val="000000" w:themeColor="text1"/>
          <w:sz w:val="24"/>
          <w:szCs w:val="24"/>
        </w:rPr>
        <w:t>.</w:t>
      </w:r>
    </w:p>
    <w:p w14:paraId="27F71567" w14:textId="3EF1EED9" w:rsidR="00DD5CD6" w:rsidRDefault="00072678" w:rsidP="004F1E4D">
      <w:pPr>
        <w:pStyle w:val="ListParagraph"/>
        <w:numPr>
          <w:ilvl w:val="0"/>
          <w:numId w:val="5"/>
        </w:numPr>
        <w:spacing w:line="360" w:lineRule="auto"/>
        <w:jc w:val="both"/>
        <w:rPr>
          <w:rFonts w:ascii="Times New Roman" w:hAnsi="Times New Roman" w:cs="Times New Roman"/>
          <w:color w:val="000000" w:themeColor="text1"/>
          <w:sz w:val="24"/>
          <w:szCs w:val="24"/>
        </w:rPr>
      </w:pPr>
      <w:r w:rsidRPr="004F1E4D">
        <w:rPr>
          <w:rFonts w:ascii="Times New Roman" w:hAnsi="Times New Roman" w:cs="Times New Roman"/>
          <w:color w:val="000000" w:themeColor="text1"/>
          <w:sz w:val="24"/>
          <w:szCs w:val="24"/>
        </w:rPr>
        <w:t xml:space="preserve">There is often </w:t>
      </w:r>
      <w:r w:rsidR="00D329A4">
        <w:rPr>
          <w:rFonts w:ascii="Times New Roman" w:hAnsi="Times New Roman" w:cs="Times New Roman"/>
          <w:color w:val="000000" w:themeColor="text1"/>
          <w:sz w:val="24"/>
          <w:szCs w:val="24"/>
        </w:rPr>
        <w:t xml:space="preserve">a variety </w:t>
      </w:r>
      <w:r w:rsidR="00263199" w:rsidRPr="004F1E4D">
        <w:rPr>
          <w:rFonts w:ascii="Times New Roman" w:hAnsi="Times New Roman" w:cs="Times New Roman"/>
          <w:color w:val="000000" w:themeColor="text1"/>
          <w:sz w:val="24"/>
          <w:szCs w:val="24"/>
        </w:rPr>
        <w:t xml:space="preserve">of </w:t>
      </w:r>
      <w:r w:rsidR="009A242E" w:rsidRPr="004F1E4D">
        <w:rPr>
          <w:rFonts w:ascii="Times New Roman" w:hAnsi="Times New Roman" w:cs="Times New Roman"/>
          <w:color w:val="000000" w:themeColor="text1"/>
          <w:sz w:val="24"/>
          <w:szCs w:val="24"/>
        </w:rPr>
        <w:t xml:space="preserve">voices rather than a common one which </w:t>
      </w:r>
      <w:r w:rsidR="005B0493" w:rsidRPr="004F1E4D">
        <w:rPr>
          <w:rFonts w:ascii="Times New Roman" w:hAnsi="Times New Roman" w:cs="Times New Roman"/>
          <w:color w:val="000000" w:themeColor="text1"/>
          <w:sz w:val="24"/>
          <w:szCs w:val="24"/>
        </w:rPr>
        <w:t xml:space="preserve">can </w:t>
      </w:r>
      <w:r w:rsidR="00E63CD0" w:rsidRPr="004F1E4D">
        <w:rPr>
          <w:rFonts w:ascii="Times New Roman" w:hAnsi="Times New Roman" w:cs="Times New Roman"/>
          <w:color w:val="000000" w:themeColor="text1"/>
          <w:sz w:val="24"/>
          <w:szCs w:val="24"/>
        </w:rPr>
        <w:t>silence some pupils and reinforce hierarchies in the classroom (</w:t>
      </w:r>
      <w:r w:rsidR="00A02426" w:rsidRPr="004F1E4D">
        <w:rPr>
          <w:rFonts w:ascii="Times New Roman" w:hAnsi="Times New Roman" w:cs="Times New Roman"/>
          <w:color w:val="000000" w:themeColor="text1"/>
          <w:sz w:val="24"/>
          <w:szCs w:val="24"/>
        </w:rPr>
        <w:t xml:space="preserve">Noyes, </w:t>
      </w:r>
      <w:r w:rsidR="000B15D3" w:rsidRPr="004F1E4D">
        <w:rPr>
          <w:rFonts w:ascii="Times New Roman" w:hAnsi="Times New Roman" w:cs="Times New Roman"/>
          <w:color w:val="000000" w:themeColor="text1"/>
          <w:sz w:val="24"/>
          <w:szCs w:val="24"/>
        </w:rPr>
        <w:t xml:space="preserve">2005; </w:t>
      </w:r>
      <w:r w:rsidR="00C96FF5" w:rsidRPr="004F1E4D">
        <w:rPr>
          <w:rFonts w:ascii="Times New Roman" w:hAnsi="Times New Roman" w:cs="Times New Roman"/>
          <w:color w:val="000000" w:themeColor="text1"/>
          <w:sz w:val="24"/>
          <w:szCs w:val="24"/>
        </w:rPr>
        <w:t>Reay</w:t>
      </w:r>
      <w:r w:rsidR="00673C10" w:rsidRPr="004F1E4D">
        <w:rPr>
          <w:rFonts w:ascii="Times New Roman" w:hAnsi="Times New Roman" w:cs="Times New Roman"/>
          <w:color w:val="000000" w:themeColor="text1"/>
          <w:sz w:val="24"/>
          <w:szCs w:val="24"/>
        </w:rPr>
        <w:t xml:space="preserve"> and Arnot, 200</w:t>
      </w:r>
      <w:r w:rsidR="007B4488" w:rsidRPr="004F1E4D">
        <w:rPr>
          <w:rFonts w:ascii="Times New Roman" w:hAnsi="Times New Roman" w:cs="Times New Roman"/>
          <w:color w:val="000000" w:themeColor="text1"/>
          <w:sz w:val="24"/>
          <w:szCs w:val="24"/>
        </w:rPr>
        <w:t xml:space="preserve">4 cited in Reay, 2006; </w:t>
      </w:r>
      <w:r w:rsidR="00673C10" w:rsidRPr="004F1E4D">
        <w:rPr>
          <w:rFonts w:ascii="Times New Roman" w:hAnsi="Times New Roman" w:cs="Times New Roman"/>
          <w:color w:val="000000" w:themeColor="text1"/>
          <w:sz w:val="24"/>
          <w:szCs w:val="24"/>
        </w:rPr>
        <w:t>Reay, 2006</w:t>
      </w:r>
      <w:r w:rsidR="000B15D3" w:rsidRPr="004F1E4D">
        <w:rPr>
          <w:rFonts w:ascii="Times New Roman" w:hAnsi="Times New Roman" w:cs="Times New Roman"/>
          <w:color w:val="000000" w:themeColor="text1"/>
          <w:sz w:val="24"/>
          <w:szCs w:val="24"/>
        </w:rPr>
        <w:t>).</w:t>
      </w:r>
    </w:p>
    <w:p w14:paraId="133C7023" w14:textId="320D079D" w:rsidR="00CF3099" w:rsidRPr="00CF3099" w:rsidRDefault="00CF3099" w:rsidP="00CF309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These limitations have been addressed within the school development plan</w:t>
      </w:r>
      <w:r w:rsidR="00DF3120">
        <w:rPr>
          <w:rFonts w:ascii="Times New Roman" w:hAnsi="Times New Roman" w:cs="Times New Roman"/>
          <w:color w:val="000000" w:themeColor="text1"/>
          <w:sz w:val="24"/>
          <w:szCs w:val="24"/>
        </w:rPr>
        <w:t xml:space="preserve">, taking care to ensure the initiative is developed as a whole-school approach through which all </w:t>
      </w:r>
      <w:r w:rsidR="00F41182">
        <w:rPr>
          <w:rFonts w:ascii="Times New Roman" w:hAnsi="Times New Roman" w:cs="Times New Roman"/>
          <w:color w:val="000000" w:themeColor="text1"/>
          <w:sz w:val="24"/>
          <w:szCs w:val="24"/>
        </w:rPr>
        <w:t xml:space="preserve">teachers are responsible for ensuring pupil participation, </w:t>
      </w:r>
      <w:r w:rsidR="00212C79">
        <w:rPr>
          <w:rFonts w:ascii="Times New Roman" w:hAnsi="Times New Roman" w:cs="Times New Roman"/>
          <w:color w:val="000000" w:themeColor="text1"/>
          <w:sz w:val="24"/>
          <w:szCs w:val="24"/>
        </w:rPr>
        <w:t xml:space="preserve">the interventions are sustainable and meaningful, </w:t>
      </w:r>
      <w:r w:rsidR="005D7418">
        <w:rPr>
          <w:rFonts w:ascii="Times New Roman" w:hAnsi="Times New Roman" w:cs="Times New Roman"/>
          <w:color w:val="000000" w:themeColor="text1"/>
          <w:sz w:val="24"/>
          <w:szCs w:val="24"/>
        </w:rPr>
        <w:t xml:space="preserve">measures are in </w:t>
      </w:r>
      <w:r w:rsidR="005D7418">
        <w:rPr>
          <w:rFonts w:ascii="Times New Roman" w:hAnsi="Times New Roman" w:cs="Times New Roman"/>
          <w:color w:val="000000" w:themeColor="text1"/>
          <w:sz w:val="24"/>
          <w:szCs w:val="24"/>
        </w:rPr>
        <w:lastRenderedPageBreak/>
        <w:t>place for pupils not comfortable in raising issues with their teacher</w:t>
      </w:r>
      <w:r w:rsidR="004325EF">
        <w:rPr>
          <w:rFonts w:ascii="Times New Roman" w:hAnsi="Times New Roman" w:cs="Times New Roman"/>
          <w:color w:val="000000" w:themeColor="text1"/>
          <w:sz w:val="24"/>
          <w:szCs w:val="24"/>
        </w:rPr>
        <w:t xml:space="preserve"> and </w:t>
      </w:r>
      <w:r w:rsidR="00071774">
        <w:rPr>
          <w:rFonts w:ascii="Times New Roman" w:hAnsi="Times New Roman" w:cs="Times New Roman"/>
          <w:color w:val="000000" w:themeColor="text1"/>
          <w:sz w:val="24"/>
          <w:szCs w:val="24"/>
        </w:rPr>
        <w:t xml:space="preserve">teachers have appropriate training </w:t>
      </w:r>
      <w:r w:rsidR="00A726B4">
        <w:rPr>
          <w:rFonts w:ascii="Times New Roman" w:hAnsi="Times New Roman" w:cs="Times New Roman"/>
          <w:color w:val="000000" w:themeColor="text1"/>
          <w:sz w:val="24"/>
          <w:szCs w:val="24"/>
        </w:rPr>
        <w:t xml:space="preserve">and aware of the benefits and that </w:t>
      </w:r>
      <w:r w:rsidR="00DB4501">
        <w:rPr>
          <w:rFonts w:ascii="Times New Roman" w:hAnsi="Times New Roman" w:cs="Times New Roman"/>
          <w:color w:val="000000" w:themeColor="text1"/>
          <w:sz w:val="24"/>
          <w:szCs w:val="24"/>
        </w:rPr>
        <w:t>it is inclusive and representative of all voices.</w:t>
      </w:r>
    </w:p>
    <w:p w14:paraId="2B21F774" w14:textId="77777777" w:rsidR="00EF27A3" w:rsidRDefault="2468D1F5" w:rsidP="00BC722F">
      <w:pPr>
        <w:spacing w:line="360" w:lineRule="auto"/>
        <w:jc w:val="both"/>
        <w:rPr>
          <w:rFonts w:ascii="Times New Roman" w:hAnsi="Times New Roman" w:cs="Times New Roman"/>
          <w:b/>
          <w:bCs/>
          <w:color w:val="000000" w:themeColor="text1"/>
          <w:sz w:val="28"/>
          <w:szCs w:val="28"/>
        </w:rPr>
      </w:pPr>
      <w:r w:rsidRPr="2468D1F5">
        <w:rPr>
          <w:rFonts w:ascii="Times New Roman" w:hAnsi="Times New Roman" w:cs="Times New Roman"/>
          <w:b/>
          <w:bCs/>
          <w:color w:val="000000" w:themeColor="text1"/>
          <w:sz w:val="28"/>
          <w:szCs w:val="28"/>
        </w:rPr>
        <w:t>Metacognition</w:t>
      </w:r>
    </w:p>
    <w:p w14:paraId="4F0D3587" w14:textId="3A855324" w:rsidR="00A056E3" w:rsidRPr="00EF27A3" w:rsidRDefault="004555D6" w:rsidP="00BC722F">
      <w:pPr>
        <w:spacing w:line="360" w:lineRule="auto"/>
        <w:jc w:val="both"/>
        <w:rPr>
          <w:rFonts w:ascii="Times New Roman" w:hAnsi="Times New Roman" w:cs="Times New Roman"/>
          <w:b/>
          <w:bCs/>
          <w:color w:val="000000" w:themeColor="text1"/>
          <w:sz w:val="28"/>
          <w:szCs w:val="28"/>
        </w:rPr>
      </w:pPr>
      <w:r>
        <w:rPr>
          <w:rFonts w:ascii="Times New Roman" w:hAnsi="Times New Roman" w:cs="Times New Roman"/>
          <w:bCs/>
          <w:color w:val="000000" w:themeColor="text1"/>
          <w:sz w:val="24"/>
          <w:szCs w:val="28"/>
        </w:rPr>
        <w:t>If children are</w:t>
      </w:r>
      <w:r w:rsidR="00681EA6">
        <w:rPr>
          <w:rFonts w:ascii="Times New Roman" w:hAnsi="Times New Roman" w:cs="Times New Roman"/>
          <w:bCs/>
          <w:color w:val="000000" w:themeColor="text1"/>
          <w:sz w:val="24"/>
          <w:szCs w:val="28"/>
        </w:rPr>
        <w:t xml:space="preserve"> to take greater responsibility for their learning, they must be self-aware</w:t>
      </w:r>
      <w:r w:rsidR="001206B1">
        <w:rPr>
          <w:rFonts w:ascii="Times New Roman" w:hAnsi="Times New Roman" w:cs="Times New Roman"/>
          <w:bCs/>
          <w:color w:val="000000" w:themeColor="text1"/>
          <w:sz w:val="24"/>
          <w:szCs w:val="28"/>
        </w:rPr>
        <w:t xml:space="preserve"> – that is, understanding their strengths and weaknesses and how best they learn</w:t>
      </w:r>
      <w:r w:rsidR="00925682">
        <w:rPr>
          <w:rFonts w:ascii="Times New Roman" w:hAnsi="Times New Roman" w:cs="Times New Roman"/>
          <w:bCs/>
          <w:color w:val="000000" w:themeColor="text1"/>
          <w:sz w:val="24"/>
          <w:szCs w:val="28"/>
        </w:rPr>
        <w:t xml:space="preserve">. </w:t>
      </w:r>
      <w:r w:rsidR="00B305E4">
        <w:rPr>
          <w:rFonts w:ascii="Times New Roman" w:hAnsi="Times New Roman" w:cs="Times New Roman"/>
          <w:bCs/>
          <w:color w:val="000000" w:themeColor="text1"/>
          <w:sz w:val="24"/>
          <w:szCs w:val="28"/>
        </w:rPr>
        <w:t>This can be done through ‘meta-cognitive’ strategies</w:t>
      </w:r>
      <w:r w:rsidR="005A12ED">
        <w:rPr>
          <w:rFonts w:ascii="Times New Roman" w:hAnsi="Times New Roman" w:cs="Times New Roman"/>
          <w:bCs/>
          <w:color w:val="000000" w:themeColor="text1"/>
          <w:sz w:val="24"/>
          <w:szCs w:val="28"/>
        </w:rPr>
        <w:t xml:space="preserve"> which </w:t>
      </w:r>
      <w:r w:rsidR="38C59332" w:rsidRPr="38C59332">
        <w:rPr>
          <w:rFonts w:ascii="Times New Roman" w:hAnsi="Times New Roman" w:cs="Times New Roman"/>
          <w:color w:val="000000" w:themeColor="text1"/>
          <w:sz w:val="24"/>
          <w:szCs w:val="24"/>
        </w:rPr>
        <w:t>will</w:t>
      </w:r>
      <w:r w:rsidR="005A12ED">
        <w:rPr>
          <w:rFonts w:ascii="Times New Roman" w:hAnsi="Times New Roman" w:cs="Times New Roman"/>
          <w:bCs/>
          <w:color w:val="000000" w:themeColor="text1"/>
          <w:sz w:val="24"/>
          <w:szCs w:val="28"/>
        </w:rPr>
        <w:t xml:space="preserve"> help</w:t>
      </w:r>
      <w:r w:rsidR="00A056E3">
        <w:rPr>
          <w:rFonts w:ascii="Times New Roman" w:hAnsi="Times New Roman" w:cs="Times New Roman"/>
          <w:bCs/>
          <w:color w:val="000000" w:themeColor="text1"/>
          <w:sz w:val="24"/>
          <w:szCs w:val="28"/>
        </w:rPr>
        <w:t xml:space="preserve"> children to </w:t>
      </w:r>
      <w:r w:rsidR="00544C44">
        <w:rPr>
          <w:rFonts w:ascii="Times New Roman" w:hAnsi="Times New Roman" w:cs="Times New Roman"/>
          <w:bCs/>
          <w:color w:val="000000" w:themeColor="text1"/>
          <w:sz w:val="24"/>
          <w:szCs w:val="28"/>
        </w:rPr>
        <w:t>effectively plan and monitor their learning through th</w:t>
      </w:r>
      <w:r w:rsidR="00270170">
        <w:rPr>
          <w:rFonts w:ascii="Times New Roman" w:hAnsi="Times New Roman" w:cs="Times New Roman"/>
          <w:bCs/>
          <w:color w:val="000000" w:themeColor="text1"/>
          <w:sz w:val="24"/>
          <w:szCs w:val="28"/>
        </w:rPr>
        <w:t>e pupil voice initiative</w:t>
      </w:r>
      <w:r w:rsidR="005A12ED">
        <w:rPr>
          <w:rFonts w:ascii="Times New Roman" w:hAnsi="Times New Roman" w:cs="Times New Roman"/>
          <w:bCs/>
          <w:color w:val="000000" w:themeColor="text1"/>
          <w:sz w:val="24"/>
          <w:szCs w:val="28"/>
        </w:rPr>
        <w:t>.</w:t>
      </w:r>
    </w:p>
    <w:p w14:paraId="3CA8CC54" w14:textId="00C26821" w:rsidR="00013890" w:rsidRDefault="00BD4414" w:rsidP="00BD4414">
      <w:pPr>
        <w:spacing w:line="360" w:lineRule="auto"/>
        <w:ind w:left="720" w:hanging="720"/>
        <w:jc w:val="both"/>
        <w:rPr>
          <w:rFonts w:ascii="Times New Roman" w:hAnsi="Times New Roman" w:cs="Times New Roman"/>
          <w:b/>
          <w:bCs/>
          <w:sz w:val="28"/>
          <w:szCs w:val="28"/>
        </w:rPr>
      </w:pPr>
      <w:r>
        <w:rPr>
          <w:rFonts w:ascii="Times New Roman" w:hAnsi="Times New Roman" w:cs="Times New Roman"/>
          <w:b/>
          <w:bCs/>
          <w:sz w:val="28"/>
          <w:szCs w:val="28"/>
        </w:rPr>
        <w:t>Thought Process</w:t>
      </w:r>
    </w:p>
    <w:p w14:paraId="7E490B67" w14:textId="2C19D30C" w:rsidR="00B0153C" w:rsidRDefault="7B8E60C4" w:rsidP="00BC722F">
      <w:pPr>
        <w:spacing w:line="360" w:lineRule="auto"/>
        <w:jc w:val="both"/>
        <w:rPr>
          <w:rFonts w:ascii="Times New Roman" w:hAnsi="Times New Roman" w:cs="Times New Roman"/>
          <w:sz w:val="24"/>
          <w:szCs w:val="24"/>
        </w:rPr>
      </w:pPr>
      <w:r w:rsidRPr="7B8E60C4">
        <w:rPr>
          <w:rFonts w:ascii="Times New Roman" w:hAnsi="Times New Roman" w:cs="Times New Roman"/>
          <w:sz w:val="24"/>
          <w:szCs w:val="24"/>
        </w:rPr>
        <w:t xml:space="preserve">The original focus for the video presentation looked at supporting disaffected pupils and improving motivation. During professional teaching experience (PTE), I was curious about the potentially disaffected children and their reasons for becoming seemingly dis-engaged from education. There appeared to be various reasons for this including personal problems, lack of self-belief and lack of interest in subject or topic. I wanted to explore this further through research. As a student teacher I felt I was unable to make much of a difference to these children’s school experiences. However, I could attempt to teach a positive mindset and teach according to children’s interests, which I endeavored to do throughout; and I did notice a change, albeit </w:t>
      </w:r>
      <w:r w:rsidR="00FD3637">
        <w:rPr>
          <w:rFonts w:ascii="Times New Roman" w:hAnsi="Times New Roman" w:cs="Times New Roman"/>
          <w:sz w:val="24"/>
          <w:szCs w:val="24"/>
        </w:rPr>
        <w:t>small</w:t>
      </w:r>
      <w:r w:rsidRPr="7B8E60C4">
        <w:rPr>
          <w:rFonts w:ascii="Times New Roman" w:hAnsi="Times New Roman" w:cs="Times New Roman"/>
          <w:sz w:val="24"/>
          <w:szCs w:val="24"/>
        </w:rPr>
        <w:t>, in children’s attitudes. This fostered my interest in disaffected children and how to engage them in education. Through my research I noticed common theme</w:t>
      </w:r>
      <w:r w:rsidR="00D01AAA">
        <w:rPr>
          <w:rFonts w:ascii="Times New Roman" w:hAnsi="Times New Roman" w:cs="Times New Roman"/>
          <w:sz w:val="24"/>
          <w:szCs w:val="24"/>
        </w:rPr>
        <w:t>s:</w:t>
      </w:r>
    </w:p>
    <w:p w14:paraId="1AC63A7B" w14:textId="30CAA47A" w:rsidR="001568CA" w:rsidRDefault="001568CA" w:rsidP="003636D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Much of the research was conducted </w:t>
      </w:r>
      <w:r w:rsidR="00C94A5A">
        <w:rPr>
          <w:rFonts w:ascii="Times New Roman" w:hAnsi="Times New Roman" w:cs="Times New Roman"/>
          <w:sz w:val="24"/>
          <w:szCs w:val="24"/>
        </w:rPr>
        <w:t>in secondary schools, with good practice guides also aimed at older children.</w:t>
      </w:r>
    </w:p>
    <w:p w14:paraId="6914B9AE" w14:textId="725CA53A" w:rsidR="00EF0663" w:rsidRDefault="006D2CF4" w:rsidP="001568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Outdoor learning (such as forest schools) and out of school experiences are </w:t>
      </w:r>
      <w:r w:rsidR="0070537E">
        <w:rPr>
          <w:rFonts w:ascii="Times New Roman" w:hAnsi="Times New Roman" w:cs="Times New Roman"/>
          <w:sz w:val="24"/>
          <w:szCs w:val="24"/>
        </w:rPr>
        <w:t xml:space="preserve">important for the well-being of young people and </w:t>
      </w:r>
      <w:r w:rsidR="00FA2A98">
        <w:rPr>
          <w:rFonts w:ascii="Times New Roman" w:hAnsi="Times New Roman" w:cs="Times New Roman"/>
          <w:sz w:val="24"/>
          <w:szCs w:val="24"/>
        </w:rPr>
        <w:t>to allow disadvantaged children</w:t>
      </w:r>
      <w:r w:rsidR="00C858D9">
        <w:rPr>
          <w:rFonts w:ascii="Times New Roman" w:hAnsi="Times New Roman" w:cs="Times New Roman"/>
          <w:sz w:val="24"/>
          <w:szCs w:val="24"/>
        </w:rPr>
        <w:t xml:space="preserve"> these opportunities</w:t>
      </w:r>
      <w:r w:rsidR="00FA2A98">
        <w:rPr>
          <w:rFonts w:ascii="Times New Roman" w:hAnsi="Times New Roman" w:cs="Times New Roman"/>
          <w:sz w:val="24"/>
          <w:szCs w:val="24"/>
        </w:rPr>
        <w:t xml:space="preserve"> </w:t>
      </w:r>
      <w:r w:rsidR="00C858D9">
        <w:rPr>
          <w:rFonts w:ascii="Times New Roman" w:hAnsi="Times New Roman" w:cs="Times New Roman"/>
          <w:sz w:val="24"/>
          <w:szCs w:val="24"/>
        </w:rPr>
        <w:t>as they may lack the cultural capital of their peers.</w:t>
      </w:r>
    </w:p>
    <w:p w14:paraId="3EA1FD9B" w14:textId="51153B94" w:rsidR="0070537E" w:rsidRDefault="001F59C0" w:rsidP="001568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curriculum </w:t>
      </w:r>
      <w:r w:rsidR="008358D7">
        <w:rPr>
          <w:rFonts w:ascii="Times New Roman" w:hAnsi="Times New Roman" w:cs="Times New Roman"/>
          <w:sz w:val="24"/>
          <w:szCs w:val="24"/>
        </w:rPr>
        <w:t>should be flexible and tailored to the individual</w:t>
      </w:r>
      <w:r w:rsidR="0003114F">
        <w:rPr>
          <w:rFonts w:ascii="Times New Roman" w:hAnsi="Times New Roman" w:cs="Times New Roman"/>
          <w:sz w:val="24"/>
          <w:szCs w:val="24"/>
        </w:rPr>
        <w:t>s</w:t>
      </w:r>
      <w:r w:rsidR="008358D7">
        <w:rPr>
          <w:rFonts w:ascii="Times New Roman" w:hAnsi="Times New Roman" w:cs="Times New Roman"/>
          <w:sz w:val="24"/>
          <w:szCs w:val="24"/>
        </w:rPr>
        <w:t xml:space="preserve"> where possible</w:t>
      </w:r>
      <w:r w:rsidR="0075243D">
        <w:rPr>
          <w:rFonts w:ascii="Times New Roman" w:hAnsi="Times New Roman" w:cs="Times New Roman"/>
          <w:sz w:val="24"/>
          <w:szCs w:val="24"/>
        </w:rPr>
        <w:t xml:space="preserve"> to allow </w:t>
      </w:r>
      <w:r w:rsidR="7864EFF7" w:rsidRPr="7864EFF7">
        <w:rPr>
          <w:rFonts w:ascii="Times New Roman" w:hAnsi="Times New Roman" w:cs="Times New Roman"/>
          <w:sz w:val="24"/>
          <w:szCs w:val="24"/>
        </w:rPr>
        <w:t>the less</w:t>
      </w:r>
      <w:r w:rsidR="0075243D">
        <w:rPr>
          <w:rFonts w:ascii="Times New Roman" w:hAnsi="Times New Roman" w:cs="Times New Roman"/>
          <w:sz w:val="24"/>
          <w:szCs w:val="24"/>
        </w:rPr>
        <w:t xml:space="preserve"> academic students the opportunity </w:t>
      </w:r>
      <w:r w:rsidR="008750CB">
        <w:rPr>
          <w:rFonts w:ascii="Times New Roman" w:hAnsi="Times New Roman" w:cs="Times New Roman"/>
          <w:sz w:val="24"/>
          <w:szCs w:val="24"/>
        </w:rPr>
        <w:t>to show their talents and cater to their interests.</w:t>
      </w:r>
    </w:p>
    <w:p w14:paraId="6A7A7985" w14:textId="17FC7A59" w:rsidR="00AD4BB3" w:rsidRDefault="00AD4BB3" w:rsidP="001568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Staff-pupil relationships are </w:t>
      </w:r>
      <w:r w:rsidR="00586E8A">
        <w:rPr>
          <w:rFonts w:ascii="Times New Roman" w:hAnsi="Times New Roman" w:cs="Times New Roman"/>
          <w:sz w:val="24"/>
          <w:szCs w:val="24"/>
        </w:rPr>
        <w:t>crucial. Children want their voices to be heard.</w:t>
      </w:r>
    </w:p>
    <w:p w14:paraId="4BEE6EEA" w14:textId="35FDFD6B" w:rsidR="006A52E6" w:rsidRPr="001568CA" w:rsidRDefault="006A52E6" w:rsidP="001568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effective change in schools, </w:t>
      </w:r>
      <w:r w:rsidR="009D0080">
        <w:rPr>
          <w:rFonts w:ascii="Times New Roman" w:hAnsi="Times New Roman" w:cs="Times New Roman"/>
          <w:sz w:val="24"/>
          <w:szCs w:val="24"/>
        </w:rPr>
        <w:t>multi-agency communication and partnerships are necessary.</w:t>
      </w:r>
    </w:p>
    <w:p w14:paraId="1FAB5C6B" w14:textId="156A45C0" w:rsidR="2468D1F5" w:rsidRDefault="7B8E60C4" w:rsidP="00BC722F">
      <w:pPr>
        <w:spacing w:line="360" w:lineRule="auto"/>
        <w:jc w:val="both"/>
        <w:rPr>
          <w:rFonts w:ascii="Times New Roman" w:hAnsi="Times New Roman" w:cs="Times New Roman"/>
          <w:sz w:val="24"/>
          <w:szCs w:val="24"/>
        </w:rPr>
      </w:pPr>
      <w:r w:rsidRPr="7B8E60C4">
        <w:rPr>
          <w:rFonts w:ascii="Times New Roman" w:hAnsi="Times New Roman" w:cs="Times New Roman"/>
          <w:sz w:val="24"/>
          <w:szCs w:val="24"/>
        </w:rPr>
        <w:lastRenderedPageBreak/>
        <w:t xml:space="preserve">Upon reading ‘Creativity of the Disaffected Gifted’, I was intrigued to see that their research on disaffected children found that ‘disruptive’ pupils rated themselves relatively the same as their peers in terms of self-concept and effort; but there was a notable difference in how they rated their originality and imagination (Yeung; Chow and Chow, 2005). I considered whether this could be true for most potentially disaffected children. Reflecting on this article led me to consider if the introduction of a more flexible, creative curriculum, whereby students have a significant impact over learning and the school environment, could impact all learners in a variety of ways. Donaldson (2015) repeatedly mentions ‘creativity’ when making recommendations for the new curriculum, suggesting that practitioners should be teaching for creativity, but also be planning and teaching creatively themselves. Schools should have a more </w:t>
      </w:r>
      <w:r w:rsidR="00D329A4">
        <w:rPr>
          <w:rFonts w:ascii="Times New Roman" w:hAnsi="Times New Roman" w:cs="Times New Roman"/>
          <w:sz w:val="24"/>
          <w:szCs w:val="24"/>
        </w:rPr>
        <w:t>“</w:t>
      </w:r>
      <w:r w:rsidRPr="7B8E60C4">
        <w:rPr>
          <w:rFonts w:ascii="Times New Roman" w:hAnsi="Times New Roman" w:cs="Times New Roman"/>
          <w:sz w:val="24"/>
          <w:szCs w:val="24"/>
        </w:rPr>
        <w:t>creative role</w:t>
      </w:r>
      <w:r w:rsidR="00D329A4">
        <w:rPr>
          <w:rFonts w:ascii="Times New Roman" w:hAnsi="Times New Roman" w:cs="Times New Roman"/>
          <w:sz w:val="24"/>
          <w:szCs w:val="24"/>
        </w:rPr>
        <w:t>”</w:t>
      </w:r>
      <w:r w:rsidRPr="7B8E60C4">
        <w:rPr>
          <w:rFonts w:ascii="Times New Roman" w:hAnsi="Times New Roman" w:cs="Times New Roman"/>
          <w:sz w:val="24"/>
          <w:szCs w:val="24"/>
        </w:rPr>
        <w:t xml:space="preserve"> (ibid</w:t>
      </w:r>
      <w:r w:rsidR="00702B40">
        <w:rPr>
          <w:rFonts w:ascii="Times New Roman" w:hAnsi="Times New Roman" w:cs="Times New Roman"/>
          <w:sz w:val="24"/>
          <w:szCs w:val="24"/>
        </w:rPr>
        <w:t xml:space="preserve">, p. </w:t>
      </w:r>
      <w:r w:rsidRPr="7B8E60C4">
        <w:rPr>
          <w:rFonts w:ascii="Times New Roman" w:hAnsi="Times New Roman" w:cs="Times New Roman"/>
          <w:sz w:val="24"/>
          <w:szCs w:val="24"/>
        </w:rPr>
        <w:t xml:space="preserve">10) and allow children to problem-solve and think creatively to align with the four purposes of the new curriculum. </w:t>
      </w:r>
    </w:p>
    <w:p w14:paraId="7A003CC4" w14:textId="3FAFD3CD" w:rsidR="7B8E60C4" w:rsidRDefault="15D09D2E" w:rsidP="00BC722F">
      <w:pPr>
        <w:spacing w:line="360" w:lineRule="auto"/>
        <w:jc w:val="both"/>
        <w:rPr>
          <w:rFonts w:ascii="Times New Roman" w:hAnsi="Times New Roman" w:cs="Times New Roman"/>
          <w:sz w:val="24"/>
          <w:szCs w:val="24"/>
        </w:rPr>
      </w:pPr>
      <w:r w:rsidRPr="15D09D2E">
        <w:rPr>
          <w:rFonts w:ascii="Times New Roman" w:hAnsi="Times New Roman" w:cs="Times New Roman"/>
          <w:sz w:val="24"/>
          <w:szCs w:val="24"/>
        </w:rPr>
        <w:t xml:space="preserve">Conducting further research on supporting disaffected students, Riley and </w:t>
      </w:r>
      <w:proofErr w:type="spellStart"/>
      <w:r w:rsidRPr="15D09D2E">
        <w:rPr>
          <w:rFonts w:ascii="Times New Roman" w:hAnsi="Times New Roman" w:cs="Times New Roman"/>
          <w:sz w:val="24"/>
          <w:szCs w:val="24"/>
        </w:rPr>
        <w:t>Rustique</w:t>
      </w:r>
      <w:proofErr w:type="spellEnd"/>
      <w:r w:rsidRPr="15D09D2E">
        <w:rPr>
          <w:rFonts w:ascii="Times New Roman" w:hAnsi="Times New Roman" w:cs="Times New Roman"/>
          <w:sz w:val="24"/>
          <w:szCs w:val="24"/>
        </w:rPr>
        <w:t>-Forrester (2002</w:t>
      </w:r>
      <w:r w:rsidR="005B1BCD">
        <w:rPr>
          <w:rFonts w:ascii="Times New Roman" w:hAnsi="Times New Roman" w:cs="Times New Roman"/>
          <w:sz w:val="24"/>
          <w:szCs w:val="24"/>
        </w:rPr>
        <w:t>, p.66</w:t>
      </w:r>
      <w:r w:rsidRPr="15D09D2E">
        <w:rPr>
          <w:rFonts w:ascii="Times New Roman" w:hAnsi="Times New Roman" w:cs="Times New Roman"/>
          <w:sz w:val="24"/>
          <w:szCs w:val="24"/>
        </w:rPr>
        <w:t xml:space="preserve">) state that learners often feel they are </w:t>
      </w:r>
      <w:r w:rsidR="00D329A4">
        <w:rPr>
          <w:rFonts w:ascii="Times New Roman" w:hAnsi="Times New Roman" w:cs="Times New Roman"/>
          <w:sz w:val="24"/>
          <w:szCs w:val="24"/>
        </w:rPr>
        <w:t>“</w:t>
      </w:r>
      <w:r w:rsidRPr="15D09D2E">
        <w:rPr>
          <w:rFonts w:ascii="Times New Roman" w:hAnsi="Times New Roman" w:cs="Times New Roman"/>
          <w:sz w:val="24"/>
          <w:szCs w:val="24"/>
        </w:rPr>
        <w:t>passive agents in the learning process</w:t>
      </w:r>
      <w:r w:rsidR="00D329A4">
        <w:rPr>
          <w:rFonts w:ascii="Times New Roman" w:hAnsi="Times New Roman" w:cs="Times New Roman"/>
          <w:sz w:val="24"/>
          <w:szCs w:val="24"/>
        </w:rPr>
        <w:t>”</w:t>
      </w:r>
      <w:r w:rsidRPr="15D09D2E">
        <w:rPr>
          <w:rFonts w:ascii="Times New Roman" w:hAnsi="Times New Roman" w:cs="Times New Roman"/>
          <w:sz w:val="24"/>
          <w:szCs w:val="24"/>
        </w:rPr>
        <w:t xml:space="preserve"> and propose that teachers build meaningful relationships with students based on mutual respect. Research shows that pupils feel this is something that they would like to see in their school, along with teachers who listen who listen to them rather than </w:t>
      </w:r>
      <w:r w:rsidR="00D329A4">
        <w:rPr>
          <w:rFonts w:ascii="Times New Roman" w:hAnsi="Times New Roman" w:cs="Times New Roman"/>
          <w:sz w:val="24"/>
          <w:szCs w:val="24"/>
        </w:rPr>
        <w:t>“</w:t>
      </w:r>
      <w:r w:rsidRPr="15D09D2E">
        <w:rPr>
          <w:rFonts w:ascii="Times New Roman" w:hAnsi="Times New Roman" w:cs="Times New Roman"/>
          <w:sz w:val="24"/>
          <w:szCs w:val="24"/>
        </w:rPr>
        <w:t>talk at them</w:t>
      </w:r>
      <w:r w:rsidR="00D329A4">
        <w:rPr>
          <w:rFonts w:ascii="Times New Roman" w:hAnsi="Times New Roman" w:cs="Times New Roman"/>
          <w:sz w:val="24"/>
          <w:szCs w:val="24"/>
        </w:rPr>
        <w:t>”</w:t>
      </w:r>
      <w:r w:rsidRPr="15D09D2E">
        <w:rPr>
          <w:rFonts w:ascii="Times New Roman" w:hAnsi="Times New Roman" w:cs="Times New Roman"/>
          <w:sz w:val="24"/>
          <w:szCs w:val="24"/>
        </w:rPr>
        <w:t xml:space="preserve"> (ibid</w:t>
      </w:r>
      <w:r w:rsidR="00702B40">
        <w:rPr>
          <w:rFonts w:ascii="Times New Roman" w:hAnsi="Times New Roman" w:cs="Times New Roman"/>
          <w:sz w:val="24"/>
          <w:szCs w:val="24"/>
        </w:rPr>
        <w:t>, p.</w:t>
      </w:r>
      <w:r w:rsidRPr="15D09D2E">
        <w:rPr>
          <w:rFonts w:ascii="Times New Roman" w:hAnsi="Times New Roman" w:cs="Times New Roman"/>
          <w:sz w:val="24"/>
          <w:szCs w:val="24"/>
        </w:rPr>
        <w:t xml:space="preserve"> 65). Asking children questions rather than dictating answers will give them a sense of responsibility and independence and help improve thinking skills with opening ended questions provoking more sustained learning (Kumon online; Welsh Government, 2013).   </w:t>
      </w:r>
      <w:commentRangeStart w:id="1"/>
      <w:commentRangeEnd w:id="1"/>
    </w:p>
    <w:p w14:paraId="56406E50" w14:textId="086012F4" w:rsidR="006C2FAF" w:rsidRPr="00F468C2" w:rsidRDefault="006C2FAF" w:rsidP="00F468C2">
      <w:pPr>
        <w:pStyle w:val="NormalWeb"/>
        <w:spacing w:line="360" w:lineRule="auto"/>
        <w:jc w:val="both"/>
        <w:rPr>
          <w:rFonts w:ascii="Verdana" w:hAnsi="Verdana"/>
          <w:b/>
          <w:bCs/>
          <w:color w:val="000000"/>
          <w:sz w:val="27"/>
          <w:szCs w:val="27"/>
        </w:rPr>
      </w:pPr>
      <w:r>
        <w:t>Riley et al. (200</w:t>
      </w:r>
      <w:r w:rsidR="001B68CE">
        <w:t>5</w:t>
      </w:r>
      <w:r w:rsidR="00F468C2">
        <w:t>,</w:t>
      </w:r>
      <w:r w:rsidR="00B4282B">
        <w:t xml:space="preserve"> </w:t>
      </w:r>
      <w:r w:rsidR="00F468C2" w:rsidRPr="00F468C2">
        <w:rPr>
          <w:bCs/>
          <w:color w:val="000000"/>
        </w:rPr>
        <w:t>European Conference on Educational Research</w:t>
      </w:r>
      <w:r w:rsidR="07FAC7B1" w:rsidRPr="07FAC7B1">
        <w:t>)</w:t>
      </w:r>
      <w:r w:rsidR="4B20104F" w:rsidRPr="4B20104F">
        <w:t xml:space="preserve"> stress the importance </w:t>
      </w:r>
      <w:r w:rsidR="07FAC7B1" w:rsidRPr="07FAC7B1">
        <w:t>of</w:t>
      </w:r>
      <w:r>
        <w:t xml:space="preserve"> </w:t>
      </w:r>
      <w:r w:rsidR="00BB0768">
        <w:t xml:space="preserve">involving students as </w:t>
      </w:r>
      <w:r w:rsidR="00836556">
        <w:t>“</w:t>
      </w:r>
      <w:r w:rsidR="00BB0768">
        <w:t>change agents</w:t>
      </w:r>
      <w:r w:rsidR="00836556">
        <w:t>”</w:t>
      </w:r>
      <w:r w:rsidR="00BB0768">
        <w:t xml:space="preserve">, allowing opportunities for students and staff to work together. </w:t>
      </w:r>
      <w:r w:rsidR="00812713">
        <w:t xml:space="preserve">Not </w:t>
      </w:r>
      <w:r w:rsidR="006F531B">
        <w:t xml:space="preserve">enough focus on listening to pupils or encouraging them to be </w:t>
      </w:r>
      <w:r w:rsidR="003D5C95">
        <w:t>“</w:t>
      </w:r>
      <w:r w:rsidR="006F531B">
        <w:t>change agents, rather than pro</w:t>
      </w:r>
      <w:r w:rsidR="00E337E6">
        <w:t>blems to be sorted</w:t>
      </w:r>
      <w:r w:rsidR="003D5C95">
        <w:t>”</w:t>
      </w:r>
      <w:r w:rsidR="00E337E6">
        <w:t xml:space="preserve">. </w:t>
      </w:r>
    </w:p>
    <w:p w14:paraId="0E250DDD" w14:textId="466F1D75" w:rsidR="00F45B64" w:rsidRDefault="00413429" w:rsidP="004F1E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researchers argue the importance of </w:t>
      </w:r>
      <w:r w:rsidR="00901CF3">
        <w:rPr>
          <w:rFonts w:ascii="Times New Roman" w:hAnsi="Times New Roman" w:cs="Times New Roman"/>
          <w:sz w:val="24"/>
          <w:szCs w:val="24"/>
        </w:rPr>
        <w:t xml:space="preserve">children’s involvement in </w:t>
      </w:r>
      <w:r w:rsidR="004D13B1">
        <w:rPr>
          <w:rFonts w:ascii="Times New Roman" w:hAnsi="Times New Roman" w:cs="Times New Roman"/>
          <w:sz w:val="24"/>
          <w:szCs w:val="24"/>
        </w:rPr>
        <w:t xml:space="preserve">matters that affect them, believing that it will bring about positive change </w:t>
      </w:r>
      <w:r w:rsidR="00D13A1B">
        <w:rPr>
          <w:rFonts w:ascii="Times New Roman" w:hAnsi="Times New Roman" w:cs="Times New Roman"/>
          <w:sz w:val="24"/>
          <w:szCs w:val="24"/>
        </w:rPr>
        <w:t>and bring relevance to the curriculum</w:t>
      </w:r>
      <w:r w:rsidR="004540EE">
        <w:rPr>
          <w:rFonts w:ascii="Times New Roman" w:hAnsi="Times New Roman" w:cs="Times New Roman"/>
          <w:sz w:val="24"/>
          <w:szCs w:val="24"/>
        </w:rPr>
        <w:t xml:space="preserve"> </w:t>
      </w:r>
      <w:r w:rsidR="00C55AA6">
        <w:rPr>
          <w:rFonts w:ascii="Times New Roman" w:hAnsi="Times New Roman" w:cs="Times New Roman"/>
          <w:sz w:val="24"/>
          <w:szCs w:val="24"/>
        </w:rPr>
        <w:t xml:space="preserve">(Levin, 1999; </w:t>
      </w:r>
      <w:proofErr w:type="spellStart"/>
      <w:r w:rsidR="00C55AA6">
        <w:rPr>
          <w:rFonts w:ascii="Times New Roman" w:hAnsi="Times New Roman" w:cs="Times New Roman"/>
          <w:sz w:val="24"/>
          <w:szCs w:val="24"/>
        </w:rPr>
        <w:t>Ma</w:t>
      </w:r>
      <w:r w:rsidR="00FB5693">
        <w:rPr>
          <w:rFonts w:ascii="Times New Roman" w:hAnsi="Times New Roman" w:cs="Times New Roman"/>
          <w:sz w:val="24"/>
          <w:szCs w:val="24"/>
        </w:rPr>
        <w:t>cBeath</w:t>
      </w:r>
      <w:proofErr w:type="spellEnd"/>
      <w:r w:rsidR="00FB5693">
        <w:rPr>
          <w:rFonts w:ascii="Times New Roman" w:hAnsi="Times New Roman" w:cs="Times New Roman"/>
          <w:sz w:val="24"/>
          <w:szCs w:val="24"/>
        </w:rPr>
        <w:t xml:space="preserve"> et al, 2001; </w:t>
      </w:r>
      <w:proofErr w:type="spellStart"/>
      <w:r w:rsidR="00FB5693">
        <w:rPr>
          <w:rFonts w:ascii="Times New Roman" w:hAnsi="Times New Roman" w:cs="Times New Roman"/>
          <w:sz w:val="24"/>
          <w:szCs w:val="24"/>
        </w:rPr>
        <w:t>Rudduck</w:t>
      </w:r>
      <w:proofErr w:type="spellEnd"/>
      <w:r w:rsidR="00FB5693">
        <w:rPr>
          <w:rFonts w:ascii="Times New Roman" w:hAnsi="Times New Roman" w:cs="Times New Roman"/>
          <w:sz w:val="24"/>
          <w:szCs w:val="24"/>
        </w:rPr>
        <w:t xml:space="preserve"> and Flutter, 2000; Pollard </w:t>
      </w:r>
      <w:r w:rsidR="003717C8">
        <w:rPr>
          <w:rFonts w:ascii="Times New Roman" w:hAnsi="Times New Roman" w:cs="Times New Roman"/>
          <w:sz w:val="24"/>
          <w:szCs w:val="24"/>
        </w:rPr>
        <w:t>et al., 2000)</w:t>
      </w:r>
      <w:r w:rsidR="00D13A1B">
        <w:rPr>
          <w:rFonts w:ascii="Times New Roman" w:hAnsi="Times New Roman" w:cs="Times New Roman"/>
          <w:sz w:val="24"/>
          <w:szCs w:val="24"/>
        </w:rPr>
        <w:t>.</w:t>
      </w:r>
      <w:r w:rsidR="004F1E4D">
        <w:rPr>
          <w:rFonts w:ascii="Times New Roman" w:hAnsi="Times New Roman" w:cs="Times New Roman"/>
          <w:sz w:val="24"/>
          <w:szCs w:val="24"/>
        </w:rPr>
        <w:t xml:space="preserve"> </w:t>
      </w:r>
      <w:r w:rsidR="00D20300">
        <w:rPr>
          <w:rFonts w:ascii="Times New Roman" w:hAnsi="Times New Roman" w:cs="Times New Roman"/>
          <w:sz w:val="24"/>
          <w:szCs w:val="24"/>
        </w:rPr>
        <w:t xml:space="preserve">This led the research to go in the direction of </w:t>
      </w:r>
      <w:r w:rsidR="00D165F9">
        <w:rPr>
          <w:rFonts w:ascii="Times New Roman" w:hAnsi="Times New Roman" w:cs="Times New Roman"/>
          <w:sz w:val="24"/>
          <w:szCs w:val="24"/>
        </w:rPr>
        <w:t xml:space="preserve">pupil participation and pupil voice. </w:t>
      </w:r>
    </w:p>
    <w:p w14:paraId="2FC9DE15" w14:textId="5D3EA8A9" w:rsidR="005F55C1" w:rsidRDefault="005F55C1" w:rsidP="004F1E4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Researching </w:t>
      </w: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reports </w:t>
      </w:r>
      <w:r w:rsidR="00065522">
        <w:rPr>
          <w:rFonts w:ascii="Times New Roman" w:hAnsi="Times New Roman" w:cs="Times New Roman"/>
          <w:sz w:val="24"/>
          <w:szCs w:val="24"/>
        </w:rPr>
        <w:t xml:space="preserve">from local schools, one recommendation was </w:t>
      </w:r>
      <w:r w:rsidR="00CE1BA8">
        <w:rPr>
          <w:rFonts w:ascii="Times New Roman" w:hAnsi="Times New Roman" w:cs="Times New Roman"/>
          <w:sz w:val="24"/>
          <w:szCs w:val="24"/>
        </w:rPr>
        <w:t>to support children in taking responsibility for their learning. This then became the scenario surrounding the video presentation.</w:t>
      </w:r>
    </w:p>
    <w:p w14:paraId="3682E52E" w14:textId="58624C73" w:rsidR="00F45B64" w:rsidRDefault="00F45B64" w:rsidP="00BC722F">
      <w:pPr>
        <w:spacing w:line="360" w:lineRule="auto"/>
        <w:rPr>
          <w:rFonts w:ascii="Times New Roman" w:hAnsi="Times New Roman" w:cs="Times New Roman"/>
          <w:b/>
          <w:sz w:val="28"/>
          <w:szCs w:val="24"/>
        </w:rPr>
      </w:pPr>
      <w:r w:rsidRPr="00EF4D1F">
        <w:rPr>
          <w:rFonts w:ascii="Times New Roman" w:hAnsi="Times New Roman" w:cs="Times New Roman"/>
          <w:b/>
          <w:sz w:val="28"/>
          <w:szCs w:val="24"/>
        </w:rPr>
        <w:t>Video Evaluation</w:t>
      </w:r>
    </w:p>
    <w:p w14:paraId="4E1BC53F" w14:textId="7D2F9302" w:rsidR="00B13B9B" w:rsidRPr="00B13B9B" w:rsidRDefault="00B13B9B" w:rsidP="00BC722F">
      <w:pPr>
        <w:spacing w:line="360" w:lineRule="auto"/>
        <w:rPr>
          <w:rFonts w:ascii="Times New Roman" w:hAnsi="Times New Roman" w:cs="Times New Roman"/>
          <w:sz w:val="24"/>
          <w:szCs w:val="24"/>
        </w:rPr>
      </w:pPr>
      <w:r>
        <w:rPr>
          <w:rFonts w:ascii="Times New Roman" w:hAnsi="Times New Roman" w:cs="Times New Roman"/>
          <w:sz w:val="24"/>
          <w:szCs w:val="24"/>
        </w:rPr>
        <w:t xml:space="preserve">I believe that </w:t>
      </w:r>
      <w:r w:rsidR="00B51008">
        <w:rPr>
          <w:rFonts w:ascii="Times New Roman" w:hAnsi="Times New Roman" w:cs="Times New Roman"/>
          <w:sz w:val="24"/>
          <w:szCs w:val="24"/>
        </w:rPr>
        <w:t>the video presentation answered all relevant</w:t>
      </w:r>
      <w:r w:rsidR="00511393">
        <w:rPr>
          <w:rFonts w:ascii="Times New Roman" w:hAnsi="Times New Roman" w:cs="Times New Roman"/>
          <w:sz w:val="24"/>
          <w:szCs w:val="24"/>
        </w:rPr>
        <w:t xml:space="preserve">, important questions surrounding the intervention such as what, who, when, where and why. </w:t>
      </w:r>
      <w:r w:rsidR="00BE11B8">
        <w:rPr>
          <w:rFonts w:ascii="Times New Roman" w:hAnsi="Times New Roman" w:cs="Times New Roman"/>
          <w:sz w:val="24"/>
          <w:szCs w:val="24"/>
        </w:rPr>
        <w:t xml:space="preserve">The </w:t>
      </w:r>
      <w:r w:rsidR="00175002">
        <w:rPr>
          <w:rFonts w:ascii="Times New Roman" w:hAnsi="Times New Roman" w:cs="Times New Roman"/>
          <w:sz w:val="24"/>
          <w:szCs w:val="24"/>
        </w:rPr>
        <w:t xml:space="preserve">PowerPoint was well </w:t>
      </w:r>
      <w:proofErr w:type="spellStart"/>
      <w:r w:rsidR="00175002">
        <w:rPr>
          <w:rFonts w:ascii="Times New Roman" w:hAnsi="Times New Roman" w:cs="Times New Roman"/>
          <w:sz w:val="24"/>
          <w:szCs w:val="24"/>
        </w:rPr>
        <w:t>organised</w:t>
      </w:r>
      <w:proofErr w:type="spellEnd"/>
      <w:r w:rsidR="00175002">
        <w:rPr>
          <w:rFonts w:ascii="Times New Roman" w:hAnsi="Times New Roman" w:cs="Times New Roman"/>
          <w:sz w:val="24"/>
          <w:szCs w:val="24"/>
        </w:rPr>
        <w:t xml:space="preserve"> and neat with a clear voice over. </w:t>
      </w:r>
      <w:r w:rsidR="000B1D85">
        <w:rPr>
          <w:rFonts w:ascii="Times New Roman" w:hAnsi="Times New Roman" w:cs="Times New Roman"/>
          <w:sz w:val="24"/>
          <w:szCs w:val="24"/>
        </w:rPr>
        <w:t>The speed of the voice over does differ in parts</w:t>
      </w:r>
      <w:r w:rsidR="00B02C8E">
        <w:rPr>
          <w:rFonts w:ascii="Times New Roman" w:hAnsi="Times New Roman" w:cs="Times New Roman"/>
          <w:sz w:val="24"/>
          <w:szCs w:val="24"/>
        </w:rPr>
        <w:t xml:space="preserve"> as I was consci</w:t>
      </w:r>
      <w:r w:rsidR="00C50920">
        <w:rPr>
          <w:rFonts w:ascii="Times New Roman" w:hAnsi="Times New Roman" w:cs="Times New Roman"/>
          <w:sz w:val="24"/>
          <w:szCs w:val="24"/>
        </w:rPr>
        <w:t>ous</w:t>
      </w:r>
      <w:r w:rsidR="000B1D85">
        <w:rPr>
          <w:rFonts w:ascii="Times New Roman" w:hAnsi="Times New Roman" w:cs="Times New Roman"/>
          <w:sz w:val="24"/>
          <w:szCs w:val="24"/>
        </w:rPr>
        <w:t xml:space="preserve"> </w:t>
      </w:r>
      <w:r w:rsidR="00C50920">
        <w:rPr>
          <w:rFonts w:ascii="Times New Roman" w:hAnsi="Times New Roman" w:cs="Times New Roman"/>
          <w:sz w:val="24"/>
          <w:szCs w:val="24"/>
        </w:rPr>
        <w:t xml:space="preserve">of </w:t>
      </w:r>
      <w:r w:rsidR="004C73CF">
        <w:rPr>
          <w:rFonts w:ascii="Times New Roman" w:hAnsi="Times New Roman" w:cs="Times New Roman"/>
          <w:sz w:val="24"/>
          <w:szCs w:val="24"/>
        </w:rPr>
        <w:t>time,</w:t>
      </w:r>
      <w:r w:rsidR="00711D69">
        <w:rPr>
          <w:rFonts w:ascii="Times New Roman" w:hAnsi="Times New Roman" w:cs="Times New Roman"/>
          <w:sz w:val="24"/>
          <w:szCs w:val="24"/>
        </w:rPr>
        <w:t xml:space="preserve"> so </w:t>
      </w:r>
      <w:r w:rsidR="000B1D85">
        <w:rPr>
          <w:rFonts w:ascii="Times New Roman" w:hAnsi="Times New Roman" w:cs="Times New Roman"/>
          <w:sz w:val="24"/>
          <w:szCs w:val="24"/>
        </w:rPr>
        <w:t xml:space="preserve">this is something I would </w:t>
      </w:r>
      <w:r w:rsidR="00B02C8E">
        <w:rPr>
          <w:rFonts w:ascii="Times New Roman" w:hAnsi="Times New Roman" w:cs="Times New Roman"/>
          <w:sz w:val="24"/>
          <w:szCs w:val="24"/>
        </w:rPr>
        <w:t xml:space="preserve">attempt to rectify next time. </w:t>
      </w:r>
      <w:r w:rsidR="00711D69">
        <w:rPr>
          <w:rFonts w:ascii="Times New Roman" w:hAnsi="Times New Roman" w:cs="Times New Roman"/>
          <w:sz w:val="24"/>
          <w:szCs w:val="24"/>
        </w:rPr>
        <w:t xml:space="preserve">I originally wanted to include </w:t>
      </w:r>
      <w:r w:rsidR="004C73CF">
        <w:rPr>
          <w:rFonts w:ascii="Times New Roman" w:hAnsi="Times New Roman" w:cs="Times New Roman"/>
          <w:sz w:val="24"/>
          <w:szCs w:val="24"/>
        </w:rPr>
        <w:t xml:space="preserve">examples of good practice in my presentation </w:t>
      </w:r>
      <w:r w:rsidR="00880801">
        <w:rPr>
          <w:rFonts w:ascii="Times New Roman" w:hAnsi="Times New Roman" w:cs="Times New Roman"/>
          <w:sz w:val="24"/>
          <w:szCs w:val="24"/>
        </w:rPr>
        <w:t xml:space="preserve">however I could not fit them in. On reflection, there may be </w:t>
      </w:r>
      <w:r w:rsidR="00573081">
        <w:rPr>
          <w:rFonts w:ascii="Times New Roman" w:hAnsi="Times New Roman" w:cs="Times New Roman"/>
          <w:sz w:val="24"/>
          <w:szCs w:val="24"/>
        </w:rPr>
        <w:t xml:space="preserve">some sentences that could have been cut in order to include this however, I had </w:t>
      </w:r>
      <w:r w:rsidR="00086AD7">
        <w:rPr>
          <w:rFonts w:ascii="Times New Roman" w:hAnsi="Times New Roman" w:cs="Times New Roman"/>
          <w:sz w:val="24"/>
          <w:szCs w:val="24"/>
        </w:rPr>
        <w:t xml:space="preserve">already written out three drafts </w:t>
      </w:r>
      <w:proofErr w:type="gramStart"/>
      <w:r w:rsidR="00086AD7">
        <w:rPr>
          <w:rFonts w:ascii="Times New Roman" w:hAnsi="Times New Roman" w:cs="Times New Roman"/>
          <w:sz w:val="24"/>
          <w:szCs w:val="24"/>
        </w:rPr>
        <w:t>in an attempt to</w:t>
      </w:r>
      <w:proofErr w:type="gramEnd"/>
      <w:r w:rsidR="00086AD7">
        <w:rPr>
          <w:rFonts w:ascii="Times New Roman" w:hAnsi="Times New Roman" w:cs="Times New Roman"/>
          <w:sz w:val="24"/>
          <w:szCs w:val="24"/>
        </w:rPr>
        <w:t xml:space="preserve"> reduce the word count.</w:t>
      </w:r>
      <w:r w:rsidR="00970740">
        <w:rPr>
          <w:rFonts w:ascii="Times New Roman" w:hAnsi="Times New Roman" w:cs="Times New Roman"/>
          <w:sz w:val="24"/>
          <w:szCs w:val="24"/>
        </w:rPr>
        <w:t xml:space="preserve"> </w:t>
      </w:r>
      <w:r w:rsidR="00E42E6F">
        <w:rPr>
          <w:rFonts w:ascii="Times New Roman" w:hAnsi="Times New Roman" w:cs="Times New Roman"/>
          <w:sz w:val="24"/>
          <w:szCs w:val="24"/>
        </w:rPr>
        <w:t xml:space="preserve">Looking back, I could have rehearsed the timings of the slides as I went along to make sure </w:t>
      </w:r>
      <w:r w:rsidR="00967453">
        <w:rPr>
          <w:rFonts w:ascii="Times New Roman" w:hAnsi="Times New Roman" w:cs="Times New Roman"/>
          <w:sz w:val="24"/>
          <w:szCs w:val="24"/>
        </w:rPr>
        <w:t>it was precise.</w:t>
      </w:r>
    </w:p>
    <w:p w14:paraId="7D3654B2" w14:textId="6A6869AA" w:rsidR="004F1E4D" w:rsidRDefault="00F45B64" w:rsidP="00BC722F">
      <w:pPr>
        <w:spacing w:line="360" w:lineRule="auto"/>
        <w:rPr>
          <w:rFonts w:ascii="Times New Roman" w:hAnsi="Times New Roman" w:cs="Times New Roman"/>
          <w:b/>
          <w:sz w:val="28"/>
          <w:szCs w:val="24"/>
        </w:rPr>
      </w:pPr>
      <w:r w:rsidRPr="00EF4D1F">
        <w:rPr>
          <w:rFonts w:ascii="Times New Roman" w:hAnsi="Times New Roman" w:cs="Times New Roman"/>
          <w:b/>
          <w:sz w:val="28"/>
          <w:szCs w:val="24"/>
        </w:rPr>
        <w:t>Further Progress</w:t>
      </w:r>
    </w:p>
    <w:p w14:paraId="306A45E4" w14:textId="77777777" w:rsidR="006F7BCB" w:rsidRDefault="006F7BCB" w:rsidP="00BC722F">
      <w:pPr>
        <w:spacing w:line="360" w:lineRule="auto"/>
        <w:rPr>
          <w:rFonts w:ascii="Times New Roman" w:hAnsi="Times New Roman" w:cs="Times New Roman"/>
          <w:sz w:val="24"/>
          <w:szCs w:val="24"/>
        </w:rPr>
      </w:pPr>
      <w:r w:rsidRPr="006F7BCB">
        <w:rPr>
          <w:rFonts w:ascii="Times New Roman" w:hAnsi="Times New Roman" w:cs="Times New Roman"/>
          <w:sz w:val="24"/>
          <w:szCs w:val="24"/>
        </w:rPr>
        <w:t>Further development points for the school could include:</w:t>
      </w:r>
    </w:p>
    <w:p w14:paraId="699E93B7" w14:textId="0395D064" w:rsidR="00F922D9" w:rsidRDefault="00F922D9" w:rsidP="00BC722F">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Implementing a new p</w:t>
      </w:r>
      <w:r w:rsidR="00B37819" w:rsidRPr="006F7BCB">
        <w:rPr>
          <w:rFonts w:ascii="Times New Roman" w:hAnsi="Times New Roman" w:cs="Times New Roman"/>
          <w:sz w:val="24"/>
          <w:szCs w:val="24"/>
        </w:rPr>
        <w:t>articipation policy</w:t>
      </w:r>
      <w:r w:rsidR="00BC57ED" w:rsidRPr="006F7BCB">
        <w:rPr>
          <w:rFonts w:ascii="Times New Roman" w:hAnsi="Times New Roman" w:cs="Times New Roman"/>
          <w:sz w:val="24"/>
          <w:szCs w:val="24"/>
        </w:rPr>
        <w:t xml:space="preserve"> with continuous monitoring and regular evaluation</w:t>
      </w:r>
      <w:r>
        <w:rPr>
          <w:rFonts w:ascii="Times New Roman" w:hAnsi="Times New Roman" w:cs="Times New Roman"/>
          <w:sz w:val="24"/>
          <w:szCs w:val="24"/>
        </w:rPr>
        <w:t>.</w:t>
      </w:r>
    </w:p>
    <w:p w14:paraId="503C70F3" w14:textId="1774CC7B" w:rsidR="00F922D9" w:rsidRDefault="00F922D9" w:rsidP="00BC722F">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Become a ‘r</w:t>
      </w:r>
      <w:r w:rsidR="004F1E4D" w:rsidRPr="00F922D9">
        <w:rPr>
          <w:rFonts w:ascii="Times New Roman" w:hAnsi="Times New Roman" w:cs="Times New Roman"/>
          <w:sz w:val="24"/>
          <w:szCs w:val="24"/>
        </w:rPr>
        <w:t>ights respecting scho</w:t>
      </w:r>
      <w:r>
        <w:rPr>
          <w:rFonts w:ascii="Times New Roman" w:hAnsi="Times New Roman" w:cs="Times New Roman"/>
          <w:sz w:val="24"/>
          <w:szCs w:val="24"/>
        </w:rPr>
        <w:t>ol’.</w:t>
      </w:r>
    </w:p>
    <w:p w14:paraId="76D539CF" w14:textId="2F07A992" w:rsidR="00F922D9" w:rsidRDefault="00F922D9" w:rsidP="00BC722F">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 xml:space="preserve">Introduce </w:t>
      </w:r>
      <w:r w:rsidR="000C5640">
        <w:rPr>
          <w:rFonts w:ascii="Times New Roman" w:hAnsi="Times New Roman" w:cs="Times New Roman"/>
          <w:sz w:val="24"/>
          <w:szCs w:val="24"/>
        </w:rPr>
        <w:t>a parent/teacher association or parent voice.</w:t>
      </w:r>
    </w:p>
    <w:p w14:paraId="54010E32" w14:textId="291CB514" w:rsidR="003066E8" w:rsidRDefault="003066E8" w:rsidP="00BC722F">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 xml:space="preserve">Review marking </w:t>
      </w:r>
      <w:r w:rsidR="007A254E">
        <w:rPr>
          <w:rFonts w:ascii="Times New Roman" w:hAnsi="Times New Roman" w:cs="Times New Roman"/>
          <w:sz w:val="24"/>
          <w:szCs w:val="24"/>
        </w:rPr>
        <w:t>scheme, involving pupils and ensure it includes formative assessment such as actions for feedback.</w:t>
      </w:r>
    </w:p>
    <w:p w14:paraId="4D5B923D" w14:textId="6C577056" w:rsidR="00E429B4" w:rsidRDefault="00E429B4" w:rsidP="00BC722F">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Further pupil voice in the community.</w:t>
      </w:r>
    </w:p>
    <w:p w14:paraId="126992A8" w14:textId="21979BB0" w:rsidR="00F45B64" w:rsidRPr="00F922D9" w:rsidRDefault="00B16C5C" w:rsidP="00F922D9">
      <w:pPr>
        <w:spacing w:line="360" w:lineRule="auto"/>
        <w:ind w:left="360"/>
        <w:rPr>
          <w:rFonts w:ascii="Times New Roman" w:hAnsi="Times New Roman" w:cs="Times New Roman"/>
          <w:sz w:val="24"/>
          <w:szCs w:val="24"/>
        </w:rPr>
      </w:pPr>
      <w:r w:rsidRPr="00F922D9">
        <w:rPr>
          <w:rFonts w:ascii="Times New Roman" w:hAnsi="Times New Roman" w:cs="Times New Roman"/>
          <w:sz w:val="24"/>
          <w:szCs w:val="24"/>
        </w:rPr>
        <w:br w:type="page"/>
      </w:r>
    </w:p>
    <w:p w14:paraId="22DC4FDD" w14:textId="44424044" w:rsidR="00013890" w:rsidRPr="00B16C5C" w:rsidRDefault="15D09D2E" w:rsidP="15D09D2E">
      <w:pPr>
        <w:spacing w:before="60" w:after="60" w:line="360" w:lineRule="auto"/>
        <w:rPr>
          <w:rFonts w:ascii="Times New Roman" w:hAnsi="Times New Roman" w:cs="Times New Roman"/>
          <w:b/>
          <w:bCs/>
          <w:sz w:val="28"/>
          <w:szCs w:val="28"/>
        </w:rPr>
      </w:pPr>
      <w:r w:rsidRPr="15D09D2E">
        <w:rPr>
          <w:rFonts w:ascii="Times New Roman" w:hAnsi="Times New Roman" w:cs="Times New Roman"/>
          <w:b/>
          <w:bCs/>
          <w:sz w:val="28"/>
          <w:szCs w:val="28"/>
        </w:rPr>
        <w:lastRenderedPageBreak/>
        <w:t>Reference List</w:t>
      </w:r>
    </w:p>
    <w:p w14:paraId="1F99A429" w14:textId="47CD49E0" w:rsidR="00013890" w:rsidRDefault="15D09D2E" w:rsidP="00DC548A">
      <w:pPr>
        <w:spacing w:before="60" w:after="60" w:line="360" w:lineRule="auto"/>
        <w:jc w:val="both"/>
        <w:rPr>
          <w:rFonts w:ascii="Times New Roman" w:hAnsi="Times New Roman" w:cs="Times New Roman"/>
          <w:sz w:val="24"/>
          <w:szCs w:val="24"/>
        </w:rPr>
      </w:pPr>
      <w:proofErr w:type="spellStart"/>
      <w:r w:rsidRPr="15D09D2E">
        <w:rPr>
          <w:rFonts w:ascii="Times New Roman" w:hAnsi="Times New Roman" w:cs="Times New Roman"/>
          <w:sz w:val="24"/>
          <w:szCs w:val="24"/>
        </w:rPr>
        <w:t>Arnstein</w:t>
      </w:r>
      <w:proofErr w:type="spellEnd"/>
      <w:r w:rsidRPr="15D09D2E">
        <w:rPr>
          <w:rFonts w:ascii="Times New Roman" w:hAnsi="Times New Roman" w:cs="Times New Roman"/>
          <w:sz w:val="24"/>
          <w:szCs w:val="24"/>
        </w:rPr>
        <w:t xml:space="preserve">, S. R. (1969) ‘A Ladder of Citizen Participation', </w:t>
      </w:r>
      <w:r w:rsidRPr="15D09D2E">
        <w:rPr>
          <w:rFonts w:ascii="Times New Roman" w:hAnsi="Times New Roman" w:cs="Times New Roman"/>
          <w:i/>
          <w:iCs/>
          <w:sz w:val="24"/>
          <w:szCs w:val="24"/>
        </w:rPr>
        <w:t xml:space="preserve">Journal of the American Planning Association, </w:t>
      </w:r>
      <w:r w:rsidRPr="15D09D2E">
        <w:rPr>
          <w:rFonts w:ascii="Times New Roman" w:hAnsi="Times New Roman" w:cs="Times New Roman"/>
          <w:sz w:val="24"/>
          <w:szCs w:val="24"/>
        </w:rPr>
        <w:t>35: 4,</w:t>
      </w:r>
      <w:r w:rsidR="001D738D">
        <w:rPr>
          <w:rFonts w:ascii="Times New Roman" w:hAnsi="Times New Roman" w:cs="Times New Roman"/>
          <w:sz w:val="24"/>
          <w:szCs w:val="24"/>
        </w:rPr>
        <w:t xml:space="preserve"> pp.</w:t>
      </w:r>
      <w:r w:rsidRPr="15D09D2E">
        <w:rPr>
          <w:rFonts w:ascii="Times New Roman" w:hAnsi="Times New Roman" w:cs="Times New Roman"/>
          <w:sz w:val="24"/>
          <w:szCs w:val="24"/>
        </w:rPr>
        <w:t xml:space="preserve"> 216 — 224. Available at: </w:t>
      </w:r>
      <w:hyperlink r:id="rId9">
        <w:r w:rsidRPr="15D09D2E">
          <w:rPr>
            <w:rStyle w:val="Hyperlink"/>
            <w:rFonts w:ascii="Times New Roman" w:hAnsi="Times New Roman" w:cs="Times New Roman"/>
            <w:sz w:val="24"/>
            <w:szCs w:val="24"/>
          </w:rPr>
          <w:t>http://www.participatorymethods.org/sites/participatorymethods.org/files/Arnstein%20ladder%201969.pdf</w:t>
        </w:r>
      </w:hyperlink>
      <w:r w:rsidRPr="15D09D2E">
        <w:rPr>
          <w:rFonts w:ascii="Times New Roman" w:hAnsi="Times New Roman" w:cs="Times New Roman"/>
          <w:sz w:val="24"/>
          <w:szCs w:val="24"/>
        </w:rPr>
        <w:t xml:space="preserve"> [Accessed</w:t>
      </w:r>
      <w:r w:rsidR="006929F8">
        <w:rPr>
          <w:rFonts w:ascii="Times New Roman" w:hAnsi="Times New Roman" w:cs="Times New Roman"/>
          <w:sz w:val="24"/>
          <w:szCs w:val="24"/>
        </w:rPr>
        <w:t xml:space="preserve">: </w:t>
      </w:r>
      <w:r w:rsidRPr="15D09D2E">
        <w:rPr>
          <w:rFonts w:ascii="Times New Roman" w:hAnsi="Times New Roman" w:cs="Times New Roman"/>
          <w:sz w:val="24"/>
          <w:szCs w:val="24"/>
        </w:rPr>
        <w:t>17 October 2018]</w:t>
      </w:r>
    </w:p>
    <w:p w14:paraId="00993721" w14:textId="4F6D0BEF" w:rsidR="003335E4" w:rsidRDefault="2BCEBB8E" w:rsidP="00DC548A">
      <w:pPr>
        <w:spacing w:before="60" w:after="60" w:line="360" w:lineRule="auto"/>
        <w:jc w:val="both"/>
        <w:rPr>
          <w:rFonts w:ascii="Times New Roman" w:hAnsi="Times New Roman" w:cs="Times New Roman"/>
          <w:sz w:val="24"/>
          <w:szCs w:val="24"/>
        </w:rPr>
      </w:pPr>
      <w:r w:rsidRPr="2BCEBB8E">
        <w:rPr>
          <w:rFonts w:ascii="Times New Roman" w:hAnsi="Times New Roman" w:cs="Times New Roman"/>
          <w:sz w:val="24"/>
          <w:szCs w:val="24"/>
        </w:rPr>
        <w:t xml:space="preserve">Brandes, D. </w:t>
      </w:r>
      <w:r w:rsidR="00746339">
        <w:rPr>
          <w:rFonts w:ascii="Times New Roman" w:hAnsi="Times New Roman" w:cs="Times New Roman"/>
          <w:sz w:val="24"/>
          <w:szCs w:val="24"/>
        </w:rPr>
        <w:t>&amp;</w:t>
      </w:r>
      <w:r w:rsidRPr="2BCEBB8E">
        <w:rPr>
          <w:rFonts w:ascii="Times New Roman" w:hAnsi="Times New Roman" w:cs="Times New Roman"/>
          <w:sz w:val="24"/>
          <w:szCs w:val="24"/>
        </w:rPr>
        <w:t xml:space="preserve"> </w:t>
      </w:r>
      <w:proofErr w:type="spellStart"/>
      <w:r w:rsidRPr="2BCEBB8E">
        <w:rPr>
          <w:rFonts w:ascii="Times New Roman" w:hAnsi="Times New Roman" w:cs="Times New Roman"/>
          <w:sz w:val="24"/>
          <w:szCs w:val="24"/>
        </w:rPr>
        <w:t>Ginnis</w:t>
      </w:r>
      <w:proofErr w:type="spellEnd"/>
      <w:r w:rsidRPr="2BCEBB8E">
        <w:rPr>
          <w:rFonts w:ascii="Times New Roman" w:hAnsi="Times New Roman" w:cs="Times New Roman"/>
          <w:sz w:val="24"/>
          <w:szCs w:val="24"/>
        </w:rPr>
        <w:t xml:space="preserve">, P. (1986) </w:t>
      </w:r>
      <w:r w:rsidRPr="2BCEBB8E">
        <w:rPr>
          <w:rFonts w:ascii="Times New Roman" w:hAnsi="Times New Roman" w:cs="Times New Roman"/>
          <w:i/>
          <w:iCs/>
          <w:sz w:val="24"/>
          <w:szCs w:val="24"/>
        </w:rPr>
        <w:t>A Guide to Student-</w:t>
      </w:r>
      <w:proofErr w:type="spellStart"/>
      <w:r w:rsidRPr="2BCEBB8E">
        <w:rPr>
          <w:rFonts w:ascii="Times New Roman" w:hAnsi="Times New Roman" w:cs="Times New Roman"/>
          <w:i/>
          <w:iCs/>
          <w:sz w:val="24"/>
          <w:szCs w:val="24"/>
        </w:rPr>
        <w:t>Centred</w:t>
      </w:r>
      <w:proofErr w:type="spellEnd"/>
      <w:r w:rsidRPr="2BCEBB8E">
        <w:rPr>
          <w:rFonts w:ascii="Times New Roman" w:hAnsi="Times New Roman" w:cs="Times New Roman"/>
          <w:i/>
          <w:iCs/>
          <w:sz w:val="24"/>
          <w:szCs w:val="24"/>
        </w:rPr>
        <w:t xml:space="preserve"> Learning. </w:t>
      </w:r>
      <w:r w:rsidRPr="2BCEBB8E">
        <w:rPr>
          <w:rFonts w:ascii="Times New Roman" w:hAnsi="Times New Roman" w:cs="Times New Roman"/>
          <w:sz w:val="24"/>
          <w:szCs w:val="24"/>
        </w:rPr>
        <w:t>Trowbridge: Redwood books.</w:t>
      </w:r>
    </w:p>
    <w:p w14:paraId="256FA326" w14:textId="2997E80C" w:rsidR="00006207" w:rsidRDefault="00006207" w:rsidP="00DC548A">
      <w:pPr>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Department for Children, Schools and Families</w:t>
      </w:r>
      <w:r w:rsidR="003E048B">
        <w:rPr>
          <w:rFonts w:ascii="Times New Roman" w:hAnsi="Times New Roman" w:cs="Times New Roman"/>
          <w:sz w:val="24"/>
          <w:szCs w:val="24"/>
        </w:rPr>
        <w:t xml:space="preserve"> (DCSF)</w:t>
      </w:r>
      <w:r>
        <w:rPr>
          <w:rFonts w:ascii="Times New Roman" w:hAnsi="Times New Roman" w:cs="Times New Roman"/>
          <w:sz w:val="24"/>
          <w:szCs w:val="24"/>
        </w:rPr>
        <w:t xml:space="preserve"> (</w:t>
      </w:r>
      <w:r w:rsidR="003E048B">
        <w:rPr>
          <w:rFonts w:ascii="Times New Roman" w:hAnsi="Times New Roman" w:cs="Times New Roman"/>
          <w:sz w:val="24"/>
          <w:szCs w:val="24"/>
        </w:rPr>
        <w:t>2008)</w:t>
      </w:r>
      <w:r w:rsidR="007B213D">
        <w:rPr>
          <w:rFonts w:ascii="Times New Roman" w:hAnsi="Times New Roman" w:cs="Times New Roman"/>
          <w:sz w:val="24"/>
          <w:szCs w:val="24"/>
        </w:rPr>
        <w:t xml:space="preserve"> </w:t>
      </w:r>
      <w:r w:rsidR="007B213D" w:rsidRPr="00CD3B9C">
        <w:rPr>
          <w:rFonts w:ascii="Times New Roman" w:hAnsi="Times New Roman" w:cs="Times New Roman"/>
          <w:i/>
          <w:sz w:val="24"/>
          <w:szCs w:val="24"/>
        </w:rPr>
        <w:t xml:space="preserve">Working Together: Listening to the voices of children and young people. </w:t>
      </w:r>
      <w:r w:rsidR="00A80EF4">
        <w:rPr>
          <w:rFonts w:ascii="Times New Roman" w:hAnsi="Times New Roman" w:cs="Times New Roman"/>
          <w:sz w:val="24"/>
          <w:szCs w:val="24"/>
        </w:rPr>
        <w:t xml:space="preserve">Available at: </w:t>
      </w:r>
      <w:hyperlink r:id="rId10" w:history="1">
        <w:r w:rsidR="00CD3B9C" w:rsidRPr="00C55F26">
          <w:rPr>
            <w:rStyle w:val="Hyperlink"/>
            <w:rFonts w:ascii="Times New Roman" w:hAnsi="Times New Roman" w:cs="Times New Roman"/>
            <w:sz w:val="24"/>
            <w:szCs w:val="24"/>
          </w:rPr>
          <w:t>https://www.cornwallhealthyschools.org/documents/Working%20together.pdf</w:t>
        </w:r>
      </w:hyperlink>
      <w:r w:rsidR="00CD3B9C">
        <w:rPr>
          <w:rFonts w:ascii="Times New Roman" w:hAnsi="Times New Roman" w:cs="Times New Roman"/>
          <w:sz w:val="24"/>
          <w:szCs w:val="24"/>
        </w:rPr>
        <w:t xml:space="preserve"> [Accessed</w:t>
      </w:r>
      <w:r w:rsidR="006929F8">
        <w:rPr>
          <w:rFonts w:ascii="Times New Roman" w:hAnsi="Times New Roman" w:cs="Times New Roman"/>
          <w:sz w:val="24"/>
          <w:szCs w:val="24"/>
        </w:rPr>
        <w:t>:</w:t>
      </w:r>
      <w:r w:rsidR="00CD3B9C">
        <w:rPr>
          <w:rFonts w:ascii="Times New Roman" w:hAnsi="Times New Roman" w:cs="Times New Roman"/>
          <w:sz w:val="24"/>
          <w:szCs w:val="24"/>
        </w:rPr>
        <w:t xml:space="preserve"> 18 October 2018]</w:t>
      </w:r>
    </w:p>
    <w:p w14:paraId="477D0F3F" w14:textId="43ADEDC0" w:rsidR="00377279" w:rsidRDefault="15D09D2E" w:rsidP="00DC548A">
      <w:pPr>
        <w:spacing w:before="60" w:after="60" w:line="360" w:lineRule="auto"/>
        <w:jc w:val="both"/>
        <w:rPr>
          <w:rFonts w:ascii="Times New Roman" w:hAnsi="Times New Roman" w:cs="Times New Roman"/>
          <w:sz w:val="24"/>
          <w:szCs w:val="24"/>
        </w:rPr>
      </w:pPr>
      <w:r w:rsidRPr="15D09D2E">
        <w:rPr>
          <w:rFonts w:ascii="Times New Roman" w:hAnsi="Times New Roman" w:cs="Times New Roman"/>
          <w:sz w:val="24"/>
          <w:szCs w:val="24"/>
        </w:rPr>
        <w:t xml:space="preserve">Donaldson, G. (2015) </w:t>
      </w:r>
      <w:r w:rsidRPr="15D09D2E">
        <w:rPr>
          <w:rFonts w:ascii="Times New Roman" w:hAnsi="Times New Roman" w:cs="Times New Roman"/>
          <w:i/>
          <w:iCs/>
          <w:sz w:val="24"/>
          <w:szCs w:val="24"/>
        </w:rPr>
        <w:t xml:space="preserve">Successful Futures: Independent review of Curriculum and Assessment Arrangements in Wales. </w:t>
      </w:r>
      <w:r w:rsidRPr="15D09D2E">
        <w:rPr>
          <w:rFonts w:ascii="Times New Roman" w:hAnsi="Times New Roman" w:cs="Times New Roman"/>
          <w:sz w:val="24"/>
          <w:szCs w:val="24"/>
        </w:rPr>
        <w:t xml:space="preserve">Cardiff: Welsh Government. Available at: </w:t>
      </w:r>
      <w:hyperlink r:id="rId11">
        <w:r w:rsidRPr="15D09D2E">
          <w:rPr>
            <w:rStyle w:val="Hyperlink"/>
            <w:rFonts w:ascii="Times New Roman" w:hAnsi="Times New Roman" w:cs="Times New Roman"/>
            <w:sz w:val="24"/>
            <w:szCs w:val="24"/>
          </w:rPr>
          <w:t>http://gov.wales/docs/dcells/publications/150317-successful-futures-en.pdf</w:t>
        </w:r>
      </w:hyperlink>
      <w:r w:rsidRPr="15D09D2E">
        <w:rPr>
          <w:rFonts w:ascii="Times New Roman" w:hAnsi="Times New Roman" w:cs="Times New Roman"/>
          <w:sz w:val="24"/>
          <w:szCs w:val="24"/>
        </w:rPr>
        <w:t xml:space="preserve"> [Accessed</w:t>
      </w:r>
      <w:r w:rsidR="006929F8">
        <w:rPr>
          <w:rFonts w:ascii="Times New Roman" w:hAnsi="Times New Roman" w:cs="Times New Roman"/>
          <w:sz w:val="24"/>
          <w:szCs w:val="24"/>
        </w:rPr>
        <w:t>:</w:t>
      </w:r>
      <w:r w:rsidRPr="15D09D2E">
        <w:rPr>
          <w:rFonts w:ascii="Times New Roman" w:hAnsi="Times New Roman" w:cs="Times New Roman"/>
          <w:sz w:val="24"/>
          <w:szCs w:val="24"/>
        </w:rPr>
        <w:t xml:space="preserve"> 11 October]</w:t>
      </w:r>
    </w:p>
    <w:p w14:paraId="05507A34" w14:textId="0286ACFB" w:rsidR="00950BDE" w:rsidRPr="00173DF6" w:rsidRDefault="00173DF6" w:rsidP="00DC548A">
      <w:pPr>
        <w:spacing w:before="60" w:after="60" w:line="360" w:lineRule="auto"/>
        <w:jc w:val="both"/>
        <w:rPr>
          <w:rFonts w:ascii="Times New Roman" w:hAnsi="Times New Roman" w:cs="Times New Roman"/>
          <w:szCs w:val="20"/>
        </w:rPr>
      </w:pPr>
      <w:r w:rsidRPr="00173DF6">
        <w:rPr>
          <w:rFonts w:ascii="Times New Roman" w:hAnsi="Times New Roman" w:cs="Times New Roman"/>
          <w:szCs w:val="20"/>
        </w:rPr>
        <w:t xml:space="preserve">Education Endowment </w:t>
      </w:r>
      <w:r w:rsidR="009613FE">
        <w:rPr>
          <w:rFonts w:ascii="Times New Roman" w:hAnsi="Times New Roman" w:cs="Times New Roman"/>
          <w:szCs w:val="20"/>
        </w:rPr>
        <w:t>Foundation (EEF)</w:t>
      </w:r>
      <w:r w:rsidRPr="00173DF6">
        <w:rPr>
          <w:rFonts w:ascii="Times New Roman" w:hAnsi="Times New Roman" w:cs="Times New Roman"/>
          <w:szCs w:val="20"/>
        </w:rPr>
        <w:t xml:space="preserve"> (2018) </w:t>
      </w:r>
      <w:r>
        <w:rPr>
          <w:rFonts w:ascii="Times New Roman" w:hAnsi="Times New Roman" w:cs="Times New Roman"/>
          <w:szCs w:val="20"/>
        </w:rPr>
        <w:t xml:space="preserve">Available at: </w:t>
      </w:r>
      <w:hyperlink r:id="rId12" w:history="1">
        <w:r w:rsidR="009613FE" w:rsidRPr="00C55F26">
          <w:rPr>
            <w:rStyle w:val="Hyperlink"/>
            <w:rFonts w:ascii="Times New Roman" w:hAnsi="Times New Roman" w:cs="Times New Roman"/>
            <w:szCs w:val="20"/>
          </w:rPr>
          <w:t>https://educationendowmentfoundation.org.uk/#closeSignup</w:t>
        </w:r>
      </w:hyperlink>
      <w:r w:rsidR="009613FE">
        <w:rPr>
          <w:rFonts w:ascii="Times New Roman" w:hAnsi="Times New Roman" w:cs="Times New Roman"/>
          <w:szCs w:val="20"/>
        </w:rPr>
        <w:t xml:space="preserve"> [Accessed</w:t>
      </w:r>
      <w:r w:rsidR="006929F8">
        <w:rPr>
          <w:rFonts w:ascii="Times New Roman" w:hAnsi="Times New Roman" w:cs="Times New Roman"/>
          <w:szCs w:val="20"/>
        </w:rPr>
        <w:t>:</w:t>
      </w:r>
      <w:r w:rsidR="009613FE">
        <w:rPr>
          <w:rFonts w:ascii="Times New Roman" w:hAnsi="Times New Roman" w:cs="Times New Roman"/>
          <w:szCs w:val="20"/>
        </w:rPr>
        <w:t xml:space="preserve"> </w:t>
      </w:r>
      <w:r w:rsidR="00DC272A">
        <w:rPr>
          <w:rFonts w:ascii="Times New Roman" w:hAnsi="Times New Roman" w:cs="Times New Roman"/>
          <w:szCs w:val="20"/>
        </w:rPr>
        <w:t>20 October 2018]</w:t>
      </w:r>
    </w:p>
    <w:p w14:paraId="299FA8E3" w14:textId="03A6BE94" w:rsidR="00F95AF7" w:rsidRDefault="2BCEBB8E" w:rsidP="00DC548A">
      <w:pPr>
        <w:pStyle w:val="Heading1"/>
        <w:shd w:val="clear" w:color="auto" w:fill="FFFFFF" w:themeFill="background1"/>
        <w:spacing w:before="60" w:beforeAutospacing="0" w:after="60" w:afterAutospacing="0" w:line="360" w:lineRule="auto"/>
        <w:rPr>
          <w:b w:val="0"/>
          <w:bCs w:val="0"/>
          <w:sz w:val="24"/>
          <w:szCs w:val="24"/>
        </w:rPr>
      </w:pPr>
      <w:r w:rsidRPr="2BCEBB8E">
        <w:rPr>
          <w:b w:val="0"/>
          <w:bCs w:val="0"/>
          <w:sz w:val="24"/>
          <w:szCs w:val="24"/>
        </w:rPr>
        <w:t xml:space="preserve">Equipped for the Future (2013) </w:t>
      </w:r>
      <w:r w:rsidRPr="2BCEBB8E">
        <w:rPr>
          <w:b w:val="0"/>
          <w:bCs w:val="0"/>
          <w:i/>
          <w:iCs/>
          <w:color w:val="000000" w:themeColor="text1"/>
          <w:sz w:val="24"/>
          <w:szCs w:val="24"/>
        </w:rPr>
        <w:t>Getting to Know the EFF Standard:</w:t>
      </w:r>
      <w:r w:rsidRPr="2BCEBB8E">
        <w:rPr>
          <w:b w:val="0"/>
          <w:bCs w:val="0"/>
          <w:color w:val="000000" w:themeColor="text1"/>
          <w:sz w:val="24"/>
          <w:szCs w:val="24"/>
        </w:rPr>
        <w:t> </w:t>
      </w:r>
      <w:r w:rsidRPr="2BCEBB8E">
        <w:rPr>
          <w:b w:val="0"/>
          <w:bCs w:val="0"/>
          <w:i/>
          <w:iCs/>
          <w:color w:val="000000" w:themeColor="text1"/>
          <w:sz w:val="24"/>
          <w:szCs w:val="24"/>
        </w:rPr>
        <w:t xml:space="preserve">Take Responsibility for Learning. </w:t>
      </w:r>
      <w:r w:rsidRPr="2BCEBB8E">
        <w:rPr>
          <w:b w:val="0"/>
          <w:bCs w:val="0"/>
          <w:color w:val="000000" w:themeColor="text1"/>
          <w:sz w:val="24"/>
          <w:szCs w:val="24"/>
        </w:rPr>
        <w:t xml:space="preserve">Available at: </w:t>
      </w:r>
      <w:hyperlink r:id="rId13">
        <w:r w:rsidRPr="2BCEBB8E">
          <w:rPr>
            <w:rStyle w:val="Hyperlink"/>
            <w:b w:val="0"/>
            <w:bCs w:val="0"/>
            <w:sz w:val="24"/>
            <w:szCs w:val="24"/>
          </w:rPr>
          <w:t>https://eff.clee.utk.edu/assessment/respons2.htm</w:t>
        </w:r>
      </w:hyperlink>
      <w:r w:rsidRPr="2BCEBB8E">
        <w:rPr>
          <w:b w:val="0"/>
          <w:bCs w:val="0"/>
          <w:sz w:val="24"/>
          <w:szCs w:val="24"/>
        </w:rPr>
        <w:t xml:space="preserve"> [Accessed</w:t>
      </w:r>
      <w:r w:rsidR="006929F8">
        <w:rPr>
          <w:b w:val="0"/>
          <w:bCs w:val="0"/>
          <w:sz w:val="24"/>
          <w:szCs w:val="24"/>
        </w:rPr>
        <w:t>:</w:t>
      </w:r>
      <w:r w:rsidRPr="2BCEBB8E">
        <w:rPr>
          <w:b w:val="0"/>
          <w:bCs w:val="0"/>
          <w:sz w:val="24"/>
          <w:szCs w:val="24"/>
        </w:rPr>
        <w:t xml:space="preserve"> 13 October 2018]</w:t>
      </w:r>
    </w:p>
    <w:p w14:paraId="1594A329" w14:textId="6B05791A" w:rsidR="00A95EC0" w:rsidRPr="00612612" w:rsidRDefault="00A95EC0" w:rsidP="00DC548A">
      <w:pPr>
        <w:pStyle w:val="Heading1"/>
        <w:shd w:val="clear" w:color="auto" w:fill="FFFFFF" w:themeFill="background1"/>
        <w:spacing w:before="60" w:beforeAutospacing="0" w:after="60" w:afterAutospacing="0" w:line="360" w:lineRule="auto"/>
        <w:rPr>
          <w:b w:val="0"/>
          <w:bCs w:val="0"/>
          <w:sz w:val="24"/>
          <w:szCs w:val="24"/>
        </w:rPr>
      </w:pPr>
      <w:proofErr w:type="spellStart"/>
      <w:r>
        <w:rPr>
          <w:b w:val="0"/>
          <w:bCs w:val="0"/>
          <w:sz w:val="24"/>
          <w:szCs w:val="24"/>
        </w:rPr>
        <w:t>Estyn</w:t>
      </w:r>
      <w:proofErr w:type="spellEnd"/>
      <w:r>
        <w:rPr>
          <w:b w:val="0"/>
          <w:bCs w:val="0"/>
          <w:sz w:val="24"/>
          <w:szCs w:val="24"/>
        </w:rPr>
        <w:t xml:space="preserve"> (2018) </w:t>
      </w:r>
      <w:r w:rsidRPr="00612612">
        <w:rPr>
          <w:b w:val="0"/>
          <w:bCs w:val="0"/>
          <w:i/>
          <w:sz w:val="24"/>
          <w:szCs w:val="24"/>
        </w:rPr>
        <w:t>Preparing to implement the new curriculum</w:t>
      </w:r>
      <w:r w:rsidR="00612612" w:rsidRPr="00612612">
        <w:rPr>
          <w:b w:val="0"/>
          <w:bCs w:val="0"/>
          <w:i/>
          <w:sz w:val="24"/>
          <w:szCs w:val="24"/>
        </w:rPr>
        <w:t xml:space="preserve"> through involving pupils.</w:t>
      </w:r>
      <w:r w:rsidR="00612612">
        <w:rPr>
          <w:b w:val="0"/>
          <w:bCs w:val="0"/>
          <w:i/>
          <w:sz w:val="24"/>
          <w:szCs w:val="24"/>
        </w:rPr>
        <w:t xml:space="preserve"> </w:t>
      </w:r>
      <w:r w:rsidR="00612612">
        <w:rPr>
          <w:b w:val="0"/>
          <w:bCs w:val="0"/>
          <w:sz w:val="24"/>
          <w:szCs w:val="24"/>
        </w:rPr>
        <w:t xml:space="preserve">Available at: </w:t>
      </w:r>
      <w:hyperlink r:id="rId14" w:history="1">
        <w:r w:rsidR="000A182C" w:rsidRPr="00C55F26">
          <w:rPr>
            <w:rStyle w:val="Hyperlink"/>
            <w:b w:val="0"/>
            <w:bCs w:val="0"/>
            <w:sz w:val="24"/>
            <w:szCs w:val="24"/>
          </w:rPr>
          <w:t>https://www.estyn.gov.wales/effective-practice/preparing-implement-new-curriculum-through-involving-pupils</w:t>
        </w:r>
      </w:hyperlink>
      <w:r w:rsidR="000A182C">
        <w:rPr>
          <w:b w:val="0"/>
          <w:bCs w:val="0"/>
          <w:sz w:val="24"/>
          <w:szCs w:val="24"/>
        </w:rPr>
        <w:t xml:space="preserve"> [Accessed</w:t>
      </w:r>
      <w:r w:rsidR="006929F8">
        <w:rPr>
          <w:b w:val="0"/>
          <w:bCs w:val="0"/>
          <w:sz w:val="24"/>
          <w:szCs w:val="24"/>
        </w:rPr>
        <w:t xml:space="preserve">: </w:t>
      </w:r>
      <w:r w:rsidR="00746339">
        <w:rPr>
          <w:b w:val="0"/>
          <w:bCs w:val="0"/>
          <w:sz w:val="24"/>
          <w:szCs w:val="24"/>
        </w:rPr>
        <w:t>13 October 2018]</w:t>
      </w:r>
    </w:p>
    <w:p w14:paraId="7AA10BEA" w14:textId="7B79A7F0" w:rsidR="00023050" w:rsidRPr="006929F8" w:rsidRDefault="2BCEBB8E" w:rsidP="00DC548A">
      <w:pPr>
        <w:pStyle w:val="Heading1"/>
        <w:shd w:val="clear" w:color="auto" w:fill="FFFFFF" w:themeFill="background1"/>
        <w:spacing w:before="60" w:beforeAutospacing="0" w:after="60" w:afterAutospacing="0" w:line="360" w:lineRule="auto"/>
        <w:rPr>
          <w:b w:val="0"/>
          <w:bCs w:val="0"/>
          <w:sz w:val="24"/>
          <w:szCs w:val="24"/>
        </w:rPr>
      </w:pPr>
      <w:proofErr w:type="spellStart"/>
      <w:r w:rsidRPr="2BCEBB8E">
        <w:rPr>
          <w:b w:val="0"/>
          <w:bCs w:val="0"/>
          <w:sz w:val="24"/>
          <w:szCs w:val="24"/>
        </w:rPr>
        <w:t>Estyn</w:t>
      </w:r>
      <w:proofErr w:type="spellEnd"/>
      <w:r w:rsidRPr="2BCEBB8E">
        <w:rPr>
          <w:b w:val="0"/>
          <w:bCs w:val="0"/>
          <w:sz w:val="24"/>
          <w:szCs w:val="24"/>
        </w:rPr>
        <w:t xml:space="preserve"> (2016) </w:t>
      </w:r>
      <w:r w:rsidRPr="2BCEBB8E">
        <w:rPr>
          <w:b w:val="0"/>
          <w:bCs w:val="0"/>
          <w:i/>
          <w:iCs/>
          <w:sz w:val="24"/>
          <w:szCs w:val="24"/>
        </w:rPr>
        <w:t>Pupil Participation: a best practice guide.</w:t>
      </w:r>
      <w:r w:rsidR="006929F8">
        <w:rPr>
          <w:b w:val="0"/>
          <w:bCs w:val="0"/>
          <w:i/>
          <w:iCs/>
          <w:sz w:val="24"/>
          <w:szCs w:val="24"/>
        </w:rPr>
        <w:t xml:space="preserve"> </w:t>
      </w:r>
      <w:r w:rsidR="006929F8">
        <w:rPr>
          <w:b w:val="0"/>
          <w:bCs w:val="0"/>
          <w:iCs/>
          <w:sz w:val="24"/>
          <w:szCs w:val="24"/>
        </w:rPr>
        <w:t xml:space="preserve">Available at: </w:t>
      </w:r>
      <w:hyperlink r:id="rId15" w:history="1">
        <w:r w:rsidR="0067032F" w:rsidRPr="00C55F26">
          <w:rPr>
            <w:rStyle w:val="Hyperlink"/>
            <w:b w:val="0"/>
            <w:bCs w:val="0"/>
            <w:iCs/>
            <w:sz w:val="24"/>
            <w:szCs w:val="24"/>
          </w:rPr>
          <w:t>https://www.estyn.gov.wales/sites/default/files/documents/Pupil%20participation.pdf</w:t>
        </w:r>
      </w:hyperlink>
      <w:r w:rsidR="0067032F">
        <w:rPr>
          <w:b w:val="0"/>
          <w:bCs w:val="0"/>
          <w:iCs/>
          <w:sz w:val="24"/>
          <w:szCs w:val="24"/>
        </w:rPr>
        <w:t xml:space="preserve"> [Accessed: 12 October 2018]</w:t>
      </w:r>
    </w:p>
    <w:p w14:paraId="3C109CF3" w14:textId="1E883998" w:rsidR="00023050" w:rsidRDefault="0ACFC1A0" w:rsidP="00DC548A">
      <w:pPr>
        <w:pStyle w:val="Heading1"/>
        <w:shd w:val="clear" w:color="auto" w:fill="FFFFFF" w:themeFill="background1"/>
        <w:spacing w:before="60" w:beforeAutospacing="0" w:after="60" w:afterAutospacing="0" w:line="360" w:lineRule="auto"/>
        <w:rPr>
          <w:b w:val="0"/>
          <w:bCs w:val="0"/>
          <w:color w:val="3A3A3A"/>
          <w:sz w:val="24"/>
          <w:szCs w:val="24"/>
          <w:shd w:val="clear" w:color="auto" w:fill="FFFFFF"/>
        </w:rPr>
      </w:pPr>
      <w:r w:rsidRPr="0ACFC1A0">
        <w:rPr>
          <w:b w:val="0"/>
          <w:bCs w:val="0"/>
          <w:sz w:val="24"/>
          <w:szCs w:val="24"/>
        </w:rPr>
        <w:t>Flutter</w:t>
      </w:r>
      <w:r w:rsidR="00420A17">
        <w:rPr>
          <w:b w:val="0"/>
          <w:bCs w:val="0"/>
          <w:sz w:val="24"/>
          <w:szCs w:val="24"/>
        </w:rPr>
        <w:t xml:space="preserve">, J. </w:t>
      </w:r>
      <w:r w:rsidR="00746339">
        <w:rPr>
          <w:b w:val="0"/>
          <w:bCs w:val="0"/>
          <w:sz w:val="24"/>
          <w:szCs w:val="24"/>
        </w:rPr>
        <w:t>&amp;</w:t>
      </w:r>
      <w:r w:rsidR="00420A17">
        <w:rPr>
          <w:b w:val="0"/>
          <w:bCs w:val="0"/>
          <w:sz w:val="24"/>
          <w:szCs w:val="24"/>
        </w:rPr>
        <w:t xml:space="preserve"> </w:t>
      </w:r>
      <w:proofErr w:type="spellStart"/>
      <w:r w:rsidR="000E1399">
        <w:rPr>
          <w:b w:val="0"/>
          <w:bCs w:val="0"/>
          <w:sz w:val="24"/>
          <w:szCs w:val="24"/>
        </w:rPr>
        <w:t>Rudduck</w:t>
      </w:r>
      <w:proofErr w:type="spellEnd"/>
      <w:r w:rsidR="000E1399">
        <w:rPr>
          <w:b w:val="0"/>
          <w:bCs w:val="0"/>
          <w:sz w:val="24"/>
          <w:szCs w:val="24"/>
        </w:rPr>
        <w:t>, J.</w:t>
      </w:r>
      <w:r w:rsidR="00B315B9">
        <w:rPr>
          <w:b w:val="0"/>
          <w:bCs w:val="0"/>
          <w:sz w:val="24"/>
          <w:szCs w:val="24"/>
        </w:rPr>
        <w:t xml:space="preserve"> (2004)</w:t>
      </w:r>
      <w:r w:rsidR="00B315B9" w:rsidRPr="2BCEBB8E">
        <w:rPr>
          <w:rFonts w:ascii="Source Sans Pro" w:hAnsi="Source Sans Pro"/>
          <w:i/>
          <w:iCs/>
          <w:color w:val="3A3A3A"/>
          <w:sz w:val="23"/>
          <w:szCs w:val="23"/>
          <w:shd w:val="clear" w:color="auto" w:fill="FFFFFF"/>
        </w:rPr>
        <w:t xml:space="preserve"> </w:t>
      </w:r>
      <w:r w:rsidR="00B315B9" w:rsidRPr="2BCEBB8E">
        <w:rPr>
          <w:b w:val="0"/>
          <w:bCs w:val="0"/>
          <w:i/>
          <w:iCs/>
          <w:color w:val="3A3A3A"/>
          <w:sz w:val="24"/>
          <w:szCs w:val="24"/>
          <w:shd w:val="clear" w:color="auto" w:fill="FFFFFF"/>
        </w:rPr>
        <w:t>Consulting pupils: what's in it for schools?</w:t>
      </w:r>
      <w:r w:rsidR="00B315B9" w:rsidRPr="00B315B9">
        <w:rPr>
          <w:b w:val="0"/>
          <w:bCs w:val="0"/>
          <w:color w:val="3A3A3A"/>
          <w:sz w:val="24"/>
          <w:szCs w:val="24"/>
          <w:shd w:val="clear" w:color="auto" w:fill="FFFFFF"/>
        </w:rPr>
        <w:t xml:space="preserve"> London: </w:t>
      </w:r>
      <w:proofErr w:type="spellStart"/>
      <w:r w:rsidR="00B315B9" w:rsidRPr="00B315B9">
        <w:rPr>
          <w:b w:val="0"/>
          <w:bCs w:val="0"/>
          <w:color w:val="3A3A3A"/>
          <w:sz w:val="24"/>
          <w:szCs w:val="24"/>
          <w:shd w:val="clear" w:color="auto" w:fill="FFFFFF"/>
        </w:rPr>
        <w:t>RoutledgeFalmer</w:t>
      </w:r>
      <w:proofErr w:type="spellEnd"/>
      <w:r w:rsidR="00B315B9" w:rsidRPr="00B315B9">
        <w:rPr>
          <w:b w:val="0"/>
          <w:bCs w:val="0"/>
          <w:color w:val="3A3A3A"/>
          <w:sz w:val="24"/>
          <w:szCs w:val="24"/>
          <w:shd w:val="clear" w:color="auto" w:fill="FFFFFF"/>
        </w:rPr>
        <w:t>.</w:t>
      </w:r>
    </w:p>
    <w:p w14:paraId="6B162C9F" w14:textId="754A106C" w:rsidR="0010159F" w:rsidRPr="00CD0129" w:rsidRDefault="0010159F" w:rsidP="00DC548A">
      <w:pPr>
        <w:pStyle w:val="Heading1"/>
        <w:shd w:val="clear" w:color="auto" w:fill="FFFFFF" w:themeFill="background1"/>
        <w:spacing w:before="60" w:beforeAutospacing="0" w:after="60" w:afterAutospacing="0" w:line="360" w:lineRule="auto"/>
        <w:rPr>
          <w:b w:val="0"/>
          <w:bCs w:val="0"/>
          <w:i/>
          <w:iCs/>
          <w:sz w:val="24"/>
          <w:szCs w:val="24"/>
        </w:rPr>
      </w:pPr>
      <w:r>
        <w:rPr>
          <w:b w:val="0"/>
          <w:bCs w:val="0"/>
          <w:color w:val="3A3A3A"/>
          <w:sz w:val="24"/>
          <w:szCs w:val="24"/>
          <w:shd w:val="clear" w:color="auto" w:fill="FFFFFF"/>
        </w:rPr>
        <w:t>Flutter, J. (2007) ‘Teacher development and pupil voice’, The Curriculum Journal</w:t>
      </w:r>
      <w:r w:rsidR="00320617">
        <w:rPr>
          <w:b w:val="0"/>
          <w:bCs w:val="0"/>
          <w:color w:val="3A3A3A"/>
          <w:sz w:val="24"/>
          <w:szCs w:val="24"/>
          <w:shd w:val="clear" w:color="auto" w:fill="FFFFFF"/>
        </w:rPr>
        <w:t>, 18 (3)</w:t>
      </w:r>
      <w:r w:rsidR="00A304F2">
        <w:rPr>
          <w:b w:val="0"/>
          <w:bCs w:val="0"/>
          <w:color w:val="3A3A3A"/>
          <w:sz w:val="24"/>
          <w:szCs w:val="24"/>
          <w:shd w:val="clear" w:color="auto" w:fill="FFFFFF"/>
        </w:rPr>
        <w:t xml:space="preserve">, pp. </w:t>
      </w:r>
      <w:r w:rsidR="00320617">
        <w:rPr>
          <w:b w:val="0"/>
          <w:bCs w:val="0"/>
          <w:color w:val="3A3A3A"/>
          <w:sz w:val="24"/>
          <w:szCs w:val="24"/>
          <w:shd w:val="clear" w:color="auto" w:fill="FFFFFF"/>
        </w:rPr>
        <w:t>343-354</w:t>
      </w:r>
    </w:p>
    <w:p w14:paraId="75DC598C" w14:textId="2039878A" w:rsidR="008227B7" w:rsidRPr="008227B7" w:rsidRDefault="2BCEBB8E" w:rsidP="00DC548A">
      <w:pPr>
        <w:pStyle w:val="Heading1"/>
        <w:shd w:val="clear" w:color="auto" w:fill="FFFFFF" w:themeFill="background1"/>
        <w:spacing w:before="0" w:beforeAutospacing="0" w:after="0" w:afterAutospacing="0" w:line="360" w:lineRule="auto"/>
        <w:rPr>
          <w:b w:val="0"/>
          <w:bCs w:val="0"/>
          <w:color w:val="111111"/>
          <w:sz w:val="24"/>
          <w:szCs w:val="24"/>
        </w:rPr>
      </w:pPr>
      <w:r w:rsidRPr="2BCEBB8E">
        <w:rPr>
          <w:b w:val="0"/>
          <w:bCs w:val="0"/>
          <w:color w:val="111111"/>
          <w:sz w:val="24"/>
          <w:szCs w:val="24"/>
        </w:rPr>
        <w:lastRenderedPageBreak/>
        <w:t xml:space="preserve">Hart, R.A. (1997) </w:t>
      </w:r>
      <w:r w:rsidRPr="2BCEBB8E">
        <w:rPr>
          <w:b w:val="0"/>
          <w:bCs w:val="0"/>
          <w:i/>
          <w:iCs/>
          <w:color w:val="111111"/>
          <w:sz w:val="24"/>
          <w:szCs w:val="24"/>
        </w:rPr>
        <w:t>Children's participation: the theory and practice of involving young citizens in community development and environmental care.</w:t>
      </w:r>
      <w:r w:rsidRPr="2BCEBB8E">
        <w:rPr>
          <w:b w:val="0"/>
          <w:bCs w:val="0"/>
          <w:color w:val="111111"/>
          <w:sz w:val="24"/>
          <w:szCs w:val="24"/>
        </w:rPr>
        <w:t xml:space="preserve"> London: Earthscan.</w:t>
      </w:r>
    </w:p>
    <w:p w14:paraId="5863D13D" w14:textId="74BA8A66" w:rsidR="005F6D67" w:rsidRDefault="2BCEBB8E" w:rsidP="00DC548A">
      <w:pPr>
        <w:pStyle w:val="Heading1"/>
        <w:shd w:val="clear" w:color="auto" w:fill="FFFFFF" w:themeFill="background1"/>
        <w:spacing w:before="60" w:beforeAutospacing="0" w:after="60" w:afterAutospacing="0" w:line="360" w:lineRule="auto"/>
        <w:rPr>
          <w:b w:val="0"/>
          <w:bCs w:val="0"/>
          <w:color w:val="000000" w:themeColor="text1"/>
          <w:sz w:val="24"/>
          <w:szCs w:val="24"/>
        </w:rPr>
      </w:pPr>
      <w:r w:rsidRPr="2BCEBB8E">
        <w:rPr>
          <w:b w:val="0"/>
          <w:bCs w:val="0"/>
          <w:color w:val="000000" w:themeColor="text1"/>
          <w:sz w:val="24"/>
          <w:szCs w:val="24"/>
        </w:rPr>
        <w:t xml:space="preserve">Levin, B. (1999) ‘Putting students at the </w:t>
      </w:r>
      <w:proofErr w:type="spellStart"/>
      <w:r w:rsidRPr="2BCEBB8E">
        <w:rPr>
          <w:b w:val="0"/>
          <w:bCs w:val="0"/>
          <w:color w:val="000000" w:themeColor="text1"/>
          <w:sz w:val="24"/>
          <w:szCs w:val="24"/>
        </w:rPr>
        <w:t>centre</w:t>
      </w:r>
      <w:proofErr w:type="spellEnd"/>
      <w:r w:rsidRPr="2BCEBB8E">
        <w:rPr>
          <w:b w:val="0"/>
          <w:bCs w:val="0"/>
          <w:color w:val="000000" w:themeColor="text1"/>
          <w:sz w:val="24"/>
          <w:szCs w:val="24"/>
        </w:rPr>
        <w:t xml:space="preserve"> in educational reform’, </w:t>
      </w:r>
      <w:r w:rsidRPr="2BCEBB8E">
        <w:rPr>
          <w:b w:val="0"/>
          <w:bCs w:val="0"/>
          <w:i/>
          <w:iCs/>
          <w:color w:val="000000" w:themeColor="text1"/>
          <w:sz w:val="24"/>
          <w:szCs w:val="24"/>
        </w:rPr>
        <w:t>Journal of Educational Change</w:t>
      </w:r>
      <w:r w:rsidR="006929F8">
        <w:rPr>
          <w:b w:val="0"/>
          <w:bCs w:val="0"/>
          <w:i/>
          <w:iCs/>
          <w:color w:val="000000" w:themeColor="text1"/>
          <w:sz w:val="24"/>
          <w:szCs w:val="24"/>
        </w:rPr>
        <w:t>,</w:t>
      </w:r>
      <w:r w:rsidRPr="2BCEBB8E">
        <w:rPr>
          <w:b w:val="0"/>
          <w:bCs w:val="0"/>
          <w:i/>
          <w:iCs/>
          <w:color w:val="000000" w:themeColor="text1"/>
          <w:sz w:val="24"/>
          <w:szCs w:val="24"/>
        </w:rPr>
        <w:t> </w:t>
      </w:r>
      <w:r w:rsidRPr="2BCEBB8E">
        <w:rPr>
          <w:b w:val="0"/>
          <w:bCs w:val="0"/>
          <w:color w:val="000000" w:themeColor="text1"/>
          <w:sz w:val="24"/>
          <w:szCs w:val="24"/>
        </w:rPr>
        <w:t>1 (2)</w:t>
      </w:r>
      <w:r w:rsidR="006929F8">
        <w:rPr>
          <w:b w:val="0"/>
          <w:bCs w:val="0"/>
          <w:color w:val="000000" w:themeColor="text1"/>
          <w:sz w:val="24"/>
          <w:szCs w:val="24"/>
        </w:rPr>
        <w:t xml:space="preserve">, pp. </w:t>
      </w:r>
      <w:r w:rsidRPr="2BCEBB8E">
        <w:rPr>
          <w:b w:val="0"/>
          <w:bCs w:val="0"/>
          <w:color w:val="000000" w:themeColor="text1"/>
          <w:sz w:val="24"/>
          <w:szCs w:val="24"/>
        </w:rPr>
        <w:t>155-172.</w:t>
      </w:r>
    </w:p>
    <w:p w14:paraId="3C82FD5C" w14:textId="26332DAB" w:rsidR="009B0957" w:rsidRDefault="2BCEBB8E" w:rsidP="00DC548A">
      <w:pPr>
        <w:pStyle w:val="Heading1"/>
        <w:shd w:val="clear" w:color="auto" w:fill="FFFFFF" w:themeFill="background1"/>
        <w:spacing w:before="60" w:beforeAutospacing="0" w:after="60" w:afterAutospacing="0" w:line="360" w:lineRule="auto"/>
        <w:rPr>
          <w:b w:val="0"/>
          <w:bCs w:val="0"/>
          <w:color w:val="000000" w:themeColor="text1"/>
          <w:sz w:val="24"/>
          <w:szCs w:val="24"/>
        </w:rPr>
      </w:pPr>
      <w:r w:rsidRPr="2BCEBB8E">
        <w:rPr>
          <w:b w:val="0"/>
          <w:bCs w:val="0"/>
          <w:color w:val="000000" w:themeColor="text1"/>
          <w:sz w:val="24"/>
          <w:szCs w:val="24"/>
        </w:rPr>
        <w:t>Lyl</w:t>
      </w:r>
      <w:r w:rsidR="001E3E4D">
        <w:rPr>
          <w:b w:val="0"/>
          <w:bCs w:val="0"/>
          <w:color w:val="000000" w:themeColor="text1"/>
          <w:sz w:val="24"/>
          <w:szCs w:val="24"/>
        </w:rPr>
        <w:t>e, S.</w:t>
      </w:r>
      <w:r w:rsidR="00986814">
        <w:rPr>
          <w:b w:val="0"/>
          <w:bCs w:val="0"/>
          <w:color w:val="000000" w:themeColor="text1"/>
          <w:sz w:val="24"/>
          <w:szCs w:val="24"/>
        </w:rPr>
        <w:t>,</w:t>
      </w:r>
      <w:r w:rsidR="001E3E4D">
        <w:rPr>
          <w:b w:val="0"/>
          <w:bCs w:val="0"/>
          <w:color w:val="000000" w:themeColor="text1"/>
          <w:sz w:val="24"/>
          <w:szCs w:val="24"/>
        </w:rPr>
        <w:t xml:space="preserve"> </w:t>
      </w:r>
      <w:proofErr w:type="spellStart"/>
      <w:r w:rsidR="00840C4F">
        <w:rPr>
          <w:b w:val="0"/>
          <w:bCs w:val="0"/>
          <w:color w:val="000000" w:themeColor="text1"/>
          <w:sz w:val="24"/>
          <w:szCs w:val="24"/>
        </w:rPr>
        <w:t>Hendley</w:t>
      </w:r>
      <w:proofErr w:type="spellEnd"/>
      <w:r w:rsidR="00840C4F">
        <w:rPr>
          <w:b w:val="0"/>
          <w:bCs w:val="0"/>
          <w:color w:val="000000" w:themeColor="text1"/>
          <w:sz w:val="24"/>
          <w:szCs w:val="24"/>
        </w:rPr>
        <w:t>, D.</w:t>
      </w:r>
      <w:r w:rsidR="00986814">
        <w:rPr>
          <w:b w:val="0"/>
          <w:bCs w:val="0"/>
          <w:color w:val="000000" w:themeColor="text1"/>
          <w:sz w:val="24"/>
          <w:szCs w:val="24"/>
        </w:rPr>
        <w:t xml:space="preserve"> &amp; Newcomb, J.</w:t>
      </w:r>
      <w:r w:rsidR="00840C4F">
        <w:rPr>
          <w:b w:val="0"/>
          <w:bCs w:val="0"/>
          <w:color w:val="000000" w:themeColor="text1"/>
          <w:sz w:val="24"/>
          <w:szCs w:val="24"/>
        </w:rPr>
        <w:t xml:space="preserve"> (2010) </w:t>
      </w:r>
      <w:r w:rsidRPr="2BCEBB8E">
        <w:rPr>
          <w:b w:val="0"/>
          <w:bCs w:val="0"/>
          <w:color w:val="000000" w:themeColor="text1"/>
          <w:sz w:val="24"/>
          <w:szCs w:val="24"/>
        </w:rPr>
        <w:t xml:space="preserve">The Teaching and Learning Research </w:t>
      </w:r>
      <w:proofErr w:type="spellStart"/>
      <w:r w:rsidRPr="2BCEBB8E">
        <w:rPr>
          <w:b w:val="0"/>
          <w:bCs w:val="0"/>
          <w:color w:val="000000" w:themeColor="text1"/>
          <w:sz w:val="24"/>
          <w:szCs w:val="24"/>
        </w:rPr>
        <w:t>Programme</w:t>
      </w:r>
      <w:proofErr w:type="spellEnd"/>
      <w:r w:rsidRPr="2BCEBB8E">
        <w:rPr>
          <w:b w:val="0"/>
          <w:bCs w:val="0"/>
          <w:color w:val="000000" w:themeColor="text1"/>
          <w:sz w:val="24"/>
          <w:szCs w:val="24"/>
        </w:rPr>
        <w:t xml:space="preserve"> in Wales: Improving Learning by Taking Account of Learners’ Perspectives. </w:t>
      </w:r>
    </w:p>
    <w:p w14:paraId="5F766B2C" w14:textId="4C75B247" w:rsidR="003B2E8A" w:rsidRPr="003B2E8A" w:rsidRDefault="2BCEBB8E" w:rsidP="00DC548A">
      <w:pPr>
        <w:pStyle w:val="Heading1"/>
        <w:shd w:val="clear" w:color="auto" w:fill="FFFFFF" w:themeFill="background1"/>
        <w:spacing w:before="60" w:beforeAutospacing="0" w:after="60" w:afterAutospacing="0" w:line="360" w:lineRule="auto"/>
        <w:rPr>
          <w:b w:val="0"/>
          <w:bCs w:val="0"/>
          <w:sz w:val="24"/>
          <w:szCs w:val="24"/>
        </w:rPr>
      </w:pPr>
      <w:proofErr w:type="spellStart"/>
      <w:r w:rsidRPr="2BCEBB8E">
        <w:rPr>
          <w:b w:val="0"/>
          <w:bCs w:val="0"/>
          <w:color w:val="000000" w:themeColor="text1"/>
          <w:sz w:val="24"/>
          <w:szCs w:val="24"/>
        </w:rPr>
        <w:t>MacBeath</w:t>
      </w:r>
      <w:proofErr w:type="spellEnd"/>
      <w:r w:rsidRPr="2BCEBB8E">
        <w:rPr>
          <w:b w:val="0"/>
          <w:bCs w:val="0"/>
          <w:color w:val="000000" w:themeColor="text1"/>
          <w:sz w:val="24"/>
          <w:szCs w:val="24"/>
        </w:rPr>
        <w:t xml:space="preserve">, J., Myers, K. </w:t>
      </w:r>
      <w:r w:rsidR="00746339">
        <w:rPr>
          <w:b w:val="0"/>
          <w:bCs w:val="0"/>
          <w:color w:val="000000" w:themeColor="text1"/>
          <w:sz w:val="24"/>
          <w:szCs w:val="24"/>
        </w:rPr>
        <w:t>&amp;</w:t>
      </w:r>
      <w:r w:rsidRPr="2BCEBB8E">
        <w:rPr>
          <w:b w:val="0"/>
          <w:bCs w:val="0"/>
          <w:color w:val="000000" w:themeColor="text1"/>
          <w:sz w:val="24"/>
          <w:szCs w:val="24"/>
        </w:rPr>
        <w:t xml:space="preserve"> Demetriou, H. (2001) ‘Supporting teachers in consulting pupils about aspects of teaching and learning, and evaluating impact’, </w:t>
      </w:r>
      <w:r w:rsidRPr="2BCEBB8E">
        <w:rPr>
          <w:b w:val="0"/>
          <w:bCs w:val="0"/>
          <w:i/>
          <w:iCs/>
          <w:color w:val="000000" w:themeColor="text1"/>
          <w:sz w:val="24"/>
          <w:szCs w:val="24"/>
        </w:rPr>
        <w:t>Forum,</w:t>
      </w:r>
      <w:r w:rsidR="001D738D">
        <w:rPr>
          <w:b w:val="0"/>
          <w:bCs w:val="0"/>
          <w:i/>
          <w:iCs/>
          <w:color w:val="000000" w:themeColor="text1"/>
          <w:sz w:val="24"/>
          <w:szCs w:val="24"/>
        </w:rPr>
        <w:t xml:space="preserve"> </w:t>
      </w:r>
      <w:r w:rsidRPr="2BCEBB8E">
        <w:rPr>
          <w:b w:val="0"/>
          <w:bCs w:val="0"/>
          <w:color w:val="000000" w:themeColor="text1"/>
          <w:sz w:val="24"/>
          <w:szCs w:val="24"/>
        </w:rPr>
        <w:t xml:space="preserve">43 (2), </w:t>
      </w:r>
      <w:r w:rsidR="001D738D">
        <w:rPr>
          <w:b w:val="0"/>
          <w:bCs w:val="0"/>
          <w:color w:val="000000" w:themeColor="text1"/>
          <w:sz w:val="24"/>
          <w:szCs w:val="24"/>
        </w:rPr>
        <w:t xml:space="preserve">pp. </w:t>
      </w:r>
      <w:r w:rsidRPr="2BCEBB8E">
        <w:rPr>
          <w:b w:val="0"/>
          <w:bCs w:val="0"/>
          <w:color w:val="000000" w:themeColor="text1"/>
          <w:sz w:val="24"/>
          <w:szCs w:val="24"/>
        </w:rPr>
        <w:t>78-82.</w:t>
      </w:r>
    </w:p>
    <w:p w14:paraId="07F3BAD5" w14:textId="3C78A7A0" w:rsidR="00023050" w:rsidRDefault="2BCEBB8E" w:rsidP="00DC548A">
      <w:pPr>
        <w:pStyle w:val="Heading1"/>
        <w:shd w:val="clear" w:color="auto" w:fill="FFFFFF" w:themeFill="background1"/>
        <w:spacing w:before="60" w:beforeAutospacing="0" w:after="60" w:afterAutospacing="0" w:line="360" w:lineRule="auto"/>
        <w:rPr>
          <w:b w:val="0"/>
          <w:bCs w:val="0"/>
          <w:sz w:val="24"/>
          <w:szCs w:val="24"/>
        </w:rPr>
      </w:pPr>
      <w:r w:rsidRPr="2BCEBB8E">
        <w:rPr>
          <w:b w:val="0"/>
          <w:bCs w:val="0"/>
          <w:color w:val="000000" w:themeColor="text1"/>
          <w:sz w:val="24"/>
          <w:szCs w:val="24"/>
        </w:rPr>
        <w:t xml:space="preserve">Manion, G., Sowerby, M. </w:t>
      </w:r>
      <w:r w:rsidR="00746339">
        <w:rPr>
          <w:b w:val="0"/>
          <w:bCs w:val="0"/>
          <w:color w:val="000000" w:themeColor="text1"/>
          <w:sz w:val="24"/>
          <w:szCs w:val="24"/>
        </w:rPr>
        <w:t>&amp;</w:t>
      </w:r>
      <w:r w:rsidRPr="2BCEBB8E">
        <w:rPr>
          <w:b w:val="0"/>
          <w:bCs w:val="0"/>
          <w:color w:val="000000" w:themeColor="text1"/>
          <w:sz w:val="24"/>
          <w:szCs w:val="24"/>
        </w:rPr>
        <w:t xml:space="preserve"> </w:t>
      </w:r>
      <w:proofErr w:type="spellStart"/>
      <w:r w:rsidRPr="2BCEBB8E">
        <w:rPr>
          <w:b w:val="0"/>
          <w:bCs w:val="0"/>
          <w:color w:val="000000" w:themeColor="text1"/>
          <w:sz w:val="24"/>
          <w:szCs w:val="24"/>
        </w:rPr>
        <w:t>I’Anson</w:t>
      </w:r>
      <w:proofErr w:type="spellEnd"/>
      <w:r w:rsidRPr="2BCEBB8E">
        <w:rPr>
          <w:b w:val="0"/>
          <w:bCs w:val="0"/>
          <w:color w:val="000000" w:themeColor="text1"/>
          <w:sz w:val="24"/>
          <w:szCs w:val="24"/>
        </w:rPr>
        <w:t xml:space="preserve">, J. </w:t>
      </w:r>
      <w:r w:rsidRPr="2BCEBB8E">
        <w:rPr>
          <w:b w:val="0"/>
          <w:bCs w:val="0"/>
          <w:sz w:val="24"/>
          <w:szCs w:val="24"/>
        </w:rPr>
        <w:t xml:space="preserve">(2015) </w:t>
      </w:r>
      <w:r w:rsidRPr="2BCEBB8E">
        <w:rPr>
          <w:b w:val="0"/>
          <w:bCs w:val="0"/>
          <w:i/>
          <w:iCs/>
          <w:sz w:val="24"/>
          <w:szCs w:val="24"/>
        </w:rPr>
        <w:t xml:space="preserve">How Young People’s Participation in School Supports Achievement and Attainment. </w:t>
      </w:r>
      <w:r w:rsidRPr="2BCEBB8E">
        <w:rPr>
          <w:b w:val="0"/>
          <w:bCs w:val="0"/>
          <w:sz w:val="24"/>
          <w:szCs w:val="24"/>
        </w:rPr>
        <w:t xml:space="preserve">Stirling: University of Stirling. </w:t>
      </w:r>
    </w:p>
    <w:p w14:paraId="7BC38481" w14:textId="52B15AD4" w:rsidR="00A07014" w:rsidRDefault="00A07014" w:rsidP="00DC548A">
      <w:pPr>
        <w:pStyle w:val="Heading1"/>
        <w:shd w:val="clear" w:color="auto" w:fill="FFFFFF" w:themeFill="background1"/>
        <w:spacing w:before="60" w:beforeAutospacing="0" w:after="60" w:afterAutospacing="0" w:line="360" w:lineRule="auto"/>
        <w:rPr>
          <w:b w:val="0"/>
          <w:bCs w:val="0"/>
          <w:sz w:val="24"/>
          <w:szCs w:val="24"/>
        </w:rPr>
      </w:pPr>
      <w:r>
        <w:rPr>
          <w:b w:val="0"/>
          <w:bCs w:val="0"/>
          <w:sz w:val="24"/>
          <w:szCs w:val="24"/>
        </w:rPr>
        <w:t xml:space="preserve">National Assembly for Wales (2005) </w:t>
      </w:r>
      <w:r w:rsidR="00515545" w:rsidRPr="003B5837">
        <w:rPr>
          <w:b w:val="0"/>
          <w:i/>
          <w:sz w:val="24"/>
          <w:szCs w:val="24"/>
        </w:rPr>
        <w:t>The School Councils (Wales) Regulations 2005</w:t>
      </w:r>
      <w:r w:rsidR="00DF237F">
        <w:rPr>
          <w:b w:val="0"/>
          <w:i/>
          <w:sz w:val="24"/>
          <w:szCs w:val="24"/>
        </w:rPr>
        <w:t xml:space="preserve"> </w:t>
      </w:r>
      <w:r w:rsidR="00DF237F" w:rsidRPr="00DF237F">
        <w:rPr>
          <w:b w:val="0"/>
          <w:sz w:val="24"/>
          <w:szCs w:val="24"/>
        </w:rPr>
        <w:t>(SI)</w:t>
      </w:r>
      <w:r w:rsidR="008C2943">
        <w:rPr>
          <w:b w:val="0"/>
          <w:sz w:val="24"/>
          <w:szCs w:val="24"/>
        </w:rPr>
        <w:t xml:space="preserve"> </w:t>
      </w:r>
      <w:r w:rsidR="00515545">
        <w:rPr>
          <w:b w:val="0"/>
          <w:sz w:val="24"/>
          <w:szCs w:val="24"/>
        </w:rPr>
        <w:t xml:space="preserve">Available at: </w:t>
      </w:r>
      <w:hyperlink r:id="rId16" w:history="1">
        <w:r w:rsidR="003B5837" w:rsidRPr="00C55F26">
          <w:rPr>
            <w:rStyle w:val="Hyperlink"/>
            <w:b w:val="0"/>
            <w:sz w:val="24"/>
            <w:szCs w:val="24"/>
          </w:rPr>
          <w:t>http://www.legislation.gov.uk/wsi/2005/3200/pdfs/wsi_20053200_mi.pdf</w:t>
        </w:r>
      </w:hyperlink>
      <w:r w:rsidR="003B5837">
        <w:rPr>
          <w:b w:val="0"/>
          <w:sz w:val="24"/>
          <w:szCs w:val="24"/>
        </w:rPr>
        <w:t xml:space="preserve"> [Accessed</w:t>
      </w:r>
      <w:r w:rsidR="0067032F">
        <w:rPr>
          <w:b w:val="0"/>
          <w:sz w:val="24"/>
          <w:szCs w:val="24"/>
        </w:rPr>
        <w:t xml:space="preserve">: </w:t>
      </w:r>
      <w:r w:rsidR="003B5837">
        <w:rPr>
          <w:b w:val="0"/>
          <w:sz w:val="24"/>
          <w:szCs w:val="24"/>
        </w:rPr>
        <w:t>17 November 2018]</w:t>
      </w:r>
    </w:p>
    <w:p w14:paraId="0572FFC1" w14:textId="05A02406" w:rsidR="000B15D3" w:rsidRDefault="2BCEBB8E" w:rsidP="00DC548A">
      <w:pPr>
        <w:pStyle w:val="Heading1"/>
        <w:shd w:val="clear" w:color="auto" w:fill="FFFFFF" w:themeFill="background1"/>
        <w:spacing w:before="60" w:beforeAutospacing="0" w:after="60" w:afterAutospacing="0" w:line="360" w:lineRule="auto"/>
        <w:rPr>
          <w:b w:val="0"/>
          <w:bCs w:val="0"/>
          <w:sz w:val="24"/>
          <w:szCs w:val="24"/>
        </w:rPr>
      </w:pPr>
      <w:r w:rsidRPr="2BCEBB8E">
        <w:rPr>
          <w:b w:val="0"/>
          <w:bCs w:val="0"/>
          <w:sz w:val="24"/>
          <w:szCs w:val="24"/>
        </w:rPr>
        <w:t xml:space="preserve">Noyes, A. (2005) ‘Pupil voice: purpose, power and the possibilities for democratic schooling. Thematic review’, </w:t>
      </w:r>
      <w:r w:rsidRPr="2BCEBB8E">
        <w:rPr>
          <w:b w:val="0"/>
          <w:bCs w:val="0"/>
          <w:i/>
          <w:iCs/>
          <w:sz w:val="24"/>
          <w:szCs w:val="24"/>
        </w:rPr>
        <w:t>British</w:t>
      </w:r>
      <w:r w:rsidRPr="2BCEBB8E">
        <w:rPr>
          <w:b w:val="0"/>
          <w:bCs w:val="0"/>
          <w:sz w:val="24"/>
          <w:szCs w:val="24"/>
        </w:rPr>
        <w:t xml:space="preserve"> </w:t>
      </w:r>
      <w:r w:rsidRPr="2BCEBB8E">
        <w:rPr>
          <w:b w:val="0"/>
          <w:bCs w:val="0"/>
          <w:i/>
          <w:iCs/>
          <w:sz w:val="24"/>
          <w:szCs w:val="24"/>
        </w:rPr>
        <w:t>Educational Research Journal,</w:t>
      </w:r>
      <w:r w:rsidRPr="2BCEBB8E">
        <w:rPr>
          <w:b w:val="0"/>
          <w:bCs w:val="0"/>
          <w:sz w:val="24"/>
          <w:szCs w:val="24"/>
        </w:rPr>
        <w:t xml:space="preserve"> 31(4), </w:t>
      </w:r>
      <w:r w:rsidR="006929F8">
        <w:rPr>
          <w:b w:val="0"/>
          <w:bCs w:val="0"/>
          <w:sz w:val="24"/>
          <w:szCs w:val="24"/>
        </w:rPr>
        <w:t xml:space="preserve">pp. </w:t>
      </w:r>
      <w:r w:rsidRPr="2BCEBB8E">
        <w:rPr>
          <w:b w:val="0"/>
          <w:bCs w:val="0"/>
          <w:sz w:val="24"/>
          <w:szCs w:val="24"/>
        </w:rPr>
        <w:t xml:space="preserve">533-540. </w:t>
      </w:r>
    </w:p>
    <w:p w14:paraId="702C1E96" w14:textId="338B271D" w:rsidR="00CA3979" w:rsidRPr="000738CB" w:rsidRDefault="00CA3979" w:rsidP="00DC548A">
      <w:pPr>
        <w:pStyle w:val="Heading1"/>
        <w:shd w:val="clear" w:color="auto" w:fill="FFFFFF" w:themeFill="background1"/>
        <w:spacing w:before="60" w:beforeAutospacing="0" w:after="60" w:afterAutospacing="0" w:line="360" w:lineRule="auto"/>
        <w:rPr>
          <w:b w:val="0"/>
          <w:bCs w:val="0"/>
          <w:sz w:val="24"/>
          <w:szCs w:val="24"/>
        </w:rPr>
      </w:pPr>
      <w:r w:rsidRPr="000738CB">
        <w:rPr>
          <w:b w:val="0"/>
          <w:bCs w:val="0"/>
          <w:sz w:val="24"/>
          <w:szCs w:val="24"/>
          <w:shd w:val="clear" w:color="auto" w:fill="FFFFFF"/>
        </w:rPr>
        <w:t xml:space="preserve">Pollard, A., </w:t>
      </w:r>
      <w:proofErr w:type="spellStart"/>
      <w:r w:rsidRPr="000738CB">
        <w:rPr>
          <w:b w:val="0"/>
          <w:bCs w:val="0"/>
          <w:sz w:val="24"/>
          <w:szCs w:val="24"/>
          <w:shd w:val="clear" w:color="auto" w:fill="FFFFFF"/>
        </w:rPr>
        <w:t>Broadfoot</w:t>
      </w:r>
      <w:proofErr w:type="spellEnd"/>
      <w:r w:rsidRPr="000738CB">
        <w:rPr>
          <w:b w:val="0"/>
          <w:bCs w:val="0"/>
          <w:sz w:val="24"/>
          <w:szCs w:val="24"/>
          <w:shd w:val="clear" w:color="auto" w:fill="FFFFFF"/>
        </w:rPr>
        <w:t xml:space="preserve">, P., </w:t>
      </w:r>
      <w:proofErr w:type="spellStart"/>
      <w:r w:rsidRPr="000738CB">
        <w:rPr>
          <w:b w:val="0"/>
          <w:bCs w:val="0"/>
          <w:sz w:val="24"/>
          <w:szCs w:val="24"/>
          <w:shd w:val="clear" w:color="auto" w:fill="FFFFFF"/>
        </w:rPr>
        <w:t>McNess</w:t>
      </w:r>
      <w:proofErr w:type="spellEnd"/>
      <w:r w:rsidRPr="000738CB">
        <w:rPr>
          <w:b w:val="0"/>
          <w:bCs w:val="0"/>
          <w:sz w:val="24"/>
          <w:szCs w:val="24"/>
          <w:shd w:val="clear" w:color="auto" w:fill="FFFFFF"/>
        </w:rPr>
        <w:t xml:space="preserve">, E., Osborn, M., &amp; </w:t>
      </w:r>
      <w:proofErr w:type="spellStart"/>
      <w:r w:rsidRPr="000738CB">
        <w:rPr>
          <w:b w:val="0"/>
          <w:bCs w:val="0"/>
          <w:sz w:val="24"/>
          <w:szCs w:val="24"/>
          <w:shd w:val="clear" w:color="auto" w:fill="FFFFFF"/>
        </w:rPr>
        <w:t>Triggs</w:t>
      </w:r>
      <w:proofErr w:type="spellEnd"/>
      <w:r w:rsidRPr="000738CB">
        <w:rPr>
          <w:b w:val="0"/>
          <w:bCs w:val="0"/>
          <w:sz w:val="24"/>
          <w:szCs w:val="24"/>
          <w:shd w:val="clear" w:color="auto" w:fill="FFFFFF"/>
        </w:rPr>
        <w:t>, P. (2000) </w:t>
      </w:r>
      <w:r w:rsidRPr="2BCEBB8E">
        <w:rPr>
          <w:b w:val="0"/>
          <w:bCs w:val="0"/>
          <w:i/>
          <w:iCs/>
          <w:sz w:val="24"/>
          <w:szCs w:val="24"/>
          <w:shd w:val="clear" w:color="auto" w:fill="FFFFFF"/>
        </w:rPr>
        <w:t xml:space="preserve">What pupils </w:t>
      </w:r>
      <w:proofErr w:type="gramStart"/>
      <w:r w:rsidRPr="2BCEBB8E">
        <w:rPr>
          <w:b w:val="0"/>
          <w:bCs w:val="0"/>
          <w:i/>
          <w:iCs/>
          <w:sz w:val="24"/>
          <w:szCs w:val="24"/>
          <w:shd w:val="clear" w:color="auto" w:fill="FFFFFF"/>
        </w:rPr>
        <w:t>say :</w:t>
      </w:r>
      <w:proofErr w:type="gramEnd"/>
      <w:r w:rsidRPr="2BCEBB8E">
        <w:rPr>
          <w:b w:val="0"/>
          <w:bCs w:val="0"/>
          <w:i/>
          <w:iCs/>
          <w:sz w:val="24"/>
          <w:szCs w:val="24"/>
          <w:shd w:val="clear" w:color="auto" w:fill="FFFFFF"/>
        </w:rPr>
        <w:t xml:space="preserve"> Changing policy and practice in primary education</w:t>
      </w:r>
      <w:r w:rsidRPr="000738CB">
        <w:rPr>
          <w:b w:val="0"/>
          <w:bCs w:val="0"/>
          <w:sz w:val="24"/>
          <w:szCs w:val="24"/>
          <w:shd w:val="clear" w:color="auto" w:fill="FFFFFF"/>
        </w:rPr>
        <w:t>. London: Continuum.</w:t>
      </w:r>
    </w:p>
    <w:p w14:paraId="36CFC90A" w14:textId="2C0C8994" w:rsidR="005F47CE" w:rsidRDefault="005F47CE" w:rsidP="00DC548A">
      <w:pPr>
        <w:pStyle w:val="Heading1"/>
        <w:shd w:val="clear" w:color="auto" w:fill="FFFFFF" w:themeFill="background1"/>
        <w:spacing w:before="60" w:beforeAutospacing="0" w:after="60" w:afterAutospacing="0" w:line="360" w:lineRule="auto"/>
        <w:rPr>
          <w:b w:val="0"/>
          <w:bCs w:val="0"/>
          <w:sz w:val="24"/>
          <w:szCs w:val="24"/>
        </w:rPr>
      </w:pPr>
      <w:r w:rsidRPr="000738CB">
        <w:rPr>
          <w:b w:val="0"/>
          <w:bCs w:val="0"/>
          <w:sz w:val="24"/>
          <w:szCs w:val="24"/>
          <w:shd w:val="clear" w:color="auto" w:fill="FFFFFF"/>
        </w:rPr>
        <w:t>Reay, D.</w:t>
      </w:r>
      <w:r w:rsidR="00827E28" w:rsidRPr="000738CB">
        <w:rPr>
          <w:b w:val="0"/>
          <w:bCs w:val="0"/>
          <w:sz w:val="24"/>
          <w:szCs w:val="24"/>
          <w:shd w:val="clear" w:color="auto" w:fill="FFFFFF"/>
        </w:rPr>
        <w:t xml:space="preserve"> (2006)</w:t>
      </w:r>
      <w:r w:rsidR="000738CB">
        <w:rPr>
          <w:b w:val="0"/>
          <w:bCs w:val="0"/>
          <w:sz w:val="24"/>
          <w:szCs w:val="24"/>
          <w:shd w:val="clear" w:color="auto" w:fill="FFFFFF"/>
        </w:rPr>
        <w:t xml:space="preserve"> </w:t>
      </w:r>
      <w:r w:rsidR="005855A9">
        <w:rPr>
          <w:b w:val="0"/>
          <w:bCs w:val="0"/>
          <w:sz w:val="24"/>
          <w:szCs w:val="24"/>
          <w:shd w:val="clear" w:color="auto" w:fill="FFFFFF"/>
        </w:rPr>
        <w:t xml:space="preserve">‘I’m not seen as </w:t>
      </w:r>
      <w:r w:rsidR="00FE2EF5">
        <w:rPr>
          <w:b w:val="0"/>
          <w:bCs w:val="0"/>
          <w:sz w:val="24"/>
          <w:szCs w:val="24"/>
          <w:shd w:val="clear" w:color="auto" w:fill="FFFFFF"/>
        </w:rPr>
        <w:t xml:space="preserve">one of the clever children’: consulting primary </w:t>
      </w:r>
      <w:r w:rsidR="00BD778C">
        <w:rPr>
          <w:b w:val="0"/>
          <w:bCs w:val="0"/>
          <w:sz w:val="24"/>
          <w:szCs w:val="24"/>
          <w:shd w:val="clear" w:color="auto" w:fill="FFFFFF"/>
        </w:rPr>
        <w:t xml:space="preserve">pupils </w:t>
      </w:r>
      <w:r w:rsidR="00A062C8">
        <w:rPr>
          <w:b w:val="0"/>
          <w:bCs w:val="0"/>
          <w:sz w:val="24"/>
          <w:szCs w:val="24"/>
          <w:shd w:val="clear" w:color="auto" w:fill="FFFFFF"/>
        </w:rPr>
        <w:t xml:space="preserve">about the social conditions of learning, </w:t>
      </w:r>
      <w:r w:rsidR="00886E61" w:rsidRPr="2BCEBB8E">
        <w:rPr>
          <w:b w:val="0"/>
          <w:bCs w:val="0"/>
          <w:i/>
          <w:iCs/>
          <w:sz w:val="24"/>
          <w:szCs w:val="24"/>
          <w:shd w:val="clear" w:color="auto" w:fill="FFFFFF"/>
        </w:rPr>
        <w:t>Ed</w:t>
      </w:r>
      <w:r w:rsidR="00CF671A" w:rsidRPr="2BCEBB8E">
        <w:rPr>
          <w:b w:val="0"/>
          <w:bCs w:val="0"/>
          <w:i/>
          <w:iCs/>
          <w:sz w:val="24"/>
          <w:szCs w:val="24"/>
          <w:shd w:val="clear" w:color="auto" w:fill="FFFFFF"/>
        </w:rPr>
        <w:t>ucational Review</w:t>
      </w:r>
      <w:r w:rsidR="00CF671A">
        <w:rPr>
          <w:b w:val="0"/>
          <w:bCs w:val="0"/>
          <w:sz w:val="24"/>
          <w:szCs w:val="24"/>
          <w:shd w:val="clear" w:color="auto" w:fill="FFFFFF"/>
        </w:rPr>
        <w:t>, 58(2),</w:t>
      </w:r>
      <w:r w:rsidR="006929F8">
        <w:rPr>
          <w:b w:val="0"/>
          <w:bCs w:val="0"/>
          <w:sz w:val="24"/>
          <w:szCs w:val="24"/>
          <w:shd w:val="clear" w:color="auto" w:fill="FFFFFF"/>
        </w:rPr>
        <w:t xml:space="preserve"> pp.</w:t>
      </w:r>
      <w:r w:rsidR="00CF671A">
        <w:rPr>
          <w:b w:val="0"/>
          <w:bCs w:val="0"/>
          <w:sz w:val="24"/>
          <w:szCs w:val="24"/>
          <w:shd w:val="clear" w:color="auto" w:fill="FFFFFF"/>
        </w:rPr>
        <w:t xml:space="preserve"> 171-181.</w:t>
      </w:r>
    </w:p>
    <w:p w14:paraId="6EEED6B4" w14:textId="38600791" w:rsidR="008A7849" w:rsidRPr="000738CB" w:rsidRDefault="008A7849" w:rsidP="00DC548A">
      <w:pPr>
        <w:pStyle w:val="Heading1"/>
        <w:shd w:val="clear" w:color="auto" w:fill="FFFFFF" w:themeFill="background1"/>
        <w:spacing w:before="60" w:beforeAutospacing="0" w:after="60" w:afterAutospacing="0" w:line="360" w:lineRule="auto"/>
        <w:rPr>
          <w:b w:val="0"/>
          <w:bCs w:val="0"/>
          <w:sz w:val="24"/>
          <w:szCs w:val="24"/>
        </w:rPr>
      </w:pPr>
      <w:r w:rsidRPr="000738CB">
        <w:rPr>
          <w:b w:val="0"/>
          <w:bCs w:val="0"/>
          <w:sz w:val="24"/>
          <w:szCs w:val="24"/>
          <w:shd w:val="clear" w:color="auto" w:fill="FFFFFF"/>
        </w:rPr>
        <w:t xml:space="preserve">Riley, K., Ellis, S., Weinstock, W., Tarrant, J., &amp; </w:t>
      </w:r>
      <w:proofErr w:type="spellStart"/>
      <w:r w:rsidRPr="000738CB">
        <w:rPr>
          <w:b w:val="0"/>
          <w:bCs w:val="0"/>
          <w:sz w:val="24"/>
          <w:szCs w:val="24"/>
          <w:shd w:val="clear" w:color="auto" w:fill="FFFFFF"/>
        </w:rPr>
        <w:t>Hallmond</w:t>
      </w:r>
      <w:proofErr w:type="spellEnd"/>
      <w:r w:rsidRPr="000738CB">
        <w:rPr>
          <w:b w:val="0"/>
          <w:bCs w:val="0"/>
          <w:sz w:val="24"/>
          <w:szCs w:val="24"/>
          <w:shd w:val="clear" w:color="auto" w:fill="FFFFFF"/>
        </w:rPr>
        <w:t>, S. (200</w:t>
      </w:r>
      <w:r w:rsidR="00B4282B">
        <w:rPr>
          <w:b w:val="0"/>
          <w:bCs w:val="0"/>
          <w:sz w:val="24"/>
          <w:szCs w:val="24"/>
          <w:shd w:val="clear" w:color="auto" w:fill="FFFFFF"/>
        </w:rPr>
        <w:t>5</w:t>
      </w:r>
      <w:r w:rsidRPr="000738CB">
        <w:rPr>
          <w:b w:val="0"/>
          <w:bCs w:val="0"/>
          <w:sz w:val="24"/>
          <w:szCs w:val="24"/>
          <w:shd w:val="clear" w:color="auto" w:fill="FFFFFF"/>
        </w:rPr>
        <w:t xml:space="preserve">) </w:t>
      </w:r>
      <w:proofErr w:type="spellStart"/>
      <w:r w:rsidRPr="000738CB">
        <w:rPr>
          <w:b w:val="0"/>
          <w:bCs w:val="0"/>
          <w:sz w:val="24"/>
          <w:szCs w:val="24"/>
          <w:shd w:val="clear" w:color="auto" w:fill="FFFFFF"/>
        </w:rPr>
        <w:t>‘Re</w:t>
      </w:r>
      <w:proofErr w:type="spellEnd"/>
      <w:r w:rsidRPr="000738CB">
        <w:rPr>
          <w:b w:val="0"/>
          <w:bCs w:val="0"/>
          <w:sz w:val="24"/>
          <w:szCs w:val="24"/>
          <w:shd w:val="clear" w:color="auto" w:fill="FFFFFF"/>
        </w:rPr>
        <w:t>-engaging disaffected pupils in learning: insights for policy and practice’</w:t>
      </w:r>
      <w:r w:rsidR="00BB3DB0" w:rsidRPr="000738CB">
        <w:rPr>
          <w:b w:val="0"/>
          <w:bCs w:val="0"/>
          <w:sz w:val="24"/>
          <w:szCs w:val="24"/>
          <w:shd w:val="clear" w:color="auto" w:fill="FFFFFF"/>
        </w:rPr>
        <w:t xml:space="preserve">, </w:t>
      </w:r>
      <w:r w:rsidRPr="2BCEBB8E">
        <w:rPr>
          <w:b w:val="0"/>
          <w:bCs w:val="0"/>
          <w:i/>
          <w:iCs/>
          <w:sz w:val="24"/>
          <w:szCs w:val="24"/>
          <w:shd w:val="clear" w:color="auto" w:fill="FFFFFF"/>
        </w:rPr>
        <w:t>Improving Schools</w:t>
      </w:r>
      <w:r w:rsidRPr="000738CB">
        <w:rPr>
          <w:b w:val="0"/>
          <w:bCs w:val="0"/>
          <w:sz w:val="24"/>
          <w:szCs w:val="24"/>
          <w:shd w:val="clear" w:color="auto" w:fill="FFFFFF"/>
        </w:rPr>
        <w:t>, </w:t>
      </w:r>
      <w:r w:rsidRPr="2BCEBB8E">
        <w:rPr>
          <w:b w:val="0"/>
          <w:bCs w:val="0"/>
          <w:i/>
          <w:iCs/>
          <w:sz w:val="24"/>
          <w:szCs w:val="24"/>
          <w:shd w:val="clear" w:color="auto" w:fill="FFFFFF"/>
        </w:rPr>
        <w:t>9</w:t>
      </w:r>
      <w:r w:rsidRPr="000738CB">
        <w:rPr>
          <w:b w:val="0"/>
          <w:bCs w:val="0"/>
          <w:sz w:val="24"/>
          <w:szCs w:val="24"/>
          <w:shd w:val="clear" w:color="auto" w:fill="FFFFFF"/>
        </w:rPr>
        <w:t xml:space="preserve">(1), </w:t>
      </w:r>
      <w:r w:rsidR="006929F8">
        <w:rPr>
          <w:b w:val="0"/>
          <w:bCs w:val="0"/>
          <w:sz w:val="24"/>
          <w:szCs w:val="24"/>
          <w:shd w:val="clear" w:color="auto" w:fill="FFFFFF"/>
        </w:rPr>
        <w:t xml:space="preserve">pp. </w:t>
      </w:r>
      <w:r w:rsidRPr="000738CB">
        <w:rPr>
          <w:b w:val="0"/>
          <w:bCs w:val="0"/>
          <w:sz w:val="24"/>
          <w:szCs w:val="24"/>
          <w:shd w:val="clear" w:color="auto" w:fill="FFFFFF"/>
        </w:rPr>
        <w:t>17–31. </w:t>
      </w:r>
    </w:p>
    <w:p w14:paraId="5E528C1A" w14:textId="4A39BA23" w:rsidR="004721F3" w:rsidRDefault="2BCEBB8E" w:rsidP="00DC548A">
      <w:pPr>
        <w:pStyle w:val="Heading1"/>
        <w:shd w:val="clear" w:color="auto" w:fill="FFFFFF" w:themeFill="background1"/>
        <w:spacing w:before="60" w:beforeAutospacing="0" w:after="60" w:afterAutospacing="0" w:line="360" w:lineRule="auto"/>
        <w:rPr>
          <w:b w:val="0"/>
          <w:bCs w:val="0"/>
          <w:sz w:val="24"/>
          <w:szCs w:val="24"/>
        </w:rPr>
      </w:pPr>
      <w:r w:rsidRPr="2BCEBB8E">
        <w:rPr>
          <w:b w:val="0"/>
          <w:bCs w:val="0"/>
          <w:sz w:val="24"/>
          <w:szCs w:val="24"/>
        </w:rPr>
        <w:t xml:space="preserve">Riley, K. </w:t>
      </w:r>
      <w:r w:rsidR="00746339">
        <w:rPr>
          <w:b w:val="0"/>
          <w:bCs w:val="0"/>
          <w:sz w:val="24"/>
          <w:szCs w:val="24"/>
        </w:rPr>
        <w:t>&amp;</w:t>
      </w:r>
      <w:r w:rsidRPr="2BCEBB8E">
        <w:rPr>
          <w:b w:val="0"/>
          <w:bCs w:val="0"/>
          <w:sz w:val="24"/>
          <w:szCs w:val="24"/>
        </w:rPr>
        <w:t xml:space="preserve"> </w:t>
      </w:r>
      <w:proofErr w:type="spellStart"/>
      <w:r w:rsidRPr="2BCEBB8E">
        <w:rPr>
          <w:b w:val="0"/>
          <w:bCs w:val="0"/>
          <w:sz w:val="24"/>
          <w:szCs w:val="24"/>
        </w:rPr>
        <w:t>Rustique</w:t>
      </w:r>
      <w:proofErr w:type="spellEnd"/>
      <w:r w:rsidRPr="2BCEBB8E">
        <w:rPr>
          <w:b w:val="0"/>
          <w:bCs w:val="0"/>
          <w:sz w:val="24"/>
          <w:szCs w:val="24"/>
        </w:rPr>
        <w:t xml:space="preserve">-Forrester, E. (2002) </w:t>
      </w:r>
      <w:r w:rsidRPr="2BCEBB8E">
        <w:rPr>
          <w:b w:val="0"/>
          <w:bCs w:val="0"/>
          <w:i/>
          <w:iCs/>
          <w:sz w:val="24"/>
          <w:szCs w:val="24"/>
        </w:rPr>
        <w:t>Working with disaffected students: Why students lose interest in school and what we can do about it</w:t>
      </w:r>
      <w:r w:rsidRPr="2BCEBB8E">
        <w:rPr>
          <w:b w:val="0"/>
          <w:bCs w:val="0"/>
          <w:sz w:val="24"/>
          <w:szCs w:val="24"/>
        </w:rPr>
        <w:t>. London: Paul Chapman Pub.</w:t>
      </w:r>
    </w:p>
    <w:p w14:paraId="2FB25B31" w14:textId="0910F12F" w:rsidR="003F5151" w:rsidRPr="003F5151" w:rsidRDefault="2BCEBB8E" w:rsidP="00DC548A">
      <w:pPr>
        <w:pStyle w:val="Heading1"/>
        <w:shd w:val="clear" w:color="auto" w:fill="FFFFFF" w:themeFill="background1"/>
        <w:spacing w:before="60" w:beforeAutospacing="0" w:after="60" w:afterAutospacing="0" w:line="360" w:lineRule="auto"/>
        <w:rPr>
          <w:b w:val="0"/>
          <w:bCs w:val="0"/>
          <w:sz w:val="24"/>
          <w:szCs w:val="24"/>
        </w:rPr>
      </w:pPr>
      <w:r w:rsidRPr="2BCEBB8E">
        <w:rPr>
          <w:b w:val="0"/>
          <w:bCs w:val="0"/>
          <w:color w:val="000000" w:themeColor="text1"/>
          <w:sz w:val="24"/>
          <w:szCs w:val="24"/>
        </w:rPr>
        <w:t xml:space="preserve">Ruddock, J. </w:t>
      </w:r>
      <w:r w:rsidR="00746339">
        <w:rPr>
          <w:b w:val="0"/>
          <w:bCs w:val="0"/>
          <w:color w:val="000000" w:themeColor="text1"/>
          <w:sz w:val="24"/>
          <w:szCs w:val="24"/>
        </w:rPr>
        <w:t>&amp;</w:t>
      </w:r>
      <w:r w:rsidRPr="2BCEBB8E">
        <w:rPr>
          <w:b w:val="0"/>
          <w:bCs w:val="0"/>
          <w:color w:val="000000" w:themeColor="text1"/>
          <w:sz w:val="24"/>
          <w:szCs w:val="24"/>
        </w:rPr>
        <w:t xml:space="preserve"> Flutter, J. (2000) ‘Pupil participation and pupil perspective: craving a new order of experience,’ </w:t>
      </w:r>
      <w:r w:rsidRPr="2BCEBB8E">
        <w:rPr>
          <w:b w:val="0"/>
          <w:bCs w:val="0"/>
          <w:i/>
          <w:iCs/>
          <w:color w:val="000000" w:themeColor="text1"/>
          <w:sz w:val="24"/>
          <w:szCs w:val="24"/>
        </w:rPr>
        <w:t>Cambridge Journal of Educational Change</w:t>
      </w:r>
      <w:r w:rsidRPr="2BCEBB8E">
        <w:rPr>
          <w:b w:val="0"/>
          <w:bCs w:val="0"/>
          <w:color w:val="000000" w:themeColor="text1"/>
          <w:sz w:val="24"/>
          <w:szCs w:val="24"/>
        </w:rPr>
        <w:t xml:space="preserve">, 30(10), </w:t>
      </w:r>
      <w:r w:rsidR="006929F8">
        <w:rPr>
          <w:b w:val="0"/>
          <w:bCs w:val="0"/>
          <w:color w:val="000000" w:themeColor="text1"/>
          <w:sz w:val="24"/>
          <w:szCs w:val="24"/>
        </w:rPr>
        <w:t xml:space="preserve">pp. </w:t>
      </w:r>
      <w:r w:rsidRPr="2BCEBB8E">
        <w:rPr>
          <w:b w:val="0"/>
          <w:bCs w:val="0"/>
          <w:color w:val="000000" w:themeColor="text1"/>
          <w:sz w:val="24"/>
          <w:szCs w:val="24"/>
        </w:rPr>
        <w:t>75-89.</w:t>
      </w:r>
    </w:p>
    <w:p w14:paraId="2457B66C" w14:textId="78F64C35" w:rsidR="00F95AF7" w:rsidRDefault="2BCEBB8E" w:rsidP="00DC548A">
      <w:pPr>
        <w:shd w:val="clear" w:color="auto" w:fill="FFFFFF" w:themeFill="background1"/>
        <w:spacing w:before="60" w:after="60" w:line="360" w:lineRule="auto"/>
        <w:rPr>
          <w:rFonts w:ascii="Times New Roman" w:hAnsi="Times New Roman" w:cs="Times New Roman"/>
          <w:sz w:val="24"/>
          <w:szCs w:val="24"/>
        </w:rPr>
      </w:pPr>
      <w:r w:rsidRPr="2BCEBB8E">
        <w:rPr>
          <w:rFonts w:ascii="Times New Roman" w:hAnsi="Times New Roman" w:cs="Times New Roman"/>
          <w:sz w:val="24"/>
          <w:szCs w:val="24"/>
        </w:rPr>
        <w:t xml:space="preserve">UNICEF UK (1990) </w:t>
      </w:r>
      <w:r w:rsidRPr="2BCEBB8E">
        <w:rPr>
          <w:rFonts w:ascii="Times New Roman" w:hAnsi="Times New Roman" w:cs="Times New Roman"/>
          <w:i/>
          <w:iCs/>
          <w:sz w:val="24"/>
          <w:szCs w:val="24"/>
        </w:rPr>
        <w:t>The United Nations Convention on the Rights of the Child.</w:t>
      </w:r>
      <w:r w:rsidRPr="2BCEBB8E">
        <w:rPr>
          <w:rFonts w:ascii="Times New Roman" w:hAnsi="Times New Roman" w:cs="Times New Roman"/>
          <w:sz w:val="24"/>
          <w:szCs w:val="24"/>
        </w:rPr>
        <w:t xml:space="preserve"> London: UNICEF. Available at: </w:t>
      </w:r>
      <w:hyperlink r:id="rId17">
        <w:r w:rsidRPr="2BCEBB8E">
          <w:rPr>
            <w:rStyle w:val="Hyperlink"/>
            <w:rFonts w:ascii="Times New Roman" w:hAnsi="Times New Roman" w:cs="Times New Roman"/>
            <w:sz w:val="24"/>
            <w:szCs w:val="24"/>
          </w:rPr>
          <w:t>http://www.unicef.org.uk/Documents/Publication-pdfs/UNCRC_PRESS200910web.pdf</w:t>
        </w:r>
      </w:hyperlink>
      <w:r w:rsidRPr="2BCEBB8E">
        <w:rPr>
          <w:rFonts w:ascii="Times New Roman" w:hAnsi="Times New Roman" w:cs="Times New Roman"/>
          <w:sz w:val="24"/>
          <w:szCs w:val="24"/>
        </w:rPr>
        <w:t xml:space="preserve"> [Accessed</w:t>
      </w:r>
      <w:r w:rsidR="0067032F">
        <w:rPr>
          <w:rFonts w:ascii="Times New Roman" w:hAnsi="Times New Roman" w:cs="Times New Roman"/>
          <w:sz w:val="24"/>
          <w:szCs w:val="24"/>
        </w:rPr>
        <w:t>:</w:t>
      </w:r>
      <w:r w:rsidRPr="2BCEBB8E">
        <w:rPr>
          <w:rFonts w:ascii="Times New Roman" w:hAnsi="Times New Roman" w:cs="Times New Roman"/>
          <w:sz w:val="24"/>
          <w:szCs w:val="24"/>
        </w:rPr>
        <w:t xml:space="preserve"> 16 October 2018]</w:t>
      </w:r>
    </w:p>
    <w:p w14:paraId="3D9496DA" w14:textId="1BD67B40" w:rsidR="00EA3C93" w:rsidRPr="00EA3C93" w:rsidRDefault="00EA3C93" w:rsidP="00DC548A">
      <w:pPr>
        <w:spacing w:before="60" w:after="60" w:line="360" w:lineRule="auto"/>
        <w:jc w:val="both"/>
        <w:rPr>
          <w:rFonts w:ascii="Times New Roman" w:eastAsia="Times New Roman" w:hAnsi="Times New Roman" w:cs="Times New Roman"/>
          <w:sz w:val="24"/>
          <w:szCs w:val="24"/>
          <w:highlight w:val="yellow"/>
        </w:rPr>
      </w:pPr>
      <w:r>
        <w:rPr>
          <w:rFonts w:ascii="Times New Roman" w:hAnsi="Times New Roman" w:cs="Times New Roman"/>
          <w:sz w:val="24"/>
          <w:szCs w:val="24"/>
        </w:rPr>
        <w:lastRenderedPageBreak/>
        <w:t xml:space="preserve">Welsh Assembly Government (2010) </w:t>
      </w:r>
      <w:r w:rsidRPr="00EA3C93">
        <w:rPr>
          <w:rFonts w:ascii="Times New Roman" w:hAnsi="Times New Roman" w:cs="Times New Roman"/>
          <w:sz w:val="24"/>
          <w:szCs w:val="24"/>
        </w:rPr>
        <w:t xml:space="preserve">The Children and Families (Wales) Measure 2010. Available at: </w:t>
      </w:r>
      <w:hyperlink r:id="rId18" w:history="1">
        <w:r w:rsidRPr="00C55F26">
          <w:rPr>
            <w:rStyle w:val="Hyperlink"/>
            <w:rFonts w:ascii="Times New Roman" w:hAnsi="Times New Roman" w:cs="Times New Roman"/>
            <w:sz w:val="24"/>
            <w:szCs w:val="24"/>
          </w:rPr>
          <w:t>http://www.legislation.gov.uk/mwa/2010/1/pdfs/mwa_20100001_en.pdf</w:t>
        </w:r>
      </w:hyperlink>
      <w:r>
        <w:rPr>
          <w:rFonts w:ascii="Times New Roman" w:hAnsi="Times New Roman" w:cs="Times New Roman"/>
          <w:sz w:val="24"/>
          <w:szCs w:val="24"/>
        </w:rPr>
        <w:t xml:space="preserve"> [Accessed</w:t>
      </w:r>
      <w:r w:rsidR="0067032F">
        <w:rPr>
          <w:rFonts w:ascii="Times New Roman" w:hAnsi="Times New Roman" w:cs="Times New Roman"/>
          <w:sz w:val="24"/>
          <w:szCs w:val="24"/>
        </w:rPr>
        <w:t>:</w:t>
      </w:r>
      <w:r w:rsidR="00BC5190">
        <w:rPr>
          <w:rFonts w:ascii="Times New Roman" w:hAnsi="Times New Roman" w:cs="Times New Roman"/>
          <w:sz w:val="24"/>
          <w:szCs w:val="24"/>
        </w:rPr>
        <w:t xml:space="preserve"> 14 November 2018]</w:t>
      </w:r>
    </w:p>
    <w:p w14:paraId="478AA3BE" w14:textId="0E43129B" w:rsidR="00613905" w:rsidRPr="00F95AF7" w:rsidRDefault="00613905" w:rsidP="00DC548A">
      <w:pPr>
        <w:shd w:val="clear" w:color="auto" w:fill="FFFFFF" w:themeFill="background1"/>
        <w:spacing w:before="60" w:after="60" w:line="360" w:lineRule="auto"/>
        <w:rPr>
          <w:rFonts w:ascii="Times New Roman" w:hAnsi="Times New Roman" w:cs="Times New Roman"/>
          <w:sz w:val="28"/>
          <w:szCs w:val="28"/>
        </w:rPr>
      </w:pPr>
      <w:r>
        <w:rPr>
          <w:rFonts w:ascii="Times New Roman" w:hAnsi="Times New Roman" w:cs="Times New Roman"/>
          <w:sz w:val="24"/>
          <w:szCs w:val="24"/>
        </w:rPr>
        <w:t xml:space="preserve">Welsh Government (2018) </w:t>
      </w:r>
      <w:r w:rsidR="007C4D7B">
        <w:rPr>
          <w:rFonts w:ascii="Times New Roman" w:hAnsi="Times New Roman" w:cs="Times New Roman"/>
          <w:sz w:val="24"/>
          <w:szCs w:val="24"/>
        </w:rPr>
        <w:t xml:space="preserve">Additional learning needs (ALN) transformation </w:t>
      </w:r>
      <w:proofErr w:type="spellStart"/>
      <w:r w:rsidR="007C4D7B">
        <w:rPr>
          <w:rFonts w:ascii="Times New Roman" w:hAnsi="Times New Roman" w:cs="Times New Roman"/>
          <w:sz w:val="24"/>
          <w:szCs w:val="24"/>
        </w:rPr>
        <w:t>programme</w:t>
      </w:r>
      <w:proofErr w:type="spellEnd"/>
      <w:r w:rsidR="007C4D7B">
        <w:rPr>
          <w:rFonts w:ascii="Times New Roman" w:hAnsi="Times New Roman" w:cs="Times New Roman"/>
          <w:sz w:val="24"/>
          <w:szCs w:val="24"/>
        </w:rPr>
        <w:t xml:space="preserve">. Available at: </w:t>
      </w:r>
      <w:hyperlink r:id="rId19" w:history="1">
        <w:r w:rsidR="007C4D7B" w:rsidRPr="00C55F26">
          <w:rPr>
            <w:rStyle w:val="Hyperlink"/>
            <w:rFonts w:ascii="Times New Roman" w:hAnsi="Times New Roman" w:cs="Times New Roman"/>
            <w:sz w:val="24"/>
            <w:szCs w:val="24"/>
          </w:rPr>
          <w:t>https://beta.gov.wales/sites/default/files/publications/2018-09/additional-learning-needs-aln-transformation-programme-v2.pdf</w:t>
        </w:r>
      </w:hyperlink>
      <w:r w:rsidR="007C4D7B">
        <w:rPr>
          <w:rFonts w:ascii="Times New Roman" w:hAnsi="Times New Roman" w:cs="Times New Roman"/>
          <w:sz w:val="24"/>
          <w:szCs w:val="24"/>
        </w:rPr>
        <w:t xml:space="preserve"> [Accessed</w:t>
      </w:r>
      <w:r w:rsidR="0067032F">
        <w:rPr>
          <w:rFonts w:ascii="Times New Roman" w:hAnsi="Times New Roman" w:cs="Times New Roman"/>
          <w:sz w:val="24"/>
          <w:szCs w:val="24"/>
        </w:rPr>
        <w:t>:</w:t>
      </w:r>
      <w:r w:rsidR="00F43D49">
        <w:rPr>
          <w:rFonts w:ascii="Times New Roman" w:hAnsi="Times New Roman" w:cs="Times New Roman"/>
          <w:sz w:val="24"/>
          <w:szCs w:val="24"/>
        </w:rPr>
        <w:t xml:space="preserve"> 15 November 2018]</w:t>
      </w:r>
    </w:p>
    <w:p w14:paraId="74CEE182" w14:textId="2BC9A3CF" w:rsidR="7B8E60C4" w:rsidRDefault="15D09D2E" w:rsidP="00DC548A">
      <w:pPr>
        <w:spacing w:before="60" w:after="60" w:line="360" w:lineRule="auto"/>
        <w:rPr>
          <w:rFonts w:ascii="Times New Roman" w:hAnsi="Times New Roman" w:cs="Times New Roman"/>
          <w:sz w:val="24"/>
          <w:szCs w:val="24"/>
        </w:rPr>
      </w:pPr>
      <w:r w:rsidRPr="15D09D2E">
        <w:rPr>
          <w:rFonts w:ascii="Times New Roman" w:hAnsi="Times New Roman" w:cs="Times New Roman"/>
          <w:sz w:val="24"/>
          <w:szCs w:val="24"/>
        </w:rPr>
        <w:t xml:space="preserve">Welsh Government (2013) </w:t>
      </w:r>
      <w:r w:rsidRPr="15D09D2E">
        <w:rPr>
          <w:rFonts w:ascii="Times New Roman" w:eastAsia="Times New Roman" w:hAnsi="Times New Roman" w:cs="Times New Roman"/>
          <w:i/>
          <w:iCs/>
          <w:sz w:val="24"/>
          <w:szCs w:val="24"/>
        </w:rPr>
        <w:t>Assessment for learning and the National Literacy and Numeracy Framework</w:t>
      </w:r>
      <w:r w:rsidRPr="15D09D2E">
        <w:rPr>
          <w:rFonts w:ascii="Times New Roman" w:hAnsi="Times New Roman" w:cs="Times New Roman"/>
          <w:i/>
          <w:iCs/>
          <w:sz w:val="24"/>
          <w:szCs w:val="24"/>
        </w:rPr>
        <w:t xml:space="preserve">. </w:t>
      </w:r>
      <w:r w:rsidRPr="15D09D2E">
        <w:rPr>
          <w:rFonts w:ascii="Times New Roman" w:hAnsi="Times New Roman" w:cs="Times New Roman"/>
          <w:sz w:val="24"/>
          <w:szCs w:val="24"/>
        </w:rPr>
        <w:t>Cardiff: Crown.</w:t>
      </w:r>
    </w:p>
    <w:p w14:paraId="2FC49188" w14:textId="34C2D1BB" w:rsidR="15D09D2E" w:rsidRDefault="15D09D2E" w:rsidP="00DC548A">
      <w:pPr>
        <w:spacing w:before="60" w:after="60" w:line="360" w:lineRule="auto"/>
        <w:rPr>
          <w:rFonts w:ascii="Times New Roman" w:hAnsi="Times New Roman" w:cs="Times New Roman"/>
          <w:sz w:val="24"/>
          <w:szCs w:val="24"/>
        </w:rPr>
      </w:pPr>
      <w:r w:rsidRPr="15D09D2E">
        <w:rPr>
          <w:rFonts w:ascii="Times New Roman" w:hAnsi="Times New Roman" w:cs="Times New Roman"/>
          <w:sz w:val="24"/>
          <w:szCs w:val="24"/>
        </w:rPr>
        <w:t xml:space="preserve">Welsh Government (2016) </w:t>
      </w:r>
      <w:r w:rsidRPr="15D09D2E">
        <w:rPr>
          <w:rFonts w:ascii="Times New Roman" w:hAnsi="Times New Roman" w:cs="Times New Roman"/>
          <w:i/>
          <w:iCs/>
          <w:sz w:val="24"/>
          <w:szCs w:val="24"/>
        </w:rPr>
        <w:t>Children and Young People’s Participation in Wales...Good Practice 2016.</w:t>
      </w:r>
      <w:r w:rsidRPr="15D09D2E">
        <w:rPr>
          <w:rFonts w:ascii="Times New Roman" w:hAnsi="Times New Roman" w:cs="Times New Roman"/>
          <w:sz w:val="24"/>
          <w:szCs w:val="24"/>
        </w:rPr>
        <w:t xml:space="preserve"> Cardiff: Crown.</w:t>
      </w:r>
    </w:p>
    <w:p w14:paraId="3BB182F1" w14:textId="545B0B76" w:rsidR="00B16C5C" w:rsidRDefault="15D09D2E" w:rsidP="00DC548A">
      <w:pPr>
        <w:spacing w:before="60" w:after="60" w:line="360" w:lineRule="auto"/>
        <w:jc w:val="both"/>
        <w:rPr>
          <w:rFonts w:ascii="Times New Roman" w:hAnsi="Times New Roman" w:cs="Times New Roman"/>
          <w:sz w:val="24"/>
          <w:szCs w:val="24"/>
        </w:rPr>
      </w:pPr>
      <w:r w:rsidRPr="15D09D2E">
        <w:rPr>
          <w:rFonts w:ascii="Times New Roman" w:hAnsi="Times New Roman" w:cs="Times New Roman"/>
          <w:sz w:val="24"/>
          <w:szCs w:val="24"/>
        </w:rPr>
        <w:t xml:space="preserve">Welsh Government (2011) </w:t>
      </w:r>
      <w:r w:rsidRPr="15D09D2E">
        <w:rPr>
          <w:rFonts w:ascii="Times New Roman" w:hAnsi="Times New Roman" w:cs="Times New Roman"/>
          <w:i/>
          <w:iCs/>
          <w:sz w:val="24"/>
          <w:szCs w:val="24"/>
        </w:rPr>
        <w:t>Pupil Participation: Good Practice Guide.</w:t>
      </w:r>
      <w:r w:rsidRPr="15D09D2E">
        <w:rPr>
          <w:rFonts w:ascii="Times New Roman" w:hAnsi="Times New Roman" w:cs="Times New Roman"/>
          <w:sz w:val="24"/>
          <w:szCs w:val="24"/>
        </w:rPr>
        <w:t xml:space="preserve"> Cardiff: Crown.</w:t>
      </w:r>
    </w:p>
    <w:p w14:paraId="43D39BC9" w14:textId="2E5C563C" w:rsidR="00FE4B2D" w:rsidRDefault="00FE4B2D" w:rsidP="00DC548A">
      <w:pPr>
        <w:spacing w:before="60"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(2008) </w:t>
      </w:r>
      <w:r w:rsidR="00FB386A" w:rsidRPr="00FB386A">
        <w:rPr>
          <w:rFonts w:ascii="Times New Roman" w:hAnsi="Times New Roman" w:cs="Times New Roman"/>
          <w:i/>
          <w:sz w:val="24"/>
          <w:szCs w:val="24"/>
        </w:rPr>
        <w:t xml:space="preserve">School Effectiveness Framework: Building effective learning communities together. </w:t>
      </w:r>
      <w:r w:rsidR="00FB386A">
        <w:rPr>
          <w:rFonts w:ascii="Times New Roman" w:hAnsi="Times New Roman" w:cs="Times New Roman"/>
          <w:sz w:val="24"/>
          <w:szCs w:val="24"/>
        </w:rPr>
        <w:t>Cardiff: DCELLS.</w:t>
      </w:r>
      <w:bookmarkStart w:id="2" w:name="_GoBack"/>
      <w:bookmarkEnd w:id="2"/>
    </w:p>
    <w:p w14:paraId="0B8A8A8D" w14:textId="2C5B2BEC" w:rsidR="00B0153C" w:rsidRDefault="15D09D2E" w:rsidP="00DC548A">
      <w:pPr>
        <w:spacing w:before="60" w:after="60" w:line="360" w:lineRule="auto"/>
        <w:jc w:val="both"/>
        <w:rPr>
          <w:rFonts w:ascii="Times New Roman" w:hAnsi="Times New Roman" w:cs="Times New Roman"/>
          <w:sz w:val="24"/>
          <w:szCs w:val="24"/>
        </w:rPr>
      </w:pPr>
      <w:r w:rsidRPr="15D09D2E">
        <w:rPr>
          <w:rFonts w:ascii="Times New Roman" w:hAnsi="Times New Roman" w:cs="Times New Roman"/>
          <w:sz w:val="24"/>
          <w:szCs w:val="24"/>
        </w:rPr>
        <w:t>Yeung, A. S., Chow, A. P. Y.</w:t>
      </w:r>
      <w:r w:rsidR="00746339">
        <w:rPr>
          <w:rFonts w:ascii="Times New Roman" w:hAnsi="Times New Roman" w:cs="Times New Roman"/>
          <w:sz w:val="24"/>
          <w:szCs w:val="24"/>
        </w:rPr>
        <w:t xml:space="preserve"> &amp;</w:t>
      </w:r>
      <w:r w:rsidRPr="15D09D2E">
        <w:rPr>
          <w:rFonts w:ascii="Times New Roman" w:hAnsi="Times New Roman" w:cs="Times New Roman"/>
          <w:sz w:val="24"/>
          <w:szCs w:val="24"/>
        </w:rPr>
        <w:t xml:space="preserve"> Chow, P. C. W. (2005) ‘Creativity of the disaffected gifted’ </w:t>
      </w:r>
      <w:r w:rsidRPr="15D09D2E">
        <w:rPr>
          <w:rFonts w:ascii="Times New Roman" w:hAnsi="Times New Roman" w:cs="Times New Roman"/>
          <w:i/>
          <w:iCs/>
          <w:sz w:val="24"/>
          <w:szCs w:val="24"/>
        </w:rPr>
        <w:t>International Education Journal</w:t>
      </w:r>
      <w:r w:rsidRPr="15D09D2E">
        <w:rPr>
          <w:rFonts w:ascii="Times New Roman" w:hAnsi="Times New Roman" w:cs="Times New Roman"/>
          <w:sz w:val="24"/>
          <w:szCs w:val="24"/>
        </w:rPr>
        <w:t>, 6</w:t>
      </w:r>
      <w:r w:rsidR="006929F8">
        <w:rPr>
          <w:rFonts w:ascii="Times New Roman" w:hAnsi="Times New Roman" w:cs="Times New Roman"/>
          <w:sz w:val="24"/>
          <w:szCs w:val="24"/>
        </w:rPr>
        <w:t xml:space="preserve"> (</w:t>
      </w:r>
      <w:r w:rsidRPr="15D09D2E">
        <w:rPr>
          <w:rFonts w:ascii="Times New Roman" w:hAnsi="Times New Roman" w:cs="Times New Roman"/>
          <w:sz w:val="24"/>
          <w:szCs w:val="24"/>
        </w:rPr>
        <w:t>2</w:t>
      </w:r>
      <w:r w:rsidR="006929F8">
        <w:rPr>
          <w:rFonts w:ascii="Times New Roman" w:hAnsi="Times New Roman" w:cs="Times New Roman"/>
          <w:sz w:val="24"/>
          <w:szCs w:val="24"/>
        </w:rPr>
        <w:t>)</w:t>
      </w:r>
      <w:r w:rsidRPr="15D09D2E">
        <w:rPr>
          <w:rFonts w:ascii="Times New Roman" w:hAnsi="Times New Roman" w:cs="Times New Roman"/>
          <w:sz w:val="24"/>
          <w:szCs w:val="24"/>
        </w:rPr>
        <w:t>,</w:t>
      </w:r>
      <w:r w:rsidR="006929F8">
        <w:rPr>
          <w:rFonts w:ascii="Times New Roman" w:hAnsi="Times New Roman" w:cs="Times New Roman"/>
          <w:sz w:val="24"/>
          <w:szCs w:val="24"/>
        </w:rPr>
        <w:t xml:space="preserve"> pp.</w:t>
      </w:r>
      <w:r w:rsidRPr="15D09D2E">
        <w:rPr>
          <w:rFonts w:ascii="Times New Roman" w:hAnsi="Times New Roman" w:cs="Times New Roman"/>
          <w:sz w:val="24"/>
          <w:szCs w:val="24"/>
        </w:rPr>
        <w:t xml:space="preserve"> 281-289.</w:t>
      </w:r>
    </w:p>
    <w:p w14:paraId="42B0B5DC" w14:textId="32E719B3" w:rsidR="00B14C0B" w:rsidRDefault="00B14C0B">
      <w:pPr>
        <w:rPr>
          <w:rFonts w:ascii="Times New Roman" w:hAnsi="Times New Roman" w:cs="Times New Roman"/>
          <w:sz w:val="24"/>
          <w:szCs w:val="24"/>
        </w:rPr>
      </w:pPr>
      <w:r>
        <w:rPr>
          <w:rFonts w:ascii="Times New Roman" w:hAnsi="Times New Roman" w:cs="Times New Roman"/>
          <w:sz w:val="24"/>
          <w:szCs w:val="24"/>
        </w:rPr>
        <w:br w:type="page"/>
      </w:r>
    </w:p>
    <w:p w14:paraId="66D1C277" w14:textId="40EBA391" w:rsidR="009A1F4C" w:rsidRDefault="009A1F4C" w:rsidP="006D4C02">
      <w:pPr>
        <w:jc w:val="center"/>
        <w:rPr>
          <w:rFonts w:ascii="Times New Roman" w:hAnsi="Times New Roman" w:cs="Times New Roman"/>
          <w:b/>
          <w:sz w:val="28"/>
          <w:szCs w:val="24"/>
        </w:rPr>
      </w:pPr>
      <w:r w:rsidRPr="00F10ECB">
        <w:rPr>
          <w:rFonts w:ascii="Times New Roman" w:hAnsi="Times New Roman" w:cs="Times New Roman"/>
          <w:b/>
          <w:sz w:val="28"/>
          <w:szCs w:val="24"/>
        </w:rPr>
        <w:lastRenderedPageBreak/>
        <w:t>Appendix</w:t>
      </w:r>
    </w:p>
    <w:p w14:paraId="2AEEC932" w14:textId="38BDA793" w:rsidR="006D4C02" w:rsidRDefault="006D4C02" w:rsidP="006D4C02">
      <w:pPr>
        <w:rPr>
          <w:rFonts w:ascii="Times New Roman" w:hAnsi="Times New Roman" w:cs="Times New Roman"/>
          <w:b/>
          <w:sz w:val="28"/>
          <w:szCs w:val="24"/>
        </w:rPr>
      </w:pPr>
      <w:r>
        <w:rPr>
          <w:rFonts w:ascii="Times New Roman" w:hAnsi="Times New Roman" w:cs="Times New Roman"/>
          <w:b/>
          <w:sz w:val="28"/>
          <w:szCs w:val="24"/>
        </w:rPr>
        <w:t>Appendix 1 - Script</w:t>
      </w:r>
    </w:p>
    <w:p w14:paraId="1BD0738F"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b/>
          <w:sz w:val="24"/>
          <w:szCs w:val="24"/>
        </w:rPr>
        <w:t>Slide 1:</w:t>
      </w:r>
      <w:r w:rsidRPr="002D037A">
        <w:rPr>
          <w:rFonts w:ascii="Times New Roman" w:hAnsi="Times New Roman" w:cs="Times New Roman"/>
          <w:sz w:val="24"/>
          <w:szCs w:val="24"/>
        </w:rPr>
        <w:t xml:space="preserve"> Good afternoon all and welcome. </w:t>
      </w:r>
    </w:p>
    <w:p w14:paraId="26EE01E7"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I am here today to discuss pupil voice and participation with you and the importance of developing these initiatives in our school. </w:t>
      </w:r>
    </w:p>
    <w:p w14:paraId="13CBC34D"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I would firstly like to thank you for being here and for your engagement with implementing the school development plan. </w:t>
      </w:r>
    </w:p>
    <w:p w14:paraId="0B102649"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2: So, what is pupil voice?</w:t>
      </w:r>
    </w:p>
    <w:p w14:paraId="059972AC" w14:textId="77777777" w:rsidR="006D4C02"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Pupil voice or participation is </w:t>
      </w:r>
      <w:r>
        <w:rPr>
          <w:rFonts w:ascii="Times New Roman" w:hAnsi="Times New Roman" w:cs="Times New Roman"/>
          <w:sz w:val="24"/>
          <w:szCs w:val="24"/>
        </w:rPr>
        <w:t xml:space="preserve">allowing </w:t>
      </w:r>
      <w:r w:rsidRPr="002D037A">
        <w:rPr>
          <w:rFonts w:ascii="Times New Roman" w:hAnsi="Times New Roman" w:cs="Times New Roman"/>
          <w:sz w:val="24"/>
          <w:szCs w:val="24"/>
        </w:rPr>
        <w:t xml:space="preserve">pupils </w:t>
      </w:r>
      <w:r>
        <w:rPr>
          <w:rFonts w:ascii="Times New Roman" w:hAnsi="Times New Roman" w:cs="Times New Roman"/>
          <w:sz w:val="24"/>
          <w:szCs w:val="24"/>
        </w:rPr>
        <w:t xml:space="preserve">to </w:t>
      </w:r>
      <w:r w:rsidRPr="002D037A">
        <w:rPr>
          <w:rFonts w:ascii="Times New Roman" w:hAnsi="Times New Roman" w:cs="Times New Roman"/>
          <w:sz w:val="24"/>
          <w:szCs w:val="24"/>
        </w:rPr>
        <w:t>hav</w:t>
      </w:r>
      <w:r>
        <w:rPr>
          <w:rFonts w:ascii="Times New Roman" w:hAnsi="Times New Roman" w:cs="Times New Roman"/>
          <w:sz w:val="24"/>
          <w:szCs w:val="24"/>
        </w:rPr>
        <w:t>e</w:t>
      </w:r>
      <w:r w:rsidRPr="002D037A">
        <w:rPr>
          <w:rFonts w:ascii="Times New Roman" w:hAnsi="Times New Roman" w:cs="Times New Roman"/>
          <w:sz w:val="24"/>
          <w:szCs w:val="24"/>
        </w:rPr>
        <w:t xml:space="preserve"> </w:t>
      </w:r>
      <w:r>
        <w:rPr>
          <w:rFonts w:ascii="Times New Roman" w:hAnsi="Times New Roman" w:cs="Times New Roman"/>
          <w:sz w:val="24"/>
          <w:szCs w:val="24"/>
        </w:rPr>
        <w:t>‘</w:t>
      </w:r>
      <w:r w:rsidRPr="002D037A">
        <w:rPr>
          <w:rFonts w:ascii="Times New Roman" w:hAnsi="Times New Roman" w:cs="Times New Roman"/>
          <w:sz w:val="24"/>
          <w:szCs w:val="24"/>
        </w:rPr>
        <w:t>their voice heard when decisions are being made that affect their education and their lives more generally and being actively involved in that decision-making’ (</w:t>
      </w:r>
      <w:proofErr w:type="spellStart"/>
      <w:r w:rsidRPr="002D037A">
        <w:rPr>
          <w:rFonts w:ascii="Times New Roman" w:hAnsi="Times New Roman" w:cs="Times New Roman"/>
          <w:sz w:val="24"/>
          <w:szCs w:val="24"/>
        </w:rPr>
        <w:t>Estyn</w:t>
      </w:r>
      <w:proofErr w:type="spellEnd"/>
      <w:r w:rsidRPr="002D037A">
        <w:rPr>
          <w:rFonts w:ascii="Times New Roman" w:hAnsi="Times New Roman" w:cs="Times New Roman"/>
          <w:sz w:val="24"/>
          <w:szCs w:val="24"/>
        </w:rPr>
        <w:t>, 2016).</w:t>
      </w:r>
      <w:r>
        <w:rPr>
          <w:rFonts w:ascii="Times New Roman" w:hAnsi="Times New Roman" w:cs="Times New Roman"/>
          <w:sz w:val="24"/>
          <w:szCs w:val="24"/>
        </w:rPr>
        <w:t xml:space="preserve"> We can achieve this by listening to and collaborating with our pupils.</w:t>
      </w:r>
    </w:p>
    <w:p w14:paraId="6AD0F424" w14:textId="77777777" w:rsidR="006D4C02" w:rsidRDefault="006D4C02" w:rsidP="006D4C02">
      <w:pPr>
        <w:spacing w:after="0" w:line="360" w:lineRule="auto"/>
        <w:rPr>
          <w:rFonts w:ascii="Times New Roman" w:hAnsi="Times New Roman" w:cs="Times New Roman"/>
          <w:sz w:val="24"/>
          <w:szCs w:val="24"/>
        </w:rPr>
      </w:pPr>
      <w:r w:rsidRPr="002D037A">
        <w:rPr>
          <w:rFonts w:ascii="Times New Roman" w:hAnsi="Times New Roman" w:cs="Times New Roman"/>
          <w:sz w:val="24"/>
          <w:szCs w:val="24"/>
        </w:rPr>
        <w:t>Through the active participation that ‘pupil voice’ allows, children can become active learners and citizens</w:t>
      </w:r>
      <w:r>
        <w:rPr>
          <w:rFonts w:ascii="Times New Roman" w:hAnsi="Times New Roman" w:cs="Times New Roman"/>
          <w:sz w:val="24"/>
          <w:szCs w:val="24"/>
        </w:rPr>
        <w:t xml:space="preserve">. There are strong links to personal and social education and citizenship education, but it should be embedded throughout the curriculum.  </w:t>
      </w:r>
    </w:p>
    <w:p w14:paraId="6D330A1A" w14:textId="77777777" w:rsidR="006D4C02" w:rsidRPr="002D037A" w:rsidRDefault="006D4C02" w:rsidP="006D4C02">
      <w:pPr>
        <w:spacing w:after="0" w:line="360" w:lineRule="auto"/>
        <w:rPr>
          <w:rFonts w:ascii="Times New Roman" w:hAnsi="Times New Roman" w:cs="Times New Roman"/>
          <w:sz w:val="24"/>
          <w:szCs w:val="24"/>
        </w:rPr>
      </w:pPr>
    </w:p>
    <w:p w14:paraId="5A177F8E"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3: Policy</w:t>
      </w:r>
    </w:p>
    <w:p w14:paraId="52854B05" w14:textId="77777777" w:rsidR="006D4C02"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The concept of pupil voice was developed in response to Article 12 of the United Nations Convention on the Rights of the Child (UNCRC: UNICEF, 1990), which states that young people have a right to express their opinions on matters that affect them and to be listened to. </w:t>
      </w:r>
    </w:p>
    <w:p w14:paraId="5E9BCFE3" w14:textId="77777777" w:rsidR="006D4C02" w:rsidRDefault="006D4C02" w:rsidP="006D4C02">
      <w:pPr>
        <w:spacing w:line="360" w:lineRule="auto"/>
        <w:rPr>
          <w:rFonts w:ascii="Times New Roman" w:eastAsia="Times New Roman" w:hAnsi="Times New Roman" w:cs="Times New Roman"/>
          <w:sz w:val="24"/>
          <w:szCs w:val="24"/>
        </w:rPr>
      </w:pPr>
      <w:r>
        <w:rPr>
          <w:rFonts w:ascii="Times New Roman" w:hAnsi="Times New Roman" w:cs="Times New Roman"/>
          <w:sz w:val="24"/>
          <w:szCs w:val="24"/>
        </w:rPr>
        <w:t xml:space="preserve">The Welsh Government have adopted this and fully support the concept of pupil voice as it has strong links to </w:t>
      </w:r>
      <w:r w:rsidRPr="002D037A">
        <w:rPr>
          <w:rFonts w:ascii="Times New Roman" w:eastAsia="Times New Roman" w:hAnsi="Times New Roman" w:cs="Times New Roman"/>
          <w:sz w:val="24"/>
          <w:szCs w:val="24"/>
        </w:rPr>
        <w:t>The Well-being of Future Generations (Wales) Act 2015</w:t>
      </w:r>
      <w:r>
        <w:rPr>
          <w:rFonts w:ascii="Times New Roman" w:eastAsia="Times New Roman" w:hAnsi="Times New Roman" w:cs="Times New Roman"/>
          <w:sz w:val="24"/>
          <w:szCs w:val="24"/>
        </w:rPr>
        <w:t xml:space="preserve"> and the 5</w:t>
      </w:r>
      <w:r w:rsidRPr="00487AD5">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of Wales’ seven core aims for children and young people.</w:t>
      </w:r>
    </w:p>
    <w:p w14:paraId="1A8325D6" w14:textId="77777777" w:rsidR="006D4C02" w:rsidRPr="002D037A" w:rsidRDefault="006D4C02" w:rsidP="006D4C02">
      <w:pPr>
        <w:spacing w:line="360" w:lineRule="auto"/>
        <w:rPr>
          <w:rFonts w:ascii="Times New Roman" w:eastAsia="Times New Roman" w:hAnsi="Times New Roman" w:cs="Times New Roman"/>
          <w:sz w:val="24"/>
          <w:szCs w:val="24"/>
        </w:rPr>
      </w:pPr>
      <w:r>
        <w:rPr>
          <w:rFonts w:ascii="Times New Roman" w:hAnsi="Times New Roman" w:cs="Times New Roman"/>
          <w:sz w:val="24"/>
          <w:szCs w:val="24"/>
        </w:rPr>
        <w:t>The Welsh Government goes as far as to say, ‘involving pupils in evaluating and improving their learning goes to the heart of how we define effective education’ and if children feel that they matter in school, they are more likely to commit to learning.</w:t>
      </w:r>
    </w:p>
    <w:p w14:paraId="344F4B93" w14:textId="77777777" w:rsidR="006D4C02" w:rsidRPr="00487AD5" w:rsidRDefault="006D4C02" w:rsidP="006D4C02">
      <w:pPr>
        <w:spacing w:line="360" w:lineRule="auto"/>
        <w:rPr>
          <w:rFonts w:ascii="Times New Roman" w:hAnsi="Times New Roman" w:cs="Times New Roman"/>
          <w:sz w:val="24"/>
          <w:szCs w:val="24"/>
        </w:rPr>
      </w:pPr>
    </w:p>
    <w:p w14:paraId="61130F28" w14:textId="77777777" w:rsidR="006D4C02" w:rsidRPr="002D037A" w:rsidRDefault="006D4C02" w:rsidP="006D4C02">
      <w:pPr>
        <w:spacing w:line="360" w:lineRule="auto"/>
        <w:rPr>
          <w:rFonts w:ascii="Times New Roman" w:eastAsia="Times New Roman" w:hAnsi="Times New Roman" w:cs="Times New Roman"/>
          <w:sz w:val="24"/>
          <w:szCs w:val="24"/>
        </w:rPr>
      </w:pPr>
      <w:r w:rsidRPr="002D037A">
        <w:rPr>
          <w:rFonts w:ascii="Times New Roman" w:eastAsia="Times New Roman" w:hAnsi="Times New Roman" w:cs="Times New Roman"/>
          <w:sz w:val="24"/>
          <w:szCs w:val="24"/>
        </w:rPr>
        <w:lastRenderedPageBreak/>
        <w:t>Participation of children should be embedded in to schools opening the door to participation at a wider level. The National Participation Standards outline the best ways to do this, underpinning the three pillars of the UNCRC – protection, provision and participation.</w:t>
      </w:r>
      <w:r>
        <w:rPr>
          <w:rFonts w:ascii="Times New Roman" w:eastAsia="Times New Roman" w:hAnsi="Times New Roman" w:cs="Times New Roman"/>
          <w:sz w:val="24"/>
          <w:szCs w:val="24"/>
        </w:rPr>
        <w:t xml:space="preserve"> A copy of the standards can be found in the school development plan as it will help us monitor progress.</w:t>
      </w:r>
    </w:p>
    <w:p w14:paraId="333959AF"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It is important to remember that children are at the </w:t>
      </w:r>
      <w:proofErr w:type="spellStart"/>
      <w:r w:rsidRPr="002D037A">
        <w:rPr>
          <w:rFonts w:ascii="Times New Roman" w:hAnsi="Times New Roman" w:cs="Times New Roman"/>
          <w:sz w:val="24"/>
          <w:szCs w:val="24"/>
        </w:rPr>
        <w:t>centre</w:t>
      </w:r>
      <w:proofErr w:type="spellEnd"/>
      <w:r w:rsidRPr="002D037A">
        <w:rPr>
          <w:rFonts w:ascii="Times New Roman" w:hAnsi="Times New Roman" w:cs="Times New Roman"/>
          <w:sz w:val="24"/>
          <w:szCs w:val="24"/>
        </w:rPr>
        <w:t xml:space="preserve"> of everything we do here in school and it is the children who can make the best, meaningful decisions about their education. </w:t>
      </w:r>
    </w:p>
    <w:p w14:paraId="3A32547C"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4: Benefits</w:t>
      </w:r>
    </w:p>
    <w:p w14:paraId="37DFDE95"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There are many benefits to pupil voice for pupils, teachers, school and beyond </w:t>
      </w:r>
      <w:r>
        <w:rPr>
          <w:rFonts w:ascii="Times New Roman" w:hAnsi="Times New Roman" w:cs="Times New Roman"/>
          <w:sz w:val="24"/>
          <w:szCs w:val="24"/>
        </w:rPr>
        <w:t>which you can see here.</w:t>
      </w:r>
    </w:p>
    <w:p w14:paraId="226AC330"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5: Why pupil voice?</w:t>
      </w:r>
    </w:p>
    <w:p w14:paraId="74CEBFBB" w14:textId="77777777" w:rsidR="006D4C02" w:rsidRPr="002D037A" w:rsidRDefault="006D4C02" w:rsidP="006D4C02">
      <w:pPr>
        <w:spacing w:line="360" w:lineRule="auto"/>
        <w:rPr>
          <w:rFonts w:ascii="Times New Roman" w:hAnsi="Times New Roman" w:cs="Times New Roman"/>
          <w:sz w:val="24"/>
          <w:szCs w:val="24"/>
        </w:rPr>
      </w:pPr>
      <w:proofErr w:type="spellStart"/>
      <w:r w:rsidRPr="002D037A">
        <w:rPr>
          <w:rFonts w:ascii="Times New Roman" w:hAnsi="Times New Roman" w:cs="Times New Roman"/>
          <w:sz w:val="24"/>
          <w:szCs w:val="24"/>
        </w:rPr>
        <w:t>Estyn</w:t>
      </w:r>
      <w:proofErr w:type="spellEnd"/>
      <w:r w:rsidRPr="002D037A">
        <w:rPr>
          <w:rFonts w:ascii="Times New Roman" w:hAnsi="Times New Roman" w:cs="Times New Roman"/>
          <w:sz w:val="24"/>
          <w:szCs w:val="24"/>
        </w:rPr>
        <w:t xml:space="preserve"> make clear reference to pupil voice in the 2010 Common Inspection Framework. Inspectors look at how pupils’ views are considered and how they are involved in teaching and learning and general school life. Due to this, the Welsh Government recommend addressing pupil voice in the school’s annual review.</w:t>
      </w:r>
    </w:p>
    <w:p w14:paraId="3A9E6B16" w14:textId="77777777" w:rsidR="006D4C02" w:rsidRPr="00974AA5" w:rsidRDefault="006D4C02" w:rsidP="006D4C02">
      <w:pPr>
        <w:spacing w:line="360" w:lineRule="auto"/>
        <w:rPr>
          <w:rFonts w:ascii="Times New Roman" w:hAnsi="Times New Roman" w:cs="Times New Roman"/>
          <w:sz w:val="24"/>
          <w:szCs w:val="24"/>
          <w:lang w:val="en-GB"/>
        </w:rPr>
      </w:pPr>
      <w:r w:rsidRPr="002D037A">
        <w:rPr>
          <w:rFonts w:ascii="Times New Roman" w:hAnsi="Times New Roman" w:cs="Times New Roman"/>
          <w:sz w:val="24"/>
          <w:szCs w:val="24"/>
        </w:rPr>
        <w:t xml:space="preserve">Meaningful and purposeful pupil participation is set to be a strong feature of the new curriculum and so, by introducing it through the ‘pupil voice’ initiative we </w:t>
      </w:r>
      <w:r>
        <w:rPr>
          <w:rFonts w:ascii="Times New Roman" w:hAnsi="Times New Roman" w:cs="Times New Roman"/>
          <w:sz w:val="24"/>
          <w:szCs w:val="24"/>
        </w:rPr>
        <w:t xml:space="preserve">can </w:t>
      </w:r>
      <w:r w:rsidRPr="002D037A">
        <w:rPr>
          <w:rFonts w:ascii="Times New Roman" w:hAnsi="Times New Roman" w:cs="Times New Roman"/>
          <w:sz w:val="24"/>
          <w:szCs w:val="24"/>
        </w:rPr>
        <w:t xml:space="preserve">take a big step towards implementing it. Pupil voice can foster a child’s intrinsic desire to learn and help them </w:t>
      </w:r>
      <w:r>
        <w:rPr>
          <w:rFonts w:ascii="Times New Roman" w:hAnsi="Times New Roman" w:cs="Times New Roman"/>
          <w:sz w:val="24"/>
          <w:szCs w:val="24"/>
        </w:rPr>
        <w:t xml:space="preserve">on their way </w:t>
      </w:r>
      <w:r w:rsidRPr="002D037A">
        <w:rPr>
          <w:rFonts w:ascii="Times New Roman" w:hAnsi="Times New Roman" w:cs="Times New Roman"/>
          <w:sz w:val="24"/>
          <w:szCs w:val="24"/>
        </w:rPr>
        <w:t>to becom</w:t>
      </w:r>
      <w:r>
        <w:rPr>
          <w:rFonts w:ascii="Times New Roman" w:hAnsi="Times New Roman" w:cs="Times New Roman"/>
          <w:sz w:val="24"/>
          <w:szCs w:val="24"/>
        </w:rPr>
        <w:t>ing</w:t>
      </w:r>
      <w:r w:rsidRPr="002D037A">
        <w:rPr>
          <w:rFonts w:ascii="Times New Roman" w:hAnsi="Times New Roman" w:cs="Times New Roman"/>
          <w:sz w:val="24"/>
          <w:szCs w:val="24"/>
        </w:rPr>
        <w:t xml:space="preserve"> lifelong learners (Donaldson, 2015; </w:t>
      </w:r>
      <w:proofErr w:type="spellStart"/>
      <w:r w:rsidRPr="002D037A">
        <w:rPr>
          <w:rFonts w:ascii="Times New Roman" w:hAnsi="Times New Roman" w:cs="Times New Roman"/>
          <w:sz w:val="24"/>
          <w:szCs w:val="24"/>
        </w:rPr>
        <w:t>Estyn</w:t>
      </w:r>
      <w:proofErr w:type="spellEnd"/>
      <w:r w:rsidRPr="002D037A">
        <w:rPr>
          <w:rFonts w:ascii="Times New Roman" w:hAnsi="Times New Roman" w:cs="Times New Roman"/>
          <w:sz w:val="24"/>
          <w:szCs w:val="24"/>
        </w:rPr>
        <w:t>, 2016).</w:t>
      </w:r>
    </w:p>
    <w:p w14:paraId="6A7EF219"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b/>
          <w:sz w:val="24"/>
          <w:szCs w:val="24"/>
        </w:rPr>
        <w:t>Slide 6:</w:t>
      </w:r>
      <w:r w:rsidRPr="002D037A">
        <w:rPr>
          <w:rFonts w:ascii="Times New Roman" w:hAnsi="Times New Roman" w:cs="Times New Roman"/>
          <w:sz w:val="24"/>
          <w:szCs w:val="24"/>
        </w:rPr>
        <w:t xml:space="preserve"> </w:t>
      </w:r>
    </w:p>
    <w:p w14:paraId="231A9162"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Pupil voice will play a big part in meeting Professional standards for teaching and leadership, with ‘listening to learners’ and ‘learners leading learning’ being a key aspect of effective pedagogy. </w:t>
      </w:r>
    </w:p>
    <w:p w14:paraId="4D483072"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 xml:space="preserve">Slide 7: </w:t>
      </w:r>
      <w:proofErr w:type="spellStart"/>
      <w:r w:rsidRPr="002D037A">
        <w:rPr>
          <w:rFonts w:ascii="Times New Roman" w:hAnsi="Times New Roman" w:cs="Times New Roman"/>
          <w:b/>
          <w:sz w:val="24"/>
          <w:szCs w:val="24"/>
        </w:rPr>
        <w:t>Estyn</w:t>
      </w:r>
      <w:proofErr w:type="spellEnd"/>
      <w:r w:rsidRPr="002D037A">
        <w:rPr>
          <w:rFonts w:ascii="Times New Roman" w:hAnsi="Times New Roman" w:cs="Times New Roman"/>
          <w:b/>
          <w:sz w:val="24"/>
          <w:szCs w:val="24"/>
        </w:rPr>
        <w:t xml:space="preserve"> and Our School</w:t>
      </w:r>
    </w:p>
    <w:p w14:paraId="65776911"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One of the recommendations from </w:t>
      </w:r>
      <w:proofErr w:type="spellStart"/>
      <w:r w:rsidRPr="002D037A">
        <w:rPr>
          <w:rFonts w:ascii="Times New Roman" w:hAnsi="Times New Roman" w:cs="Times New Roman"/>
          <w:sz w:val="24"/>
          <w:szCs w:val="24"/>
        </w:rPr>
        <w:t>Estyn</w:t>
      </w:r>
      <w:proofErr w:type="spellEnd"/>
      <w:r w:rsidRPr="002D037A">
        <w:rPr>
          <w:rFonts w:ascii="Times New Roman" w:hAnsi="Times New Roman" w:cs="Times New Roman"/>
          <w:sz w:val="24"/>
          <w:szCs w:val="24"/>
        </w:rPr>
        <w:t xml:space="preserve"> outlined for the school was that “pupils require further support in taking responsibility for their learning”. This has been addressed in our school development plan with actions for development in the classroom.</w:t>
      </w:r>
    </w:p>
    <w:p w14:paraId="3106A158" w14:textId="77777777" w:rsidR="006D4C02"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lastRenderedPageBreak/>
        <w:t>With the implementation of pupil voice, children will have opportunities to make decisions about how and what they learn, giving them ownership of their learning and greater responsibility. Children can also be more involved in the assessment process, allowing them to monitor their progress and set their own goals.</w:t>
      </w:r>
    </w:p>
    <w:p w14:paraId="66688395"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Both the Welsh Government and </w:t>
      </w:r>
      <w:proofErr w:type="spellStart"/>
      <w:r w:rsidRPr="002D037A">
        <w:rPr>
          <w:rFonts w:ascii="Times New Roman" w:hAnsi="Times New Roman" w:cs="Times New Roman"/>
          <w:sz w:val="24"/>
          <w:szCs w:val="24"/>
        </w:rPr>
        <w:t>Estyn</w:t>
      </w:r>
      <w:proofErr w:type="spellEnd"/>
      <w:r w:rsidRPr="002D037A">
        <w:rPr>
          <w:rFonts w:ascii="Times New Roman" w:hAnsi="Times New Roman" w:cs="Times New Roman"/>
          <w:sz w:val="24"/>
          <w:szCs w:val="24"/>
        </w:rPr>
        <w:t xml:space="preserve"> state that pupil voice is more effective when developed </w:t>
      </w:r>
      <w:proofErr w:type="gramStart"/>
      <w:r w:rsidRPr="002D037A">
        <w:rPr>
          <w:rFonts w:ascii="Times New Roman" w:hAnsi="Times New Roman" w:cs="Times New Roman"/>
          <w:sz w:val="24"/>
          <w:szCs w:val="24"/>
        </w:rPr>
        <w:t>as a whole school</w:t>
      </w:r>
      <w:proofErr w:type="gramEnd"/>
      <w:r w:rsidRPr="002D037A">
        <w:rPr>
          <w:rFonts w:ascii="Times New Roman" w:hAnsi="Times New Roman" w:cs="Times New Roman"/>
          <w:sz w:val="24"/>
          <w:szCs w:val="24"/>
        </w:rPr>
        <w:t xml:space="preserve"> ethos, therefore, I am proposing that the school adopts a whole school approach in order to meet </w:t>
      </w:r>
      <w:proofErr w:type="spellStart"/>
      <w:r w:rsidRPr="002D037A">
        <w:rPr>
          <w:rFonts w:ascii="Times New Roman" w:hAnsi="Times New Roman" w:cs="Times New Roman"/>
          <w:sz w:val="24"/>
          <w:szCs w:val="24"/>
        </w:rPr>
        <w:t>Estyn’s</w:t>
      </w:r>
      <w:proofErr w:type="spellEnd"/>
      <w:r w:rsidRPr="002D037A">
        <w:rPr>
          <w:rFonts w:ascii="Times New Roman" w:hAnsi="Times New Roman" w:cs="Times New Roman"/>
          <w:sz w:val="24"/>
          <w:szCs w:val="24"/>
        </w:rPr>
        <w:t xml:space="preserve"> recommendation and help pupil’s progress; enabling them to become more independent and creative thinkers and learners. </w:t>
      </w:r>
    </w:p>
    <w:p w14:paraId="528CEA6E"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8: How should it be implemented?</w:t>
      </w:r>
    </w:p>
    <w:p w14:paraId="030A6F1B"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Children can become active participants in the classroom, school life and the wider community, enriching ‘decision-making processes’ in schools and further afield, becoming active ‘citizens and facilitators of change’ (Welsh Government, 2016).</w:t>
      </w:r>
    </w:p>
    <w:p w14:paraId="42551CED" w14:textId="77777777" w:rsidR="006D4C02"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9: In the classroom</w:t>
      </w:r>
    </w:p>
    <w:p w14:paraId="564379D4" w14:textId="77777777" w:rsidR="006D4C02" w:rsidRDefault="006D4C02" w:rsidP="006D4C02">
      <w:pPr>
        <w:spacing w:line="360" w:lineRule="auto"/>
        <w:rPr>
          <w:rFonts w:ascii="Times New Roman" w:hAnsi="Times New Roman" w:cs="Times New Roman"/>
          <w:sz w:val="24"/>
          <w:szCs w:val="24"/>
        </w:rPr>
      </w:pPr>
      <w:r w:rsidRPr="00AA3779">
        <w:rPr>
          <w:rFonts w:ascii="Times New Roman" w:hAnsi="Times New Roman" w:cs="Times New Roman"/>
          <w:sz w:val="24"/>
          <w:szCs w:val="24"/>
        </w:rPr>
        <w:t>Strategies for the classroom detailed in the school development plan are:</w:t>
      </w:r>
    </w:p>
    <w:p w14:paraId="75A5A0AA"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 xml:space="preserve">Learning menus – these can be used in key stage 2 to allow choice in activities. When teachers have generated the learning objective, children can choose how they will reach it, and can pick out the skills they will be developing to generate success criteria. The learning menu is extremely flexible by having compulsory elements or the activities can all be optional. </w:t>
      </w:r>
    </w:p>
    <w:p w14:paraId="6E11941D"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 xml:space="preserve">Learning contracts or agreements can be used </w:t>
      </w:r>
      <w:r>
        <w:rPr>
          <w:rFonts w:ascii="Times New Roman" w:hAnsi="Times New Roman" w:cs="Times New Roman"/>
          <w:sz w:val="24"/>
          <w:szCs w:val="24"/>
        </w:rPr>
        <w:t xml:space="preserve">in key stage 2 </w:t>
      </w:r>
      <w:r w:rsidRPr="009C72E2">
        <w:rPr>
          <w:rFonts w:ascii="Times New Roman" w:hAnsi="Times New Roman" w:cs="Times New Roman"/>
          <w:sz w:val="24"/>
          <w:szCs w:val="24"/>
        </w:rPr>
        <w:t>at the beginning of the year, outlining the responsibilities of the child and possibly teacher in the learning process.  These contracts could be used at the start of topics to promote independent research, alongside learning menus.</w:t>
      </w:r>
    </w:p>
    <w:p w14:paraId="336C0E34"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‘Perfect day’ is a similar concept to ‘wow’ days in which the children can fully immerse themselves in a topic, however, this will be adapted slightly for key stage 2 pupils in order to give them more control over the planning of the day and acquiring and development of skills. (</w:t>
      </w:r>
      <w:hyperlink r:id="rId20" w:history="1">
        <w:r w:rsidRPr="009C72E2">
          <w:rPr>
            <w:rStyle w:val="Hyperlink"/>
            <w:rFonts w:ascii="Times New Roman" w:hAnsi="Times New Roman" w:cs="Times New Roman"/>
            <w:sz w:val="24"/>
            <w:szCs w:val="24"/>
          </w:rPr>
          <w:t>https://www.talavera-inf.hants.sch.uk/page/?title=Wow+days&amp;pid=42</w:t>
        </w:r>
      </w:hyperlink>
      <w:r w:rsidRPr="009C72E2">
        <w:rPr>
          <w:rFonts w:ascii="Times New Roman" w:hAnsi="Times New Roman" w:cs="Times New Roman"/>
          <w:sz w:val="24"/>
          <w:szCs w:val="24"/>
        </w:rPr>
        <w:t xml:space="preserve">) </w:t>
      </w:r>
    </w:p>
    <w:p w14:paraId="5369A97F"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 xml:space="preserve"> ‘Plan our week’ (Tan Y Lan school) is a recommended intervention for the foundation phase. This can be introduced by the teacher reading a story or bringing in an object relating </w:t>
      </w:r>
      <w:r w:rsidRPr="009C72E2">
        <w:rPr>
          <w:rFonts w:ascii="Times New Roman" w:hAnsi="Times New Roman" w:cs="Times New Roman"/>
          <w:sz w:val="24"/>
          <w:szCs w:val="24"/>
        </w:rPr>
        <w:lastRenderedPageBreak/>
        <w:t xml:space="preserve">to the current theme. Children can then ask questions and discuss activities they </w:t>
      </w:r>
      <w:r>
        <w:rPr>
          <w:rFonts w:ascii="Times New Roman" w:hAnsi="Times New Roman" w:cs="Times New Roman"/>
          <w:sz w:val="24"/>
          <w:szCs w:val="24"/>
        </w:rPr>
        <w:t xml:space="preserve">would like to do </w:t>
      </w:r>
      <w:r w:rsidRPr="009C72E2">
        <w:rPr>
          <w:rFonts w:ascii="Times New Roman" w:hAnsi="Times New Roman" w:cs="Times New Roman"/>
          <w:sz w:val="24"/>
          <w:szCs w:val="24"/>
        </w:rPr>
        <w:t>relating to it and how classroom provisions can be enhanced to engage them further during choosing time.</w:t>
      </w:r>
    </w:p>
    <w:p w14:paraId="1798475A"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Topic webs (</w:t>
      </w:r>
      <w:proofErr w:type="spellStart"/>
      <w:r w:rsidRPr="009C72E2">
        <w:rPr>
          <w:rFonts w:ascii="Times New Roman" w:hAnsi="Times New Roman" w:cs="Times New Roman"/>
          <w:sz w:val="24"/>
          <w:szCs w:val="24"/>
        </w:rPr>
        <w:t>Estyn</w:t>
      </w:r>
      <w:proofErr w:type="spellEnd"/>
      <w:r w:rsidRPr="009C72E2">
        <w:rPr>
          <w:rFonts w:ascii="Times New Roman" w:hAnsi="Times New Roman" w:cs="Times New Roman"/>
          <w:sz w:val="24"/>
          <w:szCs w:val="24"/>
        </w:rPr>
        <w:t>, 2018) can be used to find out about children’s interests and engage them in the topic. In foundation phase children can draw pictures related to the topic and ask questions they want to find out answers to</w:t>
      </w:r>
      <w:r>
        <w:rPr>
          <w:rFonts w:ascii="Times New Roman" w:hAnsi="Times New Roman" w:cs="Times New Roman"/>
          <w:sz w:val="24"/>
          <w:szCs w:val="24"/>
        </w:rPr>
        <w:t xml:space="preserve">, </w:t>
      </w:r>
      <w:r w:rsidRPr="009C72E2">
        <w:rPr>
          <w:rFonts w:ascii="Times New Roman" w:hAnsi="Times New Roman" w:cs="Times New Roman"/>
          <w:sz w:val="24"/>
          <w:szCs w:val="24"/>
        </w:rPr>
        <w:t>inform</w:t>
      </w:r>
      <w:r>
        <w:rPr>
          <w:rFonts w:ascii="Times New Roman" w:hAnsi="Times New Roman" w:cs="Times New Roman"/>
          <w:sz w:val="24"/>
          <w:szCs w:val="24"/>
        </w:rPr>
        <w:t xml:space="preserve">ing future </w:t>
      </w:r>
      <w:r w:rsidRPr="009C72E2">
        <w:rPr>
          <w:rFonts w:ascii="Times New Roman" w:hAnsi="Times New Roman" w:cs="Times New Roman"/>
          <w:sz w:val="24"/>
          <w:szCs w:val="24"/>
        </w:rPr>
        <w:t>teacher planning. In key stage 2 an interactive skills-based topic web can be used that the children can add to as they go along. Letters or emails can be sent home to parents at the beginning of a topic to include them in the planning process too.</w:t>
      </w:r>
    </w:p>
    <w:p w14:paraId="47F615D8"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r w:rsidRPr="009C72E2">
        <w:rPr>
          <w:rFonts w:ascii="Times New Roman" w:hAnsi="Times New Roman" w:cs="Times New Roman"/>
          <w:sz w:val="24"/>
          <w:szCs w:val="24"/>
        </w:rPr>
        <w:t xml:space="preserve">Circle time, focus groups, social and emotional aspects of learning </w:t>
      </w:r>
      <w:r>
        <w:rPr>
          <w:rFonts w:ascii="Times New Roman" w:hAnsi="Times New Roman" w:cs="Times New Roman"/>
          <w:sz w:val="24"/>
          <w:szCs w:val="24"/>
        </w:rPr>
        <w:t xml:space="preserve">(SEAL) </w:t>
      </w:r>
      <w:r w:rsidRPr="009C72E2">
        <w:rPr>
          <w:rFonts w:ascii="Times New Roman" w:hAnsi="Times New Roman" w:cs="Times New Roman"/>
          <w:sz w:val="24"/>
          <w:szCs w:val="24"/>
        </w:rPr>
        <w:t xml:space="preserve">and philosophy for children are great strategies that can be used in the classroom to promote deeper thinking and emotional intelligence. They can be used </w:t>
      </w:r>
      <w:r>
        <w:rPr>
          <w:rFonts w:ascii="Times New Roman" w:hAnsi="Times New Roman" w:cs="Times New Roman"/>
          <w:sz w:val="24"/>
          <w:szCs w:val="24"/>
        </w:rPr>
        <w:t xml:space="preserve">to </w:t>
      </w:r>
      <w:r w:rsidRPr="009C72E2">
        <w:rPr>
          <w:rFonts w:ascii="Times New Roman" w:hAnsi="Times New Roman" w:cs="Times New Roman"/>
          <w:sz w:val="24"/>
          <w:szCs w:val="24"/>
        </w:rPr>
        <w:t xml:space="preserve">discuss sensitive issues and matters that affect the children. SEAL is also a good starting point to help children find out about themselves as learners in order to self-regulate their learning. </w:t>
      </w:r>
      <w:proofErr w:type="gramStart"/>
      <w:r w:rsidRPr="009C72E2">
        <w:rPr>
          <w:rFonts w:ascii="Times New Roman" w:hAnsi="Times New Roman" w:cs="Times New Roman"/>
          <w:sz w:val="24"/>
          <w:szCs w:val="24"/>
        </w:rPr>
        <w:t>All of</w:t>
      </w:r>
      <w:proofErr w:type="gramEnd"/>
      <w:r w:rsidRPr="009C72E2">
        <w:rPr>
          <w:rFonts w:ascii="Times New Roman" w:hAnsi="Times New Roman" w:cs="Times New Roman"/>
          <w:sz w:val="24"/>
          <w:szCs w:val="24"/>
        </w:rPr>
        <w:t xml:space="preserve"> these strategies have strong links to personal and social education and help promote </w:t>
      </w:r>
      <w:proofErr w:type="spellStart"/>
      <w:r w:rsidRPr="009C72E2">
        <w:rPr>
          <w:rFonts w:ascii="Times New Roman" w:hAnsi="Times New Roman" w:cs="Times New Roman"/>
          <w:sz w:val="24"/>
          <w:szCs w:val="24"/>
        </w:rPr>
        <w:t>oracy</w:t>
      </w:r>
      <w:proofErr w:type="spellEnd"/>
      <w:r w:rsidRPr="009C72E2">
        <w:rPr>
          <w:rFonts w:ascii="Times New Roman" w:hAnsi="Times New Roman" w:cs="Times New Roman"/>
          <w:sz w:val="24"/>
          <w:szCs w:val="24"/>
        </w:rPr>
        <w:t xml:space="preserve"> skills.</w:t>
      </w:r>
    </w:p>
    <w:p w14:paraId="46B0EA9E" w14:textId="77777777" w:rsidR="006D4C02" w:rsidRDefault="006D4C02" w:rsidP="006D4C02">
      <w:pPr>
        <w:pStyle w:val="ListParagraph"/>
        <w:numPr>
          <w:ilvl w:val="0"/>
          <w:numId w:val="9"/>
        </w:numPr>
        <w:spacing w:line="360" w:lineRule="auto"/>
        <w:rPr>
          <w:rFonts w:ascii="Times New Roman" w:hAnsi="Times New Roman" w:cs="Times New Roman"/>
          <w:sz w:val="24"/>
          <w:szCs w:val="24"/>
        </w:rPr>
      </w:pPr>
      <w:proofErr w:type="spellStart"/>
      <w:r w:rsidRPr="009C72E2">
        <w:rPr>
          <w:rFonts w:ascii="Times New Roman" w:hAnsi="Times New Roman" w:cs="Times New Roman"/>
          <w:sz w:val="24"/>
          <w:szCs w:val="24"/>
        </w:rPr>
        <w:t>AfL</w:t>
      </w:r>
      <w:proofErr w:type="spellEnd"/>
      <w:r w:rsidRPr="009C72E2">
        <w:rPr>
          <w:rFonts w:ascii="Times New Roman" w:hAnsi="Times New Roman" w:cs="Times New Roman"/>
          <w:sz w:val="24"/>
          <w:szCs w:val="24"/>
        </w:rPr>
        <w:t xml:space="preserve"> and metacognition - Donaldson (2015) states that good teaching and learning means employing a blend of assessment for learning strategies and encouraging children to responsibility for their own learning through metacognition. Through self-assessment children can reflect on their work, having a say on areas of strength and targets for progression, identifying areas of ‘difficulty that may not be easily seen’ by others (ibid p. 80). Metacognition can help children gain control of their learning by understanding how they learn. Children can begin to understand how and when to apply different skills and strategies to other areas of learning and think strategically. Active participation through collaborative work with peers and teachers, talking about thinking processes will help refine children’s metacognitive skills and give them a greater understanding of learning.</w:t>
      </w:r>
    </w:p>
    <w:p w14:paraId="0C257F80" w14:textId="77777777" w:rsidR="006D4C02" w:rsidRPr="009C72E2" w:rsidRDefault="006D4C02" w:rsidP="006D4C02">
      <w:pPr>
        <w:pStyle w:val="ListParagraph"/>
        <w:spacing w:line="360" w:lineRule="auto"/>
        <w:ind w:left="360"/>
        <w:rPr>
          <w:rFonts w:ascii="Times New Roman" w:hAnsi="Times New Roman" w:cs="Times New Roman"/>
          <w:sz w:val="24"/>
          <w:szCs w:val="24"/>
        </w:rPr>
      </w:pP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 xml:space="preserve"> and metacognition will help children develop skills to become independent and make the right choices for them.</w:t>
      </w:r>
    </w:p>
    <w:p w14:paraId="15990BA6"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10: In the school</w:t>
      </w:r>
    </w:p>
    <w:p w14:paraId="2B6090FC" w14:textId="77777777" w:rsidR="006D4C02" w:rsidRPr="002D037A"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lastRenderedPageBreak/>
        <w:t xml:space="preserve">As it is suggested that pupil voice is most effective when it is valued in all areas of work and </w:t>
      </w:r>
      <w:proofErr w:type="gramStart"/>
      <w:r w:rsidRPr="002D037A">
        <w:rPr>
          <w:rFonts w:ascii="Times New Roman" w:hAnsi="Times New Roman" w:cs="Times New Roman"/>
          <w:sz w:val="24"/>
          <w:szCs w:val="24"/>
        </w:rPr>
        <w:t>as a whole school</w:t>
      </w:r>
      <w:proofErr w:type="gramEnd"/>
      <w:r w:rsidRPr="002D037A">
        <w:rPr>
          <w:rFonts w:ascii="Times New Roman" w:hAnsi="Times New Roman" w:cs="Times New Roman"/>
          <w:sz w:val="24"/>
          <w:szCs w:val="24"/>
        </w:rPr>
        <w:t xml:space="preserve"> ethos, the school development plan also looks at ways in which pupil participation can occur as part of school life:</w:t>
      </w:r>
    </w:p>
    <w:p w14:paraId="32A6D76F" w14:textId="77777777" w:rsidR="00157742" w:rsidRPr="00195D67" w:rsidRDefault="00157742" w:rsidP="006D4C02">
      <w:pPr>
        <w:numPr>
          <w:ilvl w:val="0"/>
          <w:numId w:val="6"/>
        </w:numPr>
        <w:spacing w:line="360" w:lineRule="auto"/>
        <w:rPr>
          <w:rFonts w:ascii="Times New Roman" w:hAnsi="Times New Roman" w:cs="Times New Roman"/>
          <w:sz w:val="24"/>
          <w:szCs w:val="24"/>
        </w:rPr>
      </w:pPr>
      <w:r w:rsidRPr="00195D67">
        <w:rPr>
          <w:rFonts w:ascii="Times New Roman" w:hAnsi="Times New Roman" w:cs="Times New Roman"/>
          <w:sz w:val="24"/>
          <w:szCs w:val="24"/>
          <w:lang w:val="en-GB"/>
        </w:rPr>
        <w:t>Suggestion boxes</w:t>
      </w:r>
      <w:r w:rsidR="006D4C02" w:rsidRPr="002D037A">
        <w:rPr>
          <w:rFonts w:ascii="Times New Roman" w:hAnsi="Times New Roman" w:cs="Times New Roman"/>
          <w:sz w:val="24"/>
          <w:szCs w:val="24"/>
        </w:rPr>
        <w:t xml:space="preserve"> – suggestion boxes can be put in place outside classrooms to allow </w:t>
      </w:r>
      <w:proofErr w:type="gramStart"/>
      <w:r w:rsidR="006D4C02" w:rsidRPr="002D037A">
        <w:rPr>
          <w:rFonts w:ascii="Times New Roman" w:hAnsi="Times New Roman" w:cs="Times New Roman"/>
          <w:sz w:val="24"/>
          <w:szCs w:val="24"/>
        </w:rPr>
        <w:t>less</w:t>
      </w:r>
      <w:proofErr w:type="gramEnd"/>
      <w:r w:rsidR="006D4C02" w:rsidRPr="002D037A">
        <w:rPr>
          <w:rFonts w:ascii="Times New Roman" w:hAnsi="Times New Roman" w:cs="Times New Roman"/>
          <w:sz w:val="24"/>
          <w:szCs w:val="24"/>
        </w:rPr>
        <w:t xml:space="preserve"> vocal students to have their voices heard.</w:t>
      </w:r>
    </w:p>
    <w:p w14:paraId="45A38687" w14:textId="77777777" w:rsidR="006D4C02" w:rsidRPr="002D037A" w:rsidRDefault="00157742" w:rsidP="006D4C02">
      <w:pPr>
        <w:numPr>
          <w:ilvl w:val="0"/>
          <w:numId w:val="6"/>
        </w:numPr>
        <w:spacing w:line="360" w:lineRule="auto"/>
        <w:rPr>
          <w:rFonts w:ascii="Times New Roman" w:hAnsi="Times New Roman" w:cs="Times New Roman"/>
          <w:sz w:val="24"/>
          <w:szCs w:val="24"/>
        </w:rPr>
      </w:pPr>
      <w:r w:rsidRPr="00195D67">
        <w:rPr>
          <w:rFonts w:ascii="Times New Roman" w:hAnsi="Times New Roman" w:cs="Times New Roman"/>
          <w:sz w:val="24"/>
          <w:szCs w:val="24"/>
          <w:lang w:val="en-GB"/>
        </w:rPr>
        <w:t>Drive group</w:t>
      </w:r>
      <w:r w:rsidR="006D4C02" w:rsidRPr="002D037A">
        <w:rPr>
          <w:rFonts w:ascii="Times New Roman" w:hAnsi="Times New Roman" w:cs="Times New Roman"/>
          <w:sz w:val="24"/>
          <w:szCs w:val="24"/>
        </w:rPr>
        <w:t xml:space="preserve"> – a ‘pupil voice’ drive group </w:t>
      </w:r>
      <w:r w:rsidR="006D4C02">
        <w:rPr>
          <w:rFonts w:ascii="Times New Roman" w:hAnsi="Times New Roman" w:cs="Times New Roman"/>
          <w:sz w:val="24"/>
          <w:szCs w:val="24"/>
        </w:rPr>
        <w:t xml:space="preserve">can be put in place, </w:t>
      </w:r>
      <w:r w:rsidR="006D4C02" w:rsidRPr="002D037A">
        <w:rPr>
          <w:rFonts w:ascii="Times New Roman" w:hAnsi="Times New Roman" w:cs="Times New Roman"/>
          <w:sz w:val="24"/>
          <w:szCs w:val="24"/>
        </w:rPr>
        <w:t>made up of pupils and teachers to monitor the initiative throughout the school and ensure the intended outcomes are being met.</w:t>
      </w:r>
    </w:p>
    <w:p w14:paraId="2D6CD4A4" w14:textId="77777777" w:rsidR="00157742" w:rsidRPr="00195D67" w:rsidRDefault="00157742" w:rsidP="006D4C02">
      <w:pPr>
        <w:numPr>
          <w:ilvl w:val="0"/>
          <w:numId w:val="6"/>
        </w:numPr>
        <w:spacing w:line="360" w:lineRule="auto"/>
        <w:rPr>
          <w:rFonts w:ascii="Times New Roman" w:hAnsi="Times New Roman" w:cs="Times New Roman"/>
          <w:sz w:val="24"/>
          <w:szCs w:val="24"/>
        </w:rPr>
      </w:pPr>
      <w:r w:rsidRPr="00195D67">
        <w:rPr>
          <w:rFonts w:ascii="Times New Roman" w:hAnsi="Times New Roman" w:cs="Times New Roman"/>
          <w:sz w:val="24"/>
          <w:szCs w:val="24"/>
          <w:lang w:val="en-GB"/>
        </w:rPr>
        <w:t>Student governors</w:t>
      </w:r>
      <w:r w:rsidR="006D4C02" w:rsidRPr="002D037A">
        <w:rPr>
          <w:rFonts w:ascii="Times New Roman" w:hAnsi="Times New Roman" w:cs="Times New Roman"/>
          <w:sz w:val="24"/>
          <w:szCs w:val="24"/>
        </w:rPr>
        <w:t xml:space="preserve"> - links between pupils and school governing bodies</w:t>
      </w:r>
      <w:r w:rsidR="006D4C02">
        <w:rPr>
          <w:rFonts w:ascii="Times New Roman" w:hAnsi="Times New Roman" w:cs="Times New Roman"/>
          <w:sz w:val="24"/>
          <w:szCs w:val="24"/>
        </w:rPr>
        <w:t xml:space="preserve"> can be made by</w:t>
      </w:r>
      <w:r w:rsidR="006D4C02" w:rsidRPr="002D037A">
        <w:rPr>
          <w:rFonts w:ascii="Times New Roman" w:hAnsi="Times New Roman" w:cs="Times New Roman"/>
          <w:sz w:val="24"/>
          <w:szCs w:val="24"/>
        </w:rPr>
        <w:t xml:space="preserve"> governors meeting with pupils and pupil presentations</w:t>
      </w:r>
      <w:r w:rsidR="006D4C02">
        <w:rPr>
          <w:rFonts w:ascii="Times New Roman" w:hAnsi="Times New Roman" w:cs="Times New Roman"/>
          <w:sz w:val="24"/>
          <w:szCs w:val="24"/>
        </w:rPr>
        <w:t xml:space="preserve"> at </w:t>
      </w:r>
      <w:r w:rsidR="006D4C02" w:rsidRPr="002D037A">
        <w:rPr>
          <w:rFonts w:ascii="Times New Roman" w:hAnsi="Times New Roman" w:cs="Times New Roman"/>
          <w:sz w:val="24"/>
          <w:szCs w:val="24"/>
        </w:rPr>
        <w:t>governing body meetings (DCSF)</w:t>
      </w:r>
    </w:p>
    <w:p w14:paraId="43266B20" w14:textId="77777777" w:rsidR="006D4C02" w:rsidRPr="002D037A" w:rsidRDefault="00157742" w:rsidP="006D4C02">
      <w:pPr>
        <w:numPr>
          <w:ilvl w:val="0"/>
          <w:numId w:val="6"/>
        </w:numPr>
        <w:spacing w:line="360" w:lineRule="auto"/>
        <w:rPr>
          <w:rFonts w:ascii="Times New Roman" w:hAnsi="Times New Roman" w:cs="Times New Roman"/>
          <w:sz w:val="24"/>
          <w:szCs w:val="24"/>
        </w:rPr>
      </w:pPr>
      <w:r w:rsidRPr="00195D67">
        <w:rPr>
          <w:rFonts w:ascii="Times New Roman" w:hAnsi="Times New Roman" w:cs="Times New Roman"/>
          <w:sz w:val="24"/>
          <w:szCs w:val="24"/>
          <w:lang w:val="en-GB"/>
        </w:rPr>
        <w:t>Effective school council</w:t>
      </w:r>
      <w:r w:rsidR="006D4C02" w:rsidRPr="002D037A">
        <w:rPr>
          <w:rFonts w:ascii="Times New Roman" w:hAnsi="Times New Roman" w:cs="Times New Roman"/>
          <w:sz w:val="24"/>
          <w:szCs w:val="24"/>
        </w:rPr>
        <w:t xml:space="preserve"> – school councils are a legal requirement in schools but are not always effective. In order to develop a </w:t>
      </w:r>
      <w:r w:rsidR="006D4C02">
        <w:rPr>
          <w:rFonts w:ascii="Times New Roman" w:hAnsi="Times New Roman" w:cs="Times New Roman"/>
          <w:sz w:val="24"/>
          <w:szCs w:val="24"/>
        </w:rPr>
        <w:t xml:space="preserve">more </w:t>
      </w:r>
      <w:r w:rsidR="006D4C02" w:rsidRPr="002D037A">
        <w:rPr>
          <w:rFonts w:ascii="Times New Roman" w:hAnsi="Times New Roman" w:cs="Times New Roman"/>
          <w:sz w:val="24"/>
          <w:szCs w:val="24"/>
        </w:rPr>
        <w:t>purposeful, effective school council real issues that are relevant and meaningful to the children should be discussed. The school council should be inclusive, representing all voices.</w:t>
      </w:r>
    </w:p>
    <w:p w14:paraId="33E87268" w14:textId="77777777" w:rsidR="006D4C02" w:rsidRDefault="00157742" w:rsidP="006D4C02">
      <w:pPr>
        <w:numPr>
          <w:ilvl w:val="0"/>
          <w:numId w:val="6"/>
        </w:numPr>
        <w:spacing w:line="360" w:lineRule="auto"/>
        <w:rPr>
          <w:rFonts w:ascii="Times New Roman" w:hAnsi="Times New Roman" w:cs="Times New Roman"/>
          <w:sz w:val="24"/>
          <w:szCs w:val="24"/>
        </w:rPr>
      </w:pPr>
      <w:r w:rsidRPr="00195D67">
        <w:rPr>
          <w:rFonts w:ascii="Times New Roman" w:hAnsi="Times New Roman" w:cs="Times New Roman"/>
          <w:sz w:val="24"/>
          <w:szCs w:val="24"/>
          <w:lang w:val="en-GB"/>
        </w:rPr>
        <w:t>School newspaper</w:t>
      </w:r>
      <w:r w:rsidR="006D4C02" w:rsidRPr="002D037A">
        <w:rPr>
          <w:rFonts w:ascii="Times New Roman" w:hAnsi="Times New Roman" w:cs="Times New Roman"/>
          <w:sz w:val="24"/>
          <w:szCs w:val="24"/>
        </w:rPr>
        <w:t xml:space="preserve"> – The introduction of a school newspaper will help children e</w:t>
      </w:r>
      <w:proofErr w:type="spellStart"/>
      <w:r w:rsidR="006D4C02" w:rsidRPr="002D037A">
        <w:rPr>
          <w:rFonts w:ascii="Times New Roman" w:hAnsi="Times New Roman" w:cs="Times New Roman"/>
          <w:sz w:val="24"/>
          <w:szCs w:val="24"/>
          <w:lang w:val="en-GB"/>
        </w:rPr>
        <w:t>nhance</w:t>
      </w:r>
      <w:proofErr w:type="spellEnd"/>
      <w:r w:rsidR="006D4C02" w:rsidRPr="002D037A">
        <w:rPr>
          <w:rFonts w:ascii="Times New Roman" w:hAnsi="Times New Roman" w:cs="Times New Roman"/>
          <w:sz w:val="24"/>
          <w:szCs w:val="24"/>
          <w:lang w:val="en-GB"/>
        </w:rPr>
        <w:t xml:space="preserve"> literacy and digital skills in a real-life context, allowing children to discuss important issues in the school and the differences their voices make.</w:t>
      </w:r>
    </w:p>
    <w:p w14:paraId="7779DA11" w14:textId="77777777" w:rsidR="00157742" w:rsidRPr="00195D67" w:rsidRDefault="006D4C02" w:rsidP="006D4C02">
      <w:pPr>
        <w:numPr>
          <w:ilvl w:val="0"/>
          <w:numId w:val="6"/>
        </w:numPr>
        <w:spacing w:line="360" w:lineRule="auto"/>
        <w:rPr>
          <w:rFonts w:ascii="Times New Roman" w:hAnsi="Times New Roman" w:cs="Times New Roman"/>
          <w:sz w:val="24"/>
          <w:szCs w:val="24"/>
        </w:rPr>
      </w:pPr>
      <w:r w:rsidRPr="00056E96">
        <w:rPr>
          <w:rFonts w:ascii="Times New Roman" w:hAnsi="Times New Roman" w:cs="Times New Roman"/>
          <w:sz w:val="24"/>
          <w:szCs w:val="24"/>
        </w:rPr>
        <w:t>Children should have a say in extra-curricular activities, such as any after school clubs or events and the groups and committees they would like to see in school. Basing the introduction of these activities on children’s interests should see greater engagement.</w:t>
      </w:r>
    </w:p>
    <w:p w14:paraId="18AFB9A9" w14:textId="77777777" w:rsidR="006D4C02" w:rsidRPr="002D037A" w:rsidRDefault="006D4C02" w:rsidP="006D4C02">
      <w:pPr>
        <w:spacing w:line="360" w:lineRule="auto"/>
        <w:rPr>
          <w:rFonts w:ascii="Times New Roman" w:hAnsi="Times New Roman" w:cs="Times New Roman"/>
          <w:b/>
          <w:sz w:val="24"/>
          <w:szCs w:val="24"/>
        </w:rPr>
      </w:pPr>
    </w:p>
    <w:p w14:paraId="2872490F" w14:textId="77777777" w:rsidR="006D4C02" w:rsidRPr="002D037A" w:rsidRDefault="006D4C02" w:rsidP="006D4C02">
      <w:pPr>
        <w:spacing w:line="360" w:lineRule="auto"/>
        <w:rPr>
          <w:rFonts w:ascii="Times New Roman" w:hAnsi="Times New Roman" w:cs="Times New Roman"/>
          <w:b/>
          <w:sz w:val="24"/>
          <w:szCs w:val="24"/>
        </w:rPr>
      </w:pPr>
      <w:r w:rsidRPr="002D037A">
        <w:rPr>
          <w:rFonts w:ascii="Times New Roman" w:hAnsi="Times New Roman" w:cs="Times New Roman"/>
          <w:b/>
          <w:sz w:val="24"/>
          <w:szCs w:val="24"/>
        </w:rPr>
        <w:t>Slide 11: In the community</w:t>
      </w:r>
    </w:p>
    <w:p w14:paraId="436994EC" w14:textId="77777777" w:rsidR="006D4C02" w:rsidRDefault="006D4C02" w:rsidP="006D4C02">
      <w:pPr>
        <w:spacing w:line="360" w:lineRule="auto"/>
        <w:rPr>
          <w:rFonts w:ascii="Times New Roman" w:hAnsi="Times New Roman" w:cs="Times New Roman"/>
          <w:sz w:val="24"/>
          <w:szCs w:val="24"/>
        </w:rPr>
      </w:pPr>
      <w:r w:rsidRPr="002D037A">
        <w:rPr>
          <w:rFonts w:ascii="Times New Roman" w:hAnsi="Times New Roman" w:cs="Times New Roman"/>
          <w:sz w:val="24"/>
          <w:szCs w:val="24"/>
        </w:rPr>
        <w:t xml:space="preserve">Within </w:t>
      </w:r>
      <w:proofErr w:type="spellStart"/>
      <w:r w:rsidRPr="002D037A">
        <w:rPr>
          <w:rFonts w:ascii="Times New Roman" w:hAnsi="Times New Roman" w:cs="Times New Roman"/>
          <w:sz w:val="24"/>
          <w:szCs w:val="24"/>
        </w:rPr>
        <w:t>Pembrokeshire</w:t>
      </w:r>
      <w:proofErr w:type="spellEnd"/>
      <w:r w:rsidRPr="002D037A">
        <w:rPr>
          <w:rFonts w:ascii="Times New Roman" w:hAnsi="Times New Roman" w:cs="Times New Roman"/>
          <w:sz w:val="24"/>
          <w:szCs w:val="24"/>
        </w:rPr>
        <w:t xml:space="preserve">, annual ‘Student Voice conferences’ are held, focusing on children’s rights. School councils </w:t>
      </w:r>
      <w:proofErr w:type="gramStart"/>
      <w:r w:rsidRPr="002D037A">
        <w:rPr>
          <w:rFonts w:ascii="Times New Roman" w:hAnsi="Times New Roman" w:cs="Times New Roman"/>
          <w:sz w:val="24"/>
          <w:szCs w:val="24"/>
        </w:rPr>
        <w:t>are able to</w:t>
      </w:r>
      <w:proofErr w:type="gramEnd"/>
      <w:r w:rsidRPr="002D037A">
        <w:rPr>
          <w:rFonts w:ascii="Times New Roman" w:hAnsi="Times New Roman" w:cs="Times New Roman"/>
          <w:sz w:val="24"/>
          <w:szCs w:val="24"/>
        </w:rPr>
        <w:t xml:space="preserve"> attend and take part in workshops, meet the Children’s Commissioner for Wales and deliver children’s rights training on return to school. </w:t>
      </w:r>
    </w:p>
    <w:p w14:paraId="4482FEB8" w14:textId="77777777" w:rsidR="006D4C02" w:rsidRDefault="006D4C02" w:rsidP="006D4C0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school council could make visits to the town hall and arrange talks with the mayor to gain a greater understanding of democratic procedures and see how their voices can have an impact on the wider community.</w:t>
      </w:r>
    </w:p>
    <w:p w14:paraId="7072C2A4" w14:textId="77777777" w:rsidR="006D4C02" w:rsidRDefault="006D4C02" w:rsidP="006D4C02">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other opportunities in </w:t>
      </w:r>
      <w:proofErr w:type="spellStart"/>
      <w:r>
        <w:rPr>
          <w:rFonts w:ascii="Times New Roman" w:hAnsi="Times New Roman" w:cs="Times New Roman"/>
          <w:sz w:val="24"/>
          <w:szCs w:val="24"/>
        </w:rPr>
        <w:t>Pembrokeshire</w:t>
      </w:r>
      <w:proofErr w:type="spellEnd"/>
      <w:r>
        <w:rPr>
          <w:rFonts w:ascii="Times New Roman" w:hAnsi="Times New Roman" w:cs="Times New Roman"/>
          <w:sz w:val="24"/>
          <w:szCs w:val="24"/>
        </w:rPr>
        <w:t xml:space="preserve"> for older children to get involved in, which we can make pupils aware of and prepare them for.</w:t>
      </w:r>
    </w:p>
    <w:p w14:paraId="7DA1F9B2" w14:textId="77777777" w:rsidR="006D4C02" w:rsidRPr="002D037A" w:rsidRDefault="006D4C02" w:rsidP="006D4C02">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Slide 12: </w:t>
      </w:r>
      <w:r w:rsidRPr="002D037A">
        <w:rPr>
          <w:rFonts w:ascii="Times New Roman" w:hAnsi="Times New Roman" w:cs="Times New Roman"/>
          <w:b/>
          <w:sz w:val="24"/>
          <w:szCs w:val="24"/>
        </w:rPr>
        <w:t>Time and cost</w:t>
      </w:r>
    </w:p>
    <w:p w14:paraId="49F52610" w14:textId="36632BD8" w:rsidR="006D4C02" w:rsidRDefault="006D4C02" w:rsidP="006D4C02">
      <w:pPr>
        <w:spacing w:line="360" w:lineRule="auto"/>
        <w:rPr>
          <w:rFonts w:ascii="Times New Roman" w:hAnsi="Times New Roman" w:cs="Times New Roman"/>
          <w:color w:val="000000" w:themeColor="text1"/>
          <w:sz w:val="24"/>
          <w:szCs w:val="24"/>
        </w:rPr>
      </w:pPr>
      <w:r w:rsidRPr="002D037A">
        <w:rPr>
          <w:rFonts w:ascii="Times New Roman" w:hAnsi="Times New Roman" w:cs="Times New Roman"/>
          <w:color w:val="000000" w:themeColor="text1"/>
          <w:sz w:val="24"/>
          <w:szCs w:val="24"/>
        </w:rPr>
        <w:t>Due to the complexity of pupil voice, full implementation will take time.</w:t>
      </w:r>
      <w:r>
        <w:rPr>
          <w:rFonts w:ascii="Times New Roman" w:hAnsi="Times New Roman" w:cs="Times New Roman"/>
          <w:color w:val="000000" w:themeColor="text1"/>
          <w:sz w:val="24"/>
          <w:szCs w:val="24"/>
        </w:rPr>
        <w:t xml:space="preserve"> The estimated time is 2 years for it to be fully embedded through all aspects of school however, after the </w:t>
      </w:r>
      <w:proofErr w:type="gramStart"/>
      <w:r>
        <w:rPr>
          <w:rFonts w:ascii="Times New Roman" w:hAnsi="Times New Roman" w:cs="Times New Roman"/>
          <w:color w:val="000000" w:themeColor="text1"/>
          <w:sz w:val="24"/>
          <w:szCs w:val="24"/>
        </w:rPr>
        <w:t>first year</w:t>
      </w:r>
      <w:proofErr w:type="gramEnd"/>
      <w:r>
        <w:rPr>
          <w:rFonts w:ascii="Times New Roman" w:hAnsi="Times New Roman" w:cs="Times New Roman"/>
          <w:color w:val="000000" w:themeColor="text1"/>
          <w:sz w:val="24"/>
          <w:szCs w:val="24"/>
        </w:rPr>
        <w:t xml:space="preserve"> considerable progress should be made. The school development plan sets out a timescale for all actions taking place, the majority of these starting in conjunction</w:t>
      </w:r>
      <w:r w:rsidR="00DA5782">
        <w:rPr>
          <w:rFonts w:ascii="Times New Roman" w:hAnsi="Times New Roman" w:cs="Times New Roman"/>
          <w:color w:val="000000" w:themeColor="text1"/>
          <w:sz w:val="24"/>
          <w:szCs w:val="24"/>
        </w:rPr>
        <w:t xml:space="preserve"> (with each other)</w:t>
      </w:r>
      <w:r>
        <w:rPr>
          <w:rFonts w:ascii="Times New Roman" w:hAnsi="Times New Roman" w:cs="Times New Roman"/>
          <w:color w:val="000000" w:themeColor="text1"/>
          <w:sz w:val="24"/>
          <w:szCs w:val="24"/>
        </w:rPr>
        <w:t xml:space="preserve"> immediately and being developed over time </w:t>
      </w:r>
      <w:proofErr w:type="gramStart"/>
      <w:r>
        <w:rPr>
          <w:rFonts w:ascii="Times New Roman" w:hAnsi="Times New Roman" w:cs="Times New Roman"/>
          <w:color w:val="000000" w:themeColor="text1"/>
          <w:sz w:val="24"/>
          <w:szCs w:val="24"/>
        </w:rPr>
        <w:t>in order for</w:t>
      </w:r>
      <w:proofErr w:type="gramEnd"/>
      <w:r>
        <w:rPr>
          <w:rFonts w:ascii="Times New Roman" w:hAnsi="Times New Roman" w:cs="Times New Roman"/>
          <w:color w:val="000000" w:themeColor="text1"/>
          <w:sz w:val="24"/>
          <w:szCs w:val="24"/>
        </w:rPr>
        <w:t xml:space="preserve"> pupil voice to be a whole school approach seen at various levels. The new intervention should be closely monitored by all teaching staff, governors and pupils to ensure we are working towards intended outcomes. The intervention will then be reviewed annually by everyone involved to see if the intended outcomes are met and set out future goals. Everyone’s views on the intervention will be taken in to account. </w:t>
      </w:r>
    </w:p>
    <w:p w14:paraId="5CC20C27" w14:textId="77777777" w:rsidR="006D4C02" w:rsidRDefault="006D4C02" w:rsidP="006D4C02">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cost of implementing pupil voice will be relatively low with </w:t>
      </w:r>
      <w:proofErr w:type="gramStart"/>
      <w:r>
        <w:rPr>
          <w:rFonts w:ascii="Times New Roman" w:hAnsi="Times New Roman" w:cs="Times New Roman"/>
          <w:color w:val="000000" w:themeColor="text1"/>
          <w:sz w:val="24"/>
          <w:szCs w:val="24"/>
        </w:rPr>
        <w:t>the majority of</w:t>
      </w:r>
      <w:proofErr w:type="gramEnd"/>
      <w:r>
        <w:rPr>
          <w:rFonts w:ascii="Times New Roman" w:hAnsi="Times New Roman" w:cs="Times New Roman"/>
          <w:color w:val="000000" w:themeColor="text1"/>
          <w:sz w:val="24"/>
          <w:szCs w:val="24"/>
        </w:rPr>
        <w:t xml:space="preserve"> costs coming from training and teacher courses which are detailed in the school development plan. Other costs may include trips such as attending a student voice conference. By developing metacognitive skills, </w:t>
      </w:r>
      <w:proofErr w:type="spellStart"/>
      <w:r>
        <w:rPr>
          <w:rFonts w:ascii="Times New Roman" w:hAnsi="Times New Roman" w:cs="Times New Roman"/>
          <w:color w:val="000000" w:themeColor="text1"/>
          <w:sz w:val="24"/>
          <w:szCs w:val="24"/>
        </w:rPr>
        <w:t>AfL</w:t>
      </w:r>
      <w:proofErr w:type="spellEnd"/>
      <w:r>
        <w:rPr>
          <w:rFonts w:ascii="Times New Roman" w:hAnsi="Times New Roman" w:cs="Times New Roman"/>
          <w:color w:val="000000" w:themeColor="text1"/>
          <w:sz w:val="24"/>
          <w:szCs w:val="24"/>
        </w:rPr>
        <w:t xml:space="preserve"> strategies and social and emotional skills through pupil voice, evidence suggests that the intervention will be low cost with a high impact on learners (Education Endowment Foundation) </w:t>
      </w:r>
    </w:p>
    <w:p w14:paraId="1B5913EE" w14:textId="77777777" w:rsidR="006D4C02" w:rsidRDefault="006D4C02" w:rsidP="006D4C02">
      <w:pPr>
        <w:spacing w:line="360" w:lineRule="auto"/>
        <w:rPr>
          <w:rFonts w:ascii="Times New Roman" w:hAnsi="Times New Roman" w:cs="Times New Roman"/>
          <w:b/>
          <w:sz w:val="24"/>
          <w:szCs w:val="24"/>
        </w:rPr>
      </w:pPr>
      <w:hyperlink r:id="rId21" w:history="1">
        <w:r w:rsidRPr="00C55F26">
          <w:rPr>
            <w:rStyle w:val="Hyperlink"/>
            <w:rFonts w:ascii="Times New Roman" w:hAnsi="Times New Roman" w:cs="Times New Roman"/>
            <w:b/>
            <w:sz w:val="24"/>
            <w:szCs w:val="24"/>
          </w:rPr>
          <w:t>https://educationendowmentfoundation.org.uk/public/files/Toolkit/complete/EEF-Teaching-Learning-Toolkit-October-2018.pdf</w:t>
        </w:r>
      </w:hyperlink>
    </w:p>
    <w:p w14:paraId="435E4A2F" w14:textId="77777777" w:rsidR="006D4C02" w:rsidRPr="002D037A" w:rsidRDefault="006D4C02" w:rsidP="006D4C02">
      <w:pPr>
        <w:spacing w:line="360" w:lineRule="auto"/>
        <w:rPr>
          <w:rFonts w:ascii="Times New Roman" w:hAnsi="Times New Roman" w:cs="Times New Roman"/>
          <w:b/>
          <w:sz w:val="24"/>
          <w:szCs w:val="24"/>
        </w:rPr>
      </w:pPr>
      <w:hyperlink r:id="rId22" w:history="1">
        <w:r w:rsidRPr="00C55F26">
          <w:rPr>
            <w:rStyle w:val="Hyperlink"/>
            <w:rFonts w:ascii="Times New Roman" w:hAnsi="Times New Roman" w:cs="Times New Roman"/>
            <w:b/>
            <w:sz w:val="24"/>
            <w:szCs w:val="24"/>
          </w:rPr>
          <w:t>https://educationendowmentfoundation.org.uk/projects-and-evaluation/projects/embedding-formative-assessment/#search</w:t>
        </w:r>
      </w:hyperlink>
      <w:r>
        <w:rPr>
          <w:rFonts w:ascii="Times New Roman" w:hAnsi="Times New Roman" w:cs="Times New Roman"/>
          <w:b/>
          <w:sz w:val="24"/>
          <w:szCs w:val="24"/>
        </w:rPr>
        <w:t xml:space="preserve"> </w:t>
      </w:r>
    </w:p>
    <w:p w14:paraId="1350B3CF" w14:textId="77777777" w:rsidR="006D4C02" w:rsidRPr="002D037A" w:rsidRDefault="006D4C02" w:rsidP="006D4C02">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Slide 13: </w:t>
      </w:r>
      <w:r w:rsidRPr="002D037A">
        <w:rPr>
          <w:rFonts w:ascii="Times New Roman" w:hAnsi="Times New Roman" w:cs="Times New Roman"/>
          <w:b/>
          <w:sz w:val="24"/>
          <w:szCs w:val="24"/>
        </w:rPr>
        <w:t>Who is involved</w:t>
      </w:r>
    </w:p>
    <w:p w14:paraId="1A0ED1A9" w14:textId="77777777" w:rsidR="006D4C02" w:rsidRPr="004D3741" w:rsidRDefault="00157742" w:rsidP="006D4C02">
      <w:pPr>
        <w:numPr>
          <w:ilvl w:val="0"/>
          <w:numId w:val="7"/>
        </w:numPr>
        <w:spacing w:line="360" w:lineRule="auto"/>
        <w:rPr>
          <w:rFonts w:ascii="Times New Roman" w:hAnsi="Times New Roman" w:cs="Times New Roman"/>
          <w:sz w:val="24"/>
          <w:szCs w:val="24"/>
        </w:rPr>
      </w:pPr>
      <w:proofErr w:type="gramStart"/>
      <w:r w:rsidRPr="006020CB">
        <w:rPr>
          <w:rFonts w:ascii="Times New Roman" w:hAnsi="Times New Roman" w:cs="Times New Roman"/>
          <w:sz w:val="24"/>
          <w:szCs w:val="24"/>
        </w:rPr>
        <w:t>In order for</w:t>
      </w:r>
      <w:proofErr w:type="gramEnd"/>
      <w:r w:rsidRPr="006020CB">
        <w:rPr>
          <w:rFonts w:ascii="Times New Roman" w:hAnsi="Times New Roman" w:cs="Times New Roman"/>
          <w:sz w:val="24"/>
          <w:szCs w:val="24"/>
        </w:rPr>
        <w:t xml:space="preserve"> pupil voice to be successful, all staff will need to be on board in order to drive the initiative and keep the momentum going. </w:t>
      </w:r>
    </w:p>
    <w:p w14:paraId="458E027B" w14:textId="77777777" w:rsidR="00157742" w:rsidRPr="006020CB" w:rsidRDefault="006D4C02" w:rsidP="006D4C02">
      <w:pPr>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Class teachers have an important role in supporting children’s participation in the classroom, allowing them opportunities for active, independent planning and learning and self-regulation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them take increasing responsibility for their learning.</w:t>
      </w:r>
    </w:p>
    <w:p w14:paraId="74020A76" w14:textId="77777777" w:rsidR="00157742" w:rsidRPr="006020CB" w:rsidRDefault="00157742" w:rsidP="006D4C02">
      <w:pPr>
        <w:numPr>
          <w:ilvl w:val="0"/>
          <w:numId w:val="7"/>
        </w:numPr>
        <w:spacing w:line="360" w:lineRule="auto"/>
        <w:rPr>
          <w:rFonts w:ascii="Times New Roman" w:hAnsi="Times New Roman" w:cs="Times New Roman"/>
          <w:sz w:val="24"/>
          <w:szCs w:val="24"/>
        </w:rPr>
      </w:pPr>
      <w:r w:rsidRPr="006020CB">
        <w:rPr>
          <w:rFonts w:ascii="Times New Roman" w:hAnsi="Times New Roman" w:cs="Times New Roman"/>
          <w:sz w:val="24"/>
          <w:szCs w:val="24"/>
        </w:rPr>
        <w:t xml:space="preserve">Our ALN </w:t>
      </w:r>
      <w:proofErr w:type="spellStart"/>
      <w:r w:rsidRPr="006020CB">
        <w:rPr>
          <w:rFonts w:ascii="Times New Roman" w:hAnsi="Times New Roman" w:cs="Times New Roman"/>
          <w:sz w:val="24"/>
          <w:szCs w:val="24"/>
        </w:rPr>
        <w:t>co-ordinator</w:t>
      </w:r>
      <w:proofErr w:type="spellEnd"/>
      <w:r w:rsidR="006D4C02">
        <w:rPr>
          <w:rFonts w:ascii="Times New Roman" w:hAnsi="Times New Roman" w:cs="Times New Roman"/>
          <w:sz w:val="24"/>
          <w:szCs w:val="24"/>
        </w:rPr>
        <w:t xml:space="preserve"> and Inclusion officer</w:t>
      </w:r>
      <w:r w:rsidRPr="006020CB">
        <w:rPr>
          <w:rFonts w:ascii="Times New Roman" w:hAnsi="Times New Roman" w:cs="Times New Roman"/>
          <w:sz w:val="24"/>
          <w:szCs w:val="24"/>
        </w:rPr>
        <w:t xml:space="preserve"> would need to work closely with pupils who have additional needs or those reluctant to participate in order to ensure an inclusive ethos at our school that values diversity whereby pupil participation is accessible to all.</w:t>
      </w:r>
    </w:p>
    <w:p w14:paraId="0D5852A5" w14:textId="77777777" w:rsidR="006D4C02" w:rsidRPr="00982BB4" w:rsidRDefault="00157742" w:rsidP="006D4C02">
      <w:pPr>
        <w:numPr>
          <w:ilvl w:val="0"/>
          <w:numId w:val="7"/>
        </w:numPr>
        <w:spacing w:line="360" w:lineRule="auto"/>
        <w:rPr>
          <w:rFonts w:ascii="Times New Roman" w:hAnsi="Times New Roman" w:cs="Times New Roman"/>
          <w:sz w:val="24"/>
          <w:szCs w:val="24"/>
        </w:rPr>
      </w:pPr>
      <w:r w:rsidRPr="006020CB">
        <w:rPr>
          <w:rFonts w:ascii="Times New Roman" w:hAnsi="Times New Roman" w:cs="Times New Roman"/>
          <w:sz w:val="24"/>
          <w:szCs w:val="24"/>
        </w:rPr>
        <w:t xml:space="preserve">The governors </w:t>
      </w:r>
      <w:r w:rsidR="006D4C02">
        <w:rPr>
          <w:rFonts w:ascii="Times New Roman" w:hAnsi="Times New Roman" w:cs="Times New Roman"/>
          <w:sz w:val="24"/>
          <w:szCs w:val="24"/>
        </w:rPr>
        <w:t xml:space="preserve">already </w:t>
      </w:r>
      <w:r w:rsidRPr="006020CB">
        <w:rPr>
          <w:rFonts w:ascii="Times New Roman" w:hAnsi="Times New Roman" w:cs="Times New Roman"/>
          <w:sz w:val="24"/>
          <w:szCs w:val="24"/>
        </w:rPr>
        <w:t xml:space="preserve">play a huge role in ensuring that we are making the right decision for </w:t>
      </w:r>
      <w:r w:rsidR="006D4C02" w:rsidRPr="002D037A">
        <w:rPr>
          <w:rFonts w:ascii="Times New Roman" w:hAnsi="Times New Roman" w:cs="Times New Roman"/>
          <w:sz w:val="24"/>
          <w:szCs w:val="24"/>
        </w:rPr>
        <w:t xml:space="preserve">pupils and the school </w:t>
      </w:r>
      <w:r w:rsidRPr="006020CB">
        <w:rPr>
          <w:rFonts w:ascii="Times New Roman" w:hAnsi="Times New Roman" w:cs="Times New Roman"/>
          <w:sz w:val="24"/>
          <w:szCs w:val="24"/>
        </w:rPr>
        <w:t>and reaching our goals</w:t>
      </w:r>
      <w:r w:rsidR="006D4C02">
        <w:rPr>
          <w:rFonts w:ascii="Times New Roman" w:hAnsi="Times New Roman" w:cs="Times New Roman"/>
          <w:sz w:val="24"/>
          <w:szCs w:val="24"/>
        </w:rPr>
        <w:t>. As well as this a designated governor for pupil participation will help maintain links between the governing body and pupil representative groups and ensure that pupil participation is a standing item in meetings.</w:t>
      </w:r>
    </w:p>
    <w:p w14:paraId="10674E80" w14:textId="77777777" w:rsidR="00157742" w:rsidRPr="006020CB" w:rsidRDefault="006D4C02" w:rsidP="006D4C02">
      <w:pPr>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The school council link teacher will continue the excellent work of the school council whilst helping to raise the profile and continuing to report back to colleagues. Further participative pupil groups will also be supported by the school council link teacher and myself.</w:t>
      </w:r>
    </w:p>
    <w:p w14:paraId="663B2DB5" w14:textId="77777777" w:rsidR="006D4C02" w:rsidRDefault="00157742" w:rsidP="006D4C02">
      <w:pPr>
        <w:numPr>
          <w:ilvl w:val="0"/>
          <w:numId w:val="7"/>
        </w:numPr>
        <w:spacing w:line="360" w:lineRule="auto"/>
        <w:rPr>
          <w:rFonts w:ascii="Times New Roman" w:hAnsi="Times New Roman" w:cs="Times New Roman"/>
          <w:sz w:val="24"/>
          <w:szCs w:val="24"/>
        </w:rPr>
      </w:pPr>
      <w:r w:rsidRPr="006020CB">
        <w:rPr>
          <w:rFonts w:ascii="Times New Roman" w:hAnsi="Times New Roman" w:cs="Times New Roman"/>
          <w:sz w:val="24"/>
          <w:szCs w:val="24"/>
        </w:rPr>
        <w:t>It is important that home-school relationships are maintained and that parental voices are also heard and welcomed by the school. Active parental involvement has a significant impact on children’s attainment and will help encourage children to become more involved.</w:t>
      </w:r>
    </w:p>
    <w:p w14:paraId="07557537" w14:textId="77777777" w:rsidR="006D4C02" w:rsidRPr="0088643F" w:rsidRDefault="006D4C02" w:rsidP="006D4C02">
      <w:pPr>
        <w:numPr>
          <w:ilvl w:val="0"/>
          <w:numId w:val="7"/>
        </w:numPr>
        <w:spacing w:line="360" w:lineRule="auto"/>
        <w:rPr>
          <w:rFonts w:ascii="Times New Roman" w:hAnsi="Times New Roman" w:cs="Times New Roman"/>
          <w:sz w:val="24"/>
          <w:szCs w:val="24"/>
        </w:rPr>
      </w:pPr>
      <w:r w:rsidRPr="0088643F">
        <w:rPr>
          <w:rFonts w:ascii="Times New Roman" w:hAnsi="Times New Roman" w:cs="Times New Roman"/>
          <w:sz w:val="24"/>
          <w:szCs w:val="24"/>
        </w:rPr>
        <w:t>The mayor and the local council can help develop pupil voice at a wider level. Partnerships such as these will reinforce pupils’ sense of entitlement to having their views heard and encourage their involvement in decision-making across their school and wider community (DCSF, 2008).</w:t>
      </w:r>
    </w:p>
    <w:p w14:paraId="747E6724" w14:textId="77777777" w:rsidR="00157742" w:rsidRPr="006020CB" w:rsidRDefault="00157742" w:rsidP="006D4C02">
      <w:pPr>
        <w:numPr>
          <w:ilvl w:val="0"/>
          <w:numId w:val="8"/>
        </w:numPr>
        <w:spacing w:line="360" w:lineRule="auto"/>
        <w:rPr>
          <w:rFonts w:ascii="Times New Roman" w:hAnsi="Times New Roman" w:cs="Times New Roman"/>
          <w:sz w:val="24"/>
          <w:szCs w:val="24"/>
        </w:rPr>
      </w:pPr>
      <w:r w:rsidRPr="006020CB">
        <w:rPr>
          <w:rFonts w:ascii="Times New Roman" w:hAnsi="Times New Roman" w:cs="Times New Roman"/>
          <w:sz w:val="24"/>
          <w:szCs w:val="24"/>
        </w:rPr>
        <w:t>And of course, our pupils</w:t>
      </w:r>
      <w:r w:rsidR="006D4C02">
        <w:rPr>
          <w:rFonts w:ascii="Times New Roman" w:hAnsi="Times New Roman" w:cs="Times New Roman"/>
          <w:sz w:val="24"/>
          <w:szCs w:val="24"/>
        </w:rPr>
        <w:t xml:space="preserve"> are at the heart of it</w:t>
      </w:r>
      <w:r w:rsidRPr="006020CB">
        <w:rPr>
          <w:rFonts w:ascii="Times New Roman" w:hAnsi="Times New Roman" w:cs="Times New Roman"/>
          <w:sz w:val="24"/>
          <w:szCs w:val="24"/>
        </w:rPr>
        <w:t>!</w:t>
      </w:r>
    </w:p>
    <w:p w14:paraId="3047B7B5" w14:textId="77777777" w:rsidR="006D4C02" w:rsidRPr="00C825D8" w:rsidRDefault="006D4C02" w:rsidP="006D4C02">
      <w:pPr>
        <w:rPr>
          <w:rFonts w:ascii="Times New Roman" w:hAnsi="Times New Roman" w:cs="Times New Roman"/>
          <w:sz w:val="24"/>
        </w:rPr>
      </w:pPr>
      <w:r>
        <w:rPr>
          <w:rFonts w:ascii="Times New Roman" w:hAnsi="Times New Roman" w:cs="Times New Roman"/>
          <w:sz w:val="24"/>
        </w:rPr>
        <w:t>I hope this is an initiative that we can all get behind, t</w:t>
      </w:r>
      <w:r w:rsidRPr="00C825D8">
        <w:rPr>
          <w:rFonts w:ascii="Times New Roman" w:hAnsi="Times New Roman" w:cs="Times New Roman"/>
          <w:sz w:val="24"/>
        </w:rPr>
        <w:t>hank you all for listening</w:t>
      </w:r>
      <w:r>
        <w:rPr>
          <w:rFonts w:ascii="Times New Roman" w:hAnsi="Times New Roman" w:cs="Times New Roman"/>
          <w:sz w:val="24"/>
        </w:rPr>
        <w:t>.</w:t>
      </w:r>
    </w:p>
    <w:p w14:paraId="4703F9FC" w14:textId="52DCE08A" w:rsidR="00D325C6" w:rsidRDefault="00D325C6">
      <w:pPr>
        <w:rPr>
          <w:rFonts w:ascii="Times New Roman" w:hAnsi="Times New Roman" w:cs="Times New Roman"/>
          <w:b/>
          <w:sz w:val="28"/>
          <w:szCs w:val="24"/>
        </w:rPr>
      </w:pPr>
      <w:r>
        <w:rPr>
          <w:rFonts w:ascii="Times New Roman" w:hAnsi="Times New Roman" w:cs="Times New Roman"/>
          <w:b/>
          <w:sz w:val="28"/>
          <w:szCs w:val="24"/>
        </w:rPr>
        <w:br w:type="page"/>
      </w:r>
    </w:p>
    <w:p w14:paraId="7E9EE678" w14:textId="01C64951" w:rsidR="00F10ECB" w:rsidRDefault="00D325C6">
      <w:pPr>
        <w:rPr>
          <w:rFonts w:ascii="Times New Roman" w:hAnsi="Times New Roman" w:cs="Times New Roman"/>
          <w:b/>
          <w:sz w:val="28"/>
          <w:szCs w:val="24"/>
        </w:rPr>
      </w:pPr>
      <w:r>
        <w:rPr>
          <w:rFonts w:ascii="Times New Roman" w:hAnsi="Times New Roman" w:cs="Times New Roman"/>
          <w:b/>
          <w:sz w:val="28"/>
          <w:szCs w:val="24"/>
        </w:rPr>
        <w:lastRenderedPageBreak/>
        <w:t>Appendix 2 – PowerPoint</w:t>
      </w:r>
    </w:p>
    <w:p w14:paraId="59628554"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rPr>
        <w:t>Slide 1</w:t>
      </w:r>
    </w:p>
    <w:p w14:paraId="33A1D031" w14:textId="77777777" w:rsidR="006F2C9A" w:rsidRPr="00157742" w:rsidRDefault="006F2C9A" w:rsidP="006F2C9A">
      <w:pPr>
        <w:spacing w:line="360" w:lineRule="auto"/>
        <w:rPr>
          <w:rFonts w:ascii="Times New Roman" w:hAnsi="Times New Roman" w:cs="Times New Roman"/>
          <w:sz w:val="24"/>
          <w:szCs w:val="24"/>
        </w:rPr>
      </w:pPr>
    </w:p>
    <w:p w14:paraId="61BCB81F"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59EC60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5" DrawAspect="Content" ObjectID="_1604163696" r:id="rId24"/>
        </w:object>
      </w:r>
    </w:p>
    <w:p w14:paraId="1FF072AD"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666C2286" w14:textId="46911F06"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 xml:space="preserve">Image: </w:t>
      </w:r>
      <w:hyperlink r:id="rId25" w:history="1">
        <w:r w:rsidR="007D5233" w:rsidRPr="00C55F26">
          <w:rPr>
            <w:rStyle w:val="Hyperlink"/>
            <w:rFonts w:ascii="Times New Roman" w:hAnsi="Times New Roman" w:cs="Times New Roman"/>
            <w:kern w:val="24"/>
            <w:sz w:val="24"/>
            <w:szCs w:val="24"/>
          </w:rPr>
          <w:t>http://whinhill.inverclyde.sch.uk/pupil-voice/</w:t>
        </w:r>
      </w:hyperlink>
      <w:r w:rsidR="007D5233">
        <w:rPr>
          <w:rFonts w:ascii="Times New Roman" w:hAnsi="Times New Roman" w:cs="Times New Roman"/>
          <w:kern w:val="24"/>
          <w:sz w:val="24"/>
          <w:szCs w:val="24"/>
        </w:rPr>
        <w:t xml:space="preserve"> </w:t>
      </w:r>
    </w:p>
    <w:p w14:paraId="5D755A0D" w14:textId="77777777" w:rsidR="006F2C9A" w:rsidRPr="00157742" w:rsidRDefault="006F2C9A" w:rsidP="006F2C9A">
      <w:pPr>
        <w:rPr>
          <w:rFonts w:ascii="Times New Roman" w:hAnsi="Times New Roman" w:cs="Times New Roman"/>
          <w:sz w:val="24"/>
          <w:szCs w:val="24"/>
          <w:lang w:val="en-GB"/>
        </w:rPr>
      </w:pPr>
    </w:p>
    <w:p w14:paraId="7A0C89B9"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rPr>
        <w:t>Slide 2</w:t>
      </w:r>
    </w:p>
    <w:p w14:paraId="4E0C78B7"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5C4FB3DF">
          <v:shape id="_x0000_i1026" type="#_x0000_t75" style="width:359.25pt;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6" DrawAspect="Content" ObjectID="_1604163697" r:id="rId27"/>
        </w:object>
      </w:r>
    </w:p>
    <w:p w14:paraId="4F7FDDB8"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7769C27E" w14:textId="77777777" w:rsidR="006F2C9A" w:rsidRPr="00157742" w:rsidRDefault="006F2C9A" w:rsidP="006F2C9A">
      <w:pPr>
        <w:autoSpaceDE w:val="0"/>
        <w:autoSpaceDN w:val="0"/>
        <w:adjustRightInd w:val="0"/>
        <w:spacing w:after="0" w:line="240" w:lineRule="auto"/>
        <w:rPr>
          <w:rFonts w:ascii="Times New Roman" w:hAnsi="Times New Roman" w:cs="Times New Roman"/>
          <w:sz w:val="24"/>
          <w:szCs w:val="24"/>
        </w:rPr>
      </w:pPr>
    </w:p>
    <w:p w14:paraId="2F575622" w14:textId="77777777" w:rsidR="006F2C9A" w:rsidRPr="00157742" w:rsidRDefault="006F2C9A" w:rsidP="006F2C9A">
      <w:pPr>
        <w:spacing w:line="360" w:lineRule="auto"/>
        <w:rPr>
          <w:rFonts w:ascii="Times New Roman" w:hAnsi="Times New Roman" w:cs="Times New Roman"/>
          <w:sz w:val="24"/>
          <w:szCs w:val="24"/>
          <w:lang w:val="en-GB"/>
        </w:rPr>
      </w:pPr>
    </w:p>
    <w:p w14:paraId="449021A8" w14:textId="0C1F2331" w:rsidR="006F2C9A" w:rsidRPr="00157742" w:rsidRDefault="006F2C9A" w:rsidP="006F2C9A">
      <w:pPr>
        <w:rPr>
          <w:rFonts w:ascii="Times New Roman" w:hAnsi="Times New Roman" w:cs="Times New Roman"/>
          <w:sz w:val="24"/>
          <w:szCs w:val="24"/>
        </w:rPr>
      </w:pPr>
    </w:p>
    <w:p w14:paraId="6867F28F"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rPr>
        <w:t>Slide 3</w:t>
      </w:r>
    </w:p>
    <w:p w14:paraId="76D1518E" w14:textId="77777777" w:rsidR="006F2C9A" w:rsidRPr="00157742" w:rsidRDefault="006F2C9A" w:rsidP="006F2C9A">
      <w:pPr>
        <w:spacing w:line="360" w:lineRule="auto"/>
        <w:rPr>
          <w:rFonts w:ascii="Times New Roman" w:hAnsi="Times New Roman" w:cs="Times New Roman"/>
          <w:sz w:val="24"/>
          <w:szCs w:val="24"/>
        </w:rPr>
      </w:pPr>
    </w:p>
    <w:p w14:paraId="5732AD38"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78B4664C">
          <v:shape id="_x0000_i1027" type="#_x0000_t75" style="width:359.25pt;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7" DrawAspect="Content" ObjectID="_1604163698" r:id="rId29"/>
        </w:object>
      </w:r>
    </w:p>
    <w:p w14:paraId="4E2C2844" w14:textId="77777777" w:rsidR="006F2C9A" w:rsidRPr="00157742" w:rsidRDefault="006F2C9A" w:rsidP="006F2C9A">
      <w:pPr>
        <w:spacing w:line="360" w:lineRule="auto"/>
        <w:rPr>
          <w:rFonts w:ascii="Times New Roman" w:hAnsi="Times New Roman" w:cs="Times New Roman"/>
          <w:sz w:val="24"/>
          <w:szCs w:val="24"/>
        </w:rPr>
      </w:pPr>
    </w:p>
    <w:p w14:paraId="0F119A43" w14:textId="77777777" w:rsidR="006F2C9A" w:rsidRPr="00157742" w:rsidRDefault="006F2C9A" w:rsidP="006F2C9A">
      <w:pPr>
        <w:numPr>
          <w:ilvl w:val="0"/>
          <w:numId w:val="10"/>
        </w:num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The Well-being of Future Generations (Wales) Act 2015 puts involvement, people and communities at the heart of improving well-being</w:t>
      </w:r>
    </w:p>
    <w:p w14:paraId="3157C2D9" w14:textId="77777777" w:rsidR="006F2C9A" w:rsidRPr="00157742" w:rsidRDefault="006F2C9A" w:rsidP="006F2C9A">
      <w:pPr>
        <w:numPr>
          <w:ilvl w:val="0"/>
          <w:numId w:val="10"/>
        </w:num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The Welsh Government regularly visit Local Authorities to see how participation of children and young people is being embedded</w:t>
      </w:r>
    </w:p>
    <w:p w14:paraId="0EDAD5C1" w14:textId="77777777" w:rsidR="006F2C9A" w:rsidRPr="00157742" w:rsidRDefault="006F2C9A" w:rsidP="006F2C9A">
      <w:pPr>
        <w:numPr>
          <w:ilvl w:val="0"/>
          <w:numId w:val="10"/>
        </w:num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The 2016 Participation Standards</w:t>
      </w:r>
    </w:p>
    <w:p w14:paraId="7C46F532" w14:textId="6CB4B848" w:rsidR="006F2C9A" w:rsidRDefault="006F2C9A" w:rsidP="006F2C9A">
      <w:pPr>
        <w:autoSpaceDE w:val="0"/>
        <w:autoSpaceDN w:val="0"/>
        <w:adjustRightInd w:val="0"/>
        <w:spacing w:after="0" w:line="240" w:lineRule="auto"/>
        <w:ind w:left="720"/>
        <w:rPr>
          <w:rFonts w:ascii="Times New Roman" w:hAnsi="Times New Roman" w:cs="Times New Roman"/>
          <w:kern w:val="24"/>
          <w:sz w:val="24"/>
          <w:szCs w:val="24"/>
        </w:rPr>
      </w:pPr>
    </w:p>
    <w:p w14:paraId="6C0E9265" w14:textId="77777777" w:rsidR="00397165" w:rsidRPr="00157742" w:rsidRDefault="00397165" w:rsidP="006F2C9A">
      <w:pPr>
        <w:autoSpaceDE w:val="0"/>
        <w:autoSpaceDN w:val="0"/>
        <w:adjustRightInd w:val="0"/>
        <w:spacing w:after="0" w:line="240" w:lineRule="auto"/>
        <w:ind w:left="720"/>
        <w:rPr>
          <w:rFonts w:ascii="Times New Roman" w:hAnsi="Times New Roman" w:cs="Times New Roman"/>
          <w:kern w:val="24"/>
          <w:sz w:val="24"/>
          <w:szCs w:val="24"/>
        </w:rPr>
      </w:pPr>
    </w:p>
    <w:p w14:paraId="1E216780" w14:textId="77777777" w:rsidR="00397165" w:rsidRDefault="00397165">
      <w:pPr>
        <w:rPr>
          <w:rFonts w:ascii="Times New Roman" w:hAnsi="Times New Roman" w:cs="Times New Roman"/>
          <w:sz w:val="24"/>
          <w:szCs w:val="24"/>
        </w:rPr>
      </w:pPr>
      <w:r>
        <w:rPr>
          <w:rFonts w:ascii="Times New Roman" w:hAnsi="Times New Roman" w:cs="Times New Roman"/>
          <w:sz w:val="24"/>
          <w:szCs w:val="24"/>
        </w:rPr>
        <w:br w:type="page"/>
      </w:r>
    </w:p>
    <w:p w14:paraId="3EDD9F34" w14:textId="6FC2C58B" w:rsidR="006F2C9A" w:rsidRDefault="006F2C9A" w:rsidP="00397165">
      <w:pPr>
        <w:autoSpaceDE w:val="0"/>
        <w:autoSpaceDN w:val="0"/>
        <w:adjustRightInd w:val="0"/>
        <w:spacing w:after="0" w:line="240" w:lineRule="auto"/>
        <w:ind w:left="720"/>
        <w:rPr>
          <w:rFonts w:ascii="Times New Roman" w:hAnsi="Times New Roman" w:cs="Times New Roman"/>
          <w:sz w:val="24"/>
          <w:szCs w:val="24"/>
        </w:rPr>
      </w:pPr>
      <w:r w:rsidRPr="00157742">
        <w:rPr>
          <w:rFonts w:ascii="Times New Roman" w:hAnsi="Times New Roman" w:cs="Times New Roman"/>
          <w:sz w:val="24"/>
          <w:szCs w:val="24"/>
        </w:rPr>
        <w:lastRenderedPageBreak/>
        <w:t>Slide 4</w:t>
      </w:r>
    </w:p>
    <w:p w14:paraId="29439837" w14:textId="77777777" w:rsidR="00397165" w:rsidRPr="00397165" w:rsidRDefault="00397165" w:rsidP="00397165">
      <w:pPr>
        <w:autoSpaceDE w:val="0"/>
        <w:autoSpaceDN w:val="0"/>
        <w:adjustRightInd w:val="0"/>
        <w:spacing w:after="0" w:line="240" w:lineRule="auto"/>
        <w:ind w:left="720"/>
        <w:rPr>
          <w:rFonts w:ascii="Times New Roman" w:hAnsi="Times New Roman" w:cs="Times New Roman"/>
          <w:kern w:val="24"/>
          <w:sz w:val="24"/>
          <w:szCs w:val="24"/>
        </w:rPr>
      </w:pPr>
    </w:p>
    <w:p w14:paraId="57315778"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3BC56E37">
          <v:shape id="_x0000_i1028" type="#_x0000_t75" style="width:359.25pt;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28" DrawAspect="Content" ObjectID="_1604163699" r:id="rId31"/>
        </w:object>
      </w:r>
    </w:p>
    <w:p w14:paraId="1AF57EAC" w14:textId="77777777" w:rsidR="006F2C9A" w:rsidRPr="00157742" w:rsidRDefault="006F2C9A" w:rsidP="006F2C9A">
      <w:pPr>
        <w:spacing w:line="360" w:lineRule="auto"/>
        <w:jc w:val="center"/>
        <w:rPr>
          <w:rFonts w:ascii="Times New Roman" w:hAnsi="Times New Roman" w:cs="Times New Roman"/>
          <w:sz w:val="24"/>
          <w:szCs w:val="24"/>
        </w:rPr>
      </w:pPr>
    </w:p>
    <w:p w14:paraId="57094B6C"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 xml:space="preserve">(Welsh Government, 2011; </w:t>
      </w:r>
      <w:proofErr w:type="spellStart"/>
      <w:r w:rsidRPr="00157742">
        <w:rPr>
          <w:rFonts w:ascii="Times New Roman" w:hAnsi="Times New Roman" w:cs="Times New Roman"/>
          <w:kern w:val="24"/>
          <w:sz w:val="24"/>
          <w:szCs w:val="24"/>
        </w:rPr>
        <w:t>Estyn</w:t>
      </w:r>
      <w:proofErr w:type="spellEnd"/>
      <w:r w:rsidRPr="00157742">
        <w:rPr>
          <w:rFonts w:ascii="Times New Roman" w:hAnsi="Times New Roman" w:cs="Times New Roman"/>
          <w:kern w:val="24"/>
          <w:sz w:val="24"/>
          <w:szCs w:val="24"/>
        </w:rPr>
        <w:t>, 2016)</w:t>
      </w:r>
    </w:p>
    <w:p w14:paraId="1A9F5E41" w14:textId="77777777" w:rsidR="006F2C9A" w:rsidRPr="00157742" w:rsidRDefault="006F2C9A" w:rsidP="006F2C9A">
      <w:pPr>
        <w:rPr>
          <w:rFonts w:ascii="Times New Roman" w:hAnsi="Times New Roman" w:cs="Times New Roman"/>
          <w:sz w:val="24"/>
          <w:szCs w:val="24"/>
          <w:lang w:val="en-GB"/>
        </w:rPr>
      </w:pPr>
    </w:p>
    <w:p w14:paraId="6EEFAC4B" w14:textId="77777777"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t>Slide 5</w:t>
      </w:r>
    </w:p>
    <w:p w14:paraId="7BB19A6D" w14:textId="77777777" w:rsidR="006F2C9A" w:rsidRPr="00157742" w:rsidRDefault="006F2C9A" w:rsidP="006F2C9A">
      <w:pPr>
        <w:spacing w:line="360" w:lineRule="auto"/>
        <w:rPr>
          <w:rFonts w:ascii="Times New Roman" w:hAnsi="Times New Roman" w:cs="Times New Roman"/>
          <w:sz w:val="24"/>
          <w:szCs w:val="24"/>
        </w:rPr>
      </w:pPr>
    </w:p>
    <w:p w14:paraId="677E3810"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20221085">
          <v:shape id="_x0000_i1029" type="#_x0000_t75" style="width:359.25pt;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29" DrawAspect="Content" ObjectID="_1604163700" r:id="rId33"/>
        </w:object>
      </w:r>
    </w:p>
    <w:p w14:paraId="7039B060"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703048A9" w14:textId="77777777" w:rsidR="006F2C9A" w:rsidRPr="00157742" w:rsidRDefault="006F2C9A" w:rsidP="006F2C9A">
      <w:pPr>
        <w:autoSpaceDE w:val="0"/>
        <w:autoSpaceDN w:val="0"/>
        <w:adjustRightInd w:val="0"/>
        <w:spacing w:after="0" w:line="240" w:lineRule="auto"/>
        <w:rPr>
          <w:rFonts w:ascii="Times New Roman" w:hAnsi="Times New Roman" w:cs="Times New Roman"/>
          <w:sz w:val="24"/>
          <w:szCs w:val="24"/>
        </w:rPr>
      </w:pPr>
    </w:p>
    <w:p w14:paraId="076069EB" w14:textId="77777777" w:rsidR="006F2C9A" w:rsidRPr="00157742" w:rsidRDefault="006F2C9A" w:rsidP="006F2C9A">
      <w:pPr>
        <w:spacing w:line="360" w:lineRule="auto"/>
        <w:rPr>
          <w:rFonts w:ascii="Times New Roman" w:hAnsi="Times New Roman" w:cs="Times New Roman"/>
          <w:sz w:val="24"/>
          <w:szCs w:val="24"/>
          <w:lang w:val="en-GB"/>
        </w:rPr>
      </w:pPr>
    </w:p>
    <w:p w14:paraId="18CC0CDA" w14:textId="77777777"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lastRenderedPageBreak/>
        <w:t>Slide 6</w:t>
      </w:r>
    </w:p>
    <w:p w14:paraId="6715CEAD" w14:textId="77777777" w:rsidR="006F2C9A" w:rsidRPr="00157742" w:rsidRDefault="006F2C9A" w:rsidP="006F2C9A">
      <w:pPr>
        <w:spacing w:line="360" w:lineRule="auto"/>
        <w:rPr>
          <w:rFonts w:ascii="Times New Roman" w:hAnsi="Times New Roman" w:cs="Times New Roman"/>
          <w:sz w:val="24"/>
          <w:szCs w:val="24"/>
        </w:rPr>
      </w:pPr>
    </w:p>
    <w:p w14:paraId="4AA6A7A0"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55E07E4E">
          <v:shape id="_x0000_i1030" type="#_x0000_t75" style="width:359.25pt;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0" DrawAspect="Content" ObjectID="_1604163701" r:id="rId35"/>
        </w:object>
      </w:r>
    </w:p>
    <w:p w14:paraId="76798ABA"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**QTS standards</w:t>
      </w:r>
    </w:p>
    <w:p w14:paraId="2FCBE719"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Professional standards for teaching and leadership:</w:t>
      </w:r>
    </w:p>
    <w:p w14:paraId="3C6D88B8" w14:textId="77777777" w:rsidR="006F2C9A" w:rsidRPr="00157742" w:rsidRDefault="006F2C9A" w:rsidP="006F2C9A">
      <w:pPr>
        <w:numPr>
          <w:ilvl w:val="0"/>
          <w:numId w:val="11"/>
        </w:numPr>
        <w:autoSpaceDE w:val="0"/>
        <w:autoSpaceDN w:val="0"/>
        <w:adjustRightInd w:val="0"/>
        <w:spacing w:after="0" w:line="240" w:lineRule="auto"/>
        <w:ind w:left="270" w:hanging="270"/>
        <w:rPr>
          <w:rFonts w:ascii="Times New Roman" w:hAnsi="Times New Roman" w:cs="Times New Roman"/>
          <w:kern w:val="24"/>
          <w:sz w:val="24"/>
          <w:szCs w:val="24"/>
        </w:rPr>
      </w:pPr>
      <w:r w:rsidRPr="00157742">
        <w:rPr>
          <w:rFonts w:ascii="Times New Roman" w:hAnsi="Times New Roman" w:cs="Times New Roman"/>
          <w:kern w:val="24"/>
          <w:sz w:val="24"/>
          <w:szCs w:val="24"/>
        </w:rPr>
        <w:t>The teacher demonstrates a willingness to seek, listen to and take account of the views of learners in order to engage and encourage them as active participants in their own learning.</w:t>
      </w:r>
    </w:p>
    <w:p w14:paraId="5122BE21" w14:textId="77777777" w:rsidR="006F2C9A" w:rsidRPr="00157742" w:rsidRDefault="006F2C9A" w:rsidP="006F2C9A">
      <w:pPr>
        <w:numPr>
          <w:ilvl w:val="0"/>
          <w:numId w:val="11"/>
        </w:numPr>
        <w:autoSpaceDE w:val="0"/>
        <w:autoSpaceDN w:val="0"/>
        <w:adjustRightInd w:val="0"/>
        <w:spacing w:after="0" w:line="240" w:lineRule="auto"/>
        <w:ind w:left="270" w:hanging="270"/>
        <w:rPr>
          <w:rFonts w:ascii="Times New Roman" w:hAnsi="Times New Roman" w:cs="Times New Roman"/>
          <w:kern w:val="24"/>
          <w:sz w:val="24"/>
          <w:szCs w:val="24"/>
        </w:rPr>
      </w:pPr>
      <w:r w:rsidRPr="00157742">
        <w:rPr>
          <w:rFonts w:ascii="Times New Roman" w:hAnsi="Times New Roman" w:cs="Times New Roman"/>
          <w:kern w:val="24"/>
          <w:sz w:val="24"/>
          <w:szCs w:val="24"/>
        </w:rPr>
        <w:t>In planning and delivery, the teacher demonstrates an awareness of the importance of encouraging learners to reflect upon their own learning.</w:t>
      </w:r>
    </w:p>
    <w:p w14:paraId="3CE4D62C" w14:textId="77777777" w:rsidR="006F2C9A" w:rsidRPr="00157742" w:rsidRDefault="006F2C9A" w:rsidP="006F2C9A">
      <w:pPr>
        <w:numPr>
          <w:ilvl w:val="0"/>
          <w:numId w:val="11"/>
        </w:numPr>
        <w:autoSpaceDE w:val="0"/>
        <w:autoSpaceDN w:val="0"/>
        <w:adjustRightInd w:val="0"/>
        <w:spacing w:after="0" w:line="240" w:lineRule="auto"/>
        <w:ind w:left="270" w:hanging="270"/>
        <w:rPr>
          <w:rFonts w:ascii="Times New Roman" w:hAnsi="Times New Roman" w:cs="Times New Roman"/>
          <w:kern w:val="24"/>
          <w:sz w:val="24"/>
          <w:szCs w:val="24"/>
        </w:rPr>
      </w:pPr>
      <w:r w:rsidRPr="00157742">
        <w:rPr>
          <w:rFonts w:ascii="Times New Roman" w:hAnsi="Times New Roman" w:cs="Times New Roman"/>
          <w:kern w:val="24"/>
          <w:sz w:val="24"/>
          <w:szCs w:val="24"/>
        </w:rPr>
        <w:t xml:space="preserve">The teacher promotes and secures learners’ self-motivation and self-direction in their learning. </w:t>
      </w:r>
    </w:p>
    <w:p w14:paraId="31F93C30" w14:textId="2E9A5914" w:rsidR="00397165"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 xml:space="preserve">Available at: </w:t>
      </w:r>
      <w:hyperlink r:id="rId36" w:history="1">
        <w:r w:rsidR="007D5233" w:rsidRPr="00C55F26">
          <w:rPr>
            <w:rStyle w:val="Hyperlink"/>
            <w:rFonts w:ascii="Times New Roman" w:hAnsi="Times New Roman" w:cs="Times New Roman"/>
            <w:kern w:val="24"/>
            <w:sz w:val="24"/>
            <w:szCs w:val="24"/>
          </w:rPr>
          <w:t>http://learning.gov.wales/docs/learningwales/publications/170901-professional-standards-for-teaching-and-leadership-en.pdf</w:t>
        </w:r>
      </w:hyperlink>
      <w:r w:rsidR="007D5233">
        <w:rPr>
          <w:rFonts w:ascii="Times New Roman" w:hAnsi="Times New Roman" w:cs="Times New Roman"/>
          <w:kern w:val="24"/>
          <w:sz w:val="24"/>
          <w:szCs w:val="24"/>
        </w:rPr>
        <w:t xml:space="preserve"> </w:t>
      </w:r>
    </w:p>
    <w:p w14:paraId="23C3F2E6" w14:textId="77777777" w:rsidR="00397165" w:rsidRDefault="00397165">
      <w:pPr>
        <w:rPr>
          <w:rFonts w:ascii="Times New Roman" w:hAnsi="Times New Roman" w:cs="Times New Roman"/>
          <w:kern w:val="24"/>
          <w:sz w:val="24"/>
          <w:szCs w:val="24"/>
        </w:rPr>
      </w:pPr>
      <w:r>
        <w:rPr>
          <w:rFonts w:ascii="Times New Roman" w:hAnsi="Times New Roman" w:cs="Times New Roman"/>
          <w:kern w:val="24"/>
          <w:sz w:val="24"/>
          <w:szCs w:val="24"/>
        </w:rPr>
        <w:br w:type="page"/>
      </w:r>
    </w:p>
    <w:p w14:paraId="5C4C5AA9" w14:textId="77777777" w:rsidR="006F2C9A" w:rsidRPr="00157742" w:rsidRDefault="006F2C9A" w:rsidP="006F2C9A">
      <w:pPr>
        <w:autoSpaceDE w:val="0"/>
        <w:autoSpaceDN w:val="0"/>
        <w:adjustRightInd w:val="0"/>
        <w:spacing w:after="0" w:line="240" w:lineRule="auto"/>
        <w:rPr>
          <w:rFonts w:ascii="Times New Roman" w:hAnsi="Times New Roman" w:cs="Times New Roman"/>
          <w:sz w:val="24"/>
          <w:szCs w:val="24"/>
          <w:lang w:val="en-GB"/>
        </w:rPr>
      </w:pPr>
    </w:p>
    <w:p w14:paraId="4186CDFC"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6B992080"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sz w:val="24"/>
          <w:szCs w:val="24"/>
        </w:rPr>
        <w:t>Slide 7</w:t>
      </w:r>
    </w:p>
    <w:p w14:paraId="6C80B42D" w14:textId="77777777" w:rsidR="006F2C9A" w:rsidRPr="00157742" w:rsidRDefault="006F2C9A" w:rsidP="006F2C9A">
      <w:pPr>
        <w:spacing w:line="360" w:lineRule="auto"/>
        <w:rPr>
          <w:rFonts w:ascii="Times New Roman" w:hAnsi="Times New Roman" w:cs="Times New Roman"/>
          <w:sz w:val="24"/>
          <w:szCs w:val="24"/>
          <w:lang w:val="en-GB"/>
        </w:rPr>
      </w:pPr>
    </w:p>
    <w:p w14:paraId="208D0EEC"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205A54D3">
          <v:shape id="_x0000_i1031" type="#_x0000_t75" style="width:359.25pt;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1" DrawAspect="Content" ObjectID="_1604163702" r:id="rId38"/>
        </w:object>
      </w:r>
    </w:p>
    <w:p w14:paraId="5E822EDA" w14:textId="77777777" w:rsidR="006F2C9A" w:rsidRPr="00157742" w:rsidRDefault="006F2C9A" w:rsidP="006F2C9A">
      <w:pPr>
        <w:rPr>
          <w:rFonts w:ascii="Times New Roman" w:hAnsi="Times New Roman" w:cs="Times New Roman"/>
          <w:sz w:val="24"/>
          <w:szCs w:val="24"/>
        </w:rPr>
      </w:pPr>
    </w:p>
    <w:p w14:paraId="434C4719"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rPr>
        <w:t>Slide 8</w:t>
      </w:r>
    </w:p>
    <w:p w14:paraId="6050651E"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4474D800">
          <v:shape id="_x0000_i1032" type="#_x0000_t75" style="width:359.25pt;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2" DrawAspect="Content" ObjectID="_1604163703" r:id="rId40"/>
        </w:object>
      </w:r>
    </w:p>
    <w:p w14:paraId="07442457" w14:textId="77777777" w:rsidR="006F2C9A" w:rsidRPr="00157742" w:rsidRDefault="006F2C9A" w:rsidP="006F2C9A">
      <w:pPr>
        <w:spacing w:line="360" w:lineRule="auto"/>
        <w:jc w:val="center"/>
        <w:rPr>
          <w:rFonts w:ascii="Times New Roman" w:hAnsi="Times New Roman" w:cs="Times New Roman"/>
          <w:sz w:val="24"/>
          <w:szCs w:val="24"/>
        </w:rPr>
      </w:pPr>
    </w:p>
    <w:p w14:paraId="5C32DB6B"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26189275" w14:textId="77777777" w:rsidR="006F2C9A" w:rsidRPr="00157742" w:rsidRDefault="006F2C9A" w:rsidP="006F2C9A">
      <w:pPr>
        <w:autoSpaceDE w:val="0"/>
        <w:autoSpaceDN w:val="0"/>
        <w:adjustRightInd w:val="0"/>
        <w:spacing w:after="0" w:line="240" w:lineRule="auto"/>
        <w:rPr>
          <w:rFonts w:ascii="Times New Roman" w:hAnsi="Times New Roman" w:cs="Times New Roman"/>
          <w:sz w:val="24"/>
          <w:szCs w:val="24"/>
        </w:rPr>
      </w:pPr>
    </w:p>
    <w:p w14:paraId="17B74C47" w14:textId="77777777" w:rsidR="006F2C9A" w:rsidRPr="00157742" w:rsidRDefault="006F2C9A" w:rsidP="006F2C9A">
      <w:pPr>
        <w:spacing w:line="360" w:lineRule="auto"/>
        <w:rPr>
          <w:rFonts w:ascii="Times New Roman" w:hAnsi="Times New Roman" w:cs="Times New Roman"/>
          <w:sz w:val="24"/>
          <w:szCs w:val="24"/>
          <w:lang w:val="en-GB"/>
        </w:rPr>
      </w:pPr>
    </w:p>
    <w:p w14:paraId="6DF5F4FD" w14:textId="77777777"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lastRenderedPageBreak/>
        <w:t>Slide 9</w:t>
      </w:r>
    </w:p>
    <w:p w14:paraId="0FC48CC4" w14:textId="77777777" w:rsidR="006F2C9A" w:rsidRPr="00157742" w:rsidRDefault="006F2C9A" w:rsidP="006F2C9A">
      <w:pPr>
        <w:spacing w:line="360" w:lineRule="auto"/>
        <w:rPr>
          <w:rFonts w:ascii="Times New Roman" w:hAnsi="Times New Roman" w:cs="Times New Roman"/>
          <w:sz w:val="24"/>
          <w:szCs w:val="24"/>
        </w:rPr>
      </w:pPr>
    </w:p>
    <w:p w14:paraId="0259029D"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518F5E6D">
          <v:shape id="_x0000_i1033" type="#_x0000_t75" style="width:359.25pt;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3" DrawAspect="Content" ObjectID="_1604163704" r:id="rId42"/>
        </w:object>
      </w:r>
    </w:p>
    <w:p w14:paraId="2BC5F87C" w14:textId="77777777" w:rsidR="006F2C9A" w:rsidRPr="00157742" w:rsidRDefault="006F2C9A" w:rsidP="006F2C9A">
      <w:pPr>
        <w:autoSpaceDE w:val="0"/>
        <w:autoSpaceDN w:val="0"/>
        <w:adjustRightInd w:val="0"/>
        <w:spacing w:after="0" w:line="240" w:lineRule="auto"/>
        <w:rPr>
          <w:rFonts w:ascii="Times New Roman" w:hAnsi="Times New Roman" w:cs="Times New Roman"/>
          <w:kern w:val="24"/>
          <w:sz w:val="24"/>
          <w:szCs w:val="24"/>
        </w:rPr>
      </w:pPr>
    </w:p>
    <w:p w14:paraId="64DA7068" w14:textId="77777777" w:rsidR="006F2C9A" w:rsidRPr="00157742" w:rsidRDefault="006F2C9A" w:rsidP="006F2C9A">
      <w:pPr>
        <w:autoSpaceDE w:val="0"/>
        <w:autoSpaceDN w:val="0"/>
        <w:adjustRightInd w:val="0"/>
        <w:spacing w:after="0" w:line="240" w:lineRule="auto"/>
        <w:rPr>
          <w:rFonts w:ascii="Times New Roman" w:hAnsi="Times New Roman" w:cs="Times New Roman"/>
          <w:sz w:val="24"/>
          <w:szCs w:val="24"/>
        </w:rPr>
      </w:pPr>
    </w:p>
    <w:p w14:paraId="2B1741F0" w14:textId="77777777" w:rsidR="006F2C9A" w:rsidRPr="00157742" w:rsidRDefault="006F2C9A" w:rsidP="006F2C9A">
      <w:pPr>
        <w:spacing w:line="360" w:lineRule="auto"/>
        <w:rPr>
          <w:rFonts w:ascii="Times New Roman" w:hAnsi="Times New Roman" w:cs="Times New Roman"/>
          <w:sz w:val="24"/>
          <w:szCs w:val="24"/>
          <w:lang w:val="en-GB"/>
        </w:rPr>
      </w:pPr>
    </w:p>
    <w:p w14:paraId="36496D34" w14:textId="799D5103" w:rsidR="006F2C9A" w:rsidRPr="00157742" w:rsidRDefault="006F2C9A" w:rsidP="006F2C9A">
      <w:pPr>
        <w:rPr>
          <w:rFonts w:ascii="Times New Roman" w:hAnsi="Times New Roman" w:cs="Times New Roman"/>
          <w:sz w:val="24"/>
          <w:szCs w:val="24"/>
        </w:rPr>
      </w:pPr>
    </w:p>
    <w:p w14:paraId="39EF35A3" w14:textId="77777777" w:rsidR="006F2C9A" w:rsidRPr="00157742" w:rsidRDefault="006F2C9A" w:rsidP="006F2C9A">
      <w:pPr>
        <w:spacing w:line="360" w:lineRule="auto"/>
        <w:rPr>
          <w:rFonts w:ascii="Times New Roman" w:hAnsi="Times New Roman" w:cs="Times New Roman"/>
          <w:sz w:val="24"/>
          <w:szCs w:val="24"/>
        </w:rPr>
      </w:pPr>
      <w:r w:rsidRPr="00157742">
        <w:rPr>
          <w:rFonts w:ascii="Times New Roman" w:hAnsi="Times New Roman" w:cs="Times New Roman"/>
          <w:sz w:val="24"/>
          <w:szCs w:val="24"/>
        </w:rPr>
        <w:t>Slide 10</w:t>
      </w:r>
    </w:p>
    <w:p w14:paraId="28E98E93" w14:textId="77777777" w:rsidR="006F2C9A" w:rsidRPr="00157742" w:rsidRDefault="006F2C9A" w:rsidP="006F2C9A">
      <w:pPr>
        <w:spacing w:line="360" w:lineRule="auto"/>
        <w:rPr>
          <w:rFonts w:ascii="Times New Roman" w:hAnsi="Times New Roman" w:cs="Times New Roman"/>
          <w:sz w:val="24"/>
          <w:szCs w:val="24"/>
        </w:rPr>
      </w:pPr>
    </w:p>
    <w:p w14:paraId="230F6782"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0426610E">
          <v:shape id="_x0000_i1034" type="#_x0000_t75" style="width:359.25pt;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4" DrawAspect="Content" ObjectID="_1604163705" r:id="rId44"/>
        </w:object>
      </w:r>
    </w:p>
    <w:p w14:paraId="2102B25B" w14:textId="77777777" w:rsidR="006F2C9A" w:rsidRPr="00157742" w:rsidRDefault="006F2C9A" w:rsidP="006F2C9A">
      <w:pPr>
        <w:spacing w:line="360" w:lineRule="auto"/>
        <w:jc w:val="center"/>
        <w:rPr>
          <w:rFonts w:ascii="Times New Roman" w:hAnsi="Times New Roman" w:cs="Times New Roman"/>
          <w:sz w:val="24"/>
          <w:szCs w:val="24"/>
        </w:rPr>
      </w:pPr>
    </w:p>
    <w:p w14:paraId="7F811583" w14:textId="77777777" w:rsidR="006F2C9A" w:rsidRPr="00157742" w:rsidRDefault="006F2C9A" w:rsidP="006F2C9A">
      <w:pPr>
        <w:spacing w:line="360" w:lineRule="auto"/>
        <w:rPr>
          <w:rFonts w:ascii="Times New Roman" w:hAnsi="Times New Roman" w:cs="Times New Roman"/>
          <w:sz w:val="24"/>
          <w:szCs w:val="24"/>
        </w:rPr>
      </w:pPr>
    </w:p>
    <w:p w14:paraId="1623353C" w14:textId="77777777"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t>Slide 11</w:t>
      </w:r>
    </w:p>
    <w:p w14:paraId="5FBDEEF9" w14:textId="77777777" w:rsidR="006F2C9A" w:rsidRPr="00157742" w:rsidRDefault="006F2C9A" w:rsidP="006F2C9A">
      <w:pPr>
        <w:spacing w:line="360" w:lineRule="auto"/>
        <w:rPr>
          <w:rFonts w:ascii="Times New Roman" w:hAnsi="Times New Roman" w:cs="Times New Roman"/>
          <w:sz w:val="24"/>
          <w:szCs w:val="24"/>
        </w:rPr>
      </w:pPr>
    </w:p>
    <w:p w14:paraId="1485BECB"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4F660750">
          <v:shape id="_x0000_i1035" type="#_x0000_t75" style="width:359.25pt;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35" DrawAspect="Content" ObjectID="_1604163706" r:id="rId46"/>
        </w:object>
      </w:r>
    </w:p>
    <w:p w14:paraId="0EFC3F9D" w14:textId="0CE7508B"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t>Slide 12</w:t>
      </w:r>
    </w:p>
    <w:p w14:paraId="7E2127EC" w14:textId="77777777" w:rsidR="006F2C9A" w:rsidRPr="00157742" w:rsidRDefault="006F2C9A" w:rsidP="006F2C9A">
      <w:pPr>
        <w:spacing w:line="360" w:lineRule="auto"/>
        <w:rPr>
          <w:rFonts w:ascii="Times New Roman" w:hAnsi="Times New Roman" w:cs="Times New Roman"/>
          <w:sz w:val="24"/>
          <w:szCs w:val="24"/>
        </w:rPr>
      </w:pPr>
    </w:p>
    <w:p w14:paraId="590595C9"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18336EDE">
          <v:shape id="_x0000_i1036" type="#_x0000_t75" style="width:359.25pt;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36" DrawAspect="Content" ObjectID="_1604163707" r:id="rId48"/>
        </w:object>
      </w:r>
    </w:p>
    <w:p w14:paraId="46502ACB" w14:textId="77777777" w:rsidR="006F2C9A" w:rsidRPr="00157742" w:rsidRDefault="006F2C9A" w:rsidP="006F2C9A">
      <w:pPr>
        <w:spacing w:line="360" w:lineRule="auto"/>
        <w:jc w:val="center"/>
        <w:rPr>
          <w:rFonts w:ascii="Times New Roman" w:hAnsi="Times New Roman" w:cs="Times New Roman"/>
          <w:sz w:val="24"/>
          <w:szCs w:val="24"/>
        </w:rPr>
      </w:pPr>
    </w:p>
    <w:p w14:paraId="0C86815F" w14:textId="77777777" w:rsidR="006F2C9A" w:rsidRPr="00157742" w:rsidRDefault="006F2C9A" w:rsidP="006F2C9A">
      <w:pPr>
        <w:spacing w:line="360" w:lineRule="auto"/>
        <w:rPr>
          <w:rFonts w:ascii="Times New Roman" w:hAnsi="Times New Roman" w:cs="Times New Roman"/>
          <w:sz w:val="24"/>
          <w:szCs w:val="24"/>
        </w:rPr>
      </w:pPr>
    </w:p>
    <w:p w14:paraId="1F1DC1E7" w14:textId="77777777" w:rsidR="006F2C9A" w:rsidRPr="00157742" w:rsidRDefault="006F2C9A" w:rsidP="006F2C9A">
      <w:pPr>
        <w:rPr>
          <w:rFonts w:ascii="Times New Roman" w:hAnsi="Times New Roman" w:cs="Times New Roman"/>
          <w:sz w:val="24"/>
          <w:szCs w:val="24"/>
        </w:rPr>
      </w:pPr>
      <w:r w:rsidRPr="00157742">
        <w:rPr>
          <w:rFonts w:ascii="Times New Roman" w:hAnsi="Times New Roman" w:cs="Times New Roman"/>
          <w:sz w:val="24"/>
          <w:szCs w:val="24"/>
        </w:rPr>
        <w:t>Slide 13</w:t>
      </w:r>
    </w:p>
    <w:p w14:paraId="53A46AB9" w14:textId="77777777" w:rsidR="006F2C9A" w:rsidRPr="00157742" w:rsidRDefault="006F2C9A" w:rsidP="006F2C9A">
      <w:pPr>
        <w:spacing w:line="360" w:lineRule="auto"/>
        <w:rPr>
          <w:rFonts w:ascii="Times New Roman" w:hAnsi="Times New Roman" w:cs="Times New Roman"/>
          <w:sz w:val="24"/>
          <w:szCs w:val="24"/>
        </w:rPr>
      </w:pPr>
    </w:p>
    <w:p w14:paraId="659F10B3" w14:textId="77777777" w:rsidR="006F2C9A" w:rsidRPr="00157742" w:rsidRDefault="006F2C9A" w:rsidP="006F2C9A">
      <w:pPr>
        <w:spacing w:line="360" w:lineRule="auto"/>
        <w:jc w:val="center"/>
        <w:rPr>
          <w:rFonts w:ascii="Times New Roman" w:hAnsi="Times New Roman" w:cs="Times New Roman"/>
          <w:sz w:val="24"/>
          <w:szCs w:val="24"/>
        </w:rPr>
      </w:pPr>
      <w:r w:rsidRPr="00157742">
        <w:rPr>
          <w:rFonts w:ascii="Times New Roman" w:hAnsi="Times New Roman" w:cs="Times New Roman"/>
          <w:sz w:val="24"/>
          <w:szCs w:val="24"/>
          <w:lang w:val="en-GB"/>
        </w:rPr>
        <w:object w:dxaOrig="7185" w:dyaOrig="4050" w14:anchorId="0830F638">
          <v:shape id="_x0000_i1037" type="#_x0000_t75" style="width:359.25pt;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37" DrawAspect="Content" ObjectID="_1604163708" r:id="rId50"/>
        </w:object>
      </w:r>
    </w:p>
    <w:p w14:paraId="22508689" w14:textId="77777777" w:rsidR="006F2C9A" w:rsidRPr="00157742" w:rsidRDefault="006F2C9A" w:rsidP="006F2C9A">
      <w:pPr>
        <w:pStyle w:val="ListParagraph"/>
        <w:numPr>
          <w:ilvl w:val="0"/>
          <w:numId w:val="12"/>
        </w:numPr>
        <w:autoSpaceDE w:val="0"/>
        <w:autoSpaceDN w:val="0"/>
        <w:adjustRightInd w:val="0"/>
        <w:spacing w:after="0" w:line="240" w:lineRule="auto"/>
        <w:rPr>
          <w:rFonts w:ascii="Times New Roman" w:hAnsi="Times New Roman" w:cs="Times New Roman"/>
          <w:kern w:val="24"/>
          <w:sz w:val="24"/>
          <w:szCs w:val="24"/>
        </w:rPr>
      </w:pPr>
      <w:r w:rsidRPr="00157742">
        <w:rPr>
          <w:rFonts w:ascii="Times New Roman" w:hAnsi="Times New Roman" w:cs="Times New Roman"/>
          <w:kern w:val="24"/>
          <w:sz w:val="24"/>
          <w:szCs w:val="24"/>
        </w:rPr>
        <w:t>It is important that home-school relationships are maintained and that parental voices are also heard and welcomed by the school. Active parental involvement has a significant impact on children’s attainment and will help encourage children to become more involved.</w:t>
      </w:r>
    </w:p>
    <w:p w14:paraId="0645F1A4" w14:textId="14148423" w:rsidR="006F2C9A" w:rsidRPr="00157742" w:rsidRDefault="00E52A24" w:rsidP="006F2C9A">
      <w:pPr>
        <w:autoSpaceDE w:val="0"/>
        <w:autoSpaceDN w:val="0"/>
        <w:adjustRightInd w:val="0"/>
        <w:spacing w:after="0" w:line="240" w:lineRule="auto"/>
        <w:rPr>
          <w:rFonts w:ascii="Times New Roman" w:hAnsi="Times New Roman" w:cs="Times New Roman"/>
          <w:kern w:val="24"/>
          <w:sz w:val="24"/>
          <w:szCs w:val="24"/>
        </w:rPr>
      </w:pPr>
      <w:hyperlink r:id="rId51" w:history="1">
        <w:r w:rsidRPr="00C55F26">
          <w:rPr>
            <w:rStyle w:val="Hyperlink"/>
            <w:rFonts w:ascii="Times New Roman" w:hAnsi="Times New Roman" w:cs="Times New Roman"/>
            <w:kern w:val="24"/>
            <w:sz w:val="24"/>
            <w:szCs w:val="24"/>
          </w:rPr>
          <w:t>https://sewales.org.uk/getattachment/05dd711d-46c4-4834-b49f-b4cd533e870b/PTA-UK-Developing-Parent-Voice-at-Your-School.pdf.aspx</w:t>
        </w:r>
      </w:hyperlink>
      <w:r w:rsidR="006F2C9A" w:rsidRPr="00157742">
        <w:rPr>
          <w:rFonts w:ascii="Times New Roman" w:hAnsi="Times New Roman" w:cs="Times New Roman"/>
          <w:kern w:val="24"/>
          <w:sz w:val="24"/>
          <w:szCs w:val="24"/>
        </w:rPr>
        <w:t>;</w:t>
      </w:r>
      <w:r>
        <w:rPr>
          <w:rFonts w:ascii="Times New Roman" w:hAnsi="Times New Roman" w:cs="Times New Roman"/>
          <w:kern w:val="24"/>
          <w:sz w:val="24"/>
          <w:szCs w:val="24"/>
        </w:rPr>
        <w:t xml:space="preserve"> </w:t>
      </w:r>
    </w:p>
    <w:p w14:paraId="4453D913" w14:textId="3A444A58" w:rsidR="006F2C9A" w:rsidRPr="00157742" w:rsidRDefault="00E52A24" w:rsidP="006F2C9A">
      <w:pPr>
        <w:autoSpaceDE w:val="0"/>
        <w:autoSpaceDN w:val="0"/>
        <w:adjustRightInd w:val="0"/>
        <w:spacing w:after="0" w:line="240" w:lineRule="auto"/>
        <w:rPr>
          <w:rFonts w:ascii="Times New Roman" w:hAnsi="Times New Roman" w:cs="Times New Roman"/>
          <w:kern w:val="24"/>
          <w:sz w:val="24"/>
          <w:szCs w:val="24"/>
        </w:rPr>
      </w:pPr>
      <w:hyperlink r:id="rId52" w:history="1">
        <w:r w:rsidRPr="00C55F26">
          <w:rPr>
            <w:rStyle w:val="Hyperlink"/>
            <w:rFonts w:ascii="Times New Roman" w:hAnsi="Times New Roman" w:cs="Times New Roman"/>
            <w:kern w:val="24"/>
            <w:sz w:val="24"/>
            <w:szCs w:val="24"/>
          </w:rPr>
          <w:t>http://learning.gov.wales/docs/learningwales/publications/150729-theme3-en.pdf</w:t>
        </w:r>
      </w:hyperlink>
      <w:r>
        <w:rPr>
          <w:rFonts w:ascii="Times New Roman" w:hAnsi="Times New Roman" w:cs="Times New Roman"/>
          <w:kern w:val="24"/>
          <w:sz w:val="24"/>
          <w:szCs w:val="24"/>
        </w:rPr>
        <w:t xml:space="preserve"> </w:t>
      </w:r>
    </w:p>
    <w:p w14:paraId="75FE4D75" w14:textId="717053A8" w:rsidR="006F2C9A" w:rsidRDefault="00E52A24" w:rsidP="00E52A24">
      <w:pPr>
        <w:autoSpaceDE w:val="0"/>
        <w:autoSpaceDN w:val="0"/>
        <w:adjustRightInd w:val="0"/>
        <w:spacing w:after="0" w:line="240" w:lineRule="auto"/>
        <w:rPr>
          <w:rFonts w:ascii="Times New Roman" w:hAnsi="Times New Roman" w:cs="Times New Roman"/>
          <w:kern w:val="24"/>
          <w:sz w:val="24"/>
          <w:szCs w:val="24"/>
        </w:rPr>
      </w:pPr>
      <w:hyperlink r:id="rId53" w:history="1">
        <w:r w:rsidRPr="00C55F26">
          <w:rPr>
            <w:rStyle w:val="Hyperlink"/>
            <w:rFonts w:ascii="Times New Roman" w:hAnsi="Times New Roman" w:cs="Times New Roman"/>
            <w:kern w:val="24"/>
            <w:sz w:val="24"/>
            <w:szCs w:val="24"/>
          </w:rPr>
          <w:t>https://www.estyn.gov.wales/effective-practice/parents-play-important-role-school-life</w:t>
        </w:r>
      </w:hyperlink>
      <w:r>
        <w:rPr>
          <w:rFonts w:ascii="Times New Roman" w:hAnsi="Times New Roman" w:cs="Times New Roman"/>
          <w:kern w:val="24"/>
          <w:sz w:val="24"/>
          <w:szCs w:val="24"/>
        </w:rPr>
        <w:t xml:space="preserve"> </w:t>
      </w:r>
    </w:p>
    <w:p w14:paraId="7D463CDA" w14:textId="68E4D5A0" w:rsidR="00E52A24" w:rsidRDefault="00E52A24" w:rsidP="00E52A24">
      <w:pPr>
        <w:autoSpaceDE w:val="0"/>
        <w:autoSpaceDN w:val="0"/>
        <w:adjustRightInd w:val="0"/>
        <w:spacing w:after="0" w:line="240" w:lineRule="auto"/>
        <w:rPr>
          <w:rFonts w:ascii="Times New Roman" w:hAnsi="Times New Roman" w:cs="Times New Roman"/>
          <w:kern w:val="24"/>
          <w:sz w:val="24"/>
          <w:szCs w:val="24"/>
        </w:rPr>
      </w:pPr>
    </w:p>
    <w:p w14:paraId="2270F454" w14:textId="477B5B4F" w:rsidR="00B14C0B" w:rsidRPr="00FB25C0" w:rsidRDefault="00B14C0B" w:rsidP="00FB25C0">
      <w:pPr>
        <w:rPr>
          <w:rFonts w:ascii="Times New Roman" w:hAnsi="Times New Roman" w:cs="Times New Roman"/>
          <w:kern w:val="24"/>
          <w:sz w:val="24"/>
          <w:szCs w:val="24"/>
        </w:rPr>
      </w:pPr>
    </w:p>
    <w:sectPr w:rsidR="00B14C0B" w:rsidRPr="00FB25C0" w:rsidSect="00D564BC">
      <w:headerReference w:type="default" r:id="rId54"/>
      <w:footerReference w:type="default" r:id="rId5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DF181" w14:textId="77777777" w:rsidR="00C2708C" w:rsidRDefault="00C2708C" w:rsidP="00CC3D1E">
      <w:pPr>
        <w:spacing w:after="0" w:line="240" w:lineRule="auto"/>
      </w:pPr>
      <w:r>
        <w:separator/>
      </w:r>
    </w:p>
  </w:endnote>
  <w:endnote w:type="continuationSeparator" w:id="0">
    <w:p w14:paraId="0067398D" w14:textId="77777777" w:rsidR="00C2708C" w:rsidRDefault="00C2708C" w:rsidP="00CC3D1E">
      <w:pPr>
        <w:spacing w:after="0" w:line="240" w:lineRule="auto"/>
      </w:pPr>
      <w:r>
        <w:continuationSeparator/>
      </w:r>
    </w:p>
  </w:endnote>
  <w:endnote w:type="continuationNotice" w:id="1">
    <w:p w14:paraId="0680C6EF" w14:textId="77777777" w:rsidR="00C2708C" w:rsidRDefault="00C270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675A" w14:textId="77777777" w:rsidR="00157742" w:rsidRPr="00CC3D1E" w:rsidRDefault="00157742">
    <w:pPr>
      <w:pStyle w:val="Footer"/>
      <w:tabs>
        <w:tab w:val="clear" w:pos="4680"/>
        <w:tab w:val="clear" w:pos="9360"/>
      </w:tabs>
      <w:jc w:val="center"/>
      <w:rPr>
        <w:rFonts w:ascii="Times New Roman" w:hAnsi="Times New Roman" w:cs="Times New Roman"/>
        <w:caps/>
        <w:noProof/>
        <w:color w:val="4472C4" w:themeColor="accent1"/>
        <w:sz w:val="24"/>
      </w:rPr>
    </w:pPr>
    <w:r w:rsidRPr="00CC3D1E">
      <w:rPr>
        <w:rFonts w:ascii="Times New Roman" w:hAnsi="Times New Roman" w:cs="Times New Roman"/>
        <w:caps/>
        <w:color w:val="4472C4" w:themeColor="accent1"/>
        <w:sz w:val="24"/>
      </w:rPr>
      <w:fldChar w:fldCharType="begin"/>
    </w:r>
    <w:r w:rsidRPr="00CC3D1E">
      <w:rPr>
        <w:rFonts w:ascii="Times New Roman" w:hAnsi="Times New Roman" w:cs="Times New Roman"/>
        <w:caps/>
        <w:color w:val="4472C4" w:themeColor="accent1"/>
        <w:sz w:val="24"/>
      </w:rPr>
      <w:instrText xml:space="preserve"> PAGE   \* MERGEFORMAT </w:instrText>
    </w:r>
    <w:r w:rsidRPr="00CC3D1E">
      <w:rPr>
        <w:rFonts w:ascii="Times New Roman" w:hAnsi="Times New Roman" w:cs="Times New Roman"/>
        <w:caps/>
        <w:color w:val="4472C4" w:themeColor="accent1"/>
        <w:sz w:val="24"/>
      </w:rPr>
      <w:fldChar w:fldCharType="separate"/>
    </w:r>
    <w:r w:rsidRPr="00CC3D1E">
      <w:rPr>
        <w:rFonts w:ascii="Times New Roman" w:hAnsi="Times New Roman" w:cs="Times New Roman"/>
        <w:caps/>
        <w:noProof/>
        <w:color w:val="4472C4" w:themeColor="accent1"/>
        <w:sz w:val="24"/>
      </w:rPr>
      <w:t>2</w:t>
    </w:r>
    <w:r w:rsidRPr="00CC3D1E">
      <w:rPr>
        <w:rFonts w:ascii="Times New Roman" w:hAnsi="Times New Roman" w:cs="Times New Roman"/>
        <w:caps/>
        <w:noProof/>
        <w:color w:val="4472C4" w:themeColor="accent1"/>
        <w:sz w:val="24"/>
      </w:rPr>
      <w:fldChar w:fldCharType="end"/>
    </w:r>
  </w:p>
  <w:p w14:paraId="332C7C83" w14:textId="77777777" w:rsidR="00157742" w:rsidRDefault="0015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32FB4" w14:textId="77777777" w:rsidR="00C2708C" w:rsidRDefault="00C2708C" w:rsidP="00CC3D1E">
      <w:pPr>
        <w:spacing w:after="0" w:line="240" w:lineRule="auto"/>
      </w:pPr>
      <w:r>
        <w:separator/>
      </w:r>
    </w:p>
  </w:footnote>
  <w:footnote w:type="continuationSeparator" w:id="0">
    <w:p w14:paraId="0FA510E7" w14:textId="77777777" w:rsidR="00C2708C" w:rsidRDefault="00C2708C" w:rsidP="00CC3D1E">
      <w:pPr>
        <w:spacing w:after="0" w:line="240" w:lineRule="auto"/>
      </w:pPr>
      <w:r>
        <w:continuationSeparator/>
      </w:r>
    </w:p>
  </w:footnote>
  <w:footnote w:type="continuationNotice" w:id="1">
    <w:p w14:paraId="18E3D889" w14:textId="77777777" w:rsidR="00C2708C" w:rsidRDefault="00C270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F9186" w14:textId="55D573A3" w:rsidR="00157742" w:rsidRDefault="00157742" w:rsidP="15D09D2E">
    <w:pPr>
      <w:pStyle w:val="Header"/>
      <w:jc w:val="right"/>
      <w:rPr>
        <w:rFonts w:ascii="Times New Roman" w:hAnsi="Times New Roman" w:cs="Times New Roman"/>
        <w:sz w:val="24"/>
        <w:szCs w:val="24"/>
      </w:rPr>
    </w:pPr>
    <w:r w:rsidRPr="15D09D2E">
      <w:rPr>
        <w:rFonts w:ascii="Times New Roman" w:hAnsi="Times New Roman" w:cs="Times New Roman"/>
        <w:sz w:val="24"/>
        <w:szCs w:val="24"/>
      </w:rPr>
      <w:t>1602300</w:t>
    </w:r>
  </w:p>
  <w:p w14:paraId="4FD8EFE3" w14:textId="43BE9501" w:rsidR="00157742" w:rsidRDefault="00157742" w:rsidP="15D09D2E">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0B896B6"/>
    <w:lvl w:ilvl="0">
      <w:numFmt w:val="bullet"/>
      <w:lvlText w:val="*"/>
      <w:lvlJc w:val="left"/>
      <w:pPr>
        <w:ind w:left="0" w:firstLine="0"/>
      </w:pPr>
    </w:lvl>
  </w:abstractNum>
  <w:abstractNum w:abstractNumId="1" w15:restartNumberingAfterBreak="0">
    <w:nsid w:val="07DB008E"/>
    <w:multiLevelType w:val="hybridMultilevel"/>
    <w:tmpl w:val="DFC2BDB4"/>
    <w:lvl w:ilvl="0" w:tplc="4F20D366">
      <w:start w:val="1"/>
      <w:numFmt w:val="bullet"/>
      <w:lvlText w:val="•"/>
      <w:lvlJc w:val="left"/>
      <w:pPr>
        <w:tabs>
          <w:tab w:val="num" w:pos="720"/>
        </w:tabs>
        <w:ind w:left="720" w:hanging="360"/>
      </w:pPr>
      <w:rPr>
        <w:rFonts w:ascii="Arial" w:hAnsi="Arial" w:hint="default"/>
      </w:rPr>
    </w:lvl>
    <w:lvl w:ilvl="1" w:tplc="A75616C2" w:tentative="1">
      <w:start w:val="1"/>
      <w:numFmt w:val="bullet"/>
      <w:lvlText w:val="•"/>
      <w:lvlJc w:val="left"/>
      <w:pPr>
        <w:tabs>
          <w:tab w:val="num" w:pos="1440"/>
        </w:tabs>
        <w:ind w:left="1440" w:hanging="360"/>
      </w:pPr>
      <w:rPr>
        <w:rFonts w:ascii="Arial" w:hAnsi="Arial" w:hint="default"/>
      </w:rPr>
    </w:lvl>
    <w:lvl w:ilvl="2" w:tplc="541AF874" w:tentative="1">
      <w:start w:val="1"/>
      <w:numFmt w:val="bullet"/>
      <w:lvlText w:val="•"/>
      <w:lvlJc w:val="left"/>
      <w:pPr>
        <w:tabs>
          <w:tab w:val="num" w:pos="2160"/>
        </w:tabs>
        <w:ind w:left="2160" w:hanging="360"/>
      </w:pPr>
      <w:rPr>
        <w:rFonts w:ascii="Arial" w:hAnsi="Arial" w:hint="default"/>
      </w:rPr>
    </w:lvl>
    <w:lvl w:ilvl="3" w:tplc="1CCACB7C" w:tentative="1">
      <w:start w:val="1"/>
      <w:numFmt w:val="bullet"/>
      <w:lvlText w:val="•"/>
      <w:lvlJc w:val="left"/>
      <w:pPr>
        <w:tabs>
          <w:tab w:val="num" w:pos="2880"/>
        </w:tabs>
        <w:ind w:left="2880" w:hanging="360"/>
      </w:pPr>
      <w:rPr>
        <w:rFonts w:ascii="Arial" w:hAnsi="Arial" w:hint="default"/>
      </w:rPr>
    </w:lvl>
    <w:lvl w:ilvl="4" w:tplc="DC900C86" w:tentative="1">
      <w:start w:val="1"/>
      <w:numFmt w:val="bullet"/>
      <w:lvlText w:val="•"/>
      <w:lvlJc w:val="left"/>
      <w:pPr>
        <w:tabs>
          <w:tab w:val="num" w:pos="3600"/>
        </w:tabs>
        <w:ind w:left="3600" w:hanging="360"/>
      </w:pPr>
      <w:rPr>
        <w:rFonts w:ascii="Arial" w:hAnsi="Arial" w:hint="default"/>
      </w:rPr>
    </w:lvl>
    <w:lvl w:ilvl="5" w:tplc="CF2430BE" w:tentative="1">
      <w:start w:val="1"/>
      <w:numFmt w:val="bullet"/>
      <w:lvlText w:val="•"/>
      <w:lvlJc w:val="left"/>
      <w:pPr>
        <w:tabs>
          <w:tab w:val="num" w:pos="4320"/>
        </w:tabs>
        <w:ind w:left="4320" w:hanging="360"/>
      </w:pPr>
      <w:rPr>
        <w:rFonts w:ascii="Arial" w:hAnsi="Arial" w:hint="default"/>
      </w:rPr>
    </w:lvl>
    <w:lvl w:ilvl="6" w:tplc="647660F2" w:tentative="1">
      <w:start w:val="1"/>
      <w:numFmt w:val="bullet"/>
      <w:lvlText w:val="•"/>
      <w:lvlJc w:val="left"/>
      <w:pPr>
        <w:tabs>
          <w:tab w:val="num" w:pos="5040"/>
        </w:tabs>
        <w:ind w:left="5040" w:hanging="360"/>
      </w:pPr>
      <w:rPr>
        <w:rFonts w:ascii="Arial" w:hAnsi="Arial" w:hint="default"/>
      </w:rPr>
    </w:lvl>
    <w:lvl w:ilvl="7" w:tplc="BA4C710C" w:tentative="1">
      <w:start w:val="1"/>
      <w:numFmt w:val="bullet"/>
      <w:lvlText w:val="•"/>
      <w:lvlJc w:val="left"/>
      <w:pPr>
        <w:tabs>
          <w:tab w:val="num" w:pos="5760"/>
        </w:tabs>
        <w:ind w:left="5760" w:hanging="360"/>
      </w:pPr>
      <w:rPr>
        <w:rFonts w:ascii="Arial" w:hAnsi="Arial" w:hint="default"/>
      </w:rPr>
    </w:lvl>
    <w:lvl w:ilvl="8" w:tplc="79D8E0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D63811"/>
    <w:multiLevelType w:val="hybridMultilevel"/>
    <w:tmpl w:val="55C6E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960375"/>
    <w:multiLevelType w:val="hybridMultilevel"/>
    <w:tmpl w:val="B3402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B5F41"/>
    <w:multiLevelType w:val="hybridMultilevel"/>
    <w:tmpl w:val="3B30F584"/>
    <w:lvl w:ilvl="0" w:tplc="8A72A968">
      <w:start w:val="1"/>
      <w:numFmt w:val="bullet"/>
      <w:lvlText w:val="•"/>
      <w:lvlJc w:val="left"/>
      <w:pPr>
        <w:tabs>
          <w:tab w:val="num" w:pos="720"/>
        </w:tabs>
        <w:ind w:left="720" w:hanging="360"/>
      </w:pPr>
      <w:rPr>
        <w:rFonts w:ascii="Arial" w:hAnsi="Arial" w:hint="default"/>
      </w:rPr>
    </w:lvl>
    <w:lvl w:ilvl="1" w:tplc="8200AE14" w:tentative="1">
      <w:start w:val="1"/>
      <w:numFmt w:val="bullet"/>
      <w:lvlText w:val="•"/>
      <w:lvlJc w:val="left"/>
      <w:pPr>
        <w:tabs>
          <w:tab w:val="num" w:pos="1440"/>
        </w:tabs>
        <w:ind w:left="1440" w:hanging="360"/>
      </w:pPr>
      <w:rPr>
        <w:rFonts w:ascii="Arial" w:hAnsi="Arial" w:hint="default"/>
      </w:rPr>
    </w:lvl>
    <w:lvl w:ilvl="2" w:tplc="D1B8150A" w:tentative="1">
      <w:start w:val="1"/>
      <w:numFmt w:val="bullet"/>
      <w:lvlText w:val="•"/>
      <w:lvlJc w:val="left"/>
      <w:pPr>
        <w:tabs>
          <w:tab w:val="num" w:pos="2160"/>
        </w:tabs>
        <w:ind w:left="2160" w:hanging="360"/>
      </w:pPr>
      <w:rPr>
        <w:rFonts w:ascii="Arial" w:hAnsi="Arial" w:hint="default"/>
      </w:rPr>
    </w:lvl>
    <w:lvl w:ilvl="3" w:tplc="5D2E15E6" w:tentative="1">
      <w:start w:val="1"/>
      <w:numFmt w:val="bullet"/>
      <w:lvlText w:val="•"/>
      <w:lvlJc w:val="left"/>
      <w:pPr>
        <w:tabs>
          <w:tab w:val="num" w:pos="2880"/>
        </w:tabs>
        <w:ind w:left="2880" w:hanging="360"/>
      </w:pPr>
      <w:rPr>
        <w:rFonts w:ascii="Arial" w:hAnsi="Arial" w:hint="default"/>
      </w:rPr>
    </w:lvl>
    <w:lvl w:ilvl="4" w:tplc="5B507990" w:tentative="1">
      <w:start w:val="1"/>
      <w:numFmt w:val="bullet"/>
      <w:lvlText w:val="•"/>
      <w:lvlJc w:val="left"/>
      <w:pPr>
        <w:tabs>
          <w:tab w:val="num" w:pos="3600"/>
        </w:tabs>
        <w:ind w:left="3600" w:hanging="360"/>
      </w:pPr>
      <w:rPr>
        <w:rFonts w:ascii="Arial" w:hAnsi="Arial" w:hint="default"/>
      </w:rPr>
    </w:lvl>
    <w:lvl w:ilvl="5" w:tplc="EFAE6896" w:tentative="1">
      <w:start w:val="1"/>
      <w:numFmt w:val="bullet"/>
      <w:lvlText w:val="•"/>
      <w:lvlJc w:val="left"/>
      <w:pPr>
        <w:tabs>
          <w:tab w:val="num" w:pos="4320"/>
        </w:tabs>
        <w:ind w:left="4320" w:hanging="360"/>
      </w:pPr>
      <w:rPr>
        <w:rFonts w:ascii="Arial" w:hAnsi="Arial" w:hint="default"/>
      </w:rPr>
    </w:lvl>
    <w:lvl w:ilvl="6" w:tplc="B7B8BAE8" w:tentative="1">
      <w:start w:val="1"/>
      <w:numFmt w:val="bullet"/>
      <w:lvlText w:val="•"/>
      <w:lvlJc w:val="left"/>
      <w:pPr>
        <w:tabs>
          <w:tab w:val="num" w:pos="5040"/>
        </w:tabs>
        <w:ind w:left="5040" w:hanging="360"/>
      </w:pPr>
      <w:rPr>
        <w:rFonts w:ascii="Arial" w:hAnsi="Arial" w:hint="default"/>
      </w:rPr>
    </w:lvl>
    <w:lvl w:ilvl="7" w:tplc="0A8CF31A" w:tentative="1">
      <w:start w:val="1"/>
      <w:numFmt w:val="bullet"/>
      <w:lvlText w:val="•"/>
      <w:lvlJc w:val="left"/>
      <w:pPr>
        <w:tabs>
          <w:tab w:val="num" w:pos="5760"/>
        </w:tabs>
        <w:ind w:left="5760" w:hanging="360"/>
      </w:pPr>
      <w:rPr>
        <w:rFonts w:ascii="Arial" w:hAnsi="Arial" w:hint="default"/>
      </w:rPr>
    </w:lvl>
    <w:lvl w:ilvl="8" w:tplc="C59CAF2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E52268"/>
    <w:multiLevelType w:val="hybridMultilevel"/>
    <w:tmpl w:val="4F748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BF10146"/>
    <w:multiLevelType w:val="multilevel"/>
    <w:tmpl w:val="0986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D278B"/>
    <w:multiLevelType w:val="hybridMultilevel"/>
    <w:tmpl w:val="D6C84576"/>
    <w:lvl w:ilvl="0" w:tplc="22CEA3BA">
      <w:start w:val="1"/>
      <w:numFmt w:val="bullet"/>
      <w:lvlText w:val="•"/>
      <w:lvlJc w:val="left"/>
      <w:pPr>
        <w:tabs>
          <w:tab w:val="num" w:pos="720"/>
        </w:tabs>
        <w:ind w:left="720" w:hanging="360"/>
      </w:pPr>
      <w:rPr>
        <w:rFonts w:ascii="Times New Roman" w:hAnsi="Times New Roman" w:hint="default"/>
      </w:rPr>
    </w:lvl>
    <w:lvl w:ilvl="1" w:tplc="8EA6D8C4" w:tentative="1">
      <w:start w:val="1"/>
      <w:numFmt w:val="bullet"/>
      <w:lvlText w:val="•"/>
      <w:lvlJc w:val="left"/>
      <w:pPr>
        <w:tabs>
          <w:tab w:val="num" w:pos="1440"/>
        </w:tabs>
        <w:ind w:left="1440" w:hanging="360"/>
      </w:pPr>
      <w:rPr>
        <w:rFonts w:ascii="Times New Roman" w:hAnsi="Times New Roman" w:hint="default"/>
      </w:rPr>
    </w:lvl>
    <w:lvl w:ilvl="2" w:tplc="6A165680" w:tentative="1">
      <w:start w:val="1"/>
      <w:numFmt w:val="bullet"/>
      <w:lvlText w:val="•"/>
      <w:lvlJc w:val="left"/>
      <w:pPr>
        <w:tabs>
          <w:tab w:val="num" w:pos="2160"/>
        </w:tabs>
        <w:ind w:left="2160" w:hanging="360"/>
      </w:pPr>
      <w:rPr>
        <w:rFonts w:ascii="Times New Roman" w:hAnsi="Times New Roman" w:hint="default"/>
      </w:rPr>
    </w:lvl>
    <w:lvl w:ilvl="3" w:tplc="FFB43012" w:tentative="1">
      <w:start w:val="1"/>
      <w:numFmt w:val="bullet"/>
      <w:lvlText w:val="•"/>
      <w:lvlJc w:val="left"/>
      <w:pPr>
        <w:tabs>
          <w:tab w:val="num" w:pos="2880"/>
        </w:tabs>
        <w:ind w:left="2880" w:hanging="360"/>
      </w:pPr>
      <w:rPr>
        <w:rFonts w:ascii="Times New Roman" w:hAnsi="Times New Roman" w:hint="default"/>
      </w:rPr>
    </w:lvl>
    <w:lvl w:ilvl="4" w:tplc="A140AAD8" w:tentative="1">
      <w:start w:val="1"/>
      <w:numFmt w:val="bullet"/>
      <w:lvlText w:val="•"/>
      <w:lvlJc w:val="left"/>
      <w:pPr>
        <w:tabs>
          <w:tab w:val="num" w:pos="3600"/>
        </w:tabs>
        <w:ind w:left="3600" w:hanging="360"/>
      </w:pPr>
      <w:rPr>
        <w:rFonts w:ascii="Times New Roman" w:hAnsi="Times New Roman" w:hint="default"/>
      </w:rPr>
    </w:lvl>
    <w:lvl w:ilvl="5" w:tplc="934E8EE8" w:tentative="1">
      <w:start w:val="1"/>
      <w:numFmt w:val="bullet"/>
      <w:lvlText w:val="•"/>
      <w:lvlJc w:val="left"/>
      <w:pPr>
        <w:tabs>
          <w:tab w:val="num" w:pos="4320"/>
        </w:tabs>
        <w:ind w:left="4320" w:hanging="360"/>
      </w:pPr>
      <w:rPr>
        <w:rFonts w:ascii="Times New Roman" w:hAnsi="Times New Roman" w:hint="default"/>
      </w:rPr>
    </w:lvl>
    <w:lvl w:ilvl="6" w:tplc="CA1AF82E" w:tentative="1">
      <w:start w:val="1"/>
      <w:numFmt w:val="bullet"/>
      <w:lvlText w:val="•"/>
      <w:lvlJc w:val="left"/>
      <w:pPr>
        <w:tabs>
          <w:tab w:val="num" w:pos="5040"/>
        </w:tabs>
        <w:ind w:left="5040" w:hanging="360"/>
      </w:pPr>
      <w:rPr>
        <w:rFonts w:ascii="Times New Roman" w:hAnsi="Times New Roman" w:hint="default"/>
      </w:rPr>
    </w:lvl>
    <w:lvl w:ilvl="7" w:tplc="A21A4502" w:tentative="1">
      <w:start w:val="1"/>
      <w:numFmt w:val="bullet"/>
      <w:lvlText w:val="•"/>
      <w:lvlJc w:val="left"/>
      <w:pPr>
        <w:tabs>
          <w:tab w:val="num" w:pos="5760"/>
        </w:tabs>
        <w:ind w:left="5760" w:hanging="360"/>
      </w:pPr>
      <w:rPr>
        <w:rFonts w:ascii="Times New Roman" w:hAnsi="Times New Roman" w:hint="default"/>
      </w:rPr>
    </w:lvl>
    <w:lvl w:ilvl="8" w:tplc="E240474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B63507D"/>
    <w:multiLevelType w:val="hybridMultilevel"/>
    <w:tmpl w:val="2AD0B136"/>
    <w:lvl w:ilvl="0" w:tplc="FE2A1DA8">
      <w:start w:val="1"/>
      <w:numFmt w:val="bullet"/>
      <w:lvlText w:val="•"/>
      <w:lvlJc w:val="left"/>
      <w:pPr>
        <w:tabs>
          <w:tab w:val="num" w:pos="720"/>
        </w:tabs>
        <w:ind w:left="720" w:hanging="360"/>
      </w:pPr>
      <w:rPr>
        <w:rFonts w:ascii="Arial" w:hAnsi="Arial" w:hint="default"/>
      </w:rPr>
    </w:lvl>
    <w:lvl w:ilvl="1" w:tplc="FD8EC6B4" w:tentative="1">
      <w:start w:val="1"/>
      <w:numFmt w:val="bullet"/>
      <w:lvlText w:val="•"/>
      <w:lvlJc w:val="left"/>
      <w:pPr>
        <w:tabs>
          <w:tab w:val="num" w:pos="1440"/>
        </w:tabs>
        <w:ind w:left="1440" w:hanging="360"/>
      </w:pPr>
      <w:rPr>
        <w:rFonts w:ascii="Arial" w:hAnsi="Arial" w:hint="default"/>
      </w:rPr>
    </w:lvl>
    <w:lvl w:ilvl="2" w:tplc="68EED370" w:tentative="1">
      <w:start w:val="1"/>
      <w:numFmt w:val="bullet"/>
      <w:lvlText w:val="•"/>
      <w:lvlJc w:val="left"/>
      <w:pPr>
        <w:tabs>
          <w:tab w:val="num" w:pos="2160"/>
        </w:tabs>
        <w:ind w:left="2160" w:hanging="360"/>
      </w:pPr>
      <w:rPr>
        <w:rFonts w:ascii="Arial" w:hAnsi="Arial" w:hint="default"/>
      </w:rPr>
    </w:lvl>
    <w:lvl w:ilvl="3" w:tplc="14125298" w:tentative="1">
      <w:start w:val="1"/>
      <w:numFmt w:val="bullet"/>
      <w:lvlText w:val="•"/>
      <w:lvlJc w:val="left"/>
      <w:pPr>
        <w:tabs>
          <w:tab w:val="num" w:pos="2880"/>
        </w:tabs>
        <w:ind w:left="2880" w:hanging="360"/>
      </w:pPr>
      <w:rPr>
        <w:rFonts w:ascii="Arial" w:hAnsi="Arial" w:hint="default"/>
      </w:rPr>
    </w:lvl>
    <w:lvl w:ilvl="4" w:tplc="E2DE0682" w:tentative="1">
      <w:start w:val="1"/>
      <w:numFmt w:val="bullet"/>
      <w:lvlText w:val="•"/>
      <w:lvlJc w:val="left"/>
      <w:pPr>
        <w:tabs>
          <w:tab w:val="num" w:pos="3600"/>
        </w:tabs>
        <w:ind w:left="3600" w:hanging="360"/>
      </w:pPr>
      <w:rPr>
        <w:rFonts w:ascii="Arial" w:hAnsi="Arial" w:hint="default"/>
      </w:rPr>
    </w:lvl>
    <w:lvl w:ilvl="5" w:tplc="14985A0C" w:tentative="1">
      <w:start w:val="1"/>
      <w:numFmt w:val="bullet"/>
      <w:lvlText w:val="•"/>
      <w:lvlJc w:val="left"/>
      <w:pPr>
        <w:tabs>
          <w:tab w:val="num" w:pos="4320"/>
        </w:tabs>
        <w:ind w:left="4320" w:hanging="360"/>
      </w:pPr>
      <w:rPr>
        <w:rFonts w:ascii="Arial" w:hAnsi="Arial" w:hint="default"/>
      </w:rPr>
    </w:lvl>
    <w:lvl w:ilvl="6" w:tplc="12187B0C" w:tentative="1">
      <w:start w:val="1"/>
      <w:numFmt w:val="bullet"/>
      <w:lvlText w:val="•"/>
      <w:lvlJc w:val="left"/>
      <w:pPr>
        <w:tabs>
          <w:tab w:val="num" w:pos="5040"/>
        </w:tabs>
        <w:ind w:left="5040" w:hanging="360"/>
      </w:pPr>
      <w:rPr>
        <w:rFonts w:ascii="Arial" w:hAnsi="Arial" w:hint="default"/>
      </w:rPr>
    </w:lvl>
    <w:lvl w:ilvl="7" w:tplc="EF308D1A" w:tentative="1">
      <w:start w:val="1"/>
      <w:numFmt w:val="bullet"/>
      <w:lvlText w:val="•"/>
      <w:lvlJc w:val="left"/>
      <w:pPr>
        <w:tabs>
          <w:tab w:val="num" w:pos="5760"/>
        </w:tabs>
        <w:ind w:left="5760" w:hanging="360"/>
      </w:pPr>
      <w:rPr>
        <w:rFonts w:ascii="Arial" w:hAnsi="Arial" w:hint="default"/>
      </w:rPr>
    </w:lvl>
    <w:lvl w:ilvl="8" w:tplc="9FAAAA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A83F75"/>
    <w:multiLevelType w:val="hybridMultilevel"/>
    <w:tmpl w:val="58C0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0766FA"/>
    <w:multiLevelType w:val="hybridMultilevel"/>
    <w:tmpl w:val="8696A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861156"/>
    <w:multiLevelType w:val="hybridMultilevel"/>
    <w:tmpl w:val="3266F416"/>
    <w:lvl w:ilvl="0" w:tplc="22CEA3BA">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CD00816"/>
    <w:multiLevelType w:val="hybridMultilevel"/>
    <w:tmpl w:val="5C6E7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2"/>
  </w:num>
  <w:num w:numId="4">
    <w:abstractNumId w:val="7"/>
  </w:num>
  <w:num w:numId="5">
    <w:abstractNumId w:val="9"/>
  </w:num>
  <w:num w:numId="6">
    <w:abstractNumId w:val="8"/>
  </w:num>
  <w:num w:numId="7">
    <w:abstractNumId w:val="4"/>
  </w:num>
  <w:num w:numId="8">
    <w:abstractNumId w:val="1"/>
  </w:num>
  <w:num w:numId="9">
    <w:abstractNumId w:val="11"/>
  </w:num>
  <w:num w:numId="10">
    <w:abstractNumId w:val="5"/>
    <w:lvlOverride w:ilvl="0"/>
    <w:lvlOverride w:ilvl="1"/>
    <w:lvlOverride w:ilvl="2"/>
    <w:lvlOverride w:ilvl="3"/>
    <w:lvlOverride w:ilvl="4"/>
    <w:lvlOverride w:ilvl="5"/>
    <w:lvlOverride w:ilvl="6"/>
    <w:lvlOverride w:ilvl="7"/>
    <w:lvlOverride w:ilvl="8"/>
  </w:num>
  <w:num w:numId="11">
    <w:abstractNumId w:val="0"/>
    <w:lvlOverride w:ilvl="0">
      <w:lvl w:ilvl="0">
        <w:numFmt w:val="bullet"/>
        <w:lvlText w:val="•"/>
        <w:legacy w:legacy="1" w:legacySpace="0" w:legacyIndent="0"/>
        <w:lvlJc w:val="left"/>
        <w:pPr>
          <w:ind w:left="0" w:firstLine="0"/>
        </w:pPr>
        <w:rPr>
          <w:rFonts w:ascii="Arial" w:hAnsi="Arial" w:cs="Arial" w:hint="default"/>
          <w:sz w:val="24"/>
        </w:rPr>
      </w:lvl>
    </w:lvlOverride>
  </w:num>
  <w:num w:numId="12">
    <w:abstractNumId w:val="2"/>
    <w:lvlOverride w:ilvl="0"/>
    <w:lvlOverride w:ilvl="1"/>
    <w:lvlOverride w:ilvl="2"/>
    <w:lvlOverride w:ilvl="3"/>
    <w:lvlOverride w:ilvl="4"/>
    <w:lvlOverride w:ilvl="5"/>
    <w:lvlOverride w:ilvl="6"/>
    <w:lvlOverride w:ilvl="7"/>
    <w:lvlOverride w:ilvl="8"/>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D1E"/>
    <w:rsid w:val="000021E4"/>
    <w:rsid w:val="000056E9"/>
    <w:rsid w:val="00006207"/>
    <w:rsid w:val="00013890"/>
    <w:rsid w:val="000144CA"/>
    <w:rsid w:val="000164CD"/>
    <w:rsid w:val="00022A28"/>
    <w:rsid w:val="00023050"/>
    <w:rsid w:val="0002448B"/>
    <w:rsid w:val="0003075B"/>
    <w:rsid w:val="0003114F"/>
    <w:rsid w:val="0004283A"/>
    <w:rsid w:val="00042862"/>
    <w:rsid w:val="0004476B"/>
    <w:rsid w:val="00057F65"/>
    <w:rsid w:val="0006239F"/>
    <w:rsid w:val="00065522"/>
    <w:rsid w:val="00071774"/>
    <w:rsid w:val="00072678"/>
    <w:rsid w:val="000738CB"/>
    <w:rsid w:val="000866E9"/>
    <w:rsid w:val="00086AD7"/>
    <w:rsid w:val="00091B33"/>
    <w:rsid w:val="00093580"/>
    <w:rsid w:val="000956A4"/>
    <w:rsid w:val="000A182C"/>
    <w:rsid w:val="000A4E29"/>
    <w:rsid w:val="000A5C3C"/>
    <w:rsid w:val="000B15D3"/>
    <w:rsid w:val="000B1D85"/>
    <w:rsid w:val="000C1830"/>
    <w:rsid w:val="000C5640"/>
    <w:rsid w:val="000D111A"/>
    <w:rsid w:val="000D27DC"/>
    <w:rsid w:val="000D6DEC"/>
    <w:rsid w:val="000E0666"/>
    <w:rsid w:val="000E1399"/>
    <w:rsid w:val="000F26B1"/>
    <w:rsid w:val="00100902"/>
    <w:rsid w:val="0010159F"/>
    <w:rsid w:val="001140AF"/>
    <w:rsid w:val="0011545D"/>
    <w:rsid w:val="001206B1"/>
    <w:rsid w:val="00123E32"/>
    <w:rsid w:val="00125756"/>
    <w:rsid w:val="0013266E"/>
    <w:rsid w:val="00135486"/>
    <w:rsid w:val="00137AB0"/>
    <w:rsid w:val="00151A9C"/>
    <w:rsid w:val="00153FE2"/>
    <w:rsid w:val="00154728"/>
    <w:rsid w:val="001568CA"/>
    <w:rsid w:val="00157742"/>
    <w:rsid w:val="001579D1"/>
    <w:rsid w:val="001672EE"/>
    <w:rsid w:val="00170E53"/>
    <w:rsid w:val="00173DF6"/>
    <w:rsid w:val="0017430A"/>
    <w:rsid w:val="00175002"/>
    <w:rsid w:val="001868FA"/>
    <w:rsid w:val="00195CE8"/>
    <w:rsid w:val="001A3B1F"/>
    <w:rsid w:val="001B68CE"/>
    <w:rsid w:val="001C2AC7"/>
    <w:rsid w:val="001D738D"/>
    <w:rsid w:val="001E2768"/>
    <w:rsid w:val="001E3E4D"/>
    <w:rsid w:val="001F1480"/>
    <w:rsid w:val="001F1CB8"/>
    <w:rsid w:val="001F59C0"/>
    <w:rsid w:val="00203B6E"/>
    <w:rsid w:val="00212C79"/>
    <w:rsid w:val="002149A5"/>
    <w:rsid w:val="00220017"/>
    <w:rsid w:val="00220D15"/>
    <w:rsid w:val="002278F3"/>
    <w:rsid w:val="00236B27"/>
    <w:rsid w:val="00263199"/>
    <w:rsid w:val="00270170"/>
    <w:rsid w:val="00285249"/>
    <w:rsid w:val="00292FE9"/>
    <w:rsid w:val="00294CC2"/>
    <w:rsid w:val="002A3CC2"/>
    <w:rsid w:val="002A6E6A"/>
    <w:rsid w:val="002B3570"/>
    <w:rsid w:val="002B3AD4"/>
    <w:rsid w:val="002B7995"/>
    <w:rsid w:val="002C3E7C"/>
    <w:rsid w:val="002D1C01"/>
    <w:rsid w:val="002E2B16"/>
    <w:rsid w:val="002F3B02"/>
    <w:rsid w:val="002F4E0F"/>
    <w:rsid w:val="002F75C4"/>
    <w:rsid w:val="00304442"/>
    <w:rsid w:val="003066E8"/>
    <w:rsid w:val="003101DC"/>
    <w:rsid w:val="00316931"/>
    <w:rsid w:val="00320617"/>
    <w:rsid w:val="0032498E"/>
    <w:rsid w:val="003271BB"/>
    <w:rsid w:val="00331334"/>
    <w:rsid w:val="00331FF2"/>
    <w:rsid w:val="003335E4"/>
    <w:rsid w:val="00336FDE"/>
    <w:rsid w:val="0036360C"/>
    <w:rsid w:val="003636D0"/>
    <w:rsid w:val="003717C8"/>
    <w:rsid w:val="00377279"/>
    <w:rsid w:val="00381287"/>
    <w:rsid w:val="00381D90"/>
    <w:rsid w:val="00385600"/>
    <w:rsid w:val="00386804"/>
    <w:rsid w:val="00391009"/>
    <w:rsid w:val="0039411B"/>
    <w:rsid w:val="00397165"/>
    <w:rsid w:val="00397737"/>
    <w:rsid w:val="00397D3F"/>
    <w:rsid w:val="003B06D4"/>
    <w:rsid w:val="003B2E8A"/>
    <w:rsid w:val="003B5837"/>
    <w:rsid w:val="003C0E38"/>
    <w:rsid w:val="003D4EB7"/>
    <w:rsid w:val="003D5C95"/>
    <w:rsid w:val="003D72CB"/>
    <w:rsid w:val="003E048B"/>
    <w:rsid w:val="003E2D44"/>
    <w:rsid w:val="003F4F76"/>
    <w:rsid w:val="003F5151"/>
    <w:rsid w:val="0040569F"/>
    <w:rsid w:val="00413429"/>
    <w:rsid w:val="00416630"/>
    <w:rsid w:val="004171C3"/>
    <w:rsid w:val="00420A17"/>
    <w:rsid w:val="00424129"/>
    <w:rsid w:val="0042488B"/>
    <w:rsid w:val="004325EF"/>
    <w:rsid w:val="00435C97"/>
    <w:rsid w:val="00441CA4"/>
    <w:rsid w:val="00451510"/>
    <w:rsid w:val="00451A20"/>
    <w:rsid w:val="004540EE"/>
    <w:rsid w:val="004555D6"/>
    <w:rsid w:val="004721F3"/>
    <w:rsid w:val="00480483"/>
    <w:rsid w:val="004870CC"/>
    <w:rsid w:val="004975EA"/>
    <w:rsid w:val="004A27F7"/>
    <w:rsid w:val="004B1746"/>
    <w:rsid w:val="004B6231"/>
    <w:rsid w:val="004C0CDD"/>
    <w:rsid w:val="004C532C"/>
    <w:rsid w:val="004C583F"/>
    <w:rsid w:val="004C73CF"/>
    <w:rsid w:val="004D13B1"/>
    <w:rsid w:val="004E6087"/>
    <w:rsid w:val="004E7A49"/>
    <w:rsid w:val="004F1E4D"/>
    <w:rsid w:val="004F239F"/>
    <w:rsid w:val="004F3929"/>
    <w:rsid w:val="00511393"/>
    <w:rsid w:val="00513E68"/>
    <w:rsid w:val="005143A2"/>
    <w:rsid w:val="00515545"/>
    <w:rsid w:val="00523977"/>
    <w:rsid w:val="0053456A"/>
    <w:rsid w:val="00544C44"/>
    <w:rsid w:val="00556A53"/>
    <w:rsid w:val="0055752E"/>
    <w:rsid w:val="00572CDB"/>
    <w:rsid w:val="00573081"/>
    <w:rsid w:val="005735AD"/>
    <w:rsid w:val="005754FB"/>
    <w:rsid w:val="005855A9"/>
    <w:rsid w:val="00586E8A"/>
    <w:rsid w:val="00593F6E"/>
    <w:rsid w:val="00594F1A"/>
    <w:rsid w:val="00597B17"/>
    <w:rsid w:val="005A12ED"/>
    <w:rsid w:val="005B0493"/>
    <w:rsid w:val="005B1BCD"/>
    <w:rsid w:val="005B4840"/>
    <w:rsid w:val="005B5830"/>
    <w:rsid w:val="005B7E04"/>
    <w:rsid w:val="005C6031"/>
    <w:rsid w:val="005C6864"/>
    <w:rsid w:val="005D5DC8"/>
    <w:rsid w:val="005D7418"/>
    <w:rsid w:val="005F0A9F"/>
    <w:rsid w:val="005F47CE"/>
    <w:rsid w:val="005F55C1"/>
    <w:rsid w:val="005F5721"/>
    <w:rsid w:val="005F6D67"/>
    <w:rsid w:val="00600CFA"/>
    <w:rsid w:val="00602B6D"/>
    <w:rsid w:val="00606690"/>
    <w:rsid w:val="00610B8F"/>
    <w:rsid w:val="00612612"/>
    <w:rsid w:val="00613905"/>
    <w:rsid w:val="00623308"/>
    <w:rsid w:val="00633204"/>
    <w:rsid w:val="00642768"/>
    <w:rsid w:val="00656073"/>
    <w:rsid w:val="006609DF"/>
    <w:rsid w:val="00663552"/>
    <w:rsid w:val="0067032F"/>
    <w:rsid w:val="00673C10"/>
    <w:rsid w:val="00676A95"/>
    <w:rsid w:val="00681EA6"/>
    <w:rsid w:val="006929F8"/>
    <w:rsid w:val="0069570C"/>
    <w:rsid w:val="006A52E6"/>
    <w:rsid w:val="006A5E73"/>
    <w:rsid w:val="006B04CB"/>
    <w:rsid w:val="006B5B46"/>
    <w:rsid w:val="006C2FAF"/>
    <w:rsid w:val="006C5C41"/>
    <w:rsid w:val="006C7D24"/>
    <w:rsid w:val="006D0B28"/>
    <w:rsid w:val="006D20C3"/>
    <w:rsid w:val="006D2234"/>
    <w:rsid w:val="006D2CF4"/>
    <w:rsid w:val="006D3671"/>
    <w:rsid w:val="006D37BC"/>
    <w:rsid w:val="006D4C02"/>
    <w:rsid w:val="006D78C9"/>
    <w:rsid w:val="006E2F95"/>
    <w:rsid w:val="006E6F31"/>
    <w:rsid w:val="006F2C9A"/>
    <w:rsid w:val="006F531B"/>
    <w:rsid w:val="006F7BCB"/>
    <w:rsid w:val="00702B40"/>
    <w:rsid w:val="0070537E"/>
    <w:rsid w:val="00711D69"/>
    <w:rsid w:val="00712BEE"/>
    <w:rsid w:val="007168E1"/>
    <w:rsid w:val="007305F7"/>
    <w:rsid w:val="00732A4B"/>
    <w:rsid w:val="007379C3"/>
    <w:rsid w:val="007414C4"/>
    <w:rsid w:val="00743869"/>
    <w:rsid w:val="00746339"/>
    <w:rsid w:val="00746B13"/>
    <w:rsid w:val="00750B67"/>
    <w:rsid w:val="0075243D"/>
    <w:rsid w:val="007528B9"/>
    <w:rsid w:val="00773213"/>
    <w:rsid w:val="00776BF8"/>
    <w:rsid w:val="0078301D"/>
    <w:rsid w:val="007A03BB"/>
    <w:rsid w:val="007A0CE1"/>
    <w:rsid w:val="007A254E"/>
    <w:rsid w:val="007A63FF"/>
    <w:rsid w:val="007B213D"/>
    <w:rsid w:val="007B4488"/>
    <w:rsid w:val="007C4D7B"/>
    <w:rsid w:val="007C54FF"/>
    <w:rsid w:val="007D514E"/>
    <w:rsid w:val="007D5181"/>
    <w:rsid w:val="007D5233"/>
    <w:rsid w:val="007E1147"/>
    <w:rsid w:val="007F1EEB"/>
    <w:rsid w:val="00803EB8"/>
    <w:rsid w:val="008043C5"/>
    <w:rsid w:val="00805B21"/>
    <w:rsid w:val="00811BCC"/>
    <w:rsid w:val="00812713"/>
    <w:rsid w:val="0081471A"/>
    <w:rsid w:val="008227B7"/>
    <w:rsid w:val="00822BCE"/>
    <w:rsid w:val="00825585"/>
    <w:rsid w:val="00827620"/>
    <w:rsid w:val="00827E28"/>
    <w:rsid w:val="0083064C"/>
    <w:rsid w:val="008358D7"/>
    <w:rsid w:val="00836556"/>
    <w:rsid w:val="00840C4F"/>
    <w:rsid w:val="00847FCA"/>
    <w:rsid w:val="008521C3"/>
    <w:rsid w:val="00852E08"/>
    <w:rsid w:val="00853D49"/>
    <w:rsid w:val="008750CB"/>
    <w:rsid w:val="00880801"/>
    <w:rsid w:val="00886E61"/>
    <w:rsid w:val="008A25C9"/>
    <w:rsid w:val="008A3792"/>
    <w:rsid w:val="008A7849"/>
    <w:rsid w:val="008B1234"/>
    <w:rsid w:val="008B3631"/>
    <w:rsid w:val="008C2943"/>
    <w:rsid w:val="008C30C5"/>
    <w:rsid w:val="008C4DE0"/>
    <w:rsid w:val="008D0991"/>
    <w:rsid w:val="008E3052"/>
    <w:rsid w:val="008E4C04"/>
    <w:rsid w:val="008F13E6"/>
    <w:rsid w:val="008F707A"/>
    <w:rsid w:val="00900080"/>
    <w:rsid w:val="00901CF3"/>
    <w:rsid w:val="00903FC5"/>
    <w:rsid w:val="0090791A"/>
    <w:rsid w:val="00911699"/>
    <w:rsid w:val="009255F7"/>
    <w:rsid w:val="00925682"/>
    <w:rsid w:val="00934E71"/>
    <w:rsid w:val="00935D75"/>
    <w:rsid w:val="009503AD"/>
    <w:rsid w:val="00950BDE"/>
    <w:rsid w:val="00960691"/>
    <w:rsid w:val="009613FE"/>
    <w:rsid w:val="00962830"/>
    <w:rsid w:val="00967453"/>
    <w:rsid w:val="00970740"/>
    <w:rsid w:val="009707D4"/>
    <w:rsid w:val="00980C4C"/>
    <w:rsid w:val="0098341B"/>
    <w:rsid w:val="00985E81"/>
    <w:rsid w:val="00986814"/>
    <w:rsid w:val="009A1DB2"/>
    <w:rsid w:val="009A1F4C"/>
    <w:rsid w:val="009A242E"/>
    <w:rsid w:val="009A4AFB"/>
    <w:rsid w:val="009A6975"/>
    <w:rsid w:val="009B0957"/>
    <w:rsid w:val="009C0C9E"/>
    <w:rsid w:val="009C1637"/>
    <w:rsid w:val="009D0080"/>
    <w:rsid w:val="009E0D13"/>
    <w:rsid w:val="009E4492"/>
    <w:rsid w:val="009E538C"/>
    <w:rsid w:val="009E65F9"/>
    <w:rsid w:val="009F2B5A"/>
    <w:rsid w:val="00A02426"/>
    <w:rsid w:val="00A056E3"/>
    <w:rsid w:val="00A062C8"/>
    <w:rsid w:val="00A07014"/>
    <w:rsid w:val="00A12B97"/>
    <w:rsid w:val="00A304F2"/>
    <w:rsid w:val="00A326AF"/>
    <w:rsid w:val="00A32CA4"/>
    <w:rsid w:val="00A51BE9"/>
    <w:rsid w:val="00A57751"/>
    <w:rsid w:val="00A718A7"/>
    <w:rsid w:val="00A726B4"/>
    <w:rsid w:val="00A76C5B"/>
    <w:rsid w:val="00A80EF4"/>
    <w:rsid w:val="00A95EC0"/>
    <w:rsid w:val="00A971CF"/>
    <w:rsid w:val="00AA181C"/>
    <w:rsid w:val="00AA3260"/>
    <w:rsid w:val="00AA6ED8"/>
    <w:rsid w:val="00AB20A2"/>
    <w:rsid w:val="00AB3F00"/>
    <w:rsid w:val="00AB55AF"/>
    <w:rsid w:val="00AC6386"/>
    <w:rsid w:val="00AD3E7E"/>
    <w:rsid w:val="00AD4BB3"/>
    <w:rsid w:val="00AD608A"/>
    <w:rsid w:val="00AE19B3"/>
    <w:rsid w:val="00AE5DBF"/>
    <w:rsid w:val="00AF3D7E"/>
    <w:rsid w:val="00B0153C"/>
    <w:rsid w:val="00B02C8E"/>
    <w:rsid w:val="00B04B03"/>
    <w:rsid w:val="00B13B9B"/>
    <w:rsid w:val="00B14C0B"/>
    <w:rsid w:val="00B15EE4"/>
    <w:rsid w:val="00B16C5C"/>
    <w:rsid w:val="00B23292"/>
    <w:rsid w:val="00B305E4"/>
    <w:rsid w:val="00B315B9"/>
    <w:rsid w:val="00B37819"/>
    <w:rsid w:val="00B37950"/>
    <w:rsid w:val="00B4282B"/>
    <w:rsid w:val="00B46389"/>
    <w:rsid w:val="00B51008"/>
    <w:rsid w:val="00B51148"/>
    <w:rsid w:val="00B605F0"/>
    <w:rsid w:val="00B67E82"/>
    <w:rsid w:val="00B746CA"/>
    <w:rsid w:val="00B858A2"/>
    <w:rsid w:val="00B91F98"/>
    <w:rsid w:val="00B92E89"/>
    <w:rsid w:val="00B9684C"/>
    <w:rsid w:val="00BA2486"/>
    <w:rsid w:val="00BA750C"/>
    <w:rsid w:val="00BB0768"/>
    <w:rsid w:val="00BB3DB0"/>
    <w:rsid w:val="00BC2853"/>
    <w:rsid w:val="00BC5190"/>
    <w:rsid w:val="00BC57ED"/>
    <w:rsid w:val="00BC606D"/>
    <w:rsid w:val="00BC722F"/>
    <w:rsid w:val="00BD1389"/>
    <w:rsid w:val="00BD4414"/>
    <w:rsid w:val="00BD778C"/>
    <w:rsid w:val="00BE11B8"/>
    <w:rsid w:val="00BE2F38"/>
    <w:rsid w:val="00BE593A"/>
    <w:rsid w:val="00BF0CAF"/>
    <w:rsid w:val="00C035CC"/>
    <w:rsid w:val="00C07DE9"/>
    <w:rsid w:val="00C22640"/>
    <w:rsid w:val="00C253CA"/>
    <w:rsid w:val="00C2708C"/>
    <w:rsid w:val="00C279B0"/>
    <w:rsid w:val="00C364F1"/>
    <w:rsid w:val="00C45226"/>
    <w:rsid w:val="00C4567B"/>
    <w:rsid w:val="00C50150"/>
    <w:rsid w:val="00C50920"/>
    <w:rsid w:val="00C50DB5"/>
    <w:rsid w:val="00C541AC"/>
    <w:rsid w:val="00C55AA6"/>
    <w:rsid w:val="00C628CD"/>
    <w:rsid w:val="00C6475B"/>
    <w:rsid w:val="00C67584"/>
    <w:rsid w:val="00C82CC1"/>
    <w:rsid w:val="00C834B8"/>
    <w:rsid w:val="00C858D9"/>
    <w:rsid w:val="00C92298"/>
    <w:rsid w:val="00C94A5A"/>
    <w:rsid w:val="00C96FF5"/>
    <w:rsid w:val="00CA235E"/>
    <w:rsid w:val="00CA3979"/>
    <w:rsid w:val="00CA649C"/>
    <w:rsid w:val="00CA75C0"/>
    <w:rsid w:val="00CA7650"/>
    <w:rsid w:val="00CB0717"/>
    <w:rsid w:val="00CC313E"/>
    <w:rsid w:val="00CC3D1E"/>
    <w:rsid w:val="00CC59C8"/>
    <w:rsid w:val="00CD0129"/>
    <w:rsid w:val="00CD3B9C"/>
    <w:rsid w:val="00CE0EBD"/>
    <w:rsid w:val="00CE1BA8"/>
    <w:rsid w:val="00CE4ABB"/>
    <w:rsid w:val="00CF069D"/>
    <w:rsid w:val="00CF0CAB"/>
    <w:rsid w:val="00CF3099"/>
    <w:rsid w:val="00CF59B8"/>
    <w:rsid w:val="00CF671A"/>
    <w:rsid w:val="00D01AAA"/>
    <w:rsid w:val="00D03E81"/>
    <w:rsid w:val="00D04C6F"/>
    <w:rsid w:val="00D101B2"/>
    <w:rsid w:val="00D13A1B"/>
    <w:rsid w:val="00D140BF"/>
    <w:rsid w:val="00D165F9"/>
    <w:rsid w:val="00D20300"/>
    <w:rsid w:val="00D203FC"/>
    <w:rsid w:val="00D2235E"/>
    <w:rsid w:val="00D325C6"/>
    <w:rsid w:val="00D329A4"/>
    <w:rsid w:val="00D3470A"/>
    <w:rsid w:val="00D34CFD"/>
    <w:rsid w:val="00D36DF1"/>
    <w:rsid w:val="00D41515"/>
    <w:rsid w:val="00D52FE1"/>
    <w:rsid w:val="00D553E1"/>
    <w:rsid w:val="00D564BC"/>
    <w:rsid w:val="00D612EC"/>
    <w:rsid w:val="00D67D1B"/>
    <w:rsid w:val="00D71FC3"/>
    <w:rsid w:val="00D73834"/>
    <w:rsid w:val="00D85798"/>
    <w:rsid w:val="00D9310C"/>
    <w:rsid w:val="00D962AC"/>
    <w:rsid w:val="00D96DA2"/>
    <w:rsid w:val="00DA3108"/>
    <w:rsid w:val="00DA5782"/>
    <w:rsid w:val="00DB4501"/>
    <w:rsid w:val="00DC272A"/>
    <w:rsid w:val="00DC548A"/>
    <w:rsid w:val="00DD5CD6"/>
    <w:rsid w:val="00DF192A"/>
    <w:rsid w:val="00DF237F"/>
    <w:rsid w:val="00DF3120"/>
    <w:rsid w:val="00E04875"/>
    <w:rsid w:val="00E04B1D"/>
    <w:rsid w:val="00E16BB6"/>
    <w:rsid w:val="00E21DA9"/>
    <w:rsid w:val="00E260E1"/>
    <w:rsid w:val="00E31D6E"/>
    <w:rsid w:val="00E337E6"/>
    <w:rsid w:val="00E356B2"/>
    <w:rsid w:val="00E426F1"/>
    <w:rsid w:val="00E429B4"/>
    <w:rsid w:val="00E42E6F"/>
    <w:rsid w:val="00E52A24"/>
    <w:rsid w:val="00E60650"/>
    <w:rsid w:val="00E62A37"/>
    <w:rsid w:val="00E63CD0"/>
    <w:rsid w:val="00E66ACC"/>
    <w:rsid w:val="00E7381C"/>
    <w:rsid w:val="00E77D86"/>
    <w:rsid w:val="00E82AA8"/>
    <w:rsid w:val="00E94C70"/>
    <w:rsid w:val="00EA1C24"/>
    <w:rsid w:val="00EA3C93"/>
    <w:rsid w:val="00EB6A32"/>
    <w:rsid w:val="00EC0CEC"/>
    <w:rsid w:val="00EC7464"/>
    <w:rsid w:val="00ED02F1"/>
    <w:rsid w:val="00ED3A5C"/>
    <w:rsid w:val="00ED3D89"/>
    <w:rsid w:val="00EE41C1"/>
    <w:rsid w:val="00EF0663"/>
    <w:rsid w:val="00EF1865"/>
    <w:rsid w:val="00EF27A3"/>
    <w:rsid w:val="00EF4D1F"/>
    <w:rsid w:val="00EF4E7C"/>
    <w:rsid w:val="00F003B7"/>
    <w:rsid w:val="00F10ECB"/>
    <w:rsid w:val="00F24117"/>
    <w:rsid w:val="00F307C5"/>
    <w:rsid w:val="00F41182"/>
    <w:rsid w:val="00F43D49"/>
    <w:rsid w:val="00F45B64"/>
    <w:rsid w:val="00F468C2"/>
    <w:rsid w:val="00F53E6F"/>
    <w:rsid w:val="00F5585B"/>
    <w:rsid w:val="00F57AFB"/>
    <w:rsid w:val="00F64F91"/>
    <w:rsid w:val="00F67BBC"/>
    <w:rsid w:val="00F80C9B"/>
    <w:rsid w:val="00F82B04"/>
    <w:rsid w:val="00F84319"/>
    <w:rsid w:val="00F84B29"/>
    <w:rsid w:val="00F84BD7"/>
    <w:rsid w:val="00F8753E"/>
    <w:rsid w:val="00F90142"/>
    <w:rsid w:val="00F922D9"/>
    <w:rsid w:val="00F95692"/>
    <w:rsid w:val="00F95AF7"/>
    <w:rsid w:val="00FA053D"/>
    <w:rsid w:val="00FA2A98"/>
    <w:rsid w:val="00FB25C0"/>
    <w:rsid w:val="00FB386A"/>
    <w:rsid w:val="00FB4F55"/>
    <w:rsid w:val="00FB5606"/>
    <w:rsid w:val="00FB5693"/>
    <w:rsid w:val="00FD1EFD"/>
    <w:rsid w:val="00FD3637"/>
    <w:rsid w:val="00FE0B66"/>
    <w:rsid w:val="00FE2EF5"/>
    <w:rsid w:val="00FE4B2D"/>
    <w:rsid w:val="00FE4C74"/>
    <w:rsid w:val="0334252F"/>
    <w:rsid w:val="07FAC7B1"/>
    <w:rsid w:val="0ACFC1A0"/>
    <w:rsid w:val="0D824002"/>
    <w:rsid w:val="10C1A70C"/>
    <w:rsid w:val="15D09D2E"/>
    <w:rsid w:val="1D118F79"/>
    <w:rsid w:val="20CE433E"/>
    <w:rsid w:val="2468D1F5"/>
    <w:rsid w:val="28955636"/>
    <w:rsid w:val="2B88866E"/>
    <w:rsid w:val="2BCEBB8E"/>
    <w:rsid w:val="2D1FDFEE"/>
    <w:rsid w:val="2E4D6178"/>
    <w:rsid w:val="3335D9DA"/>
    <w:rsid w:val="38C59332"/>
    <w:rsid w:val="414E9CF0"/>
    <w:rsid w:val="41BD00A0"/>
    <w:rsid w:val="42B5ED97"/>
    <w:rsid w:val="4B20104F"/>
    <w:rsid w:val="4C514BEA"/>
    <w:rsid w:val="54898E22"/>
    <w:rsid w:val="561DCC07"/>
    <w:rsid w:val="59621EB1"/>
    <w:rsid w:val="5E8FA53C"/>
    <w:rsid w:val="6297E167"/>
    <w:rsid w:val="63CB010B"/>
    <w:rsid w:val="67A8D69E"/>
    <w:rsid w:val="6BF7BDA8"/>
    <w:rsid w:val="6EFAFE0E"/>
    <w:rsid w:val="7864EFF7"/>
    <w:rsid w:val="7B8E60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3D5AF"/>
  <w15:chartTrackingRefBased/>
  <w15:docId w15:val="{89CFFEEB-652D-40CB-9703-CE1AB43F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95AF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3D1E"/>
  </w:style>
  <w:style w:type="paragraph" w:styleId="Footer">
    <w:name w:val="footer"/>
    <w:basedOn w:val="Normal"/>
    <w:link w:val="FooterChar"/>
    <w:uiPriority w:val="99"/>
    <w:unhideWhenUsed/>
    <w:rsid w:val="00CC3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3D1E"/>
  </w:style>
  <w:style w:type="character" w:styleId="Strong">
    <w:name w:val="Strong"/>
    <w:basedOn w:val="DefaultParagraphFont"/>
    <w:uiPriority w:val="22"/>
    <w:qFormat/>
    <w:rsid w:val="00CC3D1E"/>
    <w:rPr>
      <w:b/>
      <w:bCs/>
    </w:rPr>
  </w:style>
  <w:style w:type="paragraph" w:customStyle="1" w:styleId="style9">
    <w:name w:val="style9"/>
    <w:basedOn w:val="Normal"/>
    <w:rsid w:val="00E62A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95AF7"/>
    <w:rPr>
      <w:color w:val="0563C1" w:themeColor="hyperlink"/>
      <w:u w:val="single"/>
    </w:rPr>
  </w:style>
  <w:style w:type="character" w:styleId="UnresolvedMention">
    <w:name w:val="Unresolved Mention"/>
    <w:basedOn w:val="DefaultParagraphFont"/>
    <w:uiPriority w:val="99"/>
    <w:semiHidden/>
    <w:unhideWhenUsed/>
    <w:rsid w:val="00F95AF7"/>
    <w:rPr>
      <w:color w:val="605E5C"/>
      <w:shd w:val="clear" w:color="auto" w:fill="E1DFDD"/>
    </w:rPr>
  </w:style>
  <w:style w:type="character" w:customStyle="1" w:styleId="Heading1Char">
    <w:name w:val="Heading 1 Char"/>
    <w:basedOn w:val="DefaultParagraphFont"/>
    <w:link w:val="Heading1"/>
    <w:uiPriority w:val="9"/>
    <w:rsid w:val="00F95AF7"/>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F95AF7"/>
    <w:rPr>
      <w:i/>
      <w:iCs/>
    </w:rPr>
  </w:style>
  <w:style w:type="paragraph" w:styleId="ListParagraph">
    <w:name w:val="List Paragraph"/>
    <w:basedOn w:val="Normal"/>
    <w:uiPriority w:val="34"/>
    <w:qFormat/>
    <w:rsid w:val="00BA2486"/>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647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75B"/>
    <w:rPr>
      <w:rFonts w:ascii="Segoe UI" w:hAnsi="Segoe UI" w:cs="Segoe UI"/>
      <w:sz w:val="18"/>
      <w:szCs w:val="18"/>
    </w:rPr>
  </w:style>
  <w:style w:type="paragraph" w:styleId="NoSpacing">
    <w:name w:val="No Spacing"/>
    <w:link w:val="NoSpacingChar"/>
    <w:uiPriority w:val="1"/>
    <w:qFormat/>
    <w:rsid w:val="00D564BC"/>
    <w:pPr>
      <w:spacing w:after="0" w:line="240" w:lineRule="auto"/>
    </w:pPr>
    <w:rPr>
      <w:rFonts w:eastAsiaTheme="minorEastAsia"/>
    </w:rPr>
  </w:style>
  <w:style w:type="character" w:customStyle="1" w:styleId="NoSpacingChar">
    <w:name w:val="No Spacing Char"/>
    <w:basedOn w:val="DefaultParagraphFont"/>
    <w:link w:val="NoSpacing"/>
    <w:uiPriority w:val="1"/>
    <w:rsid w:val="00D564BC"/>
    <w:rPr>
      <w:rFonts w:eastAsiaTheme="minorEastAsia"/>
    </w:rPr>
  </w:style>
  <w:style w:type="paragraph" w:styleId="CommentSubject">
    <w:name w:val="annotation subject"/>
    <w:basedOn w:val="CommentText"/>
    <w:next w:val="CommentText"/>
    <w:link w:val="CommentSubjectChar"/>
    <w:uiPriority w:val="99"/>
    <w:semiHidden/>
    <w:unhideWhenUsed/>
    <w:rsid w:val="00416630"/>
    <w:rPr>
      <w:b/>
      <w:bCs/>
    </w:rPr>
  </w:style>
  <w:style w:type="character" w:customStyle="1" w:styleId="CommentSubjectChar">
    <w:name w:val="Comment Subject Char"/>
    <w:basedOn w:val="CommentTextChar"/>
    <w:link w:val="CommentSubject"/>
    <w:uiPriority w:val="99"/>
    <w:semiHidden/>
    <w:rsid w:val="00416630"/>
    <w:rPr>
      <w:b/>
      <w:bCs/>
      <w:sz w:val="20"/>
      <w:szCs w:val="20"/>
    </w:rPr>
  </w:style>
  <w:style w:type="character" w:styleId="FollowedHyperlink">
    <w:name w:val="FollowedHyperlink"/>
    <w:basedOn w:val="DefaultParagraphFont"/>
    <w:uiPriority w:val="99"/>
    <w:semiHidden/>
    <w:unhideWhenUsed/>
    <w:rsid w:val="00EE41C1"/>
    <w:rPr>
      <w:color w:val="954F72" w:themeColor="followedHyperlink"/>
      <w:u w:val="single"/>
    </w:rPr>
  </w:style>
  <w:style w:type="paragraph" w:styleId="NormalWeb">
    <w:name w:val="Normal (Web)"/>
    <w:basedOn w:val="Normal"/>
    <w:uiPriority w:val="99"/>
    <w:unhideWhenUsed/>
    <w:rsid w:val="00EE41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74502">
      <w:bodyDiv w:val="1"/>
      <w:marLeft w:val="0"/>
      <w:marRight w:val="0"/>
      <w:marTop w:val="0"/>
      <w:marBottom w:val="0"/>
      <w:divBdr>
        <w:top w:val="none" w:sz="0" w:space="0" w:color="auto"/>
        <w:left w:val="none" w:sz="0" w:space="0" w:color="auto"/>
        <w:bottom w:val="none" w:sz="0" w:space="0" w:color="auto"/>
        <w:right w:val="none" w:sz="0" w:space="0" w:color="auto"/>
      </w:divBdr>
    </w:div>
    <w:div w:id="223420066">
      <w:bodyDiv w:val="1"/>
      <w:marLeft w:val="0"/>
      <w:marRight w:val="0"/>
      <w:marTop w:val="0"/>
      <w:marBottom w:val="0"/>
      <w:divBdr>
        <w:top w:val="none" w:sz="0" w:space="0" w:color="auto"/>
        <w:left w:val="none" w:sz="0" w:space="0" w:color="auto"/>
        <w:bottom w:val="none" w:sz="0" w:space="0" w:color="auto"/>
        <w:right w:val="none" w:sz="0" w:space="0" w:color="auto"/>
      </w:divBdr>
    </w:div>
    <w:div w:id="227765345">
      <w:bodyDiv w:val="1"/>
      <w:marLeft w:val="0"/>
      <w:marRight w:val="0"/>
      <w:marTop w:val="0"/>
      <w:marBottom w:val="0"/>
      <w:divBdr>
        <w:top w:val="none" w:sz="0" w:space="0" w:color="auto"/>
        <w:left w:val="none" w:sz="0" w:space="0" w:color="auto"/>
        <w:bottom w:val="none" w:sz="0" w:space="0" w:color="auto"/>
        <w:right w:val="none" w:sz="0" w:space="0" w:color="auto"/>
      </w:divBdr>
    </w:div>
    <w:div w:id="439879053">
      <w:bodyDiv w:val="1"/>
      <w:marLeft w:val="0"/>
      <w:marRight w:val="0"/>
      <w:marTop w:val="0"/>
      <w:marBottom w:val="0"/>
      <w:divBdr>
        <w:top w:val="none" w:sz="0" w:space="0" w:color="auto"/>
        <w:left w:val="none" w:sz="0" w:space="0" w:color="auto"/>
        <w:bottom w:val="none" w:sz="0" w:space="0" w:color="auto"/>
        <w:right w:val="none" w:sz="0" w:space="0" w:color="auto"/>
      </w:divBdr>
    </w:div>
    <w:div w:id="1047870817">
      <w:bodyDiv w:val="1"/>
      <w:marLeft w:val="0"/>
      <w:marRight w:val="0"/>
      <w:marTop w:val="0"/>
      <w:marBottom w:val="0"/>
      <w:divBdr>
        <w:top w:val="none" w:sz="0" w:space="0" w:color="auto"/>
        <w:left w:val="none" w:sz="0" w:space="0" w:color="auto"/>
        <w:bottom w:val="none" w:sz="0" w:space="0" w:color="auto"/>
        <w:right w:val="none" w:sz="0" w:space="0" w:color="auto"/>
      </w:divBdr>
    </w:div>
    <w:div w:id="1111630337">
      <w:bodyDiv w:val="1"/>
      <w:marLeft w:val="0"/>
      <w:marRight w:val="0"/>
      <w:marTop w:val="0"/>
      <w:marBottom w:val="0"/>
      <w:divBdr>
        <w:top w:val="none" w:sz="0" w:space="0" w:color="auto"/>
        <w:left w:val="none" w:sz="0" w:space="0" w:color="auto"/>
        <w:bottom w:val="none" w:sz="0" w:space="0" w:color="auto"/>
        <w:right w:val="none" w:sz="0" w:space="0" w:color="auto"/>
      </w:divBdr>
    </w:div>
    <w:div w:id="1445076415">
      <w:bodyDiv w:val="1"/>
      <w:marLeft w:val="0"/>
      <w:marRight w:val="0"/>
      <w:marTop w:val="0"/>
      <w:marBottom w:val="0"/>
      <w:divBdr>
        <w:top w:val="none" w:sz="0" w:space="0" w:color="auto"/>
        <w:left w:val="none" w:sz="0" w:space="0" w:color="auto"/>
        <w:bottom w:val="none" w:sz="0" w:space="0" w:color="auto"/>
        <w:right w:val="none" w:sz="0" w:space="0" w:color="auto"/>
      </w:divBdr>
    </w:div>
    <w:div w:id="1494878172">
      <w:bodyDiv w:val="1"/>
      <w:marLeft w:val="0"/>
      <w:marRight w:val="0"/>
      <w:marTop w:val="0"/>
      <w:marBottom w:val="0"/>
      <w:divBdr>
        <w:top w:val="none" w:sz="0" w:space="0" w:color="auto"/>
        <w:left w:val="none" w:sz="0" w:space="0" w:color="auto"/>
        <w:bottom w:val="none" w:sz="0" w:space="0" w:color="auto"/>
        <w:right w:val="none" w:sz="0" w:space="0" w:color="auto"/>
      </w:divBdr>
    </w:div>
    <w:div w:id="1754741401">
      <w:bodyDiv w:val="1"/>
      <w:marLeft w:val="0"/>
      <w:marRight w:val="0"/>
      <w:marTop w:val="0"/>
      <w:marBottom w:val="0"/>
      <w:divBdr>
        <w:top w:val="none" w:sz="0" w:space="0" w:color="auto"/>
        <w:left w:val="none" w:sz="0" w:space="0" w:color="auto"/>
        <w:bottom w:val="none" w:sz="0" w:space="0" w:color="auto"/>
        <w:right w:val="none" w:sz="0" w:space="0" w:color="auto"/>
      </w:divBdr>
    </w:div>
    <w:div w:id="1760759269">
      <w:bodyDiv w:val="1"/>
      <w:marLeft w:val="0"/>
      <w:marRight w:val="0"/>
      <w:marTop w:val="0"/>
      <w:marBottom w:val="0"/>
      <w:divBdr>
        <w:top w:val="none" w:sz="0" w:space="0" w:color="auto"/>
        <w:left w:val="none" w:sz="0" w:space="0" w:color="auto"/>
        <w:bottom w:val="none" w:sz="0" w:space="0" w:color="auto"/>
        <w:right w:val="none" w:sz="0" w:space="0" w:color="auto"/>
      </w:divBdr>
      <w:divsChild>
        <w:div w:id="215706774">
          <w:marLeft w:val="-225"/>
          <w:marRight w:val="-225"/>
          <w:marTop w:val="0"/>
          <w:marBottom w:val="150"/>
          <w:divBdr>
            <w:top w:val="none" w:sz="0" w:space="0" w:color="auto"/>
            <w:left w:val="none" w:sz="0" w:space="0" w:color="auto"/>
            <w:bottom w:val="none" w:sz="0" w:space="0" w:color="auto"/>
            <w:right w:val="none" w:sz="0" w:space="0" w:color="auto"/>
          </w:divBdr>
          <w:divsChild>
            <w:div w:id="888225496">
              <w:marLeft w:val="0"/>
              <w:marRight w:val="0"/>
              <w:marTop w:val="0"/>
              <w:marBottom w:val="0"/>
              <w:divBdr>
                <w:top w:val="none" w:sz="0" w:space="0" w:color="auto"/>
                <w:left w:val="none" w:sz="0" w:space="0" w:color="auto"/>
                <w:bottom w:val="none" w:sz="0" w:space="0" w:color="auto"/>
                <w:right w:val="none" w:sz="0" w:space="0" w:color="auto"/>
              </w:divBdr>
            </w:div>
            <w:div w:id="1652322069">
              <w:marLeft w:val="0"/>
              <w:marRight w:val="0"/>
              <w:marTop w:val="0"/>
              <w:marBottom w:val="0"/>
              <w:divBdr>
                <w:top w:val="none" w:sz="0" w:space="0" w:color="auto"/>
                <w:left w:val="none" w:sz="0" w:space="0" w:color="auto"/>
                <w:bottom w:val="none" w:sz="0" w:space="0" w:color="auto"/>
                <w:right w:val="none" w:sz="0" w:space="0" w:color="auto"/>
              </w:divBdr>
            </w:div>
          </w:divsChild>
        </w:div>
        <w:div w:id="520557771">
          <w:marLeft w:val="-225"/>
          <w:marRight w:val="-225"/>
          <w:marTop w:val="0"/>
          <w:marBottom w:val="150"/>
          <w:divBdr>
            <w:top w:val="none" w:sz="0" w:space="0" w:color="auto"/>
            <w:left w:val="none" w:sz="0" w:space="0" w:color="auto"/>
            <w:bottom w:val="none" w:sz="0" w:space="0" w:color="auto"/>
            <w:right w:val="none" w:sz="0" w:space="0" w:color="auto"/>
          </w:divBdr>
          <w:divsChild>
            <w:div w:id="64423427">
              <w:marLeft w:val="0"/>
              <w:marRight w:val="0"/>
              <w:marTop w:val="0"/>
              <w:marBottom w:val="0"/>
              <w:divBdr>
                <w:top w:val="none" w:sz="0" w:space="0" w:color="auto"/>
                <w:left w:val="none" w:sz="0" w:space="0" w:color="auto"/>
                <w:bottom w:val="none" w:sz="0" w:space="0" w:color="auto"/>
                <w:right w:val="none" w:sz="0" w:space="0" w:color="auto"/>
              </w:divBdr>
            </w:div>
            <w:div w:id="1413889038">
              <w:marLeft w:val="0"/>
              <w:marRight w:val="0"/>
              <w:marTop w:val="0"/>
              <w:marBottom w:val="0"/>
              <w:divBdr>
                <w:top w:val="none" w:sz="0" w:space="0" w:color="auto"/>
                <w:left w:val="none" w:sz="0" w:space="0" w:color="auto"/>
                <w:bottom w:val="none" w:sz="0" w:space="0" w:color="auto"/>
                <w:right w:val="none" w:sz="0" w:space="0" w:color="auto"/>
              </w:divBdr>
            </w:div>
          </w:divsChild>
        </w:div>
        <w:div w:id="807209483">
          <w:marLeft w:val="-225"/>
          <w:marRight w:val="-225"/>
          <w:marTop w:val="0"/>
          <w:marBottom w:val="150"/>
          <w:divBdr>
            <w:top w:val="none" w:sz="0" w:space="0" w:color="auto"/>
            <w:left w:val="none" w:sz="0" w:space="0" w:color="auto"/>
            <w:bottom w:val="none" w:sz="0" w:space="0" w:color="auto"/>
            <w:right w:val="none" w:sz="0" w:space="0" w:color="auto"/>
          </w:divBdr>
          <w:divsChild>
            <w:div w:id="1218129022">
              <w:marLeft w:val="0"/>
              <w:marRight w:val="0"/>
              <w:marTop w:val="0"/>
              <w:marBottom w:val="0"/>
              <w:divBdr>
                <w:top w:val="none" w:sz="0" w:space="0" w:color="auto"/>
                <w:left w:val="none" w:sz="0" w:space="0" w:color="auto"/>
                <w:bottom w:val="none" w:sz="0" w:space="0" w:color="auto"/>
                <w:right w:val="none" w:sz="0" w:space="0" w:color="auto"/>
              </w:divBdr>
            </w:div>
            <w:div w:id="1785272463">
              <w:marLeft w:val="0"/>
              <w:marRight w:val="0"/>
              <w:marTop w:val="0"/>
              <w:marBottom w:val="0"/>
              <w:divBdr>
                <w:top w:val="none" w:sz="0" w:space="0" w:color="auto"/>
                <w:left w:val="none" w:sz="0" w:space="0" w:color="auto"/>
                <w:bottom w:val="none" w:sz="0" w:space="0" w:color="auto"/>
                <w:right w:val="none" w:sz="0" w:space="0" w:color="auto"/>
              </w:divBdr>
            </w:div>
          </w:divsChild>
        </w:div>
        <w:div w:id="1268923435">
          <w:marLeft w:val="-225"/>
          <w:marRight w:val="-225"/>
          <w:marTop w:val="0"/>
          <w:marBottom w:val="150"/>
          <w:divBdr>
            <w:top w:val="none" w:sz="0" w:space="0" w:color="auto"/>
            <w:left w:val="none" w:sz="0" w:space="0" w:color="auto"/>
            <w:bottom w:val="none" w:sz="0" w:space="0" w:color="auto"/>
            <w:right w:val="none" w:sz="0" w:space="0" w:color="auto"/>
          </w:divBdr>
          <w:divsChild>
            <w:div w:id="452015186">
              <w:marLeft w:val="0"/>
              <w:marRight w:val="0"/>
              <w:marTop w:val="0"/>
              <w:marBottom w:val="0"/>
              <w:divBdr>
                <w:top w:val="none" w:sz="0" w:space="0" w:color="auto"/>
                <w:left w:val="none" w:sz="0" w:space="0" w:color="auto"/>
                <w:bottom w:val="none" w:sz="0" w:space="0" w:color="auto"/>
                <w:right w:val="none" w:sz="0" w:space="0" w:color="auto"/>
              </w:divBdr>
            </w:div>
            <w:div w:id="88960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8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f.clee.utk.edu/assessment/respons2.htm" TargetMode="External"/><Relationship Id="rId18" Type="http://schemas.openxmlformats.org/officeDocument/2006/relationships/hyperlink" Target="http://www.legislation.gov.uk/mwa/2010/1/pdfs/mwa_20100001_en.pdf" TargetMode="External"/><Relationship Id="rId26" Type="http://schemas.openxmlformats.org/officeDocument/2006/relationships/image" Target="media/image2.emf"/><Relationship Id="rId39" Type="http://schemas.openxmlformats.org/officeDocument/2006/relationships/image" Target="media/image8.emf"/><Relationship Id="rId21" Type="http://schemas.openxmlformats.org/officeDocument/2006/relationships/hyperlink" Target="https://educationendowmentfoundation.org.uk/public/files/Toolkit/complete/EEF-Teaching-Learning-Toolkit-October-2018.pdf" TargetMode="External"/><Relationship Id="rId34" Type="http://schemas.openxmlformats.org/officeDocument/2006/relationships/image" Target="media/image6.emf"/><Relationship Id="rId42" Type="http://schemas.openxmlformats.org/officeDocument/2006/relationships/package" Target="embeddings/Microsoft_PowerPoint_Slide8.sldx"/><Relationship Id="rId47" Type="http://schemas.openxmlformats.org/officeDocument/2006/relationships/image" Target="media/image12.emf"/><Relationship Id="rId50" Type="http://schemas.openxmlformats.org/officeDocument/2006/relationships/package" Target="embeddings/Microsoft_PowerPoint_Slide12.sldx"/><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ducationendowmentfoundation.org.uk/#closeSignup" TargetMode="External"/><Relationship Id="rId17" Type="http://schemas.openxmlformats.org/officeDocument/2006/relationships/hyperlink" Target="http://www.unicef.org.uk/Documents/Publication-pdfs/UNCRC_PRESS200910web.pdf" TargetMode="External"/><Relationship Id="rId25" Type="http://schemas.openxmlformats.org/officeDocument/2006/relationships/hyperlink" Target="http://whinhill.inverclyde.sch.uk/pupil-voice/" TargetMode="External"/><Relationship Id="rId33" Type="http://schemas.openxmlformats.org/officeDocument/2006/relationships/package" Target="embeddings/Microsoft_PowerPoint_Slide4.sldx"/><Relationship Id="rId38" Type="http://schemas.openxmlformats.org/officeDocument/2006/relationships/package" Target="embeddings/Microsoft_PowerPoint_Slide6.sldx"/><Relationship Id="rId46" Type="http://schemas.openxmlformats.org/officeDocument/2006/relationships/package" Target="embeddings/Microsoft_PowerPoint_Slide10.sldx"/><Relationship Id="rId2" Type="http://schemas.openxmlformats.org/officeDocument/2006/relationships/numbering" Target="numbering.xml"/><Relationship Id="rId16" Type="http://schemas.openxmlformats.org/officeDocument/2006/relationships/hyperlink" Target="http://www.legislation.gov.uk/wsi/2005/3200/pdfs/wsi_20053200_mi.pdf" TargetMode="External"/><Relationship Id="rId20" Type="http://schemas.openxmlformats.org/officeDocument/2006/relationships/hyperlink" Target="https://www.talavera-inf.hants.sch.uk/page/?title=Wow+days&amp;pid=42" TargetMode="External"/><Relationship Id="rId29" Type="http://schemas.openxmlformats.org/officeDocument/2006/relationships/package" Target="embeddings/Microsoft_PowerPoint_Slide2.sldx"/><Relationship Id="rId41" Type="http://schemas.openxmlformats.org/officeDocument/2006/relationships/image" Target="media/image9.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dcells/publications/150317-successful-futures-en.pdf" TargetMode="External"/><Relationship Id="rId24" Type="http://schemas.openxmlformats.org/officeDocument/2006/relationships/package" Target="embeddings/Microsoft_PowerPoint_Slide.sldx"/><Relationship Id="rId32" Type="http://schemas.openxmlformats.org/officeDocument/2006/relationships/image" Target="media/image5.emf"/><Relationship Id="rId37" Type="http://schemas.openxmlformats.org/officeDocument/2006/relationships/image" Target="media/image7.emf"/><Relationship Id="rId40" Type="http://schemas.openxmlformats.org/officeDocument/2006/relationships/package" Target="embeddings/Microsoft_PowerPoint_Slide7.sldx"/><Relationship Id="rId45" Type="http://schemas.openxmlformats.org/officeDocument/2006/relationships/image" Target="media/image11.emf"/><Relationship Id="rId53" Type="http://schemas.openxmlformats.org/officeDocument/2006/relationships/hyperlink" Target="https://www.estyn.gov.wales/effective-practice/parents-play-important-role-school-life"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Pupil%20participation.pdf" TargetMode="External"/><Relationship Id="rId23" Type="http://schemas.openxmlformats.org/officeDocument/2006/relationships/image" Target="media/image1.emf"/><Relationship Id="rId28" Type="http://schemas.openxmlformats.org/officeDocument/2006/relationships/image" Target="media/image3.emf"/><Relationship Id="rId36" Type="http://schemas.openxmlformats.org/officeDocument/2006/relationships/hyperlink" Target="http://learning.gov.wales/docs/learningwales/publications/170901-professional-standards-for-teaching-and-leadership-en.pdf" TargetMode="External"/><Relationship Id="rId49" Type="http://schemas.openxmlformats.org/officeDocument/2006/relationships/image" Target="media/image13.emf"/><Relationship Id="rId57" Type="http://schemas.openxmlformats.org/officeDocument/2006/relationships/theme" Target="theme/theme1.xml"/><Relationship Id="rId10" Type="http://schemas.openxmlformats.org/officeDocument/2006/relationships/hyperlink" Target="https://www.cornwallhealthyschools.org/documents/Working%20together.pdf" TargetMode="External"/><Relationship Id="rId19" Type="http://schemas.openxmlformats.org/officeDocument/2006/relationships/hyperlink" Target="https://beta.gov.wales/sites/default/files/publications/2018-09/additional-learning-needs-aln-transformation-programme-v2.pdf" TargetMode="External"/><Relationship Id="rId31" Type="http://schemas.openxmlformats.org/officeDocument/2006/relationships/package" Target="embeddings/Microsoft_PowerPoint_Slide3.sldx"/><Relationship Id="rId44" Type="http://schemas.openxmlformats.org/officeDocument/2006/relationships/package" Target="embeddings/Microsoft_PowerPoint_Slide9.sldx"/><Relationship Id="rId52" Type="http://schemas.openxmlformats.org/officeDocument/2006/relationships/hyperlink" Target="http://learning.gov.wales/docs/learningwales/publications/150729-theme3-en.pdf" TargetMode="External"/><Relationship Id="rId4" Type="http://schemas.openxmlformats.org/officeDocument/2006/relationships/settings" Target="settings.xml"/><Relationship Id="rId9" Type="http://schemas.openxmlformats.org/officeDocument/2006/relationships/hyperlink" Target="http://www.participatorymethods.org/sites/participatorymethods.org/files/Arnstein%20ladder%201969.pdf" TargetMode="External"/><Relationship Id="rId14" Type="http://schemas.openxmlformats.org/officeDocument/2006/relationships/hyperlink" Target="https://www.estyn.gov.wales/effective-practice/preparing-implement-new-curriculum-through-involving-pupils" TargetMode="External"/><Relationship Id="rId22" Type="http://schemas.openxmlformats.org/officeDocument/2006/relationships/hyperlink" Target="https://educationendowmentfoundation.org.uk/projects-and-evaluation/projects/embedding-formative-assessment/#search" TargetMode="External"/><Relationship Id="rId27" Type="http://schemas.openxmlformats.org/officeDocument/2006/relationships/package" Target="embeddings/Microsoft_PowerPoint_Slide1.sldx"/><Relationship Id="rId30" Type="http://schemas.openxmlformats.org/officeDocument/2006/relationships/image" Target="media/image4.emf"/><Relationship Id="rId35" Type="http://schemas.openxmlformats.org/officeDocument/2006/relationships/package" Target="embeddings/Microsoft_PowerPoint_Slide5.sldx"/><Relationship Id="rId43" Type="http://schemas.openxmlformats.org/officeDocument/2006/relationships/image" Target="media/image10.emf"/><Relationship Id="rId48" Type="http://schemas.openxmlformats.org/officeDocument/2006/relationships/package" Target="embeddings/Microsoft_PowerPoint_Slide11.sldx"/><Relationship Id="rId56" Type="http://schemas.openxmlformats.org/officeDocument/2006/relationships/fontTable" Target="fontTable.xml"/><Relationship Id="rId8" Type="http://schemas.openxmlformats.org/officeDocument/2006/relationships/hyperlink" Target="https://eff.clee.utk.edu/assessment/respons2.htm" TargetMode="External"/><Relationship Id="rId51" Type="http://schemas.openxmlformats.org/officeDocument/2006/relationships/hyperlink" Target="https://sewales.org.uk/getattachment/05dd711d-46c4-4834-b49f-b4cd533e870b/PTA-UK-Developing-Parent-Voice-at-Your-School.pdf.asp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E4616-04A0-48B1-BC93-AEEFD3CA4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6393</Words>
  <Characters>36443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1602300</vt:lpstr>
    </vt:vector>
  </TitlesOfParts>
  <Company>The Principles of Practice and Progress</Company>
  <LinksUpToDate>false</LinksUpToDate>
  <CharactersWithSpaces>42751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1602300</dc:title>
  <dc:subject/>
  <dc:creator>Chloe Griffiths (1602300)</dc:creator>
  <cp:keywords/>
  <dc:description/>
  <cp:lastModifiedBy>chloe griffiths</cp:lastModifiedBy>
  <cp:revision>3</cp:revision>
  <cp:lastPrinted>2018-11-19T19:10:00Z</cp:lastPrinted>
  <dcterms:created xsi:type="dcterms:W3CDTF">2018-11-19T19:45:00Z</dcterms:created>
  <dcterms:modified xsi:type="dcterms:W3CDTF">2018-11-19T19:51:00Z</dcterms:modified>
</cp:coreProperties>
</file>