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24A4BE3E" w:rsidR="007014DD" w:rsidRDefault="00781DAA" w:rsidP="00C20E8D">
      <w:r w:rsidRPr="000F2746">
        <w:rPr>
          <w:noProof/>
          <w:sz w:val="64"/>
          <w:szCs w:val="64"/>
          <w:lang w:eastAsia="en-GB"/>
        </w:rPr>
        <w:drawing>
          <wp:anchor distT="0" distB="0" distL="114300" distR="114300" simplePos="0" relativeHeight="251659264" behindDoc="1" locked="0" layoutInCell="1" allowOverlap="1" wp14:anchorId="331F75AD" wp14:editId="78CFFED1">
            <wp:simplePos x="0" y="0"/>
            <wp:positionH relativeFrom="margin">
              <wp:posOffset>-265032</wp:posOffset>
            </wp:positionH>
            <wp:positionV relativeFrom="margin">
              <wp:posOffset>-705371</wp:posOffset>
            </wp:positionV>
            <wp:extent cx="5924550" cy="1943100"/>
            <wp:effectExtent l="0" t="0" r="0" b="0"/>
            <wp:wrapSquare wrapText="bothSides"/>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455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19053883" w:rsidR="007014DD" w:rsidRDefault="007014DD"/>
    <w:p w14:paraId="65A8D12B" w14:textId="77777777" w:rsidR="00C20E8D" w:rsidRDefault="00C20E8D" w:rsidP="00F5526D">
      <w:pPr>
        <w:pStyle w:val="Title"/>
        <w:jc w:val="center"/>
        <w:rPr>
          <w:rFonts w:ascii="Arial" w:hAnsi="Arial" w:cs="Arial"/>
        </w:rPr>
      </w:pPr>
    </w:p>
    <w:p w14:paraId="278C073F" w14:textId="77777777" w:rsidR="00C20E8D" w:rsidRDefault="00C20E8D" w:rsidP="00F5526D">
      <w:pPr>
        <w:pStyle w:val="Title"/>
        <w:jc w:val="center"/>
        <w:rPr>
          <w:rFonts w:ascii="Arial" w:hAnsi="Arial" w:cs="Arial"/>
        </w:rPr>
      </w:pPr>
    </w:p>
    <w:p w14:paraId="2BDD7BCF" w14:textId="7434C58F" w:rsidR="00781DAA" w:rsidRPr="001272C0" w:rsidRDefault="00781DAA" w:rsidP="00F5526D">
      <w:pPr>
        <w:pStyle w:val="Title"/>
        <w:jc w:val="center"/>
        <w:rPr>
          <w:rFonts w:ascii="Arial" w:hAnsi="Arial" w:cs="Arial"/>
          <w:sz w:val="72"/>
          <w:szCs w:val="72"/>
        </w:rPr>
      </w:pPr>
      <w:r w:rsidRPr="001272C0">
        <w:rPr>
          <w:rFonts w:ascii="Arial" w:hAnsi="Arial" w:cs="Arial"/>
          <w:sz w:val="72"/>
          <w:szCs w:val="72"/>
        </w:rPr>
        <w:t>Should Frontline Officers wear Body Worn Video as Standard?</w:t>
      </w:r>
    </w:p>
    <w:p w14:paraId="086DE1D4" w14:textId="77777777" w:rsidR="00F5526D" w:rsidRDefault="00F5526D">
      <w:pPr>
        <w:rPr>
          <w:sz w:val="96"/>
          <w:szCs w:val="96"/>
        </w:rPr>
      </w:pPr>
    </w:p>
    <w:p w14:paraId="40D9879F" w14:textId="77777777" w:rsidR="00C20E8D" w:rsidRDefault="00C20E8D" w:rsidP="00EC0EEC">
      <w:pPr>
        <w:spacing w:line="480" w:lineRule="auto"/>
        <w:rPr>
          <w:rFonts w:ascii="Arial" w:hAnsi="Arial" w:cs="Arial"/>
          <w:sz w:val="28"/>
          <w:szCs w:val="28"/>
        </w:rPr>
      </w:pPr>
    </w:p>
    <w:p w14:paraId="5DAE2329" w14:textId="2FE35FA8" w:rsidR="00BB4200" w:rsidRPr="001272C0" w:rsidRDefault="00BB4200" w:rsidP="00EC0EEC">
      <w:pPr>
        <w:spacing w:line="480" w:lineRule="auto"/>
        <w:rPr>
          <w:rFonts w:ascii="Arial" w:hAnsi="Arial" w:cs="Arial"/>
          <w:sz w:val="36"/>
          <w:szCs w:val="36"/>
        </w:rPr>
      </w:pPr>
      <w:r w:rsidRPr="001272C0">
        <w:rPr>
          <w:rFonts w:ascii="Arial" w:hAnsi="Arial" w:cs="Arial"/>
          <w:b/>
          <w:bCs/>
          <w:sz w:val="36"/>
          <w:szCs w:val="36"/>
        </w:rPr>
        <w:t xml:space="preserve">Name of </w:t>
      </w:r>
      <w:r w:rsidR="00C513CB" w:rsidRPr="001272C0">
        <w:rPr>
          <w:rFonts w:ascii="Arial" w:hAnsi="Arial" w:cs="Arial"/>
          <w:b/>
          <w:bCs/>
          <w:sz w:val="36"/>
          <w:szCs w:val="36"/>
        </w:rPr>
        <w:t>S</w:t>
      </w:r>
      <w:r w:rsidRPr="001272C0">
        <w:rPr>
          <w:rFonts w:ascii="Arial" w:hAnsi="Arial" w:cs="Arial"/>
          <w:b/>
          <w:bCs/>
          <w:sz w:val="36"/>
          <w:szCs w:val="36"/>
        </w:rPr>
        <w:t>tudent</w:t>
      </w:r>
      <w:r w:rsidR="00781DAA" w:rsidRPr="001272C0">
        <w:rPr>
          <w:rFonts w:ascii="Arial" w:hAnsi="Arial" w:cs="Arial"/>
          <w:b/>
          <w:bCs/>
          <w:sz w:val="36"/>
          <w:szCs w:val="36"/>
        </w:rPr>
        <w:t>:</w:t>
      </w:r>
      <w:r w:rsidR="00781DAA" w:rsidRPr="001272C0">
        <w:rPr>
          <w:rFonts w:ascii="Arial" w:hAnsi="Arial" w:cs="Arial"/>
          <w:sz w:val="36"/>
          <w:szCs w:val="36"/>
        </w:rPr>
        <w:t xml:space="preserve"> Jaswant Singh</w:t>
      </w:r>
    </w:p>
    <w:p w14:paraId="69A5153D" w14:textId="7990DBFC" w:rsidR="00BB4200" w:rsidRPr="001272C0" w:rsidRDefault="00BB4200" w:rsidP="00EC0EEC">
      <w:pPr>
        <w:spacing w:line="480" w:lineRule="auto"/>
        <w:rPr>
          <w:rFonts w:ascii="Arial" w:hAnsi="Arial" w:cs="Arial"/>
          <w:sz w:val="36"/>
          <w:szCs w:val="36"/>
        </w:rPr>
      </w:pPr>
      <w:r w:rsidRPr="001272C0">
        <w:rPr>
          <w:rFonts w:ascii="Arial" w:hAnsi="Arial" w:cs="Arial"/>
          <w:b/>
          <w:bCs/>
          <w:sz w:val="36"/>
          <w:szCs w:val="36"/>
        </w:rPr>
        <w:t xml:space="preserve">Student </w:t>
      </w:r>
      <w:r w:rsidR="00C513CB" w:rsidRPr="001272C0">
        <w:rPr>
          <w:rFonts w:ascii="Arial" w:hAnsi="Arial" w:cs="Arial"/>
          <w:b/>
          <w:bCs/>
          <w:sz w:val="36"/>
          <w:szCs w:val="36"/>
        </w:rPr>
        <w:t>N</w:t>
      </w:r>
      <w:r w:rsidRPr="001272C0">
        <w:rPr>
          <w:rFonts w:ascii="Arial" w:hAnsi="Arial" w:cs="Arial"/>
          <w:b/>
          <w:bCs/>
          <w:sz w:val="36"/>
          <w:szCs w:val="36"/>
        </w:rPr>
        <w:t>umber</w:t>
      </w:r>
      <w:r w:rsidR="00781DAA" w:rsidRPr="001272C0">
        <w:rPr>
          <w:rFonts w:ascii="Arial" w:hAnsi="Arial" w:cs="Arial"/>
          <w:b/>
          <w:bCs/>
          <w:sz w:val="36"/>
          <w:szCs w:val="36"/>
        </w:rPr>
        <w:t>:</w:t>
      </w:r>
      <w:r w:rsidR="00781DAA" w:rsidRPr="001272C0">
        <w:rPr>
          <w:rFonts w:ascii="Arial" w:hAnsi="Arial" w:cs="Arial"/>
          <w:sz w:val="36"/>
          <w:szCs w:val="36"/>
        </w:rPr>
        <w:t xml:space="preserve"> 22458522</w:t>
      </w:r>
    </w:p>
    <w:p w14:paraId="3558B34B" w14:textId="4F6A5C53" w:rsidR="00BB4200" w:rsidRPr="001272C0" w:rsidRDefault="00BB4200" w:rsidP="00EC0EEC">
      <w:pPr>
        <w:spacing w:line="480" w:lineRule="auto"/>
        <w:rPr>
          <w:rFonts w:ascii="Arial" w:hAnsi="Arial" w:cs="Arial"/>
          <w:sz w:val="36"/>
          <w:szCs w:val="36"/>
        </w:rPr>
      </w:pPr>
      <w:r w:rsidRPr="001272C0">
        <w:rPr>
          <w:rFonts w:ascii="Arial" w:hAnsi="Arial" w:cs="Arial"/>
          <w:b/>
          <w:bCs/>
          <w:sz w:val="36"/>
          <w:szCs w:val="36"/>
        </w:rPr>
        <w:t xml:space="preserve">Degree </w:t>
      </w:r>
      <w:r w:rsidR="00C513CB" w:rsidRPr="001272C0">
        <w:rPr>
          <w:rFonts w:ascii="Arial" w:hAnsi="Arial" w:cs="Arial"/>
          <w:b/>
          <w:bCs/>
          <w:sz w:val="36"/>
          <w:szCs w:val="36"/>
        </w:rPr>
        <w:t>T</w:t>
      </w:r>
      <w:r w:rsidRPr="001272C0">
        <w:rPr>
          <w:rFonts w:ascii="Arial" w:hAnsi="Arial" w:cs="Arial"/>
          <w:b/>
          <w:bCs/>
          <w:sz w:val="36"/>
          <w:szCs w:val="36"/>
        </w:rPr>
        <w:t>itle</w:t>
      </w:r>
      <w:r w:rsidR="00781DAA" w:rsidRPr="001272C0">
        <w:rPr>
          <w:rFonts w:ascii="Arial" w:hAnsi="Arial" w:cs="Arial"/>
          <w:b/>
          <w:bCs/>
          <w:sz w:val="36"/>
          <w:szCs w:val="36"/>
        </w:rPr>
        <w:t>:</w:t>
      </w:r>
      <w:r w:rsidR="00781DAA" w:rsidRPr="001272C0">
        <w:rPr>
          <w:rFonts w:ascii="Arial" w:hAnsi="Arial" w:cs="Arial"/>
          <w:sz w:val="36"/>
          <w:szCs w:val="36"/>
        </w:rPr>
        <w:t xml:space="preserve"> BSc (Hons) Professional Policing Practice</w:t>
      </w:r>
    </w:p>
    <w:p w14:paraId="4382D627" w14:textId="6049338E" w:rsidR="00781DAA" w:rsidRPr="001272C0" w:rsidRDefault="00781DAA" w:rsidP="00EC0EEC">
      <w:pPr>
        <w:spacing w:line="480" w:lineRule="auto"/>
        <w:rPr>
          <w:rFonts w:ascii="Arial" w:hAnsi="Arial" w:cs="Arial"/>
          <w:sz w:val="36"/>
          <w:szCs w:val="36"/>
        </w:rPr>
      </w:pPr>
      <w:r w:rsidRPr="001272C0">
        <w:rPr>
          <w:rFonts w:ascii="Arial" w:hAnsi="Arial" w:cs="Arial"/>
          <w:b/>
          <w:bCs/>
          <w:sz w:val="36"/>
          <w:szCs w:val="36"/>
        </w:rPr>
        <w:t>Due Date:</w:t>
      </w:r>
      <w:r w:rsidRPr="001272C0">
        <w:rPr>
          <w:rFonts w:ascii="Arial" w:hAnsi="Arial" w:cs="Arial"/>
          <w:sz w:val="36"/>
          <w:szCs w:val="36"/>
        </w:rPr>
        <w:t xml:space="preserve"> 5</w:t>
      </w:r>
      <w:r w:rsidRPr="001272C0">
        <w:rPr>
          <w:rFonts w:ascii="Arial" w:hAnsi="Arial" w:cs="Arial"/>
          <w:sz w:val="36"/>
          <w:szCs w:val="36"/>
          <w:vertAlign w:val="superscript"/>
        </w:rPr>
        <w:t>th</w:t>
      </w:r>
      <w:r w:rsidRPr="001272C0">
        <w:rPr>
          <w:rFonts w:ascii="Arial" w:hAnsi="Arial" w:cs="Arial"/>
          <w:sz w:val="36"/>
          <w:szCs w:val="36"/>
        </w:rPr>
        <w:t xml:space="preserve"> January 2025</w:t>
      </w:r>
    </w:p>
    <w:p w14:paraId="2F2A8A90" w14:textId="10649881" w:rsidR="001272C0" w:rsidRDefault="00781DAA" w:rsidP="001272C0">
      <w:pPr>
        <w:spacing w:line="480" w:lineRule="auto"/>
        <w:rPr>
          <w:rFonts w:ascii="Arial" w:hAnsi="Arial" w:cs="Arial"/>
          <w:b/>
          <w:bCs/>
          <w:sz w:val="36"/>
          <w:szCs w:val="36"/>
        </w:rPr>
      </w:pPr>
      <w:r w:rsidRPr="001272C0">
        <w:rPr>
          <w:rFonts w:ascii="Arial" w:hAnsi="Arial" w:cs="Arial"/>
          <w:b/>
          <w:bCs/>
          <w:sz w:val="36"/>
          <w:szCs w:val="36"/>
        </w:rPr>
        <w:t>Word Count:</w:t>
      </w:r>
      <w:r w:rsidR="00040AE1">
        <w:rPr>
          <w:rFonts w:ascii="Arial" w:hAnsi="Arial" w:cs="Arial"/>
          <w:b/>
          <w:bCs/>
          <w:sz w:val="36"/>
          <w:szCs w:val="36"/>
        </w:rPr>
        <w:t xml:space="preserve"> </w:t>
      </w:r>
      <w:r w:rsidR="00040AE1" w:rsidRPr="001E14BD">
        <w:rPr>
          <w:rFonts w:ascii="Arial" w:hAnsi="Arial" w:cs="Arial"/>
          <w:sz w:val="36"/>
          <w:szCs w:val="36"/>
        </w:rPr>
        <w:t>8,477</w:t>
      </w:r>
      <w:r w:rsidR="00040AE1">
        <w:rPr>
          <w:rFonts w:ascii="Arial" w:hAnsi="Arial" w:cs="Arial"/>
          <w:b/>
          <w:bCs/>
          <w:sz w:val="36"/>
          <w:szCs w:val="36"/>
        </w:rPr>
        <w:t xml:space="preserve"> </w:t>
      </w:r>
    </w:p>
    <w:p w14:paraId="12415FB3" w14:textId="1614987C" w:rsidR="00C513CB" w:rsidRPr="001272C0" w:rsidRDefault="00BB4200" w:rsidP="001272C0">
      <w:pPr>
        <w:spacing w:line="480" w:lineRule="auto"/>
        <w:rPr>
          <w:rFonts w:ascii="Arial" w:hAnsi="Arial" w:cs="Arial"/>
          <w:b/>
          <w:bCs/>
          <w:sz w:val="36"/>
          <w:szCs w:val="36"/>
        </w:rPr>
      </w:pPr>
      <w:r w:rsidRPr="00F847F2">
        <w:rPr>
          <w:rFonts w:ascii="Arial" w:hAnsi="Arial" w:cs="Arial"/>
          <w:b/>
          <w:bCs/>
          <w:sz w:val="24"/>
          <w:szCs w:val="24"/>
          <w:u w:val="single"/>
        </w:rPr>
        <w:lastRenderedPageBreak/>
        <w:t xml:space="preserve">Acknowledgements </w:t>
      </w:r>
      <w:r w:rsidR="00EB450A" w:rsidRPr="00F847F2">
        <w:rPr>
          <w:rFonts w:ascii="Arial" w:hAnsi="Arial" w:cs="Arial"/>
          <w:b/>
          <w:bCs/>
          <w:sz w:val="24"/>
          <w:szCs w:val="24"/>
          <w:u w:val="single"/>
        </w:rPr>
        <w:t xml:space="preserve"> </w:t>
      </w:r>
    </w:p>
    <w:p w14:paraId="2DD18FE7" w14:textId="589F4366" w:rsidR="00F5526D" w:rsidRDefault="00D76F86" w:rsidP="00D76F86">
      <w:pPr>
        <w:spacing w:line="480" w:lineRule="auto"/>
        <w:rPr>
          <w:rFonts w:ascii="Arial" w:hAnsi="Arial" w:cs="Arial"/>
          <w:sz w:val="24"/>
          <w:szCs w:val="24"/>
        </w:rPr>
      </w:pPr>
      <w:r>
        <w:rPr>
          <w:rFonts w:ascii="Arial" w:hAnsi="Arial" w:cs="Arial"/>
          <w:sz w:val="24"/>
          <w:szCs w:val="24"/>
        </w:rPr>
        <w:t>I would like to express my sincere gratitude to my wife, children, and family for their unwavering support and encouragement throughout the duration of my three-year journey in this project and degree program.</w:t>
      </w:r>
    </w:p>
    <w:p w14:paraId="05695D34" w14:textId="77777777" w:rsidR="009F5BCF" w:rsidRDefault="009F5BCF" w:rsidP="00D76F86">
      <w:pPr>
        <w:spacing w:line="480" w:lineRule="auto"/>
        <w:rPr>
          <w:rFonts w:ascii="Arial" w:hAnsi="Arial" w:cs="Arial"/>
          <w:sz w:val="24"/>
          <w:szCs w:val="24"/>
        </w:rPr>
      </w:pPr>
    </w:p>
    <w:p w14:paraId="68533670" w14:textId="5B5C66BD" w:rsidR="009F5BCF" w:rsidRDefault="00D76F86" w:rsidP="00D76F86">
      <w:pPr>
        <w:spacing w:line="480" w:lineRule="auto"/>
        <w:rPr>
          <w:rFonts w:ascii="Arial" w:hAnsi="Arial" w:cs="Arial"/>
          <w:sz w:val="24"/>
          <w:szCs w:val="24"/>
        </w:rPr>
      </w:pPr>
      <w:r>
        <w:rPr>
          <w:rFonts w:ascii="Arial" w:hAnsi="Arial" w:cs="Arial"/>
          <w:sz w:val="24"/>
          <w:szCs w:val="24"/>
        </w:rPr>
        <w:t>I would like to express my sincere gratitude to my colleagues on my shift, my supervisor, PS Jenkins, PS Briggs, PS Rees, my assessor, Jones, the PDU team, and the Gwent Police for their invaluable support. Your provision of the necessary tools has been instrumental in enabling me to complete this dissertation. Moreover, I appreciate the attention to my well-being throughout the three years I have pursued this degree.</w:t>
      </w:r>
    </w:p>
    <w:p w14:paraId="24E6D61C" w14:textId="77777777" w:rsidR="009F5BCF" w:rsidRDefault="009F5BCF" w:rsidP="00D76F86">
      <w:pPr>
        <w:spacing w:line="480" w:lineRule="auto"/>
        <w:rPr>
          <w:rFonts w:ascii="Arial" w:hAnsi="Arial" w:cs="Arial"/>
          <w:sz w:val="24"/>
          <w:szCs w:val="24"/>
        </w:rPr>
      </w:pPr>
    </w:p>
    <w:p w14:paraId="77537B92" w14:textId="1B0A04CA" w:rsidR="00DD7FF7" w:rsidRDefault="007460F0" w:rsidP="00D76F86">
      <w:pPr>
        <w:spacing w:line="480" w:lineRule="auto"/>
        <w:rPr>
          <w:rFonts w:ascii="Arial" w:hAnsi="Arial" w:cs="Arial"/>
          <w:sz w:val="24"/>
          <w:szCs w:val="24"/>
        </w:rPr>
      </w:pPr>
      <w:r>
        <w:rPr>
          <w:rFonts w:ascii="Arial" w:hAnsi="Arial" w:cs="Arial"/>
          <w:sz w:val="24"/>
          <w:szCs w:val="24"/>
        </w:rPr>
        <w:t>I would like to extend my heartfelt gratitude to all uniformed officers and police staff of Gwent Police who participated in the survey conducted for this dissertation.</w:t>
      </w:r>
    </w:p>
    <w:p w14:paraId="0568731B" w14:textId="77777777" w:rsidR="009F5BCF" w:rsidRDefault="009F5BCF" w:rsidP="00D76F86">
      <w:pPr>
        <w:spacing w:line="480" w:lineRule="auto"/>
        <w:rPr>
          <w:rFonts w:ascii="Arial" w:hAnsi="Arial" w:cs="Arial"/>
          <w:sz w:val="24"/>
          <w:szCs w:val="24"/>
        </w:rPr>
      </w:pPr>
    </w:p>
    <w:p w14:paraId="38CF3CB8" w14:textId="79D95770" w:rsidR="007460F0" w:rsidRDefault="000F523B" w:rsidP="00D76F86">
      <w:pPr>
        <w:spacing w:line="480" w:lineRule="auto"/>
        <w:rPr>
          <w:rFonts w:ascii="Arial" w:hAnsi="Arial" w:cs="Arial"/>
          <w:sz w:val="24"/>
          <w:szCs w:val="24"/>
        </w:rPr>
      </w:pPr>
      <w:r>
        <w:rPr>
          <w:rFonts w:ascii="Arial" w:hAnsi="Arial" w:cs="Arial"/>
          <w:sz w:val="24"/>
          <w:szCs w:val="24"/>
        </w:rPr>
        <w:t xml:space="preserve"> Finally, I would like to express my sincere gratitude to The University of Wales Trinity Saint David, as well as to Jane Davies, Michelle Hill, and all staff members associated with the program, for the invaluable support provided throughout this degree and dissertation.</w:t>
      </w:r>
    </w:p>
    <w:p w14:paraId="4C077EDB" w14:textId="77777777" w:rsidR="00297E98" w:rsidRDefault="00297E98">
      <w:pPr>
        <w:rPr>
          <w:rFonts w:ascii="Arial" w:hAnsi="Arial" w:cs="Arial"/>
          <w:b/>
          <w:bCs/>
          <w:sz w:val="20"/>
          <w:szCs w:val="20"/>
          <w:u w:val="single"/>
        </w:rPr>
      </w:pPr>
      <w:r>
        <w:rPr>
          <w:rFonts w:ascii="Arial" w:hAnsi="Arial" w:cs="Arial"/>
          <w:b/>
          <w:bCs/>
          <w:sz w:val="20"/>
          <w:szCs w:val="20"/>
          <w:u w:val="single"/>
        </w:rPr>
        <w:br w:type="page"/>
      </w:r>
    </w:p>
    <w:p w14:paraId="0121ACE7" w14:textId="59A28CFC" w:rsidR="003E6CEA" w:rsidRPr="00373ED4" w:rsidRDefault="003E6CEA" w:rsidP="00373ED4">
      <w:pPr>
        <w:spacing w:line="480" w:lineRule="auto"/>
        <w:rPr>
          <w:rFonts w:ascii="Arial" w:hAnsi="Arial" w:cs="Arial"/>
          <w:b/>
          <w:bCs/>
          <w:sz w:val="20"/>
          <w:szCs w:val="20"/>
          <w:u w:val="single"/>
        </w:rPr>
      </w:pPr>
      <w:r w:rsidRPr="00373ED4">
        <w:rPr>
          <w:rFonts w:ascii="Arial" w:hAnsi="Arial" w:cs="Arial"/>
          <w:b/>
          <w:bCs/>
          <w:sz w:val="20"/>
          <w:szCs w:val="20"/>
          <w:u w:val="single"/>
        </w:rPr>
        <w:lastRenderedPageBreak/>
        <w:t xml:space="preserve">Declaration </w:t>
      </w:r>
    </w:p>
    <w:p w14:paraId="03F2DB56"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This work has not previously been accepted in substance for any degree and is not being concurrently submitted in candidature for any degree.</w:t>
      </w:r>
    </w:p>
    <w:p w14:paraId="16D51550" w14:textId="1586358B" w:rsidR="003E6CEA" w:rsidRPr="00373ED4" w:rsidRDefault="003E6CEA" w:rsidP="00373ED4">
      <w:pPr>
        <w:spacing w:after="0" w:line="480" w:lineRule="auto"/>
        <w:rPr>
          <w:rFonts w:ascii="Baguet Script" w:hAnsi="Baguet Script" w:cs="Arial"/>
          <w:sz w:val="20"/>
          <w:szCs w:val="20"/>
        </w:rPr>
      </w:pPr>
      <w:r w:rsidRPr="00373ED4">
        <w:rPr>
          <w:rFonts w:ascii="Arial" w:hAnsi="Arial" w:cs="Arial"/>
          <w:sz w:val="20"/>
          <w:szCs w:val="20"/>
        </w:rPr>
        <w:t>Signed:</w:t>
      </w:r>
      <w:r w:rsidR="00373ED4">
        <w:rPr>
          <w:rFonts w:ascii="Arial" w:hAnsi="Arial" w:cs="Arial"/>
          <w:sz w:val="20"/>
          <w:szCs w:val="20"/>
        </w:rPr>
        <w:t xml:space="preserve"> </w:t>
      </w:r>
      <w:r w:rsidR="00373ED4" w:rsidRPr="00373ED4">
        <w:rPr>
          <w:rFonts w:ascii="Baguet Script" w:hAnsi="Baguet Script" w:cs="Arial"/>
          <w:sz w:val="20"/>
          <w:szCs w:val="20"/>
        </w:rPr>
        <w:t>J</w:t>
      </w:r>
      <w:r w:rsidR="00373ED4">
        <w:rPr>
          <w:rFonts w:ascii="Baguet Script" w:hAnsi="Baguet Script" w:cs="Arial"/>
          <w:sz w:val="20"/>
          <w:szCs w:val="20"/>
        </w:rPr>
        <w:t xml:space="preserve">aswant </w:t>
      </w:r>
      <w:r w:rsidR="00373ED4" w:rsidRPr="00373ED4">
        <w:rPr>
          <w:rFonts w:ascii="Baguet Script" w:hAnsi="Baguet Script" w:cs="Arial"/>
          <w:sz w:val="20"/>
          <w:szCs w:val="20"/>
        </w:rPr>
        <w:t xml:space="preserve">Singh </w:t>
      </w:r>
    </w:p>
    <w:p w14:paraId="079F5D57" w14:textId="4C35C660"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 xml:space="preserve">Date: </w:t>
      </w:r>
      <w:r w:rsidR="00373ED4">
        <w:rPr>
          <w:rFonts w:ascii="Arial" w:hAnsi="Arial" w:cs="Arial"/>
          <w:sz w:val="20"/>
          <w:szCs w:val="20"/>
        </w:rPr>
        <w:t>06/01/2026</w:t>
      </w:r>
    </w:p>
    <w:p w14:paraId="5CEABA4C" w14:textId="77777777" w:rsidR="00297E98" w:rsidRDefault="00297E98" w:rsidP="00373ED4">
      <w:pPr>
        <w:spacing w:after="0" w:line="480" w:lineRule="auto"/>
        <w:rPr>
          <w:rFonts w:ascii="Arial" w:hAnsi="Arial" w:cs="Arial"/>
          <w:sz w:val="20"/>
          <w:szCs w:val="20"/>
        </w:rPr>
      </w:pPr>
    </w:p>
    <w:p w14:paraId="4A826161" w14:textId="73E2BFF3"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 xml:space="preserve">STATEMENT 1 </w:t>
      </w:r>
    </w:p>
    <w:p w14:paraId="06DE9CD7"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This dissertation is being submitted in partial fulfilment of the requirements for the degree of BA.</w:t>
      </w:r>
    </w:p>
    <w:p w14:paraId="25339E8D" w14:textId="1EF2B998" w:rsidR="003E6CEA" w:rsidRPr="00373ED4" w:rsidRDefault="003E6CEA" w:rsidP="00373ED4">
      <w:pPr>
        <w:spacing w:after="0" w:line="480" w:lineRule="auto"/>
        <w:rPr>
          <w:rFonts w:ascii="Baguet Script" w:hAnsi="Baguet Script" w:cs="Arial"/>
          <w:sz w:val="20"/>
          <w:szCs w:val="20"/>
        </w:rPr>
      </w:pPr>
      <w:r w:rsidRPr="00373ED4">
        <w:rPr>
          <w:rFonts w:ascii="Arial" w:hAnsi="Arial" w:cs="Arial"/>
          <w:sz w:val="20"/>
          <w:szCs w:val="20"/>
        </w:rPr>
        <w:t>Signed:</w:t>
      </w:r>
      <w:r w:rsidR="00373ED4">
        <w:rPr>
          <w:rFonts w:ascii="Arial" w:hAnsi="Arial" w:cs="Arial"/>
          <w:sz w:val="20"/>
          <w:szCs w:val="20"/>
        </w:rPr>
        <w:t xml:space="preserve"> </w:t>
      </w:r>
      <w:r w:rsidR="00373ED4" w:rsidRPr="00373ED4">
        <w:rPr>
          <w:rFonts w:ascii="Baguet Script" w:hAnsi="Baguet Script" w:cs="Arial"/>
          <w:sz w:val="20"/>
          <w:szCs w:val="20"/>
        </w:rPr>
        <w:t>J</w:t>
      </w:r>
      <w:r w:rsidR="00373ED4">
        <w:rPr>
          <w:rFonts w:ascii="Baguet Script" w:hAnsi="Baguet Script" w:cs="Arial"/>
          <w:sz w:val="20"/>
          <w:szCs w:val="20"/>
        </w:rPr>
        <w:t xml:space="preserve">aswant </w:t>
      </w:r>
      <w:r w:rsidR="00373ED4" w:rsidRPr="00373ED4">
        <w:rPr>
          <w:rFonts w:ascii="Baguet Script" w:hAnsi="Baguet Script" w:cs="Arial"/>
          <w:sz w:val="20"/>
          <w:szCs w:val="20"/>
        </w:rPr>
        <w:t xml:space="preserve">Singh </w:t>
      </w:r>
    </w:p>
    <w:p w14:paraId="08136169" w14:textId="337D015F" w:rsidR="00373ED4" w:rsidRDefault="003E6CEA" w:rsidP="007E37F8">
      <w:pPr>
        <w:spacing w:after="0" w:line="480" w:lineRule="auto"/>
        <w:rPr>
          <w:rFonts w:ascii="Arial" w:hAnsi="Arial" w:cs="Arial"/>
          <w:sz w:val="20"/>
          <w:szCs w:val="20"/>
        </w:rPr>
      </w:pPr>
      <w:r w:rsidRPr="00373ED4">
        <w:rPr>
          <w:rFonts w:ascii="Arial" w:hAnsi="Arial" w:cs="Arial"/>
          <w:sz w:val="20"/>
          <w:szCs w:val="20"/>
        </w:rPr>
        <w:t xml:space="preserve">Date: </w:t>
      </w:r>
      <w:r w:rsidR="007E37F8">
        <w:rPr>
          <w:rFonts w:ascii="Arial" w:hAnsi="Arial" w:cs="Arial"/>
          <w:sz w:val="20"/>
          <w:szCs w:val="20"/>
        </w:rPr>
        <w:t>06/01/2026</w:t>
      </w:r>
    </w:p>
    <w:p w14:paraId="7E42249F" w14:textId="77777777" w:rsidR="00297E98" w:rsidRPr="00373ED4" w:rsidRDefault="00297E98" w:rsidP="007E37F8">
      <w:pPr>
        <w:spacing w:after="0" w:line="480" w:lineRule="auto"/>
        <w:rPr>
          <w:rFonts w:ascii="Arial" w:hAnsi="Arial" w:cs="Arial"/>
          <w:sz w:val="20"/>
          <w:szCs w:val="20"/>
        </w:rPr>
      </w:pPr>
    </w:p>
    <w:p w14:paraId="7D23BC5D"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STATEMENT 2</w:t>
      </w:r>
    </w:p>
    <w:p w14:paraId="5EFE3FA8"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This dissertation is the result of my own independent work/investigation, except where otherwise stated.</w:t>
      </w:r>
    </w:p>
    <w:p w14:paraId="5ADD043E" w14:textId="635B1BFF"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Other sources are acknowledged by footnotes giving explicit references</w:t>
      </w:r>
      <w:r w:rsidR="00AA14E2" w:rsidRPr="00373ED4">
        <w:rPr>
          <w:rFonts w:ascii="Arial" w:hAnsi="Arial" w:cs="Arial"/>
          <w:sz w:val="20"/>
          <w:szCs w:val="20"/>
        </w:rPr>
        <w:t xml:space="preserve">. </w:t>
      </w:r>
      <w:r w:rsidRPr="00373ED4">
        <w:rPr>
          <w:rFonts w:ascii="Arial" w:hAnsi="Arial" w:cs="Arial"/>
          <w:sz w:val="20"/>
          <w:szCs w:val="20"/>
        </w:rPr>
        <w:t>A bibliography is appended.</w:t>
      </w:r>
    </w:p>
    <w:p w14:paraId="6BF8B429" w14:textId="3D31041A" w:rsidR="003E6CEA" w:rsidRPr="00373ED4" w:rsidRDefault="003E6CEA" w:rsidP="00373ED4">
      <w:pPr>
        <w:spacing w:after="0" w:line="480" w:lineRule="auto"/>
        <w:rPr>
          <w:rFonts w:ascii="Baguet Script" w:hAnsi="Baguet Script" w:cs="Arial"/>
          <w:sz w:val="20"/>
          <w:szCs w:val="20"/>
        </w:rPr>
      </w:pPr>
      <w:r w:rsidRPr="00373ED4">
        <w:rPr>
          <w:rFonts w:ascii="Arial" w:hAnsi="Arial" w:cs="Arial"/>
          <w:sz w:val="20"/>
          <w:szCs w:val="20"/>
        </w:rPr>
        <w:t>Signed:</w:t>
      </w:r>
      <w:r w:rsidR="00373ED4">
        <w:rPr>
          <w:rFonts w:ascii="Arial" w:hAnsi="Arial" w:cs="Arial"/>
          <w:sz w:val="20"/>
          <w:szCs w:val="20"/>
        </w:rPr>
        <w:t xml:space="preserve"> </w:t>
      </w:r>
      <w:r w:rsidR="00373ED4" w:rsidRPr="00373ED4">
        <w:rPr>
          <w:rFonts w:ascii="Baguet Script" w:hAnsi="Baguet Script" w:cs="Arial"/>
          <w:sz w:val="20"/>
          <w:szCs w:val="20"/>
        </w:rPr>
        <w:t>J</w:t>
      </w:r>
      <w:r w:rsidR="00373ED4">
        <w:rPr>
          <w:rFonts w:ascii="Baguet Script" w:hAnsi="Baguet Script" w:cs="Arial"/>
          <w:sz w:val="20"/>
          <w:szCs w:val="20"/>
        </w:rPr>
        <w:t xml:space="preserve">aswant </w:t>
      </w:r>
      <w:r w:rsidR="00373ED4" w:rsidRPr="00373ED4">
        <w:rPr>
          <w:rFonts w:ascii="Baguet Script" w:hAnsi="Baguet Script" w:cs="Arial"/>
          <w:sz w:val="20"/>
          <w:szCs w:val="20"/>
        </w:rPr>
        <w:t xml:space="preserve">Singh </w:t>
      </w:r>
    </w:p>
    <w:p w14:paraId="3F24697A" w14:textId="1E53B95B"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 xml:space="preserve">Date: </w:t>
      </w:r>
      <w:r w:rsidR="007E37F8">
        <w:rPr>
          <w:rFonts w:ascii="Arial" w:hAnsi="Arial" w:cs="Arial"/>
          <w:sz w:val="20"/>
          <w:szCs w:val="20"/>
        </w:rPr>
        <w:t>06/01/2026</w:t>
      </w:r>
    </w:p>
    <w:p w14:paraId="28E821D0" w14:textId="77777777" w:rsidR="003E6CEA" w:rsidRPr="00373ED4" w:rsidRDefault="003E6CEA" w:rsidP="00373ED4">
      <w:pPr>
        <w:spacing w:after="0" w:line="480" w:lineRule="auto"/>
        <w:rPr>
          <w:rFonts w:ascii="Arial" w:hAnsi="Arial" w:cs="Arial"/>
          <w:sz w:val="20"/>
          <w:szCs w:val="20"/>
        </w:rPr>
      </w:pPr>
    </w:p>
    <w:p w14:paraId="6152F883"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STATEMENT 3</w:t>
      </w:r>
    </w:p>
    <w:p w14:paraId="4714A569" w14:textId="77777777"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I hereby give consent for my dissertation, if accepted, to be available for photocopying and for interlibrary loan, and for the title and summary to be made available to outside organisations.</w:t>
      </w:r>
    </w:p>
    <w:p w14:paraId="7E1A9597" w14:textId="18102DD6" w:rsidR="003E6CEA" w:rsidRPr="00373ED4" w:rsidRDefault="003E6CEA" w:rsidP="00373ED4">
      <w:pPr>
        <w:spacing w:after="0" w:line="480" w:lineRule="auto"/>
        <w:rPr>
          <w:rFonts w:ascii="Baguet Script" w:hAnsi="Baguet Script" w:cs="Arial"/>
          <w:sz w:val="20"/>
          <w:szCs w:val="20"/>
        </w:rPr>
      </w:pPr>
      <w:r w:rsidRPr="00373ED4">
        <w:rPr>
          <w:rFonts w:ascii="Arial" w:hAnsi="Arial" w:cs="Arial"/>
          <w:sz w:val="20"/>
          <w:szCs w:val="20"/>
        </w:rPr>
        <w:t>Signed</w:t>
      </w:r>
      <w:r w:rsidR="00373ED4">
        <w:rPr>
          <w:rFonts w:ascii="Arial" w:hAnsi="Arial" w:cs="Arial"/>
          <w:sz w:val="20"/>
          <w:szCs w:val="20"/>
        </w:rPr>
        <w:t xml:space="preserve">: </w:t>
      </w:r>
      <w:r w:rsidR="00373ED4" w:rsidRPr="00373ED4">
        <w:rPr>
          <w:rFonts w:ascii="Baguet Script" w:hAnsi="Baguet Script" w:cs="Arial"/>
          <w:sz w:val="20"/>
          <w:szCs w:val="20"/>
        </w:rPr>
        <w:t>J</w:t>
      </w:r>
      <w:r w:rsidR="00373ED4">
        <w:rPr>
          <w:rFonts w:ascii="Baguet Script" w:hAnsi="Baguet Script" w:cs="Arial"/>
          <w:sz w:val="20"/>
          <w:szCs w:val="20"/>
        </w:rPr>
        <w:t xml:space="preserve">aswant </w:t>
      </w:r>
      <w:r w:rsidR="00373ED4" w:rsidRPr="00373ED4">
        <w:rPr>
          <w:rFonts w:ascii="Baguet Script" w:hAnsi="Baguet Script" w:cs="Arial"/>
          <w:sz w:val="20"/>
          <w:szCs w:val="20"/>
        </w:rPr>
        <w:t xml:space="preserve">Singh </w:t>
      </w:r>
    </w:p>
    <w:p w14:paraId="357FD791" w14:textId="4DC5959B" w:rsidR="003E6CEA" w:rsidRPr="00373ED4" w:rsidRDefault="003E6CEA" w:rsidP="00373ED4">
      <w:pPr>
        <w:spacing w:after="0" w:line="480" w:lineRule="auto"/>
        <w:rPr>
          <w:rFonts w:ascii="Arial" w:hAnsi="Arial" w:cs="Arial"/>
          <w:sz w:val="20"/>
          <w:szCs w:val="20"/>
        </w:rPr>
      </w:pPr>
      <w:r w:rsidRPr="00373ED4">
        <w:rPr>
          <w:rFonts w:ascii="Arial" w:hAnsi="Arial" w:cs="Arial"/>
          <w:sz w:val="20"/>
          <w:szCs w:val="20"/>
        </w:rPr>
        <w:t>Date:</w:t>
      </w:r>
      <w:r w:rsidR="007E37F8">
        <w:rPr>
          <w:rFonts w:ascii="Arial" w:hAnsi="Arial" w:cs="Arial"/>
          <w:sz w:val="20"/>
          <w:szCs w:val="20"/>
        </w:rPr>
        <w:t xml:space="preserve"> 06/01/2026</w:t>
      </w:r>
    </w:p>
    <w:p w14:paraId="65C8C0DB" w14:textId="77777777" w:rsidR="00EB450A" w:rsidRPr="00373ED4" w:rsidRDefault="00EB450A" w:rsidP="00373ED4">
      <w:pPr>
        <w:spacing w:after="0" w:line="480" w:lineRule="auto"/>
        <w:rPr>
          <w:rFonts w:ascii="Arial" w:hAnsi="Arial" w:cs="Arial"/>
          <w:sz w:val="20"/>
          <w:szCs w:val="20"/>
        </w:rPr>
      </w:pPr>
    </w:p>
    <w:p w14:paraId="5305D9AF" w14:textId="77777777" w:rsidR="00EB450A" w:rsidRPr="00373ED4" w:rsidRDefault="00EB450A" w:rsidP="00373ED4">
      <w:pPr>
        <w:spacing w:after="0" w:line="480" w:lineRule="auto"/>
        <w:rPr>
          <w:rFonts w:ascii="Arial" w:hAnsi="Arial" w:cs="Arial"/>
          <w:sz w:val="20"/>
          <w:szCs w:val="20"/>
        </w:rPr>
      </w:pPr>
      <w:r w:rsidRPr="00373ED4">
        <w:rPr>
          <w:rFonts w:ascii="Arial" w:hAnsi="Arial" w:cs="Arial"/>
          <w:sz w:val="20"/>
          <w:szCs w:val="20"/>
        </w:rPr>
        <w:t>STATEMENT 4</w:t>
      </w:r>
    </w:p>
    <w:p w14:paraId="227CF168" w14:textId="77777777" w:rsidR="00EB450A" w:rsidRPr="00373ED4" w:rsidRDefault="00EB450A" w:rsidP="00373ED4">
      <w:pPr>
        <w:spacing w:after="0" w:line="480" w:lineRule="auto"/>
        <w:rPr>
          <w:rFonts w:ascii="Arial" w:hAnsi="Arial" w:cs="Arial"/>
          <w:sz w:val="20"/>
          <w:szCs w:val="20"/>
        </w:rPr>
      </w:pPr>
      <w:r w:rsidRPr="00373ED4">
        <w:rPr>
          <w:rFonts w:ascii="Arial" w:hAnsi="Arial" w:cs="Arial"/>
          <w:sz w:val="20"/>
          <w:szCs w:val="20"/>
        </w:rPr>
        <w:t>I hereby give consent for my dissertation, if accepted, to be available on the university’s IT system to those who have consent to use the system.</w:t>
      </w:r>
    </w:p>
    <w:p w14:paraId="2E45ECA9" w14:textId="7BACA318" w:rsidR="00EB450A" w:rsidRPr="007E37F8" w:rsidRDefault="00EB450A" w:rsidP="00373ED4">
      <w:pPr>
        <w:spacing w:after="0" w:line="480" w:lineRule="auto"/>
        <w:rPr>
          <w:rFonts w:ascii="Baguet Script" w:hAnsi="Baguet Script" w:cs="Arial"/>
          <w:sz w:val="20"/>
          <w:szCs w:val="20"/>
        </w:rPr>
      </w:pPr>
      <w:r w:rsidRPr="00373ED4">
        <w:rPr>
          <w:rFonts w:ascii="Arial" w:hAnsi="Arial" w:cs="Arial"/>
          <w:sz w:val="20"/>
          <w:szCs w:val="20"/>
        </w:rPr>
        <w:t>Signed:</w:t>
      </w:r>
      <w:r w:rsidR="007E37F8">
        <w:rPr>
          <w:rFonts w:ascii="Arial" w:hAnsi="Arial" w:cs="Arial"/>
          <w:sz w:val="20"/>
          <w:szCs w:val="20"/>
        </w:rPr>
        <w:t xml:space="preserve"> </w:t>
      </w:r>
      <w:r w:rsidR="007E37F8" w:rsidRPr="00373ED4">
        <w:rPr>
          <w:rFonts w:ascii="Baguet Script" w:hAnsi="Baguet Script" w:cs="Arial"/>
          <w:sz w:val="20"/>
          <w:szCs w:val="20"/>
        </w:rPr>
        <w:t>J</w:t>
      </w:r>
      <w:r w:rsidR="007E37F8">
        <w:rPr>
          <w:rFonts w:ascii="Baguet Script" w:hAnsi="Baguet Script" w:cs="Arial"/>
          <w:sz w:val="20"/>
          <w:szCs w:val="20"/>
        </w:rPr>
        <w:t xml:space="preserve">aswant </w:t>
      </w:r>
      <w:r w:rsidR="007E37F8" w:rsidRPr="00373ED4">
        <w:rPr>
          <w:rFonts w:ascii="Baguet Script" w:hAnsi="Baguet Script" w:cs="Arial"/>
          <w:sz w:val="20"/>
          <w:szCs w:val="20"/>
        </w:rPr>
        <w:t xml:space="preserve">Singh </w:t>
      </w:r>
    </w:p>
    <w:p w14:paraId="23AD4BA2" w14:textId="2065F57E" w:rsidR="00EB450A" w:rsidRPr="00373ED4" w:rsidRDefault="00EB450A" w:rsidP="00373ED4">
      <w:pPr>
        <w:spacing w:after="0" w:line="480" w:lineRule="auto"/>
        <w:rPr>
          <w:rFonts w:ascii="Arial" w:hAnsi="Arial" w:cs="Arial"/>
          <w:sz w:val="20"/>
          <w:szCs w:val="20"/>
        </w:rPr>
      </w:pPr>
      <w:r w:rsidRPr="00373ED4">
        <w:rPr>
          <w:rFonts w:ascii="Arial" w:hAnsi="Arial" w:cs="Arial"/>
          <w:sz w:val="20"/>
          <w:szCs w:val="20"/>
        </w:rPr>
        <w:t>Date:</w:t>
      </w:r>
      <w:r w:rsidR="007E37F8">
        <w:rPr>
          <w:rFonts w:ascii="Arial" w:hAnsi="Arial" w:cs="Arial"/>
          <w:sz w:val="20"/>
          <w:szCs w:val="20"/>
        </w:rPr>
        <w:t xml:space="preserve"> 06/01/2026</w:t>
      </w:r>
    </w:p>
    <w:p w14:paraId="1341AD50" w14:textId="77777777" w:rsidR="00297E98" w:rsidRDefault="00297E98">
      <w:pPr>
        <w:rPr>
          <w:rFonts w:ascii="Arial" w:hAnsi="Arial" w:cs="Arial"/>
          <w:sz w:val="24"/>
          <w:szCs w:val="24"/>
          <w:u w:val="single"/>
        </w:rPr>
      </w:pPr>
      <w:r>
        <w:rPr>
          <w:rFonts w:ascii="Arial" w:hAnsi="Arial" w:cs="Arial"/>
          <w:sz w:val="24"/>
          <w:szCs w:val="24"/>
          <w:u w:val="single"/>
        </w:rPr>
        <w:br w:type="page"/>
      </w:r>
    </w:p>
    <w:p w14:paraId="5EAE2AB1" w14:textId="33F9DA8A" w:rsidR="00EB450A" w:rsidRPr="00653FDF" w:rsidRDefault="00653FDF" w:rsidP="00373ED4">
      <w:pPr>
        <w:spacing w:after="0" w:line="480" w:lineRule="auto"/>
        <w:rPr>
          <w:rFonts w:ascii="Arial" w:hAnsi="Arial" w:cs="Arial"/>
          <w:sz w:val="24"/>
          <w:szCs w:val="24"/>
          <w:u w:val="single"/>
        </w:rPr>
      </w:pPr>
      <w:r w:rsidRPr="00653FDF">
        <w:rPr>
          <w:rFonts w:ascii="Arial" w:hAnsi="Arial" w:cs="Arial"/>
          <w:sz w:val="24"/>
          <w:szCs w:val="24"/>
          <w:u w:val="single"/>
        </w:rPr>
        <w:lastRenderedPageBreak/>
        <w:t xml:space="preserve">Abstract </w:t>
      </w:r>
    </w:p>
    <w:p w14:paraId="15FBC73D" w14:textId="4A4B4476" w:rsidR="00EB450A" w:rsidRDefault="003508E6" w:rsidP="00653FDF">
      <w:pPr>
        <w:spacing w:after="0" w:line="480" w:lineRule="auto"/>
        <w:rPr>
          <w:rFonts w:ascii="Arial" w:hAnsi="Arial" w:cs="Arial"/>
          <w:sz w:val="24"/>
          <w:szCs w:val="24"/>
        </w:rPr>
      </w:pPr>
      <w:r>
        <w:rPr>
          <w:rFonts w:ascii="Arial" w:hAnsi="Arial" w:cs="Arial"/>
          <w:sz w:val="24"/>
          <w:szCs w:val="24"/>
        </w:rPr>
        <w:t xml:space="preserve">This dissertation sought to assess the appropriateness of implementing </w:t>
      </w:r>
      <w:r w:rsidR="001B0D10">
        <w:rPr>
          <w:rFonts w:ascii="Arial" w:hAnsi="Arial" w:cs="Arial"/>
          <w:sz w:val="24"/>
          <w:szCs w:val="24"/>
        </w:rPr>
        <w:t>b</w:t>
      </w:r>
      <w:r>
        <w:rPr>
          <w:rFonts w:ascii="Arial" w:hAnsi="Arial" w:cs="Arial"/>
          <w:sz w:val="24"/>
          <w:szCs w:val="24"/>
        </w:rPr>
        <w:t xml:space="preserve">ody </w:t>
      </w:r>
      <w:r w:rsidR="001B0D10">
        <w:rPr>
          <w:rFonts w:ascii="Arial" w:hAnsi="Arial" w:cs="Arial"/>
          <w:sz w:val="24"/>
          <w:szCs w:val="24"/>
        </w:rPr>
        <w:t>w</w:t>
      </w:r>
      <w:r>
        <w:rPr>
          <w:rFonts w:ascii="Arial" w:hAnsi="Arial" w:cs="Arial"/>
          <w:sz w:val="24"/>
          <w:szCs w:val="24"/>
        </w:rPr>
        <w:t xml:space="preserve">orn </w:t>
      </w:r>
      <w:r w:rsidR="001B0D10">
        <w:rPr>
          <w:rFonts w:ascii="Arial" w:hAnsi="Arial" w:cs="Arial"/>
          <w:sz w:val="24"/>
          <w:szCs w:val="24"/>
        </w:rPr>
        <w:t>v</w:t>
      </w:r>
      <w:r>
        <w:rPr>
          <w:rFonts w:ascii="Arial" w:hAnsi="Arial" w:cs="Arial"/>
          <w:sz w:val="24"/>
          <w:szCs w:val="24"/>
        </w:rPr>
        <w:t>ideo</w:t>
      </w:r>
      <w:r w:rsidR="00EA6B2A">
        <w:rPr>
          <w:rFonts w:ascii="Arial" w:hAnsi="Arial" w:cs="Arial"/>
          <w:sz w:val="24"/>
          <w:szCs w:val="24"/>
        </w:rPr>
        <w:t xml:space="preserve"> (BMV)</w:t>
      </w:r>
      <w:r>
        <w:rPr>
          <w:rFonts w:ascii="Arial" w:hAnsi="Arial" w:cs="Arial"/>
          <w:sz w:val="24"/>
          <w:szCs w:val="24"/>
        </w:rPr>
        <w:t xml:space="preserve"> as a standard requirement for all </w:t>
      </w:r>
      <w:r w:rsidR="00A968DC">
        <w:rPr>
          <w:rFonts w:ascii="Arial" w:hAnsi="Arial" w:cs="Arial"/>
          <w:sz w:val="24"/>
          <w:szCs w:val="24"/>
        </w:rPr>
        <w:t>f</w:t>
      </w:r>
      <w:r>
        <w:rPr>
          <w:rFonts w:ascii="Arial" w:hAnsi="Arial" w:cs="Arial"/>
          <w:sz w:val="24"/>
          <w:szCs w:val="24"/>
        </w:rPr>
        <w:t xml:space="preserve">rontline </w:t>
      </w:r>
      <w:r w:rsidR="00A968DC">
        <w:rPr>
          <w:rFonts w:ascii="Arial" w:hAnsi="Arial" w:cs="Arial"/>
          <w:sz w:val="24"/>
          <w:szCs w:val="24"/>
        </w:rPr>
        <w:t>o</w:t>
      </w:r>
      <w:r>
        <w:rPr>
          <w:rFonts w:ascii="Arial" w:hAnsi="Arial" w:cs="Arial"/>
          <w:sz w:val="24"/>
          <w:szCs w:val="24"/>
        </w:rPr>
        <w:t>fficers and to evaluate the potential positive outcomes for police officers associated with its use.</w:t>
      </w:r>
    </w:p>
    <w:p w14:paraId="7D84EE97" w14:textId="1E1666DD" w:rsidR="003508E6" w:rsidRDefault="00DA29EB" w:rsidP="00653FDF">
      <w:pPr>
        <w:spacing w:after="0" w:line="480" w:lineRule="auto"/>
        <w:rPr>
          <w:rFonts w:ascii="Arial" w:hAnsi="Arial" w:cs="Arial"/>
          <w:sz w:val="24"/>
          <w:szCs w:val="24"/>
        </w:rPr>
      </w:pPr>
      <w:r>
        <w:rPr>
          <w:rFonts w:ascii="Arial" w:hAnsi="Arial" w:cs="Arial"/>
          <w:sz w:val="24"/>
          <w:szCs w:val="24"/>
        </w:rPr>
        <w:t xml:space="preserve">This decision was reached after conducting a comprehensive literature review on the subject and comparing contemporary perspectives with the viewpoints of Gwent Police frontline officers and Police staff. </w:t>
      </w:r>
    </w:p>
    <w:p w14:paraId="1462FB03" w14:textId="77777777" w:rsidR="00DD1DD2" w:rsidRDefault="00DD1DD2" w:rsidP="00653FDF">
      <w:pPr>
        <w:spacing w:after="0" w:line="480" w:lineRule="auto"/>
        <w:rPr>
          <w:rFonts w:ascii="Arial" w:hAnsi="Arial" w:cs="Arial"/>
          <w:sz w:val="24"/>
          <w:szCs w:val="24"/>
        </w:rPr>
      </w:pPr>
    </w:p>
    <w:p w14:paraId="79FEDA72" w14:textId="4CB08D28" w:rsidR="00F2657E" w:rsidRDefault="00F2657E" w:rsidP="00F2657E">
      <w:pPr>
        <w:spacing w:after="0" w:line="480" w:lineRule="auto"/>
        <w:rPr>
          <w:rFonts w:ascii="Arial" w:hAnsi="Arial" w:cs="Arial"/>
          <w:sz w:val="24"/>
          <w:szCs w:val="24"/>
        </w:rPr>
      </w:pPr>
      <w:r>
        <w:rPr>
          <w:rFonts w:ascii="Arial" w:hAnsi="Arial" w:cs="Arial"/>
          <w:sz w:val="24"/>
          <w:szCs w:val="24"/>
        </w:rPr>
        <w:t xml:space="preserve">As a result, a literature review on the subject was conducted, comparing the perspectives of frontline officers and staff within Gwent Police. </w:t>
      </w:r>
      <w:r w:rsidR="00C30681">
        <w:rPr>
          <w:rFonts w:ascii="Arial" w:hAnsi="Arial" w:cs="Arial"/>
          <w:sz w:val="24"/>
          <w:szCs w:val="24"/>
        </w:rPr>
        <w:t>Questionnaire surveys</w:t>
      </w:r>
      <w:r>
        <w:rPr>
          <w:rFonts w:ascii="Arial" w:hAnsi="Arial" w:cs="Arial"/>
          <w:sz w:val="24"/>
          <w:szCs w:val="24"/>
        </w:rPr>
        <w:t xml:space="preserve"> were created and distributed to all internal Gwent Police officers and staff to capture their thoughts and experiences related to the topic.</w:t>
      </w:r>
    </w:p>
    <w:p w14:paraId="3E02A789" w14:textId="77777777" w:rsidR="00297E98" w:rsidRDefault="00297E98" w:rsidP="00F2657E">
      <w:pPr>
        <w:spacing w:after="0" w:line="480" w:lineRule="auto"/>
        <w:rPr>
          <w:rFonts w:ascii="Arial" w:hAnsi="Arial" w:cs="Arial"/>
          <w:sz w:val="24"/>
          <w:szCs w:val="24"/>
        </w:rPr>
      </w:pPr>
    </w:p>
    <w:p w14:paraId="6687FFAC" w14:textId="4A83D156" w:rsidR="00C30681" w:rsidRDefault="00C30681" w:rsidP="00F2657E">
      <w:pPr>
        <w:spacing w:after="0" w:line="480" w:lineRule="auto"/>
        <w:rPr>
          <w:rFonts w:ascii="Arial" w:hAnsi="Arial" w:cs="Arial"/>
          <w:sz w:val="24"/>
          <w:szCs w:val="24"/>
        </w:rPr>
      </w:pPr>
      <w:r>
        <w:rPr>
          <w:rFonts w:ascii="Arial" w:hAnsi="Arial" w:cs="Arial"/>
          <w:sz w:val="24"/>
          <w:szCs w:val="24"/>
        </w:rPr>
        <w:t>To achieve this, several objectives were identified and addressed through the survey.</w:t>
      </w:r>
    </w:p>
    <w:p w14:paraId="6283CF61" w14:textId="77777777" w:rsidR="00C30681" w:rsidRPr="0070541D" w:rsidRDefault="00C30681" w:rsidP="00C30681">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To determine how BWV impacts upon how an officer is treated by the public</w:t>
      </w:r>
    </w:p>
    <w:p w14:paraId="75B7B47F" w14:textId="77777777" w:rsidR="00C30681" w:rsidRPr="0070541D" w:rsidRDefault="00C30681" w:rsidP="00C30681">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What impact does BWV have on the success of the investigation?</w:t>
      </w:r>
    </w:p>
    <w:p w14:paraId="23945A6F" w14:textId="77777777" w:rsidR="00C30681" w:rsidRDefault="00C30681" w:rsidP="00C30681">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 xml:space="preserve">To determine if all the officers should wear BWV. </w:t>
      </w:r>
    </w:p>
    <w:p w14:paraId="798F09DF" w14:textId="77777777" w:rsidR="00186A51" w:rsidRDefault="00186A51" w:rsidP="00186A51">
      <w:pPr>
        <w:spacing w:line="480" w:lineRule="auto"/>
        <w:rPr>
          <w:rFonts w:ascii="Arial" w:hAnsi="Arial" w:cs="Arial"/>
          <w:sz w:val="24"/>
          <w:szCs w:val="24"/>
        </w:rPr>
      </w:pPr>
    </w:p>
    <w:p w14:paraId="6AC873AA" w14:textId="77777777" w:rsidR="00186A51" w:rsidRDefault="00186A51" w:rsidP="00186A51">
      <w:pPr>
        <w:spacing w:line="480" w:lineRule="auto"/>
        <w:rPr>
          <w:rFonts w:ascii="Arial" w:hAnsi="Arial" w:cs="Arial"/>
          <w:sz w:val="24"/>
          <w:szCs w:val="24"/>
        </w:rPr>
      </w:pPr>
    </w:p>
    <w:p w14:paraId="4C2F145C" w14:textId="77777777" w:rsidR="00186A51" w:rsidRDefault="00186A51" w:rsidP="00186A51">
      <w:pPr>
        <w:spacing w:line="480" w:lineRule="auto"/>
        <w:rPr>
          <w:rFonts w:ascii="Arial" w:hAnsi="Arial" w:cs="Arial"/>
          <w:sz w:val="24"/>
          <w:szCs w:val="24"/>
        </w:rPr>
      </w:pPr>
    </w:p>
    <w:p w14:paraId="674EDFE6" w14:textId="77777777" w:rsidR="00186A51" w:rsidRDefault="00186A51" w:rsidP="00186A51">
      <w:pPr>
        <w:spacing w:line="480" w:lineRule="auto"/>
        <w:rPr>
          <w:rFonts w:ascii="Arial" w:hAnsi="Arial" w:cs="Arial"/>
          <w:sz w:val="24"/>
          <w:szCs w:val="24"/>
        </w:rPr>
      </w:pPr>
    </w:p>
    <w:p w14:paraId="3A585310" w14:textId="77777777" w:rsidR="00186A51" w:rsidRDefault="00186A51" w:rsidP="00186A51">
      <w:pPr>
        <w:spacing w:line="480" w:lineRule="auto"/>
        <w:rPr>
          <w:rFonts w:ascii="Arial" w:hAnsi="Arial" w:cs="Arial"/>
          <w:sz w:val="24"/>
          <w:szCs w:val="24"/>
        </w:rPr>
      </w:pPr>
    </w:p>
    <w:p w14:paraId="26CE8815" w14:textId="2497BDE8" w:rsidR="00297E98" w:rsidRPr="00186A51" w:rsidRDefault="00297E98" w:rsidP="00186A51">
      <w:pPr>
        <w:spacing w:after="0" w:line="480" w:lineRule="auto"/>
        <w:rPr>
          <w:rFonts w:ascii="Arial" w:hAnsi="Arial" w:cs="Arial"/>
          <w:sz w:val="24"/>
          <w:szCs w:val="24"/>
        </w:rPr>
      </w:pPr>
    </w:p>
    <w:sdt>
      <w:sdtPr>
        <w:rPr>
          <w:rFonts w:ascii="Arial" w:eastAsiaTheme="minorHAnsi" w:hAnsi="Arial" w:cs="Arial"/>
          <w:color w:val="auto"/>
          <w:sz w:val="22"/>
          <w:szCs w:val="22"/>
          <w:lang w:eastAsia="en-US"/>
        </w:rPr>
        <w:id w:val="49891118"/>
        <w:docPartObj>
          <w:docPartGallery w:val="Table of Contents"/>
          <w:docPartUnique/>
        </w:docPartObj>
      </w:sdtPr>
      <w:sdtEndPr>
        <w:rPr>
          <w:b/>
          <w:bCs/>
        </w:rPr>
      </w:sdtEndPr>
      <w:sdtContent>
        <w:p w14:paraId="56FAD5A7" w14:textId="4A001D9B" w:rsidR="00943713" w:rsidRPr="00186A51" w:rsidRDefault="00943713">
          <w:pPr>
            <w:pStyle w:val="TOCHeading"/>
            <w:rPr>
              <w:rFonts w:ascii="Arial" w:hAnsi="Arial" w:cs="Arial"/>
              <w:u w:val="single"/>
            </w:rPr>
          </w:pPr>
          <w:r w:rsidRPr="00186A51">
            <w:rPr>
              <w:rFonts w:ascii="Arial" w:hAnsi="Arial" w:cs="Arial"/>
              <w:u w:val="single"/>
            </w:rPr>
            <w:t>Contents</w:t>
          </w:r>
        </w:p>
        <w:p w14:paraId="3AD056B2" w14:textId="22AD7F8E" w:rsidR="00AE4D8F" w:rsidRPr="00186A51" w:rsidRDefault="00943713">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r w:rsidRPr="00186A51">
            <w:rPr>
              <w:rFonts w:ascii="Arial" w:hAnsi="Arial" w:cs="Arial"/>
            </w:rPr>
            <w:fldChar w:fldCharType="begin"/>
          </w:r>
          <w:r w:rsidRPr="00186A51">
            <w:rPr>
              <w:rFonts w:ascii="Arial" w:hAnsi="Arial" w:cs="Arial"/>
            </w:rPr>
            <w:instrText xml:space="preserve"> TOC \o "1-3" \h \z \u </w:instrText>
          </w:r>
          <w:r w:rsidRPr="00186A51">
            <w:rPr>
              <w:rFonts w:ascii="Arial" w:hAnsi="Arial" w:cs="Arial"/>
            </w:rPr>
            <w:fldChar w:fldCharType="separate"/>
          </w:r>
          <w:hyperlink w:anchor="_Toc218940052" w:history="1">
            <w:r w:rsidR="00AE4D8F" w:rsidRPr="00186A51">
              <w:rPr>
                <w:rStyle w:val="Hyperlink"/>
                <w:rFonts w:ascii="Arial" w:hAnsi="Arial" w:cs="Arial"/>
                <w:noProof/>
              </w:rPr>
              <w:t>1</w:t>
            </w:r>
            <w:r w:rsidR="00AE4D8F" w:rsidRPr="00186A51">
              <w:rPr>
                <w:rFonts w:ascii="Arial" w:eastAsiaTheme="minorEastAsia" w:hAnsi="Arial" w:cs="Arial"/>
                <w:noProof/>
                <w:kern w:val="2"/>
                <w:sz w:val="24"/>
                <w:szCs w:val="24"/>
                <w:lang w:eastAsia="en-GB"/>
                <w14:ligatures w14:val="standardContextual"/>
              </w:rPr>
              <w:tab/>
            </w:r>
            <w:r w:rsidR="00AE4D8F" w:rsidRPr="00186A51">
              <w:rPr>
                <w:rStyle w:val="Hyperlink"/>
                <w:rFonts w:ascii="Arial" w:hAnsi="Arial" w:cs="Arial"/>
                <w:noProof/>
              </w:rPr>
              <w:t>Introduction</w:t>
            </w:r>
            <w:r w:rsidR="00AE4D8F" w:rsidRPr="00186A51">
              <w:rPr>
                <w:rFonts w:ascii="Arial" w:hAnsi="Arial" w:cs="Arial"/>
                <w:noProof/>
                <w:webHidden/>
              </w:rPr>
              <w:tab/>
            </w:r>
            <w:r w:rsidR="00AE4D8F" w:rsidRPr="00186A51">
              <w:rPr>
                <w:rFonts w:ascii="Arial" w:hAnsi="Arial" w:cs="Arial"/>
                <w:noProof/>
                <w:webHidden/>
              </w:rPr>
              <w:fldChar w:fldCharType="begin"/>
            </w:r>
            <w:r w:rsidR="00AE4D8F" w:rsidRPr="00186A51">
              <w:rPr>
                <w:rFonts w:ascii="Arial" w:hAnsi="Arial" w:cs="Arial"/>
                <w:noProof/>
                <w:webHidden/>
              </w:rPr>
              <w:instrText xml:space="preserve"> PAGEREF _Toc218940052 \h </w:instrText>
            </w:r>
            <w:r w:rsidR="00AE4D8F" w:rsidRPr="00186A51">
              <w:rPr>
                <w:rFonts w:ascii="Arial" w:hAnsi="Arial" w:cs="Arial"/>
                <w:noProof/>
                <w:webHidden/>
              </w:rPr>
            </w:r>
            <w:r w:rsidR="00AE4D8F" w:rsidRPr="00186A51">
              <w:rPr>
                <w:rFonts w:ascii="Arial" w:hAnsi="Arial" w:cs="Arial"/>
                <w:noProof/>
                <w:webHidden/>
              </w:rPr>
              <w:fldChar w:fldCharType="separate"/>
            </w:r>
            <w:r w:rsidR="008D66FF">
              <w:rPr>
                <w:rFonts w:ascii="Arial" w:hAnsi="Arial" w:cs="Arial"/>
                <w:noProof/>
                <w:webHidden/>
              </w:rPr>
              <w:t>8</w:t>
            </w:r>
            <w:r w:rsidR="00AE4D8F" w:rsidRPr="00186A51">
              <w:rPr>
                <w:rFonts w:ascii="Arial" w:hAnsi="Arial" w:cs="Arial"/>
                <w:noProof/>
                <w:webHidden/>
              </w:rPr>
              <w:fldChar w:fldCharType="end"/>
            </w:r>
          </w:hyperlink>
        </w:p>
        <w:p w14:paraId="659ABBBC" w14:textId="15995DFD"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3" w:history="1">
            <w:r w:rsidRPr="00186A51">
              <w:rPr>
                <w:rStyle w:val="Hyperlink"/>
                <w:rFonts w:ascii="Arial" w:hAnsi="Arial" w:cs="Arial"/>
                <w:noProof/>
              </w:rPr>
              <w:t>1.1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Introduction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8</w:t>
            </w:r>
            <w:r w:rsidRPr="00186A51">
              <w:rPr>
                <w:rFonts w:ascii="Arial" w:hAnsi="Arial" w:cs="Arial"/>
                <w:noProof/>
                <w:webHidden/>
              </w:rPr>
              <w:fldChar w:fldCharType="end"/>
            </w:r>
          </w:hyperlink>
        </w:p>
        <w:p w14:paraId="7C2109AA" w14:textId="123BB180"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4" w:history="1">
            <w:r w:rsidRPr="00186A51">
              <w:rPr>
                <w:rStyle w:val="Hyperlink"/>
                <w:rFonts w:ascii="Arial" w:hAnsi="Arial" w:cs="Arial"/>
                <w:noProof/>
              </w:rPr>
              <w:t>1.2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Background</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8</w:t>
            </w:r>
            <w:r w:rsidRPr="00186A51">
              <w:rPr>
                <w:rFonts w:ascii="Arial" w:hAnsi="Arial" w:cs="Arial"/>
                <w:noProof/>
                <w:webHidden/>
              </w:rPr>
              <w:fldChar w:fldCharType="end"/>
            </w:r>
          </w:hyperlink>
        </w:p>
        <w:p w14:paraId="1A7CADF4" w14:textId="25E29A06"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5" w:history="1">
            <w:r w:rsidRPr="00186A51">
              <w:rPr>
                <w:rStyle w:val="Hyperlink"/>
                <w:rFonts w:ascii="Arial" w:hAnsi="Arial" w:cs="Arial"/>
                <w:noProof/>
              </w:rPr>
              <w:t>1.3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Rational</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9</w:t>
            </w:r>
            <w:r w:rsidRPr="00186A51">
              <w:rPr>
                <w:rFonts w:ascii="Arial" w:hAnsi="Arial" w:cs="Arial"/>
                <w:noProof/>
                <w:webHidden/>
              </w:rPr>
              <w:fldChar w:fldCharType="end"/>
            </w:r>
          </w:hyperlink>
        </w:p>
        <w:p w14:paraId="3C2A3266" w14:textId="6868CFA9"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6" w:history="1">
            <w:r w:rsidRPr="00186A51">
              <w:rPr>
                <w:rStyle w:val="Hyperlink"/>
                <w:rFonts w:ascii="Arial" w:hAnsi="Arial" w:cs="Arial"/>
                <w:noProof/>
              </w:rPr>
              <w:t>1.4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Aims and Objectives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9</w:t>
            </w:r>
            <w:r w:rsidRPr="00186A51">
              <w:rPr>
                <w:rFonts w:ascii="Arial" w:hAnsi="Arial" w:cs="Arial"/>
                <w:noProof/>
                <w:webHidden/>
              </w:rPr>
              <w:fldChar w:fldCharType="end"/>
            </w:r>
          </w:hyperlink>
        </w:p>
        <w:p w14:paraId="39DC34D8" w14:textId="7309C987"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7" w:history="1">
            <w:r w:rsidRPr="00186A51">
              <w:rPr>
                <w:rStyle w:val="Hyperlink"/>
                <w:rFonts w:ascii="Arial" w:hAnsi="Arial" w:cs="Arial"/>
                <w:noProof/>
              </w:rPr>
              <w:t>1.5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Structure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10</w:t>
            </w:r>
            <w:r w:rsidRPr="00186A51">
              <w:rPr>
                <w:rFonts w:ascii="Arial" w:hAnsi="Arial" w:cs="Arial"/>
                <w:noProof/>
                <w:webHidden/>
              </w:rPr>
              <w:fldChar w:fldCharType="end"/>
            </w:r>
          </w:hyperlink>
        </w:p>
        <w:p w14:paraId="4FE40860" w14:textId="6685F380"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58" w:history="1">
            <w:r w:rsidRPr="00186A51">
              <w:rPr>
                <w:rStyle w:val="Hyperlink"/>
                <w:rFonts w:ascii="Arial" w:hAnsi="Arial" w:cs="Arial"/>
                <w:noProof/>
              </w:rPr>
              <w:t>1.6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Conclusion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10</w:t>
            </w:r>
            <w:r w:rsidRPr="00186A51">
              <w:rPr>
                <w:rFonts w:ascii="Arial" w:hAnsi="Arial" w:cs="Arial"/>
                <w:noProof/>
                <w:webHidden/>
              </w:rPr>
              <w:fldChar w:fldCharType="end"/>
            </w:r>
          </w:hyperlink>
        </w:p>
        <w:p w14:paraId="7A2236C5" w14:textId="67D8AA44"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059" w:history="1">
            <w:r w:rsidRPr="00186A51">
              <w:rPr>
                <w:rStyle w:val="Hyperlink"/>
                <w:rFonts w:ascii="Arial" w:hAnsi="Arial" w:cs="Arial"/>
                <w:noProof/>
              </w:rPr>
              <w:t>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Literature Review</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_Toc218940059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11</w:t>
            </w:r>
            <w:r w:rsidRPr="00186A51">
              <w:rPr>
                <w:rFonts w:ascii="Arial" w:hAnsi="Arial" w:cs="Arial"/>
                <w:noProof/>
                <w:webHidden/>
              </w:rPr>
              <w:fldChar w:fldCharType="end"/>
            </w:r>
          </w:hyperlink>
        </w:p>
        <w:p w14:paraId="0D9C12FD" w14:textId="36647696"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0" w:history="1">
            <w:r w:rsidRPr="00186A51">
              <w:rPr>
                <w:rStyle w:val="Hyperlink"/>
                <w:rFonts w:ascii="Arial" w:hAnsi="Arial" w:cs="Arial"/>
                <w:noProof/>
              </w:rPr>
              <w:t>2.1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Introduction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11</w:t>
            </w:r>
            <w:r w:rsidRPr="00186A51">
              <w:rPr>
                <w:rFonts w:ascii="Arial" w:hAnsi="Arial" w:cs="Arial"/>
                <w:noProof/>
                <w:webHidden/>
              </w:rPr>
              <w:fldChar w:fldCharType="end"/>
            </w:r>
          </w:hyperlink>
        </w:p>
        <w:p w14:paraId="37912B48" w14:textId="1E2F4685"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1" w:history="1">
            <w:r w:rsidRPr="00186A51">
              <w:rPr>
                <w:rStyle w:val="Hyperlink"/>
                <w:rFonts w:ascii="Arial" w:hAnsi="Arial" w:cs="Arial"/>
                <w:noProof/>
              </w:rPr>
              <w:t>2.2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Introduction of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11</w:t>
            </w:r>
            <w:r w:rsidRPr="00186A51">
              <w:rPr>
                <w:rFonts w:ascii="Arial" w:hAnsi="Arial" w:cs="Arial"/>
                <w:noProof/>
                <w:webHidden/>
              </w:rPr>
              <w:fldChar w:fldCharType="end"/>
            </w:r>
          </w:hyperlink>
        </w:p>
        <w:p w14:paraId="57364BE9" w14:textId="251BC95D"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2" w:history="1">
            <w:r w:rsidRPr="00186A51">
              <w:rPr>
                <w:rStyle w:val="Hyperlink"/>
                <w:rFonts w:ascii="Arial" w:hAnsi="Arial" w:cs="Arial"/>
                <w:noProof/>
              </w:rPr>
              <w:t>2.3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Argument</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12</w:t>
            </w:r>
            <w:r w:rsidRPr="00186A51">
              <w:rPr>
                <w:rFonts w:ascii="Arial" w:hAnsi="Arial" w:cs="Arial"/>
                <w:noProof/>
                <w:webHidden/>
              </w:rPr>
              <w:fldChar w:fldCharType="end"/>
            </w:r>
          </w:hyperlink>
        </w:p>
        <w:p w14:paraId="590B12EB" w14:textId="0850BFCE"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3" w:history="1">
            <w:r w:rsidRPr="00186A51">
              <w:rPr>
                <w:rStyle w:val="Hyperlink"/>
                <w:rFonts w:ascii="Arial" w:hAnsi="Arial" w:cs="Arial"/>
                <w:noProof/>
              </w:rPr>
              <w:t>2.4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Human Rights in using the BWV camera</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14</w:t>
            </w:r>
            <w:r w:rsidRPr="00186A51">
              <w:rPr>
                <w:rFonts w:ascii="Arial" w:hAnsi="Arial" w:cs="Arial"/>
                <w:noProof/>
                <w:webHidden/>
              </w:rPr>
              <w:fldChar w:fldCharType="end"/>
            </w:r>
          </w:hyperlink>
        </w:p>
        <w:p w14:paraId="18E1A315" w14:textId="167D95B0"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4" w:history="1">
            <w:r w:rsidRPr="00186A51">
              <w:rPr>
                <w:rStyle w:val="Hyperlink"/>
                <w:rFonts w:ascii="Arial" w:hAnsi="Arial" w:cs="Arial"/>
                <w:noProof/>
              </w:rPr>
              <w:t>2.5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To determine how BWV impacts upon on an officers are treated by the public.</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15</w:t>
            </w:r>
            <w:r w:rsidRPr="00186A51">
              <w:rPr>
                <w:rFonts w:ascii="Arial" w:hAnsi="Arial" w:cs="Arial"/>
                <w:noProof/>
                <w:webHidden/>
              </w:rPr>
              <w:fldChar w:fldCharType="end"/>
            </w:r>
          </w:hyperlink>
        </w:p>
        <w:p w14:paraId="233A0AB6" w14:textId="4F541CD6"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5" w:history="1">
            <w:r w:rsidRPr="00186A51">
              <w:rPr>
                <w:rStyle w:val="Hyperlink"/>
                <w:rFonts w:ascii="Arial" w:hAnsi="Arial" w:cs="Arial"/>
                <w:noProof/>
              </w:rPr>
              <w:t>2.6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What impact does BWV have on the success of the investigation?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20</w:t>
            </w:r>
            <w:r w:rsidRPr="00186A51">
              <w:rPr>
                <w:rFonts w:ascii="Arial" w:hAnsi="Arial" w:cs="Arial"/>
                <w:noProof/>
                <w:webHidden/>
              </w:rPr>
              <w:fldChar w:fldCharType="end"/>
            </w:r>
          </w:hyperlink>
        </w:p>
        <w:p w14:paraId="04B9B6CC" w14:textId="6A3D8A1C"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6" w:history="1">
            <w:r w:rsidRPr="00186A51">
              <w:rPr>
                <w:rStyle w:val="Hyperlink"/>
                <w:rFonts w:ascii="Arial" w:hAnsi="Arial" w:cs="Arial"/>
                <w:noProof/>
              </w:rPr>
              <w:t>2.7</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To determine if all the officers should wear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22</w:t>
            </w:r>
            <w:r w:rsidRPr="00186A51">
              <w:rPr>
                <w:rFonts w:ascii="Arial" w:hAnsi="Arial" w:cs="Arial"/>
                <w:noProof/>
                <w:webHidden/>
              </w:rPr>
              <w:fldChar w:fldCharType="end"/>
            </w:r>
          </w:hyperlink>
        </w:p>
        <w:p w14:paraId="63A658F2" w14:textId="4B618AE9"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067" w:history="1">
            <w:r w:rsidRPr="00186A51">
              <w:rPr>
                <w:rStyle w:val="Hyperlink"/>
                <w:rFonts w:ascii="Arial" w:hAnsi="Arial" w:cs="Arial"/>
                <w:noProof/>
              </w:rPr>
              <w:t>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Methodology</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26</w:t>
            </w:r>
            <w:r w:rsidRPr="00186A51">
              <w:rPr>
                <w:rFonts w:ascii="Arial" w:hAnsi="Arial" w:cs="Arial"/>
                <w:noProof/>
                <w:webHidden/>
              </w:rPr>
              <w:fldChar w:fldCharType="end"/>
            </w:r>
          </w:hyperlink>
        </w:p>
        <w:p w14:paraId="7FAF1586" w14:textId="3C6D64AF"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8" w:history="1">
            <w:r w:rsidRPr="00186A51">
              <w:rPr>
                <w:rStyle w:val="Hyperlink"/>
                <w:rFonts w:ascii="Arial" w:hAnsi="Arial" w:cs="Arial"/>
                <w:noProof/>
              </w:rPr>
              <w:t>3.1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Introduction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26</w:t>
            </w:r>
            <w:r w:rsidRPr="00186A51">
              <w:rPr>
                <w:rFonts w:ascii="Arial" w:hAnsi="Arial" w:cs="Arial"/>
                <w:noProof/>
                <w:webHidden/>
              </w:rPr>
              <w:fldChar w:fldCharType="end"/>
            </w:r>
          </w:hyperlink>
        </w:p>
        <w:p w14:paraId="7AD9BF2B" w14:textId="13F534E9"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69" w:history="1">
            <w:r w:rsidRPr="00186A51">
              <w:rPr>
                <w:rStyle w:val="Hyperlink"/>
                <w:rFonts w:ascii="Arial" w:hAnsi="Arial" w:cs="Arial"/>
                <w:noProof/>
              </w:rPr>
              <w:t>3.2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The Research Onion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_Toc218940069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27</w:t>
            </w:r>
            <w:r w:rsidRPr="00186A51">
              <w:rPr>
                <w:rFonts w:ascii="Arial" w:hAnsi="Arial" w:cs="Arial"/>
                <w:noProof/>
                <w:webHidden/>
              </w:rPr>
              <w:fldChar w:fldCharType="end"/>
            </w:r>
          </w:hyperlink>
        </w:p>
        <w:p w14:paraId="0E87E0D1" w14:textId="0BEF6E9C"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0" w:history="1">
            <w:r w:rsidRPr="00186A51">
              <w:rPr>
                <w:rStyle w:val="Hyperlink"/>
                <w:rFonts w:ascii="Arial" w:hAnsi="Arial" w:cs="Arial"/>
                <w:noProof/>
              </w:rPr>
              <w:t>3.2.1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Philosophy</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28</w:t>
            </w:r>
            <w:r w:rsidRPr="00186A51">
              <w:rPr>
                <w:rFonts w:ascii="Arial" w:hAnsi="Arial" w:cs="Arial"/>
                <w:noProof/>
                <w:webHidden/>
              </w:rPr>
              <w:fldChar w:fldCharType="end"/>
            </w:r>
          </w:hyperlink>
        </w:p>
        <w:p w14:paraId="0DC85FB6" w14:textId="07A9A1DC"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1" w:history="1">
            <w:r w:rsidRPr="00186A51">
              <w:rPr>
                <w:rStyle w:val="Hyperlink"/>
                <w:rFonts w:ascii="Arial" w:hAnsi="Arial" w:cs="Arial"/>
                <w:noProof/>
              </w:rPr>
              <w:t>3.2.2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Approach</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28</w:t>
            </w:r>
            <w:r w:rsidRPr="00186A51">
              <w:rPr>
                <w:rFonts w:ascii="Arial" w:hAnsi="Arial" w:cs="Arial"/>
                <w:noProof/>
                <w:webHidden/>
              </w:rPr>
              <w:fldChar w:fldCharType="end"/>
            </w:r>
          </w:hyperlink>
        </w:p>
        <w:p w14:paraId="5B0C7BEB" w14:textId="210AA3C3"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2" w:history="1">
            <w:r w:rsidRPr="00186A51">
              <w:rPr>
                <w:rStyle w:val="Hyperlink"/>
                <w:rFonts w:ascii="Arial" w:hAnsi="Arial" w:cs="Arial"/>
                <w:noProof/>
              </w:rPr>
              <w:t>3.2.3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Strategy</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29</w:t>
            </w:r>
            <w:r w:rsidRPr="00186A51">
              <w:rPr>
                <w:rFonts w:ascii="Arial" w:hAnsi="Arial" w:cs="Arial"/>
                <w:noProof/>
                <w:webHidden/>
              </w:rPr>
              <w:fldChar w:fldCharType="end"/>
            </w:r>
          </w:hyperlink>
        </w:p>
        <w:p w14:paraId="08FAC60F" w14:textId="1FEC33F9"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3" w:history="1">
            <w:r w:rsidRPr="00186A51">
              <w:rPr>
                <w:rStyle w:val="Hyperlink"/>
                <w:rFonts w:ascii="Arial" w:hAnsi="Arial" w:cs="Arial"/>
                <w:noProof/>
              </w:rPr>
              <w:t>3.2.4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Methodological Choice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30</w:t>
            </w:r>
            <w:r w:rsidRPr="00186A51">
              <w:rPr>
                <w:rFonts w:ascii="Arial" w:hAnsi="Arial" w:cs="Arial"/>
                <w:noProof/>
                <w:webHidden/>
              </w:rPr>
              <w:fldChar w:fldCharType="end"/>
            </w:r>
          </w:hyperlink>
        </w:p>
        <w:p w14:paraId="178CDF34" w14:textId="6A052C2E"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4" w:history="1">
            <w:r w:rsidRPr="00186A51">
              <w:rPr>
                <w:rStyle w:val="Hyperlink"/>
                <w:rFonts w:ascii="Arial" w:hAnsi="Arial" w:cs="Arial"/>
                <w:noProof/>
              </w:rPr>
              <w:t>3.2.5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Time Horizon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31</w:t>
            </w:r>
            <w:r w:rsidRPr="00186A51">
              <w:rPr>
                <w:rFonts w:ascii="Arial" w:hAnsi="Arial" w:cs="Arial"/>
                <w:noProof/>
                <w:webHidden/>
              </w:rPr>
              <w:fldChar w:fldCharType="end"/>
            </w:r>
          </w:hyperlink>
        </w:p>
        <w:p w14:paraId="125B98BF" w14:textId="479C9063"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75" w:history="1">
            <w:r w:rsidRPr="00186A51">
              <w:rPr>
                <w:rStyle w:val="Hyperlink"/>
                <w:rFonts w:ascii="Arial" w:hAnsi="Arial" w:cs="Arial"/>
                <w:noProof/>
              </w:rPr>
              <w:t>3.2.6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Techniques and Procedures (including data collection and analysis)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31</w:t>
            </w:r>
            <w:r w:rsidRPr="00186A51">
              <w:rPr>
                <w:rFonts w:ascii="Arial" w:hAnsi="Arial" w:cs="Arial"/>
                <w:noProof/>
                <w:webHidden/>
              </w:rPr>
              <w:fldChar w:fldCharType="end"/>
            </w:r>
          </w:hyperlink>
        </w:p>
        <w:p w14:paraId="5EFF9C78" w14:textId="52993AAD"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76" w:history="1">
            <w:r w:rsidRPr="00186A51">
              <w:rPr>
                <w:rStyle w:val="Hyperlink"/>
                <w:rFonts w:ascii="Arial" w:hAnsi="Arial" w:cs="Arial"/>
                <w:noProof/>
              </w:rPr>
              <w:t>3.3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Survey Design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32</w:t>
            </w:r>
            <w:r w:rsidRPr="00186A51">
              <w:rPr>
                <w:rFonts w:ascii="Arial" w:hAnsi="Arial" w:cs="Arial"/>
                <w:noProof/>
                <w:webHidden/>
              </w:rPr>
              <w:fldChar w:fldCharType="end"/>
            </w:r>
          </w:hyperlink>
        </w:p>
        <w:p w14:paraId="0F229392" w14:textId="7BD8518D"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77" w:history="1">
            <w:r w:rsidRPr="00186A51">
              <w:rPr>
                <w:rStyle w:val="Hyperlink"/>
                <w:rFonts w:ascii="Arial" w:hAnsi="Arial" w:cs="Arial"/>
                <w:noProof/>
              </w:rPr>
              <w:t>3.4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Ethical Considerations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32</w:t>
            </w:r>
            <w:r w:rsidRPr="00186A51">
              <w:rPr>
                <w:rFonts w:ascii="Arial" w:hAnsi="Arial" w:cs="Arial"/>
                <w:noProof/>
                <w:webHidden/>
              </w:rPr>
              <w:fldChar w:fldCharType="end"/>
            </w:r>
          </w:hyperlink>
        </w:p>
        <w:p w14:paraId="3C83F1B3" w14:textId="67193CD3"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78" w:history="1">
            <w:r w:rsidRPr="00186A51">
              <w:rPr>
                <w:rStyle w:val="Hyperlink"/>
                <w:rFonts w:ascii="Arial" w:hAnsi="Arial" w:cs="Arial"/>
                <w:noProof/>
              </w:rPr>
              <w:t>3.5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Conclusion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33</w:t>
            </w:r>
            <w:r w:rsidRPr="00186A51">
              <w:rPr>
                <w:rFonts w:ascii="Arial" w:hAnsi="Arial" w:cs="Arial"/>
                <w:noProof/>
                <w:webHidden/>
              </w:rPr>
              <w:fldChar w:fldCharType="end"/>
            </w:r>
          </w:hyperlink>
        </w:p>
        <w:p w14:paraId="2CDC3991" w14:textId="7074D66E"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079" w:history="1">
            <w:r w:rsidRPr="00186A51">
              <w:rPr>
                <w:rStyle w:val="Hyperlink"/>
                <w:rFonts w:ascii="Arial" w:hAnsi="Arial" w:cs="Arial"/>
                <w:noProof/>
              </w:rPr>
              <w:t>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Systematic presentation of the findings, discussion, and analysis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_Toc218940079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34</w:t>
            </w:r>
            <w:r w:rsidRPr="00186A51">
              <w:rPr>
                <w:rFonts w:ascii="Arial" w:hAnsi="Arial" w:cs="Arial"/>
                <w:noProof/>
                <w:webHidden/>
              </w:rPr>
              <w:fldChar w:fldCharType="end"/>
            </w:r>
          </w:hyperlink>
        </w:p>
        <w:p w14:paraId="17994BD7" w14:textId="08C0BEEA"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80" w:history="1">
            <w:r w:rsidRPr="00186A51">
              <w:rPr>
                <w:rStyle w:val="Hyperlink"/>
                <w:rFonts w:ascii="Arial" w:hAnsi="Arial" w:cs="Arial"/>
                <w:noProof/>
              </w:rPr>
              <w:t>4.1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Introduction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34</w:t>
            </w:r>
            <w:r w:rsidRPr="00186A51">
              <w:rPr>
                <w:rFonts w:ascii="Arial" w:hAnsi="Arial" w:cs="Arial"/>
                <w:noProof/>
                <w:webHidden/>
              </w:rPr>
              <w:fldChar w:fldCharType="end"/>
            </w:r>
          </w:hyperlink>
        </w:p>
        <w:p w14:paraId="6EFF3A9D" w14:textId="7F43F331"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81" w:history="1">
            <w:r w:rsidRPr="00186A51">
              <w:rPr>
                <w:rStyle w:val="Hyperlink"/>
                <w:rFonts w:ascii="Arial" w:hAnsi="Arial" w:cs="Arial"/>
                <w:noProof/>
              </w:rPr>
              <w:t>4.2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Data Analysis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34</w:t>
            </w:r>
            <w:r w:rsidRPr="00186A51">
              <w:rPr>
                <w:rFonts w:ascii="Arial" w:hAnsi="Arial" w:cs="Arial"/>
                <w:noProof/>
                <w:webHidden/>
              </w:rPr>
              <w:fldChar w:fldCharType="end"/>
            </w:r>
          </w:hyperlink>
        </w:p>
        <w:p w14:paraId="50788C20" w14:textId="5878AF99"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82" w:history="1">
            <w:r w:rsidRPr="00186A51">
              <w:rPr>
                <w:rStyle w:val="Hyperlink"/>
                <w:rFonts w:ascii="Arial" w:hAnsi="Arial" w:cs="Arial"/>
                <w:noProof/>
              </w:rPr>
              <w:t>4.3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Demographics and Descriptive Statistics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35</w:t>
            </w:r>
            <w:r w:rsidRPr="00186A51">
              <w:rPr>
                <w:rFonts w:ascii="Arial" w:hAnsi="Arial" w:cs="Arial"/>
                <w:noProof/>
                <w:webHidden/>
              </w:rPr>
              <w:fldChar w:fldCharType="end"/>
            </w:r>
          </w:hyperlink>
        </w:p>
        <w:p w14:paraId="3BA48177" w14:textId="68022E40"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83" w:history="1">
            <w:r w:rsidRPr="00186A51">
              <w:rPr>
                <w:rStyle w:val="Hyperlink"/>
                <w:rFonts w:ascii="Arial" w:hAnsi="Arial" w:cs="Arial"/>
                <w:noProof/>
              </w:rPr>
              <w:t>4.4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Statistic Findings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35</w:t>
            </w:r>
            <w:r w:rsidRPr="00186A51">
              <w:rPr>
                <w:rFonts w:ascii="Arial" w:hAnsi="Arial" w:cs="Arial"/>
                <w:noProof/>
                <w:webHidden/>
              </w:rPr>
              <w:fldChar w:fldCharType="end"/>
            </w:r>
          </w:hyperlink>
        </w:p>
        <w:p w14:paraId="310783E7" w14:textId="5F5BA702"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084" w:history="1">
            <w:r w:rsidRPr="00186A51">
              <w:rPr>
                <w:rStyle w:val="Hyperlink"/>
                <w:rFonts w:ascii="Arial" w:hAnsi="Arial" w:cs="Arial"/>
                <w:noProof/>
              </w:rPr>
              <w:t>4.5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Questionnaire Findings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36</w:t>
            </w:r>
            <w:r w:rsidRPr="00186A51">
              <w:rPr>
                <w:rFonts w:ascii="Arial" w:hAnsi="Arial" w:cs="Arial"/>
                <w:noProof/>
                <w:webHidden/>
              </w:rPr>
              <w:fldChar w:fldCharType="end"/>
            </w:r>
          </w:hyperlink>
        </w:p>
        <w:p w14:paraId="085C0E50" w14:textId="06B163A0"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85" w:history="1">
            <w:r w:rsidRPr="00186A51">
              <w:rPr>
                <w:rStyle w:val="Hyperlink"/>
                <w:rFonts w:ascii="Arial" w:hAnsi="Arial" w:cs="Arial"/>
                <w:noProof/>
              </w:rPr>
              <w:t>4.5.1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Survey Participants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36</w:t>
            </w:r>
            <w:r w:rsidRPr="00186A51">
              <w:rPr>
                <w:rFonts w:ascii="Arial" w:hAnsi="Arial" w:cs="Arial"/>
                <w:noProof/>
                <w:webHidden/>
              </w:rPr>
              <w:fldChar w:fldCharType="end"/>
            </w:r>
          </w:hyperlink>
        </w:p>
        <w:p w14:paraId="4E9DBAEC" w14:textId="7D2C3D7E"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86" w:history="1">
            <w:r w:rsidRPr="00186A51">
              <w:rPr>
                <w:rStyle w:val="Hyperlink"/>
                <w:rFonts w:ascii="Arial" w:hAnsi="Arial" w:cs="Arial"/>
                <w:noProof/>
              </w:rPr>
              <w:t>4.5.2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Length of service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36</w:t>
            </w:r>
            <w:r w:rsidRPr="00186A51">
              <w:rPr>
                <w:rFonts w:ascii="Arial" w:hAnsi="Arial" w:cs="Arial"/>
                <w:noProof/>
                <w:webHidden/>
              </w:rPr>
              <w:fldChar w:fldCharType="end"/>
            </w:r>
          </w:hyperlink>
        </w:p>
        <w:p w14:paraId="1418E1DA" w14:textId="26285C9A"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87" w:history="1">
            <w:r w:rsidRPr="00186A51">
              <w:rPr>
                <w:rStyle w:val="Hyperlink"/>
                <w:rFonts w:ascii="Arial" w:hAnsi="Arial" w:cs="Arial"/>
                <w:noProof/>
              </w:rPr>
              <w:t>4.5.3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Employment Type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37</w:t>
            </w:r>
            <w:r w:rsidRPr="00186A51">
              <w:rPr>
                <w:rFonts w:ascii="Arial" w:hAnsi="Arial" w:cs="Arial"/>
                <w:noProof/>
                <w:webHidden/>
              </w:rPr>
              <w:fldChar w:fldCharType="end"/>
            </w:r>
          </w:hyperlink>
        </w:p>
        <w:p w14:paraId="199D342D" w14:textId="2F870246"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88" w:history="1">
            <w:r w:rsidRPr="00186A51">
              <w:rPr>
                <w:rStyle w:val="Hyperlink"/>
                <w:rFonts w:ascii="Arial" w:hAnsi="Arial" w:cs="Arial"/>
                <w:noProof/>
              </w:rPr>
              <w:t>4.5.4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Do you use BWV as part of your role?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37</w:t>
            </w:r>
            <w:r w:rsidRPr="00186A51">
              <w:rPr>
                <w:rFonts w:ascii="Arial" w:hAnsi="Arial" w:cs="Arial"/>
                <w:noProof/>
                <w:webHidden/>
              </w:rPr>
              <w:fldChar w:fldCharType="end"/>
            </w:r>
          </w:hyperlink>
        </w:p>
        <w:p w14:paraId="3EE75CDE" w14:textId="6369A795"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89" w:history="1">
            <w:r w:rsidRPr="00186A51">
              <w:rPr>
                <w:rStyle w:val="Hyperlink"/>
                <w:rFonts w:ascii="Arial" w:hAnsi="Arial" w:cs="Arial"/>
                <w:noProof/>
              </w:rPr>
              <w:t>4.5.5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Used BWV as part of their role.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_Toc218940089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38</w:t>
            </w:r>
            <w:r w:rsidRPr="00186A51">
              <w:rPr>
                <w:rFonts w:ascii="Arial" w:hAnsi="Arial" w:cs="Arial"/>
                <w:noProof/>
                <w:webHidden/>
              </w:rPr>
              <w:fldChar w:fldCharType="end"/>
            </w:r>
          </w:hyperlink>
        </w:p>
        <w:p w14:paraId="4CE2852B" w14:textId="5B923DF7"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90" w:history="1">
            <w:r w:rsidRPr="00186A51">
              <w:rPr>
                <w:rStyle w:val="Hyperlink"/>
                <w:rFonts w:ascii="Arial" w:hAnsi="Arial" w:cs="Arial"/>
                <w:noProof/>
              </w:rPr>
              <w:t>4.5.6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All the public-facing officers should have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38</w:t>
            </w:r>
            <w:r w:rsidRPr="00186A51">
              <w:rPr>
                <w:rFonts w:ascii="Arial" w:hAnsi="Arial" w:cs="Arial"/>
                <w:noProof/>
                <w:webHidden/>
              </w:rPr>
              <w:fldChar w:fldCharType="end"/>
            </w:r>
          </w:hyperlink>
        </w:p>
        <w:p w14:paraId="291B9844" w14:textId="44A38CCB"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91" w:history="1">
            <w:r w:rsidRPr="00186A51">
              <w:rPr>
                <w:rStyle w:val="Hyperlink"/>
                <w:rFonts w:ascii="Arial" w:hAnsi="Arial" w:cs="Arial"/>
                <w:noProof/>
              </w:rPr>
              <w:t>4.5.7</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Technical Issues when using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39</w:t>
            </w:r>
            <w:r w:rsidRPr="00186A51">
              <w:rPr>
                <w:rFonts w:ascii="Arial" w:hAnsi="Arial" w:cs="Arial"/>
                <w:noProof/>
                <w:webHidden/>
              </w:rPr>
              <w:fldChar w:fldCharType="end"/>
            </w:r>
          </w:hyperlink>
        </w:p>
        <w:p w14:paraId="22AD33C9" w14:textId="7F6DABAD"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92" w:history="1">
            <w:r w:rsidRPr="00186A51">
              <w:rPr>
                <w:rStyle w:val="Hyperlink"/>
                <w:rFonts w:ascii="Arial" w:hAnsi="Arial" w:cs="Arial"/>
                <w:noProof/>
              </w:rPr>
              <w:t>4.5.8</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Technical Issues when using BWV </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39</w:t>
            </w:r>
            <w:r w:rsidRPr="00186A51">
              <w:rPr>
                <w:rFonts w:ascii="Arial" w:hAnsi="Arial" w:cs="Arial"/>
                <w:noProof/>
                <w:webHidden/>
              </w:rPr>
              <w:fldChar w:fldCharType="end"/>
            </w:r>
          </w:hyperlink>
        </w:p>
        <w:p w14:paraId="69A859A5" w14:textId="55D581D6"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093" w:history="1">
            <w:r w:rsidRPr="00186A51">
              <w:rPr>
                <w:rStyle w:val="Hyperlink"/>
                <w:rFonts w:ascii="Arial" w:hAnsi="Arial" w:cs="Arial"/>
                <w:noProof/>
              </w:rPr>
              <w:t>4.5.9</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BWV has had a positive or negative impact on policing.</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40</w:t>
            </w:r>
            <w:r w:rsidRPr="00186A51">
              <w:rPr>
                <w:rFonts w:ascii="Arial" w:hAnsi="Arial" w:cs="Arial"/>
                <w:noProof/>
                <w:webHidden/>
              </w:rPr>
              <w:fldChar w:fldCharType="end"/>
            </w:r>
          </w:hyperlink>
        </w:p>
        <w:p w14:paraId="7A83EE8C" w14:textId="688C356E"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4" w:history="1">
            <w:r w:rsidRPr="00186A51">
              <w:rPr>
                <w:rStyle w:val="Hyperlink"/>
                <w:rFonts w:ascii="Arial" w:hAnsi="Arial" w:cs="Arial"/>
                <w:noProof/>
              </w:rPr>
              <w:t>4.5.10</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The Public's behaviour changes when BWV is activated.</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41</w:t>
            </w:r>
            <w:r w:rsidRPr="00186A51">
              <w:rPr>
                <w:rFonts w:ascii="Arial" w:hAnsi="Arial" w:cs="Arial"/>
                <w:noProof/>
                <w:webHidden/>
              </w:rPr>
              <w:fldChar w:fldCharType="end"/>
            </w:r>
          </w:hyperlink>
        </w:p>
        <w:p w14:paraId="3263685F" w14:textId="758AF26A"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5" w:history="1">
            <w:r w:rsidRPr="00186A51">
              <w:rPr>
                <w:rStyle w:val="Hyperlink"/>
                <w:rFonts w:ascii="Arial" w:hAnsi="Arial" w:cs="Arial"/>
                <w:noProof/>
              </w:rPr>
              <w:t>4.5.11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The public response to BWV is positive response.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41</w:t>
            </w:r>
            <w:r w:rsidRPr="00186A51">
              <w:rPr>
                <w:rFonts w:ascii="Arial" w:hAnsi="Arial" w:cs="Arial"/>
                <w:noProof/>
                <w:webHidden/>
              </w:rPr>
              <w:fldChar w:fldCharType="end"/>
            </w:r>
          </w:hyperlink>
        </w:p>
        <w:p w14:paraId="2AA7D390" w14:textId="2A9DF7BF"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6" w:history="1">
            <w:r w:rsidRPr="00186A51">
              <w:rPr>
                <w:rStyle w:val="Hyperlink"/>
                <w:rFonts w:ascii="Arial" w:hAnsi="Arial" w:cs="Arial"/>
                <w:noProof/>
              </w:rPr>
              <w:t>4.5.12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The public would be more open and forthcoming to the investigation if BWV were not activated.</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42</w:t>
            </w:r>
            <w:r w:rsidRPr="00186A51">
              <w:rPr>
                <w:rFonts w:ascii="Arial" w:hAnsi="Arial" w:cs="Arial"/>
                <w:noProof/>
                <w:webHidden/>
              </w:rPr>
              <w:fldChar w:fldCharType="end"/>
            </w:r>
          </w:hyperlink>
        </w:p>
        <w:p w14:paraId="036C06FE" w14:textId="7C034ED4"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7" w:history="1">
            <w:r w:rsidRPr="00186A51">
              <w:rPr>
                <w:rStyle w:val="Hyperlink"/>
                <w:rFonts w:ascii="Arial" w:hAnsi="Arial" w:cs="Arial"/>
                <w:noProof/>
              </w:rPr>
              <w:t>4.5.13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Positive example of when you have used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43</w:t>
            </w:r>
            <w:r w:rsidRPr="00186A51">
              <w:rPr>
                <w:rFonts w:ascii="Arial" w:hAnsi="Arial" w:cs="Arial"/>
                <w:noProof/>
                <w:webHidden/>
              </w:rPr>
              <w:fldChar w:fldCharType="end"/>
            </w:r>
          </w:hyperlink>
        </w:p>
        <w:p w14:paraId="62550348" w14:textId="226E71F4"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8" w:history="1">
            <w:r w:rsidRPr="00186A51">
              <w:rPr>
                <w:rStyle w:val="Hyperlink"/>
                <w:rFonts w:ascii="Arial" w:hAnsi="Arial" w:cs="Arial"/>
                <w:noProof/>
              </w:rPr>
              <w:t>4.5.14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Negative experience with BWV and give an example.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43</w:t>
            </w:r>
            <w:r w:rsidRPr="00186A51">
              <w:rPr>
                <w:rFonts w:ascii="Arial" w:hAnsi="Arial" w:cs="Arial"/>
                <w:noProof/>
                <w:webHidden/>
              </w:rPr>
              <w:fldChar w:fldCharType="end"/>
            </w:r>
          </w:hyperlink>
        </w:p>
        <w:p w14:paraId="726BC628" w14:textId="2EC24B98"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099" w:history="1">
            <w:r w:rsidRPr="00186A51">
              <w:rPr>
                <w:rStyle w:val="Hyperlink"/>
                <w:rFonts w:ascii="Arial" w:hAnsi="Arial" w:cs="Arial"/>
                <w:noProof/>
              </w:rPr>
              <w:t>4.5.15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Negative experience with BWV and give an example.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_Toc218940099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44</w:t>
            </w:r>
            <w:r w:rsidRPr="00186A51">
              <w:rPr>
                <w:rFonts w:ascii="Arial" w:hAnsi="Arial" w:cs="Arial"/>
                <w:noProof/>
                <w:webHidden/>
              </w:rPr>
              <w:fldChar w:fldCharType="end"/>
            </w:r>
          </w:hyperlink>
        </w:p>
        <w:p w14:paraId="2B9DE70A" w14:textId="5E25E45F"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100" w:history="1">
            <w:r w:rsidRPr="00186A51">
              <w:rPr>
                <w:rStyle w:val="Hyperlink"/>
                <w:rFonts w:ascii="Arial" w:hAnsi="Arial" w:cs="Arial"/>
                <w:noProof/>
              </w:rPr>
              <w:t>4.5.16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Involved with a successful investigation where BWV has played a key role in the positive outcome.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44</w:t>
            </w:r>
            <w:r w:rsidRPr="00186A51">
              <w:rPr>
                <w:rFonts w:ascii="Arial" w:hAnsi="Arial" w:cs="Arial"/>
                <w:noProof/>
                <w:webHidden/>
              </w:rPr>
              <w:fldChar w:fldCharType="end"/>
            </w:r>
          </w:hyperlink>
        </w:p>
        <w:p w14:paraId="63B543DF" w14:textId="7DF825F2"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101" w:history="1">
            <w:r w:rsidRPr="00186A51">
              <w:rPr>
                <w:rStyle w:val="Hyperlink"/>
                <w:rFonts w:ascii="Arial" w:hAnsi="Arial" w:cs="Arial"/>
                <w:noProof/>
              </w:rPr>
              <w:t>4.5.17</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Should BWV be activated at all the calls?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45</w:t>
            </w:r>
            <w:r w:rsidRPr="00186A51">
              <w:rPr>
                <w:rFonts w:ascii="Arial" w:hAnsi="Arial" w:cs="Arial"/>
                <w:noProof/>
                <w:webHidden/>
              </w:rPr>
              <w:fldChar w:fldCharType="end"/>
            </w:r>
          </w:hyperlink>
        </w:p>
        <w:p w14:paraId="3BF9A8AA" w14:textId="00D0A1B0"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102" w:history="1">
            <w:r w:rsidRPr="00186A51">
              <w:rPr>
                <w:rStyle w:val="Hyperlink"/>
                <w:rFonts w:ascii="Arial" w:hAnsi="Arial" w:cs="Arial"/>
                <w:noProof/>
              </w:rPr>
              <w:t>4.5.18</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What point BWV should be turned off.</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46</w:t>
            </w:r>
            <w:r w:rsidRPr="00186A51">
              <w:rPr>
                <w:rFonts w:ascii="Arial" w:hAnsi="Arial" w:cs="Arial"/>
                <w:noProof/>
                <w:webHidden/>
              </w:rPr>
              <w:fldChar w:fldCharType="end"/>
            </w:r>
          </w:hyperlink>
        </w:p>
        <w:p w14:paraId="73C855C0" w14:textId="0BDDC5F0" w:rsidR="00AE4D8F" w:rsidRPr="00186A51" w:rsidRDefault="00AE4D8F">
          <w:pPr>
            <w:pStyle w:val="TOC3"/>
            <w:tabs>
              <w:tab w:val="left" w:pos="1440"/>
              <w:tab w:val="right" w:leader="dot" w:pos="9016"/>
            </w:tabs>
            <w:rPr>
              <w:rFonts w:ascii="Arial" w:eastAsiaTheme="minorEastAsia" w:hAnsi="Arial" w:cs="Arial"/>
              <w:noProof/>
              <w:kern w:val="2"/>
              <w:sz w:val="24"/>
              <w:szCs w:val="24"/>
              <w:lang w:eastAsia="en-GB"/>
              <w14:ligatures w14:val="standardContextual"/>
            </w:rPr>
          </w:pPr>
          <w:hyperlink w:anchor="_Toc218940103" w:history="1">
            <w:r w:rsidRPr="00186A51">
              <w:rPr>
                <w:rStyle w:val="Hyperlink"/>
                <w:rFonts w:ascii="Arial" w:hAnsi="Arial" w:cs="Arial"/>
                <w:noProof/>
              </w:rPr>
              <w:t>4.5.19</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 xml:space="preserve"> BWV should be used when completing DASH.</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46</w:t>
            </w:r>
            <w:r w:rsidRPr="00186A51">
              <w:rPr>
                <w:rFonts w:ascii="Arial" w:hAnsi="Arial" w:cs="Arial"/>
                <w:noProof/>
                <w:webHidden/>
              </w:rPr>
              <w:fldChar w:fldCharType="end"/>
            </w:r>
          </w:hyperlink>
        </w:p>
        <w:p w14:paraId="678E9857" w14:textId="3D7DE4F6"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104" w:history="1">
            <w:r w:rsidRPr="00186A51">
              <w:rPr>
                <w:rStyle w:val="Hyperlink"/>
                <w:rFonts w:ascii="Arial" w:hAnsi="Arial" w:cs="Arial"/>
                <w:noProof/>
              </w:rPr>
              <w:t>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Conclusion and Recommendations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48</w:t>
            </w:r>
            <w:r w:rsidRPr="00186A51">
              <w:rPr>
                <w:rFonts w:ascii="Arial" w:hAnsi="Arial" w:cs="Arial"/>
                <w:noProof/>
                <w:webHidden/>
              </w:rPr>
              <w:fldChar w:fldCharType="end"/>
            </w:r>
          </w:hyperlink>
        </w:p>
        <w:p w14:paraId="64772987" w14:textId="33603795"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05" w:history="1">
            <w:r w:rsidRPr="00186A51">
              <w:rPr>
                <w:rStyle w:val="Hyperlink"/>
                <w:rFonts w:ascii="Arial" w:hAnsi="Arial" w:cs="Arial"/>
                <w:noProof/>
              </w:rPr>
              <w:t>5.1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Chapter Introduction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48</w:t>
            </w:r>
            <w:r w:rsidRPr="00186A51">
              <w:rPr>
                <w:rFonts w:ascii="Arial" w:hAnsi="Arial" w:cs="Arial"/>
                <w:noProof/>
                <w:webHidden/>
              </w:rPr>
              <w:fldChar w:fldCharType="end"/>
            </w:r>
          </w:hyperlink>
        </w:p>
        <w:p w14:paraId="4A811DC6" w14:textId="14526BDC"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06" w:history="1">
            <w:r w:rsidRPr="00186A51">
              <w:rPr>
                <w:rStyle w:val="Hyperlink"/>
                <w:rFonts w:ascii="Arial" w:hAnsi="Arial" w:cs="Arial"/>
                <w:noProof/>
              </w:rPr>
              <w:t>5.2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Summary of Primary Findings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48</w:t>
            </w:r>
            <w:r w:rsidRPr="00186A51">
              <w:rPr>
                <w:rFonts w:ascii="Arial" w:hAnsi="Arial" w:cs="Arial"/>
                <w:noProof/>
                <w:webHidden/>
              </w:rPr>
              <w:fldChar w:fldCharType="end"/>
            </w:r>
          </w:hyperlink>
        </w:p>
        <w:p w14:paraId="566006D3" w14:textId="6673A996"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07" w:history="1">
            <w:r w:rsidRPr="00186A51">
              <w:rPr>
                <w:rStyle w:val="Hyperlink"/>
                <w:rFonts w:ascii="Arial" w:hAnsi="Arial" w:cs="Arial"/>
                <w:noProof/>
              </w:rPr>
              <w:t>5.3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Research Objectives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49</w:t>
            </w:r>
            <w:r w:rsidRPr="00186A51">
              <w:rPr>
                <w:rFonts w:ascii="Arial" w:hAnsi="Arial" w:cs="Arial"/>
                <w:noProof/>
                <w:webHidden/>
              </w:rPr>
              <w:fldChar w:fldCharType="end"/>
            </w:r>
          </w:hyperlink>
        </w:p>
        <w:p w14:paraId="3CF2BAF3" w14:textId="217FFD9B"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108" w:history="1">
            <w:r w:rsidRPr="00186A51">
              <w:rPr>
                <w:rStyle w:val="Hyperlink"/>
                <w:rFonts w:ascii="Arial" w:hAnsi="Arial" w:cs="Arial"/>
                <w:noProof/>
              </w:rPr>
              <w:t>5.3.1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To determine how BWV impacts upon how an officer is treated by the public.</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49</w:t>
            </w:r>
            <w:r w:rsidRPr="00186A51">
              <w:rPr>
                <w:rFonts w:ascii="Arial" w:hAnsi="Arial" w:cs="Arial"/>
                <w:noProof/>
                <w:webHidden/>
              </w:rPr>
              <w:fldChar w:fldCharType="end"/>
            </w:r>
          </w:hyperlink>
        </w:p>
        <w:p w14:paraId="46FABE24" w14:textId="5AF1AB96"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109" w:history="1">
            <w:r w:rsidRPr="00186A51">
              <w:rPr>
                <w:rStyle w:val="Hyperlink"/>
                <w:rFonts w:ascii="Arial" w:hAnsi="Arial" w:cs="Arial"/>
                <w:noProof/>
              </w:rPr>
              <w:t>5.3.2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What impact does BWV have on the success of the investigation?</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_Toc218940109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49</w:t>
            </w:r>
            <w:r w:rsidRPr="00186A51">
              <w:rPr>
                <w:rFonts w:ascii="Arial" w:hAnsi="Arial" w:cs="Arial"/>
                <w:noProof/>
                <w:webHidden/>
              </w:rPr>
              <w:fldChar w:fldCharType="end"/>
            </w:r>
          </w:hyperlink>
        </w:p>
        <w:p w14:paraId="1C5D37F5" w14:textId="1FC0FA65" w:rsidR="00AE4D8F" w:rsidRPr="00186A51" w:rsidRDefault="00AE4D8F">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18940110" w:history="1">
            <w:r w:rsidRPr="00186A51">
              <w:rPr>
                <w:rStyle w:val="Hyperlink"/>
                <w:rFonts w:ascii="Arial" w:hAnsi="Arial" w:cs="Arial"/>
                <w:noProof/>
              </w:rPr>
              <w:t>5.3.3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To determine if all the officers should wear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50</w:t>
            </w:r>
            <w:r w:rsidRPr="00186A51">
              <w:rPr>
                <w:rFonts w:ascii="Arial" w:hAnsi="Arial" w:cs="Arial"/>
                <w:noProof/>
                <w:webHidden/>
              </w:rPr>
              <w:fldChar w:fldCharType="end"/>
            </w:r>
          </w:hyperlink>
        </w:p>
        <w:p w14:paraId="3F38736B" w14:textId="0582AED8"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1" w:history="1">
            <w:r w:rsidRPr="00186A51">
              <w:rPr>
                <w:rStyle w:val="Hyperlink"/>
                <w:rFonts w:ascii="Arial" w:hAnsi="Arial" w:cs="Arial"/>
                <w:noProof/>
              </w:rPr>
              <w:t>5.4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Recommendations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50</w:t>
            </w:r>
            <w:r w:rsidRPr="00186A51">
              <w:rPr>
                <w:rFonts w:ascii="Arial" w:hAnsi="Arial" w:cs="Arial"/>
                <w:noProof/>
                <w:webHidden/>
              </w:rPr>
              <w:fldChar w:fldCharType="end"/>
            </w:r>
          </w:hyperlink>
        </w:p>
        <w:p w14:paraId="73B0994C" w14:textId="4D32090C"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2" w:history="1">
            <w:r w:rsidRPr="00186A51">
              <w:rPr>
                <w:rStyle w:val="Hyperlink"/>
                <w:rFonts w:ascii="Arial" w:hAnsi="Arial" w:cs="Arial"/>
                <w:noProof/>
              </w:rPr>
              <w:t>5.5</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Final Thoughts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51</w:t>
            </w:r>
            <w:r w:rsidRPr="00186A51">
              <w:rPr>
                <w:rFonts w:ascii="Arial" w:hAnsi="Arial" w:cs="Arial"/>
                <w:noProof/>
                <w:webHidden/>
              </w:rPr>
              <w:fldChar w:fldCharType="end"/>
            </w:r>
          </w:hyperlink>
        </w:p>
        <w:p w14:paraId="58F5F91C" w14:textId="627CC3B1"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113" w:history="1">
            <w:r w:rsidRPr="00186A51">
              <w:rPr>
                <w:rStyle w:val="Hyperlink"/>
                <w:rFonts w:ascii="Arial" w:hAnsi="Arial" w:cs="Arial"/>
                <w:noProof/>
              </w:rPr>
              <w:t>6</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Bibliography</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52</w:t>
            </w:r>
            <w:r w:rsidRPr="00186A51">
              <w:rPr>
                <w:rFonts w:ascii="Arial" w:hAnsi="Arial" w:cs="Arial"/>
                <w:noProof/>
                <w:webHidden/>
              </w:rPr>
              <w:fldChar w:fldCharType="end"/>
            </w:r>
          </w:hyperlink>
        </w:p>
        <w:p w14:paraId="6F6294CA" w14:textId="41AB224A" w:rsidR="00AE4D8F" w:rsidRPr="00186A51" w:rsidRDefault="00AE4D8F">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18940114" w:history="1">
            <w:r w:rsidRPr="00186A51">
              <w:rPr>
                <w:rStyle w:val="Hyperlink"/>
                <w:rFonts w:ascii="Arial" w:hAnsi="Arial" w:cs="Arial"/>
                <w:noProof/>
              </w:rPr>
              <w:t>7</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Appendix</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61</w:t>
            </w:r>
            <w:r w:rsidRPr="00186A51">
              <w:rPr>
                <w:rFonts w:ascii="Arial" w:hAnsi="Arial" w:cs="Arial"/>
                <w:noProof/>
                <w:webHidden/>
              </w:rPr>
              <w:fldChar w:fldCharType="end"/>
            </w:r>
          </w:hyperlink>
        </w:p>
        <w:p w14:paraId="33F2FF9F" w14:textId="437169B8"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5" w:history="1">
            <w:r w:rsidRPr="00186A51">
              <w:rPr>
                <w:rStyle w:val="Hyperlink"/>
                <w:rFonts w:ascii="Arial" w:hAnsi="Arial" w:cs="Arial"/>
                <w:noProof/>
              </w:rPr>
              <w:t>7.1</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Appendix 1– Research Proposal</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61</w:t>
            </w:r>
            <w:r w:rsidRPr="00186A51">
              <w:rPr>
                <w:rFonts w:ascii="Arial" w:hAnsi="Arial" w:cs="Arial"/>
                <w:noProof/>
                <w:webHidden/>
              </w:rPr>
              <w:fldChar w:fldCharType="end"/>
            </w:r>
          </w:hyperlink>
        </w:p>
        <w:p w14:paraId="0C454285" w14:textId="7E1B5BFE"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6" w:history="1">
            <w:r w:rsidRPr="00186A51">
              <w:rPr>
                <w:rStyle w:val="Hyperlink"/>
                <w:rFonts w:ascii="Arial" w:hAnsi="Arial" w:cs="Arial"/>
                <w:noProof/>
              </w:rPr>
              <w:t>7.2</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Appendix 2 – Ethics Form</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61</w:t>
            </w:r>
            <w:r w:rsidRPr="00186A51">
              <w:rPr>
                <w:rFonts w:ascii="Arial" w:hAnsi="Arial" w:cs="Arial"/>
                <w:noProof/>
                <w:webHidden/>
              </w:rPr>
              <w:fldChar w:fldCharType="end"/>
            </w:r>
          </w:hyperlink>
        </w:p>
        <w:p w14:paraId="58158DEE" w14:textId="2C509616"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7" w:history="1">
            <w:r w:rsidRPr="00186A51">
              <w:rPr>
                <w:rStyle w:val="Hyperlink"/>
                <w:rFonts w:ascii="Arial" w:hAnsi="Arial" w:cs="Arial"/>
                <w:noProof/>
              </w:rPr>
              <w:t>7.3</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Appendix 3 – Police Survey in spreadsheet format</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61</w:t>
            </w:r>
            <w:r w:rsidRPr="00186A51">
              <w:rPr>
                <w:rFonts w:ascii="Arial" w:hAnsi="Arial" w:cs="Arial"/>
                <w:noProof/>
                <w:webHidden/>
              </w:rPr>
              <w:fldChar w:fldCharType="end"/>
            </w:r>
          </w:hyperlink>
        </w:p>
        <w:p w14:paraId="4DF2C458" w14:textId="05EE5DB3" w:rsidR="00AE4D8F" w:rsidRPr="00186A51" w:rsidRDefault="00AE4D8F">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18940118" w:history="1">
            <w:r w:rsidRPr="00186A51">
              <w:rPr>
                <w:rStyle w:val="Hyperlink"/>
                <w:rFonts w:ascii="Arial" w:hAnsi="Arial" w:cs="Arial"/>
                <w:noProof/>
              </w:rPr>
              <w:t>7.4</w:t>
            </w:r>
            <w:r w:rsidRPr="00186A51">
              <w:rPr>
                <w:rFonts w:ascii="Arial" w:eastAsiaTheme="minorEastAsia" w:hAnsi="Arial" w:cs="Arial"/>
                <w:noProof/>
                <w:kern w:val="2"/>
                <w:sz w:val="24"/>
                <w:szCs w:val="24"/>
                <w:lang w:eastAsia="en-GB"/>
                <w14:ligatures w14:val="standardContextual"/>
              </w:rPr>
              <w:tab/>
            </w:r>
            <w:r w:rsidRPr="00186A51">
              <w:rPr>
                <w:rStyle w:val="Hyperlink"/>
                <w:rFonts w:ascii="Arial" w:hAnsi="Arial" w:cs="Arial"/>
                <w:noProof/>
              </w:rPr>
              <w:t>Appendix 5- Survey Questions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_Toc218940118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61</w:t>
            </w:r>
            <w:r w:rsidRPr="00186A51">
              <w:rPr>
                <w:rFonts w:ascii="Arial" w:hAnsi="Arial" w:cs="Arial"/>
                <w:noProof/>
                <w:webHidden/>
              </w:rPr>
              <w:fldChar w:fldCharType="end"/>
            </w:r>
          </w:hyperlink>
        </w:p>
        <w:p w14:paraId="7B26BF9E" w14:textId="7563387C" w:rsidR="00437459" w:rsidRPr="00186A51" w:rsidRDefault="00943713" w:rsidP="00266123">
          <w:pPr>
            <w:rPr>
              <w:rFonts w:ascii="Arial" w:hAnsi="Arial" w:cs="Arial"/>
              <w:u w:val="single"/>
            </w:rPr>
          </w:pPr>
          <w:r w:rsidRPr="00186A51">
            <w:rPr>
              <w:rFonts w:ascii="Arial" w:hAnsi="Arial" w:cs="Arial"/>
              <w:b/>
              <w:bCs/>
            </w:rPr>
            <w:fldChar w:fldCharType="end"/>
          </w:r>
        </w:p>
      </w:sdtContent>
    </w:sdt>
    <w:p w14:paraId="0656E2CE" w14:textId="77777777" w:rsidR="00140A38" w:rsidRPr="00186A51" w:rsidRDefault="00140A38">
      <w:pPr>
        <w:rPr>
          <w:rFonts w:ascii="Arial" w:hAnsi="Arial" w:cs="Arial"/>
          <w:b/>
          <w:bCs/>
          <w:u w:val="single"/>
        </w:rPr>
      </w:pPr>
      <w:r w:rsidRPr="00186A51">
        <w:rPr>
          <w:rFonts w:ascii="Arial" w:hAnsi="Arial" w:cs="Arial"/>
          <w:b/>
          <w:bCs/>
          <w:u w:val="single"/>
        </w:rPr>
        <w:br w:type="page"/>
      </w:r>
    </w:p>
    <w:p w14:paraId="11564C58" w14:textId="2D252DB2" w:rsidR="00956B75" w:rsidRPr="00186A51" w:rsidRDefault="00BA33EA" w:rsidP="004E01CA">
      <w:pPr>
        <w:spacing w:line="360" w:lineRule="auto"/>
        <w:rPr>
          <w:rFonts w:ascii="Arial" w:hAnsi="Arial" w:cs="Arial"/>
          <w:b/>
          <w:bCs/>
          <w:u w:val="single"/>
        </w:rPr>
      </w:pPr>
      <w:r w:rsidRPr="00186A51">
        <w:rPr>
          <w:rFonts w:ascii="Arial" w:hAnsi="Arial" w:cs="Arial"/>
          <w:b/>
          <w:bCs/>
          <w:u w:val="single"/>
        </w:rPr>
        <w:lastRenderedPageBreak/>
        <w:t>List of Figures</w:t>
      </w:r>
    </w:p>
    <w:p w14:paraId="2685A429" w14:textId="3DFBE553" w:rsidR="00AE4D8F" w:rsidRPr="00186A51" w:rsidRDefault="006E5AAE">
      <w:pPr>
        <w:pStyle w:val="TableofFigures"/>
        <w:tabs>
          <w:tab w:val="right" w:leader="dot" w:pos="9016"/>
        </w:tabs>
        <w:rPr>
          <w:rFonts w:ascii="Arial" w:eastAsiaTheme="minorEastAsia" w:hAnsi="Arial" w:cs="Arial"/>
          <w:noProof/>
          <w:kern w:val="2"/>
          <w:sz w:val="24"/>
          <w:szCs w:val="24"/>
          <w:lang w:eastAsia="en-GB"/>
          <w14:ligatures w14:val="standardContextual"/>
        </w:rPr>
      </w:pPr>
      <w:r w:rsidRPr="00186A51">
        <w:rPr>
          <w:rFonts w:ascii="Arial" w:hAnsi="Arial" w:cs="Arial"/>
          <w:u w:val="single"/>
        </w:rPr>
        <w:fldChar w:fldCharType="begin"/>
      </w:r>
      <w:r w:rsidRPr="00186A51">
        <w:rPr>
          <w:rFonts w:ascii="Arial" w:hAnsi="Arial" w:cs="Arial"/>
          <w:u w:val="single"/>
        </w:rPr>
        <w:instrText xml:space="preserve"> TOC \h \z \c "Figure" </w:instrText>
      </w:r>
      <w:r w:rsidRPr="00186A51">
        <w:rPr>
          <w:rFonts w:ascii="Arial" w:hAnsi="Arial" w:cs="Arial"/>
          <w:u w:val="single"/>
        </w:rPr>
        <w:fldChar w:fldCharType="separate"/>
      </w:r>
      <w:hyperlink w:anchor="_Toc218940119" w:history="1">
        <w:r w:rsidR="00AE4D8F" w:rsidRPr="00186A51">
          <w:rPr>
            <w:rStyle w:val="Hyperlink"/>
            <w:rFonts w:ascii="Arial" w:hAnsi="Arial" w:cs="Arial"/>
            <w:noProof/>
          </w:rPr>
          <w:t>Figure 1 - The Research Onion (Saunders et al., 2016).</w:t>
        </w:r>
        <w:r w:rsidR="00AE4D8F" w:rsidRPr="00186A51">
          <w:rPr>
            <w:rFonts w:ascii="Arial" w:hAnsi="Arial" w:cs="Arial"/>
            <w:noProof/>
            <w:webHidden/>
          </w:rPr>
          <w:tab/>
        </w:r>
        <w:r w:rsidR="00AE4D8F" w:rsidRPr="00186A51">
          <w:rPr>
            <w:rFonts w:ascii="Arial" w:hAnsi="Arial" w:cs="Arial"/>
            <w:noProof/>
            <w:webHidden/>
          </w:rPr>
          <w:fldChar w:fldCharType="begin"/>
        </w:r>
        <w:r w:rsidR="00AE4D8F" w:rsidRPr="00186A51">
          <w:rPr>
            <w:rFonts w:ascii="Arial" w:hAnsi="Arial" w:cs="Arial"/>
            <w:noProof/>
            <w:webHidden/>
          </w:rPr>
          <w:instrText xml:space="preserve"> PAGEREF _Toc218940119 \h </w:instrText>
        </w:r>
        <w:r w:rsidR="00AE4D8F" w:rsidRPr="00186A51">
          <w:rPr>
            <w:rFonts w:ascii="Arial" w:hAnsi="Arial" w:cs="Arial"/>
            <w:noProof/>
            <w:webHidden/>
          </w:rPr>
        </w:r>
        <w:r w:rsidR="00AE4D8F" w:rsidRPr="00186A51">
          <w:rPr>
            <w:rFonts w:ascii="Arial" w:hAnsi="Arial" w:cs="Arial"/>
            <w:noProof/>
            <w:webHidden/>
          </w:rPr>
          <w:fldChar w:fldCharType="separate"/>
        </w:r>
        <w:r w:rsidR="008D66FF">
          <w:rPr>
            <w:rFonts w:ascii="Arial" w:hAnsi="Arial" w:cs="Arial"/>
            <w:noProof/>
            <w:webHidden/>
          </w:rPr>
          <w:t>27</w:t>
        </w:r>
        <w:r w:rsidR="00AE4D8F" w:rsidRPr="00186A51">
          <w:rPr>
            <w:rFonts w:ascii="Arial" w:hAnsi="Arial" w:cs="Arial"/>
            <w:noProof/>
            <w:webHidden/>
          </w:rPr>
          <w:fldChar w:fldCharType="end"/>
        </w:r>
      </w:hyperlink>
    </w:p>
    <w:p w14:paraId="6FF77F79" w14:textId="09569A9A"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0" w:history="1">
        <w:r w:rsidRPr="00186A51">
          <w:rPr>
            <w:rStyle w:val="Hyperlink"/>
            <w:rFonts w:ascii="Arial" w:hAnsi="Arial" w:cs="Arial"/>
            <w:noProof/>
          </w:rPr>
          <w:t>Figure 2 - Length of service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36</w:t>
        </w:r>
        <w:r w:rsidRPr="00186A51">
          <w:rPr>
            <w:rFonts w:ascii="Arial" w:hAnsi="Arial" w:cs="Arial"/>
            <w:noProof/>
            <w:webHidden/>
          </w:rPr>
          <w:fldChar w:fldCharType="end"/>
        </w:r>
      </w:hyperlink>
    </w:p>
    <w:p w14:paraId="04E24936" w14:textId="4295378A"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1" w:history="1">
        <w:r w:rsidRPr="00186A51">
          <w:rPr>
            <w:rStyle w:val="Hyperlink"/>
            <w:rFonts w:ascii="Arial" w:hAnsi="Arial" w:cs="Arial"/>
            <w:noProof/>
          </w:rPr>
          <w:t>Figure 3 - Employment Type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37</w:t>
        </w:r>
        <w:r w:rsidRPr="00186A51">
          <w:rPr>
            <w:rFonts w:ascii="Arial" w:hAnsi="Arial" w:cs="Arial"/>
            <w:noProof/>
            <w:webHidden/>
          </w:rPr>
          <w:fldChar w:fldCharType="end"/>
        </w:r>
      </w:hyperlink>
    </w:p>
    <w:p w14:paraId="781F40A8" w14:textId="71799FCF"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2" w:history="1">
        <w:r w:rsidRPr="00186A51">
          <w:rPr>
            <w:rStyle w:val="Hyperlink"/>
            <w:rFonts w:ascii="Arial" w:hAnsi="Arial" w:cs="Arial"/>
            <w:noProof/>
          </w:rPr>
          <w:t>Figure 4 - Do you use BWV as part of your role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37</w:t>
        </w:r>
        <w:r w:rsidRPr="00186A51">
          <w:rPr>
            <w:rFonts w:ascii="Arial" w:hAnsi="Arial" w:cs="Arial"/>
            <w:noProof/>
            <w:webHidden/>
          </w:rPr>
          <w:fldChar w:fldCharType="end"/>
        </w:r>
      </w:hyperlink>
    </w:p>
    <w:p w14:paraId="62005508" w14:textId="5EDAA2BD"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3" w:history="1">
        <w:r w:rsidRPr="00186A51">
          <w:rPr>
            <w:rStyle w:val="Hyperlink"/>
            <w:rFonts w:ascii="Arial" w:hAnsi="Arial" w:cs="Arial"/>
            <w:noProof/>
          </w:rPr>
          <w:t>Figure 5 - Used BWV as part of their role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38</w:t>
        </w:r>
        <w:r w:rsidRPr="00186A51">
          <w:rPr>
            <w:rFonts w:ascii="Arial" w:hAnsi="Arial" w:cs="Arial"/>
            <w:noProof/>
            <w:webHidden/>
          </w:rPr>
          <w:fldChar w:fldCharType="end"/>
        </w:r>
      </w:hyperlink>
    </w:p>
    <w:p w14:paraId="41CAF23E" w14:textId="701E5C2C"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4" w:history="1">
        <w:r w:rsidRPr="00186A51">
          <w:rPr>
            <w:rStyle w:val="Hyperlink"/>
            <w:rFonts w:ascii="Arial" w:hAnsi="Arial" w:cs="Arial"/>
            <w:noProof/>
          </w:rPr>
          <w:t>Figure 6 - All the public-facing officers should have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38</w:t>
        </w:r>
        <w:r w:rsidRPr="00186A51">
          <w:rPr>
            <w:rFonts w:ascii="Arial" w:hAnsi="Arial" w:cs="Arial"/>
            <w:noProof/>
            <w:webHidden/>
          </w:rPr>
          <w:fldChar w:fldCharType="end"/>
        </w:r>
      </w:hyperlink>
    </w:p>
    <w:p w14:paraId="21BC024D" w14:textId="10DC13A6"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5" w:history="1">
        <w:r w:rsidRPr="00186A51">
          <w:rPr>
            <w:rStyle w:val="Hyperlink"/>
            <w:rFonts w:ascii="Arial" w:hAnsi="Arial" w:cs="Arial"/>
            <w:noProof/>
          </w:rPr>
          <w:t>Figure 7 - Technical Issues when using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39</w:t>
        </w:r>
        <w:r w:rsidRPr="00186A51">
          <w:rPr>
            <w:rFonts w:ascii="Arial" w:hAnsi="Arial" w:cs="Arial"/>
            <w:noProof/>
            <w:webHidden/>
          </w:rPr>
          <w:fldChar w:fldCharType="end"/>
        </w:r>
      </w:hyperlink>
    </w:p>
    <w:p w14:paraId="44B10C47" w14:textId="3FCF1300"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6" w:history="1">
        <w:r w:rsidRPr="00186A51">
          <w:rPr>
            <w:rStyle w:val="Hyperlink"/>
            <w:rFonts w:ascii="Arial" w:hAnsi="Arial" w:cs="Arial"/>
            <w:noProof/>
          </w:rPr>
          <w:t>Figure 8 - Technical Issues when using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39</w:t>
        </w:r>
        <w:r w:rsidRPr="00186A51">
          <w:rPr>
            <w:rFonts w:ascii="Arial" w:hAnsi="Arial" w:cs="Arial"/>
            <w:noProof/>
            <w:webHidden/>
          </w:rPr>
          <w:fldChar w:fldCharType="end"/>
        </w:r>
      </w:hyperlink>
    </w:p>
    <w:p w14:paraId="5730E47F" w14:textId="32D725FA"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7" w:history="1">
        <w:r w:rsidRPr="00186A51">
          <w:rPr>
            <w:rStyle w:val="Hyperlink"/>
            <w:rFonts w:ascii="Arial" w:hAnsi="Arial" w:cs="Arial"/>
            <w:noProof/>
          </w:rPr>
          <w:t>Figure 9 - BWV has had a positive or negative impact on policing</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40</w:t>
        </w:r>
        <w:r w:rsidRPr="00186A51">
          <w:rPr>
            <w:rFonts w:ascii="Arial" w:hAnsi="Arial" w:cs="Arial"/>
            <w:noProof/>
            <w:webHidden/>
          </w:rPr>
          <w:fldChar w:fldCharType="end"/>
        </w:r>
      </w:hyperlink>
    </w:p>
    <w:p w14:paraId="09BABAC6" w14:textId="346D5ABD"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8" w:history="1">
        <w:r w:rsidRPr="00186A51">
          <w:rPr>
            <w:rStyle w:val="Hyperlink"/>
            <w:rFonts w:ascii="Arial" w:hAnsi="Arial" w:cs="Arial"/>
            <w:noProof/>
          </w:rPr>
          <w:t>Figure 10 - The Public's behaviour changes when BWV is activated</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_Toc218940128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41</w:t>
        </w:r>
        <w:r w:rsidRPr="00186A51">
          <w:rPr>
            <w:rFonts w:ascii="Arial" w:hAnsi="Arial" w:cs="Arial"/>
            <w:noProof/>
            <w:webHidden/>
          </w:rPr>
          <w:fldChar w:fldCharType="end"/>
        </w:r>
      </w:hyperlink>
    </w:p>
    <w:p w14:paraId="5B9C0137" w14:textId="19E761DB"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29" w:history="1">
        <w:r w:rsidRPr="00186A51">
          <w:rPr>
            <w:rStyle w:val="Hyperlink"/>
            <w:rFonts w:ascii="Arial" w:hAnsi="Arial" w:cs="Arial"/>
            <w:noProof/>
          </w:rPr>
          <w:t>Figure 11 - The public response to BWV is positive response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_Toc218940129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41</w:t>
        </w:r>
        <w:r w:rsidRPr="00186A51">
          <w:rPr>
            <w:rFonts w:ascii="Arial" w:hAnsi="Arial" w:cs="Arial"/>
            <w:noProof/>
            <w:webHidden/>
          </w:rPr>
          <w:fldChar w:fldCharType="end"/>
        </w:r>
      </w:hyperlink>
    </w:p>
    <w:p w14:paraId="0AE7792B" w14:textId="2C3F22D4"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0" w:history="1">
        <w:r w:rsidRPr="00186A51">
          <w:rPr>
            <w:rStyle w:val="Hyperlink"/>
            <w:rFonts w:ascii="Arial" w:hAnsi="Arial" w:cs="Arial"/>
            <w:noProof/>
          </w:rPr>
          <w:t>Figure 12 - The public would be more open and forthcoming to the investigation if BWV were not activated</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_Toc218940130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42</w:t>
        </w:r>
        <w:r w:rsidRPr="00186A51">
          <w:rPr>
            <w:rFonts w:ascii="Arial" w:hAnsi="Arial" w:cs="Arial"/>
            <w:noProof/>
            <w:webHidden/>
          </w:rPr>
          <w:fldChar w:fldCharType="end"/>
        </w:r>
      </w:hyperlink>
    </w:p>
    <w:p w14:paraId="6D202675" w14:textId="7E47654B"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1" w:history="1">
        <w:r w:rsidRPr="00186A51">
          <w:rPr>
            <w:rStyle w:val="Hyperlink"/>
            <w:rFonts w:ascii="Arial" w:hAnsi="Arial" w:cs="Arial"/>
            <w:noProof/>
          </w:rPr>
          <w:t>Figure 13 - Positive example of when you have used BWV</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_Toc218940131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43</w:t>
        </w:r>
        <w:r w:rsidRPr="00186A51">
          <w:rPr>
            <w:rFonts w:ascii="Arial" w:hAnsi="Arial" w:cs="Arial"/>
            <w:noProof/>
            <w:webHidden/>
          </w:rPr>
          <w:fldChar w:fldCharType="end"/>
        </w:r>
      </w:hyperlink>
    </w:p>
    <w:p w14:paraId="05704D6B" w14:textId="1FEDBC69"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2" w:history="1">
        <w:r w:rsidRPr="00186A51">
          <w:rPr>
            <w:rStyle w:val="Hyperlink"/>
            <w:rFonts w:ascii="Arial" w:hAnsi="Arial" w:cs="Arial"/>
            <w:noProof/>
          </w:rPr>
          <w:t>Figure 14 - Negative experience with BWV and give an example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_Toc218940132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43</w:t>
        </w:r>
        <w:r w:rsidRPr="00186A51">
          <w:rPr>
            <w:rFonts w:ascii="Arial" w:hAnsi="Arial" w:cs="Arial"/>
            <w:noProof/>
            <w:webHidden/>
          </w:rPr>
          <w:fldChar w:fldCharType="end"/>
        </w:r>
      </w:hyperlink>
    </w:p>
    <w:p w14:paraId="4056BF8A" w14:textId="75C8C766"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3" w:history="1">
        <w:r w:rsidRPr="00186A51">
          <w:rPr>
            <w:rStyle w:val="Hyperlink"/>
            <w:rFonts w:ascii="Arial" w:hAnsi="Arial" w:cs="Arial"/>
            <w:noProof/>
          </w:rPr>
          <w:t>Figure 15 - Negative experience with BWV and give an example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_Toc218940133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44</w:t>
        </w:r>
        <w:r w:rsidRPr="00186A51">
          <w:rPr>
            <w:rFonts w:ascii="Arial" w:hAnsi="Arial" w:cs="Arial"/>
            <w:noProof/>
            <w:webHidden/>
          </w:rPr>
          <w:fldChar w:fldCharType="end"/>
        </w:r>
      </w:hyperlink>
    </w:p>
    <w:p w14:paraId="5AFED76A" w14:textId="42278C2E"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4" w:history="1">
        <w:r w:rsidRPr="00186A51">
          <w:rPr>
            <w:rStyle w:val="Hyperlink"/>
            <w:rFonts w:ascii="Arial" w:hAnsi="Arial" w:cs="Arial"/>
            <w:noProof/>
          </w:rPr>
          <w:t>Figure 16 - Involved with a successful investigation where BWV has played a key role in the positive outcome</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_Toc218940134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44</w:t>
        </w:r>
        <w:r w:rsidRPr="00186A51">
          <w:rPr>
            <w:rFonts w:ascii="Arial" w:hAnsi="Arial" w:cs="Arial"/>
            <w:noProof/>
            <w:webHidden/>
          </w:rPr>
          <w:fldChar w:fldCharType="end"/>
        </w:r>
      </w:hyperlink>
    </w:p>
    <w:p w14:paraId="7D9AE5E1" w14:textId="09B6E998"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5" w:history="1">
        <w:r w:rsidRPr="00186A51">
          <w:rPr>
            <w:rStyle w:val="Hyperlink"/>
            <w:rFonts w:ascii="Arial" w:hAnsi="Arial" w:cs="Arial"/>
            <w:noProof/>
          </w:rPr>
          <w:t>Figure 17 - Should BWV be activated at all the calls</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_Toc218940135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45</w:t>
        </w:r>
        <w:r w:rsidRPr="00186A51">
          <w:rPr>
            <w:rFonts w:ascii="Arial" w:hAnsi="Arial" w:cs="Arial"/>
            <w:noProof/>
            <w:webHidden/>
          </w:rPr>
          <w:fldChar w:fldCharType="end"/>
        </w:r>
      </w:hyperlink>
    </w:p>
    <w:p w14:paraId="3A71E9EA" w14:textId="77449EB3"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6" w:history="1">
        <w:r w:rsidRPr="00186A51">
          <w:rPr>
            <w:rStyle w:val="Hyperlink"/>
            <w:rFonts w:ascii="Arial" w:hAnsi="Arial" w:cs="Arial"/>
            <w:noProof/>
          </w:rPr>
          <w:t>Figure 18 - What point BWV should be turned off</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_Toc218940136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46</w:t>
        </w:r>
        <w:r w:rsidRPr="00186A51">
          <w:rPr>
            <w:rFonts w:ascii="Arial" w:hAnsi="Arial" w:cs="Arial"/>
            <w:noProof/>
            <w:webHidden/>
          </w:rPr>
          <w:fldChar w:fldCharType="end"/>
        </w:r>
      </w:hyperlink>
    </w:p>
    <w:p w14:paraId="3F27958B" w14:textId="3E128464" w:rsidR="00AE4D8F" w:rsidRPr="00186A51" w:rsidRDefault="00AE4D8F">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218940137" w:history="1">
        <w:r w:rsidRPr="00186A51">
          <w:rPr>
            <w:rStyle w:val="Hyperlink"/>
            <w:rFonts w:ascii="Arial" w:hAnsi="Arial" w:cs="Arial"/>
            <w:noProof/>
          </w:rPr>
          <w:t>Figure 19 - BWV should be used when completing DASH</w:t>
        </w:r>
        <w:r w:rsidRPr="00186A51">
          <w:rPr>
            <w:rFonts w:ascii="Arial" w:hAnsi="Arial" w:cs="Arial"/>
            <w:noProof/>
            <w:webHidden/>
          </w:rPr>
          <w:tab/>
        </w:r>
        <w:r w:rsidRPr="00186A51">
          <w:rPr>
            <w:rFonts w:ascii="Arial" w:hAnsi="Arial" w:cs="Arial"/>
            <w:noProof/>
            <w:webHidden/>
          </w:rPr>
          <w:fldChar w:fldCharType="begin"/>
        </w:r>
        <w:r w:rsidRPr="00186A51">
          <w:rPr>
            <w:rFonts w:ascii="Arial" w:hAnsi="Arial" w:cs="Arial"/>
            <w:noProof/>
            <w:webHidden/>
          </w:rPr>
          <w:instrText xml:space="preserve"> PAGEREF _Toc218940137 \h </w:instrText>
        </w:r>
        <w:r w:rsidRPr="00186A51">
          <w:rPr>
            <w:rFonts w:ascii="Arial" w:hAnsi="Arial" w:cs="Arial"/>
            <w:noProof/>
            <w:webHidden/>
          </w:rPr>
        </w:r>
        <w:r w:rsidRPr="00186A51">
          <w:rPr>
            <w:rFonts w:ascii="Arial" w:hAnsi="Arial" w:cs="Arial"/>
            <w:noProof/>
            <w:webHidden/>
          </w:rPr>
          <w:fldChar w:fldCharType="separate"/>
        </w:r>
        <w:r w:rsidR="008D66FF">
          <w:rPr>
            <w:rFonts w:ascii="Arial" w:hAnsi="Arial" w:cs="Arial"/>
            <w:noProof/>
            <w:webHidden/>
          </w:rPr>
          <w:t>46</w:t>
        </w:r>
        <w:r w:rsidRPr="00186A51">
          <w:rPr>
            <w:rFonts w:ascii="Arial" w:hAnsi="Arial" w:cs="Arial"/>
            <w:noProof/>
            <w:webHidden/>
          </w:rPr>
          <w:fldChar w:fldCharType="end"/>
        </w:r>
      </w:hyperlink>
    </w:p>
    <w:p w14:paraId="21E75424" w14:textId="6CA0BFAC" w:rsidR="00437459" w:rsidRPr="004E01CA" w:rsidRDefault="006E5AAE" w:rsidP="00693A47">
      <w:pPr>
        <w:spacing w:line="360" w:lineRule="auto"/>
        <w:rPr>
          <w:rFonts w:ascii="Arial" w:hAnsi="Arial" w:cs="Arial"/>
          <w:u w:val="single"/>
        </w:rPr>
      </w:pPr>
      <w:r w:rsidRPr="00186A51">
        <w:rPr>
          <w:rFonts w:ascii="Arial" w:hAnsi="Arial" w:cs="Arial"/>
          <w:u w:val="single"/>
        </w:rPr>
        <w:fldChar w:fldCharType="end"/>
      </w:r>
    </w:p>
    <w:p w14:paraId="1F918F30" w14:textId="77777777" w:rsidR="007E2DB3" w:rsidRDefault="007E2DB3"/>
    <w:p w14:paraId="7ECD4A8E" w14:textId="77777777" w:rsidR="00010FF4" w:rsidRDefault="00010FF4">
      <w:pPr>
        <w:rPr>
          <w:rFonts w:ascii="Arial" w:eastAsiaTheme="majorEastAsia" w:hAnsi="Arial" w:cstheme="majorBidi"/>
          <w:b/>
          <w:sz w:val="32"/>
          <w:szCs w:val="32"/>
        </w:rPr>
      </w:pPr>
      <w:r>
        <w:br w:type="page"/>
      </w:r>
    </w:p>
    <w:p w14:paraId="4EEB0B9F" w14:textId="2545B8BF" w:rsidR="00654FA6" w:rsidRPr="00186A51" w:rsidRDefault="00654FA6" w:rsidP="00E438B9">
      <w:pPr>
        <w:pStyle w:val="Heading1"/>
        <w:rPr>
          <w:u w:val="single"/>
        </w:rPr>
      </w:pPr>
      <w:bookmarkStart w:id="0" w:name="_Toc218940052"/>
      <w:r w:rsidRPr="00186A51">
        <w:rPr>
          <w:u w:val="single"/>
        </w:rPr>
        <w:lastRenderedPageBreak/>
        <w:t>Introduction</w:t>
      </w:r>
      <w:bookmarkEnd w:id="0"/>
    </w:p>
    <w:p w14:paraId="2A29A735" w14:textId="6474BC9C" w:rsidR="00654FA6" w:rsidRPr="00186A51" w:rsidRDefault="00654FA6" w:rsidP="00E438B9">
      <w:pPr>
        <w:pStyle w:val="Heading2"/>
        <w:rPr>
          <w:u w:val="single"/>
        </w:rPr>
      </w:pPr>
      <w:bookmarkStart w:id="1" w:name="_Toc218940053"/>
      <w:r w:rsidRPr="00186A51">
        <w:rPr>
          <w:u w:val="single"/>
        </w:rPr>
        <w:t>Introduction</w:t>
      </w:r>
      <w:bookmarkEnd w:id="1"/>
    </w:p>
    <w:p w14:paraId="19B85575" w14:textId="584266CF" w:rsidR="00F208A5" w:rsidRDefault="00F001CF" w:rsidP="004E625E">
      <w:pPr>
        <w:spacing w:line="480" w:lineRule="auto"/>
        <w:rPr>
          <w:rFonts w:ascii="Arial" w:hAnsi="Arial" w:cs="Arial"/>
          <w:sz w:val="24"/>
          <w:szCs w:val="24"/>
        </w:rPr>
      </w:pPr>
      <w:r>
        <w:rPr>
          <w:rFonts w:ascii="Arial" w:hAnsi="Arial" w:cs="Arial"/>
          <w:sz w:val="24"/>
          <w:szCs w:val="24"/>
        </w:rPr>
        <w:t xml:space="preserve">This chapter seeks to offer a concise background on the implementation of </w:t>
      </w:r>
      <w:r w:rsidR="00AE4D8F">
        <w:rPr>
          <w:rFonts w:ascii="Arial" w:hAnsi="Arial" w:cs="Arial"/>
          <w:sz w:val="24"/>
          <w:szCs w:val="24"/>
        </w:rPr>
        <w:t>b</w:t>
      </w:r>
      <w:r>
        <w:rPr>
          <w:rFonts w:ascii="Arial" w:hAnsi="Arial" w:cs="Arial"/>
          <w:sz w:val="24"/>
          <w:szCs w:val="24"/>
        </w:rPr>
        <w:t xml:space="preserve">ody </w:t>
      </w:r>
      <w:r w:rsidR="00AE4D8F">
        <w:rPr>
          <w:rFonts w:ascii="Arial" w:hAnsi="Arial" w:cs="Arial"/>
          <w:sz w:val="24"/>
          <w:szCs w:val="24"/>
        </w:rPr>
        <w:t>w</w:t>
      </w:r>
      <w:r>
        <w:rPr>
          <w:rFonts w:ascii="Arial" w:hAnsi="Arial" w:cs="Arial"/>
          <w:sz w:val="24"/>
          <w:szCs w:val="24"/>
        </w:rPr>
        <w:t xml:space="preserve">orn </w:t>
      </w:r>
      <w:r w:rsidR="00AE4D8F">
        <w:rPr>
          <w:rFonts w:ascii="Arial" w:hAnsi="Arial" w:cs="Arial"/>
          <w:sz w:val="24"/>
          <w:szCs w:val="24"/>
        </w:rPr>
        <w:t>v</w:t>
      </w:r>
      <w:r>
        <w:rPr>
          <w:rFonts w:ascii="Arial" w:hAnsi="Arial" w:cs="Arial"/>
          <w:sz w:val="24"/>
          <w:szCs w:val="24"/>
        </w:rPr>
        <w:t>ideo by law enforcement agencies in the United Kingdom. It will then articulate the rationale behind the selected topic for the project and outline the aim and objectives that will guide the research. Finally, a brief overview of the chosen research structure and a concluding statement regarding this chapter will be provided.</w:t>
      </w:r>
    </w:p>
    <w:p w14:paraId="4CDBFC4D" w14:textId="77777777" w:rsidR="00186A51" w:rsidRPr="004E625E" w:rsidRDefault="00186A51" w:rsidP="004E625E">
      <w:pPr>
        <w:spacing w:line="480" w:lineRule="auto"/>
        <w:rPr>
          <w:rFonts w:ascii="Arial" w:hAnsi="Arial" w:cs="Arial"/>
          <w:sz w:val="24"/>
          <w:szCs w:val="24"/>
        </w:rPr>
      </w:pPr>
    </w:p>
    <w:p w14:paraId="1B006AEE" w14:textId="6A1C08B3" w:rsidR="00654FA6" w:rsidRPr="00186A51" w:rsidRDefault="00654FA6" w:rsidP="00623D0F">
      <w:pPr>
        <w:pStyle w:val="Heading2"/>
        <w:rPr>
          <w:u w:val="single"/>
        </w:rPr>
      </w:pPr>
      <w:bookmarkStart w:id="2" w:name="_Toc218940054"/>
      <w:r w:rsidRPr="00186A51">
        <w:rPr>
          <w:u w:val="single"/>
        </w:rPr>
        <w:t>Background</w:t>
      </w:r>
      <w:bookmarkEnd w:id="2"/>
    </w:p>
    <w:p w14:paraId="6426F493" w14:textId="110314D8" w:rsidR="00F208A5" w:rsidRDefault="00BE58BB" w:rsidP="00457DE2">
      <w:pPr>
        <w:spacing w:line="480" w:lineRule="auto"/>
        <w:rPr>
          <w:rFonts w:ascii="Arial" w:hAnsi="Arial" w:cs="Arial"/>
          <w:sz w:val="24"/>
          <w:szCs w:val="24"/>
        </w:rPr>
      </w:pPr>
      <w:r>
        <w:rPr>
          <w:rFonts w:ascii="Arial" w:hAnsi="Arial" w:cs="Arial"/>
          <w:sz w:val="24"/>
          <w:szCs w:val="24"/>
        </w:rPr>
        <w:t xml:space="preserve">In </w:t>
      </w:r>
      <w:r w:rsidR="00AA14E2">
        <w:rPr>
          <w:rFonts w:ascii="Arial" w:hAnsi="Arial" w:cs="Arial"/>
          <w:sz w:val="24"/>
          <w:szCs w:val="24"/>
        </w:rPr>
        <w:t>a brief period</w:t>
      </w:r>
      <w:r>
        <w:rPr>
          <w:rFonts w:ascii="Arial" w:hAnsi="Arial" w:cs="Arial"/>
          <w:sz w:val="24"/>
          <w:szCs w:val="24"/>
        </w:rPr>
        <w:t xml:space="preserve">, police body cameras have transitioned from experimental programs in small jurisdictions to widespread implementation within the contemporary global policing framework. By capturing interactions between law enforcement and the public, body cameras have significantly reduced the number of complaints against officers while enhancing clearance rates. The journey of body cameras in policing began with a pilot program in 2005 in the UK counties of Devon and Cornwall. Police leadership anticipated that the cameras would provide crucial evidence in criminal cases, expediting the justice process, as offenders often opted to plead guilty upon discovering that the police possessed video evidence of the incident. Additionally, they believed that recording interactions between police and civilians would foster accountability, transparency, and trust, while also highlighting areas for improvement in officer conduct. Initial findings were </w:t>
      </w:r>
      <w:r w:rsidR="003C285D">
        <w:rPr>
          <w:rFonts w:ascii="Arial" w:hAnsi="Arial" w:cs="Arial"/>
          <w:sz w:val="24"/>
          <w:szCs w:val="24"/>
        </w:rPr>
        <w:t>promising</w:t>
      </w:r>
      <w:r>
        <w:rPr>
          <w:rFonts w:ascii="Arial" w:hAnsi="Arial" w:cs="Arial"/>
          <w:sz w:val="24"/>
          <w:szCs w:val="24"/>
        </w:rPr>
        <w:t xml:space="preserve"> officers in those counties reported that the cameras served as a deterrent for misconduct and provided compelling evidence. Data supported these assertions, showing an 8% decrease in violent crime during the first ten weeks of the six-month pilot program. Over the subsequent </w:t>
      </w:r>
      <w:r>
        <w:rPr>
          <w:rFonts w:ascii="Arial" w:hAnsi="Arial" w:cs="Arial"/>
          <w:sz w:val="24"/>
          <w:szCs w:val="24"/>
        </w:rPr>
        <w:lastRenderedPageBreak/>
        <w:t>years, similar pilot initiatives were introduced in various departments across England, eventually reaching London in 2014. (AXON, 2024)</w:t>
      </w:r>
    </w:p>
    <w:p w14:paraId="78920B66" w14:textId="77777777" w:rsidR="00186A51" w:rsidRPr="00457DE2" w:rsidRDefault="00186A51" w:rsidP="00457DE2">
      <w:pPr>
        <w:spacing w:line="480" w:lineRule="auto"/>
        <w:rPr>
          <w:rFonts w:ascii="Arial" w:hAnsi="Arial" w:cs="Arial"/>
          <w:sz w:val="24"/>
          <w:szCs w:val="24"/>
        </w:rPr>
      </w:pPr>
    </w:p>
    <w:p w14:paraId="7A12FBA8" w14:textId="1059B9B4" w:rsidR="00654FA6" w:rsidRPr="00186A51" w:rsidRDefault="00654FA6" w:rsidP="00CB2FA6">
      <w:pPr>
        <w:pStyle w:val="Heading2"/>
        <w:rPr>
          <w:u w:val="single"/>
        </w:rPr>
      </w:pPr>
      <w:bookmarkStart w:id="3" w:name="_Toc218940055"/>
      <w:r w:rsidRPr="00186A51">
        <w:rPr>
          <w:u w:val="single"/>
        </w:rPr>
        <w:t>Rational</w:t>
      </w:r>
      <w:bookmarkEnd w:id="3"/>
      <w:r w:rsidRPr="00186A51">
        <w:rPr>
          <w:u w:val="single"/>
        </w:rPr>
        <w:t xml:space="preserve"> </w:t>
      </w:r>
    </w:p>
    <w:p w14:paraId="03E67080" w14:textId="52C0828B" w:rsidR="00C51374" w:rsidRDefault="006978AA" w:rsidP="00191E24">
      <w:pPr>
        <w:spacing w:line="480" w:lineRule="auto"/>
        <w:rPr>
          <w:rFonts w:ascii="Arial" w:hAnsi="Arial" w:cs="Arial"/>
          <w:sz w:val="24"/>
          <w:szCs w:val="24"/>
        </w:rPr>
      </w:pPr>
      <w:r>
        <w:rPr>
          <w:rFonts w:ascii="Arial" w:hAnsi="Arial" w:cs="Arial"/>
          <w:sz w:val="24"/>
          <w:szCs w:val="24"/>
        </w:rPr>
        <w:t xml:space="preserve">Police body-worn video cameras raise significant privacy concerns, particularly given that their applications can often be more intrusive than traditional CCTV. These cameras may be </w:t>
      </w:r>
      <w:r w:rsidR="00AA14E2">
        <w:rPr>
          <w:rFonts w:ascii="Arial" w:hAnsi="Arial" w:cs="Arial"/>
          <w:sz w:val="24"/>
          <w:szCs w:val="24"/>
        </w:rPr>
        <w:t>used</w:t>
      </w:r>
      <w:r>
        <w:rPr>
          <w:rFonts w:ascii="Arial" w:hAnsi="Arial" w:cs="Arial"/>
          <w:sz w:val="24"/>
          <w:szCs w:val="24"/>
        </w:rPr>
        <w:t xml:space="preserve"> in public spaces, such as on public transport, during protests, and on the streets, but they can also be deployed in private settings, including within individuals' homes. This adaptability heightens the risk of privacy violations. The Information Commissioner’s Office (ICO) has issued guidance regarding the use of body-worn video. They emphasise the importance of justifying the decision to procure and deploy such a system, advising that it should be necessary, proportionate, and aimed at addressing a specific need. If audio recording is to be included alongside video recording, it is essential that both types of data collection are justifiable. Therefore, the implementation of body</w:t>
      </w:r>
      <w:r w:rsidR="001678EB">
        <w:rPr>
          <w:rFonts w:ascii="Arial" w:hAnsi="Arial" w:cs="Arial"/>
          <w:sz w:val="24"/>
          <w:szCs w:val="24"/>
        </w:rPr>
        <w:t xml:space="preserve"> </w:t>
      </w:r>
      <w:r>
        <w:rPr>
          <w:rFonts w:ascii="Arial" w:hAnsi="Arial" w:cs="Arial"/>
          <w:sz w:val="24"/>
          <w:szCs w:val="24"/>
        </w:rPr>
        <w:t>worn video requires conducting a Data Protection Impact Assessment (DPIA). (</w:t>
      </w:r>
      <w:proofErr w:type="spellStart"/>
      <w:r>
        <w:rPr>
          <w:rFonts w:ascii="Arial" w:hAnsi="Arial" w:cs="Arial"/>
          <w:sz w:val="24"/>
          <w:szCs w:val="24"/>
        </w:rPr>
        <w:t>Chitseko</w:t>
      </w:r>
      <w:proofErr w:type="spellEnd"/>
      <w:r>
        <w:rPr>
          <w:rFonts w:ascii="Arial" w:hAnsi="Arial" w:cs="Arial"/>
          <w:sz w:val="24"/>
          <w:szCs w:val="24"/>
        </w:rPr>
        <w:t>. S, 2024)</w:t>
      </w:r>
    </w:p>
    <w:p w14:paraId="4109ACC2" w14:textId="77777777" w:rsidR="00F330C9" w:rsidRDefault="00F330C9" w:rsidP="00191E24">
      <w:pPr>
        <w:spacing w:line="480" w:lineRule="auto"/>
        <w:rPr>
          <w:rFonts w:ascii="Arial" w:hAnsi="Arial" w:cs="Arial"/>
          <w:sz w:val="24"/>
          <w:szCs w:val="24"/>
        </w:rPr>
      </w:pPr>
    </w:p>
    <w:p w14:paraId="3D9BD841" w14:textId="41EDC6CA" w:rsidR="00F208A5" w:rsidRDefault="00C51374" w:rsidP="00191E24">
      <w:pPr>
        <w:spacing w:line="480" w:lineRule="auto"/>
        <w:rPr>
          <w:rFonts w:ascii="Arial" w:hAnsi="Arial" w:cs="Arial"/>
          <w:sz w:val="24"/>
          <w:szCs w:val="24"/>
        </w:rPr>
      </w:pPr>
      <w:r>
        <w:rPr>
          <w:rFonts w:ascii="Arial" w:hAnsi="Arial" w:cs="Arial"/>
          <w:sz w:val="24"/>
          <w:szCs w:val="24"/>
        </w:rPr>
        <w:t xml:space="preserve">Given the inherent risks associated with the use of </w:t>
      </w:r>
      <w:r w:rsidR="008C1852">
        <w:rPr>
          <w:rFonts w:ascii="Arial" w:hAnsi="Arial" w:cs="Arial"/>
          <w:sz w:val="24"/>
          <w:szCs w:val="24"/>
        </w:rPr>
        <w:t>b</w:t>
      </w:r>
      <w:r>
        <w:rPr>
          <w:rFonts w:ascii="Arial" w:hAnsi="Arial" w:cs="Arial"/>
          <w:sz w:val="24"/>
          <w:szCs w:val="24"/>
        </w:rPr>
        <w:t xml:space="preserve">ody </w:t>
      </w:r>
      <w:r w:rsidR="008C1852">
        <w:rPr>
          <w:rFonts w:ascii="Arial" w:hAnsi="Arial" w:cs="Arial"/>
          <w:sz w:val="24"/>
          <w:szCs w:val="24"/>
        </w:rPr>
        <w:t>w</w:t>
      </w:r>
      <w:r>
        <w:rPr>
          <w:rFonts w:ascii="Arial" w:hAnsi="Arial" w:cs="Arial"/>
          <w:sz w:val="24"/>
          <w:szCs w:val="24"/>
        </w:rPr>
        <w:t xml:space="preserve">orn </w:t>
      </w:r>
      <w:r w:rsidR="008C1852">
        <w:rPr>
          <w:rFonts w:ascii="Arial" w:hAnsi="Arial" w:cs="Arial"/>
          <w:sz w:val="24"/>
          <w:szCs w:val="24"/>
        </w:rPr>
        <w:t>v</w:t>
      </w:r>
      <w:r>
        <w:rPr>
          <w:rFonts w:ascii="Arial" w:hAnsi="Arial" w:cs="Arial"/>
          <w:sz w:val="24"/>
          <w:szCs w:val="24"/>
        </w:rPr>
        <w:t>ideo by officers, it is essential to obtain the most current perspective of the police officers regarding the subject matter.</w:t>
      </w:r>
    </w:p>
    <w:p w14:paraId="3D85F6F8" w14:textId="77777777" w:rsidR="00186A51" w:rsidRPr="00191E24" w:rsidRDefault="00186A51" w:rsidP="00191E24">
      <w:pPr>
        <w:spacing w:line="480" w:lineRule="auto"/>
        <w:rPr>
          <w:rFonts w:ascii="Arial" w:hAnsi="Arial" w:cs="Arial"/>
          <w:sz w:val="24"/>
          <w:szCs w:val="24"/>
        </w:rPr>
      </w:pPr>
    </w:p>
    <w:p w14:paraId="454D5C02" w14:textId="480ACA5C" w:rsidR="00654FA6" w:rsidRPr="00F330C9" w:rsidRDefault="00654FA6" w:rsidP="00CB2FA6">
      <w:pPr>
        <w:pStyle w:val="Heading2"/>
        <w:rPr>
          <w:u w:val="single"/>
        </w:rPr>
      </w:pPr>
      <w:bookmarkStart w:id="4" w:name="_Toc218940056"/>
      <w:r w:rsidRPr="00F330C9">
        <w:rPr>
          <w:u w:val="single"/>
        </w:rPr>
        <w:t>Aims and Objectives</w:t>
      </w:r>
      <w:bookmarkEnd w:id="4"/>
      <w:r w:rsidRPr="00F330C9">
        <w:rPr>
          <w:u w:val="single"/>
        </w:rPr>
        <w:t xml:space="preserve"> </w:t>
      </w:r>
    </w:p>
    <w:p w14:paraId="1E734AD7" w14:textId="25B2DAB3" w:rsidR="00E05AAF" w:rsidRDefault="00A12B8C" w:rsidP="00E05AAF">
      <w:pPr>
        <w:spacing w:line="480" w:lineRule="auto"/>
        <w:rPr>
          <w:rFonts w:ascii="Arial" w:hAnsi="Arial" w:cs="Arial"/>
          <w:sz w:val="24"/>
          <w:szCs w:val="24"/>
        </w:rPr>
      </w:pPr>
      <w:r>
        <w:rPr>
          <w:rFonts w:ascii="Arial" w:hAnsi="Arial" w:cs="Arial"/>
          <w:sz w:val="24"/>
          <w:szCs w:val="24"/>
        </w:rPr>
        <w:t xml:space="preserve">To assess the potential implementation of </w:t>
      </w:r>
      <w:r w:rsidR="001678EB">
        <w:rPr>
          <w:rFonts w:ascii="Arial" w:hAnsi="Arial" w:cs="Arial"/>
          <w:sz w:val="24"/>
          <w:szCs w:val="24"/>
        </w:rPr>
        <w:t>b</w:t>
      </w:r>
      <w:r>
        <w:rPr>
          <w:rFonts w:ascii="Arial" w:hAnsi="Arial" w:cs="Arial"/>
          <w:sz w:val="24"/>
          <w:szCs w:val="24"/>
        </w:rPr>
        <w:t xml:space="preserve">ody </w:t>
      </w:r>
      <w:r w:rsidR="001678EB">
        <w:rPr>
          <w:rFonts w:ascii="Arial" w:hAnsi="Arial" w:cs="Arial"/>
          <w:sz w:val="24"/>
          <w:szCs w:val="24"/>
        </w:rPr>
        <w:t>w</w:t>
      </w:r>
      <w:r>
        <w:rPr>
          <w:rFonts w:ascii="Arial" w:hAnsi="Arial" w:cs="Arial"/>
          <w:sz w:val="24"/>
          <w:szCs w:val="24"/>
        </w:rPr>
        <w:t xml:space="preserve">orn </w:t>
      </w:r>
      <w:r w:rsidR="001678EB">
        <w:rPr>
          <w:rFonts w:ascii="Arial" w:hAnsi="Arial" w:cs="Arial"/>
          <w:sz w:val="24"/>
          <w:szCs w:val="24"/>
        </w:rPr>
        <w:t>v</w:t>
      </w:r>
      <w:r>
        <w:rPr>
          <w:rFonts w:ascii="Arial" w:hAnsi="Arial" w:cs="Arial"/>
          <w:sz w:val="24"/>
          <w:szCs w:val="24"/>
        </w:rPr>
        <w:t xml:space="preserve">ideo as a standard for all frontline officers, it is essential to consider the perspectives of both police officers </w:t>
      </w:r>
      <w:r>
        <w:rPr>
          <w:rFonts w:ascii="Arial" w:hAnsi="Arial" w:cs="Arial"/>
          <w:sz w:val="24"/>
          <w:szCs w:val="24"/>
        </w:rPr>
        <w:lastRenderedPageBreak/>
        <w:t xml:space="preserve">and police staff. The following research objectives have been established to facilitate this discussion. </w:t>
      </w:r>
    </w:p>
    <w:p w14:paraId="68BCA832" w14:textId="77777777" w:rsidR="00A12B8C" w:rsidRPr="0070541D" w:rsidRDefault="00A12B8C" w:rsidP="00A12B8C">
      <w:pPr>
        <w:pStyle w:val="ListParagraph"/>
        <w:numPr>
          <w:ilvl w:val="0"/>
          <w:numId w:val="6"/>
        </w:numPr>
        <w:spacing w:line="480" w:lineRule="auto"/>
        <w:rPr>
          <w:rFonts w:ascii="Arial" w:hAnsi="Arial" w:cs="Arial"/>
          <w:sz w:val="24"/>
          <w:szCs w:val="24"/>
        </w:rPr>
      </w:pPr>
      <w:r w:rsidRPr="0070541D">
        <w:rPr>
          <w:rFonts w:ascii="Arial" w:hAnsi="Arial" w:cs="Arial"/>
          <w:sz w:val="24"/>
          <w:szCs w:val="24"/>
        </w:rPr>
        <w:t>To determine how BWV impacts upon how an officer is treated by the public</w:t>
      </w:r>
    </w:p>
    <w:p w14:paraId="288D755C" w14:textId="77777777" w:rsidR="00A12B8C" w:rsidRPr="0070541D" w:rsidRDefault="00A12B8C" w:rsidP="00A12B8C">
      <w:pPr>
        <w:pStyle w:val="ListParagraph"/>
        <w:numPr>
          <w:ilvl w:val="0"/>
          <w:numId w:val="6"/>
        </w:numPr>
        <w:spacing w:line="480" w:lineRule="auto"/>
        <w:rPr>
          <w:rFonts w:ascii="Arial" w:hAnsi="Arial" w:cs="Arial"/>
          <w:sz w:val="24"/>
          <w:szCs w:val="24"/>
        </w:rPr>
      </w:pPr>
      <w:r w:rsidRPr="0070541D">
        <w:rPr>
          <w:rFonts w:ascii="Arial" w:hAnsi="Arial" w:cs="Arial"/>
          <w:sz w:val="24"/>
          <w:szCs w:val="24"/>
        </w:rPr>
        <w:t>What impact does BWV have on the success of the investigation?</w:t>
      </w:r>
    </w:p>
    <w:p w14:paraId="43D3C179" w14:textId="1E3CDA13" w:rsidR="00536401" w:rsidRDefault="00A12B8C" w:rsidP="00536401">
      <w:pPr>
        <w:pStyle w:val="ListParagraph"/>
        <w:numPr>
          <w:ilvl w:val="0"/>
          <w:numId w:val="6"/>
        </w:numPr>
        <w:spacing w:line="480" w:lineRule="auto"/>
        <w:rPr>
          <w:rFonts w:ascii="Arial" w:hAnsi="Arial" w:cs="Arial"/>
          <w:sz w:val="24"/>
          <w:szCs w:val="24"/>
        </w:rPr>
      </w:pPr>
      <w:r w:rsidRPr="0070541D">
        <w:rPr>
          <w:rFonts w:ascii="Arial" w:hAnsi="Arial" w:cs="Arial"/>
          <w:sz w:val="24"/>
          <w:szCs w:val="24"/>
        </w:rPr>
        <w:t xml:space="preserve">To determine if all the officers should wear BWV. </w:t>
      </w:r>
    </w:p>
    <w:p w14:paraId="64500B30" w14:textId="77777777" w:rsidR="00186A51" w:rsidRPr="00186A51" w:rsidRDefault="00186A51" w:rsidP="00186A51">
      <w:pPr>
        <w:spacing w:line="480" w:lineRule="auto"/>
        <w:rPr>
          <w:rFonts w:ascii="Arial" w:hAnsi="Arial" w:cs="Arial"/>
          <w:sz w:val="24"/>
          <w:szCs w:val="24"/>
        </w:rPr>
      </w:pPr>
    </w:p>
    <w:p w14:paraId="43CF9BDB" w14:textId="3E57BAE6" w:rsidR="00654FA6" w:rsidRPr="00186A51" w:rsidRDefault="00654FA6" w:rsidP="00CB2FA6">
      <w:pPr>
        <w:pStyle w:val="Heading2"/>
        <w:rPr>
          <w:u w:val="single"/>
        </w:rPr>
      </w:pPr>
      <w:bookmarkStart w:id="5" w:name="_Toc218940057"/>
      <w:r w:rsidRPr="00186A51">
        <w:rPr>
          <w:u w:val="single"/>
        </w:rPr>
        <w:t>Research Structure</w:t>
      </w:r>
      <w:bookmarkEnd w:id="5"/>
      <w:r w:rsidRPr="00186A51">
        <w:rPr>
          <w:u w:val="single"/>
        </w:rPr>
        <w:t xml:space="preserve"> </w:t>
      </w:r>
    </w:p>
    <w:p w14:paraId="73421A06" w14:textId="3472B6B8" w:rsidR="00B425C1" w:rsidRDefault="00C369A9" w:rsidP="00C369A9">
      <w:pPr>
        <w:spacing w:line="480" w:lineRule="auto"/>
        <w:rPr>
          <w:rFonts w:ascii="Arial" w:hAnsi="Arial" w:cs="Arial"/>
          <w:sz w:val="24"/>
          <w:szCs w:val="24"/>
        </w:rPr>
      </w:pPr>
      <w:r>
        <w:rPr>
          <w:rFonts w:ascii="Arial" w:hAnsi="Arial" w:cs="Arial"/>
          <w:sz w:val="24"/>
          <w:szCs w:val="24"/>
        </w:rPr>
        <w:t>The research will be carried out utilising publicly available statistical data, alongside a carefully designed questionnaire survey targeted at Gwent Police officers and staff.</w:t>
      </w:r>
    </w:p>
    <w:p w14:paraId="4650F15B" w14:textId="77777777" w:rsidR="00186A51" w:rsidRPr="00C369A9" w:rsidRDefault="00186A51" w:rsidP="00C369A9">
      <w:pPr>
        <w:spacing w:line="480" w:lineRule="auto"/>
        <w:rPr>
          <w:rFonts w:ascii="Arial" w:hAnsi="Arial" w:cs="Arial"/>
          <w:sz w:val="24"/>
          <w:szCs w:val="24"/>
        </w:rPr>
      </w:pPr>
    </w:p>
    <w:p w14:paraId="3F3C6082" w14:textId="29B6F0AD" w:rsidR="00652D74" w:rsidRPr="00186A51" w:rsidRDefault="00654FA6" w:rsidP="00CB2FA6">
      <w:pPr>
        <w:pStyle w:val="Heading2"/>
        <w:rPr>
          <w:u w:val="single"/>
        </w:rPr>
      </w:pPr>
      <w:bookmarkStart w:id="6" w:name="_Toc218940058"/>
      <w:r w:rsidRPr="00186A51">
        <w:rPr>
          <w:u w:val="single"/>
        </w:rPr>
        <w:t>Conclusion</w:t>
      </w:r>
      <w:bookmarkEnd w:id="6"/>
      <w:r w:rsidRPr="00186A51">
        <w:rPr>
          <w:u w:val="single"/>
        </w:rPr>
        <w:t xml:space="preserve"> </w:t>
      </w:r>
    </w:p>
    <w:p w14:paraId="16011751" w14:textId="23F85408" w:rsidR="00652D74" w:rsidRDefault="00652D74" w:rsidP="00652D74">
      <w:pPr>
        <w:spacing w:line="480" w:lineRule="auto"/>
        <w:rPr>
          <w:rFonts w:ascii="Arial" w:hAnsi="Arial" w:cs="Arial"/>
          <w:sz w:val="24"/>
          <w:szCs w:val="24"/>
        </w:rPr>
      </w:pPr>
      <w:r>
        <w:rPr>
          <w:rFonts w:ascii="Arial" w:hAnsi="Arial" w:cs="Arial"/>
          <w:sz w:val="24"/>
          <w:szCs w:val="24"/>
        </w:rPr>
        <w:t xml:space="preserve">This chapter has successfully met the objectives outlined in the introduction. The dissertation will now proceed with a comprehensive literature review on the topic of </w:t>
      </w:r>
      <w:r w:rsidR="00EF1FEF">
        <w:rPr>
          <w:rFonts w:ascii="Arial" w:hAnsi="Arial" w:cs="Arial"/>
          <w:sz w:val="24"/>
          <w:szCs w:val="24"/>
        </w:rPr>
        <w:t>b</w:t>
      </w:r>
      <w:r>
        <w:rPr>
          <w:rFonts w:ascii="Arial" w:hAnsi="Arial" w:cs="Arial"/>
          <w:sz w:val="24"/>
          <w:szCs w:val="24"/>
        </w:rPr>
        <w:t xml:space="preserve">ody </w:t>
      </w:r>
      <w:r w:rsidR="00EF1FEF">
        <w:rPr>
          <w:rFonts w:ascii="Arial" w:hAnsi="Arial" w:cs="Arial"/>
          <w:sz w:val="24"/>
          <w:szCs w:val="24"/>
        </w:rPr>
        <w:t>w</w:t>
      </w:r>
      <w:r>
        <w:rPr>
          <w:rFonts w:ascii="Arial" w:hAnsi="Arial" w:cs="Arial"/>
          <w:sz w:val="24"/>
          <w:szCs w:val="24"/>
        </w:rPr>
        <w:t xml:space="preserve">orn </w:t>
      </w:r>
      <w:r w:rsidR="00EF1FEF">
        <w:rPr>
          <w:rFonts w:ascii="Arial" w:hAnsi="Arial" w:cs="Arial"/>
          <w:sz w:val="24"/>
          <w:szCs w:val="24"/>
        </w:rPr>
        <w:t>v</w:t>
      </w:r>
      <w:r>
        <w:rPr>
          <w:rFonts w:ascii="Arial" w:hAnsi="Arial" w:cs="Arial"/>
          <w:sz w:val="24"/>
          <w:szCs w:val="24"/>
        </w:rPr>
        <w:t>ideo.</w:t>
      </w:r>
    </w:p>
    <w:p w14:paraId="2F0267DE" w14:textId="77777777" w:rsidR="003564DA" w:rsidRDefault="003564DA" w:rsidP="00652D74">
      <w:pPr>
        <w:spacing w:line="480" w:lineRule="auto"/>
        <w:rPr>
          <w:rFonts w:ascii="Arial" w:hAnsi="Arial" w:cs="Arial"/>
          <w:sz w:val="24"/>
          <w:szCs w:val="24"/>
        </w:rPr>
      </w:pPr>
    </w:p>
    <w:p w14:paraId="589BF09A" w14:textId="77777777" w:rsidR="003564DA" w:rsidRDefault="003564DA" w:rsidP="00652D74">
      <w:pPr>
        <w:spacing w:line="480" w:lineRule="auto"/>
        <w:rPr>
          <w:rFonts w:ascii="Arial" w:hAnsi="Arial" w:cs="Arial"/>
          <w:sz w:val="24"/>
          <w:szCs w:val="24"/>
        </w:rPr>
      </w:pPr>
    </w:p>
    <w:p w14:paraId="10F9A331" w14:textId="77777777" w:rsidR="003564DA" w:rsidRDefault="003564DA" w:rsidP="00652D74">
      <w:pPr>
        <w:spacing w:line="480" w:lineRule="auto"/>
        <w:rPr>
          <w:rFonts w:ascii="Arial" w:hAnsi="Arial" w:cs="Arial"/>
          <w:sz w:val="24"/>
          <w:szCs w:val="24"/>
        </w:rPr>
      </w:pPr>
    </w:p>
    <w:p w14:paraId="2B0E5BCF" w14:textId="77777777" w:rsidR="003564DA" w:rsidRDefault="003564DA" w:rsidP="00652D74">
      <w:pPr>
        <w:spacing w:line="480" w:lineRule="auto"/>
        <w:rPr>
          <w:rFonts w:ascii="Arial" w:hAnsi="Arial" w:cs="Arial"/>
          <w:sz w:val="24"/>
          <w:szCs w:val="24"/>
        </w:rPr>
      </w:pPr>
    </w:p>
    <w:p w14:paraId="47989DCF" w14:textId="77777777" w:rsidR="003564DA" w:rsidRDefault="003564DA" w:rsidP="00652D74">
      <w:pPr>
        <w:spacing w:line="480" w:lineRule="auto"/>
        <w:rPr>
          <w:rFonts w:ascii="Arial" w:hAnsi="Arial" w:cs="Arial"/>
          <w:sz w:val="24"/>
          <w:szCs w:val="24"/>
        </w:rPr>
      </w:pPr>
    </w:p>
    <w:p w14:paraId="139DAEBC" w14:textId="77777777" w:rsidR="00CB2FA6" w:rsidRDefault="00CB2FA6">
      <w:pPr>
        <w:rPr>
          <w:rFonts w:ascii="Arial" w:hAnsi="Arial" w:cs="Arial"/>
          <w:sz w:val="24"/>
          <w:szCs w:val="24"/>
          <w:u w:val="single"/>
        </w:rPr>
      </w:pPr>
      <w:r>
        <w:rPr>
          <w:rFonts w:ascii="Arial" w:hAnsi="Arial" w:cs="Arial"/>
          <w:sz w:val="24"/>
          <w:szCs w:val="24"/>
          <w:u w:val="single"/>
        </w:rPr>
        <w:br w:type="page"/>
      </w:r>
    </w:p>
    <w:p w14:paraId="2CA473F0" w14:textId="22F7EB96" w:rsidR="003564DA" w:rsidRPr="00186A51" w:rsidRDefault="003564DA" w:rsidP="00CB2FA6">
      <w:pPr>
        <w:pStyle w:val="Heading1"/>
        <w:rPr>
          <w:u w:val="single"/>
        </w:rPr>
      </w:pPr>
      <w:bookmarkStart w:id="7" w:name="_Toc218940059"/>
      <w:r w:rsidRPr="00186A51">
        <w:rPr>
          <w:u w:val="single"/>
        </w:rPr>
        <w:lastRenderedPageBreak/>
        <w:t>Literature Review</w:t>
      </w:r>
      <w:bookmarkEnd w:id="7"/>
      <w:r w:rsidRPr="00186A51">
        <w:rPr>
          <w:u w:val="single"/>
        </w:rPr>
        <w:t xml:space="preserve"> </w:t>
      </w:r>
    </w:p>
    <w:p w14:paraId="3C00848C" w14:textId="642B29D3" w:rsidR="003564DA" w:rsidRPr="00186A51" w:rsidRDefault="003564DA" w:rsidP="00CB2FA6">
      <w:pPr>
        <w:pStyle w:val="Heading2"/>
        <w:rPr>
          <w:u w:val="single"/>
        </w:rPr>
      </w:pPr>
      <w:bookmarkStart w:id="8" w:name="_Toc218940060"/>
      <w:r w:rsidRPr="00186A51">
        <w:rPr>
          <w:u w:val="single"/>
        </w:rPr>
        <w:t>Introduction</w:t>
      </w:r>
      <w:bookmarkEnd w:id="8"/>
    </w:p>
    <w:p w14:paraId="7AE9B7D6" w14:textId="50C8F809" w:rsidR="003564DA" w:rsidRPr="0070541D" w:rsidRDefault="003564DA" w:rsidP="003564DA">
      <w:pPr>
        <w:spacing w:line="480" w:lineRule="auto"/>
        <w:rPr>
          <w:rFonts w:ascii="Arial" w:hAnsi="Arial" w:cs="Arial"/>
          <w:sz w:val="24"/>
          <w:szCs w:val="24"/>
        </w:rPr>
      </w:pPr>
      <w:r w:rsidRPr="0070541D">
        <w:rPr>
          <w:rFonts w:ascii="Arial" w:hAnsi="Arial" w:cs="Arial"/>
          <w:sz w:val="24"/>
          <w:szCs w:val="24"/>
        </w:rPr>
        <w:t>This chapter delivers a comprehensive overview of the compelling arguments surrounding the use of body</w:t>
      </w:r>
      <w:r w:rsidR="00E501FF">
        <w:rPr>
          <w:rFonts w:ascii="Arial" w:hAnsi="Arial" w:cs="Arial"/>
          <w:sz w:val="24"/>
          <w:szCs w:val="24"/>
        </w:rPr>
        <w:t xml:space="preserve"> </w:t>
      </w:r>
      <w:r w:rsidRPr="0070541D">
        <w:rPr>
          <w:rFonts w:ascii="Arial" w:hAnsi="Arial" w:cs="Arial"/>
          <w:sz w:val="24"/>
          <w:szCs w:val="24"/>
        </w:rPr>
        <w:t xml:space="preserve">worn video by police officers. Following this introduction, it will systematically address each of the research objectives by thoroughly exploring the available literature on the topic. This chapter will delve into the advantages of wearing </w:t>
      </w:r>
      <w:r w:rsidR="00BB5CC9">
        <w:rPr>
          <w:rFonts w:ascii="Arial" w:hAnsi="Arial" w:cs="Arial"/>
          <w:sz w:val="24"/>
          <w:szCs w:val="24"/>
        </w:rPr>
        <w:t>b</w:t>
      </w:r>
      <w:r w:rsidRPr="0070541D">
        <w:rPr>
          <w:rFonts w:ascii="Arial" w:hAnsi="Arial" w:cs="Arial"/>
          <w:sz w:val="24"/>
          <w:szCs w:val="24"/>
        </w:rPr>
        <w:t>ody</w:t>
      </w:r>
      <w:r w:rsidR="00BB5CC9">
        <w:rPr>
          <w:rFonts w:ascii="Arial" w:hAnsi="Arial" w:cs="Arial"/>
          <w:sz w:val="24"/>
          <w:szCs w:val="24"/>
        </w:rPr>
        <w:t xml:space="preserve"> w</w:t>
      </w:r>
      <w:r w:rsidRPr="0070541D">
        <w:rPr>
          <w:rFonts w:ascii="Arial" w:hAnsi="Arial" w:cs="Arial"/>
          <w:sz w:val="24"/>
          <w:szCs w:val="24"/>
        </w:rPr>
        <w:t xml:space="preserve">orn </w:t>
      </w:r>
      <w:r w:rsidR="00BB5CC9">
        <w:rPr>
          <w:rFonts w:ascii="Arial" w:hAnsi="Arial" w:cs="Arial"/>
          <w:sz w:val="24"/>
          <w:szCs w:val="24"/>
        </w:rPr>
        <w:t>v</w:t>
      </w:r>
      <w:r w:rsidRPr="0070541D">
        <w:rPr>
          <w:rFonts w:ascii="Arial" w:hAnsi="Arial" w:cs="Arial"/>
          <w:sz w:val="24"/>
          <w:szCs w:val="24"/>
        </w:rPr>
        <w:t xml:space="preserve">ideo and examine whether it should be mandatory for all officers. The conclusion will aim to assess whether the use of BWV fosters a positive or negative relationship between the police and the public. The dissertation has the following objectives: </w:t>
      </w:r>
    </w:p>
    <w:p w14:paraId="733E89CB" w14:textId="77777777" w:rsidR="003564DA" w:rsidRPr="0070541D"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To determine how BWV impacts upon how an officer is treated by the public</w:t>
      </w:r>
    </w:p>
    <w:p w14:paraId="41393718" w14:textId="77777777" w:rsidR="003564DA" w:rsidRPr="0070541D"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What impact does BWV have on the success of the investigation?</w:t>
      </w:r>
    </w:p>
    <w:p w14:paraId="5BBD2D92" w14:textId="65F24A01" w:rsidR="003564DA"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 xml:space="preserve">To determine if all the officers should wear BWV. </w:t>
      </w:r>
    </w:p>
    <w:p w14:paraId="28CD1A5B" w14:textId="77777777" w:rsidR="00186A51" w:rsidRPr="00186A51" w:rsidRDefault="00186A51" w:rsidP="00186A51">
      <w:pPr>
        <w:spacing w:line="480" w:lineRule="auto"/>
        <w:rPr>
          <w:rFonts w:ascii="Arial" w:hAnsi="Arial" w:cs="Arial"/>
          <w:sz w:val="24"/>
          <w:szCs w:val="24"/>
        </w:rPr>
      </w:pPr>
    </w:p>
    <w:p w14:paraId="038A22DE" w14:textId="4CF35F49" w:rsidR="003564DA" w:rsidRPr="00186A51" w:rsidRDefault="003564DA" w:rsidP="00CB2FA6">
      <w:pPr>
        <w:pStyle w:val="Heading2"/>
        <w:rPr>
          <w:u w:val="single"/>
        </w:rPr>
      </w:pPr>
      <w:bookmarkStart w:id="9" w:name="_Toc218940061"/>
      <w:r w:rsidRPr="00186A51">
        <w:rPr>
          <w:u w:val="single"/>
        </w:rPr>
        <w:t>Introduction of BWV</w:t>
      </w:r>
      <w:bookmarkEnd w:id="9"/>
    </w:p>
    <w:p w14:paraId="6ECCFFAA" w14:textId="5E3A2E1B" w:rsidR="003564DA" w:rsidRPr="0070541D" w:rsidRDefault="003564DA" w:rsidP="003564DA">
      <w:pPr>
        <w:spacing w:line="480" w:lineRule="auto"/>
        <w:rPr>
          <w:rFonts w:ascii="Arial" w:hAnsi="Arial" w:cs="Arial"/>
          <w:sz w:val="24"/>
          <w:szCs w:val="24"/>
        </w:rPr>
      </w:pPr>
      <w:r w:rsidRPr="0070541D">
        <w:rPr>
          <w:rFonts w:ascii="Arial" w:hAnsi="Arial" w:cs="Arial"/>
          <w:sz w:val="24"/>
          <w:szCs w:val="24"/>
        </w:rPr>
        <w:t xml:space="preserve">According to Devlin (2007), </w:t>
      </w:r>
      <w:r w:rsidR="00EF2787">
        <w:rPr>
          <w:rFonts w:ascii="Arial" w:hAnsi="Arial" w:cs="Arial"/>
          <w:sz w:val="24"/>
          <w:szCs w:val="24"/>
        </w:rPr>
        <w:t>b</w:t>
      </w:r>
      <w:r w:rsidRPr="0070541D">
        <w:rPr>
          <w:rFonts w:ascii="Arial" w:hAnsi="Arial" w:cs="Arial"/>
          <w:sz w:val="24"/>
          <w:szCs w:val="24"/>
        </w:rPr>
        <w:t xml:space="preserve">ody </w:t>
      </w:r>
      <w:r w:rsidR="00EF2787">
        <w:rPr>
          <w:rFonts w:ascii="Arial" w:hAnsi="Arial" w:cs="Arial"/>
          <w:sz w:val="24"/>
          <w:szCs w:val="24"/>
        </w:rPr>
        <w:t>w</w:t>
      </w:r>
      <w:r w:rsidRPr="0070541D">
        <w:rPr>
          <w:rFonts w:ascii="Arial" w:hAnsi="Arial" w:cs="Arial"/>
          <w:sz w:val="24"/>
          <w:szCs w:val="24"/>
        </w:rPr>
        <w:t xml:space="preserve">orn </w:t>
      </w:r>
      <w:r w:rsidR="00EF2787">
        <w:rPr>
          <w:rFonts w:ascii="Arial" w:hAnsi="Arial" w:cs="Arial"/>
          <w:sz w:val="24"/>
          <w:szCs w:val="24"/>
        </w:rPr>
        <w:t>v</w:t>
      </w:r>
      <w:r w:rsidRPr="0070541D">
        <w:rPr>
          <w:rFonts w:ascii="Arial" w:hAnsi="Arial" w:cs="Arial"/>
          <w:sz w:val="24"/>
          <w:szCs w:val="24"/>
        </w:rPr>
        <w:t xml:space="preserve">ideo </w:t>
      </w:r>
      <w:r w:rsidR="00EF2787">
        <w:rPr>
          <w:rFonts w:ascii="Arial" w:hAnsi="Arial" w:cs="Arial"/>
          <w:sz w:val="24"/>
          <w:szCs w:val="24"/>
        </w:rPr>
        <w:t>c</w:t>
      </w:r>
      <w:r w:rsidRPr="0070541D">
        <w:rPr>
          <w:rFonts w:ascii="Arial" w:hAnsi="Arial" w:cs="Arial"/>
          <w:sz w:val="24"/>
          <w:szCs w:val="24"/>
        </w:rPr>
        <w:t xml:space="preserve">ameras have been employed in the United Kingdom since 2005, with Devon and Cornwall Police being the pioneering force to adopt this technology. Within five years, </w:t>
      </w:r>
      <w:r w:rsidR="001B1A59" w:rsidRPr="0070541D">
        <w:rPr>
          <w:rFonts w:ascii="Arial" w:hAnsi="Arial" w:cs="Arial"/>
          <w:sz w:val="24"/>
          <w:szCs w:val="24"/>
        </w:rPr>
        <w:t>most</w:t>
      </w:r>
      <w:r w:rsidRPr="0070541D">
        <w:rPr>
          <w:rFonts w:ascii="Arial" w:hAnsi="Arial" w:cs="Arial"/>
          <w:sz w:val="24"/>
          <w:szCs w:val="24"/>
        </w:rPr>
        <w:t xml:space="preserve"> police forces across the country had integrated BWV into their operations to varying extents.</w:t>
      </w:r>
    </w:p>
    <w:p w14:paraId="44565230" w14:textId="0E94FF95"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BWV cameras are compact, visible devices attached to officers' uniforms, typically located on the chest. These cameras are employed to capture both video and audio evidence during various </w:t>
      </w:r>
      <w:r w:rsidR="00CB2FA6" w:rsidRPr="0070541D">
        <w:rPr>
          <w:rFonts w:ascii="Arial" w:hAnsi="Arial" w:cs="Arial"/>
          <w:sz w:val="24"/>
          <w:szCs w:val="24"/>
        </w:rPr>
        <w:t>incidents and</w:t>
      </w:r>
      <w:r w:rsidRPr="0070541D">
        <w:rPr>
          <w:rFonts w:ascii="Arial" w:hAnsi="Arial" w:cs="Arial"/>
          <w:sz w:val="24"/>
          <w:szCs w:val="24"/>
        </w:rPr>
        <w:t xml:space="preserve"> are issued to all officers who interact with the public. The positioning of the cameras enables viewers to experience situations from the officer's perspective, serving as an impartial witness to events. Footage is recorded onto an internal storage device. At the conclusion of the officer's shift, the </w:t>
      </w:r>
      <w:r w:rsidRPr="0070541D">
        <w:rPr>
          <w:rFonts w:ascii="Arial" w:hAnsi="Arial" w:cs="Arial"/>
          <w:sz w:val="24"/>
          <w:szCs w:val="24"/>
        </w:rPr>
        <w:lastRenderedPageBreak/>
        <w:t>recorded material is transferred to a secure location for potential use as evidence in court or other legal proceedings, or it may be deleted if deemed unnecessary. When activated, the camera begins capturing a continuous 30-second loop of video and audio. However, this 30 seconds of footage is not saved unless the officer explicitly activates the recording feature. Once activated, this recording includes the preceding 30 seconds of video and audio. (Metropolitan Police, 2025)</w:t>
      </w:r>
    </w:p>
    <w:p w14:paraId="116A6928" w14:textId="77777777" w:rsidR="00186A51" w:rsidRPr="0070541D" w:rsidRDefault="00186A51" w:rsidP="003564DA">
      <w:pPr>
        <w:spacing w:line="480" w:lineRule="auto"/>
        <w:rPr>
          <w:rFonts w:ascii="Arial" w:hAnsi="Arial" w:cs="Arial"/>
          <w:sz w:val="24"/>
          <w:szCs w:val="24"/>
        </w:rPr>
      </w:pPr>
    </w:p>
    <w:p w14:paraId="3E9BDD98" w14:textId="332563A7" w:rsidR="003564DA" w:rsidRPr="000E7798" w:rsidRDefault="003564DA" w:rsidP="00CB2FA6">
      <w:pPr>
        <w:pStyle w:val="Heading2"/>
        <w:rPr>
          <w:u w:val="single"/>
        </w:rPr>
      </w:pPr>
      <w:bookmarkStart w:id="10" w:name="_Toc218940062"/>
      <w:r w:rsidRPr="000E7798">
        <w:rPr>
          <w:u w:val="single"/>
        </w:rPr>
        <w:t>Argument</w:t>
      </w:r>
      <w:bookmarkEnd w:id="10"/>
      <w:r w:rsidRPr="000E7798">
        <w:rPr>
          <w:u w:val="single"/>
        </w:rPr>
        <w:t xml:space="preserve"> </w:t>
      </w:r>
    </w:p>
    <w:p w14:paraId="5E25567B" w14:textId="1E00BB7E"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According to </w:t>
      </w:r>
      <w:proofErr w:type="spellStart"/>
      <w:r w:rsidRPr="0070541D">
        <w:rPr>
          <w:rFonts w:ascii="Arial" w:hAnsi="Arial" w:cs="Arial"/>
          <w:sz w:val="24"/>
          <w:szCs w:val="24"/>
        </w:rPr>
        <w:t>Makwanas</w:t>
      </w:r>
      <w:proofErr w:type="spellEnd"/>
      <w:r w:rsidRPr="0070541D">
        <w:rPr>
          <w:rFonts w:ascii="Arial" w:hAnsi="Arial" w:cs="Arial"/>
          <w:sz w:val="24"/>
          <w:szCs w:val="24"/>
        </w:rPr>
        <w:t xml:space="preserve"> (2023), the deployment of BWV raises various ethical concerns, including the delicate balance between surveillance and privacy rights, as well as the risk of selective recording. Additionally, practical challenges arise, such as the storage and management of large volumes of footage, along with the necessary training for its effective and ethical application.</w:t>
      </w:r>
    </w:p>
    <w:p w14:paraId="5AF55259" w14:textId="77777777" w:rsidR="000E7798" w:rsidRPr="0070541D" w:rsidRDefault="000E7798" w:rsidP="003564DA">
      <w:pPr>
        <w:spacing w:line="480" w:lineRule="auto"/>
        <w:rPr>
          <w:rFonts w:ascii="Arial" w:hAnsi="Arial" w:cs="Arial"/>
          <w:sz w:val="24"/>
          <w:szCs w:val="24"/>
        </w:rPr>
      </w:pPr>
    </w:p>
    <w:p w14:paraId="3ACCFEDB" w14:textId="7A2F502D" w:rsidR="007F0CB7" w:rsidRDefault="003564DA" w:rsidP="003564DA">
      <w:pPr>
        <w:spacing w:line="480" w:lineRule="auto"/>
        <w:rPr>
          <w:rFonts w:ascii="Arial" w:hAnsi="Arial" w:cs="Arial"/>
          <w:sz w:val="24"/>
          <w:szCs w:val="24"/>
        </w:rPr>
      </w:pPr>
      <w:r w:rsidRPr="0070541D">
        <w:rPr>
          <w:rFonts w:ascii="Arial" w:hAnsi="Arial" w:cs="Arial"/>
          <w:sz w:val="24"/>
          <w:szCs w:val="24"/>
        </w:rPr>
        <w:t>According to Clare (2019), this article examines police, public, and arrestee survey responses from a single jurisdiction to provide a multifaceted perspective on the use of BWV cameras by law enforcement. Data on police attitudes were gathered before (n = 190), during (n = 139), and after (n = 221) a BWV implementation trial. Public attitudes were assessed at the conclusion of the BWV trial through an online survey (n = 995 respondents) and an intercept survey (n = 428 respondents). Additionally, attitudes from arrestees (n = 302) were collected from individuals in police custody over a six-month period leading up to the BWV trial. Results indicated that</w:t>
      </w:r>
      <w:r w:rsidR="007F0CB7">
        <w:rPr>
          <w:rFonts w:ascii="Arial" w:hAnsi="Arial" w:cs="Arial"/>
          <w:sz w:val="24"/>
          <w:szCs w:val="24"/>
        </w:rPr>
        <w:t>:</w:t>
      </w:r>
    </w:p>
    <w:p w14:paraId="095DA5D7" w14:textId="2ACA7339" w:rsidR="007F0CB7" w:rsidRPr="007F0CB7" w:rsidRDefault="00987FF6" w:rsidP="007F0CB7">
      <w:pPr>
        <w:pStyle w:val="ListParagraph"/>
        <w:numPr>
          <w:ilvl w:val="0"/>
          <w:numId w:val="39"/>
        </w:numPr>
        <w:spacing w:line="480" w:lineRule="auto"/>
        <w:rPr>
          <w:rFonts w:ascii="Arial" w:hAnsi="Arial" w:cs="Arial"/>
          <w:sz w:val="24"/>
          <w:szCs w:val="24"/>
        </w:rPr>
      </w:pPr>
      <w:r>
        <w:rPr>
          <w:rFonts w:ascii="Arial" w:hAnsi="Arial" w:cs="Arial"/>
          <w:sz w:val="24"/>
          <w:szCs w:val="24"/>
        </w:rPr>
        <w:t>A</w:t>
      </w:r>
      <w:r w:rsidR="003564DA" w:rsidRPr="007F0CB7">
        <w:rPr>
          <w:rFonts w:ascii="Arial" w:hAnsi="Arial" w:cs="Arial"/>
          <w:sz w:val="24"/>
          <w:szCs w:val="24"/>
        </w:rPr>
        <w:t>ll three groups expressed support for the use of BWV</w:t>
      </w:r>
    </w:p>
    <w:p w14:paraId="3E9F86F0" w14:textId="7A07FDA2" w:rsidR="007F0CB7" w:rsidRPr="007F0CB7" w:rsidRDefault="00987FF6" w:rsidP="007F0CB7">
      <w:pPr>
        <w:pStyle w:val="ListParagraph"/>
        <w:numPr>
          <w:ilvl w:val="0"/>
          <w:numId w:val="39"/>
        </w:numPr>
        <w:spacing w:line="480" w:lineRule="auto"/>
        <w:rPr>
          <w:rFonts w:ascii="Arial" w:hAnsi="Arial" w:cs="Arial"/>
          <w:sz w:val="24"/>
          <w:szCs w:val="24"/>
        </w:rPr>
      </w:pPr>
      <w:r>
        <w:rPr>
          <w:rFonts w:ascii="Arial" w:hAnsi="Arial" w:cs="Arial"/>
          <w:sz w:val="24"/>
          <w:szCs w:val="24"/>
        </w:rPr>
        <w:lastRenderedPageBreak/>
        <w:t>P</w:t>
      </w:r>
      <w:r w:rsidR="003564DA" w:rsidRPr="007F0CB7">
        <w:rPr>
          <w:rFonts w:ascii="Arial" w:hAnsi="Arial" w:cs="Arial"/>
          <w:sz w:val="24"/>
          <w:szCs w:val="24"/>
        </w:rPr>
        <w:t>olice perception of BWV’s impact on their behaviour diminished throughout the trial</w:t>
      </w:r>
    </w:p>
    <w:p w14:paraId="71FC8B16" w14:textId="795A9905" w:rsidR="007F0CB7" w:rsidRPr="007F0CB7" w:rsidRDefault="00987FF6" w:rsidP="007F0CB7">
      <w:pPr>
        <w:pStyle w:val="ListParagraph"/>
        <w:numPr>
          <w:ilvl w:val="0"/>
          <w:numId w:val="39"/>
        </w:numPr>
        <w:spacing w:line="480" w:lineRule="auto"/>
        <w:rPr>
          <w:rFonts w:ascii="Arial" w:hAnsi="Arial" w:cs="Arial"/>
          <w:sz w:val="24"/>
          <w:szCs w:val="24"/>
        </w:rPr>
      </w:pPr>
      <w:r>
        <w:rPr>
          <w:rFonts w:ascii="Arial" w:hAnsi="Arial" w:cs="Arial"/>
          <w:sz w:val="24"/>
          <w:szCs w:val="24"/>
        </w:rPr>
        <w:t>B</w:t>
      </w:r>
      <w:r w:rsidR="003564DA" w:rsidRPr="007F0CB7">
        <w:rPr>
          <w:rFonts w:ascii="Arial" w:hAnsi="Arial" w:cs="Arial"/>
          <w:sz w:val="24"/>
          <w:szCs w:val="24"/>
        </w:rPr>
        <w:t>oth the public, who had interacted with BWV-wearing officers, and the arrestee sample conveyed a limited belief that BWV would effectively reduce misconduct</w:t>
      </w:r>
    </w:p>
    <w:p w14:paraId="600D7D05" w14:textId="49B7E89A" w:rsidR="007F0CB7" w:rsidRPr="007F0CB7" w:rsidRDefault="00987FF6" w:rsidP="007F0CB7">
      <w:pPr>
        <w:pStyle w:val="ListParagraph"/>
        <w:numPr>
          <w:ilvl w:val="0"/>
          <w:numId w:val="39"/>
        </w:numPr>
        <w:spacing w:line="480" w:lineRule="auto"/>
        <w:rPr>
          <w:rFonts w:ascii="Arial" w:hAnsi="Arial" w:cs="Arial"/>
          <w:sz w:val="24"/>
          <w:szCs w:val="24"/>
        </w:rPr>
      </w:pPr>
      <w:r>
        <w:rPr>
          <w:rFonts w:ascii="Arial" w:hAnsi="Arial" w:cs="Arial"/>
          <w:sz w:val="24"/>
          <w:szCs w:val="24"/>
        </w:rPr>
        <w:t>T</w:t>
      </w:r>
      <w:r w:rsidR="003564DA" w:rsidRPr="007F0CB7">
        <w:rPr>
          <w:rFonts w:ascii="Arial" w:hAnsi="Arial" w:cs="Arial"/>
          <w:sz w:val="24"/>
          <w:szCs w:val="24"/>
        </w:rPr>
        <w:t xml:space="preserve">here was notable disagreement regarding policy and practice related to recording. </w:t>
      </w:r>
    </w:p>
    <w:p w14:paraId="11142B2A" w14:textId="40150057" w:rsidR="000E7798" w:rsidRDefault="003564DA" w:rsidP="003564DA">
      <w:pPr>
        <w:spacing w:line="480" w:lineRule="auto"/>
        <w:rPr>
          <w:rFonts w:ascii="Arial" w:hAnsi="Arial" w:cs="Arial"/>
          <w:sz w:val="24"/>
          <w:szCs w:val="24"/>
        </w:rPr>
      </w:pPr>
      <w:r w:rsidRPr="0070541D">
        <w:rPr>
          <w:rFonts w:ascii="Arial" w:hAnsi="Arial" w:cs="Arial"/>
          <w:sz w:val="24"/>
          <w:szCs w:val="24"/>
        </w:rPr>
        <w:t>These findings are significant for BWV trials, highlighting the necessity of collecting police attitudes at various points, distinguishing the views of the public who encountered BWV</w:t>
      </w:r>
      <w:r w:rsidR="00EE3A03">
        <w:rPr>
          <w:rFonts w:ascii="Arial" w:hAnsi="Arial" w:cs="Arial"/>
          <w:sz w:val="24"/>
          <w:szCs w:val="24"/>
        </w:rPr>
        <w:t xml:space="preserve"> </w:t>
      </w:r>
      <w:r w:rsidRPr="0070541D">
        <w:rPr>
          <w:rFonts w:ascii="Arial" w:hAnsi="Arial" w:cs="Arial"/>
          <w:sz w:val="24"/>
          <w:szCs w:val="24"/>
        </w:rPr>
        <w:t>wearing officers, and addressing data collection and policy for evaluating outcomes.</w:t>
      </w:r>
      <w:r w:rsidR="000E7798">
        <w:rPr>
          <w:rFonts w:ascii="Arial" w:hAnsi="Arial" w:cs="Arial"/>
          <w:sz w:val="24"/>
          <w:szCs w:val="24"/>
        </w:rPr>
        <w:t>(</w:t>
      </w:r>
      <w:r w:rsidR="000E7798" w:rsidRPr="0070541D">
        <w:rPr>
          <w:rFonts w:ascii="Arial" w:hAnsi="Arial" w:cs="Arial"/>
          <w:sz w:val="24"/>
          <w:szCs w:val="24"/>
        </w:rPr>
        <w:t>Clare</w:t>
      </w:r>
      <w:r w:rsidR="000E7798">
        <w:rPr>
          <w:rFonts w:ascii="Arial" w:hAnsi="Arial" w:cs="Arial"/>
          <w:sz w:val="24"/>
          <w:szCs w:val="24"/>
        </w:rPr>
        <w:t xml:space="preserve">, </w:t>
      </w:r>
      <w:r w:rsidR="000E7798" w:rsidRPr="0070541D">
        <w:rPr>
          <w:rFonts w:ascii="Arial" w:hAnsi="Arial" w:cs="Arial"/>
          <w:sz w:val="24"/>
          <w:szCs w:val="24"/>
        </w:rPr>
        <w:t>2019)</w:t>
      </w:r>
    </w:p>
    <w:p w14:paraId="25D98E5A" w14:textId="10651646" w:rsidR="003564DA" w:rsidRDefault="003564DA" w:rsidP="003564DA">
      <w:pPr>
        <w:spacing w:line="480" w:lineRule="auto"/>
        <w:rPr>
          <w:rFonts w:ascii="Arial" w:hAnsi="Arial" w:cs="Arial"/>
          <w:sz w:val="24"/>
          <w:szCs w:val="24"/>
        </w:rPr>
      </w:pPr>
      <w:r w:rsidRPr="00F40B47">
        <w:rPr>
          <w:rFonts w:ascii="Arial" w:hAnsi="Arial" w:cs="Arial"/>
          <w:sz w:val="24"/>
          <w:szCs w:val="24"/>
        </w:rPr>
        <w:br/>
      </w:r>
      <w:r w:rsidRPr="0070541D">
        <w:rPr>
          <w:rFonts w:ascii="Arial" w:hAnsi="Arial" w:cs="Arial"/>
          <w:sz w:val="24"/>
          <w:szCs w:val="24"/>
        </w:rPr>
        <w:t xml:space="preserve">The use of BWV by police in the UK began with small-scale trials of a head-mounted video system in Plymouth (Devon and Cornwall Constabulary) in 2006. This initiative significantly enhanced the quality of evidence provided by police officers. Today, every police force in England, Wales, and Northern Ireland employs BWV technology. BWV captures both video and audio recordings of incidents, allowing viewers to experience events from the officer's perspective. The camera serves as an independent witness, documenting what the officer saw, heard, said, and did during the encounter. The implementation of BWV in policing presents several notable benefits. It promotes transparency in police operations, as recorded footage can be reviewed, scrutinised, and used as evidence, thus increasing accountability for both officers and offenders. A key advantage of BWV is the improvement in evidential quality. Traditionally, police officers would create a written record of an </w:t>
      </w:r>
      <w:r w:rsidRPr="0070541D">
        <w:rPr>
          <w:rFonts w:ascii="Arial" w:hAnsi="Arial" w:cs="Arial"/>
          <w:sz w:val="24"/>
          <w:szCs w:val="24"/>
        </w:rPr>
        <w:lastRenderedPageBreak/>
        <w:t>incident, including the language and gestures observed, immediately following the event. (Scottish Police, 2024)</w:t>
      </w:r>
    </w:p>
    <w:p w14:paraId="22A5FA80" w14:textId="77777777" w:rsidR="000E7798" w:rsidRPr="000E7798" w:rsidRDefault="000E7798" w:rsidP="003564DA">
      <w:pPr>
        <w:spacing w:line="480" w:lineRule="auto"/>
        <w:rPr>
          <w:rFonts w:ascii="Arial" w:hAnsi="Arial" w:cs="Arial"/>
          <w:sz w:val="24"/>
          <w:szCs w:val="24"/>
          <w:u w:val="single"/>
        </w:rPr>
      </w:pPr>
    </w:p>
    <w:p w14:paraId="2636DD53" w14:textId="39581424" w:rsidR="003564DA" w:rsidRPr="000E7798" w:rsidRDefault="003564DA" w:rsidP="00CB2FA6">
      <w:pPr>
        <w:pStyle w:val="Heading2"/>
        <w:rPr>
          <w:u w:val="single"/>
        </w:rPr>
      </w:pPr>
      <w:bookmarkStart w:id="11" w:name="_Toc218940063"/>
      <w:r w:rsidRPr="000E7798">
        <w:rPr>
          <w:u w:val="single"/>
        </w:rPr>
        <w:t>Human Rights in using the BWV camera</w:t>
      </w:r>
      <w:bookmarkEnd w:id="11"/>
    </w:p>
    <w:p w14:paraId="18F671A3" w14:textId="24017B46" w:rsidR="003564DA" w:rsidRDefault="003564DA" w:rsidP="003564DA">
      <w:pPr>
        <w:spacing w:line="480" w:lineRule="auto"/>
        <w:rPr>
          <w:rFonts w:ascii="Arial" w:hAnsi="Arial" w:cs="Arial"/>
          <w:sz w:val="24"/>
          <w:szCs w:val="24"/>
        </w:rPr>
      </w:pPr>
      <w:r w:rsidRPr="00AA296C">
        <w:rPr>
          <w:rFonts w:ascii="Arial" w:hAnsi="Arial" w:cs="Arial"/>
          <w:sz w:val="24"/>
          <w:szCs w:val="24"/>
        </w:rPr>
        <w:t>Body</w:t>
      </w:r>
      <w:r w:rsidR="00504370">
        <w:rPr>
          <w:rFonts w:ascii="Arial" w:hAnsi="Arial" w:cs="Arial"/>
          <w:sz w:val="24"/>
          <w:szCs w:val="24"/>
        </w:rPr>
        <w:t xml:space="preserve"> w</w:t>
      </w:r>
      <w:r w:rsidRPr="00AA296C">
        <w:rPr>
          <w:rFonts w:ascii="Arial" w:hAnsi="Arial" w:cs="Arial"/>
          <w:sz w:val="24"/>
          <w:szCs w:val="24"/>
        </w:rPr>
        <w:t xml:space="preserve">orn </w:t>
      </w:r>
      <w:r w:rsidR="00504370">
        <w:rPr>
          <w:rFonts w:ascii="Arial" w:hAnsi="Arial" w:cs="Arial"/>
          <w:sz w:val="24"/>
          <w:szCs w:val="24"/>
        </w:rPr>
        <w:t>v</w:t>
      </w:r>
      <w:r w:rsidRPr="00AA296C">
        <w:rPr>
          <w:rFonts w:ascii="Arial" w:hAnsi="Arial" w:cs="Arial"/>
          <w:sz w:val="24"/>
          <w:szCs w:val="24"/>
        </w:rPr>
        <w:t xml:space="preserve">ideo serves as a tool for documenting evidence and ensuring transparency regarding police actions during encounters. However, it is essential to recognise that BWV should complement rather than replace evidence obtained from other sources, such as testimonies from police officers or eyewitnesses. Users must take into account Article 6 of the European Convention on Human Rights (ECHR), which assures the right to a fair trial; Article 8 ECHR, which protects the right to respect for private and family life; and Article 10 ECHR, which guarantees the right to freedom of expression. It is crucial to consider the needs of all individuals involved in incidents and to take measures that prevent any group or individual from being disadvantaged </w:t>
      </w:r>
      <w:r w:rsidR="001B1A59" w:rsidRPr="00AA296C">
        <w:rPr>
          <w:rFonts w:ascii="Arial" w:hAnsi="Arial" w:cs="Arial"/>
          <w:sz w:val="24"/>
          <w:szCs w:val="24"/>
        </w:rPr>
        <w:t>using</w:t>
      </w:r>
      <w:r w:rsidRPr="00AA296C">
        <w:rPr>
          <w:rFonts w:ascii="Arial" w:hAnsi="Arial" w:cs="Arial"/>
          <w:sz w:val="24"/>
          <w:szCs w:val="24"/>
        </w:rPr>
        <w:t xml:space="preserve"> BWV. (Metropolitan Police, 2024)</w:t>
      </w:r>
    </w:p>
    <w:p w14:paraId="7643E1A7" w14:textId="77777777" w:rsidR="000E7798" w:rsidRPr="00AA296C" w:rsidRDefault="000E7798" w:rsidP="003564DA">
      <w:pPr>
        <w:spacing w:line="480" w:lineRule="auto"/>
        <w:rPr>
          <w:rFonts w:ascii="Arial" w:hAnsi="Arial" w:cs="Arial"/>
          <w:sz w:val="24"/>
          <w:szCs w:val="24"/>
        </w:rPr>
      </w:pPr>
    </w:p>
    <w:p w14:paraId="647707D4" w14:textId="77777777" w:rsidR="00446527" w:rsidRPr="000E7798" w:rsidRDefault="003564DA" w:rsidP="00446527">
      <w:pPr>
        <w:pStyle w:val="Heading3"/>
        <w:rPr>
          <w:u w:val="single"/>
        </w:rPr>
      </w:pPr>
      <w:r w:rsidRPr="000E7798">
        <w:rPr>
          <w:bCs/>
          <w:u w:val="single"/>
        </w:rPr>
        <w:t>Article 6:</w:t>
      </w:r>
      <w:r w:rsidRPr="000E7798">
        <w:rPr>
          <w:u w:val="single"/>
        </w:rPr>
        <w:t xml:space="preserve"> The Right to a Fair Trial</w:t>
      </w:r>
    </w:p>
    <w:p w14:paraId="32E674AF" w14:textId="0B26A43A" w:rsidR="00C24DAF" w:rsidRDefault="003564DA" w:rsidP="003564DA">
      <w:pPr>
        <w:spacing w:line="480" w:lineRule="auto"/>
        <w:rPr>
          <w:rFonts w:ascii="Arial" w:hAnsi="Arial" w:cs="Arial"/>
          <w:sz w:val="24"/>
          <w:szCs w:val="24"/>
        </w:rPr>
      </w:pPr>
      <w:r w:rsidRPr="00AA296C">
        <w:rPr>
          <w:rFonts w:ascii="Arial" w:hAnsi="Arial" w:cs="Arial"/>
          <w:sz w:val="24"/>
          <w:szCs w:val="24"/>
        </w:rPr>
        <w:t xml:space="preserve">In principle, the use of body-worn video is justifiable for the prevention and detection of crime, as it can provide valuable evidence for criminal prosecutions. Such footage serves as an objective record, offering information that can benefit both the prosecution and the defence. It is crucial that this footage is properly exhibited and safeguarded with a clear audit trail. Nonetheless, courts retain the authority to scrutinise the justification for its use, and it is imperative that law enforcement only retains footage </w:t>
      </w:r>
      <w:r w:rsidR="00AA14E2" w:rsidRPr="00AA296C">
        <w:rPr>
          <w:rFonts w:ascii="Arial" w:hAnsi="Arial" w:cs="Arial"/>
          <w:sz w:val="24"/>
          <w:szCs w:val="24"/>
        </w:rPr>
        <w:t>related</w:t>
      </w:r>
      <w:r w:rsidRPr="00AA296C">
        <w:rPr>
          <w:rFonts w:ascii="Arial" w:hAnsi="Arial" w:cs="Arial"/>
          <w:sz w:val="24"/>
          <w:szCs w:val="24"/>
        </w:rPr>
        <w:t xml:space="preserve"> to an offence, unless there exists another compelling reason for its retention</w:t>
      </w:r>
      <w:r w:rsidR="00AA14E2" w:rsidRPr="00AA296C">
        <w:rPr>
          <w:rFonts w:ascii="Arial" w:hAnsi="Arial" w:cs="Arial"/>
          <w:sz w:val="24"/>
          <w:szCs w:val="24"/>
        </w:rPr>
        <w:t xml:space="preserve">. </w:t>
      </w:r>
    </w:p>
    <w:p w14:paraId="548C7D31" w14:textId="77777777" w:rsidR="00446527" w:rsidRPr="000E7798" w:rsidRDefault="003564DA" w:rsidP="00446527">
      <w:pPr>
        <w:pStyle w:val="Heading3"/>
        <w:rPr>
          <w:u w:val="single"/>
        </w:rPr>
      </w:pPr>
      <w:r w:rsidRPr="000E7798">
        <w:rPr>
          <w:bCs/>
          <w:u w:val="single"/>
        </w:rPr>
        <w:lastRenderedPageBreak/>
        <w:t>Article 8:</w:t>
      </w:r>
      <w:r w:rsidRPr="000E7798">
        <w:rPr>
          <w:u w:val="single"/>
        </w:rPr>
        <w:t xml:space="preserve"> The Right to Private and Family Life</w:t>
      </w:r>
    </w:p>
    <w:p w14:paraId="586BC1A3" w14:textId="3EE06F34" w:rsidR="003564DA" w:rsidRDefault="003564DA" w:rsidP="003564DA">
      <w:pPr>
        <w:spacing w:line="480" w:lineRule="auto"/>
        <w:rPr>
          <w:rFonts w:ascii="Arial" w:hAnsi="Arial" w:cs="Arial"/>
          <w:sz w:val="24"/>
          <w:szCs w:val="24"/>
        </w:rPr>
      </w:pPr>
      <w:r w:rsidRPr="00AA296C">
        <w:rPr>
          <w:rFonts w:ascii="Arial" w:hAnsi="Arial" w:cs="Arial"/>
          <w:sz w:val="24"/>
          <w:szCs w:val="24"/>
        </w:rPr>
        <w:t xml:space="preserve">Law enforcement agencies must consider this article when operating in both public and private spaces, ensuring that their actions remain lawful and proportionate. Under the European Convention on Human Rights (ECHR), it has been established that police officers possess sufficient powers under common law to justify the use of body-worn video, as referenced in *R (on the application of Wood) v Commissioner of Police for the Metropolis* (2009) EWCA </w:t>
      </w:r>
      <w:proofErr w:type="spellStart"/>
      <w:r w:rsidRPr="00AA296C">
        <w:rPr>
          <w:rFonts w:ascii="Arial" w:hAnsi="Arial" w:cs="Arial"/>
          <w:sz w:val="24"/>
          <w:szCs w:val="24"/>
        </w:rPr>
        <w:t>Civ</w:t>
      </w:r>
      <w:proofErr w:type="spellEnd"/>
      <w:r w:rsidRPr="00AA296C">
        <w:rPr>
          <w:rFonts w:ascii="Arial" w:hAnsi="Arial" w:cs="Arial"/>
          <w:sz w:val="24"/>
          <w:szCs w:val="24"/>
        </w:rPr>
        <w:t xml:space="preserve"> 414 at (98) and *Murray v the UK* (1995) 19 EHRR 193. However, the use of body</w:t>
      </w:r>
      <w:r w:rsidR="00A600C2">
        <w:rPr>
          <w:rFonts w:ascii="Arial" w:hAnsi="Arial" w:cs="Arial"/>
          <w:sz w:val="24"/>
          <w:szCs w:val="24"/>
        </w:rPr>
        <w:t xml:space="preserve"> </w:t>
      </w:r>
      <w:r w:rsidRPr="00AA296C">
        <w:rPr>
          <w:rFonts w:ascii="Arial" w:hAnsi="Arial" w:cs="Arial"/>
          <w:sz w:val="24"/>
          <w:szCs w:val="24"/>
        </w:rPr>
        <w:t>worn video may be seen as an infringement on privacy and must be justified for each instance of its use. Users must be vigilant to ensure that recordings do not extend beyond what is necessary for policing purposes. (NPCC, 2024)</w:t>
      </w:r>
    </w:p>
    <w:p w14:paraId="7162952D" w14:textId="77777777" w:rsidR="000E7798" w:rsidRDefault="000E7798" w:rsidP="003564DA">
      <w:pPr>
        <w:spacing w:line="480" w:lineRule="auto"/>
        <w:rPr>
          <w:rFonts w:ascii="Arial" w:hAnsi="Arial" w:cs="Arial"/>
          <w:sz w:val="24"/>
          <w:szCs w:val="24"/>
        </w:rPr>
      </w:pPr>
    </w:p>
    <w:p w14:paraId="7D181244" w14:textId="0179DA4C" w:rsidR="003564DA" w:rsidRDefault="003564DA" w:rsidP="003564DA">
      <w:pPr>
        <w:spacing w:line="480" w:lineRule="auto"/>
        <w:rPr>
          <w:rFonts w:ascii="Arial" w:hAnsi="Arial" w:cs="Arial"/>
          <w:sz w:val="24"/>
          <w:szCs w:val="24"/>
        </w:rPr>
      </w:pPr>
      <w:r>
        <w:rPr>
          <w:rFonts w:ascii="Arial" w:hAnsi="Arial" w:cs="Arial"/>
          <w:sz w:val="24"/>
          <w:szCs w:val="24"/>
        </w:rPr>
        <w:t xml:space="preserve">The Criminal Procedure and Investigations Act 1996 (CPIA) </w:t>
      </w:r>
      <w:r w:rsidR="002C3ECF">
        <w:rPr>
          <w:rFonts w:ascii="Arial" w:hAnsi="Arial" w:cs="Arial"/>
          <w:sz w:val="24"/>
          <w:szCs w:val="24"/>
        </w:rPr>
        <w:t>establish</w:t>
      </w:r>
      <w:r>
        <w:rPr>
          <w:rFonts w:ascii="Arial" w:hAnsi="Arial" w:cs="Arial"/>
          <w:sz w:val="24"/>
          <w:szCs w:val="24"/>
        </w:rPr>
        <w:t xml:space="preserve"> the framework for the disclosure of evidence in criminal proceedings. It is the responsibility of both the police and the prosecution to disclose any evidence that may be pertinent to the defence. Any BWV footage recorded during an encounter that could be relevant to an investigation must be reviewed, retained, and included on the disclosure schedule. (NPCC,2024)</w:t>
      </w:r>
    </w:p>
    <w:p w14:paraId="57D32296" w14:textId="77777777" w:rsidR="000E7798" w:rsidRPr="0070541D" w:rsidRDefault="000E7798" w:rsidP="003564DA">
      <w:pPr>
        <w:spacing w:line="480" w:lineRule="auto"/>
        <w:rPr>
          <w:rFonts w:ascii="Arial" w:hAnsi="Arial" w:cs="Arial"/>
          <w:sz w:val="24"/>
          <w:szCs w:val="24"/>
        </w:rPr>
      </w:pPr>
    </w:p>
    <w:p w14:paraId="1F81BC42" w14:textId="3AEB0ADA" w:rsidR="003564DA" w:rsidRPr="000E7798" w:rsidRDefault="00694CDB" w:rsidP="00CB2FA6">
      <w:pPr>
        <w:pStyle w:val="Heading2"/>
        <w:rPr>
          <w:u w:val="single"/>
        </w:rPr>
      </w:pPr>
      <w:bookmarkStart w:id="12" w:name="_Toc218940064"/>
      <w:r w:rsidRPr="000E7798">
        <w:rPr>
          <w:u w:val="single"/>
        </w:rPr>
        <w:t>To determine how BWV impacts how officers are treated by the public</w:t>
      </w:r>
      <w:r w:rsidR="00AA14E2" w:rsidRPr="000E7798">
        <w:rPr>
          <w:u w:val="single"/>
        </w:rPr>
        <w:t>.</w:t>
      </w:r>
      <w:bookmarkEnd w:id="12"/>
      <w:r w:rsidR="00AA14E2" w:rsidRPr="000E7798">
        <w:rPr>
          <w:u w:val="single"/>
        </w:rPr>
        <w:t xml:space="preserve"> </w:t>
      </w:r>
    </w:p>
    <w:p w14:paraId="15BBE6F0" w14:textId="430D544A" w:rsidR="003564DA" w:rsidRDefault="003564DA" w:rsidP="003564DA">
      <w:pPr>
        <w:spacing w:line="480" w:lineRule="auto"/>
        <w:rPr>
          <w:rFonts w:ascii="Arial" w:hAnsi="Arial" w:cs="Arial"/>
          <w:sz w:val="24"/>
          <w:szCs w:val="24"/>
        </w:rPr>
      </w:pPr>
      <w:r w:rsidRPr="0070541D">
        <w:rPr>
          <w:rFonts w:ascii="Arial" w:hAnsi="Arial" w:cs="Arial"/>
          <w:sz w:val="24"/>
          <w:szCs w:val="24"/>
        </w:rPr>
        <w:t>According to the College of Policing (2021), review one indicates that the implementation of body</w:t>
      </w:r>
      <w:r w:rsidR="0054462A">
        <w:rPr>
          <w:rFonts w:ascii="Arial" w:hAnsi="Arial" w:cs="Arial"/>
          <w:sz w:val="24"/>
          <w:szCs w:val="24"/>
        </w:rPr>
        <w:t xml:space="preserve"> </w:t>
      </w:r>
      <w:r w:rsidRPr="0070541D">
        <w:rPr>
          <w:rFonts w:ascii="Arial" w:hAnsi="Arial" w:cs="Arial"/>
          <w:sz w:val="24"/>
          <w:szCs w:val="24"/>
        </w:rPr>
        <w:t xml:space="preserve">worn cameras (BWCs) enhances self-awareness among police officers, driven by the understanding that their interactions with the public are being recorded and observed. This heightened awareness is believed to deter </w:t>
      </w:r>
      <w:r w:rsidRPr="0070541D">
        <w:rPr>
          <w:rFonts w:ascii="Arial" w:hAnsi="Arial" w:cs="Arial"/>
          <w:sz w:val="24"/>
          <w:szCs w:val="24"/>
        </w:rPr>
        <w:lastRenderedPageBreak/>
        <w:t>excessive use of force, as officers are likely to exercise greater restraint when they know they are being monitored. From the perspective of the public, being recorded prompts individuals to moderate their behaviour during encounters with law enforcement, leading them to avoid socially unacceptable actions. Review two suggests that in addition to the concepts of self-awareness and deterrence, BWCs may facilitate evidence gathering. They can aid in accurately recalling key events, especially considering that officers’ memory retention may be compromised following traumatic experiences. This improved collection of evidence could potentially result in an increase in early guilty pleas.</w:t>
      </w:r>
    </w:p>
    <w:p w14:paraId="6CB91156" w14:textId="77777777" w:rsidR="000E7798" w:rsidRPr="0070541D" w:rsidRDefault="000E7798" w:rsidP="003564DA">
      <w:pPr>
        <w:spacing w:line="480" w:lineRule="auto"/>
        <w:rPr>
          <w:rFonts w:ascii="Arial" w:hAnsi="Arial" w:cs="Arial"/>
          <w:sz w:val="24"/>
          <w:szCs w:val="24"/>
        </w:rPr>
      </w:pPr>
    </w:p>
    <w:p w14:paraId="170CB2F4" w14:textId="3930CE1E"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According to Lum (2020), research on the effects of </w:t>
      </w:r>
      <w:r w:rsidR="00100F9A">
        <w:rPr>
          <w:rFonts w:ascii="Arial" w:hAnsi="Arial" w:cs="Arial"/>
          <w:sz w:val="24"/>
          <w:szCs w:val="24"/>
        </w:rPr>
        <w:t xml:space="preserve">BMC </w:t>
      </w:r>
      <w:r w:rsidRPr="0070541D">
        <w:rPr>
          <w:rFonts w:ascii="Arial" w:hAnsi="Arial" w:cs="Arial"/>
          <w:sz w:val="24"/>
          <w:szCs w:val="24"/>
        </w:rPr>
        <w:t>presents a nuanced picture rather than a definitive argument for their impact. For instance, findings regarding the influence of cameras on police and public behaviour show mixed results. In some studies, the presence of cameras correlates with improved behaviour, such as a reduction in the use of violence, while other studies reveal no significant effect. Similarly, research on the impact of cameras during interactions between the police and marginalised communities also yields varied outcomes.</w:t>
      </w:r>
    </w:p>
    <w:p w14:paraId="75E81BA1" w14:textId="77777777" w:rsidR="000E7798" w:rsidRPr="0070541D" w:rsidRDefault="000E7798" w:rsidP="003564DA">
      <w:pPr>
        <w:spacing w:line="480" w:lineRule="auto"/>
        <w:rPr>
          <w:rFonts w:ascii="Arial" w:hAnsi="Arial" w:cs="Arial"/>
          <w:sz w:val="24"/>
          <w:szCs w:val="24"/>
        </w:rPr>
      </w:pPr>
    </w:p>
    <w:p w14:paraId="11BE8E97" w14:textId="298B4D2C" w:rsidR="003564DA" w:rsidRDefault="003564DA" w:rsidP="003564DA">
      <w:pPr>
        <w:spacing w:line="480" w:lineRule="auto"/>
        <w:rPr>
          <w:rFonts w:ascii="Arial" w:hAnsi="Arial" w:cs="Arial"/>
          <w:sz w:val="24"/>
          <w:szCs w:val="24"/>
        </w:rPr>
      </w:pPr>
      <w:r w:rsidRPr="0070541D">
        <w:rPr>
          <w:rFonts w:ascii="Arial" w:hAnsi="Arial" w:cs="Arial"/>
          <w:sz w:val="24"/>
          <w:szCs w:val="24"/>
        </w:rPr>
        <w:t>According to O’Neil (2024), BWV</w:t>
      </w:r>
      <w:r w:rsidR="00153E62">
        <w:rPr>
          <w:rFonts w:ascii="Arial" w:hAnsi="Arial" w:cs="Arial"/>
          <w:sz w:val="24"/>
          <w:szCs w:val="24"/>
        </w:rPr>
        <w:t xml:space="preserve"> </w:t>
      </w:r>
      <w:r w:rsidRPr="0070541D">
        <w:rPr>
          <w:rFonts w:ascii="Arial" w:hAnsi="Arial" w:cs="Arial"/>
          <w:sz w:val="24"/>
          <w:szCs w:val="24"/>
        </w:rPr>
        <w:t xml:space="preserve">serve as a significant component of police uniforms and can </w:t>
      </w:r>
      <w:r w:rsidR="001B1A59" w:rsidRPr="0070541D">
        <w:rPr>
          <w:rFonts w:ascii="Arial" w:hAnsi="Arial" w:cs="Arial"/>
          <w:sz w:val="24"/>
          <w:szCs w:val="24"/>
        </w:rPr>
        <w:t>influence</w:t>
      </w:r>
      <w:r w:rsidRPr="0070541D">
        <w:rPr>
          <w:rFonts w:ascii="Arial" w:hAnsi="Arial" w:cs="Arial"/>
          <w:sz w:val="24"/>
          <w:szCs w:val="24"/>
        </w:rPr>
        <w:t xml:space="preserve"> the dynamics of interactions with the public. In certain instances, these devices facilitate more seamless encounters, while in other cases, they may complicate engagements.</w:t>
      </w:r>
    </w:p>
    <w:p w14:paraId="25DF9FA0" w14:textId="77777777" w:rsidR="00C437BD" w:rsidRPr="0070541D" w:rsidRDefault="00C437BD" w:rsidP="003564DA">
      <w:pPr>
        <w:spacing w:line="480" w:lineRule="auto"/>
        <w:rPr>
          <w:rFonts w:ascii="Arial" w:hAnsi="Arial" w:cs="Arial"/>
          <w:sz w:val="24"/>
          <w:szCs w:val="24"/>
        </w:rPr>
      </w:pPr>
    </w:p>
    <w:p w14:paraId="3C7EB382" w14:textId="63B94C67" w:rsidR="0069177D" w:rsidRDefault="003564DA" w:rsidP="003564DA">
      <w:pPr>
        <w:spacing w:line="480" w:lineRule="auto"/>
        <w:rPr>
          <w:rFonts w:ascii="Arial" w:hAnsi="Arial" w:cs="Arial"/>
          <w:sz w:val="24"/>
          <w:szCs w:val="24"/>
        </w:rPr>
      </w:pPr>
      <w:r w:rsidRPr="0070541D">
        <w:rPr>
          <w:rFonts w:ascii="Arial" w:hAnsi="Arial" w:cs="Arial"/>
          <w:sz w:val="24"/>
          <w:szCs w:val="24"/>
        </w:rPr>
        <w:lastRenderedPageBreak/>
        <w:t xml:space="preserve">The issue of police use of force has gained significant public attention in many countries. BWV have been suggested as a potential solution to reduce both police use of force and assaults against officers. However, only a limited number of peer-reviewed randomised trials have investigated the effectiveness of BWVs, primarily focusing on incidents of use of force and complaints. In our study, we aimed to replicate these studies while adding assaults against police officers as an additional outcome. We conducted a prospective meta-analysis of multi-site, multinational randomised controlled trials, encompassing </w:t>
      </w:r>
      <w:r w:rsidR="00B31B82" w:rsidRPr="0070541D">
        <w:rPr>
          <w:rFonts w:ascii="Arial" w:hAnsi="Arial" w:cs="Arial"/>
          <w:sz w:val="24"/>
          <w:szCs w:val="24"/>
        </w:rPr>
        <w:t>ten</w:t>
      </w:r>
      <w:r w:rsidRPr="0070541D">
        <w:rPr>
          <w:rFonts w:ascii="Arial" w:hAnsi="Arial" w:cs="Arial"/>
          <w:sz w:val="24"/>
          <w:szCs w:val="24"/>
        </w:rPr>
        <w:t xml:space="preserve"> distinct tests with a total population exceeding </w:t>
      </w:r>
      <w:r w:rsidR="00B31B82" w:rsidRPr="0070541D">
        <w:rPr>
          <w:rFonts w:ascii="Arial" w:hAnsi="Arial" w:cs="Arial"/>
          <w:sz w:val="24"/>
          <w:szCs w:val="24"/>
        </w:rPr>
        <w:t>two</w:t>
      </w:r>
      <w:r w:rsidRPr="0070541D">
        <w:rPr>
          <w:rFonts w:ascii="Arial" w:hAnsi="Arial" w:cs="Arial"/>
          <w:sz w:val="24"/>
          <w:szCs w:val="24"/>
        </w:rPr>
        <w:t xml:space="preserve"> million and 2.2 million police officer-hours. Our assessment evaluated the impact of BWVs on the rates of</w:t>
      </w:r>
      <w:r w:rsidR="0069177D">
        <w:rPr>
          <w:rFonts w:ascii="Arial" w:hAnsi="Arial" w:cs="Arial"/>
          <w:sz w:val="24"/>
          <w:szCs w:val="24"/>
        </w:rPr>
        <w:t>:</w:t>
      </w:r>
      <w:r w:rsidRPr="0070541D">
        <w:rPr>
          <w:rFonts w:ascii="Arial" w:hAnsi="Arial" w:cs="Arial"/>
          <w:sz w:val="24"/>
          <w:szCs w:val="24"/>
        </w:rPr>
        <w:t xml:space="preserve"> </w:t>
      </w:r>
    </w:p>
    <w:p w14:paraId="7988F012" w14:textId="4697B81D" w:rsidR="0069177D" w:rsidRPr="0069177D" w:rsidRDefault="0069177D" w:rsidP="0069177D">
      <w:pPr>
        <w:pStyle w:val="ListParagraph"/>
        <w:numPr>
          <w:ilvl w:val="0"/>
          <w:numId w:val="40"/>
        </w:numPr>
        <w:spacing w:line="480" w:lineRule="auto"/>
        <w:rPr>
          <w:rFonts w:ascii="Arial" w:hAnsi="Arial" w:cs="Arial"/>
          <w:sz w:val="24"/>
          <w:szCs w:val="24"/>
        </w:rPr>
      </w:pPr>
      <w:r>
        <w:rPr>
          <w:rFonts w:ascii="Arial" w:hAnsi="Arial" w:cs="Arial"/>
          <w:sz w:val="24"/>
          <w:szCs w:val="24"/>
        </w:rPr>
        <w:t>P</w:t>
      </w:r>
      <w:r w:rsidR="003564DA" w:rsidRPr="0069177D">
        <w:rPr>
          <w:rFonts w:ascii="Arial" w:hAnsi="Arial" w:cs="Arial"/>
          <w:sz w:val="24"/>
          <w:szCs w:val="24"/>
        </w:rPr>
        <w:t>olice use of force</w:t>
      </w:r>
    </w:p>
    <w:p w14:paraId="56710335" w14:textId="09DE9BC0" w:rsidR="003564DA" w:rsidRDefault="0069177D" w:rsidP="0069177D">
      <w:pPr>
        <w:pStyle w:val="ListParagraph"/>
        <w:numPr>
          <w:ilvl w:val="0"/>
          <w:numId w:val="40"/>
        </w:numPr>
        <w:spacing w:line="480" w:lineRule="auto"/>
        <w:rPr>
          <w:rFonts w:ascii="Arial" w:hAnsi="Arial" w:cs="Arial"/>
          <w:sz w:val="24"/>
          <w:szCs w:val="24"/>
        </w:rPr>
      </w:pPr>
      <w:r>
        <w:rPr>
          <w:rFonts w:ascii="Arial" w:hAnsi="Arial" w:cs="Arial"/>
          <w:sz w:val="24"/>
          <w:szCs w:val="24"/>
        </w:rPr>
        <w:t>A</w:t>
      </w:r>
      <w:r w:rsidR="003564DA" w:rsidRPr="0069177D">
        <w:rPr>
          <w:rFonts w:ascii="Arial" w:hAnsi="Arial" w:cs="Arial"/>
          <w:sz w:val="24"/>
          <w:szCs w:val="24"/>
        </w:rPr>
        <w:t>ssaults against officers. Analysis of the 10 trials revealed that BWVs had no significant effect on police use of force (d = 0.021; SE = 0.056; 95% CI: –0.089–0.130). In contrast, the presence of cameras was associated with an increased rate of assaults against officers wearing them (d = 0.176; SE = 0.058; 95% CI: 0.061–0.290). Given the evidence that BWVs may elevate the risk of assaults against officers, it is crucial to consider how these devices are implemented in practice. (Ariel, 2016)</w:t>
      </w:r>
    </w:p>
    <w:p w14:paraId="6296AD86" w14:textId="77777777" w:rsidR="00C437BD" w:rsidRPr="00C437BD" w:rsidRDefault="00C437BD" w:rsidP="00C437BD">
      <w:pPr>
        <w:spacing w:line="480" w:lineRule="auto"/>
        <w:rPr>
          <w:rFonts w:ascii="Arial" w:hAnsi="Arial" w:cs="Arial"/>
          <w:sz w:val="24"/>
          <w:szCs w:val="24"/>
        </w:rPr>
      </w:pPr>
    </w:p>
    <w:p w14:paraId="247B3A95" w14:textId="43DC1422"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According to BDCAM (2025), Research indicates that when officers wear body cameras during incidents, it promotes more civil behaviour from individuals involved. Furthermore, witnesses are often more inclined to come forward with information. BWV footage can also assist police officers in gaining a comprehensive </w:t>
      </w:r>
      <w:r w:rsidRPr="0070541D">
        <w:rPr>
          <w:rFonts w:ascii="Arial" w:hAnsi="Arial" w:cs="Arial"/>
          <w:sz w:val="24"/>
          <w:szCs w:val="24"/>
        </w:rPr>
        <w:lastRenderedPageBreak/>
        <w:t>understanding of all elements of an incident, from the initial call for service to its resolution.</w:t>
      </w:r>
    </w:p>
    <w:p w14:paraId="4B279B75" w14:textId="77777777" w:rsidR="00C64FF0" w:rsidRPr="0070541D" w:rsidRDefault="00C64FF0" w:rsidP="003564DA">
      <w:pPr>
        <w:spacing w:line="480" w:lineRule="auto"/>
        <w:rPr>
          <w:rFonts w:ascii="Arial" w:hAnsi="Arial" w:cs="Arial"/>
          <w:sz w:val="24"/>
          <w:szCs w:val="24"/>
        </w:rPr>
      </w:pPr>
    </w:p>
    <w:p w14:paraId="0F6016A3" w14:textId="42AFE777"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The research was conducted during November and December 2021 through a combination of a literature review and semi-structured interviews with experts in BWV technology. The objective was to provide Police Scotland with informed advice and guidance regarding the potential widespread implementation of BWV across Scotland. The findings indicate that BWV is being increasingly adopted by law enforcement agencies and other public service providers worldwide. It is </w:t>
      </w:r>
      <w:r w:rsidR="001B1A59" w:rsidRPr="0070541D">
        <w:rPr>
          <w:rFonts w:ascii="Arial" w:hAnsi="Arial" w:cs="Arial"/>
          <w:sz w:val="24"/>
          <w:szCs w:val="24"/>
        </w:rPr>
        <w:t>recognised</w:t>
      </w:r>
      <w:r w:rsidRPr="0070541D">
        <w:rPr>
          <w:rFonts w:ascii="Arial" w:hAnsi="Arial" w:cs="Arial"/>
          <w:sz w:val="24"/>
          <w:szCs w:val="24"/>
        </w:rPr>
        <w:t xml:space="preserve"> for its capacity to capture evidence of incidents, offer personal protection, and promote transparency in policing. The rationale for utilising BWV is well-established and enjoys considerable public support. However, there are notable differences in how various police forces in the UK employ this technology and the associated governance mechanisms. This presents a valuable opportunity for Police Scotland to learn from what is considered 'best practice' in other regions of the UK and beyond. Significantly, emerging governance mechanisms across UK police forces emphasise scrutiny and accountability in the use of BWV. These mechanisms include dedicated Scrutiny Panels, practices commonly referred to as random ‘dip sampling,’ and established codes of practice and usage protocols. It is recommended that Police Scotland explore the approaches of other police forces in this area and design processes that are compatible with its own institutional framework. Furthermore, the research suggests that protocols for BWV usage and data management procedures should be established before the technology is widely implemented. However, there is a noteworthy gap in the literature regarding the impacts of BWV on minority groups and ethnic minorities. Existing evidence is mixed; while some authors </w:t>
      </w:r>
      <w:r w:rsidRPr="0070541D">
        <w:rPr>
          <w:rFonts w:ascii="Arial" w:hAnsi="Arial" w:cs="Arial"/>
          <w:sz w:val="24"/>
          <w:szCs w:val="24"/>
        </w:rPr>
        <w:lastRenderedPageBreak/>
        <w:t>contend that BWV strains community relations, others argue that it enhances transparency in police interactions. (Webster, 2022)</w:t>
      </w:r>
    </w:p>
    <w:p w14:paraId="5D98DEBB" w14:textId="77777777" w:rsidR="00C64FF0" w:rsidRDefault="00C64FF0" w:rsidP="003564DA">
      <w:pPr>
        <w:spacing w:line="480" w:lineRule="auto"/>
        <w:rPr>
          <w:rFonts w:ascii="Arial" w:hAnsi="Arial" w:cs="Arial"/>
          <w:sz w:val="24"/>
          <w:szCs w:val="24"/>
        </w:rPr>
      </w:pPr>
    </w:p>
    <w:p w14:paraId="6957E3D9" w14:textId="69BB25A8" w:rsidR="003564DA" w:rsidRDefault="003564DA" w:rsidP="003564DA">
      <w:pPr>
        <w:spacing w:line="480" w:lineRule="auto"/>
        <w:rPr>
          <w:rFonts w:ascii="Arial" w:hAnsi="Arial" w:cs="Arial"/>
          <w:sz w:val="24"/>
          <w:szCs w:val="24"/>
        </w:rPr>
      </w:pPr>
      <w:r>
        <w:rPr>
          <w:rFonts w:ascii="Arial" w:hAnsi="Arial" w:cs="Arial"/>
          <w:sz w:val="24"/>
          <w:szCs w:val="24"/>
        </w:rPr>
        <w:t>Researchers suggest that the benefits of wearable cameras may be attributed to the ‘observer effect</w:t>
      </w:r>
      <w:r w:rsidR="00AA14E2">
        <w:rPr>
          <w:rFonts w:ascii="Arial" w:hAnsi="Arial" w:cs="Arial"/>
          <w:sz w:val="24"/>
          <w:szCs w:val="24"/>
        </w:rPr>
        <w:t>;’</w:t>
      </w:r>
      <w:r>
        <w:rPr>
          <w:rFonts w:ascii="Arial" w:hAnsi="Arial" w:cs="Arial"/>
          <w:sz w:val="24"/>
          <w:szCs w:val="24"/>
        </w:rPr>
        <w:t xml:space="preserve"> the awareness of being recorded tends to enhance both the demeanour of suspects and compliance with police protocols. </w:t>
      </w:r>
      <w:r w:rsidR="001B1A59">
        <w:rPr>
          <w:rFonts w:ascii="Arial" w:hAnsi="Arial" w:cs="Arial"/>
          <w:sz w:val="24"/>
          <w:szCs w:val="24"/>
        </w:rPr>
        <w:t>The</w:t>
      </w:r>
      <w:r>
        <w:rPr>
          <w:rFonts w:ascii="Arial" w:hAnsi="Arial" w:cs="Arial"/>
          <w:sz w:val="24"/>
          <w:szCs w:val="24"/>
        </w:rPr>
        <w:t xml:space="preserve"> presence of a “digital witness” through the camera promotes more composed interactions. The researchers indicate that if the frequency of complaints serves as a measure of police conduct and misconduct, their findings imply that the use of body-worn cameras represents a profound sea change in modern policing. There is no doubt that body-worn cameras enhance the transparency of frontline policing. Recorded footage can be reviewed, scrutinised, and presented as evidence, leading to greater accountability among individual officers, who often adjust their behaviour in response. Moreover, the likelihood of revealing frivolous complaints serves to diminish disingenuous claims from the public. The cameras create a balance between the accounts of both officers and suspects regarding the same incident, thereby increasing accountability on both sides. Complaints against police can be costly</w:t>
      </w:r>
      <w:r w:rsidR="007448B2">
        <w:rPr>
          <w:rFonts w:ascii="Arial" w:hAnsi="Arial" w:cs="Arial"/>
          <w:sz w:val="24"/>
          <w:szCs w:val="24"/>
        </w:rPr>
        <w:t xml:space="preserve"> </w:t>
      </w:r>
      <w:r>
        <w:rPr>
          <w:rFonts w:ascii="Arial" w:hAnsi="Arial" w:cs="Arial"/>
          <w:sz w:val="24"/>
          <w:szCs w:val="24"/>
        </w:rPr>
        <w:t>not only financially but also in terms of public trust, as noted by researchers. In the United States, these complaints can lead to significant expenses, including multimillion</w:t>
      </w:r>
      <w:r w:rsidR="007448B2">
        <w:rPr>
          <w:rFonts w:ascii="Arial" w:hAnsi="Arial" w:cs="Arial"/>
          <w:sz w:val="24"/>
          <w:szCs w:val="24"/>
        </w:rPr>
        <w:t xml:space="preserve"> </w:t>
      </w:r>
      <w:r>
        <w:rPr>
          <w:rFonts w:ascii="Arial" w:hAnsi="Arial" w:cs="Arial"/>
          <w:sz w:val="24"/>
          <w:szCs w:val="24"/>
        </w:rPr>
        <w:t xml:space="preserve">dollar lawsuits. Last year, the Independent Police Complaints Commission (IPCC) reported a continuous rise in complaints across </w:t>
      </w:r>
      <w:r w:rsidR="001B1A59">
        <w:rPr>
          <w:rFonts w:ascii="Arial" w:hAnsi="Arial" w:cs="Arial"/>
          <w:sz w:val="24"/>
          <w:szCs w:val="24"/>
        </w:rPr>
        <w:t>most</w:t>
      </w:r>
      <w:r>
        <w:rPr>
          <w:rFonts w:ascii="Arial" w:hAnsi="Arial" w:cs="Arial"/>
          <w:sz w:val="24"/>
          <w:szCs w:val="24"/>
        </w:rPr>
        <w:t xml:space="preserve"> UK police forces. (University Of Cambridge, 2016)</w:t>
      </w:r>
    </w:p>
    <w:p w14:paraId="097EFB43" w14:textId="77777777" w:rsidR="00C64FF0" w:rsidRDefault="00C64FF0" w:rsidP="003564DA">
      <w:pPr>
        <w:spacing w:line="480" w:lineRule="auto"/>
        <w:rPr>
          <w:rFonts w:ascii="Arial" w:hAnsi="Arial" w:cs="Arial"/>
          <w:sz w:val="24"/>
          <w:szCs w:val="24"/>
        </w:rPr>
      </w:pPr>
    </w:p>
    <w:p w14:paraId="2DD76604" w14:textId="4DCF6258" w:rsidR="003564DA" w:rsidRDefault="003564DA" w:rsidP="003564DA">
      <w:pPr>
        <w:spacing w:line="480" w:lineRule="auto"/>
        <w:rPr>
          <w:rFonts w:ascii="Arial" w:hAnsi="Arial" w:cs="Arial"/>
          <w:sz w:val="24"/>
          <w:szCs w:val="24"/>
        </w:rPr>
      </w:pPr>
      <w:r w:rsidRPr="00B85155">
        <w:rPr>
          <w:rFonts w:ascii="Arial" w:hAnsi="Arial" w:cs="Arial"/>
          <w:sz w:val="24"/>
          <w:szCs w:val="24"/>
        </w:rPr>
        <w:lastRenderedPageBreak/>
        <w:t>In response to question nine of the survey regarding behavioural change, the two most prevalent responses pertained to an officer’s interaction with the public. The most frequently selected statement was, "When wearing BWV, I speak to people in exactly the same way as before," with 76.3% (n = 71) of respondents agreeing. This suggests that BWV has had a neutral to positive effect on the relationship between police officers and members of the public. Interviews revealed mixed feedback from officers on how the cameras have influenced their interactions. One officer, who had previously served as a community beat manager, expressed a positive view of the technology.</w:t>
      </w:r>
      <w:r>
        <w:rPr>
          <w:rFonts w:ascii="Arial" w:hAnsi="Arial" w:cs="Arial"/>
          <w:sz w:val="24"/>
          <w:szCs w:val="24"/>
        </w:rPr>
        <w:t xml:space="preserve"> (The University of Sheffield, 2021) </w:t>
      </w:r>
    </w:p>
    <w:p w14:paraId="4D75E8F7" w14:textId="77777777" w:rsidR="00C64FF0" w:rsidRDefault="00C64FF0" w:rsidP="003564DA">
      <w:pPr>
        <w:spacing w:line="480" w:lineRule="auto"/>
        <w:rPr>
          <w:rFonts w:ascii="Arial" w:hAnsi="Arial" w:cs="Arial"/>
          <w:sz w:val="24"/>
          <w:szCs w:val="24"/>
        </w:rPr>
      </w:pPr>
    </w:p>
    <w:p w14:paraId="0D03E5B7" w14:textId="6C3F13ED" w:rsidR="003564DA" w:rsidRDefault="003564DA" w:rsidP="003564DA">
      <w:pPr>
        <w:spacing w:line="480" w:lineRule="auto"/>
        <w:rPr>
          <w:rFonts w:ascii="Arial" w:hAnsi="Arial" w:cs="Arial"/>
          <w:sz w:val="24"/>
          <w:szCs w:val="24"/>
        </w:rPr>
      </w:pPr>
      <w:r w:rsidRPr="002F2B5B">
        <w:rPr>
          <w:rFonts w:ascii="Arial" w:hAnsi="Arial" w:cs="Arial"/>
          <w:sz w:val="24"/>
          <w:szCs w:val="24"/>
        </w:rPr>
        <w:t>BWV as a Two-Way Street: While body</w:t>
      </w:r>
      <w:r w:rsidR="00B22FEF">
        <w:rPr>
          <w:rFonts w:ascii="Arial" w:hAnsi="Arial" w:cs="Arial"/>
          <w:sz w:val="24"/>
          <w:szCs w:val="24"/>
        </w:rPr>
        <w:t xml:space="preserve"> </w:t>
      </w:r>
      <w:r w:rsidRPr="002F2B5B">
        <w:rPr>
          <w:rFonts w:ascii="Arial" w:hAnsi="Arial" w:cs="Arial"/>
          <w:sz w:val="24"/>
          <w:szCs w:val="24"/>
        </w:rPr>
        <w:t>worn cameras are owned and operated by the police, members of the public occasionally exert influence over the recording process. For instance, a citizen may request that an officer activate the camera to document the distress of children following a burglary at their home. Conversely, individuals might also ask officers to turn off the camera in situations they find particularly upsetting or personal. This awareness of being recorded often prompts people to seek a degree of control over the circumstances. This dynamic is further illustrated by instances in which members of the public use their smartphones to record officers, thereby attempting to regain a sense of control in the situation.</w:t>
      </w:r>
      <w:r>
        <w:rPr>
          <w:rFonts w:ascii="Arial" w:hAnsi="Arial" w:cs="Arial"/>
          <w:sz w:val="24"/>
          <w:szCs w:val="24"/>
        </w:rPr>
        <w:t xml:space="preserve"> (</w:t>
      </w:r>
      <w:r w:rsidRPr="0070541D">
        <w:rPr>
          <w:rFonts w:ascii="Arial" w:hAnsi="Arial" w:cs="Arial"/>
          <w:sz w:val="24"/>
          <w:szCs w:val="24"/>
        </w:rPr>
        <w:t>O’Neil</w:t>
      </w:r>
      <w:r>
        <w:rPr>
          <w:rFonts w:ascii="Arial" w:hAnsi="Arial" w:cs="Arial"/>
          <w:sz w:val="24"/>
          <w:szCs w:val="24"/>
        </w:rPr>
        <w:t xml:space="preserve">, </w:t>
      </w:r>
      <w:r w:rsidRPr="0070541D">
        <w:rPr>
          <w:rFonts w:ascii="Arial" w:hAnsi="Arial" w:cs="Arial"/>
          <w:sz w:val="24"/>
          <w:szCs w:val="24"/>
        </w:rPr>
        <w:t>2024)</w:t>
      </w:r>
    </w:p>
    <w:p w14:paraId="59FFF72A" w14:textId="77777777" w:rsidR="00C64FF0" w:rsidRPr="007945DE" w:rsidRDefault="00C64FF0" w:rsidP="003564DA">
      <w:pPr>
        <w:spacing w:line="480" w:lineRule="auto"/>
        <w:rPr>
          <w:rFonts w:ascii="Arial" w:hAnsi="Arial" w:cs="Arial"/>
          <w:sz w:val="24"/>
          <w:szCs w:val="24"/>
          <w:u w:val="single"/>
        </w:rPr>
      </w:pPr>
    </w:p>
    <w:p w14:paraId="69904A83" w14:textId="627AF6EB" w:rsidR="003564DA" w:rsidRPr="007945DE" w:rsidRDefault="003564DA" w:rsidP="00CB2FA6">
      <w:pPr>
        <w:pStyle w:val="Heading2"/>
        <w:rPr>
          <w:u w:val="single"/>
        </w:rPr>
      </w:pPr>
      <w:bookmarkStart w:id="13" w:name="_Toc218940065"/>
      <w:r w:rsidRPr="007945DE">
        <w:rPr>
          <w:u w:val="single"/>
        </w:rPr>
        <w:t>What impact does BWV have on the success of the investigation?</w:t>
      </w:r>
      <w:bookmarkEnd w:id="13"/>
    </w:p>
    <w:p w14:paraId="680C6BA3" w14:textId="70B2C049"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According to Hogan-Howe (2025), our experience with the use of cameras indicates that individuals are more likely to plead guilty when they know their actions have </w:t>
      </w:r>
      <w:r w:rsidRPr="0070541D">
        <w:rPr>
          <w:rFonts w:ascii="Arial" w:hAnsi="Arial" w:cs="Arial"/>
          <w:sz w:val="24"/>
          <w:szCs w:val="24"/>
        </w:rPr>
        <w:lastRenderedPageBreak/>
        <w:t xml:space="preserve">been recorded. This not only accelerates the judicial process but also ensures that offenders are incarcerated more swiftly, </w:t>
      </w:r>
      <w:r w:rsidR="001B1A59" w:rsidRPr="0070541D">
        <w:rPr>
          <w:rFonts w:ascii="Arial" w:hAnsi="Arial" w:cs="Arial"/>
          <w:sz w:val="24"/>
          <w:szCs w:val="24"/>
        </w:rPr>
        <w:t>enhancing</w:t>
      </w:r>
      <w:r w:rsidRPr="0070541D">
        <w:rPr>
          <w:rFonts w:ascii="Arial" w:hAnsi="Arial" w:cs="Arial"/>
          <w:sz w:val="24"/>
          <w:szCs w:val="24"/>
        </w:rPr>
        <w:t xml:space="preserve"> the protection of potential victims. Video footage conveys events with a level of detail that written accounts simply cannot match; as the saying goes, a picture is worth a thousand words. Moreover, it has been demonstrated that the mere presence of such video footage can often deescalate potentially violent situations without resorting to force. Witnesses have chosen to plead guilty upon viewing the recorded evidence, rather than disputing the accounts provided by our officers. This visual evidence holds significant power, as it captures the emotional states of all individuals present at the scene, including the suspect, the victim, and even how children may be affected. Such evidence is crucial in ensuring the transparency of our actions.</w:t>
      </w:r>
    </w:p>
    <w:p w14:paraId="381B6B1F" w14:textId="77777777" w:rsidR="00C64FF0" w:rsidRPr="0070541D" w:rsidRDefault="00C64FF0" w:rsidP="003564DA">
      <w:pPr>
        <w:spacing w:line="480" w:lineRule="auto"/>
        <w:rPr>
          <w:rFonts w:ascii="Arial" w:hAnsi="Arial" w:cs="Arial"/>
          <w:sz w:val="24"/>
          <w:szCs w:val="24"/>
        </w:rPr>
      </w:pPr>
    </w:p>
    <w:p w14:paraId="36D09FFC" w14:textId="1CE01E29" w:rsidR="003564DA" w:rsidRDefault="003564DA" w:rsidP="003564DA">
      <w:pPr>
        <w:spacing w:line="480" w:lineRule="auto"/>
        <w:rPr>
          <w:rFonts w:ascii="Arial" w:hAnsi="Arial" w:cs="Arial"/>
          <w:sz w:val="24"/>
          <w:szCs w:val="24"/>
        </w:rPr>
      </w:pPr>
      <w:r w:rsidRPr="0070541D">
        <w:rPr>
          <w:rFonts w:ascii="Arial" w:hAnsi="Arial" w:cs="Arial"/>
          <w:sz w:val="24"/>
          <w:szCs w:val="24"/>
        </w:rPr>
        <w:t>According to BDCAM (2025), BWV systems have the potential to significantly minimise paperwork by automatically tagging evidence and offering real-time data access. This capability enables law enforcement officers to review and process evidence more efficiently, thereby decreasing the time required to investigate cases and prepare them for court.</w:t>
      </w:r>
    </w:p>
    <w:p w14:paraId="0C9C073B" w14:textId="77777777" w:rsidR="00C64FF0" w:rsidRPr="0070541D" w:rsidRDefault="00C64FF0" w:rsidP="003564DA">
      <w:pPr>
        <w:spacing w:line="480" w:lineRule="auto"/>
        <w:rPr>
          <w:rFonts w:ascii="Arial" w:hAnsi="Arial" w:cs="Arial"/>
          <w:sz w:val="24"/>
          <w:szCs w:val="24"/>
        </w:rPr>
      </w:pPr>
    </w:p>
    <w:p w14:paraId="2F0272E4" w14:textId="45BE7F08" w:rsidR="003564DA" w:rsidRDefault="003564DA" w:rsidP="003564DA">
      <w:pPr>
        <w:spacing w:line="480" w:lineRule="auto"/>
        <w:rPr>
          <w:rFonts w:ascii="Arial" w:hAnsi="Arial" w:cs="Arial"/>
          <w:sz w:val="24"/>
          <w:szCs w:val="24"/>
        </w:rPr>
      </w:pPr>
      <w:r w:rsidRPr="0070541D">
        <w:rPr>
          <w:rFonts w:ascii="Arial" w:hAnsi="Arial" w:cs="Arial"/>
          <w:sz w:val="24"/>
          <w:szCs w:val="24"/>
        </w:rPr>
        <w:t>Police Scotland (2024), in a similar context, BWV footage has been identified as a valuable tool in facilitating investigations into complaints lodged against police officers by members of the public. BWV provides a precise record of events, which has demonstrated a reduction in the time required for investigations.</w:t>
      </w:r>
    </w:p>
    <w:p w14:paraId="4115D429" w14:textId="77777777" w:rsidR="00C64FF0" w:rsidRDefault="00C64FF0" w:rsidP="003564DA">
      <w:pPr>
        <w:spacing w:line="480" w:lineRule="auto"/>
        <w:rPr>
          <w:rFonts w:ascii="Arial" w:hAnsi="Arial" w:cs="Arial"/>
          <w:sz w:val="24"/>
          <w:szCs w:val="24"/>
        </w:rPr>
      </w:pPr>
    </w:p>
    <w:p w14:paraId="371713C4" w14:textId="34DE3798" w:rsidR="003564DA" w:rsidRDefault="003564DA" w:rsidP="003564DA">
      <w:pPr>
        <w:spacing w:line="480" w:lineRule="auto"/>
        <w:rPr>
          <w:rFonts w:ascii="Arial" w:hAnsi="Arial" w:cs="Arial"/>
          <w:sz w:val="24"/>
          <w:szCs w:val="24"/>
        </w:rPr>
      </w:pPr>
      <w:r>
        <w:rPr>
          <w:rFonts w:ascii="Arial" w:hAnsi="Arial" w:cs="Arial"/>
          <w:sz w:val="24"/>
          <w:szCs w:val="24"/>
        </w:rPr>
        <w:lastRenderedPageBreak/>
        <w:t xml:space="preserve">The statement chosen by </w:t>
      </w:r>
      <w:r w:rsidR="001B1A59">
        <w:rPr>
          <w:rFonts w:ascii="Arial" w:hAnsi="Arial" w:cs="Arial"/>
          <w:sz w:val="24"/>
          <w:szCs w:val="24"/>
        </w:rPr>
        <w:t>most</w:t>
      </w:r>
      <w:r>
        <w:rPr>
          <w:rFonts w:ascii="Arial" w:hAnsi="Arial" w:cs="Arial"/>
          <w:sz w:val="24"/>
          <w:szCs w:val="24"/>
        </w:rPr>
        <w:t xml:space="preserve"> participants was “BWV improves my ability to gather evidence,” selected by 89.3% (n = 108) of respondents. Highlighting the advantages of capturing such evidence, one disclosure officer remarked, “A picture is worth a thousand words; seeing something happen conveys more than written words can adequately describe” (Interview 2). Another officer pointed out that reviewing footage as part of a handover package revealed significantly more evidence than a statement or handover sheet could provide, stating, “We can see for ourselves what’s been said and the demeanour of individuals” (Interview 5). Officers who recorded footage often found it beneficial when drafting their statements, particularly in high-stress situations or when details were difficult to recall, noting that “it’s useful for significant comments” (Interview 9). The footage was also considered crucial for victimless prosecutions, particularly in cases where there were records of similar incidents. Having evidence of multiple occurrences, which included the victim’s injuries, demeanour, and complete narrative, was regarded as essential. In such cases, interviewees believed that the footage played </w:t>
      </w:r>
      <w:r w:rsidR="00AA14E2">
        <w:rPr>
          <w:rFonts w:ascii="Arial" w:hAnsi="Arial" w:cs="Arial"/>
          <w:sz w:val="24"/>
          <w:szCs w:val="24"/>
        </w:rPr>
        <w:t>a significant role</w:t>
      </w:r>
      <w:r>
        <w:rPr>
          <w:rFonts w:ascii="Arial" w:hAnsi="Arial" w:cs="Arial"/>
          <w:sz w:val="24"/>
          <w:szCs w:val="24"/>
        </w:rPr>
        <w:t xml:space="preserve"> in presenting what they perceived as the “true” picture for a jury to consider. (The University of Sheffield, 2021)</w:t>
      </w:r>
    </w:p>
    <w:p w14:paraId="7636B149" w14:textId="77777777" w:rsidR="00C64FF0" w:rsidRPr="00C64FF0" w:rsidRDefault="00C64FF0" w:rsidP="003564DA">
      <w:pPr>
        <w:spacing w:line="480" w:lineRule="auto"/>
        <w:rPr>
          <w:rFonts w:ascii="Arial" w:hAnsi="Arial" w:cs="Arial"/>
          <w:sz w:val="24"/>
          <w:szCs w:val="24"/>
          <w:u w:val="single"/>
        </w:rPr>
      </w:pPr>
    </w:p>
    <w:p w14:paraId="0B5E0D50" w14:textId="45095C64" w:rsidR="003564DA" w:rsidRPr="00C64FF0" w:rsidRDefault="003564DA" w:rsidP="00CB2FA6">
      <w:pPr>
        <w:pStyle w:val="Heading2"/>
        <w:rPr>
          <w:u w:val="single"/>
        </w:rPr>
      </w:pPr>
      <w:bookmarkStart w:id="14" w:name="_Toc218940066"/>
      <w:r w:rsidRPr="00C64FF0">
        <w:rPr>
          <w:u w:val="single"/>
        </w:rPr>
        <w:t xml:space="preserve">To determine if all the officers should wear </w:t>
      </w:r>
      <w:r w:rsidR="00CD76AC" w:rsidRPr="00C64FF0">
        <w:rPr>
          <w:u w:val="single"/>
        </w:rPr>
        <w:t>BWV.</w:t>
      </w:r>
      <w:bookmarkEnd w:id="14"/>
    </w:p>
    <w:p w14:paraId="2ED56BD9" w14:textId="6A80460B" w:rsidR="003564DA" w:rsidRDefault="003564DA" w:rsidP="003564DA">
      <w:pPr>
        <w:spacing w:line="480" w:lineRule="auto"/>
        <w:rPr>
          <w:rFonts w:ascii="Arial" w:hAnsi="Arial" w:cs="Arial"/>
          <w:sz w:val="24"/>
          <w:szCs w:val="24"/>
        </w:rPr>
      </w:pPr>
      <w:r w:rsidRPr="0070541D">
        <w:rPr>
          <w:rFonts w:ascii="Arial" w:hAnsi="Arial" w:cs="Arial"/>
          <w:sz w:val="24"/>
          <w:szCs w:val="24"/>
        </w:rPr>
        <w:t xml:space="preserve">In February 2021, Police Scotland conducted the first of two public consultations to gauge public sentiment on the use of BWV. The initial survey concentrated on the deployment of BWV by Armed Policing Officers across the nation. The consultation yielded </w:t>
      </w:r>
      <w:r w:rsidR="00CD76AC" w:rsidRPr="0070541D">
        <w:rPr>
          <w:rFonts w:ascii="Arial" w:hAnsi="Arial" w:cs="Arial"/>
          <w:sz w:val="24"/>
          <w:szCs w:val="24"/>
        </w:rPr>
        <w:t>9,000</w:t>
      </w:r>
      <w:r w:rsidRPr="0070541D">
        <w:rPr>
          <w:rFonts w:ascii="Arial" w:hAnsi="Arial" w:cs="Arial"/>
          <w:sz w:val="24"/>
          <w:szCs w:val="24"/>
        </w:rPr>
        <w:t xml:space="preserve"> responses, including over 1,000 from officers and staff, reflecting a diverse range of perspectives within both the community and the organisation. The findings indicated that 73% of participants believed that the use of BWV by Armed </w:t>
      </w:r>
      <w:r w:rsidRPr="0070541D">
        <w:rPr>
          <w:rFonts w:ascii="Arial" w:hAnsi="Arial" w:cs="Arial"/>
          <w:sz w:val="24"/>
          <w:szCs w:val="24"/>
        </w:rPr>
        <w:lastRenderedPageBreak/>
        <w:t xml:space="preserve">Policing Officers would enhance their sense of safety. Moreover, 90% of respondents felt that BWV should be </w:t>
      </w:r>
      <w:r w:rsidR="001B1A59" w:rsidRPr="0070541D">
        <w:rPr>
          <w:rFonts w:ascii="Arial" w:hAnsi="Arial" w:cs="Arial"/>
          <w:sz w:val="24"/>
          <w:szCs w:val="24"/>
        </w:rPr>
        <w:t>always used</w:t>
      </w:r>
      <w:r w:rsidRPr="0070541D">
        <w:rPr>
          <w:rFonts w:ascii="Arial" w:hAnsi="Arial" w:cs="Arial"/>
          <w:sz w:val="24"/>
          <w:szCs w:val="24"/>
        </w:rPr>
        <w:t xml:space="preserve">, and 78% indicated that their trust and confidence in Police Scotland would increase if their interactions were recorded. Following this, a subsequent public consultation was commissioned to further explore sentiments regarding the national rollout of BWV and its potential impact on both communities and operational staff. This second survey received more than 9,300 responses, reinforcing the </w:t>
      </w:r>
      <w:r w:rsidR="00AA14E2" w:rsidRPr="0070541D">
        <w:rPr>
          <w:rFonts w:ascii="Arial" w:hAnsi="Arial" w:cs="Arial"/>
          <w:sz w:val="24"/>
          <w:szCs w:val="24"/>
        </w:rPr>
        <w:t>staunch support</w:t>
      </w:r>
      <w:r w:rsidRPr="0070541D">
        <w:rPr>
          <w:rFonts w:ascii="Arial" w:hAnsi="Arial" w:cs="Arial"/>
          <w:sz w:val="24"/>
          <w:szCs w:val="24"/>
        </w:rPr>
        <w:t xml:space="preserve"> for the introduction of BWV, with 90% of participants endorsing its use during police activities. Additionally, over 73% of respondents agreed that the implementation of BWV would bolster their trust and confidence in Police Scotland. (Scottish Police, 2024)</w:t>
      </w:r>
    </w:p>
    <w:p w14:paraId="4331B793" w14:textId="77777777" w:rsidR="00BD3BCC" w:rsidRDefault="00BD3BCC" w:rsidP="003564DA">
      <w:pPr>
        <w:spacing w:line="480" w:lineRule="auto"/>
        <w:rPr>
          <w:rFonts w:ascii="Arial" w:hAnsi="Arial" w:cs="Arial"/>
          <w:sz w:val="24"/>
          <w:szCs w:val="24"/>
        </w:rPr>
      </w:pPr>
    </w:p>
    <w:p w14:paraId="5CDE926E" w14:textId="28CBB610" w:rsidR="003564DA" w:rsidRDefault="003564DA" w:rsidP="003564DA">
      <w:pPr>
        <w:spacing w:line="480" w:lineRule="auto"/>
        <w:rPr>
          <w:rFonts w:ascii="Arial" w:hAnsi="Arial" w:cs="Arial"/>
          <w:sz w:val="24"/>
          <w:szCs w:val="24"/>
        </w:rPr>
      </w:pPr>
      <w:r w:rsidRPr="00D24C14">
        <w:rPr>
          <w:rFonts w:ascii="Arial" w:hAnsi="Arial" w:cs="Arial"/>
          <w:sz w:val="24"/>
          <w:szCs w:val="24"/>
        </w:rPr>
        <w:t xml:space="preserve">The authority for policing to </w:t>
      </w:r>
      <w:r>
        <w:rPr>
          <w:rFonts w:ascii="Arial" w:hAnsi="Arial" w:cs="Arial"/>
          <w:sz w:val="24"/>
          <w:szCs w:val="24"/>
        </w:rPr>
        <w:t>utilise</w:t>
      </w:r>
      <w:r w:rsidRPr="00D24C14">
        <w:rPr>
          <w:rFonts w:ascii="Arial" w:hAnsi="Arial" w:cs="Arial"/>
          <w:sz w:val="24"/>
          <w:szCs w:val="24"/>
        </w:rPr>
        <w:t xml:space="preserve"> body-worn video stems from common law. This usage is permitted in the lawful execution of their duties, aimed at safeguarding life and property, maintaining public order, preventing criminal acts, and ensuring that offenders are brought to justice. Additionally, there exists further legislation pertinent to the police use of body</w:t>
      </w:r>
      <w:r w:rsidR="0014670E">
        <w:rPr>
          <w:rFonts w:ascii="Arial" w:hAnsi="Arial" w:cs="Arial"/>
          <w:sz w:val="24"/>
          <w:szCs w:val="24"/>
        </w:rPr>
        <w:t xml:space="preserve"> </w:t>
      </w:r>
      <w:r w:rsidRPr="00D24C14">
        <w:rPr>
          <w:rFonts w:ascii="Arial" w:hAnsi="Arial" w:cs="Arial"/>
          <w:sz w:val="24"/>
          <w:szCs w:val="24"/>
        </w:rPr>
        <w:t xml:space="preserve">worn video, which is </w:t>
      </w:r>
      <w:r>
        <w:rPr>
          <w:rFonts w:ascii="Arial" w:hAnsi="Arial" w:cs="Arial"/>
          <w:sz w:val="24"/>
          <w:szCs w:val="24"/>
        </w:rPr>
        <w:t>summarised</w:t>
      </w:r>
      <w:r w:rsidRPr="00D24C14">
        <w:rPr>
          <w:rFonts w:ascii="Arial" w:hAnsi="Arial" w:cs="Arial"/>
          <w:sz w:val="24"/>
          <w:szCs w:val="24"/>
        </w:rPr>
        <w:t xml:space="preserve"> here, although more comprehensive details can be found within the actual legislative texts. (NPCC, 2024)</w:t>
      </w:r>
    </w:p>
    <w:p w14:paraId="23C162E5" w14:textId="77777777" w:rsidR="00BD3BCC" w:rsidRDefault="00BD3BCC" w:rsidP="003564DA">
      <w:pPr>
        <w:spacing w:line="480" w:lineRule="auto"/>
        <w:rPr>
          <w:rFonts w:ascii="Arial" w:hAnsi="Arial" w:cs="Arial"/>
          <w:sz w:val="24"/>
          <w:szCs w:val="24"/>
        </w:rPr>
      </w:pPr>
    </w:p>
    <w:p w14:paraId="798072B4" w14:textId="204ED35D" w:rsidR="003564DA" w:rsidRDefault="003564DA" w:rsidP="003564DA">
      <w:pPr>
        <w:spacing w:line="480" w:lineRule="auto"/>
        <w:rPr>
          <w:rFonts w:ascii="Arial" w:hAnsi="Arial" w:cs="Arial"/>
          <w:sz w:val="24"/>
          <w:szCs w:val="24"/>
        </w:rPr>
      </w:pPr>
      <w:r>
        <w:rPr>
          <w:rFonts w:ascii="Arial" w:hAnsi="Arial" w:cs="Arial"/>
          <w:sz w:val="24"/>
          <w:szCs w:val="24"/>
        </w:rPr>
        <w:t xml:space="preserve">Leicestershire Police equip all frontline officers with </w:t>
      </w:r>
      <w:r w:rsidR="00B367E2">
        <w:rPr>
          <w:rFonts w:ascii="Arial" w:hAnsi="Arial" w:cs="Arial"/>
          <w:sz w:val="24"/>
          <w:szCs w:val="24"/>
        </w:rPr>
        <w:t>b</w:t>
      </w:r>
      <w:r>
        <w:rPr>
          <w:rFonts w:ascii="Arial" w:hAnsi="Arial" w:cs="Arial"/>
          <w:sz w:val="24"/>
          <w:szCs w:val="24"/>
        </w:rPr>
        <w:t xml:space="preserve">ody </w:t>
      </w:r>
      <w:r w:rsidR="00B367E2">
        <w:rPr>
          <w:rFonts w:ascii="Arial" w:hAnsi="Arial" w:cs="Arial"/>
          <w:sz w:val="24"/>
          <w:szCs w:val="24"/>
        </w:rPr>
        <w:t>w</w:t>
      </w:r>
      <w:r>
        <w:rPr>
          <w:rFonts w:ascii="Arial" w:hAnsi="Arial" w:cs="Arial"/>
          <w:sz w:val="24"/>
          <w:szCs w:val="24"/>
        </w:rPr>
        <w:t xml:space="preserve">orn </w:t>
      </w:r>
      <w:r w:rsidR="00B367E2">
        <w:rPr>
          <w:rFonts w:ascii="Arial" w:hAnsi="Arial" w:cs="Arial"/>
          <w:sz w:val="24"/>
          <w:szCs w:val="24"/>
        </w:rPr>
        <w:t>v</w:t>
      </w:r>
      <w:r>
        <w:rPr>
          <w:rFonts w:ascii="Arial" w:hAnsi="Arial" w:cs="Arial"/>
          <w:sz w:val="24"/>
          <w:szCs w:val="24"/>
        </w:rPr>
        <w:t xml:space="preserve">ideo cameras, which are mandatory components of their uniform. Officers are required to ensure that the devices are charged and readily available for use, while other departments have access to shared pool devices. Body </w:t>
      </w:r>
      <w:r w:rsidR="00BF322D">
        <w:rPr>
          <w:rFonts w:ascii="Arial" w:hAnsi="Arial" w:cs="Arial"/>
          <w:sz w:val="24"/>
          <w:szCs w:val="24"/>
        </w:rPr>
        <w:t>w</w:t>
      </w:r>
      <w:r>
        <w:rPr>
          <w:rFonts w:ascii="Arial" w:hAnsi="Arial" w:cs="Arial"/>
          <w:sz w:val="24"/>
          <w:szCs w:val="24"/>
        </w:rPr>
        <w:t xml:space="preserve">orn </w:t>
      </w:r>
      <w:r w:rsidR="00BF322D">
        <w:rPr>
          <w:rFonts w:ascii="Arial" w:hAnsi="Arial" w:cs="Arial"/>
          <w:sz w:val="24"/>
          <w:szCs w:val="24"/>
        </w:rPr>
        <w:t>v</w:t>
      </w:r>
      <w:r>
        <w:rPr>
          <w:rFonts w:ascii="Arial" w:hAnsi="Arial" w:cs="Arial"/>
          <w:sz w:val="24"/>
          <w:szCs w:val="24"/>
        </w:rPr>
        <w:t xml:space="preserve">ideo has become an essential tool for operational policing, offering numerous advantages for both officers and the public. These benefits include creating a live visual and audio record of events, capturing </w:t>
      </w:r>
      <w:r>
        <w:rPr>
          <w:rFonts w:ascii="Arial" w:hAnsi="Arial" w:cs="Arial"/>
          <w:sz w:val="24"/>
          <w:szCs w:val="24"/>
        </w:rPr>
        <w:lastRenderedPageBreak/>
        <w:t xml:space="preserve">the condition of crime scenes upon arrival, injuries to victims, and the behaviour of individuals present, thereby minimising the risk of misinterpretation or disputes. Enhancing transparency during interactions with the public, especially in situations involving the use of force or powers such as Stop and Search. This transparency helps to assure the public that such powers are being exercised appropriately, reduces complaints, and facilitates quicker resolutions and valuable learning opportunities when complaints do arise. Mitigating the risk of violence directed at officers and staff by clearly demonstrating that the actions of those being dealt with are being recorded. Improving the quality of evidence presented to the Crown Prosecution Service, the Defence, and the courts can lead to earlier guilty pleas and help alleviate court backlogs. (Leicestershire Police, 2025) </w:t>
      </w:r>
    </w:p>
    <w:p w14:paraId="6F5E511F" w14:textId="77777777" w:rsidR="00BD3BCC" w:rsidRDefault="00BD3BCC" w:rsidP="003564DA">
      <w:pPr>
        <w:spacing w:line="480" w:lineRule="auto"/>
        <w:rPr>
          <w:rFonts w:ascii="Arial" w:hAnsi="Arial" w:cs="Arial"/>
          <w:sz w:val="24"/>
          <w:szCs w:val="24"/>
        </w:rPr>
      </w:pPr>
    </w:p>
    <w:p w14:paraId="2D60CA09" w14:textId="2048F343" w:rsidR="003564DA" w:rsidRDefault="003564DA" w:rsidP="003564DA">
      <w:pPr>
        <w:spacing w:line="480" w:lineRule="auto"/>
        <w:rPr>
          <w:rFonts w:ascii="Arial" w:hAnsi="Arial" w:cs="Arial"/>
          <w:sz w:val="24"/>
          <w:szCs w:val="24"/>
        </w:rPr>
      </w:pPr>
      <w:r>
        <w:rPr>
          <w:rFonts w:ascii="Arial" w:hAnsi="Arial" w:cs="Arial"/>
          <w:sz w:val="24"/>
          <w:szCs w:val="24"/>
        </w:rPr>
        <w:t xml:space="preserve">Public perceptions regarding the advantages BWV cameras have </w:t>
      </w:r>
      <w:r w:rsidR="001B1A59">
        <w:rPr>
          <w:rFonts w:ascii="Arial" w:hAnsi="Arial" w:cs="Arial"/>
          <w:sz w:val="24"/>
          <w:szCs w:val="24"/>
        </w:rPr>
        <w:t>been</w:t>
      </w:r>
      <w:r>
        <w:rPr>
          <w:rFonts w:ascii="Arial" w:hAnsi="Arial" w:cs="Arial"/>
          <w:sz w:val="24"/>
          <w:szCs w:val="24"/>
        </w:rPr>
        <w:t xml:space="preserve"> positive. Many individuals believe that the implementation of these cameras will lead to improved conduct among both citizens and police officers, as well as enhance the quality of evidence collection. </w:t>
      </w:r>
      <w:r w:rsidRPr="004A13E5">
        <w:rPr>
          <w:rFonts w:ascii="Arial" w:hAnsi="Arial" w:cs="Arial"/>
          <w:sz w:val="24"/>
          <w:szCs w:val="24"/>
        </w:rPr>
        <w:t>(Laming, 2019)</w:t>
      </w:r>
    </w:p>
    <w:p w14:paraId="1AE99E0F" w14:textId="77777777" w:rsidR="003B5892" w:rsidRDefault="003B5892" w:rsidP="003564DA">
      <w:pPr>
        <w:spacing w:line="480" w:lineRule="auto"/>
        <w:rPr>
          <w:rFonts w:ascii="Arial" w:hAnsi="Arial" w:cs="Arial"/>
          <w:sz w:val="24"/>
          <w:szCs w:val="24"/>
        </w:rPr>
      </w:pPr>
    </w:p>
    <w:p w14:paraId="753392EF" w14:textId="5715F5F9" w:rsidR="003564DA" w:rsidRDefault="003564DA" w:rsidP="003564DA">
      <w:pPr>
        <w:spacing w:line="480" w:lineRule="auto"/>
        <w:rPr>
          <w:rFonts w:ascii="Arial" w:hAnsi="Arial" w:cs="Arial"/>
          <w:sz w:val="24"/>
          <w:szCs w:val="24"/>
        </w:rPr>
      </w:pPr>
      <w:r>
        <w:rPr>
          <w:rFonts w:ascii="Arial" w:hAnsi="Arial" w:cs="Arial"/>
          <w:sz w:val="24"/>
          <w:szCs w:val="24"/>
        </w:rPr>
        <w:t xml:space="preserve">To facilitate data analysis, officers were categorised into three groups: patrol and response officers; those involved in investigation, prisoner processing, or protecting vulnerable people (PVP) units; and disclosure officers. Despite some ambiguity surrounding their roles, </w:t>
      </w:r>
      <w:r w:rsidR="001B1A59">
        <w:rPr>
          <w:rFonts w:ascii="Arial" w:hAnsi="Arial" w:cs="Arial"/>
          <w:sz w:val="24"/>
          <w:szCs w:val="24"/>
        </w:rPr>
        <w:t>most of</w:t>
      </w:r>
      <w:r>
        <w:rPr>
          <w:rFonts w:ascii="Arial" w:hAnsi="Arial" w:cs="Arial"/>
          <w:sz w:val="24"/>
          <w:szCs w:val="24"/>
        </w:rPr>
        <w:t xml:space="preserve"> our officers expressed a positive outlook on the implementation of body-worn video (BWV), describing it as ‘crucial’ (Interview 7) and ‘vital’ (Interview 1). All patrol and response officers surveyed indicated that they would opt to wear the camera if given the choice. Similarly, those in investigation, </w:t>
      </w:r>
      <w:r>
        <w:rPr>
          <w:rFonts w:ascii="Arial" w:hAnsi="Arial" w:cs="Arial"/>
          <w:sz w:val="24"/>
          <w:szCs w:val="24"/>
        </w:rPr>
        <w:lastRenderedPageBreak/>
        <w:t xml:space="preserve">prisoner processing, or PVP units also stated they would prefer to have the camera and its footage available. Among the three groups, disclosure officers displayed the most </w:t>
      </w:r>
      <w:r w:rsidR="001072C3">
        <w:rPr>
          <w:rFonts w:ascii="Arial" w:hAnsi="Arial" w:cs="Arial"/>
          <w:sz w:val="24"/>
          <w:szCs w:val="24"/>
        </w:rPr>
        <w:t>scepticism</w:t>
      </w:r>
      <w:r>
        <w:rPr>
          <w:rFonts w:ascii="Arial" w:hAnsi="Arial" w:cs="Arial"/>
          <w:sz w:val="24"/>
          <w:szCs w:val="24"/>
        </w:rPr>
        <w:t>; however, even within this group, many acknowledged certain positive aspects of the technology. (Gaub et al, 2016)</w:t>
      </w:r>
    </w:p>
    <w:p w14:paraId="6C675103" w14:textId="77777777" w:rsidR="00CB2FA6" w:rsidRDefault="00CB2FA6">
      <w:pPr>
        <w:rPr>
          <w:rFonts w:ascii="Arial" w:eastAsiaTheme="majorEastAsia" w:hAnsi="Arial" w:cstheme="majorBidi"/>
          <w:b/>
          <w:sz w:val="32"/>
          <w:szCs w:val="32"/>
        </w:rPr>
      </w:pPr>
      <w:r>
        <w:br w:type="page"/>
      </w:r>
    </w:p>
    <w:p w14:paraId="5698C898" w14:textId="7A0351D5" w:rsidR="003564DA" w:rsidRPr="003B5892" w:rsidRDefault="003564DA" w:rsidP="00CB2FA6">
      <w:pPr>
        <w:pStyle w:val="Heading1"/>
        <w:rPr>
          <w:u w:val="single"/>
        </w:rPr>
      </w:pPr>
      <w:bookmarkStart w:id="15" w:name="_Toc218940067"/>
      <w:r w:rsidRPr="003B5892">
        <w:rPr>
          <w:u w:val="single"/>
        </w:rPr>
        <w:lastRenderedPageBreak/>
        <w:t>Methodology</w:t>
      </w:r>
      <w:bookmarkEnd w:id="15"/>
    </w:p>
    <w:p w14:paraId="3E544D1B" w14:textId="0F627AC3" w:rsidR="003564DA" w:rsidRPr="003B5892" w:rsidRDefault="003564DA" w:rsidP="00CB2FA6">
      <w:pPr>
        <w:pStyle w:val="Heading2"/>
        <w:rPr>
          <w:u w:val="single"/>
        </w:rPr>
      </w:pPr>
      <w:bookmarkStart w:id="16" w:name="_Toc218940068"/>
      <w:r w:rsidRPr="003B5892">
        <w:rPr>
          <w:u w:val="single"/>
        </w:rPr>
        <w:t>Introduction</w:t>
      </w:r>
      <w:bookmarkEnd w:id="16"/>
      <w:r w:rsidRPr="003B5892">
        <w:rPr>
          <w:u w:val="single"/>
        </w:rPr>
        <w:t xml:space="preserve"> </w:t>
      </w:r>
    </w:p>
    <w:p w14:paraId="0FFD52C0" w14:textId="2915C4E5" w:rsidR="003564DA" w:rsidRDefault="003564DA" w:rsidP="003564DA">
      <w:pPr>
        <w:spacing w:line="480" w:lineRule="auto"/>
        <w:rPr>
          <w:rFonts w:ascii="Arial" w:hAnsi="Arial" w:cs="Arial"/>
          <w:sz w:val="24"/>
          <w:szCs w:val="24"/>
        </w:rPr>
      </w:pPr>
      <w:r>
        <w:rPr>
          <w:rFonts w:ascii="Arial" w:hAnsi="Arial" w:cs="Arial"/>
          <w:sz w:val="24"/>
          <w:szCs w:val="24"/>
        </w:rPr>
        <w:t xml:space="preserve">As identified in the previous literature chapter, the secondary research method focuses on determining whether police officers should be mandated to wear Body Worn Video. The literature review revealed more positive than negative feedback on this issue. However, there are noticeable gaps regarding police officers' perspectives, particularly with updates from 2025. This chapter will address these gaps and outline the research design adopted for the study. Additionally, it will explain the primary research methods selected to gather the necessary data, utilising “The Research Onion” model proposed by Saunders et al. (2016). </w:t>
      </w:r>
    </w:p>
    <w:p w14:paraId="25CB2031" w14:textId="77777777" w:rsidR="003B5892" w:rsidRDefault="003B5892" w:rsidP="003564DA">
      <w:pPr>
        <w:spacing w:line="480" w:lineRule="auto"/>
        <w:rPr>
          <w:rFonts w:ascii="Arial" w:hAnsi="Arial" w:cs="Arial"/>
          <w:sz w:val="24"/>
          <w:szCs w:val="24"/>
        </w:rPr>
      </w:pPr>
    </w:p>
    <w:p w14:paraId="1C95E30E" w14:textId="009FDC86" w:rsidR="003564DA" w:rsidRPr="00CB2FA6" w:rsidRDefault="003564DA" w:rsidP="003564DA">
      <w:pPr>
        <w:spacing w:line="480" w:lineRule="auto"/>
        <w:rPr>
          <w:rFonts w:ascii="Arial" w:hAnsi="Arial" w:cs="Arial"/>
          <w:sz w:val="24"/>
          <w:szCs w:val="24"/>
        </w:rPr>
      </w:pPr>
      <w:r>
        <w:rPr>
          <w:rFonts w:ascii="Arial" w:hAnsi="Arial" w:cs="Arial"/>
          <w:sz w:val="24"/>
          <w:szCs w:val="24"/>
        </w:rPr>
        <w:t>Primary research entails collecting data directly from the original source. This process requires the researcher to either conduct the investigation themselves or delegate the task to others. The emphasis of primary research lies in obtaining firsthand information rather than relying on existing datasets. In contrast, secondary research, often referred to as desk research, depends on pre-existing data sources such as company websites, articles, and market research reports. This type of research is typically conducted at a desk, whether through offline resources like books and research documents or online platforms such as websites and PDF reports. (</w:t>
      </w:r>
      <w:proofErr w:type="spellStart"/>
      <w:r>
        <w:rPr>
          <w:rFonts w:ascii="Arial" w:hAnsi="Arial" w:cs="Arial"/>
          <w:sz w:val="24"/>
          <w:szCs w:val="24"/>
        </w:rPr>
        <w:t>SmartSurvey</w:t>
      </w:r>
      <w:proofErr w:type="spellEnd"/>
      <w:r>
        <w:rPr>
          <w:rFonts w:ascii="Arial" w:hAnsi="Arial" w:cs="Arial"/>
          <w:sz w:val="24"/>
          <w:szCs w:val="24"/>
        </w:rPr>
        <w:t>, 2025)</w:t>
      </w:r>
    </w:p>
    <w:p w14:paraId="3D34467C" w14:textId="465AA5BF" w:rsidR="003564DA" w:rsidRPr="003B5892" w:rsidRDefault="00432DF1" w:rsidP="00CB2FA6">
      <w:pPr>
        <w:pStyle w:val="Heading2"/>
        <w:rPr>
          <w:u w:val="single"/>
        </w:rPr>
      </w:pPr>
      <w:bookmarkStart w:id="17" w:name="_Toc218940069"/>
      <w:r w:rsidRPr="003B5892">
        <w:rPr>
          <w:noProof/>
          <w:u w:val="single"/>
        </w:rPr>
        <w:lastRenderedPageBreak/>
        <mc:AlternateContent>
          <mc:Choice Requires="wps">
            <w:drawing>
              <wp:anchor distT="0" distB="0" distL="114300" distR="114300" simplePos="0" relativeHeight="251681792" behindDoc="1" locked="0" layoutInCell="1" allowOverlap="1" wp14:anchorId="1BA456A2" wp14:editId="5D200FCF">
                <wp:simplePos x="0" y="0"/>
                <wp:positionH relativeFrom="column">
                  <wp:posOffset>25400</wp:posOffset>
                </wp:positionH>
                <wp:positionV relativeFrom="paragraph">
                  <wp:posOffset>4455160</wp:posOffset>
                </wp:positionV>
                <wp:extent cx="5658485" cy="635"/>
                <wp:effectExtent l="0" t="0" r="0" b="0"/>
                <wp:wrapTight wrapText="bothSides">
                  <wp:wrapPolygon edited="0">
                    <wp:start x="0" y="0"/>
                    <wp:lineTo x="0" y="21600"/>
                    <wp:lineTo x="21600" y="21600"/>
                    <wp:lineTo x="21600" y="0"/>
                  </wp:wrapPolygon>
                </wp:wrapTight>
                <wp:docPr id="130178912" name="Text Box 1"/>
                <wp:cNvGraphicFramePr/>
                <a:graphic xmlns:a="http://schemas.openxmlformats.org/drawingml/2006/main">
                  <a:graphicData uri="http://schemas.microsoft.com/office/word/2010/wordprocessingShape">
                    <wps:wsp>
                      <wps:cNvSpPr txBox="1"/>
                      <wps:spPr>
                        <a:xfrm>
                          <a:off x="0" y="0"/>
                          <a:ext cx="5658485" cy="635"/>
                        </a:xfrm>
                        <a:prstGeom prst="rect">
                          <a:avLst/>
                        </a:prstGeom>
                        <a:solidFill>
                          <a:prstClr val="white"/>
                        </a:solidFill>
                        <a:ln>
                          <a:noFill/>
                        </a:ln>
                      </wps:spPr>
                      <wps:txbx>
                        <w:txbxContent>
                          <w:p w14:paraId="1B85D04B" w14:textId="49B278B0" w:rsidR="00432DF1" w:rsidRPr="00FA3A7C" w:rsidRDefault="00432DF1" w:rsidP="001F5064">
                            <w:pPr>
                              <w:pStyle w:val="Caption"/>
                              <w:jc w:val="center"/>
                              <w:rPr>
                                <w:rFonts w:ascii="Arial" w:hAnsi="Arial" w:cs="Arial"/>
                                <w:b/>
                                <w:noProof/>
                                <w:color w:val="auto"/>
                                <w:sz w:val="24"/>
                                <w:szCs w:val="24"/>
                              </w:rPr>
                            </w:pPr>
                            <w:bookmarkStart w:id="18" w:name="_Ref218941653"/>
                            <w:bookmarkStart w:id="19" w:name="_Ref218885631"/>
                            <w:bookmarkStart w:id="20" w:name="_Toc218940119"/>
                            <w:r>
                              <w:t xml:space="preserve">Figure </w:t>
                            </w:r>
                            <w:r>
                              <w:fldChar w:fldCharType="begin"/>
                            </w:r>
                            <w:r>
                              <w:instrText xml:space="preserve"> SEQ Figure \* ARABIC </w:instrText>
                            </w:r>
                            <w:r>
                              <w:fldChar w:fldCharType="separate"/>
                            </w:r>
                            <w:r w:rsidR="00832B6B">
                              <w:rPr>
                                <w:noProof/>
                              </w:rPr>
                              <w:t>1</w:t>
                            </w:r>
                            <w:r>
                              <w:fldChar w:fldCharType="end"/>
                            </w:r>
                            <w:bookmarkEnd w:id="18"/>
                            <w:r>
                              <w:t xml:space="preserve"> - The Research Onion (Saunders et al., 2016).</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BA456A2" id="_x0000_t202" coordsize="21600,21600" o:spt="202" path="m,l,21600r21600,l21600,xe">
                <v:stroke joinstyle="miter"/>
                <v:path gradientshapeok="t" o:connecttype="rect"/>
              </v:shapetype>
              <v:shape id="Text Box 1" o:spid="_x0000_s1026" type="#_x0000_t202" style="position:absolute;left:0;text-align:left;margin-left:2pt;margin-top:350.8pt;width:445.5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" stroked="f">
                <v:textbox style="mso-fit-shape-to-text:t" inset="0,0,0,0">
                  <w:txbxContent>
                    <w:p w14:paraId="1B85D04B" w14:textId="49B278B0" w:rsidR="00432DF1" w:rsidRPr="00FA3A7C" w:rsidRDefault="00432DF1" w:rsidP="001F5064">
                      <w:pPr>
                        <w:pStyle w:val="Caption"/>
                        <w:jc w:val="center"/>
                        <w:rPr>
                          <w:rFonts w:ascii="Arial" w:hAnsi="Arial" w:cs="Arial"/>
                          <w:b/>
                          <w:noProof/>
                          <w:color w:val="auto"/>
                          <w:sz w:val="24"/>
                          <w:szCs w:val="24"/>
                        </w:rPr>
                      </w:pPr>
                      <w:bookmarkStart w:id="21" w:name="_Ref218941653"/>
                      <w:bookmarkStart w:id="22" w:name="_Ref218885631"/>
                      <w:bookmarkStart w:id="23" w:name="_Toc218940119"/>
                      <w:r>
                        <w:t xml:space="preserve">Figure </w:t>
                      </w:r>
                      <w:r>
                        <w:fldChar w:fldCharType="begin"/>
                      </w:r>
                      <w:r>
                        <w:instrText xml:space="preserve"> SEQ Figure \* ARABIC </w:instrText>
                      </w:r>
                      <w:r>
                        <w:fldChar w:fldCharType="separate"/>
                      </w:r>
                      <w:r w:rsidR="00832B6B">
                        <w:rPr>
                          <w:noProof/>
                        </w:rPr>
                        <w:t>1</w:t>
                      </w:r>
                      <w:r>
                        <w:fldChar w:fldCharType="end"/>
                      </w:r>
                      <w:bookmarkEnd w:id="21"/>
                      <w:r>
                        <w:t xml:space="preserve"> - The Research Onion (Saunders et al., 2016).</w:t>
                      </w:r>
                      <w:bookmarkEnd w:id="22"/>
                      <w:bookmarkEnd w:id="23"/>
                    </w:p>
                  </w:txbxContent>
                </v:textbox>
                <w10:wrap type="tight"/>
              </v:shape>
            </w:pict>
          </mc:Fallback>
        </mc:AlternateContent>
      </w:r>
      <w:r w:rsidRPr="003B5892">
        <w:rPr>
          <w:rFonts w:cs="Arial"/>
          <w:noProof/>
          <w:sz w:val="24"/>
          <w:szCs w:val="24"/>
          <w:u w:val="single"/>
        </w:rPr>
        <w:drawing>
          <wp:anchor distT="0" distB="0" distL="114300" distR="114300" simplePos="0" relativeHeight="251661312" behindDoc="1" locked="0" layoutInCell="1" allowOverlap="1" wp14:anchorId="5047A5B0" wp14:editId="1EF3C381">
            <wp:simplePos x="0" y="0"/>
            <wp:positionH relativeFrom="margin">
              <wp:posOffset>28575</wp:posOffset>
            </wp:positionH>
            <wp:positionV relativeFrom="paragraph">
              <wp:posOffset>361950</wp:posOffset>
            </wp:positionV>
            <wp:extent cx="5657850" cy="4038600"/>
            <wp:effectExtent l="0" t="0" r="0" b="0"/>
            <wp:wrapTight wrapText="bothSides">
              <wp:wrapPolygon edited="0">
                <wp:start x="0" y="0"/>
                <wp:lineTo x="0" y="21498"/>
                <wp:lineTo x="21527" y="21498"/>
                <wp:lineTo x="21527" y="0"/>
                <wp:lineTo x="0" y="0"/>
              </wp:wrapPolygon>
            </wp:wrapTight>
            <wp:docPr id="833598780" name="Picture 1" descr="A diagram of a scientific experi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598780" name="Picture 1" descr="A diagram of a scientific experiment&#10;&#10;AI-generated content may be incorrect."/>
                    <pic:cNvPicPr/>
                  </pic:nvPicPr>
                  <pic:blipFill rotWithShape="1">
                    <a:blip r:embed="rId9">
                      <a:extLst>
                        <a:ext uri="{28A0092B-C50C-407E-A947-70E740481C1C}">
                          <a14:useLocalDpi xmlns:a14="http://schemas.microsoft.com/office/drawing/2010/main" val="0"/>
                        </a:ext>
                      </a:extLst>
                    </a:blip>
                    <a:srcRect b="6813"/>
                    <a:stretch>
                      <a:fillRect/>
                    </a:stretch>
                  </pic:blipFill>
                  <pic:spPr bwMode="auto">
                    <a:xfrm>
                      <a:off x="0" y="0"/>
                      <a:ext cx="5657850" cy="403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64DA" w:rsidRPr="003B5892">
        <w:rPr>
          <w:u w:val="single"/>
        </w:rPr>
        <w:t>The Research Onion</w:t>
      </w:r>
      <w:bookmarkEnd w:id="17"/>
    </w:p>
    <w:p w14:paraId="1980D7F1" w14:textId="6292D468" w:rsidR="003564DA" w:rsidRDefault="003564DA" w:rsidP="003564DA">
      <w:pPr>
        <w:spacing w:line="480" w:lineRule="auto"/>
        <w:rPr>
          <w:rFonts w:ascii="Arial" w:hAnsi="Arial" w:cs="Arial"/>
          <w:sz w:val="24"/>
          <w:szCs w:val="24"/>
        </w:rPr>
      </w:pPr>
      <w:r w:rsidRPr="00F14036">
        <w:rPr>
          <w:rFonts w:ascii="Arial" w:hAnsi="Arial" w:cs="Arial"/>
          <w:sz w:val="24"/>
          <w:szCs w:val="24"/>
        </w:rPr>
        <w:t>One approach to constructing research methodology is grounded in the theoretical framework of the “research onion” (</w:t>
      </w:r>
      <w:r w:rsidR="00AC1E89">
        <w:rPr>
          <w:rFonts w:ascii="Arial" w:hAnsi="Arial" w:cs="Arial"/>
          <w:sz w:val="24"/>
          <w:szCs w:val="24"/>
        </w:rPr>
        <w:fldChar w:fldCharType="begin"/>
      </w:r>
      <w:r w:rsidR="00AC1E89">
        <w:rPr>
          <w:rFonts w:ascii="Arial" w:hAnsi="Arial" w:cs="Arial"/>
          <w:sz w:val="24"/>
          <w:szCs w:val="24"/>
        </w:rPr>
        <w:instrText xml:space="preserve"> REF _Ref218941653 \h </w:instrText>
      </w:r>
      <w:r w:rsidR="00AC1E89">
        <w:rPr>
          <w:rFonts w:ascii="Arial" w:hAnsi="Arial" w:cs="Arial"/>
          <w:sz w:val="24"/>
          <w:szCs w:val="24"/>
        </w:rPr>
      </w:r>
      <w:r w:rsidR="00AC1E89">
        <w:rPr>
          <w:rFonts w:ascii="Arial" w:hAnsi="Arial" w:cs="Arial"/>
          <w:sz w:val="24"/>
          <w:szCs w:val="24"/>
        </w:rPr>
        <w:fldChar w:fldCharType="separate"/>
      </w:r>
      <w:r w:rsidR="00AC1E89">
        <w:t xml:space="preserve">Figure </w:t>
      </w:r>
      <w:r w:rsidR="00AC1E89">
        <w:rPr>
          <w:noProof/>
        </w:rPr>
        <w:t>1</w:t>
      </w:r>
      <w:r w:rsidR="00AC1E89">
        <w:rPr>
          <w:rFonts w:ascii="Arial" w:hAnsi="Arial" w:cs="Arial"/>
          <w:sz w:val="24"/>
          <w:szCs w:val="24"/>
        </w:rPr>
        <w:fldChar w:fldCharType="end"/>
      </w:r>
      <w:r w:rsidR="002D6C27">
        <w:rPr>
          <w:rFonts w:ascii="Arial" w:hAnsi="Arial" w:cs="Arial"/>
          <w:sz w:val="24"/>
          <w:szCs w:val="24"/>
        </w:rPr>
        <w:fldChar w:fldCharType="begin"/>
      </w:r>
      <w:r w:rsidR="002D6C27">
        <w:rPr>
          <w:rFonts w:ascii="Arial" w:hAnsi="Arial" w:cs="Arial"/>
          <w:sz w:val="24"/>
          <w:szCs w:val="24"/>
        </w:rPr>
        <w:instrText xml:space="preserve"> REF _Ref218885631 \h </w:instrText>
      </w:r>
      <w:r w:rsidR="002D6C27">
        <w:rPr>
          <w:rFonts w:ascii="Arial" w:hAnsi="Arial" w:cs="Arial"/>
          <w:sz w:val="24"/>
          <w:szCs w:val="24"/>
        </w:rPr>
      </w:r>
      <w:r w:rsidR="002D6C27">
        <w:rPr>
          <w:rFonts w:ascii="Arial" w:hAnsi="Arial" w:cs="Arial"/>
          <w:sz w:val="24"/>
          <w:szCs w:val="24"/>
        </w:rPr>
        <w:fldChar w:fldCharType="separate"/>
      </w:r>
      <w:r w:rsidR="002D6C27">
        <w:rPr>
          <w:rFonts w:ascii="Arial" w:hAnsi="Arial" w:cs="Arial"/>
          <w:sz w:val="24"/>
          <w:szCs w:val="24"/>
        </w:rPr>
        <w:fldChar w:fldCharType="end"/>
      </w:r>
      <w:r w:rsidRPr="00F14036">
        <w:rPr>
          <w:rFonts w:ascii="Arial" w:hAnsi="Arial" w:cs="Arial"/>
          <w:sz w:val="24"/>
          <w:szCs w:val="24"/>
        </w:rPr>
        <w:t>), as proposed by Saunders (et al, 2016)</w:t>
      </w:r>
    </w:p>
    <w:p w14:paraId="72310584" w14:textId="77777777" w:rsidR="003B5892" w:rsidRDefault="003B5892" w:rsidP="003564DA">
      <w:pPr>
        <w:spacing w:line="480" w:lineRule="auto"/>
        <w:rPr>
          <w:rFonts w:ascii="Arial" w:hAnsi="Arial" w:cs="Arial"/>
          <w:sz w:val="24"/>
          <w:szCs w:val="24"/>
        </w:rPr>
      </w:pPr>
    </w:p>
    <w:p w14:paraId="4638426B" w14:textId="74546645" w:rsidR="002D6C27" w:rsidRDefault="003564DA" w:rsidP="003564DA">
      <w:pPr>
        <w:spacing w:line="480" w:lineRule="auto"/>
        <w:rPr>
          <w:rFonts w:ascii="Arial" w:hAnsi="Arial" w:cs="Arial"/>
          <w:sz w:val="24"/>
          <w:szCs w:val="24"/>
        </w:rPr>
      </w:pPr>
      <w:r w:rsidRPr="00F14036">
        <w:rPr>
          <w:rFonts w:ascii="Arial" w:hAnsi="Arial" w:cs="Arial"/>
          <w:sz w:val="24"/>
          <w:szCs w:val="24"/>
        </w:rPr>
        <w:t>The diagram entitled "Research Onion" illustrated</w:t>
      </w:r>
      <w:r w:rsidR="001B394D">
        <w:rPr>
          <w:rFonts w:ascii="Arial" w:hAnsi="Arial" w:cs="Arial"/>
          <w:sz w:val="24"/>
          <w:szCs w:val="24"/>
        </w:rPr>
        <w:t xml:space="preserve"> in</w:t>
      </w:r>
      <w:r w:rsidRPr="00F14036">
        <w:rPr>
          <w:rFonts w:ascii="Arial" w:hAnsi="Arial" w:cs="Arial"/>
          <w:sz w:val="24"/>
          <w:szCs w:val="24"/>
        </w:rPr>
        <w:t xml:space="preserve"> </w:t>
      </w:r>
      <w:r w:rsidR="001B394D">
        <w:rPr>
          <w:rFonts w:ascii="Arial" w:hAnsi="Arial" w:cs="Arial"/>
          <w:sz w:val="24"/>
          <w:szCs w:val="24"/>
        </w:rPr>
        <w:fldChar w:fldCharType="begin"/>
      </w:r>
      <w:r w:rsidR="001B394D">
        <w:rPr>
          <w:rFonts w:ascii="Arial" w:hAnsi="Arial" w:cs="Arial"/>
          <w:sz w:val="24"/>
          <w:szCs w:val="24"/>
        </w:rPr>
        <w:instrText xml:space="preserve"> REF _Ref218941653 \h </w:instrText>
      </w:r>
      <w:r w:rsidR="001B394D">
        <w:rPr>
          <w:rFonts w:ascii="Arial" w:hAnsi="Arial" w:cs="Arial"/>
          <w:sz w:val="24"/>
          <w:szCs w:val="24"/>
        </w:rPr>
      </w:r>
      <w:r w:rsidR="001B394D">
        <w:rPr>
          <w:rFonts w:ascii="Arial" w:hAnsi="Arial" w:cs="Arial"/>
          <w:sz w:val="24"/>
          <w:szCs w:val="24"/>
        </w:rPr>
        <w:fldChar w:fldCharType="separate"/>
      </w:r>
      <w:r w:rsidR="001B394D">
        <w:t xml:space="preserve">Figure </w:t>
      </w:r>
      <w:r w:rsidR="001B394D">
        <w:rPr>
          <w:noProof/>
        </w:rPr>
        <w:t>1</w:t>
      </w:r>
      <w:r w:rsidR="001B394D">
        <w:rPr>
          <w:rFonts w:ascii="Arial" w:hAnsi="Arial" w:cs="Arial"/>
          <w:sz w:val="24"/>
          <w:szCs w:val="24"/>
        </w:rPr>
        <w:fldChar w:fldCharType="end"/>
      </w:r>
      <w:r w:rsidR="001B394D">
        <w:rPr>
          <w:rFonts w:ascii="Arial" w:hAnsi="Arial" w:cs="Arial"/>
          <w:sz w:val="24"/>
          <w:szCs w:val="24"/>
        </w:rPr>
        <w:t xml:space="preserve"> </w:t>
      </w:r>
      <w:r w:rsidRPr="00F14036">
        <w:rPr>
          <w:rFonts w:ascii="Arial" w:hAnsi="Arial" w:cs="Arial"/>
          <w:sz w:val="24"/>
          <w:szCs w:val="24"/>
        </w:rPr>
        <w:t xml:space="preserve">delineates the various layers that must be addressed </w:t>
      </w:r>
      <w:r w:rsidR="002D6C27" w:rsidRPr="00F14036">
        <w:rPr>
          <w:rFonts w:ascii="Arial" w:hAnsi="Arial" w:cs="Arial"/>
          <w:sz w:val="24"/>
          <w:szCs w:val="24"/>
        </w:rPr>
        <w:t>to</w:t>
      </w:r>
      <w:r w:rsidRPr="00F14036">
        <w:rPr>
          <w:rFonts w:ascii="Arial" w:hAnsi="Arial" w:cs="Arial"/>
          <w:sz w:val="24"/>
          <w:szCs w:val="24"/>
        </w:rPr>
        <w:t xml:space="preserve"> develop an effective research methodology. Saunders (et al, 2016) recommend navigating their "Research Onion" by beginning with the outer layer and working inward, selecting the appropriate step from each layer based on the specific research context. The Research Onion comprises six key stages: </w:t>
      </w:r>
    </w:p>
    <w:p w14:paraId="26E5B604" w14:textId="5639D0DE" w:rsidR="002D6C27" w:rsidRPr="002D6C27"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t xml:space="preserve">Research Philosophy </w:t>
      </w:r>
    </w:p>
    <w:p w14:paraId="5884CA67" w14:textId="714E30CB" w:rsidR="002D6C27" w:rsidRPr="002D6C27"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t xml:space="preserve">Research Approach </w:t>
      </w:r>
    </w:p>
    <w:p w14:paraId="66B4935A" w14:textId="0E11CC92" w:rsidR="002D6C27" w:rsidRPr="002D6C27"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lastRenderedPageBreak/>
        <w:t xml:space="preserve">Research Strategy </w:t>
      </w:r>
    </w:p>
    <w:p w14:paraId="030645EC" w14:textId="4B6491CF" w:rsidR="002D6C27" w:rsidRPr="002D6C27"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t xml:space="preserve">Research Methodological Choice </w:t>
      </w:r>
    </w:p>
    <w:p w14:paraId="184A962D" w14:textId="1173D117" w:rsidR="002D6C27" w:rsidRPr="002D6C27"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t>Research Time Horizon</w:t>
      </w:r>
    </w:p>
    <w:p w14:paraId="3CBA596A" w14:textId="4B3FC8D4" w:rsidR="007946E8" w:rsidRDefault="003564DA" w:rsidP="002D6C27">
      <w:pPr>
        <w:pStyle w:val="ListParagraph"/>
        <w:numPr>
          <w:ilvl w:val="1"/>
          <w:numId w:val="3"/>
        </w:numPr>
        <w:spacing w:line="480" w:lineRule="auto"/>
        <w:rPr>
          <w:rFonts w:ascii="Arial" w:hAnsi="Arial" w:cs="Arial"/>
          <w:sz w:val="24"/>
          <w:szCs w:val="24"/>
        </w:rPr>
      </w:pPr>
      <w:r w:rsidRPr="002D6C27">
        <w:rPr>
          <w:rFonts w:ascii="Arial" w:hAnsi="Arial" w:cs="Arial"/>
          <w:sz w:val="24"/>
          <w:szCs w:val="24"/>
        </w:rPr>
        <w:t>Research Techniques and Procedures (including data collection and analysis).</w:t>
      </w:r>
    </w:p>
    <w:p w14:paraId="67D3A589" w14:textId="77777777" w:rsidR="003B5892" w:rsidRPr="003B5892" w:rsidRDefault="003B5892" w:rsidP="003B5892">
      <w:pPr>
        <w:spacing w:line="480" w:lineRule="auto"/>
        <w:rPr>
          <w:rFonts w:ascii="Arial" w:hAnsi="Arial" w:cs="Arial"/>
          <w:sz w:val="24"/>
          <w:szCs w:val="24"/>
        </w:rPr>
      </w:pPr>
    </w:p>
    <w:p w14:paraId="5BAF36BA" w14:textId="278CE8C2" w:rsidR="003564DA" w:rsidRPr="00937A0E" w:rsidRDefault="003564DA" w:rsidP="00CB2FA6">
      <w:pPr>
        <w:pStyle w:val="Heading3"/>
        <w:rPr>
          <w:u w:val="single"/>
        </w:rPr>
      </w:pPr>
      <w:bookmarkStart w:id="24" w:name="_Toc218940070"/>
      <w:r w:rsidRPr="00937A0E">
        <w:rPr>
          <w:u w:val="single"/>
        </w:rPr>
        <w:t>Research Philosophy</w:t>
      </w:r>
      <w:bookmarkEnd w:id="24"/>
    </w:p>
    <w:p w14:paraId="25125139" w14:textId="2A9CFCFC" w:rsidR="003564DA" w:rsidRDefault="003564DA" w:rsidP="003564DA">
      <w:pPr>
        <w:spacing w:line="480" w:lineRule="auto"/>
        <w:rPr>
          <w:rFonts w:ascii="Arial" w:hAnsi="Arial" w:cs="Arial"/>
          <w:sz w:val="24"/>
          <w:szCs w:val="24"/>
        </w:rPr>
      </w:pPr>
      <w:r>
        <w:rPr>
          <w:rFonts w:ascii="Arial" w:hAnsi="Arial" w:cs="Arial"/>
          <w:sz w:val="24"/>
          <w:szCs w:val="24"/>
        </w:rPr>
        <w:t>From a historical perspective, it is possible to identify two classical or mainstream positions of scientific research philosophy: positivism and interpretivism. In addition, there are two more contemporary positions: pragmatism and critical realism (Mingers, 2006; Molis, 2008; Saunders et al., 2016). The selected research methodology is categorised as a Positivist Research Approach, employing techniques such as surveys with closed-ended questions to gather quantifiable data on specific performance indicators. This approach aims to achieve definitive and factual conclusions. (LinkedIn, 2025)</w:t>
      </w:r>
    </w:p>
    <w:p w14:paraId="002D5216" w14:textId="77777777" w:rsidR="009F01CE" w:rsidRDefault="009F01CE" w:rsidP="003564DA">
      <w:pPr>
        <w:spacing w:line="480" w:lineRule="auto"/>
        <w:rPr>
          <w:rFonts w:ascii="Arial" w:hAnsi="Arial" w:cs="Arial"/>
          <w:sz w:val="24"/>
          <w:szCs w:val="24"/>
        </w:rPr>
      </w:pPr>
    </w:p>
    <w:p w14:paraId="2EC57B58" w14:textId="44355132" w:rsidR="003564DA" w:rsidRDefault="003564DA" w:rsidP="003564DA">
      <w:pPr>
        <w:spacing w:line="480" w:lineRule="auto"/>
        <w:rPr>
          <w:rFonts w:ascii="Arial" w:hAnsi="Arial" w:cs="Arial"/>
          <w:sz w:val="24"/>
          <w:szCs w:val="24"/>
        </w:rPr>
      </w:pPr>
      <w:r w:rsidRPr="00937A0E">
        <w:rPr>
          <w:rFonts w:ascii="Arial" w:hAnsi="Arial" w:cs="Arial"/>
          <w:sz w:val="24"/>
          <w:szCs w:val="24"/>
        </w:rPr>
        <w:t xml:space="preserve">The Positivist Research Approach offers exciting benefits, such as measurable and generalisable results, though </w:t>
      </w:r>
      <w:r w:rsidR="003B5870" w:rsidRPr="00937A0E">
        <w:rPr>
          <w:rFonts w:ascii="Arial" w:hAnsi="Arial" w:cs="Arial"/>
          <w:sz w:val="24"/>
          <w:szCs w:val="24"/>
        </w:rPr>
        <w:t>it is</w:t>
      </w:r>
      <w:r w:rsidRPr="00937A0E">
        <w:rPr>
          <w:rFonts w:ascii="Arial" w:hAnsi="Arial" w:cs="Arial"/>
          <w:sz w:val="24"/>
          <w:szCs w:val="24"/>
        </w:rPr>
        <w:t xml:space="preserve"> important to remember that it might simplify the richness of human experience. (Cambridge Proofreading, 2025)</w:t>
      </w:r>
    </w:p>
    <w:p w14:paraId="6919A553" w14:textId="6A30D75E" w:rsidR="003564DA" w:rsidRPr="00937A0E" w:rsidRDefault="003564DA" w:rsidP="00CB2FA6">
      <w:pPr>
        <w:pStyle w:val="Heading3"/>
        <w:rPr>
          <w:u w:val="single"/>
        </w:rPr>
      </w:pPr>
      <w:bookmarkStart w:id="25" w:name="_Toc218940071"/>
      <w:r w:rsidRPr="00937A0E">
        <w:rPr>
          <w:u w:val="single"/>
        </w:rPr>
        <w:t>Research Approach</w:t>
      </w:r>
      <w:bookmarkEnd w:id="25"/>
      <w:r w:rsidRPr="00937A0E">
        <w:rPr>
          <w:u w:val="single"/>
        </w:rPr>
        <w:t xml:space="preserve"> </w:t>
      </w:r>
    </w:p>
    <w:p w14:paraId="4664EED4" w14:textId="4FBFD28F" w:rsidR="003564DA" w:rsidRDefault="003564DA" w:rsidP="003564DA">
      <w:pPr>
        <w:spacing w:line="480" w:lineRule="auto"/>
        <w:rPr>
          <w:rFonts w:ascii="Arial" w:hAnsi="Arial" w:cs="Arial"/>
          <w:sz w:val="24"/>
          <w:szCs w:val="24"/>
        </w:rPr>
      </w:pPr>
      <w:r>
        <w:rPr>
          <w:rFonts w:ascii="Arial" w:hAnsi="Arial" w:cs="Arial"/>
          <w:sz w:val="24"/>
          <w:szCs w:val="24"/>
        </w:rPr>
        <w:t>In the context of research methodology, there exist two principal approaches: the Deductive Approach and the Inductive Approach. The chosen research approach is the Deductive Approach, which starts with a pre-existing theory or hypothesis</w:t>
      </w:r>
      <w:r w:rsidR="00ED0312">
        <w:rPr>
          <w:rFonts w:ascii="Arial" w:hAnsi="Arial" w:cs="Arial"/>
          <w:sz w:val="24"/>
          <w:szCs w:val="24"/>
        </w:rPr>
        <w:t xml:space="preserve"> </w:t>
      </w:r>
      <w:r>
        <w:rPr>
          <w:rFonts w:ascii="Arial" w:hAnsi="Arial" w:cs="Arial"/>
          <w:sz w:val="24"/>
          <w:szCs w:val="24"/>
        </w:rPr>
        <w:t>often formulated from a review of existing literature</w:t>
      </w:r>
      <w:r w:rsidR="00ED0312">
        <w:rPr>
          <w:rFonts w:ascii="Arial" w:hAnsi="Arial" w:cs="Arial"/>
          <w:sz w:val="24"/>
          <w:szCs w:val="24"/>
        </w:rPr>
        <w:t xml:space="preserve"> </w:t>
      </w:r>
      <w:r>
        <w:rPr>
          <w:rFonts w:ascii="Arial" w:hAnsi="Arial" w:cs="Arial"/>
          <w:sz w:val="24"/>
          <w:szCs w:val="24"/>
        </w:rPr>
        <w:t xml:space="preserve">and aims to test its validity against empirical evidence. This approach moves from general principles or theories to </w:t>
      </w:r>
      <w:r>
        <w:rPr>
          <w:rFonts w:ascii="Arial" w:hAnsi="Arial" w:cs="Arial"/>
          <w:sz w:val="24"/>
          <w:szCs w:val="24"/>
        </w:rPr>
        <w:lastRenderedPageBreak/>
        <w:t xml:space="preserve">specific predictions or observations. Deductive research is </w:t>
      </w:r>
      <w:r w:rsidR="001B1A59">
        <w:rPr>
          <w:rFonts w:ascii="Arial" w:hAnsi="Arial" w:cs="Arial"/>
          <w:sz w:val="24"/>
          <w:szCs w:val="24"/>
        </w:rPr>
        <w:t>associated</w:t>
      </w:r>
      <w:r>
        <w:rPr>
          <w:rFonts w:ascii="Arial" w:hAnsi="Arial" w:cs="Arial"/>
          <w:sz w:val="24"/>
          <w:szCs w:val="24"/>
        </w:rPr>
        <w:t xml:space="preserve"> with positivism and quantitative methods, with the primary goal of verifying or refuting established theoretical frameworks. (LinkedIn, 2025) </w:t>
      </w:r>
    </w:p>
    <w:p w14:paraId="40C25E84" w14:textId="77777777" w:rsidR="00937A0E" w:rsidRDefault="00937A0E" w:rsidP="003564DA">
      <w:pPr>
        <w:spacing w:line="480" w:lineRule="auto"/>
        <w:rPr>
          <w:rFonts w:ascii="Arial" w:hAnsi="Arial" w:cs="Arial"/>
          <w:sz w:val="24"/>
          <w:szCs w:val="24"/>
        </w:rPr>
      </w:pPr>
    </w:p>
    <w:p w14:paraId="75B4BCC1" w14:textId="44348EA3" w:rsidR="003564DA" w:rsidRDefault="003564DA" w:rsidP="003564DA">
      <w:pPr>
        <w:spacing w:line="480" w:lineRule="auto"/>
        <w:rPr>
          <w:rFonts w:ascii="Arial" w:hAnsi="Arial" w:cs="Arial"/>
          <w:sz w:val="24"/>
          <w:szCs w:val="24"/>
        </w:rPr>
      </w:pPr>
      <w:r w:rsidRPr="00937A0E">
        <w:rPr>
          <w:rFonts w:ascii="Arial" w:hAnsi="Arial" w:cs="Arial"/>
          <w:sz w:val="24"/>
          <w:szCs w:val="24"/>
        </w:rPr>
        <w:t>Deductive research is employed because robust theories are already present in the secondary sources. It aims to test specific hypotheses, measure relationships, or establish cause-and-effect dynamics. This approach will assess the performance of the primary survey as an indicator of adaptation and evaluate whether the data align with the theory's predictions. (Cambridge Proofreading, 2025)</w:t>
      </w:r>
    </w:p>
    <w:p w14:paraId="134790CF" w14:textId="77777777" w:rsidR="00595EB4" w:rsidRDefault="00595EB4" w:rsidP="003564DA">
      <w:pPr>
        <w:spacing w:line="480" w:lineRule="auto"/>
        <w:rPr>
          <w:rFonts w:ascii="Arial" w:hAnsi="Arial" w:cs="Arial"/>
          <w:sz w:val="24"/>
          <w:szCs w:val="24"/>
        </w:rPr>
      </w:pPr>
    </w:p>
    <w:p w14:paraId="31BA1CF8" w14:textId="17C486E2" w:rsidR="003564DA" w:rsidRPr="00595EB4" w:rsidRDefault="003564DA" w:rsidP="00CB2FA6">
      <w:pPr>
        <w:pStyle w:val="Heading3"/>
        <w:rPr>
          <w:u w:val="single"/>
        </w:rPr>
      </w:pPr>
      <w:bookmarkStart w:id="26" w:name="_Toc218940072"/>
      <w:r w:rsidRPr="00595EB4">
        <w:rPr>
          <w:u w:val="single"/>
        </w:rPr>
        <w:t>Research Strategy</w:t>
      </w:r>
      <w:bookmarkEnd w:id="26"/>
    </w:p>
    <w:p w14:paraId="3BAE571F" w14:textId="16091B09" w:rsidR="003564DA" w:rsidRDefault="003564DA" w:rsidP="003564DA">
      <w:pPr>
        <w:spacing w:line="480" w:lineRule="auto"/>
        <w:rPr>
          <w:rFonts w:ascii="Arial" w:hAnsi="Arial" w:cs="Arial"/>
          <w:sz w:val="24"/>
          <w:szCs w:val="24"/>
        </w:rPr>
      </w:pPr>
      <w:r>
        <w:rPr>
          <w:rFonts w:ascii="Arial" w:hAnsi="Arial" w:cs="Arial"/>
          <w:sz w:val="24"/>
          <w:szCs w:val="24"/>
        </w:rPr>
        <w:t xml:space="preserve">In their discussion of research strategies, Saunders et al. (2016) identify several key approaches, including experiments, surveys, archival research, case studies, ethnography, action research, grounded theory, and narrative inquiry. However, in the field of futures studies, research strategies may be categorised in a </w:t>
      </w:r>
      <w:r w:rsidR="001B1A59">
        <w:rPr>
          <w:rFonts w:ascii="Arial" w:hAnsi="Arial" w:cs="Arial"/>
          <w:sz w:val="24"/>
          <w:szCs w:val="24"/>
        </w:rPr>
        <w:t>different</w:t>
      </w:r>
      <w:r>
        <w:rPr>
          <w:rFonts w:ascii="Arial" w:hAnsi="Arial" w:cs="Arial"/>
          <w:sz w:val="24"/>
          <w:szCs w:val="24"/>
        </w:rPr>
        <w:t xml:space="preserve"> manner. A research strategy is a general framework that guides researchers in selecting primary data collection methods or combinations of methods to effectively address their research questions and achieve their objectives. </w:t>
      </w:r>
      <w:r w:rsidRPr="00F14036">
        <w:rPr>
          <w:rFonts w:ascii="Arial" w:hAnsi="Arial" w:cs="Arial"/>
          <w:sz w:val="24"/>
          <w:szCs w:val="24"/>
        </w:rPr>
        <w:t xml:space="preserve">The selected research strategy is survey research, which will be conducted using Microsoft Forms. A link to the survey will be created and posted on the internal police systems, ensuring that all personnel within the Gwent Police Force </w:t>
      </w:r>
      <w:r w:rsidR="001B1A59" w:rsidRPr="00F14036">
        <w:rPr>
          <w:rFonts w:ascii="Arial" w:hAnsi="Arial" w:cs="Arial"/>
          <w:sz w:val="24"/>
          <w:szCs w:val="24"/>
        </w:rPr>
        <w:t>can</w:t>
      </w:r>
      <w:r w:rsidRPr="00F14036">
        <w:rPr>
          <w:rFonts w:ascii="Arial" w:hAnsi="Arial" w:cs="Arial"/>
          <w:sz w:val="24"/>
          <w:szCs w:val="24"/>
        </w:rPr>
        <w:t xml:space="preserve"> participate. The surveys will remain anonymous to promote freedom of expression and encourage honest responses. The survey will be available for a duration of 30 days.</w:t>
      </w:r>
    </w:p>
    <w:p w14:paraId="60FDD954" w14:textId="77777777" w:rsidR="00595EB4" w:rsidRDefault="00595EB4" w:rsidP="003564DA">
      <w:pPr>
        <w:spacing w:line="480" w:lineRule="auto"/>
        <w:rPr>
          <w:rFonts w:ascii="Arial" w:hAnsi="Arial" w:cs="Arial"/>
          <w:sz w:val="24"/>
          <w:szCs w:val="24"/>
        </w:rPr>
      </w:pPr>
    </w:p>
    <w:p w14:paraId="2A5116F5" w14:textId="77777777" w:rsidR="003564DA" w:rsidRDefault="003564DA" w:rsidP="003564DA">
      <w:pPr>
        <w:spacing w:line="480" w:lineRule="auto"/>
        <w:rPr>
          <w:rFonts w:ascii="Arial" w:hAnsi="Arial" w:cs="Arial"/>
          <w:sz w:val="24"/>
          <w:szCs w:val="24"/>
        </w:rPr>
      </w:pPr>
      <w:r w:rsidRPr="00595EB4">
        <w:rPr>
          <w:rFonts w:ascii="Arial" w:hAnsi="Arial" w:cs="Arial"/>
          <w:sz w:val="24"/>
          <w:szCs w:val="24"/>
        </w:rPr>
        <w:lastRenderedPageBreak/>
        <w:t>The advantages of conducting an anonymous survey are evident, as the option for respondents to remain anonymous typically leads to higher response rates compared to surveys that require personally identifiable information. When participants know their responses are confidential, they are more likely to address sensitive topics and offer more thorough and honest feedback. This is why anonymous staff surveys are often preferred over those that request identifiable information. (Stone N, 2021)</w:t>
      </w:r>
    </w:p>
    <w:p w14:paraId="67BCB863" w14:textId="77777777" w:rsidR="002D5A5E" w:rsidRDefault="002D5A5E" w:rsidP="003564DA">
      <w:pPr>
        <w:spacing w:line="480" w:lineRule="auto"/>
        <w:rPr>
          <w:rFonts w:ascii="Arial" w:hAnsi="Arial" w:cs="Arial"/>
          <w:sz w:val="24"/>
          <w:szCs w:val="24"/>
        </w:rPr>
      </w:pPr>
    </w:p>
    <w:p w14:paraId="539FDDE1" w14:textId="0C96BF47" w:rsidR="003564DA" w:rsidRPr="00595EB4" w:rsidRDefault="003564DA" w:rsidP="00CB2FA6">
      <w:pPr>
        <w:pStyle w:val="Heading3"/>
        <w:rPr>
          <w:u w:val="single"/>
        </w:rPr>
      </w:pPr>
      <w:bookmarkStart w:id="27" w:name="_Toc218940073"/>
      <w:r w:rsidRPr="00595EB4">
        <w:rPr>
          <w:u w:val="single"/>
        </w:rPr>
        <w:t>Research Methodological Choice</w:t>
      </w:r>
      <w:bookmarkEnd w:id="27"/>
      <w:r w:rsidRPr="00595EB4">
        <w:rPr>
          <w:u w:val="single"/>
        </w:rPr>
        <w:t xml:space="preserve"> </w:t>
      </w:r>
    </w:p>
    <w:p w14:paraId="370FE598" w14:textId="3B34A17F" w:rsidR="003564DA" w:rsidRDefault="003564DA" w:rsidP="003564DA">
      <w:pPr>
        <w:spacing w:line="480" w:lineRule="auto"/>
        <w:rPr>
          <w:rFonts w:ascii="Arial" w:hAnsi="Arial" w:cs="Arial"/>
          <w:sz w:val="24"/>
          <w:szCs w:val="24"/>
        </w:rPr>
      </w:pPr>
      <w:r>
        <w:rPr>
          <w:rFonts w:ascii="Arial" w:hAnsi="Arial" w:cs="Arial"/>
          <w:sz w:val="24"/>
          <w:szCs w:val="24"/>
        </w:rPr>
        <w:t>The fourth layer of the Research Onion, known as "Choices," focuses on the decisions related to the types of data</w:t>
      </w:r>
      <w:r w:rsidR="0092012A">
        <w:rPr>
          <w:rFonts w:ascii="Arial" w:hAnsi="Arial" w:cs="Arial"/>
          <w:sz w:val="24"/>
          <w:szCs w:val="24"/>
        </w:rPr>
        <w:t xml:space="preserve"> </w:t>
      </w:r>
      <w:r>
        <w:rPr>
          <w:rFonts w:ascii="Arial" w:hAnsi="Arial" w:cs="Arial"/>
          <w:sz w:val="24"/>
          <w:szCs w:val="24"/>
        </w:rPr>
        <w:t>whether qualitative or quantitative</w:t>
      </w:r>
      <w:r w:rsidR="0092012A">
        <w:rPr>
          <w:rFonts w:ascii="Arial" w:hAnsi="Arial" w:cs="Arial"/>
          <w:sz w:val="24"/>
          <w:szCs w:val="24"/>
        </w:rPr>
        <w:t xml:space="preserve"> </w:t>
      </w:r>
      <w:r>
        <w:rPr>
          <w:rFonts w:ascii="Arial" w:hAnsi="Arial" w:cs="Arial"/>
          <w:sz w:val="24"/>
          <w:szCs w:val="24"/>
        </w:rPr>
        <w:t xml:space="preserve">that will be utilised in the research, as well as how these data types will be integrated within the study. This layer goes beyond a simple dichotomy between qualitative and quantitative approaches, introducing a spectrum of data integration that reflects an increasing acknowledgement in contemporary research that complex phenomena often necessitate multifaceted investigation, </w:t>
      </w:r>
      <w:r w:rsidR="001B1A59">
        <w:rPr>
          <w:rFonts w:ascii="Arial" w:hAnsi="Arial" w:cs="Arial"/>
          <w:sz w:val="24"/>
          <w:szCs w:val="24"/>
        </w:rPr>
        <w:t>leading</w:t>
      </w:r>
      <w:r>
        <w:rPr>
          <w:rFonts w:ascii="Arial" w:hAnsi="Arial" w:cs="Arial"/>
          <w:sz w:val="24"/>
          <w:szCs w:val="24"/>
        </w:rPr>
        <w:t xml:space="preserve"> to more robust and nuanced findings. (LinkedIn, 2025) The chosen research methodological approach is a mixed methods strategy, which integrates both quantitative and qualitative techniques within the same study. This approach is used to achieve diverse objectives and mitigate the limitations of using a single method. (</w:t>
      </w:r>
      <w:r w:rsidRPr="004F3BCA">
        <w:rPr>
          <w:rFonts w:ascii="Arial" w:hAnsi="Arial" w:cs="Arial"/>
          <w:sz w:val="24"/>
          <w:szCs w:val="24"/>
        </w:rPr>
        <w:t>Saunders et al</w:t>
      </w:r>
      <w:r>
        <w:rPr>
          <w:rFonts w:ascii="Arial" w:hAnsi="Arial" w:cs="Arial"/>
          <w:sz w:val="24"/>
          <w:szCs w:val="24"/>
        </w:rPr>
        <w:t xml:space="preserve">, </w:t>
      </w:r>
      <w:r w:rsidRPr="004F3BCA">
        <w:rPr>
          <w:rFonts w:ascii="Arial" w:hAnsi="Arial" w:cs="Arial"/>
          <w:sz w:val="24"/>
          <w:szCs w:val="24"/>
        </w:rPr>
        <w:t>2016</w:t>
      </w:r>
      <w:r w:rsidR="00AA14E2" w:rsidRPr="004F3BCA">
        <w:rPr>
          <w:rFonts w:ascii="Arial" w:hAnsi="Arial" w:cs="Arial"/>
          <w:sz w:val="24"/>
          <w:szCs w:val="24"/>
        </w:rPr>
        <w:t>)</w:t>
      </w:r>
      <w:r w:rsidR="00AA14E2">
        <w:rPr>
          <w:rFonts w:ascii="Arial" w:hAnsi="Arial" w:cs="Arial"/>
          <w:sz w:val="24"/>
          <w:szCs w:val="24"/>
        </w:rPr>
        <w:t xml:space="preserve"> Secondary</w:t>
      </w:r>
      <w:r w:rsidRPr="00F14036">
        <w:rPr>
          <w:rFonts w:ascii="Arial" w:hAnsi="Arial" w:cs="Arial"/>
          <w:sz w:val="24"/>
          <w:szCs w:val="24"/>
        </w:rPr>
        <w:t xml:space="preserve"> research will be employed, complemented by primary research through data collection from surveys. This dual approach will yield robust qualitative data for the dissertation, capturing the perspectives of officers within the Gwent Police force effectively.</w:t>
      </w:r>
    </w:p>
    <w:p w14:paraId="31AA83AA" w14:textId="77777777" w:rsidR="00595EB4" w:rsidRDefault="00595EB4" w:rsidP="003564DA">
      <w:pPr>
        <w:spacing w:line="480" w:lineRule="auto"/>
        <w:rPr>
          <w:rFonts w:ascii="Arial" w:hAnsi="Arial" w:cs="Arial"/>
          <w:sz w:val="24"/>
          <w:szCs w:val="24"/>
        </w:rPr>
      </w:pPr>
    </w:p>
    <w:p w14:paraId="10813D02" w14:textId="0E34C2BD" w:rsidR="003564DA" w:rsidRDefault="003564DA" w:rsidP="003564DA">
      <w:pPr>
        <w:spacing w:line="480" w:lineRule="auto"/>
        <w:rPr>
          <w:rFonts w:ascii="Arial" w:hAnsi="Arial" w:cs="Arial"/>
          <w:sz w:val="24"/>
          <w:szCs w:val="24"/>
        </w:rPr>
      </w:pPr>
      <w:r w:rsidRPr="00595EB4">
        <w:rPr>
          <w:rFonts w:ascii="Arial" w:hAnsi="Arial" w:cs="Arial"/>
          <w:sz w:val="24"/>
          <w:szCs w:val="24"/>
        </w:rPr>
        <w:lastRenderedPageBreak/>
        <w:t xml:space="preserve">The survey will include a combination of open and closed questions directed at the Gwent Police Officer. The choice between these two major question types is essential for maximising the effectiveness of your survey. Open-ended questions provide rich, in-depth insights, while closed-ended questions are vital for clarifying specific details and gathering quantifiable data without introducing unexpected or undesirable insights. </w:t>
      </w:r>
      <w:r w:rsidR="008100B6" w:rsidRPr="00595EB4">
        <w:rPr>
          <w:rFonts w:ascii="Arial" w:hAnsi="Arial" w:cs="Arial"/>
          <w:sz w:val="24"/>
          <w:szCs w:val="24"/>
        </w:rPr>
        <w:t>(</w:t>
      </w:r>
      <w:proofErr w:type="spellStart"/>
      <w:r w:rsidRPr="00595EB4">
        <w:rPr>
          <w:rFonts w:ascii="Arial" w:hAnsi="Arial" w:cs="Arial"/>
          <w:sz w:val="24"/>
          <w:szCs w:val="24"/>
        </w:rPr>
        <w:t>UserQ</w:t>
      </w:r>
      <w:proofErr w:type="spellEnd"/>
      <w:r w:rsidRPr="00595EB4">
        <w:rPr>
          <w:rFonts w:ascii="Arial" w:hAnsi="Arial" w:cs="Arial"/>
          <w:sz w:val="24"/>
          <w:szCs w:val="24"/>
        </w:rPr>
        <w:t>, 2025</w:t>
      </w:r>
      <w:r w:rsidR="008100B6" w:rsidRPr="00595EB4">
        <w:rPr>
          <w:rFonts w:ascii="Arial" w:hAnsi="Arial" w:cs="Arial"/>
          <w:sz w:val="24"/>
          <w:szCs w:val="24"/>
        </w:rPr>
        <w:t>)</w:t>
      </w:r>
    </w:p>
    <w:p w14:paraId="2A3A6287" w14:textId="77777777" w:rsidR="008D66FF" w:rsidRPr="00CB2FA6" w:rsidRDefault="008D66FF" w:rsidP="003564DA">
      <w:pPr>
        <w:spacing w:line="480" w:lineRule="auto"/>
        <w:rPr>
          <w:rFonts w:ascii="Arial" w:hAnsi="Arial" w:cs="Arial"/>
        </w:rPr>
      </w:pPr>
    </w:p>
    <w:p w14:paraId="490E2E4C" w14:textId="132FC698" w:rsidR="003564DA" w:rsidRPr="00E57FF7" w:rsidRDefault="003564DA" w:rsidP="00CB2FA6">
      <w:pPr>
        <w:pStyle w:val="Heading3"/>
        <w:rPr>
          <w:u w:val="single"/>
        </w:rPr>
      </w:pPr>
      <w:bookmarkStart w:id="28" w:name="_Toc218940074"/>
      <w:r w:rsidRPr="00E57FF7">
        <w:rPr>
          <w:u w:val="single"/>
        </w:rPr>
        <w:t>Research Time Horizon</w:t>
      </w:r>
      <w:bookmarkEnd w:id="28"/>
      <w:r w:rsidRPr="00E57FF7">
        <w:rPr>
          <w:u w:val="single"/>
        </w:rPr>
        <w:t xml:space="preserve"> </w:t>
      </w:r>
    </w:p>
    <w:p w14:paraId="32DE6B45" w14:textId="3A3BF237" w:rsidR="003564DA" w:rsidRDefault="003564DA" w:rsidP="003564DA">
      <w:pPr>
        <w:spacing w:line="480" w:lineRule="auto"/>
        <w:rPr>
          <w:rFonts w:ascii="Arial" w:hAnsi="Arial" w:cs="Arial"/>
          <w:sz w:val="24"/>
          <w:szCs w:val="24"/>
        </w:rPr>
      </w:pPr>
      <w:r w:rsidRPr="00F14036">
        <w:rPr>
          <w:rFonts w:ascii="Arial" w:hAnsi="Arial" w:cs="Arial"/>
          <w:sz w:val="24"/>
          <w:szCs w:val="24"/>
        </w:rPr>
        <w:t>The primary research method will involve conducting a survey, which will be made available on the internal website of Gwent Police for officers and staff to participate in. The survey will remain accessible on the police's internal site for a duration of 30 days, allowing all members of Gwent Police the opportunity to take part.</w:t>
      </w:r>
    </w:p>
    <w:p w14:paraId="1F162DC9" w14:textId="77777777" w:rsidR="00E57FF7" w:rsidRPr="00F14036" w:rsidRDefault="00E57FF7" w:rsidP="003564DA">
      <w:pPr>
        <w:spacing w:line="480" w:lineRule="auto"/>
        <w:rPr>
          <w:rFonts w:ascii="Arial" w:hAnsi="Arial" w:cs="Arial"/>
          <w:sz w:val="24"/>
          <w:szCs w:val="24"/>
        </w:rPr>
      </w:pPr>
    </w:p>
    <w:p w14:paraId="5AB1133E" w14:textId="67B2322E" w:rsidR="003564DA" w:rsidRDefault="003564DA" w:rsidP="003564DA">
      <w:pPr>
        <w:spacing w:line="480" w:lineRule="auto"/>
        <w:rPr>
          <w:rFonts w:ascii="Arial" w:hAnsi="Arial" w:cs="Arial"/>
          <w:sz w:val="24"/>
          <w:szCs w:val="24"/>
        </w:rPr>
      </w:pPr>
      <w:r w:rsidRPr="00F14036">
        <w:rPr>
          <w:rFonts w:ascii="Arial" w:hAnsi="Arial" w:cs="Arial"/>
          <w:sz w:val="24"/>
          <w:szCs w:val="24"/>
        </w:rPr>
        <w:t>On the Research Time Horizon, the selected research approach is cross-sectional studies, which will compare data collected from secondary research with primary research. This is particularly relevant to the topic of "determining how Body-Worn Video (BWV) influences the way officers are treated by the public," as noted by O’Neil (2024).</w:t>
      </w:r>
    </w:p>
    <w:p w14:paraId="3364CBCE" w14:textId="77777777" w:rsidR="00E57FF7" w:rsidRDefault="00E57FF7" w:rsidP="003564DA">
      <w:pPr>
        <w:spacing w:line="480" w:lineRule="auto"/>
        <w:rPr>
          <w:rFonts w:ascii="Arial" w:hAnsi="Arial" w:cs="Arial"/>
          <w:sz w:val="24"/>
          <w:szCs w:val="24"/>
        </w:rPr>
      </w:pPr>
    </w:p>
    <w:p w14:paraId="563C0FC8" w14:textId="6C90D304" w:rsidR="003564DA" w:rsidRPr="00E57FF7" w:rsidRDefault="003564DA" w:rsidP="00CB2FA6">
      <w:pPr>
        <w:pStyle w:val="Heading3"/>
        <w:rPr>
          <w:u w:val="single"/>
        </w:rPr>
      </w:pPr>
      <w:bookmarkStart w:id="29" w:name="_Toc218940075"/>
      <w:r w:rsidRPr="00E57FF7">
        <w:rPr>
          <w:u w:val="single"/>
        </w:rPr>
        <w:t>Research Techniques and Procedures (including data collection and analysis)</w:t>
      </w:r>
      <w:bookmarkEnd w:id="29"/>
    </w:p>
    <w:p w14:paraId="14FA8972" w14:textId="4BC37AA0" w:rsidR="003564DA" w:rsidRDefault="003564DA" w:rsidP="003564DA">
      <w:pPr>
        <w:spacing w:line="480" w:lineRule="auto"/>
        <w:rPr>
          <w:rFonts w:ascii="Arial" w:hAnsi="Arial" w:cs="Arial"/>
          <w:sz w:val="24"/>
          <w:szCs w:val="24"/>
        </w:rPr>
      </w:pPr>
      <w:r w:rsidRPr="00F14036">
        <w:rPr>
          <w:rFonts w:ascii="Arial" w:hAnsi="Arial" w:cs="Arial"/>
          <w:sz w:val="24"/>
          <w:szCs w:val="24"/>
        </w:rPr>
        <w:t xml:space="preserve">The research approach will utilise various Data Collection Methods, as the data gathered from the survey will help us understand how officers feel about wearing </w:t>
      </w:r>
      <w:r w:rsidR="00D53448">
        <w:rPr>
          <w:rFonts w:ascii="Arial" w:hAnsi="Arial" w:cs="Arial"/>
          <w:sz w:val="24"/>
          <w:szCs w:val="24"/>
        </w:rPr>
        <w:t xml:space="preserve">BMV </w:t>
      </w:r>
      <w:r w:rsidRPr="00F14036">
        <w:rPr>
          <w:rFonts w:ascii="Arial" w:hAnsi="Arial" w:cs="Arial"/>
          <w:sz w:val="24"/>
          <w:szCs w:val="24"/>
        </w:rPr>
        <w:t xml:space="preserve">devices. For instance, a researcher might use surveys to collect quantitative data on delivery timings, as well as qualitative insights into officers' experiences. The </w:t>
      </w:r>
      <w:r w:rsidRPr="00F14036">
        <w:rPr>
          <w:rFonts w:ascii="Arial" w:hAnsi="Arial" w:cs="Arial"/>
          <w:sz w:val="24"/>
          <w:szCs w:val="24"/>
        </w:rPr>
        <w:lastRenderedPageBreak/>
        <w:t>survey is one of the considered methods for data collection, where participants will be asked a series of questions to capture their thoughts and provide them with the opportunity to discuss related subjects. (LinkedIn, 2025)</w:t>
      </w:r>
    </w:p>
    <w:p w14:paraId="2E1653A5" w14:textId="77777777" w:rsidR="00E57FF7" w:rsidRDefault="00E57FF7" w:rsidP="003564DA">
      <w:pPr>
        <w:spacing w:line="480" w:lineRule="auto"/>
        <w:rPr>
          <w:rFonts w:ascii="Arial" w:hAnsi="Arial" w:cs="Arial"/>
          <w:sz w:val="24"/>
          <w:szCs w:val="24"/>
        </w:rPr>
      </w:pPr>
    </w:p>
    <w:p w14:paraId="6A779861" w14:textId="560DDCF1" w:rsidR="003564DA" w:rsidRPr="00E57FF7" w:rsidRDefault="003564DA" w:rsidP="003B5629">
      <w:pPr>
        <w:pStyle w:val="Heading2"/>
        <w:rPr>
          <w:u w:val="single"/>
        </w:rPr>
      </w:pPr>
      <w:bookmarkStart w:id="30" w:name="_Toc218940076"/>
      <w:r w:rsidRPr="00E57FF7">
        <w:rPr>
          <w:u w:val="single"/>
        </w:rPr>
        <w:t>Survey Design</w:t>
      </w:r>
      <w:bookmarkEnd w:id="30"/>
      <w:r w:rsidRPr="00E57FF7">
        <w:rPr>
          <w:u w:val="single"/>
        </w:rPr>
        <w:t xml:space="preserve"> </w:t>
      </w:r>
    </w:p>
    <w:p w14:paraId="51123195" w14:textId="1893B03F" w:rsidR="003564DA" w:rsidRDefault="003564DA" w:rsidP="003564DA">
      <w:pPr>
        <w:spacing w:line="480" w:lineRule="auto"/>
        <w:rPr>
          <w:rFonts w:ascii="Arial" w:hAnsi="Arial" w:cs="Arial"/>
          <w:sz w:val="24"/>
          <w:szCs w:val="24"/>
        </w:rPr>
      </w:pPr>
      <w:r w:rsidRPr="00F14036">
        <w:rPr>
          <w:rFonts w:ascii="Arial" w:hAnsi="Arial" w:cs="Arial"/>
          <w:sz w:val="24"/>
          <w:szCs w:val="24"/>
        </w:rPr>
        <w:t xml:space="preserve">The survey will be designed using Microsoft Office, and data collection will take place 30 days after the survey is launched. The survey link will be accessible on the internal Gwent Police website. This single survey will feature both open and closed questions for participants. It aims to gather accurate data on </w:t>
      </w:r>
      <w:r w:rsidR="00AA14E2" w:rsidRPr="00F14036">
        <w:rPr>
          <w:rFonts w:ascii="Arial" w:hAnsi="Arial" w:cs="Arial"/>
          <w:sz w:val="24"/>
          <w:szCs w:val="24"/>
        </w:rPr>
        <w:t>several topics</w:t>
      </w:r>
      <w:r w:rsidRPr="00F14036">
        <w:rPr>
          <w:rFonts w:ascii="Arial" w:hAnsi="Arial" w:cs="Arial"/>
          <w:sz w:val="24"/>
          <w:szCs w:val="24"/>
        </w:rPr>
        <w:t xml:space="preserve">, allowing individuals to respond honestly and openly. The survey will provide insights into experiences with </w:t>
      </w:r>
      <w:r w:rsidR="00F531BB">
        <w:rPr>
          <w:rFonts w:ascii="Arial" w:hAnsi="Arial" w:cs="Arial"/>
          <w:sz w:val="24"/>
          <w:szCs w:val="24"/>
        </w:rPr>
        <w:t>b</w:t>
      </w:r>
      <w:r w:rsidRPr="00F14036">
        <w:rPr>
          <w:rFonts w:ascii="Arial" w:hAnsi="Arial" w:cs="Arial"/>
          <w:sz w:val="24"/>
          <w:szCs w:val="24"/>
        </w:rPr>
        <w:t xml:space="preserve">ody </w:t>
      </w:r>
      <w:r w:rsidR="00F531BB">
        <w:rPr>
          <w:rFonts w:ascii="Arial" w:hAnsi="Arial" w:cs="Arial"/>
          <w:sz w:val="24"/>
          <w:szCs w:val="24"/>
        </w:rPr>
        <w:t>w</w:t>
      </w:r>
      <w:r w:rsidRPr="00F14036">
        <w:rPr>
          <w:rFonts w:ascii="Arial" w:hAnsi="Arial" w:cs="Arial"/>
          <w:sz w:val="24"/>
          <w:szCs w:val="24"/>
        </w:rPr>
        <w:t xml:space="preserve">orn </w:t>
      </w:r>
      <w:r w:rsidR="00F531BB">
        <w:rPr>
          <w:rFonts w:ascii="Arial" w:hAnsi="Arial" w:cs="Arial"/>
          <w:sz w:val="24"/>
          <w:szCs w:val="24"/>
        </w:rPr>
        <w:t>c</w:t>
      </w:r>
      <w:r w:rsidRPr="00F14036">
        <w:rPr>
          <w:rFonts w:ascii="Arial" w:hAnsi="Arial" w:cs="Arial"/>
          <w:sz w:val="24"/>
          <w:szCs w:val="24"/>
        </w:rPr>
        <w:t>ameras and the thoughts of participants regarding their use.</w:t>
      </w:r>
    </w:p>
    <w:p w14:paraId="21A57106" w14:textId="77777777" w:rsidR="00E57FF7" w:rsidRDefault="00E57FF7" w:rsidP="003564DA">
      <w:pPr>
        <w:spacing w:line="480" w:lineRule="auto"/>
        <w:rPr>
          <w:rFonts w:ascii="Arial" w:hAnsi="Arial" w:cs="Arial"/>
          <w:sz w:val="24"/>
          <w:szCs w:val="24"/>
        </w:rPr>
      </w:pPr>
    </w:p>
    <w:p w14:paraId="4204FD71" w14:textId="204828C9" w:rsidR="003564DA" w:rsidRPr="00E57FF7" w:rsidRDefault="003564DA" w:rsidP="003B5629">
      <w:pPr>
        <w:pStyle w:val="Heading2"/>
        <w:rPr>
          <w:u w:val="single"/>
        </w:rPr>
      </w:pPr>
      <w:bookmarkStart w:id="31" w:name="_Toc218940077"/>
      <w:r w:rsidRPr="00E57FF7">
        <w:rPr>
          <w:u w:val="single"/>
        </w:rPr>
        <w:t>Ethical Considerations</w:t>
      </w:r>
      <w:bookmarkEnd w:id="31"/>
    </w:p>
    <w:p w14:paraId="53220110" w14:textId="5A8FA8F0" w:rsidR="00E57FF7" w:rsidRPr="003B5629" w:rsidRDefault="003564DA" w:rsidP="003564DA">
      <w:pPr>
        <w:spacing w:line="480" w:lineRule="auto"/>
        <w:rPr>
          <w:rFonts w:ascii="Arial" w:hAnsi="Arial" w:cs="Arial"/>
          <w:sz w:val="24"/>
          <w:szCs w:val="24"/>
        </w:rPr>
      </w:pPr>
      <w:r>
        <w:rPr>
          <w:rFonts w:ascii="Arial" w:hAnsi="Arial" w:cs="Arial"/>
          <w:sz w:val="24"/>
          <w:szCs w:val="24"/>
        </w:rPr>
        <w:t>In conducting this dissertation, it is essential to consider ethical implications due to the sensitive nature of the research. Therefore, at the outset of the study, an ethics form must be completed to ensure that both the topic and the subjects involved in the research are thoroughly reviewed and approved before proceeding. While filling out the ethics form provided by the University of Wales Trinity Saint David, I will be required to detail how the primary data will be collected and how participation will be utilised for data analysis. The primary aim of this research is to examine the safeguards that protect individuals participating in the study, specifically through an anonymous survey. At the beginning of the survey, participants will encounter an introduction related to the topic. The survey is hosted on the internal Gwent Police website, allowing access to colleagues working within the Gwent Police Force.</w:t>
      </w:r>
    </w:p>
    <w:p w14:paraId="6B963922" w14:textId="2CF96529" w:rsidR="003564DA" w:rsidRPr="00E57FF7" w:rsidRDefault="003564DA" w:rsidP="003B5629">
      <w:pPr>
        <w:pStyle w:val="Heading2"/>
        <w:rPr>
          <w:u w:val="single"/>
        </w:rPr>
      </w:pPr>
      <w:bookmarkStart w:id="32" w:name="_Toc218940078"/>
      <w:r w:rsidRPr="00E57FF7">
        <w:rPr>
          <w:u w:val="single"/>
        </w:rPr>
        <w:lastRenderedPageBreak/>
        <w:t>Conclusion</w:t>
      </w:r>
      <w:bookmarkEnd w:id="32"/>
      <w:r w:rsidRPr="00E57FF7">
        <w:rPr>
          <w:u w:val="single"/>
        </w:rPr>
        <w:t xml:space="preserve"> </w:t>
      </w:r>
    </w:p>
    <w:p w14:paraId="7D1ABE57" w14:textId="77777777" w:rsidR="003564DA" w:rsidRDefault="003564DA" w:rsidP="003564DA">
      <w:pPr>
        <w:spacing w:line="480" w:lineRule="auto"/>
        <w:rPr>
          <w:rFonts w:ascii="Arial" w:hAnsi="Arial" w:cs="Arial"/>
          <w:sz w:val="24"/>
          <w:szCs w:val="24"/>
        </w:rPr>
      </w:pPr>
      <w:r>
        <w:rPr>
          <w:rFonts w:ascii="Arial" w:hAnsi="Arial" w:cs="Arial"/>
          <w:sz w:val="24"/>
          <w:szCs w:val="24"/>
        </w:rPr>
        <w:t>This Methodology chapter has effectively outlined and demonstrated the appropriate methodology required for the dissertation, detailing the specific research method to be employed. The forthcoming chapter will analyse the data gathered from the primary research method, specifically the survey distributed to colleagues at Gwent Police, and will compare this data with the findings from the secondary research.</w:t>
      </w:r>
    </w:p>
    <w:p w14:paraId="25E99F0F" w14:textId="77777777" w:rsidR="003F02BF" w:rsidRDefault="003F02BF">
      <w:pPr>
        <w:rPr>
          <w:rFonts w:ascii="Arial" w:eastAsiaTheme="majorEastAsia" w:hAnsi="Arial" w:cstheme="majorBidi"/>
          <w:b/>
          <w:sz w:val="32"/>
          <w:szCs w:val="32"/>
        </w:rPr>
      </w:pPr>
      <w:r>
        <w:br w:type="page"/>
      </w:r>
    </w:p>
    <w:p w14:paraId="5B8FE500" w14:textId="07DC34FE" w:rsidR="003564DA" w:rsidRPr="00E57FF7" w:rsidRDefault="003564DA" w:rsidP="003B5629">
      <w:pPr>
        <w:pStyle w:val="Heading1"/>
        <w:rPr>
          <w:u w:val="single"/>
        </w:rPr>
      </w:pPr>
      <w:bookmarkStart w:id="33" w:name="_Toc218940079"/>
      <w:r w:rsidRPr="00E57FF7">
        <w:rPr>
          <w:u w:val="single"/>
        </w:rPr>
        <w:lastRenderedPageBreak/>
        <w:t>Systematic presentation of the findings, discussion, and analysis</w:t>
      </w:r>
      <w:bookmarkEnd w:id="33"/>
    </w:p>
    <w:p w14:paraId="3A510EE3" w14:textId="63C10669" w:rsidR="003564DA" w:rsidRPr="00E57FF7" w:rsidRDefault="003564DA" w:rsidP="003B5629">
      <w:pPr>
        <w:pStyle w:val="Heading2"/>
        <w:rPr>
          <w:u w:val="single"/>
        </w:rPr>
      </w:pPr>
      <w:bookmarkStart w:id="34" w:name="_Toc218940080"/>
      <w:r w:rsidRPr="00E57FF7">
        <w:rPr>
          <w:u w:val="single"/>
        </w:rPr>
        <w:t>Introduction</w:t>
      </w:r>
      <w:bookmarkEnd w:id="34"/>
    </w:p>
    <w:p w14:paraId="52B4E4CB" w14:textId="02615DA8" w:rsidR="003564DA" w:rsidRPr="00227005" w:rsidRDefault="003564DA" w:rsidP="003564DA">
      <w:pPr>
        <w:spacing w:line="480" w:lineRule="auto"/>
        <w:rPr>
          <w:rFonts w:ascii="Arial" w:hAnsi="Arial" w:cs="Arial"/>
          <w:sz w:val="24"/>
          <w:szCs w:val="24"/>
        </w:rPr>
      </w:pPr>
      <w:r w:rsidRPr="00227005">
        <w:rPr>
          <w:rFonts w:ascii="Arial" w:hAnsi="Arial" w:cs="Arial"/>
          <w:sz w:val="24"/>
          <w:szCs w:val="24"/>
        </w:rPr>
        <w:t xml:space="preserve">This chapter will provide an analysis and discussion of the results, along with a systematic overview of the findings. A total of thirty participants completed the questionnaire during the thirty-day period it was available on the internal police website. The aim of this research is to investigate how BWV affects the public's treatment of officers. The literature review indicated a predominance of positive feedback on this matter; however, there are significant gaps concerning police officers' perspectives, particularly with updates from 2025. This chapter will explore current gaps in knowledge and outline the research design employed in the study. The data collected from participants, as compiled by Gwent Police, will be compared with the findings from the literature review. To achieve this, four primary objectives have been defined: </w:t>
      </w:r>
    </w:p>
    <w:p w14:paraId="00BA20C8" w14:textId="52D7A79C" w:rsidR="003564DA" w:rsidRPr="00227005" w:rsidRDefault="003564DA" w:rsidP="003564DA">
      <w:pPr>
        <w:pStyle w:val="ListParagraph"/>
        <w:numPr>
          <w:ilvl w:val="0"/>
          <w:numId w:val="7"/>
        </w:numPr>
        <w:spacing w:line="480" w:lineRule="auto"/>
        <w:rPr>
          <w:rFonts w:ascii="Arial" w:hAnsi="Arial" w:cs="Arial"/>
          <w:sz w:val="24"/>
          <w:szCs w:val="24"/>
        </w:rPr>
      </w:pPr>
      <w:r w:rsidRPr="00227005">
        <w:rPr>
          <w:rFonts w:ascii="Arial" w:hAnsi="Arial" w:cs="Arial"/>
          <w:sz w:val="24"/>
          <w:szCs w:val="24"/>
        </w:rPr>
        <w:t xml:space="preserve">To determine how BWV impacts upon how an officer is treated by the </w:t>
      </w:r>
      <w:r w:rsidR="00AA14E2" w:rsidRPr="00227005">
        <w:rPr>
          <w:rFonts w:ascii="Arial" w:hAnsi="Arial" w:cs="Arial"/>
          <w:sz w:val="24"/>
          <w:szCs w:val="24"/>
        </w:rPr>
        <w:t>public.</w:t>
      </w:r>
    </w:p>
    <w:p w14:paraId="7F8854BF" w14:textId="77777777" w:rsidR="003564DA" w:rsidRPr="00227005" w:rsidRDefault="003564DA" w:rsidP="003564DA">
      <w:pPr>
        <w:pStyle w:val="ListParagraph"/>
        <w:numPr>
          <w:ilvl w:val="0"/>
          <w:numId w:val="7"/>
        </w:numPr>
        <w:spacing w:line="480" w:lineRule="auto"/>
        <w:rPr>
          <w:rFonts w:ascii="Arial" w:hAnsi="Arial" w:cs="Arial"/>
          <w:sz w:val="24"/>
          <w:szCs w:val="24"/>
        </w:rPr>
      </w:pPr>
      <w:r w:rsidRPr="00227005">
        <w:rPr>
          <w:rFonts w:ascii="Arial" w:hAnsi="Arial" w:cs="Arial"/>
          <w:sz w:val="24"/>
          <w:szCs w:val="24"/>
        </w:rPr>
        <w:t>What impact does BWV have on the success of the investigation?</w:t>
      </w:r>
    </w:p>
    <w:p w14:paraId="190D0A9D" w14:textId="3ADB0DF2" w:rsidR="003564DA" w:rsidRDefault="003564DA" w:rsidP="003564DA">
      <w:pPr>
        <w:pStyle w:val="ListParagraph"/>
        <w:numPr>
          <w:ilvl w:val="0"/>
          <w:numId w:val="7"/>
        </w:numPr>
        <w:spacing w:line="480" w:lineRule="auto"/>
        <w:rPr>
          <w:rFonts w:ascii="Arial" w:hAnsi="Arial" w:cs="Arial"/>
          <w:sz w:val="24"/>
          <w:szCs w:val="24"/>
        </w:rPr>
      </w:pPr>
      <w:r w:rsidRPr="00227005">
        <w:rPr>
          <w:rFonts w:ascii="Arial" w:hAnsi="Arial" w:cs="Arial"/>
          <w:sz w:val="24"/>
          <w:szCs w:val="24"/>
        </w:rPr>
        <w:t xml:space="preserve">To determine if all the officers should wear BWV. </w:t>
      </w:r>
    </w:p>
    <w:p w14:paraId="3FF2AD10" w14:textId="77777777" w:rsidR="00E57FF7" w:rsidRPr="00E57FF7" w:rsidRDefault="00E57FF7" w:rsidP="00E57FF7">
      <w:pPr>
        <w:spacing w:line="480" w:lineRule="auto"/>
        <w:rPr>
          <w:rFonts w:ascii="Arial" w:hAnsi="Arial" w:cs="Arial"/>
          <w:sz w:val="24"/>
          <w:szCs w:val="24"/>
        </w:rPr>
      </w:pPr>
    </w:p>
    <w:p w14:paraId="245CDB8A" w14:textId="54410F0C" w:rsidR="003564DA" w:rsidRPr="00E57FF7" w:rsidRDefault="003564DA" w:rsidP="003B5629">
      <w:pPr>
        <w:pStyle w:val="Heading2"/>
        <w:rPr>
          <w:u w:val="single"/>
        </w:rPr>
      </w:pPr>
      <w:bookmarkStart w:id="35" w:name="_Toc218940081"/>
      <w:r w:rsidRPr="00E57FF7">
        <w:rPr>
          <w:u w:val="single"/>
        </w:rPr>
        <w:t>Data Analysis</w:t>
      </w:r>
      <w:bookmarkEnd w:id="35"/>
    </w:p>
    <w:p w14:paraId="6CB40626" w14:textId="7392DD26" w:rsidR="003564DA" w:rsidRPr="00227005" w:rsidRDefault="003564DA" w:rsidP="003564DA">
      <w:pPr>
        <w:spacing w:line="480" w:lineRule="auto"/>
        <w:rPr>
          <w:rFonts w:ascii="Arial" w:hAnsi="Arial" w:cs="Arial"/>
          <w:sz w:val="24"/>
          <w:szCs w:val="24"/>
        </w:rPr>
      </w:pPr>
      <w:r w:rsidRPr="00227005">
        <w:rPr>
          <w:rFonts w:ascii="Arial" w:hAnsi="Arial" w:cs="Arial"/>
          <w:sz w:val="24"/>
          <w:szCs w:val="24"/>
        </w:rPr>
        <w:t xml:space="preserve">Data analysis entails the inspection, cleaning, transformation, and modelling of data to derive insights that facilitate decision-making. As a data analyst, </w:t>
      </w:r>
      <w:r w:rsidR="00C47149">
        <w:rPr>
          <w:rFonts w:ascii="Arial" w:hAnsi="Arial" w:cs="Arial"/>
          <w:sz w:val="24"/>
          <w:szCs w:val="24"/>
        </w:rPr>
        <w:t>the</w:t>
      </w:r>
      <w:r w:rsidRPr="00227005">
        <w:rPr>
          <w:rFonts w:ascii="Arial" w:hAnsi="Arial" w:cs="Arial"/>
          <w:sz w:val="24"/>
          <w:szCs w:val="24"/>
        </w:rPr>
        <w:t xml:space="preserve"> responsibilities include analysing large datasets, uncovering hidden patterns, and converting raw data into actionable insights that promote informed decision-making.</w:t>
      </w:r>
    </w:p>
    <w:p w14:paraId="70921AEC" w14:textId="7C1B8C3B" w:rsidR="003564DA" w:rsidRDefault="003564DA" w:rsidP="003564DA">
      <w:pPr>
        <w:spacing w:line="480" w:lineRule="auto"/>
        <w:rPr>
          <w:rFonts w:ascii="Arial" w:hAnsi="Arial" w:cs="Arial"/>
          <w:sz w:val="24"/>
          <w:szCs w:val="24"/>
        </w:rPr>
      </w:pPr>
      <w:r w:rsidRPr="00227005">
        <w:rPr>
          <w:rFonts w:ascii="Arial" w:hAnsi="Arial" w:cs="Arial"/>
          <w:sz w:val="24"/>
          <w:szCs w:val="24"/>
        </w:rPr>
        <w:t xml:space="preserve">Organisations depend on data analysis to make strategic decisions, improve efficiency, and anticipate future outcomes. This practice is widely utilised across </w:t>
      </w:r>
      <w:r w:rsidRPr="00227005">
        <w:rPr>
          <w:rFonts w:ascii="Arial" w:hAnsi="Arial" w:cs="Arial"/>
          <w:sz w:val="24"/>
          <w:szCs w:val="24"/>
        </w:rPr>
        <w:lastRenderedPageBreak/>
        <w:t>various industries, including business, healthcare, marketing, finance, and scientific research, to generate insights and address complex challenges. (</w:t>
      </w:r>
      <w:proofErr w:type="spellStart"/>
      <w:r w:rsidRPr="00227005">
        <w:rPr>
          <w:rFonts w:ascii="Arial" w:hAnsi="Arial" w:cs="Arial"/>
          <w:sz w:val="24"/>
          <w:szCs w:val="24"/>
        </w:rPr>
        <w:t>Jain.P</w:t>
      </w:r>
      <w:proofErr w:type="spellEnd"/>
      <w:r w:rsidRPr="00227005">
        <w:rPr>
          <w:rFonts w:ascii="Arial" w:hAnsi="Arial" w:cs="Arial"/>
          <w:sz w:val="24"/>
          <w:szCs w:val="24"/>
        </w:rPr>
        <w:t>, 2025)</w:t>
      </w:r>
    </w:p>
    <w:p w14:paraId="457F8E99" w14:textId="77777777" w:rsidR="00E57FF7" w:rsidRPr="00227005" w:rsidRDefault="00E57FF7" w:rsidP="003564DA">
      <w:pPr>
        <w:spacing w:line="480" w:lineRule="auto"/>
        <w:rPr>
          <w:rFonts w:ascii="Arial" w:hAnsi="Arial" w:cs="Arial"/>
          <w:sz w:val="24"/>
          <w:szCs w:val="24"/>
        </w:rPr>
      </w:pPr>
    </w:p>
    <w:p w14:paraId="301FC85F" w14:textId="574BC623" w:rsidR="003564DA" w:rsidRPr="00E57FF7" w:rsidRDefault="003564DA" w:rsidP="003B5629">
      <w:pPr>
        <w:pStyle w:val="Heading2"/>
        <w:rPr>
          <w:u w:val="single"/>
        </w:rPr>
      </w:pPr>
      <w:bookmarkStart w:id="36" w:name="_Toc218940082"/>
      <w:r w:rsidRPr="00E57FF7">
        <w:rPr>
          <w:u w:val="single"/>
        </w:rPr>
        <w:t>Demographics and Descriptive Statistics</w:t>
      </w:r>
      <w:bookmarkEnd w:id="36"/>
    </w:p>
    <w:p w14:paraId="6DA0F918" w14:textId="45D2CB75" w:rsidR="003564DA" w:rsidRDefault="003564DA" w:rsidP="003564DA">
      <w:pPr>
        <w:spacing w:line="480" w:lineRule="auto"/>
        <w:rPr>
          <w:rFonts w:ascii="Arial" w:hAnsi="Arial" w:cs="Arial"/>
          <w:sz w:val="24"/>
          <w:szCs w:val="24"/>
        </w:rPr>
      </w:pPr>
      <w:r w:rsidRPr="00227005">
        <w:rPr>
          <w:rFonts w:ascii="Arial" w:hAnsi="Arial" w:cs="Arial"/>
          <w:sz w:val="24"/>
          <w:szCs w:val="24"/>
        </w:rPr>
        <w:t xml:space="preserve">This study targeted police officers across the UK police force, focusing on statistics available through secondary research on the website. However, police officers and colleagues at Gwent Police are permitted to complete this survey anonymously on the Gwent Police internal page. The survey was designed to capture their feelings and opinions regarding the use of </w:t>
      </w:r>
      <w:r w:rsidR="00B17B95">
        <w:rPr>
          <w:rFonts w:ascii="Arial" w:hAnsi="Arial" w:cs="Arial"/>
          <w:sz w:val="24"/>
          <w:szCs w:val="24"/>
        </w:rPr>
        <w:t>b</w:t>
      </w:r>
      <w:r w:rsidRPr="00227005">
        <w:rPr>
          <w:rFonts w:ascii="Arial" w:hAnsi="Arial" w:cs="Arial"/>
          <w:sz w:val="24"/>
          <w:szCs w:val="24"/>
        </w:rPr>
        <w:t xml:space="preserve">ody </w:t>
      </w:r>
      <w:r w:rsidR="00B17B95">
        <w:rPr>
          <w:rFonts w:ascii="Arial" w:hAnsi="Arial" w:cs="Arial"/>
          <w:sz w:val="24"/>
          <w:szCs w:val="24"/>
        </w:rPr>
        <w:t>w</w:t>
      </w:r>
      <w:r w:rsidRPr="00227005">
        <w:rPr>
          <w:rFonts w:ascii="Arial" w:hAnsi="Arial" w:cs="Arial"/>
          <w:sz w:val="24"/>
          <w:szCs w:val="24"/>
        </w:rPr>
        <w:t xml:space="preserve">orn </w:t>
      </w:r>
      <w:r w:rsidR="00B17B95">
        <w:rPr>
          <w:rFonts w:ascii="Arial" w:hAnsi="Arial" w:cs="Arial"/>
          <w:sz w:val="24"/>
          <w:szCs w:val="24"/>
        </w:rPr>
        <w:t>v</w:t>
      </w:r>
      <w:r w:rsidRPr="00227005">
        <w:rPr>
          <w:rFonts w:ascii="Arial" w:hAnsi="Arial" w:cs="Arial"/>
          <w:sz w:val="24"/>
          <w:szCs w:val="24"/>
        </w:rPr>
        <w:t>ideo devices. It provided an opportunity for police staff at Gwent Police to express their views, even if they do not currently wear Body Worn Video devices.</w:t>
      </w:r>
    </w:p>
    <w:p w14:paraId="77BC51B8" w14:textId="77777777" w:rsidR="00E57FF7" w:rsidRPr="003B5629" w:rsidRDefault="00E57FF7" w:rsidP="003564DA">
      <w:pPr>
        <w:spacing w:line="480" w:lineRule="auto"/>
        <w:rPr>
          <w:rFonts w:ascii="Arial" w:hAnsi="Arial" w:cs="Arial"/>
          <w:sz w:val="24"/>
          <w:szCs w:val="24"/>
        </w:rPr>
      </w:pPr>
    </w:p>
    <w:p w14:paraId="5380FA97" w14:textId="53221FBD" w:rsidR="003564DA" w:rsidRPr="00E57FF7" w:rsidRDefault="003564DA" w:rsidP="003B5629">
      <w:pPr>
        <w:pStyle w:val="Heading2"/>
        <w:rPr>
          <w:u w:val="single"/>
        </w:rPr>
      </w:pPr>
      <w:bookmarkStart w:id="37" w:name="_Toc218940083"/>
      <w:r w:rsidRPr="00E57FF7">
        <w:rPr>
          <w:u w:val="single"/>
        </w:rPr>
        <w:t>Statistic Findings</w:t>
      </w:r>
      <w:bookmarkEnd w:id="37"/>
    </w:p>
    <w:p w14:paraId="161A49DA" w14:textId="095F7ED4" w:rsidR="003564DA" w:rsidRDefault="003564DA" w:rsidP="003564DA">
      <w:pPr>
        <w:spacing w:line="480" w:lineRule="auto"/>
        <w:rPr>
          <w:rFonts w:ascii="Arial" w:hAnsi="Arial" w:cs="Arial"/>
          <w:sz w:val="24"/>
          <w:szCs w:val="24"/>
        </w:rPr>
      </w:pPr>
      <w:r w:rsidRPr="00227005">
        <w:rPr>
          <w:rFonts w:ascii="Arial" w:hAnsi="Arial" w:cs="Arial"/>
          <w:sz w:val="24"/>
          <w:szCs w:val="24"/>
        </w:rPr>
        <w:t>A previous study examined the effects of BWV on complaints at a test site compared to a control site. Operation Hyperion, which provided BWV cameras to all officers on the Isle of Wight (IoW), revealed a 15% decrease in 'lower level' complaints on the IoW after the cameras were issued. In contrast, there was only a 5% reduction in similar complaints across the rest of Hampshire. Additionally, data concerning more serious complaints indicated an 11.5% decline on the IoW, while the rest of Hampshire experienced a 6.9% increase in such complaints</w:t>
      </w:r>
      <w:r w:rsidR="00AA14E2" w:rsidRPr="00227005">
        <w:rPr>
          <w:rFonts w:ascii="Arial" w:hAnsi="Arial" w:cs="Arial"/>
          <w:sz w:val="24"/>
          <w:szCs w:val="24"/>
        </w:rPr>
        <w:t xml:space="preserve">. </w:t>
      </w:r>
      <w:r w:rsidR="00AF370F" w:rsidRPr="00227005">
        <w:rPr>
          <w:rFonts w:ascii="Arial" w:hAnsi="Arial" w:cs="Arial"/>
          <w:sz w:val="24"/>
          <w:szCs w:val="24"/>
        </w:rPr>
        <w:t>(College</w:t>
      </w:r>
      <w:r w:rsidRPr="00227005">
        <w:rPr>
          <w:rFonts w:ascii="Arial" w:hAnsi="Arial" w:cs="Arial"/>
          <w:sz w:val="24"/>
          <w:szCs w:val="24"/>
        </w:rPr>
        <w:t xml:space="preserve"> of Policing, 2015)</w:t>
      </w:r>
    </w:p>
    <w:p w14:paraId="77B404A0" w14:textId="77777777" w:rsidR="00E57FF7" w:rsidRPr="00227005" w:rsidRDefault="00E57FF7" w:rsidP="003564DA">
      <w:pPr>
        <w:spacing w:line="480" w:lineRule="auto"/>
        <w:rPr>
          <w:rFonts w:ascii="Arial" w:hAnsi="Arial" w:cs="Arial"/>
          <w:sz w:val="24"/>
          <w:szCs w:val="24"/>
        </w:rPr>
      </w:pPr>
    </w:p>
    <w:p w14:paraId="098FDF41" w14:textId="557AD8B0" w:rsidR="003564DA" w:rsidRPr="00E57FF7" w:rsidRDefault="003564DA" w:rsidP="003B5629">
      <w:pPr>
        <w:pStyle w:val="Heading2"/>
        <w:rPr>
          <w:u w:val="single"/>
        </w:rPr>
      </w:pPr>
      <w:bookmarkStart w:id="38" w:name="_Toc218940084"/>
      <w:r w:rsidRPr="00E57FF7">
        <w:rPr>
          <w:u w:val="single"/>
        </w:rPr>
        <w:lastRenderedPageBreak/>
        <w:t>Questionnaire Findings</w:t>
      </w:r>
      <w:bookmarkEnd w:id="38"/>
      <w:r w:rsidRPr="00E57FF7">
        <w:rPr>
          <w:u w:val="single"/>
        </w:rPr>
        <w:t xml:space="preserve"> </w:t>
      </w:r>
    </w:p>
    <w:p w14:paraId="6F7476C9" w14:textId="5351D93E" w:rsidR="003564DA" w:rsidRPr="00227005" w:rsidRDefault="003564DA" w:rsidP="003564DA">
      <w:pPr>
        <w:spacing w:line="480" w:lineRule="auto"/>
        <w:rPr>
          <w:rFonts w:ascii="Arial" w:hAnsi="Arial" w:cs="Arial"/>
          <w:sz w:val="24"/>
          <w:szCs w:val="24"/>
        </w:rPr>
      </w:pPr>
      <w:r w:rsidRPr="00227005">
        <w:rPr>
          <w:rFonts w:ascii="Arial" w:hAnsi="Arial" w:cs="Arial"/>
          <w:sz w:val="24"/>
          <w:szCs w:val="24"/>
        </w:rPr>
        <w:t xml:space="preserve">This survey involved the development of a questionnaire designed for the officers and staff of Gwent Police, which was made accessible through links posted on the Internal Gwent Police website. The questionnaire consisted of </w:t>
      </w:r>
      <w:r w:rsidR="003B5870" w:rsidRPr="00227005">
        <w:rPr>
          <w:rFonts w:ascii="Arial" w:hAnsi="Arial" w:cs="Arial"/>
          <w:sz w:val="24"/>
          <w:szCs w:val="24"/>
        </w:rPr>
        <w:t>eighteen</w:t>
      </w:r>
      <w:r w:rsidRPr="00227005">
        <w:rPr>
          <w:rFonts w:ascii="Arial" w:hAnsi="Arial" w:cs="Arial"/>
          <w:sz w:val="24"/>
          <w:szCs w:val="24"/>
        </w:rPr>
        <w:t xml:space="preserve"> questions, including </w:t>
      </w:r>
      <w:r w:rsidR="003B5870" w:rsidRPr="00227005">
        <w:rPr>
          <w:rFonts w:ascii="Arial" w:hAnsi="Arial" w:cs="Arial"/>
          <w:sz w:val="24"/>
          <w:szCs w:val="24"/>
        </w:rPr>
        <w:t>three</w:t>
      </w:r>
      <w:r w:rsidRPr="00227005">
        <w:rPr>
          <w:rFonts w:ascii="Arial" w:hAnsi="Arial" w:cs="Arial"/>
          <w:sz w:val="24"/>
          <w:szCs w:val="24"/>
        </w:rPr>
        <w:t xml:space="preserve"> open-ended and </w:t>
      </w:r>
      <w:r w:rsidR="003B5870" w:rsidRPr="00227005">
        <w:rPr>
          <w:rFonts w:ascii="Arial" w:hAnsi="Arial" w:cs="Arial"/>
          <w:sz w:val="24"/>
          <w:szCs w:val="24"/>
        </w:rPr>
        <w:t>fourteen</w:t>
      </w:r>
      <w:r w:rsidRPr="00227005">
        <w:rPr>
          <w:rFonts w:ascii="Arial" w:hAnsi="Arial" w:cs="Arial"/>
          <w:sz w:val="24"/>
          <w:szCs w:val="24"/>
        </w:rPr>
        <w:t xml:space="preserve"> closed-ended questions. (SurveyMonkey, 2025) </w:t>
      </w:r>
    </w:p>
    <w:p w14:paraId="61FDE35F" w14:textId="77777777" w:rsidR="003564DA" w:rsidRPr="00227005" w:rsidRDefault="003564DA" w:rsidP="003564DA">
      <w:pPr>
        <w:spacing w:line="480" w:lineRule="auto"/>
        <w:rPr>
          <w:rFonts w:ascii="Arial" w:hAnsi="Arial" w:cs="Arial"/>
          <w:sz w:val="24"/>
          <w:szCs w:val="24"/>
        </w:rPr>
      </w:pPr>
    </w:p>
    <w:p w14:paraId="64089225" w14:textId="52181057" w:rsidR="003564DA" w:rsidRPr="00E57FF7" w:rsidRDefault="003564DA" w:rsidP="003B5629">
      <w:pPr>
        <w:pStyle w:val="Heading3"/>
        <w:rPr>
          <w:u w:val="single"/>
        </w:rPr>
      </w:pPr>
      <w:bookmarkStart w:id="39" w:name="_Toc218940085"/>
      <w:r w:rsidRPr="00E57FF7">
        <w:rPr>
          <w:u w:val="single"/>
        </w:rPr>
        <w:t>Survey Participants</w:t>
      </w:r>
      <w:bookmarkEnd w:id="39"/>
    </w:p>
    <w:p w14:paraId="7AA77389" w14:textId="1B9F769C" w:rsidR="003564DA" w:rsidRPr="00227005" w:rsidRDefault="003564DA" w:rsidP="003564DA">
      <w:pPr>
        <w:spacing w:line="480" w:lineRule="auto"/>
        <w:rPr>
          <w:rFonts w:ascii="Arial" w:hAnsi="Arial" w:cs="Arial"/>
          <w:sz w:val="24"/>
          <w:szCs w:val="24"/>
        </w:rPr>
      </w:pPr>
      <w:r w:rsidRPr="00227005">
        <w:rPr>
          <w:rFonts w:ascii="Arial" w:hAnsi="Arial" w:cs="Arial"/>
          <w:sz w:val="24"/>
          <w:szCs w:val="24"/>
        </w:rPr>
        <w:t xml:space="preserve">When the survey was distributed to police officers and staff with access to the Gwent Police website, participation was optional. Out of a total of 2,604 individuals employed by Gwent Police, only </w:t>
      </w:r>
      <w:r w:rsidR="003B5870" w:rsidRPr="00227005">
        <w:rPr>
          <w:rFonts w:ascii="Arial" w:hAnsi="Arial" w:cs="Arial"/>
          <w:sz w:val="24"/>
          <w:szCs w:val="24"/>
        </w:rPr>
        <w:t>thirty</w:t>
      </w:r>
      <w:r w:rsidRPr="00227005">
        <w:rPr>
          <w:rFonts w:ascii="Arial" w:hAnsi="Arial" w:cs="Arial"/>
          <w:sz w:val="24"/>
          <w:szCs w:val="24"/>
        </w:rPr>
        <w:t xml:space="preserve"> chose to participate in the survey. (HMICFRS, 2025)</w:t>
      </w:r>
    </w:p>
    <w:p w14:paraId="05085B57" w14:textId="5486535A" w:rsidR="003564DA" w:rsidRPr="00E57FF7" w:rsidRDefault="00FC3D00" w:rsidP="00FC2825">
      <w:pPr>
        <w:pStyle w:val="Heading3"/>
        <w:rPr>
          <w:u w:val="single"/>
        </w:rPr>
      </w:pPr>
      <w:bookmarkStart w:id="40" w:name="_Toc218940086"/>
      <w:r w:rsidRPr="00E57FF7">
        <w:rPr>
          <w:noProof/>
          <w:u w:val="single"/>
        </w:rPr>
        <mc:AlternateContent>
          <mc:Choice Requires="wps">
            <w:drawing>
              <wp:anchor distT="0" distB="0" distL="114300" distR="114300" simplePos="0" relativeHeight="251683840" behindDoc="1" locked="0" layoutInCell="1" allowOverlap="1" wp14:anchorId="403881A8" wp14:editId="03232FEB">
                <wp:simplePos x="0" y="0"/>
                <wp:positionH relativeFrom="column">
                  <wp:posOffset>-17145</wp:posOffset>
                </wp:positionH>
                <wp:positionV relativeFrom="paragraph">
                  <wp:posOffset>2215515</wp:posOffset>
                </wp:positionV>
                <wp:extent cx="5731510" cy="635"/>
                <wp:effectExtent l="0" t="0" r="0" b="0"/>
                <wp:wrapTight wrapText="bothSides">
                  <wp:wrapPolygon edited="0">
                    <wp:start x="0" y="0"/>
                    <wp:lineTo x="0" y="21600"/>
                    <wp:lineTo x="21600" y="21600"/>
                    <wp:lineTo x="21600" y="0"/>
                  </wp:wrapPolygon>
                </wp:wrapTight>
                <wp:docPr id="47336518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EB970C9" w14:textId="03C79FE9" w:rsidR="00FC3D00" w:rsidRPr="007D7A94" w:rsidRDefault="00FC3D00" w:rsidP="00FC3D00">
                            <w:pPr>
                              <w:pStyle w:val="Caption"/>
                              <w:jc w:val="center"/>
                              <w:rPr>
                                <w:rFonts w:asciiTheme="majorHAnsi" w:hAnsiTheme="majorHAnsi"/>
                                <w:b/>
                                <w:noProof/>
                                <w:color w:val="auto"/>
                                <w:szCs w:val="24"/>
                              </w:rPr>
                            </w:pPr>
                            <w:bookmarkStart w:id="41" w:name="_Toc218940120"/>
                            <w:r>
                              <w:t xml:space="preserve">Figure </w:t>
                            </w:r>
                            <w:r>
                              <w:fldChar w:fldCharType="begin"/>
                            </w:r>
                            <w:r>
                              <w:instrText xml:space="preserve"> SEQ Figure \* ARABIC </w:instrText>
                            </w:r>
                            <w:r>
                              <w:fldChar w:fldCharType="separate"/>
                            </w:r>
                            <w:r w:rsidR="00832B6B">
                              <w:rPr>
                                <w:noProof/>
                              </w:rPr>
                              <w:t>2</w:t>
                            </w:r>
                            <w:r>
                              <w:fldChar w:fldCharType="end"/>
                            </w:r>
                            <w:r>
                              <w:t xml:space="preserve"> - </w:t>
                            </w:r>
                            <w:r w:rsidR="00354248">
                              <w:t>L</w:t>
                            </w:r>
                            <w:r>
                              <w:t xml:space="preserve">ength of </w:t>
                            </w:r>
                            <w:bookmarkEnd w:id="41"/>
                            <w:r w:rsidR="00AB04E5">
                              <w:t>service.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881A8" id="_x0000_s1027" type="#_x0000_t202" style="position:absolute;left:0;text-align:left;margin-left:-1.35pt;margin-top:174.45pt;width:451.3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" stroked="f">
                <v:textbox style="mso-fit-shape-to-text:t" inset="0,0,0,0">
                  <w:txbxContent>
                    <w:p w14:paraId="7EB970C9" w14:textId="03C79FE9" w:rsidR="00FC3D00" w:rsidRPr="007D7A94" w:rsidRDefault="00FC3D00" w:rsidP="00FC3D00">
                      <w:pPr>
                        <w:pStyle w:val="Caption"/>
                        <w:jc w:val="center"/>
                        <w:rPr>
                          <w:rFonts w:asciiTheme="majorHAnsi" w:hAnsiTheme="majorHAnsi"/>
                          <w:b/>
                          <w:noProof/>
                          <w:color w:val="auto"/>
                          <w:szCs w:val="24"/>
                        </w:rPr>
                      </w:pPr>
                      <w:bookmarkStart w:id="42" w:name="_Toc218940120"/>
                      <w:r>
                        <w:t xml:space="preserve">Figure </w:t>
                      </w:r>
                      <w:r>
                        <w:fldChar w:fldCharType="begin"/>
                      </w:r>
                      <w:r>
                        <w:instrText xml:space="preserve"> SEQ Figure \* ARABIC </w:instrText>
                      </w:r>
                      <w:r>
                        <w:fldChar w:fldCharType="separate"/>
                      </w:r>
                      <w:r w:rsidR="00832B6B">
                        <w:rPr>
                          <w:noProof/>
                        </w:rPr>
                        <w:t>2</w:t>
                      </w:r>
                      <w:r>
                        <w:fldChar w:fldCharType="end"/>
                      </w:r>
                      <w:r>
                        <w:t xml:space="preserve"> - </w:t>
                      </w:r>
                      <w:r w:rsidR="00354248">
                        <w:t>L</w:t>
                      </w:r>
                      <w:r>
                        <w:t xml:space="preserve">ength of </w:t>
                      </w:r>
                      <w:bookmarkEnd w:id="42"/>
                      <w:r w:rsidR="00AB04E5">
                        <w:t>service.</w:t>
                      </w:r>
                    </w:p>
                  </w:txbxContent>
                </v:textbox>
                <w10:wrap type="tight"/>
              </v:shape>
            </w:pict>
          </mc:Fallback>
        </mc:AlternateContent>
      </w:r>
      <w:r w:rsidR="003564DA" w:rsidRPr="00E57FF7">
        <w:rPr>
          <w:noProof/>
          <w:u w:val="single"/>
        </w:rPr>
        <w:drawing>
          <wp:anchor distT="0" distB="0" distL="114300" distR="114300" simplePos="0" relativeHeight="251662336" behindDoc="1" locked="0" layoutInCell="1" allowOverlap="1" wp14:anchorId="550B6DC8" wp14:editId="327F67AD">
            <wp:simplePos x="0" y="0"/>
            <wp:positionH relativeFrom="margin">
              <wp:posOffset>-17145</wp:posOffset>
            </wp:positionH>
            <wp:positionV relativeFrom="paragraph">
              <wp:posOffset>387985</wp:posOffset>
            </wp:positionV>
            <wp:extent cx="5731510" cy="1770380"/>
            <wp:effectExtent l="0" t="0" r="2540" b="1270"/>
            <wp:wrapTight wrapText="bothSides">
              <wp:wrapPolygon edited="0">
                <wp:start x="0" y="0"/>
                <wp:lineTo x="0" y="21383"/>
                <wp:lineTo x="21538" y="21383"/>
                <wp:lineTo x="21538" y="0"/>
                <wp:lineTo x="0" y="0"/>
              </wp:wrapPolygon>
            </wp:wrapTight>
            <wp:docPr id="1738998749" name="Picture 1" descr="A red circle with a person holding a 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98749" name="Picture 1" descr="A red circle with a person holding a red objec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1770380"/>
                    </a:xfrm>
                    <a:prstGeom prst="rect">
                      <a:avLst/>
                    </a:prstGeom>
                  </pic:spPr>
                </pic:pic>
              </a:graphicData>
            </a:graphic>
            <wp14:sizeRelH relativeFrom="page">
              <wp14:pctWidth>0</wp14:pctWidth>
            </wp14:sizeRelH>
            <wp14:sizeRelV relativeFrom="page">
              <wp14:pctHeight>0</wp14:pctHeight>
            </wp14:sizeRelV>
          </wp:anchor>
        </w:drawing>
      </w:r>
      <w:r w:rsidR="00263BC2" w:rsidRPr="00E57FF7">
        <w:rPr>
          <w:u w:val="single"/>
        </w:rPr>
        <w:t>L</w:t>
      </w:r>
      <w:r w:rsidR="003564DA" w:rsidRPr="00E57FF7">
        <w:rPr>
          <w:u w:val="single"/>
        </w:rPr>
        <w:t>ength of service</w:t>
      </w:r>
      <w:bookmarkEnd w:id="40"/>
    </w:p>
    <w:p w14:paraId="47D1A356" w14:textId="079F104B" w:rsidR="003564DA" w:rsidRPr="00FC2825" w:rsidRDefault="003564DA" w:rsidP="003564DA">
      <w:pPr>
        <w:spacing w:line="480" w:lineRule="auto"/>
        <w:rPr>
          <w:rFonts w:ascii="Arial" w:hAnsi="Arial" w:cs="Arial"/>
          <w:sz w:val="24"/>
          <w:szCs w:val="24"/>
        </w:rPr>
      </w:pPr>
      <w:r w:rsidRPr="00227005">
        <w:rPr>
          <w:rFonts w:ascii="Arial" w:hAnsi="Arial" w:cs="Arial"/>
          <w:sz w:val="24"/>
          <w:szCs w:val="24"/>
        </w:rPr>
        <w:t>When the above questions were posed to 30 participants in the survey, the results revealed that 18 individuals had more than 5 years of service with the Gwent Police Force, 10 participants had between 2 to 5 years of service, and 2 participants had served between 0 to 12 months with the Gwent Police Force.</w:t>
      </w:r>
    </w:p>
    <w:p w14:paraId="7F91FD87" w14:textId="1110ADB5" w:rsidR="00FC2825" w:rsidRPr="00E57FF7" w:rsidRDefault="0048049B" w:rsidP="00FC2825">
      <w:pPr>
        <w:pStyle w:val="Heading3"/>
        <w:rPr>
          <w:u w:val="single"/>
        </w:rPr>
      </w:pPr>
      <w:bookmarkStart w:id="43" w:name="_Toc218940087"/>
      <w:r w:rsidRPr="00E57FF7">
        <w:rPr>
          <w:noProof/>
          <w:u w:val="single"/>
        </w:rPr>
        <w:lastRenderedPageBreak/>
        <mc:AlternateContent>
          <mc:Choice Requires="wps">
            <w:drawing>
              <wp:anchor distT="0" distB="0" distL="114300" distR="114300" simplePos="0" relativeHeight="251685888" behindDoc="1" locked="0" layoutInCell="1" allowOverlap="1" wp14:anchorId="47E4B48C" wp14:editId="5FEE09D3">
                <wp:simplePos x="0" y="0"/>
                <wp:positionH relativeFrom="column">
                  <wp:posOffset>-1270</wp:posOffset>
                </wp:positionH>
                <wp:positionV relativeFrom="paragraph">
                  <wp:posOffset>2096770</wp:posOffset>
                </wp:positionV>
                <wp:extent cx="5731510" cy="635"/>
                <wp:effectExtent l="0" t="0" r="0" b="0"/>
                <wp:wrapTight wrapText="bothSides">
                  <wp:wrapPolygon edited="0">
                    <wp:start x="0" y="0"/>
                    <wp:lineTo x="0" y="21600"/>
                    <wp:lineTo x="21600" y="21600"/>
                    <wp:lineTo x="21600" y="0"/>
                  </wp:wrapPolygon>
                </wp:wrapTight>
                <wp:docPr id="178106015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A7F10E" w14:textId="04E70EE0" w:rsidR="0048049B" w:rsidRPr="00624CEB" w:rsidRDefault="0048049B" w:rsidP="0048049B">
                            <w:pPr>
                              <w:pStyle w:val="Caption"/>
                              <w:jc w:val="center"/>
                              <w:rPr>
                                <w:rFonts w:asciiTheme="majorHAnsi" w:hAnsiTheme="majorHAnsi"/>
                                <w:b/>
                                <w:noProof/>
                                <w:color w:val="auto"/>
                                <w:szCs w:val="24"/>
                              </w:rPr>
                            </w:pPr>
                            <w:bookmarkStart w:id="44" w:name="_Toc218940121"/>
                            <w:r>
                              <w:t xml:space="preserve">Figure </w:t>
                            </w:r>
                            <w:r>
                              <w:fldChar w:fldCharType="begin"/>
                            </w:r>
                            <w:r>
                              <w:instrText xml:space="preserve"> SEQ Figure \* ARABIC </w:instrText>
                            </w:r>
                            <w:r>
                              <w:fldChar w:fldCharType="separate"/>
                            </w:r>
                            <w:r w:rsidR="00832B6B">
                              <w:rPr>
                                <w:noProof/>
                              </w:rPr>
                              <w:t>3</w:t>
                            </w:r>
                            <w:r>
                              <w:fldChar w:fldCharType="end"/>
                            </w:r>
                            <w:r>
                              <w:t xml:space="preserve"> - </w:t>
                            </w:r>
                            <w:r w:rsidRPr="00D66571">
                              <w:t>Employment Type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E4B48C" id="_x0000_s1028" type="#_x0000_t202" style="position:absolute;left:0;text-align:left;margin-left:-.1pt;margin-top:165.1pt;width:451.3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" stroked="f">
                <v:textbox style="mso-fit-shape-to-text:t" inset="0,0,0,0">
                  <w:txbxContent>
                    <w:p w14:paraId="66A7F10E" w14:textId="04E70EE0" w:rsidR="0048049B" w:rsidRPr="00624CEB" w:rsidRDefault="0048049B" w:rsidP="0048049B">
                      <w:pPr>
                        <w:pStyle w:val="Caption"/>
                        <w:jc w:val="center"/>
                        <w:rPr>
                          <w:rFonts w:asciiTheme="majorHAnsi" w:hAnsiTheme="majorHAnsi"/>
                          <w:b/>
                          <w:noProof/>
                          <w:color w:val="auto"/>
                          <w:szCs w:val="24"/>
                        </w:rPr>
                      </w:pPr>
                      <w:bookmarkStart w:id="45" w:name="_Toc218940121"/>
                      <w:r>
                        <w:t xml:space="preserve">Figure </w:t>
                      </w:r>
                      <w:r>
                        <w:fldChar w:fldCharType="begin"/>
                      </w:r>
                      <w:r>
                        <w:instrText xml:space="preserve"> SEQ Figure \* ARABIC </w:instrText>
                      </w:r>
                      <w:r>
                        <w:fldChar w:fldCharType="separate"/>
                      </w:r>
                      <w:r w:rsidR="00832B6B">
                        <w:rPr>
                          <w:noProof/>
                        </w:rPr>
                        <w:t>3</w:t>
                      </w:r>
                      <w:r>
                        <w:fldChar w:fldCharType="end"/>
                      </w:r>
                      <w:r>
                        <w:t xml:space="preserve"> - </w:t>
                      </w:r>
                      <w:r w:rsidRPr="00D66571">
                        <w:t>Employment Type</w:t>
                      </w:r>
                      <w:bookmarkEnd w:id="45"/>
                    </w:p>
                  </w:txbxContent>
                </v:textbox>
                <w10:wrap type="tight"/>
              </v:shape>
            </w:pict>
          </mc:Fallback>
        </mc:AlternateContent>
      </w:r>
      <w:r w:rsidR="003564DA" w:rsidRPr="00E57FF7">
        <w:rPr>
          <w:noProof/>
          <w:u w:val="single"/>
        </w:rPr>
        <w:drawing>
          <wp:anchor distT="0" distB="0" distL="114300" distR="114300" simplePos="0" relativeHeight="251663360" behindDoc="1" locked="0" layoutInCell="1" allowOverlap="1" wp14:anchorId="5CB91F67" wp14:editId="44F69E2A">
            <wp:simplePos x="0" y="0"/>
            <wp:positionH relativeFrom="margin">
              <wp:align>center</wp:align>
            </wp:positionH>
            <wp:positionV relativeFrom="paragraph">
              <wp:posOffset>276316</wp:posOffset>
            </wp:positionV>
            <wp:extent cx="5731510" cy="1763395"/>
            <wp:effectExtent l="0" t="0" r="2540" b="8255"/>
            <wp:wrapTight wrapText="bothSides">
              <wp:wrapPolygon edited="0">
                <wp:start x="0" y="0"/>
                <wp:lineTo x="0" y="21468"/>
                <wp:lineTo x="21538" y="21468"/>
                <wp:lineTo x="21538" y="0"/>
                <wp:lineTo x="0" y="0"/>
              </wp:wrapPolygon>
            </wp:wrapTight>
            <wp:docPr id="1307061043" name="Picture 3" descr="A blue and orange pi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61043" name="Picture 3" descr="A blue and orange pie chart"/>
                    <pic:cNvPicPr/>
                  </pic:nvPicPr>
                  <pic:blipFill>
                    <a:blip r:embed="rId11">
                      <a:extLst>
                        <a:ext uri="{28A0092B-C50C-407E-A947-70E740481C1C}">
                          <a14:useLocalDpi xmlns:a14="http://schemas.microsoft.com/office/drawing/2010/main" val="0"/>
                        </a:ext>
                      </a:extLst>
                    </a:blip>
                    <a:stretch>
                      <a:fillRect/>
                    </a:stretch>
                  </pic:blipFill>
                  <pic:spPr>
                    <a:xfrm>
                      <a:off x="0" y="0"/>
                      <a:ext cx="5731510" cy="1763395"/>
                    </a:xfrm>
                    <a:prstGeom prst="rect">
                      <a:avLst/>
                    </a:prstGeom>
                  </pic:spPr>
                </pic:pic>
              </a:graphicData>
            </a:graphic>
            <wp14:sizeRelH relativeFrom="page">
              <wp14:pctWidth>0</wp14:pctWidth>
            </wp14:sizeRelH>
            <wp14:sizeRelV relativeFrom="page">
              <wp14:pctHeight>0</wp14:pctHeight>
            </wp14:sizeRelV>
          </wp:anchor>
        </w:drawing>
      </w:r>
      <w:r w:rsidR="003564DA" w:rsidRPr="00E57FF7">
        <w:rPr>
          <w:u w:val="single"/>
        </w:rPr>
        <w:t>Employment Type</w:t>
      </w:r>
      <w:bookmarkEnd w:id="43"/>
    </w:p>
    <w:p w14:paraId="5073FFEB" w14:textId="00D17C16" w:rsidR="003564DA" w:rsidRDefault="003564DA" w:rsidP="003564DA">
      <w:pPr>
        <w:spacing w:line="480" w:lineRule="auto"/>
        <w:rPr>
          <w:rFonts w:ascii="Arial" w:hAnsi="Arial" w:cs="Arial"/>
          <w:sz w:val="24"/>
          <w:szCs w:val="24"/>
          <w:u w:val="single"/>
        </w:rPr>
      </w:pPr>
      <w:r w:rsidRPr="00227005">
        <w:rPr>
          <w:rFonts w:ascii="Arial" w:hAnsi="Arial" w:cs="Arial"/>
          <w:sz w:val="24"/>
          <w:szCs w:val="24"/>
          <w:u w:val="single"/>
        </w:rPr>
        <w:t xml:space="preserve"> </w:t>
      </w:r>
    </w:p>
    <w:p w14:paraId="30330D17" w14:textId="1D52B926" w:rsidR="003564DA" w:rsidRDefault="003564DA" w:rsidP="003564DA">
      <w:pPr>
        <w:spacing w:line="480" w:lineRule="auto"/>
        <w:rPr>
          <w:rFonts w:ascii="Arial" w:hAnsi="Arial" w:cs="Arial"/>
          <w:sz w:val="24"/>
          <w:szCs w:val="24"/>
        </w:rPr>
      </w:pPr>
      <w:r w:rsidRPr="00227005">
        <w:rPr>
          <w:rFonts w:ascii="Arial" w:hAnsi="Arial" w:cs="Arial"/>
          <w:sz w:val="24"/>
          <w:szCs w:val="24"/>
        </w:rPr>
        <w:t xml:space="preserve">In response to the questions posed, a total of </w:t>
      </w:r>
      <w:r w:rsidR="003B5870" w:rsidRPr="00227005">
        <w:rPr>
          <w:rFonts w:ascii="Arial" w:hAnsi="Arial" w:cs="Arial"/>
          <w:sz w:val="24"/>
          <w:szCs w:val="24"/>
        </w:rPr>
        <w:t>thirty</w:t>
      </w:r>
      <w:r w:rsidRPr="00227005">
        <w:rPr>
          <w:rFonts w:ascii="Arial" w:hAnsi="Arial" w:cs="Arial"/>
          <w:sz w:val="24"/>
          <w:szCs w:val="24"/>
        </w:rPr>
        <w:t xml:space="preserve"> individuals participated in this survey. Among them, </w:t>
      </w:r>
      <w:r w:rsidR="003B5870" w:rsidRPr="00227005">
        <w:rPr>
          <w:rFonts w:ascii="Arial" w:hAnsi="Arial" w:cs="Arial"/>
          <w:sz w:val="24"/>
          <w:szCs w:val="24"/>
        </w:rPr>
        <w:t>twenty-seven</w:t>
      </w:r>
      <w:r w:rsidRPr="00227005">
        <w:rPr>
          <w:rFonts w:ascii="Arial" w:hAnsi="Arial" w:cs="Arial"/>
          <w:sz w:val="24"/>
          <w:szCs w:val="24"/>
        </w:rPr>
        <w:t xml:space="preserve"> were police officers, </w:t>
      </w:r>
      <w:r w:rsidR="003B5870" w:rsidRPr="00227005">
        <w:rPr>
          <w:rFonts w:ascii="Arial" w:hAnsi="Arial" w:cs="Arial"/>
          <w:sz w:val="24"/>
          <w:szCs w:val="24"/>
        </w:rPr>
        <w:t>one</w:t>
      </w:r>
      <w:r w:rsidRPr="00227005">
        <w:rPr>
          <w:rFonts w:ascii="Arial" w:hAnsi="Arial" w:cs="Arial"/>
          <w:sz w:val="24"/>
          <w:szCs w:val="24"/>
        </w:rPr>
        <w:t xml:space="preserve"> was a Police Community Officer, and </w:t>
      </w:r>
      <w:r w:rsidR="003B5870" w:rsidRPr="00227005">
        <w:rPr>
          <w:rFonts w:ascii="Arial" w:hAnsi="Arial" w:cs="Arial"/>
          <w:sz w:val="24"/>
          <w:szCs w:val="24"/>
        </w:rPr>
        <w:t>two</w:t>
      </w:r>
      <w:r w:rsidRPr="00227005">
        <w:rPr>
          <w:rFonts w:ascii="Arial" w:hAnsi="Arial" w:cs="Arial"/>
          <w:sz w:val="24"/>
          <w:szCs w:val="24"/>
        </w:rPr>
        <w:t xml:space="preserve"> were other members of police staff. The survey saw a greater participation from police officers compared to other police staff.</w:t>
      </w:r>
    </w:p>
    <w:p w14:paraId="3189E80C" w14:textId="6A3490C7" w:rsidR="003564DA" w:rsidRPr="00E57FF7" w:rsidRDefault="0035650C" w:rsidP="00390308">
      <w:pPr>
        <w:pStyle w:val="Heading3"/>
        <w:rPr>
          <w:u w:val="single"/>
        </w:rPr>
      </w:pPr>
      <w:bookmarkStart w:id="46" w:name="_Toc218940088"/>
      <w:r w:rsidRPr="00E57FF7">
        <w:rPr>
          <w:noProof/>
          <w:u w:val="single"/>
        </w:rPr>
        <mc:AlternateContent>
          <mc:Choice Requires="wps">
            <w:drawing>
              <wp:anchor distT="0" distB="0" distL="114300" distR="114300" simplePos="0" relativeHeight="251687936" behindDoc="1" locked="0" layoutInCell="1" allowOverlap="1" wp14:anchorId="1E9C0911" wp14:editId="30A20D5F">
                <wp:simplePos x="0" y="0"/>
                <wp:positionH relativeFrom="column">
                  <wp:posOffset>-1270</wp:posOffset>
                </wp:positionH>
                <wp:positionV relativeFrom="paragraph">
                  <wp:posOffset>2139950</wp:posOffset>
                </wp:positionV>
                <wp:extent cx="5731510" cy="635"/>
                <wp:effectExtent l="0" t="0" r="0" b="0"/>
                <wp:wrapTight wrapText="bothSides">
                  <wp:wrapPolygon edited="0">
                    <wp:start x="0" y="0"/>
                    <wp:lineTo x="0" y="21600"/>
                    <wp:lineTo x="21600" y="21600"/>
                    <wp:lineTo x="21600" y="0"/>
                  </wp:wrapPolygon>
                </wp:wrapTight>
                <wp:docPr id="110467295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CF927D5" w14:textId="4BF363AA" w:rsidR="0035650C" w:rsidRPr="00A50F0F" w:rsidRDefault="0035650C" w:rsidP="0035650C">
                            <w:pPr>
                              <w:pStyle w:val="Caption"/>
                              <w:jc w:val="center"/>
                              <w:rPr>
                                <w:rFonts w:asciiTheme="majorHAnsi" w:hAnsiTheme="majorHAnsi"/>
                                <w:b/>
                                <w:noProof/>
                                <w:color w:val="auto"/>
                                <w:szCs w:val="24"/>
                              </w:rPr>
                            </w:pPr>
                            <w:bookmarkStart w:id="47" w:name="_Toc218940122"/>
                            <w:r>
                              <w:t xml:space="preserve">Figure </w:t>
                            </w:r>
                            <w:r>
                              <w:fldChar w:fldCharType="begin"/>
                            </w:r>
                            <w:r>
                              <w:instrText xml:space="preserve"> SEQ Figure \* ARABIC </w:instrText>
                            </w:r>
                            <w:r>
                              <w:fldChar w:fldCharType="separate"/>
                            </w:r>
                            <w:r w:rsidR="00832B6B">
                              <w:rPr>
                                <w:noProof/>
                              </w:rPr>
                              <w:t>4</w:t>
                            </w:r>
                            <w:r>
                              <w:fldChar w:fldCharType="end"/>
                            </w:r>
                            <w:r>
                              <w:t xml:space="preserve"> - </w:t>
                            </w:r>
                            <w:r w:rsidRPr="00F34A7E">
                              <w:t>Do you use BWV as part of your role</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C0911" id="_x0000_s1029" type="#_x0000_t202" style="position:absolute;left:0;text-align:left;margin-left:-.1pt;margin-top:168.5pt;width:451.3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" stroked="f">
                <v:textbox style="mso-fit-shape-to-text:t" inset="0,0,0,0">
                  <w:txbxContent>
                    <w:p w14:paraId="3CF927D5" w14:textId="4BF363AA" w:rsidR="0035650C" w:rsidRPr="00A50F0F" w:rsidRDefault="0035650C" w:rsidP="0035650C">
                      <w:pPr>
                        <w:pStyle w:val="Caption"/>
                        <w:jc w:val="center"/>
                        <w:rPr>
                          <w:rFonts w:asciiTheme="majorHAnsi" w:hAnsiTheme="majorHAnsi"/>
                          <w:b/>
                          <w:noProof/>
                          <w:color w:val="auto"/>
                          <w:szCs w:val="24"/>
                        </w:rPr>
                      </w:pPr>
                      <w:bookmarkStart w:id="48" w:name="_Toc218940122"/>
                      <w:r>
                        <w:t xml:space="preserve">Figure </w:t>
                      </w:r>
                      <w:r>
                        <w:fldChar w:fldCharType="begin"/>
                      </w:r>
                      <w:r>
                        <w:instrText xml:space="preserve"> SEQ Figure \* ARABIC </w:instrText>
                      </w:r>
                      <w:r>
                        <w:fldChar w:fldCharType="separate"/>
                      </w:r>
                      <w:r w:rsidR="00832B6B">
                        <w:rPr>
                          <w:noProof/>
                        </w:rPr>
                        <w:t>4</w:t>
                      </w:r>
                      <w:r>
                        <w:fldChar w:fldCharType="end"/>
                      </w:r>
                      <w:r>
                        <w:t xml:space="preserve"> - </w:t>
                      </w:r>
                      <w:r w:rsidRPr="00F34A7E">
                        <w:t>Do you use BWV as part of your role</w:t>
                      </w:r>
                      <w:bookmarkEnd w:id="48"/>
                    </w:p>
                  </w:txbxContent>
                </v:textbox>
                <w10:wrap type="tight"/>
              </v:shape>
            </w:pict>
          </mc:Fallback>
        </mc:AlternateContent>
      </w:r>
      <w:r w:rsidR="003564DA" w:rsidRPr="00E57FF7">
        <w:rPr>
          <w:noProof/>
          <w:u w:val="single"/>
        </w:rPr>
        <w:drawing>
          <wp:anchor distT="0" distB="0" distL="114300" distR="114300" simplePos="0" relativeHeight="251677696" behindDoc="1" locked="0" layoutInCell="1" allowOverlap="1" wp14:anchorId="441E92BD" wp14:editId="63F04290">
            <wp:simplePos x="0" y="0"/>
            <wp:positionH relativeFrom="margin">
              <wp:align>center</wp:align>
            </wp:positionH>
            <wp:positionV relativeFrom="paragraph">
              <wp:posOffset>347980</wp:posOffset>
            </wp:positionV>
            <wp:extent cx="5731510" cy="1734820"/>
            <wp:effectExtent l="0" t="0" r="2540" b="0"/>
            <wp:wrapTight wrapText="bothSides">
              <wp:wrapPolygon edited="0">
                <wp:start x="0" y="0"/>
                <wp:lineTo x="0" y="21347"/>
                <wp:lineTo x="21538" y="21347"/>
                <wp:lineTo x="21538" y="0"/>
                <wp:lineTo x="0" y="0"/>
              </wp:wrapPolygon>
            </wp:wrapTight>
            <wp:docPr id="841224560" name="Picture 2"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24560" name="Picture 2" descr="A blue and orange pie char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734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564DA" w:rsidRPr="00E57FF7">
        <w:rPr>
          <w:u w:val="single"/>
        </w:rPr>
        <w:t xml:space="preserve">Do you use BWV as part of your </w:t>
      </w:r>
      <w:r w:rsidR="00AA14E2" w:rsidRPr="00E57FF7">
        <w:rPr>
          <w:u w:val="single"/>
        </w:rPr>
        <w:t>role?</w:t>
      </w:r>
      <w:bookmarkEnd w:id="46"/>
    </w:p>
    <w:p w14:paraId="1297F326" w14:textId="0774C27A" w:rsidR="003564DA" w:rsidRDefault="003564DA" w:rsidP="003564DA">
      <w:pPr>
        <w:spacing w:line="480" w:lineRule="auto"/>
        <w:rPr>
          <w:rFonts w:ascii="Arial" w:hAnsi="Arial" w:cs="Arial"/>
          <w:sz w:val="24"/>
          <w:szCs w:val="24"/>
        </w:rPr>
      </w:pPr>
      <w:r>
        <w:rPr>
          <w:rFonts w:ascii="Arial" w:hAnsi="Arial" w:cs="Arial"/>
          <w:sz w:val="24"/>
          <w:szCs w:val="24"/>
        </w:rPr>
        <w:t xml:space="preserve">In response to the questions raised, survey participants were invited to share their insights. Of the </w:t>
      </w:r>
      <w:r w:rsidR="003B5870">
        <w:rPr>
          <w:rFonts w:ascii="Arial" w:hAnsi="Arial" w:cs="Arial"/>
          <w:sz w:val="24"/>
          <w:szCs w:val="24"/>
        </w:rPr>
        <w:t>thirty</w:t>
      </w:r>
      <w:r>
        <w:rPr>
          <w:rFonts w:ascii="Arial" w:hAnsi="Arial" w:cs="Arial"/>
          <w:sz w:val="24"/>
          <w:szCs w:val="24"/>
        </w:rPr>
        <w:t xml:space="preserve"> individuals selected, </w:t>
      </w:r>
      <w:r w:rsidR="003B5870">
        <w:rPr>
          <w:rFonts w:ascii="Arial" w:hAnsi="Arial" w:cs="Arial"/>
          <w:sz w:val="24"/>
          <w:szCs w:val="24"/>
        </w:rPr>
        <w:t>twenty-three</w:t>
      </w:r>
      <w:r>
        <w:rPr>
          <w:rFonts w:ascii="Arial" w:hAnsi="Arial" w:cs="Arial"/>
          <w:sz w:val="24"/>
          <w:szCs w:val="24"/>
        </w:rPr>
        <w:t xml:space="preserve"> reported using BWV as part of their role, while </w:t>
      </w:r>
      <w:r w:rsidR="003B5870">
        <w:rPr>
          <w:rFonts w:ascii="Arial" w:hAnsi="Arial" w:cs="Arial"/>
          <w:sz w:val="24"/>
          <w:szCs w:val="24"/>
        </w:rPr>
        <w:t>seven</w:t>
      </w:r>
      <w:r>
        <w:rPr>
          <w:rFonts w:ascii="Arial" w:hAnsi="Arial" w:cs="Arial"/>
          <w:sz w:val="24"/>
          <w:szCs w:val="24"/>
        </w:rPr>
        <w:t xml:space="preserve"> indicated they did not utilise BWV in their responsibilities.</w:t>
      </w:r>
    </w:p>
    <w:p w14:paraId="4C8BD1B0" w14:textId="3CD5E36D" w:rsidR="003564DA" w:rsidRPr="00E57FF7" w:rsidRDefault="0035650C" w:rsidP="00390308">
      <w:pPr>
        <w:pStyle w:val="Heading3"/>
        <w:rPr>
          <w:u w:val="single"/>
        </w:rPr>
      </w:pPr>
      <w:bookmarkStart w:id="49" w:name="_Toc218940089"/>
      <w:r w:rsidRPr="00E57FF7">
        <w:rPr>
          <w:noProof/>
          <w:u w:val="single"/>
        </w:rPr>
        <w:lastRenderedPageBreak/>
        <mc:AlternateContent>
          <mc:Choice Requires="wps">
            <w:drawing>
              <wp:anchor distT="0" distB="0" distL="114300" distR="114300" simplePos="0" relativeHeight="251689984" behindDoc="1" locked="0" layoutInCell="1" allowOverlap="1" wp14:anchorId="4868680F" wp14:editId="4F1E55AD">
                <wp:simplePos x="0" y="0"/>
                <wp:positionH relativeFrom="column">
                  <wp:posOffset>-1270</wp:posOffset>
                </wp:positionH>
                <wp:positionV relativeFrom="paragraph">
                  <wp:posOffset>2228850</wp:posOffset>
                </wp:positionV>
                <wp:extent cx="5731510" cy="635"/>
                <wp:effectExtent l="0" t="0" r="0" b="0"/>
                <wp:wrapTight wrapText="bothSides">
                  <wp:wrapPolygon edited="0">
                    <wp:start x="0" y="0"/>
                    <wp:lineTo x="0" y="21600"/>
                    <wp:lineTo x="21600" y="21600"/>
                    <wp:lineTo x="21600" y="0"/>
                  </wp:wrapPolygon>
                </wp:wrapTight>
                <wp:docPr id="182038581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30747F" w14:textId="5F96A4D2" w:rsidR="0035650C" w:rsidRPr="002F0415" w:rsidRDefault="0035650C" w:rsidP="0035650C">
                            <w:pPr>
                              <w:pStyle w:val="Caption"/>
                              <w:jc w:val="center"/>
                              <w:rPr>
                                <w:rFonts w:asciiTheme="majorHAnsi" w:hAnsiTheme="majorHAnsi"/>
                                <w:b/>
                                <w:noProof/>
                                <w:color w:val="auto"/>
                                <w:szCs w:val="24"/>
                              </w:rPr>
                            </w:pPr>
                            <w:bookmarkStart w:id="50" w:name="_Toc218940123"/>
                            <w:r>
                              <w:t xml:space="preserve">Figure </w:t>
                            </w:r>
                            <w:r>
                              <w:fldChar w:fldCharType="begin"/>
                            </w:r>
                            <w:r>
                              <w:instrText xml:space="preserve"> SEQ Figure \* ARABIC </w:instrText>
                            </w:r>
                            <w:r>
                              <w:fldChar w:fldCharType="separate"/>
                            </w:r>
                            <w:r w:rsidR="00832B6B">
                              <w:rPr>
                                <w:noProof/>
                              </w:rPr>
                              <w:t>5</w:t>
                            </w:r>
                            <w:r>
                              <w:fldChar w:fldCharType="end"/>
                            </w:r>
                            <w:r>
                              <w:t xml:space="preserve"> - </w:t>
                            </w:r>
                            <w:r w:rsidRPr="00084FD3">
                              <w:t xml:space="preserve">Used BWV as part of their </w:t>
                            </w:r>
                            <w:bookmarkEnd w:id="50"/>
                            <w:r w:rsidR="00AB04E5" w:rsidRPr="00084FD3">
                              <w:t>role.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68680F" id="_x0000_s1030" type="#_x0000_t202" style="position:absolute;left:0;text-align:left;margin-left:-.1pt;margin-top:175.5pt;width:451.3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" stroked="f">
                <v:textbox style="mso-fit-shape-to-text:t" inset="0,0,0,0">
                  <w:txbxContent>
                    <w:p w14:paraId="3A30747F" w14:textId="5F96A4D2" w:rsidR="0035650C" w:rsidRPr="002F0415" w:rsidRDefault="0035650C" w:rsidP="0035650C">
                      <w:pPr>
                        <w:pStyle w:val="Caption"/>
                        <w:jc w:val="center"/>
                        <w:rPr>
                          <w:rFonts w:asciiTheme="majorHAnsi" w:hAnsiTheme="majorHAnsi"/>
                          <w:b/>
                          <w:noProof/>
                          <w:color w:val="auto"/>
                          <w:szCs w:val="24"/>
                        </w:rPr>
                      </w:pPr>
                      <w:bookmarkStart w:id="51" w:name="_Toc218940123"/>
                      <w:r>
                        <w:t xml:space="preserve">Figure </w:t>
                      </w:r>
                      <w:r>
                        <w:fldChar w:fldCharType="begin"/>
                      </w:r>
                      <w:r>
                        <w:instrText xml:space="preserve"> SEQ Figure \* ARABIC </w:instrText>
                      </w:r>
                      <w:r>
                        <w:fldChar w:fldCharType="separate"/>
                      </w:r>
                      <w:r w:rsidR="00832B6B">
                        <w:rPr>
                          <w:noProof/>
                        </w:rPr>
                        <w:t>5</w:t>
                      </w:r>
                      <w:r>
                        <w:fldChar w:fldCharType="end"/>
                      </w:r>
                      <w:r>
                        <w:t xml:space="preserve"> - </w:t>
                      </w:r>
                      <w:r w:rsidRPr="00084FD3">
                        <w:t xml:space="preserve">Used BWV as part of their </w:t>
                      </w:r>
                      <w:bookmarkEnd w:id="51"/>
                      <w:r w:rsidR="00AB04E5" w:rsidRPr="00084FD3">
                        <w:t>role.</w:t>
                      </w:r>
                    </w:p>
                  </w:txbxContent>
                </v:textbox>
                <w10:wrap type="tight"/>
              </v:shape>
            </w:pict>
          </mc:Fallback>
        </mc:AlternateContent>
      </w:r>
      <w:r w:rsidR="003564DA" w:rsidRPr="00E57FF7">
        <w:rPr>
          <w:noProof/>
          <w:u w:val="single"/>
        </w:rPr>
        <w:drawing>
          <wp:anchor distT="0" distB="0" distL="114300" distR="114300" simplePos="0" relativeHeight="251664384" behindDoc="1" locked="0" layoutInCell="1" allowOverlap="1" wp14:anchorId="1336695A" wp14:editId="29746FC6">
            <wp:simplePos x="0" y="0"/>
            <wp:positionH relativeFrom="margin">
              <wp:align>center</wp:align>
            </wp:positionH>
            <wp:positionV relativeFrom="paragraph">
              <wp:posOffset>354382</wp:posOffset>
            </wp:positionV>
            <wp:extent cx="5731510" cy="1817370"/>
            <wp:effectExtent l="0" t="0" r="2540" b="0"/>
            <wp:wrapTight wrapText="bothSides">
              <wp:wrapPolygon edited="0">
                <wp:start x="0" y="0"/>
                <wp:lineTo x="0" y="21283"/>
                <wp:lineTo x="21538" y="21283"/>
                <wp:lineTo x="21538" y="0"/>
                <wp:lineTo x="0" y="0"/>
              </wp:wrapPolygon>
            </wp:wrapTight>
            <wp:docPr id="825115082" name="Picture 4" descr="A pie chart with a red circle and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15082" name="Picture 4" descr="A pie chart with a red circle and blue circ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1817370"/>
                    </a:xfrm>
                    <a:prstGeom prst="rect">
                      <a:avLst/>
                    </a:prstGeom>
                  </pic:spPr>
                </pic:pic>
              </a:graphicData>
            </a:graphic>
            <wp14:sizeRelH relativeFrom="page">
              <wp14:pctWidth>0</wp14:pctWidth>
            </wp14:sizeRelH>
            <wp14:sizeRelV relativeFrom="page">
              <wp14:pctHeight>0</wp14:pctHeight>
            </wp14:sizeRelV>
          </wp:anchor>
        </w:drawing>
      </w:r>
      <w:r w:rsidR="003564DA" w:rsidRPr="00E57FF7">
        <w:rPr>
          <w:u w:val="single"/>
        </w:rPr>
        <w:t xml:space="preserve">Used BWV as part of their </w:t>
      </w:r>
      <w:r w:rsidR="00AA14E2" w:rsidRPr="00E57FF7">
        <w:rPr>
          <w:u w:val="single"/>
        </w:rPr>
        <w:t>role.</w:t>
      </w:r>
      <w:bookmarkEnd w:id="49"/>
    </w:p>
    <w:p w14:paraId="0E0E254B" w14:textId="3BBAF879" w:rsidR="003564DA" w:rsidRPr="00D76D83" w:rsidRDefault="003564DA" w:rsidP="003564DA">
      <w:pPr>
        <w:spacing w:line="480" w:lineRule="auto"/>
        <w:rPr>
          <w:rFonts w:ascii="Arial" w:hAnsi="Arial" w:cs="Arial"/>
          <w:sz w:val="24"/>
          <w:szCs w:val="24"/>
        </w:rPr>
      </w:pPr>
      <w:r w:rsidRPr="00227005">
        <w:rPr>
          <w:rFonts w:ascii="Arial" w:hAnsi="Arial" w:cs="Arial"/>
          <w:sz w:val="24"/>
          <w:szCs w:val="24"/>
        </w:rPr>
        <w:t xml:space="preserve">In response to the questions raised, participants in this survey were asked to provide their insights. Out of </w:t>
      </w:r>
      <w:r w:rsidR="003B5870" w:rsidRPr="00227005">
        <w:rPr>
          <w:rFonts w:ascii="Arial" w:hAnsi="Arial" w:cs="Arial"/>
          <w:sz w:val="24"/>
          <w:szCs w:val="24"/>
        </w:rPr>
        <w:t>thirty</w:t>
      </w:r>
      <w:r w:rsidRPr="00227005">
        <w:rPr>
          <w:rFonts w:ascii="Arial" w:hAnsi="Arial" w:cs="Arial"/>
          <w:sz w:val="24"/>
          <w:szCs w:val="24"/>
        </w:rPr>
        <w:t xml:space="preserve"> individuals selected, </w:t>
      </w:r>
      <w:r w:rsidR="003B5870" w:rsidRPr="00227005">
        <w:rPr>
          <w:rFonts w:ascii="Arial" w:hAnsi="Arial" w:cs="Arial"/>
          <w:sz w:val="24"/>
          <w:szCs w:val="24"/>
        </w:rPr>
        <w:t>twenty-nine</w:t>
      </w:r>
      <w:r w:rsidRPr="00227005">
        <w:rPr>
          <w:rFonts w:ascii="Arial" w:hAnsi="Arial" w:cs="Arial"/>
          <w:sz w:val="24"/>
          <w:szCs w:val="24"/>
        </w:rPr>
        <w:t xml:space="preserve"> participated in the survey. Among them, </w:t>
      </w:r>
      <w:r w:rsidR="003B5870" w:rsidRPr="00227005">
        <w:rPr>
          <w:rFonts w:ascii="Arial" w:hAnsi="Arial" w:cs="Arial"/>
          <w:sz w:val="24"/>
          <w:szCs w:val="24"/>
        </w:rPr>
        <w:t>fourteen</w:t>
      </w:r>
      <w:r w:rsidRPr="00227005">
        <w:rPr>
          <w:rFonts w:ascii="Arial" w:hAnsi="Arial" w:cs="Arial"/>
          <w:sz w:val="24"/>
          <w:szCs w:val="24"/>
        </w:rPr>
        <w:t xml:space="preserve"> reported using body-worn cameras as part of their role for five years or more. Additionally, </w:t>
      </w:r>
      <w:r w:rsidR="003B5870" w:rsidRPr="00227005">
        <w:rPr>
          <w:rFonts w:ascii="Arial" w:hAnsi="Arial" w:cs="Arial"/>
          <w:sz w:val="24"/>
          <w:szCs w:val="24"/>
        </w:rPr>
        <w:t>five</w:t>
      </w:r>
      <w:r w:rsidRPr="00227005">
        <w:rPr>
          <w:rFonts w:ascii="Arial" w:hAnsi="Arial" w:cs="Arial"/>
          <w:sz w:val="24"/>
          <w:szCs w:val="24"/>
        </w:rPr>
        <w:t xml:space="preserve"> individuals stated that they had not used body-worn cameras during their time in the force, either as police staff or due to a lack of exposure to these devices. It is also possible that some were not entirely honest in their responses to this question.</w:t>
      </w:r>
    </w:p>
    <w:p w14:paraId="4FB97367" w14:textId="6C239BE3" w:rsidR="003564DA" w:rsidRPr="006167C2" w:rsidRDefault="0035650C" w:rsidP="00390308">
      <w:pPr>
        <w:pStyle w:val="Heading3"/>
        <w:rPr>
          <w:u w:val="single"/>
        </w:rPr>
      </w:pPr>
      <w:bookmarkStart w:id="52" w:name="_Toc218940090"/>
      <w:r w:rsidRPr="006167C2">
        <w:rPr>
          <w:noProof/>
          <w:u w:val="single"/>
        </w:rPr>
        <mc:AlternateContent>
          <mc:Choice Requires="wps">
            <w:drawing>
              <wp:anchor distT="0" distB="0" distL="114300" distR="114300" simplePos="0" relativeHeight="251692032" behindDoc="1" locked="0" layoutInCell="1" allowOverlap="1" wp14:anchorId="259C9BCE" wp14:editId="389EAFAF">
                <wp:simplePos x="0" y="0"/>
                <wp:positionH relativeFrom="column">
                  <wp:posOffset>-1270</wp:posOffset>
                </wp:positionH>
                <wp:positionV relativeFrom="paragraph">
                  <wp:posOffset>2171065</wp:posOffset>
                </wp:positionV>
                <wp:extent cx="5731510" cy="635"/>
                <wp:effectExtent l="0" t="0" r="0" b="0"/>
                <wp:wrapTight wrapText="bothSides">
                  <wp:wrapPolygon edited="0">
                    <wp:start x="0" y="0"/>
                    <wp:lineTo x="0" y="21600"/>
                    <wp:lineTo x="21600" y="21600"/>
                    <wp:lineTo x="21600" y="0"/>
                  </wp:wrapPolygon>
                </wp:wrapTight>
                <wp:docPr id="212619776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4176FE" w14:textId="781AE691" w:rsidR="0035650C" w:rsidRPr="00796506" w:rsidRDefault="0035650C" w:rsidP="0035650C">
                            <w:pPr>
                              <w:pStyle w:val="Caption"/>
                              <w:jc w:val="center"/>
                              <w:rPr>
                                <w:rFonts w:asciiTheme="majorHAnsi" w:hAnsiTheme="majorHAnsi"/>
                                <w:b/>
                                <w:noProof/>
                                <w:color w:val="auto"/>
                                <w:szCs w:val="24"/>
                              </w:rPr>
                            </w:pPr>
                            <w:bookmarkStart w:id="53" w:name="_Toc218940124"/>
                            <w:r>
                              <w:t xml:space="preserve">Figure </w:t>
                            </w:r>
                            <w:r>
                              <w:fldChar w:fldCharType="begin"/>
                            </w:r>
                            <w:r>
                              <w:instrText xml:space="preserve"> SEQ Figure \* ARABIC </w:instrText>
                            </w:r>
                            <w:r>
                              <w:fldChar w:fldCharType="separate"/>
                            </w:r>
                            <w:r w:rsidR="00832B6B">
                              <w:rPr>
                                <w:noProof/>
                              </w:rPr>
                              <w:t>6</w:t>
                            </w:r>
                            <w:r>
                              <w:fldChar w:fldCharType="end"/>
                            </w:r>
                            <w:r>
                              <w:t xml:space="preserve"> - </w:t>
                            </w:r>
                            <w:r w:rsidRPr="00D128C2">
                              <w:t xml:space="preserve">All the public-facing officers should have </w:t>
                            </w:r>
                            <w:bookmarkEnd w:id="53"/>
                            <w:r w:rsidR="00AB04E5" w:rsidRPr="00D128C2">
                              <w:t>BWV.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C9BCE" id="_x0000_s1031" type="#_x0000_t202" style="position:absolute;left:0;text-align:left;margin-left:-.1pt;margin-top:170.95pt;width:451.3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" stroked="f">
                <v:textbox style="mso-fit-shape-to-text:t" inset="0,0,0,0">
                  <w:txbxContent>
                    <w:p w14:paraId="054176FE" w14:textId="781AE691" w:rsidR="0035650C" w:rsidRPr="00796506" w:rsidRDefault="0035650C" w:rsidP="0035650C">
                      <w:pPr>
                        <w:pStyle w:val="Caption"/>
                        <w:jc w:val="center"/>
                        <w:rPr>
                          <w:rFonts w:asciiTheme="majorHAnsi" w:hAnsiTheme="majorHAnsi"/>
                          <w:b/>
                          <w:noProof/>
                          <w:color w:val="auto"/>
                          <w:szCs w:val="24"/>
                        </w:rPr>
                      </w:pPr>
                      <w:bookmarkStart w:id="54" w:name="_Toc218940124"/>
                      <w:r>
                        <w:t xml:space="preserve">Figure </w:t>
                      </w:r>
                      <w:r>
                        <w:fldChar w:fldCharType="begin"/>
                      </w:r>
                      <w:r>
                        <w:instrText xml:space="preserve"> SEQ Figure \* ARABIC </w:instrText>
                      </w:r>
                      <w:r>
                        <w:fldChar w:fldCharType="separate"/>
                      </w:r>
                      <w:r w:rsidR="00832B6B">
                        <w:rPr>
                          <w:noProof/>
                        </w:rPr>
                        <w:t>6</w:t>
                      </w:r>
                      <w:r>
                        <w:fldChar w:fldCharType="end"/>
                      </w:r>
                      <w:r>
                        <w:t xml:space="preserve"> - </w:t>
                      </w:r>
                      <w:r w:rsidRPr="00D128C2">
                        <w:t xml:space="preserve">All the public-facing officers should have </w:t>
                      </w:r>
                      <w:bookmarkEnd w:id="54"/>
                      <w:r w:rsidR="00AB04E5" w:rsidRPr="00D128C2">
                        <w:t>BWV.</w:t>
                      </w:r>
                    </w:p>
                  </w:txbxContent>
                </v:textbox>
                <w10:wrap type="tight"/>
              </v:shape>
            </w:pict>
          </mc:Fallback>
        </mc:AlternateContent>
      </w:r>
      <w:r w:rsidR="003564DA" w:rsidRPr="006167C2">
        <w:rPr>
          <w:noProof/>
          <w:u w:val="single"/>
        </w:rPr>
        <w:drawing>
          <wp:anchor distT="0" distB="0" distL="114300" distR="114300" simplePos="0" relativeHeight="251665408" behindDoc="1" locked="0" layoutInCell="1" allowOverlap="1" wp14:anchorId="72F0BCBE" wp14:editId="1885BF9C">
            <wp:simplePos x="0" y="0"/>
            <wp:positionH relativeFrom="margin">
              <wp:align>center</wp:align>
            </wp:positionH>
            <wp:positionV relativeFrom="paragraph">
              <wp:posOffset>302260</wp:posOffset>
            </wp:positionV>
            <wp:extent cx="5731510" cy="1811655"/>
            <wp:effectExtent l="0" t="0" r="2540" b="0"/>
            <wp:wrapTight wrapText="bothSides">
              <wp:wrapPolygon edited="0">
                <wp:start x="0" y="0"/>
                <wp:lineTo x="0" y="21350"/>
                <wp:lineTo x="21538" y="21350"/>
                <wp:lineTo x="21538" y="0"/>
                <wp:lineTo x="0" y="0"/>
              </wp:wrapPolygon>
            </wp:wrapTight>
            <wp:docPr id="1638782837" name="Picture 2"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82837" name="Picture 2" descr="A blue circle with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564DA" w:rsidRPr="006167C2">
        <w:rPr>
          <w:u w:val="single"/>
        </w:rPr>
        <w:t xml:space="preserve"> All the public-facing officers should have </w:t>
      </w:r>
      <w:r w:rsidR="00AA14E2" w:rsidRPr="006167C2">
        <w:rPr>
          <w:u w:val="single"/>
        </w:rPr>
        <w:t>BWV.</w:t>
      </w:r>
      <w:bookmarkEnd w:id="52"/>
    </w:p>
    <w:p w14:paraId="7A787A52" w14:textId="3F9A2476" w:rsidR="003564DA" w:rsidRPr="00287358" w:rsidRDefault="003564DA" w:rsidP="003564DA">
      <w:pPr>
        <w:spacing w:line="480" w:lineRule="auto"/>
        <w:rPr>
          <w:rFonts w:ascii="Arial" w:hAnsi="Arial" w:cs="Arial"/>
          <w:sz w:val="24"/>
          <w:szCs w:val="24"/>
        </w:rPr>
      </w:pPr>
      <w:r>
        <w:rPr>
          <w:rFonts w:ascii="Arial" w:hAnsi="Arial" w:cs="Arial"/>
          <w:sz w:val="24"/>
          <w:szCs w:val="24"/>
        </w:rPr>
        <w:t xml:space="preserve">In response to the questions posed, a total of </w:t>
      </w:r>
      <w:r w:rsidR="003B5870">
        <w:rPr>
          <w:rFonts w:ascii="Arial" w:hAnsi="Arial" w:cs="Arial"/>
          <w:sz w:val="24"/>
          <w:szCs w:val="24"/>
        </w:rPr>
        <w:t>thirty</w:t>
      </w:r>
      <w:r>
        <w:rPr>
          <w:rFonts w:ascii="Arial" w:hAnsi="Arial" w:cs="Arial"/>
          <w:sz w:val="24"/>
          <w:szCs w:val="24"/>
        </w:rPr>
        <w:t xml:space="preserve"> individuals participated in this survey. Of these, </w:t>
      </w:r>
      <w:r w:rsidR="003B5870">
        <w:rPr>
          <w:rFonts w:ascii="Arial" w:hAnsi="Arial" w:cs="Arial"/>
          <w:sz w:val="24"/>
          <w:szCs w:val="24"/>
        </w:rPr>
        <w:t>twenty-nine</w:t>
      </w:r>
      <w:r>
        <w:rPr>
          <w:rFonts w:ascii="Arial" w:hAnsi="Arial" w:cs="Arial"/>
          <w:sz w:val="24"/>
          <w:szCs w:val="24"/>
        </w:rPr>
        <w:t xml:space="preserve"> respondents expressed support for the use of body-worn video (BWV) by public-facing officers, while only </w:t>
      </w:r>
      <w:r w:rsidR="003B5870">
        <w:rPr>
          <w:rFonts w:ascii="Arial" w:hAnsi="Arial" w:cs="Arial"/>
          <w:sz w:val="24"/>
          <w:szCs w:val="24"/>
        </w:rPr>
        <w:t>one</w:t>
      </w:r>
      <w:r>
        <w:rPr>
          <w:rFonts w:ascii="Arial" w:hAnsi="Arial" w:cs="Arial"/>
          <w:sz w:val="24"/>
          <w:szCs w:val="24"/>
        </w:rPr>
        <w:t xml:space="preserve"> individual opposed it. Secondary research indicates that the survey, which focused on Police Scotland, </w:t>
      </w:r>
      <w:r>
        <w:rPr>
          <w:rFonts w:ascii="Arial" w:hAnsi="Arial" w:cs="Arial"/>
          <w:sz w:val="24"/>
          <w:szCs w:val="24"/>
        </w:rPr>
        <w:lastRenderedPageBreak/>
        <w:t>revealed a significant majority in favour of equipping public-facing officers with BWV (Scottish Police, 2024).</w:t>
      </w:r>
    </w:p>
    <w:p w14:paraId="7AF99C10" w14:textId="4835142C" w:rsidR="003564DA" w:rsidRPr="006167C2" w:rsidRDefault="0035650C" w:rsidP="00390308">
      <w:pPr>
        <w:pStyle w:val="Heading3"/>
        <w:rPr>
          <w:u w:val="single"/>
        </w:rPr>
      </w:pPr>
      <w:bookmarkStart w:id="55" w:name="_Toc218940091"/>
      <w:r w:rsidRPr="006167C2">
        <w:rPr>
          <w:noProof/>
          <w:u w:val="single"/>
        </w:rPr>
        <mc:AlternateContent>
          <mc:Choice Requires="wps">
            <w:drawing>
              <wp:anchor distT="0" distB="0" distL="114300" distR="114300" simplePos="0" relativeHeight="251694080" behindDoc="1" locked="0" layoutInCell="1" allowOverlap="1" wp14:anchorId="4A781626" wp14:editId="46A8C766">
                <wp:simplePos x="0" y="0"/>
                <wp:positionH relativeFrom="column">
                  <wp:posOffset>228600</wp:posOffset>
                </wp:positionH>
                <wp:positionV relativeFrom="paragraph">
                  <wp:posOffset>2019300</wp:posOffset>
                </wp:positionV>
                <wp:extent cx="5543550" cy="635"/>
                <wp:effectExtent l="0" t="0" r="0" b="0"/>
                <wp:wrapTight wrapText="bothSides">
                  <wp:wrapPolygon edited="0">
                    <wp:start x="0" y="0"/>
                    <wp:lineTo x="0" y="21600"/>
                    <wp:lineTo x="21600" y="21600"/>
                    <wp:lineTo x="21600" y="0"/>
                  </wp:wrapPolygon>
                </wp:wrapTight>
                <wp:docPr id="971534654" name="Text Box 1"/>
                <wp:cNvGraphicFramePr/>
                <a:graphic xmlns:a="http://schemas.openxmlformats.org/drawingml/2006/main">
                  <a:graphicData uri="http://schemas.microsoft.com/office/word/2010/wordprocessingShape">
                    <wps:wsp>
                      <wps:cNvSpPr txBox="1"/>
                      <wps:spPr>
                        <a:xfrm>
                          <a:off x="0" y="0"/>
                          <a:ext cx="5543550" cy="635"/>
                        </a:xfrm>
                        <a:prstGeom prst="rect">
                          <a:avLst/>
                        </a:prstGeom>
                        <a:solidFill>
                          <a:prstClr val="white"/>
                        </a:solidFill>
                        <a:ln>
                          <a:noFill/>
                        </a:ln>
                      </wps:spPr>
                      <wps:txbx>
                        <w:txbxContent>
                          <w:p w14:paraId="33E0A34F" w14:textId="5E7B3D1F" w:rsidR="0035650C" w:rsidRPr="00D54F3B" w:rsidRDefault="0035650C" w:rsidP="0035650C">
                            <w:pPr>
                              <w:pStyle w:val="Caption"/>
                              <w:jc w:val="center"/>
                              <w:rPr>
                                <w:rFonts w:asciiTheme="majorHAnsi" w:hAnsiTheme="majorHAnsi"/>
                                <w:b/>
                                <w:color w:val="auto"/>
                                <w:szCs w:val="24"/>
                              </w:rPr>
                            </w:pPr>
                            <w:bookmarkStart w:id="56" w:name="_Toc218940125"/>
                            <w:r>
                              <w:t xml:space="preserve">Figure </w:t>
                            </w:r>
                            <w:r>
                              <w:fldChar w:fldCharType="begin"/>
                            </w:r>
                            <w:r>
                              <w:instrText xml:space="preserve"> SEQ Figure \* ARABIC </w:instrText>
                            </w:r>
                            <w:r>
                              <w:fldChar w:fldCharType="separate"/>
                            </w:r>
                            <w:r w:rsidR="00832B6B">
                              <w:rPr>
                                <w:noProof/>
                              </w:rPr>
                              <w:t>7</w:t>
                            </w:r>
                            <w:r>
                              <w:fldChar w:fldCharType="end"/>
                            </w:r>
                            <w:r>
                              <w:t xml:space="preserve"> - </w:t>
                            </w:r>
                            <w:r w:rsidRPr="00302F8D">
                              <w:t xml:space="preserve">Technical Issues when using </w:t>
                            </w:r>
                            <w:bookmarkEnd w:id="56"/>
                            <w:r w:rsidR="00AB04E5" w:rsidRPr="00302F8D">
                              <w:t>BWV.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781626" id="_x0000_s1032" type="#_x0000_t202" style="position:absolute;left:0;text-align:left;margin-left:18pt;margin-top:159pt;width:436.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2aGQIAAD8EAAAOAAAAZHJzL2Uyb0RvYy54bWysU01v2zAMvQ/YfxB0X5y0SzE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84+38z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" stroked="f">
                <v:textbox style="mso-fit-shape-to-text:t" inset="0,0,0,0">
                  <w:txbxContent>
                    <w:p w14:paraId="33E0A34F" w14:textId="5E7B3D1F" w:rsidR="0035650C" w:rsidRPr="00D54F3B" w:rsidRDefault="0035650C" w:rsidP="0035650C">
                      <w:pPr>
                        <w:pStyle w:val="Caption"/>
                        <w:jc w:val="center"/>
                        <w:rPr>
                          <w:rFonts w:asciiTheme="majorHAnsi" w:hAnsiTheme="majorHAnsi"/>
                          <w:b/>
                          <w:color w:val="auto"/>
                          <w:szCs w:val="24"/>
                        </w:rPr>
                      </w:pPr>
                      <w:bookmarkStart w:id="57" w:name="_Toc218940125"/>
                      <w:r>
                        <w:t xml:space="preserve">Figure </w:t>
                      </w:r>
                      <w:r>
                        <w:fldChar w:fldCharType="begin"/>
                      </w:r>
                      <w:r>
                        <w:instrText xml:space="preserve"> SEQ Figure \* ARABIC </w:instrText>
                      </w:r>
                      <w:r>
                        <w:fldChar w:fldCharType="separate"/>
                      </w:r>
                      <w:r w:rsidR="00832B6B">
                        <w:rPr>
                          <w:noProof/>
                        </w:rPr>
                        <w:t>7</w:t>
                      </w:r>
                      <w:r>
                        <w:fldChar w:fldCharType="end"/>
                      </w:r>
                      <w:r>
                        <w:t xml:space="preserve"> - </w:t>
                      </w:r>
                      <w:r w:rsidRPr="00302F8D">
                        <w:t xml:space="preserve">Technical Issues when using </w:t>
                      </w:r>
                      <w:bookmarkEnd w:id="57"/>
                      <w:r w:rsidR="00AB04E5" w:rsidRPr="00302F8D">
                        <w:t>BWV.</w:t>
                      </w:r>
                    </w:p>
                  </w:txbxContent>
                </v:textbox>
                <w10:wrap type="tight"/>
              </v:shape>
            </w:pict>
          </mc:Fallback>
        </mc:AlternateContent>
      </w:r>
      <w:r w:rsidR="003564DA" w:rsidRPr="006167C2">
        <w:rPr>
          <w:noProof/>
          <w:u w:val="single"/>
        </w:rPr>
        <w:drawing>
          <wp:anchor distT="0" distB="0" distL="114300" distR="114300" simplePos="0" relativeHeight="251666432" behindDoc="1" locked="0" layoutInCell="1" allowOverlap="1" wp14:anchorId="2251E687" wp14:editId="1D0E8F66">
            <wp:simplePos x="0" y="0"/>
            <wp:positionH relativeFrom="margin">
              <wp:posOffset>228600</wp:posOffset>
            </wp:positionH>
            <wp:positionV relativeFrom="paragraph">
              <wp:posOffset>247650</wp:posOffset>
            </wp:positionV>
            <wp:extent cx="5543550" cy="1714500"/>
            <wp:effectExtent l="0" t="0" r="0" b="0"/>
            <wp:wrapTight wrapText="bothSides">
              <wp:wrapPolygon edited="0">
                <wp:start x="0" y="0"/>
                <wp:lineTo x="0" y="21360"/>
                <wp:lineTo x="21526" y="21360"/>
                <wp:lineTo x="21526" y="0"/>
                <wp:lineTo x="0" y="0"/>
              </wp:wrapPolygon>
            </wp:wrapTight>
            <wp:docPr id="1946790435" name="Picture 3" descr="A pie chart with a blue and orang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90435" name="Picture 3" descr="A pie chart with a blue and orange circl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35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64DA" w:rsidRPr="006167C2">
        <w:rPr>
          <w:u w:val="single"/>
        </w:rPr>
        <w:t xml:space="preserve">Technical Issues when using </w:t>
      </w:r>
      <w:r w:rsidR="00AA14E2" w:rsidRPr="006167C2">
        <w:rPr>
          <w:u w:val="single"/>
        </w:rPr>
        <w:t>BWV.</w:t>
      </w:r>
      <w:bookmarkEnd w:id="55"/>
    </w:p>
    <w:p w14:paraId="57591BF4" w14:textId="4549F941" w:rsidR="00390308" w:rsidRPr="006167C2" w:rsidRDefault="00390308" w:rsidP="00390308">
      <w:pPr>
        <w:pStyle w:val="Heading3"/>
        <w:rPr>
          <w:u w:val="single"/>
        </w:rPr>
      </w:pPr>
      <w:bookmarkStart w:id="58" w:name="_Toc218940092"/>
      <w:r w:rsidRPr="006167C2">
        <w:rPr>
          <w:u w:val="single"/>
        </w:rPr>
        <w:t>Technical Issues when using BWV</w:t>
      </w:r>
      <w:r w:rsidRPr="006167C2">
        <w:rPr>
          <w:noProof/>
          <w:u w:val="single"/>
        </w:rPr>
        <w:t xml:space="preserve"> </w:t>
      </w:r>
      <w:r w:rsidR="0035650C" w:rsidRPr="006167C2">
        <w:rPr>
          <w:noProof/>
          <w:u w:val="single"/>
        </w:rPr>
        <mc:AlternateContent>
          <mc:Choice Requires="wps">
            <w:drawing>
              <wp:anchor distT="0" distB="0" distL="114300" distR="114300" simplePos="0" relativeHeight="251696128" behindDoc="1" locked="0" layoutInCell="1" allowOverlap="1" wp14:anchorId="41EBFF31" wp14:editId="7E583D16">
                <wp:simplePos x="0" y="0"/>
                <wp:positionH relativeFrom="column">
                  <wp:posOffset>-191770</wp:posOffset>
                </wp:positionH>
                <wp:positionV relativeFrom="paragraph">
                  <wp:posOffset>3514090</wp:posOffset>
                </wp:positionV>
                <wp:extent cx="5731510" cy="635"/>
                <wp:effectExtent l="0" t="0" r="0" b="0"/>
                <wp:wrapTight wrapText="bothSides">
                  <wp:wrapPolygon edited="0">
                    <wp:start x="0" y="0"/>
                    <wp:lineTo x="0" y="21600"/>
                    <wp:lineTo x="21600" y="21600"/>
                    <wp:lineTo x="21600" y="0"/>
                  </wp:wrapPolygon>
                </wp:wrapTight>
                <wp:docPr id="145015668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B57DB0" w14:textId="75D24492" w:rsidR="0035650C" w:rsidRPr="00174774" w:rsidRDefault="0035650C" w:rsidP="0035650C">
                            <w:pPr>
                              <w:pStyle w:val="Caption"/>
                              <w:jc w:val="center"/>
                              <w:rPr>
                                <w:rFonts w:asciiTheme="majorHAnsi" w:hAnsiTheme="majorHAnsi"/>
                                <w:b/>
                                <w:color w:val="auto"/>
                                <w:szCs w:val="24"/>
                              </w:rPr>
                            </w:pPr>
                            <w:bookmarkStart w:id="59" w:name="_Toc218940126"/>
                            <w:r>
                              <w:t xml:space="preserve">Figure </w:t>
                            </w:r>
                            <w:r>
                              <w:fldChar w:fldCharType="begin"/>
                            </w:r>
                            <w:r>
                              <w:instrText xml:space="preserve"> SEQ Figure \* ARABIC </w:instrText>
                            </w:r>
                            <w:r>
                              <w:fldChar w:fldCharType="separate"/>
                            </w:r>
                            <w:r w:rsidR="00832B6B">
                              <w:rPr>
                                <w:noProof/>
                              </w:rPr>
                              <w:t>8</w:t>
                            </w:r>
                            <w:r>
                              <w:fldChar w:fldCharType="end"/>
                            </w:r>
                            <w:r>
                              <w:t xml:space="preserve"> - </w:t>
                            </w:r>
                            <w:r w:rsidRPr="00CA70A7">
                              <w:t xml:space="preserve">Technical Issues when using </w:t>
                            </w:r>
                            <w:bookmarkEnd w:id="59"/>
                            <w:r w:rsidR="00AB04E5" w:rsidRPr="00CA70A7">
                              <w:t>BWV.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EBFF31" id="_x0000_s1033" type="#_x0000_t202" style="position:absolute;left:0;text-align:left;margin-left:-15.1pt;margin-top:276.7pt;width:451.3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" stroked="f">
                <v:textbox style="mso-fit-shape-to-text:t" inset="0,0,0,0">
                  <w:txbxContent>
                    <w:p w14:paraId="3EB57DB0" w14:textId="75D24492" w:rsidR="0035650C" w:rsidRPr="00174774" w:rsidRDefault="0035650C" w:rsidP="0035650C">
                      <w:pPr>
                        <w:pStyle w:val="Caption"/>
                        <w:jc w:val="center"/>
                        <w:rPr>
                          <w:rFonts w:asciiTheme="majorHAnsi" w:hAnsiTheme="majorHAnsi"/>
                          <w:b/>
                          <w:color w:val="auto"/>
                          <w:szCs w:val="24"/>
                        </w:rPr>
                      </w:pPr>
                      <w:bookmarkStart w:id="60" w:name="_Toc218940126"/>
                      <w:r>
                        <w:t xml:space="preserve">Figure </w:t>
                      </w:r>
                      <w:r>
                        <w:fldChar w:fldCharType="begin"/>
                      </w:r>
                      <w:r>
                        <w:instrText xml:space="preserve"> SEQ Figure \* ARABIC </w:instrText>
                      </w:r>
                      <w:r>
                        <w:fldChar w:fldCharType="separate"/>
                      </w:r>
                      <w:r w:rsidR="00832B6B">
                        <w:rPr>
                          <w:noProof/>
                        </w:rPr>
                        <w:t>8</w:t>
                      </w:r>
                      <w:r>
                        <w:fldChar w:fldCharType="end"/>
                      </w:r>
                      <w:r>
                        <w:t xml:space="preserve"> - </w:t>
                      </w:r>
                      <w:r w:rsidRPr="00CA70A7">
                        <w:t xml:space="preserve">Technical Issues when using </w:t>
                      </w:r>
                      <w:bookmarkEnd w:id="60"/>
                      <w:r w:rsidR="00AB04E5" w:rsidRPr="00CA70A7">
                        <w:t>BWV.</w:t>
                      </w:r>
                    </w:p>
                  </w:txbxContent>
                </v:textbox>
                <w10:wrap type="tight"/>
              </v:shape>
            </w:pict>
          </mc:Fallback>
        </mc:AlternateContent>
      </w:r>
      <w:r w:rsidRPr="006167C2">
        <w:rPr>
          <w:noProof/>
          <w:u w:val="single"/>
        </w:rPr>
        <w:drawing>
          <wp:anchor distT="0" distB="0" distL="114300" distR="114300" simplePos="0" relativeHeight="251667456" behindDoc="1" locked="0" layoutInCell="1" allowOverlap="1" wp14:anchorId="5E147D71" wp14:editId="5F43B1DE">
            <wp:simplePos x="0" y="0"/>
            <wp:positionH relativeFrom="margin">
              <wp:posOffset>-191770</wp:posOffset>
            </wp:positionH>
            <wp:positionV relativeFrom="paragraph">
              <wp:posOffset>2218690</wp:posOffset>
            </wp:positionV>
            <wp:extent cx="5731510" cy="1238250"/>
            <wp:effectExtent l="0" t="0" r="2540" b="0"/>
            <wp:wrapTight wrapText="bothSides">
              <wp:wrapPolygon edited="0">
                <wp:start x="0" y="0"/>
                <wp:lineTo x="0" y="21268"/>
                <wp:lineTo x="21538" y="21268"/>
                <wp:lineTo x="21538" y="0"/>
                <wp:lineTo x="0" y="0"/>
              </wp:wrapPolygon>
            </wp:wrapTight>
            <wp:docPr id="82068378" name="Picture 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68378" name="Picture 4" descr="A white background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2382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8"/>
    </w:p>
    <w:p w14:paraId="54E510D1" w14:textId="46740A75" w:rsidR="003564DA" w:rsidRDefault="003564DA" w:rsidP="003564DA">
      <w:pPr>
        <w:spacing w:line="480" w:lineRule="auto"/>
        <w:rPr>
          <w:rFonts w:ascii="Arial" w:hAnsi="Arial" w:cs="Arial"/>
          <w:sz w:val="24"/>
          <w:szCs w:val="24"/>
        </w:rPr>
      </w:pPr>
      <w:r>
        <w:rPr>
          <w:rFonts w:ascii="Arial" w:hAnsi="Arial" w:cs="Arial"/>
          <w:sz w:val="24"/>
          <w:szCs w:val="24"/>
        </w:rPr>
        <w:t xml:space="preserve">In response to the questions posed, a total of </w:t>
      </w:r>
      <w:r w:rsidR="003B5870">
        <w:rPr>
          <w:rFonts w:ascii="Arial" w:hAnsi="Arial" w:cs="Arial"/>
          <w:sz w:val="24"/>
          <w:szCs w:val="24"/>
        </w:rPr>
        <w:t>thirty</w:t>
      </w:r>
      <w:r>
        <w:rPr>
          <w:rFonts w:ascii="Arial" w:hAnsi="Arial" w:cs="Arial"/>
          <w:sz w:val="24"/>
          <w:szCs w:val="24"/>
        </w:rPr>
        <w:t xml:space="preserve"> individuals participated in this survey. Among them, </w:t>
      </w:r>
      <w:r w:rsidR="003B5870">
        <w:rPr>
          <w:rFonts w:ascii="Arial" w:hAnsi="Arial" w:cs="Arial"/>
          <w:sz w:val="24"/>
          <w:szCs w:val="24"/>
        </w:rPr>
        <w:t>twenty</w:t>
      </w:r>
      <w:r>
        <w:rPr>
          <w:rFonts w:ascii="Arial" w:hAnsi="Arial" w:cs="Arial"/>
          <w:sz w:val="24"/>
          <w:szCs w:val="24"/>
        </w:rPr>
        <w:t xml:space="preserve"> reported experiencing technical issues while using the BWV, while </w:t>
      </w:r>
      <w:r w:rsidR="003B5870">
        <w:rPr>
          <w:rFonts w:ascii="Arial" w:hAnsi="Arial" w:cs="Arial"/>
          <w:sz w:val="24"/>
          <w:szCs w:val="24"/>
        </w:rPr>
        <w:t>nine</w:t>
      </w:r>
      <w:r>
        <w:rPr>
          <w:rFonts w:ascii="Arial" w:hAnsi="Arial" w:cs="Arial"/>
          <w:sz w:val="24"/>
          <w:szCs w:val="24"/>
        </w:rPr>
        <w:t xml:space="preserve"> indicated that they did not encounter any technical problems. One individual was uncertain about their usage of the BWV in their role. Of the </w:t>
      </w:r>
      <w:r w:rsidR="003B5870">
        <w:rPr>
          <w:rFonts w:ascii="Arial" w:hAnsi="Arial" w:cs="Arial"/>
          <w:sz w:val="24"/>
          <w:szCs w:val="24"/>
        </w:rPr>
        <w:t>twenty</w:t>
      </w:r>
      <w:r>
        <w:rPr>
          <w:rFonts w:ascii="Arial" w:hAnsi="Arial" w:cs="Arial"/>
          <w:sz w:val="24"/>
          <w:szCs w:val="24"/>
        </w:rPr>
        <w:t xml:space="preserve"> respondents who reported technical issues, </w:t>
      </w:r>
      <w:r w:rsidR="003B5870">
        <w:rPr>
          <w:rFonts w:ascii="Arial" w:hAnsi="Arial" w:cs="Arial"/>
          <w:sz w:val="24"/>
          <w:szCs w:val="24"/>
        </w:rPr>
        <w:t>nineteen</w:t>
      </w:r>
      <w:r>
        <w:rPr>
          <w:rFonts w:ascii="Arial" w:hAnsi="Arial" w:cs="Arial"/>
          <w:sz w:val="24"/>
          <w:szCs w:val="24"/>
        </w:rPr>
        <w:t xml:space="preserve"> provided feedback. The most recent feedback included comments such as, "Device overheating. Not uploading." According to the Home Office, there may be instances in which an incident is only partially recorded. This can occur due to technical failures, equipment being knocked, covered, or dislodged during a struggle, or because the nature of the incident restricts the camera's view. Additionally, there may be times when sound recordings are unclear or verbal responses are difficult to hear due to louder </w:t>
      </w:r>
      <w:r>
        <w:rPr>
          <w:rFonts w:ascii="Arial" w:hAnsi="Arial" w:cs="Arial"/>
          <w:sz w:val="24"/>
          <w:szCs w:val="24"/>
        </w:rPr>
        <w:lastRenderedPageBreak/>
        <w:t xml:space="preserve">surrounding noises, such as police radio traffic or </w:t>
      </w:r>
      <w:r w:rsidR="00AA14E2">
        <w:rPr>
          <w:rFonts w:ascii="Arial" w:hAnsi="Arial" w:cs="Arial"/>
          <w:sz w:val="24"/>
          <w:szCs w:val="24"/>
        </w:rPr>
        <w:t>high winds</w:t>
      </w:r>
      <w:r>
        <w:rPr>
          <w:rFonts w:ascii="Arial" w:hAnsi="Arial" w:cs="Arial"/>
          <w:sz w:val="24"/>
          <w:szCs w:val="24"/>
        </w:rPr>
        <w:t>. The Home Office also noted that there could be technical issues with the Body-Worn Video (BWV) equipment. (Home Office, 2007)</w:t>
      </w:r>
    </w:p>
    <w:p w14:paraId="3BDCF4BF" w14:textId="77777777" w:rsidR="006167C2" w:rsidRPr="004311E7" w:rsidRDefault="006167C2" w:rsidP="003564DA">
      <w:pPr>
        <w:spacing w:line="480" w:lineRule="auto"/>
        <w:rPr>
          <w:rFonts w:ascii="Arial" w:hAnsi="Arial" w:cs="Arial"/>
          <w:sz w:val="24"/>
          <w:szCs w:val="24"/>
          <w:u w:val="single"/>
        </w:rPr>
      </w:pPr>
    </w:p>
    <w:p w14:paraId="3C94E7A3" w14:textId="2E427601" w:rsidR="003564DA" w:rsidRPr="006167C2" w:rsidRDefault="004B5B2D" w:rsidP="00390308">
      <w:pPr>
        <w:pStyle w:val="Heading3"/>
        <w:rPr>
          <w:u w:val="single"/>
        </w:rPr>
      </w:pPr>
      <w:bookmarkStart w:id="61" w:name="_Toc218940093"/>
      <w:r w:rsidRPr="006167C2">
        <w:rPr>
          <w:noProof/>
          <w:u w:val="single"/>
        </w:rPr>
        <mc:AlternateContent>
          <mc:Choice Requires="wps">
            <w:drawing>
              <wp:anchor distT="0" distB="0" distL="114300" distR="114300" simplePos="0" relativeHeight="251698176" behindDoc="1" locked="0" layoutInCell="1" allowOverlap="1" wp14:anchorId="72A65C9D" wp14:editId="45BACEC5">
                <wp:simplePos x="0" y="0"/>
                <wp:positionH relativeFrom="column">
                  <wp:posOffset>-1270</wp:posOffset>
                </wp:positionH>
                <wp:positionV relativeFrom="paragraph">
                  <wp:posOffset>2139950</wp:posOffset>
                </wp:positionV>
                <wp:extent cx="5731510" cy="635"/>
                <wp:effectExtent l="0" t="0" r="0" b="0"/>
                <wp:wrapTight wrapText="bothSides">
                  <wp:wrapPolygon edited="0">
                    <wp:start x="0" y="0"/>
                    <wp:lineTo x="0" y="21600"/>
                    <wp:lineTo x="21600" y="21600"/>
                    <wp:lineTo x="21600" y="0"/>
                  </wp:wrapPolygon>
                </wp:wrapTight>
                <wp:docPr id="70804014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46DBD6D" w14:textId="5D38E400" w:rsidR="004B5B2D" w:rsidRPr="002D6AD4" w:rsidRDefault="004B5B2D" w:rsidP="004B5B2D">
                            <w:pPr>
                              <w:pStyle w:val="Caption"/>
                              <w:jc w:val="center"/>
                              <w:rPr>
                                <w:rFonts w:asciiTheme="majorHAnsi" w:hAnsiTheme="majorHAnsi"/>
                                <w:b/>
                                <w:noProof/>
                                <w:color w:val="auto"/>
                                <w:szCs w:val="24"/>
                              </w:rPr>
                            </w:pPr>
                            <w:bookmarkStart w:id="62" w:name="_Toc218940127"/>
                            <w:r>
                              <w:t xml:space="preserve">Figure </w:t>
                            </w:r>
                            <w:r>
                              <w:fldChar w:fldCharType="begin"/>
                            </w:r>
                            <w:r>
                              <w:instrText xml:space="preserve"> SEQ Figure \* ARABIC </w:instrText>
                            </w:r>
                            <w:r>
                              <w:fldChar w:fldCharType="separate"/>
                            </w:r>
                            <w:r w:rsidR="00832B6B">
                              <w:rPr>
                                <w:noProof/>
                              </w:rPr>
                              <w:t>9</w:t>
                            </w:r>
                            <w:r>
                              <w:fldChar w:fldCharType="end"/>
                            </w:r>
                            <w:r>
                              <w:t xml:space="preserve"> - </w:t>
                            </w:r>
                            <w:r w:rsidRPr="00C502F9">
                              <w:t>BWV has had a positive or negative impact on policing</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A65C9D" id="_x0000_s1034" type="#_x0000_t202" style="position:absolute;left:0;text-align:left;margin-left:-.1pt;margin-top:168.5pt;width:451.3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" stroked="f">
                <v:textbox style="mso-fit-shape-to-text:t" inset="0,0,0,0">
                  <w:txbxContent>
                    <w:p w14:paraId="346DBD6D" w14:textId="5D38E400" w:rsidR="004B5B2D" w:rsidRPr="002D6AD4" w:rsidRDefault="004B5B2D" w:rsidP="004B5B2D">
                      <w:pPr>
                        <w:pStyle w:val="Caption"/>
                        <w:jc w:val="center"/>
                        <w:rPr>
                          <w:rFonts w:asciiTheme="majorHAnsi" w:hAnsiTheme="majorHAnsi"/>
                          <w:b/>
                          <w:noProof/>
                          <w:color w:val="auto"/>
                          <w:szCs w:val="24"/>
                        </w:rPr>
                      </w:pPr>
                      <w:bookmarkStart w:id="63" w:name="_Toc218940127"/>
                      <w:r>
                        <w:t xml:space="preserve">Figure </w:t>
                      </w:r>
                      <w:r>
                        <w:fldChar w:fldCharType="begin"/>
                      </w:r>
                      <w:r>
                        <w:instrText xml:space="preserve"> SEQ Figure \* ARABIC </w:instrText>
                      </w:r>
                      <w:r>
                        <w:fldChar w:fldCharType="separate"/>
                      </w:r>
                      <w:r w:rsidR="00832B6B">
                        <w:rPr>
                          <w:noProof/>
                        </w:rPr>
                        <w:t>9</w:t>
                      </w:r>
                      <w:r>
                        <w:fldChar w:fldCharType="end"/>
                      </w:r>
                      <w:r>
                        <w:t xml:space="preserve"> - </w:t>
                      </w:r>
                      <w:r w:rsidRPr="00C502F9">
                        <w:t>BWV has had a positive or negative impact on policing</w:t>
                      </w:r>
                      <w:bookmarkEnd w:id="63"/>
                    </w:p>
                  </w:txbxContent>
                </v:textbox>
                <w10:wrap type="tight"/>
              </v:shape>
            </w:pict>
          </mc:Fallback>
        </mc:AlternateContent>
      </w:r>
      <w:r w:rsidR="003564DA" w:rsidRPr="006167C2">
        <w:rPr>
          <w:noProof/>
          <w:u w:val="single"/>
        </w:rPr>
        <w:drawing>
          <wp:anchor distT="0" distB="0" distL="114300" distR="114300" simplePos="0" relativeHeight="251668480" behindDoc="1" locked="0" layoutInCell="1" allowOverlap="1" wp14:anchorId="5F8089B7" wp14:editId="61301F53">
            <wp:simplePos x="0" y="0"/>
            <wp:positionH relativeFrom="margin">
              <wp:align>center</wp:align>
            </wp:positionH>
            <wp:positionV relativeFrom="paragraph">
              <wp:posOffset>287655</wp:posOffset>
            </wp:positionV>
            <wp:extent cx="5731510" cy="1795145"/>
            <wp:effectExtent l="0" t="0" r="2540" b="0"/>
            <wp:wrapTight wrapText="bothSides">
              <wp:wrapPolygon edited="0">
                <wp:start x="0" y="0"/>
                <wp:lineTo x="0" y="21317"/>
                <wp:lineTo x="21538" y="21317"/>
                <wp:lineTo x="21538" y="0"/>
                <wp:lineTo x="0" y="0"/>
              </wp:wrapPolygon>
            </wp:wrapTight>
            <wp:docPr id="461129672" name="Picture 5"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29672" name="Picture 5" descr="A blue circle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79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3564DA" w:rsidRPr="006167C2">
        <w:rPr>
          <w:u w:val="single"/>
        </w:rPr>
        <w:t xml:space="preserve">BWV has had a positive or negative impact on </w:t>
      </w:r>
      <w:r w:rsidR="00AA14E2" w:rsidRPr="006167C2">
        <w:rPr>
          <w:u w:val="single"/>
        </w:rPr>
        <w:t>policing.</w:t>
      </w:r>
      <w:bookmarkEnd w:id="61"/>
    </w:p>
    <w:p w14:paraId="555C3A01" w14:textId="4F818B9D"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regarding the posed questions. Among them, </w:t>
      </w:r>
      <w:r w:rsidR="003B5870">
        <w:rPr>
          <w:rFonts w:ascii="Arial" w:hAnsi="Arial" w:cs="Arial"/>
          <w:sz w:val="24"/>
          <w:szCs w:val="24"/>
        </w:rPr>
        <w:t>twenty-eight</w:t>
      </w:r>
      <w:r>
        <w:rPr>
          <w:rFonts w:ascii="Arial" w:hAnsi="Arial" w:cs="Arial"/>
          <w:sz w:val="24"/>
          <w:szCs w:val="24"/>
        </w:rPr>
        <w:t xml:space="preserve"> respondents indicated that the impact on policing is positive, while one person reported a negative impact, and another expressed uncertainty. Researchers, along with the survey findings, suggest that the implementation of these cameras has created a positive effect. It is expected to lead to improved behaviour among both citizens and police officers, as well as enhance the quality of evidence collection. (Laming, 2019)</w:t>
      </w:r>
    </w:p>
    <w:p w14:paraId="4E2A0F5B" w14:textId="60B1B7FF" w:rsidR="003564DA" w:rsidRPr="006167C2" w:rsidRDefault="004B5B2D" w:rsidP="00390308">
      <w:pPr>
        <w:pStyle w:val="Heading3"/>
        <w:rPr>
          <w:u w:val="single"/>
        </w:rPr>
      </w:pPr>
      <w:bookmarkStart w:id="64" w:name="_Toc218940094"/>
      <w:r>
        <w:rPr>
          <w:noProof/>
        </w:rPr>
        <w:lastRenderedPageBreak/>
        <mc:AlternateContent>
          <mc:Choice Requires="wps">
            <w:drawing>
              <wp:anchor distT="0" distB="0" distL="114300" distR="114300" simplePos="0" relativeHeight="251700224" behindDoc="1" locked="0" layoutInCell="1" allowOverlap="1" wp14:anchorId="0F460402" wp14:editId="34CFC6C1">
                <wp:simplePos x="0" y="0"/>
                <wp:positionH relativeFrom="column">
                  <wp:posOffset>-1905</wp:posOffset>
                </wp:positionH>
                <wp:positionV relativeFrom="paragraph">
                  <wp:posOffset>2181860</wp:posOffset>
                </wp:positionV>
                <wp:extent cx="5731510" cy="635"/>
                <wp:effectExtent l="0" t="0" r="0" b="0"/>
                <wp:wrapTight wrapText="bothSides">
                  <wp:wrapPolygon edited="0">
                    <wp:start x="0" y="0"/>
                    <wp:lineTo x="0" y="21600"/>
                    <wp:lineTo x="21600" y="21600"/>
                    <wp:lineTo x="21600" y="0"/>
                  </wp:wrapPolygon>
                </wp:wrapTight>
                <wp:docPr id="166781546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E3ADF3" w14:textId="7C24FEF4" w:rsidR="004B5B2D" w:rsidRPr="000324AD" w:rsidRDefault="004B5B2D" w:rsidP="004B5B2D">
                            <w:pPr>
                              <w:pStyle w:val="Caption"/>
                              <w:jc w:val="center"/>
                              <w:rPr>
                                <w:rFonts w:asciiTheme="majorHAnsi" w:hAnsiTheme="majorHAnsi"/>
                                <w:b/>
                                <w:noProof/>
                                <w:color w:val="auto"/>
                                <w:szCs w:val="24"/>
                              </w:rPr>
                            </w:pPr>
                            <w:bookmarkStart w:id="65" w:name="_Toc218940128"/>
                            <w:r>
                              <w:t xml:space="preserve">Figure </w:t>
                            </w:r>
                            <w:r>
                              <w:fldChar w:fldCharType="begin"/>
                            </w:r>
                            <w:r>
                              <w:instrText xml:space="preserve"> SEQ Figure \* ARABIC </w:instrText>
                            </w:r>
                            <w:r>
                              <w:fldChar w:fldCharType="separate"/>
                            </w:r>
                            <w:r w:rsidR="00832B6B">
                              <w:rPr>
                                <w:noProof/>
                              </w:rPr>
                              <w:t>10</w:t>
                            </w:r>
                            <w:r>
                              <w:fldChar w:fldCharType="end"/>
                            </w:r>
                            <w:r>
                              <w:t xml:space="preserve"> - </w:t>
                            </w:r>
                            <w:r w:rsidRPr="007A2982">
                              <w:t>The Public's behaviour changes when BWV is activated</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60402" id="_x0000_s1035" type="#_x0000_t202" style="position:absolute;left:0;text-align:left;margin-left:-.15pt;margin-top:171.8pt;width:451.3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" stroked="f">
                <v:textbox style="mso-fit-shape-to-text:t" inset="0,0,0,0">
                  <w:txbxContent>
                    <w:p w14:paraId="39E3ADF3" w14:textId="7C24FEF4" w:rsidR="004B5B2D" w:rsidRPr="000324AD" w:rsidRDefault="004B5B2D" w:rsidP="004B5B2D">
                      <w:pPr>
                        <w:pStyle w:val="Caption"/>
                        <w:jc w:val="center"/>
                        <w:rPr>
                          <w:rFonts w:asciiTheme="majorHAnsi" w:hAnsiTheme="majorHAnsi"/>
                          <w:b/>
                          <w:noProof/>
                          <w:color w:val="auto"/>
                          <w:szCs w:val="24"/>
                        </w:rPr>
                      </w:pPr>
                      <w:bookmarkStart w:id="66" w:name="_Toc218940128"/>
                      <w:r>
                        <w:t xml:space="preserve">Figure </w:t>
                      </w:r>
                      <w:r>
                        <w:fldChar w:fldCharType="begin"/>
                      </w:r>
                      <w:r>
                        <w:instrText xml:space="preserve"> SEQ Figure \* ARABIC </w:instrText>
                      </w:r>
                      <w:r>
                        <w:fldChar w:fldCharType="separate"/>
                      </w:r>
                      <w:r w:rsidR="00832B6B">
                        <w:rPr>
                          <w:noProof/>
                        </w:rPr>
                        <w:t>10</w:t>
                      </w:r>
                      <w:r>
                        <w:fldChar w:fldCharType="end"/>
                      </w:r>
                      <w:r>
                        <w:t xml:space="preserve"> - </w:t>
                      </w:r>
                      <w:r w:rsidRPr="007A2982">
                        <w:t>The Public's behaviour changes when BWV is activated</w:t>
                      </w:r>
                      <w:bookmarkEnd w:id="66"/>
                    </w:p>
                  </w:txbxContent>
                </v:textbox>
                <w10:wrap type="tight"/>
              </v:shape>
            </w:pict>
          </mc:Fallback>
        </mc:AlternateContent>
      </w:r>
      <w:r w:rsidR="003564DA" w:rsidRPr="003B2AF0">
        <w:rPr>
          <w:noProof/>
        </w:rPr>
        <w:drawing>
          <wp:anchor distT="0" distB="0" distL="114300" distR="114300" simplePos="0" relativeHeight="251669504" behindDoc="1" locked="0" layoutInCell="1" allowOverlap="1" wp14:anchorId="0E2E97EF" wp14:editId="2C876B11">
            <wp:simplePos x="0" y="0"/>
            <wp:positionH relativeFrom="margin">
              <wp:posOffset>-2436</wp:posOffset>
            </wp:positionH>
            <wp:positionV relativeFrom="paragraph">
              <wp:posOffset>353799</wp:posOffset>
            </wp:positionV>
            <wp:extent cx="5731510" cy="1771015"/>
            <wp:effectExtent l="0" t="0" r="2540" b="635"/>
            <wp:wrapTight wrapText="bothSides">
              <wp:wrapPolygon edited="0">
                <wp:start x="0" y="0"/>
                <wp:lineTo x="0" y="21375"/>
                <wp:lineTo x="21538" y="21375"/>
                <wp:lineTo x="21538" y="0"/>
                <wp:lineTo x="0" y="0"/>
              </wp:wrapPolygon>
            </wp:wrapTight>
            <wp:docPr id="2045328757" name="Picture 1" descr="A blue and orang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28757" name="Picture 1" descr="A blue and orange circle with black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77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r w:rsidR="003564DA" w:rsidRPr="006167C2">
        <w:rPr>
          <w:u w:val="single"/>
        </w:rPr>
        <w:t xml:space="preserve">The Public's behaviour changes when BWV is </w:t>
      </w:r>
      <w:r w:rsidR="00AA14E2" w:rsidRPr="006167C2">
        <w:rPr>
          <w:u w:val="single"/>
        </w:rPr>
        <w:t>activated.</w:t>
      </w:r>
      <w:bookmarkEnd w:id="64"/>
    </w:p>
    <w:p w14:paraId="7EA583DA" w14:textId="486A08A7"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addressing the posed questions. Of these respondents, </w:t>
      </w:r>
      <w:r w:rsidR="003B5870">
        <w:rPr>
          <w:rFonts w:ascii="Arial" w:hAnsi="Arial" w:cs="Arial"/>
          <w:sz w:val="24"/>
          <w:szCs w:val="24"/>
        </w:rPr>
        <w:t>nineteen</w:t>
      </w:r>
      <w:r>
        <w:rPr>
          <w:rFonts w:ascii="Arial" w:hAnsi="Arial" w:cs="Arial"/>
          <w:sz w:val="24"/>
          <w:szCs w:val="24"/>
        </w:rPr>
        <w:t xml:space="preserve"> indicated that public behaviour changes when Body-Worn Video (BWV) is active, while </w:t>
      </w:r>
      <w:r w:rsidR="003B5870">
        <w:rPr>
          <w:rFonts w:ascii="Arial" w:hAnsi="Arial" w:cs="Arial"/>
          <w:sz w:val="24"/>
          <w:szCs w:val="24"/>
        </w:rPr>
        <w:t>nine</w:t>
      </w:r>
      <w:r>
        <w:rPr>
          <w:rFonts w:ascii="Arial" w:hAnsi="Arial" w:cs="Arial"/>
          <w:sz w:val="24"/>
          <w:szCs w:val="24"/>
        </w:rPr>
        <w:t xml:space="preserve"> stated that they do not believe public behaviour shifts under these circumstances. Additionally, </w:t>
      </w:r>
      <w:r w:rsidR="003B5870">
        <w:rPr>
          <w:rFonts w:ascii="Arial" w:hAnsi="Arial" w:cs="Arial"/>
          <w:sz w:val="24"/>
          <w:szCs w:val="24"/>
        </w:rPr>
        <w:t>two</w:t>
      </w:r>
      <w:r>
        <w:rPr>
          <w:rFonts w:ascii="Arial" w:hAnsi="Arial" w:cs="Arial"/>
          <w:sz w:val="24"/>
          <w:szCs w:val="24"/>
        </w:rPr>
        <w:t xml:space="preserve"> individuals expressed uncertainty regarding whether BWV influences public behaviour. A study conducted by the University of Sheffield indicated that there is a range of feedback from officers interviewed regarding the impact of cameras on their interactions and behaviours. (The University of Sheffield, 2021) </w:t>
      </w:r>
    </w:p>
    <w:p w14:paraId="4F3D3A69" w14:textId="77777777" w:rsidR="006167C2" w:rsidRPr="00390308" w:rsidRDefault="006167C2" w:rsidP="003564DA">
      <w:pPr>
        <w:spacing w:line="480" w:lineRule="auto"/>
        <w:rPr>
          <w:rFonts w:ascii="Arial" w:hAnsi="Arial" w:cs="Arial"/>
          <w:sz w:val="24"/>
          <w:szCs w:val="24"/>
        </w:rPr>
      </w:pPr>
    </w:p>
    <w:p w14:paraId="2EC04EE9" w14:textId="2DDD5E1D" w:rsidR="003564DA" w:rsidRPr="006167C2" w:rsidRDefault="004B5B2D" w:rsidP="00390308">
      <w:pPr>
        <w:pStyle w:val="Heading3"/>
        <w:rPr>
          <w:u w:val="single"/>
        </w:rPr>
      </w:pPr>
      <w:bookmarkStart w:id="67" w:name="_Toc218940095"/>
      <w:r>
        <w:rPr>
          <w:noProof/>
        </w:rPr>
        <mc:AlternateContent>
          <mc:Choice Requires="wps">
            <w:drawing>
              <wp:anchor distT="0" distB="0" distL="114300" distR="114300" simplePos="0" relativeHeight="251702272" behindDoc="1" locked="0" layoutInCell="1" allowOverlap="1" wp14:anchorId="509D8006" wp14:editId="4486C289">
                <wp:simplePos x="0" y="0"/>
                <wp:positionH relativeFrom="column">
                  <wp:posOffset>0</wp:posOffset>
                </wp:positionH>
                <wp:positionV relativeFrom="paragraph">
                  <wp:posOffset>1789430</wp:posOffset>
                </wp:positionV>
                <wp:extent cx="5110480" cy="635"/>
                <wp:effectExtent l="0" t="0" r="0" b="0"/>
                <wp:wrapTight wrapText="bothSides">
                  <wp:wrapPolygon edited="0">
                    <wp:start x="0" y="0"/>
                    <wp:lineTo x="0" y="21600"/>
                    <wp:lineTo x="21600" y="21600"/>
                    <wp:lineTo x="21600" y="0"/>
                  </wp:wrapPolygon>
                </wp:wrapTight>
                <wp:docPr id="1876746394" name="Text Box 1"/>
                <wp:cNvGraphicFramePr/>
                <a:graphic xmlns:a="http://schemas.openxmlformats.org/drawingml/2006/main">
                  <a:graphicData uri="http://schemas.microsoft.com/office/word/2010/wordprocessingShape">
                    <wps:wsp>
                      <wps:cNvSpPr txBox="1"/>
                      <wps:spPr>
                        <a:xfrm>
                          <a:off x="0" y="0"/>
                          <a:ext cx="5110480" cy="635"/>
                        </a:xfrm>
                        <a:prstGeom prst="rect">
                          <a:avLst/>
                        </a:prstGeom>
                        <a:solidFill>
                          <a:prstClr val="white"/>
                        </a:solidFill>
                        <a:ln>
                          <a:noFill/>
                        </a:ln>
                      </wps:spPr>
                      <wps:txbx>
                        <w:txbxContent>
                          <w:p w14:paraId="4C754D09" w14:textId="2A54EA54" w:rsidR="004B5B2D" w:rsidRPr="007526E7" w:rsidRDefault="004B5B2D" w:rsidP="004B5B2D">
                            <w:pPr>
                              <w:pStyle w:val="Caption"/>
                              <w:jc w:val="center"/>
                              <w:rPr>
                                <w:rFonts w:asciiTheme="majorHAnsi" w:hAnsiTheme="majorHAnsi"/>
                                <w:b/>
                                <w:noProof/>
                                <w:color w:val="auto"/>
                                <w:szCs w:val="24"/>
                              </w:rPr>
                            </w:pPr>
                            <w:bookmarkStart w:id="68" w:name="_Toc218940129"/>
                            <w:r>
                              <w:t xml:space="preserve">Figure </w:t>
                            </w:r>
                            <w:r>
                              <w:fldChar w:fldCharType="begin"/>
                            </w:r>
                            <w:r>
                              <w:instrText xml:space="preserve"> SEQ Figure \* ARABIC </w:instrText>
                            </w:r>
                            <w:r>
                              <w:fldChar w:fldCharType="separate"/>
                            </w:r>
                            <w:r w:rsidR="00832B6B">
                              <w:rPr>
                                <w:noProof/>
                              </w:rPr>
                              <w:t>11</w:t>
                            </w:r>
                            <w:r>
                              <w:fldChar w:fldCharType="end"/>
                            </w:r>
                            <w:r>
                              <w:t xml:space="preserve"> - </w:t>
                            </w:r>
                            <w:r w:rsidRPr="00E5251B">
                              <w:t>The public response to BWV is positive response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9D8006" id="_x0000_s1036" type="#_x0000_t202" style="position:absolute;left:0;text-align:left;margin-left:0;margin-top:140.9pt;width:402.4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" stroked="f">
                <v:textbox style="mso-fit-shape-to-text:t" inset="0,0,0,0">
                  <w:txbxContent>
                    <w:p w14:paraId="4C754D09" w14:textId="2A54EA54" w:rsidR="004B5B2D" w:rsidRPr="007526E7" w:rsidRDefault="004B5B2D" w:rsidP="004B5B2D">
                      <w:pPr>
                        <w:pStyle w:val="Caption"/>
                        <w:jc w:val="center"/>
                        <w:rPr>
                          <w:rFonts w:asciiTheme="majorHAnsi" w:hAnsiTheme="majorHAnsi"/>
                          <w:b/>
                          <w:noProof/>
                          <w:color w:val="auto"/>
                          <w:szCs w:val="24"/>
                        </w:rPr>
                      </w:pPr>
                      <w:bookmarkStart w:id="69" w:name="_Toc218940129"/>
                      <w:r>
                        <w:t xml:space="preserve">Figure </w:t>
                      </w:r>
                      <w:r>
                        <w:fldChar w:fldCharType="begin"/>
                      </w:r>
                      <w:r>
                        <w:instrText xml:space="preserve"> SEQ Figure \* ARABIC </w:instrText>
                      </w:r>
                      <w:r>
                        <w:fldChar w:fldCharType="separate"/>
                      </w:r>
                      <w:r w:rsidR="00832B6B">
                        <w:rPr>
                          <w:noProof/>
                        </w:rPr>
                        <w:t>11</w:t>
                      </w:r>
                      <w:r>
                        <w:fldChar w:fldCharType="end"/>
                      </w:r>
                      <w:r>
                        <w:t xml:space="preserve"> - </w:t>
                      </w:r>
                      <w:r w:rsidRPr="00E5251B">
                        <w:t>The public response to BWV is positive response</w:t>
                      </w:r>
                      <w:bookmarkEnd w:id="69"/>
                    </w:p>
                  </w:txbxContent>
                </v:textbox>
                <w10:wrap type="tight"/>
              </v:shape>
            </w:pict>
          </mc:Fallback>
        </mc:AlternateContent>
      </w:r>
      <w:r w:rsidR="003564DA" w:rsidRPr="00FC374C">
        <w:rPr>
          <w:noProof/>
        </w:rPr>
        <w:drawing>
          <wp:anchor distT="0" distB="0" distL="114300" distR="114300" simplePos="0" relativeHeight="251670528" behindDoc="1" locked="0" layoutInCell="1" allowOverlap="1" wp14:anchorId="62232A57" wp14:editId="7A1C2A29">
            <wp:simplePos x="0" y="0"/>
            <wp:positionH relativeFrom="margin">
              <wp:align>left</wp:align>
            </wp:positionH>
            <wp:positionV relativeFrom="paragraph">
              <wp:posOffset>261620</wp:posOffset>
            </wp:positionV>
            <wp:extent cx="5110480" cy="1470660"/>
            <wp:effectExtent l="0" t="0" r="0" b="0"/>
            <wp:wrapTight wrapText="bothSides">
              <wp:wrapPolygon edited="0">
                <wp:start x="0" y="0"/>
                <wp:lineTo x="0" y="21264"/>
                <wp:lineTo x="21498" y="21264"/>
                <wp:lineTo x="21498" y="0"/>
                <wp:lineTo x="0" y="0"/>
              </wp:wrapPolygon>
            </wp:wrapTight>
            <wp:docPr id="1136323521" name="Picture 2" descr="A green orange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23521" name="Picture 2" descr="A green orange and green pie char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0480"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r w:rsidR="003564DA" w:rsidRPr="006167C2">
        <w:rPr>
          <w:u w:val="single"/>
        </w:rPr>
        <w:t xml:space="preserve">The public response to BWV is positive </w:t>
      </w:r>
      <w:r w:rsidR="00AA14E2" w:rsidRPr="006167C2">
        <w:rPr>
          <w:u w:val="single"/>
        </w:rPr>
        <w:t>response.</w:t>
      </w:r>
      <w:bookmarkEnd w:id="67"/>
    </w:p>
    <w:p w14:paraId="22A01F48" w14:textId="77777777" w:rsidR="003564DA" w:rsidRDefault="003564DA" w:rsidP="003564DA">
      <w:pPr>
        <w:spacing w:line="480" w:lineRule="auto"/>
        <w:rPr>
          <w:rFonts w:ascii="Arial" w:hAnsi="Arial" w:cs="Arial"/>
          <w:sz w:val="24"/>
          <w:szCs w:val="24"/>
        </w:rPr>
      </w:pPr>
    </w:p>
    <w:p w14:paraId="73DCD070" w14:textId="77777777" w:rsidR="003564DA" w:rsidRDefault="003564DA" w:rsidP="003564DA">
      <w:pPr>
        <w:spacing w:line="480" w:lineRule="auto"/>
        <w:rPr>
          <w:rFonts w:ascii="Arial" w:hAnsi="Arial" w:cs="Arial"/>
          <w:sz w:val="24"/>
          <w:szCs w:val="24"/>
        </w:rPr>
      </w:pPr>
    </w:p>
    <w:p w14:paraId="79355D3C" w14:textId="77777777" w:rsidR="003564DA" w:rsidRDefault="003564DA" w:rsidP="003564DA">
      <w:pPr>
        <w:spacing w:line="480" w:lineRule="auto"/>
        <w:rPr>
          <w:rFonts w:ascii="Arial" w:hAnsi="Arial" w:cs="Arial"/>
          <w:sz w:val="24"/>
          <w:szCs w:val="24"/>
        </w:rPr>
      </w:pPr>
    </w:p>
    <w:p w14:paraId="27042B8C" w14:textId="77777777" w:rsidR="00390308" w:rsidRDefault="00390308" w:rsidP="003564DA">
      <w:pPr>
        <w:spacing w:line="480" w:lineRule="auto"/>
        <w:rPr>
          <w:rFonts w:ascii="Arial" w:hAnsi="Arial" w:cs="Arial"/>
          <w:sz w:val="24"/>
          <w:szCs w:val="24"/>
        </w:rPr>
      </w:pPr>
    </w:p>
    <w:p w14:paraId="3BAE1285" w14:textId="77777777" w:rsidR="00832B6B" w:rsidRDefault="00832B6B" w:rsidP="003564DA">
      <w:pPr>
        <w:spacing w:line="480" w:lineRule="auto"/>
        <w:rPr>
          <w:rFonts w:ascii="Arial" w:hAnsi="Arial" w:cs="Arial"/>
          <w:sz w:val="24"/>
          <w:szCs w:val="24"/>
        </w:rPr>
      </w:pPr>
    </w:p>
    <w:p w14:paraId="0F46AD14" w14:textId="3C0748CD" w:rsidR="003564DA" w:rsidRDefault="003564DA" w:rsidP="003564DA">
      <w:pPr>
        <w:spacing w:line="480" w:lineRule="auto"/>
        <w:rPr>
          <w:rFonts w:ascii="Arial" w:hAnsi="Arial" w:cs="Arial"/>
          <w:sz w:val="24"/>
          <w:szCs w:val="24"/>
          <w:u w:val="single"/>
        </w:rPr>
      </w:pPr>
      <w:r>
        <w:rPr>
          <w:rFonts w:ascii="Arial" w:hAnsi="Arial" w:cs="Arial"/>
          <w:sz w:val="24"/>
          <w:szCs w:val="24"/>
        </w:rPr>
        <w:lastRenderedPageBreak/>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addressed the posed questions. Among the respondents, </w:t>
      </w:r>
      <w:r w:rsidR="003B5870">
        <w:rPr>
          <w:rFonts w:ascii="Arial" w:hAnsi="Arial" w:cs="Arial"/>
          <w:sz w:val="24"/>
          <w:szCs w:val="24"/>
        </w:rPr>
        <w:t>seventeen</w:t>
      </w:r>
      <w:r>
        <w:rPr>
          <w:rFonts w:ascii="Arial" w:hAnsi="Arial" w:cs="Arial"/>
          <w:sz w:val="24"/>
          <w:szCs w:val="24"/>
        </w:rPr>
        <w:t xml:space="preserve"> agreed that the public's response to the use of Body-Worn Video (BWV) is positive, while </w:t>
      </w:r>
      <w:r w:rsidR="003B5870">
        <w:rPr>
          <w:rFonts w:ascii="Arial" w:hAnsi="Arial" w:cs="Arial"/>
          <w:sz w:val="24"/>
          <w:szCs w:val="24"/>
        </w:rPr>
        <w:t>six</w:t>
      </w:r>
      <w:r>
        <w:rPr>
          <w:rFonts w:ascii="Arial" w:hAnsi="Arial" w:cs="Arial"/>
          <w:sz w:val="24"/>
          <w:szCs w:val="24"/>
        </w:rPr>
        <w:t xml:space="preserve"> disagreed with this assertion. Additionally, </w:t>
      </w:r>
      <w:r w:rsidR="003B5870">
        <w:rPr>
          <w:rFonts w:ascii="Arial" w:hAnsi="Arial" w:cs="Arial"/>
          <w:sz w:val="24"/>
          <w:szCs w:val="24"/>
        </w:rPr>
        <w:t>seven</w:t>
      </w:r>
      <w:r>
        <w:rPr>
          <w:rFonts w:ascii="Arial" w:hAnsi="Arial" w:cs="Arial"/>
          <w:sz w:val="24"/>
          <w:szCs w:val="24"/>
        </w:rPr>
        <w:t xml:space="preserve"> individuals expressed uncertainty regarding whether the public views the use of BWV by police officers positively. </w:t>
      </w:r>
      <w:r w:rsidRPr="005C6411">
        <w:rPr>
          <w:rFonts w:ascii="Arial" w:hAnsi="Arial" w:cs="Arial"/>
          <w:sz w:val="24"/>
          <w:szCs w:val="24"/>
        </w:rPr>
        <w:t>According to Lum (2020), research on the effects of body-worn cameras (BWV) presents a nuanced picture rather than a definitive argument for their impact. For instance, findings regarding the influence of cameras on police and public behaviour show mixed results.</w:t>
      </w:r>
    </w:p>
    <w:p w14:paraId="03298D94" w14:textId="665C895F" w:rsidR="003564DA" w:rsidRPr="006167C2" w:rsidRDefault="004B5B2D" w:rsidP="00390308">
      <w:pPr>
        <w:pStyle w:val="Heading3"/>
        <w:rPr>
          <w:u w:val="single"/>
        </w:rPr>
      </w:pPr>
      <w:bookmarkStart w:id="70" w:name="_Toc218940096"/>
      <w:r w:rsidRPr="006167C2">
        <w:rPr>
          <w:noProof/>
          <w:u w:val="single"/>
        </w:rPr>
        <mc:AlternateContent>
          <mc:Choice Requires="wps">
            <w:drawing>
              <wp:anchor distT="0" distB="0" distL="114300" distR="114300" simplePos="0" relativeHeight="251704320" behindDoc="0" locked="0" layoutInCell="1" allowOverlap="1" wp14:anchorId="12C4E90E" wp14:editId="4F66109C">
                <wp:simplePos x="0" y="0"/>
                <wp:positionH relativeFrom="column">
                  <wp:posOffset>0</wp:posOffset>
                </wp:positionH>
                <wp:positionV relativeFrom="paragraph">
                  <wp:posOffset>2539365</wp:posOffset>
                </wp:positionV>
                <wp:extent cx="5731510" cy="635"/>
                <wp:effectExtent l="0" t="0" r="0" b="0"/>
                <wp:wrapTopAndBottom/>
                <wp:docPr id="107359336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54796B3" w14:textId="0892AA92" w:rsidR="004B5B2D" w:rsidRPr="00224A35" w:rsidRDefault="004B5B2D" w:rsidP="004B5B2D">
                            <w:pPr>
                              <w:pStyle w:val="Caption"/>
                              <w:jc w:val="center"/>
                              <w:rPr>
                                <w:rFonts w:asciiTheme="majorHAnsi" w:hAnsiTheme="majorHAnsi"/>
                                <w:b/>
                                <w:noProof/>
                                <w:color w:val="auto"/>
                                <w:szCs w:val="24"/>
                              </w:rPr>
                            </w:pPr>
                            <w:bookmarkStart w:id="71" w:name="_Toc218940130"/>
                            <w:r>
                              <w:t xml:space="preserve">Figure </w:t>
                            </w:r>
                            <w:r>
                              <w:fldChar w:fldCharType="begin"/>
                            </w:r>
                            <w:r>
                              <w:instrText xml:space="preserve"> SEQ Figure \* ARABIC </w:instrText>
                            </w:r>
                            <w:r>
                              <w:fldChar w:fldCharType="separate"/>
                            </w:r>
                            <w:r w:rsidR="00832B6B">
                              <w:rPr>
                                <w:noProof/>
                              </w:rPr>
                              <w:t>12</w:t>
                            </w:r>
                            <w:r>
                              <w:fldChar w:fldCharType="end"/>
                            </w:r>
                            <w:r>
                              <w:t xml:space="preserve"> - </w:t>
                            </w:r>
                            <w:r w:rsidRPr="00824A75">
                              <w:t>The public would be more open and forthcoming to the investigation if BWV were not activated</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4E90E" id="_x0000_s1037" type="#_x0000_t202" style="position:absolute;left:0;text-align:left;margin-left:0;margin-top:199.95pt;width:451.3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" stroked="f">
                <v:textbox style="mso-fit-shape-to-text:t" inset="0,0,0,0">
                  <w:txbxContent>
                    <w:p w14:paraId="554796B3" w14:textId="0892AA92" w:rsidR="004B5B2D" w:rsidRPr="00224A35" w:rsidRDefault="004B5B2D" w:rsidP="004B5B2D">
                      <w:pPr>
                        <w:pStyle w:val="Caption"/>
                        <w:jc w:val="center"/>
                        <w:rPr>
                          <w:rFonts w:asciiTheme="majorHAnsi" w:hAnsiTheme="majorHAnsi"/>
                          <w:b/>
                          <w:noProof/>
                          <w:color w:val="auto"/>
                          <w:szCs w:val="24"/>
                        </w:rPr>
                      </w:pPr>
                      <w:bookmarkStart w:id="72" w:name="_Toc218940130"/>
                      <w:r>
                        <w:t xml:space="preserve">Figure </w:t>
                      </w:r>
                      <w:r>
                        <w:fldChar w:fldCharType="begin"/>
                      </w:r>
                      <w:r>
                        <w:instrText xml:space="preserve"> SEQ Figure \* ARABIC </w:instrText>
                      </w:r>
                      <w:r>
                        <w:fldChar w:fldCharType="separate"/>
                      </w:r>
                      <w:r w:rsidR="00832B6B">
                        <w:rPr>
                          <w:noProof/>
                        </w:rPr>
                        <w:t>12</w:t>
                      </w:r>
                      <w:r>
                        <w:fldChar w:fldCharType="end"/>
                      </w:r>
                      <w:r>
                        <w:t xml:space="preserve"> - </w:t>
                      </w:r>
                      <w:r w:rsidRPr="00824A75">
                        <w:t>The public would be more open and forthcoming to the investigation if BWV were not activated</w:t>
                      </w:r>
                      <w:bookmarkEnd w:id="72"/>
                    </w:p>
                  </w:txbxContent>
                </v:textbox>
                <w10:wrap type="topAndBottom"/>
              </v:shape>
            </w:pict>
          </mc:Fallback>
        </mc:AlternateContent>
      </w:r>
      <w:r w:rsidR="00390308" w:rsidRPr="006167C2">
        <w:rPr>
          <w:noProof/>
          <w:u w:val="single"/>
        </w:rPr>
        <w:drawing>
          <wp:anchor distT="0" distB="0" distL="114300" distR="114300" simplePos="0" relativeHeight="251671552" behindDoc="1" locked="0" layoutInCell="1" allowOverlap="1" wp14:anchorId="258A6FF1" wp14:editId="15CFEA40">
            <wp:simplePos x="0" y="0"/>
            <wp:positionH relativeFrom="margin">
              <wp:posOffset>0</wp:posOffset>
            </wp:positionH>
            <wp:positionV relativeFrom="paragraph">
              <wp:posOffset>523875</wp:posOffset>
            </wp:positionV>
            <wp:extent cx="5731510" cy="1958340"/>
            <wp:effectExtent l="0" t="0" r="2540" b="3810"/>
            <wp:wrapTopAndBottom/>
            <wp:docPr id="741103842" name="Picture 4" descr="A green orang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103842" name="Picture 4" descr="A green orange and orange pie char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95834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rsidRPr="006167C2">
        <w:rPr>
          <w:u w:val="single"/>
        </w:rPr>
        <w:t xml:space="preserve"> </w:t>
      </w:r>
      <w:r w:rsidR="003564DA" w:rsidRPr="006167C2">
        <w:rPr>
          <w:u w:val="single"/>
        </w:rPr>
        <w:t xml:space="preserve">The public would be more open and forthcoming to the investigation if BWV were not </w:t>
      </w:r>
      <w:r w:rsidR="00AA14E2" w:rsidRPr="006167C2">
        <w:rPr>
          <w:u w:val="single"/>
        </w:rPr>
        <w:t>activated.</w:t>
      </w:r>
      <w:bookmarkEnd w:id="70"/>
    </w:p>
    <w:p w14:paraId="2DB64D2B" w14:textId="518AFF3C" w:rsidR="00390308" w:rsidRPr="00390308" w:rsidRDefault="00390308" w:rsidP="00390308"/>
    <w:p w14:paraId="0117003C" w14:textId="2195FC54"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addressed the posed questions. Among the respondents, </w:t>
      </w:r>
      <w:r w:rsidR="003B5870">
        <w:rPr>
          <w:rFonts w:ascii="Arial" w:hAnsi="Arial" w:cs="Arial"/>
          <w:sz w:val="24"/>
          <w:szCs w:val="24"/>
        </w:rPr>
        <w:t>five</w:t>
      </w:r>
      <w:r>
        <w:rPr>
          <w:rFonts w:ascii="Arial" w:hAnsi="Arial" w:cs="Arial"/>
          <w:sz w:val="24"/>
          <w:szCs w:val="24"/>
        </w:rPr>
        <w:t xml:space="preserve"> individuals agreed with the statement that the public would be more open and forthcoming in an investigation if Body-Worn Video (BWV) </w:t>
      </w:r>
      <w:r w:rsidR="003B5870">
        <w:rPr>
          <w:rFonts w:ascii="Arial" w:hAnsi="Arial" w:cs="Arial"/>
          <w:sz w:val="24"/>
          <w:szCs w:val="24"/>
        </w:rPr>
        <w:t>were</w:t>
      </w:r>
      <w:r>
        <w:rPr>
          <w:rFonts w:ascii="Arial" w:hAnsi="Arial" w:cs="Arial"/>
          <w:sz w:val="24"/>
          <w:szCs w:val="24"/>
        </w:rPr>
        <w:t xml:space="preserve"> not activated. In contrast, </w:t>
      </w:r>
      <w:r w:rsidR="003B5870">
        <w:rPr>
          <w:rFonts w:ascii="Arial" w:hAnsi="Arial" w:cs="Arial"/>
          <w:sz w:val="24"/>
          <w:szCs w:val="24"/>
        </w:rPr>
        <w:t>fourteen</w:t>
      </w:r>
      <w:r>
        <w:rPr>
          <w:rFonts w:ascii="Arial" w:hAnsi="Arial" w:cs="Arial"/>
          <w:sz w:val="24"/>
          <w:szCs w:val="24"/>
        </w:rPr>
        <w:t xml:space="preserve"> individuals disagreed with this statement, while </w:t>
      </w:r>
      <w:r w:rsidR="003B5870">
        <w:rPr>
          <w:rFonts w:ascii="Arial" w:hAnsi="Arial" w:cs="Arial"/>
          <w:sz w:val="24"/>
          <w:szCs w:val="24"/>
        </w:rPr>
        <w:t>eleven</w:t>
      </w:r>
      <w:r>
        <w:rPr>
          <w:rFonts w:ascii="Arial" w:hAnsi="Arial" w:cs="Arial"/>
          <w:sz w:val="24"/>
          <w:szCs w:val="24"/>
        </w:rPr>
        <w:t xml:space="preserve"> individuals believed that the public might be more open and forthcoming if BWV were not activated. </w:t>
      </w:r>
      <w:r w:rsidRPr="006167C2">
        <w:rPr>
          <w:rFonts w:ascii="Arial" w:hAnsi="Arial" w:cs="Arial"/>
          <w:sz w:val="24"/>
          <w:szCs w:val="24"/>
        </w:rPr>
        <w:t xml:space="preserve">The research conducted by O'Neil suggests </w:t>
      </w:r>
      <w:r w:rsidRPr="006167C2">
        <w:rPr>
          <w:rFonts w:ascii="Arial" w:hAnsi="Arial" w:cs="Arial"/>
          <w:sz w:val="24"/>
          <w:szCs w:val="24"/>
        </w:rPr>
        <w:lastRenderedPageBreak/>
        <w:t>that the public may either engage with the body-worn video (BWV) system or remain unresponsive while the BWV is active. (O’Neil, 2024)</w:t>
      </w:r>
    </w:p>
    <w:p w14:paraId="670118E7" w14:textId="77777777" w:rsidR="006167C2" w:rsidRPr="00390308" w:rsidRDefault="006167C2" w:rsidP="003564DA">
      <w:pPr>
        <w:spacing w:line="480" w:lineRule="auto"/>
        <w:rPr>
          <w:rFonts w:ascii="Arial" w:hAnsi="Arial" w:cs="Arial"/>
          <w:sz w:val="24"/>
          <w:szCs w:val="24"/>
        </w:rPr>
      </w:pPr>
    </w:p>
    <w:p w14:paraId="6A70B0D2" w14:textId="7359A133" w:rsidR="003564DA" w:rsidRPr="006167C2" w:rsidRDefault="004B5B2D" w:rsidP="00390308">
      <w:pPr>
        <w:pStyle w:val="Heading3"/>
        <w:rPr>
          <w:u w:val="single"/>
        </w:rPr>
      </w:pPr>
      <w:bookmarkStart w:id="73" w:name="_Toc218940097"/>
      <w:r>
        <w:rPr>
          <w:noProof/>
        </w:rPr>
        <mc:AlternateContent>
          <mc:Choice Requires="wps">
            <w:drawing>
              <wp:anchor distT="0" distB="0" distL="114300" distR="114300" simplePos="0" relativeHeight="251706368" behindDoc="1" locked="0" layoutInCell="1" allowOverlap="1" wp14:anchorId="24385744" wp14:editId="3ED6692D">
                <wp:simplePos x="0" y="0"/>
                <wp:positionH relativeFrom="column">
                  <wp:posOffset>-20955</wp:posOffset>
                </wp:positionH>
                <wp:positionV relativeFrom="paragraph">
                  <wp:posOffset>1873885</wp:posOffset>
                </wp:positionV>
                <wp:extent cx="5731510" cy="635"/>
                <wp:effectExtent l="0" t="0" r="0" b="0"/>
                <wp:wrapTight wrapText="bothSides">
                  <wp:wrapPolygon edited="0">
                    <wp:start x="0" y="0"/>
                    <wp:lineTo x="0" y="21600"/>
                    <wp:lineTo x="21600" y="21600"/>
                    <wp:lineTo x="21600" y="0"/>
                  </wp:wrapPolygon>
                </wp:wrapTight>
                <wp:docPr id="147069938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25E847B" w14:textId="5800DE51" w:rsidR="004B5B2D" w:rsidRPr="0055506D" w:rsidRDefault="004B5B2D" w:rsidP="004B5B2D">
                            <w:pPr>
                              <w:pStyle w:val="Caption"/>
                              <w:jc w:val="center"/>
                              <w:rPr>
                                <w:rFonts w:asciiTheme="majorHAnsi" w:hAnsiTheme="majorHAnsi"/>
                                <w:b/>
                                <w:noProof/>
                                <w:color w:val="auto"/>
                                <w:szCs w:val="24"/>
                              </w:rPr>
                            </w:pPr>
                            <w:bookmarkStart w:id="74" w:name="_Toc218940131"/>
                            <w:r>
                              <w:t xml:space="preserve">Figure </w:t>
                            </w:r>
                            <w:r>
                              <w:fldChar w:fldCharType="begin"/>
                            </w:r>
                            <w:r>
                              <w:instrText xml:space="preserve"> SEQ Figure \* ARABIC </w:instrText>
                            </w:r>
                            <w:r>
                              <w:fldChar w:fldCharType="separate"/>
                            </w:r>
                            <w:r w:rsidR="00832B6B">
                              <w:rPr>
                                <w:noProof/>
                              </w:rPr>
                              <w:t>13</w:t>
                            </w:r>
                            <w:r>
                              <w:fldChar w:fldCharType="end"/>
                            </w:r>
                            <w:r>
                              <w:t xml:space="preserve"> - </w:t>
                            </w:r>
                            <w:r w:rsidRPr="00CE1A96">
                              <w:t>Positive example of when you have used BWV</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85744" id="_x0000_s1038" type="#_x0000_t202" style="position:absolute;left:0;text-align:left;margin-left:-1.65pt;margin-top:147.55pt;width:451.3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" stroked="f">
                <v:textbox style="mso-fit-shape-to-text:t" inset="0,0,0,0">
                  <w:txbxContent>
                    <w:p w14:paraId="025E847B" w14:textId="5800DE51" w:rsidR="004B5B2D" w:rsidRPr="0055506D" w:rsidRDefault="004B5B2D" w:rsidP="004B5B2D">
                      <w:pPr>
                        <w:pStyle w:val="Caption"/>
                        <w:jc w:val="center"/>
                        <w:rPr>
                          <w:rFonts w:asciiTheme="majorHAnsi" w:hAnsiTheme="majorHAnsi"/>
                          <w:b/>
                          <w:noProof/>
                          <w:color w:val="auto"/>
                          <w:szCs w:val="24"/>
                        </w:rPr>
                      </w:pPr>
                      <w:bookmarkStart w:id="75" w:name="_Toc218940131"/>
                      <w:r>
                        <w:t xml:space="preserve">Figure </w:t>
                      </w:r>
                      <w:r>
                        <w:fldChar w:fldCharType="begin"/>
                      </w:r>
                      <w:r>
                        <w:instrText xml:space="preserve"> SEQ Figure \* ARABIC </w:instrText>
                      </w:r>
                      <w:r>
                        <w:fldChar w:fldCharType="separate"/>
                      </w:r>
                      <w:r w:rsidR="00832B6B">
                        <w:rPr>
                          <w:noProof/>
                        </w:rPr>
                        <w:t>13</w:t>
                      </w:r>
                      <w:r>
                        <w:fldChar w:fldCharType="end"/>
                      </w:r>
                      <w:r>
                        <w:t xml:space="preserve"> - </w:t>
                      </w:r>
                      <w:r w:rsidRPr="00CE1A96">
                        <w:t>Positive example of when you have used BWV</w:t>
                      </w:r>
                      <w:bookmarkEnd w:id="75"/>
                    </w:p>
                  </w:txbxContent>
                </v:textbox>
                <w10:wrap type="tight"/>
              </v:shape>
            </w:pict>
          </mc:Fallback>
        </mc:AlternateContent>
      </w:r>
      <w:r w:rsidR="003564DA" w:rsidRPr="00C40697">
        <w:rPr>
          <w:noProof/>
        </w:rPr>
        <w:drawing>
          <wp:anchor distT="0" distB="0" distL="114300" distR="114300" simplePos="0" relativeHeight="251672576" behindDoc="1" locked="0" layoutInCell="1" allowOverlap="1" wp14:anchorId="3ABBA379" wp14:editId="4B7B28E8">
            <wp:simplePos x="0" y="0"/>
            <wp:positionH relativeFrom="margin">
              <wp:posOffset>-20955</wp:posOffset>
            </wp:positionH>
            <wp:positionV relativeFrom="paragraph">
              <wp:posOffset>393065</wp:posOffset>
            </wp:positionV>
            <wp:extent cx="5731510" cy="1423670"/>
            <wp:effectExtent l="0" t="0" r="2540" b="5080"/>
            <wp:wrapTight wrapText="bothSides">
              <wp:wrapPolygon edited="0">
                <wp:start x="0" y="0"/>
                <wp:lineTo x="0" y="21388"/>
                <wp:lineTo x="21538" y="21388"/>
                <wp:lineTo x="21538" y="0"/>
                <wp:lineTo x="0" y="0"/>
              </wp:wrapPolygon>
            </wp:wrapTight>
            <wp:docPr id="2276740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7400" name="Picture 6"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42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r w:rsidR="003564DA" w:rsidRPr="006167C2">
        <w:rPr>
          <w:u w:val="single"/>
        </w:rPr>
        <w:t xml:space="preserve">Positive example of when you have used </w:t>
      </w:r>
      <w:r w:rsidR="00AA14E2" w:rsidRPr="006167C2">
        <w:rPr>
          <w:u w:val="single"/>
        </w:rPr>
        <w:t>BWV.</w:t>
      </w:r>
      <w:bookmarkEnd w:id="73"/>
    </w:p>
    <w:p w14:paraId="003C5CE2" w14:textId="40231740"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focused on the posed questions. Feedback was provided by 23 participants, and the most recent response is summarised as follows:</w:t>
      </w:r>
    </w:p>
    <w:p w14:paraId="26C3FAF5" w14:textId="6ACD94EF" w:rsidR="003564DA" w:rsidRPr="00AB04E5" w:rsidRDefault="003564DA" w:rsidP="00AB04E5">
      <w:pPr>
        <w:pStyle w:val="ListParagraph"/>
        <w:numPr>
          <w:ilvl w:val="0"/>
          <w:numId w:val="41"/>
        </w:numPr>
        <w:spacing w:line="480" w:lineRule="auto"/>
        <w:rPr>
          <w:rFonts w:ascii="Arial" w:hAnsi="Arial" w:cs="Arial"/>
          <w:sz w:val="24"/>
          <w:szCs w:val="24"/>
        </w:rPr>
      </w:pPr>
      <w:r w:rsidRPr="00AB04E5">
        <w:rPr>
          <w:rFonts w:ascii="Arial" w:hAnsi="Arial" w:cs="Arial"/>
          <w:sz w:val="24"/>
          <w:szCs w:val="24"/>
        </w:rPr>
        <w:t>“Used to capture footage of assaults against police officers.”</w:t>
      </w:r>
    </w:p>
    <w:p w14:paraId="477F4CF7" w14:textId="297C53F6" w:rsidR="003564DA" w:rsidRPr="00AB04E5" w:rsidRDefault="003564DA" w:rsidP="00AB04E5">
      <w:pPr>
        <w:pStyle w:val="ListParagraph"/>
        <w:numPr>
          <w:ilvl w:val="0"/>
          <w:numId w:val="41"/>
        </w:numPr>
        <w:spacing w:line="480" w:lineRule="auto"/>
        <w:rPr>
          <w:rFonts w:ascii="Arial" w:hAnsi="Arial" w:cs="Arial"/>
          <w:sz w:val="24"/>
          <w:szCs w:val="24"/>
        </w:rPr>
      </w:pPr>
      <w:r w:rsidRPr="00AB04E5">
        <w:rPr>
          <w:rFonts w:ascii="Arial" w:hAnsi="Arial" w:cs="Arial"/>
          <w:sz w:val="24"/>
          <w:szCs w:val="24"/>
        </w:rPr>
        <w:t xml:space="preserve">“Identifying youth involved in ASB/ Criminal </w:t>
      </w:r>
      <w:r w:rsidR="00AA14E2" w:rsidRPr="00AB04E5">
        <w:rPr>
          <w:rFonts w:ascii="Arial" w:hAnsi="Arial" w:cs="Arial"/>
          <w:sz w:val="24"/>
          <w:szCs w:val="24"/>
        </w:rPr>
        <w:t>Damage.”</w:t>
      </w:r>
    </w:p>
    <w:p w14:paraId="146E7186" w14:textId="716D3AB3" w:rsidR="00AB04E5" w:rsidRDefault="003564DA" w:rsidP="00390308">
      <w:pPr>
        <w:pStyle w:val="ListParagraph"/>
        <w:numPr>
          <w:ilvl w:val="0"/>
          <w:numId w:val="41"/>
        </w:numPr>
        <w:spacing w:line="480" w:lineRule="auto"/>
      </w:pPr>
      <w:r w:rsidRPr="00AB04E5">
        <w:rPr>
          <w:rFonts w:ascii="Arial" w:hAnsi="Arial" w:cs="Arial"/>
          <w:sz w:val="24"/>
          <w:szCs w:val="24"/>
        </w:rPr>
        <w:t>“Evidence led prosecution.”</w:t>
      </w:r>
      <w:bookmarkStart w:id="76" w:name="_Toc218940098"/>
      <w:r w:rsidR="00AB04E5" w:rsidRPr="00AB04E5">
        <w:t xml:space="preserve"> </w:t>
      </w:r>
    </w:p>
    <w:p w14:paraId="3204D875" w14:textId="16377DF4" w:rsidR="00376814" w:rsidRDefault="00376814" w:rsidP="00376814">
      <w:pPr>
        <w:spacing w:line="480" w:lineRule="auto"/>
      </w:pPr>
    </w:p>
    <w:p w14:paraId="38BC2E25" w14:textId="4D0C02FA" w:rsidR="00AB04E5" w:rsidRPr="00AB04E5" w:rsidRDefault="00AB04E5" w:rsidP="00AB04E5">
      <w:pPr>
        <w:pStyle w:val="Heading3"/>
      </w:pPr>
      <w:r>
        <w:t xml:space="preserve"> </w:t>
      </w:r>
      <w:r w:rsidRPr="00376814">
        <w:rPr>
          <w:u w:val="single"/>
        </w:rPr>
        <w:t>Negative experience with BWV and give an example</w:t>
      </w:r>
      <w:r w:rsidRPr="00AB04E5">
        <w:t>.</w:t>
      </w:r>
    </w:p>
    <w:p w14:paraId="3E6743DC" w14:textId="448993CD" w:rsidR="00AB04E5" w:rsidRPr="00AB04E5" w:rsidRDefault="00AB04E5" w:rsidP="00AB04E5">
      <w:pPr>
        <w:spacing w:line="480" w:lineRule="auto"/>
      </w:pPr>
    </w:p>
    <w:p w14:paraId="4AAED9B1" w14:textId="6CF7F4F7" w:rsidR="003564DA" w:rsidRDefault="00376814" w:rsidP="00AB04E5">
      <w:pPr>
        <w:spacing w:line="480" w:lineRule="auto"/>
      </w:pPr>
      <w:r w:rsidRPr="00150630">
        <w:rPr>
          <w:noProof/>
        </w:rPr>
        <w:drawing>
          <wp:anchor distT="0" distB="0" distL="114300" distR="114300" simplePos="0" relativeHeight="251673600" behindDoc="0" locked="0" layoutInCell="1" allowOverlap="1" wp14:anchorId="4A0F3ED2" wp14:editId="508A530D">
            <wp:simplePos x="0" y="0"/>
            <wp:positionH relativeFrom="margin">
              <wp:posOffset>-47464</wp:posOffset>
            </wp:positionH>
            <wp:positionV relativeFrom="page">
              <wp:posOffset>7865518</wp:posOffset>
            </wp:positionV>
            <wp:extent cx="5067300" cy="1575495"/>
            <wp:effectExtent l="0" t="0" r="0" b="5715"/>
            <wp:wrapNone/>
            <wp:docPr id="319146944" name="Picture 7"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46944" name="Picture 7" descr="A white background with black tex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7300" cy="157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bookmarkEnd w:id="76"/>
    </w:p>
    <w:p w14:paraId="50FC24FC" w14:textId="5389773E" w:rsidR="00AB04E5" w:rsidRDefault="00AB04E5" w:rsidP="00AB04E5">
      <w:pPr>
        <w:spacing w:line="480" w:lineRule="auto"/>
      </w:pPr>
    </w:p>
    <w:p w14:paraId="0FB50416" w14:textId="5BB064D2" w:rsidR="00AB04E5" w:rsidRPr="003B3A1C" w:rsidRDefault="00376814" w:rsidP="00AB04E5">
      <w:pPr>
        <w:spacing w:line="480" w:lineRule="auto"/>
        <w:rPr>
          <w:b/>
          <w:bCs/>
        </w:rPr>
      </w:pPr>
      <w:r w:rsidRPr="003B3A1C">
        <w:rPr>
          <w:b/>
          <w:bCs/>
          <w:noProof/>
        </w:rPr>
        <mc:AlternateContent>
          <mc:Choice Requires="wps">
            <w:drawing>
              <wp:anchor distT="0" distB="0" distL="114300" distR="114300" simplePos="0" relativeHeight="251708416" behindDoc="1" locked="0" layoutInCell="1" allowOverlap="1" wp14:anchorId="42D9D66A" wp14:editId="458059D9">
                <wp:simplePos x="0" y="0"/>
                <wp:positionH relativeFrom="column">
                  <wp:posOffset>-67945</wp:posOffset>
                </wp:positionH>
                <wp:positionV relativeFrom="margin">
                  <wp:align>bottom</wp:align>
                </wp:positionV>
                <wp:extent cx="5730875" cy="266065"/>
                <wp:effectExtent l="0" t="0" r="3175" b="0"/>
                <wp:wrapThrough wrapText="bothSides">
                  <wp:wrapPolygon edited="0">
                    <wp:start x="0" y="0"/>
                    <wp:lineTo x="0" y="20057"/>
                    <wp:lineTo x="21540" y="20057"/>
                    <wp:lineTo x="21540" y="0"/>
                    <wp:lineTo x="0" y="0"/>
                  </wp:wrapPolygon>
                </wp:wrapThrough>
                <wp:docPr id="116033975" name="Text Box 1"/>
                <wp:cNvGraphicFramePr/>
                <a:graphic xmlns:a="http://schemas.openxmlformats.org/drawingml/2006/main">
                  <a:graphicData uri="http://schemas.microsoft.com/office/word/2010/wordprocessingShape">
                    <wps:wsp>
                      <wps:cNvSpPr txBox="1"/>
                      <wps:spPr>
                        <a:xfrm>
                          <a:off x="0" y="0"/>
                          <a:ext cx="5730875" cy="266065"/>
                        </a:xfrm>
                        <a:prstGeom prst="rect">
                          <a:avLst/>
                        </a:prstGeom>
                        <a:solidFill>
                          <a:prstClr val="white"/>
                        </a:solidFill>
                        <a:ln>
                          <a:noFill/>
                        </a:ln>
                      </wps:spPr>
                      <wps:txbx>
                        <w:txbxContent>
                          <w:p w14:paraId="308DCAA6" w14:textId="115CE0A0" w:rsidR="004B5B2D" w:rsidRPr="00F32D9A" w:rsidRDefault="004B5B2D" w:rsidP="004B5B2D">
                            <w:pPr>
                              <w:pStyle w:val="Caption"/>
                              <w:jc w:val="center"/>
                              <w:rPr>
                                <w:rFonts w:asciiTheme="majorHAnsi" w:hAnsiTheme="majorHAnsi"/>
                                <w:b/>
                                <w:noProof/>
                                <w:color w:val="auto"/>
                                <w:szCs w:val="24"/>
                              </w:rPr>
                            </w:pPr>
                            <w:bookmarkStart w:id="77" w:name="_Toc218940132"/>
                            <w:r>
                              <w:t xml:space="preserve">Figure </w:t>
                            </w:r>
                            <w:r>
                              <w:fldChar w:fldCharType="begin"/>
                            </w:r>
                            <w:r>
                              <w:instrText xml:space="preserve"> SEQ Figure \* ARABIC </w:instrText>
                            </w:r>
                            <w:r>
                              <w:fldChar w:fldCharType="separate"/>
                            </w:r>
                            <w:r w:rsidR="00832B6B">
                              <w:rPr>
                                <w:noProof/>
                              </w:rPr>
                              <w:t>14</w:t>
                            </w:r>
                            <w:r>
                              <w:fldChar w:fldCharType="end"/>
                            </w:r>
                            <w:r>
                              <w:t xml:space="preserve"> - </w:t>
                            </w:r>
                            <w:r w:rsidRPr="008E2998">
                              <w:t xml:space="preserve">Negative experience with BWV and give an </w:t>
                            </w:r>
                            <w:bookmarkEnd w:id="77"/>
                            <w:r w:rsidR="00E97748" w:rsidRPr="008E2998">
                              <w:t>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2D9D66A" id="_x0000_s1039" type="#_x0000_t202" style="position:absolute;margin-left:-5.35pt;margin-top:0;width:451.25pt;height:20.95pt;z-index:-251608064;visibility:visible;mso-wrap-style:square;mso-width-percent:0;mso-height-percent:0;mso-wrap-distance-left:9pt;mso-wrap-distance-top:0;mso-wrap-distance-right:9pt;mso-wrap-distance-bottom:0;mso-position-horizontal:absolute;mso-position-horizontal-relative:text;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" stroked="f">
                <v:textbox style="mso-fit-shape-to-text:t" inset="0,0,0,0">
                  <w:txbxContent>
                    <w:p w14:paraId="308DCAA6" w14:textId="115CE0A0" w:rsidR="004B5B2D" w:rsidRPr="00F32D9A" w:rsidRDefault="004B5B2D" w:rsidP="004B5B2D">
                      <w:pPr>
                        <w:pStyle w:val="Caption"/>
                        <w:jc w:val="center"/>
                        <w:rPr>
                          <w:rFonts w:asciiTheme="majorHAnsi" w:hAnsiTheme="majorHAnsi"/>
                          <w:b/>
                          <w:noProof/>
                          <w:color w:val="auto"/>
                          <w:szCs w:val="24"/>
                        </w:rPr>
                      </w:pPr>
                      <w:bookmarkStart w:id="78" w:name="_Toc218940132"/>
                      <w:r>
                        <w:t xml:space="preserve">Figure </w:t>
                      </w:r>
                      <w:r>
                        <w:fldChar w:fldCharType="begin"/>
                      </w:r>
                      <w:r>
                        <w:instrText xml:space="preserve"> SEQ Figure \* ARABIC </w:instrText>
                      </w:r>
                      <w:r>
                        <w:fldChar w:fldCharType="separate"/>
                      </w:r>
                      <w:r w:rsidR="00832B6B">
                        <w:rPr>
                          <w:noProof/>
                        </w:rPr>
                        <w:t>14</w:t>
                      </w:r>
                      <w:r>
                        <w:fldChar w:fldCharType="end"/>
                      </w:r>
                      <w:r>
                        <w:t xml:space="preserve"> - </w:t>
                      </w:r>
                      <w:r w:rsidRPr="008E2998">
                        <w:t xml:space="preserve">Negative experience with BWV and give an </w:t>
                      </w:r>
                      <w:bookmarkEnd w:id="78"/>
                      <w:r w:rsidR="00E97748" w:rsidRPr="008E2998">
                        <w:t>example.</w:t>
                      </w:r>
                    </w:p>
                  </w:txbxContent>
                </v:textbox>
                <w10:wrap type="through" anchory="margin"/>
              </v:shape>
            </w:pict>
          </mc:Fallback>
        </mc:AlternateContent>
      </w:r>
    </w:p>
    <w:p w14:paraId="28634154" w14:textId="5E617E00" w:rsidR="00390308" w:rsidRPr="00376814" w:rsidRDefault="00390308" w:rsidP="00390308">
      <w:pPr>
        <w:pStyle w:val="Heading3"/>
        <w:rPr>
          <w:rFonts w:ascii="Arial" w:hAnsi="Arial" w:cs="Arial"/>
          <w:sz w:val="24"/>
          <w:u w:val="single"/>
        </w:rPr>
      </w:pPr>
      <w:bookmarkStart w:id="79" w:name="_Toc218940099"/>
      <w:r w:rsidRPr="00376814">
        <w:rPr>
          <w:u w:val="single"/>
        </w:rPr>
        <w:lastRenderedPageBreak/>
        <w:t xml:space="preserve">Negative experience with BWV and give an </w:t>
      </w:r>
      <w:r w:rsidR="00AA14E2" w:rsidRPr="00376814">
        <w:rPr>
          <w:u w:val="single"/>
        </w:rPr>
        <w:t>example.</w:t>
      </w:r>
      <w:bookmarkEnd w:id="79"/>
      <w:r w:rsidRPr="00376814">
        <w:rPr>
          <w:noProof/>
          <w:u w:val="single"/>
        </w:rPr>
        <w:t xml:space="preserve"> </w:t>
      </w:r>
    </w:p>
    <w:p w14:paraId="1E931CB2" w14:textId="75B6016F" w:rsidR="00390308" w:rsidRDefault="00486873" w:rsidP="003564DA">
      <w:pPr>
        <w:spacing w:line="480" w:lineRule="auto"/>
        <w:rPr>
          <w:rFonts w:ascii="Arial" w:hAnsi="Arial" w:cs="Arial"/>
          <w:sz w:val="24"/>
          <w:szCs w:val="24"/>
        </w:rPr>
      </w:pPr>
      <w:r>
        <w:rPr>
          <w:noProof/>
        </w:rPr>
        <mc:AlternateContent>
          <mc:Choice Requires="wps">
            <w:drawing>
              <wp:anchor distT="0" distB="0" distL="114300" distR="114300" simplePos="0" relativeHeight="251710464" behindDoc="1" locked="0" layoutInCell="1" allowOverlap="1" wp14:anchorId="04EE32F9" wp14:editId="7D30D4F7">
                <wp:simplePos x="0" y="0"/>
                <wp:positionH relativeFrom="column">
                  <wp:posOffset>-153670</wp:posOffset>
                </wp:positionH>
                <wp:positionV relativeFrom="paragraph">
                  <wp:posOffset>1431925</wp:posOffset>
                </wp:positionV>
                <wp:extent cx="5731510" cy="635"/>
                <wp:effectExtent l="0" t="0" r="0" b="0"/>
                <wp:wrapTight wrapText="bothSides">
                  <wp:wrapPolygon edited="0">
                    <wp:start x="0" y="0"/>
                    <wp:lineTo x="0" y="21600"/>
                    <wp:lineTo x="21600" y="21600"/>
                    <wp:lineTo x="21600" y="0"/>
                  </wp:wrapPolygon>
                </wp:wrapTight>
                <wp:docPr id="18512184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1875222" w14:textId="10882EDC" w:rsidR="004B5B2D" w:rsidRPr="00241A02" w:rsidRDefault="004B5B2D" w:rsidP="004B5B2D">
                            <w:pPr>
                              <w:pStyle w:val="Caption"/>
                              <w:jc w:val="center"/>
                              <w:rPr>
                                <w:rFonts w:asciiTheme="majorHAnsi" w:hAnsiTheme="majorHAnsi"/>
                                <w:b/>
                                <w:noProof/>
                                <w:color w:val="auto"/>
                                <w:szCs w:val="24"/>
                              </w:rPr>
                            </w:pPr>
                            <w:bookmarkStart w:id="80" w:name="_Toc218940133"/>
                            <w:r>
                              <w:t xml:space="preserve">Figure </w:t>
                            </w:r>
                            <w:r>
                              <w:fldChar w:fldCharType="begin"/>
                            </w:r>
                            <w:r>
                              <w:instrText xml:space="preserve"> SEQ Figure \* ARABIC </w:instrText>
                            </w:r>
                            <w:r>
                              <w:fldChar w:fldCharType="separate"/>
                            </w:r>
                            <w:r w:rsidR="00832B6B">
                              <w:rPr>
                                <w:noProof/>
                              </w:rPr>
                              <w:t>15</w:t>
                            </w:r>
                            <w:r>
                              <w:fldChar w:fldCharType="end"/>
                            </w:r>
                            <w:r>
                              <w:t xml:space="preserve"> - </w:t>
                            </w:r>
                            <w:r w:rsidRPr="0082007F">
                              <w:t xml:space="preserve">Negative experience with BWV and give an </w:t>
                            </w:r>
                            <w:bookmarkEnd w:id="80"/>
                            <w:r w:rsidR="003B3A1C" w:rsidRPr="0082007F">
                              <w:t>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EE32F9" id="_x0000_s1040" type="#_x0000_t202" style="position:absolute;margin-left:-12.1pt;margin-top:112.75pt;width:451.3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" stroked="f">
                <v:textbox style="mso-fit-shape-to-text:t" inset="0,0,0,0">
                  <w:txbxContent>
                    <w:p w14:paraId="51875222" w14:textId="10882EDC" w:rsidR="004B5B2D" w:rsidRPr="00241A02" w:rsidRDefault="004B5B2D" w:rsidP="004B5B2D">
                      <w:pPr>
                        <w:pStyle w:val="Caption"/>
                        <w:jc w:val="center"/>
                        <w:rPr>
                          <w:rFonts w:asciiTheme="majorHAnsi" w:hAnsiTheme="majorHAnsi"/>
                          <w:b/>
                          <w:noProof/>
                          <w:color w:val="auto"/>
                          <w:szCs w:val="24"/>
                        </w:rPr>
                      </w:pPr>
                      <w:bookmarkStart w:id="81" w:name="_Toc218940133"/>
                      <w:r>
                        <w:t xml:space="preserve">Figure </w:t>
                      </w:r>
                      <w:r>
                        <w:fldChar w:fldCharType="begin"/>
                      </w:r>
                      <w:r>
                        <w:instrText xml:space="preserve"> SEQ Figure \* ARABIC </w:instrText>
                      </w:r>
                      <w:r>
                        <w:fldChar w:fldCharType="separate"/>
                      </w:r>
                      <w:r w:rsidR="00832B6B">
                        <w:rPr>
                          <w:noProof/>
                        </w:rPr>
                        <w:t>15</w:t>
                      </w:r>
                      <w:r>
                        <w:fldChar w:fldCharType="end"/>
                      </w:r>
                      <w:r>
                        <w:t xml:space="preserve"> - </w:t>
                      </w:r>
                      <w:r w:rsidRPr="0082007F">
                        <w:t xml:space="preserve">Negative experience with BWV and give an </w:t>
                      </w:r>
                      <w:bookmarkEnd w:id="81"/>
                      <w:r w:rsidR="003B3A1C" w:rsidRPr="0082007F">
                        <w:t>example.</w:t>
                      </w:r>
                    </w:p>
                  </w:txbxContent>
                </v:textbox>
                <w10:wrap type="tight"/>
              </v:shape>
            </w:pict>
          </mc:Fallback>
        </mc:AlternateContent>
      </w:r>
      <w:r w:rsidRPr="00596B62">
        <w:rPr>
          <w:noProof/>
        </w:rPr>
        <w:drawing>
          <wp:anchor distT="0" distB="0" distL="114300" distR="114300" simplePos="0" relativeHeight="251674624" behindDoc="1" locked="0" layoutInCell="1" allowOverlap="1" wp14:anchorId="4EDD1EDA" wp14:editId="62C8C47B">
            <wp:simplePos x="0" y="0"/>
            <wp:positionH relativeFrom="margin">
              <wp:posOffset>-10795</wp:posOffset>
            </wp:positionH>
            <wp:positionV relativeFrom="paragraph">
              <wp:posOffset>197485</wp:posOffset>
            </wp:positionV>
            <wp:extent cx="5731510" cy="1283335"/>
            <wp:effectExtent l="0" t="0" r="2540" b="0"/>
            <wp:wrapTight wrapText="bothSides">
              <wp:wrapPolygon edited="0">
                <wp:start x="0" y="0"/>
                <wp:lineTo x="0" y="21162"/>
                <wp:lineTo x="21538" y="21162"/>
                <wp:lineTo x="21538" y="0"/>
                <wp:lineTo x="0" y="0"/>
              </wp:wrapPolygon>
            </wp:wrapTight>
            <wp:docPr id="1945788801" name="Picture 8"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88801" name="Picture 8" descr="A white background with black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283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1E807B" w14:textId="2091FAB0"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centred around the posed questions. Among the respondents, </w:t>
      </w:r>
      <w:r w:rsidR="003B5870">
        <w:rPr>
          <w:rFonts w:ascii="Arial" w:hAnsi="Arial" w:cs="Arial"/>
          <w:sz w:val="24"/>
          <w:szCs w:val="24"/>
        </w:rPr>
        <w:t>six</w:t>
      </w:r>
      <w:r>
        <w:rPr>
          <w:rFonts w:ascii="Arial" w:hAnsi="Arial" w:cs="Arial"/>
          <w:sz w:val="24"/>
          <w:szCs w:val="24"/>
        </w:rPr>
        <w:t xml:space="preserve"> reported having a negative experience with BWV, while </w:t>
      </w:r>
      <w:r w:rsidR="003B5870">
        <w:rPr>
          <w:rFonts w:ascii="Arial" w:hAnsi="Arial" w:cs="Arial"/>
          <w:sz w:val="24"/>
          <w:szCs w:val="24"/>
        </w:rPr>
        <w:t>twenty-three</w:t>
      </w:r>
      <w:r>
        <w:rPr>
          <w:rFonts w:ascii="Arial" w:hAnsi="Arial" w:cs="Arial"/>
          <w:sz w:val="24"/>
          <w:szCs w:val="24"/>
        </w:rPr>
        <w:t xml:space="preserve"> indicated that they did not have a negative experience. However, </w:t>
      </w:r>
      <w:r w:rsidR="003B5870">
        <w:rPr>
          <w:rFonts w:ascii="Arial" w:hAnsi="Arial" w:cs="Arial"/>
          <w:sz w:val="24"/>
          <w:szCs w:val="24"/>
        </w:rPr>
        <w:t>one</w:t>
      </w:r>
      <w:r>
        <w:rPr>
          <w:rFonts w:ascii="Arial" w:hAnsi="Arial" w:cs="Arial"/>
          <w:sz w:val="24"/>
          <w:szCs w:val="24"/>
        </w:rPr>
        <w:t xml:space="preserve"> person chose not to answer this question. Of the six individuals who experienced negativity with BWV, only </w:t>
      </w:r>
      <w:r w:rsidR="003B5870">
        <w:rPr>
          <w:rFonts w:ascii="Arial" w:hAnsi="Arial" w:cs="Arial"/>
          <w:sz w:val="24"/>
          <w:szCs w:val="24"/>
        </w:rPr>
        <w:t>five</w:t>
      </w:r>
      <w:r>
        <w:rPr>
          <w:rFonts w:ascii="Arial" w:hAnsi="Arial" w:cs="Arial"/>
          <w:sz w:val="24"/>
          <w:szCs w:val="24"/>
        </w:rPr>
        <w:t xml:space="preserve"> provided examples of their negative experiences, although their answers were not displayed</w:t>
      </w:r>
      <w:r w:rsidR="00AA14E2">
        <w:rPr>
          <w:rFonts w:ascii="Arial" w:hAnsi="Arial" w:cs="Arial"/>
          <w:sz w:val="24"/>
          <w:szCs w:val="24"/>
        </w:rPr>
        <w:t xml:space="preserve">. </w:t>
      </w:r>
    </w:p>
    <w:p w14:paraId="088513AA" w14:textId="77777777" w:rsidR="00376814" w:rsidRDefault="00376814" w:rsidP="003564DA">
      <w:pPr>
        <w:spacing w:line="480" w:lineRule="auto"/>
        <w:rPr>
          <w:rFonts w:ascii="Arial" w:hAnsi="Arial" w:cs="Arial"/>
          <w:sz w:val="24"/>
          <w:szCs w:val="24"/>
          <w:u w:val="single"/>
        </w:rPr>
      </w:pPr>
    </w:p>
    <w:p w14:paraId="4333A8C1" w14:textId="018A1EDF" w:rsidR="003564DA" w:rsidRPr="00376814" w:rsidRDefault="00A91061" w:rsidP="00390308">
      <w:pPr>
        <w:pStyle w:val="Heading3"/>
        <w:rPr>
          <w:u w:val="single"/>
        </w:rPr>
      </w:pPr>
      <w:bookmarkStart w:id="82" w:name="_Toc218940100"/>
      <w:r>
        <w:rPr>
          <w:noProof/>
        </w:rPr>
        <mc:AlternateContent>
          <mc:Choice Requires="wps">
            <w:drawing>
              <wp:anchor distT="0" distB="0" distL="114300" distR="114300" simplePos="0" relativeHeight="251712512" behindDoc="1" locked="0" layoutInCell="1" allowOverlap="1" wp14:anchorId="1CF5BFC6" wp14:editId="15C1BAC5">
                <wp:simplePos x="0" y="0"/>
                <wp:positionH relativeFrom="column">
                  <wp:posOffset>27940</wp:posOffset>
                </wp:positionH>
                <wp:positionV relativeFrom="paragraph">
                  <wp:posOffset>2477135</wp:posOffset>
                </wp:positionV>
                <wp:extent cx="5731510" cy="635"/>
                <wp:effectExtent l="0" t="0" r="0" b="0"/>
                <wp:wrapTight wrapText="bothSides">
                  <wp:wrapPolygon edited="0">
                    <wp:start x="0" y="0"/>
                    <wp:lineTo x="0" y="21600"/>
                    <wp:lineTo x="21600" y="21600"/>
                    <wp:lineTo x="21600" y="0"/>
                  </wp:wrapPolygon>
                </wp:wrapTight>
                <wp:docPr id="145570941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FDFBD3" w14:textId="245AAFDC" w:rsidR="00A91061" w:rsidRPr="000525F8" w:rsidRDefault="00A91061" w:rsidP="00A91061">
                            <w:pPr>
                              <w:pStyle w:val="Caption"/>
                              <w:jc w:val="center"/>
                              <w:rPr>
                                <w:rFonts w:asciiTheme="majorHAnsi" w:hAnsiTheme="majorHAnsi"/>
                                <w:b/>
                                <w:noProof/>
                                <w:color w:val="auto"/>
                                <w:szCs w:val="24"/>
                              </w:rPr>
                            </w:pPr>
                            <w:bookmarkStart w:id="83" w:name="_Toc218940134"/>
                            <w:r>
                              <w:t xml:space="preserve">Figure </w:t>
                            </w:r>
                            <w:r>
                              <w:fldChar w:fldCharType="begin"/>
                            </w:r>
                            <w:r>
                              <w:instrText xml:space="preserve"> SEQ Figure \* ARABIC </w:instrText>
                            </w:r>
                            <w:r>
                              <w:fldChar w:fldCharType="separate"/>
                            </w:r>
                            <w:r w:rsidR="00832B6B">
                              <w:rPr>
                                <w:noProof/>
                              </w:rPr>
                              <w:t>16</w:t>
                            </w:r>
                            <w:r>
                              <w:fldChar w:fldCharType="end"/>
                            </w:r>
                            <w:r>
                              <w:t xml:space="preserve"> - </w:t>
                            </w:r>
                            <w:r w:rsidRPr="005D33F8">
                              <w:t>Involved with a successful investigation where BWV has played a key role in the positive outcome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5BFC6" id="_x0000_s1041" type="#_x0000_t202" style="position:absolute;left:0;text-align:left;margin-left:2.2pt;margin-top:195.05pt;width:451.3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" stroked="f">
                <v:textbox style="mso-fit-shape-to-text:t" inset="0,0,0,0">
                  <w:txbxContent>
                    <w:p w14:paraId="6EFDFBD3" w14:textId="245AAFDC" w:rsidR="00A91061" w:rsidRPr="000525F8" w:rsidRDefault="00A91061" w:rsidP="00A91061">
                      <w:pPr>
                        <w:pStyle w:val="Caption"/>
                        <w:jc w:val="center"/>
                        <w:rPr>
                          <w:rFonts w:asciiTheme="majorHAnsi" w:hAnsiTheme="majorHAnsi"/>
                          <w:b/>
                          <w:noProof/>
                          <w:color w:val="auto"/>
                          <w:szCs w:val="24"/>
                        </w:rPr>
                      </w:pPr>
                      <w:bookmarkStart w:id="84" w:name="_Toc218940134"/>
                      <w:r>
                        <w:t xml:space="preserve">Figure </w:t>
                      </w:r>
                      <w:r>
                        <w:fldChar w:fldCharType="begin"/>
                      </w:r>
                      <w:r>
                        <w:instrText xml:space="preserve"> SEQ Figure \* ARABIC </w:instrText>
                      </w:r>
                      <w:r>
                        <w:fldChar w:fldCharType="separate"/>
                      </w:r>
                      <w:r w:rsidR="00832B6B">
                        <w:rPr>
                          <w:noProof/>
                        </w:rPr>
                        <w:t>16</w:t>
                      </w:r>
                      <w:r>
                        <w:fldChar w:fldCharType="end"/>
                      </w:r>
                      <w:r>
                        <w:t xml:space="preserve"> - </w:t>
                      </w:r>
                      <w:r w:rsidRPr="005D33F8">
                        <w:t>Involved with a successful investigation where BWV has played a key role in the positive outcome</w:t>
                      </w:r>
                      <w:bookmarkEnd w:id="84"/>
                    </w:p>
                  </w:txbxContent>
                </v:textbox>
                <w10:wrap type="tight"/>
              </v:shape>
            </w:pict>
          </mc:Fallback>
        </mc:AlternateContent>
      </w:r>
      <w:r w:rsidR="00390308" w:rsidRPr="00307DC7">
        <w:rPr>
          <w:noProof/>
        </w:rPr>
        <w:drawing>
          <wp:anchor distT="0" distB="0" distL="114300" distR="114300" simplePos="0" relativeHeight="251678720" behindDoc="1" locked="0" layoutInCell="1" allowOverlap="1" wp14:anchorId="35A54C37" wp14:editId="28C1E299">
            <wp:simplePos x="0" y="0"/>
            <wp:positionH relativeFrom="margin">
              <wp:posOffset>27940</wp:posOffset>
            </wp:positionH>
            <wp:positionV relativeFrom="paragraph">
              <wp:posOffset>525780</wp:posOffset>
            </wp:positionV>
            <wp:extent cx="5731510" cy="1894205"/>
            <wp:effectExtent l="0" t="0" r="2540" b="0"/>
            <wp:wrapTight wrapText="bothSides">
              <wp:wrapPolygon edited="0">
                <wp:start x="0" y="0"/>
                <wp:lineTo x="0" y="21289"/>
                <wp:lineTo x="21538" y="21289"/>
                <wp:lineTo x="21538" y="0"/>
                <wp:lineTo x="0" y="0"/>
              </wp:wrapPolygon>
            </wp:wrapTight>
            <wp:docPr id="395598223" name="Picture 9" descr="A pie chart with a blue and orang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98223" name="Picture 9" descr="A pie chart with a blue and orange circle&#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894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r w:rsidR="003564DA" w:rsidRPr="00376814">
        <w:rPr>
          <w:u w:val="single"/>
        </w:rPr>
        <w:t xml:space="preserve">Involved with a successful investigation where BWV has played a key role in the positive </w:t>
      </w:r>
      <w:r w:rsidR="00AA14E2" w:rsidRPr="00376814">
        <w:rPr>
          <w:u w:val="single"/>
        </w:rPr>
        <w:t>outcome.</w:t>
      </w:r>
      <w:bookmarkEnd w:id="82"/>
    </w:p>
    <w:p w14:paraId="2535AF53" w14:textId="77777777" w:rsidR="003B3A1C" w:rsidRDefault="003B3A1C" w:rsidP="003564DA">
      <w:pPr>
        <w:spacing w:line="480" w:lineRule="auto"/>
        <w:rPr>
          <w:rFonts w:ascii="Arial" w:hAnsi="Arial" w:cs="Arial"/>
          <w:sz w:val="24"/>
          <w:szCs w:val="24"/>
        </w:rPr>
      </w:pPr>
    </w:p>
    <w:p w14:paraId="69E28A71" w14:textId="1B4AF214"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centred around the posed questions. Among the respondents, </w:t>
      </w:r>
      <w:r w:rsidR="003B5870">
        <w:rPr>
          <w:rFonts w:ascii="Arial" w:hAnsi="Arial" w:cs="Arial"/>
          <w:sz w:val="24"/>
          <w:szCs w:val="24"/>
        </w:rPr>
        <w:t>twenty-five</w:t>
      </w:r>
      <w:r>
        <w:rPr>
          <w:rFonts w:ascii="Arial" w:hAnsi="Arial" w:cs="Arial"/>
          <w:sz w:val="24"/>
          <w:szCs w:val="24"/>
        </w:rPr>
        <w:t xml:space="preserve"> expressed their agreement that body-worn video (BWV) has significantly contributed to the success of </w:t>
      </w:r>
      <w:r>
        <w:rPr>
          <w:rFonts w:ascii="Arial" w:hAnsi="Arial" w:cs="Arial"/>
          <w:sz w:val="24"/>
          <w:szCs w:val="24"/>
        </w:rPr>
        <w:lastRenderedPageBreak/>
        <w:t xml:space="preserve">investigations, while </w:t>
      </w:r>
      <w:r w:rsidR="003B5870">
        <w:rPr>
          <w:rFonts w:ascii="Arial" w:hAnsi="Arial" w:cs="Arial"/>
          <w:sz w:val="24"/>
          <w:szCs w:val="24"/>
        </w:rPr>
        <w:t>five</w:t>
      </w:r>
      <w:r>
        <w:rPr>
          <w:rFonts w:ascii="Arial" w:hAnsi="Arial" w:cs="Arial"/>
          <w:sz w:val="24"/>
          <w:szCs w:val="24"/>
        </w:rPr>
        <w:t xml:space="preserve"> disagreed. Additionally, a report from </w:t>
      </w:r>
      <w:proofErr w:type="spellStart"/>
      <w:r>
        <w:rPr>
          <w:rFonts w:ascii="Arial" w:hAnsi="Arial" w:cs="Arial"/>
          <w:sz w:val="24"/>
          <w:szCs w:val="24"/>
        </w:rPr>
        <w:t>Policinginsight</w:t>
      </w:r>
      <w:proofErr w:type="spellEnd"/>
      <w:r>
        <w:rPr>
          <w:rFonts w:ascii="Arial" w:hAnsi="Arial" w:cs="Arial"/>
          <w:sz w:val="24"/>
          <w:szCs w:val="24"/>
        </w:rPr>
        <w:t xml:space="preserve"> indicates that 98% of officers surveyed believed that BWV positively affected the effectiveness of their investigations. (</w:t>
      </w:r>
      <w:proofErr w:type="spellStart"/>
      <w:r>
        <w:rPr>
          <w:rFonts w:ascii="Arial" w:hAnsi="Arial" w:cs="Arial"/>
          <w:sz w:val="24"/>
          <w:szCs w:val="24"/>
        </w:rPr>
        <w:t>Policinginsight</w:t>
      </w:r>
      <w:proofErr w:type="spellEnd"/>
      <w:r>
        <w:rPr>
          <w:rFonts w:ascii="Arial" w:hAnsi="Arial" w:cs="Arial"/>
          <w:sz w:val="24"/>
          <w:szCs w:val="24"/>
        </w:rPr>
        <w:t>, 2022)</w:t>
      </w:r>
    </w:p>
    <w:p w14:paraId="4ADAB351" w14:textId="77777777" w:rsidR="00376814" w:rsidRPr="00390308" w:rsidRDefault="00376814" w:rsidP="003564DA">
      <w:pPr>
        <w:spacing w:line="480" w:lineRule="auto"/>
        <w:rPr>
          <w:rFonts w:ascii="Arial" w:hAnsi="Arial" w:cs="Arial"/>
          <w:sz w:val="24"/>
          <w:szCs w:val="24"/>
        </w:rPr>
      </w:pPr>
    </w:p>
    <w:p w14:paraId="32E6003F" w14:textId="36CF13AF" w:rsidR="003564DA" w:rsidRPr="00376814" w:rsidRDefault="00A91061" w:rsidP="00390308">
      <w:pPr>
        <w:pStyle w:val="Heading3"/>
        <w:rPr>
          <w:u w:val="single"/>
        </w:rPr>
      </w:pPr>
      <w:bookmarkStart w:id="85" w:name="_Toc218940101"/>
      <w:r>
        <w:rPr>
          <w:noProof/>
        </w:rPr>
        <mc:AlternateContent>
          <mc:Choice Requires="wps">
            <w:drawing>
              <wp:anchor distT="0" distB="0" distL="114300" distR="114300" simplePos="0" relativeHeight="251714560" behindDoc="1" locked="0" layoutInCell="1" allowOverlap="1" wp14:anchorId="4132EE46" wp14:editId="1E2B1B76">
                <wp:simplePos x="0" y="0"/>
                <wp:positionH relativeFrom="column">
                  <wp:posOffset>-16510</wp:posOffset>
                </wp:positionH>
                <wp:positionV relativeFrom="paragraph">
                  <wp:posOffset>2112645</wp:posOffset>
                </wp:positionV>
                <wp:extent cx="5731510" cy="635"/>
                <wp:effectExtent l="0" t="0" r="0" b="0"/>
                <wp:wrapTight wrapText="bothSides">
                  <wp:wrapPolygon edited="0">
                    <wp:start x="0" y="0"/>
                    <wp:lineTo x="0" y="21600"/>
                    <wp:lineTo x="21600" y="21600"/>
                    <wp:lineTo x="21600" y="0"/>
                  </wp:wrapPolygon>
                </wp:wrapTight>
                <wp:docPr id="24065264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FDAD9B" w14:textId="79B2481B" w:rsidR="00A91061" w:rsidRPr="0049123C" w:rsidRDefault="00A91061" w:rsidP="00A91061">
                            <w:pPr>
                              <w:pStyle w:val="Caption"/>
                              <w:jc w:val="center"/>
                              <w:rPr>
                                <w:rFonts w:asciiTheme="majorHAnsi" w:hAnsiTheme="majorHAnsi"/>
                                <w:b/>
                                <w:noProof/>
                                <w:color w:val="auto"/>
                                <w:szCs w:val="24"/>
                              </w:rPr>
                            </w:pPr>
                            <w:bookmarkStart w:id="86" w:name="_Toc218940135"/>
                            <w:r>
                              <w:t xml:space="preserve">Figure </w:t>
                            </w:r>
                            <w:r>
                              <w:fldChar w:fldCharType="begin"/>
                            </w:r>
                            <w:r>
                              <w:instrText xml:space="preserve"> SEQ Figure \* ARABIC </w:instrText>
                            </w:r>
                            <w:r>
                              <w:fldChar w:fldCharType="separate"/>
                            </w:r>
                            <w:r w:rsidR="00832B6B">
                              <w:rPr>
                                <w:noProof/>
                              </w:rPr>
                              <w:t>17</w:t>
                            </w:r>
                            <w:r>
                              <w:fldChar w:fldCharType="end"/>
                            </w:r>
                            <w:r>
                              <w:t xml:space="preserve"> - </w:t>
                            </w:r>
                            <w:r w:rsidRPr="00536688">
                              <w:t>Should BWV be activated at all the calls</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32EE46" id="_x0000_s1042" type="#_x0000_t202" style="position:absolute;left:0;text-align:left;margin-left:-1.3pt;margin-top:166.35pt;width:451.3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" stroked="f">
                <v:textbox style="mso-fit-shape-to-text:t" inset="0,0,0,0">
                  <w:txbxContent>
                    <w:p w14:paraId="39FDAD9B" w14:textId="79B2481B" w:rsidR="00A91061" w:rsidRPr="0049123C" w:rsidRDefault="00A91061" w:rsidP="00A91061">
                      <w:pPr>
                        <w:pStyle w:val="Caption"/>
                        <w:jc w:val="center"/>
                        <w:rPr>
                          <w:rFonts w:asciiTheme="majorHAnsi" w:hAnsiTheme="majorHAnsi"/>
                          <w:b/>
                          <w:noProof/>
                          <w:color w:val="auto"/>
                          <w:szCs w:val="24"/>
                        </w:rPr>
                      </w:pPr>
                      <w:bookmarkStart w:id="87" w:name="_Toc218940135"/>
                      <w:r>
                        <w:t xml:space="preserve">Figure </w:t>
                      </w:r>
                      <w:r>
                        <w:fldChar w:fldCharType="begin"/>
                      </w:r>
                      <w:r>
                        <w:instrText xml:space="preserve"> SEQ Figure \* ARABIC </w:instrText>
                      </w:r>
                      <w:r>
                        <w:fldChar w:fldCharType="separate"/>
                      </w:r>
                      <w:r w:rsidR="00832B6B">
                        <w:rPr>
                          <w:noProof/>
                        </w:rPr>
                        <w:t>17</w:t>
                      </w:r>
                      <w:r>
                        <w:fldChar w:fldCharType="end"/>
                      </w:r>
                      <w:r>
                        <w:t xml:space="preserve"> - </w:t>
                      </w:r>
                      <w:r w:rsidRPr="00536688">
                        <w:t>Should BWV be activated at all the calls</w:t>
                      </w:r>
                      <w:bookmarkEnd w:id="87"/>
                    </w:p>
                  </w:txbxContent>
                </v:textbox>
                <w10:wrap type="tight"/>
              </v:shape>
            </w:pict>
          </mc:Fallback>
        </mc:AlternateContent>
      </w:r>
      <w:r w:rsidR="00390308" w:rsidRPr="004419EA">
        <w:rPr>
          <w:noProof/>
        </w:rPr>
        <w:drawing>
          <wp:anchor distT="0" distB="0" distL="114300" distR="114300" simplePos="0" relativeHeight="251675648" behindDoc="1" locked="0" layoutInCell="1" allowOverlap="1" wp14:anchorId="6DA3224A" wp14:editId="03133406">
            <wp:simplePos x="0" y="0"/>
            <wp:positionH relativeFrom="margin">
              <wp:posOffset>-16510</wp:posOffset>
            </wp:positionH>
            <wp:positionV relativeFrom="paragraph">
              <wp:posOffset>259715</wp:posOffset>
            </wp:positionV>
            <wp:extent cx="5731510" cy="1795780"/>
            <wp:effectExtent l="0" t="0" r="2540" b="0"/>
            <wp:wrapTight wrapText="bothSides">
              <wp:wrapPolygon edited="0">
                <wp:start x="0" y="0"/>
                <wp:lineTo x="0" y="21310"/>
                <wp:lineTo x="21538" y="21310"/>
                <wp:lineTo x="21538" y="0"/>
                <wp:lineTo x="0" y="0"/>
              </wp:wrapPolygon>
            </wp:wrapTight>
            <wp:docPr id="179405744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57449" name="Picture 10"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390308" w:rsidRPr="00376814">
        <w:rPr>
          <w:u w:val="single"/>
        </w:rPr>
        <w:t>S</w:t>
      </w:r>
      <w:r w:rsidR="003564DA" w:rsidRPr="00376814">
        <w:rPr>
          <w:u w:val="single"/>
        </w:rPr>
        <w:t>hould BWV be activated at all the calls?</w:t>
      </w:r>
      <w:bookmarkEnd w:id="85"/>
    </w:p>
    <w:p w14:paraId="034430BC" w14:textId="2FDA0B82" w:rsidR="003564DA" w:rsidRDefault="003564DA" w:rsidP="003564DA">
      <w:pPr>
        <w:spacing w:line="480" w:lineRule="auto"/>
        <w:rPr>
          <w:rFonts w:ascii="Arial" w:hAnsi="Arial" w:cs="Arial"/>
          <w:sz w:val="24"/>
          <w:szCs w:val="24"/>
          <w:u w:val="single"/>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focused on the questions posed. Among the respondents, </w:t>
      </w:r>
      <w:r w:rsidR="003B5870">
        <w:rPr>
          <w:rFonts w:ascii="Arial" w:hAnsi="Arial" w:cs="Arial"/>
          <w:sz w:val="24"/>
          <w:szCs w:val="24"/>
        </w:rPr>
        <w:t>fourteen</w:t>
      </w:r>
      <w:r>
        <w:rPr>
          <w:rFonts w:ascii="Arial" w:hAnsi="Arial" w:cs="Arial"/>
          <w:sz w:val="24"/>
          <w:szCs w:val="24"/>
        </w:rPr>
        <w:t xml:space="preserve"> agreed that BWV should be activated for all calls, while </w:t>
      </w:r>
      <w:r w:rsidR="003B5870">
        <w:rPr>
          <w:rFonts w:ascii="Arial" w:hAnsi="Arial" w:cs="Arial"/>
          <w:sz w:val="24"/>
          <w:szCs w:val="24"/>
        </w:rPr>
        <w:t>sixteen</w:t>
      </w:r>
      <w:r>
        <w:rPr>
          <w:rFonts w:ascii="Arial" w:hAnsi="Arial" w:cs="Arial"/>
          <w:sz w:val="24"/>
          <w:szCs w:val="24"/>
        </w:rPr>
        <w:t xml:space="preserve"> disagreed. According to Nottinghamshire Police, BWV should only be used when justifiable and necessary, </w:t>
      </w:r>
      <w:r w:rsidR="001B1A59">
        <w:rPr>
          <w:rFonts w:ascii="Arial" w:hAnsi="Arial" w:cs="Arial"/>
          <w:sz w:val="24"/>
          <w:szCs w:val="24"/>
        </w:rPr>
        <w:t>considering</w:t>
      </w:r>
      <w:r>
        <w:rPr>
          <w:rFonts w:ascii="Arial" w:hAnsi="Arial" w:cs="Arial"/>
          <w:sz w:val="24"/>
          <w:szCs w:val="24"/>
        </w:rPr>
        <w:t xml:space="preserve"> its impact on individuals and their privacy. There are circumstances in which the use of BWV may not be suitable, some of which are detailed in this document; however, this list is not exhaustive. Users and supervisors must exercise their professional judgment regarding recording practices in accordance with legislation, best practices, and the national decision model. (Nottinghamshire Police, 2026)</w:t>
      </w:r>
    </w:p>
    <w:p w14:paraId="6A0E3BD7" w14:textId="2F083DB3" w:rsidR="003564DA" w:rsidRPr="00376814" w:rsidRDefault="00A91061" w:rsidP="00390308">
      <w:pPr>
        <w:pStyle w:val="Heading3"/>
        <w:rPr>
          <w:u w:val="single"/>
        </w:rPr>
      </w:pPr>
      <w:bookmarkStart w:id="88" w:name="_Toc218940102"/>
      <w:r w:rsidRPr="00376814">
        <w:rPr>
          <w:noProof/>
          <w:u w:val="single"/>
        </w:rPr>
        <w:lastRenderedPageBreak/>
        <mc:AlternateContent>
          <mc:Choice Requires="wps">
            <w:drawing>
              <wp:anchor distT="0" distB="0" distL="114300" distR="114300" simplePos="0" relativeHeight="251716608" behindDoc="1" locked="0" layoutInCell="1" allowOverlap="1" wp14:anchorId="0A74BFF1" wp14:editId="557CA51A">
                <wp:simplePos x="0" y="0"/>
                <wp:positionH relativeFrom="column">
                  <wp:posOffset>-635</wp:posOffset>
                </wp:positionH>
                <wp:positionV relativeFrom="paragraph">
                  <wp:posOffset>2096770</wp:posOffset>
                </wp:positionV>
                <wp:extent cx="5731510" cy="635"/>
                <wp:effectExtent l="0" t="0" r="0" b="0"/>
                <wp:wrapTight wrapText="bothSides">
                  <wp:wrapPolygon edited="0">
                    <wp:start x="0" y="0"/>
                    <wp:lineTo x="0" y="21600"/>
                    <wp:lineTo x="21600" y="21600"/>
                    <wp:lineTo x="21600" y="0"/>
                  </wp:wrapPolygon>
                </wp:wrapTight>
                <wp:docPr id="146844414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354BA2" w14:textId="3AAC8CA4" w:rsidR="00A91061" w:rsidRPr="002C0828" w:rsidRDefault="00A91061" w:rsidP="00A91061">
                            <w:pPr>
                              <w:pStyle w:val="Caption"/>
                              <w:jc w:val="center"/>
                              <w:rPr>
                                <w:rFonts w:asciiTheme="majorHAnsi" w:hAnsiTheme="majorHAnsi"/>
                                <w:b/>
                                <w:noProof/>
                                <w:color w:val="auto"/>
                                <w:szCs w:val="24"/>
                              </w:rPr>
                            </w:pPr>
                            <w:bookmarkStart w:id="89" w:name="_Toc218940136"/>
                            <w:r>
                              <w:t xml:space="preserve">Figure </w:t>
                            </w:r>
                            <w:r>
                              <w:fldChar w:fldCharType="begin"/>
                            </w:r>
                            <w:r>
                              <w:instrText xml:space="preserve"> SEQ Figure \* ARABIC </w:instrText>
                            </w:r>
                            <w:r>
                              <w:fldChar w:fldCharType="separate"/>
                            </w:r>
                            <w:r w:rsidR="00832B6B">
                              <w:rPr>
                                <w:noProof/>
                              </w:rPr>
                              <w:t>18</w:t>
                            </w:r>
                            <w:r>
                              <w:fldChar w:fldCharType="end"/>
                            </w:r>
                            <w:r>
                              <w:t xml:space="preserve"> - </w:t>
                            </w:r>
                            <w:r w:rsidRPr="006B77B7">
                              <w:t>What point BWV should be turned off</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74BFF1" id="_x0000_s1043" type="#_x0000_t202" style="position:absolute;left:0;text-align:left;margin-left:-.05pt;margin-top:165.1pt;width:451.3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" stroked="f">
                <v:textbox style="mso-fit-shape-to-text:t" inset="0,0,0,0">
                  <w:txbxContent>
                    <w:p w14:paraId="36354BA2" w14:textId="3AAC8CA4" w:rsidR="00A91061" w:rsidRPr="002C0828" w:rsidRDefault="00A91061" w:rsidP="00A91061">
                      <w:pPr>
                        <w:pStyle w:val="Caption"/>
                        <w:jc w:val="center"/>
                        <w:rPr>
                          <w:rFonts w:asciiTheme="majorHAnsi" w:hAnsiTheme="majorHAnsi"/>
                          <w:b/>
                          <w:noProof/>
                          <w:color w:val="auto"/>
                          <w:szCs w:val="24"/>
                        </w:rPr>
                      </w:pPr>
                      <w:bookmarkStart w:id="90" w:name="_Toc218940136"/>
                      <w:r>
                        <w:t xml:space="preserve">Figure </w:t>
                      </w:r>
                      <w:r>
                        <w:fldChar w:fldCharType="begin"/>
                      </w:r>
                      <w:r>
                        <w:instrText xml:space="preserve"> SEQ Figure \* ARABIC </w:instrText>
                      </w:r>
                      <w:r>
                        <w:fldChar w:fldCharType="separate"/>
                      </w:r>
                      <w:r w:rsidR="00832B6B">
                        <w:rPr>
                          <w:noProof/>
                        </w:rPr>
                        <w:t>18</w:t>
                      </w:r>
                      <w:r>
                        <w:fldChar w:fldCharType="end"/>
                      </w:r>
                      <w:r>
                        <w:t xml:space="preserve"> - </w:t>
                      </w:r>
                      <w:r w:rsidRPr="006B77B7">
                        <w:t>What point BWV should be turned off</w:t>
                      </w:r>
                      <w:bookmarkEnd w:id="90"/>
                    </w:p>
                  </w:txbxContent>
                </v:textbox>
                <w10:wrap type="tight"/>
              </v:shape>
            </w:pict>
          </mc:Fallback>
        </mc:AlternateContent>
      </w:r>
      <w:r w:rsidR="00390308" w:rsidRPr="00376814">
        <w:rPr>
          <w:noProof/>
          <w:u w:val="single"/>
        </w:rPr>
        <w:drawing>
          <wp:anchor distT="0" distB="0" distL="114300" distR="114300" simplePos="0" relativeHeight="251676672" behindDoc="1" locked="0" layoutInCell="1" allowOverlap="1" wp14:anchorId="65DDD39B" wp14:editId="5889CE45">
            <wp:simplePos x="0" y="0"/>
            <wp:positionH relativeFrom="margin">
              <wp:posOffset>-635</wp:posOffset>
            </wp:positionH>
            <wp:positionV relativeFrom="paragraph">
              <wp:posOffset>254000</wp:posOffset>
            </wp:positionV>
            <wp:extent cx="5731510" cy="1785620"/>
            <wp:effectExtent l="0" t="0" r="2540" b="5080"/>
            <wp:wrapTight wrapText="bothSides">
              <wp:wrapPolygon edited="0">
                <wp:start x="0" y="0"/>
                <wp:lineTo x="0" y="21431"/>
                <wp:lineTo x="21538" y="21431"/>
                <wp:lineTo x="21538" y="0"/>
                <wp:lineTo x="0" y="0"/>
              </wp:wrapPolygon>
            </wp:wrapTight>
            <wp:docPr id="1159977224" name="Picture 12" descr="A red and green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77224" name="Picture 12" descr="A red and green circle with black tex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785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6814">
        <w:rPr>
          <w:u w:val="single"/>
        </w:rPr>
        <w:t xml:space="preserve"> </w:t>
      </w:r>
      <w:r w:rsidR="003564DA" w:rsidRPr="00376814">
        <w:rPr>
          <w:u w:val="single"/>
        </w:rPr>
        <w:t xml:space="preserve">What point BWV should be turned </w:t>
      </w:r>
      <w:r w:rsidR="00AA14E2" w:rsidRPr="00376814">
        <w:rPr>
          <w:u w:val="single"/>
        </w:rPr>
        <w:t>off.</w:t>
      </w:r>
      <w:bookmarkEnd w:id="88"/>
    </w:p>
    <w:p w14:paraId="3F1A9301" w14:textId="4BAEC757"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focused on the questions posed. Among the respondents, 12 individuals said that at the end of initial contact, 3 individuals said that when the </w:t>
      </w:r>
      <w:r w:rsidRPr="00800AEA">
        <w:rPr>
          <w:rFonts w:ascii="Arial" w:hAnsi="Arial" w:cs="Arial"/>
          <w:sz w:val="24"/>
          <w:szCs w:val="24"/>
        </w:rPr>
        <w:t>Domestic Abuse, Stalking, and Honour-based violence</w:t>
      </w:r>
      <w:r>
        <w:rPr>
          <w:rFonts w:ascii="Arial" w:hAnsi="Arial" w:cs="Arial"/>
          <w:sz w:val="24"/>
          <w:szCs w:val="24"/>
        </w:rPr>
        <w:t xml:space="preserve">( DASH) form or equivalent is completed, 4 individuals said that when all accounts are taken from the individual from the incident, and 11 individuals said that it should remain on throughout the entire situation.  </w:t>
      </w:r>
    </w:p>
    <w:p w14:paraId="724B8E3A" w14:textId="77777777" w:rsidR="00376814" w:rsidRDefault="00376814" w:rsidP="003564DA">
      <w:pPr>
        <w:spacing w:line="480" w:lineRule="auto"/>
        <w:rPr>
          <w:rFonts w:ascii="Arial" w:hAnsi="Arial" w:cs="Arial"/>
          <w:sz w:val="24"/>
          <w:szCs w:val="24"/>
        </w:rPr>
      </w:pPr>
    </w:p>
    <w:p w14:paraId="79866D6B" w14:textId="336A129F" w:rsidR="003564DA" w:rsidRPr="00376814" w:rsidRDefault="00A91061" w:rsidP="00390308">
      <w:pPr>
        <w:pStyle w:val="Heading3"/>
        <w:rPr>
          <w:u w:val="single"/>
        </w:rPr>
      </w:pPr>
      <w:bookmarkStart w:id="91" w:name="_Toc218940103"/>
      <w:r>
        <w:rPr>
          <w:noProof/>
        </w:rPr>
        <mc:AlternateContent>
          <mc:Choice Requires="wps">
            <w:drawing>
              <wp:anchor distT="0" distB="0" distL="114300" distR="114300" simplePos="0" relativeHeight="251718656" behindDoc="1" locked="0" layoutInCell="1" allowOverlap="1" wp14:anchorId="6210D105" wp14:editId="5E190A51">
                <wp:simplePos x="0" y="0"/>
                <wp:positionH relativeFrom="column">
                  <wp:posOffset>-2540</wp:posOffset>
                </wp:positionH>
                <wp:positionV relativeFrom="paragraph">
                  <wp:posOffset>2218690</wp:posOffset>
                </wp:positionV>
                <wp:extent cx="5731510" cy="635"/>
                <wp:effectExtent l="0" t="0" r="0" b="0"/>
                <wp:wrapTight wrapText="bothSides">
                  <wp:wrapPolygon edited="0">
                    <wp:start x="0" y="0"/>
                    <wp:lineTo x="0" y="21600"/>
                    <wp:lineTo x="21600" y="21600"/>
                    <wp:lineTo x="21600" y="0"/>
                  </wp:wrapPolygon>
                </wp:wrapTight>
                <wp:docPr id="163649647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88A4EA" w14:textId="5E1B8FB9" w:rsidR="00A91061" w:rsidRPr="0012356A" w:rsidRDefault="00A91061" w:rsidP="00A91061">
                            <w:pPr>
                              <w:pStyle w:val="Caption"/>
                              <w:jc w:val="center"/>
                              <w:rPr>
                                <w:rFonts w:asciiTheme="majorHAnsi" w:hAnsiTheme="majorHAnsi"/>
                                <w:b/>
                                <w:noProof/>
                                <w:color w:val="auto"/>
                                <w:szCs w:val="24"/>
                              </w:rPr>
                            </w:pPr>
                            <w:bookmarkStart w:id="92" w:name="_Toc218940137"/>
                            <w:r>
                              <w:t xml:space="preserve">Figure </w:t>
                            </w:r>
                            <w:r>
                              <w:fldChar w:fldCharType="begin"/>
                            </w:r>
                            <w:r>
                              <w:instrText xml:space="preserve"> SEQ Figure \* ARABIC </w:instrText>
                            </w:r>
                            <w:r>
                              <w:fldChar w:fldCharType="separate"/>
                            </w:r>
                            <w:r w:rsidR="00832B6B">
                              <w:rPr>
                                <w:noProof/>
                              </w:rPr>
                              <w:t>19</w:t>
                            </w:r>
                            <w:r>
                              <w:fldChar w:fldCharType="end"/>
                            </w:r>
                            <w:r>
                              <w:t xml:space="preserve"> - </w:t>
                            </w:r>
                            <w:r w:rsidRPr="00D2655B">
                              <w:t>BWV should be used when completing DASH</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0D105" id="_x0000_s1044" type="#_x0000_t202" style="position:absolute;left:0;text-align:left;margin-left:-.2pt;margin-top:174.7pt;width:451.3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" stroked="f">
                <v:textbox style="mso-fit-shape-to-text:t" inset="0,0,0,0">
                  <w:txbxContent>
                    <w:p w14:paraId="2F88A4EA" w14:textId="5E1B8FB9" w:rsidR="00A91061" w:rsidRPr="0012356A" w:rsidRDefault="00A91061" w:rsidP="00A91061">
                      <w:pPr>
                        <w:pStyle w:val="Caption"/>
                        <w:jc w:val="center"/>
                        <w:rPr>
                          <w:rFonts w:asciiTheme="majorHAnsi" w:hAnsiTheme="majorHAnsi"/>
                          <w:b/>
                          <w:noProof/>
                          <w:color w:val="auto"/>
                          <w:szCs w:val="24"/>
                        </w:rPr>
                      </w:pPr>
                      <w:bookmarkStart w:id="93" w:name="_Toc218940137"/>
                      <w:r>
                        <w:t xml:space="preserve">Figure </w:t>
                      </w:r>
                      <w:r>
                        <w:fldChar w:fldCharType="begin"/>
                      </w:r>
                      <w:r>
                        <w:instrText xml:space="preserve"> SEQ Figure \* ARABIC </w:instrText>
                      </w:r>
                      <w:r>
                        <w:fldChar w:fldCharType="separate"/>
                      </w:r>
                      <w:r w:rsidR="00832B6B">
                        <w:rPr>
                          <w:noProof/>
                        </w:rPr>
                        <w:t>19</w:t>
                      </w:r>
                      <w:r>
                        <w:fldChar w:fldCharType="end"/>
                      </w:r>
                      <w:r>
                        <w:t xml:space="preserve"> - </w:t>
                      </w:r>
                      <w:r w:rsidRPr="00D2655B">
                        <w:t>BWV should be used when completing DASH</w:t>
                      </w:r>
                      <w:bookmarkEnd w:id="93"/>
                    </w:p>
                  </w:txbxContent>
                </v:textbox>
                <w10:wrap type="tight"/>
              </v:shape>
            </w:pict>
          </mc:Fallback>
        </mc:AlternateContent>
      </w:r>
      <w:r w:rsidR="003564DA" w:rsidRPr="00192FC2">
        <w:rPr>
          <w:noProof/>
        </w:rPr>
        <w:drawing>
          <wp:anchor distT="0" distB="0" distL="114300" distR="114300" simplePos="0" relativeHeight="251679744" behindDoc="1" locked="0" layoutInCell="1" allowOverlap="1" wp14:anchorId="7FC10AD8" wp14:editId="2BC9F343">
            <wp:simplePos x="0" y="0"/>
            <wp:positionH relativeFrom="margin">
              <wp:align>right</wp:align>
            </wp:positionH>
            <wp:positionV relativeFrom="paragraph">
              <wp:posOffset>325755</wp:posOffset>
            </wp:positionV>
            <wp:extent cx="5731510" cy="1835785"/>
            <wp:effectExtent l="0" t="0" r="2540" b="0"/>
            <wp:wrapTight wrapText="bothSides">
              <wp:wrapPolygon edited="0">
                <wp:start x="0" y="0"/>
                <wp:lineTo x="0" y="21294"/>
                <wp:lineTo x="21538" y="21294"/>
                <wp:lineTo x="21538" y="0"/>
                <wp:lineTo x="0" y="0"/>
              </wp:wrapPolygon>
            </wp:wrapTight>
            <wp:docPr id="1209953216" name="Picture 1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53216" name="Picture 14" descr="A screenshot of a comput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83578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308">
        <w:t xml:space="preserve"> </w:t>
      </w:r>
      <w:r w:rsidR="003564DA" w:rsidRPr="00376814">
        <w:rPr>
          <w:u w:val="single"/>
        </w:rPr>
        <w:t xml:space="preserve">BWV should be used when completing </w:t>
      </w:r>
      <w:r w:rsidR="00AA14E2" w:rsidRPr="00376814">
        <w:rPr>
          <w:u w:val="single"/>
        </w:rPr>
        <w:t>DASH.</w:t>
      </w:r>
      <w:bookmarkEnd w:id="91"/>
    </w:p>
    <w:p w14:paraId="3F2D4DB4" w14:textId="7F17D763" w:rsidR="003564DA" w:rsidRDefault="003564DA" w:rsidP="003564DA">
      <w:pPr>
        <w:spacing w:line="480" w:lineRule="auto"/>
        <w:rPr>
          <w:rFonts w:ascii="Arial" w:hAnsi="Arial" w:cs="Arial"/>
          <w:sz w:val="24"/>
          <w:szCs w:val="24"/>
        </w:rPr>
      </w:pPr>
      <w:r>
        <w:rPr>
          <w:rFonts w:ascii="Arial" w:hAnsi="Arial" w:cs="Arial"/>
          <w:sz w:val="24"/>
          <w:szCs w:val="24"/>
        </w:rPr>
        <w:t xml:space="preserve">A total of </w:t>
      </w:r>
      <w:r w:rsidR="003B5870">
        <w:rPr>
          <w:rFonts w:ascii="Arial" w:hAnsi="Arial" w:cs="Arial"/>
          <w:sz w:val="24"/>
          <w:szCs w:val="24"/>
        </w:rPr>
        <w:t>thirty</w:t>
      </w:r>
      <w:r>
        <w:rPr>
          <w:rFonts w:ascii="Arial" w:hAnsi="Arial" w:cs="Arial"/>
          <w:sz w:val="24"/>
          <w:szCs w:val="24"/>
        </w:rPr>
        <w:t xml:space="preserve"> individuals participated in this survey, which focused on the questions presented. Among the respondents, </w:t>
      </w:r>
      <w:r w:rsidR="003B5870">
        <w:rPr>
          <w:rFonts w:ascii="Arial" w:hAnsi="Arial" w:cs="Arial"/>
          <w:sz w:val="24"/>
          <w:szCs w:val="24"/>
        </w:rPr>
        <w:t>fourteen</w:t>
      </w:r>
      <w:r>
        <w:rPr>
          <w:rFonts w:ascii="Arial" w:hAnsi="Arial" w:cs="Arial"/>
          <w:sz w:val="24"/>
          <w:szCs w:val="24"/>
        </w:rPr>
        <w:t xml:space="preserve"> agreed that BWV should be utilised when completing the Domestic Abuse, Stalking, and Honour-Based Violence </w:t>
      </w:r>
      <w:r>
        <w:rPr>
          <w:rFonts w:ascii="Arial" w:hAnsi="Arial" w:cs="Arial"/>
          <w:sz w:val="24"/>
          <w:szCs w:val="24"/>
        </w:rPr>
        <w:lastRenderedPageBreak/>
        <w:t xml:space="preserve">(DASH) form, while </w:t>
      </w:r>
      <w:r w:rsidR="003B5870">
        <w:rPr>
          <w:rFonts w:ascii="Arial" w:hAnsi="Arial" w:cs="Arial"/>
          <w:sz w:val="24"/>
          <w:szCs w:val="24"/>
        </w:rPr>
        <w:t>fourteen</w:t>
      </w:r>
      <w:r>
        <w:rPr>
          <w:rFonts w:ascii="Arial" w:hAnsi="Arial" w:cs="Arial"/>
          <w:sz w:val="24"/>
          <w:szCs w:val="24"/>
        </w:rPr>
        <w:t xml:space="preserve"> disagreed. Additionally, </w:t>
      </w:r>
      <w:r w:rsidR="003B5870">
        <w:rPr>
          <w:rFonts w:ascii="Arial" w:hAnsi="Arial" w:cs="Arial"/>
          <w:sz w:val="24"/>
          <w:szCs w:val="24"/>
        </w:rPr>
        <w:t>two</w:t>
      </w:r>
      <w:r>
        <w:rPr>
          <w:rFonts w:ascii="Arial" w:hAnsi="Arial" w:cs="Arial"/>
          <w:sz w:val="24"/>
          <w:szCs w:val="24"/>
        </w:rPr>
        <w:t xml:space="preserve"> participants indicated that they were uncertain about the use of BWV in this context. According to the National Police Chiefs' Council (NPCC), users of BWV should be aware that recordings made during non-crime domestic abuse incidents may hold significance for future prosecutions. BWV users responding to such incidents must consider any risk factors they record in the DASH form and, where applicable, any history of incidents involving the victim that may indicate they are experiencing some form of abuse. If such a history exists or if risk factors are identified, users should treat the recording as evidential material, ensuring it is retained to support victims and their children in potential future prosecutions or to assist in other legal proceedings, such as applications for non-molestation orders or restraining orders. This material can also be leveraged to support preventive measures, such as domestic violence protection orders, when </w:t>
      </w:r>
      <w:r w:rsidR="00AA14E2">
        <w:rPr>
          <w:rFonts w:ascii="Arial" w:hAnsi="Arial" w:cs="Arial"/>
          <w:sz w:val="24"/>
          <w:szCs w:val="24"/>
        </w:rPr>
        <w:t>appropriate. (</w:t>
      </w:r>
      <w:r>
        <w:rPr>
          <w:rFonts w:ascii="Arial" w:hAnsi="Arial" w:cs="Arial"/>
          <w:sz w:val="24"/>
          <w:szCs w:val="24"/>
        </w:rPr>
        <w:t>NPCC, 2022)</w:t>
      </w:r>
    </w:p>
    <w:p w14:paraId="480AC051" w14:textId="77777777" w:rsidR="003564DA" w:rsidRDefault="003564DA" w:rsidP="003564DA">
      <w:pPr>
        <w:spacing w:line="480" w:lineRule="auto"/>
        <w:rPr>
          <w:rFonts w:ascii="Arial" w:hAnsi="Arial" w:cs="Arial"/>
          <w:sz w:val="24"/>
          <w:szCs w:val="24"/>
        </w:rPr>
      </w:pPr>
    </w:p>
    <w:p w14:paraId="53C49F7A" w14:textId="77777777" w:rsidR="00390308" w:rsidRDefault="00390308">
      <w:pPr>
        <w:rPr>
          <w:rFonts w:ascii="Arial" w:hAnsi="Arial" w:cs="Arial"/>
          <w:sz w:val="24"/>
          <w:szCs w:val="24"/>
          <w:u w:val="single"/>
        </w:rPr>
      </w:pPr>
      <w:r>
        <w:rPr>
          <w:rFonts w:ascii="Arial" w:hAnsi="Arial" w:cs="Arial"/>
          <w:sz w:val="24"/>
          <w:szCs w:val="24"/>
          <w:u w:val="single"/>
        </w:rPr>
        <w:br w:type="page"/>
      </w:r>
    </w:p>
    <w:p w14:paraId="5F80B9AB" w14:textId="3D4622D1" w:rsidR="003564DA" w:rsidRPr="00376814" w:rsidRDefault="003564DA" w:rsidP="00D864C9">
      <w:pPr>
        <w:pStyle w:val="Heading1"/>
        <w:rPr>
          <w:u w:val="single"/>
        </w:rPr>
      </w:pPr>
      <w:bookmarkStart w:id="94" w:name="_Toc218940104"/>
      <w:r w:rsidRPr="00376814">
        <w:rPr>
          <w:u w:val="single"/>
        </w:rPr>
        <w:lastRenderedPageBreak/>
        <w:t>Conclusion and Recommendations</w:t>
      </w:r>
      <w:bookmarkEnd w:id="94"/>
    </w:p>
    <w:p w14:paraId="685FB195" w14:textId="2F707783" w:rsidR="003564DA" w:rsidRPr="00376814" w:rsidRDefault="003564DA" w:rsidP="00D864C9">
      <w:pPr>
        <w:pStyle w:val="Heading2"/>
        <w:rPr>
          <w:u w:val="single"/>
        </w:rPr>
      </w:pPr>
      <w:bookmarkStart w:id="95" w:name="_Toc218940105"/>
      <w:r w:rsidRPr="00376814">
        <w:rPr>
          <w:u w:val="single"/>
        </w:rPr>
        <w:t>Chapter Introduction</w:t>
      </w:r>
      <w:bookmarkEnd w:id="95"/>
      <w:r w:rsidRPr="00376814">
        <w:rPr>
          <w:u w:val="single"/>
        </w:rPr>
        <w:t xml:space="preserve"> </w:t>
      </w:r>
    </w:p>
    <w:p w14:paraId="584B0432" w14:textId="267B66ED" w:rsidR="003564DA" w:rsidRDefault="003564DA" w:rsidP="003564DA">
      <w:pPr>
        <w:spacing w:line="480" w:lineRule="auto"/>
        <w:rPr>
          <w:rFonts w:ascii="Arial" w:hAnsi="Arial" w:cs="Arial"/>
          <w:sz w:val="24"/>
          <w:szCs w:val="24"/>
        </w:rPr>
      </w:pPr>
      <w:bookmarkStart w:id="96" w:name="_Hlk215479593"/>
      <w:r>
        <w:rPr>
          <w:rFonts w:ascii="Arial" w:hAnsi="Arial" w:cs="Arial"/>
          <w:sz w:val="24"/>
          <w:szCs w:val="24"/>
        </w:rPr>
        <w:t xml:space="preserve">The conclusion chapter will provide a summary of the key research findings. This paper aimed to capture the perspectives of serving police officers and police staff to evaluate the impact of </w:t>
      </w:r>
      <w:r w:rsidR="00F55804">
        <w:rPr>
          <w:rFonts w:ascii="Arial" w:hAnsi="Arial" w:cs="Arial"/>
          <w:sz w:val="24"/>
          <w:szCs w:val="24"/>
        </w:rPr>
        <w:t>b</w:t>
      </w:r>
      <w:r>
        <w:rPr>
          <w:rFonts w:ascii="Arial" w:hAnsi="Arial" w:cs="Arial"/>
          <w:sz w:val="24"/>
          <w:szCs w:val="24"/>
        </w:rPr>
        <w:t>ody</w:t>
      </w:r>
      <w:r w:rsidR="00F55804">
        <w:rPr>
          <w:rFonts w:ascii="Arial" w:hAnsi="Arial" w:cs="Arial"/>
          <w:sz w:val="24"/>
          <w:szCs w:val="24"/>
        </w:rPr>
        <w:t xml:space="preserve"> w</w:t>
      </w:r>
      <w:r>
        <w:rPr>
          <w:rFonts w:ascii="Arial" w:hAnsi="Arial" w:cs="Arial"/>
          <w:sz w:val="24"/>
          <w:szCs w:val="24"/>
        </w:rPr>
        <w:t xml:space="preserve">orn </w:t>
      </w:r>
      <w:r w:rsidR="00F55804">
        <w:rPr>
          <w:rFonts w:ascii="Arial" w:hAnsi="Arial" w:cs="Arial"/>
          <w:sz w:val="24"/>
          <w:szCs w:val="24"/>
        </w:rPr>
        <w:t>v</w:t>
      </w:r>
      <w:r>
        <w:rPr>
          <w:rFonts w:ascii="Arial" w:hAnsi="Arial" w:cs="Arial"/>
          <w:sz w:val="24"/>
          <w:szCs w:val="24"/>
        </w:rPr>
        <w:t xml:space="preserve">ideo on public interactions with law enforcement. </w:t>
      </w:r>
      <w:r w:rsidR="008B1FAE">
        <w:rPr>
          <w:rFonts w:ascii="Arial" w:hAnsi="Arial" w:cs="Arial"/>
          <w:sz w:val="24"/>
          <w:szCs w:val="24"/>
        </w:rPr>
        <w:t>M</w:t>
      </w:r>
      <w:r>
        <w:rPr>
          <w:rFonts w:ascii="Arial" w:hAnsi="Arial" w:cs="Arial"/>
          <w:sz w:val="24"/>
          <w:szCs w:val="24"/>
        </w:rPr>
        <w:t>ixed</w:t>
      </w:r>
      <w:r w:rsidR="00C162CC">
        <w:rPr>
          <w:rFonts w:ascii="Arial" w:hAnsi="Arial" w:cs="Arial"/>
          <w:sz w:val="24"/>
          <w:szCs w:val="24"/>
        </w:rPr>
        <w:t xml:space="preserve"> </w:t>
      </w:r>
      <w:r>
        <w:rPr>
          <w:rFonts w:ascii="Arial" w:hAnsi="Arial" w:cs="Arial"/>
          <w:sz w:val="24"/>
          <w:szCs w:val="24"/>
        </w:rPr>
        <w:t>methods approach was employed to address these questions, incorporating both quantitative and qualitative data. The quantitative research was based on data collected by the University of Sheffield, as surveys were administered to police officers and staff to achieve the research objectives, while qualitative research was also conducted. The previous chapter analysed and documented the results obtained. (The University of Sheffield, 2021)</w:t>
      </w:r>
    </w:p>
    <w:p w14:paraId="1CEC2DB4" w14:textId="77777777" w:rsidR="00376814" w:rsidRPr="0054017C" w:rsidRDefault="00376814" w:rsidP="003564DA">
      <w:pPr>
        <w:spacing w:line="480" w:lineRule="auto"/>
        <w:rPr>
          <w:rFonts w:ascii="Arial" w:hAnsi="Arial" w:cs="Arial"/>
          <w:sz w:val="24"/>
          <w:szCs w:val="24"/>
        </w:rPr>
      </w:pPr>
    </w:p>
    <w:p w14:paraId="50ECCD80" w14:textId="0AC49883" w:rsidR="003564DA" w:rsidRPr="00376814" w:rsidRDefault="003564DA" w:rsidP="00D864C9">
      <w:pPr>
        <w:pStyle w:val="Heading2"/>
        <w:rPr>
          <w:u w:val="single"/>
        </w:rPr>
      </w:pPr>
      <w:bookmarkStart w:id="97" w:name="_Toc218940106"/>
      <w:bookmarkEnd w:id="96"/>
      <w:r w:rsidRPr="00376814">
        <w:rPr>
          <w:u w:val="single"/>
        </w:rPr>
        <w:t>Summary of Primary Findings</w:t>
      </w:r>
      <w:bookmarkEnd w:id="97"/>
    </w:p>
    <w:p w14:paraId="099CBC7A" w14:textId="0A4F12F8" w:rsidR="003564DA" w:rsidRDefault="003564DA" w:rsidP="003564DA">
      <w:pPr>
        <w:spacing w:line="480" w:lineRule="auto"/>
        <w:rPr>
          <w:rFonts w:ascii="Arial" w:hAnsi="Arial" w:cs="Arial"/>
          <w:sz w:val="24"/>
          <w:szCs w:val="24"/>
        </w:rPr>
      </w:pPr>
      <w:r>
        <w:rPr>
          <w:rFonts w:ascii="Arial" w:hAnsi="Arial" w:cs="Arial"/>
          <w:sz w:val="24"/>
          <w:szCs w:val="24"/>
        </w:rPr>
        <w:t>The aim of this dissertation is to conduct a mixed</w:t>
      </w:r>
      <w:r w:rsidR="00C1364F">
        <w:rPr>
          <w:rFonts w:ascii="Arial" w:hAnsi="Arial" w:cs="Arial"/>
          <w:sz w:val="24"/>
          <w:szCs w:val="24"/>
        </w:rPr>
        <w:t xml:space="preserve"> </w:t>
      </w:r>
      <w:r>
        <w:rPr>
          <w:rFonts w:ascii="Arial" w:hAnsi="Arial" w:cs="Arial"/>
          <w:sz w:val="24"/>
          <w:szCs w:val="24"/>
        </w:rPr>
        <w:t xml:space="preserve">methods exploration addressing the question of whether all officers should wear BWV devices and how the presence of these cameras influences public interactions. Data collected from surveys completed by </w:t>
      </w:r>
      <w:r w:rsidR="003B5870">
        <w:rPr>
          <w:rFonts w:ascii="Arial" w:hAnsi="Arial" w:cs="Arial"/>
          <w:sz w:val="24"/>
          <w:szCs w:val="24"/>
        </w:rPr>
        <w:t>thirty</w:t>
      </w:r>
      <w:r>
        <w:rPr>
          <w:rFonts w:ascii="Arial" w:hAnsi="Arial" w:cs="Arial"/>
          <w:sz w:val="24"/>
          <w:szCs w:val="24"/>
        </w:rPr>
        <w:t xml:space="preserve"> participants support the findings of BDCAM (2025), which suggest that when officers utilise body cameras during incidents, it encourages more civil behaviour from those involved. Additionally, witnesses are often more willing to come forward with information. BWV footage also aids police officers in obtaining a comprehensive understanding of all aspects of an incident, from the initial call for service to its resolution.</w:t>
      </w:r>
    </w:p>
    <w:p w14:paraId="76AD002A" w14:textId="77777777" w:rsidR="00376814" w:rsidRDefault="00376814" w:rsidP="003564DA">
      <w:pPr>
        <w:spacing w:line="480" w:lineRule="auto"/>
        <w:rPr>
          <w:rFonts w:ascii="Arial" w:hAnsi="Arial" w:cs="Arial"/>
          <w:sz w:val="24"/>
          <w:szCs w:val="24"/>
        </w:rPr>
      </w:pPr>
    </w:p>
    <w:p w14:paraId="333D7507" w14:textId="77777777" w:rsidR="00376814" w:rsidRPr="00D864C9" w:rsidRDefault="00376814" w:rsidP="003564DA">
      <w:pPr>
        <w:spacing w:line="480" w:lineRule="auto"/>
        <w:rPr>
          <w:rFonts w:ascii="Arial" w:hAnsi="Arial" w:cs="Arial"/>
          <w:sz w:val="24"/>
          <w:szCs w:val="24"/>
        </w:rPr>
      </w:pPr>
    </w:p>
    <w:p w14:paraId="5CF743AC" w14:textId="277806CE" w:rsidR="003564DA" w:rsidRPr="00376814" w:rsidRDefault="003564DA" w:rsidP="00D864C9">
      <w:pPr>
        <w:pStyle w:val="Heading2"/>
        <w:rPr>
          <w:u w:val="single"/>
        </w:rPr>
      </w:pPr>
      <w:bookmarkStart w:id="98" w:name="_Toc218940107"/>
      <w:r w:rsidRPr="00376814">
        <w:rPr>
          <w:u w:val="single"/>
        </w:rPr>
        <w:lastRenderedPageBreak/>
        <w:t>Research Objectives</w:t>
      </w:r>
      <w:bookmarkEnd w:id="98"/>
      <w:r w:rsidRPr="00376814">
        <w:rPr>
          <w:u w:val="single"/>
        </w:rPr>
        <w:t xml:space="preserve"> </w:t>
      </w:r>
    </w:p>
    <w:p w14:paraId="14EC15E6" w14:textId="77777777" w:rsidR="003564DA" w:rsidRDefault="003564DA" w:rsidP="003564DA">
      <w:pPr>
        <w:spacing w:line="480" w:lineRule="auto"/>
        <w:rPr>
          <w:rFonts w:ascii="Arial" w:hAnsi="Arial" w:cs="Arial"/>
          <w:sz w:val="24"/>
          <w:szCs w:val="24"/>
        </w:rPr>
      </w:pPr>
      <w:r>
        <w:rPr>
          <w:rFonts w:ascii="Arial" w:hAnsi="Arial" w:cs="Arial"/>
          <w:sz w:val="24"/>
          <w:szCs w:val="24"/>
        </w:rPr>
        <w:t>The chapter will conclude with a set of recommendations.</w:t>
      </w:r>
    </w:p>
    <w:p w14:paraId="4010C80F" w14:textId="3A694B06" w:rsidR="003564DA" w:rsidRPr="0070541D"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 xml:space="preserve">To determine </w:t>
      </w:r>
      <w:bookmarkStart w:id="99" w:name="_Hlk215501711"/>
      <w:r w:rsidRPr="0070541D">
        <w:rPr>
          <w:rFonts w:ascii="Arial" w:hAnsi="Arial" w:cs="Arial"/>
          <w:sz w:val="24"/>
          <w:szCs w:val="24"/>
        </w:rPr>
        <w:t xml:space="preserve">how BWV impacts upon how an officer is treated by the </w:t>
      </w:r>
      <w:r w:rsidR="00AA14E2" w:rsidRPr="0070541D">
        <w:rPr>
          <w:rFonts w:ascii="Arial" w:hAnsi="Arial" w:cs="Arial"/>
          <w:sz w:val="24"/>
          <w:szCs w:val="24"/>
        </w:rPr>
        <w:t>public.</w:t>
      </w:r>
    </w:p>
    <w:bookmarkEnd w:id="99"/>
    <w:p w14:paraId="5ED7C76E" w14:textId="77777777" w:rsidR="003564DA" w:rsidRPr="0070541D"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What impact does BWV have on the success of the investigation?</w:t>
      </w:r>
    </w:p>
    <w:p w14:paraId="11B2DD03" w14:textId="5F6B2B51" w:rsidR="003564DA" w:rsidRDefault="003564DA" w:rsidP="003564DA">
      <w:pPr>
        <w:pStyle w:val="ListParagraph"/>
        <w:numPr>
          <w:ilvl w:val="0"/>
          <w:numId w:val="3"/>
        </w:numPr>
        <w:spacing w:line="480" w:lineRule="auto"/>
        <w:rPr>
          <w:rFonts w:ascii="Arial" w:hAnsi="Arial" w:cs="Arial"/>
          <w:sz w:val="24"/>
          <w:szCs w:val="24"/>
        </w:rPr>
      </w:pPr>
      <w:r w:rsidRPr="0070541D">
        <w:rPr>
          <w:rFonts w:ascii="Arial" w:hAnsi="Arial" w:cs="Arial"/>
          <w:sz w:val="24"/>
          <w:szCs w:val="24"/>
        </w:rPr>
        <w:t xml:space="preserve">To determine if all the officers should wear BWV. </w:t>
      </w:r>
    </w:p>
    <w:p w14:paraId="6FEE3E71" w14:textId="77777777" w:rsidR="00376814" w:rsidRPr="00376814" w:rsidRDefault="00376814" w:rsidP="00376814">
      <w:pPr>
        <w:spacing w:line="480" w:lineRule="auto"/>
        <w:rPr>
          <w:rFonts w:ascii="Arial" w:hAnsi="Arial" w:cs="Arial"/>
          <w:sz w:val="24"/>
          <w:szCs w:val="24"/>
        </w:rPr>
      </w:pPr>
    </w:p>
    <w:p w14:paraId="15D582AD" w14:textId="4B16CDDA" w:rsidR="003564DA" w:rsidRPr="00376814" w:rsidRDefault="003564DA" w:rsidP="00D864C9">
      <w:pPr>
        <w:pStyle w:val="Heading3"/>
        <w:rPr>
          <w:u w:val="single"/>
        </w:rPr>
      </w:pPr>
      <w:bookmarkStart w:id="100" w:name="_Toc218940108"/>
      <w:r w:rsidRPr="00376814">
        <w:rPr>
          <w:u w:val="single"/>
        </w:rPr>
        <w:t xml:space="preserve">To determine how BWV impacts upon how an officer is treated by the </w:t>
      </w:r>
      <w:r w:rsidR="00AA14E2" w:rsidRPr="00376814">
        <w:rPr>
          <w:u w:val="single"/>
        </w:rPr>
        <w:t>public.</w:t>
      </w:r>
      <w:bookmarkEnd w:id="100"/>
    </w:p>
    <w:p w14:paraId="7819ACD6" w14:textId="6D26C515" w:rsidR="003564DA" w:rsidRDefault="003564DA" w:rsidP="003564DA">
      <w:pPr>
        <w:spacing w:line="480" w:lineRule="auto"/>
        <w:rPr>
          <w:rFonts w:ascii="Arial" w:hAnsi="Arial" w:cs="Arial"/>
          <w:sz w:val="24"/>
          <w:szCs w:val="24"/>
        </w:rPr>
      </w:pPr>
      <w:bookmarkStart w:id="101" w:name="_Hlk215504409"/>
      <w:r>
        <w:rPr>
          <w:rFonts w:ascii="Arial" w:hAnsi="Arial" w:cs="Arial"/>
          <w:sz w:val="24"/>
          <w:szCs w:val="24"/>
        </w:rPr>
        <w:t xml:space="preserve">In response to the survey questions, approximately </w:t>
      </w:r>
      <w:r w:rsidR="003B5870">
        <w:rPr>
          <w:rFonts w:ascii="Arial" w:hAnsi="Arial" w:cs="Arial"/>
          <w:sz w:val="24"/>
          <w:szCs w:val="24"/>
        </w:rPr>
        <w:t>nineteen</w:t>
      </w:r>
      <w:r>
        <w:rPr>
          <w:rFonts w:ascii="Arial" w:hAnsi="Arial" w:cs="Arial"/>
          <w:sz w:val="24"/>
          <w:szCs w:val="24"/>
        </w:rPr>
        <w:t xml:space="preserve"> participants expressed their agreement with BDCAM (2025). Research suggests that when officers wear body cameras during incidents, it encourages more civil behaviour from those involved. Additionally, witnesses are often more willing to provide information. The footage from BWV can help police officers gain a thorough understanding of all aspects of an incident, from the initial call for service to its resolution.</w:t>
      </w:r>
    </w:p>
    <w:bookmarkEnd w:id="101"/>
    <w:p w14:paraId="0C089524" w14:textId="77777777" w:rsidR="003564DA" w:rsidRDefault="003564DA" w:rsidP="003564DA">
      <w:pPr>
        <w:spacing w:line="480" w:lineRule="auto"/>
        <w:rPr>
          <w:rFonts w:ascii="Arial" w:hAnsi="Arial" w:cs="Arial"/>
          <w:sz w:val="24"/>
          <w:szCs w:val="24"/>
        </w:rPr>
      </w:pPr>
      <w:r>
        <w:rPr>
          <w:rFonts w:ascii="Arial" w:hAnsi="Arial" w:cs="Arial"/>
          <w:sz w:val="24"/>
          <w:szCs w:val="24"/>
        </w:rPr>
        <w:t>According to the College of Policing (2021), the presence of recording devices during interactions with law enforcement influences individuals' behaviour, prompting them to moderate their actions and refrain from engaging in socially unacceptable conduct.</w:t>
      </w:r>
    </w:p>
    <w:p w14:paraId="031434FD" w14:textId="77777777" w:rsidR="00341B83" w:rsidRDefault="00341B83" w:rsidP="003564DA">
      <w:pPr>
        <w:spacing w:line="480" w:lineRule="auto"/>
        <w:rPr>
          <w:rFonts w:ascii="Arial" w:hAnsi="Arial" w:cs="Arial"/>
          <w:sz w:val="24"/>
          <w:szCs w:val="24"/>
        </w:rPr>
      </w:pPr>
    </w:p>
    <w:p w14:paraId="4B49A2E5" w14:textId="6163BADC" w:rsidR="003564DA" w:rsidRPr="00341B83" w:rsidRDefault="003564DA" w:rsidP="00D864C9">
      <w:pPr>
        <w:pStyle w:val="Heading3"/>
        <w:rPr>
          <w:u w:val="single"/>
        </w:rPr>
      </w:pPr>
      <w:bookmarkStart w:id="102" w:name="_Toc218940109"/>
      <w:r w:rsidRPr="00341B83">
        <w:rPr>
          <w:u w:val="single"/>
        </w:rPr>
        <w:t>What impact does BWV have on the success of the investigation?</w:t>
      </w:r>
      <w:bookmarkEnd w:id="102"/>
    </w:p>
    <w:p w14:paraId="52E5D69D" w14:textId="766FECDF" w:rsidR="003564DA" w:rsidRDefault="003564DA" w:rsidP="003564DA">
      <w:pPr>
        <w:spacing w:line="480" w:lineRule="auto"/>
        <w:rPr>
          <w:rFonts w:ascii="Arial" w:hAnsi="Arial" w:cs="Arial"/>
          <w:sz w:val="24"/>
          <w:szCs w:val="24"/>
        </w:rPr>
      </w:pPr>
      <w:r>
        <w:rPr>
          <w:rFonts w:ascii="Arial" w:hAnsi="Arial" w:cs="Arial"/>
          <w:sz w:val="24"/>
          <w:szCs w:val="24"/>
        </w:rPr>
        <w:t>Based on the survey distributed among Gwent Police officers and staff, 25 participants indicated their support for Hogan-Howe (2025), who noted that their experience with camera use suggests individuals are more inclined to plead guilty when they are aware that their actions have been recorded.</w:t>
      </w:r>
    </w:p>
    <w:p w14:paraId="56671907" w14:textId="748F8CED" w:rsidR="003564DA" w:rsidRDefault="003564DA" w:rsidP="003564DA">
      <w:pPr>
        <w:spacing w:line="480" w:lineRule="auto"/>
        <w:rPr>
          <w:rFonts w:ascii="Arial" w:hAnsi="Arial" w:cs="Arial"/>
          <w:sz w:val="24"/>
          <w:szCs w:val="24"/>
        </w:rPr>
      </w:pPr>
      <w:r>
        <w:rPr>
          <w:rFonts w:ascii="Arial" w:hAnsi="Arial" w:cs="Arial"/>
          <w:sz w:val="24"/>
          <w:szCs w:val="24"/>
        </w:rPr>
        <w:lastRenderedPageBreak/>
        <w:t xml:space="preserve">A recent survey conducted among Gwent Police officers and staff on the internal police website yielded </w:t>
      </w:r>
      <w:r w:rsidR="003B5870">
        <w:rPr>
          <w:rFonts w:ascii="Arial" w:hAnsi="Arial" w:cs="Arial"/>
          <w:sz w:val="24"/>
          <w:szCs w:val="24"/>
        </w:rPr>
        <w:t>twenty-three</w:t>
      </w:r>
      <w:r>
        <w:rPr>
          <w:rFonts w:ascii="Arial" w:hAnsi="Arial" w:cs="Arial"/>
          <w:sz w:val="24"/>
          <w:szCs w:val="24"/>
        </w:rPr>
        <w:t xml:space="preserve"> responses, indicating a general agreement on the findings. According to BDCAM (2025), Body-worn video (BWV) systems have the potential to </w:t>
      </w:r>
      <w:r w:rsidR="001B1A59">
        <w:rPr>
          <w:rFonts w:ascii="Arial" w:hAnsi="Arial" w:cs="Arial"/>
          <w:sz w:val="24"/>
          <w:szCs w:val="24"/>
        </w:rPr>
        <w:t>reduce</w:t>
      </w:r>
      <w:r>
        <w:rPr>
          <w:rFonts w:ascii="Arial" w:hAnsi="Arial" w:cs="Arial"/>
          <w:sz w:val="24"/>
          <w:szCs w:val="24"/>
        </w:rPr>
        <w:t xml:space="preserve"> paperwork by automatically tagging evidence and providing real-time data access. This innovation could also enhance the effectiveness of evidence-led prosecutions.</w:t>
      </w:r>
    </w:p>
    <w:p w14:paraId="012643CF" w14:textId="77777777" w:rsidR="00341B83" w:rsidRDefault="00341B83" w:rsidP="003564DA">
      <w:pPr>
        <w:spacing w:line="480" w:lineRule="auto"/>
        <w:rPr>
          <w:rFonts w:ascii="Arial" w:hAnsi="Arial" w:cs="Arial"/>
          <w:sz w:val="24"/>
          <w:szCs w:val="24"/>
        </w:rPr>
      </w:pPr>
    </w:p>
    <w:p w14:paraId="1E42E748" w14:textId="5B20F37B" w:rsidR="003564DA" w:rsidRPr="00341B83" w:rsidRDefault="003564DA" w:rsidP="00D864C9">
      <w:pPr>
        <w:pStyle w:val="Heading3"/>
        <w:rPr>
          <w:u w:val="single"/>
        </w:rPr>
      </w:pPr>
      <w:bookmarkStart w:id="103" w:name="_Toc218940110"/>
      <w:r w:rsidRPr="00341B83">
        <w:rPr>
          <w:u w:val="single"/>
        </w:rPr>
        <w:t>To determine if all the officers should wear BWV.</w:t>
      </w:r>
      <w:bookmarkEnd w:id="103"/>
      <w:r w:rsidRPr="00341B83">
        <w:rPr>
          <w:u w:val="single"/>
        </w:rPr>
        <w:t xml:space="preserve"> </w:t>
      </w:r>
    </w:p>
    <w:p w14:paraId="6297A7AD" w14:textId="757143AE" w:rsidR="003564DA" w:rsidRDefault="003564DA" w:rsidP="003564DA">
      <w:pPr>
        <w:spacing w:line="480" w:lineRule="auto"/>
        <w:rPr>
          <w:rFonts w:ascii="Arial" w:hAnsi="Arial" w:cs="Arial"/>
          <w:sz w:val="24"/>
          <w:szCs w:val="24"/>
        </w:rPr>
      </w:pPr>
      <w:r>
        <w:rPr>
          <w:rFonts w:ascii="Arial" w:hAnsi="Arial" w:cs="Arial"/>
          <w:sz w:val="24"/>
          <w:szCs w:val="24"/>
        </w:rPr>
        <w:t xml:space="preserve">The survey conducted among Gwent Police officers and staff via the internal police website, </w:t>
      </w:r>
      <w:r w:rsidR="00B31B82">
        <w:rPr>
          <w:rFonts w:ascii="Arial" w:hAnsi="Arial" w:cs="Arial"/>
          <w:sz w:val="24"/>
          <w:szCs w:val="24"/>
        </w:rPr>
        <w:t>twenty</w:t>
      </w:r>
      <w:r w:rsidR="00727B97">
        <w:rPr>
          <w:rFonts w:ascii="Arial" w:hAnsi="Arial" w:cs="Arial"/>
          <w:sz w:val="24"/>
          <w:szCs w:val="24"/>
        </w:rPr>
        <w:t xml:space="preserve"> </w:t>
      </w:r>
      <w:r w:rsidR="00B31B82">
        <w:rPr>
          <w:rFonts w:ascii="Arial" w:hAnsi="Arial" w:cs="Arial"/>
          <w:sz w:val="24"/>
          <w:szCs w:val="24"/>
        </w:rPr>
        <w:t>nine</w:t>
      </w:r>
      <w:r>
        <w:rPr>
          <w:rFonts w:ascii="Arial" w:hAnsi="Arial" w:cs="Arial"/>
          <w:sz w:val="24"/>
          <w:szCs w:val="24"/>
        </w:rPr>
        <w:t xml:space="preserve"> out of </w:t>
      </w:r>
      <w:r w:rsidR="00B31B82">
        <w:rPr>
          <w:rFonts w:ascii="Arial" w:hAnsi="Arial" w:cs="Arial"/>
          <w:sz w:val="24"/>
          <w:szCs w:val="24"/>
        </w:rPr>
        <w:t>thirty</w:t>
      </w:r>
      <w:r>
        <w:rPr>
          <w:rFonts w:ascii="Arial" w:hAnsi="Arial" w:cs="Arial"/>
          <w:sz w:val="24"/>
          <w:szCs w:val="24"/>
        </w:rPr>
        <w:t xml:space="preserve"> participants agreed that all public</w:t>
      </w:r>
      <w:r w:rsidR="00D61F69">
        <w:rPr>
          <w:rFonts w:ascii="Arial" w:hAnsi="Arial" w:cs="Arial"/>
          <w:sz w:val="24"/>
          <w:szCs w:val="24"/>
        </w:rPr>
        <w:t xml:space="preserve"> </w:t>
      </w:r>
      <w:r>
        <w:rPr>
          <w:rFonts w:ascii="Arial" w:hAnsi="Arial" w:cs="Arial"/>
          <w:sz w:val="24"/>
          <w:szCs w:val="24"/>
        </w:rPr>
        <w:t xml:space="preserve">facing officers should have BWV as part of their uniform. This second survey garnered over 9,300 responses, further demonstrating </w:t>
      </w:r>
      <w:r w:rsidR="00AA14E2">
        <w:rPr>
          <w:rFonts w:ascii="Arial" w:hAnsi="Arial" w:cs="Arial"/>
          <w:sz w:val="24"/>
          <w:szCs w:val="24"/>
        </w:rPr>
        <w:t>staunch support</w:t>
      </w:r>
      <w:r>
        <w:rPr>
          <w:rFonts w:ascii="Arial" w:hAnsi="Arial" w:cs="Arial"/>
          <w:sz w:val="24"/>
          <w:szCs w:val="24"/>
        </w:rPr>
        <w:t xml:space="preserve"> for the introduction of BWV, with 90% of participants endorsing its use during police activities. Additionally, more than 73% of respondents expressed that implementing BWV would enhance their trust and confidence in Police Scotland. (Scottish Police, 2024)</w:t>
      </w:r>
    </w:p>
    <w:p w14:paraId="1D32F67E" w14:textId="77777777" w:rsidR="00341B83" w:rsidRPr="00D864C9" w:rsidRDefault="00341B83" w:rsidP="003564DA">
      <w:pPr>
        <w:spacing w:line="480" w:lineRule="auto"/>
        <w:rPr>
          <w:rFonts w:ascii="Arial" w:hAnsi="Arial" w:cs="Arial"/>
          <w:sz w:val="24"/>
          <w:szCs w:val="24"/>
        </w:rPr>
      </w:pPr>
    </w:p>
    <w:p w14:paraId="6F088012" w14:textId="6E992638" w:rsidR="003564DA" w:rsidRPr="00341B83" w:rsidRDefault="003564DA" w:rsidP="00D864C9">
      <w:pPr>
        <w:pStyle w:val="Heading2"/>
        <w:rPr>
          <w:u w:val="single"/>
        </w:rPr>
      </w:pPr>
      <w:bookmarkStart w:id="104" w:name="_Toc218940111"/>
      <w:r w:rsidRPr="00341B83">
        <w:rPr>
          <w:u w:val="single"/>
        </w:rPr>
        <w:t>Recommendations</w:t>
      </w:r>
      <w:bookmarkEnd w:id="104"/>
    </w:p>
    <w:p w14:paraId="342625C8" w14:textId="77777777" w:rsidR="003564DA" w:rsidRDefault="003564DA" w:rsidP="003564DA">
      <w:pPr>
        <w:spacing w:line="480" w:lineRule="auto"/>
        <w:rPr>
          <w:rFonts w:ascii="Arial" w:hAnsi="Arial" w:cs="Arial"/>
          <w:sz w:val="24"/>
          <w:szCs w:val="24"/>
        </w:rPr>
      </w:pPr>
      <w:r>
        <w:rPr>
          <w:rFonts w:ascii="Arial" w:hAnsi="Arial" w:cs="Arial"/>
          <w:sz w:val="24"/>
          <w:szCs w:val="24"/>
        </w:rPr>
        <w:t>Upon the completion of this dissertation, the subsequent recommendations have been formulated.</w:t>
      </w:r>
    </w:p>
    <w:p w14:paraId="077ADAB7" w14:textId="1E4BF6B4" w:rsidR="003564DA" w:rsidRPr="00D864C9" w:rsidRDefault="003564DA" w:rsidP="00D864C9">
      <w:pPr>
        <w:pStyle w:val="ListParagraph"/>
        <w:numPr>
          <w:ilvl w:val="0"/>
          <w:numId w:val="9"/>
        </w:numPr>
        <w:spacing w:line="480" w:lineRule="auto"/>
        <w:rPr>
          <w:rFonts w:ascii="Arial" w:hAnsi="Arial" w:cs="Arial"/>
          <w:sz w:val="24"/>
          <w:szCs w:val="24"/>
        </w:rPr>
      </w:pPr>
      <w:r>
        <w:rPr>
          <w:rFonts w:ascii="Arial" w:hAnsi="Arial" w:cs="Arial"/>
          <w:sz w:val="24"/>
          <w:szCs w:val="24"/>
        </w:rPr>
        <w:t>The research may also provide insights into the perspectives of law enforcement officers and personnel from police agencies outside of the Scottish police force concerning the advantages and disadvantages associated with the use of Body Worn Cameras.</w:t>
      </w:r>
    </w:p>
    <w:p w14:paraId="24954363" w14:textId="071BDCF8" w:rsidR="003564DA" w:rsidRDefault="003564DA" w:rsidP="003564DA">
      <w:pPr>
        <w:pStyle w:val="ListParagraph"/>
        <w:numPr>
          <w:ilvl w:val="0"/>
          <w:numId w:val="9"/>
        </w:numPr>
        <w:spacing w:line="480" w:lineRule="auto"/>
        <w:rPr>
          <w:rFonts w:ascii="Arial" w:hAnsi="Arial" w:cs="Arial"/>
          <w:sz w:val="24"/>
          <w:szCs w:val="24"/>
        </w:rPr>
      </w:pPr>
      <w:r>
        <w:rPr>
          <w:rFonts w:ascii="Arial" w:hAnsi="Arial" w:cs="Arial"/>
          <w:sz w:val="24"/>
          <w:szCs w:val="24"/>
        </w:rPr>
        <w:lastRenderedPageBreak/>
        <w:t xml:space="preserve">There are fewer sources in the secondary research on the viewpoint of the public reaction to police officers or frontline face officers on wearing Body Worn Cameras. </w:t>
      </w:r>
    </w:p>
    <w:p w14:paraId="411E6882" w14:textId="77777777" w:rsidR="00341B83" w:rsidRPr="00341B83" w:rsidRDefault="00341B83" w:rsidP="00341B83">
      <w:pPr>
        <w:spacing w:line="480" w:lineRule="auto"/>
        <w:rPr>
          <w:rFonts w:ascii="Arial" w:hAnsi="Arial" w:cs="Arial"/>
          <w:sz w:val="24"/>
          <w:szCs w:val="24"/>
        </w:rPr>
      </w:pPr>
    </w:p>
    <w:p w14:paraId="0D46EED5" w14:textId="683BBD12" w:rsidR="003564DA" w:rsidRPr="00341B83" w:rsidRDefault="003564DA" w:rsidP="00D864C9">
      <w:pPr>
        <w:pStyle w:val="Heading2"/>
        <w:rPr>
          <w:u w:val="single"/>
        </w:rPr>
      </w:pPr>
      <w:bookmarkStart w:id="105" w:name="_Toc218940112"/>
      <w:r w:rsidRPr="00341B83">
        <w:rPr>
          <w:u w:val="single"/>
        </w:rPr>
        <w:t>Final Thoughts</w:t>
      </w:r>
      <w:bookmarkEnd w:id="105"/>
    </w:p>
    <w:p w14:paraId="754507E4" w14:textId="3F099631" w:rsidR="003564DA" w:rsidRDefault="003564DA" w:rsidP="003564DA">
      <w:pPr>
        <w:spacing w:line="480" w:lineRule="auto"/>
        <w:rPr>
          <w:rFonts w:ascii="Arial" w:hAnsi="Arial" w:cs="Arial"/>
          <w:sz w:val="24"/>
          <w:szCs w:val="24"/>
        </w:rPr>
      </w:pPr>
      <w:r>
        <w:rPr>
          <w:rFonts w:ascii="Arial" w:hAnsi="Arial" w:cs="Arial"/>
          <w:sz w:val="24"/>
          <w:szCs w:val="24"/>
        </w:rPr>
        <w:t xml:space="preserve">The concluding insight of this dissertation addresses the inquiry regarding the necessity for police officers and frontline personnel to utilise </w:t>
      </w:r>
      <w:r w:rsidR="00001DCD">
        <w:rPr>
          <w:rFonts w:ascii="Arial" w:hAnsi="Arial" w:cs="Arial"/>
          <w:sz w:val="24"/>
          <w:szCs w:val="24"/>
        </w:rPr>
        <w:t>b</w:t>
      </w:r>
      <w:r>
        <w:rPr>
          <w:rFonts w:ascii="Arial" w:hAnsi="Arial" w:cs="Arial"/>
          <w:sz w:val="24"/>
          <w:szCs w:val="24"/>
        </w:rPr>
        <w:t xml:space="preserve">ody </w:t>
      </w:r>
      <w:r w:rsidR="00001DCD">
        <w:rPr>
          <w:rFonts w:ascii="Arial" w:hAnsi="Arial" w:cs="Arial"/>
          <w:sz w:val="24"/>
          <w:szCs w:val="24"/>
        </w:rPr>
        <w:t>w</w:t>
      </w:r>
      <w:r>
        <w:rPr>
          <w:rFonts w:ascii="Arial" w:hAnsi="Arial" w:cs="Arial"/>
          <w:sz w:val="24"/>
          <w:szCs w:val="24"/>
        </w:rPr>
        <w:t xml:space="preserve">orn </w:t>
      </w:r>
      <w:r w:rsidR="00001DCD">
        <w:rPr>
          <w:rFonts w:ascii="Arial" w:hAnsi="Arial" w:cs="Arial"/>
          <w:sz w:val="24"/>
          <w:szCs w:val="24"/>
        </w:rPr>
        <w:t>c</w:t>
      </w:r>
      <w:r>
        <w:rPr>
          <w:rFonts w:ascii="Arial" w:hAnsi="Arial" w:cs="Arial"/>
          <w:sz w:val="24"/>
          <w:szCs w:val="24"/>
        </w:rPr>
        <w:t>ameras. The literature review revealed that the perspectives of police officers on this matter, particularly in relation to the year 2025, have yet to be documented.</w:t>
      </w:r>
    </w:p>
    <w:p w14:paraId="744C9D9A" w14:textId="77777777" w:rsidR="003564DA" w:rsidRDefault="003564DA" w:rsidP="003564DA">
      <w:pPr>
        <w:spacing w:line="480" w:lineRule="auto"/>
        <w:rPr>
          <w:rFonts w:ascii="Arial" w:hAnsi="Arial" w:cs="Arial"/>
          <w:sz w:val="24"/>
          <w:szCs w:val="24"/>
        </w:rPr>
      </w:pPr>
    </w:p>
    <w:p w14:paraId="3A470CD0" w14:textId="2C829446" w:rsidR="003564DA" w:rsidRPr="00B32FF1" w:rsidRDefault="003564DA" w:rsidP="003564DA">
      <w:pPr>
        <w:spacing w:line="480" w:lineRule="auto"/>
        <w:rPr>
          <w:rFonts w:ascii="Arial" w:hAnsi="Arial" w:cs="Arial"/>
          <w:sz w:val="24"/>
          <w:szCs w:val="24"/>
          <w:u w:val="single"/>
        </w:rPr>
      </w:pPr>
      <w:r>
        <w:rPr>
          <w:rFonts w:ascii="Arial" w:hAnsi="Arial" w:cs="Arial"/>
          <w:sz w:val="24"/>
          <w:szCs w:val="24"/>
        </w:rPr>
        <w:t xml:space="preserve">The research conducted through a survey, along with analysis of data from a literature review, suggests that all frontline officers should wear </w:t>
      </w:r>
      <w:r w:rsidR="00927148">
        <w:rPr>
          <w:rFonts w:ascii="Arial" w:hAnsi="Arial" w:cs="Arial"/>
          <w:sz w:val="24"/>
          <w:szCs w:val="24"/>
        </w:rPr>
        <w:t>b</w:t>
      </w:r>
      <w:r>
        <w:rPr>
          <w:rFonts w:ascii="Arial" w:hAnsi="Arial" w:cs="Arial"/>
          <w:sz w:val="24"/>
          <w:szCs w:val="24"/>
        </w:rPr>
        <w:t xml:space="preserve">ody </w:t>
      </w:r>
      <w:r w:rsidR="00927148">
        <w:rPr>
          <w:rFonts w:ascii="Arial" w:hAnsi="Arial" w:cs="Arial"/>
          <w:sz w:val="24"/>
          <w:szCs w:val="24"/>
        </w:rPr>
        <w:t>w</w:t>
      </w:r>
      <w:r>
        <w:rPr>
          <w:rFonts w:ascii="Arial" w:hAnsi="Arial" w:cs="Arial"/>
          <w:sz w:val="24"/>
          <w:szCs w:val="24"/>
        </w:rPr>
        <w:t xml:space="preserve">orn </w:t>
      </w:r>
      <w:r w:rsidR="00927148">
        <w:rPr>
          <w:rFonts w:ascii="Arial" w:hAnsi="Arial" w:cs="Arial"/>
          <w:sz w:val="24"/>
          <w:szCs w:val="24"/>
        </w:rPr>
        <w:t>c</w:t>
      </w:r>
      <w:r>
        <w:rPr>
          <w:rFonts w:ascii="Arial" w:hAnsi="Arial" w:cs="Arial"/>
          <w:sz w:val="24"/>
          <w:szCs w:val="24"/>
        </w:rPr>
        <w:t>ameras, as this would have a positive impact based on the findings.</w:t>
      </w:r>
    </w:p>
    <w:p w14:paraId="52C368BE" w14:textId="77777777" w:rsidR="003564DA" w:rsidRDefault="003564DA" w:rsidP="003564DA">
      <w:pPr>
        <w:spacing w:line="480" w:lineRule="auto"/>
        <w:rPr>
          <w:rFonts w:ascii="Arial" w:hAnsi="Arial" w:cs="Arial"/>
          <w:sz w:val="24"/>
          <w:szCs w:val="24"/>
          <w:u w:val="single"/>
        </w:rPr>
      </w:pPr>
    </w:p>
    <w:p w14:paraId="70C2568E" w14:textId="77777777" w:rsidR="00D864C9" w:rsidRDefault="00D864C9">
      <w:pPr>
        <w:rPr>
          <w:rFonts w:ascii="Arial" w:hAnsi="Arial" w:cs="Arial"/>
          <w:sz w:val="24"/>
          <w:szCs w:val="24"/>
          <w:u w:val="single"/>
        </w:rPr>
      </w:pPr>
      <w:r>
        <w:rPr>
          <w:rFonts w:ascii="Arial" w:hAnsi="Arial" w:cs="Arial"/>
          <w:sz w:val="24"/>
          <w:szCs w:val="24"/>
          <w:u w:val="single"/>
        </w:rPr>
        <w:br w:type="page"/>
      </w:r>
    </w:p>
    <w:p w14:paraId="2D96316B" w14:textId="51C0E948" w:rsidR="003564DA" w:rsidRPr="00341B83" w:rsidRDefault="003564DA" w:rsidP="0025449D">
      <w:pPr>
        <w:pStyle w:val="Heading1"/>
        <w:rPr>
          <w:u w:val="single"/>
        </w:rPr>
      </w:pPr>
      <w:bookmarkStart w:id="106" w:name="_Toc218940113"/>
      <w:r w:rsidRPr="00341B83">
        <w:rPr>
          <w:u w:val="single"/>
        </w:rPr>
        <w:lastRenderedPageBreak/>
        <w:t>Bibliography</w:t>
      </w:r>
      <w:bookmarkEnd w:id="106"/>
    </w:p>
    <w:p w14:paraId="77324E7B" w14:textId="7F5993C2" w:rsidR="003564DA" w:rsidRPr="004A6D42" w:rsidRDefault="003564DA" w:rsidP="00613C3E">
      <w:pPr>
        <w:pStyle w:val="ListParagraph"/>
        <w:numPr>
          <w:ilvl w:val="0"/>
          <w:numId w:val="8"/>
        </w:numPr>
        <w:spacing w:line="480" w:lineRule="auto"/>
        <w:rPr>
          <w:rFonts w:ascii="Arial" w:hAnsi="Arial" w:cs="Arial"/>
          <w:sz w:val="24"/>
          <w:szCs w:val="24"/>
          <w:u w:val="single"/>
        </w:rPr>
      </w:pPr>
      <w:r w:rsidRPr="00A67BF1">
        <w:rPr>
          <w:rFonts w:ascii="Arial" w:hAnsi="Arial" w:cs="Arial"/>
          <w:sz w:val="24"/>
          <w:szCs w:val="24"/>
        </w:rPr>
        <w:t xml:space="preserve">Ariel, B., Sutherland, A., Henstock, D., Young, J., Drover, P., Sykes, J., </w:t>
      </w:r>
      <w:proofErr w:type="spellStart"/>
      <w:r w:rsidRPr="00A67BF1">
        <w:rPr>
          <w:rFonts w:ascii="Arial" w:hAnsi="Arial" w:cs="Arial"/>
          <w:sz w:val="24"/>
          <w:szCs w:val="24"/>
        </w:rPr>
        <w:t>Megicks</w:t>
      </w:r>
      <w:proofErr w:type="spellEnd"/>
      <w:r w:rsidRPr="00A67BF1">
        <w:rPr>
          <w:rFonts w:ascii="Arial" w:hAnsi="Arial" w:cs="Arial"/>
          <w:sz w:val="24"/>
          <w:szCs w:val="24"/>
        </w:rPr>
        <w:t>, S. and Henderson, R., 2016. Wearing body cameras increases assaults against officers and does not reduce police use of force: Results from a global multi-site experiment. European journal of criminology, 13(6), pp.744-755.</w:t>
      </w:r>
      <w:r w:rsidRPr="00A67BF1">
        <w:rPr>
          <w:rFonts w:ascii="Arial" w:hAnsi="Arial" w:cs="Arial"/>
          <w:i/>
          <w:iCs/>
          <w:sz w:val="24"/>
          <w:szCs w:val="24"/>
        </w:rPr>
        <w:t xml:space="preserve"> </w:t>
      </w:r>
      <w:r w:rsidRPr="00A67BF1">
        <w:rPr>
          <w:rFonts w:ascii="Arial" w:hAnsi="Arial" w:cs="Arial"/>
          <w:sz w:val="24"/>
          <w:szCs w:val="24"/>
        </w:rPr>
        <w:t>Accessed on</w:t>
      </w:r>
      <w:r w:rsidR="005F1A96">
        <w:rPr>
          <w:rFonts w:ascii="Arial" w:hAnsi="Arial" w:cs="Arial"/>
          <w:sz w:val="24"/>
          <w:szCs w:val="24"/>
        </w:rPr>
        <w:t xml:space="preserve"> </w:t>
      </w:r>
      <w:r w:rsidRPr="00A67BF1">
        <w:rPr>
          <w:rFonts w:ascii="Arial" w:hAnsi="Arial" w:cs="Arial"/>
          <w:sz w:val="24"/>
          <w:szCs w:val="24"/>
        </w:rPr>
        <w:t xml:space="preserve">23/11/2025 </w:t>
      </w:r>
    </w:p>
    <w:p w14:paraId="1728C4A5" w14:textId="77777777" w:rsidR="004A6D42" w:rsidRPr="004758A0" w:rsidRDefault="004A6D42" w:rsidP="004A6D42">
      <w:pPr>
        <w:pStyle w:val="ListParagraph"/>
        <w:spacing w:line="480" w:lineRule="auto"/>
        <w:rPr>
          <w:rFonts w:ascii="Arial" w:hAnsi="Arial" w:cs="Arial"/>
          <w:sz w:val="24"/>
          <w:szCs w:val="24"/>
          <w:u w:val="single"/>
        </w:rPr>
      </w:pPr>
    </w:p>
    <w:p w14:paraId="09F22203" w14:textId="095905E5" w:rsidR="003564DA" w:rsidRPr="004A6D42" w:rsidRDefault="003564DA" w:rsidP="004758A0">
      <w:pPr>
        <w:pStyle w:val="ListParagraph"/>
        <w:numPr>
          <w:ilvl w:val="0"/>
          <w:numId w:val="8"/>
        </w:numPr>
        <w:spacing w:line="480" w:lineRule="auto"/>
        <w:rPr>
          <w:rFonts w:ascii="Arial" w:hAnsi="Arial" w:cs="Arial"/>
          <w:b/>
          <w:bCs/>
          <w:i/>
          <w:iCs/>
          <w:sz w:val="24"/>
          <w:szCs w:val="24"/>
        </w:rPr>
      </w:pPr>
      <w:r>
        <w:rPr>
          <w:rFonts w:ascii="Arial" w:hAnsi="Arial" w:cs="Arial"/>
          <w:sz w:val="24"/>
          <w:szCs w:val="24"/>
        </w:rPr>
        <w:t xml:space="preserve">AXON., 2024 </w:t>
      </w:r>
      <w:r w:rsidRPr="00796524">
        <w:rPr>
          <w:rFonts w:ascii="Arial" w:hAnsi="Arial" w:cs="Arial"/>
          <w:b/>
          <w:bCs/>
          <w:i/>
          <w:iCs/>
          <w:sz w:val="24"/>
          <w:szCs w:val="24"/>
        </w:rPr>
        <w:t>The police body camera has gone from being an experiment to become a foundational tool for law enforcement agencies around the globe</w:t>
      </w:r>
      <w:r>
        <w:rPr>
          <w:rFonts w:ascii="Arial" w:hAnsi="Arial" w:cs="Arial"/>
          <w:b/>
          <w:bCs/>
          <w:i/>
          <w:iCs/>
          <w:sz w:val="24"/>
          <w:szCs w:val="24"/>
        </w:rPr>
        <w:t xml:space="preserve"> </w:t>
      </w:r>
      <w:r w:rsidRPr="009110A4">
        <w:rPr>
          <w:rFonts w:ascii="Arial" w:hAnsi="Arial" w:cs="Arial"/>
          <w:sz w:val="24"/>
          <w:szCs w:val="24"/>
        </w:rPr>
        <w:t xml:space="preserve">Available at </w:t>
      </w:r>
      <w:hyperlink r:id="rId28" w:history="1">
        <w:r w:rsidRPr="00B86F10">
          <w:rPr>
            <w:rStyle w:val="Hyperlink"/>
            <w:rFonts w:ascii="Arial" w:hAnsi="Arial" w:cs="Arial"/>
            <w:sz w:val="24"/>
            <w:szCs w:val="24"/>
          </w:rPr>
          <w:t>www.axon.com/resources/police-body-cameras</w:t>
        </w:r>
      </w:hyperlink>
      <w:r>
        <w:rPr>
          <w:rFonts w:ascii="Arial" w:hAnsi="Arial" w:cs="Arial"/>
          <w:sz w:val="24"/>
          <w:szCs w:val="24"/>
        </w:rPr>
        <w:t xml:space="preserve"> </w:t>
      </w:r>
      <w:r w:rsidRPr="009110A4">
        <w:rPr>
          <w:rFonts w:ascii="Arial" w:hAnsi="Arial" w:cs="Arial"/>
          <w:sz w:val="24"/>
          <w:szCs w:val="24"/>
        </w:rPr>
        <w:t>Accessed on</w:t>
      </w:r>
      <w:r>
        <w:rPr>
          <w:rFonts w:ascii="Arial" w:hAnsi="Arial" w:cs="Arial"/>
          <w:sz w:val="24"/>
          <w:szCs w:val="24"/>
        </w:rPr>
        <w:t xml:space="preserve"> 06/01/2026</w:t>
      </w:r>
      <w:r w:rsidRPr="009110A4">
        <w:rPr>
          <w:rFonts w:ascii="Arial" w:hAnsi="Arial" w:cs="Arial"/>
          <w:sz w:val="24"/>
          <w:szCs w:val="24"/>
        </w:rPr>
        <w:t xml:space="preserve">  </w:t>
      </w:r>
    </w:p>
    <w:p w14:paraId="42E65E0A" w14:textId="77777777" w:rsidR="004A6D42" w:rsidRPr="004A6D42" w:rsidRDefault="004A6D42" w:rsidP="004A6D42">
      <w:pPr>
        <w:pStyle w:val="ListParagraph"/>
        <w:rPr>
          <w:rFonts w:ascii="Arial" w:hAnsi="Arial" w:cs="Arial"/>
          <w:b/>
          <w:bCs/>
          <w:i/>
          <w:iCs/>
          <w:sz w:val="24"/>
          <w:szCs w:val="24"/>
        </w:rPr>
      </w:pPr>
    </w:p>
    <w:p w14:paraId="527DE5D1" w14:textId="77777777" w:rsidR="004A6D42" w:rsidRPr="004758A0" w:rsidRDefault="004A6D42" w:rsidP="004A6D42">
      <w:pPr>
        <w:pStyle w:val="ListParagraph"/>
        <w:spacing w:line="480" w:lineRule="auto"/>
        <w:rPr>
          <w:rFonts w:ascii="Arial" w:hAnsi="Arial" w:cs="Arial"/>
          <w:b/>
          <w:bCs/>
          <w:i/>
          <w:iCs/>
          <w:sz w:val="24"/>
          <w:szCs w:val="24"/>
        </w:rPr>
      </w:pPr>
    </w:p>
    <w:p w14:paraId="0F06E555" w14:textId="11C8F8E1" w:rsidR="003564DA" w:rsidRPr="004A6D42" w:rsidRDefault="003564DA" w:rsidP="004758A0">
      <w:pPr>
        <w:pStyle w:val="ListParagraph"/>
        <w:numPr>
          <w:ilvl w:val="0"/>
          <w:numId w:val="8"/>
        </w:numPr>
        <w:spacing w:line="480" w:lineRule="auto"/>
        <w:rPr>
          <w:rFonts w:ascii="Arial" w:hAnsi="Arial" w:cs="Arial"/>
          <w:b/>
          <w:bCs/>
          <w:i/>
          <w:iCs/>
          <w:sz w:val="24"/>
          <w:szCs w:val="24"/>
        </w:rPr>
      </w:pPr>
      <w:r w:rsidRPr="009110A4">
        <w:rPr>
          <w:rFonts w:ascii="Arial" w:hAnsi="Arial" w:cs="Arial"/>
          <w:sz w:val="24"/>
          <w:szCs w:val="24"/>
        </w:rPr>
        <w:t xml:space="preserve">BDCAM., 2025 </w:t>
      </w:r>
      <w:r w:rsidRPr="009110A4">
        <w:rPr>
          <w:rFonts w:ascii="Arial" w:hAnsi="Arial" w:cs="Arial"/>
          <w:b/>
          <w:bCs/>
          <w:i/>
          <w:iCs/>
          <w:sz w:val="24"/>
          <w:szCs w:val="24"/>
        </w:rPr>
        <w:t xml:space="preserve">How the police use Body cameras </w:t>
      </w:r>
      <w:r w:rsidRPr="009110A4">
        <w:rPr>
          <w:rFonts w:ascii="Arial" w:hAnsi="Arial" w:cs="Arial"/>
          <w:sz w:val="24"/>
          <w:szCs w:val="24"/>
        </w:rPr>
        <w:t xml:space="preserve">Available at </w:t>
      </w:r>
      <w:hyperlink r:id="rId29" w:history="1">
        <w:r w:rsidRPr="009110A4">
          <w:rPr>
            <w:rStyle w:val="Hyperlink"/>
            <w:rFonts w:ascii="Arial" w:hAnsi="Arial" w:cs="Arial"/>
            <w:sz w:val="24"/>
            <w:szCs w:val="24"/>
          </w:rPr>
          <w:t>www.bodycameraonline.co.uk/how-the-police-use-body-cameras/</w:t>
        </w:r>
      </w:hyperlink>
      <w:r w:rsidRPr="009110A4">
        <w:rPr>
          <w:rFonts w:ascii="Arial" w:hAnsi="Arial" w:cs="Arial"/>
          <w:sz w:val="24"/>
          <w:szCs w:val="24"/>
        </w:rPr>
        <w:t xml:space="preserve"> Accessed on</w:t>
      </w:r>
      <w:r>
        <w:rPr>
          <w:rFonts w:ascii="Arial" w:hAnsi="Arial" w:cs="Arial"/>
          <w:sz w:val="24"/>
          <w:szCs w:val="24"/>
        </w:rPr>
        <w:t xml:space="preserve"> </w:t>
      </w:r>
      <w:r w:rsidRPr="009110A4">
        <w:rPr>
          <w:rFonts w:ascii="Arial" w:hAnsi="Arial" w:cs="Arial"/>
          <w:sz w:val="24"/>
          <w:szCs w:val="24"/>
        </w:rPr>
        <w:t xml:space="preserve">28/07/2025  </w:t>
      </w:r>
    </w:p>
    <w:p w14:paraId="24277E47" w14:textId="77777777" w:rsidR="004A6D42" w:rsidRPr="004758A0" w:rsidRDefault="004A6D42" w:rsidP="004A6D42">
      <w:pPr>
        <w:pStyle w:val="ListParagraph"/>
        <w:spacing w:line="480" w:lineRule="auto"/>
        <w:rPr>
          <w:rFonts w:ascii="Arial" w:hAnsi="Arial" w:cs="Arial"/>
          <w:b/>
          <w:bCs/>
          <w:i/>
          <w:iCs/>
          <w:sz w:val="24"/>
          <w:szCs w:val="24"/>
        </w:rPr>
      </w:pPr>
    </w:p>
    <w:p w14:paraId="7A9AD8E6" w14:textId="53D916D6" w:rsidR="003564DA" w:rsidRPr="004A6D42" w:rsidRDefault="003564DA" w:rsidP="003564DA">
      <w:pPr>
        <w:pStyle w:val="ListParagraph"/>
        <w:numPr>
          <w:ilvl w:val="0"/>
          <w:numId w:val="8"/>
        </w:numPr>
        <w:spacing w:line="480" w:lineRule="auto"/>
        <w:rPr>
          <w:rFonts w:ascii="Arial" w:hAnsi="Arial" w:cs="Arial"/>
          <w:b/>
          <w:bCs/>
          <w:i/>
          <w:iCs/>
          <w:sz w:val="24"/>
          <w:szCs w:val="24"/>
        </w:rPr>
      </w:pPr>
      <w:proofErr w:type="spellStart"/>
      <w:r>
        <w:rPr>
          <w:rFonts w:ascii="Arial" w:hAnsi="Arial" w:cs="Arial"/>
          <w:sz w:val="24"/>
          <w:szCs w:val="24"/>
        </w:rPr>
        <w:t>Chitseko</w:t>
      </w:r>
      <w:proofErr w:type="spellEnd"/>
      <w:r>
        <w:rPr>
          <w:rFonts w:ascii="Arial" w:hAnsi="Arial" w:cs="Arial"/>
          <w:sz w:val="24"/>
          <w:szCs w:val="24"/>
        </w:rPr>
        <w:t xml:space="preserve">. S., 2024 </w:t>
      </w:r>
      <w:r w:rsidRPr="005B43F4">
        <w:rPr>
          <w:rFonts w:ascii="Arial" w:hAnsi="Arial" w:cs="Arial"/>
          <w:b/>
          <w:bCs/>
          <w:i/>
          <w:iCs/>
          <w:sz w:val="24"/>
          <w:szCs w:val="24"/>
        </w:rPr>
        <w:t>The case against police body-worn video cameras</w:t>
      </w:r>
      <w:r>
        <w:rPr>
          <w:rFonts w:ascii="Arial" w:hAnsi="Arial" w:cs="Arial"/>
          <w:b/>
          <w:bCs/>
          <w:i/>
          <w:iCs/>
          <w:sz w:val="24"/>
          <w:szCs w:val="24"/>
        </w:rPr>
        <w:t xml:space="preserve"> </w:t>
      </w:r>
      <w:r>
        <w:rPr>
          <w:rFonts w:ascii="Arial" w:hAnsi="Arial" w:cs="Arial"/>
          <w:sz w:val="24"/>
          <w:szCs w:val="24"/>
        </w:rPr>
        <w:t xml:space="preserve">Available </w:t>
      </w:r>
      <w:hyperlink r:id="rId30" w:anchor=":~:text=So%20while%20there%20remain%20serious,Data%20Protection%20Impact%20Assessment)" w:history="1">
        <w:r w:rsidRPr="00B86F10">
          <w:rPr>
            <w:rStyle w:val="Hyperlink"/>
            <w:rFonts w:ascii="Arial" w:hAnsi="Arial" w:cs="Arial"/>
            <w:sz w:val="24"/>
            <w:szCs w:val="24"/>
          </w:rPr>
          <w:t>www.openrightsgroup.org/blog/the-case-against-police-body-worn-video-cameras/#:~:text=So%20while%20there%20remain%20serious,Data%20Protection%20Impact%20Assessment)</w:t>
        </w:r>
      </w:hyperlink>
      <w:r w:rsidRPr="00A32311">
        <w:rPr>
          <w:rFonts w:ascii="Arial" w:hAnsi="Arial" w:cs="Arial"/>
          <w:sz w:val="24"/>
          <w:szCs w:val="24"/>
        </w:rPr>
        <w:t>.</w:t>
      </w:r>
      <w:r>
        <w:rPr>
          <w:rFonts w:ascii="Arial" w:hAnsi="Arial" w:cs="Arial"/>
          <w:sz w:val="24"/>
          <w:szCs w:val="24"/>
        </w:rPr>
        <w:t xml:space="preserve">” </w:t>
      </w:r>
      <w:r w:rsidRPr="009110A4">
        <w:rPr>
          <w:rFonts w:ascii="Arial" w:hAnsi="Arial" w:cs="Arial"/>
          <w:sz w:val="24"/>
          <w:szCs w:val="24"/>
        </w:rPr>
        <w:t>Accessed on</w:t>
      </w:r>
      <w:r>
        <w:rPr>
          <w:rFonts w:ascii="Arial" w:hAnsi="Arial" w:cs="Arial"/>
          <w:sz w:val="24"/>
          <w:szCs w:val="24"/>
        </w:rPr>
        <w:t xml:space="preserve"> 06/01/2026 </w:t>
      </w:r>
    </w:p>
    <w:p w14:paraId="56564CC7" w14:textId="77777777" w:rsidR="004A6D42" w:rsidRPr="004A6D42" w:rsidRDefault="004A6D42" w:rsidP="004A6D42">
      <w:pPr>
        <w:pStyle w:val="ListParagraph"/>
        <w:rPr>
          <w:rFonts w:ascii="Arial" w:hAnsi="Arial" w:cs="Arial"/>
          <w:b/>
          <w:bCs/>
          <w:i/>
          <w:iCs/>
          <w:sz w:val="24"/>
          <w:szCs w:val="24"/>
        </w:rPr>
      </w:pPr>
    </w:p>
    <w:p w14:paraId="7901D506" w14:textId="77777777" w:rsidR="004A6D42" w:rsidRPr="004758A0" w:rsidRDefault="004A6D42" w:rsidP="004A6D42">
      <w:pPr>
        <w:pStyle w:val="ListParagraph"/>
        <w:spacing w:line="480" w:lineRule="auto"/>
        <w:rPr>
          <w:rFonts w:ascii="Arial" w:hAnsi="Arial" w:cs="Arial"/>
          <w:b/>
          <w:bCs/>
          <w:i/>
          <w:iCs/>
          <w:sz w:val="24"/>
          <w:szCs w:val="24"/>
        </w:rPr>
      </w:pPr>
    </w:p>
    <w:p w14:paraId="4074A162" w14:textId="1ED82BC6" w:rsidR="003564DA" w:rsidRDefault="003564DA" w:rsidP="003564DA">
      <w:pPr>
        <w:pStyle w:val="ListParagraph"/>
        <w:numPr>
          <w:ilvl w:val="0"/>
          <w:numId w:val="8"/>
        </w:numPr>
        <w:spacing w:line="480" w:lineRule="auto"/>
        <w:rPr>
          <w:rFonts w:ascii="Arial" w:hAnsi="Arial" w:cs="Arial"/>
          <w:sz w:val="24"/>
          <w:szCs w:val="24"/>
        </w:rPr>
      </w:pPr>
      <w:r w:rsidRPr="00BE56CD">
        <w:rPr>
          <w:rFonts w:ascii="Arial" w:hAnsi="Arial" w:cs="Arial"/>
          <w:sz w:val="24"/>
          <w:szCs w:val="24"/>
        </w:rPr>
        <w:lastRenderedPageBreak/>
        <w:t>Cambridge Proofreading</w:t>
      </w:r>
      <w:r>
        <w:rPr>
          <w:rFonts w:ascii="Arial" w:hAnsi="Arial" w:cs="Arial"/>
          <w:sz w:val="24"/>
          <w:szCs w:val="24"/>
        </w:rPr>
        <w:t>.</w:t>
      </w:r>
      <w:r w:rsidRPr="00BE56CD">
        <w:rPr>
          <w:rFonts w:ascii="Arial" w:hAnsi="Arial" w:cs="Arial"/>
          <w:sz w:val="24"/>
          <w:szCs w:val="24"/>
        </w:rPr>
        <w:t>, 2025</w:t>
      </w:r>
      <w:r>
        <w:rPr>
          <w:rFonts w:ascii="Arial" w:hAnsi="Arial" w:cs="Arial"/>
          <w:sz w:val="24"/>
          <w:szCs w:val="24"/>
        </w:rPr>
        <w:t xml:space="preserve"> </w:t>
      </w:r>
      <w:r w:rsidRPr="00D336FB">
        <w:rPr>
          <w:rFonts w:ascii="Arial" w:hAnsi="Arial" w:cs="Arial"/>
          <w:b/>
          <w:bCs/>
          <w:i/>
          <w:iCs/>
          <w:sz w:val="24"/>
          <w:szCs w:val="24"/>
        </w:rPr>
        <w:t>Understanding positivism, interpretivism, and pragmatism</w:t>
      </w:r>
      <w:r>
        <w:rPr>
          <w:rFonts w:ascii="Arial" w:hAnsi="Arial" w:cs="Arial"/>
          <w:i/>
          <w:iCs/>
          <w:sz w:val="24"/>
          <w:szCs w:val="24"/>
        </w:rPr>
        <w:t xml:space="preserve"> </w:t>
      </w:r>
      <w:r>
        <w:rPr>
          <w:rFonts w:ascii="Arial" w:hAnsi="Arial" w:cs="Arial"/>
          <w:sz w:val="24"/>
          <w:szCs w:val="24"/>
        </w:rPr>
        <w:t xml:space="preserve">Available </w:t>
      </w:r>
      <w:hyperlink r:id="rId31" w:history="1">
        <w:r w:rsidR="004758A0" w:rsidRPr="000C0224">
          <w:rPr>
            <w:rStyle w:val="Hyperlink"/>
            <w:rFonts w:ascii="Arial" w:hAnsi="Arial" w:cs="Arial"/>
            <w:sz w:val="24"/>
            <w:szCs w:val="24"/>
          </w:rPr>
          <w:t>https://proofreading.org/blog/understanding-positivism-interpretivism-and-pragmatism/</w:t>
        </w:r>
      </w:hyperlink>
      <w:r>
        <w:rPr>
          <w:rFonts w:ascii="Arial" w:hAnsi="Arial" w:cs="Arial"/>
          <w:sz w:val="24"/>
          <w:szCs w:val="24"/>
        </w:rPr>
        <w:t xml:space="preserve"> </w:t>
      </w:r>
      <w:r w:rsidR="005F1A96" w:rsidRPr="009110A4">
        <w:rPr>
          <w:rFonts w:ascii="Arial" w:hAnsi="Arial" w:cs="Arial"/>
          <w:sz w:val="24"/>
          <w:szCs w:val="24"/>
        </w:rPr>
        <w:t>Accessed</w:t>
      </w:r>
      <w:r>
        <w:rPr>
          <w:rFonts w:ascii="Arial" w:hAnsi="Arial" w:cs="Arial"/>
          <w:sz w:val="24"/>
          <w:szCs w:val="24"/>
        </w:rPr>
        <w:t xml:space="preserve"> on 31/12/2025</w:t>
      </w:r>
    </w:p>
    <w:p w14:paraId="0DB657FB" w14:textId="77777777" w:rsidR="004A6D42" w:rsidRPr="004758A0" w:rsidRDefault="004A6D42" w:rsidP="004A6D42">
      <w:pPr>
        <w:pStyle w:val="ListParagraph"/>
        <w:spacing w:line="480" w:lineRule="auto"/>
        <w:rPr>
          <w:rFonts w:ascii="Arial" w:hAnsi="Arial" w:cs="Arial"/>
          <w:sz w:val="24"/>
          <w:szCs w:val="24"/>
        </w:rPr>
      </w:pPr>
    </w:p>
    <w:p w14:paraId="0EF827FE" w14:textId="1867AA6C" w:rsidR="003564DA" w:rsidRDefault="003564DA" w:rsidP="003564DA">
      <w:pPr>
        <w:pStyle w:val="ListParagraph"/>
        <w:numPr>
          <w:ilvl w:val="0"/>
          <w:numId w:val="8"/>
        </w:numPr>
        <w:spacing w:line="480" w:lineRule="auto"/>
        <w:rPr>
          <w:rFonts w:ascii="Arial" w:hAnsi="Arial" w:cs="Arial"/>
          <w:sz w:val="24"/>
          <w:szCs w:val="24"/>
        </w:rPr>
      </w:pPr>
      <w:r w:rsidRPr="003D3130">
        <w:rPr>
          <w:rFonts w:ascii="Arial" w:hAnsi="Arial" w:cs="Arial"/>
          <w:sz w:val="24"/>
          <w:szCs w:val="24"/>
        </w:rPr>
        <w:t xml:space="preserve">Cambridge Proofreading., 2025 </w:t>
      </w:r>
      <w:r w:rsidRPr="006F6DB9">
        <w:rPr>
          <w:rFonts w:ascii="Arial" w:hAnsi="Arial" w:cs="Arial"/>
          <w:b/>
          <w:bCs/>
          <w:i/>
          <w:iCs/>
          <w:sz w:val="24"/>
          <w:szCs w:val="24"/>
        </w:rPr>
        <w:t xml:space="preserve">What is deductive research? Applying theory to data </w:t>
      </w:r>
      <w:r>
        <w:rPr>
          <w:rFonts w:ascii="Arial" w:hAnsi="Arial" w:cs="Arial"/>
          <w:sz w:val="24"/>
          <w:szCs w:val="24"/>
        </w:rPr>
        <w:t xml:space="preserve">Available </w:t>
      </w:r>
      <w:hyperlink r:id="rId32" w:history="1">
        <w:r w:rsidRPr="007D3A86">
          <w:rPr>
            <w:rStyle w:val="Hyperlink"/>
            <w:rFonts w:ascii="Arial" w:hAnsi="Arial" w:cs="Arial"/>
            <w:sz w:val="24"/>
            <w:szCs w:val="24"/>
          </w:rPr>
          <w:t>https://proofreading.org/learning-center/what-is-deductive-research-applying-theory-to-data/</w:t>
        </w:r>
      </w:hyperlink>
      <w:r>
        <w:rPr>
          <w:rFonts w:ascii="Arial" w:hAnsi="Arial" w:cs="Arial"/>
          <w:sz w:val="24"/>
          <w:szCs w:val="24"/>
        </w:rPr>
        <w:t xml:space="preserve">  </w:t>
      </w:r>
      <w:r w:rsidR="005F1A96" w:rsidRPr="009110A4">
        <w:rPr>
          <w:rFonts w:ascii="Arial" w:hAnsi="Arial" w:cs="Arial"/>
          <w:sz w:val="24"/>
          <w:szCs w:val="24"/>
        </w:rPr>
        <w:t>Accessed</w:t>
      </w:r>
      <w:r>
        <w:rPr>
          <w:rFonts w:ascii="Arial" w:hAnsi="Arial" w:cs="Arial"/>
          <w:sz w:val="24"/>
          <w:szCs w:val="24"/>
        </w:rPr>
        <w:t xml:space="preserve"> on 31/12/2025</w:t>
      </w:r>
    </w:p>
    <w:p w14:paraId="0B3B7B4E" w14:textId="77777777" w:rsidR="004A6D42" w:rsidRPr="004A6D42" w:rsidRDefault="004A6D42" w:rsidP="004A6D42">
      <w:pPr>
        <w:pStyle w:val="ListParagraph"/>
        <w:rPr>
          <w:rFonts w:ascii="Arial" w:hAnsi="Arial" w:cs="Arial"/>
          <w:sz w:val="24"/>
          <w:szCs w:val="24"/>
        </w:rPr>
      </w:pPr>
    </w:p>
    <w:p w14:paraId="40229F06" w14:textId="77777777" w:rsidR="004A6D42" w:rsidRPr="004758A0" w:rsidRDefault="004A6D42" w:rsidP="004A6D42">
      <w:pPr>
        <w:pStyle w:val="ListParagraph"/>
        <w:spacing w:line="480" w:lineRule="auto"/>
        <w:rPr>
          <w:rFonts w:ascii="Arial" w:hAnsi="Arial" w:cs="Arial"/>
          <w:sz w:val="24"/>
          <w:szCs w:val="24"/>
        </w:rPr>
      </w:pPr>
    </w:p>
    <w:p w14:paraId="17E2A2BF" w14:textId="254A159D" w:rsidR="003564DA" w:rsidRDefault="003564DA" w:rsidP="003564DA">
      <w:pPr>
        <w:pStyle w:val="ListParagraph"/>
        <w:numPr>
          <w:ilvl w:val="0"/>
          <w:numId w:val="8"/>
        </w:numPr>
        <w:spacing w:line="480" w:lineRule="auto"/>
        <w:rPr>
          <w:rFonts w:ascii="Arial" w:hAnsi="Arial" w:cs="Arial"/>
          <w:sz w:val="24"/>
          <w:szCs w:val="24"/>
        </w:rPr>
      </w:pPr>
      <w:r w:rsidRPr="009110A4">
        <w:rPr>
          <w:rFonts w:ascii="Arial" w:hAnsi="Arial" w:cs="Arial"/>
          <w:sz w:val="24"/>
          <w:szCs w:val="24"/>
        </w:rPr>
        <w:t>Clare, J., Henstock, D., McComb, C., Newland, R., Barnes, G.C., Lee, M. and Taylor, E., 2019. Police, public, and arrestee perceptions of body-worn video: A single jurisdictional multiple-perspective analysis. Criminal Justice Review, 44(3), pp.304-321. Accessed on</w:t>
      </w:r>
      <w:r w:rsidR="005A5C2B">
        <w:rPr>
          <w:rFonts w:ascii="Arial" w:hAnsi="Arial" w:cs="Arial"/>
          <w:sz w:val="24"/>
          <w:szCs w:val="24"/>
        </w:rPr>
        <w:t xml:space="preserve"> </w:t>
      </w:r>
      <w:r w:rsidRPr="009110A4">
        <w:rPr>
          <w:rFonts w:ascii="Arial" w:hAnsi="Arial" w:cs="Arial"/>
          <w:sz w:val="24"/>
          <w:szCs w:val="24"/>
        </w:rPr>
        <w:t>28/07/2025</w:t>
      </w:r>
    </w:p>
    <w:p w14:paraId="54589D4D" w14:textId="77777777" w:rsidR="004A6D42" w:rsidRPr="004758A0" w:rsidRDefault="004A6D42" w:rsidP="004A6D42">
      <w:pPr>
        <w:pStyle w:val="ListParagraph"/>
        <w:spacing w:line="480" w:lineRule="auto"/>
        <w:rPr>
          <w:rFonts w:ascii="Arial" w:hAnsi="Arial" w:cs="Arial"/>
          <w:sz w:val="24"/>
          <w:szCs w:val="24"/>
        </w:rPr>
      </w:pPr>
    </w:p>
    <w:p w14:paraId="0F014844" w14:textId="208440C4" w:rsidR="003564DA" w:rsidRDefault="003564DA"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College of Policing., 2015 </w:t>
      </w:r>
      <w:r w:rsidRPr="00E81A53">
        <w:rPr>
          <w:rFonts w:ascii="Arial" w:hAnsi="Arial" w:cs="Arial"/>
          <w:b/>
          <w:bCs/>
          <w:i/>
          <w:iCs/>
          <w:sz w:val="24"/>
          <w:szCs w:val="24"/>
        </w:rPr>
        <w:t>Police, Camera, Evidence: London’s cluster randomised controlled trial of Body Worn Video</w:t>
      </w:r>
      <w:r>
        <w:rPr>
          <w:rFonts w:ascii="Arial" w:hAnsi="Arial" w:cs="Arial"/>
          <w:b/>
          <w:bCs/>
          <w:i/>
          <w:iCs/>
          <w:sz w:val="24"/>
          <w:szCs w:val="24"/>
        </w:rPr>
        <w:t xml:space="preserve"> </w:t>
      </w:r>
      <w:r w:rsidRPr="00E81A53">
        <w:rPr>
          <w:rFonts w:ascii="Arial" w:hAnsi="Arial" w:cs="Arial"/>
          <w:sz w:val="24"/>
          <w:szCs w:val="24"/>
        </w:rPr>
        <w:t xml:space="preserve">Available at </w:t>
      </w:r>
      <w:hyperlink r:id="rId33" w:history="1">
        <w:r w:rsidR="004A6D42" w:rsidRPr="000C0224">
          <w:rPr>
            <w:rStyle w:val="Hyperlink"/>
            <w:rFonts w:ascii="Arial" w:hAnsi="Arial" w:cs="Arial"/>
            <w:sz w:val="24"/>
            <w:szCs w:val="24"/>
          </w:rPr>
          <w:t>https://bja.ojp.gov/sites/g/files/xyckuh186/files/media/document/police_camera_evidence_london-uk.pdf Accessed on 01/12/2025</w:t>
        </w:r>
      </w:hyperlink>
    </w:p>
    <w:p w14:paraId="0CB56F01" w14:textId="77777777" w:rsidR="004A6D42" w:rsidRPr="004A6D42" w:rsidRDefault="004A6D42" w:rsidP="004A6D42">
      <w:pPr>
        <w:pStyle w:val="ListParagraph"/>
        <w:rPr>
          <w:rFonts w:ascii="Arial" w:hAnsi="Arial" w:cs="Arial"/>
          <w:sz w:val="24"/>
          <w:szCs w:val="24"/>
        </w:rPr>
      </w:pPr>
    </w:p>
    <w:p w14:paraId="5ABA7349" w14:textId="77777777" w:rsidR="004A6D42" w:rsidRPr="004758A0" w:rsidRDefault="004A6D42" w:rsidP="004A6D42">
      <w:pPr>
        <w:pStyle w:val="ListParagraph"/>
        <w:spacing w:line="480" w:lineRule="auto"/>
        <w:rPr>
          <w:rFonts w:ascii="Arial" w:hAnsi="Arial" w:cs="Arial"/>
          <w:sz w:val="24"/>
          <w:szCs w:val="24"/>
        </w:rPr>
      </w:pPr>
    </w:p>
    <w:p w14:paraId="4C5FFB9F" w14:textId="6FDE6FD8" w:rsidR="003564DA" w:rsidRDefault="003564DA" w:rsidP="004758A0">
      <w:pPr>
        <w:pStyle w:val="ListParagraph"/>
        <w:numPr>
          <w:ilvl w:val="0"/>
          <w:numId w:val="8"/>
        </w:numPr>
        <w:spacing w:line="480" w:lineRule="auto"/>
        <w:rPr>
          <w:rFonts w:ascii="Arial" w:hAnsi="Arial" w:cs="Arial"/>
          <w:sz w:val="24"/>
          <w:szCs w:val="24"/>
        </w:rPr>
      </w:pPr>
      <w:r w:rsidRPr="009110A4">
        <w:rPr>
          <w:rFonts w:ascii="Arial" w:hAnsi="Arial" w:cs="Arial"/>
          <w:sz w:val="24"/>
          <w:szCs w:val="24"/>
        </w:rPr>
        <w:t xml:space="preserve">College of Policing., 2021 </w:t>
      </w:r>
      <w:r w:rsidRPr="009110A4">
        <w:rPr>
          <w:rFonts w:ascii="Arial" w:hAnsi="Arial" w:cs="Arial"/>
          <w:b/>
          <w:bCs/>
          <w:i/>
          <w:iCs/>
          <w:sz w:val="24"/>
          <w:szCs w:val="24"/>
        </w:rPr>
        <w:t xml:space="preserve">Body-worn cameras </w:t>
      </w:r>
      <w:r w:rsidRPr="009110A4">
        <w:rPr>
          <w:rFonts w:ascii="Arial" w:hAnsi="Arial" w:cs="Arial"/>
          <w:sz w:val="24"/>
          <w:szCs w:val="24"/>
        </w:rPr>
        <w:t xml:space="preserve">Available at </w:t>
      </w:r>
      <w:hyperlink r:id="rId34" w:anchor=":~:text=Review%20one%20suggests%20that%20the,to%20increased%20early%20guilty%20pleas" w:history="1">
        <w:r w:rsidRPr="009110A4">
          <w:rPr>
            <w:rStyle w:val="Hyperlink"/>
            <w:rFonts w:ascii="Arial" w:hAnsi="Arial" w:cs="Arial"/>
            <w:sz w:val="24"/>
            <w:szCs w:val="24"/>
          </w:rPr>
          <w:t>www.college.police.uk/research/crime-reduction-toolkit/body-worn-cameras#:~:text=Review%20one%20suggests%20that%20the,to%20increased%20early%20guilty%20pleas</w:t>
        </w:r>
      </w:hyperlink>
      <w:r w:rsidRPr="009110A4">
        <w:rPr>
          <w:rFonts w:ascii="Arial" w:hAnsi="Arial" w:cs="Arial"/>
          <w:sz w:val="24"/>
          <w:szCs w:val="24"/>
        </w:rPr>
        <w:t>. Accessed on</w:t>
      </w:r>
      <w:r w:rsidR="005A5C2B">
        <w:rPr>
          <w:rFonts w:ascii="Arial" w:hAnsi="Arial" w:cs="Arial"/>
          <w:sz w:val="24"/>
          <w:szCs w:val="24"/>
        </w:rPr>
        <w:t xml:space="preserve"> </w:t>
      </w:r>
      <w:r w:rsidRPr="009110A4">
        <w:rPr>
          <w:rFonts w:ascii="Arial" w:hAnsi="Arial" w:cs="Arial"/>
          <w:sz w:val="24"/>
          <w:szCs w:val="24"/>
        </w:rPr>
        <w:t>28/07/2025</w:t>
      </w:r>
    </w:p>
    <w:p w14:paraId="6CE8D114" w14:textId="77777777" w:rsidR="004A6D42" w:rsidRPr="004758A0" w:rsidRDefault="004A6D42" w:rsidP="004A6D42">
      <w:pPr>
        <w:pStyle w:val="ListParagraph"/>
        <w:spacing w:line="480" w:lineRule="auto"/>
        <w:rPr>
          <w:rFonts w:ascii="Arial" w:hAnsi="Arial" w:cs="Arial"/>
          <w:sz w:val="24"/>
          <w:szCs w:val="24"/>
        </w:rPr>
      </w:pPr>
    </w:p>
    <w:p w14:paraId="3436D332" w14:textId="3AA9D22B"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lastRenderedPageBreak/>
        <w:t xml:space="preserve"> </w:t>
      </w:r>
      <w:r w:rsidR="003564DA" w:rsidRPr="009110A4">
        <w:rPr>
          <w:rFonts w:ascii="Arial" w:hAnsi="Arial" w:cs="Arial"/>
          <w:sz w:val="24"/>
          <w:szCs w:val="24"/>
        </w:rPr>
        <w:t xml:space="preserve">Devlin., A 2017 </w:t>
      </w:r>
      <w:r w:rsidR="003564DA" w:rsidRPr="009110A4">
        <w:rPr>
          <w:rFonts w:ascii="Arial" w:hAnsi="Arial" w:cs="Arial"/>
          <w:b/>
          <w:bCs/>
          <w:i/>
          <w:iCs/>
          <w:sz w:val="24"/>
          <w:szCs w:val="24"/>
        </w:rPr>
        <w:t xml:space="preserve">Britain straps video cameras to police helmets </w:t>
      </w:r>
      <w:r w:rsidR="003564DA" w:rsidRPr="009110A4">
        <w:rPr>
          <w:rFonts w:ascii="Arial" w:hAnsi="Arial" w:cs="Arial"/>
          <w:sz w:val="24"/>
          <w:szCs w:val="24"/>
        </w:rPr>
        <w:t xml:space="preserve">Available at </w:t>
      </w:r>
      <w:hyperlink r:id="rId35" w:anchor=".VN-wl_nF8y4" w:history="1">
        <w:r w:rsidR="003564DA" w:rsidRPr="009110A4">
          <w:rPr>
            <w:rStyle w:val="Hyperlink"/>
            <w:rFonts w:ascii="Arial" w:hAnsi="Arial" w:cs="Arial"/>
            <w:sz w:val="24"/>
            <w:szCs w:val="24"/>
          </w:rPr>
          <w:t>www.nbcnews.com/id/wbna19750278#.VN-wl_nF8y4</w:t>
        </w:r>
      </w:hyperlink>
      <w:r w:rsidR="003564DA" w:rsidRPr="009110A4">
        <w:rPr>
          <w:rFonts w:ascii="Arial" w:hAnsi="Arial" w:cs="Arial"/>
          <w:sz w:val="24"/>
          <w:szCs w:val="24"/>
        </w:rPr>
        <w:t xml:space="preserve"> Accessed on</w:t>
      </w:r>
      <w:r w:rsidR="005A5C2B">
        <w:rPr>
          <w:rFonts w:ascii="Arial" w:hAnsi="Arial" w:cs="Arial"/>
          <w:sz w:val="24"/>
          <w:szCs w:val="24"/>
        </w:rPr>
        <w:t xml:space="preserve"> </w:t>
      </w:r>
      <w:r w:rsidR="003564DA" w:rsidRPr="009110A4">
        <w:rPr>
          <w:rFonts w:ascii="Arial" w:hAnsi="Arial" w:cs="Arial"/>
          <w:sz w:val="24"/>
          <w:szCs w:val="24"/>
        </w:rPr>
        <w:t xml:space="preserve">28/07/2025  </w:t>
      </w:r>
    </w:p>
    <w:p w14:paraId="57AB5A39" w14:textId="77777777" w:rsidR="004A6D42" w:rsidRPr="004A6D42" w:rsidRDefault="004A6D42" w:rsidP="004A6D42">
      <w:pPr>
        <w:pStyle w:val="ListParagraph"/>
        <w:rPr>
          <w:rFonts w:ascii="Arial" w:hAnsi="Arial" w:cs="Arial"/>
          <w:b/>
          <w:bCs/>
          <w:i/>
          <w:iCs/>
          <w:sz w:val="24"/>
          <w:szCs w:val="24"/>
        </w:rPr>
      </w:pPr>
    </w:p>
    <w:p w14:paraId="3D82A2C6" w14:textId="77777777" w:rsidR="004A6D42" w:rsidRPr="004758A0" w:rsidRDefault="004A6D42" w:rsidP="004A6D42">
      <w:pPr>
        <w:pStyle w:val="ListParagraph"/>
        <w:spacing w:line="480" w:lineRule="auto"/>
        <w:rPr>
          <w:rFonts w:ascii="Arial" w:hAnsi="Arial" w:cs="Arial"/>
          <w:b/>
          <w:bCs/>
          <w:i/>
          <w:iCs/>
          <w:sz w:val="24"/>
          <w:szCs w:val="24"/>
        </w:rPr>
      </w:pPr>
    </w:p>
    <w:p w14:paraId="5CF1CAEC" w14:textId="1FF096A9"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774530">
        <w:rPr>
          <w:rFonts w:ascii="Arial" w:hAnsi="Arial" w:cs="Arial"/>
          <w:sz w:val="24"/>
          <w:szCs w:val="24"/>
        </w:rPr>
        <w:t xml:space="preserve">Gaub J, Choate DE, </w:t>
      </w:r>
      <w:proofErr w:type="spellStart"/>
      <w:r w:rsidR="003564DA" w:rsidRPr="00774530">
        <w:rPr>
          <w:rFonts w:ascii="Arial" w:hAnsi="Arial" w:cs="Arial"/>
          <w:sz w:val="24"/>
          <w:szCs w:val="24"/>
        </w:rPr>
        <w:t>Todak</w:t>
      </w:r>
      <w:proofErr w:type="spellEnd"/>
      <w:r w:rsidR="003564DA" w:rsidRPr="00774530">
        <w:rPr>
          <w:rFonts w:ascii="Arial" w:hAnsi="Arial" w:cs="Arial"/>
          <w:sz w:val="24"/>
          <w:szCs w:val="24"/>
        </w:rPr>
        <w:t xml:space="preserve"> N, et al. (2016) Officer perceptions of body-worn cameras before and after deployment: a study of three departments. Police Quarterly 19(3): 275–302.</w:t>
      </w:r>
      <w:r w:rsidR="003564DA">
        <w:rPr>
          <w:rFonts w:ascii="Arial" w:hAnsi="Arial" w:cs="Arial"/>
          <w:sz w:val="24"/>
          <w:szCs w:val="24"/>
        </w:rPr>
        <w:t xml:space="preserve"> </w:t>
      </w:r>
      <w:r w:rsidR="003564DA" w:rsidRPr="009110A4">
        <w:rPr>
          <w:rFonts w:ascii="Arial" w:hAnsi="Arial" w:cs="Arial"/>
          <w:sz w:val="24"/>
          <w:szCs w:val="24"/>
        </w:rPr>
        <w:t>Accessed on</w:t>
      </w:r>
      <w:r w:rsidR="005A5C2B">
        <w:rPr>
          <w:rFonts w:ascii="Arial" w:hAnsi="Arial" w:cs="Arial"/>
          <w:sz w:val="24"/>
          <w:szCs w:val="24"/>
        </w:rPr>
        <w:t xml:space="preserve"> </w:t>
      </w:r>
      <w:r w:rsidR="003564DA">
        <w:rPr>
          <w:rFonts w:ascii="Arial" w:hAnsi="Arial" w:cs="Arial"/>
          <w:sz w:val="24"/>
          <w:szCs w:val="24"/>
        </w:rPr>
        <w:t>31</w:t>
      </w:r>
      <w:r w:rsidR="003564DA" w:rsidRPr="009110A4">
        <w:rPr>
          <w:rFonts w:ascii="Arial" w:hAnsi="Arial" w:cs="Arial"/>
          <w:sz w:val="24"/>
          <w:szCs w:val="24"/>
        </w:rPr>
        <w:t>/1</w:t>
      </w:r>
      <w:r w:rsidR="003564DA">
        <w:rPr>
          <w:rFonts w:ascii="Arial" w:hAnsi="Arial" w:cs="Arial"/>
          <w:sz w:val="24"/>
          <w:szCs w:val="24"/>
        </w:rPr>
        <w:t>2</w:t>
      </w:r>
      <w:r w:rsidR="003564DA" w:rsidRPr="009110A4">
        <w:rPr>
          <w:rFonts w:ascii="Arial" w:hAnsi="Arial" w:cs="Arial"/>
          <w:sz w:val="24"/>
          <w:szCs w:val="24"/>
        </w:rPr>
        <w:t xml:space="preserve">/2025  </w:t>
      </w:r>
    </w:p>
    <w:p w14:paraId="25E032BE" w14:textId="77777777" w:rsidR="004A6D42" w:rsidRPr="004758A0" w:rsidRDefault="004A6D42" w:rsidP="004A6D42">
      <w:pPr>
        <w:pStyle w:val="ListParagraph"/>
        <w:spacing w:line="480" w:lineRule="auto"/>
        <w:rPr>
          <w:rFonts w:ascii="Arial" w:hAnsi="Arial" w:cs="Arial"/>
          <w:sz w:val="24"/>
          <w:szCs w:val="24"/>
        </w:rPr>
      </w:pPr>
    </w:p>
    <w:p w14:paraId="5AA43634" w14:textId="58F5D72E"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4A5EB2">
        <w:rPr>
          <w:rFonts w:ascii="Arial" w:hAnsi="Arial" w:cs="Arial"/>
          <w:sz w:val="24"/>
          <w:szCs w:val="24"/>
        </w:rPr>
        <w:t>HMICFRS</w:t>
      </w:r>
      <w:r w:rsidR="003564DA">
        <w:rPr>
          <w:rFonts w:ascii="Arial" w:hAnsi="Arial" w:cs="Arial"/>
          <w:sz w:val="24"/>
          <w:szCs w:val="24"/>
        </w:rPr>
        <w:t>.</w:t>
      </w:r>
      <w:r w:rsidR="003564DA" w:rsidRPr="004A5EB2">
        <w:rPr>
          <w:rFonts w:ascii="Arial" w:hAnsi="Arial" w:cs="Arial"/>
          <w:sz w:val="24"/>
          <w:szCs w:val="24"/>
        </w:rPr>
        <w:t>, 2025</w:t>
      </w:r>
      <w:r w:rsidR="003564DA">
        <w:rPr>
          <w:rFonts w:ascii="Arial" w:hAnsi="Arial" w:cs="Arial"/>
          <w:sz w:val="24"/>
          <w:szCs w:val="24"/>
        </w:rPr>
        <w:t xml:space="preserve"> </w:t>
      </w:r>
      <w:r w:rsidR="003564DA" w:rsidRPr="00625667">
        <w:rPr>
          <w:rFonts w:ascii="Arial" w:hAnsi="Arial" w:cs="Arial"/>
          <w:b/>
          <w:bCs/>
          <w:i/>
          <w:iCs/>
          <w:sz w:val="24"/>
          <w:szCs w:val="24"/>
        </w:rPr>
        <w:t>Gwent Police 2023–25</w:t>
      </w:r>
      <w:r w:rsidR="003564DA">
        <w:rPr>
          <w:rFonts w:ascii="Arial" w:hAnsi="Arial" w:cs="Arial"/>
          <w:b/>
          <w:bCs/>
          <w:i/>
          <w:iCs/>
          <w:sz w:val="24"/>
          <w:szCs w:val="24"/>
        </w:rPr>
        <w:t xml:space="preserve"> </w:t>
      </w:r>
      <w:r w:rsidR="003564DA" w:rsidRPr="00E81A53">
        <w:rPr>
          <w:rFonts w:ascii="Arial" w:hAnsi="Arial" w:cs="Arial"/>
          <w:sz w:val="24"/>
          <w:szCs w:val="24"/>
        </w:rPr>
        <w:t xml:space="preserve">Available at </w:t>
      </w:r>
      <w:hyperlink r:id="rId36" w:anchor=":~:text=As%20at%2031%20March%202025,277%20volunteers%20and%20121%20cadets" w:history="1">
        <w:r w:rsidR="003564DA" w:rsidRPr="000D0B83">
          <w:rPr>
            <w:rStyle w:val="Hyperlink"/>
            <w:rFonts w:ascii="Arial" w:hAnsi="Arial" w:cs="Arial"/>
            <w:sz w:val="24"/>
            <w:szCs w:val="24"/>
          </w:rPr>
          <w:t>https://hmicfrs.justiceinspectorates.gov.uk/police-forces/gwent/more-about-this area/#:~:text=As%20at%2031%20March%202025,277%20volunteers%20and%20121%20cadets</w:t>
        </w:r>
      </w:hyperlink>
      <w:r w:rsidR="003564DA" w:rsidRPr="00625667">
        <w:rPr>
          <w:rFonts w:ascii="Arial" w:hAnsi="Arial" w:cs="Arial"/>
          <w:sz w:val="24"/>
          <w:szCs w:val="24"/>
        </w:rPr>
        <w:t>.</w:t>
      </w:r>
      <w:r w:rsidR="003564DA">
        <w:rPr>
          <w:rFonts w:ascii="Arial" w:hAnsi="Arial" w:cs="Arial"/>
          <w:sz w:val="24"/>
          <w:szCs w:val="24"/>
        </w:rPr>
        <w:t xml:space="preserve"> </w:t>
      </w:r>
      <w:r w:rsidR="003564DA" w:rsidRPr="00E81A53">
        <w:rPr>
          <w:rFonts w:ascii="Arial" w:hAnsi="Arial" w:cs="Arial"/>
          <w:sz w:val="24"/>
          <w:szCs w:val="24"/>
        </w:rPr>
        <w:t>Accessed on</w:t>
      </w:r>
      <w:r w:rsidR="005A5C2B">
        <w:rPr>
          <w:rFonts w:ascii="Arial" w:hAnsi="Arial" w:cs="Arial"/>
          <w:sz w:val="24"/>
          <w:szCs w:val="24"/>
        </w:rPr>
        <w:t xml:space="preserve"> </w:t>
      </w:r>
      <w:r w:rsidR="003564DA" w:rsidRPr="00E81A53">
        <w:rPr>
          <w:rFonts w:ascii="Arial" w:hAnsi="Arial" w:cs="Arial"/>
          <w:sz w:val="24"/>
          <w:szCs w:val="24"/>
        </w:rPr>
        <w:t>01/12/2025</w:t>
      </w:r>
    </w:p>
    <w:p w14:paraId="28F36A78" w14:textId="77777777" w:rsidR="004A6D42" w:rsidRPr="004A6D42" w:rsidRDefault="004A6D42" w:rsidP="004A6D42">
      <w:pPr>
        <w:pStyle w:val="ListParagraph"/>
        <w:rPr>
          <w:rFonts w:ascii="Arial" w:hAnsi="Arial" w:cs="Arial"/>
          <w:sz w:val="24"/>
          <w:szCs w:val="24"/>
        </w:rPr>
      </w:pPr>
    </w:p>
    <w:p w14:paraId="2A5F66B1" w14:textId="77777777" w:rsidR="004A6D42" w:rsidRPr="004758A0" w:rsidRDefault="004A6D42" w:rsidP="004A6D42">
      <w:pPr>
        <w:pStyle w:val="ListParagraph"/>
        <w:spacing w:line="480" w:lineRule="auto"/>
        <w:rPr>
          <w:rFonts w:ascii="Arial" w:hAnsi="Arial" w:cs="Arial"/>
          <w:sz w:val="24"/>
          <w:szCs w:val="24"/>
        </w:rPr>
      </w:pPr>
    </w:p>
    <w:p w14:paraId="5489441D" w14:textId="62EA0931"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 xml:space="preserve">Home Office., 2007 </w:t>
      </w:r>
      <w:r w:rsidR="003564DA" w:rsidRPr="006F6DB9">
        <w:rPr>
          <w:rFonts w:ascii="Arial" w:hAnsi="Arial" w:cs="Arial"/>
          <w:b/>
          <w:bCs/>
          <w:i/>
          <w:iCs/>
          <w:sz w:val="24"/>
          <w:szCs w:val="24"/>
        </w:rPr>
        <w:t>GUIDANCE FOR THE POLICE USE OF BODY-WORN VIDEO DEVICES</w:t>
      </w:r>
      <w:r w:rsidR="003564DA">
        <w:rPr>
          <w:rFonts w:ascii="Arial" w:hAnsi="Arial" w:cs="Arial"/>
          <w:i/>
          <w:iCs/>
          <w:sz w:val="24"/>
          <w:szCs w:val="24"/>
        </w:rPr>
        <w:t xml:space="preserve"> </w:t>
      </w:r>
      <w:r w:rsidR="003564DA" w:rsidRPr="00E81A53">
        <w:rPr>
          <w:rFonts w:ascii="Arial" w:hAnsi="Arial" w:cs="Arial"/>
          <w:sz w:val="24"/>
          <w:szCs w:val="24"/>
        </w:rPr>
        <w:t xml:space="preserve">Available at </w:t>
      </w:r>
      <w:hyperlink r:id="rId37" w:anchor=":~:text=The%20recordings%20from%20BWV%20units%20provide%20a,hinder%20the%20production%20of%20the%20recorded%20evidence" w:history="1">
        <w:r w:rsidR="003564DA" w:rsidRPr="007D3A86">
          <w:rPr>
            <w:rStyle w:val="Hyperlink"/>
            <w:rFonts w:ascii="Arial" w:hAnsi="Arial" w:cs="Arial"/>
            <w:sz w:val="24"/>
            <w:szCs w:val="24"/>
          </w:rPr>
          <w:t>https://library.college.police.uk/docs/homeoffice/guidance-body-worn-devices.pdf#:~:text=The%20recordings%20from%20BWV%20units%20provide%20a,hinder%20the%20production%20of%20the%20recorded%20evidence</w:t>
        </w:r>
      </w:hyperlink>
      <w:r w:rsidR="003564DA" w:rsidRPr="00E81A53">
        <w:rPr>
          <w:rFonts w:ascii="Arial" w:hAnsi="Arial" w:cs="Arial"/>
          <w:sz w:val="24"/>
          <w:szCs w:val="24"/>
        </w:rPr>
        <w:t>Accessed on</w:t>
      </w:r>
      <w:r w:rsidR="005A5C2B">
        <w:rPr>
          <w:rFonts w:ascii="Arial" w:hAnsi="Arial" w:cs="Arial"/>
          <w:sz w:val="24"/>
          <w:szCs w:val="24"/>
        </w:rPr>
        <w:t xml:space="preserve"> </w:t>
      </w:r>
      <w:r w:rsidR="003564DA">
        <w:rPr>
          <w:rFonts w:ascii="Arial" w:hAnsi="Arial" w:cs="Arial"/>
          <w:sz w:val="24"/>
          <w:szCs w:val="24"/>
        </w:rPr>
        <w:t>31</w:t>
      </w:r>
      <w:r w:rsidR="003564DA" w:rsidRPr="00E81A53">
        <w:rPr>
          <w:rFonts w:ascii="Arial" w:hAnsi="Arial" w:cs="Arial"/>
          <w:sz w:val="24"/>
          <w:szCs w:val="24"/>
        </w:rPr>
        <w:t>/12/2025</w:t>
      </w:r>
    </w:p>
    <w:p w14:paraId="1D77541B" w14:textId="77777777" w:rsidR="004A6D42" w:rsidRPr="004758A0" w:rsidRDefault="004A6D42" w:rsidP="004A6D42">
      <w:pPr>
        <w:pStyle w:val="ListParagraph"/>
        <w:spacing w:line="480" w:lineRule="auto"/>
        <w:rPr>
          <w:rFonts w:ascii="Arial" w:hAnsi="Arial" w:cs="Arial"/>
          <w:sz w:val="24"/>
          <w:szCs w:val="24"/>
        </w:rPr>
      </w:pPr>
    </w:p>
    <w:p w14:paraId="743EBA53" w14:textId="05E245B0"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9110A4">
        <w:rPr>
          <w:rFonts w:ascii="Arial" w:hAnsi="Arial" w:cs="Arial"/>
          <w:sz w:val="24"/>
          <w:szCs w:val="24"/>
        </w:rPr>
        <w:t xml:space="preserve">Hongan-Howe., B 2025 </w:t>
      </w:r>
      <w:r w:rsidR="003564DA" w:rsidRPr="009110A4">
        <w:rPr>
          <w:rFonts w:ascii="Arial" w:hAnsi="Arial" w:cs="Arial"/>
          <w:b/>
          <w:bCs/>
          <w:i/>
          <w:iCs/>
          <w:sz w:val="24"/>
          <w:szCs w:val="24"/>
        </w:rPr>
        <w:t>Body Worn Cameras and Training</w:t>
      </w:r>
      <w:r w:rsidR="003564DA" w:rsidRPr="009110A4">
        <w:rPr>
          <w:rFonts w:ascii="Arial" w:hAnsi="Arial" w:cs="Arial"/>
          <w:i/>
          <w:iCs/>
          <w:sz w:val="24"/>
          <w:szCs w:val="24"/>
        </w:rPr>
        <w:t xml:space="preserve"> </w:t>
      </w:r>
      <w:r w:rsidR="003564DA" w:rsidRPr="009110A4">
        <w:rPr>
          <w:rFonts w:ascii="Arial" w:hAnsi="Arial" w:cs="Arial"/>
          <w:sz w:val="24"/>
          <w:szCs w:val="24"/>
        </w:rPr>
        <w:t xml:space="preserve">Available at </w:t>
      </w:r>
      <w:hyperlink r:id="rId38" w:anchor=":~:text=The%20MPS%20commenced%20the%20role,by%20end%20of%20August%202017" w:history="1">
        <w:r w:rsidR="003564DA" w:rsidRPr="009110A4">
          <w:rPr>
            <w:rStyle w:val="Hyperlink"/>
            <w:rFonts w:ascii="Arial" w:hAnsi="Arial" w:cs="Arial"/>
            <w:sz w:val="24"/>
            <w:szCs w:val="24"/>
          </w:rPr>
          <w:t>www.met.police.uk/foi-ai/metropolitan-police/disclosure-2023/november-2023/body-worn-cameras-</w:t>
        </w:r>
        <w:r w:rsidR="003564DA" w:rsidRPr="009110A4">
          <w:rPr>
            <w:rStyle w:val="Hyperlink"/>
            <w:rFonts w:ascii="Arial" w:hAnsi="Arial" w:cs="Arial"/>
            <w:sz w:val="24"/>
            <w:szCs w:val="24"/>
          </w:rPr>
          <w:lastRenderedPageBreak/>
          <w:t>training/#:~:text=The%20MPS%20commenced%20the%20role,by%20end%20of%20August%202017</w:t>
        </w:r>
      </w:hyperlink>
      <w:r w:rsidR="003564DA" w:rsidRPr="009110A4">
        <w:rPr>
          <w:rFonts w:ascii="Arial" w:hAnsi="Arial" w:cs="Arial"/>
          <w:sz w:val="24"/>
          <w:szCs w:val="24"/>
        </w:rPr>
        <w:t xml:space="preserve"> .Accessed on</w:t>
      </w:r>
      <w:r w:rsidR="0052251C">
        <w:rPr>
          <w:rFonts w:ascii="Arial" w:hAnsi="Arial" w:cs="Arial"/>
          <w:sz w:val="24"/>
          <w:szCs w:val="24"/>
        </w:rPr>
        <w:t xml:space="preserve"> </w:t>
      </w:r>
      <w:r w:rsidR="003564DA" w:rsidRPr="009110A4">
        <w:rPr>
          <w:rFonts w:ascii="Arial" w:hAnsi="Arial" w:cs="Arial"/>
          <w:sz w:val="24"/>
          <w:szCs w:val="24"/>
        </w:rPr>
        <w:t xml:space="preserve">28/07/2025 </w:t>
      </w:r>
    </w:p>
    <w:p w14:paraId="02DE9A85" w14:textId="77777777" w:rsidR="004A6D42" w:rsidRPr="004A6D42" w:rsidRDefault="004A6D42" w:rsidP="004A6D42">
      <w:pPr>
        <w:pStyle w:val="ListParagraph"/>
        <w:rPr>
          <w:rFonts w:ascii="Arial" w:hAnsi="Arial" w:cs="Arial"/>
          <w:sz w:val="24"/>
          <w:szCs w:val="24"/>
        </w:rPr>
      </w:pPr>
    </w:p>
    <w:p w14:paraId="696C82B0" w14:textId="77777777" w:rsidR="004A6D42" w:rsidRPr="004758A0" w:rsidRDefault="004A6D42" w:rsidP="004A6D42">
      <w:pPr>
        <w:pStyle w:val="ListParagraph"/>
        <w:spacing w:line="480" w:lineRule="auto"/>
        <w:rPr>
          <w:rFonts w:ascii="Arial" w:hAnsi="Arial" w:cs="Arial"/>
          <w:sz w:val="24"/>
          <w:szCs w:val="24"/>
        </w:rPr>
      </w:pPr>
    </w:p>
    <w:p w14:paraId="75C6D3DC" w14:textId="5F6DCC06" w:rsidR="004758A0" w:rsidRDefault="004A6D42" w:rsidP="004758A0">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proofErr w:type="spellStart"/>
      <w:r w:rsidR="003564DA" w:rsidRPr="00E81A53">
        <w:rPr>
          <w:rFonts w:ascii="Arial" w:hAnsi="Arial" w:cs="Arial"/>
          <w:sz w:val="24"/>
          <w:szCs w:val="24"/>
        </w:rPr>
        <w:t>Jain.P</w:t>
      </w:r>
      <w:proofErr w:type="spellEnd"/>
      <w:r w:rsidR="003564DA" w:rsidRPr="00E81A53">
        <w:rPr>
          <w:rFonts w:ascii="Arial" w:hAnsi="Arial" w:cs="Arial"/>
          <w:sz w:val="24"/>
          <w:szCs w:val="24"/>
        </w:rPr>
        <w:t xml:space="preserve">., 2025 </w:t>
      </w:r>
      <w:r w:rsidR="003564DA" w:rsidRPr="00E81A53">
        <w:rPr>
          <w:rFonts w:ascii="Arial" w:hAnsi="Arial" w:cs="Arial"/>
          <w:b/>
          <w:bCs/>
          <w:i/>
          <w:iCs/>
          <w:sz w:val="24"/>
          <w:szCs w:val="24"/>
        </w:rPr>
        <w:t xml:space="preserve">What Is Data Analysis: Examples, Types, &amp; Applications </w:t>
      </w:r>
      <w:r w:rsidR="003564DA" w:rsidRPr="00E81A53">
        <w:rPr>
          <w:rFonts w:ascii="Arial" w:hAnsi="Arial" w:cs="Arial"/>
          <w:sz w:val="24"/>
          <w:szCs w:val="24"/>
        </w:rPr>
        <w:t xml:space="preserve">Available at </w:t>
      </w:r>
      <w:hyperlink r:id="rId39" w:history="1">
        <w:r w:rsidR="003564DA" w:rsidRPr="00E81A53">
          <w:rPr>
            <w:rStyle w:val="Hyperlink"/>
            <w:rFonts w:ascii="Arial" w:hAnsi="Arial" w:cs="Arial"/>
            <w:sz w:val="24"/>
            <w:szCs w:val="24"/>
          </w:rPr>
          <w:t>www.simplilearn.com/data-analysis-methods-process-types-article</w:t>
        </w:r>
      </w:hyperlink>
      <w:r w:rsidR="003564DA" w:rsidRPr="00E81A53">
        <w:rPr>
          <w:rFonts w:ascii="Arial" w:hAnsi="Arial" w:cs="Arial"/>
          <w:sz w:val="24"/>
          <w:szCs w:val="24"/>
        </w:rPr>
        <w:t xml:space="preserve"> Accessed on: 01/12/2025</w:t>
      </w:r>
    </w:p>
    <w:p w14:paraId="2D853926" w14:textId="77777777" w:rsidR="004A6D42" w:rsidRPr="004758A0" w:rsidRDefault="004A6D42" w:rsidP="004A6D42">
      <w:pPr>
        <w:pStyle w:val="ListParagraph"/>
        <w:spacing w:line="480" w:lineRule="auto"/>
        <w:rPr>
          <w:rFonts w:ascii="Arial" w:hAnsi="Arial" w:cs="Arial"/>
          <w:sz w:val="24"/>
          <w:szCs w:val="24"/>
        </w:rPr>
      </w:pPr>
    </w:p>
    <w:p w14:paraId="0AAEA465" w14:textId="77777777" w:rsidR="004A6D42" w:rsidRDefault="004A6D42" w:rsidP="004758A0">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4A13E5">
        <w:rPr>
          <w:rFonts w:ascii="Arial" w:hAnsi="Arial" w:cs="Arial"/>
          <w:sz w:val="24"/>
          <w:szCs w:val="24"/>
        </w:rPr>
        <w:t>Laming E (2019) Police use of body worn cameras. Police Practice and Research: An International Journal 20(2): 201–216.</w:t>
      </w:r>
      <w:r w:rsidR="003564DA">
        <w:rPr>
          <w:rFonts w:ascii="Arial" w:hAnsi="Arial" w:cs="Arial"/>
          <w:sz w:val="24"/>
          <w:szCs w:val="24"/>
        </w:rPr>
        <w:t xml:space="preserve"> </w:t>
      </w:r>
      <w:r w:rsidR="003564DA" w:rsidRPr="009110A4">
        <w:rPr>
          <w:rFonts w:ascii="Arial" w:hAnsi="Arial" w:cs="Arial"/>
          <w:sz w:val="24"/>
          <w:szCs w:val="24"/>
        </w:rPr>
        <w:t>Accessed on:</w:t>
      </w:r>
      <w:r w:rsidR="003564DA">
        <w:rPr>
          <w:rFonts w:ascii="Arial" w:hAnsi="Arial" w:cs="Arial"/>
          <w:sz w:val="24"/>
          <w:szCs w:val="24"/>
        </w:rPr>
        <w:t>31</w:t>
      </w:r>
      <w:r w:rsidR="003564DA" w:rsidRPr="009110A4">
        <w:rPr>
          <w:rFonts w:ascii="Arial" w:hAnsi="Arial" w:cs="Arial"/>
          <w:sz w:val="24"/>
          <w:szCs w:val="24"/>
        </w:rPr>
        <w:t>/1</w:t>
      </w:r>
      <w:r w:rsidR="003564DA">
        <w:rPr>
          <w:rFonts w:ascii="Arial" w:hAnsi="Arial" w:cs="Arial"/>
          <w:sz w:val="24"/>
          <w:szCs w:val="24"/>
        </w:rPr>
        <w:t>2</w:t>
      </w:r>
      <w:r w:rsidR="003564DA" w:rsidRPr="009110A4">
        <w:rPr>
          <w:rFonts w:ascii="Arial" w:hAnsi="Arial" w:cs="Arial"/>
          <w:sz w:val="24"/>
          <w:szCs w:val="24"/>
        </w:rPr>
        <w:t>/2025</w:t>
      </w:r>
    </w:p>
    <w:p w14:paraId="68E56046" w14:textId="77777777" w:rsidR="004A6D42" w:rsidRPr="004A6D42" w:rsidRDefault="004A6D42" w:rsidP="004A6D42">
      <w:pPr>
        <w:pStyle w:val="ListParagraph"/>
        <w:rPr>
          <w:rFonts w:ascii="Arial" w:hAnsi="Arial" w:cs="Arial"/>
          <w:sz w:val="24"/>
          <w:szCs w:val="24"/>
        </w:rPr>
      </w:pPr>
    </w:p>
    <w:p w14:paraId="12B438FA" w14:textId="72B0FB89" w:rsidR="004758A0" w:rsidRPr="004758A0" w:rsidRDefault="003564DA" w:rsidP="004A6D42">
      <w:pPr>
        <w:pStyle w:val="ListParagraph"/>
        <w:spacing w:line="480" w:lineRule="auto"/>
        <w:rPr>
          <w:rFonts w:ascii="Arial" w:hAnsi="Arial" w:cs="Arial"/>
          <w:sz w:val="24"/>
          <w:szCs w:val="24"/>
        </w:rPr>
      </w:pPr>
      <w:r w:rsidRPr="009110A4">
        <w:rPr>
          <w:rFonts w:ascii="Arial" w:hAnsi="Arial" w:cs="Arial"/>
          <w:sz w:val="24"/>
          <w:szCs w:val="24"/>
        </w:rPr>
        <w:t xml:space="preserve">  </w:t>
      </w:r>
    </w:p>
    <w:p w14:paraId="3B6903C9" w14:textId="20B8F58E"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t xml:space="preserve"> </w:t>
      </w:r>
      <w:r w:rsidR="003564DA">
        <w:rPr>
          <w:rFonts w:ascii="Arial" w:hAnsi="Arial" w:cs="Arial"/>
          <w:sz w:val="24"/>
          <w:szCs w:val="24"/>
        </w:rPr>
        <w:t xml:space="preserve">Leicestershire Police., 2025 </w:t>
      </w:r>
      <w:r w:rsidR="003564DA" w:rsidRPr="00057AB7">
        <w:rPr>
          <w:rFonts w:ascii="Arial" w:hAnsi="Arial" w:cs="Arial"/>
          <w:b/>
          <w:bCs/>
          <w:sz w:val="24"/>
          <w:szCs w:val="24"/>
        </w:rPr>
        <w:t>Body Worn Video (BWV) Factsheet</w:t>
      </w:r>
      <w:r w:rsidR="003564DA">
        <w:rPr>
          <w:rFonts w:ascii="Arial" w:hAnsi="Arial" w:cs="Arial"/>
          <w:sz w:val="24"/>
          <w:szCs w:val="24"/>
        </w:rPr>
        <w:t xml:space="preserve"> </w:t>
      </w:r>
      <w:r w:rsidR="003564DA" w:rsidRPr="009110A4">
        <w:rPr>
          <w:rFonts w:ascii="Arial" w:hAnsi="Arial" w:cs="Arial"/>
          <w:sz w:val="24"/>
          <w:szCs w:val="24"/>
        </w:rPr>
        <w:t>Available</w:t>
      </w:r>
      <w:r w:rsidR="003564DA">
        <w:rPr>
          <w:rFonts w:ascii="Arial" w:hAnsi="Arial" w:cs="Arial"/>
          <w:sz w:val="24"/>
          <w:szCs w:val="24"/>
        </w:rPr>
        <w:t xml:space="preserve"> </w:t>
      </w:r>
      <w:hyperlink r:id="rId40" w:history="1">
        <w:r w:rsidR="003564DA" w:rsidRPr="002970F4">
          <w:rPr>
            <w:rStyle w:val="Hyperlink"/>
            <w:rFonts w:ascii="Arial" w:hAnsi="Arial" w:cs="Arial"/>
            <w:sz w:val="24"/>
            <w:szCs w:val="24"/>
          </w:rPr>
          <w:t>www.leics.police.uk/SysSiteAssets/media/downloads/leicestershire/advice/bwv-factsheet.pdf</w:t>
        </w:r>
      </w:hyperlink>
      <w:r w:rsidR="003564DA">
        <w:rPr>
          <w:rFonts w:ascii="Arial" w:hAnsi="Arial" w:cs="Arial"/>
          <w:sz w:val="24"/>
          <w:szCs w:val="24"/>
        </w:rPr>
        <w:t xml:space="preserve"> </w:t>
      </w:r>
      <w:r w:rsidR="003564DA" w:rsidRPr="009110A4">
        <w:rPr>
          <w:rFonts w:ascii="Arial" w:hAnsi="Arial" w:cs="Arial"/>
          <w:sz w:val="24"/>
          <w:szCs w:val="24"/>
        </w:rPr>
        <w:t>Accessed on</w:t>
      </w:r>
      <w:r w:rsidR="0052251C">
        <w:rPr>
          <w:rFonts w:ascii="Arial" w:hAnsi="Arial" w:cs="Arial"/>
          <w:sz w:val="24"/>
          <w:szCs w:val="24"/>
        </w:rPr>
        <w:t xml:space="preserve"> </w:t>
      </w:r>
      <w:r w:rsidR="003564DA" w:rsidRPr="009110A4">
        <w:rPr>
          <w:rFonts w:ascii="Arial" w:hAnsi="Arial" w:cs="Arial"/>
          <w:sz w:val="24"/>
          <w:szCs w:val="24"/>
        </w:rPr>
        <w:t xml:space="preserve">23/11/2025  </w:t>
      </w:r>
    </w:p>
    <w:p w14:paraId="659D7ED7" w14:textId="77777777" w:rsidR="004A6D42" w:rsidRPr="004758A0" w:rsidRDefault="004A6D42" w:rsidP="004A6D42">
      <w:pPr>
        <w:pStyle w:val="ListParagraph"/>
        <w:spacing w:line="480" w:lineRule="auto"/>
        <w:rPr>
          <w:rFonts w:ascii="Arial" w:hAnsi="Arial" w:cs="Arial"/>
          <w:b/>
          <w:bCs/>
          <w:i/>
          <w:iCs/>
          <w:sz w:val="24"/>
          <w:szCs w:val="24"/>
        </w:rPr>
      </w:pPr>
    </w:p>
    <w:p w14:paraId="54443BD0" w14:textId="6617DEFC"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 xml:space="preserve">LinkedIn., 2025 </w:t>
      </w:r>
      <w:r w:rsidR="003564DA" w:rsidRPr="00057AB7">
        <w:rPr>
          <w:rFonts w:ascii="Arial" w:hAnsi="Arial" w:cs="Arial"/>
          <w:b/>
          <w:bCs/>
          <w:i/>
          <w:iCs/>
          <w:sz w:val="24"/>
          <w:szCs w:val="24"/>
        </w:rPr>
        <w:t>Mastering Your Methodology: Guide to Saunders' Research Onion</w:t>
      </w:r>
      <w:r w:rsidR="003564DA">
        <w:rPr>
          <w:rFonts w:ascii="Arial" w:hAnsi="Arial" w:cs="Arial"/>
          <w:i/>
          <w:iCs/>
          <w:sz w:val="24"/>
          <w:szCs w:val="24"/>
        </w:rPr>
        <w:t xml:space="preserve"> </w:t>
      </w:r>
      <w:r w:rsidR="003564DA">
        <w:rPr>
          <w:rFonts w:ascii="Arial" w:hAnsi="Arial" w:cs="Arial"/>
          <w:sz w:val="24"/>
          <w:szCs w:val="24"/>
        </w:rPr>
        <w:t xml:space="preserve">Available </w:t>
      </w:r>
      <w:hyperlink r:id="rId41" w:history="1">
        <w:r w:rsidR="003564DA" w:rsidRPr="007D3A86">
          <w:rPr>
            <w:rStyle w:val="Hyperlink"/>
            <w:rFonts w:ascii="Arial" w:hAnsi="Arial" w:cs="Arial"/>
            <w:sz w:val="24"/>
            <w:szCs w:val="24"/>
          </w:rPr>
          <w:t>www.linkedin.com/pulse/mastering-your-methodology-guide-saunders-research-assignment-help-smqfe</w:t>
        </w:r>
      </w:hyperlink>
      <w:r w:rsidR="003564DA">
        <w:rPr>
          <w:rFonts w:ascii="Arial" w:hAnsi="Arial" w:cs="Arial"/>
          <w:sz w:val="24"/>
          <w:szCs w:val="24"/>
        </w:rPr>
        <w:t xml:space="preserve"> </w:t>
      </w:r>
      <w:r w:rsidR="003564DA" w:rsidRPr="00927950">
        <w:rPr>
          <w:rFonts w:ascii="Arial" w:hAnsi="Arial" w:cs="Arial"/>
          <w:sz w:val="24"/>
          <w:szCs w:val="24"/>
        </w:rPr>
        <w:t xml:space="preserve"> </w:t>
      </w:r>
      <w:r w:rsidR="003564DA" w:rsidRPr="009110A4">
        <w:rPr>
          <w:rFonts w:ascii="Arial" w:hAnsi="Arial" w:cs="Arial"/>
          <w:sz w:val="24"/>
          <w:szCs w:val="24"/>
        </w:rPr>
        <w:t>Accessed</w:t>
      </w:r>
      <w:r w:rsidR="003564DA">
        <w:rPr>
          <w:rFonts w:ascii="Arial" w:hAnsi="Arial" w:cs="Arial"/>
          <w:sz w:val="24"/>
          <w:szCs w:val="24"/>
        </w:rPr>
        <w:t xml:space="preserve"> on 27/11/2025</w:t>
      </w:r>
    </w:p>
    <w:p w14:paraId="7FD4F662" w14:textId="77777777" w:rsidR="004A6D42" w:rsidRPr="004A6D42" w:rsidRDefault="004A6D42" w:rsidP="004A6D42">
      <w:pPr>
        <w:pStyle w:val="ListParagraph"/>
        <w:rPr>
          <w:rFonts w:ascii="Arial" w:hAnsi="Arial" w:cs="Arial"/>
          <w:sz w:val="24"/>
          <w:szCs w:val="24"/>
        </w:rPr>
      </w:pPr>
    </w:p>
    <w:p w14:paraId="6E63A59A" w14:textId="77777777" w:rsidR="004A6D42" w:rsidRPr="004758A0" w:rsidRDefault="004A6D42" w:rsidP="004A6D42">
      <w:pPr>
        <w:pStyle w:val="ListParagraph"/>
        <w:spacing w:line="480" w:lineRule="auto"/>
        <w:rPr>
          <w:rFonts w:ascii="Arial" w:hAnsi="Arial" w:cs="Arial"/>
          <w:sz w:val="24"/>
          <w:szCs w:val="24"/>
        </w:rPr>
      </w:pPr>
    </w:p>
    <w:p w14:paraId="1426E07E" w14:textId="6D0679F5"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9110A4">
        <w:rPr>
          <w:rFonts w:ascii="Arial" w:hAnsi="Arial" w:cs="Arial"/>
          <w:sz w:val="24"/>
          <w:szCs w:val="24"/>
        </w:rPr>
        <w:t>Lum C, Koper CS, Wilson DB, et al. (2020) ‘Body</w:t>
      </w:r>
      <w:r w:rsidR="003564DA" w:rsidRPr="009110A4">
        <w:rPr>
          <w:rFonts w:ascii="Cambria Math" w:hAnsi="Cambria Math" w:cs="Cambria Math"/>
          <w:sz w:val="24"/>
          <w:szCs w:val="24"/>
        </w:rPr>
        <w:t>‐</w:t>
      </w:r>
      <w:r w:rsidR="003564DA" w:rsidRPr="009110A4">
        <w:rPr>
          <w:rFonts w:ascii="Arial" w:hAnsi="Arial" w:cs="Arial"/>
          <w:sz w:val="24"/>
          <w:szCs w:val="24"/>
        </w:rPr>
        <w:t xml:space="preserve">worn cameras’ effects on police officers and citizen behaviour: A systematic review’. Campbell Systematic Reviews, 16:e1112. </w:t>
      </w:r>
      <w:hyperlink r:id="rId42" w:history="1">
        <w:r w:rsidR="003564DA" w:rsidRPr="009110A4">
          <w:rPr>
            <w:rStyle w:val="Hyperlink"/>
            <w:rFonts w:ascii="Arial" w:hAnsi="Arial" w:cs="Arial"/>
            <w:sz w:val="24"/>
            <w:szCs w:val="24"/>
          </w:rPr>
          <w:t>https://doi.org/10.1002/cl2.1112</w:t>
        </w:r>
      </w:hyperlink>
      <w:r w:rsidR="003564DA" w:rsidRPr="009110A4">
        <w:rPr>
          <w:rFonts w:ascii="Arial" w:hAnsi="Arial" w:cs="Arial"/>
          <w:sz w:val="24"/>
          <w:szCs w:val="24"/>
        </w:rPr>
        <w:t xml:space="preserve"> Accessed on</w:t>
      </w:r>
      <w:r w:rsidR="005F04E0">
        <w:rPr>
          <w:rFonts w:ascii="Arial" w:hAnsi="Arial" w:cs="Arial"/>
          <w:sz w:val="24"/>
          <w:szCs w:val="24"/>
        </w:rPr>
        <w:t xml:space="preserve"> </w:t>
      </w:r>
      <w:r w:rsidR="003564DA" w:rsidRPr="009110A4">
        <w:rPr>
          <w:rFonts w:ascii="Arial" w:hAnsi="Arial" w:cs="Arial"/>
          <w:sz w:val="24"/>
          <w:szCs w:val="24"/>
        </w:rPr>
        <w:t xml:space="preserve">28/07/2025  </w:t>
      </w:r>
    </w:p>
    <w:p w14:paraId="061CF17B" w14:textId="77777777" w:rsidR="004A6D42" w:rsidRPr="004758A0" w:rsidRDefault="004A6D42" w:rsidP="004A6D42">
      <w:pPr>
        <w:pStyle w:val="ListParagraph"/>
        <w:spacing w:line="480" w:lineRule="auto"/>
        <w:rPr>
          <w:rFonts w:ascii="Arial" w:hAnsi="Arial" w:cs="Arial"/>
          <w:sz w:val="24"/>
          <w:szCs w:val="24"/>
        </w:rPr>
      </w:pPr>
    </w:p>
    <w:p w14:paraId="1A1DDD37" w14:textId="1F68B5D5"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lastRenderedPageBreak/>
        <w:t xml:space="preserve"> </w:t>
      </w:r>
      <w:proofErr w:type="spellStart"/>
      <w:r w:rsidR="003564DA" w:rsidRPr="009110A4">
        <w:rPr>
          <w:rFonts w:ascii="Arial" w:hAnsi="Arial" w:cs="Arial"/>
          <w:sz w:val="24"/>
          <w:szCs w:val="24"/>
        </w:rPr>
        <w:t>Makwanas</w:t>
      </w:r>
      <w:proofErr w:type="spellEnd"/>
      <w:r w:rsidR="003564DA" w:rsidRPr="009110A4">
        <w:rPr>
          <w:rFonts w:ascii="Arial" w:hAnsi="Arial" w:cs="Arial"/>
          <w:sz w:val="24"/>
          <w:szCs w:val="24"/>
        </w:rPr>
        <w:t xml:space="preserve">., 2023 </w:t>
      </w:r>
      <w:r w:rsidR="003564DA" w:rsidRPr="009110A4">
        <w:rPr>
          <w:rFonts w:ascii="Arial" w:hAnsi="Arial" w:cs="Arial"/>
          <w:b/>
          <w:bCs/>
          <w:i/>
          <w:iCs/>
          <w:sz w:val="24"/>
          <w:szCs w:val="24"/>
        </w:rPr>
        <w:t xml:space="preserve">Body-Worn Video: Its Role, Evidentiary Value, and Legal Framework in England </w:t>
      </w:r>
      <w:r w:rsidR="003564DA" w:rsidRPr="009110A4">
        <w:rPr>
          <w:rFonts w:ascii="Arial" w:hAnsi="Arial" w:cs="Arial"/>
          <w:sz w:val="24"/>
          <w:szCs w:val="24"/>
        </w:rPr>
        <w:t xml:space="preserve">Available at </w:t>
      </w:r>
      <w:hyperlink r:id="rId43" w:anchor=":~:text=The%20use%20of%20body-worn%20video%20%28BWV%29%20by%20law,the%20conduct%20of%20public%20officials%2C%20and%20civil%20liberties" w:history="1">
        <w:r w:rsidR="003564DA" w:rsidRPr="009110A4">
          <w:rPr>
            <w:rStyle w:val="Hyperlink"/>
            <w:rFonts w:ascii="Arial" w:hAnsi="Arial" w:cs="Arial"/>
            <w:sz w:val="24"/>
            <w:szCs w:val="24"/>
          </w:rPr>
          <w:t>www.makwanas.co.uk/body-worn-video/#:~:text=The%20use%20of%20body-worn%20video%20%28BWV%29%20by%20law,the%20conduct%20of%20public%20officials%2C%20and%20civil%20liberties</w:t>
        </w:r>
      </w:hyperlink>
      <w:r w:rsidR="003564DA" w:rsidRPr="009110A4">
        <w:rPr>
          <w:rFonts w:ascii="Arial" w:hAnsi="Arial" w:cs="Arial"/>
          <w:sz w:val="24"/>
          <w:szCs w:val="24"/>
        </w:rPr>
        <w:t>. Accessed on</w:t>
      </w:r>
      <w:r w:rsidR="005F04E0">
        <w:rPr>
          <w:rFonts w:ascii="Arial" w:hAnsi="Arial" w:cs="Arial"/>
          <w:sz w:val="24"/>
          <w:szCs w:val="24"/>
        </w:rPr>
        <w:t xml:space="preserve"> </w:t>
      </w:r>
      <w:r w:rsidR="003564DA" w:rsidRPr="009110A4">
        <w:rPr>
          <w:rFonts w:ascii="Arial" w:hAnsi="Arial" w:cs="Arial"/>
          <w:sz w:val="24"/>
          <w:szCs w:val="24"/>
        </w:rPr>
        <w:t xml:space="preserve">28/07/2025 </w:t>
      </w:r>
    </w:p>
    <w:p w14:paraId="2C639173" w14:textId="77777777" w:rsidR="004A6D42" w:rsidRPr="004A6D42" w:rsidRDefault="004A6D42" w:rsidP="004A6D42">
      <w:pPr>
        <w:pStyle w:val="ListParagraph"/>
        <w:rPr>
          <w:rFonts w:ascii="Arial" w:hAnsi="Arial" w:cs="Arial"/>
          <w:b/>
          <w:bCs/>
          <w:i/>
          <w:iCs/>
          <w:sz w:val="24"/>
          <w:szCs w:val="24"/>
        </w:rPr>
      </w:pPr>
    </w:p>
    <w:p w14:paraId="1B692956" w14:textId="77777777" w:rsidR="004A6D42" w:rsidRPr="004758A0" w:rsidRDefault="004A6D42" w:rsidP="004A6D42">
      <w:pPr>
        <w:pStyle w:val="ListParagraph"/>
        <w:spacing w:line="480" w:lineRule="auto"/>
        <w:rPr>
          <w:rFonts w:ascii="Arial" w:hAnsi="Arial" w:cs="Arial"/>
          <w:b/>
          <w:bCs/>
          <w:i/>
          <w:iCs/>
          <w:sz w:val="24"/>
          <w:szCs w:val="24"/>
        </w:rPr>
      </w:pPr>
    </w:p>
    <w:p w14:paraId="01C48205" w14:textId="7A42B4A8" w:rsidR="003564DA" w:rsidRPr="004A6D42" w:rsidRDefault="004A6D42" w:rsidP="003564DA">
      <w:pPr>
        <w:pStyle w:val="ListParagraph"/>
        <w:numPr>
          <w:ilvl w:val="0"/>
          <w:numId w:val="8"/>
        </w:numPr>
        <w:spacing w:line="480" w:lineRule="auto"/>
        <w:rPr>
          <w:rFonts w:ascii="Arial" w:hAnsi="Arial" w:cs="Arial"/>
          <w:b/>
          <w:bCs/>
          <w:i/>
          <w:iCs/>
          <w:sz w:val="24"/>
          <w:szCs w:val="24"/>
          <w:u w:val="single"/>
        </w:rPr>
      </w:pPr>
      <w:r>
        <w:rPr>
          <w:rFonts w:ascii="Arial" w:hAnsi="Arial" w:cs="Arial"/>
          <w:sz w:val="24"/>
          <w:szCs w:val="24"/>
        </w:rPr>
        <w:t xml:space="preserve"> </w:t>
      </w:r>
      <w:r w:rsidR="003564DA" w:rsidRPr="009110A4">
        <w:rPr>
          <w:rFonts w:ascii="Arial" w:hAnsi="Arial" w:cs="Arial"/>
          <w:sz w:val="24"/>
          <w:szCs w:val="24"/>
        </w:rPr>
        <w:t xml:space="preserve">Metropolitan Police., 2024 </w:t>
      </w:r>
      <w:r w:rsidR="003564DA" w:rsidRPr="009110A4">
        <w:rPr>
          <w:rFonts w:ascii="Arial" w:hAnsi="Arial" w:cs="Arial"/>
          <w:b/>
          <w:bCs/>
          <w:i/>
          <w:iCs/>
          <w:sz w:val="24"/>
          <w:szCs w:val="24"/>
        </w:rPr>
        <w:t xml:space="preserve">Freedom of Information Publication Scheme </w:t>
      </w:r>
      <w:r w:rsidR="003564DA" w:rsidRPr="009110A4">
        <w:rPr>
          <w:rFonts w:ascii="Arial" w:hAnsi="Arial" w:cs="Arial"/>
          <w:sz w:val="24"/>
          <w:szCs w:val="24"/>
        </w:rPr>
        <w:t xml:space="preserve">Available </w:t>
      </w:r>
      <w:hyperlink r:id="rId44" w:history="1">
        <w:r w:rsidR="003564DA" w:rsidRPr="009110A4">
          <w:rPr>
            <w:rStyle w:val="Hyperlink"/>
            <w:rFonts w:ascii="Arial" w:hAnsi="Arial" w:cs="Arial"/>
            <w:sz w:val="24"/>
            <w:szCs w:val="24"/>
          </w:rPr>
          <w:t>www.met.police.uk/SysSiteAssets/foi-media/metropolitan-police/policies/body-worn-video-policy-statement-september-2024.pdf</w:t>
        </w:r>
      </w:hyperlink>
      <w:r w:rsidR="003564DA" w:rsidRPr="009110A4">
        <w:rPr>
          <w:rFonts w:ascii="Arial" w:hAnsi="Arial" w:cs="Arial"/>
          <w:sz w:val="24"/>
          <w:szCs w:val="24"/>
        </w:rPr>
        <w:t xml:space="preserve"> Accessed on</w:t>
      </w:r>
      <w:r w:rsidR="005F04E0">
        <w:rPr>
          <w:rFonts w:ascii="Arial" w:hAnsi="Arial" w:cs="Arial"/>
          <w:sz w:val="24"/>
          <w:szCs w:val="24"/>
        </w:rPr>
        <w:t xml:space="preserve"> </w:t>
      </w:r>
      <w:r w:rsidR="003564DA" w:rsidRPr="009110A4">
        <w:rPr>
          <w:rFonts w:ascii="Arial" w:hAnsi="Arial" w:cs="Arial"/>
          <w:sz w:val="24"/>
          <w:szCs w:val="24"/>
        </w:rPr>
        <w:t xml:space="preserve">23/11/2025  </w:t>
      </w:r>
    </w:p>
    <w:p w14:paraId="2A672DD2" w14:textId="77777777" w:rsidR="004A6D42" w:rsidRPr="004758A0" w:rsidRDefault="004A6D42" w:rsidP="004A6D42">
      <w:pPr>
        <w:pStyle w:val="ListParagraph"/>
        <w:spacing w:line="480" w:lineRule="auto"/>
        <w:rPr>
          <w:rFonts w:ascii="Arial" w:hAnsi="Arial" w:cs="Arial"/>
          <w:b/>
          <w:bCs/>
          <w:i/>
          <w:iCs/>
          <w:sz w:val="24"/>
          <w:szCs w:val="24"/>
          <w:u w:val="single"/>
        </w:rPr>
      </w:pPr>
    </w:p>
    <w:p w14:paraId="4D777483" w14:textId="53559D57"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t xml:space="preserve"> </w:t>
      </w:r>
      <w:r w:rsidR="003564DA" w:rsidRPr="009110A4">
        <w:rPr>
          <w:rFonts w:ascii="Arial" w:hAnsi="Arial" w:cs="Arial"/>
          <w:sz w:val="24"/>
          <w:szCs w:val="24"/>
        </w:rPr>
        <w:t xml:space="preserve">Metropolitan Police., 2025 </w:t>
      </w:r>
      <w:r w:rsidR="003564DA" w:rsidRPr="009110A4">
        <w:rPr>
          <w:rFonts w:ascii="Arial" w:hAnsi="Arial" w:cs="Arial"/>
          <w:b/>
          <w:bCs/>
          <w:i/>
          <w:iCs/>
          <w:sz w:val="24"/>
          <w:szCs w:val="24"/>
        </w:rPr>
        <w:t xml:space="preserve">How and when BWV cameras are used </w:t>
      </w:r>
      <w:r w:rsidR="003564DA" w:rsidRPr="009110A4">
        <w:rPr>
          <w:rFonts w:ascii="Arial" w:hAnsi="Arial" w:cs="Arial"/>
          <w:sz w:val="24"/>
          <w:szCs w:val="24"/>
        </w:rPr>
        <w:t xml:space="preserve">Available at </w:t>
      </w:r>
      <w:hyperlink r:id="rId45" w:history="1">
        <w:r w:rsidR="003564DA" w:rsidRPr="009110A4">
          <w:rPr>
            <w:rStyle w:val="Hyperlink"/>
            <w:rFonts w:ascii="Arial" w:hAnsi="Arial" w:cs="Arial"/>
            <w:sz w:val="24"/>
            <w:szCs w:val="24"/>
          </w:rPr>
          <w:t>www.met.police.uk/advice/advice-and-information/bwv/body-worn-video-bwv/how-and-when-bwv-cameras-are-used/</w:t>
        </w:r>
      </w:hyperlink>
      <w:r w:rsidR="003564DA" w:rsidRPr="009110A4">
        <w:rPr>
          <w:rFonts w:ascii="Arial" w:hAnsi="Arial" w:cs="Arial"/>
          <w:sz w:val="24"/>
          <w:szCs w:val="24"/>
        </w:rPr>
        <w:t xml:space="preserve">  Accessed on</w:t>
      </w:r>
      <w:r w:rsidR="005F04E0">
        <w:rPr>
          <w:rFonts w:ascii="Arial" w:hAnsi="Arial" w:cs="Arial"/>
          <w:sz w:val="24"/>
          <w:szCs w:val="24"/>
        </w:rPr>
        <w:t xml:space="preserve"> </w:t>
      </w:r>
      <w:r w:rsidR="003564DA" w:rsidRPr="009110A4">
        <w:rPr>
          <w:rFonts w:ascii="Arial" w:hAnsi="Arial" w:cs="Arial"/>
          <w:sz w:val="24"/>
          <w:szCs w:val="24"/>
        </w:rPr>
        <w:t xml:space="preserve">23/11/2025  </w:t>
      </w:r>
    </w:p>
    <w:p w14:paraId="1DE4B5F0" w14:textId="77777777" w:rsidR="004A6D42" w:rsidRPr="004A6D42" w:rsidRDefault="004A6D42" w:rsidP="004A6D42">
      <w:pPr>
        <w:pStyle w:val="ListParagraph"/>
        <w:rPr>
          <w:rFonts w:ascii="Arial" w:hAnsi="Arial" w:cs="Arial"/>
          <w:b/>
          <w:bCs/>
          <w:i/>
          <w:iCs/>
          <w:sz w:val="24"/>
          <w:szCs w:val="24"/>
        </w:rPr>
      </w:pPr>
    </w:p>
    <w:p w14:paraId="13722AE8" w14:textId="77777777" w:rsidR="004A6D42" w:rsidRPr="004758A0" w:rsidRDefault="004A6D42" w:rsidP="004A6D42">
      <w:pPr>
        <w:pStyle w:val="ListParagraph"/>
        <w:spacing w:line="480" w:lineRule="auto"/>
        <w:rPr>
          <w:rFonts w:ascii="Arial" w:hAnsi="Arial" w:cs="Arial"/>
          <w:b/>
          <w:bCs/>
          <w:i/>
          <w:iCs/>
          <w:sz w:val="24"/>
          <w:szCs w:val="24"/>
        </w:rPr>
      </w:pPr>
    </w:p>
    <w:p w14:paraId="595A7C75" w14:textId="692E5E8A"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C4248A">
        <w:rPr>
          <w:rFonts w:ascii="Arial" w:hAnsi="Arial" w:cs="Arial"/>
          <w:sz w:val="24"/>
          <w:szCs w:val="24"/>
        </w:rPr>
        <w:t xml:space="preserve">Mingers, J. (2006). Realising Systems Thinking: Knowledge and Action in Management Science. New York: Springer. </w:t>
      </w:r>
      <w:r w:rsidR="005F04E0" w:rsidRPr="009110A4">
        <w:rPr>
          <w:rFonts w:ascii="Arial" w:hAnsi="Arial" w:cs="Arial"/>
          <w:sz w:val="24"/>
          <w:szCs w:val="24"/>
        </w:rPr>
        <w:t>Accessed</w:t>
      </w:r>
      <w:r w:rsidR="003564DA">
        <w:rPr>
          <w:rFonts w:ascii="Arial" w:hAnsi="Arial" w:cs="Arial"/>
          <w:sz w:val="24"/>
          <w:szCs w:val="24"/>
        </w:rPr>
        <w:t xml:space="preserve"> on 27/11/2025</w:t>
      </w:r>
      <w:r w:rsidR="003564DA" w:rsidRPr="00927950">
        <w:rPr>
          <w:rFonts w:ascii="Arial" w:hAnsi="Arial" w:cs="Arial"/>
          <w:sz w:val="24"/>
          <w:szCs w:val="24"/>
        </w:rPr>
        <w:t xml:space="preserve"> </w:t>
      </w:r>
    </w:p>
    <w:p w14:paraId="653D63D9" w14:textId="77777777" w:rsidR="004A6D42" w:rsidRPr="004758A0" w:rsidRDefault="004A6D42" w:rsidP="004A6D42">
      <w:pPr>
        <w:pStyle w:val="ListParagraph"/>
        <w:spacing w:line="480" w:lineRule="auto"/>
        <w:rPr>
          <w:rFonts w:ascii="Arial" w:hAnsi="Arial" w:cs="Arial"/>
          <w:sz w:val="24"/>
          <w:szCs w:val="24"/>
        </w:rPr>
      </w:pPr>
    </w:p>
    <w:p w14:paraId="41DE7199" w14:textId="7F2C6EB2" w:rsidR="004758A0" w:rsidRDefault="004A6D42" w:rsidP="004758A0">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C4248A">
        <w:rPr>
          <w:rFonts w:ascii="Arial" w:hAnsi="Arial" w:cs="Arial"/>
          <w:sz w:val="24"/>
          <w:szCs w:val="24"/>
        </w:rPr>
        <w:t xml:space="preserve">Molis, A. (2008). </w:t>
      </w:r>
      <w:proofErr w:type="spellStart"/>
      <w:r w:rsidR="003564DA" w:rsidRPr="00C4248A">
        <w:rPr>
          <w:rFonts w:ascii="Arial" w:hAnsi="Arial" w:cs="Arial"/>
          <w:sz w:val="24"/>
          <w:szCs w:val="24"/>
        </w:rPr>
        <w:t>Bendrosios</w:t>
      </w:r>
      <w:proofErr w:type="spellEnd"/>
      <w:r w:rsidR="003564DA" w:rsidRPr="00C4248A">
        <w:rPr>
          <w:rFonts w:ascii="Arial" w:hAnsi="Arial" w:cs="Arial"/>
          <w:sz w:val="24"/>
          <w:szCs w:val="24"/>
        </w:rPr>
        <w:t xml:space="preserve"> ES </w:t>
      </w:r>
      <w:proofErr w:type="spellStart"/>
      <w:r w:rsidR="003564DA" w:rsidRPr="00C4248A">
        <w:rPr>
          <w:rFonts w:ascii="Arial" w:hAnsi="Arial" w:cs="Arial"/>
          <w:sz w:val="24"/>
          <w:szCs w:val="24"/>
        </w:rPr>
        <w:t>saugumo</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ir</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gynybos</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politikos</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plėtros</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scenarijų</w:t>
      </w:r>
      <w:proofErr w:type="spellEnd"/>
      <w:r w:rsidR="003564DA" w:rsidRPr="00C4248A">
        <w:rPr>
          <w:rFonts w:ascii="Arial" w:hAnsi="Arial" w:cs="Arial"/>
          <w:sz w:val="24"/>
          <w:szCs w:val="24"/>
        </w:rPr>
        <w:t xml:space="preserve"> </w:t>
      </w:r>
      <w:proofErr w:type="spellStart"/>
      <w:r w:rsidR="003564DA" w:rsidRPr="00C4248A">
        <w:rPr>
          <w:rFonts w:ascii="Arial" w:hAnsi="Arial" w:cs="Arial"/>
          <w:sz w:val="24"/>
          <w:szCs w:val="24"/>
        </w:rPr>
        <w:t>tyrimas</w:t>
      </w:r>
      <w:proofErr w:type="spellEnd"/>
      <w:r w:rsidR="003564DA" w:rsidRPr="00C4248A">
        <w:rPr>
          <w:rFonts w:ascii="Arial" w:hAnsi="Arial" w:cs="Arial"/>
          <w:sz w:val="24"/>
          <w:szCs w:val="24"/>
        </w:rPr>
        <w:t>. Doctoral dissertation. Vilnius: Vilnius university</w:t>
      </w:r>
      <w:r w:rsidR="003564DA">
        <w:rPr>
          <w:rFonts w:ascii="Arial" w:hAnsi="Arial" w:cs="Arial"/>
          <w:sz w:val="24"/>
          <w:szCs w:val="24"/>
        </w:rPr>
        <w:t xml:space="preserve">. </w:t>
      </w:r>
      <w:r w:rsidR="005F04E0" w:rsidRPr="009110A4">
        <w:rPr>
          <w:rFonts w:ascii="Arial" w:hAnsi="Arial" w:cs="Arial"/>
          <w:sz w:val="24"/>
          <w:szCs w:val="24"/>
        </w:rPr>
        <w:t>Accessed</w:t>
      </w:r>
      <w:r w:rsidR="003564DA">
        <w:rPr>
          <w:rFonts w:ascii="Arial" w:hAnsi="Arial" w:cs="Arial"/>
          <w:sz w:val="24"/>
          <w:szCs w:val="24"/>
        </w:rPr>
        <w:t xml:space="preserve"> on 27/11/2025</w:t>
      </w:r>
    </w:p>
    <w:p w14:paraId="6F4DEBAE" w14:textId="77777777" w:rsidR="004A6D42" w:rsidRPr="004A6D42" w:rsidRDefault="004A6D42" w:rsidP="004A6D42">
      <w:pPr>
        <w:pStyle w:val="ListParagraph"/>
        <w:rPr>
          <w:rFonts w:ascii="Arial" w:hAnsi="Arial" w:cs="Arial"/>
          <w:sz w:val="24"/>
          <w:szCs w:val="24"/>
        </w:rPr>
      </w:pPr>
    </w:p>
    <w:p w14:paraId="1215F468" w14:textId="77777777" w:rsidR="004A6D42" w:rsidRPr="004758A0" w:rsidRDefault="004A6D42" w:rsidP="004A6D42">
      <w:pPr>
        <w:pStyle w:val="ListParagraph"/>
        <w:spacing w:line="480" w:lineRule="auto"/>
        <w:rPr>
          <w:rFonts w:ascii="Arial" w:hAnsi="Arial" w:cs="Arial"/>
          <w:sz w:val="24"/>
          <w:szCs w:val="24"/>
        </w:rPr>
      </w:pPr>
    </w:p>
    <w:p w14:paraId="207D748D" w14:textId="6A25D993"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 </w:t>
      </w:r>
      <w:r w:rsidR="003564DA" w:rsidRPr="00935E1C">
        <w:rPr>
          <w:rFonts w:ascii="Arial" w:hAnsi="Arial" w:cs="Arial"/>
          <w:sz w:val="24"/>
          <w:szCs w:val="24"/>
        </w:rPr>
        <w:t>Nottinghamshire Police</w:t>
      </w:r>
      <w:r w:rsidR="003564DA">
        <w:rPr>
          <w:rFonts w:ascii="Arial" w:hAnsi="Arial" w:cs="Arial"/>
          <w:sz w:val="24"/>
          <w:szCs w:val="24"/>
        </w:rPr>
        <w:t xml:space="preserve">., 2026 </w:t>
      </w:r>
      <w:r w:rsidR="003564DA" w:rsidRPr="007F7658">
        <w:rPr>
          <w:rFonts w:ascii="Arial" w:hAnsi="Arial" w:cs="Arial"/>
          <w:i/>
          <w:iCs/>
          <w:sz w:val="24"/>
          <w:szCs w:val="24"/>
        </w:rPr>
        <w:t>Body Worn Video Policy (PS 306)</w:t>
      </w:r>
      <w:r w:rsidR="003564DA">
        <w:rPr>
          <w:rFonts w:ascii="Arial" w:hAnsi="Arial" w:cs="Arial"/>
          <w:sz w:val="24"/>
          <w:szCs w:val="24"/>
        </w:rPr>
        <w:t xml:space="preserve"> </w:t>
      </w:r>
      <w:r w:rsidR="003564DA" w:rsidRPr="00E81A53">
        <w:rPr>
          <w:rFonts w:ascii="Arial" w:hAnsi="Arial" w:cs="Arial"/>
          <w:sz w:val="24"/>
          <w:szCs w:val="24"/>
        </w:rPr>
        <w:t>Available at</w:t>
      </w:r>
      <w:r w:rsidR="003564DA">
        <w:rPr>
          <w:rFonts w:ascii="Arial" w:hAnsi="Arial" w:cs="Arial"/>
          <w:sz w:val="24"/>
          <w:szCs w:val="24"/>
        </w:rPr>
        <w:t xml:space="preserve"> </w:t>
      </w:r>
      <w:hyperlink r:id="rId46" w:anchor=":~:text=This%20policy%20is%20intended%20to,of%20Investigatory%20Powers%20Act%202000%20" w:history="1">
        <w:r w:rsidR="003564DA" w:rsidRPr="00DB4652">
          <w:rPr>
            <w:rStyle w:val="Hyperlink"/>
            <w:rFonts w:ascii="Arial" w:hAnsi="Arial" w:cs="Arial"/>
            <w:sz w:val="24"/>
            <w:szCs w:val="24"/>
          </w:rPr>
          <w:t>www.nottinghamshire.police.uk/foi-ai/nottinghamshire-police/publication/our-policies-and-procedures/human-resources/body-worn-video-policy-ps-306/#:~:text=This%20policy%20is%20intended%20to,of%20Investigatory%20Powers%20Act%202000%20</w:t>
        </w:r>
      </w:hyperlink>
      <w:r w:rsidR="003564DA" w:rsidRPr="007F7658">
        <w:rPr>
          <w:rFonts w:ascii="Arial" w:hAnsi="Arial" w:cs="Arial"/>
          <w:sz w:val="24"/>
          <w:szCs w:val="24"/>
        </w:rPr>
        <w:t>.</w:t>
      </w:r>
      <w:r w:rsidR="003564DA">
        <w:rPr>
          <w:rFonts w:ascii="Arial" w:hAnsi="Arial" w:cs="Arial"/>
          <w:sz w:val="24"/>
          <w:szCs w:val="24"/>
        </w:rPr>
        <w:t xml:space="preserve"> Accessed on 05/01/2026 </w:t>
      </w:r>
    </w:p>
    <w:p w14:paraId="5641E11B" w14:textId="77777777" w:rsidR="004A6D42" w:rsidRPr="004758A0" w:rsidRDefault="004A6D42" w:rsidP="004A6D42">
      <w:pPr>
        <w:pStyle w:val="ListParagraph"/>
        <w:spacing w:line="480" w:lineRule="auto"/>
        <w:rPr>
          <w:rFonts w:ascii="Arial" w:hAnsi="Arial" w:cs="Arial"/>
          <w:sz w:val="24"/>
          <w:szCs w:val="24"/>
        </w:rPr>
      </w:pPr>
    </w:p>
    <w:p w14:paraId="28621EC9" w14:textId="3865A858"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 xml:space="preserve">NPCC., 2022 </w:t>
      </w:r>
      <w:r w:rsidR="003564DA" w:rsidRPr="007066B2">
        <w:rPr>
          <w:rFonts w:ascii="Arial" w:hAnsi="Arial" w:cs="Arial"/>
          <w:b/>
          <w:bCs/>
          <w:i/>
          <w:iCs/>
          <w:sz w:val="24"/>
          <w:szCs w:val="24"/>
        </w:rPr>
        <w:t>Body-Worn Video</w:t>
      </w:r>
      <w:r w:rsidR="003564DA">
        <w:rPr>
          <w:rFonts w:ascii="Arial" w:hAnsi="Arial" w:cs="Arial"/>
          <w:i/>
          <w:iCs/>
          <w:sz w:val="24"/>
          <w:szCs w:val="24"/>
        </w:rPr>
        <w:t xml:space="preserve"> </w:t>
      </w:r>
      <w:r w:rsidR="003564DA" w:rsidRPr="00E81A53">
        <w:rPr>
          <w:rFonts w:ascii="Arial" w:hAnsi="Arial" w:cs="Arial"/>
          <w:sz w:val="24"/>
          <w:szCs w:val="24"/>
        </w:rPr>
        <w:t>Available at</w:t>
      </w:r>
      <w:r w:rsidR="003564DA">
        <w:rPr>
          <w:rFonts w:ascii="Arial" w:hAnsi="Arial" w:cs="Arial"/>
          <w:sz w:val="24"/>
          <w:szCs w:val="24"/>
        </w:rPr>
        <w:t xml:space="preserve"> </w:t>
      </w:r>
      <w:hyperlink r:id="rId47" w:anchor=":~:text=Body-Worn-Video%20(BWV)%20is%20now%20well%20established%20within,arrived%20within%20Policing%20in%20England%20and%20Wales" w:history="1">
        <w:r w:rsidR="003564DA" w:rsidRPr="00DB4652">
          <w:rPr>
            <w:rStyle w:val="Hyperlink"/>
            <w:rFonts w:ascii="Arial" w:hAnsi="Arial" w:cs="Arial"/>
            <w:sz w:val="24"/>
            <w:szCs w:val="24"/>
          </w:rPr>
          <w:t>https://library.college.police.uk/docs/NPCC/Body-worn-video-2022.pdf#:~:text=Body-Worn-Video%20(BWV)%20is%20now%20well%20established%20within,arrived%20within%20Policing%20in%20England%20and%20Wales</w:t>
        </w:r>
      </w:hyperlink>
      <w:r w:rsidR="003564DA" w:rsidRPr="007268FE">
        <w:rPr>
          <w:rFonts w:ascii="Arial" w:hAnsi="Arial" w:cs="Arial"/>
          <w:sz w:val="24"/>
          <w:szCs w:val="24"/>
        </w:rPr>
        <w:t>.</w:t>
      </w:r>
      <w:r w:rsidR="003564DA">
        <w:rPr>
          <w:rFonts w:ascii="Arial" w:hAnsi="Arial" w:cs="Arial"/>
          <w:sz w:val="24"/>
          <w:szCs w:val="24"/>
        </w:rPr>
        <w:t xml:space="preserve"> Accessed on 05/01/2026 </w:t>
      </w:r>
    </w:p>
    <w:p w14:paraId="7B773EE6" w14:textId="77777777" w:rsidR="004A6D42" w:rsidRPr="004A6D42" w:rsidRDefault="004A6D42" w:rsidP="004A6D42">
      <w:pPr>
        <w:spacing w:line="480" w:lineRule="auto"/>
        <w:rPr>
          <w:rFonts w:ascii="Arial" w:hAnsi="Arial" w:cs="Arial"/>
          <w:sz w:val="24"/>
          <w:szCs w:val="24"/>
        </w:rPr>
      </w:pPr>
    </w:p>
    <w:p w14:paraId="5C93AB99" w14:textId="1098F682"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t xml:space="preserve"> </w:t>
      </w:r>
      <w:r w:rsidR="003564DA">
        <w:rPr>
          <w:rFonts w:ascii="Arial" w:hAnsi="Arial" w:cs="Arial"/>
          <w:sz w:val="24"/>
          <w:szCs w:val="24"/>
        </w:rPr>
        <w:t xml:space="preserve">NPCC., 2024 </w:t>
      </w:r>
      <w:r w:rsidR="003564DA" w:rsidRPr="00D24C14">
        <w:rPr>
          <w:rFonts w:ascii="Arial" w:hAnsi="Arial" w:cs="Arial"/>
          <w:b/>
          <w:bCs/>
          <w:i/>
          <w:iCs/>
          <w:sz w:val="24"/>
          <w:szCs w:val="24"/>
        </w:rPr>
        <w:t>BODY-WORN VIDEO GUIDANCE 2024</w:t>
      </w:r>
      <w:r w:rsidR="003564DA">
        <w:rPr>
          <w:rFonts w:ascii="Arial" w:hAnsi="Arial" w:cs="Arial"/>
          <w:b/>
          <w:bCs/>
          <w:i/>
          <w:iCs/>
          <w:sz w:val="24"/>
          <w:szCs w:val="24"/>
        </w:rPr>
        <w:t xml:space="preserve"> </w:t>
      </w:r>
      <w:r w:rsidR="003564DA" w:rsidRPr="009110A4">
        <w:rPr>
          <w:rFonts w:ascii="Arial" w:hAnsi="Arial" w:cs="Arial"/>
          <w:sz w:val="24"/>
          <w:szCs w:val="24"/>
        </w:rPr>
        <w:t>Available</w:t>
      </w:r>
      <w:r w:rsidR="003564DA">
        <w:rPr>
          <w:rFonts w:ascii="Arial" w:hAnsi="Arial" w:cs="Arial"/>
          <w:sz w:val="24"/>
          <w:szCs w:val="24"/>
        </w:rPr>
        <w:t xml:space="preserve"> </w:t>
      </w:r>
      <w:hyperlink r:id="rId48" w:history="1">
        <w:r w:rsidR="003564DA" w:rsidRPr="002970F4">
          <w:rPr>
            <w:rStyle w:val="Hyperlink"/>
            <w:rFonts w:ascii="Arial" w:hAnsi="Arial" w:cs="Arial"/>
            <w:sz w:val="24"/>
            <w:szCs w:val="24"/>
          </w:rPr>
          <w:t>www.npcc.police.uk/SysSiteAssets/media/downloads/publications/publications-log/local-policing-coordination-committee/2024/npcc-bwv-guidance-2024.pdf</w:t>
        </w:r>
      </w:hyperlink>
      <w:r w:rsidR="003564DA">
        <w:rPr>
          <w:rFonts w:ascii="Arial" w:hAnsi="Arial" w:cs="Arial"/>
          <w:sz w:val="24"/>
          <w:szCs w:val="24"/>
        </w:rPr>
        <w:t xml:space="preserve"> </w:t>
      </w:r>
      <w:r w:rsidR="003564DA" w:rsidRPr="009110A4">
        <w:rPr>
          <w:rFonts w:ascii="Arial" w:hAnsi="Arial" w:cs="Arial"/>
          <w:sz w:val="24"/>
          <w:szCs w:val="24"/>
        </w:rPr>
        <w:t xml:space="preserve">Accessed on:23/11/2025  </w:t>
      </w:r>
    </w:p>
    <w:p w14:paraId="3E99ED96" w14:textId="77777777" w:rsidR="004A6D42" w:rsidRPr="004A6D42" w:rsidRDefault="004A6D42" w:rsidP="004A6D42">
      <w:pPr>
        <w:spacing w:line="480" w:lineRule="auto"/>
        <w:rPr>
          <w:rFonts w:ascii="Arial" w:hAnsi="Arial" w:cs="Arial"/>
          <w:b/>
          <w:bCs/>
          <w:i/>
          <w:iCs/>
          <w:sz w:val="24"/>
          <w:szCs w:val="24"/>
        </w:rPr>
      </w:pPr>
    </w:p>
    <w:p w14:paraId="13616919" w14:textId="5C88A2FB"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sidRPr="009110A4">
        <w:rPr>
          <w:rFonts w:ascii="Arial" w:hAnsi="Arial" w:cs="Arial"/>
          <w:sz w:val="24"/>
          <w:szCs w:val="24"/>
        </w:rPr>
        <w:t xml:space="preserve">O’Neil, M., 2024 </w:t>
      </w:r>
      <w:r w:rsidR="003564DA" w:rsidRPr="009110A4">
        <w:rPr>
          <w:rFonts w:ascii="Arial" w:hAnsi="Arial" w:cs="Arial"/>
          <w:b/>
          <w:bCs/>
          <w:i/>
          <w:iCs/>
          <w:sz w:val="24"/>
          <w:szCs w:val="24"/>
        </w:rPr>
        <w:t xml:space="preserve">Body-worn Video and interactions with the public: who does it benefit and how is it used? </w:t>
      </w:r>
      <w:r w:rsidR="003564DA" w:rsidRPr="009110A4">
        <w:rPr>
          <w:rFonts w:ascii="Arial" w:hAnsi="Arial" w:cs="Arial"/>
          <w:sz w:val="24"/>
          <w:szCs w:val="24"/>
        </w:rPr>
        <w:t xml:space="preserve">Available at </w:t>
      </w:r>
      <w:hyperlink r:id="rId49" w:history="1">
        <w:r w:rsidR="003564DA" w:rsidRPr="009110A4">
          <w:rPr>
            <w:rStyle w:val="Hyperlink"/>
            <w:rFonts w:ascii="Arial" w:hAnsi="Arial" w:cs="Arial"/>
            <w:sz w:val="24"/>
            <w:szCs w:val="24"/>
          </w:rPr>
          <w:t>www.sipr.ac.uk/wp-content/uploads/2025/01/INTERACT-Briefing-6_BWV-interactions-with-public-1.pdf</w:t>
        </w:r>
      </w:hyperlink>
      <w:r w:rsidR="003564DA" w:rsidRPr="009110A4">
        <w:rPr>
          <w:rFonts w:ascii="Arial" w:hAnsi="Arial" w:cs="Arial"/>
          <w:sz w:val="24"/>
          <w:szCs w:val="24"/>
        </w:rPr>
        <w:t xml:space="preserve"> Accessed on:28/07/2025  </w:t>
      </w:r>
    </w:p>
    <w:p w14:paraId="63801037" w14:textId="77777777" w:rsidR="004A6D42" w:rsidRPr="004A6D42" w:rsidRDefault="004A6D42" w:rsidP="004A6D42">
      <w:pPr>
        <w:spacing w:line="480" w:lineRule="auto"/>
        <w:rPr>
          <w:rFonts w:ascii="Arial" w:hAnsi="Arial" w:cs="Arial"/>
          <w:sz w:val="24"/>
          <w:szCs w:val="24"/>
        </w:rPr>
      </w:pPr>
    </w:p>
    <w:p w14:paraId="4989BBA8" w14:textId="203BA55C" w:rsidR="004758A0" w:rsidRPr="004A6D42" w:rsidRDefault="004A6D42" w:rsidP="004758A0">
      <w:pPr>
        <w:pStyle w:val="ListParagraph"/>
        <w:numPr>
          <w:ilvl w:val="0"/>
          <w:numId w:val="8"/>
        </w:numPr>
        <w:spacing w:line="480" w:lineRule="auto"/>
        <w:rPr>
          <w:rFonts w:ascii="Arial" w:hAnsi="Arial" w:cs="Arial"/>
          <w:i/>
          <w:iCs/>
          <w:sz w:val="24"/>
          <w:szCs w:val="24"/>
        </w:rPr>
      </w:pPr>
      <w:r>
        <w:rPr>
          <w:rFonts w:ascii="Arial" w:hAnsi="Arial" w:cs="Arial"/>
          <w:sz w:val="24"/>
          <w:szCs w:val="24"/>
        </w:rPr>
        <w:lastRenderedPageBreak/>
        <w:t xml:space="preserve"> </w:t>
      </w:r>
      <w:proofErr w:type="spellStart"/>
      <w:r w:rsidR="003564DA" w:rsidRPr="004758A0">
        <w:rPr>
          <w:rFonts w:ascii="Arial" w:hAnsi="Arial" w:cs="Arial"/>
          <w:sz w:val="24"/>
          <w:szCs w:val="24"/>
        </w:rPr>
        <w:t>Policinginsight</w:t>
      </w:r>
      <w:proofErr w:type="spellEnd"/>
      <w:r w:rsidR="003564DA" w:rsidRPr="004758A0">
        <w:rPr>
          <w:rFonts w:ascii="Arial" w:hAnsi="Arial" w:cs="Arial"/>
          <w:sz w:val="24"/>
          <w:szCs w:val="24"/>
        </w:rPr>
        <w:t xml:space="preserve">., 2022 </w:t>
      </w:r>
      <w:r w:rsidR="003564DA" w:rsidRPr="004758A0">
        <w:rPr>
          <w:rFonts w:ascii="Arial" w:hAnsi="Arial" w:cs="Arial"/>
          <w:b/>
          <w:bCs/>
          <w:i/>
          <w:iCs/>
          <w:sz w:val="24"/>
          <w:szCs w:val="24"/>
        </w:rPr>
        <w:t>The voices of Cumbria Constabulary: Enabled by technology</w:t>
      </w:r>
      <w:r w:rsidR="003564DA" w:rsidRPr="004758A0">
        <w:rPr>
          <w:rFonts w:ascii="Arial" w:hAnsi="Arial" w:cs="Arial"/>
          <w:i/>
          <w:iCs/>
          <w:sz w:val="24"/>
          <w:szCs w:val="24"/>
        </w:rPr>
        <w:t xml:space="preserve"> </w:t>
      </w:r>
      <w:r w:rsidR="003564DA" w:rsidRPr="004758A0">
        <w:rPr>
          <w:rFonts w:ascii="Arial" w:hAnsi="Arial" w:cs="Arial"/>
          <w:sz w:val="24"/>
          <w:szCs w:val="24"/>
        </w:rPr>
        <w:t xml:space="preserve">Available at </w:t>
      </w:r>
      <w:hyperlink r:id="rId50" w:history="1">
        <w:r w:rsidR="003564DA" w:rsidRPr="004758A0">
          <w:rPr>
            <w:rStyle w:val="Hyperlink"/>
            <w:rFonts w:ascii="Arial" w:hAnsi="Arial" w:cs="Arial"/>
            <w:sz w:val="24"/>
            <w:szCs w:val="24"/>
          </w:rPr>
          <w:t>https://policinginsight.com/feature/the-voices-of-cumbria-constabulary-enabled-by-technology/</w:t>
        </w:r>
      </w:hyperlink>
      <w:r w:rsidR="003564DA" w:rsidRPr="004758A0">
        <w:rPr>
          <w:rFonts w:ascii="Arial" w:hAnsi="Arial" w:cs="Arial"/>
          <w:sz w:val="24"/>
          <w:szCs w:val="24"/>
        </w:rPr>
        <w:t xml:space="preserve"> Accessed on 05/01/2026</w:t>
      </w:r>
    </w:p>
    <w:p w14:paraId="04397F29" w14:textId="77777777" w:rsidR="004A6D42" w:rsidRPr="004A6D42" w:rsidRDefault="004A6D42" w:rsidP="004A6D42">
      <w:pPr>
        <w:pStyle w:val="ListParagraph"/>
        <w:rPr>
          <w:rFonts w:ascii="Arial" w:hAnsi="Arial" w:cs="Arial"/>
          <w:i/>
          <w:iCs/>
          <w:sz w:val="24"/>
          <w:szCs w:val="24"/>
        </w:rPr>
      </w:pPr>
    </w:p>
    <w:p w14:paraId="57DE3F91" w14:textId="77777777" w:rsidR="004A6D42" w:rsidRPr="004758A0" w:rsidRDefault="004A6D42" w:rsidP="004A6D42">
      <w:pPr>
        <w:pStyle w:val="ListParagraph"/>
        <w:spacing w:line="480" w:lineRule="auto"/>
        <w:rPr>
          <w:rFonts w:ascii="Arial" w:hAnsi="Arial" w:cs="Arial"/>
          <w:i/>
          <w:iCs/>
          <w:sz w:val="24"/>
          <w:szCs w:val="24"/>
        </w:rPr>
      </w:pPr>
    </w:p>
    <w:p w14:paraId="11DDED23" w14:textId="77C4BF15"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S</w:t>
      </w:r>
      <w:r w:rsidR="003564DA" w:rsidRPr="00927950">
        <w:rPr>
          <w:rFonts w:ascii="Arial" w:hAnsi="Arial" w:cs="Arial"/>
          <w:sz w:val="24"/>
          <w:szCs w:val="24"/>
        </w:rPr>
        <w:t>aunders,  M., Lewis,  P. &amp; Thornhill,  A. (2016)</w:t>
      </w:r>
      <w:r w:rsidR="00AA14E2" w:rsidRPr="00927950">
        <w:rPr>
          <w:rFonts w:ascii="Arial" w:hAnsi="Arial" w:cs="Arial"/>
          <w:sz w:val="24"/>
          <w:szCs w:val="24"/>
        </w:rPr>
        <w:t xml:space="preserve">. </w:t>
      </w:r>
      <w:r w:rsidR="003564DA" w:rsidRPr="00927950">
        <w:rPr>
          <w:rFonts w:ascii="Arial" w:hAnsi="Arial" w:cs="Arial"/>
          <w:sz w:val="24"/>
          <w:szCs w:val="24"/>
        </w:rPr>
        <w:t>Research Methods  for Business  Students. 7th  edition, Harlow, Pearson Education Limited .</w:t>
      </w:r>
      <w:r w:rsidR="003564DA">
        <w:rPr>
          <w:rFonts w:ascii="Arial" w:hAnsi="Arial" w:cs="Arial"/>
          <w:sz w:val="24"/>
          <w:szCs w:val="24"/>
        </w:rPr>
        <w:t xml:space="preserve"> </w:t>
      </w:r>
      <w:r w:rsidR="005F04E0" w:rsidRPr="009110A4">
        <w:rPr>
          <w:rFonts w:ascii="Arial" w:hAnsi="Arial" w:cs="Arial"/>
          <w:sz w:val="24"/>
          <w:szCs w:val="24"/>
        </w:rPr>
        <w:t>Accessed</w:t>
      </w:r>
      <w:r w:rsidR="003564DA">
        <w:rPr>
          <w:rFonts w:ascii="Arial" w:hAnsi="Arial" w:cs="Arial"/>
          <w:sz w:val="24"/>
          <w:szCs w:val="24"/>
        </w:rPr>
        <w:t xml:space="preserve"> on 24/11/2025</w:t>
      </w:r>
      <w:r w:rsidR="003564DA" w:rsidRPr="00927950">
        <w:rPr>
          <w:rFonts w:ascii="Arial" w:hAnsi="Arial" w:cs="Arial"/>
          <w:sz w:val="24"/>
          <w:szCs w:val="24"/>
        </w:rPr>
        <w:t xml:space="preserve"> </w:t>
      </w:r>
    </w:p>
    <w:p w14:paraId="72E2A929" w14:textId="77777777" w:rsidR="004A6D42" w:rsidRPr="004758A0" w:rsidRDefault="004A6D42" w:rsidP="004A6D42">
      <w:pPr>
        <w:pStyle w:val="ListParagraph"/>
        <w:spacing w:line="480" w:lineRule="auto"/>
        <w:rPr>
          <w:rFonts w:ascii="Arial" w:hAnsi="Arial" w:cs="Arial"/>
          <w:sz w:val="24"/>
          <w:szCs w:val="24"/>
        </w:rPr>
      </w:pPr>
    </w:p>
    <w:p w14:paraId="1D933439" w14:textId="7C806F92" w:rsidR="003564DA" w:rsidRPr="004A6D42" w:rsidRDefault="004A6D42" w:rsidP="003564DA">
      <w:pPr>
        <w:pStyle w:val="ListParagraph"/>
        <w:numPr>
          <w:ilvl w:val="0"/>
          <w:numId w:val="8"/>
        </w:numPr>
        <w:spacing w:line="480" w:lineRule="auto"/>
        <w:rPr>
          <w:rFonts w:ascii="Arial" w:hAnsi="Arial" w:cs="Arial"/>
          <w:i/>
          <w:iCs/>
          <w:sz w:val="24"/>
          <w:szCs w:val="24"/>
        </w:rPr>
      </w:pPr>
      <w:r>
        <w:rPr>
          <w:rFonts w:ascii="Arial" w:hAnsi="Arial" w:cs="Arial"/>
          <w:sz w:val="24"/>
          <w:szCs w:val="24"/>
        </w:rPr>
        <w:t xml:space="preserve"> </w:t>
      </w:r>
      <w:r w:rsidR="003564DA" w:rsidRPr="009110A4">
        <w:rPr>
          <w:rFonts w:ascii="Arial" w:hAnsi="Arial" w:cs="Arial"/>
          <w:sz w:val="24"/>
          <w:szCs w:val="24"/>
        </w:rPr>
        <w:t xml:space="preserve">Scotland Police., 2024 </w:t>
      </w:r>
      <w:r w:rsidR="003564DA" w:rsidRPr="009110A4">
        <w:rPr>
          <w:rFonts w:ascii="Arial" w:hAnsi="Arial" w:cs="Arial"/>
          <w:b/>
          <w:bCs/>
          <w:i/>
          <w:iCs/>
          <w:sz w:val="24"/>
          <w:szCs w:val="24"/>
        </w:rPr>
        <w:t xml:space="preserve">Body Worn Video – Public Briefing </w:t>
      </w:r>
      <w:r w:rsidR="003564DA" w:rsidRPr="009110A4">
        <w:rPr>
          <w:rFonts w:ascii="Arial" w:hAnsi="Arial" w:cs="Arial"/>
          <w:sz w:val="24"/>
          <w:szCs w:val="24"/>
        </w:rPr>
        <w:t xml:space="preserve">Available at </w:t>
      </w:r>
      <w:hyperlink r:id="rId51" w:history="1">
        <w:r w:rsidR="003564DA" w:rsidRPr="009110A4">
          <w:rPr>
            <w:rStyle w:val="Hyperlink"/>
            <w:rFonts w:ascii="Arial" w:hAnsi="Arial" w:cs="Arial"/>
            <w:sz w:val="24"/>
            <w:szCs w:val="24"/>
          </w:rPr>
          <w:t>www.spa.police.uk/spa-media/4j3j12mt/doc-20241118-public-briefing-bwv-oct2024-v2.pdf</w:t>
        </w:r>
      </w:hyperlink>
      <w:r w:rsidR="003564DA" w:rsidRPr="009110A4">
        <w:rPr>
          <w:rFonts w:ascii="Arial" w:hAnsi="Arial" w:cs="Arial"/>
          <w:sz w:val="24"/>
          <w:szCs w:val="24"/>
        </w:rPr>
        <w:t xml:space="preserve"> Accessed on:28/07/2025</w:t>
      </w:r>
    </w:p>
    <w:p w14:paraId="0DF0D813" w14:textId="77777777" w:rsidR="004A6D42" w:rsidRPr="004A6D42" w:rsidRDefault="004A6D42" w:rsidP="004A6D42">
      <w:pPr>
        <w:pStyle w:val="ListParagraph"/>
        <w:rPr>
          <w:rFonts w:ascii="Arial" w:hAnsi="Arial" w:cs="Arial"/>
          <w:i/>
          <w:iCs/>
          <w:sz w:val="24"/>
          <w:szCs w:val="24"/>
        </w:rPr>
      </w:pPr>
    </w:p>
    <w:p w14:paraId="0500E228" w14:textId="77777777" w:rsidR="004A6D42" w:rsidRPr="004758A0" w:rsidRDefault="004A6D42" w:rsidP="004A6D42">
      <w:pPr>
        <w:pStyle w:val="ListParagraph"/>
        <w:spacing w:line="480" w:lineRule="auto"/>
        <w:rPr>
          <w:rFonts w:ascii="Arial" w:hAnsi="Arial" w:cs="Arial"/>
          <w:i/>
          <w:iCs/>
          <w:sz w:val="24"/>
          <w:szCs w:val="24"/>
        </w:rPr>
      </w:pPr>
    </w:p>
    <w:p w14:paraId="4E866DC0" w14:textId="72A73190" w:rsidR="003564DA" w:rsidRPr="004A6D42" w:rsidRDefault="004A6D42" w:rsidP="003564DA">
      <w:pPr>
        <w:pStyle w:val="ListParagraph"/>
        <w:numPr>
          <w:ilvl w:val="0"/>
          <w:numId w:val="8"/>
        </w:numPr>
        <w:spacing w:line="480" w:lineRule="auto"/>
        <w:rPr>
          <w:rFonts w:ascii="Arial" w:hAnsi="Arial" w:cs="Arial"/>
          <w:b/>
          <w:bCs/>
          <w:i/>
          <w:iCs/>
          <w:sz w:val="24"/>
          <w:szCs w:val="24"/>
          <w:u w:val="single"/>
        </w:rPr>
      </w:pPr>
      <w:r>
        <w:rPr>
          <w:rFonts w:ascii="Arial" w:hAnsi="Arial" w:cs="Arial"/>
          <w:sz w:val="24"/>
          <w:szCs w:val="24"/>
        </w:rPr>
        <w:t xml:space="preserve"> </w:t>
      </w:r>
      <w:r w:rsidR="003564DA" w:rsidRPr="009110A4">
        <w:rPr>
          <w:rFonts w:ascii="Arial" w:hAnsi="Arial" w:cs="Arial"/>
          <w:sz w:val="24"/>
          <w:szCs w:val="24"/>
        </w:rPr>
        <w:t xml:space="preserve">Scottish Police., 2024 </w:t>
      </w:r>
      <w:r w:rsidR="003564DA" w:rsidRPr="009110A4">
        <w:rPr>
          <w:rFonts w:ascii="Arial" w:hAnsi="Arial" w:cs="Arial"/>
          <w:b/>
          <w:bCs/>
          <w:i/>
          <w:iCs/>
          <w:sz w:val="24"/>
          <w:szCs w:val="24"/>
        </w:rPr>
        <w:t xml:space="preserve">Body Worn Video – Public Briefing </w:t>
      </w:r>
      <w:r w:rsidR="003564DA" w:rsidRPr="009110A4">
        <w:rPr>
          <w:rFonts w:ascii="Arial" w:hAnsi="Arial" w:cs="Arial"/>
          <w:sz w:val="24"/>
          <w:szCs w:val="24"/>
        </w:rPr>
        <w:t xml:space="preserve">Available </w:t>
      </w:r>
      <w:hyperlink r:id="rId52" w:anchor=":~:text=Police%20Services%20have%2C%20for%20several,incident%20occurs" w:history="1">
        <w:r w:rsidR="003564DA" w:rsidRPr="009110A4">
          <w:rPr>
            <w:rStyle w:val="Hyperlink"/>
            <w:rFonts w:ascii="Arial" w:hAnsi="Arial" w:cs="Arial"/>
            <w:sz w:val="24"/>
            <w:szCs w:val="24"/>
          </w:rPr>
          <w:t>www.spa.police.uk/publication-library/body-worn-video-public-briefing/why-use-body-worn-video-in-policing/#:~:text=Police%20Services%20have%2C%20for%20several,incident%20occurs</w:t>
        </w:r>
      </w:hyperlink>
      <w:r w:rsidR="003564DA" w:rsidRPr="009110A4">
        <w:rPr>
          <w:rFonts w:ascii="Arial" w:hAnsi="Arial" w:cs="Arial"/>
          <w:sz w:val="24"/>
          <w:szCs w:val="24"/>
        </w:rPr>
        <w:t xml:space="preserve">.  Accessed on:23/11/2025  </w:t>
      </w:r>
    </w:p>
    <w:p w14:paraId="1CA7B04A" w14:textId="77777777" w:rsidR="004A6D42" w:rsidRPr="004758A0" w:rsidRDefault="004A6D42" w:rsidP="004A6D42">
      <w:pPr>
        <w:pStyle w:val="ListParagraph"/>
        <w:spacing w:line="480" w:lineRule="auto"/>
        <w:rPr>
          <w:rFonts w:ascii="Arial" w:hAnsi="Arial" w:cs="Arial"/>
          <w:b/>
          <w:bCs/>
          <w:i/>
          <w:iCs/>
          <w:sz w:val="24"/>
          <w:szCs w:val="24"/>
          <w:u w:val="single"/>
        </w:rPr>
      </w:pPr>
    </w:p>
    <w:p w14:paraId="16B2D00B" w14:textId="6822D628" w:rsidR="003564DA" w:rsidRPr="004A6D42" w:rsidRDefault="004A6D42" w:rsidP="004758A0">
      <w:pPr>
        <w:pStyle w:val="ListParagraph"/>
        <w:numPr>
          <w:ilvl w:val="0"/>
          <w:numId w:val="8"/>
        </w:numPr>
        <w:spacing w:line="480" w:lineRule="auto"/>
        <w:rPr>
          <w:rFonts w:ascii="Arial" w:hAnsi="Arial" w:cs="Arial"/>
          <w:b/>
          <w:bCs/>
          <w:i/>
          <w:iCs/>
          <w:sz w:val="24"/>
          <w:szCs w:val="24"/>
          <w:u w:val="single"/>
        </w:rPr>
      </w:pPr>
      <w:r>
        <w:rPr>
          <w:rFonts w:ascii="Arial" w:hAnsi="Arial" w:cs="Arial"/>
          <w:sz w:val="24"/>
          <w:szCs w:val="24"/>
        </w:rPr>
        <w:t xml:space="preserve"> </w:t>
      </w:r>
      <w:r w:rsidR="003564DA" w:rsidRPr="009110A4">
        <w:rPr>
          <w:rFonts w:ascii="Arial" w:hAnsi="Arial" w:cs="Arial"/>
          <w:sz w:val="24"/>
          <w:szCs w:val="24"/>
        </w:rPr>
        <w:t xml:space="preserve">Scottish Police., 2024 </w:t>
      </w:r>
      <w:r w:rsidR="003564DA" w:rsidRPr="009110A4">
        <w:rPr>
          <w:rFonts w:ascii="Arial" w:hAnsi="Arial" w:cs="Arial"/>
          <w:b/>
          <w:bCs/>
          <w:i/>
          <w:iCs/>
          <w:sz w:val="24"/>
          <w:szCs w:val="24"/>
        </w:rPr>
        <w:t xml:space="preserve">Public Surveys </w:t>
      </w:r>
      <w:r w:rsidR="003564DA" w:rsidRPr="009110A4">
        <w:rPr>
          <w:rFonts w:ascii="Arial" w:hAnsi="Arial" w:cs="Arial"/>
          <w:sz w:val="24"/>
          <w:szCs w:val="24"/>
        </w:rPr>
        <w:t xml:space="preserve">Available </w:t>
      </w:r>
      <w:hyperlink r:id="rId53" w:anchor="publication-parent" w:history="1">
        <w:r w:rsidR="003564DA" w:rsidRPr="009110A4">
          <w:rPr>
            <w:rStyle w:val="Hyperlink"/>
            <w:rFonts w:ascii="Arial" w:hAnsi="Arial" w:cs="Arial"/>
            <w:sz w:val="24"/>
            <w:szCs w:val="24"/>
          </w:rPr>
          <w:t>www.spa.police.uk/publication-library/body-worn-video-public-briefing/public-surveys/#publication-parent</w:t>
        </w:r>
      </w:hyperlink>
      <w:r w:rsidR="003564DA" w:rsidRPr="009110A4">
        <w:rPr>
          <w:rFonts w:ascii="Arial" w:hAnsi="Arial" w:cs="Arial"/>
          <w:sz w:val="24"/>
          <w:szCs w:val="24"/>
        </w:rPr>
        <w:t xml:space="preserve"> Accessed on:23/11/2025</w:t>
      </w:r>
    </w:p>
    <w:p w14:paraId="31DEFAA0" w14:textId="77777777" w:rsidR="004A6D42" w:rsidRPr="004A6D42" w:rsidRDefault="004A6D42" w:rsidP="004A6D42">
      <w:pPr>
        <w:pStyle w:val="ListParagraph"/>
        <w:rPr>
          <w:rFonts w:ascii="Arial" w:hAnsi="Arial" w:cs="Arial"/>
          <w:b/>
          <w:bCs/>
          <w:i/>
          <w:iCs/>
          <w:sz w:val="24"/>
          <w:szCs w:val="24"/>
          <w:u w:val="single"/>
        </w:rPr>
      </w:pPr>
    </w:p>
    <w:p w14:paraId="635E408B" w14:textId="77777777" w:rsidR="004A6D42" w:rsidRPr="004758A0" w:rsidRDefault="004A6D42" w:rsidP="004A6D42">
      <w:pPr>
        <w:pStyle w:val="ListParagraph"/>
        <w:spacing w:line="480" w:lineRule="auto"/>
        <w:rPr>
          <w:rFonts w:ascii="Arial" w:hAnsi="Arial" w:cs="Arial"/>
          <w:b/>
          <w:bCs/>
          <w:i/>
          <w:iCs/>
          <w:sz w:val="24"/>
          <w:szCs w:val="24"/>
          <w:u w:val="single"/>
        </w:rPr>
      </w:pPr>
    </w:p>
    <w:p w14:paraId="2D2B87B7" w14:textId="0A900353" w:rsidR="005F04E0" w:rsidRDefault="004A6D42" w:rsidP="005F04E0">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 </w:t>
      </w:r>
      <w:proofErr w:type="spellStart"/>
      <w:r w:rsidR="003564DA">
        <w:rPr>
          <w:rFonts w:ascii="Arial" w:hAnsi="Arial" w:cs="Arial"/>
          <w:sz w:val="24"/>
          <w:szCs w:val="24"/>
        </w:rPr>
        <w:t>SmartSurvey</w:t>
      </w:r>
      <w:proofErr w:type="spellEnd"/>
      <w:r w:rsidR="003564DA">
        <w:rPr>
          <w:rFonts w:ascii="Arial" w:hAnsi="Arial" w:cs="Arial"/>
          <w:sz w:val="24"/>
          <w:szCs w:val="24"/>
        </w:rPr>
        <w:t xml:space="preserve">., 2025 </w:t>
      </w:r>
      <w:r w:rsidR="003564DA" w:rsidRPr="007066B2">
        <w:rPr>
          <w:rFonts w:ascii="Arial" w:hAnsi="Arial" w:cs="Arial"/>
          <w:b/>
          <w:bCs/>
          <w:i/>
          <w:iCs/>
          <w:sz w:val="24"/>
          <w:szCs w:val="24"/>
        </w:rPr>
        <w:t>Primary Research Methods Explained</w:t>
      </w:r>
      <w:r w:rsidR="003564DA">
        <w:rPr>
          <w:rFonts w:ascii="Arial" w:hAnsi="Arial" w:cs="Arial"/>
          <w:b/>
          <w:bCs/>
          <w:i/>
          <w:iCs/>
          <w:sz w:val="24"/>
          <w:szCs w:val="24"/>
        </w:rPr>
        <w:t xml:space="preserve"> </w:t>
      </w:r>
      <w:r w:rsidR="003564DA">
        <w:rPr>
          <w:rFonts w:ascii="Arial" w:hAnsi="Arial" w:cs="Arial"/>
          <w:sz w:val="24"/>
          <w:szCs w:val="24"/>
        </w:rPr>
        <w:t xml:space="preserve">Available </w:t>
      </w:r>
      <w:hyperlink r:id="rId54" w:history="1">
        <w:r w:rsidR="003564DA" w:rsidRPr="007D3A86">
          <w:rPr>
            <w:rStyle w:val="Hyperlink"/>
            <w:rFonts w:ascii="Arial" w:hAnsi="Arial" w:cs="Arial"/>
            <w:sz w:val="24"/>
            <w:szCs w:val="24"/>
          </w:rPr>
          <w:t>www.smartsurvey.co.uk/articles/primary-research-methods Accused on 24/11/2025</w:t>
        </w:r>
      </w:hyperlink>
      <w:r w:rsidR="003564DA" w:rsidRPr="00927950">
        <w:rPr>
          <w:rFonts w:ascii="Arial" w:hAnsi="Arial" w:cs="Arial"/>
          <w:sz w:val="24"/>
          <w:szCs w:val="24"/>
        </w:rPr>
        <w:t xml:space="preserve"> </w:t>
      </w:r>
    </w:p>
    <w:p w14:paraId="084389DB" w14:textId="77777777" w:rsidR="004A6D42" w:rsidRPr="004758A0" w:rsidRDefault="004A6D42" w:rsidP="004A6D42">
      <w:pPr>
        <w:pStyle w:val="ListParagraph"/>
        <w:spacing w:line="480" w:lineRule="auto"/>
        <w:rPr>
          <w:rFonts w:ascii="Arial" w:hAnsi="Arial" w:cs="Arial"/>
          <w:sz w:val="24"/>
          <w:szCs w:val="24"/>
        </w:rPr>
      </w:pPr>
    </w:p>
    <w:p w14:paraId="133B9CE3" w14:textId="220C3F19" w:rsidR="003564DA" w:rsidRPr="004A6D42"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 xml:space="preserve">Stone, N., 2021 </w:t>
      </w:r>
      <w:r w:rsidR="003564DA" w:rsidRPr="00432812">
        <w:rPr>
          <w:rFonts w:ascii="Arial" w:hAnsi="Arial" w:cs="Arial"/>
          <w:i/>
          <w:iCs/>
          <w:sz w:val="24"/>
          <w:szCs w:val="24"/>
        </w:rPr>
        <w:t>The Benefits of Anonymous Surveys</w:t>
      </w:r>
      <w:r w:rsidR="003564DA">
        <w:rPr>
          <w:rFonts w:ascii="Arial" w:hAnsi="Arial" w:cs="Arial"/>
          <w:sz w:val="24"/>
          <w:szCs w:val="24"/>
        </w:rPr>
        <w:t xml:space="preserve"> Available </w:t>
      </w:r>
      <w:hyperlink r:id="rId55" w:history="1">
        <w:r w:rsidR="003564DA" w:rsidRPr="007D3A86">
          <w:rPr>
            <w:rStyle w:val="Hyperlink"/>
            <w:rFonts w:ascii="Arial" w:hAnsi="Arial" w:cs="Arial"/>
            <w:sz w:val="24"/>
            <w:szCs w:val="24"/>
          </w:rPr>
          <w:t>www.smartsurvey.co.uk/blog/the-benefits-of-anonymous-surveys Accused on 31/12/2025</w:t>
        </w:r>
      </w:hyperlink>
    </w:p>
    <w:p w14:paraId="2A26F82C" w14:textId="77777777" w:rsidR="004A6D42" w:rsidRPr="004A6D42" w:rsidRDefault="004A6D42" w:rsidP="004A6D42">
      <w:pPr>
        <w:pStyle w:val="ListParagraph"/>
        <w:rPr>
          <w:rFonts w:ascii="Arial" w:hAnsi="Arial" w:cs="Arial"/>
          <w:sz w:val="24"/>
          <w:szCs w:val="24"/>
        </w:rPr>
      </w:pPr>
    </w:p>
    <w:p w14:paraId="29B1EEE8" w14:textId="77777777" w:rsidR="004A6D42" w:rsidRPr="004758A0" w:rsidRDefault="004A6D42" w:rsidP="004A6D42">
      <w:pPr>
        <w:pStyle w:val="ListParagraph"/>
        <w:spacing w:line="480" w:lineRule="auto"/>
        <w:rPr>
          <w:rFonts w:ascii="Arial" w:hAnsi="Arial" w:cs="Arial"/>
          <w:sz w:val="24"/>
          <w:szCs w:val="24"/>
        </w:rPr>
      </w:pPr>
    </w:p>
    <w:p w14:paraId="6D972054" w14:textId="416DB506" w:rsidR="003564DA" w:rsidRDefault="003564DA" w:rsidP="003564DA">
      <w:pPr>
        <w:pStyle w:val="ListParagraph"/>
        <w:numPr>
          <w:ilvl w:val="0"/>
          <w:numId w:val="8"/>
        </w:numPr>
        <w:spacing w:line="480" w:lineRule="auto"/>
        <w:rPr>
          <w:rFonts w:ascii="Arial" w:hAnsi="Arial" w:cs="Arial"/>
          <w:sz w:val="24"/>
          <w:szCs w:val="24"/>
        </w:rPr>
      </w:pPr>
      <w:r w:rsidRPr="00E81A53">
        <w:rPr>
          <w:rFonts w:ascii="Arial" w:hAnsi="Arial" w:cs="Arial"/>
          <w:sz w:val="24"/>
          <w:szCs w:val="24"/>
        </w:rPr>
        <w:t xml:space="preserve"> </w:t>
      </w:r>
      <w:r>
        <w:rPr>
          <w:rFonts w:ascii="Arial" w:hAnsi="Arial" w:cs="Arial"/>
          <w:sz w:val="24"/>
          <w:szCs w:val="24"/>
        </w:rPr>
        <w:t>SurveyMonkey., 2025</w:t>
      </w:r>
      <w:r w:rsidRPr="00EF37E5">
        <w:rPr>
          <w:rFonts w:ascii="Arial" w:hAnsi="Arial" w:cs="Arial"/>
          <w:b/>
          <w:bCs/>
          <w:i/>
          <w:iCs/>
          <w:sz w:val="24"/>
          <w:szCs w:val="24"/>
        </w:rPr>
        <w:t xml:space="preserve"> Closed-ended vs. open-ended questions: Best practices, tips and examples</w:t>
      </w:r>
      <w:r>
        <w:rPr>
          <w:rFonts w:ascii="Arial" w:hAnsi="Arial" w:cs="Arial"/>
          <w:b/>
          <w:bCs/>
          <w:i/>
          <w:iCs/>
          <w:sz w:val="24"/>
          <w:szCs w:val="24"/>
        </w:rPr>
        <w:t xml:space="preserve"> </w:t>
      </w:r>
      <w:r w:rsidRPr="00E81A53">
        <w:rPr>
          <w:rFonts w:ascii="Arial" w:hAnsi="Arial" w:cs="Arial"/>
          <w:sz w:val="24"/>
          <w:szCs w:val="24"/>
        </w:rPr>
        <w:t xml:space="preserve">Available at </w:t>
      </w:r>
      <w:hyperlink r:id="rId56" w:history="1">
        <w:r w:rsidRPr="000D0B83">
          <w:rPr>
            <w:rStyle w:val="Hyperlink"/>
            <w:rFonts w:ascii="Arial" w:hAnsi="Arial" w:cs="Arial"/>
            <w:sz w:val="24"/>
            <w:szCs w:val="24"/>
          </w:rPr>
          <w:t>https://uk.surveymonkey.com/mp/comparing-closed-ended-and-open-ended-questions/</w:t>
        </w:r>
      </w:hyperlink>
      <w:r>
        <w:rPr>
          <w:rFonts w:ascii="Arial" w:hAnsi="Arial" w:cs="Arial"/>
          <w:sz w:val="24"/>
          <w:szCs w:val="24"/>
        </w:rPr>
        <w:t xml:space="preserve"> </w:t>
      </w:r>
      <w:r w:rsidRPr="00E81A53">
        <w:rPr>
          <w:rFonts w:ascii="Arial" w:hAnsi="Arial" w:cs="Arial"/>
          <w:sz w:val="24"/>
          <w:szCs w:val="24"/>
        </w:rPr>
        <w:t>Accessed on: 01/12/2025</w:t>
      </w:r>
    </w:p>
    <w:p w14:paraId="0B3FDDCD" w14:textId="77777777" w:rsidR="004A6D42" w:rsidRPr="004758A0" w:rsidRDefault="004A6D42" w:rsidP="004A6D42">
      <w:pPr>
        <w:pStyle w:val="ListParagraph"/>
        <w:spacing w:line="480" w:lineRule="auto"/>
        <w:rPr>
          <w:rFonts w:ascii="Arial" w:hAnsi="Arial" w:cs="Arial"/>
          <w:sz w:val="24"/>
          <w:szCs w:val="24"/>
        </w:rPr>
      </w:pPr>
    </w:p>
    <w:p w14:paraId="3B3722AA" w14:textId="2C2CC968" w:rsidR="003564DA" w:rsidRPr="004A6D42" w:rsidRDefault="004A6D42" w:rsidP="003564DA">
      <w:pPr>
        <w:pStyle w:val="ListParagraph"/>
        <w:numPr>
          <w:ilvl w:val="0"/>
          <w:numId w:val="8"/>
        </w:numPr>
        <w:spacing w:line="480" w:lineRule="auto"/>
        <w:rPr>
          <w:rFonts w:ascii="Arial" w:hAnsi="Arial" w:cs="Arial"/>
          <w:b/>
          <w:bCs/>
          <w:i/>
          <w:iCs/>
          <w:sz w:val="24"/>
          <w:szCs w:val="24"/>
        </w:rPr>
      </w:pPr>
      <w:r>
        <w:rPr>
          <w:rFonts w:ascii="Arial" w:hAnsi="Arial" w:cs="Arial"/>
          <w:sz w:val="24"/>
          <w:szCs w:val="24"/>
        </w:rPr>
        <w:t xml:space="preserve"> </w:t>
      </w:r>
      <w:r w:rsidR="003564DA">
        <w:rPr>
          <w:rFonts w:ascii="Arial" w:hAnsi="Arial" w:cs="Arial"/>
          <w:sz w:val="24"/>
          <w:szCs w:val="24"/>
        </w:rPr>
        <w:t xml:space="preserve">The University of Sheffield., 2021 </w:t>
      </w:r>
      <w:r w:rsidR="003564DA" w:rsidRPr="003A6F17">
        <w:rPr>
          <w:rFonts w:ascii="Arial" w:hAnsi="Arial" w:cs="Arial"/>
          <w:b/>
          <w:bCs/>
          <w:i/>
          <w:iCs/>
          <w:sz w:val="24"/>
          <w:szCs w:val="24"/>
        </w:rPr>
        <w:t xml:space="preserve">The positive impact of BWV in policing </w:t>
      </w:r>
      <w:r w:rsidR="003564DA" w:rsidRPr="009110A4">
        <w:rPr>
          <w:rFonts w:ascii="Arial" w:hAnsi="Arial" w:cs="Arial"/>
          <w:sz w:val="24"/>
          <w:szCs w:val="24"/>
        </w:rPr>
        <w:t>Available</w:t>
      </w:r>
      <w:r w:rsidR="003564DA">
        <w:rPr>
          <w:rFonts w:ascii="Arial" w:hAnsi="Arial" w:cs="Arial"/>
          <w:sz w:val="24"/>
          <w:szCs w:val="24"/>
        </w:rPr>
        <w:t xml:space="preserve"> </w:t>
      </w:r>
      <w:hyperlink r:id="rId57" w:history="1">
        <w:r w:rsidR="003564DA" w:rsidRPr="002970F4">
          <w:rPr>
            <w:rStyle w:val="Hyperlink"/>
            <w:rFonts w:ascii="Arial" w:hAnsi="Arial" w:cs="Arial"/>
            <w:sz w:val="24"/>
            <w:szCs w:val="24"/>
          </w:rPr>
          <w:t>https://eprints.whiterose.ac.uk/id/eprint/174980/3/Harrison%20et%20al%2C%202021.%20Exploring%20the%20impact%20of%20body-worn%20video%20on%20the%20everyday%20behaviours%20of%20police%20officers.pdf</w:t>
        </w:r>
      </w:hyperlink>
      <w:r w:rsidR="003564DA">
        <w:rPr>
          <w:rFonts w:ascii="Arial" w:hAnsi="Arial" w:cs="Arial"/>
          <w:sz w:val="24"/>
          <w:szCs w:val="24"/>
        </w:rPr>
        <w:t xml:space="preserve"> </w:t>
      </w:r>
      <w:r w:rsidR="003564DA" w:rsidRPr="009110A4">
        <w:rPr>
          <w:rFonts w:ascii="Arial" w:hAnsi="Arial" w:cs="Arial"/>
          <w:sz w:val="24"/>
          <w:szCs w:val="24"/>
        </w:rPr>
        <w:t xml:space="preserve">Accessed on:23/11/2025  </w:t>
      </w:r>
    </w:p>
    <w:p w14:paraId="2D1523B4" w14:textId="77777777" w:rsidR="004A6D42" w:rsidRPr="004A6D42" w:rsidRDefault="004A6D42" w:rsidP="004A6D42">
      <w:pPr>
        <w:pStyle w:val="ListParagraph"/>
        <w:rPr>
          <w:rFonts w:ascii="Arial" w:hAnsi="Arial" w:cs="Arial"/>
          <w:b/>
          <w:bCs/>
          <w:i/>
          <w:iCs/>
          <w:sz w:val="24"/>
          <w:szCs w:val="24"/>
        </w:rPr>
      </w:pPr>
    </w:p>
    <w:p w14:paraId="5FE9F2D1" w14:textId="77777777" w:rsidR="004A6D42" w:rsidRPr="004758A0" w:rsidRDefault="004A6D42" w:rsidP="004A6D42">
      <w:pPr>
        <w:pStyle w:val="ListParagraph"/>
        <w:spacing w:line="480" w:lineRule="auto"/>
        <w:rPr>
          <w:rFonts w:ascii="Arial" w:hAnsi="Arial" w:cs="Arial"/>
          <w:b/>
          <w:bCs/>
          <w:i/>
          <w:iCs/>
          <w:sz w:val="24"/>
          <w:szCs w:val="24"/>
        </w:rPr>
      </w:pPr>
    </w:p>
    <w:p w14:paraId="4D39A654" w14:textId="57CA6FAD"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t xml:space="preserve"> </w:t>
      </w:r>
      <w:r w:rsidR="003564DA">
        <w:rPr>
          <w:rFonts w:ascii="Arial" w:hAnsi="Arial" w:cs="Arial"/>
          <w:sz w:val="24"/>
          <w:szCs w:val="24"/>
        </w:rPr>
        <w:t xml:space="preserve">University Of Cambridge., 2016 </w:t>
      </w:r>
      <w:r w:rsidR="003564DA" w:rsidRPr="00463B8C">
        <w:rPr>
          <w:rFonts w:ascii="Arial" w:hAnsi="Arial" w:cs="Arial"/>
          <w:b/>
          <w:bCs/>
          <w:i/>
          <w:iCs/>
          <w:sz w:val="24"/>
          <w:szCs w:val="24"/>
        </w:rPr>
        <w:t>Use of body-worn cameras sees complaints against police ‘virtually vanish’, study finds</w:t>
      </w:r>
      <w:r w:rsidR="003564DA">
        <w:rPr>
          <w:rFonts w:ascii="Arial" w:hAnsi="Arial" w:cs="Arial"/>
          <w:b/>
          <w:bCs/>
          <w:i/>
          <w:iCs/>
          <w:sz w:val="24"/>
          <w:szCs w:val="24"/>
        </w:rPr>
        <w:t xml:space="preserve"> </w:t>
      </w:r>
      <w:r w:rsidR="003564DA" w:rsidRPr="009110A4">
        <w:rPr>
          <w:rFonts w:ascii="Arial" w:hAnsi="Arial" w:cs="Arial"/>
          <w:sz w:val="24"/>
          <w:szCs w:val="24"/>
        </w:rPr>
        <w:t>Available</w:t>
      </w:r>
      <w:r w:rsidR="003564DA">
        <w:rPr>
          <w:rFonts w:ascii="Arial" w:hAnsi="Arial" w:cs="Arial"/>
          <w:sz w:val="24"/>
          <w:szCs w:val="24"/>
        </w:rPr>
        <w:t xml:space="preserve"> </w:t>
      </w:r>
      <w:hyperlink r:id="rId58" w:history="1">
        <w:r w:rsidR="003564DA" w:rsidRPr="002970F4">
          <w:rPr>
            <w:rStyle w:val="Hyperlink"/>
            <w:rFonts w:ascii="Arial" w:hAnsi="Arial" w:cs="Arial"/>
            <w:sz w:val="24"/>
            <w:szCs w:val="24"/>
          </w:rPr>
          <w:t>www.cam.ac.uk/research/news/use-of-body-worn-cameras-sees-complaints-against-police-virtually-vanish-study-finds</w:t>
        </w:r>
      </w:hyperlink>
      <w:r w:rsidR="003564DA">
        <w:rPr>
          <w:rFonts w:ascii="Arial" w:hAnsi="Arial" w:cs="Arial"/>
          <w:sz w:val="24"/>
          <w:szCs w:val="24"/>
        </w:rPr>
        <w:t xml:space="preserve">  </w:t>
      </w:r>
      <w:r w:rsidR="003564DA" w:rsidRPr="009110A4">
        <w:rPr>
          <w:rFonts w:ascii="Arial" w:hAnsi="Arial" w:cs="Arial"/>
          <w:sz w:val="24"/>
          <w:szCs w:val="24"/>
        </w:rPr>
        <w:t>Accessed on:23/11/2025</w:t>
      </w:r>
    </w:p>
    <w:p w14:paraId="35F1FCD1" w14:textId="6CD75C56" w:rsidR="003564DA" w:rsidRDefault="004A6D42" w:rsidP="003564DA">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 </w:t>
      </w:r>
      <w:proofErr w:type="spellStart"/>
      <w:r w:rsidR="003564DA">
        <w:rPr>
          <w:rFonts w:ascii="Arial" w:hAnsi="Arial" w:cs="Arial"/>
          <w:sz w:val="24"/>
          <w:szCs w:val="24"/>
        </w:rPr>
        <w:t>UserQ</w:t>
      </w:r>
      <w:proofErr w:type="spellEnd"/>
      <w:r w:rsidR="003564DA">
        <w:rPr>
          <w:rFonts w:ascii="Arial" w:hAnsi="Arial" w:cs="Arial"/>
          <w:sz w:val="24"/>
          <w:szCs w:val="24"/>
        </w:rPr>
        <w:t xml:space="preserve">., 2025 </w:t>
      </w:r>
      <w:r w:rsidR="003564DA" w:rsidRPr="00447BB7">
        <w:rPr>
          <w:rFonts w:ascii="Arial" w:hAnsi="Arial" w:cs="Arial"/>
          <w:b/>
          <w:bCs/>
          <w:sz w:val="24"/>
          <w:szCs w:val="24"/>
        </w:rPr>
        <w:t>Survey success: when to use open-ended vs closed-ended questions</w:t>
      </w:r>
      <w:r w:rsidR="003564DA">
        <w:rPr>
          <w:rFonts w:ascii="Arial" w:hAnsi="Arial" w:cs="Arial"/>
          <w:sz w:val="24"/>
          <w:szCs w:val="24"/>
        </w:rPr>
        <w:t xml:space="preserve"> Available </w:t>
      </w:r>
      <w:hyperlink r:id="rId59" w:history="1">
        <w:r w:rsidR="003564DA" w:rsidRPr="007D3A86">
          <w:rPr>
            <w:rStyle w:val="Hyperlink"/>
            <w:rFonts w:ascii="Arial" w:hAnsi="Arial" w:cs="Arial"/>
            <w:sz w:val="24"/>
            <w:szCs w:val="24"/>
          </w:rPr>
          <w:t>https://userq.com/survey-success-when-to-use-open-ended-vs-closed-ended-questions/</w:t>
        </w:r>
      </w:hyperlink>
      <w:r w:rsidR="003564DA">
        <w:rPr>
          <w:rFonts w:ascii="Arial" w:hAnsi="Arial" w:cs="Arial"/>
          <w:sz w:val="24"/>
          <w:szCs w:val="24"/>
        </w:rPr>
        <w:t xml:space="preserve"> Accessed on 31/12/2025</w:t>
      </w:r>
    </w:p>
    <w:p w14:paraId="63A21581" w14:textId="77777777" w:rsidR="004A6D42" w:rsidRPr="004758A0" w:rsidRDefault="004A6D42" w:rsidP="004A6D42">
      <w:pPr>
        <w:pStyle w:val="ListParagraph"/>
        <w:spacing w:line="480" w:lineRule="auto"/>
        <w:rPr>
          <w:rFonts w:ascii="Arial" w:hAnsi="Arial" w:cs="Arial"/>
          <w:sz w:val="24"/>
          <w:szCs w:val="24"/>
        </w:rPr>
      </w:pPr>
    </w:p>
    <w:p w14:paraId="1F7CADBA" w14:textId="77777777" w:rsidR="003564DA" w:rsidRDefault="003564DA" w:rsidP="003564DA">
      <w:pPr>
        <w:pStyle w:val="ListParagraph"/>
        <w:numPr>
          <w:ilvl w:val="0"/>
          <w:numId w:val="8"/>
        </w:numPr>
        <w:spacing w:line="480" w:lineRule="auto"/>
        <w:rPr>
          <w:rFonts w:ascii="Arial" w:hAnsi="Arial" w:cs="Arial"/>
          <w:sz w:val="24"/>
          <w:szCs w:val="24"/>
        </w:rPr>
      </w:pPr>
      <w:r w:rsidRPr="009110A4">
        <w:rPr>
          <w:rFonts w:ascii="Arial" w:hAnsi="Arial" w:cs="Arial"/>
          <w:sz w:val="24"/>
          <w:szCs w:val="24"/>
        </w:rPr>
        <w:t xml:space="preserve">Webster, C.W., Miranda, D. and Leleux, C., 2022. Evidence Review into Public Experience and Confidence of Body Worn Video in a Policing Context. Accessed on:23/11/2025 </w:t>
      </w:r>
    </w:p>
    <w:p w14:paraId="0D217D35" w14:textId="77777777" w:rsidR="003564DA" w:rsidRPr="00D45DBF" w:rsidRDefault="003564DA" w:rsidP="003564DA">
      <w:pPr>
        <w:spacing w:line="480" w:lineRule="auto"/>
        <w:ind w:left="360"/>
        <w:rPr>
          <w:rFonts w:ascii="Arial" w:hAnsi="Arial" w:cs="Arial"/>
          <w:i/>
          <w:iCs/>
          <w:sz w:val="24"/>
          <w:szCs w:val="24"/>
        </w:rPr>
      </w:pPr>
    </w:p>
    <w:p w14:paraId="58CD1C6A" w14:textId="77777777" w:rsidR="003564DA" w:rsidRPr="0093476D" w:rsidRDefault="003564DA" w:rsidP="003564DA">
      <w:pPr>
        <w:spacing w:line="480" w:lineRule="auto"/>
        <w:rPr>
          <w:rFonts w:ascii="Arial" w:hAnsi="Arial" w:cs="Arial"/>
          <w:sz w:val="24"/>
          <w:szCs w:val="24"/>
        </w:rPr>
      </w:pPr>
    </w:p>
    <w:p w14:paraId="4FC7F742" w14:textId="77777777" w:rsidR="003564DA" w:rsidRPr="00D45DBF" w:rsidRDefault="003564DA" w:rsidP="003564DA">
      <w:pPr>
        <w:spacing w:line="480" w:lineRule="auto"/>
        <w:rPr>
          <w:rFonts w:ascii="Arial" w:hAnsi="Arial" w:cs="Arial"/>
          <w:sz w:val="24"/>
          <w:szCs w:val="24"/>
        </w:rPr>
      </w:pPr>
    </w:p>
    <w:p w14:paraId="45657645" w14:textId="77777777" w:rsidR="003564DA" w:rsidRPr="007471A3" w:rsidRDefault="003564DA" w:rsidP="003564DA">
      <w:pPr>
        <w:spacing w:line="480" w:lineRule="auto"/>
        <w:ind w:left="360"/>
        <w:rPr>
          <w:rFonts w:ascii="Arial" w:hAnsi="Arial" w:cs="Arial"/>
          <w:sz w:val="24"/>
          <w:szCs w:val="24"/>
        </w:rPr>
      </w:pPr>
    </w:p>
    <w:p w14:paraId="6076FFFE" w14:textId="77777777" w:rsidR="003564DA" w:rsidRDefault="003564DA" w:rsidP="003564DA"/>
    <w:p w14:paraId="00FD2E85" w14:textId="77777777" w:rsidR="003564DA" w:rsidRPr="00652D74" w:rsidRDefault="003564DA" w:rsidP="00652D74">
      <w:pPr>
        <w:spacing w:line="480" w:lineRule="auto"/>
        <w:rPr>
          <w:rFonts w:ascii="Arial" w:hAnsi="Arial" w:cs="Arial"/>
          <w:sz w:val="24"/>
          <w:szCs w:val="24"/>
        </w:rPr>
      </w:pPr>
    </w:p>
    <w:p w14:paraId="27994FCF" w14:textId="77777777" w:rsidR="004758A0" w:rsidRDefault="004758A0">
      <w:pPr>
        <w:rPr>
          <w:rFonts w:ascii="Arial" w:eastAsiaTheme="majorEastAsia" w:hAnsi="Arial" w:cstheme="majorBidi"/>
          <w:b/>
          <w:sz w:val="32"/>
          <w:szCs w:val="32"/>
        </w:rPr>
      </w:pPr>
      <w:r>
        <w:br w:type="page"/>
      </w:r>
    </w:p>
    <w:p w14:paraId="4840D842" w14:textId="52D3EF8A" w:rsidR="004F65B2" w:rsidRPr="00341B83" w:rsidRDefault="0050277F" w:rsidP="002803B7">
      <w:pPr>
        <w:pStyle w:val="Heading1"/>
        <w:rPr>
          <w:u w:val="single"/>
        </w:rPr>
      </w:pPr>
      <w:bookmarkStart w:id="107" w:name="_Toc218940114"/>
      <w:r w:rsidRPr="00341B83">
        <w:rPr>
          <w:u w:val="single"/>
        </w:rPr>
        <w:lastRenderedPageBreak/>
        <w:t>Appendix</w:t>
      </w:r>
      <w:bookmarkEnd w:id="107"/>
    </w:p>
    <w:p w14:paraId="12A81E14" w14:textId="77777777" w:rsidR="004F65B2" w:rsidRPr="00341B83" w:rsidRDefault="004F65B2" w:rsidP="0050277F">
      <w:pPr>
        <w:spacing w:line="480" w:lineRule="auto"/>
        <w:rPr>
          <w:rFonts w:ascii="Arial" w:hAnsi="Arial" w:cs="Arial"/>
          <w:sz w:val="24"/>
          <w:szCs w:val="24"/>
          <w:u w:val="single"/>
        </w:rPr>
      </w:pPr>
    </w:p>
    <w:p w14:paraId="6F9E85ED" w14:textId="4AFC0B75" w:rsidR="007E2DB3" w:rsidRPr="00341B83" w:rsidRDefault="004F65B2" w:rsidP="00E81E24">
      <w:pPr>
        <w:pStyle w:val="Heading2"/>
        <w:rPr>
          <w:u w:val="single"/>
        </w:rPr>
      </w:pPr>
      <w:bookmarkStart w:id="108" w:name="_Hlk218616548"/>
      <w:r w:rsidRPr="00341B83">
        <w:rPr>
          <w:u w:val="single"/>
        </w:rPr>
        <w:t xml:space="preserve"> </w:t>
      </w:r>
      <w:bookmarkStart w:id="109" w:name="_Toc218940115"/>
      <w:r w:rsidRPr="00341B83">
        <w:rPr>
          <w:u w:val="single"/>
        </w:rPr>
        <w:t>Appendix 1– Research Proposal</w:t>
      </w:r>
      <w:bookmarkEnd w:id="109"/>
      <w:r w:rsidRPr="00341B83">
        <w:rPr>
          <w:u w:val="single"/>
        </w:rPr>
        <w:t xml:space="preserve"> </w:t>
      </w:r>
    </w:p>
    <w:p w14:paraId="2310D7D1" w14:textId="77777777" w:rsidR="00395A95" w:rsidRDefault="00395A95" w:rsidP="00395A95">
      <w:hyperlink r:id="rId60" w:history="1">
        <w:r>
          <w:rPr>
            <w:rStyle w:val="Hyperlink"/>
          </w:rPr>
          <w:t>Research Proposal Sheet (3).docx</w:t>
        </w:r>
      </w:hyperlink>
    </w:p>
    <w:p w14:paraId="23B59BFC" w14:textId="77777777" w:rsidR="004F65B2" w:rsidRDefault="004F65B2" w:rsidP="0050277F">
      <w:pPr>
        <w:spacing w:line="480" w:lineRule="auto"/>
        <w:rPr>
          <w:rFonts w:ascii="Arial" w:hAnsi="Arial" w:cs="Arial"/>
          <w:sz w:val="24"/>
          <w:szCs w:val="24"/>
          <w:u w:val="single"/>
        </w:rPr>
      </w:pPr>
    </w:p>
    <w:p w14:paraId="7A1A4337" w14:textId="77777777" w:rsidR="00D47BA5" w:rsidRPr="00341B83" w:rsidRDefault="004F65B2" w:rsidP="00E81E24">
      <w:pPr>
        <w:pStyle w:val="Heading2"/>
        <w:rPr>
          <w:u w:val="single"/>
        </w:rPr>
      </w:pPr>
      <w:bookmarkStart w:id="110" w:name="_Toc218940116"/>
      <w:r w:rsidRPr="00341B83">
        <w:rPr>
          <w:u w:val="single"/>
        </w:rPr>
        <w:t>Appendix 2 – Ethics Form</w:t>
      </w:r>
      <w:bookmarkEnd w:id="110"/>
      <w:r w:rsidRPr="00341B83">
        <w:rPr>
          <w:u w:val="single"/>
        </w:rPr>
        <w:t xml:space="preserve"> </w:t>
      </w:r>
    </w:p>
    <w:p w14:paraId="55C7F505" w14:textId="77777777" w:rsidR="00395A95" w:rsidRDefault="00395A95" w:rsidP="00395A95">
      <w:hyperlink r:id="rId61" w:history="1">
        <w:r>
          <w:rPr>
            <w:rStyle w:val="Hyperlink"/>
          </w:rPr>
          <w:t>PG2_Application_for_Ethical_Approval_10-2022.docx</w:t>
        </w:r>
      </w:hyperlink>
    </w:p>
    <w:p w14:paraId="57E42018" w14:textId="77777777" w:rsidR="00D47BA5" w:rsidRDefault="00D47BA5" w:rsidP="004F65B2">
      <w:pPr>
        <w:spacing w:line="480" w:lineRule="auto"/>
        <w:rPr>
          <w:rFonts w:ascii="Arial" w:hAnsi="Arial" w:cs="Arial"/>
          <w:sz w:val="24"/>
          <w:szCs w:val="24"/>
          <w:u w:val="single"/>
        </w:rPr>
      </w:pPr>
    </w:p>
    <w:p w14:paraId="630D15E1" w14:textId="77777777" w:rsidR="00D47BA5" w:rsidRPr="00566C49" w:rsidRDefault="00D47BA5" w:rsidP="00E81E24">
      <w:pPr>
        <w:pStyle w:val="Heading2"/>
        <w:rPr>
          <w:u w:val="single"/>
        </w:rPr>
      </w:pPr>
      <w:bookmarkStart w:id="111" w:name="_Toc218940117"/>
      <w:r w:rsidRPr="00566C49">
        <w:rPr>
          <w:u w:val="single"/>
        </w:rPr>
        <w:t>Appendix 3 – Police Survey in spreadsheet format</w:t>
      </w:r>
      <w:bookmarkEnd w:id="111"/>
      <w:r w:rsidRPr="00566C49">
        <w:rPr>
          <w:u w:val="single"/>
        </w:rPr>
        <w:t xml:space="preserve"> </w:t>
      </w:r>
    </w:p>
    <w:p w14:paraId="60722A9B" w14:textId="77777777" w:rsidR="0049483F" w:rsidRDefault="0049483F" w:rsidP="0049483F">
      <w:hyperlink r:id="rId62" w:history="1">
        <w:r>
          <w:rPr>
            <w:rStyle w:val="Hyperlink"/>
          </w:rPr>
          <w:t>Spreedsheet.xlsx</w:t>
        </w:r>
      </w:hyperlink>
    </w:p>
    <w:p w14:paraId="63133EA6" w14:textId="4B35C1D9" w:rsidR="00D47BA5" w:rsidRDefault="00D47BA5" w:rsidP="00D47BA5">
      <w:pPr>
        <w:spacing w:line="480" w:lineRule="auto"/>
        <w:rPr>
          <w:rFonts w:ascii="Arial" w:hAnsi="Arial" w:cs="Arial"/>
          <w:sz w:val="24"/>
          <w:szCs w:val="24"/>
          <w:u w:val="single"/>
        </w:rPr>
      </w:pPr>
    </w:p>
    <w:p w14:paraId="3C05FFCE" w14:textId="77777777" w:rsidR="00F252E0" w:rsidRPr="00566C49" w:rsidRDefault="00462E40" w:rsidP="00E81E24">
      <w:pPr>
        <w:pStyle w:val="Heading2"/>
        <w:rPr>
          <w:u w:val="single"/>
        </w:rPr>
      </w:pPr>
      <w:bookmarkStart w:id="112" w:name="_Toc218940118"/>
      <w:r w:rsidRPr="00566C49">
        <w:rPr>
          <w:u w:val="single"/>
        </w:rPr>
        <w:t>Appendix 5- Survey Questions</w:t>
      </w:r>
      <w:bookmarkEnd w:id="112"/>
      <w:r w:rsidRPr="00566C49">
        <w:rPr>
          <w:u w:val="single"/>
        </w:rPr>
        <w:t xml:space="preserve"> </w:t>
      </w:r>
    </w:p>
    <w:p w14:paraId="15FAE975" w14:textId="77777777" w:rsidR="00474FEF" w:rsidRPr="00474FEF" w:rsidRDefault="00474FEF" w:rsidP="00474FEF"/>
    <w:bookmarkEnd w:id="108"/>
    <w:p w14:paraId="78D4BE5E" w14:textId="0000A360" w:rsidR="001244DE" w:rsidRPr="00474FEF" w:rsidRDefault="001244DE" w:rsidP="001D4E94">
      <w:pPr>
        <w:pStyle w:val="ListParagraph"/>
        <w:numPr>
          <w:ilvl w:val="0"/>
          <w:numId w:val="18"/>
        </w:numPr>
        <w:spacing w:line="480" w:lineRule="auto"/>
        <w:rPr>
          <w:rFonts w:ascii="Arial" w:hAnsi="Arial" w:cs="Arial"/>
          <w:b/>
          <w:bCs/>
          <w:sz w:val="24"/>
          <w:szCs w:val="24"/>
          <w:u w:val="single"/>
        </w:rPr>
      </w:pPr>
      <w:r w:rsidRPr="00474FEF">
        <w:rPr>
          <w:rFonts w:ascii="Arial" w:hAnsi="Arial" w:cs="Arial"/>
          <w:b/>
          <w:bCs/>
          <w:sz w:val="24"/>
          <w:szCs w:val="24"/>
        </w:rPr>
        <w:t>What is your length of service?</w:t>
      </w:r>
    </w:p>
    <w:p w14:paraId="14982100" w14:textId="77777777" w:rsidR="001244DE" w:rsidRPr="00847970" w:rsidRDefault="001244DE" w:rsidP="00847970">
      <w:pPr>
        <w:pStyle w:val="ListParagraph"/>
        <w:numPr>
          <w:ilvl w:val="0"/>
          <w:numId w:val="19"/>
        </w:numPr>
        <w:spacing w:line="480" w:lineRule="auto"/>
        <w:rPr>
          <w:rFonts w:ascii="Arial" w:hAnsi="Arial" w:cs="Arial"/>
          <w:sz w:val="24"/>
          <w:szCs w:val="24"/>
        </w:rPr>
      </w:pPr>
      <w:r w:rsidRPr="00847970">
        <w:rPr>
          <w:rFonts w:ascii="Arial" w:hAnsi="Arial" w:cs="Arial"/>
          <w:sz w:val="24"/>
          <w:szCs w:val="24"/>
        </w:rPr>
        <w:t>0 to 12 Months</w:t>
      </w:r>
    </w:p>
    <w:p w14:paraId="2B36B26D" w14:textId="77777777" w:rsidR="001244DE" w:rsidRPr="00847970" w:rsidRDefault="001244DE" w:rsidP="00847970">
      <w:pPr>
        <w:pStyle w:val="ListParagraph"/>
        <w:numPr>
          <w:ilvl w:val="0"/>
          <w:numId w:val="19"/>
        </w:numPr>
        <w:spacing w:line="480" w:lineRule="auto"/>
        <w:rPr>
          <w:rFonts w:ascii="Arial" w:hAnsi="Arial" w:cs="Arial"/>
          <w:sz w:val="24"/>
          <w:szCs w:val="24"/>
        </w:rPr>
      </w:pPr>
      <w:r w:rsidRPr="00847970">
        <w:rPr>
          <w:rFonts w:ascii="Arial" w:hAnsi="Arial" w:cs="Arial"/>
          <w:sz w:val="24"/>
          <w:szCs w:val="24"/>
        </w:rPr>
        <w:t>1 to 2 Years</w:t>
      </w:r>
    </w:p>
    <w:p w14:paraId="6C67C6A1" w14:textId="6C0ACFD3" w:rsidR="001244DE" w:rsidRPr="00847970" w:rsidRDefault="00847970" w:rsidP="00847970">
      <w:pPr>
        <w:pStyle w:val="ListParagraph"/>
        <w:numPr>
          <w:ilvl w:val="0"/>
          <w:numId w:val="19"/>
        </w:numPr>
        <w:spacing w:line="480" w:lineRule="auto"/>
        <w:rPr>
          <w:rFonts w:ascii="Arial" w:hAnsi="Arial" w:cs="Arial"/>
          <w:sz w:val="24"/>
          <w:szCs w:val="24"/>
        </w:rPr>
      </w:pPr>
      <w:r>
        <w:rPr>
          <w:rFonts w:ascii="Arial" w:hAnsi="Arial" w:cs="Arial"/>
          <w:sz w:val="24"/>
          <w:szCs w:val="24"/>
        </w:rPr>
        <w:t xml:space="preserve">2 </w:t>
      </w:r>
      <w:r w:rsidR="001244DE" w:rsidRPr="00847970">
        <w:rPr>
          <w:rFonts w:ascii="Arial" w:hAnsi="Arial" w:cs="Arial"/>
          <w:sz w:val="24"/>
          <w:szCs w:val="24"/>
        </w:rPr>
        <w:t>to 5 Years</w:t>
      </w:r>
    </w:p>
    <w:p w14:paraId="643BEFD1" w14:textId="77777777" w:rsidR="001244DE" w:rsidRPr="00847970" w:rsidRDefault="001244DE" w:rsidP="00847970">
      <w:pPr>
        <w:pStyle w:val="ListParagraph"/>
        <w:numPr>
          <w:ilvl w:val="0"/>
          <w:numId w:val="19"/>
        </w:numPr>
        <w:spacing w:line="480" w:lineRule="auto"/>
        <w:rPr>
          <w:rFonts w:ascii="Arial" w:hAnsi="Arial" w:cs="Arial"/>
          <w:sz w:val="24"/>
          <w:szCs w:val="24"/>
        </w:rPr>
      </w:pPr>
      <w:r w:rsidRPr="00847970">
        <w:rPr>
          <w:rFonts w:ascii="Arial" w:hAnsi="Arial" w:cs="Arial"/>
          <w:sz w:val="24"/>
          <w:szCs w:val="24"/>
        </w:rPr>
        <w:t>5 and over</w:t>
      </w:r>
    </w:p>
    <w:p w14:paraId="6A6C2354" w14:textId="77777777" w:rsidR="001244DE" w:rsidRPr="001244DE" w:rsidRDefault="001244DE" w:rsidP="00F252E0">
      <w:pPr>
        <w:spacing w:line="480" w:lineRule="auto"/>
        <w:rPr>
          <w:rFonts w:ascii="Arial" w:hAnsi="Arial" w:cs="Arial"/>
          <w:sz w:val="24"/>
          <w:szCs w:val="24"/>
        </w:rPr>
      </w:pPr>
    </w:p>
    <w:p w14:paraId="519437C3" w14:textId="01A27F2C" w:rsidR="001244DE" w:rsidRPr="00474FEF" w:rsidRDefault="001244DE" w:rsidP="001D4E94">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What is your employment type?</w:t>
      </w:r>
    </w:p>
    <w:p w14:paraId="3E2C2369" w14:textId="77777777" w:rsidR="001244DE" w:rsidRPr="00847970" w:rsidRDefault="001244DE" w:rsidP="00847970">
      <w:pPr>
        <w:pStyle w:val="ListParagraph"/>
        <w:numPr>
          <w:ilvl w:val="0"/>
          <w:numId w:val="20"/>
        </w:numPr>
        <w:spacing w:line="480" w:lineRule="auto"/>
        <w:rPr>
          <w:rFonts w:ascii="Arial" w:hAnsi="Arial" w:cs="Arial"/>
          <w:sz w:val="24"/>
          <w:szCs w:val="24"/>
        </w:rPr>
      </w:pPr>
      <w:r w:rsidRPr="00847970">
        <w:rPr>
          <w:rFonts w:ascii="Arial" w:hAnsi="Arial" w:cs="Arial"/>
          <w:sz w:val="24"/>
          <w:szCs w:val="24"/>
        </w:rPr>
        <w:t>Police Officer</w:t>
      </w:r>
    </w:p>
    <w:p w14:paraId="3E573861" w14:textId="77777777" w:rsidR="001244DE" w:rsidRPr="00847970" w:rsidRDefault="001244DE" w:rsidP="00847970">
      <w:pPr>
        <w:pStyle w:val="ListParagraph"/>
        <w:numPr>
          <w:ilvl w:val="0"/>
          <w:numId w:val="20"/>
        </w:numPr>
        <w:spacing w:line="480" w:lineRule="auto"/>
        <w:rPr>
          <w:rFonts w:ascii="Arial" w:hAnsi="Arial" w:cs="Arial"/>
          <w:sz w:val="24"/>
          <w:szCs w:val="24"/>
        </w:rPr>
      </w:pPr>
      <w:r w:rsidRPr="00847970">
        <w:rPr>
          <w:rFonts w:ascii="Arial" w:hAnsi="Arial" w:cs="Arial"/>
          <w:sz w:val="24"/>
          <w:szCs w:val="24"/>
        </w:rPr>
        <w:t>Community Support Officer</w:t>
      </w:r>
    </w:p>
    <w:p w14:paraId="7AC074C2" w14:textId="4EC4B28D" w:rsidR="001244DE" w:rsidRPr="00474FEF" w:rsidRDefault="001244DE" w:rsidP="00F252E0">
      <w:pPr>
        <w:pStyle w:val="ListParagraph"/>
        <w:numPr>
          <w:ilvl w:val="0"/>
          <w:numId w:val="20"/>
        </w:numPr>
        <w:spacing w:line="480" w:lineRule="auto"/>
        <w:rPr>
          <w:rFonts w:ascii="Arial" w:hAnsi="Arial" w:cs="Arial"/>
          <w:sz w:val="24"/>
          <w:szCs w:val="24"/>
        </w:rPr>
      </w:pPr>
      <w:r w:rsidRPr="00847970">
        <w:rPr>
          <w:rFonts w:ascii="Arial" w:hAnsi="Arial" w:cs="Arial"/>
          <w:sz w:val="24"/>
          <w:szCs w:val="24"/>
        </w:rPr>
        <w:t>Other police staff</w:t>
      </w:r>
    </w:p>
    <w:p w14:paraId="0CA29250" w14:textId="77777777" w:rsidR="00135D14" w:rsidRDefault="00135D14" w:rsidP="00F252E0">
      <w:pPr>
        <w:spacing w:line="480" w:lineRule="auto"/>
        <w:rPr>
          <w:rFonts w:ascii="Arial" w:hAnsi="Arial" w:cs="Arial"/>
          <w:sz w:val="24"/>
          <w:szCs w:val="24"/>
        </w:rPr>
      </w:pPr>
    </w:p>
    <w:p w14:paraId="444C31F5" w14:textId="4DB2E494" w:rsidR="001244DE" w:rsidRPr="00474FEF" w:rsidRDefault="001244DE" w:rsidP="001D4E94">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lastRenderedPageBreak/>
        <w:t>Do you use BWV as part of your role?</w:t>
      </w:r>
    </w:p>
    <w:p w14:paraId="3A256B08" w14:textId="77777777" w:rsidR="001244DE" w:rsidRPr="005627E3" w:rsidRDefault="001244DE" w:rsidP="005627E3">
      <w:pPr>
        <w:pStyle w:val="ListParagraph"/>
        <w:numPr>
          <w:ilvl w:val="0"/>
          <w:numId w:val="21"/>
        </w:numPr>
        <w:spacing w:line="480" w:lineRule="auto"/>
        <w:rPr>
          <w:rFonts w:ascii="Arial" w:hAnsi="Arial" w:cs="Arial"/>
          <w:sz w:val="24"/>
          <w:szCs w:val="24"/>
        </w:rPr>
      </w:pPr>
      <w:r w:rsidRPr="005627E3">
        <w:rPr>
          <w:rFonts w:ascii="Arial" w:hAnsi="Arial" w:cs="Arial"/>
          <w:sz w:val="24"/>
          <w:szCs w:val="24"/>
        </w:rPr>
        <w:t>Yes</w:t>
      </w:r>
    </w:p>
    <w:p w14:paraId="4887E261" w14:textId="77777777" w:rsidR="001244DE" w:rsidRPr="005627E3" w:rsidRDefault="001244DE" w:rsidP="005627E3">
      <w:pPr>
        <w:pStyle w:val="ListParagraph"/>
        <w:numPr>
          <w:ilvl w:val="0"/>
          <w:numId w:val="21"/>
        </w:numPr>
        <w:spacing w:line="480" w:lineRule="auto"/>
        <w:rPr>
          <w:rFonts w:ascii="Arial" w:hAnsi="Arial" w:cs="Arial"/>
          <w:sz w:val="24"/>
          <w:szCs w:val="24"/>
        </w:rPr>
      </w:pPr>
      <w:r w:rsidRPr="005627E3">
        <w:rPr>
          <w:rFonts w:ascii="Arial" w:hAnsi="Arial" w:cs="Arial"/>
          <w:sz w:val="24"/>
          <w:szCs w:val="24"/>
        </w:rPr>
        <w:t>No</w:t>
      </w:r>
    </w:p>
    <w:p w14:paraId="2004803A" w14:textId="77777777" w:rsidR="001244DE" w:rsidRPr="001244DE" w:rsidRDefault="001244DE" w:rsidP="00F252E0">
      <w:pPr>
        <w:spacing w:line="480" w:lineRule="auto"/>
        <w:rPr>
          <w:rFonts w:ascii="Arial" w:hAnsi="Arial" w:cs="Arial"/>
          <w:sz w:val="24"/>
          <w:szCs w:val="24"/>
        </w:rPr>
      </w:pPr>
    </w:p>
    <w:p w14:paraId="67B7F481" w14:textId="48F38C8A" w:rsidR="001244DE" w:rsidRPr="00474FEF" w:rsidRDefault="001244DE" w:rsidP="001D4E94">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How long have you used BWV as part of your role</w:t>
      </w:r>
      <w:r w:rsidR="00F252E0" w:rsidRPr="00474FEF">
        <w:rPr>
          <w:rFonts w:ascii="Arial" w:hAnsi="Arial" w:cs="Arial"/>
          <w:b/>
          <w:bCs/>
          <w:sz w:val="24"/>
          <w:szCs w:val="24"/>
        </w:rPr>
        <w:t>?</w:t>
      </w:r>
    </w:p>
    <w:p w14:paraId="172BE4FD" w14:textId="77777777" w:rsidR="001244DE" w:rsidRPr="005627E3" w:rsidRDefault="001244DE" w:rsidP="005627E3">
      <w:pPr>
        <w:pStyle w:val="ListParagraph"/>
        <w:numPr>
          <w:ilvl w:val="0"/>
          <w:numId w:val="22"/>
        </w:numPr>
        <w:spacing w:line="480" w:lineRule="auto"/>
        <w:rPr>
          <w:rFonts w:ascii="Arial" w:hAnsi="Arial" w:cs="Arial"/>
          <w:sz w:val="24"/>
          <w:szCs w:val="24"/>
        </w:rPr>
      </w:pPr>
      <w:r w:rsidRPr="005627E3">
        <w:rPr>
          <w:rFonts w:ascii="Arial" w:hAnsi="Arial" w:cs="Arial"/>
          <w:sz w:val="24"/>
          <w:szCs w:val="24"/>
        </w:rPr>
        <w:t>0 to 12 Months</w:t>
      </w:r>
    </w:p>
    <w:p w14:paraId="09FC7583" w14:textId="77777777" w:rsidR="001244DE" w:rsidRPr="005627E3" w:rsidRDefault="001244DE" w:rsidP="005627E3">
      <w:pPr>
        <w:pStyle w:val="ListParagraph"/>
        <w:numPr>
          <w:ilvl w:val="0"/>
          <w:numId w:val="22"/>
        </w:numPr>
        <w:spacing w:line="480" w:lineRule="auto"/>
        <w:rPr>
          <w:rFonts w:ascii="Arial" w:hAnsi="Arial" w:cs="Arial"/>
          <w:sz w:val="24"/>
          <w:szCs w:val="24"/>
        </w:rPr>
      </w:pPr>
      <w:r w:rsidRPr="005627E3">
        <w:rPr>
          <w:rFonts w:ascii="Arial" w:hAnsi="Arial" w:cs="Arial"/>
          <w:sz w:val="24"/>
          <w:szCs w:val="24"/>
        </w:rPr>
        <w:t>1 to 2 Years</w:t>
      </w:r>
    </w:p>
    <w:p w14:paraId="3534CD86" w14:textId="589C6E26" w:rsidR="001244DE" w:rsidRPr="005627E3" w:rsidRDefault="001244DE" w:rsidP="005627E3">
      <w:pPr>
        <w:pStyle w:val="ListParagraph"/>
        <w:numPr>
          <w:ilvl w:val="0"/>
          <w:numId w:val="22"/>
        </w:numPr>
        <w:spacing w:line="480" w:lineRule="auto"/>
        <w:rPr>
          <w:rFonts w:ascii="Arial" w:hAnsi="Arial" w:cs="Arial"/>
          <w:sz w:val="24"/>
          <w:szCs w:val="24"/>
        </w:rPr>
      </w:pPr>
      <w:r w:rsidRPr="005627E3">
        <w:rPr>
          <w:rFonts w:ascii="Arial" w:hAnsi="Arial" w:cs="Arial"/>
          <w:sz w:val="24"/>
          <w:szCs w:val="24"/>
        </w:rPr>
        <w:t>to 5 Years</w:t>
      </w:r>
    </w:p>
    <w:p w14:paraId="45BD6A97" w14:textId="77777777" w:rsidR="001244DE" w:rsidRPr="005627E3" w:rsidRDefault="001244DE" w:rsidP="005627E3">
      <w:pPr>
        <w:pStyle w:val="ListParagraph"/>
        <w:numPr>
          <w:ilvl w:val="0"/>
          <w:numId w:val="22"/>
        </w:numPr>
        <w:spacing w:line="480" w:lineRule="auto"/>
        <w:rPr>
          <w:rFonts w:ascii="Arial" w:hAnsi="Arial" w:cs="Arial"/>
          <w:sz w:val="24"/>
          <w:szCs w:val="24"/>
        </w:rPr>
      </w:pPr>
      <w:r w:rsidRPr="005627E3">
        <w:rPr>
          <w:rFonts w:ascii="Arial" w:hAnsi="Arial" w:cs="Arial"/>
          <w:sz w:val="24"/>
          <w:szCs w:val="24"/>
        </w:rPr>
        <w:t>5 and over</w:t>
      </w:r>
    </w:p>
    <w:p w14:paraId="0EAF05B0" w14:textId="7AD6C4E6" w:rsidR="001244DE" w:rsidRPr="005627E3" w:rsidRDefault="001244DE" w:rsidP="005627E3">
      <w:pPr>
        <w:pStyle w:val="ListParagraph"/>
        <w:numPr>
          <w:ilvl w:val="0"/>
          <w:numId w:val="22"/>
        </w:numPr>
        <w:spacing w:line="480" w:lineRule="auto"/>
        <w:rPr>
          <w:rFonts w:ascii="Arial" w:hAnsi="Arial" w:cs="Arial"/>
          <w:sz w:val="24"/>
          <w:szCs w:val="24"/>
        </w:rPr>
      </w:pPr>
      <w:r w:rsidRPr="005627E3">
        <w:rPr>
          <w:rFonts w:ascii="Arial" w:hAnsi="Arial" w:cs="Arial"/>
          <w:sz w:val="24"/>
          <w:szCs w:val="24"/>
        </w:rPr>
        <w:t>N</w:t>
      </w:r>
      <w:r w:rsidR="00F252E0" w:rsidRPr="005627E3">
        <w:rPr>
          <w:rFonts w:ascii="Arial" w:hAnsi="Arial" w:cs="Arial"/>
          <w:sz w:val="24"/>
          <w:szCs w:val="24"/>
        </w:rPr>
        <w:t>/</w:t>
      </w:r>
      <w:r w:rsidRPr="005627E3">
        <w:rPr>
          <w:rFonts w:ascii="Arial" w:hAnsi="Arial" w:cs="Arial"/>
          <w:sz w:val="24"/>
          <w:szCs w:val="24"/>
        </w:rPr>
        <w:t>A</w:t>
      </w:r>
    </w:p>
    <w:p w14:paraId="6B79FAD1" w14:textId="77777777" w:rsidR="001244DE" w:rsidRPr="001244DE" w:rsidRDefault="001244DE" w:rsidP="00F252E0">
      <w:pPr>
        <w:spacing w:line="480" w:lineRule="auto"/>
        <w:rPr>
          <w:rFonts w:ascii="Arial" w:hAnsi="Arial" w:cs="Arial"/>
          <w:sz w:val="24"/>
          <w:szCs w:val="24"/>
        </w:rPr>
      </w:pPr>
    </w:p>
    <w:p w14:paraId="41980183" w14:textId="46EDCD5B" w:rsidR="001244DE" w:rsidRPr="00474FEF" w:rsidRDefault="001244DE" w:rsidP="0009252D">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Do you think all public facing officers should have BWV?</w:t>
      </w:r>
    </w:p>
    <w:p w14:paraId="7F7ED37B" w14:textId="77777777" w:rsidR="001244DE" w:rsidRPr="005627E3" w:rsidRDefault="001244DE" w:rsidP="005627E3">
      <w:pPr>
        <w:pStyle w:val="ListParagraph"/>
        <w:numPr>
          <w:ilvl w:val="0"/>
          <w:numId w:val="23"/>
        </w:numPr>
        <w:spacing w:line="480" w:lineRule="auto"/>
        <w:rPr>
          <w:rFonts w:ascii="Arial" w:hAnsi="Arial" w:cs="Arial"/>
          <w:sz w:val="24"/>
          <w:szCs w:val="24"/>
        </w:rPr>
      </w:pPr>
      <w:r w:rsidRPr="005627E3">
        <w:rPr>
          <w:rFonts w:ascii="Arial" w:hAnsi="Arial" w:cs="Arial"/>
          <w:sz w:val="24"/>
          <w:szCs w:val="24"/>
        </w:rPr>
        <w:t>Yes</w:t>
      </w:r>
    </w:p>
    <w:p w14:paraId="3F840E2B" w14:textId="77777777" w:rsidR="001244DE" w:rsidRPr="005627E3" w:rsidRDefault="001244DE" w:rsidP="005627E3">
      <w:pPr>
        <w:pStyle w:val="ListParagraph"/>
        <w:numPr>
          <w:ilvl w:val="0"/>
          <w:numId w:val="23"/>
        </w:numPr>
        <w:spacing w:line="480" w:lineRule="auto"/>
        <w:rPr>
          <w:rFonts w:ascii="Arial" w:hAnsi="Arial" w:cs="Arial"/>
          <w:sz w:val="24"/>
          <w:szCs w:val="24"/>
        </w:rPr>
      </w:pPr>
      <w:r w:rsidRPr="005627E3">
        <w:rPr>
          <w:rFonts w:ascii="Arial" w:hAnsi="Arial" w:cs="Arial"/>
          <w:sz w:val="24"/>
          <w:szCs w:val="24"/>
        </w:rPr>
        <w:t>No</w:t>
      </w:r>
    </w:p>
    <w:p w14:paraId="1DBAB85E" w14:textId="6CDABE93" w:rsidR="001244DE" w:rsidRDefault="001244DE" w:rsidP="00F252E0">
      <w:pPr>
        <w:pStyle w:val="ListParagraph"/>
        <w:numPr>
          <w:ilvl w:val="0"/>
          <w:numId w:val="23"/>
        </w:numPr>
        <w:spacing w:line="480" w:lineRule="auto"/>
        <w:rPr>
          <w:rFonts w:ascii="Arial" w:hAnsi="Arial" w:cs="Arial"/>
          <w:sz w:val="24"/>
          <w:szCs w:val="24"/>
        </w:rPr>
      </w:pPr>
      <w:r w:rsidRPr="005627E3">
        <w:rPr>
          <w:rFonts w:ascii="Arial" w:hAnsi="Arial" w:cs="Arial"/>
          <w:sz w:val="24"/>
          <w:szCs w:val="24"/>
        </w:rPr>
        <w:t>Maybe</w:t>
      </w:r>
    </w:p>
    <w:p w14:paraId="5D91773B" w14:textId="77777777" w:rsidR="00474FEF" w:rsidRPr="00474FEF" w:rsidRDefault="00474FEF" w:rsidP="00F252E0">
      <w:pPr>
        <w:pStyle w:val="ListParagraph"/>
        <w:numPr>
          <w:ilvl w:val="0"/>
          <w:numId w:val="23"/>
        </w:numPr>
        <w:spacing w:line="480" w:lineRule="auto"/>
        <w:rPr>
          <w:rFonts w:ascii="Arial" w:hAnsi="Arial" w:cs="Arial"/>
          <w:sz w:val="24"/>
          <w:szCs w:val="24"/>
        </w:rPr>
      </w:pPr>
    </w:p>
    <w:p w14:paraId="1F3FBC27" w14:textId="73D67CFB" w:rsidR="001244DE" w:rsidRPr="00474FEF" w:rsidRDefault="001244DE" w:rsidP="0009252D">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Have you had any technical issues when using BWV? If so, please explain.</w:t>
      </w:r>
    </w:p>
    <w:p w14:paraId="6B21DB03" w14:textId="77777777" w:rsidR="001244DE" w:rsidRPr="005627E3" w:rsidRDefault="001244DE" w:rsidP="005627E3">
      <w:pPr>
        <w:pStyle w:val="ListParagraph"/>
        <w:numPr>
          <w:ilvl w:val="0"/>
          <w:numId w:val="24"/>
        </w:numPr>
        <w:spacing w:line="480" w:lineRule="auto"/>
        <w:rPr>
          <w:rFonts w:ascii="Arial" w:hAnsi="Arial" w:cs="Arial"/>
          <w:sz w:val="24"/>
          <w:szCs w:val="24"/>
        </w:rPr>
      </w:pPr>
      <w:r w:rsidRPr="005627E3">
        <w:rPr>
          <w:rFonts w:ascii="Arial" w:hAnsi="Arial" w:cs="Arial"/>
          <w:sz w:val="24"/>
          <w:szCs w:val="24"/>
        </w:rPr>
        <w:t>Yes</w:t>
      </w:r>
    </w:p>
    <w:p w14:paraId="0CDC00CC" w14:textId="77777777" w:rsidR="001244DE" w:rsidRPr="005627E3" w:rsidRDefault="001244DE" w:rsidP="005627E3">
      <w:pPr>
        <w:pStyle w:val="ListParagraph"/>
        <w:numPr>
          <w:ilvl w:val="0"/>
          <w:numId w:val="24"/>
        </w:numPr>
        <w:spacing w:line="480" w:lineRule="auto"/>
        <w:rPr>
          <w:rFonts w:ascii="Arial" w:hAnsi="Arial" w:cs="Arial"/>
          <w:sz w:val="24"/>
          <w:szCs w:val="24"/>
        </w:rPr>
      </w:pPr>
      <w:r w:rsidRPr="005627E3">
        <w:rPr>
          <w:rFonts w:ascii="Arial" w:hAnsi="Arial" w:cs="Arial"/>
          <w:sz w:val="24"/>
          <w:szCs w:val="24"/>
        </w:rPr>
        <w:t>No</w:t>
      </w:r>
    </w:p>
    <w:p w14:paraId="6ECB3B6A" w14:textId="7FE105DC" w:rsidR="005627E3" w:rsidRDefault="001244DE" w:rsidP="00F252E0">
      <w:pPr>
        <w:pStyle w:val="ListParagraph"/>
        <w:numPr>
          <w:ilvl w:val="0"/>
          <w:numId w:val="24"/>
        </w:numPr>
        <w:spacing w:line="480" w:lineRule="auto"/>
        <w:rPr>
          <w:rFonts w:ascii="Arial" w:hAnsi="Arial" w:cs="Arial"/>
          <w:sz w:val="24"/>
          <w:szCs w:val="24"/>
        </w:rPr>
      </w:pPr>
      <w:r w:rsidRPr="005627E3">
        <w:rPr>
          <w:rFonts w:ascii="Arial" w:hAnsi="Arial" w:cs="Arial"/>
          <w:sz w:val="24"/>
          <w:szCs w:val="24"/>
        </w:rPr>
        <w:t>N</w:t>
      </w:r>
      <w:r w:rsidR="00133DA8" w:rsidRPr="005627E3">
        <w:rPr>
          <w:rFonts w:ascii="Arial" w:hAnsi="Arial" w:cs="Arial"/>
          <w:sz w:val="24"/>
          <w:szCs w:val="24"/>
        </w:rPr>
        <w:t>/</w:t>
      </w:r>
      <w:r w:rsidRPr="005627E3">
        <w:rPr>
          <w:rFonts w:ascii="Arial" w:hAnsi="Arial" w:cs="Arial"/>
          <w:sz w:val="24"/>
          <w:szCs w:val="24"/>
        </w:rPr>
        <w:t>A</w:t>
      </w:r>
    </w:p>
    <w:p w14:paraId="0EC4FB77" w14:textId="77777777" w:rsidR="00474FEF" w:rsidRPr="00474FEF" w:rsidRDefault="00474FEF" w:rsidP="00474FEF">
      <w:pPr>
        <w:pStyle w:val="ListParagraph"/>
        <w:spacing w:line="480" w:lineRule="auto"/>
        <w:rPr>
          <w:rFonts w:ascii="Arial" w:hAnsi="Arial" w:cs="Arial"/>
          <w:sz w:val="24"/>
          <w:szCs w:val="24"/>
        </w:rPr>
      </w:pPr>
    </w:p>
    <w:p w14:paraId="69CC4FE1" w14:textId="79CC47A0" w:rsidR="00F252E0" w:rsidRPr="00474FEF" w:rsidRDefault="00F252E0" w:rsidP="00133DA8">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If you answer “Yes” on Question 6, explain when you had technical issues when using BWV?</w:t>
      </w:r>
    </w:p>
    <w:p w14:paraId="182A5D6F" w14:textId="3D5B8D70" w:rsidR="00E352FA" w:rsidRPr="00474FEF" w:rsidRDefault="00E352FA" w:rsidP="00E352FA">
      <w:pPr>
        <w:spacing w:line="480" w:lineRule="auto"/>
        <w:rPr>
          <w:rFonts w:ascii="Arial" w:hAnsi="Arial" w:cs="Arial"/>
          <w:b/>
          <w:bCs/>
          <w:sz w:val="24"/>
          <w:szCs w:val="24"/>
        </w:rPr>
      </w:pPr>
      <w:r w:rsidRPr="00474FEF">
        <w:rPr>
          <w:rFonts w:ascii="Arial" w:hAnsi="Arial" w:cs="Arial"/>
          <w:b/>
          <w:bCs/>
          <w:sz w:val="24"/>
          <w:szCs w:val="24"/>
        </w:rPr>
        <w:lastRenderedPageBreak/>
        <w:t xml:space="preserve">Comment </w:t>
      </w:r>
    </w:p>
    <w:p w14:paraId="1C1B32BE" w14:textId="77777777" w:rsidR="00F252E0" w:rsidRDefault="00F252E0" w:rsidP="00F252E0">
      <w:pPr>
        <w:spacing w:line="480" w:lineRule="auto"/>
        <w:rPr>
          <w:rFonts w:ascii="Arial" w:hAnsi="Arial" w:cs="Arial"/>
          <w:sz w:val="24"/>
          <w:szCs w:val="24"/>
        </w:rPr>
      </w:pPr>
    </w:p>
    <w:p w14:paraId="1A7F9792" w14:textId="474B3AA7" w:rsidR="001244DE" w:rsidRPr="00474FEF" w:rsidRDefault="001244DE" w:rsidP="00847970">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 xml:space="preserve">Do you think BWV has had a positive or negative impact on </w:t>
      </w:r>
      <w:r w:rsidR="00AA14E2" w:rsidRPr="00474FEF">
        <w:rPr>
          <w:rFonts w:ascii="Arial" w:hAnsi="Arial" w:cs="Arial"/>
          <w:b/>
          <w:bCs/>
          <w:sz w:val="24"/>
          <w:szCs w:val="24"/>
        </w:rPr>
        <w:t>policing?</w:t>
      </w:r>
    </w:p>
    <w:p w14:paraId="2BE67955" w14:textId="77777777" w:rsidR="001244DE" w:rsidRPr="00B458DE" w:rsidRDefault="001244DE" w:rsidP="00B458DE">
      <w:pPr>
        <w:pStyle w:val="ListParagraph"/>
        <w:numPr>
          <w:ilvl w:val="0"/>
          <w:numId w:val="25"/>
        </w:numPr>
        <w:spacing w:line="480" w:lineRule="auto"/>
        <w:rPr>
          <w:rFonts w:ascii="Arial" w:hAnsi="Arial" w:cs="Arial"/>
          <w:sz w:val="24"/>
          <w:szCs w:val="24"/>
        </w:rPr>
      </w:pPr>
      <w:r w:rsidRPr="00B458DE">
        <w:rPr>
          <w:rFonts w:ascii="Arial" w:hAnsi="Arial" w:cs="Arial"/>
          <w:sz w:val="24"/>
          <w:szCs w:val="24"/>
        </w:rPr>
        <w:t>Positive</w:t>
      </w:r>
    </w:p>
    <w:p w14:paraId="43C97BAF" w14:textId="77777777" w:rsidR="001244DE" w:rsidRPr="00B458DE" w:rsidRDefault="001244DE" w:rsidP="00B458DE">
      <w:pPr>
        <w:pStyle w:val="ListParagraph"/>
        <w:numPr>
          <w:ilvl w:val="0"/>
          <w:numId w:val="25"/>
        </w:numPr>
        <w:spacing w:line="480" w:lineRule="auto"/>
        <w:rPr>
          <w:rFonts w:ascii="Arial" w:hAnsi="Arial" w:cs="Arial"/>
          <w:sz w:val="24"/>
          <w:szCs w:val="24"/>
        </w:rPr>
      </w:pPr>
      <w:r w:rsidRPr="00B458DE">
        <w:rPr>
          <w:rFonts w:ascii="Arial" w:hAnsi="Arial" w:cs="Arial"/>
          <w:sz w:val="24"/>
          <w:szCs w:val="24"/>
        </w:rPr>
        <w:t>Negative</w:t>
      </w:r>
    </w:p>
    <w:p w14:paraId="239ABF32" w14:textId="77777777" w:rsidR="001244DE" w:rsidRPr="00B458DE" w:rsidRDefault="001244DE" w:rsidP="00B458DE">
      <w:pPr>
        <w:pStyle w:val="ListParagraph"/>
        <w:numPr>
          <w:ilvl w:val="0"/>
          <w:numId w:val="25"/>
        </w:numPr>
        <w:spacing w:line="480" w:lineRule="auto"/>
        <w:rPr>
          <w:rFonts w:ascii="Arial" w:hAnsi="Arial" w:cs="Arial"/>
          <w:sz w:val="24"/>
          <w:szCs w:val="24"/>
        </w:rPr>
      </w:pPr>
      <w:r w:rsidRPr="00B458DE">
        <w:rPr>
          <w:rFonts w:ascii="Arial" w:hAnsi="Arial" w:cs="Arial"/>
          <w:sz w:val="24"/>
          <w:szCs w:val="24"/>
        </w:rPr>
        <w:t>Unsure</w:t>
      </w:r>
    </w:p>
    <w:p w14:paraId="02A593BF" w14:textId="77777777" w:rsidR="001244DE" w:rsidRPr="001244DE" w:rsidRDefault="001244DE" w:rsidP="00F252E0">
      <w:pPr>
        <w:spacing w:line="480" w:lineRule="auto"/>
        <w:rPr>
          <w:rFonts w:ascii="Arial" w:hAnsi="Arial" w:cs="Arial"/>
          <w:sz w:val="24"/>
          <w:szCs w:val="24"/>
        </w:rPr>
      </w:pPr>
    </w:p>
    <w:p w14:paraId="2521AACE" w14:textId="0EB1DE92" w:rsidR="001244DE" w:rsidRPr="00474FEF" w:rsidRDefault="001244DE" w:rsidP="00B458DE">
      <w:pPr>
        <w:pStyle w:val="ListParagraph"/>
        <w:numPr>
          <w:ilvl w:val="0"/>
          <w:numId w:val="18"/>
        </w:numPr>
        <w:spacing w:line="480" w:lineRule="auto"/>
        <w:rPr>
          <w:rFonts w:ascii="Arial" w:hAnsi="Arial" w:cs="Arial"/>
          <w:b/>
          <w:bCs/>
          <w:sz w:val="24"/>
          <w:szCs w:val="24"/>
        </w:rPr>
      </w:pPr>
      <w:r w:rsidRPr="00474FEF">
        <w:rPr>
          <w:rFonts w:ascii="Arial" w:hAnsi="Arial" w:cs="Arial"/>
          <w:b/>
          <w:bCs/>
          <w:sz w:val="24"/>
          <w:szCs w:val="24"/>
        </w:rPr>
        <w:t>Do you feel the publics behaviour changes when BWV is activated?</w:t>
      </w:r>
    </w:p>
    <w:p w14:paraId="17A25EF5" w14:textId="77777777" w:rsidR="001244DE" w:rsidRPr="00B458DE" w:rsidRDefault="001244DE" w:rsidP="00B458DE">
      <w:pPr>
        <w:pStyle w:val="ListParagraph"/>
        <w:numPr>
          <w:ilvl w:val="0"/>
          <w:numId w:val="26"/>
        </w:numPr>
        <w:spacing w:line="480" w:lineRule="auto"/>
        <w:rPr>
          <w:rFonts w:ascii="Arial" w:hAnsi="Arial" w:cs="Arial"/>
          <w:sz w:val="24"/>
          <w:szCs w:val="24"/>
        </w:rPr>
      </w:pPr>
      <w:r w:rsidRPr="00B458DE">
        <w:rPr>
          <w:rFonts w:ascii="Arial" w:hAnsi="Arial" w:cs="Arial"/>
          <w:sz w:val="24"/>
          <w:szCs w:val="24"/>
        </w:rPr>
        <w:t>Yes</w:t>
      </w:r>
    </w:p>
    <w:p w14:paraId="4B21975F" w14:textId="77777777" w:rsidR="001244DE" w:rsidRPr="00B458DE" w:rsidRDefault="001244DE" w:rsidP="00B458DE">
      <w:pPr>
        <w:pStyle w:val="ListParagraph"/>
        <w:numPr>
          <w:ilvl w:val="0"/>
          <w:numId w:val="26"/>
        </w:numPr>
        <w:spacing w:line="480" w:lineRule="auto"/>
        <w:rPr>
          <w:rFonts w:ascii="Arial" w:hAnsi="Arial" w:cs="Arial"/>
          <w:sz w:val="24"/>
          <w:szCs w:val="24"/>
        </w:rPr>
      </w:pPr>
      <w:r w:rsidRPr="00B458DE">
        <w:rPr>
          <w:rFonts w:ascii="Arial" w:hAnsi="Arial" w:cs="Arial"/>
          <w:sz w:val="24"/>
          <w:szCs w:val="24"/>
        </w:rPr>
        <w:t>No</w:t>
      </w:r>
    </w:p>
    <w:p w14:paraId="62B90475" w14:textId="77777777" w:rsidR="001244DE" w:rsidRPr="00B458DE" w:rsidRDefault="001244DE" w:rsidP="00B458DE">
      <w:pPr>
        <w:pStyle w:val="ListParagraph"/>
        <w:numPr>
          <w:ilvl w:val="0"/>
          <w:numId w:val="26"/>
        </w:numPr>
        <w:spacing w:line="480" w:lineRule="auto"/>
        <w:rPr>
          <w:rFonts w:ascii="Arial" w:hAnsi="Arial" w:cs="Arial"/>
          <w:sz w:val="24"/>
          <w:szCs w:val="24"/>
        </w:rPr>
      </w:pPr>
      <w:r w:rsidRPr="00B458DE">
        <w:rPr>
          <w:rFonts w:ascii="Arial" w:hAnsi="Arial" w:cs="Arial"/>
          <w:sz w:val="24"/>
          <w:szCs w:val="24"/>
        </w:rPr>
        <w:t>Unsure</w:t>
      </w:r>
    </w:p>
    <w:p w14:paraId="6EECDA63" w14:textId="77777777" w:rsidR="001244DE" w:rsidRPr="001244DE" w:rsidRDefault="001244DE" w:rsidP="00F252E0">
      <w:pPr>
        <w:spacing w:line="480" w:lineRule="auto"/>
        <w:rPr>
          <w:rFonts w:ascii="Arial" w:hAnsi="Arial" w:cs="Arial"/>
          <w:sz w:val="24"/>
          <w:szCs w:val="24"/>
        </w:rPr>
      </w:pPr>
    </w:p>
    <w:p w14:paraId="0F82F8A9" w14:textId="5CFA06C6" w:rsidR="001244DE" w:rsidRPr="00B71CEF" w:rsidRDefault="001244DE" w:rsidP="00B458DE">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 xml:space="preserve">Do you feel the </w:t>
      </w:r>
      <w:proofErr w:type="spellStart"/>
      <w:r w:rsidR="00B71CEF" w:rsidRPr="00B71CEF">
        <w:rPr>
          <w:rFonts w:ascii="Arial" w:hAnsi="Arial" w:cs="Arial"/>
          <w:b/>
          <w:bCs/>
          <w:sz w:val="24"/>
          <w:szCs w:val="24"/>
        </w:rPr>
        <w:t>publics</w:t>
      </w:r>
      <w:proofErr w:type="spellEnd"/>
      <w:r w:rsidRPr="00B71CEF">
        <w:rPr>
          <w:rFonts w:ascii="Arial" w:hAnsi="Arial" w:cs="Arial"/>
          <w:b/>
          <w:bCs/>
          <w:sz w:val="24"/>
          <w:szCs w:val="24"/>
        </w:rPr>
        <w:t xml:space="preserve"> response to BWV is a positive response?</w:t>
      </w:r>
    </w:p>
    <w:p w14:paraId="2E8A2611" w14:textId="77777777" w:rsidR="001244DE" w:rsidRPr="00B458DE" w:rsidRDefault="001244DE" w:rsidP="00B458DE">
      <w:pPr>
        <w:pStyle w:val="ListParagraph"/>
        <w:numPr>
          <w:ilvl w:val="0"/>
          <w:numId w:val="27"/>
        </w:numPr>
        <w:spacing w:line="480" w:lineRule="auto"/>
        <w:rPr>
          <w:rFonts w:ascii="Arial" w:hAnsi="Arial" w:cs="Arial"/>
          <w:sz w:val="24"/>
          <w:szCs w:val="24"/>
        </w:rPr>
      </w:pPr>
      <w:r w:rsidRPr="00B458DE">
        <w:rPr>
          <w:rFonts w:ascii="Arial" w:hAnsi="Arial" w:cs="Arial"/>
          <w:sz w:val="24"/>
          <w:szCs w:val="24"/>
        </w:rPr>
        <w:t>Yes</w:t>
      </w:r>
    </w:p>
    <w:p w14:paraId="04E31646" w14:textId="77777777" w:rsidR="001244DE" w:rsidRPr="00B458DE" w:rsidRDefault="001244DE" w:rsidP="00B458DE">
      <w:pPr>
        <w:pStyle w:val="ListParagraph"/>
        <w:numPr>
          <w:ilvl w:val="0"/>
          <w:numId w:val="27"/>
        </w:numPr>
        <w:spacing w:line="480" w:lineRule="auto"/>
        <w:rPr>
          <w:rFonts w:ascii="Arial" w:hAnsi="Arial" w:cs="Arial"/>
          <w:sz w:val="24"/>
          <w:szCs w:val="24"/>
        </w:rPr>
      </w:pPr>
      <w:r w:rsidRPr="00B458DE">
        <w:rPr>
          <w:rFonts w:ascii="Arial" w:hAnsi="Arial" w:cs="Arial"/>
          <w:sz w:val="24"/>
          <w:szCs w:val="24"/>
        </w:rPr>
        <w:t>No</w:t>
      </w:r>
    </w:p>
    <w:p w14:paraId="16DA2278" w14:textId="77777777" w:rsidR="001244DE" w:rsidRPr="00B458DE" w:rsidRDefault="001244DE" w:rsidP="00B458DE">
      <w:pPr>
        <w:pStyle w:val="ListParagraph"/>
        <w:numPr>
          <w:ilvl w:val="0"/>
          <w:numId w:val="27"/>
        </w:numPr>
        <w:spacing w:line="480" w:lineRule="auto"/>
        <w:rPr>
          <w:rFonts w:ascii="Arial" w:hAnsi="Arial" w:cs="Arial"/>
          <w:sz w:val="24"/>
          <w:szCs w:val="24"/>
        </w:rPr>
      </w:pPr>
      <w:r w:rsidRPr="00B458DE">
        <w:rPr>
          <w:rFonts w:ascii="Arial" w:hAnsi="Arial" w:cs="Arial"/>
          <w:sz w:val="24"/>
          <w:szCs w:val="24"/>
        </w:rPr>
        <w:t>Maybe</w:t>
      </w:r>
    </w:p>
    <w:p w14:paraId="4969216C" w14:textId="77777777" w:rsidR="001244DE" w:rsidRPr="00B71CEF" w:rsidRDefault="001244DE" w:rsidP="00F252E0">
      <w:pPr>
        <w:spacing w:line="480" w:lineRule="auto"/>
        <w:rPr>
          <w:rFonts w:ascii="Arial" w:hAnsi="Arial" w:cs="Arial"/>
          <w:b/>
          <w:bCs/>
          <w:sz w:val="24"/>
          <w:szCs w:val="24"/>
        </w:rPr>
      </w:pPr>
    </w:p>
    <w:p w14:paraId="6133FF2E" w14:textId="3273BE22" w:rsidR="001244DE" w:rsidRPr="00B71CEF" w:rsidRDefault="001244DE" w:rsidP="00307EB0">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Do you feel the public would be more open and forthcoming to the investigation if BWV was not activated?</w:t>
      </w:r>
    </w:p>
    <w:p w14:paraId="22D16479" w14:textId="77777777" w:rsidR="001244DE" w:rsidRPr="00307EB0" w:rsidRDefault="001244DE" w:rsidP="00307EB0">
      <w:pPr>
        <w:pStyle w:val="ListParagraph"/>
        <w:numPr>
          <w:ilvl w:val="0"/>
          <w:numId w:val="28"/>
        </w:numPr>
        <w:spacing w:line="480" w:lineRule="auto"/>
        <w:rPr>
          <w:rFonts w:ascii="Arial" w:hAnsi="Arial" w:cs="Arial"/>
          <w:sz w:val="24"/>
          <w:szCs w:val="24"/>
        </w:rPr>
      </w:pPr>
      <w:r w:rsidRPr="00307EB0">
        <w:rPr>
          <w:rFonts w:ascii="Arial" w:hAnsi="Arial" w:cs="Arial"/>
          <w:sz w:val="24"/>
          <w:szCs w:val="24"/>
        </w:rPr>
        <w:t>Yes</w:t>
      </w:r>
    </w:p>
    <w:p w14:paraId="56084ADA" w14:textId="77777777" w:rsidR="001244DE" w:rsidRPr="00307EB0" w:rsidRDefault="001244DE" w:rsidP="00307EB0">
      <w:pPr>
        <w:pStyle w:val="ListParagraph"/>
        <w:numPr>
          <w:ilvl w:val="0"/>
          <w:numId w:val="28"/>
        </w:numPr>
        <w:spacing w:line="480" w:lineRule="auto"/>
        <w:rPr>
          <w:rFonts w:ascii="Arial" w:hAnsi="Arial" w:cs="Arial"/>
          <w:sz w:val="24"/>
          <w:szCs w:val="24"/>
        </w:rPr>
      </w:pPr>
      <w:r w:rsidRPr="00307EB0">
        <w:rPr>
          <w:rFonts w:ascii="Arial" w:hAnsi="Arial" w:cs="Arial"/>
          <w:sz w:val="24"/>
          <w:szCs w:val="24"/>
        </w:rPr>
        <w:t>No</w:t>
      </w:r>
    </w:p>
    <w:p w14:paraId="1C518344" w14:textId="053E34C1" w:rsidR="001244DE" w:rsidRDefault="001244DE" w:rsidP="00F252E0">
      <w:pPr>
        <w:pStyle w:val="ListParagraph"/>
        <w:numPr>
          <w:ilvl w:val="0"/>
          <w:numId w:val="28"/>
        </w:numPr>
        <w:spacing w:line="480" w:lineRule="auto"/>
        <w:rPr>
          <w:rFonts w:ascii="Arial" w:hAnsi="Arial" w:cs="Arial"/>
          <w:sz w:val="24"/>
          <w:szCs w:val="24"/>
        </w:rPr>
      </w:pPr>
      <w:r w:rsidRPr="00307EB0">
        <w:rPr>
          <w:rFonts w:ascii="Arial" w:hAnsi="Arial" w:cs="Arial"/>
          <w:sz w:val="24"/>
          <w:szCs w:val="24"/>
        </w:rPr>
        <w:t>Maybe</w:t>
      </w:r>
    </w:p>
    <w:p w14:paraId="1D0678BE" w14:textId="77777777" w:rsidR="00B71CEF" w:rsidRDefault="00B71CEF" w:rsidP="00B71CEF">
      <w:pPr>
        <w:pStyle w:val="ListParagraph"/>
        <w:spacing w:line="480" w:lineRule="auto"/>
        <w:rPr>
          <w:rFonts w:ascii="Arial" w:hAnsi="Arial" w:cs="Arial"/>
          <w:sz w:val="24"/>
          <w:szCs w:val="24"/>
        </w:rPr>
      </w:pPr>
    </w:p>
    <w:p w14:paraId="4B7DABD7" w14:textId="77777777" w:rsidR="00566C49" w:rsidRPr="00E352FA" w:rsidRDefault="00566C49" w:rsidP="00B71CEF">
      <w:pPr>
        <w:pStyle w:val="ListParagraph"/>
        <w:spacing w:line="480" w:lineRule="auto"/>
        <w:rPr>
          <w:rFonts w:ascii="Arial" w:hAnsi="Arial" w:cs="Arial"/>
          <w:sz w:val="24"/>
          <w:szCs w:val="24"/>
        </w:rPr>
      </w:pPr>
    </w:p>
    <w:p w14:paraId="7E257D33" w14:textId="43E71F4E" w:rsidR="001244DE" w:rsidRPr="00B71CEF" w:rsidRDefault="001244DE" w:rsidP="00E352FA">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Can you give a positive example of when you have used BWV?</w:t>
      </w:r>
    </w:p>
    <w:p w14:paraId="7F4101E3" w14:textId="16F7D5EC" w:rsidR="001244DE" w:rsidRPr="00B71CEF" w:rsidRDefault="00E352FA" w:rsidP="00F252E0">
      <w:pPr>
        <w:spacing w:line="480" w:lineRule="auto"/>
        <w:rPr>
          <w:rFonts w:ascii="Arial" w:hAnsi="Arial" w:cs="Arial"/>
          <w:b/>
          <w:bCs/>
          <w:sz w:val="24"/>
          <w:szCs w:val="24"/>
        </w:rPr>
      </w:pPr>
      <w:r w:rsidRPr="00B71CEF">
        <w:rPr>
          <w:rFonts w:ascii="Arial" w:hAnsi="Arial" w:cs="Arial"/>
          <w:b/>
          <w:bCs/>
          <w:sz w:val="24"/>
          <w:szCs w:val="24"/>
        </w:rPr>
        <w:t>Comment</w:t>
      </w:r>
    </w:p>
    <w:p w14:paraId="7BF2651C" w14:textId="77777777" w:rsidR="001244DE" w:rsidRPr="001244DE" w:rsidRDefault="001244DE" w:rsidP="00F252E0">
      <w:pPr>
        <w:spacing w:line="480" w:lineRule="auto"/>
        <w:rPr>
          <w:rFonts w:ascii="Arial" w:hAnsi="Arial" w:cs="Arial"/>
          <w:sz w:val="24"/>
          <w:szCs w:val="24"/>
        </w:rPr>
      </w:pPr>
    </w:p>
    <w:p w14:paraId="1D1DE8EC" w14:textId="500502E9" w:rsidR="001244DE" w:rsidRPr="00B71CEF" w:rsidRDefault="001244DE" w:rsidP="00E352FA">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 xml:space="preserve"> Have you had a negative experience with BWV? If so, can you give an example?</w:t>
      </w:r>
    </w:p>
    <w:p w14:paraId="1F7D620E" w14:textId="77777777" w:rsidR="001244DE" w:rsidRPr="00E352FA" w:rsidRDefault="001244DE" w:rsidP="00E352FA">
      <w:pPr>
        <w:pStyle w:val="ListParagraph"/>
        <w:numPr>
          <w:ilvl w:val="0"/>
          <w:numId w:val="29"/>
        </w:numPr>
        <w:spacing w:line="480" w:lineRule="auto"/>
        <w:rPr>
          <w:rFonts w:ascii="Arial" w:hAnsi="Arial" w:cs="Arial"/>
          <w:sz w:val="24"/>
          <w:szCs w:val="24"/>
        </w:rPr>
      </w:pPr>
      <w:r w:rsidRPr="00E352FA">
        <w:rPr>
          <w:rFonts w:ascii="Arial" w:hAnsi="Arial" w:cs="Arial"/>
          <w:sz w:val="24"/>
          <w:szCs w:val="24"/>
        </w:rPr>
        <w:t>Yes</w:t>
      </w:r>
    </w:p>
    <w:p w14:paraId="28298505" w14:textId="7805CB53" w:rsidR="00E352FA" w:rsidRDefault="001244DE" w:rsidP="00E352FA">
      <w:pPr>
        <w:pStyle w:val="ListParagraph"/>
        <w:numPr>
          <w:ilvl w:val="0"/>
          <w:numId w:val="29"/>
        </w:numPr>
        <w:spacing w:line="480" w:lineRule="auto"/>
        <w:rPr>
          <w:rFonts w:ascii="Arial" w:hAnsi="Arial" w:cs="Arial"/>
          <w:sz w:val="24"/>
          <w:szCs w:val="24"/>
        </w:rPr>
      </w:pPr>
      <w:r w:rsidRPr="00E352FA">
        <w:rPr>
          <w:rFonts w:ascii="Arial" w:hAnsi="Arial" w:cs="Arial"/>
          <w:sz w:val="24"/>
          <w:szCs w:val="24"/>
        </w:rPr>
        <w:t>No</w:t>
      </w:r>
    </w:p>
    <w:p w14:paraId="306F5E4F" w14:textId="77777777" w:rsidR="00B71CEF" w:rsidRPr="00B71CEF" w:rsidRDefault="00B71CEF" w:rsidP="00B71CEF">
      <w:pPr>
        <w:pStyle w:val="ListParagraph"/>
        <w:spacing w:line="480" w:lineRule="auto"/>
        <w:rPr>
          <w:rFonts w:ascii="Arial" w:hAnsi="Arial" w:cs="Arial"/>
          <w:sz w:val="24"/>
          <w:szCs w:val="24"/>
        </w:rPr>
      </w:pPr>
    </w:p>
    <w:p w14:paraId="76012194" w14:textId="0303C74A" w:rsidR="001244DE" w:rsidRPr="00B71CEF" w:rsidRDefault="00E352FA" w:rsidP="00E352FA">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If you answer “Yes” on Question 13, can you give an example?</w:t>
      </w:r>
    </w:p>
    <w:p w14:paraId="31C07071" w14:textId="796A856E" w:rsidR="00E352FA" w:rsidRDefault="00E352FA" w:rsidP="00E352FA">
      <w:pPr>
        <w:spacing w:line="480" w:lineRule="auto"/>
        <w:rPr>
          <w:rFonts w:ascii="Arial" w:hAnsi="Arial" w:cs="Arial"/>
          <w:b/>
          <w:bCs/>
          <w:sz w:val="24"/>
          <w:szCs w:val="24"/>
        </w:rPr>
      </w:pPr>
      <w:r w:rsidRPr="00B71CEF">
        <w:rPr>
          <w:rFonts w:ascii="Arial" w:hAnsi="Arial" w:cs="Arial"/>
          <w:b/>
          <w:bCs/>
          <w:sz w:val="24"/>
          <w:szCs w:val="24"/>
        </w:rPr>
        <w:t xml:space="preserve">Comment </w:t>
      </w:r>
    </w:p>
    <w:p w14:paraId="7E4426FC" w14:textId="77777777" w:rsidR="00B71CEF" w:rsidRPr="00B71CEF" w:rsidRDefault="00B71CEF" w:rsidP="00E352FA">
      <w:pPr>
        <w:spacing w:line="480" w:lineRule="auto"/>
        <w:rPr>
          <w:rFonts w:ascii="Arial" w:hAnsi="Arial" w:cs="Arial"/>
          <w:b/>
          <w:bCs/>
          <w:sz w:val="24"/>
          <w:szCs w:val="24"/>
        </w:rPr>
      </w:pPr>
    </w:p>
    <w:p w14:paraId="24722354" w14:textId="4EB27684" w:rsidR="001244DE" w:rsidRPr="00B71CEF" w:rsidRDefault="001244DE" w:rsidP="00E352FA">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Have you been involved with a successful investigation where BWV has played a key role in the positive outcome?</w:t>
      </w:r>
    </w:p>
    <w:p w14:paraId="49C20B08" w14:textId="77777777" w:rsidR="001244DE" w:rsidRPr="00E352FA" w:rsidRDefault="001244DE" w:rsidP="00E352FA">
      <w:pPr>
        <w:pStyle w:val="ListParagraph"/>
        <w:numPr>
          <w:ilvl w:val="0"/>
          <w:numId w:val="30"/>
        </w:numPr>
        <w:spacing w:line="480" w:lineRule="auto"/>
        <w:rPr>
          <w:rFonts w:ascii="Arial" w:hAnsi="Arial" w:cs="Arial"/>
          <w:sz w:val="24"/>
          <w:szCs w:val="24"/>
        </w:rPr>
      </w:pPr>
      <w:r w:rsidRPr="00E352FA">
        <w:rPr>
          <w:rFonts w:ascii="Arial" w:hAnsi="Arial" w:cs="Arial"/>
          <w:sz w:val="24"/>
          <w:szCs w:val="24"/>
        </w:rPr>
        <w:t>Yes</w:t>
      </w:r>
    </w:p>
    <w:p w14:paraId="664047A6" w14:textId="6164F727" w:rsidR="001244DE" w:rsidRDefault="001244DE" w:rsidP="00F252E0">
      <w:pPr>
        <w:pStyle w:val="ListParagraph"/>
        <w:numPr>
          <w:ilvl w:val="0"/>
          <w:numId w:val="30"/>
        </w:numPr>
        <w:spacing w:line="480" w:lineRule="auto"/>
        <w:rPr>
          <w:rFonts w:ascii="Arial" w:hAnsi="Arial" w:cs="Arial"/>
          <w:sz w:val="24"/>
          <w:szCs w:val="24"/>
        </w:rPr>
      </w:pPr>
      <w:r w:rsidRPr="00E352FA">
        <w:rPr>
          <w:rFonts w:ascii="Arial" w:hAnsi="Arial" w:cs="Arial"/>
          <w:sz w:val="24"/>
          <w:szCs w:val="24"/>
        </w:rPr>
        <w:t>No</w:t>
      </w:r>
    </w:p>
    <w:p w14:paraId="50E5FE0C" w14:textId="77777777" w:rsidR="00B71CEF" w:rsidRPr="00B71CEF" w:rsidRDefault="00B71CEF" w:rsidP="00B71CEF">
      <w:pPr>
        <w:pStyle w:val="ListParagraph"/>
        <w:spacing w:line="480" w:lineRule="auto"/>
        <w:rPr>
          <w:rFonts w:ascii="Arial" w:hAnsi="Arial" w:cs="Arial"/>
          <w:sz w:val="24"/>
          <w:szCs w:val="24"/>
        </w:rPr>
      </w:pPr>
    </w:p>
    <w:p w14:paraId="4B09ABBB" w14:textId="0909FDDC" w:rsidR="001244DE" w:rsidRPr="00B71CEF" w:rsidRDefault="001244DE" w:rsidP="00C13430">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Do you feel BWV should be activated at all calls?</w:t>
      </w:r>
    </w:p>
    <w:p w14:paraId="4D0E0B83" w14:textId="77777777" w:rsidR="001244DE" w:rsidRPr="00C13430" w:rsidRDefault="001244DE" w:rsidP="00C13430">
      <w:pPr>
        <w:pStyle w:val="ListParagraph"/>
        <w:numPr>
          <w:ilvl w:val="0"/>
          <w:numId w:val="31"/>
        </w:numPr>
        <w:spacing w:line="480" w:lineRule="auto"/>
        <w:rPr>
          <w:rFonts w:ascii="Arial" w:hAnsi="Arial" w:cs="Arial"/>
          <w:sz w:val="24"/>
          <w:szCs w:val="24"/>
        </w:rPr>
      </w:pPr>
      <w:r w:rsidRPr="00C13430">
        <w:rPr>
          <w:rFonts w:ascii="Arial" w:hAnsi="Arial" w:cs="Arial"/>
          <w:sz w:val="24"/>
          <w:szCs w:val="24"/>
        </w:rPr>
        <w:t>Yes</w:t>
      </w:r>
    </w:p>
    <w:p w14:paraId="2EDC6D9E" w14:textId="77777777" w:rsidR="001244DE" w:rsidRPr="00C13430" w:rsidRDefault="001244DE" w:rsidP="00C13430">
      <w:pPr>
        <w:pStyle w:val="ListParagraph"/>
        <w:numPr>
          <w:ilvl w:val="0"/>
          <w:numId w:val="31"/>
        </w:numPr>
        <w:spacing w:line="480" w:lineRule="auto"/>
        <w:rPr>
          <w:rFonts w:ascii="Arial" w:hAnsi="Arial" w:cs="Arial"/>
          <w:sz w:val="24"/>
          <w:szCs w:val="24"/>
        </w:rPr>
      </w:pPr>
      <w:r w:rsidRPr="00C13430">
        <w:rPr>
          <w:rFonts w:ascii="Arial" w:hAnsi="Arial" w:cs="Arial"/>
          <w:sz w:val="24"/>
          <w:szCs w:val="24"/>
        </w:rPr>
        <w:t>No</w:t>
      </w:r>
    </w:p>
    <w:p w14:paraId="7FE97AD1" w14:textId="77777777" w:rsidR="001773F1" w:rsidRDefault="001773F1" w:rsidP="00F252E0">
      <w:pPr>
        <w:spacing w:line="480" w:lineRule="auto"/>
        <w:rPr>
          <w:rFonts w:ascii="Arial" w:hAnsi="Arial" w:cs="Arial"/>
          <w:sz w:val="24"/>
          <w:szCs w:val="24"/>
        </w:rPr>
      </w:pPr>
    </w:p>
    <w:p w14:paraId="3C5D27F0" w14:textId="2B295C60" w:rsidR="001244DE" w:rsidRPr="00B71CEF" w:rsidRDefault="001244DE" w:rsidP="00C13430">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At what point do you feel BWV should be turned off?</w:t>
      </w:r>
    </w:p>
    <w:p w14:paraId="5CD1FD13" w14:textId="77777777" w:rsidR="001244DE" w:rsidRPr="00D71DF3" w:rsidRDefault="001244DE" w:rsidP="00D71DF3">
      <w:pPr>
        <w:pStyle w:val="ListParagraph"/>
        <w:numPr>
          <w:ilvl w:val="0"/>
          <w:numId w:val="32"/>
        </w:numPr>
        <w:spacing w:line="480" w:lineRule="auto"/>
        <w:rPr>
          <w:rFonts w:ascii="Arial" w:hAnsi="Arial" w:cs="Arial"/>
          <w:sz w:val="24"/>
          <w:szCs w:val="24"/>
        </w:rPr>
      </w:pPr>
      <w:r w:rsidRPr="00D71DF3">
        <w:rPr>
          <w:rFonts w:ascii="Arial" w:hAnsi="Arial" w:cs="Arial"/>
          <w:sz w:val="24"/>
          <w:szCs w:val="24"/>
        </w:rPr>
        <w:t>At the end of the initial contact when the threat is under control</w:t>
      </w:r>
    </w:p>
    <w:p w14:paraId="7EE6A867" w14:textId="77777777" w:rsidR="001244DE" w:rsidRPr="00D71DF3" w:rsidRDefault="001244DE" w:rsidP="00D71DF3">
      <w:pPr>
        <w:pStyle w:val="ListParagraph"/>
        <w:numPr>
          <w:ilvl w:val="0"/>
          <w:numId w:val="32"/>
        </w:numPr>
        <w:spacing w:line="480" w:lineRule="auto"/>
        <w:rPr>
          <w:rFonts w:ascii="Arial" w:hAnsi="Arial" w:cs="Arial"/>
          <w:sz w:val="24"/>
          <w:szCs w:val="24"/>
        </w:rPr>
      </w:pPr>
      <w:r w:rsidRPr="00D71DF3">
        <w:rPr>
          <w:rFonts w:ascii="Arial" w:hAnsi="Arial" w:cs="Arial"/>
          <w:sz w:val="24"/>
          <w:szCs w:val="24"/>
        </w:rPr>
        <w:lastRenderedPageBreak/>
        <w:t>When DASH or equivalent is completed</w:t>
      </w:r>
    </w:p>
    <w:p w14:paraId="71D763D6" w14:textId="77777777" w:rsidR="001244DE" w:rsidRPr="00D71DF3" w:rsidRDefault="001244DE" w:rsidP="00D71DF3">
      <w:pPr>
        <w:pStyle w:val="ListParagraph"/>
        <w:numPr>
          <w:ilvl w:val="0"/>
          <w:numId w:val="32"/>
        </w:numPr>
        <w:spacing w:line="480" w:lineRule="auto"/>
        <w:rPr>
          <w:rFonts w:ascii="Arial" w:hAnsi="Arial" w:cs="Arial"/>
          <w:sz w:val="24"/>
          <w:szCs w:val="24"/>
        </w:rPr>
      </w:pPr>
      <w:r w:rsidRPr="00D71DF3">
        <w:rPr>
          <w:rFonts w:ascii="Arial" w:hAnsi="Arial" w:cs="Arial"/>
          <w:sz w:val="24"/>
          <w:szCs w:val="24"/>
        </w:rPr>
        <w:t>When all accounts are taken</w:t>
      </w:r>
    </w:p>
    <w:p w14:paraId="6D588886" w14:textId="2501722C" w:rsidR="001244DE" w:rsidRDefault="001244DE" w:rsidP="00F252E0">
      <w:pPr>
        <w:pStyle w:val="ListParagraph"/>
        <w:numPr>
          <w:ilvl w:val="0"/>
          <w:numId w:val="32"/>
        </w:numPr>
        <w:spacing w:line="480" w:lineRule="auto"/>
        <w:rPr>
          <w:rFonts w:ascii="Arial" w:hAnsi="Arial" w:cs="Arial"/>
          <w:sz w:val="24"/>
          <w:szCs w:val="24"/>
        </w:rPr>
      </w:pPr>
      <w:r w:rsidRPr="00D71DF3">
        <w:rPr>
          <w:rFonts w:ascii="Arial" w:hAnsi="Arial" w:cs="Arial"/>
          <w:sz w:val="24"/>
          <w:szCs w:val="24"/>
        </w:rPr>
        <w:t>Remain on through the entire process</w:t>
      </w:r>
    </w:p>
    <w:p w14:paraId="7219302F" w14:textId="77777777" w:rsidR="00B71CEF" w:rsidRPr="00B71CEF" w:rsidRDefault="00B71CEF" w:rsidP="00B71CEF">
      <w:pPr>
        <w:pStyle w:val="ListParagraph"/>
        <w:spacing w:line="480" w:lineRule="auto"/>
        <w:rPr>
          <w:rFonts w:ascii="Arial" w:hAnsi="Arial" w:cs="Arial"/>
          <w:sz w:val="24"/>
          <w:szCs w:val="24"/>
        </w:rPr>
      </w:pPr>
    </w:p>
    <w:p w14:paraId="787A5E02" w14:textId="7446E3CF" w:rsidR="001244DE" w:rsidRPr="00B71CEF" w:rsidRDefault="001244DE" w:rsidP="00941A2C">
      <w:pPr>
        <w:pStyle w:val="ListParagraph"/>
        <w:numPr>
          <w:ilvl w:val="0"/>
          <w:numId w:val="18"/>
        </w:numPr>
        <w:spacing w:line="480" w:lineRule="auto"/>
        <w:rPr>
          <w:rFonts w:ascii="Arial" w:hAnsi="Arial" w:cs="Arial"/>
          <w:b/>
          <w:bCs/>
          <w:sz w:val="24"/>
          <w:szCs w:val="24"/>
        </w:rPr>
      </w:pPr>
      <w:r w:rsidRPr="00B71CEF">
        <w:rPr>
          <w:rFonts w:ascii="Arial" w:hAnsi="Arial" w:cs="Arial"/>
          <w:b/>
          <w:bCs/>
          <w:sz w:val="24"/>
          <w:szCs w:val="24"/>
        </w:rPr>
        <w:t>Do you feel BW</w:t>
      </w:r>
      <w:r w:rsidR="001773F1" w:rsidRPr="00B71CEF">
        <w:rPr>
          <w:rFonts w:ascii="Arial" w:hAnsi="Arial" w:cs="Arial"/>
          <w:b/>
          <w:bCs/>
          <w:sz w:val="24"/>
          <w:szCs w:val="24"/>
        </w:rPr>
        <w:t>V</w:t>
      </w:r>
      <w:r w:rsidRPr="00B71CEF">
        <w:rPr>
          <w:rFonts w:ascii="Arial" w:hAnsi="Arial" w:cs="Arial"/>
          <w:b/>
          <w:bCs/>
          <w:sz w:val="24"/>
          <w:szCs w:val="24"/>
        </w:rPr>
        <w:t xml:space="preserve"> should be used when completing DASH?</w:t>
      </w:r>
    </w:p>
    <w:p w14:paraId="09757122" w14:textId="77777777" w:rsidR="001244DE" w:rsidRPr="00941A2C" w:rsidRDefault="001244DE" w:rsidP="00941A2C">
      <w:pPr>
        <w:pStyle w:val="ListParagraph"/>
        <w:numPr>
          <w:ilvl w:val="0"/>
          <w:numId w:val="33"/>
        </w:numPr>
        <w:spacing w:line="480" w:lineRule="auto"/>
        <w:rPr>
          <w:rFonts w:ascii="Arial" w:hAnsi="Arial" w:cs="Arial"/>
          <w:sz w:val="24"/>
          <w:szCs w:val="24"/>
        </w:rPr>
      </w:pPr>
      <w:r w:rsidRPr="00941A2C">
        <w:rPr>
          <w:rFonts w:ascii="Arial" w:hAnsi="Arial" w:cs="Arial"/>
          <w:sz w:val="24"/>
          <w:szCs w:val="24"/>
        </w:rPr>
        <w:t>Yes</w:t>
      </w:r>
    </w:p>
    <w:p w14:paraId="7981E94F" w14:textId="77777777" w:rsidR="001244DE" w:rsidRPr="00941A2C" w:rsidRDefault="001244DE" w:rsidP="00941A2C">
      <w:pPr>
        <w:pStyle w:val="ListParagraph"/>
        <w:numPr>
          <w:ilvl w:val="0"/>
          <w:numId w:val="33"/>
        </w:numPr>
        <w:spacing w:line="480" w:lineRule="auto"/>
        <w:rPr>
          <w:rFonts w:ascii="Arial" w:hAnsi="Arial" w:cs="Arial"/>
          <w:sz w:val="24"/>
          <w:szCs w:val="24"/>
        </w:rPr>
      </w:pPr>
      <w:r w:rsidRPr="00941A2C">
        <w:rPr>
          <w:rFonts w:ascii="Arial" w:hAnsi="Arial" w:cs="Arial"/>
          <w:sz w:val="24"/>
          <w:szCs w:val="24"/>
        </w:rPr>
        <w:t>No</w:t>
      </w:r>
    </w:p>
    <w:p w14:paraId="34D056E3" w14:textId="07E0723D" w:rsidR="00462E40" w:rsidRPr="00941A2C" w:rsidRDefault="001244DE" w:rsidP="00941A2C">
      <w:pPr>
        <w:pStyle w:val="ListParagraph"/>
        <w:numPr>
          <w:ilvl w:val="0"/>
          <w:numId w:val="33"/>
        </w:numPr>
        <w:spacing w:line="480" w:lineRule="auto"/>
        <w:rPr>
          <w:rFonts w:ascii="Arial" w:hAnsi="Arial" w:cs="Arial"/>
          <w:sz w:val="24"/>
          <w:szCs w:val="24"/>
        </w:rPr>
      </w:pPr>
      <w:r w:rsidRPr="00941A2C">
        <w:rPr>
          <w:rFonts w:ascii="Arial" w:hAnsi="Arial" w:cs="Arial"/>
          <w:sz w:val="24"/>
          <w:szCs w:val="24"/>
        </w:rPr>
        <w:t>Maybe</w:t>
      </w:r>
    </w:p>
    <w:p w14:paraId="2E7AD723" w14:textId="2E151D8A" w:rsidR="002C5699" w:rsidRDefault="002C5699" w:rsidP="00F252E0">
      <w:pPr>
        <w:spacing w:line="480" w:lineRule="auto"/>
        <w:rPr>
          <w:rFonts w:ascii="Arial" w:hAnsi="Arial" w:cs="Arial"/>
          <w:sz w:val="24"/>
          <w:szCs w:val="24"/>
          <w:u w:val="single"/>
        </w:rPr>
      </w:pPr>
    </w:p>
    <w:p w14:paraId="00E86A58" w14:textId="5F3781D5" w:rsidR="000B72A2" w:rsidRPr="004419EA" w:rsidRDefault="000B72A2" w:rsidP="00F252E0">
      <w:pPr>
        <w:spacing w:line="480" w:lineRule="auto"/>
        <w:rPr>
          <w:rFonts w:ascii="Arial" w:hAnsi="Arial" w:cs="Arial"/>
          <w:sz w:val="24"/>
          <w:szCs w:val="24"/>
          <w:u w:val="single"/>
        </w:rPr>
      </w:pPr>
    </w:p>
    <w:p w14:paraId="249ED786" w14:textId="0F509BD3" w:rsidR="00B07AC1" w:rsidRDefault="00B07AC1" w:rsidP="00F252E0">
      <w:pPr>
        <w:spacing w:line="480" w:lineRule="auto"/>
        <w:rPr>
          <w:rFonts w:ascii="Arial" w:hAnsi="Arial" w:cs="Arial"/>
          <w:sz w:val="24"/>
          <w:szCs w:val="24"/>
          <w:u w:val="single"/>
        </w:rPr>
      </w:pPr>
    </w:p>
    <w:p w14:paraId="016C8176" w14:textId="710C388F" w:rsidR="00B07AC1" w:rsidRPr="00C40697" w:rsidRDefault="00B07AC1" w:rsidP="00F252E0">
      <w:pPr>
        <w:spacing w:line="480" w:lineRule="auto"/>
        <w:rPr>
          <w:rFonts w:ascii="Arial" w:hAnsi="Arial" w:cs="Arial"/>
          <w:sz w:val="24"/>
          <w:szCs w:val="24"/>
          <w:u w:val="single"/>
        </w:rPr>
      </w:pPr>
    </w:p>
    <w:p w14:paraId="552A2172" w14:textId="558F2939" w:rsidR="00E24CAA" w:rsidRDefault="00E24CAA" w:rsidP="00F252E0">
      <w:pPr>
        <w:spacing w:line="480" w:lineRule="auto"/>
        <w:rPr>
          <w:rFonts w:ascii="Arial" w:hAnsi="Arial" w:cs="Arial"/>
          <w:sz w:val="24"/>
          <w:szCs w:val="24"/>
          <w:u w:val="single"/>
        </w:rPr>
      </w:pPr>
    </w:p>
    <w:p w14:paraId="574DB79C" w14:textId="6D9D72F1" w:rsidR="00F81F8B" w:rsidRDefault="00F81F8B" w:rsidP="00F252E0">
      <w:pPr>
        <w:spacing w:line="480" w:lineRule="auto"/>
        <w:rPr>
          <w:rFonts w:ascii="Arial" w:hAnsi="Arial" w:cs="Arial"/>
          <w:sz w:val="24"/>
          <w:szCs w:val="24"/>
          <w:u w:val="single"/>
        </w:rPr>
      </w:pPr>
    </w:p>
    <w:p w14:paraId="65DB055D" w14:textId="77777777" w:rsidR="00F81F8B" w:rsidRDefault="00F81F8B" w:rsidP="00F252E0">
      <w:pPr>
        <w:spacing w:line="480" w:lineRule="auto"/>
        <w:rPr>
          <w:rFonts w:ascii="Arial" w:hAnsi="Arial" w:cs="Arial"/>
          <w:sz w:val="24"/>
          <w:szCs w:val="24"/>
          <w:u w:val="single"/>
        </w:rPr>
      </w:pPr>
    </w:p>
    <w:p w14:paraId="56F2E00D" w14:textId="77777777" w:rsidR="00F81F8B" w:rsidRDefault="00F81F8B" w:rsidP="00F252E0">
      <w:pPr>
        <w:spacing w:line="480" w:lineRule="auto"/>
        <w:rPr>
          <w:rFonts w:ascii="Arial" w:hAnsi="Arial" w:cs="Arial"/>
          <w:sz w:val="24"/>
          <w:szCs w:val="24"/>
          <w:u w:val="single"/>
        </w:rPr>
      </w:pPr>
    </w:p>
    <w:p w14:paraId="3B30960D" w14:textId="7C735673" w:rsidR="00181F57" w:rsidRDefault="00181F57" w:rsidP="00F252E0">
      <w:pPr>
        <w:spacing w:line="480" w:lineRule="auto"/>
        <w:rPr>
          <w:rFonts w:ascii="Arial" w:hAnsi="Arial" w:cs="Arial"/>
          <w:sz w:val="24"/>
          <w:szCs w:val="24"/>
          <w:u w:val="single"/>
        </w:rPr>
      </w:pPr>
    </w:p>
    <w:p w14:paraId="6203FE28" w14:textId="15052F8E" w:rsidR="00D47BA5" w:rsidRDefault="00D47BA5" w:rsidP="00F252E0">
      <w:pPr>
        <w:spacing w:line="480" w:lineRule="auto"/>
        <w:ind w:left="60"/>
        <w:rPr>
          <w:rFonts w:ascii="Arial" w:hAnsi="Arial" w:cs="Arial"/>
          <w:sz w:val="24"/>
          <w:szCs w:val="24"/>
          <w:u w:val="single"/>
        </w:rPr>
      </w:pPr>
    </w:p>
    <w:p w14:paraId="381D88BD" w14:textId="77777777" w:rsidR="00491508" w:rsidRPr="007E2DB3" w:rsidRDefault="00491508" w:rsidP="00F252E0">
      <w:pPr>
        <w:rPr>
          <w:rFonts w:ascii="Arial" w:hAnsi="Arial" w:cs="Arial"/>
          <w:sz w:val="24"/>
          <w:szCs w:val="24"/>
        </w:rPr>
      </w:pPr>
    </w:p>
    <w:sectPr w:rsidR="00491508" w:rsidRPr="007E2DB3">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93761" w14:textId="77777777" w:rsidR="00F847F2" w:rsidRDefault="00F847F2">
      <w:pPr>
        <w:spacing w:after="0" w:line="240" w:lineRule="auto"/>
      </w:pPr>
      <w:r>
        <w:separator/>
      </w:r>
    </w:p>
  </w:endnote>
  <w:endnote w:type="continuationSeparator" w:id="0">
    <w:p w14:paraId="5CEB80F5" w14:textId="77777777" w:rsidR="00F847F2" w:rsidRDefault="00F84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6D2B966B"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19B66" w14:textId="77777777" w:rsidR="00F847F2" w:rsidRDefault="00F847F2">
      <w:pPr>
        <w:spacing w:after="0" w:line="240" w:lineRule="auto"/>
      </w:pPr>
      <w:r>
        <w:separator/>
      </w:r>
    </w:p>
  </w:footnote>
  <w:footnote w:type="continuationSeparator" w:id="0">
    <w:p w14:paraId="37D83FCD" w14:textId="77777777" w:rsidR="00F847F2" w:rsidRDefault="00F847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869"/>
    <w:multiLevelType w:val="hybridMultilevel"/>
    <w:tmpl w:val="3EB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813B6"/>
    <w:multiLevelType w:val="hybridMultilevel"/>
    <w:tmpl w:val="3BC43D96"/>
    <w:lvl w:ilvl="0" w:tplc="EEB41C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67DD9"/>
    <w:multiLevelType w:val="hybridMultilevel"/>
    <w:tmpl w:val="56CC284C"/>
    <w:lvl w:ilvl="0" w:tplc="08090011">
      <w:start w:val="1"/>
      <w:numFmt w:val="decimal"/>
      <w:lvlText w:val="%1)"/>
      <w:lvlJc w:val="left"/>
      <w:pPr>
        <w:ind w:left="720" w:hanging="360"/>
      </w:pPr>
    </w:lvl>
    <w:lvl w:ilvl="1" w:tplc="87207020">
      <w:start w:val="1"/>
      <w:numFmt w:val="decimal"/>
      <w:lvlText w:val="%2."/>
      <w:lvlJc w:val="left"/>
      <w:pPr>
        <w:ind w:left="1440" w:hanging="360"/>
      </w:pPr>
      <w:rPr>
        <w:rFonts w:hint="default"/>
      </w:rPr>
    </w:lvl>
    <w:lvl w:ilvl="2" w:tplc="6122B52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C7028"/>
    <w:multiLevelType w:val="hybridMultilevel"/>
    <w:tmpl w:val="EB44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77BA7"/>
    <w:multiLevelType w:val="hybridMultilevel"/>
    <w:tmpl w:val="F03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83163"/>
    <w:multiLevelType w:val="hybridMultilevel"/>
    <w:tmpl w:val="C58E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22E41"/>
    <w:multiLevelType w:val="hybridMultilevel"/>
    <w:tmpl w:val="5D00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92F14"/>
    <w:multiLevelType w:val="hybridMultilevel"/>
    <w:tmpl w:val="F6FCCFB2"/>
    <w:lvl w:ilvl="0" w:tplc="FFFFFFFF">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lvl>
    <w:lvl w:ilvl="2" w:tplc="FFFFFFFF">
      <w:start w:val="1"/>
      <w:numFmt w:val="lowerLetter"/>
      <w:lvlText w:val="%3)"/>
      <w:lvlJc w:val="left"/>
      <w:pPr>
        <w:ind w:left="216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826252"/>
    <w:multiLevelType w:val="hybridMultilevel"/>
    <w:tmpl w:val="7F242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417C5"/>
    <w:multiLevelType w:val="hybridMultilevel"/>
    <w:tmpl w:val="2826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02294"/>
    <w:multiLevelType w:val="hybridMultilevel"/>
    <w:tmpl w:val="7EB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6511B"/>
    <w:multiLevelType w:val="hybridMultilevel"/>
    <w:tmpl w:val="5CA8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64084"/>
    <w:multiLevelType w:val="multilevel"/>
    <w:tmpl w:val="840074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6E6F0E"/>
    <w:multiLevelType w:val="hybridMultilevel"/>
    <w:tmpl w:val="7DCED5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5066B7"/>
    <w:multiLevelType w:val="hybridMultilevel"/>
    <w:tmpl w:val="6AD0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66548"/>
    <w:multiLevelType w:val="hybridMultilevel"/>
    <w:tmpl w:val="082A8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3A3C16"/>
    <w:multiLevelType w:val="hybridMultilevel"/>
    <w:tmpl w:val="7DCED5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3722049"/>
    <w:multiLevelType w:val="hybridMultilevel"/>
    <w:tmpl w:val="A440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073B31"/>
    <w:multiLevelType w:val="hybridMultilevel"/>
    <w:tmpl w:val="1CDC8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56543"/>
    <w:multiLevelType w:val="hybridMultilevel"/>
    <w:tmpl w:val="DA6297DA"/>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A21A68"/>
    <w:multiLevelType w:val="hybridMultilevel"/>
    <w:tmpl w:val="8EF833C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17">
      <w:start w:val="1"/>
      <w:numFmt w:val="lowerLetter"/>
      <w:lvlText w:val="%3)"/>
      <w:lvlJc w:val="left"/>
      <w:pPr>
        <w:ind w:left="216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F7A3ED9"/>
    <w:multiLevelType w:val="hybridMultilevel"/>
    <w:tmpl w:val="B558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872A5"/>
    <w:multiLevelType w:val="hybridMultilevel"/>
    <w:tmpl w:val="F4DE7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147AD3"/>
    <w:multiLevelType w:val="hybridMultilevel"/>
    <w:tmpl w:val="7832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5A0405"/>
    <w:multiLevelType w:val="hybridMultilevel"/>
    <w:tmpl w:val="14C2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DEB3A6F"/>
    <w:multiLevelType w:val="hybridMultilevel"/>
    <w:tmpl w:val="CBF40F6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F86A43"/>
    <w:multiLevelType w:val="hybridMultilevel"/>
    <w:tmpl w:val="94BC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006BB5"/>
    <w:multiLevelType w:val="hybridMultilevel"/>
    <w:tmpl w:val="84F87C26"/>
    <w:lvl w:ilvl="0" w:tplc="0809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216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6D5485D"/>
    <w:multiLevelType w:val="multilevel"/>
    <w:tmpl w:val="AC14244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03308E"/>
    <w:multiLevelType w:val="hybridMultilevel"/>
    <w:tmpl w:val="00BC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451AE3"/>
    <w:multiLevelType w:val="hybridMultilevel"/>
    <w:tmpl w:val="6C3C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C7D26"/>
    <w:multiLevelType w:val="hybridMultilevel"/>
    <w:tmpl w:val="D8EC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0542AF"/>
    <w:multiLevelType w:val="hybridMultilevel"/>
    <w:tmpl w:val="F4B43BFE"/>
    <w:lvl w:ilvl="0" w:tplc="DA823C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047C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7D57D8A"/>
    <w:multiLevelType w:val="hybridMultilevel"/>
    <w:tmpl w:val="C79C2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FB254F"/>
    <w:multiLevelType w:val="hybridMultilevel"/>
    <w:tmpl w:val="01D0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0E738A"/>
    <w:multiLevelType w:val="hybridMultilevel"/>
    <w:tmpl w:val="A14EA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2A3EAD"/>
    <w:multiLevelType w:val="hybridMultilevel"/>
    <w:tmpl w:val="EC3A2744"/>
    <w:lvl w:ilvl="0" w:tplc="B0F2AFC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A5210C"/>
    <w:multiLevelType w:val="hybridMultilevel"/>
    <w:tmpl w:val="040A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455804">
    <w:abstractNumId w:val="26"/>
  </w:num>
  <w:num w:numId="2" w16cid:durableId="1028797888">
    <w:abstractNumId w:val="22"/>
  </w:num>
  <w:num w:numId="3" w16cid:durableId="1565994530">
    <w:abstractNumId w:val="2"/>
  </w:num>
  <w:num w:numId="4" w16cid:durableId="431510180">
    <w:abstractNumId w:val="12"/>
  </w:num>
  <w:num w:numId="5" w16cid:durableId="238440564">
    <w:abstractNumId w:val="30"/>
  </w:num>
  <w:num w:numId="6" w16cid:durableId="1395465963">
    <w:abstractNumId w:val="16"/>
  </w:num>
  <w:num w:numId="7" w16cid:durableId="925264788">
    <w:abstractNumId w:val="13"/>
  </w:num>
  <w:num w:numId="8" w16cid:durableId="1327128108">
    <w:abstractNumId w:val="39"/>
  </w:num>
  <w:num w:numId="9" w16cid:durableId="580331321">
    <w:abstractNumId w:val="27"/>
  </w:num>
  <w:num w:numId="10" w16cid:durableId="469638318">
    <w:abstractNumId w:val="15"/>
  </w:num>
  <w:num w:numId="11" w16cid:durableId="1899170629">
    <w:abstractNumId w:val="37"/>
  </w:num>
  <w:num w:numId="12" w16cid:durableId="1475680201">
    <w:abstractNumId w:val="14"/>
  </w:num>
  <w:num w:numId="13" w16cid:durableId="2062705718">
    <w:abstractNumId w:val="9"/>
  </w:num>
  <w:num w:numId="14" w16cid:durableId="868906769">
    <w:abstractNumId w:val="6"/>
  </w:num>
  <w:num w:numId="15" w16cid:durableId="1574314058">
    <w:abstractNumId w:val="0"/>
  </w:num>
  <w:num w:numId="16" w16cid:durableId="341053453">
    <w:abstractNumId w:val="36"/>
  </w:num>
  <w:num w:numId="17" w16cid:durableId="1806195021">
    <w:abstractNumId w:val="11"/>
  </w:num>
  <w:num w:numId="18" w16cid:durableId="1938365307">
    <w:abstractNumId w:val="19"/>
  </w:num>
  <w:num w:numId="19" w16cid:durableId="1876237766">
    <w:abstractNumId w:val="31"/>
  </w:num>
  <w:num w:numId="20" w16cid:durableId="1344747408">
    <w:abstractNumId w:val="17"/>
  </w:num>
  <w:num w:numId="21" w16cid:durableId="1290358016">
    <w:abstractNumId w:val="18"/>
  </w:num>
  <w:num w:numId="22" w16cid:durableId="50425275">
    <w:abstractNumId w:val="33"/>
  </w:num>
  <w:num w:numId="23" w16cid:durableId="379129301">
    <w:abstractNumId w:val="28"/>
  </w:num>
  <w:num w:numId="24" w16cid:durableId="992418061">
    <w:abstractNumId w:val="21"/>
  </w:num>
  <w:num w:numId="25" w16cid:durableId="2058433710">
    <w:abstractNumId w:val="8"/>
  </w:num>
  <w:num w:numId="26" w16cid:durableId="1614897736">
    <w:abstractNumId w:val="4"/>
  </w:num>
  <w:num w:numId="27" w16cid:durableId="908417387">
    <w:abstractNumId w:val="10"/>
  </w:num>
  <w:num w:numId="28" w16cid:durableId="1222443973">
    <w:abstractNumId w:val="25"/>
  </w:num>
  <w:num w:numId="29" w16cid:durableId="1043947198">
    <w:abstractNumId w:val="32"/>
  </w:num>
  <w:num w:numId="30" w16cid:durableId="2132506633">
    <w:abstractNumId w:val="23"/>
  </w:num>
  <w:num w:numId="31" w16cid:durableId="844784244">
    <w:abstractNumId w:val="24"/>
  </w:num>
  <w:num w:numId="32" w16cid:durableId="728387262">
    <w:abstractNumId w:val="5"/>
  </w:num>
  <w:num w:numId="33" w16cid:durableId="1593315838">
    <w:abstractNumId w:val="40"/>
  </w:num>
  <w:num w:numId="34" w16cid:durableId="1678070768">
    <w:abstractNumId w:val="35"/>
  </w:num>
  <w:num w:numId="35" w16cid:durableId="1325816724">
    <w:abstractNumId w:val="34"/>
  </w:num>
  <w:num w:numId="36" w16cid:durableId="233782639">
    <w:abstractNumId w:val="38"/>
  </w:num>
  <w:num w:numId="37" w16cid:durableId="908542204">
    <w:abstractNumId w:val="20"/>
  </w:num>
  <w:num w:numId="38" w16cid:durableId="1530145794">
    <w:abstractNumId w:val="7"/>
  </w:num>
  <w:num w:numId="39" w16cid:durableId="1587030647">
    <w:abstractNumId w:val="29"/>
  </w:num>
  <w:num w:numId="40" w16cid:durableId="1067609701">
    <w:abstractNumId w:val="1"/>
  </w:num>
  <w:num w:numId="41" w16cid:durableId="1902053209">
    <w:abstractNumId w:val="3"/>
  </w:num>
  <w:num w:numId="42" w16cid:durableId="17974059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96C"/>
    <w:rsid w:val="00001DCD"/>
    <w:rsid w:val="00010FF4"/>
    <w:rsid w:val="000123A4"/>
    <w:rsid w:val="00034CC3"/>
    <w:rsid w:val="00040AE1"/>
    <w:rsid w:val="00044627"/>
    <w:rsid w:val="00046AE6"/>
    <w:rsid w:val="0006184B"/>
    <w:rsid w:val="000767EF"/>
    <w:rsid w:val="0008134D"/>
    <w:rsid w:val="000863D3"/>
    <w:rsid w:val="0009252D"/>
    <w:rsid w:val="000A08FD"/>
    <w:rsid w:val="000A709D"/>
    <w:rsid w:val="000B72A2"/>
    <w:rsid w:val="000E7798"/>
    <w:rsid w:val="000F523B"/>
    <w:rsid w:val="00100F9A"/>
    <w:rsid w:val="001024B3"/>
    <w:rsid w:val="00103C7B"/>
    <w:rsid w:val="001072C3"/>
    <w:rsid w:val="00112652"/>
    <w:rsid w:val="00120A6D"/>
    <w:rsid w:val="001244DE"/>
    <w:rsid w:val="001272C0"/>
    <w:rsid w:val="00131F54"/>
    <w:rsid w:val="00133DA8"/>
    <w:rsid w:val="00135D14"/>
    <w:rsid w:val="00140A38"/>
    <w:rsid w:val="00141925"/>
    <w:rsid w:val="00143B11"/>
    <w:rsid w:val="0014670E"/>
    <w:rsid w:val="00153E62"/>
    <w:rsid w:val="00166C52"/>
    <w:rsid w:val="001678EB"/>
    <w:rsid w:val="00172468"/>
    <w:rsid w:val="00174A6F"/>
    <w:rsid w:val="00176B94"/>
    <w:rsid w:val="001773F1"/>
    <w:rsid w:val="00181F57"/>
    <w:rsid w:val="00186A51"/>
    <w:rsid w:val="00191E24"/>
    <w:rsid w:val="001A613A"/>
    <w:rsid w:val="001B0D10"/>
    <w:rsid w:val="001B1A59"/>
    <w:rsid w:val="001B2ABE"/>
    <w:rsid w:val="001B394D"/>
    <w:rsid w:val="001D0C3B"/>
    <w:rsid w:val="001D34D3"/>
    <w:rsid w:val="001D4E94"/>
    <w:rsid w:val="001E14BD"/>
    <w:rsid w:val="001E1FB4"/>
    <w:rsid w:val="001F5064"/>
    <w:rsid w:val="00221077"/>
    <w:rsid w:val="0023764D"/>
    <w:rsid w:val="0025449D"/>
    <w:rsid w:val="00263BC2"/>
    <w:rsid w:val="00266123"/>
    <w:rsid w:val="002803B7"/>
    <w:rsid w:val="002820EE"/>
    <w:rsid w:val="00286573"/>
    <w:rsid w:val="00287C71"/>
    <w:rsid w:val="00297E98"/>
    <w:rsid w:val="002B7532"/>
    <w:rsid w:val="002C3ECF"/>
    <w:rsid w:val="002C5699"/>
    <w:rsid w:val="002D5A5E"/>
    <w:rsid w:val="002D6C27"/>
    <w:rsid w:val="002E2CFB"/>
    <w:rsid w:val="002F4B8F"/>
    <w:rsid w:val="0030171E"/>
    <w:rsid w:val="00307EB0"/>
    <w:rsid w:val="00341B83"/>
    <w:rsid w:val="00341FE3"/>
    <w:rsid w:val="003454C0"/>
    <w:rsid w:val="00350510"/>
    <w:rsid w:val="003508E6"/>
    <w:rsid w:val="00354248"/>
    <w:rsid w:val="003564DA"/>
    <w:rsid w:val="0035650C"/>
    <w:rsid w:val="00357DB0"/>
    <w:rsid w:val="00372BFD"/>
    <w:rsid w:val="00373ED4"/>
    <w:rsid w:val="00376814"/>
    <w:rsid w:val="00381623"/>
    <w:rsid w:val="00390308"/>
    <w:rsid w:val="003932E9"/>
    <w:rsid w:val="00395A95"/>
    <w:rsid w:val="003A65EE"/>
    <w:rsid w:val="003B3A1C"/>
    <w:rsid w:val="003B5629"/>
    <w:rsid w:val="003B5870"/>
    <w:rsid w:val="003B5892"/>
    <w:rsid w:val="003C285D"/>
    <w:rsid w:val="003C56BE"/>
    <w:rsid w:val="003D6904"/>
    <w:rsid w:val="003E0BFA"/>
    <w:rsid w:val="003E16A0"/>
    <w:rsid w:val="003E6CEA"/>
    <w:rsid w:val="003F02BF"/>
    <w:rsid w:val="003F11B7"/>
    <w:rsid w:val="003F1C7B"/>
    <w:rsid w:val="00432DF1"/>
    <w:rsid w:val="00433F4D"/>
    <w:rsid w:val="00437459"/>
    <w:rsid w:val="00446527"/>
    <w:rsid w:val="00457DE2"/>
    <w:rsid w:val="00462E40"/>
    <w:rsid w:val="004633CC"/>
    <w:rsid w:val="00471446"/>
    <w:rsid w:val="00474FEF"/>
    <w:rsid w:val="00475363"/>
    <w:rsid w:val="004758A0"/>
    <w:rsid w:val="004759FB"/>
    <w:rsid w:val="0047690B"/>
    <w:rsid w:val="0048049B"/>
    <w:rsid w:val="00485082"/>
    <w:rsid w:val="00486873"/>
    <w:rsid w:val="00491508"/>
    <w:rsid w:val="00492617"/>
    <w:rsid w:val="0049483F"/>
    <w:rsid w:val="0049753F"/>
    <w:rsid w:val="004A6D42"/>
    <w:rsid w:val="004B1A6C"/>
    <w:rsid w:val="004B48E4"/>
    <w:rsid w:val="004B5B2D"/>
    <w:rsid w:val="004C34F3"/>
    <w:rsid w:val="004D5D30"/>
    <w:rsid w:val="004E01CA"/>
    <w:rsid w:val="004E625E"/>
    <w:rsid w:val="004F65B2"/>
    <w:rsid w:val="0050277F"/>
    <w:rsid w:val="005032E8"/>
    <w:rsid w:val="00503DBA"/>
    <w:rsid w:val="00504370"/>
    <w:rsid w:val="005067A4"/>
    <w:rsid w:val="00507FE5"/>
    <w:rsid w:val="0052251C"/>
    <w:rsid w:val="00536361"/>
    <w:rsid w:val="00536401"/>
    <w:rsid w:val="00537412"/>
    <w:rsid w:val="0054462A"/>
    <w:rsid w:val="00547922"/>
    <w:rsid w:val="00554233"/>
    <w:rsid w:val="00557D6E"/>
    <w:rsid w:val="005627E3"/>
    <w:rsid w:val="00562F6F"/>
    <w:rsid w:val="00566C49"/>
    <w:rsid w:val="005778DF"/>
    <w:rsid w:val="005840FF"/>
    <w:rsid w:val="00595689"/>
    <w:rsid w:val="00595EB4"/>
    <w:rsid w:val="005A5C2B"/>
    <w:rsid w:val="005A62B1"/>
    <w:rsid w:val="005A6C2D"/>
    <w:rsid w:val="005B27CF"/>
    <w:rsid w:val="005C30F7"/>
    <w:rsid w:val="005E7A37"/>
    <w:rsid w:val="005F04E0"/>
    <w:rsid w:val="005F1A96"/>
    <w:rsid w:val="006044C0"/>
    <w:rsid w:val="00613C3E"/>
    <w:rsid w:val="006167C2"/>
    <w:rsid w:val="00623D0F"/>
    <w:rsid w:val="006312D6"/>
    <w:rsid w:val="00635519"/>
    <w:rsid w:val="00642042"/>
    <w:rsid w:val="00652D74"/>
    <w:rsid w:val="00653FDF"/>
    <w:rsid w:val="00654FA6"/>
    <w:rsid w:val="006640FD"/>
    <w:rsid w:val="00676A00"/>
    <w:rsid w:val="006915A5"/>
    <w:rsid w:val="0069177D"/>
    <w:rsid w:val="00693A47"/>
    <w:rsid w:val="00694CDB"/>
    <w:rsid w:val="006978AA"/>
    <w:rsid w:val="006A0AA1"/>
    <w:rsid w:val="006A1471"/>
    <w:rsid w:val="006A1C79"/>
    <w:rsid w:val="006E5AAE"/>
    <w:rsid w:val="006F3E49"/>
    <w:rsid w:val="007014DD"/>
    <w:rsid w:val="00703F7B"/>
    <w:rsid w:val="0071413F"/>
    <w:rsid w:val="00715316"/>
    <w:rsid w:val="00727B97"/>
    <w:rsid w:val="0073415F"/>
    <w:rsid w:val="007448B2"/>
    <w:rsid w:val="00744941"/>
    <w:rsid w:val="007460F0"/>
    <w:rsid w:val="00746DC0"/>
    <w:rsid w:val="007554B0"/>
    <w:rsid w:val="00781DAA"/>
    <w:rsid w:val="007861B9"/>
    <w:rsid w:val="00787C44"/>
    <w:rsid w:val="007945DE"/>
    <w:rsid w:val="007946E8"/>
    <w:rsid w:val="0079563B"/>
    <w:rsid w:val="007D1A7D"/>
    <w:rsid w:val="007E2DB3"/>
    <w:rsid w:val="007E37F8"/>
    <w:rsid w:val="007E5169"/>
    <w:rsid w:val="007F0CB7"/>
    <w:rsid w:val="007F2671"/>
    <w:rsid w:val="008100B6"/>
    <w:rsid w:val="008118FB"/>
    <w:rsid w:val="00815B32"/>
    <w:rsid w:val="00823810"/>
    <w:rsid w:val="008321F5"/>
    <w:rsid w:val="00832B6B"/>
    <w:rsid w:val="00835306"/>
    <w:rsid w:val="00842A42"/>
    <w:rsid w:val="0084362C"/>
    <w:rsid w:val="00847970"/>
    <w:rsid w:val="00861F55"/>
    <w:rsid w:val="0087174D"/>
    <w:rsid w:val="0087179B"/>
    <w:rsid w:val="00875149"/>
    <w:rsid w:val="008B1FAE"/>
    <w:rsid w:val="008C1852"/>
    <w:rsid w:val="008C53EA"/>
    <w:rsid w:val="008D4974"/>
    <w:rsid w:val="008D66FF"/>
    <w:rsid w:val="00903805"/>
    <w:rsid w:val="009149AC"/>
    <w:rsid w:val="0092012A"/>
    <w:rsid w:val="00927148"/>
    <w:rsid w:val="00931893"/>
    <w:rsid w:val="00931AE4"/>
    <w:rsid w:val="00937A0E"/>
    <w:rsid w:val="00940A91"/>
    <w:rsid w:val="00941A2C"/>
    <w:rsid w:val="00943713"/>
    <w:rsid w:val="0094426D"/>
    <w:rsid w:val="00946E1A"/>
    <w:rsid w:val="00956893"/>
    <w:rsid w:val="00956B75"/>
    <w:rsid w:val="00981031"/>
    <w:rsid w:val="00987FF6"/>
    <w:rsid w:val="00993556"/>
    <w:rsid w:val="00997982"/>
    <w:rsid w:val="009A33DE"/>
    <w:rsid w:val="009A68B7"/>
    <w:rsid w:val="009C1E86"/>
    <w:rsid w:val="009C3838"/>
    <w:rsid w:val="009D4DF8"/>
    <w:rsid w:val="009D5466"/>
    <w:rsid w:val="009D5AB5"/>
    <w:rsid w:val="009F01CE"/>
    <w:rsid w:val="009F32ED"/>
    <w:rsid w:val="009F5BCF"/>
    <w:rsid w:val="00A10C88"/>
    <w:rsid w:val="00A12B8C"/>
    <w:rsid w:val="00A2428F"/>
    <w:rsid w:val="00A405A7"/>
    <w:rsid w:val="00A44B45"/>
    <w:rsid w:val="00A45640"/>
    <w:rsid w:val="00A547B8"/>
    <w:rsid w:val="00A600C2"/>
    <w:rsid w:val="00A62E2A"/>
    <w:rsid w:val="00A7555E"/>
    <w:rsid w:val="00A9026D"/>
    <w:rsid w:val="00A91061"/>
    <w:rsid w:val="00A968DC"/>
    <w:rsid w:val="00AA06ED"/>
    <w:rsid w:val="00AA14E2"/>
    <w:rsid w:val="00AA3884"/>
    <w:rsid w:val="00AB04E5"/>
    <w:rsid w:val="00AB7068"/>
    <w:rsid w:val="00AC1E89"/>
    <w:rsid w:val="00AC2384"/>
    <w:rsid w:val="00AC574A"/>
    <w:rsid w:val="00AE4D8F"/>
    <w:rsid w:val="00AF370F"/>
    <w:rsid w:val="00B07AC1"/>
    <w:rsid w:val="00B17B95"/>
    <w:rsid w:val="00B22FEF"/>
    <w:rsid w:val="00B31B82"/>
    <w:rsid w:val="00B367E2"/>
    <w:rsid w:val="00B425C1"/>
    <w:rsid w:val="00B428E4"/>
    <w:rsid w:val="00B458DE"/>
    <w:rsid w:val="00B50F75"/>
    <w:rsid w:val="00B71CEF"/>
    <w:rsid w:val="00B814D0"/>
    <w:rsid w:val="00BA182A"/>
    <w:rsid w:val="00BA33EA"/>
    <w:rsid w:val="00BB4200"/>
    <w:rsid w:val="00BB446F"/>
    <w:rsid w:val="00BB5CC9"/>
    <w:rsid w:val="00BD3BCC"/>
    <w:rsid w:val="00BD6EA7"/>
    <w:rsid w:val="00BE58BB"/>
    <w:rsid w:val="00BF322D"/>
    <w:rsid w:val="00C00381"/>
    <w:rsid w:val="00C11374"/>
    <w:rsid w:val="00C12F98"/>
    <w:rsid w:val="00C130E7"/>
    <w:rsid w:val="00C13430"/>
    <w:rsid w:val="00C1364F"/>
    <w:rsid w:val="00C162CC"/>
    <w:rsid w:val="00C20E8D"/>
    <w:rsid w:val="00C24375"/>
    <w:rsid w:val="00C24DAF"/>
    <w:rsid w:val="00C30681"/>
    <w:rsid w:val="00C3310A"/>
    <w:rsid w:val="00C33C0A"/>
    <w:rsid w:val="00C3649D"/>
    <w:rsid w:val="00C369A9"/>
    <w:rsid w:val="00C437BD"/>
    <w:rsid w:val="00C47149"/>
    <w:rsid w:val="00C51374"/>
    <w:rsid w:val="00C513CB"/>
    <w:rsid w:val="00C64FF0"/>
    <w:rsid w:val="00C73950"/>
    <w:rsid w:val="00C757E1"/>
    <w:rsid w:val="00C76020"/>
    <w:rsid w:val="00C86BDB"/>
    <w:rsid w:val="00C95544"/>
    <w:rsid w:val="00CB2FA6"/>
    <w:rsid w:val="00CB4608"/>
    <w:rsid w:val="00CC104E"/>
    <w:rsid w:val="00CD18EB"/>
    <w:rsid w:val="00CD76AC"/>
    <w:rsid w:val="00CE136C"/>
    <w:rsid w:val="00CE1769"/>
    <w:rsid w:val="00CE6DB9"/>
    <w:rsid w:val="00D148C9"/>
    <w:rsid w:val="00D27DCC"/>
    <w:rsid w:val="00D4446B"/>
    <w:rsid w:val="00D47BA5"/>
    <w:rsid w:val="00D53448"/>
    <w:rsid w:val="00D548A5"/>
    <w:rsid w:val="00D55730"/>
    <w:rsid w:val="00D566A2"/>
    <w:rsid w:val="00D61F69"/>
    <w:rsid w:val="00D63EB3"/>
    <w:rsid w:val="00D65EC6"/>
    <w:rsid w:val="00D71DF3"/>
    <w:rsid w:val="00D75DE8"/>
    <w:rsid w:val="00D76F86"/>
    <w:rsid w:val="00D83344"/>
    <w:rsid w:val="00D864C9"/>
    <w:rsid w:val="00DA29EB"/>
    <w:rsid w:val="00DA647F"/>
    <w:rsid w:val="00DA690A"/>
    <w:rsid w:val="00DB0C39"/>
    <w:rsid w:val="00DB4F5B"/>
    <w:rsid w:val="00DD1DD2"/>
    <w:rsid w:val="00DD1EA4"/>
    <w:rsid w:val="00DD72DC"/>
    <w:rsid w:val="00DD7FF7"/>
    <w:rsid w:val="00DE4649"/>
    <w:rsid w:val="00E05AAF"/>
    <w:rsid w:val="00E07A8F"/>
    <w:rsid w:val="00E145FD"/>
    <w:rsid w:val="00E22CE7"/>
    <w:rsid w:val="00E24CAA"/>
    <w:rsid w:val="00E254C2"/>
    <w:rsid w:val="00E272A2"/>
    <w:rsid w:val="00E351FF"/>
    <w:rsid w:val="00E352FA"/>
    <w:rsid w:val="00E36586"/>
    <w:rsid w:val="00E438B9"/>
    <w:rsid w:val="00E501FF"/>
    <w:rsid w:val="00E57FF7"/>
    <w:rsid w:val="00E60E4B"/>
    <w:rsid w:val="00E75BDA"/>
    <w:rsid w:val="00E81E24"/>
    <w:rsid w:val="00E91BDB"/>
    <w:rsid w:val="00E97748"/>
    <w:rsid w:val="00E97F28"/>
    <w:rsid w:val="00EA6B2A"/>
    <w:rsid w:val="00EB450A"/>
    <w:rsid w:val="00EC0EEC"/>
    <w:rsid w:val="00EC6FA4"/>
    <w:rsid w:val="00ED0312"/>
    <w:rsid w:val="00ED2BF8"/>
    <w:rsid w:val="00EE3A03"/>
    <w:rsid w:val="00EF1FEF"/>
    <w:rsid w:val="00EF2787"/>
    <w:rsid w:val="00EF3AAF"/>
    <w:rsid w:val="00F001CF"/>
    <w:rsid w:val="00F12475"/>
    <w:rsid w:val="00F208A5"/>
    <w:rsid w:val="00F252E0"/>
    <w:rsid w:val="00F25E31"/>
    <w:rsid w:val="00F2657E"/>
    <w:rsid w:val="00F330C9"/>
    <w:rsid w:val="00F37662"/>
    <w:rsid w:val="00F531BB"/>
    <w:rsid w:val="00F5526D"/>
    <w:rsid w:val="00F55804"/>
    <w:rsid w:val="00F6262E"/>
    <w:rsid w:val="00F772F1"/>
    <w:rsid w:val="00F81F8B"/>
    <w:rsid w:val="00F847F2"/>
    <w:rsid w:val="00F97FE1"/>
    <w:rsid w:val="00FA5284"/>
    <w:rsid w:val="00FB4894"/>
    <w:rsid w:val="00FC2825"/>
    <w:rsid w:val="00FC3D00"/>
    <w:rsid w:val="00FD2A25"/>
    <w:rsid w:val="00FE01BF"/>
    <w:rsid w:val="00FE0BE0"/>
    <w:rsid w:val="00FE344C"/>
    <w:rsid w:val="00FE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D0F"/>
    <w:pPr>
      <w:keepNext/>
      <w:keepLines/>
      <w:numPr>
        <w:numId w:val="34"/>
      </w:numPr>
      <w:spacing w:before="360" w:after="120"/>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433F4D"/>
    <w:pPr>
      <w:keepNext/>
      <w:keepLines/>
      <w:numPr>
        <w:ilvl w:val="1"/>
        <w:numId w:val="34"/>
      </w:numPr>
      <w:spacing w:before="160" w:after="12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CB2FA6"/>
    <w:pPr>
      <w:keepNext/>
      <w:keepLines/>
      <w:numPr>
        <w:ilvl w:val="2"/>
        <w:numId w:val="34"/>
      </w:numPr>
      <w:spacing w:before="40" w:after="0"/>
      <w:outlineLvl w:val="2"/>
    </w:pPr>
    <w:rPr>
      <w:rFonts w:asciiTheme="majorHAnsi" w:eastAsiaTheme="majorEastAsia" w:hAnsiTheme="majorHAnsi" w:cstheme="majorBidi"/>
      <w:b/>
      <w:sz w:val="28"/>
      <w:szCs w:val="24"/>
    </w:rPr>
  </w:style>
  <w:style w:type="paragraph" w:styleId="Heading4">
    <w:name w:val="heading 4"/>
    <w:basedOn w:val="Normal"/>
    <w:next w:val="Normal"/>
    <w:link w:val="Heading4Char"/>
    <w:uiPriority w:val="9"/>
    <w:semiHidden/>
    <w:unhideWhenUsed/>
    <w:qFormat/>
    <w:rsid w:val="00E438B9"/>
    <w:pPr>
      <w:keepNext/>
      <w:keepLines/>
      <w:numPr>
        <w:ilvl w:val="3"/>
        <w:numId w:val="3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38B9"/>
    <w:pPr>
      <w:keepNext/>
      <w:keepLines/>
      <w:numPr>
        <w:ilvl w:val="4"/>
        <w:numId w:val="3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38B9"/>
    <w:pPr>
      <w:keepNext/>
      <w:keepLines/>
      <w:numPr>
        <w:ilvl w:val="5"/>
        <w:numId w:val="3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38B9"/>
    <w:pPr>
      <w:keepNext/>
      <w:keepLines/>
      <w:numPr>
        <w:ilvl w:val="6"/>
        <w:numId w:val="3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38B9"/>
    <w:pPr>
      <w:keepNext/>
      <w:keepLines/>
      <w:numPr>
        <w:ilvl w:val="7"/>
        <w:numId w:val="3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38B9"/>
    <w:pPr>
      <w:keepNext/>
      <w:keepLines/>
      <w:numPr>
        <w:ilvl w:val="8"/>
        <w:numId w:val="3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Title">
    <w:name w:val="Title"/>
    <w:basedOn w:val="Normal"/>
    <w:next w:val="Normal"/>
    <w:link w:val="TitleChar"/>
    <w:uiPriority w:val="10"/>
    <w:qFormat/>
    <w:rsid w:val="00E351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1F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81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4D0"/>
  </w:style>
  <w:style w:type="character" w:customStyle="1" w:styleId="Heading1Char">
    <w:name w:val="Heading 1 Char"/>
    <w:basedOn w:val="DefaultParagraphFont"/>
    <w:link w:val="Heading1"/>
    <w:uiPriority w:val="9"/>
    <w:rsid w:val="00623D0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433F4D"/>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CB2FA6"/>
    <w:rPr>
      <w:rFonts w:asciiTheme="majorHAnsi" w:eastAsiaTheme="majorEastAsia" w:hAnsiTheme="majorHAnsi" w:cstheme="majorBidi"/>
      <w:b/>
      <w:sz w:val="28"/>
      <w:szCs w:val="24"/>
    </w:rPr>
  </w:style>
  <w:style w:type="character" w:customStyle="1" w:styleId="Heading4Char">
    <w:name w:val="Heading 4 Char"/>
    <w:basedOn w:val="DefaultParagraphFont"/>
    <w:link w:val="Heading4"/>
    <w:uiPriority w:val="9"/>
    <w:semiHidden/>
    <w:rsid w:val="00E438B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438B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38B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38B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38B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38B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43713"/>
    <w:pPr>
      <w:numPr>
        <w:numId w:val="0"/>
      </w:numPr>
      <w:spacing w:before="240" w:after="0"/>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943713"/>
    <w:pPr>
      <w:spacing w:after="100"/>
    </w:pPr>
  </w:style>
  <w:style w:type="paragraph" w:styleId="TOC2">
    <w:name w:val="toc 2"/>
    <w:basedOn w:val="Normal"/>
    <w:next w:val="Normal"/>
    <w:autoRedefine/>
    <w:uiPriority w:val="39"/>
    <w:unhideWhenUsed/>
    <w:rsid w:val="00943713"/>
    <w:pPr>
      <w:spacing w:after="100"/>
      <w:ind w:left="220"/>
    </w:pPr>
  </w:style>
  <w:style w:type="paragraph" w:styleId="TOC3">
    <w:name w:val="toc 3"/>
    <w:basedOn w:val="Normal"/>
    <w:next w:val="Normal"/>
    <w:autoRedefine/>
    <w:uiPriority w:val="39"/>
    <w:unhideWhenUsed/>
    <w:rsid w:val="00034CC3"/>
    <w:pPr>
      <w:spacing w:after="100"/>
      <w:ind w:left="440"/>
    </w:pPr>
  </w:style>
  <w:style w:type="paragraph" w:styleId="Caption">
    <w:name w:val="caption"/>
    <w:basedOn w:val="Normal"/>
    <w:next w:val="Normal"/>
    <w:uiPriority w:val="35"/>
    <w:unhideWhenUsed/>
    <w:qFormat/>
    <w:rsid w:val="00432DF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E5A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www.simplilearn.com/data-analysis-methods-process-types-article" TargetMode="External"/><Relationship Id="rId21" Type="http://schemas.openxmlformats.org/officeDocument/2006/relationships/image" Target="media/image14.png"/><Relationship Id="rId34" Type="http://schemas.openxmlformats.org/officeDocument/2006/relationships/hyperlink" Target="http://www.college.police.uk/research/crime-reduction-toolkit/body-worn-cameras" TargetMode="External"/><Relationship Id="rId42" Type="http://schemas.openxmlformats.org/officeDocument/2006/relationships/hyperlink" Target="https://doi.org/10.1002/cl2.1112" TargetMode="External"/><Relationship Id="rId47" Type="http://schemas.openxmlformats.org/officeDocument/2006/relationships/hyperlink" Target="https://library.college.police.uk/docs/NPCC/Body-worn-video-2022.pdf" TargetMode="External"/><Relationship Id="rId50" Type="http://schemas.openxmlformats.org/officeDocument/2006/relationships/hyperlink" Target="https://policinginsight.com/feature/the-voices-of-cumbria-constabulary-enabled-by-technology/" TargetMode="External"/><Relationship Id="rId55" Type="http://schemas.openxmlformats.org/officeDocument/2006/relationships/hyperlink" Target="http://www.smartsurvey.co.uk/blog/the-benefits-of-anonymous-surveys%20Accused%20on%2031/12/2025"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bodycameraonline.co.uk/how-the-police-use-body-cameras/" TargetMode="External"/><Relationship Id="rId41" Type="http://schemas.openxmlformats.org/officeDocument/2006/relationships/hyperlink" Target="http://www.linkedin.com/pulse/mastering-your-methodology-guide-saunders-research-assignment-help-smqfe" TargetMode="External"/><Relationship Id="rId54" Type="http://schemas.openxmlformats.org/officeDocument/2006/relationships/hyperlink" Target="http://www.smartsurvey.co.uk/articles/primary-research-methods%20Accused%20on%2024/11/2025" TargetMode="External"/><Relationship Id="rId62" Type="http://schemas.openxmlformats.org/officeDocument/2006/relationships/hyperlink" Target="https://uowtsd-my.sharepoint.com/:x:/r/personal/2245852_student_uwtsd_ac_uk/Documents/Attachments/Spreedsheet.xlsx?d=w041be1a319fc4643895528785fab4da3&amp;csf=1&amp;web=1&amp;e=xsakM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proofreading.org/learning-center/what-is-deductive-research-applying-theory-to-data/" TargetMode="External"/><Relationship Id="rId37" Type="http://schemas.openxmlformats.org/officeDocument/2006/relationships/hyperlink" Target="https://library.college.police.uk/docs/homeoffice/guidance-body-worn-devices.pdf" TargetMode="External"/><Relationship Id="rId40" Type="http://schemas.openxmlformats.org/officeDocument/2006/relationships/hyperlink" Target="http://www.leics.police.uk/SysSiteAssets/media/downloads/leicestershire/advice/bwv-factsheet.pdf" TargetMode="External"/><Relationship Id="rId45" Type="http://schemas.openxmlformats.org/officeDocument/2006/relationships/hyperlink" Target="http://www.met.police.uk/advice/advice-and-information/bwv/body-worn-video-bwv/how-and-when-bwv-cameras-are-used/" TargetMode="External"/><Relationship Id="rId53" Type="http://schemas.openxmlformats.org/officeDocument/2006/relationships/hyperlink" Target="http://www.spa.police.uk/publication-library/body-worn-video-public-briefing/public-surveys/" TargetMode="External"/><Relationship Id="rId58" Type="http://schemas.openxmlformats.org/officeDocument/2006/relationships/hyperlink" Target="http://www.cam.ac.uk/research/news/use-of-body-worn-cameras-sees-complaints-against-police-virtually-vanish-study-find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axon.com/resources/police-body-cameras" TargetMode="External"/><Relationship Id="rId36" Type="http://schemas.openxmlformats.org/officeDocument/2006/relationships/hyperlink" Target="https://hmicfrs.justiceinspectorates.gov.uk/police-forces/gwent/more-about-this%20area/" TargetMode="External"/><Relationship Id="rId49" Type="http://schemas.openxmlformats.org/officeDocument/2006/relationships/hyperlink" Target="http://www.sipr.ac.uk/wp-content/uploads/2025/01/INTERACT-Briefing-6_BWV-interactions-with-public-1.pdf" TargetMode="External"/><Relationship Id="rId57" Type="http://schemas.openxmlformats.org/officeDocument/2006/relationships/hyperlink" Target="https://eprints.whiterose.ac.uk/id/eprint/174980/3/Harrison%20et%20al%2C%202021.%20Exploring%20the%20impact%20of%20body-worn%20video%20on%20the%20everyday%20behaviours%20of%20police%20officers.pdf" TargetMode="External"/><Relationship Id="rId61" Type="http://schemas.openxmlformats.org/officeDocument/2006/relationships/hyperlink" Target="https://uowtsd-my.sharepoint.com/:w:/r/personal/2245852_student_uwtsd_ac_uk/Documents/Attachments/Disertaion/PG2_Application_for_Ethical_Approval_10-2022.docx?d=w102f4218991e4127a34056961500fec1&amp;csf=1&amp;web=1&amp;e=5pvUi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proofreading.org/blog/understanding-positivism-interpretivism-and-pragmatism/" TargetMode="External"/><Relationship Id="rId44" Type="http://schemas.openxmlformats.org/officeDocument/2006/relationships/hyperlink" Target="http://www.met.police.uk/SysSiteAssets/foi-media/metropolitan-police/policies/body-worn-video-policy-statement-september-2024.pdf" TargetMode="External"/><Relationship Id="rId52" Type="http://schemas.openxmlformats.org/officeDocument/2006/relationships/hyperlink" Target="http://www.spa.police.uk/publication-library/body-worn-video-public-briefing/why-use-body-worn-video-in-policing/" TargetMode="External"/><Relationship Id="rId60" Type="http://schemas.openxmlformats.org/officeDocument/2006/relationships/hyperlink" Target="https://uowtsd-my.sharepoint.com/:w:/r/personal/2245852_student_uwtsd_ac_uk/Documents/Attachments/Disertaion/Research%20Proposal%20Sheet%20%20(3).docx?d=w6bb7289fe170474480a3ba8ab461ca88&amp;csf=1&amp;web=1&amp;e=fdWaKj"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openrightsgroup.org/blog/the-case-against-police-body-worn-video-cameras/" TargetMode="External"/><Relationship Id="rId35" Type="http://schemas.openxmlformats.org/officeDocument/2006/relationships/hyperlink" Target="http://www.nbcnews.com/id/wbna19750278" TargetMode="External"/><Relationship Id="rId43" Type="http://schemas.openxmlformats.org/officeDocument/2006/relationships/hyperlink" Target="http://www.makwanas.co.uk/body-worn-video/" TargetMode="External"/><Relationship Id="rId48" Type="http://schemas.openxmlformats.org/officeDocument/2006/relationships/hyperlink" Target="http://www.npcc.police.uk/SysSiteAssets/media/downloads/publications/publications-log/local-policing-coordination-committee/2024/npcc-bwv-guidance-2024.pdf" TargetMode="External"/><Relationship Id="rId56" Type="http://schemas.openxmlformats.org/officeDocument/2006/relationships/hyperlink" Target="https://uk.surveymonkey.com/mp/comparing-closed-ended-and-open-ended-questions/"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spa.police.uk/spa-media/4j3j12mt/doc-20241118-public-briefing-bwv-oct2024-v2.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bja.ojp.gov/sites/g/files/xyckuh186/files/media/document/police_camera_evidence_london-uk.pdf%20Accessed%20on%2001/12/2025" TargetMode="External"/><Relationship Id="rId38" Type="http://schemas.openxmlformats.org/officeDocument/2006/relationships/hyperlink" Target="http://www.met.police.uk/foi-ai/metropolitan-police/disclosure-2023/november-2023/body-worn-cameras-training/" TargetMode="External"/><Relationship Id="rId46" Type="http://schemas.openxmlformats.org/officeDocument/2006/relationships/hyperlink" Target="http://www.nottinghamshire.police.uk/foi-ai/nottinghamshire-police/publication/our-policies-and-procedures/human-resources/body-worn-video-policy-ps-306/" TargetMode="External"/><Relationship Id="rId59" Type="http://schemas.openxmlformats.org/officeDocument/2006/relationships/hyperlink" Target="https://userq.com/survey-success-when-to-use-open-ended-vs-closed-ended-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0614F-F58A-4BBD-91BE-28918F5F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65</Pages>
  <Words>12317</Words>
  <Characters>72917</Characters>
  <Application>Microsoft Office Word</Application>
  <DocSecurity>0</DocSecurity>
  <Lines>1585</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Singh, Jaswant</cp:lastModifiedBy>
  <cp:revision>259</cp:revision>
  <dcterms:created xsi:type="dcterms:W3CDTF">2025-11-23T16:49:00Z</dcterms:created>
  <dcterms:modified xsi:type="dcterms:W3CDTF">2026-01-11T17:34:00Z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2025-11-23T16:49:25Z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b3a92d83-8e11-4256-b1ae-70efaf778938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y fmtid="{D5CDD505-2E9C-101B-9397-08002B2CF9AE}" pid="10" name="GrammarlyDocumentId">
    <vt:lpwstr>34ed2a25-9725-4cc3-81ea-854b4b44fde3</vt:lpwstr>
  </property>
</Properties>
</file>