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8D78A" w14:textId="77777777" w:rsidR="00AA7780" w:rsidRPr="00AA7780" w:rsidRDefault="00AA7780" w:rsidP="00AA7780">
      <w:pPr>
        <w:spacing w:before="212"/>
        <w:jc w:val="center"/>
        <w:rPr>
          <w:rFonts w:ascii="Arial" w:eastAsia="DengXian" w:hAnsi="Aptos" w:cs="Times New Roman" w:hint="eastAsia"/>
          <w:b/>
          <w:sz w:val="56"/>
          <w:szCs w:val="56"/>
        </w:rPr>
      </w:pPr>
      <w:r w:rsidRPr="00AA7780">
        <w:rPr>
          <w:rFonts w:ascii="Aptos" w:eastAsia="DengXian" w:hAnsi="Aptos" w:cs="Times New Roman"/>
          <w:noProof/>
        </w:rPr>
        <w:drawing>
          <wp:inline distT="0" distB="0" distL="0" distR="0" wp14:anchorId="6CE1493F" wp14:editId="19C3DF50">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0AA16D54" w14:textId="77777777" w:rsidR="00AA7780" w:rsidRPr="00AA7780" w:rsidRDefault="00AA7780" w:rsidP="00AA7780">
      <w:pPr>
        <w:spacing w:before="212"/>
        <w:rPr>
          <w:rFonts w:ascii="Arial" w:eastAsia="DengXian" w:hAnsi="Arial" w:cs="Arial"/>
          <w:b/>
          <w:sz w:val="48"/>
          <w:szCs w:val="48"/>
        </w:rPr>
      </w:pPr>
    </w:p>
    <w:p w14:paraId="6DEBD8B9" w14:textId="0349A76D" w:rsidR="00AA7780" w:rsidRPr="00AA7780" w:rsidRDefault="00AA7780" w:rsidP="008029EF">
      <w:pPr>
        <w:spacing w:before="212" w:line="480" w:lineRule="auto"/>
        <w:rPr>
          <w:rFonts w:ascii="Arial" w:eastAsia="DengXian" w:hAnsi="Arial" w:cs="Arial"/>
          <w:b/>
          <w:bCs/>
          <w:sz w:val="48"/>
          <w:szCs w:val="48"/>
        </w:rPr>
      </w:pPr>
      <w:r w:rsidRPr="00AA7780">
        <w:rPr>
          <w:rFonts w:ascii="Arial" w:eastAsia="DengXian" w:hAnsi="Arial" w:cs="Arial"/>
          <w:b/>
          <w:bCs/>
          <w:sz w:val="48"/>
          <w:szCs w:val="48"/>
        </w:rPr>
        <w:t xml:space="preserve">Module Name: </w:t>
      </w:r>
      <w:r w:rsidR="0089003D" w:rsidRPr="008029EF">
        <w:rPr>
          <w:rFonts w:ascii="Arial" w:eastAsia="DengXian" w:hAnsi="Arial" w:cs="Arial"/>
          <w:b/>
          <w:bCs/>
          <w:sz w:val="40"/>
          <w:szCs w:val="40"/>
        </w:rPr>
        <w:t>Marketing Fundamentals</w:t>
      </w:r>
    </w:p>
    <w:p w14:paraId="0BE62DAB" w14:textId="1A00C912" w:rsidR="00AA7780" w:rsidRPr="00AA7780" w:rsidRDefault="00AA7780" w:rsidP="008029EF">
      <w:pPr>
        <w:spacing w:before="212" w:line="480" w:lineRule="auto"/>
        <w:rPr>
          <w:rFonts w:ascii="Arial" w:eastAsia="DengXian" w:hAnsi="Arial" w:cs="Arial"/>
          <w:b/>
          <w:bCs/>
          <w:sz w:val="40"/>
          <w:szCs w:val="40"/>
        </w:rPr>
      </w:pPr>
      <w:r w:rsidRPr="00AA7780">
        <w:rPr>
          <w:rFonts w:ascii="Arial" w:eastAsia="DengXian" w:hAnsi="Arial" w:cs="Arial"/>
          <w:b/>
          <w:bCs/>
          <w:sz w:val="48"/>
          <w:szCs w:val="48"/>
        </w:rPr>
        <w:t>Module Code</w:t>
      </w:r>
      <w:r w:rsidRPr="00AA7780">
        <w:rPr>
          <w:rFonts w:ascii="Arial" w:eastAsia="DengXian" w:hAnsi="Arial" w:cs="Arial"/>
          <w:b/>
          <w:bCs/>
          <w:sz w:val="40"/>
          <w:szCs w:val="40"/>
        </w:rPr>
        <w:t>: (</w:t>
      </w:r>
      <w:r w:rsidR="009879CA" w:rsidRPr="008029EF">
        <w:rPr>
          <w:rFonts w:ascii="Arial" w:eastAsia="DengXian" w:hAnsi="Arial" w:cs="Arial"/>
          <w:b/>
          <w:bCs/>
          <w:sz w:val="40"/>
          <w:szCs w:val="40"/>
        </w:rPr>
        <w:t>BMBM4005</w:t>
      </w:r>
      <w:r w:rsidRPr="00AA7780">
        <w:rPr>
          <w:rFonts w:ascii="Arial" w:eastAsia="DengXian" w:hAnsi="Arial" w:cs="Arial"/>
          <w:b/>
          <w:bCs/>
          <w:sz w:val="40"/>
          <w:szCs w:val="40"/>
        </w:rPr>
        <w:t xml:space="preserve">) </w:t>
      </w:r>
    </w:p>
    <w:p w14:paraId="1872A15C" w14:textId="6CB33946" w:rsidR="00AA7780" w:rsidRPr="00AA7780" w:rsidRDefault="00AA7780" w:rsidP="008029EF">
      <w:pPr>
        <w:spacing w:before="212" w:line="480" w:lineRule="auto"/>
        <w:rPr>
          <w:rFonts w:ascii="Arial" w:eastAsia="DengXian" w:hAnsi="Arial" w:cs="Arial"/>
          <w:b/>
          <w:bCs/>
          <w:sz w:val="48"/>
          <w:szCs w:val="48"/>
        </w:rPr>
      </w:pPr>
      <w:r w:rsidRPr="00AA7780">
        <w:rPr>
          <w:rFonts w:ascii="Arial" w:eastAsia="DengXian" w:hAnsi="Arial" w:cs="Arial"/>
          <w:b/>
          <w:bCs/>
          <w:sz w:val="48"/>
          <w:szCs w:val="48"/>
        </w:rPr>
        <w:t>Assignment Name</w:t>
      </w:r>
      <w:r w:rsidRPr="00AA7780">
        <w:rPr>
          <w:rFonts w:ascii="Arial" w:eastAsia="DengXian" w:hAnsi="Arial" w:cs="Arial"/>
          <w:b/>
          <w:bCs/>
          <w:sz w:val="40"/>
          <w:szCs w:val="40"/>
        </w:rPr>
        <w:t xml:space="preserve">: </w:t>
      </w:r>
      <w:r w:rsidR="0033460A" w:rsidRPr="008029EF">
        <w:rPr>
          <w:rFonts w:ascii="Arial" w:eastAsia="DengXian" w:hAnsi="Arial" w:cs="Arial"/>
          <w:b/>
          <w:bCs/>
          <w:sz w:val="40"/>
          <w:szCs w:val="40"/>
        </w:rPr>
        <w:t>Individual Essay</w:t>
      </w:r>
    </w:p>
    <w:p w14:paraId="144548D1" w14:textId="5952E470" w:rsidR="009927C8" w:rsidRPr="008208B4" w:rsidRDefault="00AA7780" w:rsidP="008029EF">
      <w:pPr>
        <w:spacing w:after="0" w:line="480" w:lineRule="auto"/>
        <w:contextualSpacing/>
        <w:rPr>
          <w:rFonts w:ascii="Arial" w:eastAsia="DengXian" w:hAnsi="Arial" w:cs="Arial"/>
          <w:b/>
          <w:bCs/>
          <w:sz w:val="48"/>
          <w:szCs w:val="48"/>
        </w:rPr>
      </w:pPr>
      <w:r w:rsidRPr="00AA7780">
        <w:rPr>
          <w:rFonts w:ascii="Arial" w:eastAsia="DengXian" w:hAnsi="Arial" w:cs="Arial"/>
          <w:b/>
          <w:bCs/>
          <w:sz w:val="48"/>
          <w:szCs w:val="48"/>
        </w:rPr>
        <w:t xml:space="preserve">Topic: </w:t>
      </w:r>
      <w:r w:rsidR="009927C8" w:rsidRPr="008208B4">
        <w:rPr>
          <w:rFonts w:ascii="Arial" w:eastAsia="DengXian" w:hAnsi="Arial" w:cs="Arial"/>
          <w:b/>
          <w:bCs/>
          <w:sz w:val="40"/>
          <w:szCs w:val="40"/>
        </w:rPr>
        <w:t>An evaluation of Marketing</w:t>
      </w:r>
    </w:p>
    <w:p w14:paraId="572FFA67" w14:textId="41073AF7" w:rsidR="00AA7780" w:rsidRPr="00AA7780" w:rsidRDefault="00AA7780" w:rsidP="008029EF">
      <w:pPr>
        <w:spacing w:before="212" w:line="480" w:lineRule="auto"/>
        <w:rPr>
          <w:rFonts w:ascii="Arial" w:eastAsia="DengXian" w:hAnsi="Arial" w:cs="Arial"/>
          <w:b/>
          <w:bCs/>
          <w:sz w:val="40"/>
          <w:szCs w:val="40"/>
        </w:rPr>
      </w:pPr>
      <w:r w:rsidRPr="00AA7780">
        <w:rPr>
          <w:rFonts w:ascii="Arial" w:eastAsia="DengXian" w:hAnsi="Arial" w:cs="Arial"/>
          <w:b/>
          <w:sz w:val="48"/>
          <w:szCs w:val="48"/>
        </w:rPr>
        <w:t xml:space="preserve">Student Name: </w:t>
      </w:r>
      <w:r w:rsidRPr="00AA7780">
        <w:rPr>
          <w:rFonts w:ascii="Arial" w:eastAsia="DengXian" w:hAnsi="Arial" w:cs="Arial"/>
          <w:b/>
          <w:bCs/>
          <w:sz w:val="40"/>
          <w:szCs w:val="40"/>
        </w:rPr>
        <w:t>Salma Shnnib</w:t>
      </w:r>
    </w:p>
    <w:p w14:paraId="66A6242C" w14:textId="77777777" w:rsidR="00AA7780" w:rsidRPr="00AA7780" w:rsidRDefault="00AA7780" w:rsidP="008029EF">
      <w:pPr>
        <w:spacing w:before="3" w:line="480" w:lineRule="auto"/>
        <w:rPr>
          <w:rFonts w:ascii="Arial" w:eastAsia="DengXian" w:hAnsi="Arial" w:cs="Arial"/>
          <w:b/>
          <w:bCs/>
          <w:sz w:val="40"/>
          <w:szCs w:val="40"/>
        </w:rPr>
      </w:pPr>
      <w:r w:rsidRPr="00AA7780">
        <w:rPr>
          <w:rFonts w:ascii="Arial" w:eastAsia="DengXian" w:hAnsi="Arial" w:cs="Arial"/>
          <w:b/>
          <w:sz w:val="48"/>
          <w:szCs w:val="48"/>
        </w:rPr>
        <w:t>Student Number:</w:t>
      </w:r>
      <w:r w:rsidRPr="00AA7780">
        <w:rPr>
          <w:rFonts w:ascii="Arial" w:eastAsia="DengXian" w:hAnsi="Arial" w:cs="Arial"/>
          <w:b/>
          <w:bCs/>
          <w:sz w:val="40"/>
          <w:szCs w:val="40"/>
        </w:rPr>
        <w:t>2332494</w:t>
      </w:r>
    </w:p>
    <w:p w14:paraId="0EC6A0BA" w14:textId="39A026C7" w:rsidR="00AA7780" w:rsidRPr="00AA7780" w:rsidRDefault="00AA7780" w:rsidP="008029EF">
      <w:pPr>
        <w:spacing w:line="480" w:lineRule="auto"/>
        <w:rPr>
          <w:rFonts w:ascii="Arial" w:eastAsia="DengXian" w:hAnsi="Arial" w:cs="Arial"/>
          <w:b/>
          <w:bCs/>
          <w:sz w:val="40"/>
          <w:szCs w:val="40"/>
        </w:rPr>
      </w:pPr>
      <w:r w:rsidRPr="00AA7780">
        <w:rPr>
          <w:rFonts w:ascii="Arial" w:eastAsia="DengXian" w:hAnsi="Arial" w:cs="Arial"/>
          <w:b/>
          <w:sz w:val="48"/>
          <w:szCs w:val="48"/>
        </w:rPr>
        <w:t xml:space="preserve">Lecturer: </w:t>
      </w:r>
      <w:r w:rsidR="008029EF" w:rsidRPr="008029EF">
        <w:rPr>
          <w:rFonts w:ascii="Arial" w:eastAsia="DengXian" w:hAnsi="Arial" w:cs="Arial"/>
          <w:b/>
          <w:bCs/>
          <w:sz w:val="40"/>
          <w:szCs w:val="40"/>
        </w:rPr>
        <w:t>Gwyneth Jones</w:t>
      </w:r>
      <w:r w:rsidRPr="00AA7780">
        <w:rPr>
          <w:rFonts w:ascii="Arial" w:eastAsia="DengXian" w:hAnsi="Arial" w:cs="Arial"/>
          <w:b/>
          <w:bCs/>
          <w:sz w:val="40"/>
          <w:szCs w:val="40"/>
        </w:rPr>
        <w:br/>
      </w:r>
      <w:r w:rsidRPr="00AA7780">
        <w:rPr>
          <w:rFonts w:ascii="Arial" w:eastAsia="DengXian" w:hAnsi="Arial" w:cs="Arial"/>
          <w:b/>
          <w:sz w:val="48"/>
          <w:szCs w:val="48"/>
        </w:rPr>
        <w:t>Deadline</w:t>
      </w:r>
      <w:r w:rsidRPr="00AA7780">
        <w:rPr>
          <w:rFonts w:ascii="Arial" w:eastAsia="DengXian" w:hAnsi="Arial" w:cs="Arial"/>
          <w:b/>
          <w:sz w:val="40"/>
          <w:szCs w:val="40"/>
        </w:rPr>
        <w:t>:</w:t>
      </w:r>
      <w:r w:rsidRPr="00AA7780">
        <w:rPr>
          <w:rFonts w:ascii="Aptos" w:eastAsia="DengXian" w:hAnsi="Aptos" w:cs="Times New Roman"/>
          <w:sz w:val="40"/>
          <w:szCs w:val="40"/>
        </w:rPr>
        <w:t xml:space="preserve"> </w:t>
      </w:r>
      <w:r w:rsidRPr="008029EF">
        <w:rPr>
          <w:rFonts w:ascii="Arial" w:eastAsia="DengXian" w:hAnsi="Arial" w:cs="Arial"/>
          <w:b/>
          <w:bCs/>
          <w:sz w:val="40"/>
          <w:szCs w:val="40"/>
        </w:rPr>
        <w:t>Friday 09</w:t>
      </w:r>
      <w:r w:rsidRPr="00AA7780">
        <w:rPr>
          <w:rFonts w:ascii="Arial" w:eastAsia="DengXian" w:hAnsi="Arial" w:cs="Arial"/>
          <w:b/>
          <w:bCs/>
          <w:sz w:val="40"/>
          <w:szCs w:val="40"/>
        </w:rPr>
        <w:t xml:space="preserve">th of </w:t>
      </w:r>
      <w:r w:rsidR="00410FC3" w:rsidRPr="008029EF">
        <w:rPr>
          <w:rFonts w:ascii="Arial" w:eastAsia="DengXian" w:hAnsi="Arial" w:cs="Arial"/>
          <w:b/>
          <w:bCs/>
          <w:sz w:val="40"/>
          <w:szCs w:val="40"/>
        </w:rPr>
        <w:t>January</w:t>
      </w:r>
      <w:r w:rsidRPr="00AA7780">
        <w:rPr>
          <w:rFonts w:ascii="Arial" w:eastAsia="DengXian" w:hAnsi="Arial" w:cs="Arial"/>
          <w:b/>
          <w:bCs/>
          <w:sz w:val="40"/>
          <w:szCs w:val="40"/>
        </w:rPr>
        <w:t xml:space="preserve"> 23.59</w:t>
      </w:r>
    </w:p>
    <w:p w14:paraId="7510B2E5" w14:textId="77777777" w:rsidR="00AA7780" w:rsidRPr="00AA7780" w:rsidRDefault="00AA7780" w:rsidP="00AA7780">
      <w:pPr>
        <w:rPr>
          <w:rFonts w:ascii="Aptos" w:eastAsia="DengXian" w:hAnsi="Aptos" w:cs="Times New Roman" w:hint="eastAsia"/>
          <w:sz w:val="40"/>
          <w:szCs w:val="40"/>
        </w:rPr>
      </w:pPr>
    </w:p>
    <w:p w14:paraId="1CABE54B" w14:textId="77777777" w:rsidR="00AA7780" w:rsidRPr="00AA7780" w:rsidRDefault="00AA7780" w:rsidP="00AA7780">
      <w:pPr>
        <w:rPr>
          <w:rFonts w:ascii="Aptos" w:eastAsia="DengXian" w:hAnsi="Aptos" w:cs="Times New Roman" w:hint="eastAsia"/>
        </w:rPr>
      </w:pPr>
    </w:p>
    <w:p w14:paraId="09882985" w14:textId="77777777" w:rsidR="00AA7780" w:rsidRPr="00AA7780" w:rsidRDefault="00AA7780" w:rsidP="00AA7780">
      <w:pPr>
        <w:rPr>
          <w:rFonts w:ascii="Aptos" w:eastAsia="DengXian" w:hAnsi="Aptos" w:cs="Times New Roman" w:hint="eastAsia"/>
        </w:rPr>
      </w:pPr>
    </w:p>
    <w:p w14:paraId="7770378A" w14:textId="77777777" w:rsidR="00AA7780" w:rsidRPr="00AA7780" w:rsidRDefault="00AA7780" w:rsidP="00AA7780">
      <w:pPr>
        <w:rPr>
          <w:rFonts w:ascii="Aptos" w:eastAsia="DengXian" w:hAnsi="Aptos" w:cs="Times New Roman" w:hint="eastAsia"/>
        </w:rPr>
      </w:pPr>
    </w:p>
    <w:p w14:paraId="270FB361" w14:textId="77777777" w:rsidR="00AA7780" w:rsidRPr="00AA7780" w:rsidRDefault="00AA7780" w:rsidP="00AA7780">
      <w:pPr>
        <w:rPr>
          <w:rFonts w:ascii="Aptos" w:eastAsia="DengXian" w:hAnsi="Aptos" w:cs="Times New Roman" w:hint="eastAsia"/>
        </w:rPr>
      </w:pPr>
    </w:p>
    <w:p w14:paraId="206148A9" w14:textId="7858AA6B" w:rsidR="00AA7780" w:rsidRPr="00AA7780" w:rsidRDefault="00AA7780" w:rsidP="00AA7780">
      <w:pPr>
        <w:rPr>
          <w:rFonts w:ascii="Arial" w:eastAsia="DengXian" w:hAnsi="Arial" w:cs="Arial" w:hint="eastAsia"/>
          <w:b/>
          <w:bCs/>
          <w:sz w:val="28"/>
          <w:szCs w:val="28"/>
        </w:rPr>
      </w:pPr>
      <w:r w:rsidRPr="00AA7780">
        <w:rPr>
          <w:rFonts w:ascii="Arial" w:eastAsia="DengXian" w:hAnsi="Arial" w:cs="Arial"/>
          <w:b/>
          <w:bCs/>
          <w:sz w:val="28"/>
          <w:szCs w:val="28"/>
        </w:rPr>
        <w:t xml:space="preserve">                                   AI Acknowledgement  </w:t>
      </w:r>
    </w:p>
    <w:p w14:paraId="4F2D4C9E" w14:textId="77777777" w:rsidR="00AA7780" w:rsidRPr="00AA7780" w:rsidRDefault="00AA7780" w:rsidP="00AA7780">
      <w:pPr>
        <w:rPr>
          <w:rFonts w:ascii="Arial" w:eastAsia="DengXian" w:hAnsi="Arial" w:cs="Arial" w:hint="eastAsia"/>
          <w:b/>
          <w:bCs/>
          <w:sz w:val="28"/>
          <w:szCs w:val="28"/>
        </w:rPr>
      </w:pPr>
      <w:r w:rsidRPr="00AA7780">
        <w:rPr>
          <w:rFonts w:ascii="Arial" w:eastAsia="DengXian" w:hAnsi="Arial" w:cs="Arial"/>
          <w:b/>
          <w:bCs/>
          <w:sz w:val="28"/>
          <w:szCs w:val="28"/>
        </w:rPr>
        <w:t>I confirm that I have not presented any AI generated materials as my own work.</w:t>
      </w:r>
    </w:p>
    <w:p w14:paraId="17E11F58" w14:textId="77777777" w:rsidR="00AA7780" w:rsidRPr="00AA7780" w:rsidRDefault="00AA7780" w:rsidP="00AA7780">
      <w:pPr>
        <w:rPr>
          <w:rFonts w:ascii="Arial" w:eastAsia="DengXian" w:hAnsi="Arial" w:cs="Arial" w:hint="eastAsia"/>
          <w:b/>
          <w:bCs/>
          <w:sz w:val="28"/>
          <w:szCs w:val="28"/>
        </w:rPr>
      </w:pPr>
    </w:p>
    <w:p w14:paraId="327C338F" w14:textId="77777777" w:rsidR="00AA7780" w:rsidRPr="00AA7780" w:rsidRDefault="00AA7780" w:rsidP="00AA7780">
      <w:pPr>
        <w:rPr>
          <w:rFonts w:ascii="Aptos" w:eastAsia="DengXian" w:hAnsi="Aptos" w:cs="Times New Roman" w:hint="eastAsia"/>
        </w:rPr>
      </w:pPr>
    </w:p>
    <w:p w14:paraId="61D2BE74" w14:textId="77777777" w:rsidR="00AA7780" w:rsidRPr="00AA7780" w:rsidRDefault="00AA7780" w:rsidP="00AA7780">
      <w:pPr>
        <w:rPr>
          <w:rFonts w:ascii="Aptos" w:eastAsia="DengXian" w:hAnsi="Aptos" w:cs="Times New Roman" w:hint="eastAsia"/>
        </w:rPr>
      </w:pPr>
    </w:p>
    <w:p w14:paraId="77212703" w14:textId="77777777" w:rsidR="00AA7780" w:rsidRDefault="00AA7780" w:rsidP="008208B4">
      <w:pPr>
        <w:spacing w:after="0" w:line="360" w:lineRule="auto"/>
        <w:contextualSpacing/>
        <w:jc w:val="center"/>
        <w:rPr>
          <w:rFonts w:ascii="Times New Roman" w:eastAsia="Calibri" w:hAnsi="Times New Roman" w:cs="Times New Roman"/>
          <w:b/>
          <w:color w:val="000000"/>
          <w:kern w:val="0"/>
          <w:sz w:val="40"/>
          <w:lang w:eastAsia="en-US"/>
          <w14:ligatures w14:val="none"/>
        </w:rPr>
      </w:pPr>
    </w:p>
    <w:p w14:paraId="0786B01A" w14:textId="77777777" w:rsidR="00AA7780" w:rsidRDefault="00AA7780" w:rsidP="008208B4">
      <w:pPr>
        <w:spacing w:after="0" w:line="360" w:lineRule="auto"/>
        <w:contextualSpacing/>
        <w:jc w:val="center"/>
        <w:rPr>
          <w:rFonts w:ascii="Times New Roman" w:eastAsia="Calibri" w:hAnsi="Times New Roman" w:cs="Times New Roman"/>
          <w:b/>
          <w:color w:val="000000"/>
          <w:kern w:val="0"/>
          <w:sz w:val="40"/>
          <w:lang w:eastAsia="en-US"/>
          <w14:ligatures w14:val="none"/>
        </w:rPr>
      </w:pPr>
    </w:p>
    <w:p w14:paraId="0E554479" w14:textId="77777777" w:rsidR="00AA7780" w:rsidRDefault="00AA7780" w:rsidP="008208B4">
      <w:pPr>
        <w:spacing w:after="0" w:line="360" w:lineRule="auto"/>
        <w:contextualSpacing/>
        <w:jc w:val="center"/>
        <w:rPr>
          <w:rFonts w:ascii="Times New Roman" w:eastAsia="Calibri" w:hAnsi="Times New Roman" w:cs="Times New Roman"/>
          <w:b/>
          <w:color w:val="000000"/>
          <w:kern w:val="0"/>
          <w:sz w:val="40"/>
          <w:lang w:eastAsia="en-US"/>
          <w14:ligatures w14:val="none"/>
        </w:rPr>
      </w:pPr>
    </w:p>
    <w:p w14:paraId="7826A3BA" w14:textId="77777777" w:rsidR="00AA7780" w:rsidRDefault="00AA7780" w:rsidP="008208B4">
      <w:pPr>
        <w:spacing w:after="0" w:line="360" w:lineRule="auto"/>
        <w:contextualSpacing/>
        <w:jc w:val="center"/>
        <w:rPr>
          <w:rFonts w:ascii="Times New Roman" w:eastAsia="Calibri" w:hAnsi="Times New Roman" w:cs="Times New Roman"/>
          <w:b/>
          <w:color w:val="000000"/>
          <w:kern w:val="0"/>
          <w:sz w:val="40"/>
          <w:lang w:eastAsia="en-US"/>
          <w14:ligatures w14:val="none"/>
        </w:rPr>
      </w:pPr>
    </w:p>
    <w:p w14:paraId="034081E3" w14:textId="77777777" w:rsidR="00AA7780" w:rsidRDefault="00AA7780" w:rsidP="008208B4">
      <w:pPr>
        <w:spacing w:after="0" w:line="360" w:lineRule="auto"/>
        <w:contextualSpacing/>
        <w:jc w:val="center"/>
        <w:rPr>
          <w:rFonts w:ascii="Times New Roman" w:eastAsia="Calibri" w:hAnsi="Times New Roman" w:cs="Times New Roman"/>
          <w:b/>
          <w:color w:val="000000"/>
          <w:kern w:val="0"/>
          <w:sz w:val="40"/>
          <w:lang w:eastAsia="en-US"/>
          <w14:ligatures w14:val="none"/>
        </w:rPr>
      </w:pPr>
    </w:p>
    <w:p w14:paraId="58189D7F" w14:textId="77777777" w:rsidR="00AA7780" w:rsidRDefault="00AA7780" w:rsidP="008208B4">
      <w:pPr>
        <w:spacing w:after="0" w:line="360" w:lineRule="auto"/>
        <w:contextualSpacing/>
        <w:jc w:val="center"/>
        <w:rPr>
          <w:rFonts w:ascii="Times New Roman" w:eastAsia="Calibri" w:hAnsi="Times New Roman" w:cs="Times New Roman"/>
          <w:b/>
          <w:color w:val="000000"/>
          <w:kern w:val="0"/>
          <w:sz w:val="40"/>
          <w:lang w:eastAsia="en-US"/>
          <w14:ligatures w14:val="none"/>
        </w:rPr>
      </w:pPr>
    </w:p>
    <w:p w14:paraId="59B5ED62" w14:textId="77777777" w:rsidR="00F44FBA" w:rsidRDefault="00F44FBA" w:rsidP="008208B4">
      <w:pPr>
        <w:spacing w:after="0" w:line="360" w:lineRule="auto"/>
        <w:contextualSpacing/>
        <w:jc w:val="center"/>
        <w:rPr>
          <w:rFonts w:ascii="Times New Roman" w:eastAsia="Calibri" w:hAnsi="Times New Roman" w:cs="Times New Roman"/>
          <w:b/>
          <w:color w:val="000000"/>
          <w:kern w:val="0"/>
          <w:sz w:val="40"/>
          <w:lang w:eastAsia="en-US"/>
          <w14:ligatures w14:val="none"/>
        </w:rPr>
      </w:pPr>
    </w:p>
    <w:p w14:paraId="1C47A61B" w14:textId="77777777" w:rsidR="00F44FBA" w:rsidRDefault="00F44FBA" w:rsidP="008208B4">
      <w:pPr>
        <w:spacing w:after="0" w:line="360" w:lineRule="auto"/>
        <w:contextualSpacing/>
        <w:jc w:val="center"/>
        <w:rPr>
          <w:rFonts w:ascii="Times New Roman" w:eastAsia="Calibri" w:hAnsi="Times New Roman" w:cs="Times New Roman"/>
          <w:b/>
          <w:color w:val="000000"/>
          <w:kern w:val="0"/>
          <w:sz w:val="40"/>
          <w:lang w:eastAsia="en-US"/>
          <w14:ligatures w14:val="none"/>
        </w:rPr>
      </w:pPr>
    </w:p>
    <w:p w14:paraId="62E01DF6" w14:textId="77777777" w:rsidR="00F44FBA" w:rsidRDefault="00F44FBA" w:rsidP="008208B4">
      <w:pPr>
        <w:spacing w:after="0" w:line="360" w:lineRule="auto"/>
        <w:contextualSpacing/>
        <w:jc w:val="center"/>
        <w:rPr>
          <w:rFonts w:ascii="Times New Roman" w:eastAsia="Calibri" w:hAnsi="Times New Roman" w:cs="Times New Roman"/>
          <w:b/>
          <w:color w:val="000000"/>
          <w:kern w:val="0"/>
          <w:sz w:val="40"/>
          <w:lang w:eastAsia="en-US"/>
          <w14:ligatures w14:val="none"/>
        </w:rPr>
      </w:pPr>
    </w:p>
    <w:p w14:paraId="1BC453DB" w14:textId="77777777" w:rsidR="00F44FBA" w:rsidRDefault="00F44FBA" w:rsidP="008208B4">
      <w:pPr>
        <w:spacing w:after="0" w:line="360" w:lineRule="auto"/>
        <w:contextualSpacing/>
        <w:jc w:val="center"/>
        <w:rPr>
          <w:rFonts w:ascii="Times New Roman" w:eastAsia="Calibri" w:hAnsi="Times New Roman" w:cs="Times New Roman"/>
          <w:b/>
          <w:color w:val="000000"/>
          <w:kern w:val="0"/>
          <w:sz w:val="40"/>
          <w:lang w:eastAsia="en-US"/>
          <w14:ligatures w14:val="none"/>
        </w:rPr>
      </w:pPr>
    </w:p>
    <w:p w14:paraId="6847E62B" w14:textId="77777777" w:rsidR="00F44FBA" w:rsidRPr="00F44FBA" w:rsidRDefault="00F44FBA" w:rsidP="00F44FBA">
      <w:pPr>
        <w:spacing w:after="0" w:line="360" w:lineRule="auto"/>
        <w:contextualSpacing/>
        <w:jc w:val="center"/>
        <w:rPr>
          <w:rFonts w:ascii="Arial" w:eastAsia="Calibri" w:hAnsi="Arial" w:cs="Arial"/>
          <w:b/>
          <w:color w:val="000000"/>
          <w:kern w:val="0"/>
          <w:sz w:val="52"/>
          <w:lang w:eastAsia="en-US"/>
          <w14:ligatures w14:val="none"/>
        </w:rPr>
      </w:pPr>
    </w:p>
    <w:p w14:paraId="3A612E1E" w14:textId="21485948" w:rsidR="00F44FBA" w:rsidRPr="00274EFE" w:rsidRDefault="00F44FBA" w:rsidP="00F44FBA">
      <w:pPr>
        <w:keepNext/>
        <w:keepLines/>
        <w:spacing w:after="0" w:line="360" w:lineRule="auto"/>
        <w:contextualSpacing/>
        <w:jc w:val="center"/>
        <w:rPr>
          <w:rFonts w:ascii="Arial" w:eastAsia="Calibri" w:hAnsi="Arial" w:cs="Arial"/>
          <w:color w:val="000000"/>
          <w:kern w:val="0"/>
          <w:lang w:eastAsia="en-US"/>
          <w14:ligatures w14:val="none"/>
        </w:rPr>
      </w:pPr>
    </w:p>
    <w:sdt>
      <w:sdtPr>
        <w:rPr>
          <w:rFonts w:ascii="Arial" w:eastAsia="Calibri" w:hAnsi="Arial" w:cs="Arial"/>
          <w:b/>
          <w:color w:val="000000"/>
          <w:kern w:val="0"/>
          <w:lang w:eastAsia="en-US"/>
          <w14:ligatures w14:val="none"/>
        </w:rPr>
        <w:id w:val="1244644"/>
        <w:docPartObj>
          <w:docPartGallery w:val="Table of Contents"/>
          <w:docPartUnique/>
        </w:docPartObj>
      </w:sdtPr>
      <w:sdtEndPr>
        <w:rPr>
          <w:bCs/>
          <w:noProof/>
        </w:rPr>
      </w:sdtEndPr>
      <w:sdtContent>
        <w:p w14:paraId="38D5FBA5" w14:textId="5306791D" w:rsidR="00F44FBA" w:rsidRPr="00F44FBA" w:rsidRDefault="00F44FBA" w:rsidP="00F44FBA">
          <w:pPr>
            <w:spacing w:after="0" w:line="360" w:lineRule="auto"/>
            <w:contextualSpacing/>
            <w:rPr>
              <w:rFonts w:ascii="Arial" w:eastAsia="DengXian Light" w:hAnsi="Arial" w:cs="Arial"/>
              <w:b/>
              <w:color w:val="000000"/>
              <w:kern w:val="0"/>
              <w:lang w:val="en-US" w:eastAsia="en-US"/>
              <w14:ligatures w14:val="none"/>
            </w:rPr>
          </w:pPr>
          <w:r w:rsidRPr="00F44FBA">
            <w:rPr>
              <w:rFonts w:ascii="Arial" w:eastAsia="DengXian Light" w:hAnsi="Arial" w:cs="Arial"/>
              <w:b/>
              <w:color w:val="000000"/>
              <w:kern w:val="0"/>
              <w:lang w:val="en-US" w:eastAsia="en-US"/>
              <w14:ligatures w14:val="none"/>
            </w:rPr>
            <w:t>TABLE OF CONTENTS</w:t>
          </w:r>
        </w:p>
        <w:p w14:paraId="0423A99C" w14:textId="77777777" w:rsidR="00F44FBA" w:rsidRPr="00F44FBA" w:rsidRDefault="00F44FBA" w:rsidP="00F44FBA">
          <w:pPr>
            <w:spacing w:after="0" w:line="360" w:lineRule="auto"/>
            <w:contextualSpacing/>
            <w:jc w:val="both"/>
            <w:rPr>
              <w:rFonts w:ascii="Arial" w:eastAsia="Calibri" w:hAnsi="Arial" w:cs="Arial"/>
              <w:color w:val="000000"/>
              <w:kern w:val="0"/>
              <w:lang w:val="en-US" w:eastAsia="en-US"/>
              <w14:ligatures w14:val="none"/>
            </w:rPr>
          </w:pPr>
        </w:p>
        <w:p w14:paraId="672E6FC8" w14:textId="2DBB2D76" w:rsidR="00F44FBA" w:rsidRPr="00F44FBA" w:rsidRDefault="00F44FBA" w:rsidP="00F44FBA">
          <w:pPr>
            <w:tabs>
              <w:tab w:val="right" w:leader="dot" w:pos="9350"/>
            </w:tabs>
            <w:spacing w:after="0" w:line="360" w:lineRule="auto"/>
            <w:contextualSpacing/>
            <w:jc w:val="both"/>
            <w:rPr>
              <w:rFonts w:ascii="Arial" w:eastAsia="Calibri" w:hAnsi="Arial" w:cs="Arial"/>
              <w:noProof/>
              <w:color w:val="000000"/>
              <w:kern w:val="0"/>
              <w:lang w:eastAsia="en-US"/>
              <w14:ligatures w14:val="none"/>
            </w:rPr>
          </w:pPr>
          <w:r w:rsidRPr="00F44FBA">
            <w:rPr>
              <w:rFonts w:ascii="Arial" w:eastAsia="Calibri" w:hAnsi="Arial" w:cs="Arial"/>
              <w:color w:val="000000"/>
              <w:kern w:val="0"/>
              <w:lang w:eastAsia="en-US"/>
              <w14:ligatures w14:val="none"/>
            </w:rPr>
            <w:fldChar w:fldCharType="begin"/>
          </w:r>
          <w:r w:rsidRPr="00F44FBA">
            <w:rPr>
              <w:rFonts w:ascii="Arial" w:eastAsia="Calibri" w:hAnsi="Arial" w:cs="Arial"/>
              <w:color w:val="000000"/>
              <w:kern w:val="0"/>
              <w:lang w:eastAsia="en-US"/>
              <w14:ligatures w14:val="none"/>
            </w:rPr>
            <w:instrText xml:space="preserve"> TOC \o "1-3" \h \z \u </w:instrText>
          </w:r>
          <w:r w:rsidRPr="00F44FBA">
            <w:rPr>
              <w:rFonts w:ascii="Arial" w:eastAsia="Calibri" w:hAnsi="Arial" w:cs="Arial"/>
              <w:color w:val="000000"/>
              <w:kern w:val="0"/>
              <w:lang w:eastAsia="en-US"/>
              <w14:ligatures w14:val="none"/>
            </w:rPr>
            <w:fldChar w:fldCharType="separate"/>
          </w:r>
          <w:hyperlink w:anchor="_Toc218772891" w:history="1">
            <w:r w:rsidRPr="00F44FBA">
              <w:rPr>
                <w:rFonts w:ascii="Arial" w:eastAsia="Calibri" w:hAnsi="Arial" w:cs="Arial"/>
                <w:noProof/>
                <w:color w:val="000000"/>
                <w:kern w:val="0"/>
                <w:u w:val="single"/>
                <w:lang w:eastAsia="en-US"/>
                <w14:ligatures w14:val="none"/>
              </w:rPr>
              <w:t>Introduction</w:t>
            </w:r>
            <w:r w:rsidRPr="00F44FBA">
              <w:rPr>
                <w:rFonts w:ascii="Arial" w:eastAsia="Calibri" w:hAnsi="Arial" w:cs="Arial"/>
                <w:noProof/>
                <w:webHidden/>
                <w:color w:val="000000"/>
                <w:kern w:val="0"/>
                <w:lang w:eastAsia="en-US"/>
                <w14:ligatures w14:val="none"/>
              </w:rPr>
              <w:tab/>
            </w:r>
            <w:r w:rsidRPr="00F44FBA">
              <w:rPr>
                <w:rFonts w:ascii="Arial" w:eastAsia="Calibri" w:hAnsi="Arial" w:cs="Arial"/>
                <w:noProof/>
                <w:webHidden/>
                <w:color w:val="000000"/>
                <w:kern w:val="0"/>
                <w:lang w:eastAsia="en-US"/>
                <w14:ligatures w14:val="none"/>
              </w:rPr>
              <w:fldChar w:fldCharType="begin"/>
            </w:r>
            <w:r w:rsidRPr="00F44FBA">
              <w:rPr>
                <w:rFonts w:ascii="Arial" w:eastAsia="Calibri" w:hAnsi="Arial" w:cs="Arial"/>
                <w:noProof/>
                <w:webHidden/>
                <w:color w:val="000000"/>
                <w:kern w:val="0"/>
                <w:lang w:eastAsia="en-US"/>
                <w14:ligatures w14:val="none"/>
              </w:rPr>
              <w:instrText xml:space="preserve"> PAGEREF _Toc218772891 \h </w:instrText>
            </w:r>
            <w:r w:rsidRPr="00F44FBA">
              <w:rPr>
                <w:rFonts w:ascii="Arial" w:eastAsia="Calibri" w:hAnsi="Arial" w:cs="Arial"/>
                <w:noProof/>
                <w:webHidden/>
                <w:color w:val="000000"/>
                <w:kern w:val="0"/>
                <w:lang w:eastAsia="en-US"/>
                <w14:ligatures w14:val="none"/>
              </w:rPr>
            </w:r>
            <w:r w:rsidRPr="00F44FBA">
              <w:rPr>
                <w:rFonts w:ascii="Arial" w:eastAsia="Calibri" w:hAnsi="Arial" w:cs="Arial"/>
                <w:noProof/>
                <w:webHidden/>
                <w:color w:val="000000"/>
                <w:kern w:val="0"/>
                <w:lang w:eastAsia="en-US"/>
                <w14:ligatures w14:val="none"/>
              </w:rPr>
              <w:fldChar w:fldCharType="separate"/>
            </w:r>
            <w:r w:rsidR="00274EFE" w:rsidRPr="00274EFE">
              <w:rPr>
                <w:rFonts w:ascii="Arial" w:eastAsia="Calibri" w:hAnsi="Arial" w:cs="Arial"/>
                <w:noProof/>
                <w:webHidden/>
                <w:color w:val="000000"/>
                <w:kern w:val="0"/>
                <w:lang w:eastAsia="en-US"/>
                <w14:ligatures w14:val="none"/>
              </w:rPr>
              <w:t>5</w:t>
            </w:r>
            <w:r w:rsidRPr="00F44FBA">
              <w:rPr>
                <w:rFonts w:ascii="Arial" w:eastAsia="Calibri" w:hAnsi="Arial" w:cs="Arial"/>
                <w:noProof/>
                <w:webHidden/>
                <w:color w:val="000000"/>
                <w:kern w:val="0"/>
                <w:lang w:eastAsia="en-US"/>
                <w14:ligatures w14:val="none"/>
              </w:rPr>
              <w:fldChar w:fldCharType="end"/>
            </w:r>
          </w:hyperlink>
        </w:p>
        <w:p w14:paraId="7B8328A4" w14:textId="40C5D2AE" w:rsidR="00F44FBA" w:rsidRPr="00F44FBA" w:rsidRDefault="00F44FBA" w:rsidP="00F44FBA">
          <w:pPr>
            <w:tabs>
              <w:tab w:val="right" w:leader="dot" w:pos="9350"/>
            </w:tabs>
            <w:spacing w:after="0" w:line="360" w:lineRule="auto"/>
            <w:contextualSpacing/>
            <w:jc w:val="both"/>
            <w:rPr>
              <w:rFonts w:ascii="Arial" w:eastAsia="Calibri" w:hAnsi="Arial" w:cs="Arial"/>
              <w:noProof/>
              <w:color w:val="000000"/>
              <w:kern w:val="0"/>
              <w:lang w:eastAsia="en-US"/>
              <w14:ligatures w14:val="none"/>
            </w:rPr>
          </w:pPr>
          <w:hyperlink w:anchor="_Toc218772892" w:history="1">
            <w:r w:rsidRPr="00F44FBA">
              <w:rPr>
                <w:rFonts w:ascii="Arial" w:eastAsia="Calibri" w:hAnsi="Arial" w:cs="Arial"/>
                <w:noProof/>
                <w:color w:val="000000"/>
                <w:kern w:val="0"/>
                <w:u w:val="single"/>
                <w:lang w:eastAsia="en-US"/>
                <w14:ligatures w14:val="none"/>
              </w:rPr>
              <w:t>Main Body</w:t>
            </w:r>
            <w:r w:rsidRPr="00F44FBA">
              <w:rPr>
                <w:rFonts w:ascii="Arial" w:eastAsia="Calibri" w:hAnsi="Arial" w:cs="Arial"/>
                <w:noProof/>
                <w:webHidden/>
                <w:color w:val="000000"/>
                <w:kern w:val="0"/>
                <w:lang w:eastAsia="en-US"/>
                <w14:ligatures w14:val="none"/>
              </w:rPr>
              <w:tab/>
            </w:r>
            <w:r w:rsidRPr="00F44FBA">
              <w:rPr>
                <w:rFonts w:ascii="Arial" w:eastAsia="Calibri" w:hAnsi="Arial" w:cs="Arial"/>
                <w:noProof/>
                <w:webHidden/>
                <w:color w:val="000000"/>
                <w:kern w:val="0"/>
                <w:lang w:eastAsia="en-US"/>
                <w14:ligatures w14:val="none"/>
              </w:rPr>
              <w:fldChar w:fldCharType="begin"/>
            </w:r>
            <w:r w:rsidRPr="00F44FBA">
              <w:rPr>
                <w:rFonts w:ascii="Arial" w:eastAsia="Calibri" w:hAnsi="Arial" w:cs="Arial"/>
                <w:noProof/>
                <w:webHidden/>
                <w:color w:val="000000"/>
                <w:kern w:val="0"/>
                <w:lang w:eastAsia="en-US"/>
                <w14:ligatures w14:val="none"/>
              </w:rPr>
              <w:instrText xml:space="preserve"> PAGEREF _Toc218772892 \h </w:instrText>
            </w:r>
            <w:r w:rsidRPr="00F44FBA">
              <w:rPr>
                <w:rFonts w:ascii="Arial" w:eastAsia="Calibri" w:hAnsi="Arial" w:cs="Arial"/>
                <w:noProof/>
                <w:webHidden/>
                <w:color w:val="000000"/>
                <w:kern w:val="0"/>
                <w:lang w:eastAsia="en-US"/>
                <w14:ligatures w14:val="none"/>
              </w:rPr>
            </w:r>
            <w:r w:rsidRPr="00F44FBA">
              <w:rPr>
                <w:rFonts w:ascii="Arial" w:eastAsia="Calibri" w:hAnsi="Arial" w:cs="Arial"/>
                <w:noProof/>
                <w:webHidden/>
                <w:color w:val="000000"/>
                <w:kern w:val="0"/>
                <w:lang w:eastAsia="en-US"/>
                <w14:ligatures w14:val="none"/>
              </w:rPr>
              <w:fldChar w:fldCharType="separate"/>
            </w:r>
            <w:r w:rsidR="00274EFE" w:rsidRPr="00274EFE">
              <w:rPr>
                <w:rFonts w:ascii="Arial" w:eastAsia="Calibri" w:hAnsi="Arial" w:cs="Arial"/>
                <w:noProof/>
                <w:webHidden/>
                <w:color w:val="000000"/>
                <w:kern w:val="0"/>
                <w:lang w:eastAsia="en-US"/>
                <w14:ligatures w14:val="none"/>
              </w:rPr>
              <w:t>5</w:t>
            </w:r>
            <w:r w:rsidRPr="00F44FBA">
              <w:rPr>
                <w:rFonts w:ascii="Arial" w:eastAsia="Calibri" w:hAnsi="Arial" w:cs="Arial"/>
                <w:noProof/>
                <w:webHidden/>
                <w:color w:val="000000"/>
                <w:kern w:val="0"/>
                <w:lang w:eastAsia="en-US"/>
                <w14:ligatures w14:val="none"/>
              </w:rPr>
              <w:fldChar w:fldCharType="end"/>
            </w:r>
          </w:hyperlink>
        </w:p>
        <w:p w14:paraId="71BB0560" w14:textId="108C2F4F" w:rsidR="00F44FBA" w:rsidRPr="00F44FBA" w:rsidRDefault="00F44FBA" w:rsidP="00F44FBA">
          <w:pPr>
            <w:tabs>
              <w:tab w:val="right" w:leader="dot" w:pos="9350"/>
            </w:tabs>
            <w:spacing w:after="0" w:line="360" w:lineRule="auto"/>
            <w:contextualSpacing/>
            <w:jc w:val="both"/>
            <w:rPr>
              <w:rFonts w:ascii="Arial" w:eastAsia="Calibri" w:hAnsi="Arial" w:cs="Arial"/>
              <w:noProof/>
              <w:color w:val="000000"/>
              <w:kern w:val="0"/>
              <w:lang w:eastAsia="en-US"/>
              <w14:ligatures w14:val="none"/>
            </w:rPr>
          </w:pPr>
          <w:hyperlink w:anchor="_Toc218772893" w:history="1">
            <w:r w:rsidRPr="00F44FBA">
              <w:rPr>
                <w:rFonts w:ascii="Arial" w:eastAsia="Calibri" w:hAnsi="Arial" w:cs="Arial"/>
                <w:noProof/>
                <w:color w:val="000000"/>
                <w:kern w:val="0"/>
                <w:u w:val="single"/>
                <w:lang w:eastAsia="en-US"/>
                <w14:ligatures w14:val="none"/>
              </w:rPr>
              <w:t>Conclusion</w:t>
            </w:r>
            <w:r w:rsidRPr="00F44FBA">
              <w:rPr>
                <w:rFonts w:ascii="Arial" w:eastAsia="Calibri" w:hAnsi="Arial" w:cs="Arial"/>
                <w:noProof/>
                <w:webHidden/>
                <w:color w:val="000000"/>
                <w:kern w:val="0"/>
                <w:lang w:eastAsia="en-US"/>
                <w14:ligatures w14:val="none"/>
              </w:rPr>
              <w:tab/>
            </w:r>
            <w:r w:rsidRPr="00F44FBA">
              <w:rPr>
                <w:rFonts w:ascii="Arial" w:eastAsia="Calibri" w:hAnsi="Arial" w:cs="Arial"/>
                <w:noProof/>
                <w:webHidden/>
                <w:color w:val="000000"/>
                <w:kern w:val="0"/>
                <w:lang w:eastAsia="en-US"/>
                <w14:ligatures w14:val="none"/>
              </w:rPr>
              <w:fldChar w:fldCharType="begin"/>
            </w:r>
            <w:r w:rsidRPr="00F44FBA">
              <w:rPr>
                <w:rFonts w:ascii="Arial" w:eastAsia="Calibri" w:hAnsi="Arial" w:cs="Arial"/>
                <w:noProof/>
                <w:webHidden/>
                <w:color w:val="000000"/>
                <w:kern w:val="0"/>
                <w:lang w:eastAsia="en-US"/>
                <w14:ligatures w14:val="none"/>
              </w:rPr>
              <w:instrText xml:space="preserve"> PAGEREF _Toc218772893 \h </w:instrText>
            </w:r>
            <w:r w:rsidRPr="00F44FBA">
              <w:rPr>
                <w:rFonts w:ascii="Arial" w:eastAsia="Calibri" w:hAnsi="Arial" w:cs="Arial"/>
                <w:noProof/>
                <w:webHidden/>
                <w:color w:val="000000"/>
                <w:kern w:val="0"/>
                <w:lang w:eastAsia="en-US"/>
                <w14:ligatures w14:val="none"/>
              </w:rPr>
            </w:r>
            <w:r w:rsidRPr="00F44FBA">
              <w:rPr>
                <w:rFonts w:ascii="Arial" w:eastAsia="Calibri" w:hAnsi="Arial" w:cs="Arial"/>
                <w:noProof/>
                <w:webHidden/>
                <w:color w:val="000000"/>
                <w:kern w:val="0"/>
                <w:lang w:eastAsia="en-US"/>
                <w14:ligatures w14:val="none"/>
              </w:rPr>
              <w:fldChar w:fldCharType="separate"/>
            </w:r>
            <w:r w:rsidR="00274EFE" w:rsidRPr="00274EFE">
              <w:rPr>
                <w:rFonts w:ascii="Arial" w:eastAsia="Calibri" w:hAnsi="Arial" w:cs="Arial"/>
                <w:noProof/>
                <w:webHidden/>
                <w:color w:val="000000"/>
                <w:kern w:val="0"/>
                <w:lang w:eastAsia="en-US"/>
                <w14:ligatures w14:val="none"/>
              </w:rPr>
              <w:t>8</w:t>
            </w:r>
            <w:r w:rsidRPr="00F44FBA">
              <w:rPr>
                <w:rFonts w:ascii="Arial" w:eastAsia="Calibri" w:hAnsi="Arial" w:cs="Arial"/>
                <w:noProof/>
                <w:webHidden/>
                <w:color w:val="000000"/>
                <w:kern w:val="0"/>
                <w:lang w:eastAsia="en-US"/>
                <w14:ligatures w14:val="none"/>
              </w:rPr>
              <w:fldChar w:fldCharType="end"/>
            </w:r>
          </w:hyperlink>
        </w:p>
        <w:p w14:paraId="2ECA1FFF" w14:textId="54B98DC6" w:rsidR="00F44FBA" w:rsidRPr="00F44FBA" w:rsidRDefault="00F44FBA" w:rsidP="00F44FBA">
          <w:pPr>
            <w:tabs>
              <w:tab w:val="right" w:leader="dot" w:pos="9350"/>
            </w:tabs>
            <w:spacing w:after="0" w:line="360" w:lineRule="auto"/>
            <w:contextualSpacing/>
            <w:jc w:val="both"/>
            <w:rPr>
              <w:rFonts w:ascii="Arial" w:eastAsia="Calibri" w:hAnsi="Arial" w:cs="Arial"/>
              <w:noProof/>
              <w:color w:val="000000"/>
              <w:kern w:val="0"/>
              <w:lang w:eastAsia="en-US"/>
              <w14:ligatures w14:val="none"/>
            </w:rPr>
          </w:pPr>
          <w:hyperlink w:anchor="_Toc218772894" w:history="1">
            <w:r w:rsidRPr="00F44FBA">
              <w:rPr>
                <w:rFonts w:ascii="Arial" w:eastAsia="Calibri" w:hAnsi="Arial" w:cs="Arial"/>
                <w:noProof/>
                <w:color w:val="000000"/>
                <w:kern w:val="0"/>
                <w:u w:val="single"/>
                <w:lang w:eastAsia="en-US"/>
                <w14:ligatures w14:val="none"/>
              </w:rPr>
              <w:t>REFERENCES</w:t>
            </w:r>
            <w:r w:rsidRPr="00F44FBA">
              <w:rPr>
                <w:rFonts w:ascii="Arial" w:eastAsia="Calibri" w:hAnsi="Arial" w:cs="Arial"/>
                <w:noProof/>
                <w:webHidden/>
                <w:color w:val="000000"/>
                <w:kern w:val="0"/>
                <w:lang w:eastAsia="en-US"/>
                <w14:ligatures w14:val="none"/>
              </w:rPr>
              <w:tab/>
            </w:r>
            <w:r w:rsidRPr="00F44FBA">
              <w:rPr>
                <w:rFonts w:ascii="Arial" w:eastAsia="Calibri" w:hAnsi="Arial" w:cs="Arial"/>
                <w:noProof/>
                <w:webHidden/>
                <w:color w:val="000000"/>
                <w:kern w:val="0"/>
                <w:lang w:eastAsia="en-US"/>
                <w14:ligatures w14:val="none"/>
              </w:rPr>
              <w:fldChar w:fldCharType="begin"/>
            </w:r>
            <w:r w:rsidRPr="00F44FBA">
              <w:rPr>
                <w:rFonts w:ascii="Arial" w:eastAsia="Calibri" w:hAnsi="Arial" w:cs="Arial"/>
                <w:noProof/>
                <w:webHidden/>
                <w:color w:val="000000"/>
                <w:kern w:val="0"/>
                <w:lang w:eastAsia="en-US"/>
                <w14:ligatures w14:val="none"/>
              </w:rPr>
              <w:instrText xml:space="preserve"> PAGEREF _Toc218772894 \h </w:instrText>
            </w:r>
            <w:r w:rsidRPr="00F44FBA">
              <w:rPr>
                <w:rFonts w:ascii="Arial" w:eastAsia="Calibri" w:hAnsi="Arial" w:cs="Arial"/>
                <w:noProof/>
                <w:webHidden/>
                <w:color w:val="000000"/>
                <w:kern w:val="0"/>
                <w:lang w:eastAsia="en-US"/>
                <w14:ligatures w14:val="none"/>
              </w:rPr>
            </w:r>
            <w:r w:rsidRPr="00F44FBA">
              <w:rPr>
                <w:rFonts w:ascii="Arial" w:eastAsia="Calibri" w:hAnsi="Arial" w:cs="Arial"/>
                <w:noProof/>
                <w:webHidden/>
                <w:color w:val="000000"/>
                <w:kern w:val="0"/>
                <w:lang w:eastAsia="en-US"/>
                <w14:ligatures w14:val="none"/>
              </w:rPr>
              <w:fldChar w:fldCharType="separate"/>
            </w:r>
            <w:r w:rsidR="00274EFE" w:rsidRPr="00274EFE">
              <w:rPr>
                <w:rFonts w:ascii="Arial" w:eastAsia="Calibri" w:hAnsi="Arial" w:cs="Arial"/>
                <w:noProof/>
                <w:webHidden/>
                <w:color w:val="000000"/>
                <w:kern w:val="0"/>
                <w:lang w:eastAsia="en-US"/>
                <w14:ligatures w14:val="none"/>
              </w:rPr>
              <w:t>10</w:t>
            </w:r>
            <w:r w:rsidRPr="00F44FBA">
              <w:rPr>
                <w:rFonts w:ascii="Arial" w:eastAsia="Calibri" w:hAnsi="Arial" w:cs="Arial"/>
                <w:noProof/>
                <w:webHidden/>
                <w:color w:val="000000"/>
                <w:kern w:val="0"/>
                <w:lang w:eastAsia="en-US"/>
                <w14:ligatures w14:val="none"/>
              </w:rPr>
              <w:fldChar w:fldCharType="end"/>
            </w:r>
          </w:hyperlink>
        </w:p>
        <w:p w14:paraId="1B3A57AD" w14:textId="77777777" w:rsidR="00F44FBA" w:rsidRPr="00F44FBA" w:rsidRDefault="00F44FBA" w:rsidP="00F44FBA">
          <w:pPr>
            <w:spacing w:after="0" w:line="360" w:lineRule="auto"/>
            <w:contextualSpacing/>
            <w:jc w:val="both"/>
            <w:rPr>
              <w:rFonts w:ascii="Times New Roman" w:eastAsia="Calibri" w:hAnsi="Times New Roman" w:cs="Times New Roman"/>
              <w:color w:val="000000"/>
              <w:kern w:val="0"/>
              <w:lang w:eastAsia="en-US"/>
              <w14:ligatures w14:val="none"/>
            </w:rPr>
          </w:pPr>
          <w:r w:rsidRPr="00F44FBA">
            <w:rPr>
              <w:rFonts w:ascii="Arial" w:eastAsia="Calibri" w:hAnsi="Arial" w:cs="Arial"/>
              <w:b/>
              <w:bCs/>
              <w:noProof/>
              <w:color w:val="000000"/>
              <w:kern w:val="0"/>
              <w:lang w:eastAsia="en-US"/>
              <w14:ligatures w14:val="none"/>
            </w:rPr>
            <w:fldChar w:fldCharType="end"/>
          </w:r>
        </w:p>
      </w:sdtContent>
    </w:sdt>
    <w:p w14:paraId="284239C0" w14:textId="77777777" w:rsidR="00F44FBA" w:rsidRPr="00F44FBA" w:rsidRDefault="00F44FBA" w:rsidP="00F44FBA">
      <w:pPr>
        <w:spacing w:after="0" w:line="360" w:lineRule="auto"/>
        <w:contextualSpacing/>
        <w:rPr>
          <w:rFonts w:ascii="Arial" w:eastAsia="Calibri" w:hAnsi="Arial" w:cs="Arial"/>
          <w:color w:val="000000"/>
          <w:kern w:val="0"/>
          <w:lang w:eastAsia="en-US"/>
          <w14:ligatures w14:val="none"/>
        </w:rPr>
      </w:pPr>
      <w:r w:rsidRPr="00F44FBA">
        <w:rPr>
          <w:rFonts w:ascii="Times New Roman" w:eastAsia="Calibri" w:hAnsi="Times New Roman" w:cs="Times New Roman"/>
          <w:color w:val="000000"/>
          <w:kern w:val="0"/>
          <w:lang w:eastAsia="en-US"/>
          <w14:ligatures w14:val="none"/>
        </w:rPr>
        <w:br w:type="page"/>
      </w:r>
    </w:p>
    <w:p w14:paraId="2DC7B857" w14:textId="77777777" w:rsidR="00F44FBA" w:rsidRPr="00F44FBA" w:rsidRDefault="00F44FBA" w:rsidP="00F44FBA">
      <w:pPr>
        <w:spacing w:after="0" w:line="360" w:lineRule="auto"/>
        <w:contextualSpacing/>
        <w:jc w:val="both"/>
        <w:rPr>
          <w:rFonts w:ascii="Arial" w:eastAsia="Calibri" w:hAnsi="Arial" w:cs="Arial"/>
          <w:color w:val="000000"/>
          <w:kern w:val="0"/>
          <w:lang w:eastAsia="en-US"/>
          <w14:ligatures w14:val="none"/>
        </w:rPr>
      </w:pPr>
    </w:p>
    <w:p w14:paraId="61F7A7F6" w14:textId="77777777" w:rsidR="00F44FBA" w:rsidRPr="00F44FBA" w:rsidRDefault="00F44FBA" w:rsidP="00F44FBA">
      <w:pPr>
        <w:keepNext/>
        <w:keepLines/>
        <w:spacing w:after="0" w:line="360" w:lineRule="auto"/>
        <w:contextualSpacing/>
        <w:outlineLvl w:val="0"/>
        <w:rPr>
          <w:rFonts w:ascii="Arial" w:eastAsia="DengXian Light" w:hAnsi="Arial" w:cs="Arial"/>
          <w:b/>
          <w:color w:val="000000"/>
          <w:kern w:val="0"/>
          <w:lang w:eastAsia="en-US"/>
          <w14:ligatures w14:val="none"/>
        </w:rPr>
      </w:pPr>
      <w:bookmarkStart w:id="0" w:name="_Toc218772891"/>
      <w:r w:rsidRPr="00F44FBA">
        <w:rPr>
          <w:rFonts w:ascii="Arial" w:eastAsia="DengXian Light" w:hAnsi="Arial" w:cs="Arial"/>
          <w:b/>
          <w:color w:val="000000"/>
          <w:kern w:val="0"/>
          <w:lang w:eastAsia="en-US"/>
          <w14:ligatures w14:val="none"/>
        </w:rPr>
        <w:t>Introduction</w:t>
      </w:r>
      <w:bookmarkEnd w:id="0"/>
    </w:p>
    <w:p w14:paraId="74F377B5" w14:textId="77777777" w:rsidR="00F44FBA" w:rsidRPr="00F44FBA" w:rsidRDefault="00F44FBA" w:rsidP="00F44FBA">
      <w:pPr>
        <w:spacing w:after="0" w:line="360" w:lineRule="auto"/>
        <w:ind w:firstLine="720"/>
        <w:contextualSpacing/>
        <w:jc w:val="both"/>
        <w:rPr>
          <w:rFonts w:ascii="Arial" w:eastAsia="Calibri" w:hAnsi="Arial" w:cs="Arial"/>
          <w:color w:val="000000"/>
          <w:kern w:val="0"/>
          <w:lang w:eastAsia="en-US"/>
          <w14:ligatures w14:val="none"/>
        </w:rPr>
      </w:pPr>
      <w:r w:rsidRPr="00F44FBA">
        <w:rPr>
          <w:rFonts w:ascii="Arial" w:eastAsia="Calibri" w:hAnsi="Arial" w:cs="Arial"/>
          <w:color w:val="000000"/>
          <w:kern w:val="0"/>
          <w:lang w:eastAsia="en-US"/>
          <w14:ligatures w14:val="none"/>
        </w:rPr>
        <w:t xml:space="preserve">Marketing is an essential business operation that aims at discovering the customer needs, creating value and establishing long-term associations among the organisations and stakeholders. In modern studies, marketing </w:t>
      </w:r>
      <w:proofErr w:type="gramStart"/>
      <w:r w:rsidRPr="00F44FBA">
        <w:rPr>
          <w:rFonts w:ascii="Arial" w:eastAsia="Calibri" w:hAnsi="Arial" w:cs="Arial"/>
          <w:color w:val="000000"/>
          <w:kern w:val="0"/>
          <w:lang w:eastAsia="en-US"/>
          <w14:ligatures w14:val="none"/>
        </w:rPr>
        <w:t>is considered to be</w:t>
      </w:r>
      <w:proofErr w:type="gramEnd"/>
      <w:r w:rsidRPr="00F44FBA">
        <w:rPr>
          <w:rFonts w:ascii="Arial" w:eastAsia="Calibri" w:hAnsi="Arial" w:cs="Arial"/>
          <w:color w:val="000000"/>
          <w:kern w:val="0"/>
          <w:lang w:eastAsia="en-US"/>
          <w14:ligatures w14:val="none"/>
        </w:rPr>
        <w:t xml:space="preserve"> a strategic process that optimises organisational performance through making offerings aligned to market demand and environmental conditions (Zahran, 2025). The contemporary marketing process is not confined to promotion and sales and has a major impact on business strategy, competitive edge, and brand image (Eriksson, Robertson and </w:t>
      </w:r>
      <w:proofErr w:type="spellStart"/>
      <w:r w:rsidRPr="00F44FBA">
        <w:rPr>
          <w:rFonts w:ascii="Arial" w:eastAsia="Calibri" w:hAnsi="Arial" w:cs="Arial"/>
          <w:color w:val="000000"/>
          <w:kern w:val="0"/>
          <w:lang w:eastAsia="en-US"/>
          <w14:ligatures w14:val="none"/>
        </w:rPr>
        <w:t>Näppa</w:t>
      </w:r>
      <w:proofErr w:type="spellEnd"/>
      <w:r w:rsidRPr="00F44FBA">
        <w:rPr>
          <w:rFonts w:ascii="Arial" w:eastAsia="Calibri" w:hAnsi="Arial" w:cs="Arial"/>
          <w:color w:val="000000"/>
          <w:kern w:val="0"/>
          <w:lang w:eastAsia="en-US"/>
          <w14:ligatures w14:val="none"/>
        </w:rPr>
        <w:t>, 2025). The marketing decisions affect innovation, price, communication and customer experience via various channels. This essay is a critical assessment of the role of marketing in a business environment and how it is relevant to the success of an organisation. It also examines that the marketing strategies are influenced by the macro-environmental factors and need to keep up with the change of technology. The discussion will be organised into three paragraphs i.e., the strategic importance of marketing in organisational goal attainment, macro-environmental forces through PESTLE framework and the role of digital transformation, especially the social media and artificial intelligence.</w:t>
      </w:r>
    </w:p>
    <w:p w14:paraId="3B4457CF" w14:textId="77777777" w:rsidR="00F44FBA" w:rsidRPr="00F44FBA" w:rsidRDefault="00F44FBA" w:rsidP="00F44FBA">
      <w:pPr>
        <w:spacing w:after="0" w:line="360" w:lineRule="auto"/>
        <w:contextualSpacing/>
        <w:jc w:val="both"/>
        <w:rPr>
          <w:rFonts w:ascii="Arial" w:eastAsia="Calibri" w:hAnsi="Arial" w:cs="Arial"/>
          <w:color w:val="000000"/>
          <w:kern w:val="0"/>
          <w:lang w:eastAsia="en-US"/>
          <w14:ligatures w14:val="none"/>
        </w:rPr>
      </w:pPr>
    </w:p>
    <w:p w14:paraId="47E9802F" w14:textId="77777777" w:rsidR="00F44FBA" w:rsidRPr="00F44FBA" w:rsidRDefault="00F44FBA" w:rsidP="00F44FBA">
      <w:pPr>
        <w:keepNext/>
        <w:keepLines/>
        <w:spacing w:after="0" w:line="360" w:lineRule="auto"/>
        <w:contextualSpacing/>
        <w:outlineLvl w:val="0"/>
        <w:rPr>
          <w:rFonts w:ascii="Arial" w:eastAsia="DengXian Light" w:hAnsi="Arial" w:cs="Arial"/>
          <w:b/>
          <w:color w:val="000000"/>
          <w:kern w:val="0"/>
          <w:lang w:eastAsia="en-US"/>
          <w14:ligatures w14:val="none"/>
        </w:rPr>
      </w:pPr>
      <w:bookmarkStart w:id="1" w:name="_Toc218772892"/>
      <w:r w:rsidRPr="00F44FBA">
        <w:rPr>
          <w:rFonts w:ascii="Arial" w:eastAsia="DengXian Light" w:hAnsi="Arial" w:cs="Arial"/>
          <w:b/>
          <w:color w:val="000000"/>
          <w:kern w:val="0"/>
          <w:lang w:eastAsia="en-US"/>
          <w14:ligatures w14:val="none"/>
        </w:rPr>
        <w:t>Main Body</w:t>
      </w:r>
      <w:bookmarkEnd w:id="1"/>
    </w:p>
    <w:p w14:paraId="63E758B3" w14:textId="77777777" w:rsidR="00F44FBA" w:rsidRPr="00F44FBA" w:rsidRDefault="00F44FBA" w:rsidP="00F44FBA">
      <w:pPr>
        <w:spacing w:after="0" w:line="360" w:lineRule="auto"/>
        <w:ind w:firstLine="720"/>
        <w:contextualSpacing/>
        <w:jc w:val="both"/>
        <w:rPr>
          <w:rFonts w:ascii="Arial" w:eastAsia="Calibri" w:hAnsi="Arial" w:cs="Arial"/>
          <w:color w:val="000000"/>
          <w:kern w:val="0"/>
          <w:lang w:eastAsia="en-US"/>
          <w14:ligatures w14:val="none"/>
        </w:rPr>
      </w:pPr>
      <w:r w:rsidRPr="00F44FBA">
        <w:rPr>
          <w:rFonts w:ascii="Arial" w:eastAsia="Calibri" w:hAnsi="Arial" w:cs="Arial"/>
          <w:color w:val="000000"/>
          <w:kern w:val="0"/>
          <w:lang w:eastAsia="en-US"/>
          <w14:ligatures w14:val="none"/>
        </w:rPr>
        <w:t xml:space="preserve">Marketing is a strategic process that assists organisations in attaining long term goals like expansion, profitability, and continuity. Marketing is mainly aimed at knowing more about customers than competitors and providing them with better values that will satisfy both the functional and emotional needs. The marketing as the interface between the organisation and the marketplace ensures that the business decisions are influenced by the customer knowledge and not by internal assumptions. With a successful marketing, the market coverage becomes wider, customer base is enlarged, and financial performance is enhanced as the demand remains stable and generates more revenue (Zahran, 2025). Strategic planning is also aided by marketing which will help identify innovation and differentiation opportunities in the competitive markets. Marketing research is one of the most significant tools to aid this position. Marketing research offers organised information about the customer needs, competitor behaviour, and market </w:t>
      </w:r>
      <w:r w:rsidRPr="00F44FBA">
        <w:rPr>
          <w:rFonts w:ascii="Arial" w:eastAsia="Calibri" w:hAnsi="Arial" w:cs="Arial"/>
          <w:color w:val="000000"/>
          <w:kern w:val="0"/>
          <w:lang w:eastAsia="en-US"/>
          <w14:ligatures w14:val="none"/>
        </w:rPr>
        <w:lastRenderedPageBreak/>
        <w:t xml:space="preserve">trends which assists in evidence-based decision-making. This lowers the uncertainty level and enables the managers to estimate risk more vividly when introducing products or launching in new markets (Athaide et al., 2025). Research however does not guarantee success by its own. The value of it hinges on the success of insights interpretation and implementation in organisational functions. </w:t>
      </w:r>
      <w:r w:rsidRPr="00F44FBA">
        <w:rPr>
          <w:rFonts w:ascii="Arial" w:eastAsia="Calibri" w:hAnsi="Arial" w:cs="Arial"/>
          <w:b/>
          <w:color w:val="000000"/>
          <w:kern w:val="0"/>
          <w:lang w:eastAsia="en-US"/>
          <w14:ligatures w14:val="none"/>
        </w:rPr>
        <w:t>Segmentation</w:t>
      </w:r>
      <w:r w:rsidRPr="00F44FBA">
        <w:rPr>
          <w:rFonts w:ascii="Arial" w:eastAsia="Calibri" w:hAnsi="Arial" w:cs="Arial"/>
          <w:color w:val="000000"/>
          <w:kern w:val="0"/>
          <w:lang w:eastAsia="en-US"/>
          <w14:ligatures w14:val="none"/>
        </w:rPr>
        <w:t xml:space="preserve">, </w:t>
      </w:r>
      <w:r w:rsidRPr="00F44FBA">
        <w:rPr>
          <w:rFonts w:ascii="Arial" w:eastAsia="Calibri" w:hAnsi="Arial" w:cs="Arial"/>
          <w:b/>
          <w:color w:val="000000"/>
          <w:kern w:val="0"/>
          <w:lang w:eastAsia="en-US"/>
          <w14:ligatures w14:val="none"/>
        </w:rPr>
        <w:t>targeting</w:t>
      </w:r>
      <w:r w:rsidRPr="00F44FBA">
        <w:rPr>
          <w:rFonts w:ascii="Arial" w:eastAsia="Calibri" w:hAnsi="Arial" w:cs="Arial"/>
          <w:color w:val="000000"/>
          <w:kern w:val="0"/>
          <w:lang w:eastAsia="en-US"/>
          <w14:ligatures w14:val="none"/>
        </w:rPr>
        <w:t xml:space="preserve"> and </w:t>
      </w:r>
      <w:r w:rsidRPr="00F44FBA">
        <w:rPr>
          <w:rFonts w:ascii="Arial" w:eastAsia="Calibri" w:hAnsi="Arial" w:cs="Arial"/>
          <w:b/>
          <w:color w:val="000000"/>
          <w:kern w:val="0"/>
          <w:lang w:eastAsia="en-US"/>
          <w14:ligatures w14:val="none"/>
        </w:rPr>
        <w:t>positioning (STP)</w:t>
      </w:r>
      <w:r w:rsidRPr="00F44FBA">
        <w:rPr>
          <w:rFonts w:ascii="Arial" w:eastAsia="Calibri" w:hAnsi="Arial" w:cs="Arial"/>
          <w:color w:val="000000"/>
          <w:kern w:val="0"/>
          <w:lang w:eastAsia="en-US"/>
          <w14:ligatures w14:val="none"/>
        </w:rPr>
        <w:t xml:space="preserve"> offer this connection by converting research results to strategic focus. Organisations </w:t>
      </w:r>
      <w:proofErr w:type="gramStart"/>
      <w:r w:rsidRPr="00F44FBA">
        <w:rPr>
          <w:rFonts w:ascii="Arial" w:eastAsia="Calibri" w:hAnsi="Arial" w:cs="Arial"/>
          <w:color w:val="000000"/>
          <w:kern w:val="0"/>
          <w:lang w:eastAsia="en-US"/>
          <w14:ligatures w14:val="none"/>
        </w:rPr>
        <w:t>are able to</w:t>
      </w:r>
      <w:proofErr w:type="gramEnd"/>
      <w:r w:rsidRPr="00F44FBA">
        <w:rPr>
          <w:rFonts w:ascii="Arial" w:eastAsia="Calibri" w:hAnsi="Arial" w:cs="Arial"/>
          <w:color w:val="000000"/>
          <w:kern w:val="0"/>
          <w:lang w:eastAsia="en-US"/>
          <w14:ligatures w14:val="none"/>
        </w:rPr>
        <w:t xml:space="preserve"> focus their resources on the most lucrative customer segments to increase efficiency and eliminate unproductive marketing. </w:t>
      </w:r>
      <w:r w:rsidRPr="00F44FBA">
        <w:rPr>
          <w:rFonts w:ascii="Arial" w:eastAsia="Calibri" w:hAnsi="Arial" w:cs="Arial"/>
          <w:b/>
          <w:color w:val="000000"/>
          <w:kern w:val="0"/>
          <w:lang w:eastAsia="en-US"/>
          <w14:ligatures w14:val="none"/>
        </w:rPr>
        <w:t>STP</w:t>
      </w:r>
      <w:r w:rsidRPr="00F44FBA">
        <w:rPr>
          <w:rFonts w:ascii="Arial" w:eastAsia="Calibri" w:hAnsi="Arial" w:cs="Arial"/>
          <w:color w:val="000000"/>
          <w:kern w:val="0"/>
          <w:lang w:eastAsia="en-US"/>
          <w14:ligatures w14:val="none"/>
        </w:rPr>
        <w:t xml:space="preserve"> helps to make value propositions more clear and relevant communications, which are not always applicable in the context of very dynamic markets where the preferences of customers are changing very quickly (Kanojia and Rathore, 2025). The buyer behaviour theory also enhances marketing performance because it describes how psychological, cultural and social factors influence the decision-making processes. Knowing these factors will enable companies to create products and communications that will appeal to clients at various points of the purchasing process. This aids in relationship building, customer satisfaction and repeat purchase behaviour in the long run (Andriani et al., 2025). Branding is also important in the success of an organisation as it builds the recognition, trust and emotional attachment. Good brands minimise perceived risk and enable firms to compete on other grounds other than price, which makes them more robust to competition. This will lead to customer loyalty and increased predictability in revenue streams (Odoom et al., 2025). The 7ps also referred to as the extended marketing mix guarantees the match between customer expectations and organisational capabilities, through the integration of the product, price, place, promotion, people, process, and physical evidence. Organisations that align marketing with their operations, finance, and leadership perform better, have greater strategic stability, and sustainable competitive advantage (Eriksson, Robertson and </w:t>
      </w:r>
      <w:proofErr w:type="spellStart"/>
      <w:r w:rsidRPr="00F44FBA">
        <w:rPr>
          <w:rFonts w:ascii="Arial" w:eastAsia="Calibri" w:hAnsi="Arial" w:cs="Arial"/>
          <w:color w:val="000000"/>
          <w:kern w:val="0"/>
          <w:lang w:eastAsia="en-US"/>
          <w14:ligatures w14:val="none"/>
        </w:rPr>
        <w:t>Näppa</w:t>
      </w:r>
      <w:proofErr w:type="spellEnd"/>
      <w:r w:rsidRPr="00F44FBA">
        <w:rPr>
          <w:rFonts w:ascii="Arial" w:eastAsia="Calibri" w:hAnsi="Arial" w:cs="Arial"/>
          <w:color w:val="000000"/>
          <w:kern w:val="0"/>
          <w:lang w:eastAsia="en-US"/>
          <w14:ligatures w14:val="none"/>
        </w:rPr>
        <w:t>, 2025). Although these theories offer good underpinnings, they can only be effective when they are adapted to change of the environment.</w:t>
      </w:r>
    </w:p>
    <w:p w14:paraId="3D42ABC3" w14:textId="77777777" w:rsidR="00F44FBA" w:rsidRPr="00F44FBA" w:rsidRDefault="00F44FBA" w:rsidP="00F44FBA">
      <w:pPr>
        <w:spacing w:after="0" w:line="360" w:lineRule="auto"/>
        <w:ind w:firstLine="720"/>
        <w:contextualSpacing/>
        <w:jc w:val="both"/>
        <w:rPr>
          <w:rFonts w:ascii="Arial" w:eastAsia="Calibri" w:hAnsi="Arial" w:cs="Arial"/>
          <w:color w:val="000000"/>
          <w:kern w:val="0"/>
          <w:lang w:eastAsia="en-US"/>
          <w14:ligatures w14:val="none"/>
        </w:rPr>
      </w:pPr>
      <w:r w:rsidRPr="00F44FBA">
        <w:rPr>
          <w:rFonts w:ascii="Arial" w:eastAsia="Calibri" w:hAnsi="Arial" w:cs="Arial"/>
          <w:color w:val="000000"/>
          <w:kern w:val="0"/>
          <w:lang w:eastAsia="en-US"/>
          <w14:ligatures w14:val="none"/>
        </w:rPr>
        <w:t xml:space="preserve">Macro-environmental factors are very strong and affect the marketing strategies in such a way that organisations cannot control but need to react to them in a strategic manner. The PESTLE model offers an analytical system of examining political, economic, social, technological, legal, and environmental forces that influence marketing decisions. </w:t>
      </w:r>
      <w:r w:rsidRPr="00F44FBA">
        <w:rPr>
          <w:rFonts w:ascii="Arial" w:eastAsia="Calibri" w:hAnsi="Arial" w:cs="Arial"/>
          <w:b/>
          <w:color w:val="000000"/>
          <w:kern w:val="0"/>
          <w:lang w:eastAsia="en-US"/>
          <w14:ligatures w14:val="none"/>
        </w:rPr>
        <w:lastRenderedPageBreak/>
        <w:t>Political</w:t>
      </w:r>
      <w:r w:rsidRPr="00F44FBA">
        <w:rPr>
          <w:rFonts w:ascii="Arial" w:eastAsia="Calibri" w:hAnsi="Arial" w:cs="Arial"/>
          <w:color w:val="000000"/>
          <w:kern w:val="0"/>
          <w:lang w:eastAsia="en-US"/>
          <w14:ligatures w14:val="none"/>
        </w:rPr>
        <w:t xml:space="preserve"> aspects determine regulation, trade agreements and market stability that impact on pricing structures, supply chains and international expansion strategies. Markets may be derailed by sudden shifts in politics and need a swift strategic response. </w:t>
      </w:r>
      <w:r w:rsidRPr="00F44FBA">
        <w:rPr>
          <w:rFonts w:ascii="Arial" w:eastAsia="Calibri" w:hAnsi="Arial" w:cs="Arial"/>
          <w:b/>
          <w:color w:val="000000"/>
          <w:kern w:val="0"/>
          <w:lang w:eastAsia="en-US"/>
          <w14:ligatures w14:val="none"/>
        </w:rPr>
        <w:t>Economic</w:t>
      </w:r>
      <w:r w:rsidRPr="00F44FBA">
        <w:rPr>
          <w:rFonts w:ascii="Arial" w:eastAsia="Calibri" w:hAnsi="Arial" w:cs="Arial"/>
          <w:color w:val="000000"/>
          <w:kern w:val="0"/>
          <w:lang w:eastAsia="en-US"/>
          <w14:ligatures w14:val="none"/>
        </w:rPr>
        <w:t xml:space="preserve"> aspects are now one of the most influential ones because of the inflation and the crisis of cost of living. The declining disposable income and the rise in prices have made consumer prices more sensitive and altered spending priorities. Consequently, marketers will have to focus on low pricing, promotion and a strong explanation of price </w:t>
      </w:r>
      <w:proofErr w:type="gramStart"/>
      <w:r w:rsidRPr="00F44FBA">
        <w:rPr>
          <w:rFonts w:ascii="Arial" w:eastAsia="Calibri" w:hAnsi="Arial" w:cs="Arial"/>
          <w:color w:val="000000"/>
          <w:kern w:val="0"/>
          <w:lang w:eastAsia="en-US"/>
          <w14:ligatures w14:val="none"/>
        </w:rPr>
        <w:t>in order to</w:t>
      </w:r>
      <w:proofErr w:type="gramEnd"/>
      <w:r w:rsidRPr="00F44FBA">
        <w:rPr>
          <w:rFonts w:ascii="Arial" w:eastAsia="Calibri" w:hAnsi="Arial" w:cs="Arial"/>
          <w:color w:val="000000"/>
          <w:kern w:val="0"/>
          <w:lang w:eastAsia="en-US"/>
          <w14:ligatures w14:val="none"/>
        </w:rPr>
        <w:t xml:space="preserve"> sustain demand and relevance of the brand (Mondal, Singh and Gupta, 2025). </w:t>
      </w:r>
      <w:r w:rsidRPr="00F44FBA">
        <w:rPr>
          <w:rFonts w:ascii="Arial" w:eastAsia="Calibri" w:hAnsi="Arial" w:cs="Arial"/>
          <w:b/>
          <w:color w:val="000000"/>
          <w:kern w:val="0"/>
          <w:lang w:eastAsia="en-US"/>
          <w14:ligatures w14:val="none"/>
        </w:rPr>
        <w:t>Social</w:t>
      </w:r>
      <w:r w:rsidRPr="00F44FBA">
        <w:rPr>
          <w:rFonts w:ascii="Arial" w:eastAsia="Calibri" w:hAnsi="Arial" w:cs="Arial"/>
          <w:color w:val="000000"/>
          <w:kern w:val="0"/>
          <w:lang w:eastAsia="en-US"/>
          <w14:ligatures w14:val="none"/>
        </w:rPr>
        <w:t xml:space="preserve"> influences involve the transition in lifestyles, heightened health awareness and heightened expectation of ethical behaviour among organisations. Consumers are now also considering the values and social responsibility as well as the product quality of the products. This has put a strain on the marketer to communicate clearly and match brand messages to those of the society. One of the factors that may be the strongest in the present environment is </w:t>
      </w:r>
      <w:r w:rsidRPr="00F44FBA">
        <w:rPr>
          <w:rFonts w:ascii="Arial" w:eastAsia="Calibri" w:hAnsi="Arial" w:cs="Arial"/>
          <w:b/>
          <w:color w:val="000000"/>
          <w:kern w:val="0"/>
          <w:lang w:eastAsia="en-US"/>
          <w14:ligatures w14:val="none"/>
        </w:rPr>
        <w:t>technological</w:t>
      </w:r>
      <w:r w:rsidRPr="00F44FBA">
        <w:rPr>
          <w:rFonts w:ascii="Arial" w:eastAsia="Calibri" w:hAnsi="Arial" w:cs="Arial"/>
          <w:color w:val="000000"/>
          <w:kern w:val="0"/>
          <w:lang w:eastAsia="en-US"/>
          <w14:ligatures w14:val="none"/>
        </w:rPr>
        <w:t xml:space="preserve"> factors. The fast-evolving developments in artificial intelligence have revolutionised the process of data gathering, consumer behaviour forecasting, and automated marketing processes by firms. With the help of AI, it is possible to personalise in real-time, target customers better and manage campaigns more efficiently (Chan and Choi, 2025). Predictive analytics can enhance the precision of targeting and the rate of conversion because it predicts customer needs, whereas it also poses ethical challenges associated with the privacy of customer data, consent, and bias in algorithms (Vij et al., 2025). Marketing practise is also influenced by </w:t>
      </w:r>
      <w:r w:rsidRPr="00F44FBA">
        <w:rPr>
          <w:rFonts w:ascii="Arial" w:eastAsia="Calibri" w:hAnsi="Arial" w:cs="Arial"/>
          <w:b/>
          <w:color w:val="000000"/>
          <w:kern w:val="0"/>
          <w:lang w:eastAsia="en-US"/>
          <w14:ligatures w14:val="none"/>
        </w:rPr>
        <w:t>legal</w:t>
      </w:r>
      <w:r w:rsidRPr="00F44FBA">
        <w:rPr>
          <w:rFonts w:ascii="Arial" w:eastAsia="Calibri" w:hAnsi="Arial" w:cs="Arial"/>
          <w:color w:val="000000"/>
          <w:kern w:val="0"/>
          <w:lang w:eastAsia="en-US"/>
          <w14:ligatures w14:val="none"/>
        </w:rPr>
        <w:t xml:space="preserve"> factors. Sugar taxes, bans on unhealthy foods advertising and similar policies have altered how food and beverage brands interact with consumers, especially children. These are the rules which promote more responsible marketing and healthier positioning (Jenifer et al., 2025). Climate change awareness and sustainability issues have rendered </w:t>
      </w:r>
      <w:r w:rsidRPr="00F44FBA">
        <w:rPr>
          <w:rFonts w:ascii="Arial" w:eastAsia="Calibri" w:hAnsi="Arial" w:cs="Arial"/>
          <w:b/>
          <w:color w:val="000000"/>
          <w:kern w:val="0"/>
          <w:lang w:eastAsia="en-US"/>
          <w14:ligatures w14:val="none"/>
        </w:rPr>
        <w:t>environmental</w:t>
      </w:r>
      <w:r w:rsidRPr="00F44FBA">
        <w:rPr>
          <w:rFonts w:ascii="Arial" w:eastAsia="Calibri" w:hAnsi="Arial" w:cs="Arial"/>
          <w:color w:val="000000"/>
          <w:kern w:val="0"/>
          <w:lang w:eastAsia="en-US"/>
          <w14:ligatures w14:val="none"/>
        </w:rPr>
        <w:t xml:space="preserve"> factors significant. Both customers are more inclined towards brands that are environmentally responsible. Green marketing reports sustainability promises and might improve brand reputation and financial results in the event of organisational culture and genuine practises (Akuma et al., 2025; </w:t>
      </w:r>
      <w:proofErr w:type="spellStart"/>
      <w:r w:rsidRPr="00F44FBA">
        <w:rPr>
          <w:rFonts w:ascii="Arial" w:eastAsia="Calibri" w:hAnsi="Arial" w:cs="Arial"/>
          <w:color w:val="000000"/>
          <w:kern w:val="0"/>
          <w:lang w:eastAsia="en-US"/>
          <w14:ligatures w14:val="none"/>
        </w:rPr>
        <w:t>Vehbi</w:t>
      </w:r>
      <w:proofErr w:type="spellEnd"/>
      <w:r w:rsidRPr="00F44FBA">
        <w:rPr>
          <w:rFonts w:ascii="Arial" w:eastAsia="Calibri" w:hAnsi="Arial" w:cs="Arial"/>
          <w:color w:val="000000"/>
          <w:kern w:val="0"/>
          <w:lang w:eastAsia="en-US"/>
          <w14:ligatures w14:val="none"/>
        </w:rPr>
        <w:t xml:space="preserve">, </w:t>
      </w:r>
      <w:proofErr w:type="spellStart"/>
      <w:r w:rsidRPr="00F44FBA">
        <w:rPr>
          <w:rFonts w:ascii="Arial" w:eastAsia="Calibri" w:hAnsi="Arial" w:cs="Arial"/>
          <w:color w:val="000000"/>
          <w:kern w:val="0"/>
          <w:lang w:eastAsia="en-US"/>
          <w14:ligatures w14:val="none"/>
        </w:rPr>
        <w:t>Farmanesh</w:t>
      </w:r>
      <w:proofErr w:type="spellEnd"/>
      <w:r w:rsidRPr="00F44FBA">
        <w:rPr>
          <w:rFonts w:ascii="Arial" w:eastAsia="Calibri" w:hAnsi="Arial" w:cs="Arial"/>
          <w:color w:val="000000"/>
          <w:kern w:val="0"/>
          <w:lang w:eastAsia="en-US"/>
          <w14:ligatures w14:val="none"/>
        </w:rPr>
        <w:t xml:space="preserve"> and </w:t>
      </w:r>
      <w:proofErr w:type="spellStart"/>
      <w:r w:rsidRPr="00F44FBA">
        <w:rPr>
          <w:rFonts w:ascii="Arial" w:eastAsia="Calibri" w:hAnsi="Arial" w:cs="Arial"/>
          <w:color w:val="000000"/>
          <w:kern w:val="0"/>
          <w:lang w:eastAsia="en-US"/>
          <w14:ligatures w14:val="none"/>
        </w:rPr>
        <w:t>Solati</w:t>
      </w:r>
      <w:proofErr w:type="spellEnd"/>
      <w:r w:rsidRPr="00F44FBA">
        <w:rPr>
          <w:rFonts w:ascii="Arial" w:eastAsia="Calibri" w:hAnsi="Arial" w:cs="Arial"/>
          <w:color w:val="000000"/>
          <w:kern w:val="0"/>
          <w:lang w:eastAsia="en-US"/>
          <w14:ligatures w14:val="none"/>
        </w:rPr>
        <w:t xml:space="preserve"> Dehkordi, 2025). According to bibliometric research, it is proven that green marketing is a current strategic trend associated with the long-term business resilience and competitive </w:t>
      </w:r>
      <w:r w:rsidRPr="00F44FBA">
        <w:rPr>
          <w:rFonts w:ascii="Arial" w:eastAsia="Calibri" w:hAnsi="Arial" w:cs="Arial"/>
          <w:color w:val="000000"/>
          <w:kern w:val="0"/>
          <w:lang w:eastAsia="en-US"/>
          <w14:ligatures w14:val="none"/>
        </w:rPr>
        <w:lastRenderedPageBreak/>
        <w:t>advantage (</w:t>
      </w:r>
      <w:proofErr w:type="spellStart"/>
      <w:r w:rsidRPr="00F44FBA">
        <w:rPr>
          <w:rFonts w:ascii="Arial" w:eastAsia="Calibri" w:hAnsi="Arial" w:cs="Arial"/>
          <w:color w:val="000000"/>
          <w:kern w:val="0"/>
          <w:lang w:eastAsia="en-US"/>
          <w14:ligatures w14:val="none"/>
        </w:rPr>
        <w:t>Sumarsono</w:t>
      </w:r>
      <w:proofErr w:type="spellEnd"/>
      <w:r w:rsidRPr="00F44FBA">
        <w:rPr>
          <w:rFonts w:ascii="Arial" w:eastAsia="Calibri" w:hAnsi="Arial" w:cs="Arial"/>
          <w:color w:val="000000"/>
          <w:kern w:val="0"/>
          <w:lang w:eastAsia="en-US"/>
          <w14:ligatures w14:val="none"/>
        </w:rPr>
        <w:t xml:space="preserve"> et al., 2025). All these macro-environmental forces put the emphasis on the necessity of flexible and adaptive marketing strategies responsive to the ongoing change.</w:t>
      </w:r>
    </w:p>
    <w:p w14:paraId="41C41E6C" w14:textId="77777777" w:rsidR="00F44FBA" w:rsidRPr="00F44FBA" w:rsidRDefault="00F44FBA" w:rsidP="00F44FBA">
      <w:pPr>
        <w:spacing w:after="0" w:line="360" w:lineRule="auto"/>
        <w:ind w:firstLine="720"/>
        <w:contextualSpacing/>
        <w:jc w:val="both"/>
        <w:rPr>
          <w:rFonts w:ascii="Arial" w:eastAsia="Calibri" w:hAnsi="Arial" w:cs="Arial"/>
          <w:color w:val="000000"/>
          <w:kern w:val="0"/>
          <w:lang w:eastAsia="en-US"/>
          <w14:ligatures w14:val="none"/>
        </w:rPr>
      </w:pPr>
      <w:r w:rsidRPr="00F44FBA">
        <w:rPr>
          <w:rFonts w:ascii="Arial" w:eastAsia="Calibri" w:hAnsi="Arial" w:cs="Arial"/>
          <w:color w:val="000000"/>
          <w:kern w:val="0"/>
          <w:lang w:eastAsia="en-US"/>
          <w14:ligatures w14:val="none"/>
        </w:rPr>
        <w:t>The digital era has changed the way organisations design and execute marketing practises. Digital marketing implies utilising Internet resources and technologies to convey value and interact with customers at various touchpoints. Search engine optimisation, content marketing, pay-per-click advertising, and sponsored content are some of the tools that can help organisations to reach audiences worldwide at reduced costs and with a high level of target accuracy compared to the traditional media (Kadam, 2025). The tools also produce data that can be measured in terms of performance, and thus it is possible to carry out continuous evaluation and optimisation of the marketing strategies. One of the most powerful digital marketing platforms is social media. It has expanded due to the ubiquity of the internet and the growing use of smartphones and the desire of the consumer to have interactive and personalised content (Hossain, Sheikh and Islam, 2025). Through social media, two-way communication is made possible, where the consumers can directly communicate with the brands, provide their opinions, and influence brand meaning in an online community. It has been demonstrated that social media marketing enhances brand interactions, revisit attitude and business performance, especially in fields like tourism and small companies (</w:t>
      </w:r>
      <w:proofErr w:type="spellStart"/>
      <w:r w:rsidRPr="00F44FBA">
        <w:rPr>
          <w:rFonts w:ascii="Arial" w:eastAsia="Calibri" w:hAnsi="Arial" w:cs="Arial"/>
          <w:color w:val="000000"/>
          <w:kern w:val="0"/>
          <w:lang w:eastAsia="en-US"/>
          <w14:ligatures w14:val="none"/>
        </w:rPr>
        <w:t>Wilopo</w:t>
      </w:r>
      <w:proofErr w:type="spellEnd"/>
      <w:r w:rsidRPr="00F44FBA">
        <w:rPr>
          <w:rFonts w:ascii="Arial" w:eastAsia="Calibri" w:hAnsi="Arial" w:cs="Arial"/>
          <w:color w:val="000000"/>
          <w:kern w:val="0"/>
          <w:lang w:eastAsia="en-US"/>
          <w14:ligatures w14:val="none"/>
        </w:rPr>
        <w:t xml:space="preserve"> and </w:t>
      </w:r>
      <w:proofErr w:type="spellStart"/>
      <w:r w:rsidRPr="00F44FBA">
        <w:rPr>
          <w:rFonts w:ascii="Arial" w:eastAsia="Calibri" w:hAnsi="Arial" w:cs="Arial"/>
          <w:color w:val="000000"/>
          <w:kern w:val="0"/>
          <w:lang w:eastAsia="en-US"/>
          <w14:ligatures w14:val="none"/>
        </w:rPr>
        <w:t>Nuralam</w:t>
      </w:r>
      <w:proofErr w:type="spellEnd"/>
      <w:r w:rsidRPr="00F44FBA">
        <w:rPr>
          <w:rFonts w:ascii="Arial" w:eastAsia="Calibri" w:hAnsi="Arial" w:cs="Arial"/>
          <w:color w:val="000000"/>
          <w:kern w:val="0"/>
          <w:lang w:eastAsia="en-US"/>
          <w14:ligatures w14:val="none"/>
        </w:rPr>
        <w:t xml:space="preserve">, 2025; </w:t>
      </w:r>
      <w:proofErr w:type="spellStart"/>
      <w:r w:rsidRPr="00F44FBA">
        <w:rPr>
          <w:rFonts w:ascii="Arial" w:eastAsia="Calibri" w:hAnsi="Arial" w:cs="Arial"/>
          <w:color w:val="000000"/>
          <w:kern w:val="0"/>
          <w:lang w:eastAsia="en-US"/>
          <w14:ligatures w14:val="none"/>
        </w:rPr>
        <w:t>Tatik</w:t>
      </w:r>
      <w:proofErr w:type="spellEnd"/>
      <w:r w:rsidRPr="00F44FBA">
        <w:rPr>
          <w:rFonts w:ascii="Arial" w:eastAsia="Calibri" w:hAnsi="Arial" w:cs="Arial"/>
          <w:color w:val="000000"/>
          <w:kern w:val="0"/>
          <w:lang w:eastAsia="en-US"/>
          <w14:ligatures w14:val="none"/>
        </w:rPr>
        <w:t xml:space="preserve"> and Setiawan, 2025). Nevertheless, social media has its challenges as well. It demands continuous generation of content, speed of response and reputation control. Brands are becoming more vulnerable to media exposure, misinformation, and word-of-mouth, which may go viral and ruin trust (Gupta et al., 2025). Moreover, there is an increased prevalence of marketing activism whereby the brands have adopted a stand on a social or political matter. Although it may enable them to build stronger emotional bond, it may also contribute to the reputational risk in case messages are viewed as dishonest or incongruent (Kipnis et al., 2025). The digital transformation has also led to the increased investment in mobile applications, convenient websites and more sophisticated analytics to improve personalisation and customer experience. Chatbots and automation tools assist in enhancing efficiency through instant and personalised responses to customer requests using artificial intelligence (</w:t>
      </w:r>
      <w:proofErr w:type="spellStart"/>
      <w:r w:rsidRPr="00F44FBA">
        <w:rPr>
          <w:rFonts w:ascii="Arial" w:eastAsia="Calibri" w:hAnsi="Arial" w:cs="Arial"/>
          <w:color w:val="000000"/>
          <w:kern w:val="0"/>
          <w:lang w:eastAsia="en-US"/>
          <w14:ligatures w14:val="none"/>
        </w:rPr>
        <w:t>Elhajjar</w:t>
      </w:r>
      <w:proofErr w:type="spellEnd"/>
      <w:r w:rsidRPr="00F44FBA">
        <w:rPr>
          <w:rFonts w:ascii="Arial" w:eastAsia="Calibri" w:hAnsi="Arial" w:cs="Arial"/>
          <w:color w:val="000000"/>
          <w:kern w:val="0"/>
          <w:lang w:eastAsia="en-US"/>
          <w14:ligatures w14:val="none"/>
        </w:rPr>
        <w:t xml:space="preserve">, 2025; Chan and </w:t>
      </w:r>
      <w:r w:rsidRPr="00F44FBA">
        <w:rPr>
          <w:rFonts w:ascii="Arial" w:eastAsia="Calibri" w:hAnsi="Arial" w:cs="Arial"/>
          <w:color w:val="000000"/>
          <w:kern w:val="0"/>
          <w:lang w:eastAsia="en-US"/>
          <w14:ligatures w14:val="none"/>
        </w:rPr>
        <w:lastRenderedPageBreak/>
        <w:t>Choi, 2025). Research proves that digital marketing coupled with organisational strategy and the market environment is a strong tool to enhance marketing performance and competitiveness (</w:t>
      </w:r>
      <w:proofErr w:type="spellStart"/>
      <w:r w:rsidRPr="00F44FBA">
        <w:rPr>
          <w:rFonts w:ascii="Arial" w:eastAsia="Calibri" w:hAnsi="Arial" w:cs="Arial"/>
          <w:color w:val="000000"/>
          <w:kern w:val="0"/>
          <w:lang w:eastAsia="en-US"/>
          <w14:ligatures w14:val="none"/>
        </w:rPr>
        <w:t>AlSokkar</w:t>
      </w:r>
      <w:proofErr w:type="spellEnd"/>
      <w:r w:rsidRPr="00F44FBA">
        <w:rPr>
          <w:rFonts w:ascii="Arial" w:eastAsia="Calibri" w:hAnsi="Arial" w:cs="Arial"/>
          <w:color w:val="000000"/>
          <w:kern w:val="0"/>
          <w:lang w:eastAsia="en-US"/>
          <w14:ligatures w14:val="none"/>
        </w:rPr>
        <w:t xml:space="preserve"> et al., 2025; Sidorenko-Bautista et al., 2025).</w:t>
      </w:r>
    </w:p>
    <w:p w14:paraId="1BCFF31F" w14:textId="77777777" w:rsidR="00F44FBA" w:rsidRPr="00F44FBA" w:rsidRDefault="00F44FBA" w:rsidP="00F44FBA">
      <w:pPr>
        <w:spacing w:after="0" w:line="360" w:lineRule="auto"/>
        <w:contextualSpacing/>
        <w:jc w:val="both"/>
        <w:rPr>
          <w:rFonts w:ascii="Arial" w:eastAsia="Calibri" w:hAnsi="Arial" w:cs="Arial"/>
          <w:color w:val="000000"/>
          <w:kern w:val="0"/>
          <w:lang w:eastAsia="en-US"/>
          <w14:ligatures w14:val="none"/>
        </w:rPr>
      </w:pPr>
    </w:p>
    <w:p w14:paraId="13AEB698" w14:textId="77777777" w:rsidR="00F44FBA" w:rsidRPr="00F44FBA" w:rsidRDefault="00F44FBA" w:rsidP="00F44FBA">
      <w:pPr>
        <w:keepNext/>
        <w:keepLines/>
        <w:spacing w:after="0" w:line="360" w:lineRule="auto"/>
        <w:contextualSpacing/>
        <w:outlineLvl w:val="0"/>
        <w:rPr>
          <w:rFonts w:ascii="Arial" w:eastAsia="DengXian Light" w:hAnsi="Arial" w:cs="Arial"/>
          <w:b/>
          <w:color w:val="000000"/>
          <w:kern w:val="0"/>
          <w:lang w:eastAsia="en-US"/>
          <w14:ligatures w14:val="none"/>
        </w:rPr>
      </w:pPr>
      <w:bookmarkStart w:id="2" w:name="_Toc218772893"/>
      <w:r w:rsidRPr="00F44FBA">
        <w:rPr>
          <w:rFonts w:ascii="Arial" w:eastAsia="DengXian Light" w:hAnsi="Arial" w:cs="Arial"/>
          <w:b/>
          <w:color w:val="000000"/>
          <w:kern w:val="0"/>
          <w:lang w:eastAsia="en-US"/>
          <w14:ligatures w14:val="none"/>
        </w:rPr>
        <w:t>Conclusion</w:t>
      </w:r>
      <w:bookmarkEnd w:id="2"/>
    </w:p>
    <w:p w14:paraId="309F9FE4" w14:textId="77777777" w:rsidR="00F44FBA" w:rsidRPr="00F44FBA" w:rsidRDefault="00F44FBA" w:rsidP="00F44FBA">
      <w:pPr>
        <w:spacing w:after="0" w:line="360" w:lineRule="auto"/>
        <w:ind w:firstLine="720"/>
        <w:contextualSpacing/>
        <w:jc w:val="both"/>
        <w:rPr>
          <w:rFonts w:ascii="Arial" w:eastAsia="Calibri" w:hAnsi="Arial" w:cs="Arial"/>
          <w:color w:val="000000"/>
          <w:kern w:val="0"/>
          <w:lang w:eastAsia="en-US"/>
          <w14:ligatures w14:val="none"/>
        </w:rPr>
      </w:pPr>
      <w:r w:rsidRPr="00F44FBA">
        <w:rPr>
          <w:rFonts w:ascii="Arial" w:eastAsia="Calibri" w:hAnsi="Arial" w:cs="Arial"/>
          <w:color w:val="000000"/>
          <w:kern w:val="0"/>
          <w:lang w:eastAsia="en-US"/>
          <w14:ligatures w14:val="none"/>
        </w:rPr>
        <w:t xml:space="preserve">This essay has critically assessed the importance of marketing in a business set up as well as showing the significance of marketing in ensuring the success of an organisation. As revealed in the discussion, marketing helps in supporting broader organisational objectives by knowing customers, creating value and developing strong brands using research, segmentation, buyer behaviour analysis, and marketing mix. The macro environment analysis has revealed the influence of political, economic, technological, legal and environmental factors on marketing decisions, though technology and sustainability are the most influential ones </w:t>
      </w:r>
      <w:proofErr w:type="gramStart"/>
      <w:r w:rsidRPr="00F44FBA">
        <w:rPr>
          <w:rFonts w:ascii="Arial" w:eastAsia="Calibri" w:hAnsi="Arial" w:cs="Arial"/>
          <w:color w:val="000000"/>
          <w:kern w:val="0"/>
          <w:lang w:eastAsia="en-US"/>
          <w14:ligatures w14:val="none"/>
        </w:rPr>
        <w:t>at the moment</w:t>
      </w:r>
      <w:proofErr w:type="gramEnd"/>
      <w:r w:rsidRPr="00F44FBA">
        <w:rPr>
          <w:rFonts w:ascii="Arial" w:eastAsia="Calibri" w:hAnsi="Arial" w:cs="Arial"/>
          <w:color w:val="000000"/>
          <w:kern w:val="0"/>
          <w:lang w:eastAsia="en-US"/>
          <w14:ligatures w14:val="none"/>
        </w:rPr>
        <w:t>. The final para described how the digital transformation and especially social media and artificial intelligence have transformed the marketing practise and customer interaction. Marketing is strategic in matching organisational ability to the evolving market environment so that it can evolve, stay in the market, and attain sustainable long-term growth.</w:t>
      </w:r>
    </w:p>
    <w:p w14:paraId="76C5A9EB" w14:textId="77777777" w:rsidR="00F44FBA" w:rsidRPr="00F44FBA" w:rsidRDefault="00F44FBA" w:rsidP="00F44FBA">
      <w:pPr>
        <w:spacing w:after="0" w:line="360" w:lineRule="auto"/>
        <w:contextualSpacing/>
        <w:rPr>
          <w:rFonts w:ascii="Arial" w:eastAsia="Calibri" w:hAnsi="Arial" w:cs="Arial"/>
          <w:color w:val="000000"/>
          <w:kern w:val="0"/>
          <w:lang w:eastAsia="en-US"/>
          <w14:ligatures w14:val="none"/>
        </w:rPr>
      </w:pPr>
      <w:r w:rsidRPr="00F44FBA">
        <w:rPr>
          <w:rFonts w:ascii="Arial" w:eastAsia="Calibri" w:hAnsi="Arial" w:cs="Arial"/>
          <w:color w:val="000000"/>
          <w:kern w:val="0"/>
          <w:lang w:eastAsia="en-US"/>
          <w14:ligatures w14:val="none"/>
        </w:rPr>
        <w:br w:type="page"/>
      </w:r>
    </w:p>
    <w:p w14:paraId="18149023" w14:textId="77777777" w:rsidR="00F44FBA" w:rsidRPr="00F44FBA" w:rsidRDefault="00F44FBA" w:rsidP="00F44FBA">
      <w:pPr>
        <w:keepNext/>
        <w:keepLines/>
        <w:spacing w:after="0" w:line="360" w:lineRule="auto"/>
        <w:contextualSpacing/>
        <w:outlineLvl w:val="0"/>
        <w:rPr>
          <w:rFonts w:ascii="Arial" w:eastAsia="DengXian Light" w:hAnsi="Arial" w:cs="Arial"/>
          <w:b/>
          <w:color w:val="000000"/>
          <w:kern w:val="0"/>
          <w:lang w:eastAsia="en-US"/>
          <w14:ligatures w14:val="none"/>
        </w:rPr>
      </w:pPr>
      <w:bookmarkStart w:id="3" w:name="_Toc218772894"/>
      <w:r w:rsidRPr="00F44FBA">
        <w:rPr>
          <w:rFonts w:ascii="Arial" w:eastAsia="DengXian Light" w:hAnsi="Arial" w:cs="Arial"/>
          <w:b/>
          <w:color w:val="000000"/>
          <w:kern w:val="0"/>
          <w:lang w:eastAsia="en-US"/>
          <w14:ligatures w14:val="none"/>
        </w:rPr>
        <w:lastRenderedPageBreak/>
        <w:t>REFERENCES</w:t>
      </w:r>
      <w:bookmarkEnd w:id="3"/>
    </w:p>
    <w:p w14:paraId="67EA5A9D" w14:textId="77777777" w:rsidR="00F44FBA" w:rsidRPr="00F44FBA" w:rsidRDefault="00F44FBA" w:rsidP="00F44FBA">
      <w:pPr>
        <w:spacing w:after="0" w:line="360" w:lineRule="auto"/>
        <w:contextualSpacing/>
        <w:jc w:val="both"/>
        <w:rPr>
          <w:rFonts w:ascii="Arial" w:eastAsia="Calibri" w:hAnsi="Arial" w:cs="Arial"/>
          <w:color w:val="000000"/>
          <w:kern w:val="0"/>
          <w:lang w:eastAsia="en-US"/>
          <w14:ligatures w14:val="none"/>
        </w:rPr>
      </w:pPr>
    </w:p>
    <w:p w14:paraId="24A33950" w14:textId="77777777" w:rsidR="00F44FBA" w:rsidRPr="00F44FBA" w:rsidRDefault="00F44FBA" w:rsidP="00F44FBA">
      <w:pPr>
        <w:spacing w:after="0" w:line="360" w:lineRule="auto"/>
        <w:ind w:left="720" w:hanging="720"/>
        <w:contextualSpacing/>
        <w:jc w:val="both"/>
        <w:rPr>
          <w:rFonts w:ascii="Arial" w:eastAsia="Calibri" w:hAnsi="Arial" w:cs="Arial"/>
          <w:color w:val="000000"/>
          <w:kern w:val="0"/>
          <w:shd w:val="clear" w:color="auto" w:fill="FFFFFF"/>
          <w:lang w:eastAsia="en-US"/>
          <w14:ligatures w14:val="none"/>
        </w:rPr>
      </w:pPr>
      <w:r w:rsidRPr="00F44FBA">
        <w:rPr>
          <w:rFonts w:ascii="Arial" w:eastAsia="Calibri" w:hAnsi="Arial" w:cs="Arial"/>
          <w:color w:val="000000"/>
          <w:kern w:val="0"/>
          <w:shd w:val="clear" w:color="auto" w:fill="FFFFFF"/>
          <w:lang w:eastAsia="en-US"/>
          <w14:ligatures w14:val="none"/>
        </w:rPr>
        <w:t xml:space="preserve">Akuma, J.K., </w:t>
      </w:r>
      <w:proofErr w:type="spellStart"/>
      <w:r w:rsidRPr="00F44FBA">
        <w:rPr>
          <w:rFonts w:ascii="Arial" w:eastAsia="Calibri" w:hAnsi="Arial" w:cs="Arial"/>
          <w:color w:val="000000"/>
          <w:kern w:val="0"/>
          <w:shd w:val="clear" w:color="auto" w:fill="FFFFFF"/>
          <w:lang w:eastAsia="en-US"/>
          <w14:ligatures w14:val="none"/>
        </w:rPr>
        <w:t>Akude</w:t>
      </w:r>
      <w:proofErr w:type="spellEnd"/>
      <w:r w:rsidRPr="00F44FBA">
        <w:rPr>
          <w:rFonts w:ascii="Arial" w:eastAsia="Calibri" w:hAnsi="Arial" w:cs="Arial"/>
          <w:color w:val="000000"/>
          <w:kern w:val="0"/>
          <w:shd w:val="clear" w:color="auto" w:fill="FFFFFF"/>
          <w:lang w:eastAsia="en-US"/>
          <w14:ligatures w14:val="none"/>
        </w:rPr>
        <w:t xml:space="preserve">, D.N., </w:t>
      </w:r>
      <w:proofErr w:type="spellStart"/>
      <w:r w:rsidRPr="00F44FBA">
        <w:rPr>
          <w:rFonts w:ascii="Arial" w:eastAsia="Calibri" w:hAnsi="Arial" w:cs="Arial"/>
          <w:color w:val="000000"/>
          <w:kern w:val="0"/>
          <w:shd w:val="clear" w:color="auto" w:fill="FFFFFF"/>
          <w:lang w:eastAsia="en-US"/>
          <w14:ligatures w14:val="none"/>
        </w:rPr>
        <w:t>Kwaning</w:t>
      </w:r>
      <w:proofErr w:type="spellEnd"/>
      <w:r w:rsidRPr="00F44FBA">
        <w:rPr>
          <w:rFonts w:ascii="Arial" w:eastAsia="Calibri" w:hAnsi="Arial" w:cs="Arial"/>
          <w:color w:val="000000"/>
          <w:kern w:val="0"/>
          <w:shd w:val="clear" w:color="auto" w:fill="FFFFFF"/>
          <w:lang w:eastAsia="en-US"/>
          <w14:ligatures w14:val="none"/>
        </w:rPr>
        <w:t xml:space="preserve">, E.A. and </w:t>
      </w:r>
      <w:proofErr w:type="spellStart"/>
      <w:r w:rsidRPr="00F44FBA">
        <w:rPr>
          <w:rFonts w:ascii="Arial" w:eastAsia="Calibri" w:hAnsi="Arial" w:cs="Arial"/>
          <w:color w:val="000000"/>
          <w:kern w:val="0"/>
          <w:shd w:val="clear" w:color="auto" w:fill="FFFFFF"/>
          <w:lang w:eastAsia="en-US"/>
          <w14:ligatures w14:val="none"/>
        </w:rPr>
        <w:t>Asiama</w:t>
      </w:r>
      <w:proofErr w:type="spellEnd"/>
      <w:r w:rsidRPr="00F44FBA">
        <w:rPr>
          <w:rFonts w:ascii="Arial" w:eastAsia="Calibri" w:hAnsi="Arial" w:cs="Arial"/>
          <w:color w:val="000000"/>
          <w:kern w:val="0"/>
          <w:shd w:val="clear" w:color="auto" w:fill="FFFFFF"/>
          <w:lang w:eastAsia="en-US"/>
          <w14:ligatures w14:val="none"/>
        </w:rPr>
        <w:t>, K.A., 2025. Green marketing practices and financial performance of manufacturing firms: The moderating role of organizational culture. </w:t>
      </w:r>
      <w:r w:rsidRPr="00F44FBA">
        <w:rPr>
          <w:rFonts w:ascii="Arial" w:eastAsia="Calibri" w:hAnsi="Arial" w:cs="Arial"/>
          <w:i/>
          <w:iCs/>
          <w:color w:val="000000"/>
          <w:kern w:val="0"/>
          <w:shd w:val="clear" w:color="auto" w:fill="FFFFFF"/>
          <w:lang w:eastAsia="en-US"/>
          <w14:ligatures w14:val="none"/>
        </w:rPr>
        <w:t>Multidisciplinary Reviews</w:t>
      </w:r>
      <w:r w:rsidRPr="00F44FBA">
        <w:rPr>
          <w:rFonts w:ascii="Arial" w:eastAsia="Calibri" w:hAnsi="Arial" w:cs="Arial"/>
          <w:color w:val="000000"/>
          <w:kern w:val="0"/>
          <w:shd w:val="clear" w:color="auto" w:fill="FFFFFF"/>
          <w:lang w:eastAsia="en-US"/>
          <w14:ligatures w14:val="none"/>
        </w:rPr>
        <w:t>, </w:t>
      </w:r>
      <w:r w:rsidRPr="00F44FBA">
        <w:rPr>
          <w:rFonts w:ascii="Arial" w:eastAsia="Calibri" w:hAnsi="Arial" w:cs="Arial"/>
          <w:i/>
          <w:iCs/>
          <w:color w:val="000000"/>
          <w:kern w:val="0"/>
          <w:shd w:val="clear" w:color="auto" w:fill="FFFFFF"/>
          <w:lang w:eastAsia="en-US"/>
          <w14:ligatures w14:val="none"/>
        </w:rPr>
        <w:t>8</w:t>
      </w:r>
      <w:r w:rsidRPr="00F44FBA">
        <w:rPr>
          <w:rFonts w:ascii="Arial" w:eastAsia="Calibri" w:hAnsi="Arial" w:cs="Arial"/>
          <w:color w:val="000000"/>
          <w:kern w:val="0"/>
          <w:shd w:val="clear" w:color="auto" w:fill="FFFFFF"/>
          <w:lang w:eastAsia="en-US"/>
          <w14:ligatures w14:val="none"/>
        </w:rPr>
        <w:t>(1), pp.2025017-2025017.</w:t>
      </w:r>
    </w:p>
    <w:p w14:paraId="24DA8AB4" w14:textId="77777777" w:rsidR="00F44FBA" w:rsidRPr="00F44FBA" w:rsidRDefault="00F44FBA" w:rsidP="00F44FBA">
      <w:pPr>
        <w:spacing w:after="0" w:line="360" w:lineRule="auto"/>
        <w:ind w:left="720" w:hanging="720"/>
        <w:contextualSpacing/>
        <w:jc w:val="both"/>
        <w:rPr>
          <w:rFonts w:ascii="Arial" w:eastAsia="Calibri" w:hAnsi="Arial" w:cs="Arial"/>
          <w:color w:val="000000"/>
          <w:kern w:val="0"/>
          <w:shd w:val="clear" w:color="auto" w:fill="FFFFFF"/>
          <w:lang w:eastAsia="en-US"/>
          <w14:ligatures w14:val="none"/>
        </w:rPr>
      </w:pPr>
      <w:proofErr w:type="spellStart"/>
      <w:r w:rsidRPr="00F44FBA">
        <w:rPr>
          <w:rFonts w:ascii="Arial" w:eastAsia="Calibri" w:hAnsi="Arial" w:cs="Arial"/>
          <w:color w:val="000000"/>
          <w:kern w:val="0"/>
          <w:shd w:val="clear" w:color="auto" w:fill="FFFFFF"/>
          <w:lang w:eastAsia="en-US"/>
          <w14:ligatures w14:val="none"/>
        </w:rPr>
        <w:t>AlSokkar</w:t>
      </w:r>
      <w:proofErr w:type="spellEnd"/>
      <w:r w:rsidRPr="00F44FBA">
        <w:rPr>
          <w:rFonts w:ascii="Arial" w:eastAsia="Calibri" w:hAnsi="Arial" w:cs="Arial"/>
          <w:color w:val="000000"/>
          <w:kern w:val="0"/>
          <w:shd w:val="clear" w:color="auto" w:fill="FFFFFF"/>
          <w:lang w:eastAsia="en-US"/>
          <w14:ligatures w14:val="none"/>
        </w:rPr>
        <w:t xml:space="preserve"> AA, Al-</w:t>
      </w:r>
      <w:proofErr w:type="spellStart"/>
      <w:r w:rsidRPr="00F44FBA">
        <w:rPr>
          <w:rFonts w:ascii="Arial" w:eastAsia="Calibri" w:hAnsi="Arial" w:cs="Arial"/>
          <w:color w:val="000000"/>
          <w:kern w:val="0"/>
          <w:shd w:val="clear" w:color="auto" w:fill="FFFFFF"/>
          <w:lang w:eastAsia="en-US"/>
          <w14:ligatures w14:val="none"/>
        </w:rPr>
        <w:t>Gasawneh</w:t>
      </w:r>
      <w:proofErr w:type="spellEnd"/>
      <w:r w:rsidRPr="00F44FBA">
        <w:rPr>
          <w:rFonts w:ascii="Arial" w:eastAsia="Calibri" w:hAnsi="Arial" w:cs="Arial"/>
          <w:color w:val="000000"/>
          <w:kern w:val="0"/>
          <w:shd w:val="clear" w:color="auto" w:fill="FFFFFF"/>
          <w:lang w:eastAsia="en-US"/>
          <w14:ligatures w14:val="none"/>
        </w:rPr>
        <w:t xml:space="preserve"> JA, </w:t>
      </w:r>
      <w:proofErr w:type="spellStart"/>
      <w:r w:rsidRPr="00F44FBA">
        <w:rPr>
          <w:rFonts w:ascii="Arial" w:eastAsia="Calibri" w:hAnsi="Arial" w:cs="Arial"/>
          <w:color w:val="000000"/>
          <w:kern w:val="0"/>
          <w:shd w:val="clear" w:color="auto" w:fill="FFFFFF"/>
          <w:lang w:eastAsia="en-US"/>
          <w14:ligatures w14:val="none"/>
        </w:rPr>
        <w:t>Alamro</w:t>
      </w:r>
      <w:proofErr w:type="spellEnd"/>
      <w:r w:rsidRPr="00F44FBA">
        <w:rPr>
          <w:rFonts w:ascii="Arial" w:eastAsia="Calibri" w:hAnsi="Arial" w:cs="Arial"/>
          <w:color w:val="000000"/>
          <w:kern w:val="0"/>
          <w:shd w:val="clear" w:color="auto" w:fill="FFFFFF"/>
          <w:lang w:eastAsia="en-US"/>
          <w14:ligatures w14:val="none"/>
        </w:rPr>
        <w:t xml:space="preserve"> A, </w:t>
      </w:r>
      <w:proofErr w:type="spellStart"/>
      <w:r w:rsidRPr="00F44FBA">
        <w:rPr>
          <w:rFonts w:ascii="Arial" w:eastAsia="Calibri" w:hAnsi="Arial" w:cs="Arial"/>
          <w:color w:val="000000"/>
          <w:kern w:val="0"/>
          <w:shd w:val="clear" w:color="auto" w:fill="FFFFFF"/>
          <w:lang w:eastAsia="en-US"/>
          <w14:ligatures w14:val="none"/>
        </w:rPr>
        <w:t>Binkhamis</w:t>
      </w:r>
      <w:proofErr w:type="spellEnd"/>
      <w:r w:rsidRPr="00F44FBA">
        <w:rPr>
          <w:rFonts w:ascii="Arial" w:eastAsia="Calibri" w:hAnsi="Arial" w:cs="Arial"/>
          <w:color w:val="000000"/>
          <w:kern w:val="0"/>
          <w:shd w:val="clear" w:color="auto" w:fill="FFFFFF"/>
          <w:lang w:eastAsia="en-US"/>
          <w14:ligatures w14:val="none"/>
        </w:rPr>
        <w:t xml:space="preserve"> M, </w:t>
      </w:r>
      <w:proofErr w:type="spellStart"/>
      <w:r w:rsidRPr="00F44FBA">
        <w:rPr>
          <w:rFonts w:ascii="Arial" w:eastAsia="Calibri" w:hAnsi="Arial" w:cs="Arial"/>
          <w:color w:val="000000"/>
          <w:kern w:val="0"/>
          <w:shd w:val="clear" w:color="auto" w:fill="FFFFFF"/>
          <w:lang w:eastAsia="en-US"/>
          <w14:ligatures w14:val="none"/>
        </w:rPr>
        <w:t>AlGhizzawi</w:t>
      </w:r>
      <w:proofErr w:type="spellEnd"/>
      <w:r w:rsidRPr="00F44FBA">
        <w:rPr>
          <w:rFonts w:ascii="Arial" w:eastAsia="Calibri" w:hAnsi="Arial" w:cs="Arial"/>
          <w:color w:val="000000"/>
          <w:kern w:val="0"/>
          <w:shd w:val="clear" w:color="auto" w:fill="FFFFFF"/>
          <w:lang w:eastAsia="en-US"/>
          <w14:ligatures w14:val="none"/>
        </w:rPr>
        <w:t xml:space="preserve"> M, </w:t>
      </w:r>
      <w:proofErr w:type="spellStart"/>
      <w:r w:rsidRPr="00F44FBA">
        <w:rPr>
          <w:rFonts w:ascii="Arial" w:eastAsia="Calibri" w:hAnsi="Arial" w:cs="Arial"/>
          <w:color w:val="000000"/>
          <w:kern w:val="0"/>
          <w:shd w:val="clear" w:color="auto" w:fill="FFFFFF"/>
          <w:lang w:eastAsia="en-US"/>
          <w14:ligatures w14:val="none"/>
        </w:rPr>
        <w:t>Hmeidan</w:t>
      </w:r>
      <w:proofErr w:type="spellEnd"/>
      <w:r w:rsidRPr="00F44FBA">
        <w:rPr>
          <w:rFonts w:ascii="Arial" w:eastAsia="Calibri" w:hAnsi="Arial" w:cs="Arial"/>
          <w:color w:val="000000"/>
          <w:kern w:val="0"/>
          <w:shd w:val="clear" w:color="auto" w:fill="FFFFFF"/>
          <w:lang w:eastAsia="en-US"/>
          <w14:ligatures w14:val="none"/>
        </w:rPr>
        <w:t xml:space="preserve"> TA. The effectiveness of e-marketing on marketing performance in </w:t>
      </w:r>
      <w:proofErr w:type="spellStart"/>
      <w:r w:rsidRPr="00F44FBA">
        <w:rPr>
          <w:rFonts w:ascii="Arial" w:eastAsia="Calibri" w:hAnsi="Arial" w:cs="Arial"/>
          <w:color w:val="000000"/>
          <w:kern w:val="0"/>
          <w:shd w:val="clear" w:color="auto" w:fill="FFFFFF"/>
          <w:lang w:eastAsia="en-US"/>
          <w14:ligatures w14:val="none"/>
        </w:rPr>
        <w:t>jordanian</w:t>
      </w:r>
      <w:proofErr w:type="spellEnd"/>
      <w:r w:rsidRPr="00F44FBA">
        <w:rPr>
          <w:rFonts w:ascii="Arial" w:eastAsia="Calibri" w:hAnsi="Arial" w:cs="Arial"/>
          <w:color w:val="000000"/>
          <w:kern w:val="0"/>
          <w:shd w:val="clear" w:color="auto" w:fill="FFFFFF"/>
          <w:lang w:eastAsia="en-US"/>
          <w14:ligatures w14:val="none"/>
        </w:rPr>
        <w:t xml:space="preserve"> telecommunications companies: Exploring the mediating role of the competitive environment. SN Computer Science. 2025 Jan 2;6(1):58.</w:t>
      </w:r>
    </w:p>
    <w:p w14:paraId="6F07F0A8" w14:textId="77777777" w:rsidR="00F44FBA" w:rsidRPr="00F44FBA" w:rsidRDefault="00F44FBA" w:rsidP="00F44FBA">
      <w:pPr>
        <w:spacing w:after="0" w:line="360" w:lineRule="auto"/>
        <w:ind w:left="720" w:hanging="720"/>
        <w:contextualSpacing/>
        <w:jc w:val="both"/>
        <w:rPr>
          <w:rFonts w:ascii="Arial" w:eastAsia="Calibri" w:hAnsi="Arial" w:cs="Arial"/>
          <w:color w:val="000000"/>
          <w:kern w:val="0"/>
          <w:shd w:val="clear" w:color="auto" w:fill="FFFFFF"/>
          <w:lang w:eastAsia="en-US"/>
          <w14:ligatures w14:val="none"/>
        </w:rPr>
      </w:pPr>
      <w:proofErr w:type="spellStart"/>
      <w:r w:rsidRPr="00F44FBA">
        <w:rPr>
          <w:rFonts w:ascii="Arial" w:eastAsia="Calibri" w:hAnsi="Arial" w:cs="Arial"/>
          <w:color w:val="000000"/>
          <w:kern w:val="0"/>
          <w:shd w:val="clear" w:color="auto" w:fill="FFFFFF"/>
          <w:lang w:eastAsia="en-US"/>
          <w14:ligatures w14:val="none"/>
        </w:rPr>
        <w:t>AlSokkar</w:t>
      </w:r>
      <w:proofErr w:type="spellEnd"/>
      <w:r w:rsidRPr="00F44FBA">
        <w:rPr>
          <w:rFonts w:ascii="Arial" w:eastAsia="Calibri" w:hAnsi="Arial" w:cs="Arial"/>
          <w:color w:val="000000"/>
          <w:kern w:val="0"/>
          <w:shd w:val="clear" w:color="auto" w:fill="FFFFFF"/>
          <w:lang w:eastAsia="en-US"/>
          <w14:ligatures w14:val="none"/>
        </w:rPr>
        <w:t xml:space="preserve"> AA, Al-</w:t>
      </w:r>
      <w:proofErr w:type="spellStart"/>
      <w:r w:rsidRPr="00F44FBA">
        <w:rPr>
          <w:rFonts w:ascii="Arial" w:eastAsia="Calibri" w:hAnsi="Arial" w:cs="Arial"/>
          <w:color w:val="000000"/>
          <w:kern w:val="0"/>
          <w:shd w:val="clear" w:color="auto" w:fill="FFFFFF"/>
          <w:lang w:eastAsia="en-US"/>
          <w14:ligatures w14:val="none"/>
        </w:rPr>
        <w:t>Gasawneh</w:t>
      </w:r>
      <w:proofErr w:type="spellEnd"/>
      <w:r w:rsidRPr="00F44FBA">
        <w:rPr>
          <w:rFonts w:ascii="Arial" w:eastAsia="Calibri" w:hAnsi="Arial" w:cs="Arial"/>
          <w:color w:val="000000"/>
          <w:kern w:val="0"/>
          <w:shd w:val="clear" w:color="auto" w:fill="FFFFFF"/>
          <w:lang w:eastAsia="en-US"/>
          <w14:ligatures w14:val="none"/>
        </w:rPr>
        <w:t xml:space="preserve"> JA, </w:t>
      </w:r>
      <w:proofErr w:type="spellStart"/>
      <w:r w:rsidRPr="00F44FBA">
        <w:rPr>
          <w:rFonts w:ascii="Arial" w:eastAsia="Calibri" w:hAnsi="Arial" w:cs="Arial"/>
          <w:color w:val="000000"/>
          <w:kern w:val="0"/>
          <w:shd w:val="clear" w:color="auto" w:fill="FFFFFF"/>
          <w:lang w:eastAsia="en-US"/>
          <w14:ligatures w14:val="none"/>
        </w:rPr>
        <w:t>Alamro</w:t>
      </w:r>
      <w:proofErr w:type="spellEnd"/>
      <w:r w:rsidRPr="00F44FBA">
        <w:rPr>
          <w:rFonts w:ascii="Arial" w:eastAsia="Calibri" w:hAnsi="Arial" w:cs="Arial"/>
          <w:color w:val="000000"/>
          <w:kern w:val="0"/>
          <w:shd w:val="clear" w:color="auto" w:fill="FFFFFF"/>
          <w:lang w:eastAsia="en-US"/>
          <w14:ligatures w14:val="none"/>
        </w:rPr>
        <w:t xml:space="preserve"> A, </w:t>
      </w:r>
      <w:proofErr w:type="spellStart"/>
      <w:r w:rsidRPr="00F44FBA">
        <w:rPr>
          <w:rFonts w:ascii="Arial" w:eastAsia="Calibri" w:hAnsi="Arial" w:cs="Arial"/>
          <w:color w:val="000000"/>
          <w:kern w:val="0"/>
          <w:shd w:val="clear" w:color="auto" w:fill="FFFFFF"/>
          <w:lang w:eastAsia="en-US"/>
          <w14:ligatures w14:val="none"/>
        </w:rPr>
        <w:t>Binkhamis</w:t>
      </w:r>
      <w:proofErr w:type="spellEnd"/>
      <w:r w:rsidRPr="00F44FBA">
        <w:rPr>
          <w:rFonts w:ascii="Arial" w:eastAsia="Calibri" w:hAnsi="Arial" w:cs="Arial"/>
          <w:color w:val="000000"/>
          <w:kern w:val="0"/>
          <w:shd w:val="clear" w:color="auto" w:fill="FFFFFF"/>
          <w:lang w:eastAsia="en-US"/>
          <w14:ligatures w14:val="none"/>
        </w:rPr>
        <w:t xml:space="preserve"> M, </w:t>
      </w:r>
      <w:proofErr w:type="spellStart"/>
      <w:r w:rsidRPr="00F44FBA">
        <w:rPr>
          <w:rFonts w:ascii="Arial" w:eastAsia="Calibri" w:hAnsi="Arial" w:cs="Arial"/>
          <w:color w:val="000000"/>
          <w:kern w:val="0"/>
          <w:shd w:val="clear" w:color="auto" w:fill="FFFFFF"/>
          <w:lang w:eastAsia="en-US"/>
          <w14:ligatures w14:val="none"/>
        </w:rPr>
        <w:t>AlGhizzawi</w:t>
      </w:r>
      <w:proofErr w:type="spellEnd"/>
      <w:r w:rsidRPr="00F44FBA">
        <w:rPr>
          <w:rFonts w:ascii="Arial" w:eastAsia="Calibri" w:hAnsi="Arial" w:cs="Arial"/>
          <w:color w:val="000000"/>
          <w:kern w:val="0"/>
          <w:shd w:val="clear" w:color="auto" w:fill="FFFFFF"/>
          <w:lang w:eastAsia="en-US"/>
          <w14:ligatures w14:val="none"/>
        </w:rPr>
        <w:t xml:space="preserve"> M, </w:t>
      </w:r>
      <w:proofErr w:type="spellStart"/>
      <w:r w:rsidRPr="00F44FBA">
        <w:rPr>
          <w:rFonts w:ascii="Arial" w:eastAsia="Calibri" w:hAnsi="Arial" w:cs="Arial"/>
          <w:color w:val="000000"/>
          <w:kern w:val="0"/>
          <w:shd w:val="clear" w:color="auto" w:fill="FFFFFF"/>
          <w:lang w:eastAsia="en-US"/>
          <w14:ligatures w14:val="none"/>
        </w:rPr>
        <w:t>Hmeidan</w:t>
      </w:r>
      <w:proofErr w:type="spellEnd"/>
      <w:r w:rsidRPr="00F44FBA">
        <w:rPr>
          <w:rFonts w:ascii="Arial" w:eastAsia="Calibri" w:hAnsi="Arial" w:cs="Arial"/>
          <w:color w:val="000000"/>
          <w:kern w:val="0"/>
          <w:shd w:val="clear" w:color="auto" w:fill="FFFFFF"/>
          <w:lang w:eastAsia="en-US"/>
          <w14:ligatures w14:val="none"/>
        </w:rPr>
        <w:t xml:space="preserve"> TA. The effectiveness of e-marketing on marketing performance in </w:t>
      </w:r>
      <w:proofErr w:type="spellStart"/>
      <w:r w:rsidRPr="00F44FBA">
        <w:rPr>
          <w:rFonts w:ascii="Arial" w:eastAsia="Calibri" w:hAnsi="Arial" w:cs="Arial"/>
          <w:color w:val="000000"/>
          <w:kern w:val="0"/>
          <w:shd w:val="clear" w:color="auto" w:fill="FFFFFF"/>
          <w:lang w:eastAsia="en-US"/>
          <w14:ligatures w14:val="none"/>
        </w:rPr>
        <w:t>jordanian</w:t>
      </w:r>
      <w:proofErr w:type="spellEnd"/>
      <w:r w:rsidRPr="00F44FBA">
        <w:rPr>
          <w:rFonts w:ascii="Arial" w:eastAsia="Calibri" w:hAnsi="Arial" w:cs="Arial"/>
          <w:color w:val="000000"/>
          <w:kern w:val="0"/>
          <w:shd w:val="clear" w:color="auto" w:fill="FFFFFF"/>
          <w:lang w:eastAsia="en-US"/>
          <w14:ligatures w14:val="none"/>
        </w:rPr>
        <w:t xml:space="preserve"> telecommunications companies: Exploring the mediating role of the competitive environment. SN Computer Science. 2025 Jan 2;6(1):58.</w:t>
      </w:r>
    </w:p>
    <w:p w14:paraId="1EA851FF" w14:textId="77777777" w:rsidR="00F44FBA" w:rsidRPr="00F44FBA" w:rsidRDefault="00F44FBA" w:rsidP="00F44FBA">
      <w:pPr>
        <w:spacing w:after="0" w:line="360" w:lineRule="auto"/>
        <w:ind w:left="720" w:hanging="720"/>
        <w:contextualSpacing/>
        <w:jc w:val="both"/>
        <w:rPr>
          <w:rFonts w:ascii="Arial" w:eastAsia="Calibri" w:hAnsi="Arial" w:cs="Arial"/>
          <w:color w:val="000000"/>
          <w:kern w:val="0"/>
          <w:shd w:val="clear" w:color="auto" w:fill="FFFFFF"/>
          <w:lang w:eastAsia="en-US"/>
          <w14:ligatures w14:val="none"/>
        </w:rPr>
      </w:pPr>
      <w:r w:rsidRPr="00F44FBA">
        <w:rPr>
          <w:rFonts w:ascii="Arial" w:eastAsia="Calibri" w:hAnsi="Arial" w:cs="Arial"/>
          <w:color w:val="000000"/>
          <w:kern w:val="0"/>
          <w:shd w:val="clear" w:color="auto" w:fill="FFFFFF"/>
          <w:lang w:eastAsia="en-US"/>
          <w14:ligatures w14:val="none"/>
        </w:rPr>
        <w:t xml:space="preserve">Andriani, R., </w:t>
      </w:r>
      <w:proofErr w:type="spellStart"/>
      <w:r w:rsidRPr="00F44FBA">
        <w:rPr>
          <w:rFonts w:ascii="Arial" w:eastAsia="Calibri" w:hAnsi="Arial" w:cs="Arial"/>
          <w:color w:val="000000"/>
          <w:kern w:val="0"/>
          <w:shd w:val="clear" w:color="auto" w:fill="FFFFFF"/>
          <w:lang w:eastAsia="en-US"/>
          <w14:ligatures w14:val="none"/>
        </w:rPr>
        <w:t>Heirunissa</w:t>
      </w:r>
      <w:proofErr w:type="spellEnd"/>
      <w:r w:rsidRPr="00F44FBA">
        <w:rPr>
          <w:rFonts w:ascii="Arial" w:eastAsia="Calibri" w:hAnsi="Arial" w:cs="Arial"/>
          <w:color w:val="000000"/>
          <w:kern w:val="0"/>
          <w:shd w:val="clear" w:color="auto" w:fill="FFFFFF"/>
          <w:lang w:eastAsia="en-US"/>
          <w14:ligatures w14:val="none"/>
        </w:rPr>
        <w:t>, H., Harun, M. and Herlan, H., 2025. MAPPING THE INFLUENCE: A CONCEPTUAL MODEL OF BRAND REPUTATION, INFLUENCER MARKETING, ORGANIZATIONAL AGILITY, STRATEGIC LEADERSHIP, AND BUSINESS PERFORMANCE. </w:t>
      </w:r>
      <w:r w:rsidRPr="00F44FBA">
        <w:rPr>
          <w:rFonts w:ascii="Arial" w:eastAsia="Calibri" w:hAnsi="Arial" w:cs="Arial"/>
          <w:i/>
          <w:iCs/>
          <w:color w:val="000000"/>
          <w:kern w:val="0"/>
          <w:shd w:val="clear" w:color="auto" w:fill="FFFFFF"/>
          <w:lang w:eastAsia="en-US"/>
          <w14:ligatures w14:val="none"/>
        </w:rPr>
        <w:t>Dynamic Management Journal</w:t>
      </w:r>
      <w:r w:rsidRPr="00F44FBA">
        <w:rPr>
          <w:rFonts w:ascii="Arial" w:eastAsia="Calibri" w:hAnsi="Arial" w:cs="Arial"/>
          <w:color w:val="000000"/>
          <w:kern w:val="0"/>
          <w:shd w:val="clear" w:color="auto" w:fill="FFFFFF"/>
          <w:lang w:eastAsia="en-US"/>
          <w14:ligatures w14:val="none"/>
        </w:rPr>
        <w:t>, </w:t>
      </w:r>
      <w:r w:rsidRPr="00F44FBA">
        <w:rPr>
          <w:rFonts w:ascii="Arial" w:eastAsia="Calibri" w:hAnsi="Arial" w:cs="Arial"/>
          <w:i/>
          <w:iCs/>
          <w:color w:val="000000"/>
          <w:kern w:val="0"/>
          <w:shd w:val="clear" w:color="auto" w:fill="FFFFFF"/>
          <w:lang w:eastAsia="en-US"/>
          <w14:ligatures w14:val="none"/>
        </w:rPr>
        <w:t>9</w:t>
      </w:r>
      <w:r w:rsidRPr="00F44FBA">
        <w:rPr>
          <w:rFonts w:ascii="Arial" w:eastAsia="Calibri" w:hAnsi="Arial" w:cs="Arial"/>
          <w:color w:val="000000"/>
          <w:kern w:val="0"/>
          <w:shd w:val="clear" w:color="auto" w:fill="FFFFFF"/>
          <w:lang w:eastAsia="en-US"/>
          <w14:ligatures w14:val="none"/>
        </w:rPr>
        <w:t>(2), pp.481-501.</w:t>
      </w:r>
    </w:p>
    <w:p w14:paraId="3A5E6BF1" w14:textId="77777777" w:rsidR="00F44FBA" w:rsidRPr="00F44FBA" w:rsidRDefault="00F44FBA" w:rsidP="00F44FBA">
      <w:pPr>
        <w:spacing w:after="0" w:line="360" w:lineRule="auto"/>
        <w:ind w:left="720" w:hanging="720"/>
        <w:contextualSpacing/>
        <w:jc w:val="both"/>
        <w:rPr>
          <w:rFonts w:ascii="Arial" w:eastAsia="Calibri" w:hAnsi="Arial" w:cs="Arial"/>
          <w:color w:val="000000"/>
          <w:kern w:val="0"/>
          <w:shd w:val="clear" w:color="auto" w:fill="FFFFFF"/>
          <w:lang w:eastAsia="en-US"/>
          <w14:ligatures w14:val="none"/>
        </w:rPr>
      </w:pPr>
      <w:r w:rsidRPr="00F44FBA">
        <w:rPr>
          <w:rFonts w:ascii="Arial" w:eastAsia="Calibri" w:hAnsi="Arial" w:cs="Arial"/>
          <w:color w:val="000000"/>
          <w:kern w:val="0"/>
          <w:shd w:val="clear" w:color="auto" w:fill="FFFFFF"/>
          <w:lang w:eastAsia="en-US"/>
          <w14:ligatures w14:val="none"/>
        </w:rPr>
        <w:t>Athaide, G.A., Jeon, J., Raj, S.P., Sivakumar, K. and Xiong, G., 2025. Marketing innovations and digital technologies: A systematic review, proposed framework, and future research agenda. </w:t>
      </w:r>
      <w:r w:rsidRPr="00F44FBA">
        <w:rPr>
          <w:rFonts w:ascii="Arial" w:eastAsia="Calibri" w:hAnsi="Arial" w:cs="Arial"/>
          <w:i/>
          <w:iCs/>
          <w:color w:val="000000"/>
          <w:kern w:val="0"/>
          <w:shd w:val="clear" w:color="auto" w:fill="FFFFFF"/>
          <w:lang w:eastAsia="en-US"/>
          <w14:ligatures w14:val="none"/>
        </w:rPr>
        <w:t>Journal of Product Innovation Management</w:t>
      </w:r>
      <w:r w:rsidRPr="00F44FBA">
        <w:rPr>
          <w:rFonts w:ascii="Arial" w:eastAsia="Calibri" w:hAnsi="Arial" w:cs="Arial"/>
          <w:color w:val="000000"/>
          <w:kern w:val="0"/>
          <w:shd w:val="clear" w:color="auto" w:fill="FFFFFF"/>
          <w:lang w:eastAsia="en-US"/>
          <w14:ligatures w14:val="none"/>
        </w:rPr>
        <w:t>, </w:t>
      </w:r>
      <w:r w:rsidRPr="00F44FBA">
        <w:rPr>
          <w:rFonts w:ascii="Arial" w:eastAsia="Calibri" w:hAnsi="Arial" w:cs="Arial"/>
          <w:i/>
          <w:iCs/>
          <w:color w:val="000000"/>
          <w:kern w:val="0"/>
          <w:shd w:val="clear" w:color="auto" w:fill="FFFFFF"/>
          <w:lang w:eastAsia="en-US"/>
          <w14:ligatures w14:val="none"/>
        </w:rPr>
        <w:t>42</w:t>
      </w:r>
      <w:r w:rsidRPr="00F44FBA">
        <w:rPr>
          <w:rFonts w:ascii="Arial" w:eastAsia="Calibri" w:hAnsi="Arial" w:cs="Arial"/>
          <w:color w:val="000000"/>
          <w:kern w:val="0"/>
          <w:shd w:val="clear" w:color="auto" w:fill="FFFFFF"/>
          <w:lang w:eastAsia="en-US"/>
          <w14:ligatures w14:val="none"/>
        </w:rPr>
        <w:t>(1), pp.144-165.</w:t>
      </w:r>
    </w:p>
    <w:p w14:paraId="535FE141" w14:textId="77777777" w:rsidR="00F44FBA" w:rsidRPr="00F44FBA" w:rsidRDefault="00F44FBA" w:rsidP="00F44FBA">
      <w:pPr>
        <w:spacing w:after="0" w:line="360" w:lineRule="auto"/>
        <w:ind w:left="720" w:hanging="720"/>
        <w:contextualSpacing/>
        <w:jc w:val="both"/>
        <w:rPr>
          <w:rFonts w:ascii="Arial" w:eastAsia="Calibri" w:hAnsi="Arial" w:cs="Arial"/>
          <w:color w:val="000000"/>
          <w:kern w:val="0"/>
          <w:shd w:val="clear" w:color="auto" w:fill="FFFFFF"/>
          <w:lang w:eastAsia="en-US"/>
          <w14:ligatures w14:val="none"/>
        </w:rPr>
      </w:pPr>
      <w:r w:rsidRPr="00F44FBA">
        <w:rPr>
          <w:rFonts w:ascii="Arial" w:eastAsia="Calibri" w:hAnsi="Arial" w:cs="Arial"/>
          <w:color w:val="000000"/>
          <w:kern w:val="0"/>
          <w:shd w:val="clear" w:color="auto" w:fill="FFFFFF"/>
          <w:lang w:eastAsia="en-US"/>
          <w14:ligatures w14:val="none"/>
        </w:rPr>
        <w:t>Chan, H.L. and Choi, T.M., 2025. Using generative artificial intelligence (GenAI) in marketing: Development and practices. </w:t>
      </w:r>
      <w:r w:rsidRPr="00F44FBA">
        <w:rPr>
          <w:rFonts w:ascii="Arial" w:eastAsia="Calibri" w:hAnsi="Arial" w:cs="Arial"/>
          <w:i/>
          <w:iCs/>
          <w:color w:val="000000"/>
          <w:kern w:val="0"/>
          <w:shd w:val="clear" w:color="auto" w:fill="FFFFFF"/>
          <w:lang w:eastAsia="en-US"/>
          <w14:ligatures w14:val="none"/>
        </w:rPr>
        <w:t>Journal of Business Research</w:t>
      </w:r>
      <w:r w:rsidRPr="00F44FBA">
        <w:rPr>
          <w:rFonts w:ascii="Arial" w:eastAsia="Calibri" w:hAnsi="Arial" w:cs="Arial"/>
          <w:color w:val="000000"/>
          <w:kern w:val="0"/>
          <w:shd w:val="clear" w:color="auto" w:fill="FFFFFF"/>
          <w:lang w:eastAsia="en-US"/>
          <w14:ligatures w14:val="none"/>
        </w:rPr>
        <w:t>, </w:t>
      </w:r>
      <w:r w:rsidRPr="00F44FBA">
        <w:rPr>
          <w:rFonts w:ascii="Arial" w:eastAsia="Calibri" w:hAnsi="Arial" w:cs="Arial"/>
          <w:i/>
          <w:iCs/>
          <w:color w:val="000000"/>
          <w:kern w:val="0"/>
          <w:shd w:val="clear" w:color="auto" w:fill="FFFFFF"/>
          <w:lang w:eastAsia="en-US"/>
          <w14:ligatures w14:val="none"/>
        </w:rPr>
        <w:t>191</w:t>
      </w:r>
      <w:r w:rsidRPr="00F44FBA">
        <w:rPr>
          <w:rFonts w:ascii="Arial" w:eastAsia="Calibri" w:hAnsi="Arial" w:cs="Arial"/>
          <w:color w:val="000000"/>
          <w:kern w:val="0"/>
          <w:shd w:val="clear" w:color="auto" w:fill="FFFFFF"/>
          <w:lang w:eastAsia="en-US"/>
          <w14:ligatures w14:val="none"/>
        </w:rPr>
        <w:t>, p.115276.</w:t>
      </w:r>
    </w:p>
    <w:p w14:paraId="20515940" w14:textId="77777777" w:rsidR="00F44FBA" w:rsidRPr="00F44FBA" w:rsidRDefault="00F44FBA" w:rsidP="00F44FBA">
      <w:pPr>
        <w:spacing w:after="0" w:line="360" w:lineRule="auto"/>
        <w:ind w:left="720" w:hanging="720"/>
        <w:contextualSpacing/>
        <w:jc w:val="both"/>
        <w:rPr>
          <w:rFonts w:ascii="Arial" w:eastAsia="Calibri" w:hAnsi="Arial" w:cs="Arial"/>
          <w:color w:val="000000"/>
          <w:kern w:val="0"/>
          <w:shd w:val="clear" w:color="auto" w:fill="FFFFFF"/>
          <w:lang w:eastAsia="en-US"/>
          <w14:ligatures w14:val="none"/>
        </w:rPr>
      </w:pPr>
      <w:proofErr w:type="spellStart"/>
      <w:r w:rsidRPr="00F44FBA">
        <w:rPr>
          <w:rFonts w:ascii="Arial" w:eastAsia="Calibri" w:hAnsi="Arial" w:cs="Arial"/>
          <w:color w:val="000000"/>
          <w:kern w:val="0"/>
          <w:shd w:val="clear" w:color="auto" w:fill="FFFFFF"/>
          <w:lang w:eastAsia="en-US"/>
          <w14:ligatures w14:val="none"/>
        </w:rPr>
        <w:t>Elhajjar</w:t>
      </w:r>
      <w:proofErr w:type="spellEnd"/>
      <w:r w:rsidRPr="00F44FBA">
        <w:rPr>
          <w:rFonts w:ascii="Arial" w:eastAsia="Calibri" w:hAnsi="Arial" w:cs="Arial"/>
          <w:color w:val="000000"/>
          <w:kern w:val="0"/>
          <w:shd w:val="clear" w:color="auto" w:fill="FFFFFF"/>
          <w:lang w:eastAsia="en-US"/>
          <w14:ligatures w14:val="none"/>
        </w:rPr>
        <w:t>, S., 2025. Unveiling the marketer's lens: exploring experiences and perspectives on AI integration in marketing strategies. </w:t>
      </w:r>
      <w:r w:rsidRPr="00F44FBA">
        <w:rPr>
          <w:rFonts w:ascii="Arial" w:eastAsia="Calibri" w:hAnsi="Arial" w:cs="Arial"/>
          <w:i/>
          <w:iCs/>
          <w:color w:val="000000"/>
          <w:kern w:val="0"/>
          <w:shd w:val="clear" w:color="auto" w:fill="FFFFFF"/>
          <w:lang w:eastAsia="en-US"/>
          <w14:ligatures w14:val="none"/>
        </w:rPr>
        <w:t>Asia Pacific Journal of Marketing and Logistics</w:t>
      </w:r>
      <w:r w:rsidRPr="00F44FBA">
        <w:rPr>
          <w:rFonts w:ascii="Arial" w:eastAsia="Calibri" w:hAnsi="Arial" w:cs="Arial"/>
          <w:color w:val="000000"/>
          <w:kern w:val="0"/>
          <w:shd w:val="clear" w:color="auto" w:fill="FFFFFF"/>
          <w:lang w:eastAsia="en-US"/>
          <w14:ligatures w14:val="none"/>
        </w:rPr>
        <w:t>, </w:t>
      </w:r>
      <w:r w:rsidRPr="00F44FBA">
        <w:rPr>
          <w:rFonts w:ascii="Arial" w:eastAsia="Calibri" w:hAnsi="Arial" w:cs="Arial"/>
          <w:i/>
          <w:iCs/>
          <w:color w:val="000000"/>
          <w:kern w:val="0"/>
          <w:shd w:val="clear" w:color="auto" w:fill="FFFFFF"/>
          <w:lang w:eastAsia="en-US"/>
          <w14:ligatures w14:val="none"/>
        </w:rPr>
        <w:t>37</w:t>
      </w:r>
      <w:r w:rsidRPr="00F44FBA">
        <w:rPr>
          <w:rFonts w:ascii="Arial" w:eastAsia="Calibri" w:hAnsi="Arial" w:cs="Arial"/>
          <w:color w:val="000000"/>
          <w:kern w:val="0"/>
          <w:shd w:val="clear" w:color="auto" w:fill="FFFFFF"/>
          <w:lang w:eastAsia="en-US"/>
          <w14:ligatures w14:val="none"/>
        </w:rPr>
        <w:t>(2), pp.498-517.</w:t>
      </w:r>
    </w:p>
    <w:p w14:paraId="6BD9AF89" w14:textId="77777777" w:rsidR="00F44FBA" w:rsidRPr="00F44FBA" w:rsidRDefault="00F44FBA" w:rsidP="00F44FBA">
      <w:pPr>
        <w:spacing w:after="0" w:line="360" w:lineRule="auto"/>
        <w:ind w:left="720" w:hanging="720"/>
        <w:contextualSpacing/>
        <w:jc w:val="both"/>
        <w:rPr>
          <w:rFonts w:ascii="Arial" w:eastAsia="Calibri" w:hAnsi="Arial" w:cs="Arial"/>
          <w:color w:val="000000"/>
          <w:kern w:val="0"/>
          <w:shd w:val="clear" w:color="auto" w:fill="FFFFFF"/>
          <w:lang w:eastAsia="en-US"/>
          <w14:ligatures w14:val="none"/>
        </w:rPr>
      </w:pPr>
      <w:r w:rsidRPr="00F44FBA">
        <w:rPr>
          <w:rFonts w:ascii="Arial" w:eastAsia="Calibri" w:hAnsi="Arial" w:cs="Arial"/>
          <w:color w:val="000000"/>
          <w:kern w:val="0"/>
          <w:shd w:val="clear" w:color="auto" w:fill="FFFFFF"/>
          <w:lang w:eastAsia="en-US"/>
          <w14:ligatures w14:val="none"/>
        </w:rPr>
        <w:t xml:space="preserve">Eriksson, T., Robertson, J. and </w:t>
      </w:r>
      <w:proofErr w:type="spellStart"/>
      <w:r w:rsidRPr="00F44FBA">
        <w:rPr>
          <w:rFonts w:ascii="Arial" w:eastAsia="Calibri" w:hAnsi="Arial" w:cs="Arial"/>
          <w:color w:val="000000"/>
          <w:kern w:val="0"/>
          <w:shd w:val="clear" w:color="auto" w:fill="FFFFFF"/>
          <w:lang w:eastAsia="en-US"/>
          <w14:ligatures w14:val="none"/>
        </w:rPr>
        <w:t>Näppä</w:t>
      </w:r>
      <w:proofErr w:type="spellEnd"/>
      <w:r w:rsidRPr="00F44FBA">
        <w:rPr>
          <w:rFonts w:ascii="Arial" w:eastAsia="Calibri" w:hAnsi="Arial" w:cs="Arial"/>
          <w:color w:val="000000"/>
          <w:kern w:val="0"/>
          <w:shd w:val="clear" w:color="auto" w:fill="FFFFFF"/>
          <w:lang w:eastAsia="en-US"/>
          <w14:ligatures w14:val="none"/>
        </w:rPr>
        <w:t>, A., 2025. Functional top management teams and marketing organization: exploring strategic decision-making. </w:t>
      </w:r>
      <w:r w:rsidRPr="00F44FBA">
        <w:rPr>
          <w:rFonts w:ascii="Arial" w:eastAsia="Calibri" w:hAnsi="Arial" w:cs="Arial"/>
          <w:i/>
          <w:iCs/>
          <w:color w:val="000000"/>
          <w:kern w:val="0"/>
          <w:shd w:val="clear" w:color="auto" w:fill="FFFFFF"/>
          <w:lang w:eastAsia="en-US"/>
          <w14:ligatures w14:val="none"/>
        </w:rPr>
        <w:t>Journal of Strategic Marketing</w:t>
      </w:r>
      <w:r w:rsidRPr="00F44FBA">
        <w:rPr>
          <w:rFonts w:ascii="Arial" w:eastAsia="Calibri" w:hAnsi="Arial" w:cs="Arial"/>
          <w:color w:val="000000"/>
          <w:kern w:val="0"/>
          <w:shd w:val="clear" w:color="auto" w:fill="FFFFFF"/>
          <w:lang w:eastAsia="en-US"/>
          <w14:ligatures w14:val="none"/>
        </w:rPr>
        <w:t>, </w:t>
      </w:r>
      <w:r w:rsidRPr="00F44FBA">
        <w:rPr>
          <w:rFonts w:ascii="Arial" w:eastAsia="Calibri" w:hAnsi="Arial" w:cs="Arial"/>
          <w:i/>
          <w:iCs/>
          <w:color w:val="000000"/>
          <w:kern w:val="0"/>
          <w:shd w:val="clear" w:color="auto" w:fill="FFFFFF"/>
          <w:lang w:eastAsia="en-US"/>
          <w14:ligatures w14:val="none"/>
        </w:rPr>
        <w:t>33</w:t>
      </w:r>
      <w:r w:rsidRPr="00F44FBA">
        <w:rPr>
          <w:rFonts w:ascii="Arial" w:eastAsia="Calibri" w:hAnsi="Arial" w:cs="Arial"/>
          <w:color w:val="000000"/>
          <w:kern w:val="0"/>
          <w:shd w:val="clear" w:color="auto" w:fill="FFFFFF"/>
          <w:lang w:eastAsia="en-US"/>
          <w14:ligatures w14:val="none"/>
        </w:rPr>
        <w:t>(1), pp.1-18.</w:t>
      </w:r>
    </w:p>
    <w:p w14:paraId="192FF8F5" w14:textId="77777777" w:rsidR="00F44FBA" w:rsidRPr="00F44FBA" w:rsidRDefault="00F44FBA" w:rsidP="00F44FBA">
      <w:pPr>
        <w:spacing w:after="0" w:line="360" w:lineRule="auto"/>
        <w:ind w:left="720" w:hanging="720"/>
        <w:contextualSpacing/>
        <w:jc w:val="both"/>
        <w:rPr>
          <w:rFonts w:ascii="Arial" w:eastAsia="Calibri" w:hAnsi="Arial" w:cs="Arial"/>
          <w:color w:val="000000"/>
          <w:kern w:val="0"/>
          <w:shd w:val="clear" w:color="auto" w:fill="FFFFFF"/>
          <w:lang w:eastAsia="en-US"/>
          <w14:ligatures w14:val="none"/>
        </w:rPr>
      </w:pPr>
      <w:r w:rsidRPr="00F44FBA">
        <w:rPr>
          <w:rFonts w:ascii="Arial" w:eastAsia="Calibri" w:hAnsi="Arial" w:cs="Arial"/>
          <w:color w:val="000000"/>
          <w:kern w:val="0"/>
          <w:shd w:val="clear" w:color="auto" w:fill="FFFFFF"/>
          <w:lang w:eastAsia="en-US"/>
          <w14:ligatures w14:val="none"/>
        </w:rPr>
        <w:lastRenderedPageBreak/>
        <w:t xml:space="preserve">Gupta, S., Wang, Y., Patel, P. and </w:t>
      </w:r>
      <w:proofErr w:type="spellStart"/>
      <w:r w:rsidRPr="00F44FBA">
        <w:rPr>
          <w:rFonts w:ascii="Arial" w:eastAsia="Calibri" w:hAnsi="Arial" w:cs="Arial"/>
          <w:color w:val="000000"/>
          <w:kern w:val="0"/>
          <w:shd w:val="clear" w:color="auto" w:fill="FFFFFF"/>
          <w:lang w:eastAsia="en-US"/>
          <w14:ligatures w14:val="none"/>
        </w:rPr>
        <w:t>Czinkota</w:t>
      </w:r>
      <w:proofErr w:type="spellEnd"/>
      <w:r w:rsidRPr="00F44FBA">
        <w:rPr>
          <w:rFonts w:ascii="Arial" w:eastAsia="Calibri" w:hAnsi="Arial" w:cs="Arial"/>
          <w:color w:val="000000"/>
          <w:kern w:val="0"/>
          <w:shd w:val="clear" w:color="auto" w:fill="FFFFFF"/>
          <w:lang w:eastAsia="en-US"/>
          <w14:ligatures w14:val="none"/>
        </w:rPr>
        <w:t>, M., 2025. Navigating the future of AI in marketing: AI integration across borders, ethical considerations, and policy implications. </w:t>
      </w:r>
      <w:r w:rsidRPr="00F44FBA">
        <w:rPr>
          <w:rFonts w:ascii="Arial" w:eastAsia="Calibri" w:hAnsi="Arial" w:cs="Arial"/>
          <w:i/>
          <w:iCs/>
          <w:color w:val="000000"/>
          <w:kern w:val="0"/>
          <w:shd w:val="clear" w:color="auto" w:fill="FFFFFF"/>
          <w:lang w:eastAsia="en-US"/>
          <w14:ligatures w14:val="none"/>
        </w:rPr>
        <w:t>International Journal of Information Management</w:t>
      </w:r>
      <w:r w:rsidRPr="00F44FBA">
        <w:rPr>
          <w:rFonts w:ascii="Arial" w:eastAsia="Calibri" w:hAnsi="Arial" w:cs="Arial"/>
          <w:color w:val="000000"/>
          <w:kern w:val="0"/>
          <w:shd w:val="clear" w:color="auto" w:fill="FFFFFF"/>
          <w:lang w:eastAsia="en-US"/>
          <w14:ligatures w14:val="none"/>
        </w:rPr>
        <w:t>, </w:t>
      </w:r>
      <w:r w:rsidRPr="00F44FBA">
        <w:rPr>
          <w:rFonts w:ascii="Arial" w:eastAsia="Calibri" w:hAnsi="Arial" w:cs="Arial"/>
          <w:i/>
          <w:iCs/>
          <w:color w:val="000000"/>
          <w:kern w:val="0"/>
          <w:shd w:val="clear" w:color="auto" w:fill="FFFFFF"/>
          <w:lang w:eastAsia="en-US"/>
          <w14:ligatures w14:val="none"/>
        </w:rPr>
        <w:t>82</w:t>
      </w:r>
      <w:r w:rsidRPr="00F44FBA">
        <w:rPr>
          <w:rFonts w:ascii="Arial" w:eastAsia="Calibri" w:hAnsi="Arial" w:cs="Arial"/>
          <w:color w:val="000000"/>
          <w:kern w:val="0"/>
          <w:shd w:val="clear" w:color="auto" w:fill="FFFFFF"/>
          <w:lang w:eastAsia="en-US"/>
          <w14:ligatures w14:val="none"/>
        </w:rPr>
        <w:t>, p.102871.</w:t>
      </w:r>
    </w:p>
    <w:p w14:paraId="606E8EEB" w14:textId="77777777" w:rsidR="00F44FBA" w:rsidRPr="00F44FBA" w:rsidRDefault="00F44FBA" w:rsidP="00F44FBA">
      <w:pPr>
        <w:spacing w:after="0" w:line="360" w:lineRule="auto"/>
        <w:ind w:left="720" w:hanging="720"/>
        <w:contextualSpacing/>
        <w:jc w:val="both"/>
        <w:rPr>
          <w:rFonts w:ascii="Arial" w:eastAsia="Calibri" w:hAnsi="Arial" w:cs="Arial"/>
          <w:color w:val="000000"/>
          <w:kern w:val="0"/>
          <w:shd w:val="clear" w:color="auto" w:fill="FFFFFF"/>
          <w:lang w:eastAsia="en-US"/>
          <w14:ligatures w14:val="none"/>
        </w:rPr>
      </w:pPr>
      <w:r w:rsidRPr="00F44FBA">
        <w:rPr>
          <w:rFonts w:ascii="Arial" w:eastAsia="Calibri" w:hAnsi="Arial" w:cs="Arial"/>
          <w:color w:val="000000"/>
          <w:kern w:val="0"/>
          <w:shd w:val="clear" w:color="auto" w:fill="FFFFFF"/>
          <w:lang w:eastAsia="en-US"/>
          <w14:ligatures w14:val="none"/>
        </w:rPr>
        <w:t>Hossain, M.S., Sheikh, P. and Islam, P., 2025. The role of social media marketing in the tourism and hospitality industry: a study on Bangladesh. </w:t>
      </w:r>
      <w:r w:rsidRPr="00F44FBA">
        <w:rPr>
          <w:rFonts w:ascii="Arial" w:eastAsia="Calibri" w:hAnsi="Arial" w:cs="Arial"/>
          <w:i/>
          <w:iCs/>
          <w:color w:val="000000"/>
          <w:kern w:val="0"/>
          <w:shd w:val="clear" w:color="auto" w:fill="FFFFFF"/>
          <w:lang w:eastAsia="en-US"/>
          <w14:ligatures w14:val="none"/>
        </w:rPr>
        <w:t>American Journal of Tourism and Hospitality</w:t>
      </w:r>
      <w:r w:rsidRPr="00F44FBA">
        <w:rPr>
          <w:rFonts w:ascii="Arial" w:eastAsia="Calibri" w:hAnsi="Arial" w:cs="Arial"/>
          <w:color w:val="000000"/>
          <w:kern w:val="0"/>
          <w:shd w:val="clear" w:color="auto" w:fill="FFFFFF"/>
          <w:lang w:eastAsia="en-US"/>
          <w14:ligatures w14:val="none"/>
        </w:rPr>
        <w:t>, </w:t>
      </w:r>
      <w:r w:rsidRPr="00F44FBA">
        <w:rPr>
          <w:rFonts w:ascii="Arial" w:eastAsia="Calibri" w:hAnsi="Arial" w:cs="Arial"/>
          <w:i/>
          <w:iCs/>
          <w:color w:val="000000"/>
          <w:kern w:val="0"/>
          <w:shd w:val="clear" w:color="auto" w:fill="FFFFFF"/>
          <w:lang w:eastAsia="en-US"/>
          <w14:ligatures w14:val="none"/>
        </w:rPr>
        <w:t>3</w:t>
      </w:r>
      <w:r w:rsidRPr="00F44FBA">
        <w:rPr>
          <w:rFonts w:ascii="Arial" w:eastAsia="Calibri" w:hAnsi="Arial" w:cs="Arial"/>
          <w:color w:val="000000"/>
          <w:kern w:val="0"/>
          <w:shd w:val="clear" w:color="auto" w:fill="FFFFFF"/>
          <w:lang w:eastAsia="en-US"/>
          <w14:ligatures w14:val="none"/>
        </w:rPr>
        <w:t>(1), pp.14-23.</w:t>
      </w:r>
    </w:p>
    <w:p w14:paraId="0C6DA4E4" w14:textId="77777777" w:rsidR="00F44FBA" w:rsidRPr="00F44FBA" w:rsidRDefault="00F44FBA" w:rsidP="00F44FBA">
      <w:pPr>
        <w:spacing w:after="0" w:line="360" w:lineRule="auto"/>
        <w:ind w:left="720" w:hanging="720"/>
        <w:contextualSpacing/>
        <w:jc w:val="both"/>
        <w:rPr>
          <w:rFonts w:ascii="Arial" w:eastAsia="Calibri" w:hAnsi="Arial" w:cs="Arial"/>
          <w:color w:val="000000"/>
          <w:kern w:val="0"/>
          <w:shd w:val="clear" w:color="auto" w:fill="FFFFFF"/>
          <w:lang w:eastAsia="en-US"/>
          <w14:ligatures w14:val="none"/>
        </w:rPr>
      </w:pPr>
      <w:r w:rsidRPr="00F44FBA">
        <w:rPr>
          <w:rFonts w:ascii="Arial" w:eastAsia="Calibri" w:hAnsi="Arial" w:cs="Arial"/>
          <w:color w:val="000000"/>
          <w:kern w:val="0"/>
          <w:shd w:val="clear" w:color="auto" w:fill="FFFFFF"/>
          <w:lang w:eastAsia="en-US"/>
          <w14:ligatures w14:val="none"/>
        </w:rPr>
        <w:t xml:space="preserve">Jenifer, R.D., </w:t>
      </w:r>
      <w:proofErr w:type="spellStart"/>
      <w:r w:rsidRPr="00F44FBA">
        <w:rPr>
          <w:rFonts w:ascii="Arial" w:eastAsia="Calibri" w:hAnsi="Arial" w:cs="Arial"/>
          <w:color w:val="000000"/>
          <w:kern w:val="0"/>
          <w:shd w:val="clear" w:color="auto" w:fill="FFFFFF"/>
          <w:lang w:eastAsia="en-US"/>
          <w14:ligatures w14:val="none"/>
        </w:rPr>
        <w:t>Vettriselvan</w:t>
      </w:r>
      <w:proofErr w:type="spellEnd"/>
      <w:r w:rsidRPr="00F44FBA">
        <w:rPr>
          <w:rFonts w:ascii="Arial" w:eastAsia="Calibri" w:hAnsi="Arial" w:cs="Arial"/>
          <w:color w:val="000000"/>
          <w:kern w:val="0"/>
          <w:shd w:val="clear" w:color="auto" w:fill="FFFFFF"/>
          <w:lang w:eastAsia="en-US"/>
          <w14:ligatures w14:val="none"/>
        </w:rPr>
        <w:t>, R., Saxena, D., Velmurugan, P.R. and Balakrishnan, A., 2025. Green Marketing in Healthcare Advertising: A Global Perspective. In </w:t>
      </w:r>
      <w:r w:rsidRPr="00F44FBA">
        <w:rPr>
          <w:rFonts w:ascii="Arial" w:eastAsia="Calibri" w:hAnsi="Arial" w:cs="Arial"/>
          <w:i/>
          <w:iCs/>
          <w:color w:val="000000"/>
          <w:kern w:val="0"/>
          <w:shd w:val="clear" w:color="auto" w:fill="FFFFFF"/>
          <w:lang w:eastAsia="en-US"/>
          <w14:ligatures w14:val="none"/>
        </w:rPr>
        <w:t>AI Impacts on Branded Entertainment and Advertising</w:t>
      </w:r>
      <w:r w:rsidRPr="00F44FBA">
        <w:rPr>
          <w:rFonts w:ascii="Arial" w:eastAsia="Calibri" w:hAnsi="Arial" w:cs="Arial"/>
          <w:color w:val="000000"/>
          <w:kern w:val="0"/>
          <w:shd w:val="clear" w:color="auto" w:fill="FFFFFF"/>
          <w:lang w:eastAsia="en-US"/>
          <w14:ligatures w14:val="none"/>
        </w:rPr>
        <w:t> (pp. 303-326). IGI Global Scientific Publishing.</w:t>
      </w:r>
    </w:p>
    <w:p w14:paraId="655B784C" w14:textId="77777777" w:rsidR="00F44FBA" w:rsidRPr="00F44FBA" w:rsidRDefault="00F44FBA" w:rsidP="00F44FBA">
      <w:pPr>
        <w:spacing w:after="0" w:line="360" w:lineRule="auto"/>
        <w:ind w:left="720" w:hanging="720"/>
        <w:contextualSpacing/>
        <w:jc w:val="both"/>
        <w:rPr>
          <w:rFonts w:ascii="Arial" w:eastAsia="Calibri" w:hAnsi="Arial" w:cs="Arial"/>
          <w:color w:val="000000"/>
          <w:kern w:val="0"/>
          <w:shd w:val="clear" w:color="auto" w:fill="FFFFFF"/>
          <w:lang w:eastAsia="en-US"/>
          <w14:ligatures w14:val="none"/>
        </w:rPr>
      </w:pPr>
      <w:r w:rsidRPr="00F44FBA">
        <w:rPr>
          <w:rFonts w:ascii="Arial" w:eastAsia="Calibri" w:hAnsi="Arial" w:cs="Arial"/>
          <w:color w:val="000000"/>
          <w:kern w:val="0"/>
          <w:shd w:val="clear" w:color="auto" w:fill="FFFFFF"/>
          <w:lang w:eastAsia="en-US"/>
          <w14:ligatures w14:val="none"/>
        </w:rPr>
        <w:t>Kadam, P., 2025. Effectiveness of digital marketing strategies. </w:t>
      </w:r>
      <w:r w:rsidRPr="00F44FBA">
        <w:rPr>
          <w:rFonts w:ascii="Arial" w:eastAsia="Calibri" w:hAnsi="Arial" w:cs="Arial"/>
          <w:i/>
          <w:iCs/>
          <w:color w:val="000000"/>
          <w:kern w:val="0"/>
          <w:shd w:val="clear" w:color="auto" w:fill="FFFFFF"/>
          <w:lang w:eastAsia="en-US"/>
          <w14:ligatures w14:val="none"/>
        </w:rPr>
        <w:t xml:space="preserve">New Dimension </w:t>
      </w:r>
      <w:proofErr w:type="gramStart"/>
      <w:r w:rsidRPr="00F44FBA">
        <w:rPr>
          <w:rFonts w:ascii="Arial" w:eastAsia="Calibri" w:hAnsi="Arial" w:cs="Arial"/>
          <w:i/>
          <w:iCs/>
          <w:color w:val="000000"/>
          <w:kern w:val="0"/>
          <w:shd w:val="clear" w:color="auto" w:fill="FFFFFF"/>
          <w:lang w:eastAsia="en-US"/>
          <w14:ligatures w14:val="none"/>
        </w:rPr>
        <w:t>In</w:t>
      </w:r>
      <w:proofErr w:type="gramEnd"/>
      <w:r w:rsidRPr="00F44FBA">
        <w:rPr>
          <w:rFonts w:ascii="Arial" w:eastAsia="Calibri" w:hAnsi="Arial" w:cs="Arial"/>
          <w:i/>
          <w:iCs/>
          <w:color w:val="000000"/>
          <w:kern w:val="0"/>
          <w:shd w:val="clear" w:color="auto" w:fill="FFFFFF"/>
          <w:lang w:eastAsia="en-US"/>
          <w14:ligatures w14:val="none"/>
        </w:rPr>
        <w:t xml:space="preserve"> Commerce, Accountancy </w:t>
      </w:r>
      <w:proofErr w:type="gramStart"/>
      <w:r w:rsidRPr="00F44FBA">
        <w:rPr>
          <w:rFonts w:ascii="Arial" w:eastAsia="Calibri" w:hAnsi="Arial" w:cs="Arial"/>
          <w:i/>
          <w:iCs/>
          <w:color w:val="000000"/>
          <w:kern w:val="0"/>
          <w:shd w:val="clear" w:color="auto" w:fill="FFFFFF"/>
          <w:lang w:eastAsia="en-US"/>
          <w14:ligatures w14:val="none"/>
        </w:rPr>
        <w:t>And</w:t>
      </w:r>
      <w:proofErr w:type="gramEnd"/>
      <w:r w:rsidRPr="00F44FBA">
        <w:rPr>
          <w:rFonts w:ascii="Arial" w:eastAsia="Calibri" w:hAnsi="Arial" w:cs="Arial"/>
          <w:i/>
          <w:iCs/>
          <w:color w:val="000000"/>
          <w:kern w:val="0"/>
          <w:shd w:val="clear" w:color="auto" w:fill="FFFFFF"/>
          <w:lang w:eastAsia="en-US"/>
          <w14:ligatures w14:val="none"/>
        </w:rPr>
        <w:t xml:space="preserve"> Economics</w:t>
      </w:r>
      <w:r w:rsidRPr="00F44FBA">
        <w:rPr>
          <w:rFonts w:ascii="Arial" w:eastAsia="Calibri" w:hAnsi="Arial" w:cs="Arial"/>
          <w:color w:val="000000"/>
          <w:kern w:val="0"/>
          <w:shd w:val="clear" w:color="auto" w:fill="FFFFFF"/>
          <w:lang w:eastAsia="en-US"/>
          <w14:ligatures w14:val="none"/>
        </w:rPr>
        <w:t>, </w:t>
      </w:r>
      <w:r w:rsidRPr="00F44FBA">
        <w:rPr>
          <w:rFonts w:ascii="Arial" w:eastAsia="Calibri" w:hAnsi="Arial" w:cs="Arial"/>
          <w:i/>
          <w:iCs/>
          <w:color w:val="000000"/>
          <w:kern w:val="0"/>
          <w:shd w:val="clear" w:color="auto" w:fill="FFFFFF"/>
          <w:lang w:eastAsia="en-US"/>
          <w14:ligatures w14:val="none"/>
        </w:rPr>
        <w:t>131</w:t>
      </w:r>
      <w:r w:rsidRPr="00F44FBA">
        <w:rPr>
          <w:rFonts w:ascii="Arial" w:eastAsia="Calibri" w:hAnsi="Arial" w:cs="Arial"/>
          <w:color w:val="000000"/>
          <w:kern w:val="0"/>
          <w:shd w:val="clear" w:color="auto" w:fill="FFFFFF"/>
          <w:lang w:eastAsia="en-US"/>
          <w14:ligatures w14:val="none"/>
        </w:rPr>
        <w:t>.</w:t>
      </w:r>
    </w:p>
    <w:p w14:paraId="0122E1AA" w14:textId="77777777" w:rsidR="00F44FBA" w:rsidRPr="00F44FBA" w:rsidRDefault="00F44FBA" w:rsidP="00F44FBA">
      <w:pPr>
        <w:spacing w:after="0" w:line="360" w:lineRule="auto"/>
        <w:ind w:left="720" w:hanging="720"/>
        <w:contextualSpacing/>
        <w:jc w:val="both"/>
        <w:rPr>
          <w:rFonts w:ascii="Arial" w:eastAsia="Calibri" w:hAnsi="Arial" w:cs="Arial"/>
          <w:color w:val="000000"/>
          <w:kern w:val="0"/>
          <w:shd w:val="clear" w:color="auto" w:fill="FFFFFF"/>
          <w:lang w:eastAsia="en-US"/>
          <w14:ligatures w14:val="none"/>
        </w:rPr>
      </w:pPr>
      <w:r w:rsidRPr="00F44FBA">
        <w:rPr>
          <w:rFonts w:ascii="Arial" w:eastAsia="Calibri" w:hAnsi="Arial" w:cs="Arial"/>
          <w:color w:val="000000"/>
          <w:kern w:val="0"/>
          <w:shd w:val="clear" w:color="auto" w:fill="FFFFFF"/>
          <w:lang w:eastAsia="en-US"/>
          <w14:ligatures w14:val="none"/>
        </w:rPr>
        <w:t>Kanojia, K. and Rathore, T., 2025. Digital Marketing Strategies for Small Businesses. </w:t>
      </w:r>
      <w:r w:rsidRPr="00F44FBA">
        <w:rPr>
          <w:rFonts w:ascii="Arial" w:eastAsia="Calibri" w:hAnsi="Arial" w:cs="Arial"/>
          <w:i/>
          <w:iCs/>
          <w:color w:val="000000"/>
          <w:kern w:val="0"/>
          <w:shd w:val="clear" w:color="auto" w:fill="FFFFFF"/>
          <w:lang w:eastAsia="en-US"/>
          <w14:ligatures w14:val="none"/>
        </w:rPr>
        <w:t xml:space="preserve">International Journal of Innovations in Science, Engineering </w:t>
      </w:r>
      <w:proofErr w:type="gramStart"/>
      <w:r w:rsidRPr="00F44FBA">
        <w:rPr>
          <w:rFonts w:ascii="Arial" w:eastAsia="Calibri" w:hAnsi="Arial" w:cs="Arial"/>
          <w:i/>
          <w:iCs/>
          <w:color w:val="000000"/>
          <w:kern w:val="0"/>
          <w:shd w:val="clear" w:color="auto" w:fill="FFFFFF"/>
          <w:lang w:eastAsia="en-US"/>
          <w14:ligatures w14:val="none"/>
        </w:rPr>
        <w:t>And</w:t>
      </w:r>
      <w:proofErr w:type="gramEnd"/>
      <w:r w:rsidRPr="00F44FBA">
        <w:rPr>
          <w:rFonts w:ascii="Arial" w:eastAsia="Calibri" w:hAnsi="Arial" w:cs="Arial"/>
          <w:i/>
          <w:iCs/>
          <w:color w:val="000000"/>
          <w:kern w:val="0"/>
          <w:shd w:val="clear" w:color="auto" w:fill="FFFFFF"/>
          <w:lang w:eastAsia="en-US"/>
          <w14:ligatures w14:val="none"/>
        </w:rPr>
        <w:t xml:space="preserve"> Management</w:t>
      </w:r>
      <w:r w:rsidRPr="00F44FBA">
        <w:rPr>
          <w:rFonts w:ascii="Arial" w:eastAsia="Calibri" w:hAnsi="Arial" w:cs="Arial"/>
          <w:color w:val="000000"/>
          <w:kern w:val="0"/>
          <w:shd w:val="clear" w:color="auto" w:fill="FFFFFF"/>
          <w:lang w:eastAsia="en-US"/>
          <w14:ligatures w14:val="none"/>
        </w:rPr>
        <w:t>, pp.38-45.</w:t>
      </w:r>
    </w:p>
    <w:p w14:paraId="3237F95F" w14:textId="77777777" w:rsidR="00F44FBA" w:rsidRPr="00F44FBA" w:rsidRDefault="00F44FBA" w:rsidP="00F44FBA">
      <w:pPr>
        <w:spacing w:after="0" w:line="360" w:lineRule="auto"/>
        <w:ind w:left="720" w:hanging="720"/>
        <w:contextualSpacing/>
        <w:jc w:val="both"/>
        <w:rPr>
          <w:rFonts w:ascii="Arial" w:eastAsia="Calibri" w:hAnsi="Arial" w:cs="Arial"/>
          <w:color w:val="000000"/>
          <w:kern w:val="0"/>
          <w:shd w:val="clear" w:color="auto" w:fill="FFFFFF"/>
          <w:lang w:eastAsia="en-US"/>
          <w14:ligatures w14:val="none"/>
        </w:rPr>
      </w:pPr>
      <w:r w:rsidRPr="00F44FBA">
        <w:rPr>
          <w:rFonts w:ascii="Arial" w:eastAsia="Calibri" w:hAnsi="Arial" w:cs="Arial"/>
          <w:color w:val="000000"/>
          <w:kern w:val="0"/>
          <w:shd w:val="clear" w:color="auto" w:fill="FFFFFF"/>
          <w:lang w:eastAsia="en-US"/>
          <w14:ligatures w14:val="none"/>
        </w:rPr>
        <w:t xml:space="preserve">Kipnis, E., Pysarenko, N., </w:t>
      </w:r>
      <w:proofErr w:type="spellStart"/>
      <w:r w:rsidRPr="00F44FBA">
        <w:rPr>
          <w:rFonts w:ascii="Arial" w:eastAsia="Calibri" w:hAnsi="Arial" w:cs="Arial"/>
          <w:color w:val="000000"/>
          <w:kern w:val="0"/>
          <w:shd w:val="clear" w:color="auto" w:fill="FFFFFF"/>
          <w:lang w:eastAsia="en-US"/>
          <w14:ligatures w14:val="none"/>
        </w:rPr>
        <w:t>Galalae</w:t>
      </w:r>
      <w:proofErr w:type="spellEnd"/>
      <w:r w:rsidRPr="00F44FBA">
        <w:rPr>
          <w:rFonts w:ascii="Arial" w:eastAsia="Calibri" w:hAnsi="Arial" w:cs="Arial"/>
          <w:color w:val="000000"/>
          <w:kern w:val="0"/>
          <w:shd w:val="clear" w:color="auto" w:fill="FFFFFF"/>
          <w:lang w:eastAsia="en-US"/>
          <w14:ligatures w14:val="none"/>
        </w:rPr>
        <w:t>, C., Mari, C., Martín Ruiz, V. and Vorster, L., 2025. The role of war-related marketing activism actions in community resilience: From the ground in Ukraine. </w:t>
      </w:r>
      <w:r w:rsidRPr="00F44FBA">
        <w:rPr>
          <w:rFonts w:ascii="Arial" w:eastAsia="Calibri" w:hAnsi="Arial" w:cs="Arial"/>
          <w:i/>
          <w:iCs/>
          <w:color w:val="000000"/>
          <w:kern w:val="0"/>
          <w:shd w:val="clear" w:color="auto" w:fill="FFFFFF"/>
          <w:lang w:eastAsia="en-US"/>
          <w14:ligatures w14:val="none"/>
        </w:rPr>
        <w:t>Journal of Public Policy &amp; Marketing</w:t>
      </w:r>
      <w:r w:rsidRPr="00F44FBA">
        <w:rPr>
          <w:rFonts w:ascii="Arial" w:eastAsia="Calibri" w:hAnsi="Arial" w:cs="Arial"/>
          <w:color w:val="000000"/>
          <w:kern w:val="0"/>
          <w:shd w:val="clear" w:color="auto" w:fill="FFFFFF"/>
          <w:lang w:eastAsia="en-US"/>
          <w14:ligatures w14:val="none"/>
        </w:rPr>
        <w:t>, </w:t>
      </w:r>
      <w:r w:rsidRPr="00F44FBA">
        <w:rPr>
          <w:rFonts w:ascii="Arial" w:eastAsia="Calibri" w:hAnsi="Arial" w:cs="Arial"/>
          <w:i/>
          <w:iCs/>
          <w:color w:val="000000"/>
          <w:kern w:val="0"/>
          <w:shd w:val="clear" w:color="auto" w:fill="FFFFFF"/>
          <w:lang w:eastAsia="en-US"/>
          <w14:ligatures w14:val="none"/>
        </w:rPr>
        <w:t>44</w:t>
      </w:r>
      <w:r w:rsidRPr="00F44FBA">
        <w:rPr>
          <w:rFonts w:ascii="Arial" w:eastAsia="Calibri" w:hAnsi="Arial" w:cs="Arial"/>
          <w:color w:val="000000"/>
          <w:kern w:val="0"/>
          <w:shd w:val="clear" w:color="auto" w:fill="FFFFFF"/>
          <w:lang w:eastAsia="en-US"/>
          <w14:ligatures w14:val="none"/>
        </w:rPr>
        <w:t>(1), pp.61-80.</w:t>
      </w:r>
    </w:p>
    <w:p w14:paraId="28667759" w14:textId="77777777" w:rsidR="00F44FBA" w:rsidRPr="00F44FBA" w:rsidRDefault="00F44FBA" w:rsidP="00F44FBA">
      <w:pPr>
        <w:spacing w:after="0" w:line="360" w:lineRule="auto"/>
        <w:ind w:left="720" w:hanging="720"/>
        <w:contextualSpacing/>
        <w:jc w:val="both"/>
        <w:rPr>
          <w:rFonts w:ascii="Arial" w:eastAsia="Calibri" w:hAnsi="Arial" w:cs="Arial"/>
          <w:color w:val="000000"/>
          <w:kern w:val="0"/>
          <w:shd w:val="clear" w:color="auto" w:fill="FFFFFF"/>
          <w:lang w:eastAsia="en-US"/>
          <w14:ligatures w14:val="none"/>
        </w:rPr>
      </w:pPr>
      <w:r w:rsidRPr="00F44FBA">
        <w:rPr>
          <w:rFonts w:ascii="Arial" w:eastAsia="Calibri" w:hAnsi="Arial" w:cs="Arial"/>
          <w:color w:val="000000"/>
          <w:kern w:val="0"/>
          <w:shd w:val="clear" w:color="auto" w:fill="FFFFFF"/>
          <w:lang w:eastAsia="en-US"/>
          <w14:ligatures w14:val="none"/>
        </w:rPr>
        <w:t xml:space="preserve">Mondal, S., Singh, S. and Gupta, H., 2025. Exploring Barriers </w:t>
      </w:r>
      <w:proofErr w:type="gramStart"/>
      <w:r w:rsidRPr="00F44FBA">
        <w:rPr>
          <w:rFonts w:ascii="Arial" w:eastAsia="Calibri" w:hAnsi="Arial" w:cs="Arial"/>
          <w:color w:val="000000"/>
          <w:kern w:val="0"/>
          <w:shd w:val="clear" w:color="auto" w:fill="FFFFFF"/>
          <w:lang w:eastAsia="en-US"/>
          <w14:ligatures w14:val="none"/>
        </w:rPr>
        <w:t>To</w:t>
      </w:r>
      <w:proofErr w:type="gramEnd"/>
      <w:r w:rsidRPr="00F44FBA">
        <w:rPr>
          <w:rFonts w:ascii="Arial" w:eastAsia="Calibri" w:hAnsi="Arial" w:cs="Arial"/>
          <w:color w:val="000000"/>
          <w:kern w:val="0"/>
          <w:shd w:val="clear" w:color="auto" w:fill="FFFFFF"/>
          <w:lang w:eastAsia="en-US"/>
          <w14:ligatures w14:val="none"/>
        </w:rPr>
        <w:t xml:space="preserve"> Innovative Marketing </w:t>
      </w:r>
      <w:proofErr w:type="gramStart"/>
      <w:r w:rsidRPr="00F44FBA">
        <w:rPr>
          <w:rFonts w:ascii="Arial" w:eastAsia="Calibri" w:hAnsi="Arial" w:cs="Arial"/>
          <w:color w:val="000000"/>
          <w:kern w:val="0"/>
          <w:shd w:val="clear" w:color="auto" w:fill="FFFFFF"/>
          <w:lang w:eastAsia="en-US"/>
          <w14:ligatures w14:val="none"/>
        </w:rPr>
        <w:t>In</w:t>
      </w:r>
      <w:proofErr w:type="gramEnd"/>
      <w:r w:rsidRPr="00F44FBA">
        <w:rPr>
          <w:rFonts w:ascii="Arial" w:eastAsia="Calibri" w:hAnsi="Arial" w:cs="Arial"/>
          <w:color w:val="000000"/>
          <w:kern w:val="0"/>
          <w:shd w:val="clear" w:color="auto" w:fill="FFFFFF"/>
          <w:lang w:eastAsia="en-US"/>
          <w14:ligatures w14:val="none"/>
        </w:rPr>
        <w:t xml:space="preserve"> </w:t>
      </w:r>
      <w:proofErr w:type="spellStart"/>
      <w:r w:rsidRPr="00F44FBA">
        <w:rPr>
          <w:rFonts w:ascii="Arial" w:eastAsia="Calibri" w:hAnsi="Arial" w:cs="Arial"/>
          <w:color w:val="000000"/>
          <w:kern w:val="0"/>
          <w:shd w:val="clear" w:color="auto" w:fill="FFFFFF"/>
          <w:lang w:eastAsia="en-US"/>
          <w14:ligatures w14:val="none"/>
        </w:rPr>
        <w:t>Msmes</w:t>
      </w:r>
      <w:proofErr w:type="spellEnd"/>
      <w:r w:rsidRPr="00F44FBA">
        <w:rPr>
          <w:rFonts w:ascii="Arial" w:eastAsia="Calibri" w:hAnsi="Arial" w:cs="Arial"/>
          <w:color w:val="000000"/>
          <w:kern w:val="0"/>
          <w:shd w:val="clear" w:color="auto" w:fill="FFFFFF"/>
          <w:lang w:eastAsia="en-US"/>
          <w14:ligatures w14:val="none"/>
        </w:rPr>
        <w:t xml:space="preserve">: An Analysis Using </w:t>
      </w:r>
      <w:proofErr w:type="gramStart"/>
      <w:r w:rsidRPr="00F44FBA">
        <w:rPr>
          <w:rFonts w:ascii="Arial" w:eastAsia="Calibri" w:hAnsi="Arial" w:cs="Arial"/>
          <w:color w:val="000000"/>
          <w:kern w:val="0"/>
          <w:shd w:val="clear" w:color="auto" w:fill="FFFFFF"/>
          <w:lang w:eastAsia="en-US"/>
          <w14:ligatures w14:val="none"/>
        </w:rPr>
        <w:t>A</w:t>
      </w:r>
      <w:proofErr w:type="gramEnd"/>
      <w:r w:rsidRPr="00F44FBA">
        <w:rPr>
          <w:rFonts w:ascii="Arial" w:eastAsia="Calibri" w:hAnsi="Arial" w:cs="Arial"/>
          <w:color w:val="000000"/>
          <w:kern w:val="0"/>
          <w:shd w:val="clear" w:color="auto" w:fill="FFFFFF"/>
          <w:lang w:eastAsia="en-US"/>
          <w14:ligatures w14:val="none"/>
        </w:rPr>
        <w:t xml:space="preserve"> </w:t>
      </w:r>
      <w:proofErr w:type="spellStart"/>
      <w:r w:rsidRPr="00F44FBA">
        <w:rPr>
          <w:rFonts w:ascii="Arial" w:eastAsia="Calibri" w:hAnsi="Arial" w:cs="Arial"/>
          <w:color w:val="000000"/>
          <w:kern w:val="0"/>
          <w:shd w:val="clear" w:color="auto" w:fill="FFFFFF"/>
          <w:lang w:eastAsia="en-US"/>
          <w14:ligatures w14:val="none"/>
        </w:rPr>
        <w:t>Bwm</w:t>
      </w:r>
      <w:proofErr w:type="spellEnd"/>
      <w:r w:rsidRPr="00F44FBA">
        <w:rPr>
          <w:rFonts w:ascii="Cambria Math" w:eastAsia="Calibri" w:hAnsi="Cambria Math" w:cs="Cambria Math"/>
          <w:color w:val="000000"/>
          <w:kern w:val="0"/>
          <w:shd w:val="clear" w:color="auto" w:fill="FFFFFF"/>
          <w:lang w:eastAsia="en-US"/>
          <w14:ligatures w14:val="none"/>
        </w:rPr>
        <w:t>‐</w:t>
      </w:r>
      <w:r w:rsidRPr="00F44FBA">
        <w:rPr>
          <w:rFonts w:ascii="Arial" w:eastAsia="Calibri" w:hAnsi="Arial" w:cs="Arial"/>
          <w:color w:val="000000"/>
          <w:kern w:val="0"/>
          <w:shd w:val="clear" w:color="auto" w:fill="FFFFFF"/>
          <w:lang w:eastAsia="en-US"/>
          <w14:ligatures w14:val="none"/>
        </w:rPr>
        <w:t>Ism Multi</w:t>
      </w:r>
      <w:r w:rsidRPr="00F44FBA">
        <w:rPr>
          <w:rFonts w:ascii="Cambria Math" w:eastAsia="Calibri" w:hAnsi="Cambria Math" w:cs="Cambria Math"/>
          <w:color w:val="000000"/>
          <w:kern w:val="0"/>
          <w:shd w:val="clear" w:color="auto" w:fill="FFFFFF"/>
          <w:lang w:eastAsia="en-US"/>
          <w14:ligatures w14:val="none"/>
        </w:rPr>
        <w:t>‐</w:t>
      </w:r>
      <w:r w:rsidRPr="00F44FBA">
        <w:rPr>
          <w:rFonts w:ascii="Arial" w:eastAsia="Calibri" w:hAnsi="Arial" w:cs="Arial"/>
          <w:color w:val="000000"/>
          <w:kern w:val="0"/>
          <w:shd w:val="clear" w:color="auto" w:fill="FFFFFF"/>
          <w:lang w:eastAsia="en-US"/>
          <w14:ligatures w14:val="none"/>
        </w:rPr>
        <w:t>Criteria Decision</w:t>
      </w:r>
      <w:r w:rsidRPr="00F44FBA">
        <w:rPr>
          <w:rFonts w:ascii="Cambria Math" w:eastAsia="Calibri" w:hAnsi="Cambria Math" w:cs="Cambria Math"/>
          <w:color w:val="000000"/>
          <w:kern w:val="0"/>
          <w:shd w:val="clear" w:color="auto" w:fill="FFFFFF"/>
          <w:lang w:eastAsia="en-US"/>
          <w14:ligatures w14:val="none"/>
        </w:rPr>
        <w:t>‐</w:t>
      </w:r>
      <w:r w:rsidRPr="00F44FBA">
        <w:rPr>
          <w:rFonts w:ascii="Arial" w:eastAsia="Calibri" w:hAnsi="Arial" w:cs="Arial"/>
          <w:color w:val="000000"/>
          <w:kern w:val="0"/>
          <w:shd w:val="clear" w:color="auto" w:fill="FFFFFF"/>
          <w:lang w:eastAsia="en-US"/>
          <w14:ligatures w14:val="none"/>
        </w:rPr>
        <w:t>Making Framework. </w:t>
      </w:r>
      <w:r w:rsidRPr="00F44FBA">
        <w:rPr>
          <w:rFonts w:ascii="Arial" w:eastAsia="Calibri" w:hAnsi="Arial" w:cs="Arial"/>
          <w:i/>
          <w:iCs/>
          <w:color w:val="000000"/>
          <w:kern w:val="0"/>
          <w:shd w:val="clear" w:color="auto" w:fill="FFFFFF"/>
          <w:lang w:eastAsia="en-US"/>
          <w14:ligatures w14:val="none"/>
        </w:rPr>
        <w:t>Journal of Multi</w:t>
      </w:r>
      <w:r w:rsidRPr="00F44FBA">
        <w:rPr>
          <w:rFonts w:ascii="Cambria Math" w:eastAsia="Calibri" w:hAnsi="Cambria Math" w:cs="Cambria Math"/>
          <w:i/>
          <w:iCs/>
          <w:color w:val="000000"/>
          <w:kern w:val="0"/>
          <w:shd w:val="clear" w:color="auto" w:fill="FFFFFF"/>
          <w:lang w:eastAsia="en-US"/>
          <w14:ligatures w14:val="none"/>
        </w:rPr>
        <w:t>‐</w:t>
      </w:r>
      <w:r w:rsidRPr="00F44FBA">
        <w:rPr>
          <w:rFonts w:ascii="Arial" w:eastAsia="Calibri" w:hAnsi="Arial" w:cs="Arial"/>
          <w:i/>
          <w:iCs/>
          <w:color w:val="000000"/>
          <w:kern w:val="0"/>
          <w:shd w:val="clear" w:color="auto" w:fill="FFFFFF"/>
          <w:lang w:eastAsia="en-US"/>
          <w14:ligatures w14:val="none"/>
        </w:rPr>
        <w:t>Criteria Decision Analysis</w:t>
      </w:r>
      <w:r w:rsidRPr="00F44FBA">
        <w:rPr>
          <w:rFonts w:ascii="Arial" w:eastAsia="Calibri" w:hAnsi="Arial" w:cs="Arial"/>
          <w:color w:val="000000"/>
          <w:kern w:val="0"/>
          <w:shd w:val="clear" w:color="auto" w:fill="FFFFFF"/>
          <w:lang w:eastAsia="en-US"/>
          <w14:ligatures w14:val="none"/>
        </w:rPr>
        <w:t>, </w:t>
      </w:r>
      <w:r w:rsidRPr="00F44FBA">
        <w:rPr>
          <w:rFonts w:ascii="Arial" w:eastAsia="Calibri" w:hAnsi="Arial" w:cs="Arial"/>
          <w:i/>
          <w:iCs/>
          <w:color w:val="000000"/>
          <w:kern w:val="0"/>
          <w:shd w:val="clear" w:color="auto" w:fill="FFFFFF"/>
          <w:lang w:eastAsia="en-US"/>
          <w14:ligatures w14:val="none"/>
        </w:rPr>
        <w:t>32</w:t>
      </w:r>
      <w:r w:rsidRPr="00F44FBA">
        <w:rPr>
          <w:rFonts w:ascii="Arial" w:eastAsia="Calibri" w:hAnsi="Arial" w:cs="Arial"/>
          <w:color w:val="000000"/>
          <w:kern w:val="0"/>
          <w:shd w:val="clear" w:color="auto" w:fill="FFFFFF"/>
          <w:lang w:eastAsia="en-US"/>
          <w14:ligatures w14:val="none"/>
        </w:rPr>
        <w:t>(1), p.e70005.</w:t>
      </w:r>
    </w:p>
    <w:p w14:paraId="7DFD5B65" w14:textId="77777777" w:rsidR="00F44FBA" w:rsidRPr="00F44FBA" w:rsidRDefault="00F44FBA" w:rsidP="00F44FBA">
      <w:pPr>
        <w:spacing w:after="0" w:line="360" w:lineRule="auto"/>
        <w:ind w:left="720" w:hanging="720"/>
        <w:contextualSpacing/>
        <w:jc w:val="both"/>
        <w:rPr>
          <w:rFonts w:ascii="Arial" w:eastAsia="Calibri" w:hAnsi="Arial" w:cs="Arial"/>
          <w:color w:val="000000"/>
          <w:kern w:val="0"/>
          <w:lang w:eastAsia="en-US"/>
          <w14:ligatures w14:val="none"/>
        </w:rPr>
      </w:pPr>
      <w:r w:rsidRPr="00F44FBA">
        <w:rPr>
          <w:rFonts w:ascii="Arial" w:eastAsia="Calibri" w:hAnsi="Arial" w:cs="Arial"/>
          <w:color w:val="000000"/>
          <w:kern w:val="0"/>
          <w:shd w:val="clear" w:color="auto" w:fill="FFFFFF"/>
          <w:lang w:eastAsia="en-US"/>
          <w14:ligatures w14:val="none"/>
        </w:rPr>
        <w:t>Odoom, R., Odoom, P.T., Amu, P.Y. and Adams, M., 2025. Sustainable digital marketing practices and consumer brand engagement–a brand reputation mediation investigation. </w:t>
      </w:r>
      <w:r w:rsidRPr="00F44FBA">
        <w:rPr>
          <w:rFonts w:ascii="Arial" w:eastAsia="Calibri" w:hAnsi="Arial" w:cs="Arial"/>
          <w:i/>
          <w:iCs/>
          <w:color w:val="000000"/>
          <w:kern w:val="0"/>
          <w:shd w:val="clear" w:color="auto" w:fill="FFFFFF"/>
          <w:lang w:eastAsia="en-US"/>
          <w14:ligatures w14:val="none"/>
        </w:rPr>
        <w:t>Journal of Strategic Marketing</w:t>
      </w:r>
      <w:r w:rsidRPr="00F44FBA">
        <w:rPr>
          <w:rFonts w:ascii="Arial" w:eastAsia="Calibri" w:hAnsi="Arial" w:cs="Arial"/>
          <w:color w:val="000000"/>
          <w:kern w:val="0"/>
          <w:shd w:val="clear" w:color="auto" w:fill="FFFFFF"/>
          <w:lang w:eastAsia="en-US"/>
          <w14:ligatures w14:val="none"/>
        </w:rPr>
        <w:t>, </w:t>
      </w:r>
      <w:r w:rsidRPr="00F44FBA">
        <w:rPr>
          <w:rFonts w:ascii="Arial" w:eastAsia="Calibri" w:hAnsi="Arial" w:cs="Arial"/>
          <w:i/>
          <w:iCs/>
          <w:color w:val="000000"/>
          <w:kern w:val="0"/>
          <w:shd w:val="clear" w:color="auto" w:fill="FFFFFF"/>
          <w:lang w:eastAsia="en-US"/>
          <w14:ligatures w14:val="none"/>
        </w:rPr>
        <w:t>33</w:t>
      </w:r>
      <w:r w:rsidRPr="00F44FBA">
        <w:rPr>
          <w:rFonts w:ascii="Arial" w:eastAsia="Calibri" w:hAnsi="Arial" w:cs="Arial"/>
          <w:color w:val="000000"/>
          <w:kern w:val="0"/>
          <w:shd w:val="clear" w:color="auto" w:fill="FFFFFF"/>
          <w:lang w:eastAsia="en-US"/>
          <w14:ligatures w14:val="none"/>
        </w:rPr>
        <w:t>(2), pp.254-270.</w:t>
      </w:r>
    </w:p>
    <w:p w14:paraId="7BA833E0" w14:textId="77777777" w:rsidR="00F44FBA" w:rsidRPr="00F44FBA" w:rsidRDefault="00F44FBA" w:rsidP="00F44FBA">
      <w:pPr>
        <w:spacing w:after="0" w:line="360" w:lineRule="auto"/>
        <w:ind w:left="720" w:hanging="720"/>
        <w:contextualSpacing/>
        <w:jc w:val="both"/>
        <w:rPr>
          <w:rFonts w:ascii="Arial" w:eastAsia="Calibri" w:hAnsi="Arial" w:cs="Arial"/>
          <w:color w:val="000000"/>
          <w:kern w:val="0"/>
          <w:shd w:val="clear" w:color="auto" w:fill="FFFFFF"/>
          <w:lang w:eastAsia="en-US"/>
          <w14:ligatures w14:val="none"/>
        </w:rPr>
      </w:pPr>
      <w:r w:rsidRPr="00F44FBA">
        <w:rPr>
          <w:rFonts w:ascii="Arial" w:eastAsia="Calibri" w:hAnsi="Arial" w:cs="Arial"/>
          <w:color w:val="000000"/>
          <w:kern w:val="0"/>
          <w:shd w:val="clear" w:color="auto" w:fill="FFFFFF"/>
          <w:lang w:eastAsia="en-US"/>
          <w14:ligatures w14:val="none"/>
        </w:rPr>
        <w:t xml:space="preserve">Sidorenko-Bautista, P., Castillo-Abdul, B., Herranz-de-la-Casa, J.M. and </w:t>
      </w:r>
      <w:proofErr w:type="spellStart"/>
      <w:r w:rsidRPr="00F44FBA">
        <w:rPr>
          <w:rFonts w:ascii="Arial" w:eastAsia="Calibri" w:hAnsi="Arial" w:cs="Arial"/>
          <w:color w:val="000000"/>
          <w:kern w:val="0"/>
          <w:shd w:val="clear" w:color="auto" w:fill="FFFFFF"/>
          <w:lang w:eastAsia="en-US"/>
          <w14:ligatures w14:val="none"/>
        </w:rPr>
        <w:t>Abellán</w:t>
      </w:r>
      <w:proofErr w:type="spellEnd"/>
      <w:r w:rsidRPr="00F44FBA">
        <w:rPr>
          <w:rFonts w:ascii="Arial" w:eastAsia="Calibri" w:hAnsi="Arial" w:cs="Arial"/>
          <w:color w:val="000000"/>
          <w:kern w:val="0"/>
          <w:shd w:val="clear" w:color="auto" w:fill="FFFFFF"/>
          <w:lang w:eastAsia="en-US"/>
          <w14:ligatures w14:val="none"/>
        </w:rPr>
        <w:t xml:space="preserve">-Hernández, M., 2025. Marketing, advertising, and branding in Fortnite: how do brands and companies connect today to audiences through the </w:t>
      </w:r>
      <w:proofErr w:type="gramStart"/>
      <w:r w:rsidRPr="00F44FBA">
        <w:rPr>
          <w:rFonts w:ascii="Arial" w:eastAsia="Calibri" w:hAnsi="Arial" w:cs="Arial"/>
          <w:color w:val="000000"/>
          <w:kern w:val="0"/>
          <w:shd w:val="clear" w:color="auto" w:fill="FFFFFF"/>
          <w:lang w:eastAsia="en-US"/>
          <w14:ligatures w14:val="none"/>
        </w:rPr>
        <w:t>metaverse?.</w:t>
      </w:r>
      <w:proofErr w:type="gramEnd"/>
      <w:r w:rsidRPr="00F44FBA">
        <w:rPr>
          <w:rFonts w:ascii="Arial" w:eastAsia="Calibri" w:hAnsi="Arial" w:cs="Arial"/>
          <w:color w:val="000000"/>
          <w:kern w:val="0"/>
          <w:shd w:val="clear" w:color="auto" w:fill="FFFFFF"/>
          <w:lang w:eastAsia="en-US"/>
          <w14:ligatures w14:val="none"/>
        </w:rPr>
        <w:t> </w:t>
      </w:r>
      <w:r w:rsidRPr="00F44FBA">
        <w:rPr>
          <w:rFonts w:ascii="Arial" w:eastAsia="Calibri" w:hAnsi="Arial" w:cs="Arial"/>
          <w:i/>
          <w:iCs/>
          <w:color w:val="000000"/>
          <w:kern w:val="0"/>
          <w:shd w:val="clear" w:color="auto" w:fill="FFFFFF"/>
          <w:lang w:eastAsia="en-US"/>
          <w14:ligatures w14:val="none"/>
        </w:rPr>
        <w:t>Cogent Social Sciences</w:t>
      </w:r>
      <w:r w:rsidRPr="00F44FBA">
        <w:rPr>
          <w:rFonts w:ascii="Arial" w:eastAsia="Calibri" w:hAnsi="Arial" w:cs="Arial"/>
          <w:color w:val="000000"/>
          <w:kern w:val="0"/>
          <w:shd w:val="clear" w:color="auto" w:fill="FFFFFF"/>
          <w:lang w:eastAsia="en-US"/>
          <w14:ligatures w14:val="none"/>
        </w:rPr>
        <w:t>, </w:t>
      </w:r>
      <w:r w:rsidRPr="00F44FBA">
        <w:rPr>
          <w:rFonts w:ascii="Arial" w:eastAsia="Calibri" w:hAnsi="Arial" w:cs="Arial"/>
          <w:i/>
          <w:iCs/>
          <w:color w:val="000000"/>
          <w:kern w:val="0"/>
          <w:shd w:val="clear" w:color="auto" w:fill="FFFFFF"/>
          <w:lang w:eastAsia="en-US"/>
          <w14:ligatures w14:val="none"/>
        </w:rPr>
        <w:t>11</w:t>
      </w:r>
      <w:r w:rsidRPr="00F44FBA">
        <w:rPr>
          <w:rFonts w:ascii="Arial" w:eastAsia="Calibri" w:hAnsi="Arial" w:cs="Arial"/>
          <w:color w:val="000000"/>
          <w:kern w:val="0"/>
          <w:shd w:val="clear" w:color="auto" w:fill="FFFFFF"/>
          <w:lang w:eastAsia="en-US"/>
          <w14:ligatures w14:val="none"/>
        </w:rPr>
        <w:t>(1), p.2458058.</w:t>
      </w:r>
    </w:p>
    <w:p w14:paraId="7EDB1C78" w14:textId="77777777" w:rsidR="00F44FBA" w:rsidRPr="00F44FBA" w:rsidRDefault="00F44FBA" w:rsidP="00F44FBA">
      <w:pPr>
        <w:spacing w:after="0" w:line="360" w:lineRule="auto"/>
        <w:ind w:left="720" w:hanging="720"/>
        <w:contextualSpacing/>
        <w:jc w:val="both"/>
        <w:rPr>
          <w:rFonts w:ascii="Arial" w:eastAsia="Calibri" w:hAnsi="Arial" w:cs="Arial"/>
          <w:color w:val="000000"/>
          <w:kern w:val="0"/>
          <w:shd w:val="clear" w:color="auto" w:fill="FFFFFF"/>
          <w:lang w:eastAsia="en-US"/>
          <w14:ligatures w14:val="none"/>
        </w:rPr>
      </w:pPr>
      <w:proofErr w:type="spellStart"/>
      <w:r w:rsidRPr="00F44FBA">
        <w:rPr>
          <w:rFonts w:ascii="Arial" w:eastAsia="Calibri" w:hAnsi="Arial" w:cs="Arial"/>
          <w:color w:val="000000"/>
          <w:kern w:val="0"/>
          <w:shd w:val="clear" w:color="auto" w:fill="FFFFFF"/>
          <w:lang w:eastAsia="en-US"/>
          <w14:ligatures w14:val="none"/>
        </w:rPr>
        <w:t>Sumarsono</w:t>
      </w:r>
      <w:proofErr w:type="spellEnd"/>
      <w:r w:rsidRPr="00F44FBA">
        <w:rPr>
          <w:rFonts w:ascii="Arial" w:eastAsia="Calibri" w:hAnsi="Arial" w:cs="Arial"/>
          <w:color w:val="000000"/>
          <w:kern w:val="0"/>
          <w:shd w:val="clear" w:color="auto" w:fill="FFFFFF"/>
          <w:lang w:eastAsia="en-US"/>
          <w14:ligatures w14:val="none"/>
        </w:rPr>
        <w:t xml:space="preserve">, H., </w:t>
      </w:r>
      <w:proofErr w:type="spellStart"/>
      <w:r w:rsidRPr="00F44FBA">
        <w:rPr>
          <w:rFonts w:ascii="Arial" w:eastAsia="Calibri" w:hAnsi="Arial" w:cs="Arial"/>
          <w:color w:val="000000"/>
          <w:kern w:val="0"/>
          <w:shd w:val="clear" w:color="auto" w:fill="FFFFFF"/>
          <w:lang w:eastAsia="en-US"/>
          <w14:ligatures w14:val="none"/>
        </w:rPr>
        <w:t>Narmaditya</w:t>
      </w:r>
      <w:proofErr w:type="spellEnd"/>
      <w:r w:rsidRPr="00F44FBA">
        <w:rPr>
          <w:rFonts w:ascii="Arial" w:eastAsia="Calibri" w:hAnsi="Arial" w:cs="Arial"/>
          <w:color w:val="000000"/>
          <w:kern w:val="0"/>
          <w:shd w:val="clear" w:color="auto" w:fill="FFFFFF"/>
          <w:lang w:eastAsia="en-US"/>
          <w14:ligatures w14:val="none"/>
        </w:rPr>
        <w:t xml:space="preserve">, B.S., Rahmawati, F., </w:t>
      </w:r>
      <w:proofErr w:type="spellStart"/>
      <w:r w:rsidRPr="00F44FBA">
        <w:rPr>
          <w:rFonts w:ascii="Arial" w:eastAsia="Calibri" w:hAnsi="Arial" w:cs="Arial"/>
          <w:color w:val="000000"/>
          <w:kern w:val="0"/>
          <w:shd w:val="clear" w:color="auto" w:fill="FFFFFF"/>
          <w:lang w:eastAsia="en-US"/>
          <w14:ligatures w14:val="none"/>
        </w:rPr>
        <w:t>Prayitno</w:t>
      </w:r>
      <w:proofErr w:type="spellEnd"/>
      <w:r w:rsidRPr="00F44FBA">
        <w:rPr>
          <w:rFonts w:ascii="Arial" w:eastAsia="Calibri" w:hAnsi="Arial" w:cs="Arial"/>
          <w:color w:val="000000"/>
          <w:kern w:val="0"/>
          <w:shd w:val="clear" w:color="auto" w:fill="FFFFFF"/>
          <w:lang w:eastAsia="en-US"/>
          <w14:ligatures w14:val="none"/>
        </w:rPr>
        <w:t>, P.H. and Sahid, S., 2025. Green marketing for sustainability business: A bibliometric analysis. </w:t>
      </w:r>
      <w:r w:rsidRPr="00F44FBA">
        <w:rPr>
          <w:rFonts w:ascii="Arial" w:eastAsia="Calibri" w:hAnsi="Arial" w:cs="Arial"/>
          <w:i/>
          <w:iCs/>
          <w:color w:val="000000"/>
          <w:kern w:val="0"/>
          <w:shd w:val="clear" w:color="auto" w:fill="FFFFFF"/>
          <w:lang w:eastAsia="en-US"/>
          <w14:ligatures w14:val="none"/>
        </w:rPr>
        <w:t>Multidisciplinary Reviews</w:t>
      </w:r>
      <w:r w:rsidRPr="00F44FBA">
        <w:rPr>
          <w:rFonts w:ascii="Arial" w:eastAsia="Calibri" w:hAnsi="Arial" w:cs="Arial"/>
          <w:color w:val="000000"/>
          <w:kern w:val="0"/>
          <w:shd w:val="clear" w:color="auto" w:fill="FFFFFF"/>
          <w:lang w:eastAsia="en-US"/>
          <w14:ligatures w14:val="none"/>
        </w:rPr>
        <w:t>, </w:t>
      </w:r>
      <w:r w:rsidRPr="00F44FBA">
        <w:rPr>
          <w:rFonts w:ascii="Arial" w:eastAsia="Calibri" w:hAnsi="Arial" w:cs="Arial"/>
          <w:i/>
          <w:iCs/>
          <w:color w:val="000000"/>
          <w:kern w:val="0"/>
          <w:shd w:val="clear" w:color="auto" w:fill="FFFFFF"/>
          <w:lang w:eastAsia="en-US"/>
          <w14:ligatures w14:val="none"/>
        </w:rPr>
        <w:t>8</w:t>
      </w:r>
      <w:r w:rsidRPr="00F44FBA">
        <w:rPr>
          <w:rFonts w:ascii="Arial" w:eastAsia="Calibri" w:hAnsi="Arial" w:cs="Arial"/>
          <w:color w:val="000000"/>
          <w:kern w:val="0"/>
          <w:shd w:val="clear" w:color="auto" w:fill="FFFFFF"/>
          <w:lang w:eastAsia="en-US"/>
          <w14:ligatures w14:val="none"/>
        </w:rPr>
        <w:t>(3), pp.2025078-2025078.</w:t>
      </w:r>
    </w:p>
    <w:p w14:paraId="36E030CA" w14:textId="77777777" w:rsidR="00F44FBA" w:rsidRPr="00F44FBA" w:rsidRDefault="00F44FBA" w:rsidP="00F44FBA">
      <w:pPr>
        <w:spacing w:after="0" w:line="360" w:lineRule="auto"/>
        <w:ind w:left="720" w:hanging="720"/>
        <w:contextualSpacing/>
        <w:jc w:val="both"/>
        <w:rPr>
          <w:rFonts w:ascii="Arial" w:eastAsia="Calibri" w:hAnsi="Arial" w:cs="Arial"/>
          <w:color w:val="000000"/>
          <w:kern w:val="0"/>
          <w:shd w:val="clear" w:color="auto" w:fill="FFFFFF"/>
          <w:lang w:eastAsia="en-US"/>
          <w14:ligatures w14:val="none"/>
        </w:rPr>
      </w:pPr>
      <w:proofErr w:type="spellStart"/>
      <w:r w:rsidRPr="00F44FBA">
        <w:rPr>
          <w:rFonts w:ascii="Arial" w:eastAsia="Calibri" w:hAnsi="Arial" w:cs="Arial"/>
          <w:color w:val="000000"/>
          <w:kern w:val="0"/>
          <w:shd w:val="clear" w:color="auto" w:fill="FFFFFF"/>
          <w:lang w:eastAsia="en-US"/>
          <w14:ligatures w14:val="none"/>
        </w:rPr>
        <w:lastRenderedPageBreak/>
        <w:t>Tatik</w:t>
      </w:r>
      <w:proofErr w:type="spellEnd"/>
      <w:r w:rsidRPr="00F44FBA">
        <w:rPr>
          <w:rFonts w:ascii="Arial" w:eastAsia="Calibri" w:hAnsi="Arial" w:cs="Arial"/>
          <w:color w:val="000000"/>
          <w:kern w:val="0"/>
          <w:shd w:val="clear" w:color="auto" w:fill="FFFFFF"/>
          <w:lang w:eastAsia="en-US"/>
          <w14:ligatures w14:val="none"/>
        </w:rPr>
        <w:t xml:space="preserve">, T. and Setiawan, D., 2025. Does social media marketing important for MSMEs performance in </w:t>
      </w:r>
      <w:proofErr w:type="gramStart"/>
      <w:r w:rsidRPr="00F44FBA">
        <w:rPr>
          <w:rFonts w:ascii="Arial" w:eastAsia="Calibri" w:hAnsi="Arial" w:cs="Arial"/>
          <w:color w:val="000000"/>
          <w:kern w:val="0"/>
          <w:shd w:val="clear" w:color="auto" w:fill="FFFFFF"/>
          <w:lang w:eastAsia="en-US"/>
          <w14:ligatures w14:val="none"/>
        </w:rPr>
        <w:t>Indonesia?.</w:t>
      </w:r>
      <w:proofErr w:type="gramEnd"/>
      <w:r w:rsidRPr="00F44FBA">
        <w:rPr>
          <w:rFonts w:ascii="Arial" w:eastAsia="Calibri" w:hAnsi="Arial" w:cs="Arial"/>
          <w:color w:val="000000"/>
          <w:kern w:val="0"/>
          <w:shd w:val="clear" w:color="auto" w:fill="FFFFFF"/>
          <w:lang w:eastAsia="en-US"/>
          <w14:ligatures w14:val="none"/>
        </w:rPr>
        <w:t> </w:t>
      </w:r>
      <w:r w:rsidRPr="00F44FBA">
        <w:rPr>
          <w:rFonts w:ascii="Arial" w:eastAsia="Calibri" w:hAnsi="Arial" w:cs="Arial"/>
          <w:i/>
          <w:iCs/>
          <w:color w:val="000000"/>
          <w:kern w:val="0"/>
          <w:shd w:val="clear" w:color="auto" w:fill="FFFFFF"/>
          <w:lang w:eastAsia="en-US"/>
          <w14:ligatures w14:val="none"/>
        </w:rPr>
        <w:t>Asia Pacific Journal of Marketing and Logistics</w:t>
      </w:r>
      <w:r w:rsidRPr="00F44FBA">
        <w:rPr>
          <w:rFonts w:ascii="Arial" w:eastAsia="Calibri" w:hAnsi="Arial" w:cs="Arial"/>
          <w:color w:val="000000"/>
          <w:kern w:val="0"/>
          <w:shd w:val="clear" w:color="auto" w:fill="FFFFFF"/>
          <w:lang w:eastAsia="en-US"/>
          <w14:ligatures w14:val="none"/>
        </w:rPr>
        <w:t>, </w:t>
      </w:r>
      <w:r w:rsidRPr="00F44FBA">
        <w:rPr>
          <w:rFonts w:ascii="Arial" w:eastAsia="Calibri" w:hAnsi="Arial" w:cs="Arial"/>
          <w:i/>
          <w:iCs/>
          <w:color w:val="000000"/>
          <w:kern w:val="0"/>
          <w:shd w:val="clear" w:color="auto" w:fill="FFFFFF"/>
          <w:lang w:eastAsia="en-US"/>
          <w14:ligatures w14:val="none"/>
        </w:rPr>
        <w:t>37</w:t>
      </w:r>
      <w:r w:rsidRPr="00F44FBA">
        <w:rPr>
          <w:rFonts w:ascii="Arial" w:eastAsia="Calibri" w:hAnsi="Arial" w:cs="Arial"/>
          <w:color w:val="000000"/>
          <w:kern w:val="0"/>
          <w:shd w:val="clear" w:color="auto" w:fill="FFFFFF"/>
          <w:lang w:eastAsia="en-US"/>
          <w14:ligatures w14:val="none"/>
        </w:rPr>
        <w:t>(1), pp.99-114.</w:t>
      </w:r>
    </w:p>
    <w:p w14:paraId="51BC7F56" w14:textId="77777777" w:rsidR="00F44FBA" w:rsidRPr="00F44FBA" w:rsidRDefault="00F44FBA" w:rsidP="00F44FBA">
      <w:pPr>
        <w:spacing w:after="0" w:line="360" w:lineRule="auto"/>
        <w:ind w:left="720" w:hanging="720"/>
        <w:contextualSpacing/>
        <w:jc w:val="both"/>
        <w:rPr>
          <w:rFonts w:ascii="Arial" w:eastAsia="Calibri" w:hAnsi="Arial" w:cs="Arial"/>
          <w:color w:val="000000"/>
          <w:kern w:val="0"/>
          <w:shd w:val="clear" w:color="auto" w:fill="FFFFFF"/>
          <w:lang w:eastAsia="en-US"/>
          <w14:ligatures w14:val="none"/>
        </w:rPr>
      </w:pPr>
      <w:proofErr w:type="spellStart"/>
      <w:r w:rsidRPr="00F44FBA">
        <w:rPr>
          <w:rFonts w:ascii="Arial" w:eastAsia="Calibri" w:hAnsi="Arial" w:cs="Arial"/>
          <w:color w:val="000000"/>
          <w:kern w:val="0"/>
          <w:shd w:val="clear" w:color="auto" w:fill="FFFFFF"/>
          <w:lang w:eastAsia="en-US"/>
          <w14:ligatures w14:val="none"/>
        </w:rPr>
        <w:t>Vehbi</w:t>
      </w:r>
      <w:proofErr w:type="spellEnd"/>
      <w:r w:rsidRPr="00F44FBA">
        <w:rPr>
          <w:rFonts w:ascii="Arial" w:eastAsia="Calibri" w:hAnsi="Arial" w:cs="Arial"/>
          <w:color w:val="000000"/>
          <w:kern w:val="0"/>
          <w:shd w:val="clear" w:color="auto" w:fill="FFFFFF"/>
          <w:lang w:eastAsia="en-US"/>
          <w14:ligatures w14:val="none"/>
        </w:rPr>
        <w:t xml:space="preserve">, A., </w:t>
      </w:r>
      <w:proofErr w:type="spellStart"/>
      <w:r w:rsidRPr="00F44FBA">
        <w:rPr>
          <w:rFonts w:ascii="Arial" w:eastAsia="Calibri" w:hAnsi="Arial" w:cs="Arial"/>
          <w:color w:val="000000"/>
          <w:kern w:val="0"/>
          <w:shd w:val="clear" w:color="auto" w:fill="FFFFFF"/>
          <w:lang w:eastAsia="en-US"/>
          <w14:ligatures w14:val="none"/>
        </w:rPr>
        <w:t>Farmanesh</w:t>
      </w:r>
      <w:proofErr w:type="spellEnd"/>
      <w:r w:rsidRPr="00F44FBA">
        <w:rPr>
          <w:rFonts w:ascii="Arial" w:eastAsia="Calibri" w:hAnsi="Arial" w:cs="Arial"/>
          <w:color w:val="000000"/>
          <w:kern w:val="0"/>
          <w:shd w:val="clear" w:color="auto" w:fill="FFFFFF"/>
          <w:lang w:eastAsia="en-US"/>
          <w14:ligatures w14:val="none"/>
        </w:rPr>
        <w:t xml:space="preserve">, P. and </w:t>
      </w:r>
      <w:proofErr w:type="spellStart"/>
      <w:r w:rsidRPr="00F44FBA">
        <w:rPr>
          <w:rFonts w:ascii="Arial" w:eastAsia="Calibri" w:hAnsi="Arial" w:cs="Arial"/>
          <w:color w:val="000000"/>
          <w:kern w:val="0"/>
          <w:shd w:val="clear" w:color="auto" w:fill="FFFFFF"/>
          <w:lang w:eastAsia="en-US"/>
          <w14:ligatures w14:val="none"/>
        </w:rPr>
        <w:t>Solati</w:t>
      </w:r>
      <w:proofErr w:type="spellEnd"/>
      <w:r w:rsidRPr="00F44FBA">
        <w:rPr>
          <w:rFonts w:ascii="Arial" w:eastAsia="Calibri" w:hAnsi="Arial" w:cs="Arial"/>
          <w:color w:val="000000"/>
          <w:kern w:val="0"/>
          <w:shd w:val="clear" w:color="auto" w:fill="FFFFFF"/>
          <w:lang w:eastAsia="en-US"/>
          <w14:ligatures w14:val="none"/>
        </w:rPr>
        <w:t xml:space="preserve"> Dehkordi, N., 2025. Nexus Amid Green Marketing, Green Business Strategy, and Competitive Business Among the Fashion Industry: Does Environmental Turbulence </w:t>
      </w:r>
      <w:proofErr w:type="gramStart"/>
      <w:r w:rsidRPr="00F44FBA">
        <w:rPr>
          <w:rFonts w:ascii="Arial" w:eastAsia="Calibri" w:hAnsi="Arial" w:cs="Arial"/>
          <w:color w:val="000000"/>
          <w:kern w:val="0"/>
          <w:shd w:val="clear" w:color="auto" w:fill="FFFFFF"/>
          <w:lang w:eastAsia="en-US"/>
          <w14:ligatures w14:val="none"/>
        </w:rPr>
        <w:t>Matter?.</w:t>
      </w:r>
      <w:proofErr w:type="gramEnd"/>
      <w:r w:rsidRPr="00F44FBA">
        <w:rPr>
          <w:rFonts w:ascii="Arial" w:eastAsia="Calibri" w:hAnsi="Arial" w:cs="Arial"/>
          <w:color w:val="000000"/>
          <w:kern w:val="0"/>
          <w:shd w:val="clear" w:color="auto" w:fill="FFFFFF"/>
          <w:lang w:eastAsia="en-US"/>
          <w14:ligatures w14:val="none"/>
        </w:rPr>
        <w:t> </w:t>
      </w:r>
      <w:r w:rsidRPr="00F44FBA">
        <w:rPr>
          <w:rFonts w:ascii="Arial" w:eastAsia="Calibri" w:hAnsi="Arial" w:cs="Arial"/>
          <w:i/>
          <w:iCs/>
          <w:color w:val="000000"/>
          <w:kern w:val="0"/>
          <w:shd w:val="clear" w:color="auto" w:fill="FFFFFF"/>
          <w:lang w:eastAsia="en-US"/>
          <w14:ligatures w14:val="none"/>
        </w:rPr>
        <w:t>Sustainability</w:t>
      </w:r>
      <w:r w:rsidRPr="00F44FBA">
        <w:rPr>
          <w:rFonts w:ascii="Arial" w:eastAsia="Calibri" w:hAnsi="Arial" w:cs="Arial"/>
          <w:color w:val="000000"/>
          <w:kern w:val="0"/>
          <w:shd w:val="clear" w:color="auto" w:fill="FFFFFF"/>
          <w:lang w:eastAsia="en-US"/>
          <w14:ligatures w14:val="none"/>
        </w:rPr>
        <w:t>, </w:t>
      </w:r>
      <w:r w:rsidRPr="00F44FBA">
        <w:rPr>
          <w:rFonts w:ascii="Arial" w:eastAsia="Calibri" w:hAnsi="Arial" w:cs="Arial"/>
          <w:i/>
          <w:iCs/>
          <w:color w:val="000000"/>
          <w:kern w:val="0"/>
          <w:shd w:val="clear" w:color="auto" w:fill="FFFFFF"/>
          <w:lang w:eastAsia="en-US"/>
          <w14:ligatures w14:val="none"/>
        </w:rPr>
        <w:t>17</w:t>
      </w:r>
      <w:r w:rsidRPr="00F44FBA">
        <w:rPr>
          <w:rFonts w:ascii="Arial" w:eastAsia="Calibri" w:hAnsi="Arial" w:cs="Arial"/>
          <w:color w:val="000000"/>
          <w:kern w:val="0"/>
          <w:shd w:val="clear" w:color="auto" w:fill="FFFFFF"/>
          <w:lang w:eastAsia="en-US"/>
          <w14:ligatures w14:val="none"/>
        </w:rPr>
        <w:t>(5), p.1769.</w:t>
      </w:r>
    </w:p>
    <w:p w14:paraId="476DEACC" w14:textId="77777777" w:rsidR="00F44FBA" w:rsidRPr="00F44FBA" w:rsidRDefault="00F44FBA" w:rsidP="00F44FBA">
      <w:pPr>
        <w:spacing w:after="0" w:line="360" w:lineRule="auto"/>
        <w:ind w:left="720" w:hanging="720"/>
        <w:contextualSpacing/>
        <w:jc w:val="both"/>
        <w:rPr>
          <w:rFonts w:ascii="Arial" w:eastAsia="Calibri" w:hAnsi="Arial" w:cs="Arial"/>
          <w:color w:val="000000"/>
          <w:kern w:val="0"/>
          <w:shd w:val="clear" w:color="auto" w:fill="FFFFFF"/>
          <w:lang w:eastAsia="en-US"/>
          <w14:ligatures w14:val="none"/>
        </w:rPr>
      </w:pPr>
      <w:r w:rsidRPr="00F44FBA">
        <w:rPr>
          <w:rFonts w:ascii="Arial" w:eastAsia="Calibri" w:hAnsi="Arial" w:cs="Arial"/>
          <w:color w:val="000000"/>
          <w:kern w:val="0"/>
          <w:shd w:val="clear" w:color="auto" w:fill="FFFFFF"/>
          <w:lang w:eastAsia="en-US"/>
          <w14:ligatures w14:val="none"/>
        </w:rPr>
        <w:t>Vij, M., Vij, A., Kumar, P., Masoud, E.Y., Al Kurdi, B. and Alzoubi, H.M., 2025. Artificial Intelligence in Digital Marketing Strategies in the UAE: The Mediating Role of Predictive Analytics in Enhancing Customer Conversion. </w:t>
      </w:r>
      <w:r w:rsidRPr="00F44FBA">
        <w:rPr>
          <w:rFonts w:ascii="Arial" w:eastAsia="Calibri" w:hAnsi="Arial" w:cs="Arial"/>
          <w:i/>
          <w:iCs/>
          <w:color w:val="000000"/>
          <w:kern w:val="0"/>
          <w:shd w:val="clear" w:color="auto" w:fill="FFFFFF"/>
          <w:lang w:eastAsia="en-US"/>
          <w14:ligatures w14:val="none"/>
        </w:rPr>
        <w:t>International Review of Management and Marketing</w:t>
      </w:r>
      <w:r w:rsidRPr="00F44FBA">
        <w:rPr>
          <w:rFonts w:ascii="Arial" w:eastAsia="Calibri" w:hAnsi="Arial" w:cs="Arial"/>
          <w:color w:val="000000"/>
          <w:kern w:val="0"/>
          <w:shd w:val="clear" w:color="auto" w:fill="FFFFFF"/>
          <w:lang w:eastAsia="en-US"/>
          <w14:ligatures w14:val="none"/>
        </w:rPr>
        <w:t>, </w:t>
      </w:r>
      <w:r w:rsidRPr="00F44FBA">
        <w:rPr>
          <w:rFonts w:ascii="Arial" w:eastAsia="Calibri" w:hAnsi="Arial" w:cs="Arial"/>
          <w:i/>
          <w:iCs/>
          <w:color w:val="000000"/>
          <w:kern w:val="0"/>
          <w:shd w:val="clear" w:color="auto" w:fill="FFFFFF"/>
          <w:lang w:eastAsia="en-US"/>
          <w14:ligatures w14:val="none"/>
        </w:rPr>
        <w:t>15</w:t>
      </w:r>
      <w:r w:rsidRPr="00F44FBA">
        <w:rPr>
          <w:rFonts w:ascii="Arial" w:eastAsia="Calibri" w:hAnsi="Arial" w:cs="Arial"/>
          <w:color w:val="000000"/>
          <w:kern w:val="0"/>
          <w:shd w:val="clear" w:color="auto" w:fill="FFFFFF"/>
          <w:lang w:eastAsia="en-US"/>
          <w14:ligatures w14:val="none"/>
        </w:rPr>
        <w:t>(4), p.380.</w:t>
      </w:r>
    </w:p>
    <w:p w14:paraId="5ED564CE" w14:textId="77777777" w:rsidR="00F44FBA" w:rsidRPr="00F44FBA" w:rsidRDefault="00F44FBA" w:rsidP="00F44FBA">
      <w:pPr>
        <w:spacing w:after="0" w:line="360" w:lineRule="auto"/>
        <w:ind w:left="720" w:hanging="720"/>
        <w:contextualSpacing/>
        <w:jc w:val="both"/>
        <w:rPr>
          <w:rFonts w:ascii="Arial" w:eastAsia="Calibri" w:hAnsi="Arial" w:cs="Arial"/>
          <w:color w:val="000000"/>
          <w:kern w:val="0"/>
          <w:shd w:val="clear" w:color="auto" w:fill="FFFFFF"/>
          <w:lang w:eastAsia="en-US"/>
          <w14:ligatures w14:val="none"/>
        </w:rPr>
      </w:pPr>
      <w:proofErr w:type="spellStart"/>
      <w:r w:rsidRPr="00F44FBA">
        <w:rPr>
          <w:rFonts w:ascii="Arial" w:eastAsia="Calibri" w:hAnsi="Arial" w:cs="Arial"/>
          <w:color w:val="000000"/>
          <w:kern w:val="0"/>
          <w:shd w:val="clear" w:color="auto" w:fill="FFFFFF"/>
          <w:lang w:eastAsia="en-US"/>
          <w14:ligatures w14:val="none"/>
        </w:rPr>
        <w:t>Wilopo</w:t>
      </w:r>
      <w:proofErr w:type="spellEnd"/>
      <w:r w:rsidRPr="00F44FBA">
        <w:rPr>
          <w:rFonts w:ascii="Arial" w:eastAsia="Calibri" w:hAnsi="Arial" w:cs="Arial"/>
          <w:color w:val="000000"/>
          <w:kern w:val="0"/>
          <w:shd w:val="clear" w:color="auto" w:fill="FFFFFF"/>
          <w:lang w:eastAsia="en-US"/>
          <w14:ligatures w14:val="none"/>
        </w:rPr>
        <w:t xml:space="preserve">, W. and </w:t>
      </w:r>
      <w:proofErr w:type="spellStart"/>
      <w:r w:rsidRPr="00F44FBA">
        <w:rPr>
          <w:rFonts w:ascii="Arial" w:eastAsia="Calibri" w:hAnsi="Arial" w:cs="Arial"/>
          <w:color w:val="000000"/>
          <w:kern w:val="0"/>
          <w:shd w:val="clear" w:color="auto" w:fill="FFFFFF"/>
          <w:lang w:eastAsia="en-US"/>
          <w14:ligatures w14:val="none"/>
        </w:rPr>
        <w:t>Nuralam</w:t>
      </w:r>
      <w:proofErr w:type="spellEnd"/>
      <w:r w:rsidRPr="00F44FBA">
        <w:rPr>
          <w:rFonts w:ascii="Arial" w:eastAsia="Calibri" w:hAnsi="Arial" w:cs="Arial"/>
          <w:color w:val="000000"/>
          <w:kern w:val="0"/>
          <w:shd w:val="clear" w:color="auto" w:fill="FFFFFF"/>
          <w:lang w:eastAsia="en-US"/>
          <w14:ligatures w14:val="none"/>
        </w:rPr>
        <w:t>, I.P., 2025. An investigating the influence of social media marketing activities on revisit intention among Indonesian international tourists. </w:t>
      </w:r>
      <w:r w:rsidRPr="00F44FBA">
        <w:rPr>
          <w:rFonts w:ascii="Arial" w:eastAsia="Calibri" w:hAnsi="Arial" w:cs="Arial"/>
          <w:i/>
          <w:iCs/>
          <w:color w:val="000000"/>
          <w:kern w:val="0"/>
          <w:shd w:val="clear" w:color="auto" w:fill="FFFFFF"/>
          <w:lang w:eastAsia="en-US"/>
          <w14:ligatures w14:val="none"/>
        </w:rPr>
        <w:t>Cogent Business &amp; Management</w:t>
      </w:r>
      <w:r w:rsidRPr="00F44FBA">
        <w:rPr>
          <w:rFonts w:ascii="Arial" w:eastAsia="Calibri" w:hAnsi="Arial" w:cs="Arial"/>
          <w:color w:val="000000"/>
          <w:kern w:val="0"/>
          <w:shd w:val="clear" w:color="auto" w:fill="FFFFFF"/>
          <w:lang w:eastAsia="en-US"/>
          <w14:ligatures w14:val="none"/>
        </w:rPr>
        <w:t>, </w:t>
      </w:r>
      <w:r w:rsidRPr="00F44FBA">
        <w:rPr>
          <w:rFonts w:ascii="Arial" w:eastAsia="Calibri" w:hAnsi="Arial" w:cs="Arial"/>
          <w:i/>
          <w:iCs/>
          <w:color w:val="000000"/>
          <w:kern w:val="0"/>
          <w:shd w:val="clear" w:color="auto" w:fill="FFFFFF"/>
          <w:lang w:eastAsia="en-US"/>
          <w14:ligatures w14:val="none"/>
        </w:rPr>
        <w:t>12</w:t>
      </w:r>
      <w:r w:rsidRPr="00F44FBA">
        <w:rPr>
          <w:rFonts w:ascii="Arial" w:eastAsia="Calibri" w:hAnsi="Arial" w:cs="Arial"/>
          <w:color w:val="000000"/>
          <w:kern w:val="0"/>
          <w:shd w:val="clear" w:color="auto" w:fill="FFFFFF"/>
          <w:lang w:eastAsia="en-US"/>
          <w14:ligatures w14:val="none"/>
        </w:rPr>
        <w:t>(1), p.2440626.</w:t>
      </w:r>
    </w:p>
    <w:p w14:paraId="3B8924BA" w14:textId="77777777" w:rsidR="00F44FBA" w:rsidRPr="00F44FBA" w:rsidRDefault="00F44FBA" w:rsidP="00F44FBA">
      <w:pPr>
        <w:spacing w:after="0" w:line="360" w:lineRule="auto"/>
        <w:ind w:left="720" w:hanging="720"/>
        <w:contextualSpacing/>
        <w:jc w:val="both"/>
        <w:rPr>
          <w:rFonts w:ascii="Arial" w:eastAsia="Calibri" w:hAnsi="Arial" w:cs="Arial"/>
          <w:color w:val="000000"/>
          <w:kern w:val="0"/>
          <w:shd w:val="clear" w:color="auto" w:fill="FFFFFF"/>
          <w:lang w:eastAsia="en-US"/>
          <w14:ligatures w14:val="none"/>
        </w:rPr>
      </w:pPr>
      <w:r w:rsidRPr="00F44FBA">
        <w:rPr>
          <w:rFonts w:ascii="Arial" w:eastAsia="Calibri" w:hAnsi="Arial" w:cs="Arial"/>
          <w:color w:val="000000"/>
          <w:kern w:val="0"/>
          <w:shd w:val="clear" w:color="auto" w:fill="FFFFFF"/>
          <w:lang w:eastAsia="en-US"/>
          <w14:ligatures w14:val="none"/>
        </w:rPr>
        <w:t>Zahran, A.M., 2025. The impact of marketing strategies on the success of the fast fashion industry: A systematic review. </w:t>
      </w:r>
      <w:r w:rsidRPr="00F44FBA">
        <w:rPr>
          <w:rFonts w:ascii="Arial" w:eastAsia="Calibri" w:hAnsi="Arial" w:cs="Arial"/>
          <w:i/>
          <w:iCs/>
          <w:color w:val="000000"/>
          <w:kern w:val="0"/>
          <w:shd w:val="clear" w:color="auto" w:fill="FFFFFF"/>
          <w:lang w:eastAsia="en-US"/>
          <w14:ligatures w14:val="none"/>
        </w:rPr>
        <w:t xml:space="preserve">JUMDER: </w:t>
      </w:r>
      <w:proofErr w:type="spellStart"/>
      <w:r w:rsidRPr="00F44FBA">
        <w:rPr>
          <w:rFonts w:ascii="Arial" w:eastAsia="Calibri" w:hAnsi="Arial" w:cs="Arial"/>
          <w:i/>
          <w:iCs/>
          <w:color w:val="000000"/>
          <w:kern w:val="0"/>
          <w:shd w:val="clear" w:color="auto" w:fill="FFFFFF"/>
          <w:lang w:eastAsia="en-US"/>
          <w14:ligatures w14:val="none"/>
        </w:rPr>
        <w:t>Jurnal</w:t>
      </w:r>
      <w:proofErr w:type="spellEnd"/>
      <w:r w:rsidRPr="00F44FBA">
        <w:rPr>
          <w:rFonts w:ascii="Arial" w:eastAsia="Calibri" w:hAnsi="Arial" w:cs="Arial"/>
          <w:i/>
          <w:iCs/>
          <w:color w:val="000000"/>
          <w:kern w:val="0"/>
          <w:shd w:val="clear" w:color="auto" w:fill="FFFFFF"/>
          <w:lang w:eastAsia="en-US"/>
          <w14:ligatures w14:val="none"/>
        </w:rPr>
        <w:t xml:space="preserve"> </w:t>
      </w:r>
      <w:proofErr w:type="spellStart"/>
      <w:r w:rsidRPr="00F44FBA">
        <w:rPr>
          <w:rFonts w:ascii="Arial" w:eastAsia="Calibri" w:hAnsi="Arial" w:cs="Arial"/>
          <w:i/>
          <w:iCs/>
          <w:color w:val="000000"/>
          <w:kern w:val="0"/>
          <w:shd w:val="clear" w:color="auto" w:fill="FFFFFF"/>
          <w:lang w:eastAsia="en-US"/>
          <w14:ligatures w14:val="none"/>
        </w:rPr>
        <w:t>Bisnis</w:t>
      </w:r>
      <w:proofErr w:type="spellEnd"/>
      <w:r w:rsidRPr="00F44FBA">
        <w:rPr>
          <w:rFonts w:ascii="Arial" w:eastAsia="Calibri" w:hAnsi="Arial" w:cs="Arial"/>
          <w:i/>
          <w:iCs/>
          <w:color w:val="000000"/>
          <w:kern w:val="0"/>
          <w:shd w:val="clear" w:color="auto" w:fill="FFFFFF"/>
          <w:lang w:eastAsia="en-US"/>
          <w14:ligatures w14:val="none"/>
        </w:rPr>
        <w:t xml:space="preserve"> Digital dan Ekonomi Kreatif</w:t>
      </w:r>
      <w:r w:rsidRPr="00F44FBA">
        <w:rPr>
          <w:rFonts w:ascii="Arial" w:eastAsia="Calibri" w:hAnsi="Arial" w:cs="Arial"/>
          <w:color w:val="000000"/>
          <w:kern w:val="0"/>
          <w:shd w:val="clear" w:color="auto" w:fill="FFFFFF"/>
          <w:lang w:eastAsia="en-US"/>
          <w14:ligatures w14:val="none"/>
        </w:rPr>
        <w:t>, </w:t>
      </w:r>
      <w:r w:rsidRPr="00F44FBA">
        <w:rPr>
          <w:rFonts w:ascii="Arial" w:eastAsia="Calibri" w:hAnsi="Arial" w:cs="Arial"/>
          <w:i/>
          <w:iCs/>
          <w:color w:val="000000"/>
          <w:kern w:val="0"/>
          <w:shd w:val="clear" w:color="auto" w:fill="FFFFFF"/>
          <w:lang w:eastAsia="en-US"/>
          <w14:ligatures w14:val="none"/>
        </w:rPr>
        <w:t>1</w:t>
      </w:r>
      <w:r w:rsidRPr="00F44FBA">
        <w:rPr>
          <w:rFonts w:ascii="Arial" w:eastAsia="Calibri" w:hAnsi="Arial" w:cs="Arial"/>
          <w:color w:val="000000"/>
          <w:kern w:val="0"/>
          <w:shd w:val="clear" w:color="auto" w:fill="FFFFFF"/>
          <w:lang w:eastAsia="en-US"/>
          <w14:ligatures w14:val="none"/>
        </w:rPr>
        <w:t>(3), pp.1-15.</w:t>
      </w:r>
    </w:p>
    <w:p w14:paraId="671AEE71" w14:textId="77777777" w:rsidR="00F44FBA" w:rsidRPr="00274EFE" w:rsidRDefault="00F44FBA" w:rsidP="008208B4">
      <w:pPr>
        <w:spacing w:after="0" w:line="360" w:lineRule="auto"/>
        <w:contextualSpacing/>
        <w:jc w:val="center"/>
        <w:rPr>
          <w:rFonts w:ascii="Arial" w:eastAsia="Calibri" w:hAnsi="Arial" w:cs="Arial"/>
          <w:b/>
          <w:color w:val="000000"/>
          <w:kern w:val="0"/>
          <w:sz w:val="40"/>
          <w:lang w:eastAsia="en-US"/>
          <w14:ligatures w14:val="none"/>
        </w:rPr>
      </w:pPr>
    </w:p>
    <w:p w14:paraId="2E8586AC" w14:textId="77777777" w:rsidR="00AA7780" w:rsidRPr="00274EFE" w:rsidRDefault="00AA7780" w:rsidP="008208B4">
      <w:pPr>
        <w:spacing w:after="0" w:line="360" w:lineRule="auto"/>
        <w:contextualSpacing/>
        <w:jc w:val="center"/>
        <w:rPr>
          <w:rFonts w:ascii="Arial" w:eastAsia="Calibri" w:hAnsi="Arial" w:cs="Arial"/>
          <w:b/>
          <w:color w:val="000000"/>
          <w:kern w:val="0"/>
          <w:sz w:val="40"/>
          <w:lang w:eastAsia="en-US"/>
          <w14:ligatures w14:val="none"/>
        </w:rPr>
      </w:pPr>
    </w:p>
    <w:sectPr w:rsidR="00AA7780" w:rsidRPr="00274EFE" w:rsidSect="008208B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4521AF" w14:textId="77777777" w:rsidR="00E0305E" w:rsidRDefault="00E0305E" w:rsidP="00AA7780">
      <w:pPr>
        <w:spacing w:after="0" w:line="240" w:lineRule="auto"/>
        <w:rPr>
          <w:rFonts w:hint="eastAsia"/>
        </w:rPr>
      </w:pPr>
      <w:r>
        <w:separator/>
      </w:r>
    </w:p>
  </w:endnote>
  <w:endnote w:type="continuationSeparator" w:id="0">
    <w:p w14:paraId="54776A33" w14:textId="77777777" w:rsidR="00E0305E" w:rsidRDefault="00E0305E" w:rsidP="00AA7780">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9168414"/>
      <w:docPartObj>
        <w:docPartGallery w:val="Page Numbers (Bottom of Page)"/>
        <w:docPartUnique/>
      </w:docPartObj>
    </w:sdtPr>
    <w:sdtContent>
      <w:p w14:paraId="0D8BBD63" w14:textId="77777777" w:rsidR="009A46F5" w:rsidRDefault="009A46F5">
        <w:pPr>
          <w:pStyle w:val="Footer"/>
          <w:jc w:val="center"/>
        </w:pPr>
      </w:p>
      <w:p w14:paraId="6F82280A" w14:textId="56120D0E" w:rsidR="009A46F5" w:rsidRDefault="009A46F5">
        <w:pPr>
          <w:pStyle w:val="Footer"/>
          <w:jc w:val="center"/>
          <w:rPr>
            <w:rFonts w:hint="eastAsia"/>
          </w:rPr>
        </w:pPr>
        <w:r>
          <w:fldChar w:fldCharType="begin"/>
        </w:r>
        <w:r>
          <w:instrText>PAGE   \* MERGEFORMAT</w:instrText>
        </w:r>
        <w:r>
          <w:fldChar w:fldCharType="separate"/>
        </w:r>
        <w:r>
          <w:t>2</w:t>
        </w:r>
        <w:r>
          <w:fldChar w:fldCharType="end"/>
        </w:r>
      </w:p>
    </w:sdtContent>
  </w:sdt>
  <w:p w14:paraId="5A73F611" w14:textId="77777777" w:rsidR="009A46F5" w:rsidRDefault="009A46F5">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96BB0" w14:textId="77777777" w:rsidR="00E0305E" w:rsidRDefault="00E0305E" w:rsidP="00AA7780">
      <w:pPr>
        <w:spacing w:after="0" w:line="240" w:lineRule="auto"/>
        <w:rPr>
          <w:rFonts w:hint="eastAsia"/>
        </w:rPr>
      </w:pPr>
      <w:r>
        <w:separator/>
      </w:r>
    </w:p>
  </w:footnote>
  <w:footnote w:type="continuationSeparator" w:id="0">
    <w:p w14:paraId="00DDCEFB" w14:textId="77777777" w:rsidR="00E0305E" w:rsidRDefault="00E0305E" w:rsidP="00AA7780">
      <w:pPr>
        <w:spacing w:after="0" w:line="240" w:lineRule="auto"/>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A81"/>
    <w:rsid w:val="001D64DE"/>
    <w:rsid w:val="00274EFE"/>
    <w:rsid w:val="002D74A8"/>
    <w:rsid w:val="0033460A"/>
    <w:rsid w:val="00356442"/>
    <w:rsid w:val="00410FC3"/>
    <w:rsid w:val="008029EF"/>
    <w:rsid w:val="008208B4"/>
    <w:rsid w:val="00872E97"/>
    <w:rsid w:val="0089003D"/>
    <w:rsid w:val="008A6A81"/>
    <w:rsid w:val="009879CA"/>
    <w:rsid w:val="009927C8"/>
    <w:rsid w:val="009A46F5"/>
    <w:rsid w:val="00AA7780"/>
    <w:rsid w:val="00E0305E"/>
    <w:rsid w:val="00F44FB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CDF475"/>
  <w15:chartTrackingRefBased/>
  <w15:docId w15:val="{05F148C0-499E-45E2-976F-ECA2BDFF6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6A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6A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6A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6A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6A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6A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6A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6A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6A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6A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6A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6A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6A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6A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6A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6A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6A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6A81"/>
    <w:rPr>
      <w:rFonts w:eastAsiaTheme="majorEastAsia" w:cstheme="majorBidi"/>
      <w:color w:val="272727" w:themeColor="text1" w:themeTint="D8"/>
    </w:rPr>
  </w:style>
  <w:style w:type="paragraph" w:styleId="Title">
    <w:name w:val="Title"/>
    <w:basedOn w:val="Normal"/>
    <w:next w:val="Normal"/>
    <w:link w:val="TitleChar"/>
    <w:uiPriority w:val="10"/>
    <w:qFormat/>
    <w:rsid w:val="008A6A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6A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6A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6A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6A81"/>
    <w:pPr>
      <w:spacing w:before="160"/>
      <w:jc w:val="center"/>
    </w:pPr>
    <w:rPr>
      <w:i/>
      <w:iCs/>
      <w:color w:val="404040" w:themeColor="text1" w:themeTint="BF"/>
    </w:rPr>
  </w:style>
  <w:style w:type="character" w:customStyle="1" w:styleId="QuoteChar">
    <w:name w:val="Quote Char"/>
    <w:basedOn w:val="DefaultParagraphFont"/>
    <w:link w:val="Quote"/>
    <w:uiPriority w:val="29"/>
    <w:rsid w:val="008A6A81"/>
    <w:rPr>
      <w:i/>
      <w:iCs/>
      <w:color w:val="404040" w:themeColor="text1" w:themeTint="BF"/>
    </w:rPr>
  </w:style>
  <w:style w:type="paragraph" w:styleId="ListParagraph">
    <w:name w:val="List Paragraph"/>
    <w:basedOn w:val="Normal"/>
    <w:uiPriority w:val="34"/>
    <w:qFormat/>
    <w:rsid w:val="008A6A81"/>
    <w:pPr>
      <w:ind w:left="720"/>
      <w:contextualSpacing/>
    </w:pPr>
  </w:style>
  <w:style w:type="character" w:styleId="IntenseEmphasis">
    <w:name w:val="Intense Emphasis"/>
    <w:basedOn w:val="DefaultParagraphFont"/>
    <w:uiPriority w:val="21"/>
    <w:qFormat/>
    <w:rsid w:val="008A6A81"/>
    <w:rPr>
      <w:i/>
      <w:iCs/>
      <w:color w:val="0F4761" w:themeColor="accent1" w:themeShade="BF"/>
    </w:rPr>
  </w:style>
  <w:style w:type="paragraph" w:styleId="IntenseQuote">
    <w:name w:val="Intense Quote"/>
    <w:basedOn w:val="Normal"/>
    <w:next w:val="Normal"/>
    <w:link w:val="IntenseQuoteChar"/>
    <w:uiPriority w:val="30"/>
    <w:qFormat/>
    <w:rsid w:val="008A6A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6A81"/>
    <w:rPr>
      <w:i/>
      <w:iCs/>
      <w:color w:val="0F4761" w:themeColor="accent1" w:themeShade="BF"/>
    </w:rPr>
  </w:style>
  <w:style w:type="character" w:styleId="IntenseReference">
    <w:name w:val="Intense Reference"/>
    <w:basedOn w:val="DefaultParagraphFont"/>
    <w:uiPriority w:val="32"/>
    <w:qFormat/>
    <w:rsid w:val="008A6A81"/>
    <w:rPr>
      <w:b/>
      <w:bCs/>
      <w:smallCaps/>
      <w:color w:val="0F4761" w:themeColor="accent1" w:themeShade="BF"/>
      <w:spacing w:val="5"/>
    </w:rPr>
  </w:style>
  <w:style w:type="paragraph" w:styleId="Header">
    <w:name w:val="header"/>
    <w:basedOn w:val="Normal"/>
    <w:link w:val="HeaderChar"/>
    <w:uiPriority w:val="99"/>
    <w:unhideWhenUsed/>
    <w:rsid w:val="00AA77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7780"/>
  </w:style>
  <w:style w:type="paragraph" w:styleId="Footer">
    <w:name w:val="footer"/>
    <w:basedOn w:val="Normal"/>
    <w:link w:val="FooterChar"/>
    <w:uiPriority w:val="99"/>
    <w:unhideWhenUsed/>
    <w:rsid w:val="00AA77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77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9F6344-F41F-48B5-95B5-D10A81896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2598</Words>
  <Characters>14812</Characters>
  <Application>Microsoft Office Word</Application>
  <DocSecurity>0</DocSecurity>
  <Lines>123</Lines>
  <Paragraphs>34</Paragraphs>
  <ScaleCrop>false</ScaleCrop>
  <Company/>
  <LinksUpToDate>false</LinksUpToDate>
  <CharactersWithSpaces>17376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Shnnib (2332494)</dc:creator>
  <cp:keywords/>
  <dc:description/>
  <cp:lastModifiedBy>Salma Shnnib (2332494)</cp:lastModifiedBy>
  <cp:revision>15</cp:revision>
  <dcterms:created xsi:type="dcterms:W3CDTF">2026-01-09T14:41:00Z</dcterms:created>
  <dcterms:modified xsi:type="dcterms:W3CDTF">2026-01-09T15:01:00Z</dcterms:modified>
</cp:coreProperties>
</file>