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CF1536">
        <w:t>CALLUM RHYS LEWIS</w:t>
      </w:r>
    </w:p>
    <w:p w:rsidR="007E4409" w:rsidRDefault="00E41B08">
      <w:r>
        <w:t>PC 6</w:t>
      </w:r>
      <w:r w:rsidR="00CF1536">
        <w:t>684</w:t>
      </w:r>
      <w:r>
        <w:t xml:space="preserve"> - </w:t>
      </w:r>
      <w:r w:rsidR="007E4409">
        <w:t>South Wales Police</w:t>
      </w:r>
    </w:p>
    <w:p w:rsidR="00390F03" w:rsidRDefault="007E4409">
      <w:r>
        <w:t xml:space="preserve">Student Number: </w:t>
      </w:r>
      <w:r w:rsidR="00CF1536">
        <w:t>1922427</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p>
    <w:p w:rsidR="00682F3B" w:rsidRDefault="00BE5F8A">
      <w:r>
        <w:t>A person is guilty of burglary if he enters a building or part of a building, as a trespasser, with intent to either steal anything therein, commit any criminal damage there in or commit Grievous Bodily Harm on any person therein.</w:t>
      </w:r>
    </w:p>
    <w:p w:rsidR="00682F3B" w:rsidRDefault="00682F3B"/>
    <w:p w:rsidR="00682F3B" w:rsidRDefault="00682F3B">
      <w:r>
        <w:t>Question 2</w:t>
      </w:r>
    </w:p>
    <w:p w:rsidR="00682F3B" w:rsidRDefault="002A19A8">
      <w:r>
        <w:t>The term ‘assess, protect and communicate’ is used by officers to establish the scene they arriving at. The officers will first assess the scene to identify any dangers to themselves such as an agitated suspect, weapons, fluids, vehicles</w:t>
      </w:r>
      <w:r w:rsidR="00DB3014">
        <w:t>, warning markers on the address or persons living there, environment</w:t>
      </w:r>
      <w:r>
        <w:t xml:space="preserve"> etc. Once an initial dynamic risk assessment has been conducted they will then tend to any person who may be injured at the scene as they have a duty of care to members of the public</w:t>
      </w:r>
      <w:r w:rsidR="00E569BE">
        <w:t>, they will also protect any victims from any further harm</w:t>
      </w:r>
      <w:r>
        <w:t>. Once this has been achieved they will communicate with a</w:t>
      </w:r>
      <w:r w:rsidR="00E569BE">
        <w:t>ny potential victims, witnesses or</w:t>
      </w:r>
      <w:r>
        <w:t xml:space="preserve"> other agencies to establish the facts that have occurred at the scene and then make a decision on how to proceed.</w:t>
      </w:r>
      <w:r w:rsidR="00E569BE">
        <w:t xml:space="preserve"> </w:t>
      </w:r>
    </w:p>
    <w:p w:rsidR="00682F3B" w:rsidRDefault="00682F3B"/>
    <w:p w:rsidR="00682F3B" w:rsidRDefault="00682F3B" w:rsidP="00682F3B">
      <w:r>
        <w:t>Question 3</w:t>
      </w:r>
    </w:p>
    <w:p w:rsidR="00682F3B" w:rsidRDefault="002A19A8">
      <w:r>
        <w:t>The golden hour term is used as this is where the best evidence for an incident is found. Incidents such as burglaries if initial enquiries such as house to house, CCTV, witnesses etc</w:t>
      </w:r>
      <w:r w:rsidR="00953A02">
        <w:t>.</w:t>
      </w:r>
      <w:r>
        <w:t xml:space="preserve"> are conducted within the golden hour it is much more likely to develop a line of enquiry to investigate the incident more effectively and possibly obtaining any lost property back to the owner and effecting an arrest if necessary. </w:t>
      </w:r>
      <w:r w:rsidR="00953A02">
        <w:t xml:space="preserve">This is the best possible time to gather any evidence of a crime before it is lost through human error or environment etc. </w:t>
      </w:r>
    </w:p>
    <w:p w:rsidR="00682F3B" w:rsidRDefault="00682F3B"/>
    <w:p w:rsidR="00682F3B" w:rsidRDefault="00682F3B" w:rsidP="00682F3B">
      <w:r>
        <w:t>Question 4</w:t>
      </w:r>
    </w:p>
    <w:p w:rsidR="00682F3B" w:rsidRDefault="00BE5F8A">
      <w:r>
        <w:t>A person is guilty of robbery if he steals and immediately before, or at the time of doing so and in order to do so, he uses force on any person. Or puts, or seeks to put any person in fear of being then and there subject to force.</w:t>
      </w:r>
    </w:p>
    <w:p w:rsidR="00682F3B" w:rsidRDefault="00682F3B"/>
    <w:p w:rsidR="00682F3B" w:rsidRDefault="00682F3B" w:rsidP="00682F3B">
      <w:r>
        <w:t>Question 5</w:t>
      </w:r>
    </w:p>
    <w:p w:rsidR="00682F3B" w:rsidRDefault="00BE5F8A">
      <w:r>
        <w:t>A person is</w:t>
      </w:r>
      <w:r w:rsidR="00953A02">
        <w:t xml:space="preserve"> guilty of criminal damage if</w:t>
      </w:r>
      <w:r>
        <w:t xml:space="preserve"> without lawful authority, destroys or damages any person’s property with intent to destroy or damage such property or is reckless that such property is either destroyed or damaged</w:t>
      </w:r>
      <w:r w:rsidR="00953A02">
        <w:t>.</w:t>
      </w:r>
    </w:p>
    <w:p w:rsidR="00682F3B" w:rsidRDefault="00682F3B"/>
    <w:p w:rsidR="00682F3B" w:rsidRDefault="00682F3B" w:rsidP="00682F3B">
      <w:r>
        <w:t>Question 6</w:t>
      </w:r>
    </w:p>
    <w:p w:rsidR="00682F3B" w:rsidRDefault="00BE5F8A">
      <w:r>
        <w:t xml:space="preserve">Under Section 24(3) of the Police and Criminal Evidence Act 1984, a police constable may arrest any person who is guilty of committing an offence or any person who a police constable reasonably suspects </w:t>
      </w:r>
      <w:r w:rsidR="00953A02">
        <w:t>is guilty of committing</w:t>
      </w:r>
      <w:r>
        <w:t xml:space="preserve"> an offence.</w:t>
      </w:r>
    </w:p>
    <w:p w:rsidR="00682F3B" w:rsidRDefault="00682F3B"/>
    <w:p w:rsidR="00682F3B" w:rsidRDefault="00682F3B" w:rsidP="00682F3B">
      <w:r>
        <w:t>Question 7</w:t>
      </w:r>
      <w:r w:rsidR="00E569BE">
        <w:t xml:space="preserve"> </w:t>
      </w:r>
    </w:p>
    <w:p w:rsidR="00FF1C27" w:rsidRDefault="00E569BE">
      <w:r>
        <w:t>Code G is the code of practie under PACE 1984. U</w:t>
      </w:r>
      <w:r w:rsidR="002A19A8">
        <w:t xml:space="preserve">nder Section 24(4) and (5) of PACE there must be at least one necessity for effecting a lawful arrest of a person. There are nine necessities and these are </w:t>
      </w:r>
      <w:r w:rsidR="00FF1C27">
        <w:t xml:space="preserve">for a </w:t>
      </w:r>
    </w:p>
    <w:p w:rsidR="00FF1C27" w:rsidRDefault="00FF1C27" w:rsidP="00FF1C27">
      <w:pPr>
        <w:pStyle w:val="ListParagraph"/>
        <w:numPr>
          <w:ilvl w:val="0"/>
          <w:numId w:val="2"/>
        </w:numPr>
      </w:pPr>
      <w:r>
        <w:t>prompt and effective investigation</w:t>
      </w:r>
    </w:p>
    <w:p w:rsidR="00FF1C27" w:rsidRDefault="00FF1C27" w:rsidP="00FF1C27">
      <w:pPr>
        <w:pStyle w:val="ListParagraph"/>
        <w:numPr>
          <w:ilvl w:val="0"/>
          <w:numId w:val="2"/>
        </w:numPr>
      </w:pPr>
      <w:r>
        <w:t>To prevent the suspect from disappearing</w:t>
      </w:r>
    </w:p>
    <w:p w:rsidR="00FF1C27" w:rsidRDefault="00FF1C27" w:rsidP="00FF1C27">
      <w:pPr>
        <w:pStyle w:val="ListParagraph"/>
        <w:numPr>
          <w:ilvl w:val="0"/>
          <w:numId w:val="2"/>
        </w:numPr>
      </w:pPr>
      <w:r>
        <w:t>If there is a child or vulnerable adult involved</w:t>
      </w:r>
    </w:p>
    <w:p w:rsidR="00682F3B" w:rsidRDefault="00FF1C27" w:rsidP="00FF1C27">
      <w:pPr>
        <w:pStyle w:val="ListParagraph"/>
        <w:numPr>
          <w:ilvl w:val="0"/>
          <w:numId w:val="2"/>
        </w:numPr>
      </w:pPr>
      <w:r>
        <w:t>If the person was causing an obstruction on a highway</w:t>
      </w:r>
    </w:p>
    <w:p w:rsidR="00FF1C27" w:rsidRDefault="00FF1C27" w:rsidP="00FF1C27">
      <w:pPr>
        <w:pStyle w:val="ListParagraph"/>
        <w:numPr>
          <w:ilvl w:val="0"/>
          <w:numId w:val="2"/>
        </w:numPr>
      </w:pPr>
      <w:r>
        <w:t>If there was outraging public indecency</w:t>
      </w:r>
    </w:p>
    <w:p w:rsidR="00FF1C27" w:rsidRDefault="00FF1C27" w:rsidP="00FF1C27">
      <w:pPr>
        <w:pStyle w:val="ListParagraph"/>
        <w:numPr>
          <w:ilvl w:val="0"/>
          <w:numId w:val="2"/>
        </w:numPr>
      </w:pPr>
      <w:r>
        <w:t xml:space="preserve">To prevent any further harm to any person </w:t>
      </w:r>
    </w:p>
    <w:p w:rsidR="00FF1C27" w:rsidRDefault="00FF1C27" w:rsidP="00FF1C27">
      <w:pPr>
        <w:pStyle w:val="ListParagraph"/>
        <w:numPr>
          <w:ilvl w:val="0"/>
          <w:numId w:val="2"/>
        </w:numPr>
      </w:pPr>
      <w:r>
        <w:t>To prevent any further loss or damage to property</w:t>
      </w:r>
    </w:p>
    <w:p w:rsidR="00FF1C27" w:rsidRDefault="00FF1C27" w:rsidP="00FF1C27">
      <w:pPr>
        <w:pStyle w:val="ListParagraph"/>
        <w:numPr>
          <w:ilvl w:val="0"/>
          <w:numId w:val="2"/>
        </w:numPr>
      </w:pPr>
      <w:r>
        <w:t>To obtain the person’s name</w:t>
      </w:r>
    </w:p>
    <w:p w:rsidR="00FF1C27" w:rsidRDefault="00FF1C27" w:rsidP="00FF1C27">
      <w:pPr>
        <w:pStyle w:val="ListParagraph"/>
        <w:numPr>
          <w:ilvl w:val="0"/>
          <w:numId w:val="2"/>
        </w:numPr>
      </w:pPr>
      <w:r>
        <w:t>To obtain the person’s address</w:t>
      </w:r>
    </w:p>
    <w:p w:rsidR="00E569BE" w:rsidRDefault="00E569BE" w:rsidP="00E569BE">
      <w:r>
        <w:t>There must be no other reasonable alternative than arrest for an arrest to be made, the grounds for the arrest must be met and if they do not exist then it becomes an unlawful arrest. If the grounds after the arrest no longer exist the person must be de-arrested under Section 30(7) of PACE 1984.</w:t>
      </w:r>
    </w:p>
    <w:p w:rsidR="00682F3B" w:rsidRDefault="00682F3B"/>
    <w:p w:rsidR="00682F3B" w:rsidRDefault="00682F3B" w:rsidP="00682F3B">
      <w:r>
        <w:t>Question 8</w:t>
      </w:r>
    </w:p>
    <w:p w:rsidR="00682F3B" w:rsidRDefault="00BE5F8A">
      <w:r>
        <w:t xml:space="preserve">Police officers can rely upon section 117 of PACE 1984 which gives police officers the power to use as much force as is reasonable and that they can justify. Section 3 Criminal Law Act 1967 gives every person the ability to use force which is reasonable in the circumstance to affect an arrest in the prevention of crime, assisting or effecting the lawful arrest of an offender or suspected offender, or to arrest someone who is unlawfully at large. Common law states that a person can use force in self-defence including a pre-emptive strike if they feel under immediate threat or to protect their property from damage. </w:t>
      </w:r>
      <w:r w:rsidR="00953A02">
        <w:t>Section 76 Criminal Law</w:t>
      </w:r>
      <w:r w:rsidR="00CF58E8">
        <w:t xml:space="preserve"> and Immigration Act 2006 states that force can be used in self-defence. </w:t>
      </w:r>
      <w:r>
        <w:t xml:space="preserve"> </w:t>
      </w:r>
    </w:p>
    <w:p w:rsidR="00682F3B" w:rsidRDefault="00682F3B"/>
    <w:p w:rsidR="00682F3B" w:rsidRDefault="00682F3B" w:rsidP="00682F3B">
      <w:r>
        <w:t>Question 9</w:t>
      </w:r>
    </w:p>
    <w:p w:rsidR="00682F3B" w:rsidRDefault="00CF58E8">
      <w:r>
        <w:t>When making an arrest, you must inform the suspect the reason they are under arrest, you caution them, the necessity for their arrest and the time of their arrest.</w:t>
      </w:r>
    </w:p>
    <w:p w:rsidR="00682F3B" w:rsidRDefault="00682F3B"/>
    <w:p w:rsidR="00A437EB" w:rsidRDefault="00A437EB"/>
    <w:p w:rsidR="00A437EB" w:rsidRDefault="00A437EB"/>
    <w:p w:rsidR="00682F3B" w:rsidRDefault="00682F3B" w:rsidP="00682F3B">
      <w:r>
        <w:lastRenderedPageBreak/>
        <w:t>Question 10</w:t>
      </w:r>
    </w:p>
    <w:p w:rsidR="00FF1C27" w:rsidRDefault="00FF1C27">
      <w:r>
        <w:t xml:space="preserve">In the NDM, there are five key elements to it and throughout the whole decision making process, the code of ethics is at the heart of every decision. The first step is to gather information and intelligence, the second stage is to conduct a threat and risk assessment and develop a working strategy. The third step is to consider the powers and policies police officers work under. The fourth step is to consider the available options and contingencies to the decision and the final step is to take action and review the decision made. </w:t>
      </w:r>
      <w:r w:rsidR="00E569BE">
        <w:t>The NDM is crucial in making every decision for a police officer as it includes all relevant things needed to make a professional and clear decision.</w:t>
      </w:r>
    </w:p>
    <w:p w:rsidR="00682F3B" w:rsidRDefault="00682F3B"/>
    <w:p w:rsidR="00682F3B" w:rsidRDefault="00682F3B" w:rsidP="00682F3B">
      <w:r>
        <w:t>Question 11</w:t>
      </w:r>
    </w:p>
    <w:p w:rsidR="00682F3B" w:rsidRDefault="00CF58E8">
      <w:r>
        <w:t xml:space="preserve">A police </w:t>
      </w:r>
      <w:r w:rsidR="00953A02">
        <w:t>Constable may enter a</w:t>
      </w:r>
      <w:r>
        <w:t xml:space="preserve"> premises if they reasonably believe that a person is in those premises for the purposes of executing a warrant, arresting a suspect for an indictable offence, recapturing a person who is unlawfully at large, if someone has failed to stop for police under Section 163 of the Road Traffic Act 1988 or if they reasonably suspect a person to</w:t>
      </w:r>
      <w:r w:rsidR="00953A02">
        <w:t xml:space="preserve"> be in danger they may enter a</w:t>
      </w:r>
      <w:r>
        <w:t xml:space="preserve"> premises to save life and limb.</w:t>
      </w:r>
    </w:p>
    <w:p w:rsidR="00682F3B" w:rsidRDefault="00682F3B"/>
    <w:p w:rsidR="00682F3B" w:rsidRDefault="00682F3B" w:rsidP="00682F3B">
      <w:r>
        <w:t>Question 12</w:t>
      </w:r>
    </w:p>
    <w:p w:rsidR="00682F3B" w:rsidRDefault="00FF1C27">
      <w:r>
        <w:t>A police constable may search any person whom they have arrested if they reasonably believe that the person may have anything on their</w:t>
      </w:r>
      <w:r w:rsidR="00953A02">
        <w:t xml:space="preserve"> person which could cause danger</w:t>
      </w:r>
      <w:r>
        <w:t xml:space="preserve"> to themselves or anyone else, any implement the suspect could use to aid their escape and if the person has any evidence for the offence they have been arrested for. </w:t>
      </w:r>
    </w:p>
    <w:p w:rsidR="00682F3B" w:rsidRDefault="00682F3B"/>
    <w:p w:rsidR="00682F3B" w:rsidRDefault="00682F3B" w:rsidP="00682F3B">
      <w:r>
        <w:t>Question 13</w:t>
      </w:r>
      <w:r w:rsidR="00C37ED0">
        <w:t xml:space="preserve"> </w:t>
      </w:r>
    </w:p>
    <w:p w:rsidR="00682F3B" w:rsidRDefault="00FF1C27">
      <w:r>
        <w:t>A model call handlers use is the THRIVE risk assessment. This model helps call takers decide how to grade every incident we are called to. The model</w:t>
      </w:r>
      <w:r w:rsidR="00B33125">
        <w:t xml:space="preserve"> stands for Threat, Harm, Risk, Incide</w:t>
      </w:r>
      <w:r w:rsidR="00953A02">
        <w:t>nt, Vulnerability and Engagement</w:t>
      </w:r>
      <w:r w:rsidR="00B33125">
        <w:t>. This model is used to assess the threat/risk/harm to persons at the scene, and the surrounding area. This is submitted on every call log to demonstrate</w:t>
      </w:r>
      <w:r w:rsidR="00D64C66">
        <w:t xml:space="preserve"> the rationale and thought process of the grading and the summary of events that has been reported.</w:t>
      </w:r>
    </w:p>
    <w:p w:rsidR="00682F3B" w:rsidRDefault="00682F3B"/>
    <w:p w:rsidR="00682F3B" w:rsidRDefault="00682F3B" w:rsidP="00682F3B">
      <w:r>
        <w:t>Question 14</w:t>
      </w:r>
    </w:p>
    <w:p w:rsidR="00682F3B" w:rsidRDefault="00CF58E8">
      <w:r>
        <w:t>A person who is described as vulnerable is someone who due to their circumstance or situation they are unable to protect themselves from harm or exploitation</w:t>
      </w:r>
      <w:r w:rsidR="00953A02">
        <w:t>.</w:t>
      </w:r>
    </w:p>
    <w:p w:rsidR="00682F3B" w:rsidRDefault="00682F3B"/>
    <w:p w:rsidR="00682F3B" w:rsidRDefault="00682F3B">
      <w:r>
        <w:t>Question 15</w:t>
      </w:r>
    </w:p>
    <w:p w:rsidR="00CF58E8" w:rsidRDefault="002F364C">
      <w:r>
        <w:t xml:space="preserve">Anti-social behaviour can be defined as any act which can cause or is likely to cause any harassment, alarm or distress to any person. Repeat victims of ASB are classed as vulnerable if they have been subject to 3 or more incidents of ASB within a 3 month period. ASB in itself however is not a crime, but if not acted upon by the police, it could create a negative perception of the police by the victim </w:t>
      </w:r>
      <w:r>
        <w:lastRenderedPageBreak/>
        <w:t xml:space="preserve">or members of the public as is similar to the Broken Window Theory. ASB is also seen as the start of the beginning of the escalation of crime if not acted upon from the start. </w:t>
      </w:r>
    </w:p>
    <w:p w:rsidR="00682F3B" w:rsidRDefault="00682F3B"/>
    <w:p w:rsidR="00682F3B" w:rsidRDefault="00682F3B" w:rsidP="00682F3B">
      <w:r>
        <w:t>Question 16</w:t>
      </w:r>
    </w:p>
    <w:p w:rsidR="00682F3B" w:rsidRDefault="00CF58E8">
      <w:r>
        <w:t xml:space="preserve">This power has to be authorised by the rank of at least Inspector and it gives the power to police constables to issue any person with a written dispersal notice to leave a specific area for a set amount of time (Maximum of 48 hours). The person being issued with the ticket will be provided with a map of the dispersal zone and if they were to enter </w:t>
      </w:r>
      <w:r w:rsidR="009369F7">
        <w:t>this zone before the notice has expired they can be arrested for breaching this. The person must be behaving in an anti social manner which is likely to cause harassment, alarm or distress to other members of the public to be issued with the notice.</w:t>
      </w:r>
    </w:p>
    <w:p w:rsidR="00682F3B" w:rsidRDefault="00682F3B"/>
    <w:p w:rsidR="00682F3B" w:rsidRDefault="00682F3B" w:rsidP="00682F3B">
      <w:r>
        <w:t>Question 17</w:t>
      </w:r>
    </w:p>
    <w:p w:rsidR="00682F3B" w:rsidRDefault="009369F7">
      <w:r>
        <w:t>Asb can cause:</w:t>
      </w:r>
    </w:p>
    <w:p w:rsidR="009369F7" w:rsidRDefault="009369F7" w:rsidP="009369F7">
      <w:pPr>
        <w:pStyle w:val="ListParagraph"/>
        <w:numPr>
          <w:ilvl w:val="0"/>
          <w:numId w:val="1"/>
        </w:numPr>
      </w:pPr>
      <w:r>
        <w:t xml:space="preserve">Anxiety </w:t>
      </w:r>
    </w:p>
    <w:p w:rsidR="009369F7" w:rsidRDefault="009369F7" w:rsidP="009369F7">
      <w:pPr>
        <w:pStyle w:val="ListParagraph"/>
        <w:numPr>
          <w:ilvl w:val="0"/>
          <w:numId w:val="1"/>
        </w:numPr>
      </w:pPr>
      <w:r>
        <w:t xml:space="preserve">Anger </w:t>
      </w:r>
    </w:p>
    <w:p w:rsidR="009369F7" w:rsidRDefault="009369F7" w:rsidP="009369F7">
      <w:pPr>
        <w:pStyle w:val="ListParagraph"/>
        <w:numPr>
          <w:ilvl w:val="0"/>
          <w:numId w:val="1"/>
        </w:numPr>
      </w:pPr>
      <w:r>
        <w:t>Intimidation</w:t>
      </w:r>
    </w:p>
    <w:p w:rsidR="009369F7" w:rsidRDefault="009369F7" w:rsidP="009369F7">
      <w:pPr>
        <w:pStyle w:val="ListParagraph"/>
        <w:numPr>
          <w:ilvl w:val="0"/>
          <w:numId w:val="1"/>
        </w:numPr>
      </w:pPr>
      <w:r>
        <w:t xml:space="preserve">Frustration </w:t>
      </w:r>
    </w:p>
    <w:p w:rsidR="009369F7" w:rsidRDefault="009369F7" w:rsidP="009369F7">
      <w:pPr>
        <w:pStyle w:val="ListParagraph"/>
        <w:numPr>
          <w:ilvl w:val="0"/>
          <w:numId w:val="1"/>
        </w:numPr>
      </w:pPr>
      <w:r>
        <w:t>Depression</w:t>
      </w:r>
    </w:p>
    <w:p w:rsidR="009369F7" w:rsidRDefault="009369F7" w:rsidP="009369F7">
      <w:pPr>
        <w:pStyle w:val="ListParagraph"/>
        <w:numPr>
          <w:ilvl w:val="0"/>
          <w:numId w:val="1"/>
        </w:numPr>
      </w:pPr>
      <w:r>
        <w:t xml:space="preserve">Lack of faith in the police/other agencies </w:t>
      </w:r>
    </w:p>
    <w:p w:rsidR="009369F7" w:rsidRDefault="009369F7" w:rsidP="009369F7">
      <w:pPr>
        <w:pStyle w:val="ListParagraph"/>
        <w:numPr>
          <w:ilvl w:val="0"/>
          <w:numId w:val="1"/>
        </w:numPr>
      </w:pPr>
      <w:r>
        <w:t>Suicidal if they are a repeat victim of ASB in some cases</w:t>
      </w:r>
    </w:p>
    <w:p w:rsidR="009369F7" w:rsidRDefault="009369F7" w:rsidP="009369F7">
      <w:pPr>
        <w:pStyle w:val="ListParagraph"/>
        <w:numPr>
          <w:ilvl w:val="0"/>
          <w:numId w:val="1"/>
        </w:numPr>
      </w:pPr>
      <w:r>
        <w:t>Unwilling to interact with the police to assist creating a negative public perception of the police</w:t>
      </w:r>
    </w:p>
    <w:p w:rsidR="00682F3B" w:rsidRDefault="00682F3B"/>
    <w:p w:rsidR="00682F3B" w:rsidRDefault="00682F3B" w:rsidP="00682F3B">
      <w:r>
        <w:t>Question 18</w:t>
      </w:r>
    </w:p>
    <w:p w:rsidR="00682F3B" w:rsidRDefault="009369F7">
      <w:r>
        <w:t xml:space="preserve">Evidence based policing </w:t>
      </w:r>
      <w:r w:rsidR="00D64C66">
        <w:t xml:space="preserve">is policing that seeks to find the best possible evidence available for the incident that has occurred. There is an acronym used for this and this is called ATLAS. This stands for </w:t>
      </w:r>
    </w:p>
    <w:p w:rsidR="00D64C66" w:rsidRDefault="00D64C66">
      <w:r>
        <w:t xml:space="preserve">Ask </w:t>
      </w:r>
    </w:p>
    <w:p w:rsidR="00D64C66" w:rsidRDefault="00D64C66">
      <w:r>
        <w:t>Tell</w:t>
      </w:r>
    </w:p>
    <w:p w:rsidR="00D64C66" w:rsidRDefault="00D64C66">
      <w:r>
        <w:t>Locate</w:t>
      </w:r>
    </w:p>
    <w:p w:rsidR="00D64C66" w:rsidRDefault="00D64C66">
      <w:r>
        <w:t>Analyse</w:t>
      </w:r>
    </w:p>
    <w:p w:rsidR="00D64C66" w:rsidRDefault="00D64C66">
      <w:r>
        <w:t>Share</w:t>
      </w:r>
    </w:p>
    <w:p w:rsidR="00D64C66" w:rsidRDefault="00D64C66"/>
    <w:p w:rsidR="00682F3B" w:rsidRDefault="00682F3B"/>
    <w:p w:rsidR="00682F3B" w:rsidRDefault="00682F3B" w:rsidP="00682F3B">
      <w:r>
        <w:t>Question 19</w:t>
      </w:r>
    </w:p>
    <w:p w:rsidR="00FF399A" w:rsidRDefault="002F364C" w:rsidP="00C54F2E">
      <w:r>
        <w:t>The OSARA model is often used to solve difficult problems in the police. The acronym stands for Objective, Scan, Analysis, Response and finally Assessment</w:t>
      </w:r>
      <w:r w:rsidR="00C54F2E">
        <w:t>.</w:t>
      </w:r>
    </w:p>
    <w:p w:rsidR="00C54F2E" w:rsidRDefault="002F364C" w:rsidP="00C54F2E">
      <w:r>
        <w:lastRenderedPageBreak/>
        <w:t>The Objective of the problem is what the organisation wants to achieve from this plan which is usually to solve the problem presented before them.</w:t>
      </w:r>
      <w:r w:rsidR="00C54F2E">
        <w:t xml:space="preserve"> The acronym SMART is used for the objective </w:t>
      </w:r>
      <w:r w:rsidR="00C54F2E">
        <w:t xml:space="preserve">stage </w:t>
      </w:r>
      <w:r w:rsidR="00C54F2E">
        <w:t>and asks is it:</w:t>
      </w:r>
    </w:p>
    <w:p w:rsidR="00C54F2E" w:rsidRDefault="00C54F2E" w:rsidP="00C54F2E">
      <w:r>
        <w:t>Specific</w:t>
      </w:r>
      <w:r w:rsidR="005D4F81">
        <w:t xml:space="preserve"> – is there a specific issue or a collection of issues?</w:t>
      </w:r>
    </w:p>
    <w:p w:rsidR="00C54F2E" w:rsidRDefault="00C54F2E" w:rsidP="00C54F2E">
      <w:r>
        <w:t>Measurable</w:t>
      </w:r>
      <w:r w:rsidR="005D4F81">
        <w:t xml:space="preserve"> – How will you measure the success</w:t>
      </w:r>
    </w:p>
    <w:p w:rsidR="00C54F2E" w:rsidRDefault="00C54F2E" w:rsidP="00C54F2E">
      <w:r>
        <w:t>Achievable</w:t>
      </w:r>
      <w:r w:rsidR="005D4F81">
        <w:t xml:space="preserve"> – is it achievable</w:t>
      </w:r>
    </w:p>
    <w:p w:rsidR="00C54F2E" w:rsidRDefault="005D4F81" w:rsidP="00C54F2E">
      <w:r>
        <w:t>Realistic – is it realistic that you will achieve this problem</w:t>
      </w:r>
    </w:p>
    <w:p w:rsidR="00FF399A" w:rsidRDefault="00C54F2E">
      <w:r>
        <w:t>Timely</w:t>
      </w:r>
      <w:r w:rsidR="005D4F81">
        <w:t xml:space="preserve"> – how long will it take</w:t>
      </w:r>
    </w:p>
    <w:p w:rsidR="00C54F2E" w:rsidRDefault="00C54F2E"/>
    <w:p w:rsidR="00FF399A" w:rsidRDefault="002F364C">
      <w:r>
        <w:t xml:space="preserve">The scan element involves the scanning of the environment where the problem is occurring, any reason which could encourage the issue further, if any other areas are suffering the same issue or not. </w:t>
      </w:r>
      <w:r w:rsidR="00FF399A">
        <w:t>There are two acronyms used at this stage and these are the Problem Analysis Triangle and the Routine Activity Theory which are both used to identify the victim, location and offender</w:t>
      </w:r>
      <w:r w:rsidR="00C54F2E">
        <w:t>.</w:t>
      </w:r>
    </w:p>
    <w:p w:rsidR="00FF399A" w:rsidRDefault="002F364C">
      <w:r>
        <w:t xml:space="preserve">The analysis section is to gather all the information available and analyse why are the problems occurring, what is being done so far to stop the problem and is it working, </w:t>
      </w:r>
      <w:r w:rsidR="00FF399A">
        <w:t xml:space="preserve">why are some areas more effected than others, if any other agencies are involved already and what their results are. The response is usually co-ordinated as a multi-agency approach also known as POP (Partnership-Orientated Policing). </w:t>
      </w:r>
    </w:p>
    <w:p w:rsidR="00FF399A" w:rsidRDefault="00FF399A">
      <w:r>
        <w:t>The response will try to fix the problem by testing different solutions to see what works best. The possible solutions will be implemented and maintained for a period of usually two months to see its effects which then finally continues onto the Assessment stage.</w:t>
      </w:r>
    </w:p>
    <w:p w:rsidR="00682F3B" w:rsidRDefault="00FF399A">
      <w:r>
        <w:t xml:space="preserve">This stage is usually held as a meeting of all agencies, and persons involved to see if the problem has resolved, has improved or has worsened since implementing a set of plans. The group will identify if any of the solutions had a positive or negative effect, they will discuss any possible future possible solutions they will like to implement and finally if the problem has improved whether they have met the objective they had set out. </w:t>
      </w:r>
    </w:p>
    <w:p w:rsidR="00682F3B" w:rsidRDefault="00682F3B"/>
    <w:p w:rsidR="00682F3B" w:rsidRDefault="00682F3B" w:rsidP="00682F3B">
      <w:r>
        <w:t>Question 20</w:t>
      </w:r>
    </w:p>
    <w:p w:rsidR="00682F3B" w:rsidRDefault="00C54F2E">
      <w:r>
        <w:t>Any person can declare an incident as critical if there is evidence to suggest that it is likely that someone is going to be hurt and if this is having a negative effect on members of the public.</w:t>
      </w:r>
    </w:p>
    <w:p w:rsidR="00682F3B" w:rsidRDefault="00682F3B"/>
    <w:p w:rsidR="00682F3B" w:rsidRDefault="00682F3B" w:rsidP="00682F3B">
      <w:r>
        <w:t>Question 21</w:t>
      </w:r>
    </w:p>
    <w:p w:rsidR="00682F3B" w:rsidRDefault="009369F7">
      <w:r>
        <w:t xml:space="preserve">A police constable may detain any person, or vehicle or anything in or on it for the purpose of a search if the officer reasonably suspects that the person or vehicle may have any stolen or prohibited articles, any prohibited fireworks or any sharply pointed or bladed articles in their possession. Any such article may be seized if found. </w:t>
      </w:r>
    </w:p>
    <w:p w:rsidR="00682F3B" w:rsidRDefault="00682F3B"/>
    <w:p w:rsidR="00682F3B" w:rsidRDefault="00682F3B" w:rsidP="00682F3B">
      <w:r>
        <w:t>Question 22</w:t>
      </w:r>
    </w:p>
    <w:p w:rsidR="00682F3B" w:rsidRDefault="009369F7">
      <w:r>
        <w:lastRenderedPageBreak/>
        <w:t>The person must be informed that they are being detained</w:t>
      </w:r>
    </w:p>
    <w:p w:rsidR="009369F7" w:rsidRDefault="009369F7">
      <w:r>
        <w:t>They must be informed of the grounds for the search</w:t>
      </w:r>
    </w:p>
    <w:p w:rsidR="002A19A8" w:rsidRDefault="002A19A8">
      <w:r>
        <w:t>They must be informed that they are being audio and visually recorded if the search is recorded on body worn video</w:t>
      </w:r>
    </w:p>
    <w:p w:rsidR="009369F7" w:rsidRDefault="009369F7">
      <w:r>
        <w:t>They must be informed of the object the officer will be looking for</w:t>
      </w:r>
    </w:p>
    <w:p w:rsidR="009369F7" w:rsidRDefault="009369F7">
      <w:r>
        <w:t>The officer must present the person with their warrant card if the officer is not in uniform</w:t>
      </w:r>
    </w:p>
    <w:p w:rsidR="009369F7" w:rsidRDefault="009369F7">
      <w:r>
        <w:t>The officer must identify themselves by their name and collar number</w:t>
      </w:r>
    </w:p>
    <w:p w:rsidR="009369F7" w:rsidRDefault="009369F7">
      <w:r>
        <w:t>The officer must state what station they are based at</w:t>
      </w:r>
    </w:p>
    <w:p w:rsidR="009369F7" w:rsidRDefault="009369F7">
      <w:r>
        <w:t>The officer must state what legislation they have the power to search the person under</w:t>
      </w:r>
    </w:p>
    <w:p w:rsidR="009369F7" w:rsidRDefault="009369F7">
      <w:r>
        <w:t xml:space="preserve">The officer must also state that the person is entitled to a copy of the record of the search within 3 months of it being conducted. </w:t>
      </w:r>
    </w:p>
    <w:p w:rsidR="00682F3B" w:rsidRDefault="00682F3B"/>
    <w:p w:rsidR="00682F3B" w:rsidRDefault="00682F3B" w:rsidP="00682F3B">
      <w:r>
        <w:t>Question 23</w:t>
      </w:r>
    </w:p>
    <w:p w:rsidR="00682F3B" w:rsidRDefault="002A19A8">
      <w:r>
        <w:t>Any person who unlawfully supplies or offers to supply a controlled drug to another or is concerned in the supply of a controlled drug to another or is concerned in the making of an offer to supply a controlled drug to another is guilty of an offence.</w:t>
      </w:r>
    </w:p>
    <w:p w:rsidR="00682F3B" w:rsidRDefault="00682F3B"/>
    <w:p w:rsidR="00682F3B" w:rsidRDefault="00682F3B" w:rsidP="00682F3B">
      <w:r>
        <w:t>Question 24</w:t>
      </w:r>
    </w:p>
    <w:p w:rsidR="005D4F81" w:rsidRDefault="005D4F81">
      <w:r>
        <w:t>The NIM model has an element called the ‘intelligence cycle’ and these are stages intelligence that has been submitted goes through from start to finish. This cycle is usually done through a Local Intelligence Officer (LIO) or a Field Intelligence Officer (FIO). The stages of the cycle is this:</w:t>
      </w:r>
    </w:p>
    <w:p w:rsidR="00682F3B" w:rsidRDefault="002A19A8">
      <w:r>
        <w:t>D</w:t>
      </w:r>
      <w:r w:rsidR="005D4F81">
        <w:t>evelopment</w:t>
      </w:r>
      <w:r>
        <w:t xml:space="preserve"> </w:t>
      </w:r>
    </w:p>
    <w:p w:rsidR="002A19A8" w:rsidRDefault="002A19A8">
      <w:r>
        <w:t>Collection</w:t>
      </w:r>
    </w:p>
    <w:p w:rsidR="002A19A8" w:rsidRDefault="002A19A8">
      <w:r>
        <w:t>Evaluation</w:t>
      </w:r>
    </w:p>
    <w:p w:rsidR="002A19A8" w:rsidRDefault="002A19A8">
      <w:r>
        <w:t>Analysis</w:t>
      </w:r>
    </w:p>
    <w:p w:rsidR="002A19A8" w:rsidRDefault="002A19A8">
      <w:r>
        <w:t>Dissemination</w:t>
      </w:r>
    </w:p>
    <w:p w:rsidR="005D4F81" w:rsidRDefault="005D4F81">
      <w:r>
        <w:t xml:space="preserve">There is also the 3x5x2 system. This is where intelligence is submitted under the different fields of reliability, whether it is known directly by the source or if its third party information, and if lawful sharing is permitted or whether conditions needs to be added. Intelligence must have a source and is graded as either green, amber or red depending on the urgency of the intelligence. There are three different types of sharing and these are </w:t>
      </w:r>
    </w:p>
    <w:p w:rsidR="005D4F81" w:rsidRDefault="005D4F81">
      <w:r>
        <w:t>Local BCU/Force</w:t>
      </w:r>
    </w:p>
    <w:p w:rsidR="005D4F81" w:rsidRDefault="005D4F81">
      <w:r>
        <w:t>Neighbouring Forces</w:t>
      </w:r>
    </w:p>
    <w:p w:rsidR="005D4F81" w:rsidRDefault="005D4F81">
      <w:r>
        <w:t>Nationally/internationally</w:t>
      </w:r>
    </w:p>
    <w:p w:rsidR="005D4F81" w:rsidRDefault="005D4F81"/>
    <w:p w:rsidR="00682F3B" w:rsidRDefault="00682F3B"/>
    <w:p w:rsidR="00682F3B" w:rsidRDefault="00682F3B" w:rsidP="00682F3B">
      <w:r>
        <w:t>Question 25</w:t>
      </w:r>
    </w:p>
    <w:p w:rsidR="00C54F2E" w:rsidRDefault="00C54F2E" w:rsidP="00682F3B">
      <w:r>
        <w:t xml:space="preserve">The Human Rights Act 1998 contains Article 8 which states that every person has a right to a private life. If information is received to persons who are not vetted and trusted with sensitive information, this could be breached and as a result could leave the police for example could give members of the public a negative perception of the police and the person who’s private life was breached could appeal and sue the relevant force for compensation. </w:t>
      </w:r>
    </w:p>
    <w:p w:rsidR="00682F3B" w:rsidRDefault="00C54F2E" w:rsidP="00682F3B">
      <w:r>
        <w:t xml:space="preserve">The Data Protection Act 1998 and the further GDPR Act 2018 was created for how businesses, agencies and other authorities manage data that has been collected from members of the public and who has access to this data. Police officers can only access information about a person if they have a legitimate ‘policing purpose’ to access it. </w:t>
      </w:r>
    </w:p>
    <w:p w:rsidR="00C54F2E" w:rsidRDefault="00C54F2E" w:rsidP="00682F3B">
      <w:r>
        <w:t xml:space="preserve">Intelligence received through Local Intelligence Officers has gone through several stages of sanitisation before it is disseminated to officers for their knowledge through the NIM model. </w:t>
      </w:r>
    </w:p>
    <w:p w:rsidR="00F10CE0" w:rsidRDefault="00F10CE0" w:rsidP="00682F3B">
      <w:r>
        <w:t xml:space="preserve">The loss or abuse of data could lead to dismissal of an officer. It could lead to poor relations with other agencies also. </w:t>
      </w:r>
      <w:bookmarkStart w:id="0" w:name="_GoBack"/>
      <w:bookmarkEnd w:id="0"/>
    </w:p>
    <w:p w:rsidR="00682F3B" w:rsidRDefault="00682F3B" w:rsidP="00682F3B"/>
    <w:sectPr w:rsidR="00682F3B" w:rsidSect="00C37ED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ED0" w:rsidRDefault="00C37ED0" w:rsidP="00C37ED0">
      <w:pPr>
        <w:spacing w:after="0" w:line="240" w:lineRule="auto"/>
      </w:pPr>
      <w:r>
        <w:separator/>
      </w:r>
    </w:p>
  </w:endnote>
  <w:endnote w:type="continuationSeparator" w:id="0">
    <w:p w:rsidR="00C37ED0" w:rsidRDefault="00C37ED0" w:rsidP="00C37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014" w:rsidRDefault="00F10CE0" w:rsidP="00F10CE0">
    <w:pPr>
      <w:pStyle w:val="Footer"/>
      <w:rPr>
        <w:color w:val="000000"/>
        <w:sz w:val="17"/>
      </w:rPr>
    </w:pPr>
    <w:bookmarkStart w:id="3" w:name="TITUS1FooterEvenPages"/>
    <w:r>
      <w:rPr>
        <w:color w:val="000000"/>
        <w:sz w:val="17"/>
      </w:rPr>
      <w:t> </w:t>
    </w:r>
  </w:p>
  <w:bookmarkEnd w:id="3"/>
  <w:p w:rsidR="00DB3014" w:rsidRDefault="00DB3014" w:rsidP="00DB3014">
    <w:pPr>
      <w:pStyle w:val="Footer"/>
    </w:pPr>
  </w:p>
  <w:p w:rsidR="00C37ED0" w:rsidRDefault="00C37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ED0" w:rsidRDefault="00F10CE0" w:rsidP="00F10CE0">
    <w:pPr>
      <w:pStyle w:val="Footer"/>
      <w:rPr>
        <w:color w:val="000000"/>
        <w:sz w:val="17"/>
      </w:rPr>
    </w:pPr>
    <w:bookmarkStart w:id="4" w:name="TITUS1FooterPrimary"/>
    <w:r>
      <w:rPr>
        <w:color w:val="000000"/>
        <w:sz w:val="17"/>
      </w:rPr>
      <w:t> </w:t>
    </w:r>
  </w:p>
  <w:bookmarkEnd w:id="4"/>
  <w:p w:rsidR="00C37ED0" w:rsidRDefault="00C37E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ED0" w:rsidRDefault="00F10CE0" w:rsidP="00F10CE0">
    <w:pPr>
      <w:pStyle w:val="Footer"/>
      <w:rPr>
        <w:color w:val="000000"/>
        <w:sz w:val="17"/>
      </w:rPr>
    </w:pPr>
    <w:bookmarkStart w:id="6" w:name="TITUS1FooterFirstPage"/>
    <w:r>
      <w:rPr>
        <w:color w:val="000000"/>
        <w:sz w:val="17"/>
      </w:rPr>
      <w:t> </w:t>
    </w:r>
  </w:p>
  <w:bookmarkEnd w:id="6"/>
  <w:p w:rsidR="00C37ED0" w:rsidRDefault="00C37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ED0" w:rsidRDefault="00C37ED0" w:rsidP="00C37ED0">
      <w:pPr>
        <w:spacing w:after="0" w:line="240" w:lineRule="auto"/>
      </w:pPr>
      <w:r>
        <w:separator/>
      </w:r>
    </w:p>
  </w:footnote>
  <w:footnote w:type="continuationSeparator" w:id="0">
    <w:p w:rsidR="00C37ED0" w:rsidRDefault="00C37ED0" w:rsidP="00C37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014" w:rsidRDefault="00F10CE0" w:rsidP="00F10CE0">
    <w:pPr>
      <w:pStyle w:val="Header"/>
      <w:rPr>
        <w:color w:val="000000"/>
        <w:sz w:val="17"/>
      </w:rPr>
    </w:pPr>
    <w:bookmarkStart w:id="1" w:name="TITUS1HeaderEvenPages"/>
    <w:r>
      <w:rPr>
        <w:color w:val="000000"/>
        <w:sz w:val="17"/>
      </w:rPr>
      <w:t> </w:t>
    </w:r>
  </w:p>
  <w:bookmarkEnd w:id="1"/>
  <w:p w:rsidR="00DB3014" w:rsidRDefault="00DB3014" w:rsidP="00DB3014">
    <w:pPr>
      <w:pStyle w:val="Header"/>
    </w:pPr>
  </w:p>
  <w:p w:rsidR="00C37ED0" w:rsidRDefault="00C37E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ED0" w:rsidRDefault="00F10CE0" w:rsidP="00F10CE0">
    <w:pPr>
      <w:pStyle w:val="Header"/>
      <w:rPr>
        <w:color w:val="000000"/>
        <w:sz w:val="17"/>
      </w:rPr>
    </w:pPr>
    <w:bookmarkStart w:id="2" w:name="TITUS1HeaderPrimary"/>
    <w:r>
      <w:rPr>
        <w:color w:val="000000"/>
        <w:sz w:val="17"/>
      </w:rPr>
      <w:t> </w:t>
    </w:r>
  </w:p>
  <w:bookmarkEnd w:id="2"/>
  <w:p w:rsidR="00C37ED0" w:rsidRDefault="00C37E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7ED0" w:rsidRDefault="00F10CE0" w:rsidP="00F10CE0">
    <w:pPr>
      <w:pStyle w:val="Header"/>
      <w:rPr>
        <w:color w:val="000000"/>
        <w:sz w:val="17"/>
      </w:rPr>
    </w:pPr>
    <w:bookmarkStart w:id="5" w:name="TITUS1HeaderFirstPage"/>
    <w:r>
      <w:rPr>
        <w:color w:val="000000"/>
        <w:sz w:val="17"/>
      </w:rPr>
      <w:t> </w:t>
    </w:r>
  </w:p>
  <w:bookmarkEnd w:id="5"/>
  <w:p w:rsidR="00C37ED0" w:rsidRDefault="00C37E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E46AD4"/>
    <w:multiLevelType w:val="hybridMultilevel"/>
    <w:tmpl w:val="5F3E3452"/>
    <w:lvl w:ilvl="0" w:tplc="967A4DAE">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5DE73458"/>
    <w:multiLevelType w:val="hybridMultilevel"/>
    <w:tmpl w:val="C632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A19A8"/>
    <w:rsid w:val="002F364C"/>
    <w:rsid w:val="00544969"/>
    <w:rsid w:val="005D4F81"/>
    <w:rsid w:val="00682F3B"/>
    <w:rsid w:val="007E4409"/>
    <w:rsid w:val="00877432"/>
    <w:rsid w:val="009369F7"/>
    <w:rsid w:val="00953A02"/>
    <w:rsid w:val="00A437EB"/>
    <w:rsid w:val="00B33125"/>
    <w:rsid w:val="00BE0658"/>
    <w:rsid w:val="00BE5F8A"/>
    <w:rsid w:val="00C37ED0"/>
    <w:rsid w:val="00C54F2E"/>
    <w:rsid w:val="00CF1536"/>
    <w:rsid w:val="00CF58E8"/>
    <w:rsid w:val="00D64C66"/>
    <w:rsid w:val="00DB3014"/>
    <w:rsid w:val="00E41B08"/>
    <w:rsid w:val="00E569BE"/>
    <w:rsid w:val="00F10CE0"/>
    <w:rsid w:val="00F643BE"/>
    <w:rsid w:val="00FF1C27"/>
    <w:rsid w:val="00FF3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3AAB5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9F7"/>
    <w:pPr>
      <w:ind w:left="720"/>
      <w:contextualSpacing/>
    </w:pPr>
  </w:style>
  <w:style w:type="paragraph" w:styleId="Header">
    <w:name w:val="header"/>
    <w:basedOn w:val="Normal"/>
    <w:link w:val="HeaderChar"/>
    <w:uiPriority w:val="99"/>
    <w:unhideWhenUsed/>
    <w:rsid w:val="00C37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ED0"/>
  </w:style>
  <w:style w:type="paragraph" w:styleId="Footer">
    <w:name w:val="footer"/>
    <w:basedOn w:val="Normal"/>
    <w:link w:val="FooterChar"/>
    <w:uiPriority w:val="99"/>
    <w:unhideWhenUsed/>
    <w:rsid w:val="00C37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7</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Lewis,Calum swp6684</cp:lastModifiedBy>
  <cp:revision>9</cp:revision>
  <dcterms:created xsi:type="dcterms:W3CDTF">2020-09-04T11:55:00Z</dcterms:created>
  <dcterms:modified xsi:type="dcterms:W3CDTF">2020-09-04T14:02:00Z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