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Fonts w:ascii="Aptos" w:cs="Aptos" w:eastAsia="Aptos" w:hAnsi="Aptos"/>
        </w:rPr>
        <w:drawing>
          <wp:inline distB="0" distT="0" distL="0" distR="0">
            <wp:extent cx="2998772" cy="1195431"/>
            <wp:effectExtent b="0" l="0" r="0" t="0"/>
            <wp:docPr descr="A close-up of black text&#10;&#10;AI-generated content may be incorrect." id="2" name="image1.png"/>
            <a:graphic>
              <a:graphicData uri="http://schemas.openxmlformats.org/drawingml/2006/picture">
                <pic:pic>
                  <pic:nvPicPr>
                    <pic:cNvPr descr="A close-up of black text&#10;&#10;AI-generated content may be incorrect." id="0" name="image1.png"/>
                    <pic:cNvPicPr preferRelativeResize="0"/>
                  </pic:nvPicPr>
                  <pic:blipFill>
                    <a:blip r:embed="rId7"/>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sz w:val="48"/>
          <w:szCs w:val="48"/>
        </w:rPr>
      </w:pPr>
      <w:r w:rsidDel="00000000" w:rsidR="00000000" w:rsidRPr="00000000">
        <w:rPr>
          <w:b w:val="1"/>
          <w:bCs w:val="1"/>
          <w:sz w:val="48"/>
          <w:szCs w:val="48"/>
          <w:rtl w:val="0"/>
        </w:rPr>
        <w:t xml:space="preserve">Module Name: </w:t>
      </w:r>
      <w:r w:rsidDel="00000000" w:rsidR="00000000" w:rsidRPr="00000000">
        <w:rPr>
          <w:sz w:val="48"/>
          <w:szCs w:val="48"/>
          <w:rtl w:val="0"/>
        </w:rPr>
        <w:t xml:space="preserve">Professional Career Development </w:t>
      </w:r>
    </w:p>
    <w:p w:rsidR="00000000" w:rsidDel="00000000" w:rsidP="00000000" w:rsidRDefault="00000000" w:rsidRPr="00000000" w14:paraId="00000003">
      <w:pPr>
        <w:spacing w:before="212" w:lineRule="auto"/>
        <w:rPr>
          <w:b w:val="1"/>
          <w:bCs w:val="1"/>
          <w:sz w:val="48"/>
          <w:szCs w:val="48"/>
        </w:rPr>
      </w:pPr>
      <w:r w:rsidDel="00000000" w:rsidR="00000000" w:rsidRPr="00000000">
        <w:rPr>
          <w:b w:val="1"/>
          <w:bCs w:val="1"/>
          <w:sz w:val="48"/>
          <w:szCs w:val="48"/>
          <w:rtl w:val="0"/>
        </w:rPr>
        <w:t xml:space="preserve">Module Code:  </w:t>
      </w:r>
      <w:r w:rsidDel="00000000" w:rsidR="00000000" w:rsidRPr="00000000">
        <w:rPr>
          <w:sz w:val="48"/>
          <w:szCs w:val="48"/>
          <w:rtl w:val="0"/>
        </w:rPr>
        <w:t xml:space="preserve">BMSW4012</w:t>
      </w:r>
      <w:r w:rsidDel="00000000" w:rsidR="00000000" w:rsidRPr="00000000">
        <w:rPr>
          <w:rtl w:val="0"/>
        </w:rPr>
      </w:r>
    </w:p>
    <w:p w:rsidR="00000000" w:rsidDel="00000000" w:rsidP="00000000" w:rsidRDefault="00000000" w:rsidRPr="00000000" w14:paraId="00000004">
      <w:pPr>
        <w:spacing w:before="212" w:lineRule="auto"/>
        <w:rPr>
          <w:sz w:val="48"/>
          <w:szCs w:val="48"/>
        </w:rPr>
      </w:pPr>
      <w:r w:rsidDel="00000000" w:rsidR="00000000" w:rsidRPr="00000000">
        <w:rPr>
          <w:b w:val="1"/>
          <w:bCs w:val="1"/>
          <w:sz w:val="48"/>
          <w:szCs w:val="48"/>
          <w:rtl w:val="0"/>
        </w:rPr>
        <w:t xml:space="preserve">Assessment 1: </w:t>
      </w:r>
      <w:r w:rsidDel="00000000" w:rsidR="00000000" w:rsidRPr="00000000">
        <w:rPr>
          <w:sz w:val="48"/>
          <w:szCs w:val="48"/>
          <w:rtl w:val="0"/>
        </w:rPr>
        <w:t xml:space="preserve">Reflective Essay</w:t>
      </w:r>
    </w:p>
    <w:p w:rsidR="00000000" w:rsidDel="00000000" w:rsidP="00000000" w:rsidRDefault="00000000" w:rsidRPr="00000000" w14:paraId="00000005">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Name: Phillip Jokkene Latigo</w:t>
      </w:r>
    </w:p>
    <w:p w:rsidR="00000000" w:rsidDel="00000000" w:rsidP="00000000" w:rsidRDefault="00000000" w:rsidRPr="00000000" w14:paraId="00000006">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Number: 2504781</w:t>
      </w:r>
    </w:p>
    <w:p w:rsidR="00000000" w:rsidDel="00000000" w:rsidP="00000000" w:rsidRDefault="00000000" w:rsidRPr="00000000" w14:paraId="00000007">
      <w:pPr>
        <w:rPr>
          <w:sz w:val="48"/>
          <w:szCs w:val="48"/>
        </w:rPr>
      </w:pPr>
      <w:r w:rsidDel="00000000" w:rsidR="00000000" w:rsidRPr="00000000">
        <w:rPr>
          <w:b w:val="1"/>
          <w:bCs w:val="1"/>
          <w:sz w:val="48"/>
          <w:szCs w:val="48"/>
          <w:rtl w:val="0"/>
        </w:rPr>
        <w:t xml:space="preserve">Lecturer: </w:t>
      </w:r>
      <w:r w:rsidDel="00000000" w:rsidR="00000000" w:rsidRPr="00000000">
        <w:rPr>
          <w:sz w:val="48"/>
          <w:szCs w:val="48"/>
          <w:rtl w:val="0"/>
        </w:rPr>
        <w:t xml:space="preserve">Christopher Roger</w:t>
      </w:r>
      <w:r w:rsidDel="00000000" w:rsidR="00000000" w:rsidRPr="00000000">
        <w:rPr>
          <w:b w:val="1"/>
          <w:bCs w:val="1"/>
          <w:sz w:val="48"/>
          <w:szCs w:val="48"/>
          <w:rtl w:val="0"/>
        </w:rPr>
        <w:br w:type="textWrapping"/>
        <w:t xml:space="preserve">Deadline: </w:t>
      </w:r>
      <w:r w:rsidDel="00000000" w:rsidR="00000000" w:rsidRPr="00000000">
        <w:rPr>
          <w:sz w:val="48"/>
          <w:szCs w:val="48"/>
          <w:rtl w:val="0"/>
        </w:rPr>
        <w:t xml:space="preserve">Monday 27</w:t>
      </w:r>
      <w:r w:rsidDel="00000000" w:rsidR="00000000" w:rsidRPr="00000000">
        <w:rPr>
          <w:sz w:val="48"/>
          <w:szCs w:val="48"/>
          <w:vertAlign w:val="superscript"/>
          <w:rtl w:val="0"/>
        </w:rPr>
        <w:t xml:space="preserve">th</w:t>
      </w:r>
      <w:r w:rsidDel="00000000" w:rsidR="00000000" w:rsidRPr="00000000">
        <w:rPr>
          <w:sz w:val="48"/>
          <w:szCs w:val="48"/>
          <w:rtl w:val="0"/>
        </w:rPr>
        <w:t xml:space="preserve"> February 2016 23:59PM</w:t>
      </w:r>
    </w:p>
    <w:p w:rsidR="00000000" w:rsidDel="00000000" w:rsidP="00000000" w:rsidRDefault="00000000" w:rsidRPr="00000000" w14:paraId="00000008">
      <w:pPr>
        <w:rPr>
          <w:sz w:val="48"/>
          <w:szCs w:val="48"/>
        </w:rPr>
      </w:pPr>
      <w:r w:rsidDel="00000000" w:rsidR="00000000" w:rsidRPr="00000000">
        <w:rPr>
          <w:rtl w:val="0"/>
        </w:rPr>
      </w:r>
    </w:p>
    <w:p w:rsidR="00000000" w:rsidDel="00000000" w:rsidP="00000000" w:rsidRDefault="00000000" w:rsidRPr="00000000" w14:paraId="00000009">
      <w:pPr>
        <w:rPr>
          <w:sz w:val="48"/>
          <w:szCs w:val="48"/>
        </w:rPr>
      </w:pPr>
      <w:r w:rsidDel="00000000" w:rsidR="00000000" w:rsidRPr="00000000">
        <w:rPr>
          <w:rtl w:val="0"/>
        </w:rPr>
      </w:r>
    </w:p>
    <w:p w:rsidR="00000000" w:rsidDel="00000000" w:rsidP="00000000" w:rsidRDefault="00000000" w:rsidRPr="00000000" w14:paraId="0000000A">
      <w:pPr>
        <w:rPr>
          <w:sz w:val="48"/>
          <w:szCs w:val="48"/>
        </w:rPr>
      </w:pPr>
      <w:r w:rsidDel="00000000" w:rsidR="00000000" w:rsidRPr="00000000">
        <w:rPr>
          <w:rtl w:val="0"/>
        </w:rPr>
      </w:r>
    </w:p>
    <w:p w:rsidR="00000000" w:rsidDel="00000000" w:rsidP="00000000" w:rsidRDefault="00000000" w:rsidRPr="00000000" w14:paraId="0000000B">
      <w:pPr>
        <w:rPr>
          <w:sz w:val="48"/>
          <w:szCs w:val="48"/>
        </w:rPr>
      </w:pPr>
      <w:r w:rsidDel="00000000" w:rsidR="00000000" w:rsidRPr="00000000">
        <w:rPr>
          <w:rtl w:val="0"/>
        </w:rPr>
      </w:r>
    </w:p>
    <w:p w:rsidR="00000000" w:rsidDel="00000000" w:rsidP="00000000" w:rsidRDefault="00000000" w:rsidRPr="00000000" w14:paraId="0000000C">
      <w:pPr>
        <w:rPr>
          <w:sz w:val="48"/>
          <w:szCs w:val="48"/>
        </w:rPr>
      </w:pPr>
      <w:r w:rsidDel="00000000" w:rsidR="00000000" w:rsidRPr="00000000">
        <w:rPr>
          <w:rtl w:val="0"/>
        </w:rPr>
      </w:r>
    </w:p>
    <w:p w:rsidR="00000000" w:rsidDel="00000000" w:rsidP="00000000" w:rsidRDefault="00000000" w:rsidRPr="00000000" w14:paraId="0000000D">
      <w:pPr>
        <w:rPr>
          <w:sz w:val="48"/>
          <w:szCs w:val="48"/>
        </w:rPr>
      </w:pPr>
      <w:r w:rsidDel="00000000" w:rsidR="00000000" w:rsidRPr="00000000">
        <w:rPr>
          <w:rtl w:val="0"/>
        </w:rPr>
      </w:r>
    </w:p>
    <w:p w:rsidR="00000000" w:rsidDel="00000000" w:rsidP="00000000" w:rsidRDefault="00000000" w:rsidRPr="00000000" w14:paraId="0000000E">
      <w:pPr>
        <w:jc w:val="both"/>
        <w:rPr>
          <w:rFonts w:ascii="Aptos" w:cs="Aptos" w:eastAsia="Aptos" w:hAnsi="Aptos"/>
          <w:b w:val="1"/>
          <w:bCs w:val="1"/>
          <w:sz w:val="32"/>
          <w:szCs w:val="32"/>
        </w:rPr>
      </w:pPr>
      <w:r w:rsidDel="00000000" w:rsidR="00000000" w:rsidRPr="00000000">
        <w:rPr>
          <w:rFonts w:ascii="Aptos" w:cs="Aptos" w:eastAsia="Aptos" w:hAnsi="Aptos"/>
          <w:b w:val="1"/>
          <w:bCs w:val="1"/>
          <w:sz w:val="32"/>
          <w:szCs w:val="32"/>
          <w:rtl w:val="0"/>
        </w:rPr>
        <w:t xml:space="preserve">AI Acknowledgement  </w:t>
      </w:r>
    </w:p>
    <w:p w:rsidR="00000000" w:rsidDel="00000000" w:rsidP="00000000" w:rsidRDefault="00000000" w:rsidRPr="00000000" w14:paraId="0000000F">
      <w:pPr>
        <w:jc w:val="both"/>
        <w:rPr>
          <w:rFonts w:ascii="Aptos" w:cs="Aptos" w:eastAsia="Aptos" w:hAnsi="Aptos"/>
          <w:b w:val="1"/>
          <w:bCs w:val="1"/>
          <w:highlight w:val="yellow"/>
          <w:u w:val="single"/>
        </w:rPr>
      </w:pPr>
      <w:r w:rsidDel="00000000" w:rsidR="00000000" w:rsidRPr="00000000">
        <w:rPr>
          <w:rFonts w:ascii="Aptos" w:cs="Aptos" w:eastAsia="Aptos" w:hAnsi="Aptos"/>
          <w:b w:val="1"/>
          <w:bCs w:val="1"/>
          <w:highlight w:val="yellow"/>
          <w:u w:val="single"/>
          <w:rtl w:val="0"/>
        </w:rPr>
        <w:t xml:space="preserve">Examples of statements If you have not used AI</w:t>
      </w:r>
    </w:p>
    <w:p w:rsidR="00000000" w:rsidDel="00000000" w:rsidP="00000000" w:rsidRDefault="00000000" w:rsidRPr="00000000" w14:paraId="00000010">
      <w:pPr>
        <w:jc w:val="both"/>
        <w:rPr>
          <w:rFonts w:ascii="Aptos" w:cs="Aptos" w:eastAsia="Aptos" w:hAnsi="Aptos"/>
        </w:rPr>
      </w:pPr>
      <w:r w:rsidDel="00000000" w:rsidR="00000000" w:rsidRPr="00000000">
        <w:rPr>
          <w:rFonts w:ascii="Aptos" w:cs="Aptos" w:eastAsia="Aptos" w:hAnsi="Aptos"/>
          <w:rtl w:val="0"/>
        </w:rPr>
        <w:t xml:space="preserve">I confirm that I have not presented any </w:t>
      </w:r>
      <w:r w:rsidDel="00000000" w:rsidR="00000000" w:rsidRPr="00000000">
        <w:rPr>
          <w:rtl w:val="0"/>
        </w:rPr>
        <w:t xml:space="preserve">AI-generated</w:t>
      </w:r>
      <w:r w:rsidDel="00000000" w:rsidR="00000000" w:rsidRPr="00000000">
        <w:rPr>
          <w:rFonts w:ascii="Aptos" w:cs="Aptos" w:eastAsia="Aptos" w:hAnsi="Aptos"/>
          <w:rtl w:val="0"/>
        </w:rPr>
        <w:t xml:space="preserve"> materials as my own work. </w:t>
      </w:r>
    </w:p>
    <w:p w:rsidR="00000000" w:rsidDel="00000000" w:rsidP="00000000" w:rsidRDefault="00000000" w:rsidRPr="00000000" w14:paraId="00000011">
      <w:pPr>
        <w:jc w:val="both"/>
        <w:rPr>
          <w:rFonts w:ascii="Aptos" w:cs="Aptos" w:eastAsia="Aptos" w:hAnsi="Aptos"/>
        </w:rPr>
      </w:pPr>
      <w:r w:rsidDel="00000000" w:rsidR="00000000" w:rsidRPr="00000000">
        <w:rPr>
          <w:rFonts w:ascii="Aptos" w:cs="Aptos" w:eastAsia="Aptos" w:hAnsi="Aptos"/>
          <w:rtl w:val="0"/>
        </w:rPr>
        <w:t xml:space="preserve">I confirm that I have copies of my drafts, notes, and other resources I used, which I may be asked to provide in evidence.</w:t>
      </w:r>
    </w:p>
    <w:p w:rsidR="00000000" w:rsidDel="00000000" w:rsidP="00000000" w:rsidRDefault="00000000" w:rsidRPr="00000000" w14:paraId="00000012">
      <w:pPr>
        <w:jc w:val="both"/>
        <w:rPr>
          <w:rFonts w:ascii="Aptos" w:cs="Aptos" w:eastAsia="Aptos" w:hAnsi="Aptos"/>
          <w:b w:val="1"/>
          <w:bCs w:val="1"/>
          <w:highlight w:val="yellow"/>
          <w:u w:val="single"/>
        </w:rPr>
      </w:pPr>
      <w:r w:rsidDel="00000000" w:rsidR="00000000" w:rsidRPr="00000000">
        <w:rPr>
          <w:rFonts w:ascii="Aptos" w:cs="Aptos" w:eastAsia="Aptos" w:hAnsi="Aptos"/>
          <w:b w:val="1"/>
          <w:bCs w:val="1"/>
          <w:highlight w:val="yellow"/>
          <w:u w:val="single"/>
          <w:rtl w:val="0"/>
        </w:rPr>
        <w:t xml:space="preserve">Examples of AI statements if you have used AI</w:t>
      </w:r>
    </w:p>
    <w:p w:rsidR="00000000" w:rsidDel="00000000" w:rsidP="00000000" w:rsidRDefault="00000000" w:rsidRPr="00000000" w14:paraId="00000013">
      <w:pPr>
        <w:jc w:val="both"/>
        <w:rPr>
          <w:rFonts w:ascii="Aptos" w:cs="Aptos" w:eastAsia="Aptos" w:hAnsi="Aptos"/>
        </w:rPr>
      </w:pPr>
      <w:r w:rsidDel="00000000" w:rsidR="00000000" w:rsidRPr="00000000">
        <w:rPr>
          <w:rFonts w:ascii="Aptos" w:cs="Aptos" w:eastAsia="Aptos" w:hAnsi="Aptos"/>
          <w:b w:val="1"/>
          <w:bCs w:val="1"/>
          <w:rtl w:val="0"/>
        </w:rPr>
        <w:t xml:space="preserve">Example 1: </w:t>
      </w:r>
      <w:r w:rsidDel="00000000" w:rsidR="00000000" w:rsidRPr="00000000">
        <w:rPr>
          <w:rtl w:val="0"/>
        </w:rPr>
      </w:r>
    </w:p>
    <w:p w:rsidR="00000000" w:rsidDel="00000000" w:rsidP="00000000" w:rsidRDefault="00000000" w:rsidRPr="00000000" w14:paraId="00000014">
      <w:pPr>
        <w:jc w:val="both"/>
        <w:rPr>
          <w:rFonts w:ascii="Aptos" w:cs="Aptos" w:eastAsia="Aptos" w:hAnsi="Aptos"/>
        </w:rPr>
      </w:pPr>
      <w:r w:rsidDel="00000000" w:rsidR="00000000" w:rsidRPr="00000000">
        <w:rPr>
          <w:rFonts w:ascii="Aptos" w:cs="Aptos" w:eastAsia="Aptos" w:hAnsi="Aptos"/>
          <w:rtl w:val="0"/>
        </w:rPr>
        <w:t xml:space="preserve">I acknowledge the use of Grammarly (https://www.grammarly.com/) on Date to check my work using the prompt(s): </w:t>
      </w:r>
    </w:p>
    <w:p w:rsidR="00000000" w:rsidDel="00000000" w:rsidP="00000000" w:rsidRDefault="00000000" w:rsidRPr="00000000" w14:paraId="00000015">
      <w:pPr>
        <w:jc w:val="both"/>
        <w:rPr>
          <w:rFonts w:ascii="Aptos" w:cs="Aptos" w:eastAsia="Aptos" w:hAnsi="Aptos"/>
        </w:rPr>
      </w:pPr>
      <w:r w:rsidDel="00000000" w:rsidR="00000000" w:rsidRPr="00000000">
        <w:rPr>
          <w:rFonts w:ascii="Aptos" w:cs="Aptos" w:eastAsia="Aptos" w:hAnsi="Aptos"/>
          <w:rtl w:val="0"/>
        </w:rPr>
        <w:t xml:space="preserve">1. Please check the following text for readability, grammar and syntax. </w:t>
      </w:r>
    </w:p>
    <w:p w:rsidR="00000000" w:rsidDel="00000000" w:rsidP="00000000" w:rsidRDefault="00000000" w:rsidRPr="00000000" w14:paraId="00000016">
      <w:pPr>
        <w:jc w:val="both"/>
        <w:rPr>
          <w:rFonts w:ascii="Aptos" w:cs="Aptos" w:eastAsia="Aptos" w:hAnsi="Aptos"/>
        </w:rPr>
      </w:pPr>
      <w:r w:rsidDel="00000000" w:rsidR="00000000" w:rsidRPr="00000000">
        <w:rPr>
          <w:rFonts w:ascii="Aptos" w:cs="Aptos" w:eastAsia="Aptos" w:hAnsi="Aptos"/>
          <w:rtl w:val="0"/>
        </w:rPr>
        <w:t xml:space="preserve">I confirm that I have not presented any </w:t>
      </w:r>
      <w:r w:rsidDel="00000000" w:rsidR="00000000" w:rsidRPr="00000000">
        <w:rPr>
          <w:rtl w:val="0"/>
        </w:rPr>
        <w:t xml:space="preserve">AI-generated</w:t>
      </w:r>
      <w:r w:rsidDel="00000000" w:rsidR="00000000" w:rsidRPr="00000000">
        <w:rPr>
          <w:rFonts w:ascii="Aptos" w:cs="Aptos" w:eastAsia="Aptos" w:hAnsi="Aptos"/>
          <w:rtl w:val="0"/>
        </w:rPr>
        <w:t xml:space="preserve">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17">
      <w:pPr>
        <w:jc w:val="both"/>
        <w:rPr>
          <w:rFonts w:ascii="Aptos" w:cs="Aptos" w:eastAsia="Aptos" w:hAnsi="Aptos"/>
        </w:rPr>
      </w:pPr>
      <w:r w:rsidDel="00000000" w:rsidR="00000000" w:rsidRPr="00000000">
        <w:rPr>
          <w:rFonts w:ascii="Aptos" w:cs="Aptos" w:eastAsia="Aptos" w:hAnsi="Aptos"/>
          <w:b w:val="1"/>
          <w:bCs w:val="1"/>
          <w:rtl w:val="0"/>
        </w:rPr>
        <w:t xml:space="preserve">Example 2: </w:t>
      </w:r>
      <w:r w:rsidDel="00000000" w:rsidR="00000000" w:rsidRPr="00000000">
        <w:rPr>
          <w:rtl w:val="0"/>
        </w:rPr>
      </w:r>
    </w:p>
    <w:p w:rsidR="00000000" w:rsidDel="00000000" w:rsidP="00000000" w:rsidRDefault="00000000" w:rsidRPr="00000000" w14:paraId="00000018">
      <w:pPr>
        <w:jc w:val="both"/>
        <w:rPr>
          <w:rFonts w:ascii="Aptos" w:cs="Aptos" w:eastAsia="Aptos" w:hAnsi="Aptos"/>
        </w:rPr>
      </w:pPr>
      <w:r w:rsidDel="00000000" w:rsidR="00000000" w:rsidRPr="00000000">
        <w:rPr>
          <w:rFonts w:ascii="Aptos" w:cs="Aptos" w:eastAsia="Aptos" w:hAnsi="Aptos"/>
          <w:rtl w:val="0"/>
        </w:rPr>
        <w:t xml:space="preserve">I acknowledge the use of SciSpace (https://typeset.io/) on 7 March 2024 to support my research using the prompt(s): </w:t>
      </w:r>
    </w:p>
    <w:p w:rsidR="00000000" w:rsidDel="00000000" w:rsidP="00000000" w:rsidRDefault="00000000" w:rsidRPr="00000000" w14:paraId="00000019">
      <w:pPr>
        <w:jc w:val="both"/>
        <w:rPr>
          <w:rFonts w:ascii="Aptos" w:cs="Aptos" w:eastAsia="Aptos" w:hAnsi="Aptos"/>
        </w:rPr>
      </w:pPr>
      <w:r w:rsidDel="00000000" w:rsidR="00000000" w:rsidRPr="00000000">
        <w:rPr>
          <w:rFonts w:ascii="Aptos" w:cs="Aptos" w:eastAsia="Aptos" w:hAnsi="Aptos"/>
          <w:rtl w:val="0"/>
        </w:rPr>
        <w:t xml:space="preserve">1. Please provide me with materials on the biology of the liver. </w:t>
      </w:r>
    </w:p>
    <w:p w:rsidR="00000000" w:rsidDel="00000000" w:rsidP="00000000" w:rsidRDefault="00000000" w:rsidRPr="00000000" w14:paraId="0000001A">
      <w:pPr>
        <w:jc w:val="both"/>
        <w:rPr>
          <w:rFonts w:ascii="Aptos" w:cs="Aptos" w:eastAsia="Aptos" w:hAnsi="Aptos"/>
        </w:rPr>
      </w:pPr>
      <w:r w:rsidDel="00000000" w:rsidR="00000000" w:rsidRPr="00000000">
        <w:rPr>
          <w:rFonts w:ascii="Aptos" w:cs="Aptos" w:eastAsia="Aptos" w:hAnsi="Aptos"/>
          <w:rtl w:val="0"/>
        </w:rPr>
        <w:t xml:space="preserve">2. Please provide me with materials on liver cells. </w:t>
      </w:r>
    </w:p>
    <w:p w:rsidR="00000000" w:rsidDel="00000000" w:rsidP="00000000" w:rsidRDefault="00000000" w:rsidRPr="00000000" w14:paraId="0000001B">
      <w:pPr>
        <w:jc w:val="both"/>
        <w:rPr>
          <w:rFonts w:ascii="Aptos" w:cs="Aptos" w:eastAsia="Aptos" w:hAnsi="Aptos"/>
        </w:rPr>
      </w:pPr>
      <w:r w:rsidDel="00000000" w:rsidR="00000000" w:rsidRPr="00000000">
        <w:rPr>
          <w:rFonts w:ascii="Aptos" w:cs="Aptos" w:eastAsia="Aptos" w:hAnsi="Aptos"/>
          <w:rtl w:val="0"/>
        </w:rPr>
        <w:t xml:space="preserve">I confirm that I have not presented any </w:t>
      </w:r>
      <w:r w:rsidDel="00000000" w:rsidR="00000000" w:rsidRPr="00000000">
        <w:rPr>
          <w:rtl w:val="0"/>
        </w:rPr>
        <w:t xml:space="preserve">AI-generated</w:t>
      </w:r>
      <w:r w:rsidDel="00000000" w:rsidR="00000000" w:rsidRPr="00000000">
        <w:rPr>
          <w:rFonts w:ascii="Aptos" w:cs="Aptos" w:eastAsia="Aptos" w:hAnsi="Aptos"/>
          <w:rtl w:val="0"/>
        </w:rPr>
        <w:t xml:space="preserve">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1C">
      <w:pPr>
        <w:jc w:val="both"/>
        <w:rPr>
          <w:rFonts w:ascii="Aptos" w:cs="Aptos" w:eastAsia="Aptos" w:hAnsi="Aptos"/>
        </w:rPr>
      </w:pPr>
      <w:r w:rsidDel="00000000" w:rsidR="00000000" w:rsidRPr="00000000">
        <w:rPr>
          <w:rFonts w:ascii="Aptos" w:cs="Aptos" w:eastAsia="Aptos" w:hAnsi="Aptos"/>
          <w:b w:val="1"/>
          <w:bCs w:val="1"/>
          <w:rtl w:val="0"/>
        </w:rPr>
        <w:t xml:space="preserve">Example 3: </w:t>
      </w:r>
      <w:r w:rsidDel="00000000" w:rsidR="00000000" w:rsidRPr="00000000">
        <w:rPr>
          <w:rtl w:val="0"/>
        </w:rPr>
      </w:r>
    </w:p>
    <w:p w:rsidR="00000000" w:rsidDel="00000000" w:rsidP="00000000" w:rsidRDefault="00000000" w:rsidRPr="00000000" w14:paraId="0000001D">
      <w:pPr>
        <w:jc w:val="both"/>
        <w:rPr>
          <w:rFonts w:ascii="Aptos" w:cs="Aptos" w:eastAsia="Aptos" w:hAnsi="Aptos"/>
        </w:rPr>
      </w:pPr>
      <w:r w:rsidDel="00000000" w:rsidR="00000000" w:rsidRPr="00000000">
        <w:rPr>
          <w:rFonts w:ascii="Aptos" w:cs="Aptos" w:eastAsia="Aptos" w:hAnsi="Aptos"/>
          <w:rtl w:val="0"/>
        </w:rPr>
        <w:t xml:space="preserve">I acknowledge the use of ChatGPT (https://chatgpt.com/) on 13 April 2024 to write my notes into submission format using the prompt(s): </w:t>
      </w:r>
    </w:p>
    <w:p w:rsidR="00000000" w:rsidDel="00000000" w:rsidP="00000000" w:rsidRDefault="00000000" w:rsidRPr="00000000" w14:paraId="0000001E">
      <w:pPr>
        <w:jc w:val="both"/>
        <w:rPr>
          <w:rFonts w:ascii="Aptos" w:cs="Aptos" w:eastAsia="Aptos" w:hAnsi="Aptos"/>
        </w:rPr>
      </w:pPr>
      <w:r w:rsidDel="00000000" w:rsidR="00000000" w:rsidRPr="00000000">
        <w:rPr>
          <w:rFonts w:ascii="Aptos" w:cs="Aptos" w:eastAsia="Aptos" w:hAnsi="Aptos"/>
          <w:rtl w:val="0"/>
        </w:rPr>
        <w:t xml:space="preserve">1. Please write up these bullet points as an essay paragraph at the university level. </w:t>
      </w:r>
    </w:p>
    <w:p w:rsidR="00000000" w:rsidDel="00000000" w:rsidP="00000000" w:rsidRDefault="00000000" w:rsidRPr="00000000" w14:paraId="0000001F">
      <w:pPr>
        <w:jc w:val="both"/>
        <w:rPr>
          <w:rFonts w:ascii="Aptos" w:cs="Aptos" w:eastAsia="Aptos" w:hAnsi="Aptos"/>
        </w:rPr>
      </w:pPr>
      <w:r w:rsidDel="00000000" w:rsidR="00000000" w:rsidRPr="00000000">
        <w:rPr>
          <w:rFonts w:ascii="Aptos" w:cs="Aptos" w:eastAsia="Aptos" w:hAnsi="Aptos"/>
          <w:rtl w:val="0"/>
        </w:rPr>
        <w:t xml:space="preserve">I confirm that I have not presented any </w:t>
      </w:r>
      <w:r w:rsidDel="00000000" w:rsidR="00000000" w:rsidRPr="00000000">
        <w:rPr>
          <w:rtl w:val="0"/>
        </w:rPr>
        <w:t xml:space="preserve">AI-generated</w:t>
      </w:r>
      <w:r w:rsidDel="00000000" w:rsidR="00000000" w:rsidRPr="00000000">
        <w:rPr>
          <w:rFonts w:ascii="Aptos" w:cs="Aptos" w:eastAsia="Aptos" w:hAnsi="Aptos"/>
          <w:rtl w:val="0"/>
        </w:rPr>
        <w:t xml:space="preserve">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rFonts w:ascii="Aptos" w:cs="Aptos" w:eastAsia="Aptos" w:hAnsi="Aptos"/>
          <w:b w:val="1"/>
          <w:bCs w:val="1"/>
          <w:u w:val="single"/>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t xml:space="preserve">Reflective Essay on My Youth Football Coaching Journey Using Gibbs’ Reflective Cycle.</w:t>
      </w:r>
    </w:p>
    <w:p w:rsidR="00000000" w:rsidDel="00000000" w:rsidP="00000000" w:rsidRDefault="00000000" w:rsidRPr="00000000" w14:paraId="00000025">
      <w:pPr>
        <w:jc w:val="both"/>
        <w:rPr>
          <w:b w:val="1"/>
          <w:bCs w:val="1"/>
        </w:rPr>
      </w:pPr>
      <w:r w:rsidDel="00000000" w:rsidR="00000000" w:rsidRPr="00000000">
        <w:rPr>
          <w:b w:val="1"/>
          <w:bCs w:val="1"/>
          <w:rtl w:val="0"/>
        </w:rPr>
        <w:t xml:space="preserve">Introduction</w:t>
      </w:r>
    </w:p>
    <w:p w:rsidR="00000000" w:rsidDel="00000000" w:rsidP="00000000" w:rsidRDefault="00000000" w:rsidRPr="00000000" w14:paraId="00000026">
      <w:pPr>
        <w:jc w:val="both"/>
        <w:rPr/>
      </w:pPr>
      <w:r w:rsidDel="00000000" w:rsidR="00000000" w:rsidRPr="00000000">
        <w:rPr>
          <w:rtl w:val="0"/>
        </w:rPr>
        <w:t xml:space="preserve">Reflection is a fundamental component of effective coaching practice. It allows coaches to critically evaluate their decisions, behaviours and impact on players to enhance future performance. Gibbs’ Reflective Cycle (1988) gives a structured framework for reflection consisting of six stages: Description, Feelings, Evaluation, Analysis, Conclusion and Action Plan. This essay reflects on my youth football coaching journey, focusing on my transition into coaching, the challenges encountered, and the lessons learned in developing as a youth coach.</w:t>
      </w:r>
    </w:p>
    <w:p w:rsidR="00000000" w:rsidDel="00000000" w:rsidP="00000000" w:rsidRDefault="00000000" w:rsidRPr="00000000" w14:paraId="00000027">
      <w:pPr>
        <w:jc w:val="both"/>
        <w:rPr>
          <w:b w:val="1"/>
          <w:bCs w:val="1"/>
        </w:rPr>
      </w:pPr>
      <w:r w:rsidDel="00000000" w:rsidR="00000000" w:rsidRPr="00000000">
        <w:rPr>
          <w:rtl w:val="0"/>
        </w:rPr>
        <w:t xml:space="preserve">1. </w:t>
      </w:r>
      <w:r w:rsidDel="00000000" w:rsidR="00000000" w:rsidRPr="00000000">
        <w:rPr>
          <w:b w:val="1"/>
          <w:bCs w:val="1"/>
          <w:rtl w:val="0"/>
        </w:rPr>
        <w:t xml:space="preserve">Description</w:t>
      </w:r>
    </w:p>
    <w:p w:rsidR="00000000" w:rsidDel="00000000" w:rsidP="00000000" w:rsidRDefault="00000000" w:rsidRPr="00000000" w14:paraId="00000028">
      <w:pPr>
        <w:jc w:val="both"/>
        <w:rPr/>
      </w:pPr>
      <w:r w:rsidDel="00000000" w:rsidR="00000000" w:rsidRPr="00000000">
        <w:rPr>
          <w:rtl w:val="0"/>
        </w:rPr>
        <w:t xml:space="preserve">My youth football coaching journey began when I volunteered to assist with an under-10 grassroots team at my local community club. Initially, my role involved supporting warm-ups and organising small-sided games. Over time, I became responsible for planning and delivering full training sessions and managing the team on match days.</w:t>
      </w:r>
    </w:p>
    <w:p w:rsidR="00000000" w:rsidDel="00000000" w:rsidP="00000000" w:rsidRDefault="00000000" w:rsidRPr="00000000" w14:paraId="00000029">
      <w:pPr>
        <w:jc w:val="both"/>
        <w:rPr/>
      </w:pPr>
      <w:r w:rsidDel="00000000" w:rsidR="00000000" w:rsidRPr="00000000">
        <w:rPr>
          <w:rtl w:val="0"/>
        </w:rPr>
        <w:t xml:space="preserve">One significant experience occurred during my first full season as head coach. The team consisted of players with varying abilities, motivation levels and behavioural challenges. Midway through the season, results declined, and some players began losing confidence. Parents also started questioning tactical decisions and playing time distribution. This period tested my coaching philosophy, communication skills and leadership.</w:t>
      </w:r>
    </w:p>
    <w:p w:rsidR="00000000" w:rsidDel="00000000" w:rsidP="00000000" w:rsidRDefault="00000000" w:rsidRPr="00000000" w14:paraId="0000002A">
      <w:pPr>
        <w:jc w:val="both"/>
        <w:rPr>
          <w:b w:val="1"/>
          <w:bCs w:val="1"/>
        </w:rPr>
      </w:pPr>
      <w:r w:rsidDel="00000000" w:rsidR="00000000" w:rsidRPr="00000000">
        <w:rPr>
          <w:rtl w:val="0"/>
        </w:rPr>
        <w:t xml:space="preserve">2. </w:t>
      </w:r>
      <w:r w:rsidDel="00000000" w:rsidR="00000000" w:rsidRPr="00000000">
        <w:rPr>
          <w:b w:val="1"/>
          <w:bCs w:val="1"/>
          <w:rtl w:val="0"/>
        </w:rPr>
        <w:t xml:space="preserve">Feelings</w:t>
      </w:r>
    </w:p>
    <w:p w:rsidR="00000000" w:rsidDel="00000000" w:rsidP="00000000" w:rsidRDefault="00000000" w:rsidRPr="00000000" w14:paraId="0000002B">
      <w:pPr>
        <w:jc w:val="both"/>
        <w:rPr/>
      </w:pPr>
      <w:r w:rsidDel="00000000" w:rsidR="00000000" w:rsidRPr="00000000">
        <w:rPr>
          <w:rtl w:val="0"/>
        </w:rPr>
        <w:t xml:space="preserve">At the beginning of my coaching journey, I felt enthusiastic and motivated. I was excited to give back to the sport and share my knowledge. However, when I took full responsibility for the team, I also felt anxious and underprepared.</w:t>
      </w:r>
    </w:p>
    <w:p w:rsidR="00000000" w:rsidDel="00000000" w:rsidP="00000000" w:rsidRDefault="00000000" w:rsidRPr="00000000" w14:paraId="0000002C">
      <w:pPr>
        <w:jc w:val="both"/>
        <w:rPr/>
      </w:pPr>
      <w:r w:rsidDel="00000000" w:rsidR="00000000" w:rsidRPr="00000000">
        <w:rPr>
          <w:rtl w:val="0"/>
        </w:rPr>
        <w:t xml:space="preserve">During the challenging mid-season period, I experienced self-doubt and frustration. I questioned whether I was effective in my communication and session design. I also felt pressure from parents and concern for players’ enjoyment and development. Despite these difficulties, I remained determined to improve and support the players.</w:t>
      </w:r>
    </w:p>
    <w:p w:rsidR="00000000" w:rsidDel="00000000" w:rsidP="00000000" w:rsidRDefault="00000000" w:rsidRPr="00000000" w14:paraId="0000002D">
      <w:pPr>
        <w:jc w:val="both"/>
        <w:rPr>
          <w:b w:val="1"/>
          <w:bCs w:val="1"/>
        </w:rPr>
      </w:pPr>
      <w:r w:rsidDel="00000000" w:rsidR="00000000" w:rsidRPr="00000000">
        <w:rPr>
          <w:rtl w:val="0"/>
        </w:rPr>
        <w:t xml:space="preserve">3. </w:t>
      </w:r>
      <w:r w:rsidDel="00000000" w:rsidR="00000000" w:rsidRPr="00000000">
        <w:rPr>
          <w:b w:val="1"/>
          <w:bCs w:val="1"/>
          <w:rtl w:val="0"/>
        </w:rPr>
        <w:t xml:space="preserve">Evaluation</w:t>
      </w:r>
    </w:p>
    <w:p w:rsidR="00000000" w:rsidDel="00000000" w:rsidP="00000000" w:rsidRDefault="00000000" w:rsidRPr="00000000" w14:paraId="0000002E">
      <w:pPr>
        <w:jc w:val="both"/>
        <w:rPr/>
      </w:pPr>
      <w:r w:rsidDel="00000000" w:rsidR="00000000" w:rsidRPr="00000000">
        <w:rPr>
          <w:rtl w:val="0"/>
        </w:rPr>
        <w:t xml:space="preserve">There were several positive aspects of my coaching experience:</w:t>
      </w:r>
    </w:p>
    <w:p w:rsidR="00000000" w:rsidDel="00000000" w:rsidP="00000000" w:rsidRDefault="00000000" w:rsidRPr="00000000" w14:paraId="0000002F">
      <w:pPr>
        <w:jc w:val="both"/>
        <w:rPr/>
      </w:pPr>
      <w:r w:rsidDel="00000000" w:rsidR="00000000" w:rsidRPr="00000000">
        <w:rPr>
          <w:rtl w:val="0"/>
        </w:rPr>
        <w:t xml:space="preserve">Development of leadership and organisational skills</w:t>
      </w:r>
    </w:p>
    <w:p w:rsidR="00000000" w:rsidDel="00000000" w:rsidP="00000000" w:rsidRDefault="00000000" w:rsidRPr="00000000" w14:paraId="00000030">
      <w:pPr>
        <w:jc w:val="both"/>
        <w:rPr/>
      </w:pPr>
      <w:r w:rsidDel="00000000" w:rsidR="00000000" w:rsidRPr="00000000">
        <w:rPr>
          <w:rtl w:val="0"/>
        </w:rPr>
        <w:t xml:space="preserve">Strong relationships built with players</w:t>
      </w:r>
    </w:p>
    <w:p w:rsidR="00000000" w:rsidDel="00000000" w:rsidP="00000000" w:rsidRDefault="00000000" w:rsidRPr="00000000" w14:paraId="00000031">
      <w:pPr>
        <w:jc w:val="both"/>
        <w:rPr/>
      </w:pPr>
      <w:r w:rsidDel="00000000" w:rsidR="00000000" w:rsidRPr="00000000">
        <w:rPr>
          <w:rtl w:val="0"/>
        </w:rPr>
        <w:t xml:space="preserve">Observable technical improvement in individuals</w:t>
      </w:r>
    </w:p>
    <w:p w:rsidR="00000000" w:rsidDel="00000000" w:rsidP="00000000" w:rsidRDefault="00000000" w:rsidRPr="00000000" w14:paraId="00000032">
      <w:pPr>
        <w:jc w:val="both"/>
        <w:rPr/>
      </w:pPr>
      <w:r w:rsidDel="00000000" w:rsidR="00000000" w:rsidRPr="00000000">
        <w:rPr>
          <w:rtl w:val="0"/>
        </w:rPr>
        <w:t xml:space="preserve">Increased confidence in session delivery</w:t>
      </w:r>
    </w:p>
    <w:p w:rsidR="00000000" w:rsidDel="00000000" w:rsidP="00000000" w:rsidRDefault="00000000" w:rsidRPr="00000000" w14:paraId="00000033">
      <w:pPr>
        <w:jc w:val="both"/>
        <w:rPr/>
      </w:pPr>
      <w:r w:rsidDel="00000000" w:rsidR="00000000" w:rsidRPr="00000000">
        <w:rPr>
          <w:rtl w:val="0"/>
        </w:rPr>
        <w:t xml:space="preserve">However, there were also areas for improvement:</w:t>
      </w:r>
    </w:p>
    <w:p w:rsidR="00000000" w:rsidDel="00000000" w:rsidP="00000000" w:rsidRDefault="00000000" w:rsidRPr="00000000" w14:paraId="00000034">
      <w:pPr>
        <w:jc w:val="both"/>
        <w:rPr/>
      </w:pPr>
      <w:r w:rsidDel="00000000" w:rsidR="00000000" w:rsidRPr="00000000">
        <w:rPr>
          <w:rtl w:val="0"/>
        </w:rPr>
        <w:t xml:space="preserve">Limited differentiation in session design for mixed-ability players</w:t>
      </w:r>
    </w:p>
    <w:p w:rsidR="00000000" w:rsidDel="00000000" w:rsidP="00000000" w:rsidRDefault="00000000" w:rsidRPr="00000000" w14:paraId="00000035">
      <w:pPr>
        <w:jc w:val="both"/>
        <w:rPr/>
      </w:pPr>
      <w:r w:rsidDel="00000000" w:rsidR="00000000" w:rsidRPr="00000000">
        <w:rPr>
          <w:rtl w:val="0"/>
        </w:rPr>
        <w:t xml:space="preserve">Overemphasis on match results at times</w:t>
      </w:r>
    </w:p>
    <w:p w:rsidR="00000000" w:rsidDel="00000000" w:rsidP="00000000" w:rsidRDefault="00000000" w:rsidRPr="00000000" w14:paraId="00000036">
      <w:pPr>
        <w:jc w:val="both"/>
        <w:rPr/>
      </w:pPr>
      <w:r w:rsidDel="00000000" w:rsidR="00000000" w:rsidRPr="00000000">
        <w:rPr>
          <w:rtl w:val="0"/>
        </w:rPr>
        <w:t xml:space="preserve">Reactive rather than proactive communication with parents</w:t>
      </w:r>
    </w:p>
    <w:p w:rsidR="00000000" w:rsidDel="00000000" w:rsidP="00000000" w:rsidRDefault="00000000" w:rsidRPr="00000000" w14:paraId="00000037">
      <w:pPr>
        <w:jc w:val="both"/>
        <w:rPr/>
      </w:pPr>
      <w:r w:rsidDel="00000000" w:rsidR="00000000" w:rsidRPr="00000000">
        <w:rPr>
          <w:rtl w:val="0"/>
        </w:rPr>
        <w:t xml:space="preserve">Inconsistent behaviour management strategies</w:t>
      </w:r>
    </w:p>
    <w:p w:rsidR="00000000" w:rsidDel="00000000" w:rsidP="00000000" w:rsidRDefault="00000000" w:rsidRPr="00000000" w14:paraId="00000038">
      <w:pPr>
        <w:jc w:val="both"/>
        <w:rPr/>
      </w:pPr>
      <w:r w:rsidDel="00000000" w:rsidR="00000000" w:rsidRPr="00000000">
        <w:rPr>
          <w:rtl w:val="0"/>
        </w:rPr>
        <w:t xml:space="preserve">Research suggests that effective youth coaching environments prioritise holistic development over performance outcomes (Côté and Gilbert, 2009). Reflecting on this, I recognised that during periods of poor results, I unintentionally shifted towards a performance-focused approach rather than maintaining a mastery climate.</w:t>
      </w:r>
    </w:p>
    <w:p w:rsidR="00000000" w:rsidDel="00000000" w:rsidP="00000000" w:rsidRDefault="00000000" w:rsidRPr="00000000" w14:paraId="00000039">
      <w:pPr>
        <w:jc w:val="both"/>
        <w:rPr>
          <w:b w:val="1"/>
          <w:bCs w:val="1"/>
        </w:rPr>
      </w:pPr>
      <w:r w:rsidDel="00000000" w:rsidR="00000000" w:rsidRPr="00000000">
        <w:rPr>
          <w:rtl w:val="0"/>
        </w:rPr>
        <w:t xml:space="preserve">4. </w:t>
      </w:r>
      <w:r w:rsidDel="00000000" w:rsidR="00000000" w:rsidRPr="00000000">
        <w:rPr>
          <w:b w:val="1"/>
          <w:bCs w:val="1"/>
          <w:rtl w:val="0"/>
        </w:rPr>
        <w:t xml:space="preserve">Analysis</w:t>
      </w:r>
    </w:p>
    <w:p w:rsidR="00000000" w:rsidDel="00000000" w:rsidP="00000000" w:rsidRDefault="00000000" w:rsidRPr="00000000" w14:paraId="0000003A">
      <w:pPr>
        <w:jc w:val="both"/>
        <w:rPr/>
      </w:pPr>
      <w:r w:rsidDel="00000000" w:rsidR="00000000" w:rsidRPr="00000000">
        <w:rPr>
          <w:rtl w:val="0"/>
        </w:rPr>
        <w:t xml:space="preserve">Analysing my coaching journey through academic theory provides deeper insight into my development.</w:t>
      </w:r>
    </w:p>
    <w:p w:rsidR="00000000" w:rsidDel="00000000" w:rsidP="00000000" w:rsidRDefault="00000000" w:rsidRPr="00000000" w14:paraId="0000003B">
      <w:pPr>
        <w:jc w:val="both"/>
        <w:rPr/>
      </w:pPr>
      <w:r w:rsidDel="00000000" w:rsidR="00000000" w:rsidRPr="00000000">
        <w:rPr>
          <w:rtl w:val="0"/>
        </w:rPr>
        <w:t xml:space="preserve">Firstly, my early coaching practice lacked structured pedagogical knowledge. Cushion, Armour and Jones (2003) argue that coaching expertise develops through experiential learning supported by reflection. My reliance on previous playing experience rather than formal coaching frameworks initially limited session effectiveness.</w:t>
      </w:r>
    </w:p>
    <w:p w:rsidR="00000000" w:rsidDel="00000000" w:rsidP="00000000" w:rsidRDefault="00000000" w:rsidRPr="00000000" w14:paraId="0000003C">
      <w:pPr>
        <w:jc w:val="both"/>
        <w:rPr/>
      </w:pPr>
      <w:r w:rsidDel="00000000" w:rsidR="00000000" w:rsidRPr="00000000">
        <w:rPr>
          <w:rtl w:val="0"/>
        </w:rPr>
        <w:t xml:space="preserve">Secondly, Achievement Goal Theory (Nicholls, 1989) helps explain the impact of motivational climate. At times, my behaviours may have contributed to an ego-oriented climate by focusing on winning. Research by Dweck (2006) highlights the importance of fostering a growth mindset, where effort and learning are prioritised. When I shifted towards praising effort and improvement, player confidence increased.</w:t>
      </w:r>
    </w:p>
    <w:p w:rsidR="00000000" w:rsidDel="00000000" w:rsidP="00000000" w:rsidRDefault="00000000" w:rsidRPr="00000000" w14:paraId="0000003D">
      <w:pPr>
        <w:jc w:val="both"/>
        <w:rPr/>
      </w:pPr>
      <w:r w:rsidDel="00000000" w:rsidR="00000000" w:rsidRPr="00000000">
        <w:rPr>
          <w:rtl w:val="0"/>
        </w:rPr>
        <w:t xml:space="preserve">Additionally, my leadership style evolved over time. Transformational leadership theory (Bass and Riggio, 2006) emphasises inspiring and motivating athletes through individual consideration and positive role modelling. As I improved communication and empathy, team morale improved.</w:t>
      </w:r>
    </w:p>
    <w:p w:rsidR="00000000" w:rsidDel="00000000" w:rsidP="00000000" w:rsidRDefault="00000000" w:rsidRPr="00000000" w14:paraId="0000003E">
      <w:pPr>
        <w:jc w:val="both"/>
        <w:rPr/>
      </w:pPr>
      <w:r w:rsidDel="00000000" w:rsidR="00000000" w:rsidRPr="00000000">
        <w:rPr>
          <w:rtl w:val="0"/>
        </w:rPr>
        <w:t xml:space="preserve">Finally, reflective practice itself is central to coaching effectiveness (Knowles, Gilbourne, Borrie and Nevill, 2001). Using structured reflection allowed me to critically evaluate decisions rather than relying on instinct alone.</w:t>
      </w:r>
    </w:p>
    <w:p w:rsidR="00000000" w:rsidDel="00000000" w:rsidP="00000000" w:rsidRDefault="00000000" w:rsidRPr="00000000" w14:paraId="0000003F">
      <w:pPr>
        <w:jc w:val="both"/>
        <w:rPr>
          <w:b w:val="1"/>
          <w:bCs w:val="1"/>
        </w:rPr>
      </w:pPr>
      <w:r w:rsidDel="00000000" w:rsidR="00000000" w:rsidRPr="00000000">
        <w:rPr>
          <w:rtl w:val="0"/>
        </w:rPr>
        <w:t xml:space="preserve">5. </w:t>
      </w:r>
      <w:r w:rsidDel="00000000" w:rsidR="00000000" w:rsidRPr="00000000">
        <w:rPr>
          <w:b w:val="1"/>
          <w:bCs w:val="1"/>
          <w:rtl w:val="0"/>
        </w:rPr>
        <w:t xml:space="preserve">Conclusion</w:t>
      </w:r>
    </w:p>
    <w:p w:rsidR="00000000" w:rsidDel="00000000" w:rsidP="00000000" w:rsidRDefault="00000000" w:rsidRPr="00000000" w14:paraId="00000040">
      <w:pPr>
        <w:jc w:val="both"/>
        <w:rPr/>
      </w:pPr>
      <w:r w:rsidDel="00000000" w:rsidR="00000000" w:rsidRPr="00000000">
        <w:rPr>
          <w:rtl w:val="0"/>
        </w:rPr>
        <w:t xml:space="preserve">Reflecting on my youth football coaching journey has highlighted significant professional and personal growth. While early enthusiasm was high, practical challenges exposed gaps in my knowledge and communication skills. Through reflection and learning, I recognised the importance of:</w:t>
      </w:r>
    </w:p>
    <w:p w:rsidR="00000000" w:rsidDel="00000000" w:rsidP="00000000" w:rsidRDefault="00000000" w:rsidRPr="00000000" w14:paraId="00000041">
      <w:pPr>
        <w:jc w:val="both"/>
        <w:rPr/>
      </w:pPr>
      <w:r w:rsidDel="00000000" w:rsidR="00000000" w:rsidRPr="00000000">
        <w:rPr>
          <w:rtl w:val="0"/>
        </w:rPr>
        <w:t xml:space="preserve">Creating a mastery-oriented climate</w:t>
      </w:r>
    </w:p>
    <w:p w:rsidR="00000000" w:rsidDel="00000000" w:rsidP="00000000" w:rsidRDefault="00000000" w:rsidRPr="00000000" w14:paraId="00000042">
      <w:pPr>
        <w:jc w:val="both"/>
        <w:rPr/>
      </w:pPr>
      <w:r w:rsidDel="00000000" w:rsidR="00000000" w:rsidRPr="00000000">
        <w:rPr>
          <w:rtl w:val="0"/>
        </w:rPr>
        <w:t xml:space="preserve">Communicating transparently with parents</w:t>
      </w:r>
    </w:p>
    <w:p w:rsidR="00000000" w:rsidDel="00000000" w:rsidP="00000000" w:rsidRDefault="00000000" w:rsidRPr="00000000" w14:paraId="00000043">
      <w:pPr>
        <w:jc w:val="both"/>
        <w:rPr/>
      </w:pPr>
      <w:r w:rsidDel="00000000" w:rsidR="00000000" w:rsidRPr="00000000">
        <w:rPr>
          <w:rtl w:val="0"/>
        </w:rPr>
        <w:t xml:space="preserve">Differentiating sessions to meet individual needs</w:t>
      </w:r>
    </w:p>
    <w:p w:rsidR="00000000" w:rsidDel="00000000" w:rsidP="00000000" w:rsidRDefault="00000000" w:rsidRPr="00000000" w14:paraId="00000044">
      <w:pPr>
        <w:jc w:val="both"/>
        <w:rPr/>
      </w:pPr>
      <w:r w:rsidDel="00000000" w:rsidR="00000000" w:rsidRPr="00000000">
        <w:rPr>
          <w:rtl w:val="0"/>
        </w:rPr>
        <w:t xml:space="preserve">Maintaining a child-centred coaching philosophy</w:t>
      </w:r>
    </w:p>
    <w:p w:rsidR="00000000" w:rsidDel="00000000" w:rsidP="00000000" w:rsidRDefault="00000000" w:rsidRPr="00000000" w14:paraId="00000045">
      <w:pPr>
        <w:jc w:val="both"/>
        <w:rPr/>
      </w:pPr>
      <w:r w:rsidDel="00000000" w:rsidR="00000000" w:rsidRPr="00000000">
        <w:rPr>
          <w:rtl w:val="0"/>
        </w:rPr>
        <w:t xml:space="preserve">The most valuable lesson has been understanding that youth coaching is about long-term development, enjoyment and character building rather than short-term results.</w:t>
      </w:r>
    </w:p>
    <w:p w:rsidR="00000000" w:rsidDel="00000000" w:rsidP="00000000" w:rsidRDefault="00000000" w:rsidRPr="00000000" w14:paraId="00000046">
      <w:pPr>
        <w:jc w:val="both"/>
        <w:rPr>
          <w:b w:val="1"/>
          <w:bCs w:val="1"/>
        </w:rPr>
      </w:pPr>
      <w:r w:rsidDel="00000000" w:rsidR="00000000" w:rsidRPr="00000000">
        <w:rPr>
          <w:b w:val="1"/>
          <w:bCs w:val="1"/>
          <w:rtl w:val="0"/>
        </w:rPr>
        <w:t xml:space="preserve">Action</w:t>
      </w:r>
      <w:r w:rsidDel="00000000" w:rsidR="00000000" w:rsidRPr="00000000">
        <w:rPr>
          <w:rtl w:val="0"/>
        </w:rPr>
        <w:t xml:space="preserve"> </w:t>
      </w:r>
      <w:r w:rsidDel="00000000" w:rsidR="00000000" w:rsidRPr="00000000">
        <w:rPr>
          <w:b w:val="1"/>
          <w:bCs w:val="1"/>
          <w:rtl w:val="0"/>
        </w:rPr>
        <w:t xml:space="preserve">Plan</w:t>
      </w:r>
    </w:p>
    <w:p w:rsidR="00000000" w:rsidDel="00000000" w:rsidP="00000000" w:rsidRDefault="00000000" w:rsidRPr="00000000" w14:paraId="00000047">
      <w:pPr>
        <w:jc w:val="both"/>
        <w:rPr/>
      </w:pPr>
      <w:r w:rsidDel="00000000" w:rsidR="00000000" w:rsidRPr="00000000">
        <w:rPr>
          <w:rtl w:val="0"/>
        </w:rPr>
        <w:t xml:space="preserve">Development Area</w:t>
      </w:r>
    </w:p>
    <w:p w:rsidR="00000000" w:rsidDel="00000000" w:rsidP="00000000" w:rsidRDefault="00000000" w:rsidRPr="00000000" w14:paraId="00000048">
      <w:pPr>
        <w:jc w:val="both"/>
        <w:rPr/>
      </w:pPr>
      <w:r w:rsidDel="00000000" w:rsidR="00000000" w:rsidRPr="00000000">
        <w:rPr>
          <w:rtl w:val="0"/>
        </w:rPr>
        <w:t xml:space="preserve">Goal</w:t>
      </w:r>
    </w:p>
    <w:p w:rsidR="00000000" w:rsidDel="00000000" w:rsidP="00000000" w:rsidRDefault="00000000" w:rsidRPr="00000000" w14:paraId="00000049">
      <w:pPr>
        <w:jc w:val="both"/>
        <w:rPr/>
      </w:pPr>
      <w:r w:rsidDel="00000000" w:rsidR="00000000" w:rsidRPr="00000000">
        <w:rPr>
          <w:rtl w:val="0"/>
        </w:rPr>
        <w:t xml:space="preserve">Strategy</w:t>
      </w:r>
    </w:p>
    <w:p w:rsidR="00000000" w:rsidDel="00000000" w:rsidP="00000000" w:rsidRDefault="00000000" w:rsidRPr="00000000" w14:paraId="0000004A">
      <w:pPr>
        <w:jc w:val="both"/>
        <w:rPr/>
      </w:pPr>
      <w:r w:rsidDel="00000000" w:rsidR="00000000" w:rsidRPr="00000000">
        <w:rPr>
          <w:rtl w:val="0"/>
        </w:rPr>
        <w:t xml:space="preserve">Timescale</w:t>
      </w:r>
    </w:p>
    <w:p w:rsidR="00000000" w:rsidDel="00000000" w:rsidP="00000000" w:rsidRDefault="00000000" w:rsidRPr="00000000" w14:paraId="0000004B">
      <w:pPr>
        <w:jc w:val="both"/>
        <w:rPr/>
      </w:pPr>
      <w:r w:rsidDel="00000000" w:rsidR="00000000" w:rsidRPr="00000000">
        <w:rPr>
          <w:rtl w:val="0"/>
        </w:rPr>
        <w:t xml:space="preserve">Measure of Success</w:t>
      </w:r>
    </w:p>
    <w:p w:rsidR="00000000" w:rsidDel="00000000" w:rsidP="00000000" w:rsidRDefault="00000000" w:rsidRPr="00000000" w14:paraId="0000004C">
      <w:pPr>
        <w:jc w:val="both"/>
        <w:rPr/>
      </w:pPr>
      <w:r w:rsidDel="00000000" w:rsidR="00000000" w:rsidRPr="00000000">
        <w:rPr>
          <w:rtl w:val="0"/>
        </w:rPr>
        <w:t xml:space="preserve">Session design</w:t>
      </w:r>
    </w:p>
    <w:p w:rsidR="00000000" w:rsidDel="00000000" w:rsidP="00000000" w:rsidRDefault="00000000" w:rsidRPr="00000000" w14:paraId="0000004D">
      <w:pPr>
        <w:jc w:val="both"/>
        <w:rPr/>
      </w:pPr>
      <w:r w:rsidDel="00000000" w:rsidR="00000000" w:rsidRPr="00000000">
        <w:rPr>
          <w:rtl w:val="0"/>
        </w:rPr>
        <w:t xml:space="preserve">Improve differentiation for mixed abilities</w:t>
      </w:r>
    </w:p>
    <w:p w:rsidR="00000000" w:rsidDel="00000000" w:rsidP="00000000" w:rsidRDefault="00000000" w:rsidRPr="00000000" w14:paraId="0000004E">
      <w:pPr>
        <w:jc w:val="both"/>
        <w:rPr/>
      </w:pPr>
      <w:r w:rsidDel="00000000" w:rsidR="00000000" w:rsidRPr="00000000">
        <w:rPr>
          <w:rtl w:val="0"/>
        </w:rPr>
        <w:t xml:space="preserve">Attend FA coaching workshop; design tiered practices</w:t>
      </w:r>
    </w:p>
    <w:p w:rsidR="00000000" w:rsidDel="00000000" w:rsidP="00000000" w:rsidRDefault="00000000" w:rsidRPr="00000000" w14:paraId="0000004F">
      <w:pPr>
        <w:jc w:val="both"/>
        <w:rPr/>
      </w:pPr>
      <w:r w:rsidDel="00000000" w:rsidR="00000000" w:rsidRPr="00000000">
        <w:rPr>
          <w:rtl w:val="0"/>
        </w:rPr>
        <w:t xml:space="preserve">3 months</w:t>
      </w:r>
    </w:p>
    <w:p w:rsidR="00000000" w:rsidDel="00000000" w:rsidP="00000000" w:rsidRDefault="00000000" w:rsidRPr="00000000" w14:paraId="00000050">
      <w:pPr>
        <w:jc w:val="both"/>
        <w:rPr/>
      </w:pPr>
      <w:r w:rsidDel="00000000" w:rsidR="00000000" w:rsidRPr="00000000">
        <w:rPr>
          <w:rtl w:val="0"/>
        </w:rPr>
        <w:t xml:space="preserve">Increased engagement and positive player feedback</w:t>
      </w:r>
    </w:p>
    <w:p w:rsidR="00000000" w:rsidDel="00000000" w:rsidP="00000000" w:rsidRDefault="00000000" w:rsidRPr="00000000" w14:paraId="00000051">
      <w:pPr>
        <w:jc w:val="both"/>
        <w:rPr/>
      </w:pPr>
      <w:r w:rsidDel="00000000" w:rsidR="00000000" w:rsidRPr="00000000">
        <w:rPr>
          <w:rtl w:val="0"/>
        </w:rPr>
        <w:t xml:space="preserve">Motivational climate</w:t>
      </w:r>
    </w:p>
    <w:p w:rsidR="00000000" w:rsidDel="00000000" w:rsidP="00000000" w:rsidRDefault="00000000" w:rsidRPr="00000000" w14:paraId="00000052">
      <w:pPr>
        <w:jc w:val="both"/>
        <w:rPr/>
      </w:pPr>
      <w:r w:rsidDel="00000000" w:rsidR="00000000" w:rsidRPr="00000000">
        <w:rPr>
          <w:rtl w:val="0"/>
        </w:rPr>
        <w:t xml:space="preserve">Foster a mastery-oriented environment</w:t>
      </w:r>
    </w:p>
    <w:p w:rsidR="00000000" w:rsidDel="00000000" w:rsidP="00000000" w:rsidRDefault="00000000" w:rsidRPr="00000000" w14:paraId="00000053">
      <w:pPr>
        <w:jc w:val="both"/>
        <w:rPr/>
      </w:pPr>
      <w:r w:rsidDel="00000000" w:rsidR="00000000" w:rsidRPr="00000000">
        <w:rPr>
          <w:rtl w:val="0"/>
        </w:rPr>
        <w:t xml:space="preserve">Emphasise effort, learning and individual progress</w:t>
      </w:r>
    </w:p>
    <w:p w:rsidR="00000000" w:rsidDel="00000000" w:rsidP="00000000" w:rsidRDefault="00000000" w:rsidRPr="00000000" w14:paraId="00000054">
      <w:pPr>
        <w:jc w:val="both"/>
        <w:rPr/>
      </w:pPr>
      <w:r w:rsidDel="00000000" w:rsidR="00000000" w:rsidRPr="00000000">
        <w:rPr>
          <w:rtl w:val="0"/>
        </w:rPr>
        <w:t xml:space="preserve">Ongoing</w:t>
      </w:r>
    </w:p>
    <w:p w:rsidR="00000000" w:rsidDel="00000000" w:rsidP="00000000" w:rsidRDefault="00000000" w:rsidRPr="00000000" w14:paraId="00000055">
      <w:pPr>
        <w:jc w:val="both"/>
        <w:rPr/>
      </w:pPr>
      <w:r w:rsidDel="00000000" w:rsidR="00000000" w:rsidRPr="00000000">
        <w:rPr>
          <w:rtl w:val="0"/>
        </w:rPr>
        <w:t xml:space="preserve">Improved player confidence and reduced anxiety</w:t>
      </w:r>
    </w:p>
    <w:p w:rsidR="00000000" w:rsidDel="00000000" w:rsidP="00000000" w:rsidRDefault="00000000" w:rsidRPr="00000000" w14:paraId="00000056">
      <w:pPr>
        <w:jc w:val="both"/>
        <w:rPr/>
      </w:pPr>
      <w:r w:rsidDel="00000000" w:rsidR="00000000" w:rsidRPr="00000000">
        <w:rPr>
          <w:rtl w:val="0"/>
        </w:rPr>
        <w:t xml:space="preserve">Communication with parents</w:t>
      </w:r>
    </w:p>
    <w:p w:rsidR="00000000" w:rsidDel="00000000" w:rsidP="00000000" w:rsidRDefault="00000000" w:rsidRPr="00000000" w14:paraId="00000057">
      <w:pPr>
        <w:jc w:val="both"/>
        <w:rPr/>
      </w:pPr>
      <w:r w:rsidDel="00000000" w:rsidR="00000000" w:rsidRPr="00000000">
        <w:rPr>
          <w:rtl w:val="0"/>
        </w:rPr>
        <w:t xml:space="preserve">Enhance proactive communication</w:t>
      </w:r>
    </w:p>
    <w:p w:rsidR="00000000" w:rsidDel="00000000" w:rsidP="00000000" w:rsidRDefault="00000000" w:rsidRPr="00000000" w14:paraId="00000058">
      <w:pPr>
        <w:jc w:val="both"/>
        <w:rPr/>
      </w:pPr>
      <w:r w:rsidDel="00000000" w:rsidR="00000000" w:rsidRPr="00000000">
        <w:rPr>
          <w:rtl w:val="0"/>
        </w:rPr>
        <w:t xml:space="preserve">Hold quarterly parent meetings; send monthly updates</w:t>
      </w:r>
    </w:p>
    <w:p w:rsidR="00000000" w:rsidDel="00000000" w:rsidP="00000000" w:rsidRDefault="00000000" w:rsidRPr="00000000" w14:paraId="00000059">
      <w:pPr>
        <w:jc w:val="both"/>
        <w:rPr/>
      </w:pPr>
      <w:r w:rsidDel="00000000" w:rsidR="00000000" w:rsidRPr="00000000">
        <w:rPr>
          <w:rtl w:val="0"/>
        </w:rPr>
        <w:t xml:space="preserve">6 months</w:t>
      </w:r>
    </w:p>
    <w:p w:rsidR="00000000" w:rsidDel="00000000" w:rsidP="00000000" w:rsidRDefault="00000000" w:rsidRPr="00000000" w14:paraId="0000005A">
      <w:pPr>
        <w:jc w:val="both"/>
        <w:rPr/>
      </w:pPr>
      <w:r w:rsidDel="00000000" w:rsidR="00000000" w:rsidRPr="00000000">
        <w:rPr>
          <w:rtl w:val="0"/>
        </w:rPr>
        <w:t xml:space="preserve">Fewer concerns raised; improved parent relationships</w:t>
      </w:r>
    </w:p>
    <w:p w:rsidR="00000000" w:rsidDel="00000000" w:rsidP="00000000" w:rsidRDefault="00000000" w:rsidRPr="00000000" w14:paraId="0000005B">
      <w:pPr>
        <w:jc w:val="both"/>
        <w:rPr/>
      </w:pPr>
      <w:r w:rsidDel="00000000" w:rsidR="00000000" w:rsidRPr="00000000">
        <w:rPr>
          <w:rtl w:val="0"/>
        </w:rPr>
        <w:t xml:space="preserve">Behaviour management</w:t>
      </w:r>
    </w:p>
    <w:p w:rsidR="00000000" w:rsidDel="00000000" w:rsidP="00000000" w:rsidRDefault="00000000" w:rsidRPr="00000000" w14:paraId="0000005C">
      <w:pPr>
        <w:jc w:val="both"/>
        <w:rPr/>
      </w:pPr>
      <w:r w:rsidDel="00000000" w:rsidR="00000000" w:rsidRPr="00000000">
        <w:rPr>
          <w:rtl w:val="0"/>
        </w:rPr>
        <w:t xml:space="preserve">Develop consistent strategies</w:t>
      </w:r>
    </w:p>
    <w:p w:rsidR="00000000" w:rsidDel="00000000" w:rsidP="00000000" w:rsidRDefault="00000000" w:rsidRPr="00000000" w14:paraId="0000005D">
      <w:pPr>
        <w:jc w:val="both"/>
        <w:rPr/>
      </w:pPr>
      <w:r w:rsidDel="00000000" w:rsidR="00000000" w:rsidRPr="00000000">
        <w:rPr>
          <w:rtl w:val="0"/>
        </w:rPr>
        <w:t xml:space="preserve">Implement clear team values and consequences</w:t>
      </w:r>
    </w:p>
    <w:p w:rsidR="00000000" w:rsidDel="00000000" w:rsidP="00000000" w:rsidRDefault="00000000" w:rsidRPr="00000000" w14:paraId="0000005E">
      <w:pPr>
        <w:jc w:val="both"/>
        <w:rPr/>
      </w:pPr>
      <w:r w:rsidDel="00000000" w:rsidR="00000000" w:rsidRPr="00000000">
        <w:rPr>
          <w:rtl w:val="0"/>
        </w:rPr>
        <w:t xml:space="preserve">Immediate &amp; ongoing</w:t>
      </w:r>
    </w:p>
    <w:p w:rsidR="00000000" w:rsidDel="00000000" w:rsidP="00000000" w:rsidRDefault="00000000" w:rsidRPr="00000000" w14:paraId="0000005F">
      <w:pPr>
        <w:jc w:val="both"/>
        <w:rPr/>
      </w:pPr>
      <w:r w:rsidDel="00000000" w:rsidR="00000000" w:rsidRPr="00000000">
        <w:rPr>
          <w:rtl w:val="0"/>
        </w:rPr>
        <w:t xml:space="preserve">Reduced behavioural disruptions</w:t>
      </w:r>
    </w:p>
    <w:p w:rsidR="00000000" w:rsidDel="00000000" w:rsidP="00000000" w:rsidRDefault="00000000" w:rsidRPr="00000000" w14:paraId="00000060">
      <w:pPr>
        <w:jc w:val="both"/>
        <w:rPr/>
      </w:pPr>
      <w:r w:rsidDel="00000000" w:rsidR="00000000" w:rsidRPr="00000000">
        <w:rPr>
          <w:rtl w:val="0"/>
        </w:rPr>
        <w:t xml:space="preserve">Reflective practice</w:t>
      </w:r>
    </w:p>
    <w:p w:rsidR="00000000" w:rsidDel="00000000" w:rsidP="00000000" w:rsidRDefault="00000000" w:rsidRPr="00000000" w14:paraId="00000061">
      <w:pPr>
        <w:jc w:val="both"/>
        <w:rPr/>
      </w:pPr>
      <w:r w:rsidDel="00000000" w:rsidR="00000000" w:rsidRPr="00000000">
        <w:rPr>
          <w:rtl w:val="0"/>
        </w:rPr>
        <w:t xml:space="preserve">Maintain structured reflection</w:t>
      </w:r>
    </w:p>
    <w:p w:rsidR="00000000" w:rsidDel="00000000" w:rsidP="00000000" w:rsidRDefault="00000000" w:rsidRPr="00000000" w14:paraId="00000062">
      <w:pPr>
        <w:jc w:val="both"/>
        <w:rPr/>
      </w:pPr>
      <w:r w:rsidDel="00000000" w:rsidR="00000000" w:rsidRPr="00000000">
        <w:rPr>
          <w:rtl w:val="0"/>
        </w:rPr>
        <w:t xml:space="preserve">Complete post-session reflection using Gibbs’ model</w:t>
      </w:r>
    </w:p>
    <w:p w:rsidR="00000000" w:rsidDel="00000000" w:rsidP="00000000" w:rsidRDefault="00000000" w:rsidRPr="00000000" w14:paraId="00000063">
      <w:pPr>
        <w:jc w:val="both"/>
        <w:rPr/>
      </w:pPr>
      <w:r w:rsidDel="00000000" w:rsidR="00000000" w:rsidRPr="00000000">
        <w:rPr>
          <w:rtl w:val="0"/>
        </w:rPr>
        <w:t xml:space="preserve">Weekly</w:t>
      </w:r>
    </w:p>
    <w:p w:rsidR="00000000" w:rsidDel="00000000" w:rsidP="00000000" w:rsidRDefault="00000000" w:rsidRPr="00000000" w14:paraId="00000064">
      <w:pPr>
        <w:jc w:val="both"/>
        <w:rPr/>
      </w:pPr>
      <w:r w:rsidDel="00000000" w:rsidR="00000000" w:rsidRPr="00000000">
        <w:rPr>
          <w:rtl w:val="0"/>
        </w:rPr>
        <w:t xml:space="preserve">Documented reflective journal</w:t>
      </w:r>
    </w:p>
    <w:p w:rsidR="00000000" w:rsidDel="00000000" w:rsidP="00000000" w:rsidRDefault="00000000" w:rsidRPr="00000000" w14:paraId="00000065">
      <w:pPr>
        <w:jc w:val="both"/>
        <w:rPr/>
      </w:pPr>
      <w:r w:rsidDel="00000000" w:rsidR="00000000" w:rsidRPr="00000000">
        <w:rPr>
          <w:rtl w:val="0"/>
        </w:rPr>
        <w:t xml:space="preserve">Leadership development</w:t>
      </w:r>
    </w:p>
    <w:p w:rsidR="00000000" w:rsidDel="00000000" w:rsidP="00000000" w:rsidRDefault="00000000" w:rsidRPr="00000000" w14:paraId="00000066">
      <w:pPr>
        <w:jc w:val="both"/>
        <w:rPr/>
      </w:pPr>
      <w:r w:rsidDel="00000000" w:rsidR="00000000" w:rsidRPr="00000000">
        <w:rPr>
          <w:rtl w:val="0"/>
        </w:rPr>
        <w:t xml:space="preserve">Strengthen transformational leadership behaviours</w:t>
      </w:r>
    </w:p>
    <w:p w:rsidR="00000000" w:rsidDel="00000000" w:rsidP="00000000" w:rsidRDefault="00000000" w:rsidRPr="00000000" w14:paraId="00000067">
      <w:pPr>
        <w:jc w:val="both"/>
        <w:rPr/>
      </w:pPr>
      <w:r w:rsidDel="00000000" w:rsidR="00000000" w:rsidRPr="00000000">
        <w:rPr>
          <w:rtl w:val="0"/>
        </w:rPr>
        <w:t xml:space="preserve">Seek mentor feedback; observe experienced coaches</w:t>
      </w:r>
    </w:p>
    <w:p w:rsidR="00000000" w:rsidDel="00000000" w:rsidP="00000000" w:rsidRDefault="00000000" w:rsidRPr="00000000" w14:paraId="00000068">
      <w:pPr>
        <w:jc w:val="both"/>
        <w:rPr/>
      </w:pPr>
      <w:r w:rsidDel="00000000" w:rsidR="00000000" w:rsidRPr="00000000">
        <w:rPr>
          <w:rtl w:val="0"/>
        </w:rPr>
        <w:t xml:space="preserve">4 months</w:t>
      </w:r>
    </w:p>
    <w:p w:rsidR="00000000" w:rsidDel="00000000" w:rsidP="00000000" w:rsidRDefault="00000000" w:rsidRPr="00000000" w14:paraId="00000069">
      <w:pPr>
        <w:jc w:val="both"/>
        <w:rPr/>
      </w:pPr>
      <w:r w:rsidDel="00000000" w:rsidR="00000000" w:rsidRPr="00000000">
        <w:rPr>
          <w:rtl w:val="0"/>
        </w:rPr>
        <w:t xml:space="preserve">Improved team morale and cohesion</w:t>
      </w:r>
    </w:p>
    <w:p w:rsidR="00000000" w:rsidDel="00000000" w:rsidP="00000000" w:rsidRDefault="00000000" w:rsidRPr="00000000" w14:paraId="0000006A">
      <w:pPr>
        <w:jc w:val="both"/>
        <w:rPr/>
      </w:pPr>
      <w:r w:rsidDel="00000000" w:rsidR="00000000" w:rsidRPr="00000000">
        <w:rPr>
          <w:rtl w:val="0"/>
        </w:rPr>
        <w:t xml:space="preserve">Professional knowledge</w:t>
      </w:r>
    </w:p>
    <w:p w:rsidR="00000000" w:rsidDel="00000000" w:rsidP="00000000" w:rsidRDefault="00000000" w:rsidRPr="00000000" w14:paraId="0000006B">
      <w:pPr>
        <w:jc w:val="both"/>
        <w:rPr/>
      </w:pPr>
      <w:r w:rsidDel="00000000" w:rsidR="00000000" w:rsidRPr="00000000">
        <w:rPr>
          <w:rtl w:val="0"/>
        </w:rPr>
        <w:t xml:space="preserve">Increase theoretical understanding</w:t>
      </w:r>
    </w:p>
    <w:p w:rsidR="00000000" w:rsidDel="00000000" w:rsidP="00000000" w:rsidRDefault="00000000" w:rsidRPr="00000000" w14:paraId="0000006C">
      <w:pPr>
        <w:jc w:val="both"/>
        <w:rPr/>
      </w:pPr>
      <w:r w:rsidDel="00000000" w:rsidR="00000000" w:rsidRPr="00000000">
        <w:rPr>
          <w:rtl w:val="0"/>
        </w:rPr>
        <w:t xml:space="preserve">Read 1 coaching research article per month</w:t>
      </w:r>
    </w:p>
    <w:p w:rsidR="00000000" w:rsidDel="00000000" w:rsidP="00000000" w:rsidRDefault="00000000" w:rsidRPr="00000000" w14:paraId="0000006D">
      <w:pPr>
        <w:jc w:val="both"/>
        <w:rPr/>
      </w:pPr>
      <w:r w:rsidDel="00000000" w:rsidR="00000000" w:rsidRPr="00000000">
        <w:rPr>
          <w:rtl w:val="0"/>
        </w:rPr>
        <w:t xml:space="preserve">Ongoing</w:t>
      </w:r>
    </w:p>
    <w:p w:rsidR="00000000" w:rsidDel="00000000" w:rsidP="00000000" w:rsidRDefault="00000000" w:rsidRPr="00000000" w14:paraId="0000006E">
      <w:pPr>
        <w:jc w:val="both"/>
        <w:rPr/>
      </w:pPr>
      <w:r w:rsidDel="00000000" w:rsidR="00000000" w:rsidRPr="00000000">
        <w:rPr>
          <w:rtl w:val="0"/>
        </w:rPr>
        <w:t xml:space="preserve">Application</w:t>
      </w:r>
      <w:r w:rsidDel="00000000" w:rsidR="00000000" w:rsidRPr="00000000">
        <w:rPr>
          <w:b w:val="1"/>
          <w:bCs w:val="1"/>
          <w:rtl w:val="0"/>
        </w:rPr>
        <w:t xml:space="preserve"> </w:t>
      </w:r>
      <w:r w:rsidDel="00000000" w:rsidR="00000000" w:rsidRPr="00000000">
        <w:rPr>
          <w:rtl w:val="0"/>
        </w:rPr>
        <w:t xml:space="preserve">of theory</w:t>
      </w:r>
      <w:r w:rsidDel="00000000" w:rsidR="00000000" w:rsidRPr="00000000">
        <w:rPr>
          <w:b w:val="1"/>
          <w:bCs w:val="1"/>
          <w:rtl w:val="0"/>
        </w:rPr>
        <w:t xml:space="preserve"> </w:t>
      </w:r>
      <w:r w:rsidDel="00000000" w:rsidR="00000000" w:rsidRPr="00000000">
        <w:rPr>
          <w:rtl w:val="0"/>
        </w:rPr>
        <w:t xml:space="preserve">in</w:t>
      </w:r>
      <w:r w:rsidDel="00000000" w:rsidR="00000000" w:rsidRPr="00000000">
        <w:rPr>
          <w:b w:val="1"/>
          <w:bCs w:val="1"/>
          <w:rtl w:val="0"/>
        </w:rPr>
        <w:t xml:space="preserve"> </w:t>
      </w:r>
      <w:r w:rsidDel="00000000" w:rsidR="00000000" w:rsidRPr="00000000">
        <w:rPr>
          <w:rtl w:val="0"/>
        </w:rPr>
        <w:t xml:space="preserve">practice</w:t>
      </w:r>
    </w:p>
    <w:p w:rsidR="00000000" w:rsidDel="00000000" w:rsidP="00000000" w:rsidRDefault="00000000" w:rsidRPr="00000000" w14:paraId="0000006F">
      <w:pPr>
        <w:jc w:val="both"/>
        <w:rPr/>
      </w:pPr>
      <w:r w:rsidDel="00000000" w:rsidR="00000000" w:rsidRPr="00000000">
        <w:rPr>
          <w:b w:val="1"/>
          <w:bCs w:val="1"/>
          <w:rtl w:val="0"/>
        </w:rPr>
        <w:t xml:space="preserve">Reference List</w:t>
      </w:r>
      <w:r w:rsidDel="00000000" w:rsidR="00000000" w:rsidRPr="00000000">
        <w:rPr>
          <w:rtl w:val="0"/>
        </w:rPr>
        <w:t xml:space="preserve">.</w:t>
      </w:r>
    </w:p>
    <w:p w:rsidR="00000000" w:rsidDel="00000000" w:rsidP="00000000" w:rsidRDefault="00000000" w:rsidRPr="00000000" w14:paraId="00000070">
      <w:pPr>
        <w:jc w:val="both"/>
        <w:rPr/>
      </w:pPr>
      <w:r w:rsidDel="00000000" w:rsidR="00000000" w:rsidRPr="00000000">
        <w:rPr>
          <w:rtl w:val="0"/>
        </w:rPr>
        <w:t xml:space="preserve">Bass, B.M. and Riggio, R.E. (2006) Transformational Leadership. 2nd edn. Mahwah, NJ: Lawrence Erlbaum Associates.</w:t>
      </w:r>
    </w:p>
    <w:p w:rsidR="00000000" w:rsidDel="00000000" w:rsidP="00000000" w:rsidRDefault="00000000" w:rsidRPr="00000000" w14:paraId="00000071">
      <w:pPr>
        <w:jc w:val="both"/>
        <w:rPr/>
      </w:pPr>
      <w:r w:rsidDel="00000000" w:rsidR="00000000" w:rsidRPr="00000000">
        <w:rPr>
          <w:rtl w:val="0"/>
        </w:rPr>
        <w:t xml:space="preserve">Côté, J. and Gilbert, W. (2009) ‘An integrative definition of coaching effectiveness and expertise’, International Journal of Sports Science &amp; Coaching, 4(3), pp. 307–323.</w:t>
      </w:r>
    </w:p>
    <w:p w:rsidR="00000000" w:rsidDel="00000000" w:rsidP="00000000" w:rsidRDefault="00000000" w:rsidRPr="00000000" w14:paraId="00000072">
      <w:pPr>
        <w:jc w:val="both"/>
        <w:rPr/>
      </w:pPr>
      <w:r w:rsidDel="00000000" w:rsidR="00000000" w:rsidRPr="00000000">
        <w:rPr>
          <w:rtl w:val="0"/>
        </w:rPr>
        <w:t xml:space="preserve">Cushion, C.J., Armour, K.M. and Jones, R.L. (2003) ‘Coach education and continuing professional development’, Quest, 55(3), pp. 215–230.</w:t>
      </w:r>
    </w:p>
    <w:p w:rsidR="00000000" w:rsidDel="00000000" w:rsidP="00000000" w:rsidRDefault="00000000" w:rsidRPr="00000000" w14:paraId="00000073">
      <w:pPr>
        <w:jc w:val="both"/>
        <w:rPr/>
      </w:pPr>
      <w:r w:rsidDel="00000000" w:rsidR="00000000" w:rsidRPr="00000000">
        <w:rPr>
          <w:rtl w:val="0"/>
        </w:rPr>
        <w:t xml:space="preserve">Dweck, C.S. (2006) Mindset: The New Psychology of Success. New York: Random House.</w:t>
      </w:r>
    </w:p>
    <w:p w:rsidR="00000000" w:rsidDel="00000000" w:rsidP="00000000" w:rsidRDefault="00000000" w:rsidRPr="00000000" w14:paraId="00000074">
      <w:pPr>
        <w:jc w:val="both"/>
        <w:rPr/>
      </w:pPr>
      <w:r w:rsidDel="00000000" w:rsidR="00000000" w:rsidRPr="00000000">
        <w:rPr>
          <w:rtl w:val="0"/>
        </w:rPr>
        <w:t xml:space="preserve">Gibbs, G. (1988) Learning by Doing: A Guide to Teaching and Learning Methods. Oxford: Oxford Polytechnic.</w:t>
      </w:r>
    </w:p>
    <w:p w:rsidR="00000000" w:rsidDel="00000000" w:rsidP="00000000" w:rsidRDefault="00000000" w:rsidRPr="00000000" w14:paraId="00000075">
      <w:pPr>
        <w:jc w:val="both"/>
        <w:rPr/>
      </w:pPr>
      <w:r w:rsidDel="00000000" w:rsidR="00000000" w:rsidRPr="00000000">
        <w:rPr>
          <w:rtl w:val="0"/>
        </w:rPr>
        <w:t xml:space="preserve">Knowles, Z., Gilbourne, D., Borrie, A. and Nevill, A. (2001) ‘Developing the reflective sports coach’, Sport, Education and Society, 6(2), pp. 185–207.</w:t>
      </w:r>
    </w:p>
    <w:p w:rsidR="00000000" w:rsidDel="00000000" w:rsidP="00000000" w:rsidRDefault="00000000" w:rsidRPr="00000000" w14:paraId="00000076">
      <w:pPr>
        <w:jc w:val="both"/>
        <w:rPr/>
      </w:pPr>
      <w:r w:rsidDel="00000000" w:rsidR="00000000" w:rsidRPr="00000000">
        <w:rPr>
          <w:rtl w:val="0"/>
        </w:rPr>
        <w:t xml:space="preserve">Nicholls, J.G. (1989) The Competitive Ethos and Democratic Education. Cambridge, MA: Harvard University Press.</w:t>
      </w:r>
    </w:p>
    <w:p w:rsidR="00000000" w:rsidDel="00000000" w:rsidP="00000000" w:rsidRDefault="00000000" w:rsidRPr="00000000" w14:paraId="00000077">
      <w:pPr>
        <w:jc w:val="both"/>
        <w:rPr/>
      </w:pPr>
      <w:r w:rsidDel="00000000" w:rsidR="00000000" w:rsidRPr="00000000">
        <w:rPr>
          <w:rtl w:val="0"/>
        </w:rPr>
        <w:t xml:space="preserve">If you would like, I can:</w:t>
      </w:r>
    </w:p>
    <w:p w:rsidR="00000000" w:rsidDel="00000000" w:rsidP="00000000" w:rsidRDefault="00000000" w:rsidRPr="00000000" w14:paraId="00000078">
      <w:pPr>
        <w:jc w:val="both"/>
        <w:rPr/>
      </w:pPr>
      <w:r w:rsidDel="00000000" w:rsidR="00000000" w:rsidRPr="00000000">
        <w:rPr>
          <w:rtl w:val="0"/>
        </w:rPr>
        <w:t xml:space="preserve">Expand this to 2000+ words for a Level 6 university standard</w:t>
      </w:r>
    </w:p>
    <w:p w:rsidR="00000000" w:rsidDel="00000000" w:rsidP="00000000" w:rsidRDefault="00000000" w:rsidRPr="00000000" w14:paraId="00000079">
      <w:pPr>
        <w:jc w:val="both"/>
        <w:rPr/>
      </w:pPr>
      <w:r w:rsidDel="00000000" w:rsidR="00000000" w:rsidRPr="00000000">
        <w:rPr>
          <w:rtl w:val="0"/>
        </w:rPr>
        <w:t xml:space="preserve">Make it more personal to your age group (e.g., U7, U12, U16)</w:t>
      </w:r>
    </w:p>
    <w:p w:rsidR="00000000" w:rsidDel="00000000" w:rsidP="00000000" w:rsidRDefault="00000000" w:rsidRPr="00000000" w14:paraId="0000007A">
      <w:pPr>
        <w:jc w:val="both"/>
        <w:rPr/>
      </w:pPr>
      <w:r w:rsidDel="00000000" w:rsidR="00000000" w:rsidRPr="00000000">
        <w:rPr>
          <w:rtl w:val="0"/>
        </w:rPr>
        <w:t xml:space="preserve">Align it specifically with FA coaching competencies</w:t>
      </w:r>
    </w:p>
    <w:p w:rsidR="00000000" w:rsidDel="00000000" w:rsidP="00000000" w:rsidRDefault="00000000" w:rsidRPr="00000000" w14:paraId="0000007B">
      <w:pPr>
        <w:jc w:val="both"/>
        <w:rPr/>
      </w:pPr>
      <w:r w:rsidDel="00000000" w:rsidR="00000000" w:rsidRPr="00000000">
        <w:rPr>
          <w:rtl w:val="0"/>
        </w:rPr>
        <w:t xml:space="preserve">Strengthen the critical analysis for higher grading criteria</w:t>
      </w:r>
    </w:p>
    <w:p w:rsidR="00000000" w:rsidDel="00000000" w:rsidP="00000000" w:rsidRDefault="00000000" w:rsidRPr="00000000" w14:paraId="0000007C">
      <w:pPr>
        <w:jc w:val="both"/>
        <w:rPr/>
      </w:pPr>
      <w:r w:rsidDel="00000000" w:rsidR="00000000" w:rsidRPr="00000000">
        <w:rPr>
          <w:rtl w:val="0"/>
        </w:rPr>
      </w:r>
    </w:p>
    <w:p w:rsidR="00000000" w:rsidDel="00000000" w:rsidP="00000000" w:rsidRDefault="00000000" w:rsidRPr="00000000" w14:paraId="0000007D">
      <w:pPr>
        <w:jc w:val="both"/>
        <w:rPr/>
      </w:pPr>
      <w:r w:rsidDel="00000000" w:rsidR="00000000" w:rsidRPr="00000000">
        <w:rPr>
          <w:rtl w:val="0"/>
        </w:rPr>
      </w:r>
    </w:p>
    <w:p w:rsidR="00000000" w:rsidDel="00000000" w:rsidP="00000000" w:rsidRDefault="00000000" w:rsidRPr="00000000" w14:paraId="0000007E">
      <w:pPr>
        <w:jc w:val="both"/>
        <w:rPr>
          <w:rFonts w:ascii="Aptos" w:cs="Aptos" w:eastAsia="Aptos" w:hAnsi="Aptos"/>
          <w:b w:val="0"/>
          <w:bCs w:val="0"/>
          <w:sz w:val="24"/>
          <w:szCs w:val="24"/>
          <w:u w:val="none"/>
        </w:rPr>
      </w:pPr>
      <w:r w:rsidDel="00000000" w:rsidR="00000000" w:rsidRPr="00000000">
        <w:rPr>
          <w:rtl w:val="0"/>
        </w:rPr>
      </w:r>
    </w:p>
    <w:p w:rsidR="00000000" w:rsidDel="00000000" w:rsidP="00000000" w:rsidRDefault="00000000" w:rsidRPr="00000000" w14:paraId="0000007F">
      <w:pPr>
        <w:jc w:val="both"/>
        <w:rPr>
          <w:rFonts w:ascii="Aptos" w:cs="Aptos" w:eastAsia="Aptos" w:hAnsi="Aptos"/>
          <w:b w:val="0"/>
          <w:bCs w:val="0"/>
          <w:sz w:val="24"/>
          <w:szCs w:val="24"/>
          <w:u w:val="no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emNaymPeF1sdHac8zG7/uS9dg==">CgMxLjA4AHIhMUxQWkZiUWp1aHI3UkZvcE1Sd0FWUnlxTXhEaFppUlI0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