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B6F847" w14:textId="77777777" w:rsidR="00C55177" w:rsidRPr="00C55177" w:rsidRDefault="00C55177" w:rsidP="00C55177">
      <w:pPr>
        <w:rPr>
          <w:b/>
          <w:bCs/>
        </w:rPr>
      </w:pPr>
      <w:r w:rsidRPr="00C55177">
        <w:rPr>
          <w:b/>
          <w:bCs/>
        </w:rPr>
        <w:t>Activity 1: Understanding Change</w:t>
      </w:r>
    </w:p>
    <w:p w14:paraId="555F74E4" w14:textId="77777777" w:rsidR="00C55177" w:rsidRPr="00C55177" w:rsidRDefault="00C55177" w:rsidP="00C55177">
      <w:pPr>
        <w:rPr>
          <w:b/>
          <w:bCs/>
        </w:rPr>
      </w:pPr>
      <w:r w:rsidRPr="00C55177">
        <w:rPr>
          <w:b/>
          <w:bCs/>
        </w:rPr>
        <w:t>1. What does the term ‘change’ mean to you?</w:t>
      </w:r>
    </w:p>
    <w:p w14:paraId="4A14290B" w14:textId="77777777" w:rsidR="00C55177" w:rsidRPr="00C55177" w:rsidRDefault="00C55177" w:rsidP="00C55177">
      <w:r w:rsidRPr="00C55177">
        <w:t>Change is the process of moving from an existing situation to a different one. It involves making adjustments to the way things are done, such as work practices, systems, or behaviours. Change often requires people and organisations to adapt in order to improve or respond to new challenges.</w:t>
      </w:r>
    </w:p>
    <w:p w14:paraId="02775926" w14:textId="7E28DC32" w:rsidR="00C55177" w:rsidRPr="00C55177" w:rsidRDefault="00C55177" w:rsidP="00C55177"/>
    <w:p w14:paraId="37A3CB97" w14:textId="77777777" w:rsidR="00C55177" w:rsidRPr="00C55177" w:rsidRDefault="00C55177" w:rsidP="00C55177">
      <w:pPr>
        <w:rPr>
          <w:b/>
          <w:bCs/>
        </w:rPr>
      </w:pPr>
      <w:r w:rsidRPr="00C55177">
        <w:rPr>
          <w:b/>
          <w:bCs/>
        </w:rPr>
        <w:t>2. Why do organisations need to change?</w:t>
      </w:r>
    </w:p>
    <w:p w14:paraId="21C62FF5" w14:textId="77777777" w:rsidR="00C55177" w:rsidRPr="00C55177" w:rsidRDefault="00C55177" w:rsidP="00C55177">
      <w:r w:rsidRPr="00C55177">
        <w:t>Organisations need to change to keep up with developments in their environment. Factors such as advances in technology, changing customer expectations, competition, and economic conditions mean that organisations must adapt to survive and remain effective. Without change, organisations may struggle to stay relevant or achieve their goals.</w:t>
      </w:r>
    </w:p>
    <w:p w14:paraId="4B2A9B27" w14:textId="010D815F" w:rsidR="00C55177" w:rsidRPr="00C55177" w:rsidRDefault="00C55177" w:rsidP="00C55177"/>
    <w:p w14:paraId="3C8EF625" w14:textId="77777777" w:rsidR="00C55177" w:rsidRPr="00C55177" w:rsidRDefault="00C55177" w:rsidP="00C55177">
      <w:pPr>
        <w:rPr>
          <w:b/>
          <w:bCs/>
        </w:rPr>
      </w:pPr>
      <w:r w:rsidRPr="00C55177">
        <w:rPr>
          <w:b/>
          <w:bCs/>
        </w:rPr>
        <w:t>3. List two positive and two negative reactions people may have to change.</w:t>
      </w:r>
    </w:p>
    <w:p w14:paraId="5385AE26" w14:textId="77777777" w:rsidR="00C55177" w:rsidRPr="00C55177" w:rsidRDefault="00C55177" w:rsidP="00C55177">
      <w:r w:rsidRPr="00C55177">
        <w:rPr>
          <w:b/>
          <w:bCs/>
        </w:rPr>
        <w:t>Positive:</w:t>
      </w:r>
    </w:p>
    <w:p w14:paraId="4A76D74C" w14:textId="77777777" w:rsidR="00C55177" w:rsidRPr="00C55177" w:rsidRDefault="00C55177" w:rsidP="00C55177">
      <w:pPr>
        <w:numPr>
          <w:ilvl w:val="0"/>
          <w:numId w:val="1"/>
        </w:numPr>
      </w:pPr>
      <w:r w:rsidRPr="00C55177">
        <w:t>Feeling motivated by new opportunities</w:t>
      </w:r>
    </w:p>
    <w:p w14:paraId="4C2E633D" w14:textId="77777777" w:rsidR="00C55177" w:rsidRPr="00C55177" w:rsidRDefault="00C55177" w:rsidP="00C55177">
      <w:pPr>
        <w:numPr>
          <w:ilvl w:val="0"/>
          <w:numId w:val="1"/>
        </w:numPr>
      </w:pPr>
      <w:r w:rsidRPr="00C55177">
        <w:t>Openness to learning and development</w:t>
      </w:r>
    </w:p>
    <w:p w14:paraId="2AA1F2D4" w14:textId="77777777" w:rsidR="00C55177" w:rsidRPr="00C55177" w:rsidRDefault="00C55177" w:rsidP="00C55177">
      <w:r w:rsidRPr="00C55177">
        <w:rPr>
          <w:b/>
          <w:bCs/>
        </w:rPr>
        <w:t>Negative:</w:t>
      </w:r>
    </w:p>
    <w:p w14:paraId="21ED766D" w14:textId="77777777" w:rsidR="00C55177" w:rsidRPr="00C55177" w:rsidRDefault="00C55177" w:rsidP="00C55177">
      <w:pPr>
        <w:numPr>
          <w:ilvl w:val="0"/>
          <w:numId w:val="2"/>
        </w:numPr>
      </w:pPr>
      <w:r w:rsidRPr="00C55177">
        <w:t>Stress or uncertainty</w:t>
      </w:r>
    </w:p>
    <w:p w14:paraId="4219EEB8" w14:textId="0D048275" w:rsidR="00C55177" w:rsidRPr="00C55177" w:rsidRDefault="00C55177" w:rsidP="00C55177">
      <w:pPr>
        <w:numPr>
          <w:ilvl w:val="0"/>
          <w:numId w:val="2"/>
        </w:numPr>
      </w:pPr>
      <w:r w:rsidRPr="00C55177">
        <w:t>Resistance to unfamiliar processes</w:t>
      </w:r>
    </w:p>
    <w:p w14:paraId="77E7EDFE" w14:textId="77777777" w:rsidR="00C55177" w:rsidRPr="00C55177" w:rsidRDefault="00C55177" w:rsidP="00C55177">
      <w:pPr>
        <w:rPr>
          <w:b/>
          <w:bCs/>
        </w:rPr>
      </w:pPr>
      <w:r w:rsidRPr="00C55177">
        <w:rPr>
          <w:b/>
          <w:bCs/>
        </w:rPr>
        <w:t>Activity 2: Triggers for Change</w:t>
      </w:r>
    </w:p>
    <w:p w14:paraId="17A231B8" w14:textId="77777777" w:rsidR="00C55177" w:rsidRPr="00C55177" w:rsidRDefault="00C55177" w:rsidP="00C55177">
      <w:pPr>
        <w:rPr>
          <w:b/>
          <w:bCs/>
        </w:rPr>
      </w:pPr>
      <w:r w:rsidRPr="00C55177">
        <w:rPr>
          <w:b/>
          <w:bCs/>
        </w:rPr>
        <w:t>Internal Triggers:</w:t>
      </w:r>
    </w:p>
    <w:p w14:paraId="445A30D7" w14:textId="77777777" w:rsidR="00C55177" w:rsidRPr="00C55177" w:rsidRDefault="00C55177" w:rsidP="00C55177">
      <w:r w:rsidRPr="00C55177">
        <w:t>• Changes in management or leadership direction</w:t>
      </w:r>
      <w:r w:rsidRPr="00C55177">
        <w:br/>
        <w:t>• The need to improve internal processes or efficiency</w:t>
      </w:r>
    </w:p>
    <w:p w14:paraId="53108F81" w14:textId="77777777" w:rsidR="00C55177" w:rsidRPr="00C55177" w:rsidRDefault="00C55177" w:rsidP="00C55177">
      <w:pPr>
        <w:rPr>
          <w:b/>
          <w:bCs/>
        </w:rPr>
      </w:pPr>
      <w:r w:rsidRPr="00C55177">
        <w:rPr>
          <w:b/>
          <w:bCs/>
        </w:rPr>
        <w:t>External Triggers:</w:t>
      </w:r>
    </w:p>
    <w:p w14:paraId="63111C17" w14:textId="26D79B2D" w:rsidR="00C55177" w:rsidRPr="00C55177" w:rsidRDefault="00C55177" w:rsidP="00C55177">
      <w:r w:rsidRPr="00C55177">
        <w:t>• Technological advancements in the industry</w:t>
      </w:r>
      <w:r w:rsidRPr="00C55177">
        <w:br/>
        <w:t>• Changes in laws, regulations, or market conditions</w:t>
      </w:r>
    </w:p>
    <w:p w14:paraId="226F8A08" w14:textId="77777777" w:rsidR="00C55177" w:rsidRPr="00C55177" w:rsidRDefault="00C55177" w:rsidP="00C55177">
      <w:pPr>
        <w:rPr>
          <w:b/>
          <w:bCs/>
        </w:rPr>
      </w:pPr>
      <w:r w:rsidRPr="00C55177">
        <w:rPr>
          <w:b/>
          <w:bCs/>
        </w:rPr>
        <w:t>Activity 3: Opportunities and Barriers</w:t>
      </w:r>
    </w:p>
    <w:p w14:paraId="2C0F090F" w14:textId="77777777" w:rsidR="00C55177" w:rsidRPr="00C55177" w:rsidRDefault="00C55177" w:rsidP="00C55177">
      <w:pPr>
        <w:rPr>
          <w:b/>
          <w:bCs/>
        </w:rPr>
      </w:pPr>
      <w:r w:rsidRPr="00C55177">
        <w:rPr>
          <w:b/>
          <w:bCs/>
        </w:rPr>
        <w:t>A. Opportunities change can bring:</w:t>
      </w:r>
    </w:p>
    <w:p w14:paraId="57DB481C" w14:textId="77777777" w:rsidR="00C55177" w:rsidRPr="00C55177" w:rsidRDefault="00C55177" w:rsidP="00C55177">
      <w:r w:rsidRPr="00C55177">
        <w:t>• Increased efficiency and improved performance</w:t>
      </w:r>
      <w:r w:rsidRPr="00C55177">
        <w:br/>
        <w:t>• Opportunities for innovation and growth</w:t>
      </w:r>
    </w:p>
    <w:p w14:paraId="126A34D7" w14:textId="77777777" w:rsidR="00C55177" w:rsidRPr="00C55177" w:rsidRDefault="00C55177" w:rsidP="00C55177">
      <w:pPr>
        <w:rPr>
          <w:b/>
          <w:bCs/>
        </w:rPr>
      </w:pPr>
      <w:r w:rsidRPr="00C55177">
        <w:rPr>
          <w:b/>
          <w:bCs/>
        </w:rPr>
        <w:t>B. Barriers to change:</w:t>
      </w:r>
    </w:p>
    <w:p w14:paraId="0F79C758" w14:textId="77777777" w:rsidR="00C55177" w:rsidRPr="00C55177" w:rsidRDefault="00C55177" w:rsidP="00C55177">
      <w:r w:rsidRPr="00C55177">
        <w:t>• Lack of employee support or engagement</w:t>
      </w:r>
      <w:r w:rsidRPr="00C55177">
        <w:br/>
        <w:t>• Poor communication during the change process</w:t>
      </w:r>
    </w:p>
    <w:p w14:paraId="4DE12707" w14:textId="70823B66" w:rsidR="00C55177" w:rsidRPr="00C55177" w:rsidRDefault="00C55177" w:rsidP="00C55177"/>
    <w:p w14:paraId="51A309E3" w14:textId="77777777" w:rsidR="00C55177" w:rsidRPr="00C55177" w:rsidRDefault="00C55177" w:rsidP="00C55177">
      <w:pPr>
        <w:rPr>
          <w:b/>
          <w:bCs/>
        </w:rPr>
      </w:pPr>
      <w:r w:rsidRPr="00C55177">
        <w:rPr>
          <w:b/>
          <w:bCs/>
        </w:rPr>
        <w:t>Activity 4: Impact of Change</w:t>
      </w:r>
    </w:p>
    <w:p w14:paraId="76BF3B34" w14:textId="77777777" w:rsidR="00C55177" w:rsidRPr="00C55177" w:rsidRDefault="00C55177" w:rsidP="00C55177">
      <w:r w:rsidRPr="00C55177">
        <w:rPr>
          <w:b/>
          <w:bCs/>
        </w:rPr>
        <w:t>Impact on employees:</w:t>
      </w:r>
      <w:r w:rsidRPr="00C55177">
        <w:br/>
        <w:t>Change can affect employees by creating uncertainty about their roles and responsibilities. This may lead to stress or reduced confidence, particularly if the change is not clearly communicated. However, change can also provide employees with opportunities to develop new skills.</w:t>
      </w:r>
    </w:p>
    <w:p w14:paraId="214F2FC1" w14:textId="77777777" w:rsidR="00C55177" w:rsidRPr="00C55177" w:rsidRDefault="00C55177" w:rsidP="00C55177">
      <w:r w:rsidRPr="00C55177">
        <w:rPr>
          <w:b/>
          <w:bCs/>
        </w:rPr>
        <w:t>Impact on the organisation:</w:t>
      </w:r>
      <w:r w:rsidRPr="00C55177">
        <w:br/>
        <w:t>For organisations, change can lead to improved performance and long-term success. At the same time, poorly managed change may result in disruption, lower productivity, or decreased employee morale.</w:t>
      </w:r>
    </w:p>
    <w:p w14:paraId="0C7C3EA1" w14:textId="77777777" w:rsidR="006F06DA" w:rsidRDefault="006F06DA"/>
    <w:sectPr w:rsidR="006F06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377EA"/>
    <w:multiLevelType w:val="multilevel"/>
    <w:tmpl w:val="1772D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ED6686"/>
    <w:multiLevelType w:val="multilevel"/>
    <w:tmpl w:val="CBE82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3953745">
    <w:abstractNumId w:val="1"/>
  </w:num>
  <w:num w:numId="2" w16cid:durableId="1455715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177"/>
    <w:rsid w:val="006F06DA"/>
    <w:rsid w:val="00760B60"/>
    <w:rsid w:val="009B7609"/>
    <w:rsid w:val="00C55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27CB4"/>
  <w15:chartTrackingRefBased/>
  <w15:docId w15:val="{8E559916-E7F5-4471-8F50-DED61BA22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1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51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51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51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51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51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1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1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1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1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51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51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51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51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51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1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1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177"/>
    <w:rPr>
      <w:rFonts w:eastAsiaTheme="majorEastAsia" w:cstheme="majorBidi"/>
      <w:color w:val="272727" w:themeColor="text1" w:themeTint="D8"/>
    </w:rPr>
  </w:style>
  <w:style w:type="paragraph" w:styleId="Title">
    <w:name w:val="Title"/>
    <w:basedOn w:val="Normal"/>
    <w:next w:val="Normal"/>
    <w:link w:val="TitleChar"/>
    <w:uiPriority w:val="10"/>
    <w:qFormat/>
    <w:rsid w:val="00C551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1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1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1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177"/>
    <w:pPr>
      <w:spacing w:before="160"/>
      <w:jc w:val="center"/>
    </w:pPr>
    <w:rPr>
      <w:i/>
      <w:iCs/>
      <w:color w:val="404040" w:themeColor="text1" w:themeTint="BF"/>
    </w:rPr>
  </w:style>
  <w:style w:type="character" w:customStyle="1" w:styleId="QuoteChar">
    <w:name w:val="Quote Char"/>
    <w:basedOn w:val="DefaultParagraphFont"/>
    <w:link w:val="Quote"/>
    <w:uiPriority w:val="29"/>
    <w:rsid w:val="00C55177"/>
    <w:rPr>
      <w:i/>
      <w:iCs/>
      <w:color w:val="404040" w:themeColor="text1" w:themeTint="BF"/>
    </w:rPr>
  </w:style>
  <w:style w:type="paragraph" w:styleId="ListParagraph">
    <w:name w:val="List Paragraph"/>
    <w:basedOn w:val="Normal"/>
    <w:uiPriority w:val="34"/>
    <w:qFormat/>
    <w:rsid w:val="00C55177"/>
    <w:pPr>
      <w:ind w:left="720"/>
      <w:contextualSpacing/>
    </w:pPr>
  </w:style>
  <w:style w:type="character" w:styleId="IntenseEmphasis">
    <w:name w:val="Intense Emphasis"/>
    <w:basedOn w:val="DefaultParagraphFont"/>
    <w:uiPriority w:val="21"/>
    <w:qFormat/>
    <w:rsid w:val="00C55177"/>
    <w:rPr>
      <w:i/>
      <w:iCs/>
      <w:color w:val="0F4761" w:themeColor="accent1" w:themeShade="BF"/>
    </w:rPr>
  </w:style>
  <w:style w:type="paragraph" w:styleId="IntenseQuote">
    <w:name w:val="Intense Quote"/>
    <w:basedOn w:val="Normal"/>
    <w:next w:val="Normal"/>
    <w:link w:val="IntenseQuoteChar"/>
    <w:uiPriority w:val="30"/>
    <w:qFormat/>
    <w:rsid w:val="00C551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5177"/>
    <w:rPr>
      <w:i/>
      <w:iCs/>
      <w:color w:val="0F4761" w:themeColor="accent1" w:themeShade="BF"/>
    </w:rPr>
  </w:style>
  <w:style w:type="character" w:styleId="IntenseReference">
    <w:name w:val="Intense Reference"/>
    <w:basedOn w:val="DefaultParagraphFont"/>
    <w:uiPriority w:val="32"/>
    <w:qFormat/>
    <w:rsid w:val="00C551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1773</Characters>
  <Application>Microsoft Office Word</Application>
  <DocSecurity>0</DocSecurity>
  <Lines>14</Lines>
  <Paragraphs>4</Paragraphs>
  <ScaleCrop>false</ScaleCrop>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Liliana-Claudia Costache (2111821)</dc:creator>
  <cp:keywords/>
  <dc:description/>
  <cp:lastModifiedBy>Liliana-Claudia Costache (2111821)</cp:lastModifiedBy>
  <cp:revision>1</cp:revision>
  <dcterms:created xsi:type="dcterms:W3CDTF">2026-01-18T18:41:00Z</dcterms:created>
  <dcterms:modified xsi:type="dcterms:W3CDTF">2026-01-18T18:42:00Z</dcterms:modified>
</cp:coreProperties>
</file>