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114300" distT="114300" distL="114300" distR="114300">
            <wp:extent cx="5731200" cy="1270000"/>
            <wp:effectExtent b="0" l="0" r="0" t="0"/>
            <wp:docPr descr="UWTSD new Logo" id="1" name="image1.png"/>
            <a:graphic>
              <a:graphicData uri="http://schemas.openxmlformats.org/drawingml/2006/picture">
                <pic:pic>
                  <pic:nvPicPr>
                    <pic:cNvPr descr="UWTSD new Logo" id="0" name="image1.png"/>
                    <pic:cNvPicPr preferRelativeResize="0"/>
                  </pic:nvPicPr>
                  <pic:blipFill>
                    <a:blip r:embed="rId7"/>
                    <a:srcRect b="0" l="0" r="0" t="0"/>
                    <a:stretch>
                      <a:fillRect/>
                    </a:stretch>
                  </pic:blipFill>
                  <pic:spPr>
                    <a:xfrm>
                      <a:off x="0" y="0"/>
                      <a:ext cx="5731200" cy="1270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jc w:val="center"/>
        <w:rPr/>
      </w:pPr>
      <w:r w:rsidDel="00000000" w:rsidR="00000000" w:rsidRPr="00000000">
        <w:rPr>
          <w:rtl w:val="0"/>
        </w:rPr>
      </w:r>
    </w:p>
    <w:p w:rsidR="00000000" w:rsidDel="00000000" w:rsidP="00000000" w:rsidRDefault="00000000" w:rsidRPr="00000000" w14:paraId="00000005">
      <w:pPr>
        <w:ind w:firstLine="0"/>
        <w:jc w:val="center"/>
        <w:rPr>
          <w:b w:val="1"/>
        </w:rPr>
      </w:pPr>
      <w:r w:rsidDel="00000000" w:rsidR="00000000" w:rsidRPr="00000000">
        <w:rPr>
          <w:b w:val="1"/>
          <w:rtl w:val="0"/>
        </w:rPr>
        <w:t xml:space="preserve">The title A Comparison of the marketing methods of two multinational hotel brands.</w:t>
      </w:r>
    </w:p>
    <w:p w:rsidR="00000000" w:rsidDel="00000000" w:rsidP="00000000" w:rsidRDefault="00000000" w:rsidRPr="00000000" w14:paraId="00000006">
      <w:pPr>
        <w:ind w:firstLine="0"/>
        <w:jc w:val="center"/>
        <w:rPr>
          <w:b w:val="1"/>
        </w:rPr>
      </w:pPr>
      <w:r w:rsidDel="00000000" w:rsidR="00000000" w:rsidRPr="00000000">
        <w:rPr>
          <w:b w:val="1"/>
          <w:rtl w:val="0"/>
        </w:rPr>
        <w:t xml:space="preserve">Your name : Florentina Raluca Iamandi </w:t>
      </w:r>
    </w:p>
    <w:p w:rsidR="00000000" w:rsidDel="00000000" w:rsidP="00000000" w:rsidRDefault="00000000" w:rsidRPr="00000000" w14:paraId="00000007">
      <w:pPr>
        <w:ind w:firstLine="0"/>
        <w:jc w:val="center"/>
        <w:rPr>
          <w:b w:val="1"/>
        </w:rPr>
      </w:pPr>
      <w:r w:rsidDel="00000000" w:rsidR="00000000" w:rsidRPr="00000000">
        <w:rPr>
          <w:b w:val="1"/>
          <w:rtl w:val="0"/>
        </w:rPr>
        <w:t xml:space="preserve">Your student ID number : 2246151</w:t>
      </w:r>
    </w:p>
    <w:p w:rsidR="00000000" w:rsidDel="00000000" w:rsidP="00000000" w:rsidRDefault="00000000" w:rsidRPr="00000000" w14:paraId="00000008">
      <w:pPr>
        <w:ind w:firstLine="0"/>
        <w:jc w:val="center"/>
        <w:rPr>
          <w:b w:val="1"/>
        </w:rPr>
      </w:pPr>
      <w:r w:rsidDel="00000000" w:rsidR="00000000" w:rsidRPr="00000000">
        <w:rPr>
          <w:b w:val="1"/>
          <w:rtl w:val="0"/>
        </w:rPr>
        <w:t xml:space="preserve">The module title: Marketing Essentials BMIH4005</w:t>
      </w:r>
    </w:p>
    <w:p w:rsidR="00000000" w:rsidDel="00000000" w:rsidP="00000000" w:rsidRDefault="00000000" w:rsidRPr="00000000" w14:paraId="00000009">
      <w:pPr>
        <w:ind w:firstLine="0"/>
        <w:jc w:val="center"/>
        <w:rPr>
          <w:b w:val="1"/>
        </w:rPr>
      </w:pPr>
      <w:r w:rsidDel="00000000" w:rsidR="00000000" w:rsidRPr="00000000">
        <w:rPr>
          <w:b w:val="1"/>
          <w:rtl w:val="0"/>
        </w:rPr>
        <w:t xml:space="preserve">Your lecturer’s name : Scott James </w:t>
      </w:r>
    </w:p>
    <w:p w:rsidR="00000000" w:rsidDel="00000000" w:rsidP="00000000" w:rsidRDefault="00000000" w:rsidRPr="00000000" w14:paraId="0000000A">
      <w:pPr>
        <w:ind w:firstLine="0"/>
        <w:jc w:val="center"/>
        <w:rPr/>
      </w:pPr>
      <w:r w:rsidDel="00000000" w:rsidR="00000000" w:rsidRPr="00000000">
        <w:br w:type="page"/>
      </w:r>
      <w:r w:rsidDel="00000000" w:rsidR="00000000" w:rsidRPr="00000000">
        <w:rPr>
          <w:rtl w:val="0"/>
        </w:rPr>
      </w:r>
    </w:p>
    <w:p w:rsidR="00000000" w:rsidDel="00000000" w:rsidP="00000000" w:rsidRDefault="00000000" w:rsidRPr="00000000" w14:paraId="0000000B">
      <w:pPr>
        <w:pStyle w:val="Heading1"/>
        <w:rPr/>
      </w:pPr>
      <w:bookmarkStart w:colFirst="0" w:colLast="0" w:name="_heading=h.gjdgxs" w:id="0"/>
      <w:bookmarkEnd w:id="0"/>
      <w:r w:rsidDel="00000000" w:rsidR="00000000" w:rsidRPr="00000000">
        <w:rPr>
          <w:rtl w:val="0"/>
        </w:rPr>
        <w:t xml:space="preserve">Introduction</w:t>
      </w:r>
    </w:p>
    <w:p w:rsidR="00000000" w:rsidDel="00000000" w:rsidP="00000000" w:rsidRDefault="00000000" w:rsidRPr="00000000" w14:paraId="0000000C">
      <w:pPr>
        <w:rPr/>
      </w:pPr>
      <w:r w:rsidDel="00000000" w:rsidR="00000000" w:rsidRPr="00000000">
        <w:rPr>
          <w:rtl w:val="0"/>
        </w:rPr>
        <w:t xml:space="preserve">This essay aims to compare the marketing essentials of the two hotel brands that are running a business in the environment of the United Kingdom. Six Senses Hotels, Resorts, and Spas are in some of the most beautiful places in over 20 countries. They use the brand names Six Senses, Evason, and Six Sense Spas </w:t>
      </w:r>
      <w:r w:rsidDel="00000000" w:rsidR="00000000" w:rsidRPr="00000000">
        <w:rPr>
          <w:color w:val="000000"/>
          <w:highlight w:val="white"/>
          <w:rtl w:val="0"/>
        </w:rPr>
        <w:t xml:space="preserve">(Hospitality Net, 2023)</w:t>
      </w:r>
      <w:r w:rsidDel="00000000" w:rsidR="00000000" w:rsidRPr="00000000">
        <w:rPr>
          <w:rtl w:val="0"/>
        </w:rPr>
        <w:t xml:space="preserve">. The brand of high-end hotels is based on the ideas of health and ecology. The company wants to be known as the socially best hotel brand, so it focuses on health, community, sustainable design, and smiles. IHG Hotels &amp; Resorts, whose offices are in Atlanta, Georgia, owns the Holiday Inn name. Kemmons Wilson started the company in Memphis, Tennessee, in 1952 </w:t>
      </w:r>
      <w:r w:rsidDel="00000000" w:rsidR="00000000" w:rsidRPr="00000000">
        <w:rPr>
          <w:color w:val="000000"/>
          <w:highlight w:val="white"/>
          <w:rtl w:val="0"/>
        </w:rPr>
        <w:t xml:space="preserve">(Hospitality Net, 2023)</w:t>
      </w:r>
      <w:r w:rsidDel="00000000" w:rsidR="00000000" w:rsidRPr="00000000">
        <w:rPr>
          <w:rtl w:val="0"/>
        </w:rPr>
        <w:t xml:space="preserve">. This was its first site. Both brands use different promotional strategies in order to attract customers toward the business. This will utilise different business frameworks to compare these Brands, including SWOT Analysis, PESTEL analysis, Marketing Mix, and STP analysis. </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pStyle w:val="Heading1"/>
        <w:rPr/>
      </w:pPr>
      <w:r w:rsidDel="00000000" w:rsidR="00000000" w:rsidRPr="00000000">
        <w:rPr>
          <w:rtl w:val="0"/>
        </w:rPr>
        <w:t xml:space="preserve">Main Body</w:t>
      </w:r>
    </w:p>
    <w:p w:rsidR="00000000" w:rsidDel="00000000" w:rsidP="00000000" w:rsidRDefault="00000000" w:rsidRPr="00000000" w14:paraId="0000000F">
      <w:pPr>
        <w:rPr/>
      </w:pPr>
      <w:r w:rsidDel="00000000" w:rsidR="00000000" w:rsidRPr="00000000">
        <w:rPr>
          <w:rtl w:val="0"/>
        </w:rPr>
        <w:t xml:space="preserve">SWOT analyses are useful for assessing a firm or market's strengths, weaknesses, opportunities, and threats. The Holiday Inn SWOT analysis indicates several benefits. Great advertising initially helped visitors recall the hotel's name and brand. With over 1200 locations, Holiday Inn has a global presence </w:t>
      </w:r>
      <w:r w:rsidDel="00000000" w:rsidR="00000000" w:rsidRPr="00000000">
        <w:rPr>
          <w:color w:val="000000"/>
          <w:highlight w:val="white"/>
          <w:rtl w:val="0"/>
        </w:rPr>
        <w:t xml:space="preserve">(Veeren Gowrea, 2019)</w:t>
      </w:r>
      <w:r w:rsidDel="00000000" w:rsidR="00000000" w:rsidRPr="00000000">
        <w:rPr>
          <w:rtl w:val="0"/>
        </w:rPr>
        <w:t xml:space="preserve">. Joining new markets and having a tiny market share due to competition still need to be solved. Earn money at Holiday Inn. Hotels may attract tourists by showcasing neighbouring attractions. Holiday Inn, however, must consider dangers. Rising operating expenses influence hotel prices and tourism. Terrorism and natural calamities abroad might damage tourism and business. Profitability and expertise are the hotel's assets </w:t>
      </w:r>
      <w:r w:rsidDel="00000000" w:rsidR="00000000" w:rsidRPr="00000000">
        <w:rPr>
          <w:color w:val="000000"/>
          <w:highlight w:val="white"/>
          <w:rtl w:val="0"/>
        </w:rPr>
        <w:t xml:space="preserve">(MBA Skool Team, 2012)</w:t>
      </w:r>
      <w:r w:rsidDel="00000000" w:rsidR="00000000" w:rsidRPr="00000000">
        <w:rPr>
          <w:rtl w:val="0"/>
        </w:rPr>
        <w:t xml:space="preserve">. These factors impact hotel performance and client satisfaction. Relying on a single brand strategy and making products and services seem pricey are still issues. Personalise services to client's preferences. Six Senses attracts new customers by entering new nations. Finally, Six Senses must weigh risks. The hotel's business model may only succeed if clients' preferences or standards change. If Six Senses wants to stay ahead of its hotel rivals, it must continually come up with innovative concepts </w:t>
      </w:r>
      <w:r w:rsidDel="00000000" w:rsidR="00000000" w:rsidRPr="00000000">
        <w:rPr>
          <w:color w:val="000000"/>
          <w:highlight w:val="white"/>
          <w:rtl w:val="0"/>
        </w:rPr>
        <w:t xml:space="preserve">(prezi.com, 2018)</w:t>
      </w:r>
      <w:r w:rsidDel="00000000" w:rsidR="00000000" w:rsidRPr="00000000">
        <w:rPr>
          <w:rtl w:val="0"/>
        </w:rPr>
        <w:t xml:space="preserve">. PESTEL study examines anything that might impact a firm or market. Holiday Inn hotels' PESTEL analysis demonstrates numerous essential qualities. Political stability and the host country's tourist revenue are vital. IP protection is another political issue that might impact the hotel. Exchange rates, host nation currency security, government involvement in the free market and customer services, and other economic issues may impact Holiday Inn's financial performance </w:t>
      </w:r>
      <w:r w:rsidDel="00000000" w:rsidR="00000000" w:rsidRPr="00000000">
        <w:rPr>
          <w:color w:val="000000"/>
          <w:highlight w:val="white"/>
          <w:rtl w:val="0"/>
        </w:rPr>
        <w:t xml:space="preserve">(Munira Mahru, 2017)</w:t>
      </w:r>
      <w:r w:rsidDel="00000000" w:rsidR="00000000" w:rsidRPr="00000000">
        <w:rPr>
          <w:rtl w:val="0"/>
        </w:rPr>
        <w:t xml:space="preserve">. Gender roles, societal conventions, business standards, and education impact the hotel's target market and client preferences. Technology affects travel and tourism cost and value chain structures. Technology improves functionality and client satisfaction. Holiday Inn considers environmental concerns, including consumer services garbage management and customer attitudes towards "green" or eco-friendly items while making sustainable decisions </w:t>
      </w:r>
      <w:r w:rsidDel="00000000" w:rsidR="00000000" w:rsidRPr="00000000">
        <w:rPr>
          <w:color w:val="000000"/>
          <w:highlight w:val="white"/>
          <w:rtl w:val="0"/>
        </w:rPr>
        <w:t xml:space="preserve">(Frue, 2019)</w:t>
      </w:r>
      <w:r w:rsidDel="00000000" w:rsidR="00000000" w:rsidRPr="00000000">
        <w:rPr>
          <w:rtl w:val="0"/>
        </w:rPr>
        <w:t xml:space="preserve">. Holiday Inn must comply with health and safety and employment legislation. A legitimate and successful company must follow crucial government regulations. The Six Senses Hotel's PESTEL research examines political aspects, including travel &amp; leisure trade legislation and consumer services safety regulations. Economic variables include exchange rates, labour productivity, and host nation currency security. Six Senses restaurants must consider local residents' education, wealth, and political influence. Technology influences Travel &amp; Leisure items and costs, so watch out. Weather and climate change may affect how Six Senses hotels operate and aim to be sustainable </w:t>
      </w:r>
      <w:r w:rsidDel="00000000" w:rsidR="00000000" w:rsidRPr="00000000">
        <w:rPr>
          <w:color w:val="000000"/>
          <w:highlight w:val="white"/>
          <w:rtl w:val="0"/>
        </w:rPr>
        <w:t xml:space="preserve">(Edrawsoft, 2023)</w:t>
      </w:r>
      <w:r w:rsidDel="00000000" w:rsidR="00000000" w:rsidRPr="00000000">
        <w:rPr>
          <w:rtl w:val="0"/>
        </w:rPr>
        <w:t xml:space="preserve">. Work guidelines, consumer security legislation, and e-commerce standards must be considered to safeguard the hotel and its visitors. Holiday Inn and Six Senses hotels must distinguish out in the competitive hotel industry. To operate properly, both firms must observe employment laws. Holiday Inn emphasises brand awareness and global presence, whereas Six Senses prioritises profit and individualised service.</w:t>
      </w:r>
    </w:p>
    <w:p w:rsidR="00000000" w:rsidDel="00000000" w:rsidP="00000000" w:rsidRDefault="00000000" w:rsidRPr="00000000" w14:paraId="00000010">
      <w:pPr>
        <w:rPr/>
      </w:pPr>
      <w:r w:rsidDel="00000000" w:rsidR="00000000" w:rsidRPr="00000000">
        <w:rPr>
          <w:rtl w:val="0"/>
        </w:rPr>
        <w:t xml:space="preserve">The "marketing mix" was a basic business plan based on the four Ps: price, placing, promotion, and product (Kotler et al., 2020). The marketing mix is "the group of marketing tools that a company uses to reach its marketing goals in its target market (Smith PR and Zook, 2020)." Six Senses hotel's 7Ps marketing plan uses several aspects of the marketing mix to give its target market a full and appealing product. The hotel has nice rooms with high-quality amenities and personalised service. Six Senses hotel's price plan puts it at the high end of the market because the name is unique and the quality is better. The thoughtful design of the Six Senses Hotel makes it a relaxing and interesting place to stay. It uses different ways to market itself, like social media, public relations, digital marketing, and relationships with important people in the luxury travel business </w:t>
      </w:r>
      <w:r w:rsidDel="00000000" w:rsidR="00000000" w:rsidRPr="00000000">
        <w:rPr>
          <w:color w:val="000000"/>
          <w:highlight w:val="white"/>
          <w:rtl w:val="0"/>
        </w:rPr>
        <w:t xml:space="preserve">(Hospitality Net, 2023)</w:t>
      </w:r>
      <w:r w:rsidDel="00000000" w:rsidR="00000000" w:rsidRPr="00000000">
        <w:rPr>
          <w:rtl w:val="0"/>
        </w:rPr>
        <w:t xml:space="preserve">. The hotel spends money on training and development courses to keep its staff customer-focused and driven so that they can give each guest a warm, unique experience. Six Senses Hotel pays close attention to every part of a guest's stay, from making an appointment and checking in to getting service and checking out. The hotels have high-end interior design, a building that looks good for the environment, and plenty of services </w:t>
      </w:r>
      <w:r w:rsidDel="00000000" w:rsidR="00000000" w:rsidRPr="00000000">
        <w:rPr>
          <w:color w:val="000000"/>
          <w:highlight w:val="white"/>
          <w:rtl w:val="0"/>
        </w:rPr>
        <w:t xml:space="preserve">(Sixsenses.com, 2022)</w:t>
      </w:r>
      <w:r w:rsidDel="00000000" w:rsidR="00000000" w:rsidRPr="00000000">
        <w:rPr>
          <w:rtl w:val="0"/>
        </w:rPr>
        <w:t xml:space="preserve">. The Holiday Inn hotel's success in the leisure business is due in part to its 7Ps marketing plan. Let us look at each one on its own: The hotel has luxurious rooms, modern amenities, and useful services such as restaurants, health centres, and meeting rooms. The hotel offers different types of rooms and deals to fit a range of prices without sacrificing quality </w:t>
      </w:r>
      <w:r w:rsidDel="00000000" w:rsidR="00000000" w:rsidRPr="00000000">
        <w:rPr>
          <w:color w:val="000000"/>
          <w:highlight w:val="white"/>
          <w:rtl w:val="0"/>
        </w:rPr>
        <w:t xml:space="preserve">(H-rez.com, 2023)</w:t>
      </w:r>
      <w:r w:rsidDel="00000000" w:rsidR="00000000" w:rsidRPr="00000000">
        <w:rPr>
          <w:rtl w:val="0"/>
        </w:rPr>
        <w:t xml:space="preserve">. Holiday Inn carefully picks sites in popular tourist areas and important business districts to meet the needs of a wide range of guests. The Holiday Inn hotel uses a number of marketing platforms and advertising tactics, such as internet marketing efforts, to reach its target audience. The Holiday Inn Hotel tries to give visitors a friendly and comfortable place to stay by having staff members ready to help with any questions or requests. The hotel constantly looks at how it works and makes changes to improve customer happiness </w:t>
      </w:r>
      <w:r w:rsidDel="00000000" w:rsidR="00000000" w:rsidRPr="00000000">
        <w:rPr>
          <w:color w:val="000000"/>
          <w:highlight w:val="white"/>
          <w:rtl w:val="0"/>
        </w:rPr>
        <w:t xml:space="preserve">(InterContinental Hotels Group PLC, 2023)</w:t>
      </w:r>
      <w:r w:rsidDel="00000000" w:rsidR="00000000" w:rsidRPr="00000000">
        <w:rPr>
          <w:rtl w:val="0"/>
        </w:rPr>
        <w:t xml:space="preserve">. Guests are likelier to like a clean place with nice furniture and pay close attention to even the smallest details. Six Senses Hotel uses luxury travel stars in its marketing, while Holiday Inn focuses on internet marketing. On the other hand, both hotels put a lot of effort into ensuring their customers are happy and giving well-designed rooms with modern features.</w:t>
      </w:r>
    </w:p>
    <w:p w:rsidR="00000000" w:rsidDel="00000000" w:rsidP="00000000" w:rsidRDefault="00000000" w:rsidRPr="00000000" w14:paraId="00000011">
      <w:pPr>
        <w:rPr/>
      </w:pPr>
      <w:r w:rsidDel="00000000" w:rsidR="00000000" w:rsidRPr="00000000">
        <w:rPr>
          <w:rtl w:val="0"/>
        </w:rPr>
        <w:t xml:space="preserve">In light of the fact that the abbreviation STP stands for "segmentation, targeting, and positioning," it is really rather simple to describe and explain what STP marketing entails (Bowie et al., 2017). To put it more simply, the STP process integrates three different approaches to marketing into a single paradigm. Developing different segments of the market, focusing on certain categories, and adapting product or service placements so that they correspond with the segments are all practical aspects of the STP marketing strategy (Jobber and Ellis-Chadwick, 2020). The well-known Six Senses hotel in the United Kingdom uses STP research as a marketing strategy to bring in guests. Company can attract customers of all ages and economic levels, including those travelling for business and those travelling for pleasure, since it provide a variety of discount options </w:t>
      </w:r>
      <w:r w:rsidDel="00000000" w:rsidR="00000000" w:rsidRPr="00000000">
        <w:rPr>
          <w:color w:val="000000"/>
          <w:highlight w:val="white"/>
          <w:rtl w:val="0"/>
        </w:rPr>
        <w:t xml:space="preserve">(Sixsenses.com, 2022)</w:t>
      </w:r>
      <w:r w:rsidDel="00000000" w:rsidR="00000000" w:rsidRPr="00000000">
        <w:rPr>
          <w:rtl w:val="0"/>
        </w:rPr>
        <w:t xml:space="preserve">. In addition to this, it provides holistic wellness programmes, spa services, and spa treatments, as well as yoga, meditation, and exercise programmes at an affordable price. It encourages the creation of immersive experiences to familiarise visitors with the area's culture, history, and natural surroundings </w:t>
      </w:r>
      <w:r w:rsidDel="00000000" w:rsidR="00000000" w:rsidRPr="00000000">
        <w:rPr>
          <w:color w:val="000000"/>
          <w:highlight w:val="white"/>
          <w:rtl w:val="0"/>
        </w:rPr>
        <w:t xml:space="preserve">(InterContinental Hotels Group PLC, 2023)</w:t>
      </w:r>
      <w:r w:rsidDel="00000000" w:rsidR="00000000" w:rsidRPr="00000000">
        <w:rPr>
          <w:rtl w:val="0"/>
        </w:rPr>
        <w:t xml:space="preserve">. The Holiday Inn implements a marketing plan similar to this one to get people into the facility. Meeting the expectations of guests looking for facilities, services, and hotels with reasonable prices is a priority </w:t>
      </w:r>
      <w:r w:rsidDel="00000000" w:rsidR="00000000" w:rsidRPr="00000000">
        <w:rPr>
          <w:color w:val="000000"/>
          <w:highlight w:val="white"/>
          <w:rtl w:val="0"/>
        </w:rPr>
        <w:t xml:space="preserve">(Hospitality Net, 2023)</w:t>
      </w:r>
      <w:r w:rsidDel="00000000" w:rsidR="00000000" w:rsidRPr="00000000">
        <w:rPr>
          <w:rtl w:val="0"/>
        </w:rPr>
        <w:t xml:space="preserve">. Passengers that value comfort, convenience, and affordability are the primary customers this business caters to. While positioning itself, it emphasises how handy it is for travellers to be close to airports, metropolitan centres, and significant attractions. In conclusion, in contrast to Six Senses, Holiday Inn makes it very clear that it offers cost-effective lodging choices, but Six Senses does not disclose whether or not it offers any such alternatives. Both hotels use a positioning strategy that capitalises on the optimal placements of their respective amenities in order to attract clients.</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pStyle w:val="Heading1"/>
        <w:rPr/>
      </w:pPr>
      <w:r w:rsidDel="00000000" w:rsidR="00000000" w:rsidRPr="00000000">
        <w:rPr>
          <w:rtl w:val="0"/>
        </w:rPr>
        <w:t xml:space="preserve">Conclusion</w:t>
      </w:r>
    </w:p>
    <w:p w:rsidR="00000000" w:rsidDel="00000000" w:rsidP="00000000" w:rsidRDefault="00000000" w:rsidRPr="00000000" w14:paraId="00000014">
      <w:pPr>
        <w:rPr/>
      </w:pPr>
      <w:r w:rsidDel="00000000" w:rsidR="00000000" w:rsidRPr="00000000">
        <w:rPr>
          <w:rtl w:val="0"/>
        </w:rPr>
        <w:t xml:space="preserve"> In conclusion, to succeed in the hotel business, Six Senses and Holiday Inn need to place themselves in several ways. Both hotels have a wide range of customers, but they each have their own tactics and services. Six Senses focuses on luxury, health, and engaging experiences to draw tourists who want real and good activities for the environment. On the other hand, Holiday Inn focuses on good sites and caters to tourists who value reliability, cost, and ease of access. Both hotels use STP studies to divide their target customers into groups and change their services to fit those groups. Also, they know how important the marketing mix is for coming up with complete answers for their customers. But their marketing plans are different. Holiday Inn focuses on digital marketing, while Six Senses uses luxury travel personalities. In order to have a strong marketplace in the hospitality business, these hotels show how important it is to understand what customers want and need, change marketing tactics, and play to their strengths.</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ind w:firstLine="0"/>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r w:rsidDel="00000000" w:rsidR="00000000" w:rsidRPr="00000000">
        <w:rPr>
          <w:rtl w:val="0"/>
        </w:rPr>
        <w:t xml:space="preserve">References</w:t>
      </w:r>
    </w:p>
    <w:p w:rsidR="00000000" w:rsidDel="00000000" w:rsidP="00000000" w:rsidRDefault="00000000" w:rsidRPr="00000000" w14:paraId="00000018">
      <w:pPr>
        <w:ind w:left="720" w:hanging="720"/>
        <w:rPr/>
      </w:pPr>
      <w:r w:rsidDel="00000000" w:rsidR="00000000" w:rsidRPr="00000000">
        <w:rPr>
          <w:rtl w:val="0"/>
        </w:rPr>
        <w:t xml:space="preserve">Bowie,D. Buttle,F. Brookes,M &amp; Mariussen,A (2017), Hospitality Marketing. 3</w:t>
      </w:r>
      <w:r w:rsidDel="00000000" w:rsidR="00000000" w:rsidRPr="00000000">
        <w:rPr>
          <w:vertAlign w:val="superscript"/>
          <w:rtl w:val="0"/>
        </w:rPr>
        <w:t xml:space="preserve">rd</w:t>
      </w:r>
      <w:r w:rsidDel="00000000" w:rsidR="00000000" w:rsidRPr="00000000">
        <w:rPr>
          <w:rtl w:val="0"/>
        </w:rPr>
        <w:t xml:space="preserve"> ed, Routledge, London</w:t>
      </w:r>
    </w:p>
    <w:p w:rsidR="00000000" w:rsidDel="00000000" w:rsidP="00000000" w:rsidRDefault="00000000" w:rsidRPr="00000000" w14:paraId="00000019">
      <w:pPr>
        <w:ind w:left="720" w:hanging="720"/>
        <w:rPr>
          <w:color w:val="000000"/>
        </w:rPr>
      </w:pPr>
      <w:r w:rsidDel="00000000" w:rsidR="00000000" w:rsidRPr="00000000">
        <w:rPr>
          <w:color w:val="000000"/>
          <w:rtl w:val="0"/>
        </w:rPr>
        <w:t xml:space="preserve">Edrawsoft. (2023). </w:t>
      </w:r>
      <w:r w:rsidDel="00000000" w:rsidR="00000000" w:rsidRPr="00000000">
        <w:rPr>
          <w:i w:val="1"/>
          <w:color w:val="000000"/>
          <w:rtl w:val="0"/>
        </w:rPr>
        <w:t xml:space="preserve">Detailed PESTEL Analysis of Hotel Industry | EdrawMax Online</w:t>
      </w:r>
      <w:r w:rsidDel="00000000" w:rsidR="00000000" w:rsidRPr="00000000">
        <w:rPr>
          <w:color w:val="000000"/>
          <w:rtl w:val="0"/>
        </w:rPr>
        <w:t xml:space="preserve">. [online] Available at: https://www.edrawmax.com/article/hotel-industry-pestel-analysis.html.</w:t>
      </w:r>
    </w:p>
    <w:p w:rsidR="00000000" w:rsidDel="00000000" w:rsidP="00000000" w:rsidRDefault="00000000" w:rsidRPr="00000000" w14:paraId="0000001A">
      <w:pPr>
        <w:ind w:left="720" w:hanging="720"/>
        <w:rPr>
          <w:color w:val="000000"/>
        </w:rPr>
      </w:pPr>
      <w:r w:rsidDel="00000000" w:rsidR="00000000" w:rsidRPr="00000000">
        <w:rPr>
          <w:color w:val="000000"/>
          <w:rtl w:val="0"/>
        </w:rPr>
        <w:t xml:space="preserve">Frue, K. (2019). </w:t>
      </w:r>
      <w:r w:rsidDel="00000000" w:rsidR="00000000" w:rsidRPr="00000000">
        <w:rPr>
          <w:i w:val="1"/>
          <w:color w:val="000000"/>
          <w:rtl w:val="0"/>
        </w:rPr>
        <w:t xml:space="preserve">PESTLE Analysis for Hotel Industry</w:t>
      </w:r>
      <w:r w:rsidDel="00000000" w:rsidR="00000000" w:rsidRPr="00000000">
        <w:rPr>
          <w:color w:val="000000"/>
          <w:rtl w:val="0"/>
        </w:rPr>
        <w:t xml:space="preserve">. [online] PESTLE Analysis. Available at: https://pestleanalysis.com/pestle-analysis-for-hotel-industry/.</w:t>
      </w:r>
    </w:p>
    <w:p w:rsidR="00000000" w:rsidDel="00000000" w:rsidP="00000000" w:rsidRDefault="00000000" w:rsidRPr="00000000" w14:paraId="0000001B">
      <w:pPr>
        <w:ind w:left="720" w:hanging="720"/>
        <w:rPr>
          <w:color w:val="000000"/>
        </w:rPr>
      </w:pPr>
      <w:r w:rsidDel="00000000" w:rsidR="00000000" w:rsidRPr="00000000">
        <w:rPr>
          <w:color w:val="000000"/>
          <w:rtl w:val="0"/>
        </w:rPr>
        <w:t xml:space="preserve">Hospitality Net. (2023). </w:t>
      </w:r>
      <w:r w:rsidDel="00000000" w:rsidR="00000000" w:rsidRPr="00000000">
        <w:rPr>
          <w:i w:val="1"/>
          <w:color w:val="000000"/>
          <w:rtl w:val="0"/>
        </w:rPr>
        <w:t xml:space="preserve">Holiday Inn by IHG</w:t>
      </w:r>
      <w:r w:rsidDel="00000000" w:rsidR="00000000" w:rsidRPr="00000000">
        <w:rPr>
          <w:color w:val="000000"/>
          <w:rtl w:val="0"/>
        </w:rPr>
        <w:t xml:space="preserve">. [online] Available at: https://www.hospitalitynet.org/brand/23000048/holiday-inn.html.</w:t>
      </w:r>
    </w:p>
    <w:p w:rsidR="00000000" w:rsidDel="00000000" w:rsidP="00000000" w:rsidRDefault="00000000" w:rsidRPr="00000000" w14:paraId="0000001C">
      <w:pPr>
        <w:ind w:left="720" w:hanging="720"/>
        <w:rPr>
          <w:color w:val="000000"/>
        </w:rPr>
      </w:pPr>
      <w:r w:rsidDel="00000000" w:rsidR="00000000" w:rsidRPr="00000000">
        <w:rPr>
          <w:color w:val="000000"/>
          <w:rtl w:val="0"/>
        </w:rPr>
        <w:t xml:space="preserve">Hospitality Net. (2023). </w:t>
      </w:r>
      <w:r w:rsidDel="00000000" w:rsidR="00000000" w:rsidRPr="00000000">
        <w:rPr>
          <w:i w:val="1"/>
          <w:color w:val="000000"/>
          <w:rtl w:val="0"/>
        </w:rPr>
        <w:t xml:space="preserve">Six Senses Hotels, Resorts and Spas</w:t>
      </w:r>
      <w:r w:rsidDel="00000000" w:rsidR="00000000" w:rsidRPr="00000000">
        <w:rPr>
          <w:color w:val="000000"/>
          <w:rtl w:val="0"/>
        </w:rPr>
        <w:t xml:space="preserve">. [online] Available at: https://www.hospitalitynet.org/organization/17005914.html.</w:t>
      </w:r>
    </w:p>
    <w:p w:rsidR="00000000" w:rsidDel="00000000" w:rsidP="00000000" w:rsidRDefault="00000000" w:rsidRPr="00000000" w14:paraId="0000001D">
      <w:pPr>
        <w:ind w:left="720" w:hanging="720"/>
        <w:rPr>
          <w:color w:val="000000"/>
        </w:rPr>
      </w:pPr>
      <w:r w:rsidDel="00000000" w:rsidR="00000000" w:rsidRPr="00000000">
        <w:rPr>
          <w:color w:val="000000"/>
          <w:rtl w:val="0"/>
        </w:rPr>
        <w:t xml:space="preserve">H-rez.com. (2023). </w:t>
      </w:r>
      <w:r w:rsidDel="00000000" w:rsidR="00000000" w:rsidRPr="00000000">
        <w:rPr>
          <w:i w:val="1"/>
          <w:color w:val="000000"/>
          <w:rtl w:val="0"/>
        </w:rPr>
        <w:t xml:space="preserve">Holiday Inn Express London - ExCel, an IHG Hotel</w:t>
      </w:r>
      <w:r w:rsidDel="00000000" w:rsidR="00000000" w:rsidRPr="00000000">
        <w:rPr>
          <w:color w:val="000000"/>
          <w:rtl w:val="0"/>
        </w:rPr>
        <w:t xml:space="preserve">. [online] Available at: https://holiday-inn-express-london-excel.h-rez.com/?lbl=ggl-uk-rsp&amp;gclid=CjwKCAjwvJyjBhApEiwAWz2nLedN-BMQQAaBmboUdNQoDM2Zan18oqWxiitKf22kzC6Wphzhzd26CRoCfGQQAvD_BwE.</w:t>
      </w:r>
    </w:p>
    <w:p w:rsidR="00000000" w:rsidDel="00000000" w:rsidP="00000000" w:rsidRDefault="00000000" w:rsidRPr="00000000" w14:paraId="0000001E">
      <w:pPr>
        <w:ind w:left="720" w:hanging="720"/>
        <w:rPr>
          <w:color w:val="000000"/>
        </w:rPr>
      </w:pPr>
      <w:r w:rsidDel="00000000" w:rsidR="00000000" w:rsidRPr="00000000">
        <w:rPr>
          <w:color w:val="000000"/>
          <w:rtl w:val="0"/>
        </w:rPr>
        <w:t xml:space="preserve">InterContinental Hotels Group PLC. (2023). </w:t>
      </w:r>
      <w:r w:rsidDel="00000000" w:rsidR="00000000" w:rsidRPr="00000000">
        <w:rPr>
          <w:i w:val="1"/>
          <w:color w:val="000000"/>
          <w:rtl w:val="0"/>
        </w:rPr>
        <w:t xml:space="preserve">Holiday Inn Hotels &amp; Resorts</w:t>
      </w:r>
      <w:r w:rsidDel="00000000" w:rsidR="00000000" w:rsidRPr="00000000">
        <w:rPr>
          <w:color w:val="000000"/>
          <w:rtl w:val="0"/>
        </w:rPr>
        <w:t xml:space="preserve">. [online] Available at: https://www.ihgplc.com/en/our-brands/holiday-inn.</w:t>
      </w:r>
    </w:p>
    <w:p w:rsidR="00000000" w:rsidDel="00000000" w:rsidP="00000000" w:rsidRDefault="00000000" w:rsidRPr="00000000" w14:paraId="0000001F">
      <w:pPr>
        <w:ind w:left="720" w:hanging="720"/>
        <w:rPr>
          <w:color w:val="000000"/>
        </w:rPr>
      </w:pPr>
      <w:r w:rsidDel="00000000" w:rsidR="00000000" w:rsidRPr="00000000">
        <w:rPr>
          <w:color w:val="000000"/>
          <w:rtl w:val="0"/>
        </w:rPr>
        <w:t xml:space="preserve">‌InterContinental Hotels Group PLC. (2023). </w:t>
      </w:r>
      <w:r w:rsidDel="00000000" w:rsidR="00000000" w:rsidRPr="00000000">
        <w:rPr>
          <w:i w:val="1"/>
          <w:color w:val="000000"/>
          <w:rtl w:val="0"/>
        </w:rPr>
        <w:t xml:space="preserve">Six Senses Hotels Resorts Spas</w:t>
      </w:r>
      <w:r w:rsidDel="00000000" w:rsidR="00000000" w:rsidRPr="00000000">
        <w:rPr>
          <w:color w:val="000000"/>
          <w:rtl w:val="0"/>
        </w:rPr>
        <w:t xml:space="preserve">. [online] Available at: https://www.ihgplc.com/en/our-brands/six-senses.</w:t>
      </w:r>
    </w:p>
    <w:p w:rsidR="00000000" w:rsidDel="00000000" w:rsidP="00000000" w:rsidRDefault="00000000" w:rsidRPr="00000000" w14:paraId="00000020">
      <w:pPr>
        <w:ind w:left="720" w:hanging="720"/>
        <w:rPr/>
      </w:pPr>
      <w:r w:rsidDel="00000000" w:rsidR="00000000" w:rsidRPr="00000000">
        <w:rPr>
          <w:rtl w:val="0"/>
        </w:rPr>
        <w:t xml:space="preserve">Jobber, D. and Ellis-Chadwick, F (2020), Principles and practice of marketing. 9th ed. London: </w:t>
      </w:r>
    </w:p>
    <w:p w:rsidR="00000000" w:rsidDel="00000000" w:rsidP="00000000" w:rsidRDefault="00000000" w:rsidRPr="00000000" w14:paraId="00000021">
      <w:pPr>
        <w:ind w:left="720" w:hanging="720"/>
        <w:rPr/>
      </w:pPr>
      <w:r w:rsidDel="00000000" w:rsidR="00000000" w:rsidRPr="00000000">
        <w:rPr>
          <w:rtl w:val="0"/>
        </w:rPr>
        <w:t xml:space="preserve">Kotler, P., Armstrong, G., Harris, L. and He, H., 2020. Principles of marketing. 8</w:t>
      </w:r>
      <w:r w:rsidDel="00000000" w:rsidR="00000000" w:rsidRPr="00000000">
        <w:rPr>
          <w:vertAlign w:val="superscript"/>
          <w:rtl w:val="0"/>
        </w:rPr>
        <w:t xml:space="preserve">th</w:t>
      </w:r>
      <w:r w:rsidDel="00000000" w:rsidR="00000000" w:rsidRPr="00000000">
        <w:rPr>
          <w:rtl w:val="0"/>
        </w:rPr>
        <w:t xml:space="preserve"> European ed, London: Pearson Education Limited. </w:t>
      </w:r>
    </w:p>
    <w:p w:rsidR="00000000" w:rsidDel="00000000" w:rsidP="00000000" w:rsidRDefault="00000000" w:rsidRPr="00000000" w14:paraId="00000022">
      <w:pPr>
        <w:ind w:left="720" w:hanging="720"/>
        <w:rPr>
          <w:color w:val="000000"/>
        </w:rPr>
      </w:pPr>
      <w:r w:rsidDel="00000000" w:rsidR="00000000" w:rsidRPr="00000000">
        <w:rPr>
          <w:color w:val="000000"/>
          <w:rtl w:val="0"/>
        </w:rPr>
        <w:t xml:space="preserve">MBA Skool Team (2012). </w:t>
      </w:r>
      <w:r w:rsidDel="00000000" w:rsidR="00000000" w:rsidRPr="00000000">
        <w:rPr>
          <w:i w:val="1"/>
          <w:color w:val="000000"/>
          <w:rtl w:val="0"/>
        </w:rPr>
        <w:t xml:space="preserve">Holiday Inn SWOT Analysis, Competitors &amp; USP</w:t>
      </w:r>
      <w:r w:rsidDel="00000000" w:rsidR="00000000" w:rsidRPr="00000000">
        <w:rPr>
          <w:color w:val="000000"/>
          <w:rtl w:val="0"/>
        </w:rPr>
        <w:t xml:space="preserve">. [online] MBA Skool. Available at: https://www.mbaskool.com/brandguide/tourism-and-hospitality/2170-holiday-inn.html.</w:t>
      </w:r>
    </w:p>
    <w:p w:rsidR="00000000" w:rsidDel="00000000" w:rsidP="00000000" w:rsidRDefault="00000000" w:rsidRPr="00000000" w14:paraId="00000023">
      <w:pPr>
        <w:ind w:left="720" w:hanging="720"/>
        <w:rPr>
          <w:color w:val="000000"/>
        </w:rPr>
      </w:pPr>
      <w:r w:rsidDel="00000000" w:rsidR="00000000" w:rsidRPr="00000000">
        <w:rPr>
          <w:color w:val="000000"/>
          <w:rtl w:val="0"/>
        </w:rPr>
        <w:t xml:space="preserve">Munira Mahru (2017). </w:t>
      </w:r>
      <w:r w:rsidDel="00000000" w:rsidR="00000000" w:rsidRPr="00000000">
        <w:rPr>
          <w:i w:val="1"/>
          <w:color w:val="000000"/>
          <w:rtl w:val="0"/>
        </w:rPr>
        <w:t xml:space="preserve">InterContinental Hotels Group (IHG) SWOT &amp; PESTLE Analysis | SWOT &amp; PESTLE</w:t>
      </w:r>
      <w:r w:rsidDel="00000000" w:rsidR="00000000" w:rsidRPr="00000000">
        <w:rPr>
          <w:color w:val="000000"/>
          <w:rtl w:val="0"/>
        </w:rPr>
        <w:t xml:space="preserve">. [online] SWOT &amp; PESTLE.com. Available at: https://www.swotandpestle.com/inter-continental-hotels-group-ihg.</w:t>
      </w:r>
    </w:p>
    <w:p w:rsidR="00000000" w:rsidDel="00000000" w:rsidP="00000000" w:rsidRDefault="00000000" w:rsidRPr="00000000" w14:paraId="00000024">
      <w:pPr>
        <w:ind w:left="720" w:hanging="720"/>
        <w:rPr>
          <w:color w:val="000000"/>
        </w:rPr>
      </w:pPr>
      <w:r w:rsidDel="00000000" w:rsidR="00000000" w:rsidRPr="00000000">
        <w:rPr>
          <w:color w:val="000000"/>
          <w:rtl w:val="0"/>
        </w:rPr>
        <w:t xml:space="preserve">prezi.com. (2018). </w:t>
      </w:r>
      <w:r w:rsidDel="00000000" w:rsidR="00000000" w:rsidRPr="00000000">
        <w:rPr>
          <w:i w:val="1"/>
          <w:color w:val="000000"/>
          <w:rtl w:val="0"/>
        </w:rPr>
        <w:t xml:space="preserve">Six Senses</w:t>
      </w:r>
      <w:r w:rsidDel="00000000" w:rsidR="00000000" w:rsidRPr="00000000">
        <w:rPr>
          <w:color w:val="000000"/>
          <w:rtl w:val="0"/>
        </w:rPr>
        <w:t xml:space="preserve">. [online] Available at: https://prezi.com/kmwa8jnejpnq/six-senses/.</w:t>
      </w:r>
    </w:p>
    <w:p w:rsidR="00000000" w:rsidDel="00000000" w:rsidP="00000000" w:rsidRDefault="00000000" w:rsidRPr="00000000" w14:paraId="00000025">
      <w:pPr>
        <w:ind w:left="720" w:hanging="720"/>
        <w:rPr>
          <w:color w:val="000000"/>
        </w:rPr>
      </w:pPr>
      <w:r w:rsidDel="00000000" w:rsidR="00000000" w:rsidRPr="00000000">
        <w:rPr>
          <w:color w:val="000000"/>
          <w:rtl w:val="0"/>
        </w:rPr>
        <w:t xml:space="preserve">Sixsenses.com. (2022). </w:t>
      </w:r>
      <w:r w:rsidDel="00000000" w:rsidR="00000000" w:rsidRPr="00000000">
        <w:rPr>
          <w:i w:val="1"/>
          <w:color w:val="000000"/>
          <w:rtl w:val="0"/>
        </w:rPr>
        <w:t xml:space="preserve">Luxury Resorts, Wellness Spas, and Five Star Hotels | Six Senses</w:t>
      </w:r>
      <w:r w:rsidDel="00000000" w:rsidR="00000000" w:rsidRPr="00000000">
        <w:rPr>
          <w:color w:val="000000"/>
          <w:rtl w:val="0"/>
        </w:rPr>
        <w:t xml:space="preserve">. [online] Available at: https://www.sixsenses.com/en.</w:t>
      </w:r>
    </w:p>
    <w:p w:rsidR="00000000" w:rsidDel="00000000" w:rsidP="00000000" w:rsidRDefault="00000000" w:rsidRPr="00000000" w14:paraId="00000026">
      <w:pPr>
        <w:ind w:left="720" w:hanging="720"/>
        <w:rPr/>
      </w:pPr>
      <w:r w:rsidDel="00000000" w:rsidR="00000000" w:rsidRPr="00000000">
        <w:rPr>
          <w:rtl w:val="0"/>
        </w:rPr>
        <w:t xml:space="preserve">Smith PR &amp; Zook ZE (2020) Marketing Communications. 7</w:t>
      </w:r>
      <w:r w:rsidDel="00000000" w:rsidR="00000000" w:rsidRPr="00000000">
        <w:rPr>
          <w:vertAlign w:val="superscript"/>
          <w:rtl w:val="0"/>
        </w:rPr>
        <w:t xml:space="preserve">th</w:t>
      </w:r>
      <w:r w:rsidDel="00000000" w:rsidR="00000000" w:rsidRPr="00000000">
        <w:rPr>
          <w:rtl w:val="0"/>
        </w:rPr>
        <w:t xml:space="preserve"> ed, Kogan Page, London</w:t>
      </w:r>
    </w:p>
    <w:p w:rsidR="00000000" w:rsidDel="00000000" w:rsidP="00000000" w:rsidRDefault="00000000" w:rsidRPr="00000000" w14:paraId="00000027">
      <w:pPr>
        <w:ind w:left="720" w:hanging="720"/>
        <w:rPr>
          <w:color w:val="000000"/>
        </w:rPr>
      </w:pPr>
      <w:r w:rsidDel="00000000" w:rsidR="00000000" w:rsidRPr="00000000">
        <w:rPr>
          <w:color w:val="000000"/>
          <w:rtl w:val="0"/>
        </w:rPr>
        <w:t xml:space="preserve">Veeren Gowrea (2019). </w:t>
      </w:r>
      <w:r w:rsidDel="00000000" w:rsidR="00000000" w:rsidRPr="00000000">
        <w:rPr>
          <w:i w:val="1"/>
          <w:color w:val="000000"/>
          <w:rtl w:val="0"/>
        </w:rPr>
        <w:t xml:space="preserve">SWOT analysis of Holiday Inn (Holiday Inn SWOT)</w:t>
      </w:r>
      <w:r w:rsidDel="00000000" w:rsidR="00000000" w:rsidRPr="00000000">
        <w:rPr>
          <w:color w:val="000000"/>
          <w:rtl w:val="0"/>
        </w:rPr>
        <w:t xml:space="preserve">. [online] www.howandwhat.net. Available at: https://www.howandwhat.net/swot-analysis-holiday-inn/.</w:t>
      </w:r>
    </w:p>
    <w:p w:rsidR="00000000" w:rsidDel="00000000" w:rsidP="00000000" w:rsidRDefault="00000000" w:rsidRPr="00000000" w14:paraId="00000028">
      <w:pPr>
        <w:spacing w:after="280" w:before="280" w:line="240" w:lineRule="auto"/>
        <w:ind w:firstLine="0"/>
        <w:jc w:val="left"/>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9">
      <w:pPr>
        <w:spacing w:after="280" w:before="280" w:line="240" w:lineRule="auto"/>
        <w:ind w:firstLine="0"/>
        <w:jc w:val="left"/>
        <w:rPr>
          <w:rFonts w:ascii="Times New Roman" w:cs="Times New Roman" w:eastAsia="Times New Roman" w:hAnsi="Times New Roman"/>
          <w:color w:val="000000"/>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r>
    </w:p>
    <w:sectPr>
      <w:headerReference r:id="rId8" w:type="defaul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right"/>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72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GB"/>
      </w:rPr>
    </w:rPrDefault>
    <w:pPrDefault>
      <w:pPr>
        <w:spacing w:line="360" w:lineRule="auto"/>
        <w:ind w:firstLine="720"/>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ind w:firstLine="0"/>
    </w:pPr>
    <w:rPr>
      <w:b w:val="1"/>
    </w:rPr>
  </w:style>
  <w:style w:type="paragraph" w:styleId="Heading2">
    <w:name w:val="heading 2"/>
    <w:basedOn w:val="Normal"/>
    <w:next w:val="Normal"/>
    <w:pPr>
      <w:ind w:firstLine="0"/>
      <w:jc w:val="center"/>
    </w:pPr>
    <w:rPr>
      <w:b w:val="1"/>
    </w:rPr>
  </w:style>
  <w:style w:type="paragraph" w:styleId="Heading3">
    <w:name w:val="heading 3"/>
    <w:basedOn w:val="Normal"/>
    <w:next w:val="Normal"/>
    <w:pPr>
      <w:keepNext w:val="1"/>
      <w:keepLines w:val="1"/>
      <w:jc w:val="left"/>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565B14"/>
    <w:pPr>
      <w:ind w:firstLine="720"/>
      <w:contextualSpacing w:val="1"/>
    </w:pPr>
    <w:rPr>
      <w:rFonts w:ascii="Arial" w:hAnsi="Arial"/>
      <w:sz w:val="24"/>
    </w:rPr>
  </w:style>
  <w:style w:type="paragraph" w:styleId="Heading1">
    <w:name w:val="heading 1"/>
    <w:basedOn w:val="Normal"/>
    <w:next w:val="Normal"/>
    <w:link w:val="Heading1Char"/>
    <w:uiPriority w:val="9"/>
    <w:qFormat w:val="1"/>
    <w:rsid w:val="0079599B"/>
    <w:pPr>
      <w:keepNext w:val="1"/>
      <w:keepLines w:val="1"/>
      <w:ind w:firstLine="0"/>
      <w:outlineLvl w:val="0"/>
    </w:pPr>
    <w:rPr>
      <w:rFonts w:eastAsiaTheme="majorEastAsia"/>
      <w:b w:val="1"/>
    </w:rPr>
  </w:style>
  <w:style w:type="paragraph" w:styleId="Heading2">
    <w:name w:val="heading 2"/>
    <w:basedOn w:val="NoSpacing"/>
    <w:next w:val="Normal"/>
    <w:link w:val="Heading2Char"/>
    <w:uiPriority w:val="9"/>
    <w:unhideWhenUsed w:val="1"/>
    <w:qFormat w:val="1"/>
    <w:rsid w:val="00BC3353"/>
    <w:pPr>
      <w:jc w:val="center"/>
      <w:outlineLvl w:val="1"/>
    </w:pPr>
  </w:style>
  <w:style w:type="paragraph" w:styleId="Heading3">
    <w:name w:val="heading 3"/>
    <w:basedOn w:val="Normal"/>
    <w:next w:val="Normal"/>
    <w:link w:val="Heading3Char"/>
    <w:uiPriority w:val="9"/>
    <w:unhideWhenUsed w:val="1"/>
    <w:qFormat w:val="1"/>
    <w:rsid w:val="00A77DC8"/>
    <w:pPr>
      <w:keepNext w:val="1"/>
      <w:keepLines w:val="1"/>
      <w:jc w:val="left"/>
      <w:outlineLvl w:val="2"/>
    </w:pPr>
    <w:rPr>
      <w:rFonts w:cstheme="majorBidi" w:eastAsiaTheme="majorEastAsia"/>
      <w:b w:val="1"/>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2Char" w:customStyle="1">
    <w:name w:val="Heading 2 Char"/>
    <w:basedOn w:val="DefaultParagraphFont"/>
    <w:link w:val="Heading2"/>
    <w:uiPriority w:val="9"/>
    <w:rsid w:val="00BC3353"/>
    <w:rPr>
      <w:rFonts w:ascii="Arial" w:hAnsi="Arial"/>
      <w:b w:val="1"/>
      <w:sz w:val="24"/>
    </w:rPr>
  </w:style>
  <w:style w:type="character" w:styleId="Heading1Char" w:customStyle="1">
    <w:name w:val="Heading 1 Char"/>
    <w:basedOn w:val="DefaultParagraphFont"/>
    <w:link w:val="Heading1"/>
    <w:uiPriority w:val="9"/>
    <w:rsid w:val="0079599B"/>
    <w:rPr>
      <w:rFonts w:ascii="Arial" w:hAnsi="Arial" w:eastAsiaTheme="majorEastAsia"/>
      <w:b w:val="1"/>
      <w:sz w:val="24"/>
    </w:rPr>
  </w:style>
  <w:style w:type="paragraph" w:styleId="NoSpacing">
    <w:name w:val="No Spacing"/>
    <w:aliases w:val="heading 1"/>
    <w:basedOn w:val="Normal"/>
    <w:next w:val="Heading1"/>
    <w:autoRedefine w:val="1"/>
    <w:uiPriority w:val="1"/>
    <w:rsid w:val="008B2A9F"/>
    <w:pPr>
      <w:ind w:firstLine="0"/>
    </w:pPr>
    <w:rPr>
      <w:b w:val="1"/>
    </w:rPr>
  </w:style>
  <w:style w:type="character" w:styleId="Heading3Char" w:customStyle="1">
    <w:name w:val="Heading 3 Char"/>
    <w:basedOn w:val="DefaultParagraphFont"/>
    <w:link w:val="Heading3"/>
    <w:uiPriority w:val="9"/>
    <w:rsid w:val="00A77DC8"/>
    <w:rPr>
      <w:rFonts w:ascii="Arial" w:hAnsi="Arial" w:cstheme="majorBidi" w:eastAsiaTheme="majorEastAsia"/>
      <w:b w:val="1"/>
      <w:sz w:val="24"/>
      <w:szCs w:val="24"/>
    </w:rPr>
  </w:style>
  <w:style w:type="paragraph" w:styleId="NormalWeb">
    <w:name w:val="Normal (Web)"/>
    <w:basedOn w:val="Normal"/>
    <w:uiPriority w:val="99"/>
    <w:unhideWhenUsed w:val="1"/>
    <w:rsid w:val="00F67958"/>
    <w:pPr>
      <w:spacing w:after="100" w:afterAutospacing="1" w:before="100" w:beforeAutospacing="1" w:line="240" w:lineRule="auto"/>
      <w:contextualSpacing w:val="0"/>
      <w:jc w:val="left"/>
    </w:pPr>
    <w:rPr>
      <w:rFonts w:ascii="Times New Roman" w:cs="Times New Roman" w:eastAsia="Times New Roman" w:hAnsi="Times New Roman"/>
      <w:szCs w:val="24"/>
      <w:lang w:eastAsia="en-GB"/>
    </w:rPr>
  </w:style>
  <w:style w:type="character" w:styleId="Hyperlink">
    <w:name w:val="Hyperlink"/>
    <w:basedOn w:val="DefaultParagraphFont"/>
    <w:uiPriority w:val="99"/>
    <w:unhideWhenUsed w:val="1"/>
    <w:rsid w:val="00F67958"/>
    <w:rPr>
      <w:color w:val="0000ff"/>
      <w:u w:val="single"/>
    </w:rPr>
  </w:style>
  <w:style w:type="paragraph" w:styleId="TOCHeading">
    <w:name w:val="TOC Heading"/>
    <w:basedOn w:val="Heading1"/>
    <w:next w:val="Normal"/>
    <w:uiPriority w:val="39"/>
    <w:unhideWhenUsed w:val="1"/>
    <w:qFormat w:val="1"/>
    <w:rsid w:val="00565B14"/>
    <w:pPr>
      <w:spacing w:before="240" w:line="259" w:lineRule="auto"/>
      <w:contextualSpacing w:val="0"/>
      <w:jc w:val="left"/>
      <w:outlineLvl w:val="9"/>
    </w:pPr>
    <w:rPr>
      <w:rFonts w:asciiTheme="majorHAnsi" w:cstheme="majorBidi" w:hAnsiTheme="majorHAnsi"/>
      <w:b w:val="0"/>
      <w:color w:val="2e74b5" w:themeColor="accent1" w:themeShade="0000BF"/>
      <w:sz w:val="32"/>
      <w:szCs w:val="32"/>
      <w:lang w:val="en-US"/>
    </w:rPr>
  </w:style>
  <w:style w:type="paragraph" w:styleId="TOC1">
    <w:name w:val="toc 1"/>
    <w:basedOn w:val="Normal"/>
    <w:next w:val="Normal"/>
    <w:autoRedefine w:val="1"/>
    <w:uiPriority w:val="39"/>
    <w:unhideWhenUsed w:val="1"/>
    <w:rsid w:val="00565B14"/>
    <w:pPr>
      <w:spacing w:after="100"/>
    </w:pPr>
  </w:style>
  <w:style w:type="paragraph" w:styleId="Header">
    <w:name w:val="header"/>
    <w:basedOn w:val="Normal"/>
    <w:link w:val="HeaderChar"/>
    <w:uiPriority w:val="99"/>
    <w:unhideWhenUsed w:val="1"/>
    <w:rsid w:val="001741D5"/>
    <w:pPr>
      <w:tabs>
        <w:tab w:val="center" w:pos="4513"/>
        <w:tab w:val="right" w:pos="9026"/>
      </w:tabs>
      <w:spacing w:line="240" w:lineRule="auto"/>
    </w:pPr>
  </w:style>
  <w:style w:type="character" w:styleId="HeaderChar" w:customStyle="1">
    <w:name w:val="Header Char"/>
    <w:basedOn w:val="DefaultParagraphFont"/>
    <w:link w:val="Header"/>
    <w:uiPriority w:val="99"/>
    <w:rsid w:val="001741D5"/>
    <w:rPr>
      <w:rFonts w:ascii="Arial" w:hAnsi="Arial"/>
      <w:sz w:val="24"/>
    </w:rPr>
  </w:style>
  <w:style w:type="paragraph" w:styleId="Footer">
    <w:name w:val="footer"/>
    <w:basedOn w:val="Normal"/>
    <w:link w:val="FooterChar"/>
    <w:uiPriority w:val="99"/>
    <w:unhideWhenUsed w:val="1"/>
    <w:rsid w:val="001741D5"/>
    <w:pPr>
      <w:tabs>
        <w:tab w:val="center" w:pos="4513"/>
        <w:tab w:val="right" w:pos="9026"/>
      </w:tabs>
      <w:spacing w:line="240" w:lineRule="auto"/>
    </w:pPr>
  </w:style>
  <w:style w:type="character" w:styleId="FooterChar" w:customStyle="1">
    <w:name w:val="Footer Char"/>
    <w:basedOn w:val="DefaultParagraphFont"/>
    <w:link w:val="Footer"/>
    <w:uiPriority w:val="99"/>
    <w:rsid w:val="001741D5"/>
    <w:rPr>
      <w:rFonts w:ascii="Arial" w:hAnsi="Arial"/>
      <w:sz w:val="24"/>
    </w:rPr>
  </w:style>
  <w:style w:type="paragraph" w:styleId="TOC2">
    <w:name w:val="toc 2"/>
    <w:basedOn w:val="Normal"/>
    <w:next w:val="Normal"/>
    <w:autoRedefine w:val="1"/>
    <w:uiPriority w:val="39"/>
    <w:unhideWhenUsed w:val="1"/>
    <w:rsid w:val="0079599B"/>
    <w:pPr>
      <w:spacing w:after="100"/>
      <w:ind w:left="240"/>
    </w:pPr>
  </w:style>
  <w:style w:type="paragraph" w:styleId="ListParagraph">
    <w:name w:val="List Paragraph"/>
    <w:basedOn w:val="Normal"/>
    <w:uiPriority w:val="34"/>
    <w:qFormat w:val="1"/>
    <w:rsid w:val="006202BB"/>
    <w:pPr>
      <w:ind w:left="720"/>
    </w:pPr>
  </w:style>
  <w:style w:type="character" w:styleId="Strong">
    <w:name w:val="Strong"/>
    <w:basedOn w:val="DefaultParagraphFont"/>
    <w:uiPriority w:val="22"/>
    <w:qFormat w:val="1"/>
    <w:rsid w:val="00356477"/>
    <w:rPr>
      <w:b w:val="1"/>
      <w:bCs w:val="1"/>
    </w:rPr>
  </w:style>
  <w:style w:type="paragraph" w:styleId="Caption">
    <w:name w:val="caption"/>
    <w:basedOn w:val="Normal"/>
    <w:next w:val="Normal"/>
    <w:uiPriority w:val="35"/>
    <w:unhideWhenUsed w:val="1"/>
    <w:qFormat w:val="1"/>
    <w:rsid w:val="00531B29"/>
    <w:pPr>
      <w:spacing w:after="200" w:line="240" w:lineRule="auto"/>
    </w:pPr>
    <w:rPr>
      <w:i w:val="1"/>
      <w:iCs w:val="1"/>
      <w:color w:val="44546a" w:themeColor="text2"/>
      <w:sz w:val="18"/>
      <w:szCs w:val="1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4bUG0B8ZU8UAraA7AbwIej+dW6Q==">CgMxLjAyCGguZ2pkZ3hzOAByITF2T3NOWWZqSk9nMnhVMXBrT1FJNUJhbjFlVlozY3F5Ng==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2023-05-19T18:24:00Z</dcterms:created>
  <dc:creator>RALUCA</dc:creator>
</cp:coreProperties>
</file>