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AA599" w14:textId="77777777" w:rsidR="00447B86" w:rsidRDefault="00447B86"/>
    <w:p w14:paraId="0DDE7597" w14:textId="783B7BD5" w:rsidR="00555531" w:rsidRDefault="00391DE0">
      <w:r>
        <w:rPr>
          <w:noProof/>
        </w:rPr>
        <w:drawing>
          <wp:anchor distT="0" distB="0" distL="114300" distR="114300" simplePos="0" relativeHeight="251657216" behindDoc="0" locked="0" layoutInCell="1" allowOverlap="1" wp14:anchorId="131F4350" wp14:editId="07777777">
            <wp:simplePos x="0" y="0"/>
            <wp:positionH relativeFrom="column">
              <wp:posOffset>-180975</wp:posOffset>
            </wp:positionH>
            <wp:positionV relativeFrom="paragraph">
              <wp:posOffset>38100</wp:posOffset>
            </wp:positionV>
            <wp:extent cx="3362325" cy="1681163"/>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2325" cy="1681163"/>
                    </a:xfrm>
                    <a:prstGeom prst="rect">
                      <a:avLst/>
                    </a:prstGeom>
                    <a:noFill/>
                  </pic:spPr>
                </pic:pic>
              </a:graphicData>
            </a:graphic>
          </wp:anchor>
        </w:drawing>
      </w:r>
    </w:p>
    <w:p w14:paraId="672A6659" w14:textId="77777777" w:rsidR="00391DE0" w:rsidRDefault="00391DE0"/>
    <w:p w14:paraId="0A37501D" w14:textId="77777777" w:rsidR="00391DE0" w:rsidRDefault="00391DE0"/>
    <w:p w14:paraId="5DAB6C7B" w14:textId="77777777" w:rsidR="00391DE0" w:rsidRDefault="00391DE0"/>
    <w:p w14:paraId="02EB378F" w14:textId="77777777" w:rsidR="00391DE0" w:rsidRDefault="00391DE0"/>
    <w:p w14:paraId="6A05A809" w14:textId="77777777" w:rsidR="00391DE0" w:rsidRDefault="00391DE0"/>
    <w:p w14:paraId="5A39BBE3" w14:textId="77777777" w:rsidR="00391DE0" w:rsidRPr="005F2F2F" w:rsidRDefault="00391DE0">
      <w:pPr>
        <w:rPr>
          <w:rFonts w:ascii="Arial" w:hAnsi="Arial" w:cs="Arial"/>
        </w:rPr>
      </w:pPr>
    </w:p>
    <w:p w14:paraId="41C8F396" w14:textId="77777777" w:rsidR="00391DE0" w:rsidRPr="005F2F2F" w:rsidRDefault="00391DE0">
      <w:pPr>
        <w:rPr>
          <w:rFonts w:ascii="Arial" w:hAnsi="Arial" w:cs="Arial"/>
        </w:rPr>
      </w:pPr>
    </w:p>
    <w:p w14:paraId="72A3D3EC" w14:textId="77777777" w:rsidR="00391DE0" w:rsidRPr="005F2F2F" w:rsidRDefault="00391DE0">
      <w:pPr>
        <w:rPr>
          <w:rFonts w:ascii="Arial" w:hAnsi="Arial" w:cs="Arial"/>
        </w:rPr>
      </w:pPr>
    </w:p>
    <w:p w14:paraId="0D0B940D" w14:textId="77777777" w:rsidR="00391DE0" w:rsidRPr="005F2F2F" w:rsidRDefault="00391DE0">
      <w:pPr>
        <w:rPr>
          <w:rFonts w:ascii="Arial" w:hAnsi="Arial" w:cs="Arial"/>
        </w:rPr>
      </w:pPr>
    </w:p>
    <w:p w14:paraId="6AAB7E50" w14:textId="77777777" w:rsidR="00391DE0" w:rsidRPr="005F2F2F" w:rsidRDefault="00391DE0" w:rsidP="00391DE0">
      <w:pPr>
        <w:jc w:val="center"/>
        <w:rPr>
          <w:rFonts w:ascii="Arial" w:hAnsi="Arial" w:cs="Arial"/>
          <w:b/>
          <w:color w:val="000000" w:themeColor="text1"/>
          <w:sz w:val="48"/>
          <w:szCs w:val="48"/>
        </w:rPr>
      </w:pPr>
      <w:r w:rsidRPr="005F2F2F">
        <w:rPr>
          <w:rFonts w:ascii="Arial" w:hAnsi="Arial" w:cs="Arial"/>
          <w:b/>
          <w:color w:val="000000" w:themeColor="text1"/>
          <w:sz w:val="48"/>
          <w:szCs w:val="48"/>
        </w:rPr>
        <w:t>Assessment 2</w:t>
      </w:r>
    </w:p>
    <w:p w14:paraId="0E27B00A" w14:textId="77777777" w:rsidR="00391DE0" w:rsidRPr="005F2F2F" w:rsidRDefault="00391DE0" w:rsidP="00391DE0">
      <w:pPr>
        <w:rPr>
          <w:rFonts w:ascii="Arial" w:hAnsi="Arial" w:cs="Arial"/>
          <w:b/>
          <w:color w:val="000000" w:themeColor="text1"/>
        </w:rPr>
      </w:pPr>
    </w:p>
    <w:p w14:paraId="60061E4C" w14:textId="77777777" w:rsidR="00391DE0" w:rsidRPr="005F2F2F" w:rsidRDefault="00391DE0" w:rsidP="00391DE0">
      <w:pPr>
        <w:rPr>
          <w:rFonts w:ascii="Arial" w:hAnsi="Arial" w:cs="Arial"/>
          <w:b/>
          <w:color w:val="000000" w:themeColor="text1"/>
        </w:rPr>
      </w:pPr>
    </w:p>
    <w:p w14:paraId="44EAFD9C" w14:textId="77777777" w:rsidR="00391DE0" w:rsidRPr="005F2F2F" w:rsidRDefault="00391DE0" w:rsidP="00391DE0">
      <w:pPr>
        <w:rPr>
          <w:rFonts w:ascii="Arial" w:hAnsi="Arial" w:cs="Arial"/>
          <w:b/>
          <w:color w:val="000000" w:themeColor="text1"/>
        </w:rPr>
      </w:pPr>
    </w:p>
    <w:p w14:paraId="4B94D5A5" w14:textId="77777777" w:rsidR="00391DE0" w:rsidRPr="005F2F2F" w:rsidRDefault="00391DE0" w:rsidP="00391DE0">
      <w:pPr>
        <w:rPr>
          <w:rFonts w:ascii="Arial" w:hAnsi="Arial" w:cs="Arial"/>
          <w:b/>
          <w:color w:val="000000" w:themeColor="text1"/>
        </w:rPr>
      </w:pPr>
    </w:p>
    <w:p w14:paraId="3DEEC669" w14:textId="77777777" w:rsidR="00391DE0" w:rsidRPr="005F2F2F" w:rsidRDefault="00391DE0" w:rsidP="00391DE0">
      <w:pPr>
        <w:rPr>
          <w:rFonts w:ascii="Arial" w:hAnsi="Arial" w:cs="Arial"/>
          <w:b/>
          <w:color w:val="000000" w:themeColor="text1"/>
        </w:rPr>
      </w:pPr>
    </w:p>
    <w:p w14:paraId="3BA28EF9" w14:textId="124F8B49" w:rsidR="00391DE0" w:rsidRPr="005F2F2F" w:rsidRDefault="00391DE0" w:rsidP="00391DE0">
      <w:pPr>
        <w:rPr>
          <w:rFonts w:ascii="Arial" w:hAnsi="Arial" w:cs="Arial"/>
          <w:b/>
          <w:color w:val="000000" w:themeColor="text1"/>
          <w:sz w:val="40"/>
          <w:szCs w:val="40"/>
        </w:rPr>
      </w:pPr>
      <w:r w:rsidRPr="005F2F2F">
        <w:rPr>
          <w:rFonts w:ascii="Arial" w:hAnsi="Arial" w:cs="Arial"/>
          <w:b/>
          <w:color w:val="000000" w:themeColor="text1"/>
          <w:sz w:val="40"/>
          <w:szCs w:val="40"/>
        </w:rPr>
        <w:t>Student name:​</w:t>
      </w:r>
      <w:r w:rsidR="00E91C78" w:rsidRPr="005F2F2F">
        <w:rPr>
          <w:rFonts w:ascii="Arial" w:hAnsi="Arial" w:cs="Arial"/>
          <w:b/>
          <w:color w:val="000000" w:themeColor="text1"/>
          <w:sz w:val="40"/>
          <w:szCs w:val="40"/>
        </w:rPr>
        <w:t xml:space="preserve"> </w:t>
      </w:r>
      <w:proofErr w:type="spellStart"/>
      <w:r w:rsidR="00E91C78" w:rsidRPr="005F2F2F">
        <w:rPr>
          <w:rFonts w:ascii="Arial" w:hAnsi="Arial" w:cs="Arial"/>
          <w:b/>
          <w:color w:val="000000" w:themeColor="text1"/>
          <w:sz w:val="40"/>
          <w:szCs w:val="40"/>
        </w:rPr>
        <w:t>Anabela</w:t>
      </w:r>
      <w:proofErr w:type="spellEnd"/>
      <w:r w:rsidR="00E91C78" w:rsidRPr="005F2F2F">
        <w:rPr>
          <w:rFonts w:ascii="Arial" w:hAnsi="Arial" w:cs="Arial"/>
          <w:b/>
          <w:color w:val="000000" w:themeColor="text1"/>
          <w:sz w:val="40"/>
          <w:szCs w:val="40"/>
        </w:rPr>
        <w:t xml:space="preserve"> Mendes</w:t>
      </w:r>
    </w:p>
    <w:p w14:paraId="41B33995" w14:textId="406F512D" w:rsidR="00391DE0" w:rsidRPr="005F2F2F" w:rsidRDefault="00391DE0" w:rsidP="00391DE0">
      <w:pPr>
        <w:rPr>
          <w:rFonts w:ascii="Arial" w:hAnsi="Arial" w:cs="Arial"/>
          <w:b/>
          <w:color w:val="000000" w:themeColor="text1"/>
          <w:sz w:val="40"/>
          <w:szCs w:val="40"/>
        </w:rPr>
      </w:pPr>
      <w:r w:rsidRPr="005F2F2F">
        <w:rPr>
          <w:rFonts w:ascii="Arial" w:hAnsi="Arial" w:cs="Arial"/>
          <w:b/>
          <w:color w:val="000000" w:themeColor="text1"/>
          <w:sz w:val="40"/>
          <w:szCs w:val="40"/>
        </w:rPr>
        <w:t>Student ID: ​</w:t>
      </w:r>
      <w:r w:rsidR="00E91C78" w:rsidRPr="005F2F2F">
        <w:rPr>
          <w:rFonts w:ascii="Arial" w:hAnsi="Arial" w:cs="Arial"/>
          <w:b/>
          <w:color w:val="000000" w:themeColor="text1"/>
          <w:sz w:val="40"/>
          <w:szCs w:val="40"/>
        </w:rPr>
        <w:t>2124257</w:t>
      </w:r>
    </w:p>
    <w:p w14:paraId="06062E3D" w14:textId="77777777" w:rsidR="00391DE0" w:rsidRPr="005F2F2F" w:rsidRDefault="00391DE0" w:rsidP="00391DE0">
      <w:pPr>
        <w:rPr>
          <w:rFonts w:ascii="Arial" w:hAnsi="Arial" w:cs="Arial"/>
          <w:b/>
          <w:color w:val="000000" w:themeColor="text1"/>
          <w:sz w:val="40"/>
          <w:szCs w:val="40"/>
        </w:rPr>
      </w:pPr>
      <w:r w:rsidRPr="005F2F2F">
        <w:rPr>
          <w:rFonts w:ascii="Arial" w:hAnsi="Arial" w:cs="Arial"/>
          <w:b/>
          <w:color w:val="000000" w:themeColor="text1"/>
          <w:sz w:val="40"/>
          <w:szCs w:val="40"/>
        </w:rPr>
        <w:t>Module name: Mental Disorders and Psychopathology​</w:t>
      </w:r>
    </w:p>
    <w:p w14:paraId="6CD5C62E" w14:textId="77777777" w:rsidR="00391DE0" w:rsidRPr="005F2F2F" w:rsidRDefault="00391DE0" w:rsidP="00391DE0">
      <w:pPr>
        <w:rPr>
          <w:rFonts w:ascii="Arial" w:hAnsi="Arial" w:cs="Arial"/>
          <w:b/>
          <w:color w:val="000000" w:themeColor="text1"/>
          <w:sz w:val="40"/>
          <w:szCs w:val="40"/>
        </w:rPr>
      </w:pPr>
      <w:r w:rsidRPr="005F2F2F">
        <w:rPr>
          <w:rFonts w:ascii="Arial" w:hAnsi="Arial" w:cs="Arial"/>
          <w:b/>
          <w:color w:val="000000" w:themeColor="text1"/>
          <w:sz w:val="40"/>
          <w:szCs w:val="40"/>
        </w:rPr>
        <w:t>Module code: BMHP6006</w:t>
      </w:r>
    </w:p>
    <w:p w14:paraId="115788B9" w14:textId="77777777" w:rsidR="00391DE0" w:rsidRPr="005F2F2F" w:rsidRDefault="00391DE0" w:rsidP="00391DE0">
      <w:pPr>
        <w:rPr>
          <w:rFonts w:ascii="Arial" w:hAnsi="Arial" w:cs="Arial"/>
          <w:b/>
          <w:color w:val="000000" w:themeColor="text1"/>
          <w:sz w:val="40"/>
          <w:szCs w:val="40"/>
        </w:rPr>
      </w:pPr>
      <w:r w:rsidRPr="005F2F2F">
        <w:rPr>
          <w:rFonts w:ascii="Arial" w:hAnsi="Arial" w:cs="Arial"/>
          <w:b/>
          <w:color w:val="000000" w:themeColor="text1"/>
          <w:sz w:val="40"/>
          <w:szCs w:val="40"/>
        </w:rPr>
        <w:t>Lecturer name: Bianca Sanfilippo ​</w:t>
      </w:r>
    </w:p>
    <w:p w14:paraId="00DBBD45" w14:textId="470F5966" w:rsidR="00391DE0" w:rsidRPr="005F2F2F" w:rsidRDefault="00391DE0" w:rsidP="00391DE0">
      <w:pPr>
        <w:rPr>
          <w:rFonts w:ascii="Arial" w:hAnsi="Arial" w:cs="Arial"/>
          <w:b/>
          <w:color w:val="000000" w:themeColor="text1"/>
          <w:sz w:val="40"/>
          <w:szCs w:val="40"/>
        </w:rPr>
      </w:pPr>
      <w:r w:rsidRPr="005F2F2F">
        <w:rPr>
          <w:rFonts w:ascii="Arial" w:hAnsi="Arial" w:cs="Arial"/>
          <w:b/>
          <w:color w:val="000000" w:themeColor="text1"/>
          <w:sz w:val="40"/>
          <w:szCs w:val="40"/>
        </w:rPr>
        <w:t xml:space="preserve">Date:  </w:t>
      </w:r>
      <w:r w:rsidR="00E91C78" w:rsidRPr="005F2F2F">
        <w:rPr>
          <w:rFonts w:ascii="Arial" w:hAnsi="Arial" w:cs="Arial"/>
          <w:b/>
          <w:color w:val="000000" w:themeColor="text1"/>
          <w:sz w:val="40"/>
          <w:szCs w:val="40"/>
        </w:rPr>
        <w:t>02/03/2024</w:t>
      </w:r>
    </w:p>
    <w:p w14:paraId="3656B9AB" w14:textId="77777777" w:rsidR="00391DE0" w:rsidRPr="005F2F2F" w:rsidRDefault="00391DE0" w:rsidP="00391DE0">
      <w:pPr>
        <w:rPr>
          <w:rFonts w:ascii="Arial" w:hAnsi="Arial" w:cs="Arial"/>
          <w:b/>
          <w:color w:val="000000" w:themeColor="text1"/>
          <w:sz w:val="40"/>
          <w:szCs w:val="40"/>
        </w:rPr>
      </w:pPr>
    </w:p>
    <w:p w14:paraId="45FB0818" w14:textId="77777777" w:rsidR="00391DE0" w:rsidRPr="005F2F2F" w:rsidRDefault="00391DE0">
      <w:pPr>
        <w:rPr>
          <w:rFonts w:ascii="Arial" w:hAnsi="Arial" w:cs="Arial"/>
          <w:color w:val="000000" w:themeColor="text1"/>
        </w:rPr>
      </w:pPr>
    </w:p>
    <w:p w14:paraId="049F31CB" w14:textId="77777777" w:rsidR="00391DE0" w:rsidRPr="005F2F2F" w:rsidRDefault="00391DE0">
      <w:pPr>
        <w:rPr>
          <w:rFonts w:ascii="Arial" w:hAnsi="Arial" w:cs="Arial"/>
          <w:color w:val="000000" w:themeColor="text1"/>
        </w:rPr>
      </w:pPr>
    </w:p>
    <w:p w14:paraId="53128261" w14:textId="77777777" w:rsidR="00391DE0" w:rsidRPr="005F2F2F" w:rsidRDefault="00391DE0">
      <w:pPr>
        <w:rPr>
          <w:rFonts w:ascii="Arial" w:hAnsi="Arial" w:cs="Arial"/>
          <w:color w:val="000000" w:themeColor="text1"/>
        </w:rPr>
      </w:pPr>
    </w:p>
    <w:p w14:paraId="62486C05" w14:textId="77777777" w:rsidR="00391DE0" w:rsidRPr="005F2F2F" w:rsidRDefault="00391DE0" w:rsidP="00391DE0">
      <w:pPr>
        <w:rPr>
          <w:rFonts w:ascii="Arial" w:hAnsi="Arial" w:cs="Arial"/>
          <w:color w:val="000000" w:themeColor="text1"/>
          <w:sz w:val="32"/>
          <w:szCs w:val="32"/>
        </w:rPr>
      </w:pPr>
    </w:p>
    <w:sdt>
      <w:sdtPr>
        <w:rPr>
          <w:rFonts w:ascii="Arial" w:eastAsiaTheme="minorEastAsia" w:hAnsi="Arial" w:cs="Arial"/>
          <w:color w:val="000000" w:themeColor="text1"/>
          <w:sz w:val="22"/>
          <w:szCs w:val="22"/>
          <w:lang w:val="en-GB"/>
        </w:rPr>
        <w:id w:val="-1558616533"/>
        <w:docPartObj>
          <w:docPartGallery w:val="Table of Contents"/>
          <w:docPartUnique/>
        </w:docPartObj>
      </w:sdtPr>
      <w:sdtEndPr>
        <w:rPr>
          <w:sz w:val="40"/>
          <w:szCs w:val="40"/>
        </w:rPr>
      </w:sdtEndPr>
      <w:sdtContent>
        <w:p w14:paraId="55E2CD66" w14:textId="5F06C3B7" w:rsidR="1619F362" w:rsidRPr="005F2F2F" w:rsidRDefault="1619F362" w:rsidP="00E91C78">
          <w:pPr>
            <w:pStyle w:val="TOCHeading"/>
            <w:rPr>
              <w:rFonts w:ascii="Arial" w:hAnsi="Arial" w:cs="Arial"/>
              <w:color w:val="000000" w:themeColor="text1"/>
            </w:rPr>
          </w:pPr>
          <w:r w:rsidRPr="005F2F2F">
            <w:rPr>
              <w:rFonts w:ascii="Arial" w:hAnsi="Arial" w:cs="Arial"/>
              <w:color w:val="000000" w:themeColor="text1"/>
            </w:rPr>
            <w:t>Introduction</w:t>
          </w:r>
          <w:r w:rsidR="00E91C78" w:rsidRPr="005F2F2F">
            <w:rPr>
              <w:rFonts w:ascii="Arial" w:hAnsi="Arial" w:cs="Arial"/>
              <w:color w:val="000000" w:themeColor="text1"/>
            </w:rPr>
            <w:t>..............................................................................1</w:t>
          </w:r>
        </w:p>
        <w:p w14:paraId="45B9E9A9" w14:textId="0E95BC2F" w:rsidR="1619F362" w:rsidRPr="005F2F2F" w:rsidRDefault="1619F362" w:rsidP="764DB60B">
          <w:pPr>
            <w:rPr>
              <w:rFonts w:ascii="Arial" w:hAnsi="Arial" w:cs="Arial"/>
              <w:color w:val="000000" w:themeColor="text1"/>
              <w:sz w:val="32"/>
              <w:szCs w:val="32"/>
            </w:rPr>
          </w:pPr>
          <w:r w:rsidRPr="005F2F2F">
            <w:rPr>
              <w:rFonts w:ascii="Arial" w:hAnsi="Arial" w:cs="Arial"/>
              <w:color w:val="000000" w:themeColor="text1"/>
              <w:sz w:val="32"/>
              <w:szCs w:val="32"/>
            </w:rPr>
            <w:t>General anxiety disorder</w:t>
          </w:r>
          <w:r w:rsidR="00E91C78" w:rsidRPr="005F2F2F">
            <w:rPr>
              <w:rFonts w:ascii="Arial" w:hAnsi="Arial" w:cs="Arial"/>
              <w:color w:val="000000" w:themeColor="text1"/>
              <w:sz w:val="32"/>
              <w:szCs w:val="32"/>
            </w:rPr>
            <w:t>..........................................................2</w:t>
          </w:r>
        </w:p>
        <w:p w14:paraId="178A3B75" w14:textId="29A95C94" w:rsidR="00E91C78" w:rsidRPr="005F2F2F" w:rsidRDefault="00E91C78" w:rsidP="764DB60B">
          <w:pPr>
            <w:rPr>
              <w:rFonts w:ascii="Arial" w:hAnsi="Arial" w:cs="Arial"/>
              <w:color w:val="000000" w:themeColor="text1"/>
              <w:sz w:val="32"/>
              <w:szCs w:val="32"/>
            </w:rPr>
          </w:pPr>
          <w:r w:rsidRPr="005F2F2F">
            <w:rPr>
              <w:rFonts w:ascii="Arial" w:hAnsi="Arial" w:cs="Arial"/>
              <w:color w:val="000000" w:themeColor="text1"/>
              <w:sz w:val="32"/>
              <w:szCs w:val="32"/>
            </w:rPr>
            <w:t>Schizophrenia...........................................................................3</w:t>
          </w:r>
        </w:p>
        <w:p w14:paraId="4168933B" w14:textId="26F3756A" w:rsidR="00E91C78" w:rsidRPr="005F2F2F" w:rsidRDefault="00E91C78" w:rsidP="764DB60B">
          <w:pPr>
            <w:rPr>
              <w:rFonts w:ascii="Arial" w:hAnsi="Arial" w:cs="Arial"/>
              <w:color w:val="000000" w:themeColor="text1"/>
              <w:sz w:val="32"/>
              <w:szCs w:val="32"/>
            </w:rPr>
          </w:pPr>
          <w:r w:rsidRPr="005F2F2F">
            <w:rPr>
              <w:rFonts w:ascii="Arial" w:hAnsi="Arial" w:cs="Arial"/>
              <w:color w:val="000000" w:themeColor="text1"/>
              <w:sz w:val="32"/>
              <w:szCs w:val="32"/>
            </w:rPr>
            <w:t>Autism.......................................................................................4</w:t>
          </w:r>
        </w:p>
        <w:p w14:paraId="40C6A030" w14:textId="1B54C2F4" w:rsidR="764DB60B" w:rsidRPr="005F2F2F" w:rsidRDefault="00E91C78" w:rsidP="764DB60B">
          <w:pPr>
            <w:rPr>
              <w:rFonts w:ascii="Arial" w:hAnsi="Arial" w:cs="Arial"/>
              <w:color w:val="000000" w:themeColor="text1"/>
              <w:sz w:val="32"/>
              <w:szCs w:val="32"/>
            </w:rPr>
          </w:pPr>
          <w:r w:rsidRPr="005F2F2F">
            <w:rPr>
              <w:rFonts w:ascii="Arial" w:hAnsi="Arial" w:cs="Arial"/>
              <w:color w:val="000000" w:themeColor="text1"/>
              <w:sz w:val="32"/>
              <w:szCs w:val="32"/>
            </w:rPr>
            <w:t>Conclusion................................................................................5</w:t>
          </w:r>
        </w:p>
        <w:p w14:paraId="79E1B487" w14:textId="1DC7D1FA" w:rsidR="00E91C78" w:rsidRPr="005F2F2F" w:rsidRDefault="00E91C78" w:rsidP="764DB60B">
          <w:pPr>
            <w:rPr>
              <w:rFonts w:ascii="Arial" w:hAnsi="Arial" w:cs="Arial"/>
              <w:color w:val="000000" w:themeColor="text1"/>
              <w:sz w:val="32"/>
              <w:szCs w:val="32"/>
            </w:rPr>
          </w:pPr>
          <w:r w:rsidRPr="005F2F2F">
            <w:rPr>
              <w:rFonts w:ascii="Arial" w:hAnsi="Arial" w:cs="Arial"/>
              <w:color w:val="000000" w:themeColor="text1"/>
              <w:sz w:val="32"/>
              <w:szCs w:val="32"/>
            </w:rPr>
            <w:t>Reference.................................................................................6</w:t>
          </w:r>
        </w:p>
        <w:p w14:paraId="5BE17EDA" w14:textId="77777777" w:rsidR="764DB60B" w:rsidRPr="005F2F2F" w:rsidRDefault="764DB60B" w:rsidP="764DB60B">
          <w:pPr>
            <w:rPr>
              <w:rFonts w:ascii="Arial" w:hAnsi="Arial" w:cs="Arial"/>
              <w:color w:val="000000" w:themeColor="text1"/>
              <w:sz w:val="40"/>
              <w:szCs w:val="40"/>
            </w:rPr>
          </w:pPr>
        </w:p>
        <w:p w14:paraId="4101652C" w14:textId="77777777" w:rsidR="00391DE0" w:rsidRPr="005F2F2F" w:rsidRDefault="00391DE0" w:rsidP="00391DE0">
          <w:pPr>
            <w:rPr>
              <w:rFonts w:ascii="Arial" w:hAnsi="Arial" w:cs="Arial"/>
              <w:color w:val="000000" w:themeColor="text1"/>
              <w:sz w:val="40"/>
              <w:szCs w:val="40"/>
              <w:lang w:val="en-US"/>
            </w:rPr>
          </w:pPr>
        </w:p>
        <w:p w14:paraId="4B99056E" w14:textId="77777777" w:rsidR="00391DE0" w:rsidRPr="005F2F2F" w:rsidRDefault="00000000" w:rsidP="00391DE0">
          <w:pPr>
            <w:rPr>
              <w:rFonts w:ascii="Arial" w:hAnsi="Arial" w:cs="Arial"/>
              <w:color w:val="000000" w:themeColor="text1"/>
              <w:lang w:val="en-US"/>
            </w:rPr>
          </w:pPr>
        </w:p>
      </w:sdtContent>
    </w:sdt>
    <w:p w14:paraId="1299C43A" w14:textId="77777777" w:rsidR="00391DE0" w:rsidRPr="005F2F2F" w:rsidRDefault="00391DE0" w:rsidP="00391DE0">
      <w:pPr>
        <w:rPr>
          <w:rFonts w:ascii="Arial" w:hAnsi="Arial" w:cs="Arial"/>
          <w:b/>
          <w:color w:val="000000" w:themeColor="text1"/>
          <w:sz w:val="28"/>
          <w:szCs w:val="28"/>
        </w:rPr>
      </w:pPr>
    </w:p>
    <w:p w14:paraId="4DDBEF00" w14:textId="77777777" w:rsidR="00391DE0" w:rsidRPr="005F2F2F" w:rsidRDefault="00391DE0" w:rsidP="00391DE0">
      <w:pPr>
        <w:rPr>
          <w:rFonts w:ascii="Arial" w:hAnsi="Arial" w:cs="Arial"/>
          <w:b/>
          <w:color w:val="000000" w:themeColor="text1"/>
          <w:sz w:val="44"/>
          <w:szCs w:val="44"/>
        </w:rPr>
      </w:pPr>
    </w:p>
    <w:p w14:paraId="3461D779" w14:textId="77777777" w:rsidR="00391DE0" w:rsidRPr="005F2F2F" w:rsidRDefault="00391DE0" w:rsidP="00391DE0">
      <w:pPr>
        <w:rPr>
          <w:rFonts w:ascii="Arial" w:hAnsi="Arial" w:cs="Arial"/>
          <w:b/>
          <w:color w:val="000000" w:themeColor="text1"/>
          <w:sz w:val="44"/>
          <w:szCs w:val="44"/>
        </w:rPr>
      </w:pPr>
    </w:p>
    <w:p w14:paraId="3CF2D8B6" w14:textId="77777777" w:rsidR="00391DE0" w:rsidRPr="005F2F2F" w:rsidRDefault="00391DE0" w:rsidP="00391DE0">
      <w:pPr>
        <w:rPr>
          <w:rFonts w:ascii="Arial" w:hAnsi="Arial" w:cs="Arial"/>
          <w:b/>
          <w:color w:val="000000" w:themeColor="text1"/>
          <w:sz w:val="44"/>
          <w:szCs w:val="44"/>
        </w:rPr>
      </w:pPr>
    </w:p>
    <w:p w14:paraId="0FB78278" w14:textId="77777777" w:rsidR="00391DE0" w:rsidRPr="005F2F2F" w:rsidRDefault="00391DE0" w:rsidP="00391DE0">
      <w:pPr>
        <w:rPr>
          <w:rFonts w:ascii="Arial" w:hAnsi="Arial" w:cs="Arial"/>
          <w:b/>
          <w:color w:val="000000" w:themeColor="text1"/>
          <w:sz w:val="44"/>
          <w:szCs w:val="44"/>
        </w:rPr>
      </w:pPr>
    </w:p>
    <w:p w14:paraId="1FC39945" w14:textId="77777777" w:rsidR="00391DE0" w:rsidRPr="005F2F2F" w:rsidRDefault="00391DE0" w:rsidP="00391DE0">
      <w:pPr>
        <w:rPr>
          <w:rFonts w:ascii="Arial" w:hAnsi="Arial" w:cs="Arial"/>
          <w:b/>
          <w:color w:val="000000" w:themeColor="text1"/>
          <w:sz w:val="44"/>
          <w:szCs w:val="44"/>
        </w:rPr>
      </w:pPr>
    </w:p>
    <w:p w14:paraId="0562CB0E" w14:textId="77777777" w:rsidR="00391DE0" w:rsidRPr="005F2F2F" w:rsidRDefault="00391DE0" w:rsidP="00391DE0">
      <w:pPr>
        <w:rPr>
          <w:rFonts w:ascii="Arial" w:hAnsi="Arial" w:cs="Arial"/>
          <w:b/>
          <w:color w:val="000000" w:themeColor="text1"/>
          <w:sz w:val="44"/>
          <w:szCs w:val="44"/>
        </w:rPr>
      </w:pPr>
    </w:p>
    <w:p w14:paraId="34CE0A41" w14:textId="77777777" w:rsidR="00391DE0" w:rsidRPr="005F2F2F" w:rsidRDefault="00391DE0" w:rsidP="00391DE0">
      <w:pPr>
        <w:rPr>
          <w:rFonts w:ascii="Arial" w:hAnsi="Arial" w:cs="Arial"/>
          <w:b/>
          <w:color w:val="000000" w:themeColor="text1"/>
          <w:sz w:val="44"/>
          <w:szCs w:val="44"/>
        </w:rPr>
      </w:pPr>
    </w:p>
    <w:p w14:paraId="62EBF3C5" w14:textId="77777777" w:rsidR="00391DE0" w:rsidRPr="005F2F2F" w:rsidRDefault="00391DE0" w:rsidP="00391DE0">
      <w:pPr>
        <w:rPr>
          <w:rFonts w:ascii="Arial" w:hAnsi="Arial" w:cs="Arial"/>
          <w:b/>
          <w:color w:val="000000" w:themeColor="text1"/>
          <w:sz w:val="44"/>
          <w:szCs w:val="44"/>
        </w:rPr>
      </w:pPr>
    </w:p>
    <w:p w14:paraId="6D98A12B" w14:textId="77777777" w:rsidR="00391DE0" w:rsidRPr="005F2F2F" w:rsidRDefault="00391DE0" w:rsidP="00391DE0">
      <w:pPr>
        <w:rPr>
          <w:rFonts w:ascii="Arial" w:hAnsi="Arial" w:cs="Arial"/>
          <w:b/>
          <w:color w:val="000000" w:themeColor="text1"/>
          <w:sz w:val="44"/>
          <w:szCs w:val="44"/>
        </w:rPr>
      </w:pPr>
    </w:p>
    <w:p w14:paraId="37ED5AD7" w14:textId="77777777" w:rsidR="00E91C78" w:rsidRPr="005F2F2F" w:rsidRDefault="00E91C78" w:rsidP="00391DE0">
      <w:pPr>
        <w:rPr>
          <w:rFonts w:ascii="Arial" w:hAnsi="Arial" w:cs="Arial"/>
          <w:b/>
          <w:color w:val="000000" w:themeColor="text1"/>
          <w:sz w:val="44"/>
          <w:szCs w:val="44"/>
        </w:rPr>
      </w:pPr>
    </w:p>
    <w:p w14:paraId="3C617B56" w14:textId="77777777" w:rsidR="007D12A6" w:rsidRDefault="007D12A6" w:rsidP="00391DE0">
      <w:pPr>
        <w:rPr>
          <w:rFonts w:ascii="Arial" w:hAnsi="Arial" w:cs="Arial"/>
          <w:b/>
          <w:color w:val="000000" w:themeColor="text1"/>
        </w:rPr>
      </w:pPr>
    </w:p>
    <w:p w14:paraId="2635E364" w14:textId="1E6C50B9" w:rsidR="00391DE0" w:rsidRPr="007D12A6" w:rsidRDefault="00391DE0" w:rsidP="00391DE0">
      <w:pPr>
        <w:rPr>
          <w:rFonts w:ascii="Arial" w:hAnsi="Arial" w:cs="Arial"/>
          <w:b/>
          <w:color w:val="000000" w:themeColor="text1"/>
        </w:rPr>
      </w:pPr>
      <w:r w:rsidRPr="007D12A6">
        <w:rPr>
          <w:rFonts w:ascii="Arial" w:hAnsi="Arial" w:cs="Arial"/>
          <w:b/>
          <w:color w:val="000000" w:themeColor="text1"/>
        </w:rPr>
        <w:lastRenderedPageBreak/>
        <w:t xml:space="preserve">Introduction </w:t>
      </w:r>
    </w:p>
    <w:p w14:paraId="2896BC0F" w14:textId="44FA1F1F" w:rsidR="007D12A6" w:rsidRDefault="007D12A6" w:rsidP="007D12A6">
      <w:pPr>
        <w:spacing w:line="360" w:lineRule="auto"/>
        <w:rPr>
          <w:rFonts w:ascii="Arial" w:hAnsi="Arial" w:cs="Arial"/>
          <w:color w:val="000000"/>
        </w:rPr>
      </w:pPr>
      <w:r w:rsidRPr="007D12A6">
        <w:rPr>
          <w:rFonts w:ascii="Arial" w:hAnsi="Arial" w:cs="Arial"/>
          <w:color w:val="000000"/>
        </w:rPr>
        <w:t xml:space="preserve">This essay aims to comprehensively </w:t>
      </w:r>
      <w:r w:rsidRPr="007D12A6">
        <w:rPr>
          <w:rFonts w:ascii="Arial" w:hAnsi="Arial" w:cs="Arial"/>
          <w:color w:val="000000"/>
        </w:rPr>
        <w:t>analyse</w:t>
      </w:r>
      <w:r w:rsidRPr="007D12A6">
        <w:rPr>
          <w:rFonts w:ascii="Arial" w:hAnsi="Arial" w:cs="Arial"/>
          <w:color w:val="000000"/>
        </w:rPr>
        <w:t xml:space="preserve"> the diagnostic, classification, rehabilitation and treatment strategies for three mental disorders specified in ICD-10 namely Generalized Anxiety Disorder (GAD), Schizophrenia and Autism. These conditions can significantly disrupt an individual's daily routine thereby requiring different therapeutic approaches as they present diverse symptoms and challenges unique to them. Through this paper, we will delve into each disorder detailing their characteristics while attempting to shed light on probable factors contributing towards these illnesses whilst also outlining available intervention methods. By improving our comprehension of such ailments, one may foster increased sensitivity coupled with stronger advocacy measures aimed at aiding those adversely impacted by them</w:t>
      </w:r>
      <w:r>
        <w:rPr>
          <w:rFonts w:ascii="Arial" w:hAnsi="Arial" w:cs="Arial"/>
          <w:color w:val="000000"/>
        </w:rPr>
        <w:t>.</w:t>
      </w:r>
    </w:p>
    <w:p w14:paraId="046C0F35" w14:textId="53F2E70D" w:rsidR="00720A1D" w:rsidRPr="005F2F2F" w:rsidRDefault="00E91C78" w:rsidP="007D12A6">
      <w:pPr>
        <w:spacing w:line="360" w:lineRule="auto"/>
        <w:rPr>
          <w:rFonts w:ascii="Arial" w:hAnsi="Arial" w:cs="Arial"/>
          <w:b/>
          <w:bCs/>
          <w:color w:val="000000" w:themeColor="text1"/>
        </w:rPr>
      </w:pPr>
      <w:r w:rsidRPr="007D12A6">
        <w:rPr>
          <w:rFonts w:ascii="Arial" w:hAnsi="Arial" w:cs="Arial"/>
          <w:b/>
          <w:bCs/>
          <w:color w:val="000000" w:themeColor="text1"/>
        </w:rPr>
        <w:t>General</w:t>
      </w:r>
      <w:r w:rsidRPr="005F2F2F">
        <w:rPr>
          <w:rFonts w:ascii="Arial" w:hAnsi="Arial" w:cs="Arial"/>
          <w:b/>
          <w:bCs/>
          <w:color w:val="000000" w:themeColor="text1"/>
        </w:rPr>
        <w:t xml:space="preserve"> </w:t>
      </w:r>
      <w:r w:rsidR="00391DE0" w:rsidRPr="005F2F2F">
        <w:rPr>
          <w:rFonts w:ascii="Arial" w:hAnsi="Arial" w:cs="Arial"/>
          <w:b/>
          <w:bCs/>
          <w:color w:val="000000" w:themeColor="text1"/>
        </w:rPr>
        <w:t>Anxiety Disorder</w:t>
      </w:r>
      <w:r w:rsidR="00CA3C10" w:rsidRPr="005F2F2F">
        <w:rPr>
          <w:rFonts w:ascii="Arial" w:hAnsi="Arial" w:cs="Arial"/>
          <w:b/>
          <w:bCs/>
          <w:color w:val="000000" w:themeColor="text1"/>
        </w:rPr>
        <w:t xml:space="preserve"> Definition</w:t>
      </w:r>
      <w:r w:rsidR="00AB3A6E" w:rsidRPr="005F2F2F">
        <w:rPr>
          <w:rFonts w:ascii="Arial" w:hAnsi="Arial" w:cs="Arial"/>
          <w:b/>
          <w:bCs/>
          <w:color w:val="000000" w:themeColor="text1"/>
        </w:rPr>
        <w:t>:</w:t>
      </w:r>
      <w:r w:rsidR="00391DE0" w:rsidRPr="005F2F2F">
        <w:rPr>
          <w:rFonts w:ascii="Arial" w:hAnsi="Arial" w:cs="Arial"/>
          <w:b/>
          <w:bCs/>
          <w:color w:val="000000" w:themeColor="text1"/>
        </w:rPr>
        <w:t xml:space="preserve"> </w:t>
      </w:r>
    </w:p>
    <w:p w14:paraId="4F5C6CCF" w14:textId="08C282F5" w:rsidR="00AB3A6E" w:rsidRPr="005F2F2F" w:rsidRDefault="007D12A6" w:rsidP="00E9529C">
      <w:pPr>
        <w:spacing w:line="360" w:lineRule="auto"/>
        <w:rPr>
          <w:rFonts w:ascii="Arial" w:hAnsi="Arial" w:cs="Arial"/>
          <w:b/>
          <w:bCs/>
          <w:color w:val="0070C0"/>
        </w:rPr>
      </w:pPr>
      <w:r w:rsidRPr="007D12A6">
        <w:rPr>
          <w:rFonts w:ascii="Arial" w:hAnsi="Arial" w:cs="Arial"/>
          <w:color w:val="000000"/>
        </w:rPr>
        <w:t>Anxiety disorder is a psychological ailment characterized by intense and persistent feelings of apprehension, foreboding or unease. These emotions are accompanied by physical manifestations such as perspiration, tremors, rapid heart rate and breathlessness that can impede normal daily tasks.</w:t>
      </w:r>
      <w:r w:rsidRPr="007D12A6">
        <w:rPr>
          <w:rFonts w:ascii="Arial" w:hAnsi="Arial" w:cs="Arial"/>
          <w:color w:val="000000"/>
        </w:rPr>
        <w:br/>
      </w:r>
      <w:r w:rsidRPr="007D12A6">
        <w:rPr>
          <w:rFonts w:ascii="Arial" w:hAnsi="Arial" w:cs="Arial"/>
          <w:color w:val="000000"/>
        </w:rPr>
        <w:br/>
        <w:t>There exist several types of anxiety disorders including generalized anxiety disorder, panic disorder, social anxiety disorder, particular phobias and separation anxiety. The available methods for treating these conditions are diverse such as therapy sessions along with medication intake routines; adjustments to daily life habits may also be helpful while self-care techniques provide additional options.</w:t>
      </w:r>
      <w:r w:rsidRPr="007D12A6">
        <w:rPr>
          <w:rFonts w:ascii="Arial" w:hAnsi="Arial" w:cs="Arial"/>
          <w:color w:val="000000"/>
        </w:rPr>
        <w:br/>
      </w:r>
      <w:r w:rsidRPr="007D12A6">
        <w:rPr>
          <w:rFonts w:ascii="Arial" w:hAnsi="Arial" w:cs="Arial"/>
          <w:color w:val="000000"/>
        </w:rPr>
        <w:br/>
        <w:t>Seeking treatment from a mental health expert is crucial if you suspect that anxiety affects your life. Adequate care and guidance can improve your overall well-being and help manage the condition successfull</w:t>
      </w:r>
      <w:r>
        <w:rPr>
          <w:rFonts w:ascii="Arial" w:hAnsi="Arial" w:cs="Arial"/>
          <w:color w:val="000000"/>
        </w:rPr>
        <w:t xml:space="preserve">y. </w:t>
      </w:r>
      <w:proofErr w:type="gramStart"/>
      <w:r w:rsidR="00A01211" w:rsidRPr="005F2F2F">
        <w:rPr>
          <w:rFonts w:ascii="Arial" w:hAnsi="Arial" w:cs="Arial"/>
          <w:color w:val="0070C0"/>
          <w:shd w:val="clear" w:color="auto" w:fill="FFFFFF"/>
        </w:rPr>
        <w:t>(</w:t>
      </w:r>
      <w:proofErr w:type="gramEnd"/>
      <w:r w:rsidR="00A01211" w:rsidRPr="005F2F2F">
        <w:rPr>
          <w:rFonts w:ascii="Arial" w:hAnsi="Arial" w:cs="Arial"/>
          <w:color w:val="0070C0"/>
          <w:shd w:val="clear" w:color="auto" w:fill="FFFFFF"/>
        </w:rPr>
        <w:t>Cleveland Clinic, 2020).</w:t>
      </w:r>
    </w:p>
    <w:p w14:paraId="37CF29DD" w14:textId="62887683" w:rsidR="00AB3A6E" w:rsidRPr="005F2F2F" w:rsidRDefault="7209F147" w:rsidP="00E91C78">
      <w:pPr>
        <w:spacing w:line="360" w:lineRule="auto"/>
        <w:rPr>
          <w:rFonts w:ascii="Arial" w:eastAsia="Calibri" w:hAnsi="Arial" w:cs="Arial"/>
          <w:b/>
          <w:bCs/>
          <w:color w:val="000000" w:themeColor="text1"/>
        </w:rPr>
      </w:pPr>
      <w:r w:rsidRPr="005F2F2F">
        <w:rPr>
          <w:rFonts w:ascii="Arial" w:eastAsia="Calibri" w:hAnsi="Arial" w:cs="Arial"/>
          <w:b/>
          <w:bCs/>
          <w:color w:val="000000" w:themeColor="text1"/>
        </w:rPr>
        <w:t>Classification</w:t>
      </w:r>
      <w:r w:rsidR="00AB3A6E" w:rsidRPr="005F2F2F">
        <w:rPr>
          <w:rFonts w:ascii="Arial" w:eastAsia="Calibri" w:hAnsi="Arial" w:cs="Arial"/>
          <w:b/>
          <w:bCs/>
          <w:color w:val="000000" w:themeColor="text1"/>
        </w:rPr>
        <w:t>:</w:t>
      </w:r>
    </w:p>
    <w:p w14:paraId="2F068C54" w14:textId="77777777" w:rsidR="00E9529C" w:rsidRPr="00E9529C" w:rsidRDefault="00E9529C" w:rsidP="00E9529C">
      <w:pPr>
        <w:spacing w:line="360" w:lineRule="auto"/>
        <w:rPr>
          <w:rFonts w:ascii="Arial" w:hAnsi="Arial" w:cs="Arial"/>
        </w:rPr>
      </w:pPr>
      <w:r w:rsidRPr="00E9529C">
        <w:rPr>
          <w:rFonts w:ascii="Arial" w:hAnsi="Arial" w:cs="Arial"/>
        </w:rPr>
        <w:t xml:space="preserve">According to the International Classification of Diseases, 10th Revision (ICD-10), anxiety disorders are categorised under F40–F48. Several </w:t>
      </w:r>
      <w:proofErr w:type="gramStart"/>
      <w:r w:rsidRPr="00E9529C">
        <w:rPr>
          <w:rFonts w:ascii="Arial" w:hAnsi="Arial" w:cs="Arial"/>
        </w:rPr>
        <w:t>particular divisions</w:t>
      </w:r>
      <w:proofErr w:type="gramEnd"/>
      <w:r w:rsidRPr="00E9529C">
        <w:rPr>
          <w:rFonts w:ascii="Arial" w:hAnsi="Arial" w:cs="Arial"/>
        </w:rPr>
        <w:t xml:space="preserve"> consist of:</w:t>
      </w:r>
    </w:p>
    <w:p w14:paraId="29424AC8" w14:textId="77777777" w:rsidR="00E9529C" w:rsidRPr="00E9529C" w:rsidRDefault="00E9529C" w:rsidP="00E9529C">
      <w:pPr>
        <w:spacing w:line="360" w:lineRule="auto"/>
        <w:rPr>
          <w:rFonts w:ascii="Arial" w:hAnsi="Arial" w:cs="Arial"/>
        </w:rPr>
      </w:pPr>
    </w:p>
    <w:p w14:paraId="6F3BB372" w14:textId="6320B008" w:rsidR="00E9529C" w:rsidRPr="00E9529C" w:rsidRDefault="00E9529C" w:rsidP="00E9529C">
      <w:pPr>
        <w:spacing w:line="360" w:lineRule="auto"/>
        <w:rPr>
          <w:rFonts w:ascii="Arial" w:hAnsi="Arial" w:cs="Arial"/>
        </w:rPr>
      </w:pPr>
      <w:r w:rsidRPr="00E9529C">
        <w:rPr>
          <w:rFonts w:ascii="Arial" w:hAnsi="Arial" w:cs="Arial"/>
        </w:rPr>
        <w:t>Disorder of generalised anxiety (F41.1)</w:t>
      </w:r>
    </w:p>
    <w:p w14:paraId="605FFF9E" w14:textId="77777777" w:rsidR="00E9529C" w:rsidRPr="00E9529C" w:rsidRDefault="00E9529C" w:rsidP="00E9529C">
      <w:pPr>
        <w:spacing w:line="360" w:lineRule="auto"/>
        <w:rPr>
          <w:rFonts w:ascii="Arial" w:hAnsi="Arial" w:cs="Arial"/>
        </w:rPr>
      </w:pPr>
      <w:r w:rsidRPr="00E9529C">
        <w:rPr>
          <w:rFonts w:ascii="Arial" w:hAnsi="Arial" w:cs="Arial"/>
        </w:rPr>
        <w:t>Fear and anxiety (F41.0)</w:t>
      </w:r>
    </w:p>
    <w:p w14:paraId="5DDE3D1E" w14:textId="77777777" w:rsidR="00E9529C" w:rsidRPr="00E9529C" w:rsidRDefault="00E9529C" w:rsidP="00E9529C">
      <w:pPr>
        <w:spacing w:line="360" w:lineRule="auto"/>
        <w:rPr>
          <w:rFonts w:ascii="Arial" w:hAnsi="Arial" w:cs="Arial"/>
        </w:rPr>
      </w:pPr>
      <w:r w:rsidRPr="00E9529C">
        <w:rPr>
          <w:rFonts w:ascii="Arial" w:hAnsi="Arial" w:cs="Arial"/>
        </w:rPr>
        <w:t>Fear of flying (F40.0)</w:t>
      </w:r>
    </w:p>
    <w:p w14:paraId="31DB973E" w14:textId="4C697444" w:rsidR="00E9529C" w:rsidRPr="00E9529C" w:rsidRDefault="00E9529C" w:rsidP="00E9529C">
      <w:pPr>
        <w:spacing w:line="360" w:lineRule="auto"/>
        <w:rPr>
          <w:rFonts w:ascii="Arial" w:hAnsi="Arial" w:cs="Arial"/>
        </w:rPr>
      </w:pPr>
      <w:r w:rsidRPr="00E9529C">
        <w:rPr>
          <w:rFonts w:ascii="Arial" w:hAnsi="Arial" w:cs="Arial"/>
        </w:rPr>
        <w:lastRenderedPageBreak/>
        <w:t>Disorder of social anxiety (F40.1)</w:t>
      </w:r>
    </w:p>
    <w:p w14:paraId="5045FC37" w14:textId="049E2268" w:rsidR="00E9529C" w:rsidRPr="00E9529C" w:rsidRDefault="00E9529C" w:rsidP="00E9529C">
      <w:pPr>
        <w:spacing w:line="360" w:lineRule="auto"/>
        <w:rPr>
          <w:rFonts w:ascii="Arial" w:hAnsi="Arial" w:cs="Arial"/>
        </w:rPr>
      </w:pPr>
      <w:r w:rsidRPr="00E9529C">
        <w:rPr>
          <w:rFonts w:ascii="Arial" w:hAnsi="Arial" w:cs="Arial"/>
        </w:rPr>
        <w:t xml:space="preserve"> </w:t>
      </w:r>
      <w:proofErr w:type="gramStart"/>
      <w:r w:rsidRPr="00E9529C">
        <w:rPr>
          <w:rFonts w:ascii="Arial" w:hAnsi="Arial" w:cs="Arial"/>
        </w:rPr>
        <w:t>Particular fears</w:t>
      </w:r>
      <w:proofErr w:type="gramEnd"/>
      <w:r w:rsidRPr="00E9529C">
        <w:rPr>
          <w:rFonts w:ascii="Arial" w:hAnsi="Arial" w:cs="Arial"/>
        </w:rPr>
        <w:t xml:space="preserve"> (F40.2-F40.29)</w:t>
      </w:r>
    </w:p>
    <w:p w14:paraId="27E9A9E4" w14:textId="77777777" w:rsidR="00E9529C" w:rsidRPr="00E9529C" w:rsidRDefault="00E9529C" w:rsidP="00E9529C">
      <w:pPr>
        <w:spacing w:line="360" w:lineRule="auto"/>
        <w:rPr>
          <w:rFonts w:ascii="Arial" w:hAnsi="Arial" w:cs="Arial"/>
        </w:rPr>
      </w:pPr>
      <w:r w:rsidRPr="00E9529C">
        <w:rPr>
          <w:rFonts w:ascii="Arial" w:hAnsi="Arial" w:cs="Arial"/>
        </w:rPr>
        <w:t>Compulsive-obsessive disorder (F42)</w:t>
      </w:r>
    </w:p>
    <w:p w14:paraId="2280FFEC" w14:textId="419AB11E" w:rsidR="00BF1A82" w:rsidRPr="005F2F2F" w:rsidRDefault="00E9529C" w:rsidP="00E9529C">
      <w:pPr>
        <w:spacing w:line="360" w:lineRule="auto"/>
        <w:rPr>
          <w:rFonts w:ascii="Arial" w:hAnsi="Arial" w:cs="Arial"/>
        </w:rPr>
      </w:pPr>
      <w:r w:rsidRPr="00E9529C">
        <w:rPr>
          <w:rFonts w:ascii="Arial" w:hAnsi="Arial" w:cs="Arial"/>
        </w:rPr>
        <w:t xml:space="preserve"> stress-related post-traumatic disorder (F43.1</w:t>
      </w:r>
      <w:r w:rsidR="002E1EF7" w:rsidRPr="005F2F2F">
        <w:rPr>
          <w:rFonts w:ascii="Arial" w:hAnsi="Arial" w:cs="Arial"/>
        </w:rPr>
        <w:t>)</w:t>
      </w:r>
      <w:r w:rsidR="00BF1A82" w:rsidRPr="005F2F2F">
        <w:rPr>
          <w:rFonts w:ascii="Arial" w:hAnsi="Arial" w:cs="Arial"/>
        </w:rPr>
        <w:t xml:space="preserve"> </w:t>
      </w:r>
      <w:r w:rsidR="00BF1A82" w:rsidRPr="005F2F2F">
        <w:rPr>
          <w:rFonts w:ascii="Arial" w:hAnsi="Arial" w:cs="Arial"/>
          <w:color w:val="0070C0"/>
          <w:shd w:val="clear" w:color="auto" w:fill="FFFFFF"/>
        </w:rPr>
        <w:t>(icd.who.int, 2010.)</w:t>
      </w:r>
    </w:p>
    <w:p w14:paraId="34445EA2" w14:textId="77777777" w:rsidR="004E4EE0" w:rsidRPr="005F2F2F" w:rsidRDefault="004E4EE0" w:rsidP="00E91C78">
      <w:pPr>
        <w:spacing w:line="360" w:lineRule="auto"/>
        <w:rPr>
          <w:rFonts w:ascii="Arial" w:hAnsi="Arial" w:cs="Arial"/>
          <w:b/>
          <w:bCs/>
          <w:color w:val="000000" w:themeColor="text1"/>
        </w:rPr>
      </w:pPr>
      <w:r w:rsidRPr="005F2F2F">
        <w:rPr>
          <w:rFonts w:ascii="Arial" w:hAnsi="Arial" w:cs="Arial"/>
          <w:b/>
          <w:bCs/>
          <w:color w:val="000000" w:themeColor="text1"/>
        </w:rPr>
        <w:t>Data:</w:t>
      </w:r>
    </w:p>
    <w:p w14:paraId="41E9D598" w14:textId="488D5F26" w:rsidR="00E9529C" w:rsidRDefault="00E9529C" w:rsidP="00E9529C">
      <w:pPr>
        <w:spacing w:line="360" w:lineRule="auto"/>
        <w:rPr>
          <w:rFonts w:ascii="Arial" w:hAnsi="Arial" w:cs="Arial"/>
          <w:color w:val="0070C0"/>
          <w:shd w:val="clear" w:color="auto" w:fill="FFFFFF"/>
        </w:rPr>
      </w:pPr>
      <w:r w:rsidRPr="00E9529C">
        <w:rPr>
          <w:rFonts w:ascii="Arial" w:hAnsi="Arial" w:cs="Arial"/>
        </w:rPr>
        <w:t>About 8.2 million people in the UK suffer from anxiety problems annually. As a result, anxiety is among the most common mental illnesses in the nation</w:t>
      </w:r>
      <w:r>
        <w:rPr>
          <w:rFonts w:ascii="Arial" w:hAnsi="Arial" w:cs="Arial"/>
        </w:rPr>
        <w:t xml:space="preserve"> </w:t>
      </w:r>
      <w:r w:rsidRPr="005F2F2F">
        <w:rPr>
          <w:rFonts w:ascii="Arial" w:hAnsi="Arial" w:cs="Arial"/>
          <w:color w:val="0070C0"/>
          <w:shd w:val="clear" w:color="auto" w:fill="FFFFFF"/>
        </w:rPr>
        <w:t>(nhs.uk, 2021</w:t>
      </w:r>
      <w:r>
        <w:rPr>
          <w:rFonts w:ascii="Arial" w:hAnsi="Arial" w:cs="Arial"/>
          <w:color w:val="0070C0"/>
          <w:shd w:val="clear" w:color="auto" w:fill="FFFFFF"/>
        </w:rPr>
        <w:t>).</w:t>
      </w:r>
    </w:p>
    <w:p w14:paraId="36C03596" w14:textId="42B40E59" w:rsidR="00E9529C" w:rsidRPr="00E9529C" w:rsidRDefault="00E9529C" w:rsidP="00E9529C">
      <w:pPr>
        <w:spacing w:line="360" w:lineRule="auto"/>
        <w:rPr>
          <w:rFonts w:ascii="Arial" w:hAnsi="Arial" w:cs="Arial"/>
        </w:rPr>
      </w:pPr>
    </w:p>
    <w:p w14:paraId="6554E698" w14:textId="03D6454E" w:rsidR="00E9529C" w:rsidRDefault="00E9529C" w:rsidP="00E9529C">
      <w:pPr>
        <w:spacing w:line="360" w:lineRule="auto"/>
        <w:rPr>
          <w:rFonts w:ascii="Arial" w:hAnsi="Arial" w:cs="Arial"/>
          <w:color w:val="0070C0"/>
          <w:shd w:val="clear" w:color="auto" w:fill="FFFFFF"/>
        </w:rPr>
      </w:pPr>
      <w:r w:rsidRPr="00E9529C">
        <w:rPr>
          <w:rFonts w:ascii="Arial" w:hAnsi="Arial" w:cs="Arial"/>
        </w:rPr>
        <w:t>As stated by (nhs.uk, 2021). According to data from the Mental Health Foundation, 10% of women and 4% of men have been diagnosed with an anxiety condition at some point in their lives, making women more likely than men to suffer anxiety.</w:t>
      </w:r>
      <w:r w:rsidR="004E4EE0" w:rsidRPr="005F2F2F">
        <w:rPr>
          <w:rFonts w:ascii="Arial" w:hAnsi="Arial" w:cs="Arial"/>
        </w:rPr>
        <w:t xml:space="preserve"> </w:t>
      </w:r>
    </w:p>
    <w:p w14:paraId="41EB59BF" w14:textId="13DB7645" w:rsidR="00720A1D" w:rsidRPr="005F2F2F" w:rsidRDefault="00720A1D" w:rsidP="00E91C78">
      <w:pPr>
        <w:spacing w:line="360" w:lineRule="auto"/>
        <w:rPr>
          <w:rFonts w:ascii="Arial" w:hAnsi="Arial" w:cs="Arial"/>
          <w:b/>
          <w:bCs/>
          <w:color w:val="000000" w:themeColor="text1"/>
        </w:rPr>
      </w:pPr>
      <w:r w:rsidRPr="005F2F2F">
        <w:rPr>
          <w:rFonts w:ascii="Arial" w:hAnsi="Arial" w:cs="Arial"/>
          <w:b/>
          <w:bCs/>
          <w:color w:val="000000" w:themeColor="text1"/>
        </w:rPr>
        <w:t xml:space="preserve">Causes </w:t>
      </w:r>
      <w:r w:rsidR="298829A1" w:rsidRPr="005F2F2F">
        <w:rPr>
          <w:rFonts w:ascii="Arial" w:hAnsi="Arial" w:cs="Arial"/>
          <w:b/>
          <w:bCs/>
          <w:color w:val="000000" w:themeColor="text1"/>
        </w:rPr>
        <w:t xml:space="preserve">of anxiety </w:t>
      </w:r>
      <w:r w:rsidRPr="005F2F2F">
        <w:rPr>
          <w:rFonts w:ascii="Arial" w:hAnsi="Arial" w:cs="Arial"/>
          <w:b/>
          <w:bCs/>
          <w:color w:val="000000" w:themeColor="text1"/>
        </w:rPr>
        <w:t>(Aetiology)</w:t>
      </w:r>
      <w:r w:rsidR="00AB3A6E" w:rsidRPr="005F2F2F">
        <w:rPr>
          <w:rFonts w:ascii="Arial" w:hAnsi="Arial" w:cs="Arial"/>
          <w:b/>
          <w:bCs/>
          <w:color w:val="000000" w:themeColor="text1"/>
        </w:rPr>
        <w:t>:</w:t>
      </w:r>
    </w:p>
    <w:p w14:paraId="38EBB4BA" w14:textId="77777777" w:rsidR="00E9529C" w:rsidRPr="00E9529C" w:rsidRDefault="00E9529C" w:rsidP="00E9529C">
      <w:pPr>
        <w:spacing w:line="360" w:lineRule="auto"/>
        <w:rPr>
          <w:rFonts w:ascii="Arial" w:hAnsi="Arial" w:cs="Arial"/>
        </w:rPr>
      </w:pPr>
      <w:r w:rsidRPr="00E9529C">
        <w:rPr>
          <w:rFonts w:ascii="Arial" w:hAnsi="Arial" w:cs="Arial"/>
        </w:rPr>
        <w:t>Genetics: Studies have indicated that those who have a family history of anxiety disorders may be at a higher risk of experiencing the ailment themselves.</w:t>
      </w:r>
    </w:p>
    <w:p w14:paraId="45812234" w14:textId="16114163" w:rsidR="00E9529C" w:rsidRPr="00E9529C" w:rsidRDefault="00E9529C" w:rsidP="00E9529C">
      <w:pPr>
        <w:spacing w:line="360" w:lineRule="auto"/>
        <w:rPr>
          <w:rFonts w:ascii="Arial" w:hAnsi="Arial" w:cs="Arial"/>
        </w:rPr>
      </w:pPr>
      <w:r w:rsidRPr="00E9529C">
        <w:rPr>
          <w:rFonts w:ascii="Arial" w:hAnsi="Arial" w:cs="Arial"/>
        </w:rPr>
        <w:t xml:space="preserve">Brain chemistry: </w:t>
      </w:r>
      <w:r w:rsidRPr="00E9529C">
        <w:rPr>
          <w:rFonts w:ascii="Arial" w:hAnsi="Arial" w:cs="Arial"/>
        </w:rPr>
        <w:t>anxiety disorders</w:t>
      </w:r>
      <w:r w:rsidRPr="00E9529C">
        <w:rPr>
          <w:rFonts w:ascii="Arial" w:hAnsi="Arial" w:cs="Arial"/>
        </w:rPr>
        <w:t xml:space="preserve"> have been related to imbalances in specific neurotransmitters, such as dopamine and serotonin.</w:t>
      </w:r>
    </w:p>
    <w:p w14:paraId="060A0E8B" w14:textId="77777777" w:rsidR="00E9529C" w:rsidRPr="00E9529C" w:rsidRDefault="00E9529C" w:rsidP="00E9529C">
      <w:pPr>
        <w:spacing w:line="360" w:lineRule="auto"/>
        <w:rPr>
          <w:rFonts w:ascii="Arial" w:hAnsi="Arial" w:cs="Arial"/>
        </w:rPr>
      </w:pPr>
      <w:r w:rsidRPr="00E9529C">
        <w:rPr>
          <w:rFonts w:ascii="Arial" w:hAnsi="Arial" w:cs="Arial"/>
        </w:rPr>
        <w:t>Environmental factors: The start of an anxiety disorder can be brought on by stressful or traumatic experiences, such as abuse, the death of a loved one, or significant life changes.</w:t>
      </w:r>
    </w:p>
    <w:p w14:paraId="4ADCA251" w14:textId="77777777" w:rsidR="00E9529C" w:rsidRPr="00E9529C" w:rsidRDefault="00E9529C" w:rsidP="00E9529C">
      <w:pPr>
        <w:spacing w:line="360" w:lineRule="auto"/>
        <w:rPr>
          <w:rFonts w:ascii="Arial" w:hAnsi="Arial" w:cs="Arial"/>
        </w:rPr>
      </w:pPr>
      <w:r w:rsidRPr="00E9529C">
        <w:rPr>
          <w:rFonts w:ascii="Arial" w:hAnsi="Arial" w:cs="Arial"/>
        </w:rPr>
        <w:t xml:space="preserve">Medical conditions: Anxiety can be exacerbated by </w:t>
      </w:r>
      <w:proofErr w:type="gramStart"/>
      <w:r w:rsidRPr="00E9529C">
        <w:rPr>
          <w:rFonts w:ascii="Arial" w:hAnsi="Arial" w:cs="Arial"/>
        </w:rPr>
        <w:t>a number of</w:t>
      </w:r>
      <w:proofErr w:type="gramEnd"/>
      <w:r w:rsidRPr="00E9529C">
        <w:rPr>
          <w:rFonts w:ascii="Arial" w:hAnsi="Arial" w:cs="Arial"/>
        </w:rPr>
        <w:t xml:space="preserve"> illnesses, including heart disease and thyroid issues.</w:t>
      </w:r>
    </w:p>
    <w:p w14:paraId="0D4BE3A2" w14:textId="77777777" w:rsidR="00E9529C" w:rsidRPr="00E9529C" w:rsidRDefault="00E9529C" w:rsidP="00E9529C">
      <w:pPr>
        <w:spacing w:line="360" w:lineRule="auto"/>
        <w:rPr>
          <w:rFonts w:ascii="Arial" w:hAnsi="Arial" w:cs="Arial"/>
        </w:rPr>
      </w:pPr>
      <w:r w:rsidRPr="00E9529C">
        <w:rPr>
          <w:rFonts w:ascii="Arial" w:hAnsi="Arial" w:cs="Arial"/>
        </w:rPr>
        <w:t>Substance abuse: Abusing alcohol or drugs can make anxiety symptoms worse and raise the chance of developing an anxiety disorder.</w:t>
      </w:r>
    </w:p>
    <w:p w14:paraId="769DA484" w14:textId="577F8A60" w:rsidR="00E9529C" w:rsidRPr="00E9529C" w:rsidRDefault="00E9529C" w:rsidP="00E9529C">
      <w:pPr>
        <w:spacing w:line="360" w:lineRule="auto"/>
        <w:rPr>
          <w:rFonts w:ascii="Arial" w:hAnsi="Arial" w:cs="Arial"/>
          <w:color w:val="2C3E50"/>
          <w:shd w:val="clear" w:color="auto" w:fill="FFFFFF"/>
        </w:rPr>
      </w:pPr>
      <w:r w:rsidRPr="00E9529C">
        <w:rPr>
          <w:rFonts w:ascii="Arial" w:hAnsi="Arial" w:cs="Arial"/>
          <w:color w:val="2C3E50"/>
          <w:shd w:val="clear" w:color="auto" w:fill="FFFFFF"/>
        </w:rPr>
        <w:t xml:space="preserve">Personality traits: </w:t>
      </w:r>
      <w:r w:rsidRPr="00E9529C">
        <w:rPr>
          <w:rFonts w:ascii="Arial" w:hAnsi="Arial" w:cs="Arial"/>
          <w:color w:val="2C3E50"/>
          <w:shd w:val="clear" w:color="auto" w:fill="FFFFFF"/>
        </w:rPr>
        <w:t>anxiety disorders</w:t>
      </w:r>
      <w:r w:rsidRPr="00E9529C">
        <w:rPr>
          <w:rFonts w:ascii="Arial" w:hAnsi="Arial" w:cs="Arial"/>
          <w:color w:val="2C3E50"/>
          <w:shd w:val="clear" w:color="auto" w:fill="FFFFFF"/>
        </w:rPr>
        <w:t xml:space="preserve"> may be more likely to develop in those who have high degrees of sensitivity, perfectionism, or worry-proneness.</w:t>
      </w:r>
    </w:p>
    <w:p w14:paraId="30994C04" w14:textId="50CC6639" w:rsidR="002E1EF7" w:rsidRPr="005F2F2F" w:rsidRDefault="00E9529C" w:rsidP="00E9529C">
      <w:pPr>
        <w:spacing w:line="360" w:lineRule="auto"/>
        <w:rPr>
          <w:rFonts w:ascii="Arial" w:eastAsiaTheme="minorEastAsia" w:hAnsi="Arial" w:cs="Arial"/>
          <w:b/>
          <w:bCs/>
          <w:color w:val="0070C0"/>
        </w:rPr>
      </w:pPr>
      <w:r w:rsidRPr="00E9529C">
        <w:rPr>
          <w:rFonts w:ascii="Arial" w:hAnsi="Arial" w:cs="Arial"/>
          <w:color w:val="2C3E50"/>
          <w:shd w:val="clear" w:color="auto" w:fill="FFFFFF"/>
        </w:rPr>
        <w:t xml:space="preserve">It is crucial to remember that every person </w:t>
      </w:r>
      <w:r w:rsidRPr="00E9529C">
        <w:rPr>
          <w:rFonts w:ascii="Arial" w:hAnsi="Arial" w:cs="Arial"/>
          <w:color w:val="2C3E50"/>
          <w:shd w:val="clear" w:color="auto" w:fill="FFFFFF"/>
        </w:rPr>
        <w:t>experience</w:t>
      </w:r>
      <w:r w:rsidRPr="00E9529C">
        <w:rPr>
          <w:rFonts w:ascii="Arial" w:hAnsi="Arial" w:cs="Arial"/>
          <w:color w:val="2C3E50"/>
          <w:shd w:val="clear" w:color="auto" w:fill="FFFFFF"/>
        </w:rPr>
        <w:t xml:space="preserve"> anxiety differently, and that a mix of these elements could contribute to the onset of the condition. Consulting with a mental health expert can help you identify the precise causes and triggers of your anxiety problems. </w:t>
      </w:r>
      <w:r w:rsidR="007E26F0" w:rsidRPr="005F2F2F">
        <w:rPr>
          <w:rFonts w:ascii="Arial" w:hAnsi="Arial" w:cs="Arial"/>
          <w:color w:val="2C3E50"/>
          <w:shd w:val="clear" w:color="auto" w:fill="FFFFFF"/>
        </w:rPr>
        <w:t xml:space="preserve"> </w:t>
      </w:r>
      <w:r w:rsidR="007E26F0" w:rsidRPr="005F2F2F">
        <w:rPr>
          <w:rFonts w:ascii="Arial" w:hAnsi="Arial" w:cs="Arial"/>
          <w:color w:val="0070C0"/>
          <w:shd w:val="clear" w:color="auto" w:fill="FFFFFF"/>
        </w:rPr>
        <w:t>(nhs.uk, 2021).</w:t>
      </w:r>
    </w:p>
    <w:p w14:paraId="435666D1" w14:textId="653F3ED1" w:rsidR="002F445C" w:rsidRPr="005F2F2F" w:rsidRDefault="00720A1D" w:rsidP="00E91C78">
      <w:pPr>
        <w:spacing w:line="360" w:lineRule="auto"/>
        <w:rPr>
          <w:rFonts w:ascii="Arial" w:hAnsi="Arial" w:cs="Arial"/>
          <w:b/>
          <w:bCs/>
          <w:color w:val="000000" w:themeColor="text1"/>
        </w:rPr>
      </w:pPr>
      <w:r w:rsidRPr="005F2F2F">
        <w:rPr>
          <w:rFonts w:ascii="Arial" w:hAnsi="Arial" w:cs="Arial"/>
          <w:b/>
          <w:bCs/>
          <w:color w:val="000000" w:themeColor="text1"/>
        </w:rPr>
        <w:t>Signs</w:t>
      </w:r>
      <w:r w:rsidR="77BA8E02" w:rsidRPr="005F2F2F">
        <w:rPr>
          <w:rFonts w:ascii="Arial" w:hAnsi="Arial" w:cs="Arial"/>
          <w:b/>
          <w:bCs/>
          <w:color w:val="000000" w:themeColor="text1"/>
        </w:rPr>
        <w:t xml:space="preserve"> and Symptoms</w:t>
      </w:r>
      <w:r w:rsidR="00AB3A6E" w:rsidRPr="005F2F2F">
        <w:rPr>
          <w:rFonts w:ascii="Arial" w:hAnsi="Arial" w:cs="Arial"/>
          <w:b/>
          <w:bCs/>
          <w:color w:val="000000" w:themeColor="text1"/>
        </w:rPr>
        <w:t>:</w:t>
      </w:r>
    </w:p>
    <w:p w14:paraId="7AFA1339" w14:textId="77777777" w:rsidR="00E9529C" w:rsidRPr="00E9529C" w:rsidRDefault="00E9529C" w:rsidP="00E9529C">
      <w:pPr>
        <w:pStyle w:val="NormalWeb"/>
        <w:ind w:left="360"/>
        <w:rPr>
          <w:rFonts w:ascii="Arial" w:hAnsi="Arial" w:cs="Arial"/>
          <w:color w:val="000000" w:themeColor="text1"/>
          <w:sz w:val="22"/>
          <w:szCs w:val="22"/>
          <w:shd w:val="clear" w:color="auto" w:fill="FFFFFF"/>
        </w:rPr>
      </w:pPr>
      <w:r w:rsidRPr="00E9529C">
        <w:rPr>
          <w:rFonts w:ascii="Arial" w:hAnsi="Arial" w:cs="Arial"/>
          <w:color w:val="000000" w:themeColor="text1"/>
          <w:sz w:val="22"/>
          <w:szCs w:val="22"/>
          <w:shd w:val="clear" w:color="auto" w:fill="FFFFFF"/>
        </w:rPr>
        <w:lastRenderedPageBreak/>
        <w:t>While it's true that everyone gets anxious occasionally, persistent symptoms that cause problems in day-to-day functioning could indicate an anxiety disorder.</w:t>
      </w:r>
    </w:p>
    <w:p w14:paraId="66C070DC" w14:textId="77777777" w:rsidR="00E9529C" w:rsidRPr="00E9529C" w:rsidRDefault="00E9529C" w:rsidP="00E9529C">
      <w:pPr>
        <w:pStyle w:val="NormalWeb"/>
        <w:ind w:left="360"/>
        <w:rPr>
          <w:rFonts w:ascii="Arial" w:hAnsi="Arial" w:cs="Arial"/>
          <w:color w:val="000000" w:themeColor="text1"/>
          <w:sz w:val="22"/>
          <w:szCs w:val="22"/>
          <w:shd w:val="clear" w:color="auto" w:fill="FFFFFF"/>
        </w:rPr>
      </w:pPr>
      <w:r w:rsidRPr="00E9529C">
        <w:rPr>
          <w:rFonts w:ascii="Arial" w:hAnsi="Arial" w:cs="Arial"/>
          <w:color w:val="000000" w:themeColor="text1"/>
          <w:sz w:val="22"/>
          <w:szCs w:val="22"/>
          <w:shd w:val="clear" w:color="auto" w:fill="FFFFFF"/>
        </w:rPr>
        <w:t>Anxiety disorders frequently manifest as the following signs and symptoms.</w:t>
      </w:r>
    </w:p>
    <w:p w14:paraId="7FB68B33" w14:textId="77777777" w:rsidR="00E9529C" w:rsidRPr="00E9529C" w:rsidRDefault="00E9529C" w:rsidP="00E9529C">
      <w:pPr>
        <w:pStyle w:val="NormalWeb"/>
        <w:ind w:left="360"/>
        <w:rPr>
          <w:rFonts w:ascii="Arial" w:hAnsi="Arial" w:cs="Arial"/>
          <w:color w:val="000000" w:themeColor="text1"/>
          <w:sz w:val="22"/>
          <w:szCs w:val="22"/>
          <w:shd w:val="clear" w:color="auto" w:fill="FFFFFF"/>
        </w:rPr>
      </w:pPr>
    </w:p>
    <w:p w14:paraId="19071738" w14:textId="43059E56" w:rsidR="00E9529C" w:rsidRPr="00E9529C" w:rsidRDefault="00E9529C" w:rsidP="00E9529C">
      <w:pPr>
        <w:pStyle w:val="NormalWeb"/>
        <w:ind w:left="360"/>
        <w:rPr>
          <w:rFonts w:ascii="Arial" w:hAnsi="Arial" w:cs="Arial"/>
          <w:color w:val="000000" w:themeColor="text1"/>
          <w:sz w:val="22"/>
          <w:szCs w:val="22"/>
          <w:shd w:val="clear" w:color="auto" w:fill="FFFFFF"/>
        </w:rPr>
      </w:pPr>
      <w:r w:rsidRPr="00E9529C">
        <w:rPr>
          <w:rFonts w:ascii="Arial" w:hAnsi="Arial" w:cs="Arial"/>
          <w:color w:val="000000" w:themeColor="text1"/>
          <w:sz w:val="22"/>
          <w:szCs w:val="22"/>
          <w:shd w:val="clear" w:color="auto" w:fill="FFFFFF"/>
        </w:rPr>
        <w:t xml:space="preserve">excessive concern or worry regarding commonplace </w:t>
      </w:r>
      <w:r w:rsidRPr="00E9529C">
        <w:rPr>
          <w:rFonts w:ascii="Arial" w:hAnsi="Arial" w:cs="Arial"/>
          <w:color w:val="000000" w:themeColor="text1"/>
          <w:sz w:val="22"/>
          <w:szCs w:val="22"/>
          <w:shd w:val="clear" w:color="auto" w:fill="FFFFFF"/>
        </w:rPr>
        <w:t>events.</w:t>
      </w:r>
    </w:p>
    <w:p w14:paraId="216695F6" w14:textId="55290587" w:rsidR="00E9529C" w:rsidRPr="00E9529C" w:rsidRDefault="00E9529C" w:rsidP="00E9529C">
      <w:pPr>
        <w:pStyle w:val="NormalWeb"/>
        <w:ind w:left="360"/>
        <w:rPr>
          <w:rFonts w:ascii="Arial" w:hAnsi="Arial" w:cs="Arial"/>
          <w:color w:val="000000" w:themeColor="text1"/>
          <w:sz w:val="22"/>
          <w:szCs w:val="22"/>
          <w:shd w:val="clear" w:color="auto" w:fill="FFFFFF"/>
        </w:rPr>
      </w:pPr>
      <w:r w:rsidRPr="00E9529C">
        <w:rPr>
          <w:rFonts w:ascii="Arial" w:hAnsi="Arial" w:cs="Arial"/>
          <w:color w:val="000000" w:themeColor="text1"/>
          <w:sz w:val="22"/>
          <w:szCs w:val="22"/>
          <w:shd w:val="clear" w:color="auto" w:fill="FFFFFF"/>
        </w:rPr>
        <w:t>being tense or restless</w:t>
      </w:r>
    </w:p>
    <w:p w14:paraId="7793B463" w14:textId="19B1CD98" w:rsidR="00E9529C" w:rsidRPr="00E9529C" w:rsidRDefault="00E9529C" w:rsidP="00E9529C">
      <w:pPr>
        <w:pStyle w:val="NormalWeb"/>
        <w:ind w:left="360"/>
        <w:rPr>
          <w:rFonts w:ascii="Arial" w:hAnsi="Arial" w:cs="Arial"/>
          <w:color w:val="000000" w:themeColor="text1"/>
          <w:sz w:val="22"/>
          <w:szCs w:val="22"/>
          <w:shd w:val="clear" w:color="auto" w:fill="FFFFFF"/>
        </w:rPr>
      </w:pPr>
      <w:r w:rsidRPr="00E9529C">
        <w:rPr>
          <w:rFonts w:ascii="Arial" w:hAnsi="Arial" w:cs="Arial"/>
          <w:color w:val="000000" w:themeColor="text1"/>
          <w:sz w:val="22"/>
          <w:szCs w:val="22"/>
          <w:shd w:val="clear" w:color="auto" w:fill="FFFFFF"/>
        </w:rPr>
        <w:t xml:space="preserve">inability to focus or </w:t>
      </w:r>
      <w:r w:rsidRPr="00E9529C">
        <w:rPr>
          <w:rFonts w:ascii="Arial" w:hAnsi="Arial" w:cs="Arial"/>
          <w:color w:val="000000" w:themeColor="text1"/>
          <w:sz w:val="22"/>
          <w:szCs w:val="22"/>
          <w:shd w:val="clear" w:color="auto" w:fill="FFFFFF"/>
        </w:rPr>
        <w:t>concentrate.</w:t>
      </w:r>
    </w:p>
    <w:p w14:paraId="787C38BE" w14:textId="77777777" w:rsidR="00E9529C" w:rsidRPr="00E9529C" w:rsidRDefault="00E9529C" w:rsidP="00E9529C">
      <w:pPr>
        <w:pStyle w:val="NormalWeb"/>
        <w:ind w:left="360"/>
        <w:rPr>
          <w:rFonts w:ascii="Arial" w:hAnsi="Arial" w:cs="Arial"/>
          <w:color w:val="000000" w:themeColor="text1"/>
          <w:sz w:val="22"/>
          <w:szCs w:val="22"/>
          <w:shd w:val="clear" w:color="auto" w:fill="FFFFFF"/>
        </w:rPr>
      </w:pPr>
      <w:r w:rsidRPr="00E9529C">
        <w:rPr>
          <w:rFonts w:ascii="Arial" w:hAnsi="Arial" w:cs="Arial"/>
          <w:color w:val="000000" w:themeColor="text1"/>
          <w:sz w:val="22"/>
          <w:szCs w:val="22"/>
          <w:shd w:val="clear" w:color="auto" w:fill="FFFFFF"/>
        </w:rPr>
        <w:t>Anger or irritability</w:t>
      </w:r>
    </w:p>
    <w:p w14:paraId="787C38BE" w14:textId="77777777" w:rsidR="00E9529C" w:rsidRPr="00E9529C" w:rsidRDefault="00E9529C" w:rsidP="00E9529C">
      <w:pPr>
        <w:pStyle w:val="NormalWeb"/>
        <w:ind w:left="360"/>
        <w:rPr>
          <w:rFonts w:ascii="Arial" w:hAnsi="Arial" w:cs="Arial"/>
          <w:color w:val="000000" w:themeColor="text1"/>
          <w:sz w:val="22"/>
          <w:szCs w:val="22"/>
          <w:shd w:val="clear" w:color="auto" w:fill="FFFFFF"/>
        </w:rPr>
      </w:pPr>
      <w:r w:rsidRPr="00E9529C">
        <w:rPr>
          <w:rFonts w:ascii="Arial" w:hAnsi="Arial" w:cs="Arial"/>
          <w:color w:val="000000" w:themeColor="text1"/>
          <w:sz w:val="22"/>
          <w:szCs w:val="22"/>
          <w:shd w:val="clear" w:color="auto" w:fill="FFFFFF"/>
        </w:rPr>
        <w:t>tense muscles or aches in the body</w:t>
      </w:r>
    </w:p>
    <w:p w14:paraId="342B1BCA" w14:textId="572357C4" w:rsidR="00E9529C" w:rsidRPr="00E9529C" w:rsidRDefault="0095388A" w:rsidP="0095388A">
      <w:pPr>
        <w:pStyle w:val="NormalWeb"/>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     </w:t>
      </w:r>
      <w:r w:rsidR="00E9529C" w:rsidRPr="00E9529C">
        <w:rPr>
          <w:rFonts w:ascii="Arial" w:hAnsi="Arial" w:cs="Arial"/>
          <w:color w:val="000000" w:themeColor="text1"/>
          <w:sz w:val="22"/>
          <w:szCs w:val="22"/>
          <w:shd w:val="clear" w:color="auto" w:fill="FFFFFF"/>
        </w:rPr>
        <w:t>Having difficulty falling or staying asleep</w:t>
      </w:r>
    </w:p>
    <w:p w14:paraId="342B1BCA" w14:textId="572357C4" w:rsidR="00E9529C" w:rsidRPr="00E9529C" w:rsidRDefault="00E9529C" w:rsidP="00E9529C">
      <w:pPr>
        <w:pStyle w:val="NormalWeb"/>
        <w:ind w:left="360"/>
        <w:rPr>
          <w:rFonts w:ascii="Arial" w:hAnsi="Arial" w:cs="Arial"/>
          <w:color w:val="000000" w:themeColor="text1"/>
          <w:sz w:val="22"/>
          <w:szCs w:val="22"/>
          <w:shd w:val="clear" w:color="auto" w:fill="FFFFFF"/>
        </w:rPr>
      </w:pPr>
      <w:r w:rsidRPr="00E9529C">
        <w:rPr>
          <w:rFonts w:ascii="Arial" w:hAnsi="Arial" w:cs="Arial"/>
          <w:color w:val="000000" w:themeColor="text1"/>
          <w:sz w:val="22"/>
          <w:szCs w:val="22"/>
          <w:shd w:val="clear" w:color="auto" w:fill="FFFFFF"/>
        </w:rPr>
        <w:t xml:space="preserve"> </w:t>
      </w:r>
    </w:p>
    <w:p w14:paraId="74D5E275" w14:textId="40CD70A0" w:rsidR="00E9529C" w:rsidRPr="00E9529C" w:rsidRDefault="0095388A" w:rsidP="0095388A">
      <w:pPr>
        <w:pStyle w:val="NormalWeb"/>
        <w:spacing w:line="360" w:lineRule="auto"/>
        <w:ind w:left="360"/>
        <w:rPr>
          <w:rFonts w:ascii="Arial" w:hAnsi="Arial" w:cs="Arial"/>
          <w:color w:val="000000" w:themeColor="text1"/>
          <w:sz w:val="22"/>
          <w:szCs w:val="22"/>
          <w:shd w:val="clear" w:color="auto" w:fill="FFFFFF"/>
        </w:rPr>
      </w:pPr>
      <w:r w:rsidRPr="0095388A">
        <w:rPr>
          <w:rFonts w:ascii="Arial" w:hAnsi="Arial" w:cs="Arial"/>
          <w:color w:val="000000"/>
          <w:sz w:val="22"/>
          <w:szCs w:val="22"/>
        </w:rPr>
        <w:t>Panic attacks can manifest as chest pain, difficulty breathing or shortness of breath, light-headedness and a feeling of approaching danger</w:t>
      </w:r>
      <w:r>
        <w:rPr>
          <w:rFonts w:ascii="Arial" w:hAnsi="Arial" w:cs="Arial"/>
          <w:color w:val="000000"/>
          <w:sz w:val="22"/>
          <w:szCs w:val="22"/>
        </w:rPr>
        <w:t xml:space="preserve"> </w:t>
      </w:r>
      <w:r w:rsidR="00E9529C" w:rsidRPr="0095388A">
        <w:rPr>
          <w:rFonts w:ascii="Arial" w:hAnsi="Arial" w:cs="Arial"/>
          <w:color w:val="000000" w:themeColor="text1"/>
          <w:sz w:val="22"/>
          <w:szCs w:val="22"/>
          <w:shd w:val="clear" w:color="auto" w:fill="FFFFFF"/>
        </w:rPr>
        <w:t>avoiding</w:t>
      </w:r>
      <w:r w:rsidR="00E9529C" w:rsidRPr="00E9529C">
        <w:rPr>
          <w:rFonts w:ascii="Arial" w:hAnsi="Arial" w:cs="Arial"/>
          <w:color w:val="000000" w:themeColor="text1"/>
          <w:sz w:val="22"/>
          <w:szCs w:val="22"/>
          <w:shd w:val="clear" w:color="auto" w:fill="FFFFFF"/>
        </w:rPr>
        <w:t xml:space="preserve"> certain situations that make one feel anxious.</w:t>
      </w:r>
    </w:p>
    <w:p w14:paraId="4C5D86AF" w14:textId="77777777" w:rsidR="00E9529C" w:rsidRPr="00E9529C" w:rsidRDefault="00E9529C" w:rsidP="00E9529C">
      <w:pPr>
        <w:pStyle w:val="NormalWeb"/>
        <w:ind w:left="360"/>
        <w:rPr>
          <w:rFonts w:ascii="Arial" w:hAnsi="Arial" w:cs="Arial"/>
          <w:color w:val="000000" w:themeColor="text1"/>
          <w:sz w:val="22"/>
          <w:szCs w:val="22"/>
          <w:shd w:val="clear" w:color="auto" w:fill="FFFFFF"/>
        </w:rPr>
      </w:pPr>
      <w:r w:rsidRPr="00E9529C">
        <w:rPr>
          <w:rFonts w:ascii="Arial" w:hAnsi="Arial" w:cs="Arial"/>
          <w:color w:val="000000" w:themeColor="text1"/>
          <w:sz w:val="22"/>
          <w:szCs w:val="22"/>
          <w:shd w:val="clear" w:color="auto" w:fill="FFFFFF"/>
        </w:rPr>
        <w:t>Thinking too much or acting compulsively</w:t>
      </w:r>
    </w:p>
    <w:p w14:paraId="20549AF3" w14:textId="3FA81AC0" w:rsidR="002E1EF7" w:rsidRPr="00E9529C" w:rsidRDefault="00E9529C" w:rsidP="00E9529C">
      <w:pPr>
        <w:pStyle w:val="NormalWeb"/>
        <w:ind w:left="360"/>
        <w:rPr>
          <w:rFonts w:ascii="Arial" w:hAnsi="Arial" w:cs="Arial"/>
          <w:color w:val="000000" w:themeColor="text1"/>
          <w:sz w:val="22"/>
          <w:szCs w:val="22"/>
        </w:rPr>
      </w:pPr>
      <w:r w:rsidRPr="00E9529C">
        <w:rPr>
          <w:rFonts w:ascii="Arial" w:hAnsi="Arial" w:cs="Arial"/>
          <w:color w:val="000000" w:themeColor="text1"/>
          <w:sz w:val="22"/>
          <w:szCs w:val="22"/>
          <w:shd w:val="clear" w:color="auto" w:fill="FFFFFF"/>
        </w:rPr>
        <w:t>Isolation or social disengagement</w:t>
      </w:r>
      <w:r w:rsidRPr="00E9529C">
        <w:rPr>
          <w:rFonts w:ascii="Arial" w:hAnsi="Arial" w:cs="Arial"/>
          <w:color w:val="000000" w:themeColor="text1"/>
          <w:sz w:val="22"/>
          <w:szCs w:val="22"/>
          <w:shd w:val="clear" w:color="auto" w:fill="FFFFFF"/>
        </w:rPr>
        <w:t xml:space="preserve"> </w:t>
      </w:r>
      <w:r w:rsidR="007E26F0" w:rsidRPr="00E9529C">
        <w:rPr>
          <w:rFonts w:ascii="Arial" w:hAnsi="Arial" w:cs="Arial"/>
          <w:color w:val="0070C0"/>
          <w:sz w:val="22"/>
          <w:szCs w:val="22"/>
          <w:shd w:val="clear" w:color="auto" w:fill="FFFFFF"/>
        </w:rPr>
        <w:t>(Cleveland Clinic, 2020).</w:t>
      </w:r>
    </w:p>
    <w:p w14:paraId="4ED2D72B" w14:textId="445D44F8" w:rsidR="00AB3A6E" w:rsidRPr="005F2F2F" w:rsidRDefault="00AB3A6E" w:rsidP="00E91C78">
      <w:pPr>
        <w:spacing w:line="360" w:lineRule="auto"/>
        <w:rPr>
          <w:rFonts w:ascii="Arial" w:hAnsi="Arial" w:cs="Arial"/>
          <w:b/>
          <w:bCs/>
          <w:color w:val="000000" w:themeColor="text1"/>
        </w:rPr>
      </w:pPr>
      <w:r w:rsidRPr="005F2F2F">
        <w:rPr>
          <w:rFonts w:ascii="Arial" w:hAnsi="Arial" w:cs="Arial"/>
          <w:b/>
          <w:bCs/>
          <w:color w:val="000000" w:themeColor="text1"/>
        </w:rPr>
        <w:t>Diagnosis:</w:t>
      </w:r>
    </w:p>
    <w:p w14:paraId="2421091F" w14:textId="25085D03" w:rsidR="00905BEE" w:rsidRPr="00905BEE" w:rsidRDefault="00DA0CCF" w:rsidP="00905BEE">
      <w:pPr>
        <w:spacing w:line="360" w:lineRule="auto"/>
        <w:rPr>
          <w:rFonts w:ascii="Arial" w:hAnsi="Arial" w:cs="Arial"/>
          <w:color w:val="000000" w:themeColor="text1"/>
          <w:shd w:val="clear" w:color="auto" w:fill="FFFFFF"/>
        </w:rPr>
      </w:pPr>
      <w:r w:rsidRPr="00DA0CCF">
        <w:rPr>
          <w:rFonts w:ascii="Arial" w:hAnsi="Arial" w:cs="Arial"/>
          <w:color w:val="000000"/>
        </w:rPr>
        <w:t>To diagnose an anxiety disorder, a mental health expert like a psychologist or psychiatrist usually performs an extensive evaluation.</w:t>
      </w:r>
      <w:r w:rsidRPr="00DA0CCF">
        <w:rPr>
          <w:rFonts w:ascii="Arial" w:hAnsi="Arial" w:cs="Arial"/>
          <w:color w:val="000000"/>
        </w:rPr>
        <w:br/>
      </w:r>
      <w:r w:rsidRPr="00DA0CCF">
        <w:rPr>
          <w:rFonts w:ascii="Arial" w:hAnsi="Arial" w:cs="Arial"/>
          <w:color w:val="000000"/>
        </w:rPr>
        <w:br/>
        <w:t xml:space="preserve">2. The medical practitioner will inquire about your prior health records, and present prescriptions and indications during the session of </w:t>
      </w:r>
      <w:proofErr w:type="gramStart"/>
      <w:r w:rsidRPr="00DA0CCF">
        <w:rPr>
          <w:rFonts w:ascii="Arial" w:hAnsi="Arial" w:cs="Arial"/>
          <w:color w:val="000000"/>
        </w:rPr>
        <w:t>Medical</w:t>
      </w:r>
      <w:proofErr w:type="gramEnd"/>
      <w:r w:rsidRPr="00DA0CCF">
        <w:rPr>
          <w:rFonts w:ascii="Arial" w:hAnsi="Arial" w:cs="Arial"/>
          <w:color w:val="000000"/>
        </w:rPr>
        <w:t xml:space="preserve"> history and physical examination. Additionally, a bodily assessment could be obligatory to eliminate any latent medicinal predicaments that could correlate with your symptoms.</w:t>
      </w:r>
      <w:r w:rsidRPr="00DA0CCF">
        <w:rPr>
          <w:rFonts w:ascii="Arial" w:hAnsi="Arial" w:cs="Arial"/>
          <w:color w:val="000000"/>
        </w:rPr>
        <w:br/>
      </w:r>
      <w:r w:rsidRPr="00DA0CCF">
        <w:rPr>
          <w:rFonts w:ascii="Arial" w:hAnsi="Arial" w:cs="Arial"/>
          <w:color w:val="000000"/>
        </w:rPr>
        <w:br/>
        <w:t>To assess your overall mental wellness, the specialist in charge of psychological healthcare might ask you to elaborate on your emotions, thoughts and behaviour.</w:t>
      </w:r>
      <w:r w:rsidRPr="005F2F2F">
        <w:rPr>
          <w:rFonts w:ascii="Arial" w:hAnsi="Arial" w:cs="Arial"/>
          <w:color w:val="0070C0"/>
          <w:shd w:val="clear" w:color="auto" w:fill="FFFFFF"/>
        </w:rPr>
        <w:t xml:space="preserve"> </w:t>
      </w:r>
      <w:r w:rsidR="0040162C" w:rsidRPr="005F2F2F">
        <w:rPr>
          <w:rFonts w:ascii="Arial" w:hAnsi="Arial" w:cs="Arial"/>
          <w:color w:val="0070C0"/>
          <w:shd w:val="clear" w:color="auto" w:fill="FFFFFF"/>
        </w:rPr>
        <w:t>(Mayo Clinic, 2018).</w:t>
      </w:r>
      <w:r w:rsidR="00A01211" w:rsidRPr="005F2F2F">
        <w:rPr>
          <w:rFonts w:ascii="Arial" w:hAnsi="Arial" w:cs="Arial"/>
          <w:color w:val="0070C0"/>
        </w:rPr>
        <w:br/>
      </w:r>
      <w:r w:rsidR="00A01211" w:rsidRPr="005F2F2F">
        <w:rPr>
          <w:rFonts w:ascii="Arial" w:hAnsi="Arial" w:cs="Arial"/>
        </w:rPr>
        <w:br/>
      </w:r>
      <w:r w:rsidR="00905BEE" w:rsidRPr="00905BEE">
        <w:rPr>
          <w:rFonts w:ascii="Arial" w:hAnsi="Arial" w:cs="Arial"/>
          <w:color w:val="000000" w:themeColor="text1"/>
          <w:shd w:val="clear" w:color="auto" w:fill="FFFFFF"/>
        </w:rPr>
        <w:t>3. The Diagnostic and Statistical Manual of Mental Disorders (DSM-5) criteria, which is used to diagnose mental health issues, will be compared by the healthcare practitioner to your symptoms.</w:t>
      </w:r>
    </w:p>
    <w:p w14:paraId="44203160" w14:textId="2267ACF3" w:rsidR="00A01211" w:rsidRPr="005F2F2F" w:rsidRDefault="00905BEE" w:rsidP="00905BEE">
      <w:pPr>
        <w:spacing w:line="360" w:lineRule="auto"/>
        <w:rPr>
          <w:rFonts w:ascii="Arial" w:hAnsi="Arial" w:cs="Arial"/>
          <w:b/>
          <w:bCs/>
          <w:i/>
          <w:iCs/>
          <w:color w:val="000000" w:themeColor="text1"/>
        </w:rPr>
      </w:pPr>
      <w:r w:rsidRPr="00905BEE">
        <w:rPr>
          <w:rFonts w:ascii="Arial" w:hAnsi="Arial" w:cs="Arial"/>
          <w:color w:val="000000" w:themeColor="text1"/>
          <w:shd w:val="clear" w:color="auto" w:fill="FFFFFF"/>
        </w:rPr>
        <w:lastRenderedPageBreak/>
        <w:t>4. In order to gauge the intensity of your symptoms and establish if you fit the diagnostic criteria for an anxiety disorder, you might be required to fill out questionnaires or screening instruments.</w:t>
      </w:r>
      <w:r w:rsidRPr="00905BEE">
        <w:rPr>
          <w:rFonts w:ascii="Arial" w:hAnsi="Arial" w:cs="Arial"/>
          <w:color w:val="0070C0"/>
          <w:shd w:val="clear" w:color="auto" w:fill="FFFFFF"/>
        </w:rPr>
        <w:t xml:space="preserve"> </w:t>
      </w:r>
      <w:r w:rsidR="007E26F0" w:rsidRPr="005F2F2F">
        <w:rPr>
          <w:rFonts w:ascii="Arial" w:hAnsi="Arial" w:cs="Arial"/>
          <w:color w:val="0070C0"/>
          <w:shd w:val="clear" w:color="auto" w:fill="FFFFFF"/>
        </w:rPr>
        <w:t>(Cleveland Clinic, 2020).</w:t>
      </w:r>
    </w:p>
    <w:p w14:paraId="23FE3169" w14:textId="5FCCC278" w:rsidR="00391DE0" w:rsidRPr="005F2F2F" w:rsidRDefault="126FA7BF" w:rsidP="00E91C78">
      <w:pPr>
        <w:spacing w:line="360" w:lineRule="auto"/>
        <w:rPr>
          <w:rFonts w:ascii="Arial" w:hAnsi="Arial" w:cs="Arial"/>
          <w:b/>
          <w:bCs/>
          <w:color w:val="000000" w:themeColor="text1"/>
        </w:rPr>
      </w:pPr>
      <w:r w:rsidRPr="005F2F2F">
        <w:rPr>
          <w:rFonts w:ascii="Arial" w:hAnsi="Arial" w:cs="Arial"/>
          <w:b/>
          <w:bCs/>
          <w:color w:val="000000" w:themeColor="text1"/>
        </w:rPr>
        <w:t>Current treatment</w:t>
      </w:r>
      <w:r w:rsidR="78FC2279" w:rsidRPr="005F2F2F">
        <w:rPr>
          <w:rFonts w:ascii="Arial" w:hAnsi="Arial" w:cs="Arial"/>
          <w:b/>
          <w:bCs/>
          <w:color w:val="000000" w:themeColor="text1"/>
        </w:rPr>
        <w:t>s</w:t>
      </w:r>
      <w:r w:rsidR="00AB3A6E" w:rsidRPr="005F2F2F">
        <w:rPr>
          <w:rFonts w:ascii="Arial" w:hAnsi="Arial" w:cs="Arial"/>
          <w:b/>
          <w:bCs/>
          <w:color w:val="000000" w:themeColor="text1"/>
        </w:rPr>
        <w:t>:</w:t>
      </w:r>
      <w:r w:rsidRPr="005F2F2F">
        <w:rPr>
          <w:rFonts w:ascii="Arial" w:hAnsi="Arial" w:cs="Arial"/>
          <w:b/>
          <w:bCs/>
          <w:color w:val="000000" w:themeColor="text1"/>
        </w:rPr>
        <w:t xml:space="preserve"> </w:t>
      </w:r>
    </w:p>
    <w:p w14:paraId="13344204" w14:textId="1BBB7250" w:rsidR="001C6844" w:rsidRPr="005F2F2F" w:rsidRDefault="007E26F0" w:rsidP="0040162C">
      <w:pPr>
        <w:spacing w:line="360" w:lineRule="auto"/>
        <w:rPr>
          <w:rFonts w:ascii="Arial" w:eastAsiaTheme="minorEastAsia" w:hAnsi="Arial" w:cs="Arial"/>
          <w:b/>
          <w:bCs/>
          <w:color w:val="0070C0"/>
        </w:rPr>
      </w:pPr>
      <w:r w:rsidRPr="005F2F2F">
        <w:rPr>
          <w:rFonts w:ascii="Arial" w:hAnsi="Arial" w:cs="Arial"/>
        </w:rPr>
        <w:t>Therapy: Cognitive-behavioural therapy (CBT) is a common form of therapy used to treat anxiety disorders. This type of therapy helps individuals identify and challenge negative thought patterns and behaviours that contribute to their anxiety.</w:t>
      </w:r>
      <w:r w:rsidRPr="005F2F2F">
        <w:rPr>
          <w:rFonts w:ascii="Arial" w:hAnsi="Arial" w:cs="Arial"/>
        </w:rPr>
        <w:br/>
      </w:r>
      <w:r w:rsidRPr="005F2F2F">
        <w:rPr>
          <w:rFonts w:ascii="Arial" w:hAnsi="Arial" w:cs="Arial"/>
        </w:rPr>
        <w:br/>
        <w:t xml:space="preserve"> Medication: Antidepressants, anti-anxiety medications, and beta-blockers are commonly prescribed to help manage symptoms of anxiety disorders. It's important to work closely with a healthcare provider to find the right medication and dosage for you.</w:t>
      </w:r>
      <w:r w:rsidRPr="005F2F2F">
        <w:rPr>
          <w:rFonts w:ascii="Arial" w:hAnsi="Arial" w:cs="Arial"/>
          <w:color w:val="2C3E50"/>
          <w:shd w:val="clear" w:color="auto" w:fill="FFFFFF"/>
        </w:rPr>
        <w:t xml:space="preserve"> </w:t>
      </w:r>
      <w:r w:rsidRPr="005F2F2F">
        <w:rPr>
          <w:rFonts w:ascii="Arial" w:hAnsi="Arial" w:cs="Arial"/>
          <w:color w:val="0070C0"/>
          <w:shd w:val="clear" w:color="auto" w:fill="FFFFFF"/>
        </w:rPr>
        <w:t>(Better Health Channel, 2022)</w:t>
      </w:r>
      <w:r w:rsidRPr="005F2F2F">
        <w:rPr>
          <w:rFonts w:ascii="Arial" w:hAnsi="Arial" w:cs="Arial"/>
        </w:rPr>
        <w:t>.</w:t>
      </w:r>
      <w:r w:rsidRPr="005F2F2F">
        <w:rPr>
          <w:rFonts w:ascii="Arial" w:hAnsi="Arial" w:cs="Arial"/>
        </w:rPr>
        <w:br/>
      </w:r>
      <w:r w:rsidRPr="005F2F2F">
        <w:rPr>
          <w:rFonts w:ascii="Arial" w:hAnsi="Arial" w:cs="Arial"/>
        </w:rPr>
        <w:br/>
        <w:t>3. Lifestyle changes: Engaging in regular exercise, practising relaxation techniques such as deep breathing or mindfulness meditation, maintaining a healthy diet, and getting enough sleep can all help reduce symptoms of anxiety.</w:t>
      </w:r>
      <w:r w:rsidRPr="005F2F2F">
        <w:rPr>
          <w:rFonts w:ascii="Arial" w:hAnsi="Arial" w:cs="Arial"/>
        </w:rPr>
        <w:br/>
      </w:r>
      <w:r w:rsidRPr="005F2F2F">
        <w:rPr>
          <w:rFonts w:ascii="Arial" w:hAnsi="Arial" w:cs="Arial"/>
        </w:rPr>
        <w:br/>
        <w:t>4. Support groups: Joining a support group for individuals with anxiety disorders can provide encouragement, understanding, and practical tips for managing symptoms.</w:t>
      </w:r>
      <w:r w:rsidRPr="005F2F2F">
        <w:rPr>
          <w:rFonts w:ascii="Arial" w:hAnsi="Arial" w:cs="Arial"/>
        </w:rPr>
        <w:br/>
      </w:r>
      <w:r w:rsidRPr="005F2F2F">
        <w:rPr>
          <w:rFonts w:ascii="Arial" w:hAnsi="Arial" w:cs="Arial"/>
        </w:rPr>
        <w:br/>
        <w:t>5. Stress management techniques: Learning how to effectively manage stress through techniques such as time management, setting boundaries, and prioritizing self-care activities can help reduce anxiety levels.</w:t>
      </w:r>
      <w:r w:rsidR="0040162C" w:rsidRPr="005F2F2F">
        <w:rPr>
          <w:rFonts w:ascii="Arial" w:hAnsi="Arial" w:cs="Arial"/>
          <w:color w:val="0070C0"/>
          <w:shd w:val="clear" w:color="auto" w:fill="FFFFFF"/>
        </w:rPr>
        <w:t xml:space="preserve"> (nhs.uk, 2021).</w:t>
      </w:r>
    </w:p>
    <w:p w14:paraId="77E47FDF" w14:textId="62DB3923" w:rsidR="4C75A505" w:rsidRPr="005F2F2F" w:rsidRDefault="00720A1D" w:rsidP="00E91C78">
      <w:pPr>
        <w:spacing w:line="360" w:lineRule="auto"/>
        <w:rPr>
          <w:rFonts w:ascii="Arial" w:hAnsi="Arial" w:cs="Arial"/>
          <w:b/>
          <w:bCs/>
          <w:color w:val="000000" w:themeColor="text1"/>
        </w:rPr>
      </w:pPr>
      <w:r w:rsidRPr="005F2F2F">
        <w:rPr>
          <w:rFonts w:ascii="Arial" w:hAnsi="Arial" w:cs="Arial"/>
          <w:b/>
          <w:bCs/>
          <w:color w:val="000000" w:themeColor="text1"/>
        </w:rPr>
        <w:t>Recommendations for improvement of anxiety</w:t>
      </w:r>
      <w:r w:rsidR="00AB3A6E" w:rsidRPr="005F2F2F">
        <w:rPr>
          <w:rFonts w:ascii="Arial" w:hAnsi="Arial" w:cs="Arial"/>
          <w:b/>
          <w:bCs/>
          <w:color w:val="000000" w:themeColor="text1"/>
        </w:rPr>
        <w:t>:</w:t>
      </w:r>
      <w:r w:rsidR="0005098A" w:rsidRPr="005F2F2F">
        <w:rPr>
          <w:rFonts w:ascii="Arial" w:hAnsi="Arial" w:cs="Arial"/>
          <w:b/>
          <w:bCs/>
          <w:color w:val="000000" w:themeColor="text1"/>
        </w:rPr>
        <w:t xml:space="preserve"> </w:t>
      </w:r>
    </w:p>
    <w:p w14:paraId="49E6FD79" w14:textId="77777777" w:rsidR="00905BEE" w:rsidRPr="00905BEE" w:rsidRDefault="00905BEE" w:rsidP="00905BEE">
      <w:pPr>
        <w:spacing w:line="360" w:lineRule="auto"/>
        <w:rPr>
          <w:rFonts w:ascii="Arial" w:hAnsi="Arial" w:cs="Arial"/>
        </w:rPr>
      </w:pPr>
      <w:r w:rsidRPr="00905BEE">
        <w:rPr>
          <w:rFonts w:ascii="Arial" w:hAnsi="Arial" w:cs="Arial"/>
        </w:rPr>
        <w:t>Consulting with a mental health expert, like a therapist or psychiatrist, is crucial since they may offer customised treatment plans and anxiety management techniques.</w:t>
      </w:r>
    </w:p>
    <w:p w14:paraId="0BC39793" w14:textId="68A5DF3B" w:rsidR="00905BEE" w:rsidRPr="00905BEE" w:rsidRDefault="00905BEE" w:rsidP="00905BEE">
      <w:pPr>
        <w:spacing w:line="360" w:lineRule="auto"/>
        <w:rPr>
          <w:rFonts w:ascii="Arial" w:hAnsi="Arial" w:cs="Arial"/>
        </w:rPr>
      </w:pPr>
      <w:r w:rsidRPr="00905BEE">
        <w:rPr>
          <w:rFonts w:ascii="Arial" w:hAnsi="Arial" w:cs="Arial"/>
        </w:rPr>
        <w:t>Develop your relaxation skills by including stress-relieving activities like progressive muscle relaxation, yoga, meditation, and deep breathing exercises into your daily routine.</w:t>
      </w:r>
    </w:p>
    <w:p w14:paraId="0BC39793" w14:textId="68A5DF3B" w:rsidR="00905BEE" w:rsidRPr="00905BEE" w:rsidRDefault="00905BEE" w:rsidP="00905BEE">
      <w:pPr>
        <w:spacing w:line="360" w:lineRule="auto"/>
        <w:rPr>
          <w:rFonts w:ascii="Arial" w:hAnsi="Arial" w:cs="Arial"/>
        </w:rPr>
      </w:pPr>
      <w:r w:rsidRPr="00905BEE">
        <w:rPr>
          <w:rFonts w:ascii="Arial" w:hAnsi="Arial" w:cs="Arial"/>
        </w:rPr>
        <w:t>Engage in regular exercise: Research has indicated that physical activity can alleviate symptoms of anxiety and enhance mental well-being. Try to engage in moderate activity for at least 30 minutes every day of the week.</w:t>
      </w:r>
    </w:p>
    <w:p w14:paraId="0BC39793" w14:textId="68A5DF3B" w:rsidR="00905BEE" w:rsidRPr="00905BEE" w:rsidRDefault="00905BEE" w:rsidP="00905BEE">
      <w:pPr>
        <w:spacing w:line="360" w:lineRule="auto"/>
        <w:rPr>
          <w:rFonts w:ascii="Arial" w:hAnsi="Arial" w:cs="Arial"/>
        </w:rPr>
      </w:pPr>
    </w:p>
    <w:p w14:paraId="2F0A1770" w14:textId="77777777" w:rsidR="00905BEE" w:rsidRPr="00905BEE" w:rsidRDefault="00905BEE" w:rsidP="00905BEE">
      <w:pPr>
        <w:spacing w:line="360" w:lineRule="auto"/>
        <w:rPr>
          <w:rFonts w:ascii="Arial" w:hAnsi="Arial" w:cs="Arial"/>
        </w:rPr>
      </w:pPr>
      <w:r w:rsidRPr="00905BEE">
        <w:rPr>
          <w:rFonts w:ascii="Arial" w:hAnsi="Arial" w:cs="Arial"/>
        </w:rPr>
        <w:lastRenderedPageBreak/>
        <w:t xml:space="preserve"> Keep up a healthy lifestyle by avoiding excessive alcohol and caffeine intake, eating a balanced meal, getting enough sleep, and not using these substances when you're anxious.</w:t>
      </w:r>
      <w:r w:rsidR="0040162C" w:rsidRPr="005F2F2F">
        <w:rPr>
          <w:rFonts w:ascii="Arial" w:hAnsi="Arial" w:cs="Arial"/>
        </w:rPr>
        <w:br/>
        <w:t>Challenge negative thoughts: Cognitive-</w:t>
      </w:r>
      <w:r w:rsidR="005F2F2F" w:rsidRPr="005F2F2F">
        <w:rPr>
          <w:rFonts w:ascii="Arial" w:hAnsi="Arial" w:cs="Arial"/>
        </w:rPr>
        <w:t>behavioural</w:t>
      </w:r>
      <w:r w:rsidR="0040162C" w:rsidRPr="005F2F2F">
        <w:rPr>
          <w:rFonts w:ascii="Arial" w:hAnsi="Arial" w:cs="Arial"/>
        </w:rPr>
        <w:t xml:space="preserve"> therapy (CBT) can help you identify and challenge irrational beliefs that contribute to your anxiety. Consider working with a therapist trained in CBT techniques.</w:t>
      </w:r>
      <w:r w:rsidR="0040162C" w:rsidRPr="005F2F2F">
        <w:rPr>
          <w:rFonts w:ascii="Arial" w:hAnsi="Arial" w:cs="Arial"/>
        </w:rPr>
        <w:br/>
      </w:r>
      <w:r w:rsidR="0040162C" w:rsidRPr="005F2F2F">
        <w:rPr>
          <w:rFonts w:ascii="Arial" w:hAnsi="Arial" w:cs="Arial"/>
        </w:rPr>
        <w:br/>
      </w:r>
      <w:r w:rsidRPr="00905BEE">
        <w:rPr>
          <w:rFonts w:ascii="Arial" w:hAnsi="Arial" w:cs="Arial"/>
        </w:rPr>
        <w:t>Create a network of support Be in the company of loved ones and friends who are aware of your anxiety difficulties and who will be there to support and encourage you when you need it.</w:t>
      </w:r>
    </w:p>
    <w:p w14:paraId="31320279" w14:textId="77777777" w:rsidR="00905BEE" w:rsidRPr="00905BEE" w:rsidRDefault="00905BEE" w:rsidP="00905BEE">
      <w:pPr>
        <w:spacing w:line="360" w:lineRule="auto"/>
        <w:rPr>
          <w:rFonts w:ascii="Arial" w:hAnsi="Arial" w:cs="Arial"/>
        </w:rPr>
      </w:pPr>
    </w:p>
    <w:p w14:paraId="6695AD2D" w14:textId="77777777" w:rsidR="00905BEE" w:rsidRPr="00905BEE" w:rsidRDefault="00905BEE" w:rsidP="00905BEE">
      <w:pPr>
        <w:spacing w:line="360" w:lineRule="auto"/>
        <w:rPr>
          <w:rFonts w:ascii="Arial" w:hAnsi="Arial" w:cs="Arial"/>
        </w:rPr>
      </w:pPr>
      <w:r w:rsidRPr="00905BEE">
        <w:rPr>
          <w:rFonts w:ascii="Arial" w:hAnsi="Arial" w:cs="Arial"/>
        </w:rPr>
        <w:t>Reduce your exposure to triggers: Recognise the events or places that make you anxious and create coping skills to deal with them. This could entail establishing boundaries or completely avoiding specific triggers.</w:t>
      </w:r>
    </w:p>
    <w:p w14:paraId="6695AD2D" w14:textId="77777777" w:rsidR="00905BEE" w:rsidRPr="00905BEE" w:rsidRDefault="00905BEE" w:rsidP="00905BEE">
      <w:pPr>
        <w:spacing w:line="360" w:lineRule="auto"/>
        <w:rPr>
          <w:rFonts w:ascii="Arial" w:hAnsi="Arial" w:cs="Arial"/>
        </w:rPr>
      </w:pPr>
    </w:p>
    <w:p w14:paraId="52693C9D" w14:textId="7B17A14B" w:rsidR="00E91C78" w:rsidRPr="005F2F2F" w:rsidRDefault="00905BEE" w:rsidP="00905BEE">
      <w:pPr>
        <w:spacing w:line="360" w:lineRule="auto"/>
        <w:rPr>
          <w:rFonts w:ascii="Arial" w:hAnsi="Arial" w:cs="Arial"/>
          <w:b/>
          <w:bCs/>
          <w:color w:val="0070C0"/>
        </w:rPr>
      </w:pPr>
      <w:r w:rsidRPr="00905BEE">
        <w:rPr>
          <w:rFonts w:ascii="Arial" w:hAnsi="Arial" w:cs="Arial"/>
        </w:rPr>
        <w:t>Take care of yourself by scheduling enjoyable and calming activities like reading a book, taking a bath, or listening to music. Make self-care a priority to preserve your mental health</w:t>
      </w:r>
      <w:r>
        <w:rPr>
          <w:rFonts w:ascii="Arial" w:hAnsi="Arial" w:cs="Arial"/>
        </w:rPr>
        <w:t xml:space="preserve">. </w:t>
      </w:r>
      <w:proofErr w:type="gramStart"/>
      <w:r w:rsidR="00BF1A82" w:rsidRPr="005F2F2F">
        <w:rPr>
          <w:rFonts w:ascii="Arial" w:hAnsi="Arial" w:cs="Arial"/>
          <w:color w:val="0070C0"/>
          <w:shd w:val="clear" w:color="auto" w:fill="FFFFFF"/>
        </w:rPr>
        <w:t>(</w:t>
      </w:r>
      <w:proofErr w:type="gramEnd"/>
      <w:r w:rsidR="00BF1A82" w:rsidRPr="005F2F2F">
        <w:rPr>
          <w:rFonts w:ascii="Arial" w:hAnsi="Arial" w:cs="Arial"/>
          <w:color w:val="0070C0"/>
          <w:shd w:val="clear" w:color="auto" w:fill="FFFFFF"/>
        </w:rPr>
        <w:t>Mind, 2021).</w:t>
      </w:r>
    </w:p>
    <w:p w14:paraId="0A6E42F1" w14:textId="16788D62" w:rsidR="002F445C" w:rsidRPr="005F2F2F" w:rsidRDefault="00391DE0" w:rsidP="00E91C78">
      <w:pPr>
        <w:spacing w:line="360" w:lineRule="auto"/>
        <w:rPr>
          <w:rFonts w:ascii="Arial" w:eastAsiaTheme="minorEastAsia" w:hAnsi="Arial" w:cs="Arial"/>
          <w:b/>
          <w:bCs/>
          <w:color w:val="000000" w:themeColor="text1"/>
        </w:rPr>
      </w:pPr>
      <w:r w:rsidRPr="005F2F2F">
        <w:rPr>
          <w:rFonts w:ascii="Arial" w:hAnsi="Arial" w:cs="Arial"/>
          <w:b/>
          <w:bCs/>
          <w:color w:val="000000" w:themeColor="text1"/>
        </w:rPr>
        <w:t>Schizophrenia</w:t>
      </w:r>
      <w:r w:rsidR="00CA3C10" w:rsidRPr="005F2F2F">
        <w:rPr>
          <w:rFonts w:ascii="Arial" w:hAnsi="Arial" w:cs="Arial"/>
          <w:b/>
          <w:bCs/>
          <w:color w:val="000000" w:themeColor="text1"/>
        </w:rPr>
        <w:t xml:space="preserve"> Definition:</w:t>
      </w:r>
      <w:r w:rsidRPr="005F2F2F">
        <w:rPr>
          <w:rFonts w:ascii="Arial" w:hAnsi="Arial" w:cs="Arial"/>
          <w:b/>
          <w:bCs/>
          <w:color w:val="000000" w:themeColor="text1"/>
        </w:rPr>
        <w:t xml:space="preserve"> </w:t>
      </w:r>
    </w:p>
    <w:p w14:paraId="0D493C62" w14:textId="5310CD1A" w:rsidR="00BF1A82" w:rsidRPr="005F2F2F" w:rsidRDefault="00BF1A82" w:rsidP="00CA3C10">
      <w:pPr>
        <w:spacing w:line="360" w:lineRule="auto"/>
        <w:rPr>
          <w:rFonts w:ascii="Arial" w:hAnsi="Arial" w:cs="Arial"/>
          <w:b/>
          <w:bCs/>
          <w:color w:val="0070C0"/>
        </w:rPr>
      </w:pPr>
      <w:r w:rsidRPr="005F2F2F">
        <w:rPr>
          <w:rFonts w:ascii="Arial" w:hAnsi="Arial" w:cs="Arial"/>
        </w:rPr>
        <w:t>Schizophrenia is a mental disorder that affects how a person thinks, feels, and behaves. It is characterized by disturbances in thinking, perception, emotions, language, sense of self, and behaviour. Symptoms of schizophrenia can include hallucinations, delusions, disorganized thinking and speech, lack of motivation or interest in daily activities, and social withdrawal.</w:t>
      </w:r>
      <w:r w:rsidRPr="005F2F2F">
        <w:rPr>
          <w:rFonts w:ascii="Arial" w:hAnsi="Arial" w:cs="Arial"/>
          <w:color w:val="2C3E50"/>
          <w:shd w:val="clear" w:color="auto" w:fill="FFFFFF"/>
        </w:rPr>
        <w:t xml:space="preserve"> </w:t>
      </w:r>
      <w:r w:rsidRPr="005F2F2F">
        <w:rPr>
          <w:rFonts w:ascii="Arial" w:hAnsi="Arial" w:cs="Arial"/>
          <w:color w:val="0070C0"/>
          <w:shd w:val="clear" w:color="auto" w:fill="FFFFFF"/>
        </w:rPr>
        <w:t>(Mayo Clinic, 2020).</w:t>
      </w:r>
      <w:r w:rsidR="00CA3C10" w:rsidRPr="005F2F2F">
        <w:rPr>
          <w:rFonts w:ascii="Arial" w:hAnsi="Arial" w:cs="Arial"/>
          <w:color w:val="0070C0"/>
          <w:shd w:val="clear" w:color="auto" w:fill="FFFFFF"/>
        </w:rPr>
        <w:t xml:space="preserve"> </w:t>
      </w:r>
      <w:r w:rsidR="00CA3C10" w:rsidRPr="005F2F2F">
        <w:rPr>
          <w:rFonts w:ascii="Arial" w:hAnsi="Arial" w:cs="Arial"/>
        </w:rPr>
        <w:t>Treatment for schizophrenia often involves a combination of medication, therapy, and support services to help manage symptoms and improve quality of life. Individuals with schizophrenia need to work closely with healthcare providers to develop an individualized treatment plan that meets their needs. With proper treatment and support, many people with schizophrenia can lead fulfilling lives.</w:t>
      </w:r>
    </w:p>
    <w:p w14:paraId="1D0D48A1" w14:textId="60A51303" w:rsidR="00AB3A6E" w:rsidRPr="005F2F2F" w:rsidRDefault="00CA3C10" w:rsidP="00CA3C10">
      <w:pPr>
        <w:spacing w:line="360" w:lineRule="auto"/>
        <w:rPr>
          <w:rFonts w:ascii="Arial" w:hAnsi="Arial" w:cs="Arial"/>
          <w:b/>
          <w:bCs/>
          <w:color w:val="000000" w:themeColor="text1"/>
        </w:rPr>
      </w:pPr>
      <w:r w:rsidRPr="005F2F2F">
        <w:rPr>
          <w:rFonts w:ascii="Arial" w:hAnsi="Arial" w:cs="Arial"/>
          <w:b/>
          <w:bCs/>
          <w:color w:val="000000" w:themeColor="text1"/>
        </w:rPr>
        <w:t>C</w:t>
      </w:r>
      <w:r w:rsidR="00720A1D" w:rsidRPr="005F2F2F">
        <w:rPr>
          <w:rFonts w:ascii="Arial" w:hAnsi="Arial" w:cs="Arial"/>
          <w:b/>
          <w:bCs/>
          <w:color w:val="000000" w:themeColor="text1"/>
        </w:rPr>
        <w:t>lassification</w:t>
      </w:r>
      <w:r w:rsidRPr="005F2F2F">
        <w:rPr>
          <w:rFonts w:ascii="Arial" w:hAnsi="Arial" w:cs="Arial"/>
          <w:b/>
          <w:bCs/>
          <w:color w:val="000000" w:themeColor="text1"/>
        </w:rPr>
        <w:t>:</w:t>
      </w:r>
      <w:r w:rsidR="00792223" w:rsidRPr="005F2F2F">
        <w:rPr>
          <w:rFonts w:ascii="Arial" w:hAnsi="Arial" w:cs="Arial"/>
          <w:b/>
          <w:bCs/>
          <w:color w:val="000000" w:themeColor="text1"/>
        </w:rPr>
        <w:t xml:space="preserve"> </w:t>
      </w:r>
    </w:p>
    <w:p w14:paraId="2F13EE12" w14:textId="77777777" w:rsidR="00CA3C10" w:rsidRPr="005F2F2F" w:rsidRDefault="00CA3C10" w:rsidP="00CA3C10">
      <w:pPr>
        <w:spacing w:line="360" w:lineRule="auto"/>
        <w:rPr>
          <w:rFonts w:ascii="Arial" w:hAnsi="Arial" w:cs="Arial"/>
        </w:rPr>
      </w:pPr>
      <w:r w:rsidRPr="005F2F2F">
        <w:rPr>
          <w:rFonts w:ascii="Arial" w:hAnsi="Arial" w:cs="Arial"/>
        </w:rPr>
        <w:t>Schizophrenia is classified as a severe mental disorder that affects how a person thinks, feels, and behaves. It is characterized by symptoms such as hallucinations, delusions, disorganized thinking, and difficulty concentrating.</w:t>
      </w:r>
      <w:r w:rsidRPr="005F2F2F">
        <w:rPr>
          <w:rFonts w:ascii="Arial" w:hAnsi="Arial" w:cs="Arial"/>
        </w:rPr>
        <w:br/>
        <w:t>There are several subtypes of schizophrenia based on the predominant symptoms:</w:t>
      </w:r>
      <w:r w:rsidRPr="005F2F2F">
        <w:rPr>
          <w:rFonts w:ascii="Arial" w:hAnsi="Arial" w:cs="Arial"/>
        </w:rPr>
        <w:br/>
      </w:r>
      <w:r w:rsidRPr="005F2F2F">
        <w:rPr>
          <w:rFonts w:ascii="Arial" w:hAnsi="Arial" w:cs="Arial"/>
        </w:rPr>
        <w:br/>
      </w:r>
      <w:r w:rsidRPr="005F2F2F">
        <w:rPr>
          <w:rFonts w:ascii="Arial" w:hAnsi="Arial" w:cs="Arial"/>
        </w:rPr>
        <w:lastRenderedPageBreak/>
        <w:t xml:space="preserve"> Paranoid schizophrenia: The most common subtype characterized by paranoid delusions and auditory hallucinations.</w:t>
      </w:r>
      <w:r w:rsidRPr="005F2F2F">
        <w:rPr>
          <w:rFonts w:ascii="Arial" w:hAnsi="Arial" w:cs="Arial"/>
        </w:rPr>
        <w:br/>
      </w:r>
      <w:r w:rsidRPr="005F2F2F">
        <w:rPr>
          <w:rFonts w:ascii="Arial" w:hAnsi="Arial" w:cs="Arial"/>
        </w:rPr>
        <w:br/>
        <w:t xml:space="preserve"> Disorganized schizophrenia: Symptoms include disorganized speech and behaviour, flat or inappropriate emotions, and poor hygiene.</w:t>
      </w:r>
      <w:r w:rsidRPr="005F2F2F">
        <w:rPr>
          <w:rFonts w:ascii="Arial" w:hAnsi="Arial" w:cs="Arial"/>
        </w:rPr>
        <w:br/>
      </w:r>
      <w:r w:rsidRPr="005F2F2F">
        <w:rPr>
          <w:rFonts w:ascii="Arial" w:hAnsi="Arial" w:cs="Arial"/>
        </w:rPr>
        <w:br/>
        <w:t>Catatonic schizophrenia: Characterized by motor disturbances such as rigidity, repetitive movements, or lack of movement altogether.</w:t>
      </w:r>
      <w:r w:rsidRPr="005F2F2F">
        <w:rPr>
          <w:rFonts w:ascii="Arial" w:hAnsi="Arial" w:cs="Arial"/>
        </w:rPr>
        <w:br/>
      </w:r>
      <w:r w:rsidRPr="005F2F2F">
        <w:rPr>
          <w:rFonts w:ascii="Arial" w:hAnsi="Arial" w:cs="Arial"/>
        </w:rPr>
        <w:br/>
        <w:t>Residual schizophrenia: When a person has had at least one episode of schizophrenia but currently only experiences mild symptoms or no active symptoms at all.</w:t>
      </w:r>
      <w:r w:rsidRPr="005F2F2F">
        <w:rPr>
          <w:rFonts w:ascii="Arial" w:hAnsi="Arial" w:cs="Arial"/>
        </w:rPr>
        <w:br/>
      </w:r>
    </w:p>
    <w:p w14:paraId="0B5F374E" w14:textId="173A191A" w:rsidR="00CA3C10" w:rsidRPr="005F2F2F" w:rsidRDefault="00CA3C10" w:rsidP="00CA3C10">
      <w:pPr>
        <w:spacing w:line="360" w:lineRule="auto"/>
        <w:rPr>
          <w:rFonts w:ascii="Arial" w:hAnsi="Arial" w:cs="Arial"/>
          <w:b/>
          <w:bCs/>
          <w:i/>
          <w:iCs/>
          <w:color w:val="0070C0"/>
        </w:rPr>
      </w:pPr>
      <w:r w:rsidRPr="005F2F2F">
        <w:rPr>
          <w:rFonts w:ascii="Arial" w:hAnsi="Arial" w:cs="Arial"/>
        </w:rPr>
        <w:t>Undifferentiated schizophrenia: When a person does not fit neatly into any specific subtype due to a mix of symptoms from different subtypes.</w:t>
      </w:r>
      <w:r w:rsidRPr="005F2F2F">
        <w:rPr>
          <w:rFonts w:ascii="Arial" w:hAnsi="Arial" w:cs="Arial"/>
          <w:color w:val="2C3E50"/>
          <w:shd w:val="clear" w:color="auto" w:fill="FFFFFF"/>
        </w:rPr>
        <w:t xml:space="preserve"> </w:t>
      </w:r>
      <w:r w:rsidRPr="005F2F2F">
        <w:rPr>
          <w:rFonts w:ascii="Arial" w:hAnsi="Arial" w:cs="Arial"/>
          <w:color w:val="0070C0"/>
          <w:shd w:val="clear" w:color="auto" w:fill="FFFFFF"/>
        </w:rPr>
        <w:t>(icd.who.int, 2010.).</w:t>
      </w:r>
    </w:p>
    <w:p w14:paraId="18CAF8A8" w14:textId="77777777" w:rsidR="004E4EE0" w:rsidRPr="005F2F2F" w:rsidRDefault="004E4EE0" w:rsidP="00E91C78">
      <w:pPr>
        <w:spacing w:line="360" w:lineRule="auto"/>
        <w:rPr>
          <w:rFonts w:ascii="Arial" w:hAnsi="Arial" w:cs="Arial"/>
          <w:b/>
          <w:bCs/>
          <w:color w:val="000000" w:themeColor="text1"/>
        </w:rPr>
      </w:pPr>
      <w:r w:rsidRPr="005F2F2F">
        <w:rPr>
          <w:rFonts w:ascii="Arial" w:hAnsi="Arial" w:cs="Arial"/>
          <w:b/>
          <w:bCs/>
          <w:color w:val="000000" w:themeColor="text1"/>
        </w:rPr>
        <w:t>Data:</w:t>
      </w:r>
    </w:p>
    <w:p w14:paraId="72AB0176" w14:textId="45A19A5F" w:rsidR="004E4EE0" w:rsidRPr="005F2F2F" w:rsidRDefault="004E4EE0" w:rsidP="004E4EE0">
      <w:pPr>
        <w:spacing w:line="360" w:lineRule="auto"/>
        <w:rPr>
          <w:rFonts w:ascii="Arial" w:hAnsi="Arial" w:cs="Arial"/>
          <w:b/>
          <w:bCs/>
          <w:color w:val="000000" w:themeColor="text1"/>
        </w:rPr>
      </w:pPr>
      <w:r w:rsidRPr="005F2F2F">
        <w:rPr>
          <w:rFonts w:ascii="Arial" w:hAnsi="Arial" w:cs="Arial"/>
        </w:rPr>
        <w:t xml:space="preserve">According to the UK's National Health Service </w:t>
      </w:r>
      <w:r w:rsidRPr="005F2F2F">
        <w:rPr>
          <w:rFonts w:ascii="Arial" w:hAnsi="Arial" w:cs="Arial"/>
          <w:color w:val="0070C0"/>
        </w:rPr>
        <w:t>(NHS),</w:t>
      </w:r>
      <w:r w:rsidRPr="005F2F2F">
        <w:rPr>
          <w:rFonts w:ascii="Arial" w:hAnsi="Arial" w:cs="Arial"/>
        </w:rPr>
        <w:t xml:space="preserve"> schizophrenia affects approximately 1 in every 100 people, with symptoms usually developing between the ages of 15 and 30. It is estimated that around 300,000 people in the UK have been diagnosed with schizophrenia.</w:t>
      </w:r>
    </w:p>
    <w:p w14:paraId="2B2F693F" w14:textId="181C8299" w:rsidR="002F445C" w:rsidRPr="005F2F2F" w:rsidRDefault="00720A1D" w:rsidP="00E91C78">
      <w:pPr>
        <w:spacing w:line="360" w:lineRule="auto"/>
        <w:rPr>
          <w:rFonts w:ascii="Arial" w:hAnsi="Arial" w:cs="Arial"/>
          <w:b/>
          <w:bCs/>
          <w:color w:val="000000" w:themeColor="text1"/>
        </w:rPr>
      </w:pPr>
      <w:r w:rsidRPr="005F2F2F">
        <w:rPr>
          <w:rFonts w:ascii="Arial" w:hAnsi="Arial" w:cs="Arial"/>
          <w:b/>
          <w:bCs/>
          <w:color w:val="000000" w:themeColor="text1"/>
        </w:rPr>
        <w:t>Causes (Aetiology)</w:t>
      </w:r>
      <w:r w:rsidR="00AB3A6E" w:rsidRPr="005F2F2F">
        <w:rPr>
          <w:rFonts w:ascii="Arial" w:hAnsi="Arial" w:cs="Arial"/>
          <w:b/>
          <w:bCs/>
          <w:color w:val="000000" w:themeColor="text1"/>
        </w:rPr>
        <w:t>:</w:t>
      </w:r>
    </w:p>
    <w:p w14:paraId="45C351BB" w14:textId="2C76130D" w:rsidR="00CA3C10" w:rsidRPr="005F2F2F" w:rsidRDefault="00CA3C10" w:rsidP="00E91C78">
      <w:pPr>
        <w:spacing w:line="360" w:lineRule="auto"/>
        <w:rPr>
          <w:rFonts w:ascii="Arial" w:hAnsi="Arial" w:cs="Arial"/>
          <w:b/>
          <w:bCs/>
          <w:i/>
          <w:iCs/>
          <w:color w:val="000000" w:themeColor="text1"/>
        </w:rPr>
      </w:pPr>
      <w:r w:rsidRPr="005F2F2F">
        <w:rPr>
          <w:rFonts w:ascii="Arial" w:hAnsi="Arial" w:cs="Arial"/>
        </w:rPr>
        <w:t>According</w:t>
      </w:r>
      <w:r w:rsidR="00794004" w:rsidRPr="005F2F2F">
        <w:rPr>
          <w:rFonts w:ascii="Arial" w:hAnsi="Arial" w:cs="Arial"/>
        </w:rPr>
        <w:t xml:space="preserve"> to</w:t>
      </w:r>
      <w:r w:rsidRPr="005F2F2F">
        <w:rPr>
          <w:rFonts w:ascii="Arial" w:hAnsi="Arial" w:cs="Arial"/>
          <w:color w:val="0070C0"/>
        </w:rPr>
        <w:t xml:space="preserve"> (NHS, 2021) </w:t>
      </w:r>
      <w:r w:rsidRPr="005F2F2F">
        <w:rPr>
          <w:rFonts w:ascii="Arial" w:hAnsi="Arial" w:cs="Arial"/>
        </w:rPr>
        <w:t>The exact cause of schizophrenia is not known, but it is believed to be a combination of genetic, environmental, and neurological factors. Some possible causes of schizophrenia include:</w:t>
      </w:r>
      <w:r w:rsidRPr="005F2F2F">
        <w:rPr>
          <w:rFonts w:ascii="Arial" w:hAnsi="Arial" w:cs="Arial"/>
        </w:rPr>
        <w:br/>
        <w:t> Schizophrenia tends to run in families, suggesting that there may be a genetic component to the disorder. People with a family history of schizophrenia are at a higher risk of developing the condition themselves.</w:t>
      </w:r>
      <w:r w:rsidRPr="005F2F2F">
        <w:rPr>
          <w:rFonts w:ascii="Arial" w:hAnsi="Arial" w:cs="Arial"/>
        </w:rPr>
        <w:br/>
        <w:t> Imbalances in certain brain chemicals, such as dopamine and glutamate, have been linked to schizophrenia. Differences in brain structure and function, particularly in the areas responsible for cognition and emotion, have also been observed in people with schizophrenia.</w:t>
      </w:r>
      <w:r w:rsidRPr="005F2F2F">
        <w:rPr>
          <w:rFonts w:ascii="Arial" w:hAnsi="Arial" w:cs="Arial"/>
        </w:rPr>
        <w:br/>
        <w:t> Prenatal exposure to infections or malnutrition, complications during birth, and early life stress or trauma have all been associated with an increased risk of developing schizophrenia later in life.</w:t>
      </w:r>
    </w:p>
    <w:p w14:paraId="43CFEB37" w14:textId="1C0F40A6" w:rsidR="00972299" w:rsidRPr="005F2F2F" w:rsidRDefault="00720A1D" w:rsidP="00E91C78">
      <w:pPr>
        <w:spacing w:line="360" w:lineRule="auto"/>
        <w:rPr>
          <w:rFonts w:ascii="Arial" w:hAnsi="Arial" w:cs="Arial"/>
          <w:b/>
          <w:bCs/>
          <w:color w:val="000000" w:themeColor="text1"/>
        </w:rPr>
      </w:pPr>
      <w:r w:rsidRPr="005F2F2F">
        <w:rPr>
          <w:rFonts w:ascii="Arial" w:hAnsi="Arial" w:cs="Arial"/>
          <w:b/>
          <w:bCs/>
          <w:color w:val="000000" w:themeColor="text1"/>
        </w:rPr>
        <w:t>Signs</w:t>
      </w:r>
      <w:r w:rsidR="00F46807" w:rsidRPr="005F2F2F">
        <w:rPr>
          <w:rFonts w:ascii="Arial" w:hAnsi="Arial" w:cs="Arial"/>
          <w:b/>
          <w:bCs/>
          <w:color w:val="000000" w:themeColor="text1"/>
        </w:rPr>
        <w:t>/Symptoms</w:t>
      </w:r>
      <w:r w:rsidR="00AB3A6E" w:rsidRPr="005F2F2F">
        <w:rPr>
          <w:rFonts w:ascii="Arial" w:hAnsi="Arial" w:cs="Arial"/>
          <w:b/>
          <w:bCs/>
          <w:color w:val="000000" w:themeColor="text1"/>
        </w:rPr>
        <w:t>:</w:t>
      </w:r>
    </w:p>
    <w:p w14:paraId="3C3CA3E1" w14:textId="764B6DB4" w:rsidR="00147958" w:rsidRPr="005F2F2F" w:rsidRDefault="00147958" w:rsidP="00E91C78">
      <w:pPr>
        <w:spacing w:line="360" w:lineRule="auto"/>
        <w:rPr>
          <w:rFonts w:ascii="Arial" w:eastAsiaTheme="minorEastAsia" w:hAnsi="Arial" w:cs="Arial"/>
          <w:b/>
          <w:bCs/>
          <w:i/>
          <w:iCs/>
          <w:color w:val="0070C0"/>
        </w:rPr>
      </w:pPr>
      <w:r w:rsidRPr="005F2F2F">
        <w:rPr>
          <w:rFonts w:ascii="Arial" w:hAnsi="Arial" w:cs="Arial"/>
        </w:rPr>
        <w:lastRenderedPageBreak/>
        <w:t>It's important to note that symptoms can vary widely among individuals with schizophrenia and may change over time. It's also possible for some individuals to experience periods of remission where symptoms improve significantly</w:t>
      </w:r>
      <w:r w:rsidRPr="005F2F2F">
        <w:rPr>
          <w:rFonts w:ascii="Arial" w:hAnsi="Arial" w:cs="Arial"/>
        </w:rPr>
        <w:br/>
        <w:t> Beliefs that are not based in reality, such as thinking that someone is trying to harm you or that you have special powers.</w:t>
      </w:r>
      <w:r w:rsidRPr="005F2F2F">
        <w:rPr>
          <w:rFonts w:ascii="Arial" w:hAnsi="Arial" w:cs="Arial"/>
        </w:rPr>
        <w:br/>
      </w:r>
      <w:r w:rsidRPr="005F2F2F">
        <w:rPr>
          <w:rFonts w:ascii="Arial" w:hAnsi="Arial" w:cs="Arial"/>
        </w:rPr>
        <w:br/>
        <w:t>Hallucinations: Seeing, hearing, or feeling things that are not there, such as hearing voices or seeing things that others cannot see.</w:t>
      </w:r>
      <w:r w:rsidRPr="005F2F2F">
        <w:rPr>
          <w:rFonts w:ascii="Arial" w:hAnsi="Arial" w:cs="Arial"/>
        </w:rPr>
        <w:br/>
      </w:r>
      <w:r w:rsidRPr="005F2F2F">
        <w:rPr>
          <w:rFonts w:ascii="Arial" w:hAnsi="Arial" w:cs="Arial"/>
        </w:rPr>
        <w:br/>
        <w:t>Disorganized thinking: Difficulty organizing thoughts and making sense of information, leading to jumbled speech patterns or conversations that do not make sense.</w:t>
      </w:r>
      <w:r w:rsidRPr="005F2F2F">
        <w:rPr>
          <w:rFonts w:ascii="Arial" w:hAnsi="Arial" w:cs="Arial"/>
        </w:rPr>
        <w:br/>
      </w:r>
      <w:r w:rsidRPr="005F2F2F">
        <w:rPr>
          <w:rFonts w:ascii="Arial" w:hAnsi="Arial" w:cs="Arial"/>
        </w:rPr>
        <w:br/>
        <w:t>Disorganized behaviour: Acting in a way that is unpredictable or strange, such as dressing inappropriately for the weather or engaging in repetitive movements.</w:t>
      </w:r>
      <w:r w:rsidR="007448CB" w:rsidRPr="005F2F2F">
        <w:rPr>
          <w:rFonts w:ascii="Arial" w:hAnsi="Arial" w:cs="Arial"/>
          <w:color w:val="2C3E50"/>
          <w:shd w:val="clear" w:color="auto" w:fill="FFFFFF"/>
        </w:rPr>
        <w:t xml:space="preserve"> </w:t>
      </w:r>
      <w:r w:rsidR="007448CB" w:rsidRPr="005F2F2F">
        <w:rPr>
          <w:rFonts w:ascii="Arial" w:hAnsi="Arial" w:cs="Arial"/>
          <w:color w:val="0070C0"/>
          <w:shd w:val="clear" w:color="auto" w:fill="FFFFFF"/>
        </w:rPr>
        <w:t>(Rethink Mental Illness, 2023).</w:t>
      </w:r>
    </w:p>
    <w:p w14:paraId="453E5B12" w14:textId="7C6084EA" w:rsidR="00972299" w:rsidRPr="005F2F2F" w:rsidRDefault="00AB3A6E" w:rsidP="00E91C78">
      <w:pPr>
        <w:spacing w:line="360" w:lineRule="auto"/>
        <w:rPr>
          <w:rFonts w:ascii="Arial" w:hAnsi="Arial" w:cs="Arial"/>
          <w:b/>
          <w:bCs/>
          <w:color w:val="000000" w:themeColor="text1"/>
        </w:rPr>
      </w:pPr>
      <w:r w:rsidRPr="005F2F2F">
        <w:rPr>
          <w:rFonts w:ascii="Arial" w:hAnsi="Arial" w:cs="Arial"/>
          <w:b/>
          <w:bCs/>
          <w:color w:val="000000" w:themeColor="text1"/>
        </w:rPr>
        <w:t>D</w:t>
      </w:r>
      <w:r w:rsidR="00720A1D" w:rsidRPr="005F2F2F">
        <w:rPr>
          <w:rFonts w:ascii="Arial" w:hAnsi="Arial" w:cs="Arial"/>
          <w:b/>
          <w:bCs/>
          <w:color w:val="000000" w:themeColor="text1"/>
        </w:rPr>
        <w:t>iagnosis</w:t>
      </w:r>
      <w:r w:rsidRPr="005F2F2F">
        <w:rPr>
          <w:rFonts w:ascii="Arial" w:hAnsi="Arial" w:cs="Arial"/>
          <w:b/>
          <w:bCs/>
          <w:color w:val="000000" w:themeColor="text1"/>
        </w:rPr>
        <w:t>:</w:t>
      </w:r>
    </w:p>
    <w:p w14:paraId="3B8F68AB" w14:textId="0CB03288" w:rsidR="00DB5869" w:rsidRPr="005F2F2F" w:rsidRDefault="00DB5869" w:rsidP="00E91C78">
      <w:pPr>
        <w:spacing w:line="360" w:lineRule="auto"/>
        <w:rPr>
          <w:rFonts w:ascii="Arial" w:hAnsi="Arial" w:cs="Arial"/>
          <w:b/>
          <w:bCs/>
          <w:i/>
          <w:iCs/>
          <w:color w:val="000000" w:themeColor="text1"/>
        </w:rPr>
      </w:pPr>
      <w:r w:rsidRPr="005F2F2F">
        <w:rPr>
          <w:rFonts w:ascii="Arial" w:hAnsi="Arial" w:cs="Arial"/>
        </w:rPr>
        <w:t>Diagnosing schizophrenia typically involves a thorough evaluation by a mental health professional, such as a psychiatrist or psychologist. The diagnosis is based on the presence of specific symptoms and behaviours that are characteristic of schizophrenia, including:</w:t>
      </w:r>
      <w:r w:rsidRPr="005F2F2F">
        <w:rPr>
          <w:rFonts w:ascii="Arial" w:hAnsi="Arial" w:cs="Arial"/>
        </w:rPr>
        <w:br/>
      </w:r>
      <w:r w:rsidRPr="005F2F2F">
        <w:rPr>
          <w:rFonts w:ascii="Arial" w:hAnsi="Arial" w:cs="Arial"/>
        </w:rPr>
        <w:br/>
        <w:t> fixed false beliefs that are not based on reality.</w:t>
      </w:r>
      <w:r w:rsidRPr="005F2F2F">
        <w:rPr>
          <w:rFonts w:ascii="Arial" w:hAnsi="Arial" w:cs="Arial"/>
        </w:rPr>
        <w:br/>
        <w:t>sensory experiences (such as hearing voices) that are not real.</w:t>
      </w:r>
      <w:r w:rsidRPr="005F2F2F">
        <w:rPr>
          <w:rFonts w:ascii="Arial" w:hAnsi="Arial" w:cs="Arial"/>
        </w:rPr>
        <w:br/>
        <w:t> difficulty organizing thoughts and expressing them clearly.</w:t>
      </w:r>
      <w:r w:rsidRPr="005F2F2F">
        <w:rPr>
          <w:rFonts w:ascii="Arial" w:hAnsi="Arial" w:cs="Arial"/>
        </w:rPr>
        <w:br/>
        <w:t> unusual or inappropriate actions or responses to situations.</w:t>
      </w:r>
      <w:r w:rsidRPr="005F2F2F">
        <w:rPr>
          <w:rFonts w:ascii="Arial" w:hAnsi="Arial" w:cs="Arial"/>
          <w:color w:val="2C3E50"/>
          <w:shd w:val="clear" w:color="auto" w:fill="FFFFFF"/>
        </w:rPr>
        <w:t xml:space="preserve">  </w:t>
      </w:r>
      <w:r w:rsidRPr="005F2F2F">
        <w:rPr>
          <w:rFonts w:ascii="Arial" w:hAnsi="Arial" w:cs="Arial"/>
          <w:color w:val="0070C0"/>
          <w:shd w:val="clear" w:color="auto" w:fill="FFFFFF"/>
        </w:rPr>
        <w:t>(NHS, 2021)</w:t>
      </w:r>
      <w:r w:rsidRPr="005F2F2F">
        <w:rPr>
          <w:rFonts w:ascii="Arial" w:hAnsi="Arial" w:cs="Arial"/>
        </w:rPr>
        <w:br/>
        <w:t> lack of motivation, social withdrawal, and decreased emotional expression.</w:t>
      </w:r>
      <w:r w:rsidRPr="005F2F2F">
        <w:rPr>
          <w:rFonts w:ascii="Arial" w:hAnsi="Arial" w:cs="Arial"/>
        </w:rPr>
        <w:br/>
      </w:r>
      <w:r w:rsidRPr="005F2F2F">
        <w:rPr>
          <w:rFonts w:ascii="Arial" w:hAnsi="Arial" w:cs="Arial"/>
        </w:rPr>
        <w:br/>
        <w:t>To make a diagnosis of schizophrenia, the mental health professional will typically conduct a comprehensive assessment that includes:</w:t>
      </w:r>
      <w:r w:rsidRPr="005F2F2F">
        <w:rPr>
          <w:rFonts w:ascii="Arial" w:hAnsi="Arial" w:cs="Arial"/>
        </w:rPr>
        <w:br/>
      </w:r>
      <w:r w:rsidRPr="005F2F2F">
        <w:rPr>
          <w:rFonts w:ascii="Arial" w:hAnsi="Arial" w:cs="Arial"/>
        </w:rPr>
        <w:br/>
        <w:t>A detailed medical history, including a family history of mental illness.</w:t>
      </w:r>
      <w:r w:rsidRPr="005F2F2F">
        <w:rPr>
          <w:rFonts w:ascii="Arial" w:hAnsi="Arial" w:cs="Arial"/>
        </w:rPr>
        <w:br/>
        <w:t>Physical examination to rule out any underlying medical conditions that may be causing symptoms.</w:t>
      </w:r>
      <w:r w:rsidRPr="005F2F2F">
        <w:rPr>
          <w:rFonts w:ascii="Arial" w:hAnsi="Arial" w:cs="Arial"/>
        </w:rPr>
        <w:br/>
        <w:t>Psychological evaluation to assess for the presence of specific symptoms associated with schizophrenia.</w:t>
      </w:r>
      <w:r w:rsidR="008C3CBB" w:rsidRPr="005F2F2F">
        <w:rPr>
          <w:rFonts w:ascii="Arial" w:hAnsi="Arial" w:cs="Arial"/>
          <w:color w:val="2C3E50"/>
          <w:shd w:val="clear" w:color="auto" w:fill="FFFFFF"/>
        </w:rPr>
        <w:t xml:space="preserve"> </w:t>
      </w:r>
      <w:r w:rsidR="008C3CBB" w:rsidRPr="005F2F2F">
        <w:rPr>
          <w:rFonts w:ascii="Arial" w:hAnsi="Arial" w:cs="Arial"/>
          <w:color w:val="0070C0"/>
          <w:shd w:val="clear" w:color="auto" w:fill="FFFFFF"/>
        </w:rPr>
        <w:t>(</w:t>
      </w:r>
      <w:proofErr w:type="spellStart"/>
      <w:r w:rsidR="008C3CBB" w:rsidRPr="005F2F2F">
        <w:rPr>
          <w:rFonts w:ascii="Arial" w:hAnsi="Arial" w:cs="Arial"/>
          <w:color w:val="0070C0"/>
          <w:shd w:val="clear" w:color="auto" w:fill="FFFFFF"/>
        </w:rPr>
        <w:t>Frankenburg</w:t>
      </w:r>
      <w:proofErr w:type="spellEnd"/>
      <w:r w:rsidR="008C3CBB" w:rsidRPr="005F2F2F">
        <w:rPr>
          <w:rFonts w:ascii="Arial" w:hAnsi="Arial" w:cs="Arial"/>
          <w:color w:val="0070C0"/>
          <w:shd w:val="clear" w:color="auto" w:fill="FFFFFF"/>
        </w:rPr>
        <w:t>, 2023)</w:t>
      </w:r>
      <w:r w:rsidRPr="005F2F2F">
        <w:rPr>
          <w:rFonts w:ascii="Arial" w:hAnsi="Arial" w:cs="Arial"/>
        </w:rPr>
        <w:br/>
        <w:t>Laboratory tests to rule out other possible causes of symptoms, such as drug use or hormonal imbalances.</w:t>
      </w:r>
    </w:p>
    <w:p w14:paraId="1AE5507F" w14:textId="010AF44A" w:rsidR="00972299" w:rsidRPr="005F2F2F" w:rsidRDefault="00972299" w:rsidP="00E91C78">
      <w:pPr>
        <w:spacing w:line="360" w:lineRule="auto"/>
        <w:rPr>
          <w:rFonts w:ascii="Arial" w:hAnsi="Arial" w:cs="Arial"/>
          <w:b/>
          <w:bCs/>
          <w:color w:val="000000" w:themeColor="text1"/>
        </w:rPr>
      </w:pPr>
      <w:r w:rsidRPr="005F2F2F">
        <w:rPr>
          <w:rFonts w:ascii="Arial" w:hAnsi="Arial" w:cs="Arial"/>
          <w:b/>
          <w:bCs/>
          <w:color w:val="000000" w:themeColor="text1"/>
        </w:rPr>
        <w:lastRenderedPageBreak/>
        <w:t xml:space="preserve">Current </w:t>
      </w:r>
      <w:r w:rsidR="00720A1D" w:rsidRPr="005F2F2F">
        <w:rPr>
          <w:rFonts w:ascii="Arial" w:hAnsi="Arial" w:cs="Arial"/>
          <w:b/>
          <w:bCs/>
          <w:color w:val="000000" w:themeColor="text1"/>
        </w:rPr>
        <w:t>treatments</w:t>
      </w:r>
      <w:r w:rsidR="00AB3A6E" w:rsidRPr="005F2F2F">
        <w:rPr>
          <w:rFonts w:ascii="Arial" w:hAnsi="Arial" w:cs="Arial"/>
          <w:b/>
          <w:bCs/>
          <w:color w:val="000000" w:themeColor="text1"/>
        </w:rPr>
        <w:t>:</w:t>
      </w:r>
    </w:p>
    <w:p w14:paraId="311B3668" w14:textId="2084D219" w:rsidR="007C0FC5" w:rsidRPr="005F2F2F" w:rsidRDefault="007C0FC5" w:rsidP="007C0FC5">
      <w:pPr>
        <w:spacing w:line="360" w:lineRule="auto"/>
        <w:rPr>
          <w:rFonts w:ascii="Arial" w:hAnsi="Arial" w:cs="Arial"/>
          <w:b/>
          <w:bCs/>
          <w:i/>
          <w:iCs/>
          <w:color w:val="0070C0"/>
        </w:rPr>
      </w:pPr>
      <w:r w:rsidRPr="005F2F2F">
        <w:rPr>
          <w:rFonts w:ascii="Arial" w:hAnsi="Arial" w:cs="Arial"/>
        </w:rPr>
        <w:t xml:space="preserve">According to </w:t>
      </w:r>
      <w:r w:rsidRPr="005F2F2F">
        <w:rPr>
          <w:rFonts w:ascii="Arial" w:hAnsi="Arial" w:cs="Arial"/>
          <w:color w:val="0070C0"/>
        </w:rPr>
        <w:t xml:space="preserve">(NHS) </w:t>
      </w:r>
      <w:r w:rsidRPr="005F2F2F">
        <w:rPr>
          <w:rFonts w:ascii="Arial" w:hAnsi="Arial" w:cs="Arial"/>
        </w:rPr>
        <w:t>schizophrenia typically includes a combination of medication, therapy, and support services. Medications such as antipsychotics are commonly prescribed to help manage symptoms such as hallucinations, delusions, and disorganized thinking. Therapy, such as cognitive behavioural therapy or supportive therapy, can also help address the emotional and social challenges that come with schizophrenia. Additionally, support services such as case management, vocational training, and housing assistance can help individuals with schizophrenia lead fulfilling lives. Individuals with schizophrenia need to work closely with their healthcare provider to develop a treatment plan that meets their specific needs.</w:t>
      </w:r>
      <w:r w:rsidRPr="005F2F2F">
        <w:rPr>
          <w:rFonts w:ascii="Arial" w:hAnsi="Arial" w:cs="Arial"/>
          <w:color w:val="0070C0"/>
          <w:shd w:val="clear" w:color="auto" w:fill="FFFFFF"/>
        </w:rPr>
        <w:t xml:space="preserve"> (NHS, 2022).</w:t>
      </w:r>
    </w:p>
    <w:p w14:paraId="17AD93B2" w14:textId="1C4A5E40" w:rsidR="00391DE0" w:rsidRPr="005F2F2F" w:rsidRDefault="00720A1D" w:rsidP="00E91C78">
      <w:pPr>
        <w:spacing w:line="360" w:lineRule="auto"/>
        <w:rPr>
          <w:rFonts w:ascii="Arial" w:hAnsi="Arial" w:cs="Arial"/>
          <w:b/>
          <w:bCs/>
          <w:color w:val="000000" w:themeColor="text1"/>
        </w:rPr>
      </w:pPr>
      <w:r w:rsidRPr="005F2F2F">
        <w:rPr>
          <w:rFonts w:ascii="Arial" w:hAnsi="Arial" w:cs="Arial"/>
          <w:b/>
          <w:bCs/>
          <w:color w:val="000000" w:themeColor="text1"/>
        </w:rPr>
        <w:t>Recommendations</w:t>
      </w:r>
      <w:r w:rsidR="00AB3A6E" w:rsidRPr="005F2F2F">
        <w:rPr>
          <w:rFonts w:ascii="Arial" w:hAnsi="Arial" w:cs="Arial"/>
          <w:b/>
          <w:bCs/>
          <w:color w:val="000000" w:themeColor="text1"/>
        </w:rPr>
        <w:t>:</w:t>
      </w:r>
      <w:r w:rsidRPr="005F2F2F">
        <w:rPr>
          <w:rFonts w:ascii="Arial" w:hAnsi="Arial" w:cs="Arial"/>
          <w:b/>
          <w:bCs/>
          <w:color w:val="000000" w:themeColor="text1"/>
        </w:rPr>
        <w:t xml:space="preserve"> </w:t>
      </w:r>
    </w:p>
    <w:p w14:paraId="2A056D71" w14:textId="285A50CF" w:rsidR="00720A1D" w:rsidRPr="005F2F2F" w:rsidRDefault="00391DE0" w:rsidP="00E91C78">
      <w:pPr>
        <w:spacing w:line="360" w:lineRule="auto"/>
        <w:rPr>
          <w:rFonts w:ascii="Arial" w:eastAsiaTheme="minorEastAsia" w:hAnsi="Arial" w:cs="Arial"/>
          <w:b/>
          <w:bCs/>
          <w:color w:val="000000" w:themeColor="text1"/>
        </w:rPr>
      </w:pPr>
      <w:r w:rsidRPr="005F2F2F">
        <w:rPr>
          <w:rFonts w:ascii="Arial" w:hAnsi="Arial" w:cs="Arial"/>
          <w:b/>
          <w:bCs/>
          <w:color w:val="000000" w:themeColor="text1"/>
        </w:rPr>
        <w:t>Autism</w:t>
      </w:r>
      <w:r w:rsidR="00794004" w:rsidRPr="005F2F2F">
        <w:rPr>
          <w:rFonts w:ascii="Arial" w:hAnsi="Arial" w:cs="Arial"/>
          <w:b/>
          <w:bCs/>
          <w:color w:val="000000" w:themeColor="text1"/>
        </w:rPr>
        <w:t xml:space="preserve"> </w:t>
      </w:r>
      <w:r w:rsidR="00720A1D" w:rsidRPr="005F2F2F">
        <w:rPr>
          <w:rFonts w:ascii="Arial" w:hAnsi="Arial" w:cs="Arial"/>
          <w:b/>
          <w:bCs/>
          <w:color w:val="000000" w:themeColor="text1"/>
        </w:rPr>
        <w:t>Definition</w:t>
      </w:r>
      <w:r w:rsidR="00AB3A6E" w:rsidRPr="005F2F2F">
        <w:rPr>
          <w:rFonts w:ascii="Arial" w:hAnsi="Arial" w:cs="Arial"/>
          <w:b/>
          <w:bCs/>
          <w:color w:val="000000" w:themeColor="text1"/>
        </w:rPr>
        <w:t>:</w:t>
      </w:r>
    </w:p>
    <w:p w14:paraId="51EB2DD5" w14:textId="5FE343EB" w:rsidR="4C75A505" w:rsidRPr="005F2F2F" w:rsidRDefault="4C75A505" w:rsidP="00E91C78">
      <w:pPr>
        <w:spacing w:line="360" w:lineRule="auto"/>
        <w:rPr>
          <w:rFonts w:ascii="Arial" w:eastAsiaTheme="minorEastAsia" w:hAnsi="Arial" w:cs="Arial"/>
          <w:b/>
          <w:bCs/>
          <w:color w:val="000000" w:themeColor="text1"/>
        </w:rPr>
      </w:pPr>
      <w:r w:rsidRPr="005F2F2F">
        <w:rPr>
          <w:rFonts w:ascii="Arial" w:eastAsiaTheme="minorEastAsia" w:hAnsi="Arial" w:cs="Arial"/>
          <w:b/>
          <w:bCs/>
          <w:color w:val="000000" w:themeColor="text1"/>
        </w:rPr>
        <w:t>Classification</w:t>
      </w:r>
      <w:r w:rsidR="00AB3A6E" w:rsidRPr="005F2F2F">
        <w:rPr>
          <w:rFonts w:ascii="Arial" w:eastAsiaTheme="minorEastAsia" w:hAnsi="Arial" w:cs="Arial"/>
          <w:b/>
          <w:bCs/>
          <w:color w:val="000000" w:themeColor="text1"/>
        </w:rPr>
        <w:t>:</w:t>
      </w:r>
      <w:r w:rsidRPr="005F2F2F">
        <w:rPr>
          <w:rFonts w:ascii="Arial" w:eastAsiaTheme="minorEastAsia" w:hAnsi="Arial" w:cs="Arial"/>
          <w:b/>
          <w:bCs/>
          <w:color w:val="000000" w:themeColor="text1"/>
        </w:rPr>
        <w:t xml:space="preserve"> </w:t>
      </w:r>
    </w:p>
    <w:p w14:paraId="558E2F26" w14:textId="07E0A891" w:rsidR="002F445C" w:rsidRPr="005F2F2F" w:rsidRDefault="00F46807" w:rsidP="00E91C78">
      <w:pPr>
        <w:spacing w:line="360" w:lineRule="auto"/>
        <w:rPr>
          <w:rFonts w:ascii="Arial" w:eastAsiaTheme="minorEastAsia" w:hAnsi="Arial" w:cs="Arial"/>
          <w:b/>
          <w:bCs/>
          <w:color w:val="000000" w:themeColor="text1"/>
        </w:rPr>
      </w:pPr>
      <w:r w:rsidRPr="005F2F2F">
        <w:rPr>
          <w:rFonts w:ascii="Arial" w:eastAsiaTheme="minorEastAsia" w:hAnsi="Arial" w:cs="Arial"/>
          <w:b/>
          <w:bCs/>
          <w:color w:val="000000" w:themeColor="text1"/>
        </w:rPr>
        <w:t xml:space="preserve">data related to </w:t>
      </w:r>
      <w:r w:rsidR="00AB3A6E" w:rsidRPr="005F2F2F">
        <w:rPr>
          <w:rFonts w:ascii="Arial" w:eastAsiaTheme="minorEastAsia" w:hAnsi="Arial" w:cs="Arial"/>
          <w:b/>
          <w:bCs/>
          <w:color w:val="000000" w:themeColor="text1"/>
        </w:rPr>
        <w:t xml:space="preserve">the </w:t>
      </w:r>
      <w:r w:rsidRPr="005F2F2F">
        <w:rPr>
          <w:rFonts w:ascii="Arial" w:eastAsiaTheme="minorEastAsia" w:hAnsi="Arial" w:cs="Arial"/>
          <w:b/>
          <w:bCs/>
          <w:color w:val="000000" w:themeColor="text1"/>
        </w:rPr>
        <w:t xml:space="preserve">percentage of children people with autism in the world and </w:t>
      </w:r>
      <w:r w:rsidR="002F445C" w:rsidRPr="005F2F2F">
        <w:rPr>
          <w:rFonts w:ascii="Arial" w:eastAsiaTheme="minorEastAsia" w:hAnsi="Arial" w:cs="Arial"/>
          <w:b/>
          <w:bCs/>
          <w:color w:val="000000" w:themeColor="text1"/>
        </w:rPr>
        <w:t xml:space="preserve">the </w:t>
      </w:r>
      <w:r w:rsidRPr="005F2F2F">
        <w:rPr>
          <w:rFonts w:ascii="Arial" w:eastAsiaTheme="minorEastAsia" w:hAnsi="Arial" w:cs="Arial"/>
          <w:b/>
          <w:bCs/>
          <w:color w:val="000000" w:themeColor="text1"/>
        </w:rPr>
        <w:t>UK</w:t>
      </w:r>
      <w:r w:rsidR="00AB3A6E" w:rsidRPr="005F2F2F">
        <w:rPr>
          <w:rFonts w:ascii="Arial" w:eastAsiaTheme="minorEastAsia" w:hAnsi="Arial" w:cs="Arial"/>
          <w:b/>
          <w:bCs/>
          <w:color w:val="000000" w:themeColor="text1"/>
        </w:rPr>
        <w:t>:</w:t>
      </w:r>
    </w:p>
    <w:p w14:paraId="7DA389EA" w14:textId="3AE1F8E7" w:rsidR="00720A1D" w:rsidRPr="005F2F2F" w:rsidRDefault="00720A1D" w:rsidP="00E91C78">
      <w:pPr>
        <w:spacing w:line="360" w:lineRule="auto"/>
        <w:rPr>
          <w:rFonts w:ascii="Arial" w:eastAsiaTheme="minorEastAsia" w:hAnsi="Arial" w:cs="Arial"/>
          <w:b/>
          <w:bCs/>
          <w:color w:val="000000" w:themeColor="text1"/>
        </w:rPr>
      </w:pPr>
      <w:r w:rsidRPr="005F2F2F">
        <w:rPr>
          <w:rFonts w:ascii="Arial" w:hAnsi="Arial" w:cs="Arial"/>
          <w:b/>
          <w:bCs/>
          <w:color w:val="000000" w:themeColor="text1"/>
        </w:rPr>
        <w:t>Causes</w:t>
      </w:r>
      <w:r w:rsidR="00AB3A6E" w:rsidRPr="005F2F2F">
        <w:rPr>
          <w:rFonts w:ascii="Arial" w:hAnsi="Arial" w:cs="Arial"/>
          <w:b/>
          <w:bCs/>
          <w:color w:val="000000" w:themeColor="text1"/>
        </w:rPr>
        <w:t>:</w:t>
      </w:r>
    </w:p>
    <w:p w14:paraId="2FDEAF5E" w14:textId="20398445" w:rsidR="00720A1D" w:rsidRPr="005F2F2F" w:rsidRDefault="00720A1D" w:rsidP="00E91C78">
      <w:pPr>
        <w:spacing w:line="360" w:lineRule="auto"/>
        <w:rPr>
          <w:rFonts w:ascii="Arial" w:eastAsiaTheme="minorEastAsia" w:hAnsi="Arial" w:cs="Arial"/>
          <w:b/>
          <w:bCs/>
          <w:color w:val="000000" w:themeColor="text1"/>
        </w:rPr>
      </w:pPr>
      <w:r w:rsidRPr="005F2F2F">
        <w:rPr>
          <w:rFonts w:ascii="Arial" w:hAnsi="Arial" w:cs="Arial"/>
          <w:b/>
          <w:bCs/>
          <w:color w:val="000000" w:themeColor="text1"/>
        </w:rPr>
        <w:t xml:space="preserve">Signs </w:t>
      </w:r>
      <w:r w:rsidR="00F46807" w:rsidRPr="005F2F2F">
        <w:rPr>
          <w:rFonts w:ascii="Arial" w:hAnsi="Arial" w:cs="Arial"/>
          <w:b/>
          <w:bCs/>
          <w:color w:val="000000" w:themeColor="text1"/>
        </w:rPr>
        <w:t>/symptoms</w:t>
      </w:r>
      <w:r w:rsidR="00AB3A6E" w:rsidRPr="005F2F2F">
        <w:rPr>
          <w:rFonts w:ascii="Arial" w:hAnsi="Arial" w:cs="Arial"/>
          <w:b/>
          <w:bCs/>
          <w:color w:val="000000" w:themeColor="text1"/>
        </w:rPr>
        <w:t>:</w:t>
      </w:r>
    </w:p>
    <w:p w14:paraId="7381A65B" w14:textId="24AE53D0" w:rsidR="4C75A505" w:rsidRPr="005F2F2F" w:rsidRDefault="00AB3A6E" w:rsidP="00E91C78">
      <w:pPr>
        <w:spacing w:line="360" w:lineRule="auto"/>
        <w:rPr>
          <w:rFonts w:ascii="Arial" w:eastAsiaTheme="minorEastAsia" w:hAnsi="Arial" w:cs="Arial"/>
          <w:b/>
          <w:bCs/>
          <w:color w:val="000000" w:themeColor="text1"/>
        </w:rPr>
      </w:pPr>
      <w:r w:rsidRPr="005F2F2F">
        <w:rPr>
          <w:rFonts w:ascii="Arial" w:hAnsi="Arial" w:cs="Arial"/>
          <w:b/>
          <w:bCs/>
          <w:color w:val="000000" w:themeColor="text1"/>
        </w:rPr>
        <w:t>D</w:t>
      </w:r>
      <w:r w:rsidR="4C75A505" w:rsidRPr="005F2F2F">
        <w:rPr>
          <w:rFonts w:ascii="Arial" w:hAnsi="Arial" w:cs="Arial"/>
          <w:b/>
          <w:bCs/>
          <w:color w:val="000000" w:themeColor="text1"/>
        </w:rPr>
        <w:t>iagnosis</w:t>
      </w:r>
      <w:r w:rsidRPr="005F2F2F">
        <w:rPr>
          <w:rFonts w:ascii="Arial" w:hAnsi="Arial" w:cs="Arial"/>
          <w:b/>
          <w:bCs/>
          <w:color w:val="000000" w:themeColor="text1"/>
        </w:rPr>
        <w:t>:</w:t>
      </w:r>
    </w:p>
    <w:p w14:paraId="7D32C92D" w14:textId="77777777" w:rsidR="00A45EEB" w:rsidRPr="005F2F2F" w:rsidRDefault="00A45EEB" w:rsidP="00E91C78">
      <w:pPr>
        <w:spacing w:line="360" w:lineRule="auto"/>
        <w:rPr>
          <w:rFonts w:ascii="Arial" w:eastAsiaTheme="minorEastAsia" w:hAnsi="Arial" w:cs="Arial"/>
          <w:b/>
          <w:bCs/>
          <w:i/>
          <w:iCs/>
          <w:color w:val="000000" w:themeColor="text1"/>
        </w:rPr>
      </w:pPr>
    </w:p>
    <w:p w14:paraId="1B47ED28" w14:textId="4ED22A4E" w:rsidR="009B714F" w:rsidRPr="005F2F2F" w:rsidRDefault="142FEE1B" w:rsidP="00E91C78">
      <w:pPr>
        <w:spacing w:line="360" w:lineRule="auto"/>
        <w:rPr>
          <w:rFonts w:ascii="Arial" w:eastAsiaTheme="minorEastAsia" w:hAnsi="Arial" w:cs="Arial"/>
          <w:b/>
          <w:bCs/>
          <w:color w:val="000000" w:themeColor="text1"/>
        </w:rPr>
      </w:pPr>
      <w:r w:rsidRPr="005F2F2F">
        <w:rPr>
          <w:rFonts w:ascii="Arial" w:hAnsi="Arial" w:cs="Arial"/>
          <w:b/>
          <w:bCs/>
          <w:color w:val="000000" w:themeColor="text1"/>
        </w:rPr>
        <w:t xml:space="preserve">Current </w:t>
      </w:r>
      <w:r w:rsidR="00720A1D" w:rsidRPr="005F2F2F">
        <w:rPr>
          <w:rFonts w:ascii="Arial" w:hAnsi="Arial" w:cs="Arial"/>
          <w:b/>
          <w:bCs/>
          <w:color w:val="000000" w:themeColor="text1"/>
        </w:rPr>
        <w:t>treatments</w:t>
      </w:r>
      <w:r w:rsidR="00AB3A6E" w:rsidRPr="005F2F2F">
        <w:rPr>
          <w:rFonts w:ascii="Arial" w:hAnsi="Arial" w:cs="Arial"/>
          <w:b/>
          <w:bCs/>
          <w:color w:val="000000" w:themeColor="text1"/>
        </w:rPr>
        <w:t>:</w:t>
      </w:r>
      <w:r w:rsidR="00720A1D" w:rsidRPr="005F2F2F">
        <w:rPr>
          <w:rFonts w:ascii="Arial" w:hAnsi="Arial" w:cs="Arial"/>
          <w:b/>
          <w:bCs/>
          <w:color w:val="000000" w:themeColor="text1"/>
        </w:rPr>
        <w:t xml:space="preserve"> </w:t>
      </w:r>
    </w:p>
    <w:p w14:paraId="5389BA20" w14:textId="597CE3D2" w:rsidR="4C75A505" w:rsidRPr="005F2F2F" w:rsidRDefault="4C75A505" w:rsidP="00E91C78">
      <w:pPr>
        <w:spacing w:line="360" w:lineRule="auto"/>
        <w:rPr>
          <w:rFonts w:ascii="Arial" w:eastAsiaTheme="minorEastAsia" w:hAnsi="Arial" w:cs="Arial"/>
          <w:b/>
          <w:bCs/>
          <w:color w:val="000000" w:themeColor="text1"/>
        </w:rPr>
      </w:pPr>
    </w:p>
    <w:p w14:paraId="5023141B" w14:textId="38935167" w:rsidR="00720A1D" w:rsidRPr="005F2F2F" w:rsidRDefault="00391DE0" w:rsidP="00E91C78">
      <w:pPr>
        <w:spacing w:line="360" w:lineRule="auto"/>
        <w:rPr>
          <w:rFonts w:ascii="Arial" w:hAnsi="Arial" w:cs="Arial"/>
          <w:b/>
          <w:bCs/>
          <w:color w:val="000000" w:themeColor="text1"/>
        </w:rPr>
      </w:pPr>
      <w:r w:rsidRPr="005F2F2F">
        <w:rPr>
          <w:rFonts w:ascii="Arial" w:hAnsi="Arial" w:cs="Arial"/>
          <w:b/>
          <w:bCs/>
          <w:color w:val="000000" w:themeColor="text1"/>
        </w:rPr>
        <w:t>Conclusion</w:t>
      </w:r>
      <w:r w:rsidR="00AB3A6E" w:rsidRPr="005F2F2F">
        <w:rPr>
          <w:rFonts w:ascii="Arial" w:hAnsi="Arial" w:cs="Arial"/>
          <w:b/>
          <w:bCs/>
          <w:color w:val="000000" w:themeColor="text1"/>
        </w:rPr>
        <w:t>:</w:t>
      </w:r>
    </w:p>
    <w:p w14:paraId="7F735FA0" w14:textId="77777777" w:rsidR="00AB6232" w:rsidRPr="005F2F2F" w:rsidRDefault="00AB6232" w:rsidP="00E91C78">
      <w:pPr>
        <w:spacing w:line="360" w:lineRule="auto"/>
        <w:rPr>
          <w:rFonts w:ascii="Arial" w:hAnsi="Arial" w:cs="Arial"/>
          <w:b/>
          <w:bCs/>
        </w:rPr>
      </w:pPr>
    </w:p>
    <w:p w14:paraId="56B550C6" w14:textId="77777777" w:rsidR="00794004" w:rsidRPr="005F2F2F" w:rsidRDefault="00794004" w:rsidP="00E91C78">
      <w:pPr>
        <w:spacing w:line="360" w:lineRule="auto"/>
        <w:rPr>
          <w:rFonts w:ascii="Arial" w:hAnsi="Arial" w:cs="Arial"/>
          <w:b/>
          <w:bCs/>
        </w:rPr>
      </w:pPr>
    </w:p>
    <w:p w14:paraId="37975D5E" w14:textId="77777777" w:rsidR="005F2F2F" w:rsidRPr="005F2F2F" w:rsidRDefault="005F2F2F" w:rsidP="00E91C78">
      <w:pPr>
        <w:spacing w:line="360" w:lineRule="auto"/>
        <w:rPr>
          <w:rFonts w:ascii="Arial" w:hAnsi="Arial" w:cs="Arial"/>
          <w:b/>
          <w:bCs/>
        </w:rPr>
      </w:pPr>
    </w:p>
    <w:p w14:paraId="3D5263EF" w14:textId="77777777" w:rsidR="005F2F2F" w:rsidRPr="005F2F2F" w:rsidRDefault="005F2F2F" w:rsidP="00E91C78">
      <w:pPr>
        <w:spacing w:line="360" w:lineRule="auto"/>
        <w:rPr>
          <w:rFonts w:ascii="Arial" w:hAnsi="Arial" w:cs="Arial"/>
          <w:b/>
          <w:bCs/>
        </w:rPr>
      </w:pPr>
    </w:p>
    <w:p w14:paraId="0AC86914" w14:textId="77777777" w:rsidR="005F2F2F" w:rsidRPr="005F2F2F" w:rsidRDefault="005F2F2F" w:rsidP="00E91C78">
      <w:pPr>
        <w:spacing w:line="360" w:lineRule="auto"/>
        <w:rPr>
          <w:rFonts w:ascii="Arial" w:hAnsi="Arial" w:cs="Arial"/>
          <w:b/>
          <w:bCs/>
        </w:rPr>
      </w:pPr>
    </w:p>
    <w:p w14:paraId="0B2DA2E9" w14:textId="77777777" w:rsidR="005F2F2F" w:rsidRPr="005F2F2F" w:rsidRDefault="005F2F2F" w:rsidP="00E91C78">
      <w:pPr>
        <w:spacing w:line="360" w:lineRule="auto"/>
        <w:rPr>
          <w:rFonts w:ascii="Arial" w:hAnsi="Arial" w:cs="Arial"/>
          <w:b/>
          <w:bCs/>
        </w:rPr>
      </w:pPr>
    </w:p>
    <w:p w14:paraId="62C728DA" w14:textId="77777777" w:rsidR="005F2F2F" w:rsidRPr="005F2F2F" w:rsidRDefault="005F2F2F" w:rsidP="00E91C78">
      <w:pPr>
        <w:spacing w:line="360" w:lineRule="auto"/>
        <w:rPr>
          <w:rFonts w:ascii="Arial" w:hAnsi="Arial" w:cs="Arial"/>
          <w:b/>
          <w:bCs/>
        </w:rPr>
      </w:pPr>
    </w:p>
    <w:p w14:paraId="30A5659C" w14:textId="77777777" w:rsidR="005F2F2F" w:rsidRPr="005F2F2F" w:rsidRDefault="005F2F2F" w:rsidP="00E91C78">
      <w:pPr>
        <w:spacing w:line="360" w:lineRule="auto"/>
        <w:rPr>
          <w:rFonts w:ascii="Arial" w:hAnsi="Arial" w:cs="Arial"/>
          <w:b/>
          <w:bCs/>
        </w:rPr>
      </w:pPr>
    </w:p>
    <w:p w14:paraId="7BC98682" w14:textId="77777777" w:rsidR="005F2F2F" w:rsidRPr="005F2F2F" w:rsidRDefault="005F2F2F" w:rsidP="00E91C78">
      <w:pPr>
        <w:spacing w:line="360" w:lineRule="auto"/>
        <w:rPr>
          <w:rFonts w:ascii="Arial" w:hAnsi="Arial" w:cs="Arial"/>
          <w:b/>
          <w:bCs/>
        </w:rPr>
      </w:pPr>
    </w:p>
    <w:p w14:paraId="77ED1CFF" w14:textId="77777777" w:rsidR="005F2F2F" w:rsidRDefault="005F2F2F" w:rsidP="00E91C78">
      <w:pPr>
        <w:spacing w:line="360" w:lineRule="auto"/>
        <w:rPr>
          <w:rFonts w:ascii="Arial" w:hAnsi="Arial" w:cs="Arial"/>
          <w:b/>
          <w:bCs/>
          <w:sz w:val="28"/>
          <w:szCs w:val="28"/>
        </w:rPr>
      </w:pPr>
    </w:p>
    <w:p w14:paraId="2FD6B88C" w14:textId="77777777" w:rsidR="005F2F2F" w:rsidRDefault="005F2F2F" w:rsidP="00E91C78">
      <w:pPr>
        <w:spacing w:line="360" w:lineRule="auto"/>
        <w:rPr>
          <w:rFonts w:ascii="Arial" w:hAnsi="Arial" w:cs="Arial"/>
          <w:b/>
          <w:bCs/>
          <w:sz w:val="28"/>
          <w:szCs w:val="28"/>
        </w:rPr>
      </w:pPr>
    </w:p>
    <w:p w14:paraId="55A66B3F" w14:textId="77777777" w:rsidR="005F2F2F" w:rsidRDefault="005F2F2F" w:rsidP="00E91C78">
      <w:pPr>
        <w:spacing w:line="360" w:lineRule="auto"/>
        <w:rPr>
          <w:rFonts w:ascii="Arial" w:hAnsi="Arial" w:cs="Arial"/>
          <w:b/>
          <w:bCs/>
          <w:sz w:val="28"/>
          <w:szCs w:val="28"/>
        </w:rPr>
      </w:pPr>
    </w:p>
    <w:p w14:paraId="459C7026" w14:textId="5B72940C" w:rsidR="00391DE0" w:rsidRPr="00E91C78" w:rsidRDefault="00391DE0" w:rsidP="00E91C78">
      <w:pPr>
        <w:spacing w:line="360" w:lineRule="auto"/>
        <w:rPr>
          <w:rFonts w:ascii="Arial" w:hAnsi="Arial" w:cs="Arial"/>
          <w:b/>
          <w:bCs/>
          <w:sz w:val="28"/>
          <w:szCs w:val="28"/>
        </w:rPr>
      </w:pPr>
      <w:r w:rsidRPr="00E91C78">
        <w:rPr>
          <w:rFonts w:ascii="Arial" w:hAnsi="Arial" w:cs="Arial"/>
          <w:b/>
          <w:bCs/>
          <w:sz w:val="28"/>
          <w:szCs w:val="28"/>
        </w:rPr>
        <w:t>References</w:t>
      </w:r>
      <w:r w:rsidR="00AB3A6E" w:rsidRPr="00E91C78">
        <w:rPr>
          <w:rFonts w:ascii="Arial" w:hAnsi="Arial" w:cs="Arial"/>
          <w:b/>
          <w:bCs/>
          <w:sz w:val="28"/>
          <w:szCs w:val="28"/>
        </w:rPr>
        <w:t>:</w:t>
      </w:r>
    </w:p>
    <w:p w14:paraId="36558F73" w14:textId="343F0713" w:rsidR="00A03D58" w:rsidRDefault="00A03D58" w:rsidP="00A03D5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Cleveland Clinic. (2020). </w:t>
      </w:r>
      <w:r>
        <w:rPr>
          <w:rFonts w:ascii="Calibri" w:hAnsi="Calibri" w:cs="Calibri"/>
          <w:i/>
          <w:iCs/>
          <w:color w:val="000000"/>
          <w:sz w:val="27"/>
          <w:szCs w:val="27"/>
        </w:rPr>
        <w:t>Anxiety Disorders</w:t>
      </w:r>
      <w:r>
        <w:rPr>
          <w:rFonts w:ascii="Calibri" w:hAnsi="Calibri" w:cs="Calibri"/>
          <w:color w:val="000000"/>
          <w:sz w:val="27"/>
          <w:szCs w:val="27"/>
        </w:rPr>
        <w:t xml:space="preserve">. [online] Available at: </w:t>
      </w:r>
      <w:hyperlink r:id="rId12" w:history="1">
        <w:r w:rsidRPr="007B059D">
          <w:rPr>
            <w:rStyle w:val="Hyperlink"/>
            <w:rFonts w:ascii="Calibri" w:hAnsi="Calibri" w:cs="Calibri"/>
            <w:sz w:val="27"/>
            <w:szCs w:val="27"/>
          </w:rPr>
          <w:t>https://my.clevelandclinic.org/health/diseases/9536-anxiety-disorders</w:t>
        </w:r>
      </w:hyperlink>
      <w:r>
        <w:rPr>
          <w:rFonts w:ascii="Calibri" w:hAnsi="Calibri" w:cs="Calibri"/>
          <w:color w:val="000000"/>
          <w:sz w:val="27"/>
          <w:szCs w:val="27"/>
        </w:rPr>
        <w:t xml:space="preserve">. </w:t>
      </w:r>
    </w:p>
    <w:p w14:paraId="4D88CE2C" w14:textId="77777777" w:rsidR="007E26F0" w:rsidRDefault="00A03D58" w:rsidP="007E26F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7E26F0" w:rsidRPr="007E26F0">
        <w:rPr>
          <w:rFonts w:ascii="Calibri" w:hAnsi="Calibri" w:cs="Calibri"/>
          <w:color w:val="000000"/>
          <w:sz w:val="27"/>
          <w:szCs w:val="27"/>
        </w:rPr>
        <w:t xml:space="preserve"> </w:t>
      </w:r>
    </w:p>
    <w:p w14:paraId="4FCC01E2" w14:textId="72E16FBE" w:rsidR="007E26F0" w:rsidRDefault="007E26F0" w:rsidP="007E26F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nhs.uk. (2021). </w:t>
      </w:r>
      <w:r>
        <w:rPr>
          <w:rFonts w:ascii="Calibri" w:hAnsi="Calibri" w:cs="Calibri"/>
          <w:i/>
          <w:iCs/>
          <w:color w:val="000000"/>
          <w:sz w:val="27"/>
          <w:szCs w:val="27"/>
        </w:rPr>
        <w:t>Treatment - Generalised anxiety disorder in adults</w:t>
      </w:r>
      <w:r>
        <w:rPr>
          <w:rFonts w:ascii="Calibri" w:hAnsi="Calibri" w:cs="Calibri"/>
          <w:color w:val="000000"/>
          <w:sz w:val="27"/>
          <w:szCs w:val="27"/>
        </w:rPr>
        <w:t xml:space="preserve">. [online] Available at: </w:t>
      </w:r>
      <w:hyperlink r:id="rId13" w:anchor=":~:text=In%20most%20cases%2C%20the%20first" w:history="1">
        <w:r w:rsidRPr="007B059D">
          <w:rPr>
            <w:rStyle w:val="Hyperlink"/>
            <w:rFonts w:ascii="Calibri" w:hAnsi="Calibri" w:cs="Calibri"/>
            <w:sz w:val="27"/>
            <w:szCs w:val="27"/>
          </w:rPr>
          <w:t>https://www.nhs.uk/mental-health/conditions/generalised-anxiety-disorder/treatment/#:~:text=In%20most%20cases%2C%20the%20first</w:t>
        </w:r>
      </w:hyperlink>
      <w:r>
        <w:rPr>
          <w:rFonts w:ascii="Calibri" w:hAnsi="Calibri" w:cs="Calibri"/>
          <w:color w:val="000000"/>
          <w:sz w:val="27"/>
          <w:szCs w:val="27"/>
        </w:rPr>
        <w:t xml:space="preserve">. </w:t>
      </w:r>
    </w:p>
    <w:p w14:paraId="0942F9B5" w14:textId="77777777" w:rsidR="0040162C" w:rsidRDefault="007E26F0" w:rsidP="0040162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40162C" w:rsidRPr="0040162C">
        <w:rPr>
          <w:rFonts w:ascii="Calibri" w:hAnsi="Calibri" w:cs="Calibri"/>
          <w:color w:val="000000"/>
          <w:sz w:val="27"/>
          <w:szCs w:val="27"/>
        </w:rPr>
        <w:t xml:space="preserve"> </w:t>
      </w:r>
    </w:p>
    <w:p w14:paraId="55FD7E27" w14:textId="4251DE94" w:rsidR="00BF1A82" w:rsidRDefault="00BF1A82" w:rsidP="00BF1A8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icd.who.int. (n.d.). </w:t>
      </w:r>
      <w:r>
        <w:rPr>
          <w:rFonts w:ascii="Calibri" w:hAnsi="Calibri" w:cs="Calibri"/>
          <w:i/>
          <w:iCs/>
          <w:color w:val="000000"/>
          <w:sz w:val="27"/>
          <w:szCs w:val="27"/>
        </w:rPr>
        <w:t>ICD-10 Version:2010</w:t>
      </w:r>
      <w:r>
        <w:rPr>
          <w:rFonts w:ascii="Calibri" w:hAnsi="Calibri" w:cs="Calibri"/>
          <w:color w:val="000000"/>
          <w:sz w:val="27"/>
          <w:szCs w:val="27"/>
        </w:rPr>
        <w:t xml:space="preserve">. [online] Available at: </w:t>
      </w:r>
      <w:hyperlink r:id="rId14" w:anchor="/F41" w:history="1">
        <w:r w:rsidRPr="007B059D">
          <w:rPr>
            <w:rStyle w:val="Hyperlink"/>
            <w:rFonts w:ascii="Calibri" w:hAnsi="Calibri" w:cs="Calibri"/>
            <w:sz w:val="27"/>
            <w:szCs w:val="27"/>
          </w:rPr>
          <w:t>https://icd.who.int/browse10/2010/en#/F41</w:t>
        </w:r>
      </w:hyperlink>
      <w:r>
        <w:rPr>
          <w:rFonts w:ascii="Calibri" w:hAnsi="Calibri" w:cs="Calibri"/>
          <w:color w:val="000000"/>
          <w:sz w:val="27"/>
          <w:szCs w:val="27"/>
        </w:rPr>
        <w:t xml:space="preserve">. </w:t>
      </w:r>
    </w:p>
    <w:p w14:paraId="047F4F46" w14:textId="1529BD7E" w:rsidR="0040162C" w:rsidRDefault="00BF1A82" w:rsidP="00BF1A82">
      <w:pPr>
        <w:pStyle w:val="NormalWeb"/>
        <w:rPr>
          <w:rFonts w:ascii="Calibri" w:hAnsi="Calibri" w:cs="Calibri"/>
          <w:color w:val="000000"/>
          <w:sz w:val="27"/>
          <w:szCs w:val="27"/>
        </w:rPr>
      </w:pPr>
      <w:r>
        <w:rPr>
          <w:rFonts w:ascii="Calibri" w:hAnsi="Calibri" w:cs="Calibri"/>
          <w:color w:val="000000"/>
          <w:sz w:val="27"/>
          <w:szCs w:val="27"/>
        </w:rPr>
        <w:t>‌</w:t>
      </w:r>
      <w:r w:rsidR="0040162C">
        <w:rPr>
          <w:rFonts w:ascii="Calibri" w:hAnsi="Calibri" w:cs="Calibri"/>
          <w:color w:val="000000"/>
          <w:sz w:val="27"/>
          <w:szCs w:val="27"/>
        </w:rPr>
        <w:t>Better Health Channel (2022). </w:t>
      </w:r>
      <w:r w:rsidR="0040162C">
        <w:rPr>
          <w:rFonts w:ascii="Calibri" w:hAnsi="Calibri" w:cs="Calibri"/>
          <w:i/>
          <w:iCs/>
          <w:color w:val="000000"/>
          <w:sz w:val="27"/>
          <w:szCs w:val="27"/>
        </w:rPr>
        <w:t>Managing and treating anxiety</w:t>
      </w:r>
      <w:r w:rsidR="0040162C">
        <w:rPr>
          <w:rFonts w:ascii="Calibri" w:hAnsi="Calibri" w:cs="Calibri"/>
          <w:color w:val="000000"/>
          <w:sz w:val="27"/>
          <w:szCs w:val="27"/>
        </w:rPr>
        <w:t xml:space="preserve">. [online] Vic.gov.au. Available at: </w:t>
      </w:r>
      <w:hyperlink r:id="rId15" w:history="1">
        <w:r w:rsidR="0040162C" w:rsidRPr="007B059D">
          <w:rPr>
            <w:rStyle w:val="Hyperlink"/>
            <w:rFonts w:ascii="Calibri" w:hAnsi="Calibri" w:cs="Calibri"/>
            <w:sz w:val="27"/>
            <w:szCs w:val="27"/>
          </w:rPr>
          <w:t>https://www.betterhealth.vic.gov.au/health/conditionsandtreatments/anxiety-treatment-options</w:t>
        </w:r>
      </w:hyperlink>
      <w:r w:rsidR="0040162C">
        <w:rPr>
          <w:rFonts w:ascii="Calibri" w:hAnsi="Calibri" w:cs="Calibri"/>
          <w:color w:val="000000"/>
          <w:sz w:val="27"/>
          <w:szCs w:val="27"/>
        </w:rPr>
        <w:t xml:space="preserve">. </w:t>
      </w:r>
    </w:p>
    <w:p w14:paraId="09EBE72C" w14:textId="7D573AA6" w:rsidR="0040162C" w:rsidRDefault="0040162C" w:rsidP="0040162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40162C">
        <w:rPr>
          <w:rFonts w:ascii="Calibri" w:hAnsi="Calibri" w:cs="Calibri"/>
          <w:color w:val="000000"/>
          <w:sz w:val="27"/>
          <w:szCs w:val="27"/>
        </w:rPr>
        <w:t xml:space="preserve"> </w:t>
      </w:r>
      <w:r>
        <w:rPr>
          <w:rFonts w:ascii="Calibri" w:hAnsi="Calibri" w:cs="Calibri"/>
          <w:color w:val="000000"/>
          <w:sz w:val="27"/>
          <w:szCs w:val="27"/>
        </w:rPr>
        <w:t>Mayo Clinic (2018). </w:t>
      </w:r>
      <w:r>
        <w:rPr>
          <w:rFonts w:ascii="Calibri" w:hAnsi="Calibri" w:cs="Calibri"/>
          <w:i/>
          <w:iCs/>
          <w:color w:val="000000"/>
          <w:sz w:val="27"/>
          <w:szCs w:val="27"/>
        </w:rPr>
        <w:t>Anxiety Disorders - Diagnosis and Treatment - Mayo Clinic</w:t>
      </w:r>
      <w:r>
        <w:rPr>
          <w:rFonts w:ascii="Calibri" w:hAnsi="Calibri" w:cs="Calibri"/>
          <w:color w:val="000000"/>
          <w:sz w:val="27"/>
          <w:szCs w:val="27"/>
        </w:rPr>
        <w:t xml:space="preserve">. [online] Mayoclinic.org. Available at: </w:t>
      </w:r>
      <w:hyperlink r:id="rId16" w:history="1">
        <w:r w:rsidRPr="007B059D">
          <w:rPr>
            <w:rStyle w:val="Hyperlink"/>
            <w:rFonts w:ascii="Calibri" w:hAnsi="Calibri" w:cs="Calibri"/>
            <w:sz w:val="27"/>
            <w:szCs w:val="27"/>
          </w:rPr>
          <w:t>https://www.mayoclinic.org/diseases-conditions/anxiety/diagnosis-treatment/drc-20350967</w:t>
        </w:r>
      </w:hyperlink>
      <w:r>
        <w:rPr>
          <w:rFonts w:ascii="Calibri" w:hAnsi="Calibri" w:cs="Calibri"/>
          <w:color w:val="000000"/>
          <w:sz w:val="27"/>
          <w:szCs w:val="27"/>
        </w:rPr>
        <w:t xml:space="preserve">. </w:t>
      </w:r>
    </w:p>
    <w:p w14:paraId="20FE0B18" w14:textId="77777777" w:rsidR="00BF1A82" w:rsidRDefault="0040162C" w:rsidP="00BF1A8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BF1A82" w:rsidRPr="00BF1A82">
        <w:rPr>
          <w:rFonts w:ascii="Calibri" w:hAnsi="Calibri" w:cs="Calibri"/>
          <w:color w:val="000000"/>
          <w:sz w:val="27"/>
          <w:szCs w:val="27"/>
        </w:rPr>
        <w:t xml:space="preserve"> </w:t>
      </w:r>
    </w:p>
    <w:p w14:paraId="104E7153" w14:textId="1E82F502" w:rsidR="00BF1A82" w:rsidRDefault="00BF1A82" w:rsidP="00BF1A8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Mind (2021). </w:t>
      </w:r>
      <w:r>
        <w:rPr>
          <w:rFonts w:ascii="Calibri" w:hAnsi="Calibri" w:cs="Calibri"/>
          <w:i/>
          <w:iCs/>
          <w:color w:val="000000"/>
          <w:sz w:val="27"/>
          <w:szCs w:val="27"/>
        </w:rPr>
        <w:t>Self-care for anxiety</w:t>
      </w:r>
      <w:r>
        <w:rPr>
          <w:rFonts w:ascii="Calibri" w:hAnsi="Calibri" w:cs="Calibri"/>
          <w:color w:val="000000"/>
          <w:sz w:val="27"/>
          <w:szCs w:val="27"/>
        </w:rPr>
        <w:t xml:space="preserve">. [online] www.mind.org.uk. Available at: </w:t>
      </w:r>
      <w:hyperlink r:id="rId17" w:history="1">
        <w:r w:rsidRPr="007B059D">
          <w:rPr>
            <w:rStyle w:val="Hyperlink"/>
            <w:rFonts w:ascii="Calibri" w:hAnsi="Calibri" w:cs="Calibri"/>
            <w:sz w:val="27"/>
            <w:szCs w:val="27"/>
          </w:rPr>
          <w:t>https://www.mind.org.uk/information-support/types-of-mental-health-problems/anxiety-and-panic-attacks/self-care/</w:t>
        </w:r>
      </w:hyperlink>
      <w:r>
        <w:rPr>
          <w:rFonts w:ascii="Calibri" w:hAnsi="Calibri" w:cs="Calibri"/>
          <w:color w:val="000000"/>
          <w:sz w:val="27"/>
          <w:szCs w:val="27"/>
        </w:rPr>
        <w:t xml:space="preserve">. </w:t>
      </w:r>
    </w:p>
    <w:p w14:paraId="7D3E7E65" w14:textId="77777777" w:rsidR="00794004" w:rsidRDefault="00BF1A82" w:rsidP="0079400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794004" w:rsidRPr="00794004">
        <w:rPr>
          <w:rFonts w:ascii="Calibri" w:hAnsi="Calibri" w:cs="Calibri"/>
          <w:color w:val="000000"/>
          <w:sz w:val="27"/>
          <w:szCs w:val="27"/>
        </w:rPr>
        <w:t xml:space="preserve"> </w:t>
      </w:r>
    </w:p>
    <w:p w14:paraId="5893032A" w14:textId="5AD08786" w:rsidR="00794004" w:rsidRDefault="00794004" w:rsidP="0079400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NHS (2021). </w:t>
      </w:r>
      <w:r>
        <w:rPr>
          <w:rFonts w:ascii="Calibri" w:hAnsi="Calibri" w:cs="Calibri"/>
          <w:i/>
          <w:iCs/>
          <w:color w:val="000000"/>
          <w:sz w:val="27"/>
          <w:szCs w:val="27"/>
        </w:rPr>
        <w:t>Causes - Schizophrenia</w:t>
      </w:r>
      <w:r>
        <w:rPr>
          <w:rFonts w:ascii="Calibri" w:hAnsi="Calibri" w:cs="Calibri"/>
          <w:color w:val="000000"/>
          <w:sz w:val="27"/>
          <w:szCs w:val="27"/>
        </w:rPr>
        <w:t xml:space="preserve">. [online] </w:t>
      </w:r>
      <w:proofErr w:type="spellStart"/>
      <w:r>
        <w:rPr>
          <w:rFonts w:ascii="Calibri" w:hAnsi="Calibri" w:cs="Calibri"/>
          <w:color w:val="000000"/>
          <w:sz w:val="27"/>
          <w:szCs w:val="27"/>
        </w:rPr>
        <w:t>nhs</w:t>
      </w:r>
      <w:proofErr w:type="spellEnd"/>
      <w:r>
        <w:rPr>
          <w:rFonts w:ascii="Calibri" w:hAnsi="Calibri" w:cs="Calibri"/>
          <w:color w:val="000000"/>
          <w:sz w:val="27"/>
          <w:szCs w:val="27"/>
        </w:rPr>
        <w:t>.</w:t>
      </w:r>
      <w:r w:rsidR="007448CB">
        <w:rPr>
          <w:rFonts w:ascii="Calibri" w:hAnsi="Calibri" w:cs="Calibri"/>
          <w:color w:val="000000"/>
          <w:sz w:val="27"/>
          <w:szCs w:val="27"/>
        </w:rPr>
        <w:t xml:space="preserve"> </w:t>
      </w:r>
      <w:proofErr w:type="spellStart"/>
      <w:r>
        <w:rPr>
          <w:rFonts w:ascii="Calibri" w:hAnsi="Calibri" w:cs="Calibri"/>
          <w:color w:val="000000"/>
          <w:sz w:val="27"/>
          <w:szCs w:val="27"/>
        </w:rPr>
        <w:t>uk</w:t>
      </w:r>
      <w:proofErr w:type="spellEnd"/>
      <w:r>
        <w:rPr>
          <w:rFonts w:ascii="Calibri" w:hAnsi="Calibri" w:cs="Calibri"/>
          <w:color w:val="000000"/>
          <w:sz w:val="27"/>
          <w:szCs w:val="27"/>
        </w:rPr>
        <w:t xml:space="preserve">. Available at: </w:t>
      </w:r>
      <w:hyperlink r:id="rId18" w:anchor=":~:text=The%20exact%20causes%20of%20schizophrenia" w:history="1">
        <w:r w:rsidRPr="007B059D">
          <w:rPr>
            <w:rStyle w:val="Hyperlink"/>
            <w:rFonts w:ascii="Calibri" w:hAnsi="Calibri" w:cs="Calibri"/>
            <w:sz w:val="27"/>
            <w:szCs w:val="27"/>
          </w:rPr>
          <w:t>https://www.nhs.uk/mental-health/conditions/schizophrenia/causes/#:~:text=The%20exact%20causes%20of%20schizophrenia</w:t>
        </w:r>
      </w:hyperlink>
      <w:r>
        <w:rPr>
          <w:rFonts w:ascii="Calibri" w:hAnsi="Calibri" w:cs="Calibri"/>
          <w:color w:val="000000"/>
          <w:sz w:val="27"/>
          <w:szCs w:val="27"/>
        </w:rPr>
        <w:t xml:space="preserve">. </w:t>
      </w:r>
    </w:p>
    <w:p w14:paraId="00507C9D" w14:textId="77777777" w:rsidR="007448CB" w:rsidRDefault="00794004" w:rsidP="007448C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7448CB" w:rsidRPr="007448CB">
        <w:rPr>
          <w:rFonts w:ascii="Calibri" w:hAnsi="Calibri" w:cs="Calibri"/>
          <w:color w:val="000000"/>
          <w:sz w:val="27"/>
          <w:szCs w:val="27"/>
        </w:rPr>
        <w:t xml:space="preserve"> </w:t>
      </w:r>
    </w:p>
    <w:p w14:paraId="0104F9E5" w14:textId="07D3938F" w:rsidR="007448CB" w:rsidRDefault="007448CB" w:rsidP="007448C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Rethink Mental Illness (2023). </w:t>
      </w:r>
      <w:r>
        <w:rPr>
          <w:rFonts w:ascii="Calibri" w:hAnsi="Calibri" w:cs="Calibri"/>
          <w:i/>
          <w:iCs/>
          <w:color w:val="000000"/>
          <w:sz w:val="27"/>
          <w:szCs w:val="27"/>
        </w:rPr>
        <w:t>What Is Schizophrenia?</w:t>
      </w:r>
      <w:r>
        <w:rPr>
          <w:rFonts w:ascii="Calibri" w:hAnsi="Calibri" w:cs="Calibri"/>
          <w:color w:val="000000"/>
          <w:sz w:val="27"/>
          <w:szCs w:val="27"/>
        </w:rPr>
        <w:t xml:space="preserve"> [online] What are the signs &amp; symptoms of schizophrenia? Available at: </w:t>
      </w:r>
      <w:hyperlink r:id="rId19" w:history="1">
        <w:r w:rsidRPr="007B059D">
          <w:rPr>
            <w:rStyle w:val="Hyperlink"/>
            <w:rFonts w:ascii="Calibri" w:hAnsi="Calibri" w:cs="Calibri"/>
            <w:sz w:val="27"/>
            <w:szCs w:val="27"/>
          </w:rPr>
          <w:t>https://www.rethink.org/advice-and-information/about-mental-illness/learn-more-about-conditions/schizophrenia/</w:t>
        </w:r>
      </w:hyperlink>
      <w:r>
        <w:rPr>
          <w:rFonts w:ascii="Calibri" w:hAnsi="Calibri" w:cs="Calibri"/>
          <w:color w:val="000000"/>
          <w:sz w:val="27"/>
          <w:szCs w:val="27"/>
        </w:rPr>
        <w:t xml:space="preserve">. </w:t>
      </w:r>
    </w:p>
    <w:p w14:paraId="2CC0321D" w14:textId="2C685DB9" w:rsidR="00DB5869" w:rsidRDefault="007448CB" w:rsidP="00DB5869">
      <w:pPr>
        <w:pStyle w:val="NormalWeb"/>
        <w:rPr>
          <w:rFonts w:ascii="Calibri" w:hAnsi="Calibri" w:cs="Calibri"/>
          <w:color w:val="000000"/>
          <w:sz w:val="27"/>
          <w:szCs w:val="27"/>
        </w:rPr>
      </w:pPr>
      <w:r>
        <w:rPr>
          <w:rFonts w:ascii="Calibri" w:hAnsi="Calibri" w:cs="Calibri"/>
          <w:color w:val="000000"/>
          <w:sz w:val="27"/>
          <w:szCs w:val="27"/>
        </w:rPr>
        <w:t>‌</w:t>
      </w:r>
      <w:r w:rsidR="00DB5869">
        <w:rPr>
          <w:rFonts w:ascii="Calibri" w:hAnsi="Calibri" w:cs="Calibri"/>
          <w:color w:val="000000"/>
          <w:sz w:val="27"/>
          <w:szCs w:val="27"/>
        </w:rPr>
        <w:t>NHS (2021). </w:t>
      </w:r>
      <w:r w:rsidR="00DB5869">
        <w:rPr>
          <w:rFonts w:ascii="Calibri" w:hAnsi="Calibri" w:cs="Calibri"/>
          <w:i/>
          <w:iCs/>
          <w:color w:val="000000"/>
          <w:sz w:val="27"/>
          <w:szCs w:val="27"/>
        </w:rPr>
        <w:t>Diagnosis - Schizophrenia</w:t>
      </w:r>
      <w:r w:rsidR="00DB5869">
        <w:rPr>
          <w:rFonts w:ascii="Calibri" w:hAnsi="Calibri" w:cs="Calibri"/>
          <w:color w:val="000000"/>
          <w:sz w:val="27"/>
          <w:szCs w:val="27"/>
        </w:rPr>
        <w:t xml:space="preserve">. [online] nhs.uk. Available at: </w:t>
      </w:r>
      <w:hyperlink r:id="rId20" w:history="1">
        <w:r w:rsidR="00DB5869" w:rsidRPr="007B059D">
          <w:rPr>
            <w:rStyle w:val="Hyperlink"/>
            <w:rFonts w:ascii="Calibri" w:hAnsi="Calibri" w:cs="Calibri"/>
            <w:sz w:val="27"/>
            <w:szCs w:val="27"/>
          </w:rPr>
          <w:t>https://www.nhs.uk/mental-health/conditions/schizophrenia/diagnosis/</w:t>
        </w:r>
      </w:hyperlink>
      <w:r w:rsidR="00DB5869">
        <w:rPr>
          <w:rFonts w:ascii="Calibri" w:hAnsi="Calibri" w:cs="Calibri"/>
          <w:color w:val="000000"/>
          <w:sz w:val="27"/>
          <w:szCs w:val="27"/>
        </w:rPr>
        <w:t xml:space="preserve">. </w:t>
      </w:r>
    </w:p>
    <w:p w14:paraId="70B518C4" w14:textId="77F0F710" w:rsidR="008C3CBB" w:rsidRDefault="00DB5869" w:rsidP="008C3CB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8C3CBB" w:rsidRPr="008C3CBB">
        <w:rPr>
          <w:rFonts w:ascii="Calibri" w:hAnsi="Calibri" w:cs="Calibri"/>
          <w:color w:val="000000"/>
          <w:sz w:val="27"/>
          <w:szCs w:val="27"/>
        </w:rPr>
        <w:t xml:space="preserve"> </w:t>
      </w:r>
      <w:proofErr w:type="spellStart"/>
      <w:r w:rsidR="008C3CBB">
        <w:rPr>
          <w:rFonts w:ascii="Calibri" w:hAnsi="Calibri" w:cs="Calibri"/>
          <w:color w:val="000000"/>
          <w:sz w:val="27"/>
          <w:szCs w:val="27"/>
        </w:rPr>
        <w:t>Frankenburg</w:t>
      </w:r>
      <w:proofErr w:type="spellEnd"/>
      <w:r w:rsidR="008C3CBB">
        <w:rPr>
          <w:rFonts w:ascii="Calibri" w:hAnsi="Calibri" w:cs="Calibri"/>
          <w:color w:val="000000"/>
          <w:sz w:val="27"/>
          <w:szCs w:val="27"/>
        </w:rPr>
        <w:t>, F. (2023). Schizophrenia: Practice Essentials, Background, Pathophysiology. </w:t>
      </w:r>
      <w:proofErr w:type="spellStart"/>
      <w:r w:rsidR="008C3CBB">
        <w:rPr>
          <w:rFonts w:ascii="Calibri" w:hAnsi="Calibri" w:cs="Calibri"/>
          <w:i/>
          <w:iCs/>
          <w:color w:val="000000"/>
          <w:sz w:val="27"/>
          <w:szCs w:val="27"/>
        </w:rPr>
        <w:t>eMedicine</w:t>
      </w:r>
      <w:proofErr w:type="spellEnd"/>
      <w:r w:rsidR="008C3CBB">
        <w:rPr>
          <w:rFonts w:ascii="Calibri" w:hAnsi="Calibri" w:cs="Calibri"/>
          <w:color w:val="000000"/>
          <w:sz w:val="27"/>
          <w:szCs w:val="27"/>
        </w:rPr>
        <w:t xml:space="preserve">. [online] Available at: </w:t>
      </w:r>
      <w:hyperlink r:id="rId21" w:history="1">
        <w:r w:rsidR="008C3CBB" w:rsidRPr="007B059D">
          <w:rPr>
            <w:rStyle w:val="Hyperlink"/>
            <w:rFonts w:ascii="Calibri" w:hAnsi="Calibri" w:cs="Calibri"/>
            <w:sz w:val="27"/>
            <w:szCs w:val="27"/>
          </w:rPr>
          <w:t>https://emedicine.medscape.com/article/288259-overview?form=fpf</w:t>
        </w:r>
      </w:hyperlink>
      <w:r w:rsidR="008C3CBB">
        <w:rPr>
          <w:rFonts w:ascii="Calibri" w:hAnsi="Calibri" w:cs="Calibri"/>
          <w:color w:val="000000"/>
          <w:sz w:val="27"/>
          <w:szCs w:val="27"/>
        </w:rPr>
        <w:t xml:space="preserve">. </w:t>
      </w:r>
    </w:p>
    <w:p w14:paraId="6E841B99" w14:textId="77777777" w:rsidR="008C3CBB" w:rsidRDefault="008C3CBB" w:rsidP="008C3CBB">
      <w:pPr>
        <w:pStyle w:val="NormalWeb"/>
        <w:rPr>
          <w:rFonts w:ascii="Calibri" w:hAnsi="Calibri" w:cs="Calibri"/>
          <w:color w:val="000000"/>
          <w:sz w:val="27"/>
          <w:szCs w:val="27"/>
        </w:rPr>
      </w:pPr>
      <w:r>
        <w:rPr>
          <w:rFonts w:ascii="Calibri" w:hAnsi="Calibri" w:cs="Calibri"/>
          <w:color w:val="000000"/>
          <w:sz w:val="27"/>
          <w:szCs w:val="27"/>
        </w:rPr>
        <w:t>‌</w:t>
      </w:r>
    </w:p>
    <w:p w14:paraId="644F3A6E" w14:textId="5D23BB49" w:rsidR="00DB5869" w:rsidRDefault="00DB5869" w:rsidP="00DB5869">
      <w:pPr>
        <w:pStyle w:val="NormalWeb"/>
        <w:rPr>
          <w:rFonts w:ascii="Calibri" w:hAnsi="Calibri" w:cs="Calibri"/>
          <w:color w:val="000000"/>
          <w:sz w:val="27"/>
          <w:szCs w:val="27"/>
        </w:rPr>
      </w:pPr>
    </w:p>
    <w:p w14:paraId="1F3B1409" w14:textId="77777777" w:rsidR="00391DE0" w:rsidRPr="00720A1D" w:rsidRDefault="00391DE0" w:rsidP="00391DE0">
      <w:pPr>
        <w:rPr>
          <w:sz w:val="44"/>
          <w:szCs w:val="44"/>
        </w:rPr>
      </w:pPr>
    </w:p>
    <w:p w14:paraId="4D804728" w14:textId="060D9967" w:rsidR="5308A7B7" w:rsidRDefault="5308A7B7" w:rsidP="5308A7B7">
      <w:pPr>
        <w:rPr>
          <w:rFonts w:ascii="Calibri" w:eastAsia="Calibri" w:hAnsi="Calibri" w:cs="Calibri"/>
          <w:color w:val="000000" w:themeColor="text1"/>
        </w:rPr>
      </w:pPr>
    </w:p>
    <w:p w14:paraId="549C9ED5" w14:textId="0B6FA10F" w:rsidR="5308A7B7" w:rsidRDefault="5308A7B7" w:rsidP="5308A7B7">
      <w:pPr>
        <w:rPr>
          <w:rFonts w:ascii="Calibri" w:eastAsia="Calibri" w:hAnsi="Calibri" w:cs="Calibri"/>
          <w:color w:val="000000" w:themeColor="text1"/>
        </w:rPr>
      </w:pPr>
    </w:p>
    <w:p w14:paraId="551BE003" w14:textId="3C85D3B6" w:rsidR="5308A7B7" w:rsidRDefault="5308A7B7" w:rsidP="5308A7B7">
      <w:pPr>
        <w:rPr>
          <w:rFonts w:ascii="Calibri" w:eastAsia="Calibri" w:hAnsi="Calibri" w:cs="Calibri"/>
          <w:color w:val="000000" w:themeColor="text1"/>
        </w:rPr>
      </w:pPr>
    </w:p>
    <w:p w14:paraId="4FA36E47" w14:textId="733DCCC3" w:rsidR="5308A7B7" w:rsidRDefault="5308A7B7" w:rsidP="5308A7B7">
      <w:pPr>
        <w:rPr>
          <w:rFonts w:ascii="Calibri" w:eastAsia="Calibri" w:hAnsi="Calibri" w:cs="Calibri"/>
          <w:color w:val="000000" w:themeColor="text1"/>
        </w:rPr>
      </w:pPr>
    </w:p>
    <w:p w14:paraId="17D5C066" w14:textId="445B7CC2" w:rsidR="5308A7B7" w:rsidRDefault="5308A7B7" w:rsidP="5308A7B7">
      <w:pPr>
        <w:rPr>
          <w:rFonts w:ascii="Calibri" w:eastAsia="Calibri" w:hAnsi="Calibri" w:cs="Calibri"/>
          <w:color w:val="000000" w:themeColor="text1"/>
        </w:rPr>
      </w:pPr>
    </w:p>
    <w:p w14:paraId="734C2DA6" w14:textId="4C8036F6" w:rsidR="001C6844" w:rsidRDefault="001C6844" w:rsidP="2C708131">
      <w:pPr>
        <w:rPr>
          <w:rFonts w:ascii="Calibri" w:eastAsia="Calibri" w:hAnsi="Calibri" w:cs="Calibri"/>
          <w:color w:val="000000" w:themeColor="text1"/>
        </w:rPr>
      </w:pPr>
    </w:p>
    <w:p w14:paraId="2EAEDA5A" w14:textId="03C9C521" w:rsidR="5308A7B7" w:rsidRDefault="5308A7B7" w:rsidP="5308A7B7">
      <w:pPr>
        <w:rPr>
          <w:rFonts w:ascii="Calibri" w:eastAsia="Calibri" w:hAnsi="Calibri" w:cs="Calibri"/>
          <w:color w:val="000000" w:themeColor="text1"/>
        </w:rPr>
      </w:pPr>
    </w:p>
    <w:p w14:paraId="196BAADA" w14:textId="7A343880" w:rsidR="5308A7B7" w:rsidRDefault="5308A7B7" w:rsidP="5308A7B7">
      <w:pPr>
        <w:rPr>
          <w:rFonts w:ascii="Calibri" w:eastAsia="Calibri" w:hAnsi="Calibri" w:cs="Calibri"/>
          <w:color w:val="000000" w:themeColor="text1"/>
        </w:rPr>
      </w:pPr>
    </w:p>
    <w:p w14:paraId="4ED0CB28" w14:textId="4AC450E0" w:rsidR="5308A7B7" w:rsidRDefault="5308A7B7" w:rsidP="5308A7B7">
      <w:pPr>
        <w:rPr>
          <w:rFonts w:ascii="Calibri" w:eastAsia="Calibri" w:hAnsi="Calibri" w:cs="Calibri"/>
          <w:color w:val="000000" w:themeColor="text1"/>
        </w:rPr>
      </w:pPr>
    </w:p>
    <w:p w14:paraId="60AAE021" w14:textId="19971603" w:rsidR="5308A7B7" w:rsidRDefault="5308A7B7" w:rsidP="5308A7B7">
      <w:pPr>
        <w:rPr>
          <w:rFonts w:ascii="Calibri" w:eastAsia="Calibri" w:hAnsi="Calibri" w:cs="Calibri"/>
          <w:color w:val="000000" w:themeColor="text1"/>
        </w:rPr>
      </w:pPr>
    </w:p>
    <w:p w14:paraId="729EF95D" w14:textId="77777777" w:rsidR="00AB3A6E" w:rsidRDefault="00AB3A6E" w:rsidP="5308A7B7">
      <w:pPr>
        <w:rPr>
          <w:rFonts w:ascii="Calibri" w:eastAsia="Calibri" w:hAnsi="Calibri" w:cs="Calibri"/>
          <w:b/>
          <w:bCs/>
          <w:color w:val="000000" w:themeColor="text1"/>
        </w:rPr>
      </w:pPr>
    </w:p>
    <w:p w14:paraId="16C2F398" w14:textId="77777777" w:rsidR="00AB3A6E" w:rsidRDefault="00AB3A6E" w:rsidP="5308A7B7">
      <w:pPr>
        <w:rPr>
          <w:rFonts w:ascii="Calibri" w:eastAsia="Calibri" w:hAnsi="Calibri" w:cs="Calibri"/>
          <w:b/>
          <w:bCs/>
          <w:color w:val="000000" w:themeColor="text1"/>
        </w:rPr>
      </w:pPr>
    </w:p>
    <w:p w14:paraId="56732641" w14:textId="77777777" w:rsidR="00AB3A6E" w:rsidRDefault="00AB3A6E" w:rsidP="5308A7B7">
      <w:pPr>
        <w:rPr>
          <w:rFonts w:ascii="Calibri" w:eastAsia="Calibri" w:hAnsi="Calibri" w:cs="Calibri"/>
          <w:b/>
          <w:bCs/>
          <w:color w:val="000000" w:themeColor="text1"/>
        </w:rPr>
      </w:pPr>
    </w:p>
    <w:p w14:paraId="0CF42522" w14:textId="77777777" w:rsidR="00AB3A6E" w:rsidRDefault="00AB3A6E" w:rsidP="5308A7B7">
      <w:pPr>
        <w:rPr>
          <w:rFonts w:ascii="Calibri" w:eastAsia="Calibri" w:hAnsi="Calibri" w:cs="Calibri"/>
          <w:b/>
          <w:bCs/>
          <w:color w:val="000000" w:themeColor="text1"/>
        </w:rPr>
      </w:pPr>
    </w:p>
    <w:p w14:paraId="18E1988C" w14:textId="77777777" w:rsidR="00AB3A6E" w:rsidRDefault="00AB3A6E" w:rsidP="5308A7B7">
      <w:pPr>
        <w:rPr>
          <w:rFonts w:ascii="Calibri" w:eastAsia="Calibri" w:hAnsi="Calibri" w:cs="Calibri"/>
          <w:b/>
          <w:bCs/>
          <w:color w:val="000000" w:themeColor="text1"/>
        </w:rPr>
      </w:pPr>
    </w:p>
    <w:p w14:paraId="75541978" w14:textId="77777777" w:rsidR="00AB3A6E" w:rsidRDefault="00AB3A6E" w:rsidP="5308A7B7">
      <w:pPr>
        <w:rPr>
          <w:rFonts w:ascii="Calibri" w:eastAsia="Calibri" w:hAnsi="Calibri" w:cs="Calibri"/>
          <w:b/>
          <w:bCs/>
          <w:color w:val="000000" w:themeColor="text1"/>
        </w:rPr>
      </w:pPr>
    </w:p>
    <w:p w14:paraId="6C02CA14" w14:textId="77777777" w:rsidR="00AB3A6E" w:rsidRDefault="00AB3A6E" w:rsidP="5308A7B7">
      <w:pPr>
        <w:rPr>
          <w:rFonts w:ascii="Calibri" w:eastAsia="Calibri" w:hAnsi="Calibri" w:cs="Calibri"/>
          <w:b/>
          <w:bCs/>
          <w:color w:val="000000" w:themeColor="text1"/>
        </w:rPr>
      </w:pPr>
    </w:p>
    <w:p w14:paraId="62B66ECA" w14:textId="77777777" w:rsidR="00AB3A6E" w:rsidRDefault="00AB3A6E" w:rsidP="5308A7B7">
      <w:pPr>
        <w:rPr>
          <w:rFonts w:ascii="Calibri" w:eastAsia="Calibri" w:hAnsi="Calibri" w:cs="Calibri"/>
          <w:b/>
          <w:bCs/>
          <w:color w:val="000000" w:themeColor="text1"/>
        </w:rPr>
      </w:pPr>
    </w:p>
    <w:p w14:paraId="2718EBD9" w14:textId="77777777" w:rsidR="00AB3A6E" w:rsidRDefault="00AB3A6E" w:rsidP="5308A7B7">
      <w:pPr>
        <w:rPr>
          <w:rFonts w:ascii="Calibri" w:eastAsia="Calibri" w:hAnsi="Calibri" w:cs="Calibri"/>
          <w:b/>
          <w:bCs/>
          <w:color w:val="000000" w:themeColor="text1"/>
        </w:rPr>
      </w:pPr>
    </w:p>
    <w:p w14:paraId="0E4510B3" w14:textId="7D879E69" w:rsidR="001C6844" w:rsidRDefault="001C6844" w:rsidP="2C708131">
      <w:pPr>
        <w:rPr>
          <w:rFonts w:ascii="Calibri" w:eastAsia="Calibri" w:hAnsi="Calibri" w:cs="Calibri"/>
          <w:color w:val="000000" w:themeColor="text1"/>
        </w:rPr>
      </w:pPr>
    </w:p>
    <w:p w14:paraId="691C1977" w14:textId="0F4FA780" w:rsidR="001C6844" w:rsidRDefault="001C6844" w:rsidP="5308A7B7"/>
    <w:p w14:paraId="66CFDB16" w14:textId="4F14D68C" w:rsidR="00A131B0" w:rsidRDefault="00A131B0" w:rsidP="2C708131">
      <w:pPr>
        <w:rPr>
          <w:rFonts w:ascii="Calibri" w:eastAsia="Calibri" w:hAnsi="Calibri" w:cs="Calibri"/>
          <w:color w:val="000000" w:themeColor="text1"/>
        </w:rPr>
      </w:pPr>
    </w:p>
    <w:p w14:paraId="0C4D1DBA" w14:textId="277D1F9D" w:rsidR="5308A7B7" w:rsidRDefault="5308A7B7" w:rsidP="5308A7B7">
      <w:pPr>
        <w:rPr>
          <w:rFonts w:ascii="Calibri" w:eastAsia="Calibri" w:hAnsi="Calibri" w:cs="Calibri"/>
          <w:color w:val="000000" w:themeColor="text1"/>
        </w:rPr>
      </w:pPr>
    </w:p>
    <w:sectPr w:rsidR="5308A7B7">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227D79" w14:textId="77777777" w:rsidR="00F528E8" w:rsidRDefault="00F528E8" w:rsidP="00391DE0">
      <w:pPr>
        <w:spacing w:after="0" w:line="240" w:lineRule="auto"/>
      </w:pPr>
      <w:r>
        <w:separator/>
      </w:r>
    </w:p>
  </w:endnote>
  <w:endnote w:type="continuationSeparator" w:id="0">
    <w:p w14:paraId="590AB2CC" w14:textId="77777777" w:rsidR="00F528E8" w:rsidRDefault="00F528E8" w:rsidP="00391D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0983673"/>
      <w:docPartObj>
        <w:docPartGallery w:val="Page Numbers (Bottom of Page)"/>
        <w:docPartUnique/>
      </w:docPartObj>
    </w:sdtPr>
    <w:sdtEndPr>
      <w:rPr>
        <w:noProof/>
      </w:rPr>
    </w:sdtEndPr>
    <w:sdtContent>
      <w:p w14:paraId="2903CBC8" w14:textId="77777777" w:rsidR="00391DE0" w:rsidRDefault="00391D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C6D796" w14:textId="77777777" w:rsidR="00391DE0" w:rsidRDefault="00391D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81C26B" w14:textId="77777777" w:rsidR="00F528E8" w:rsidRDefault="00F528E8" w:rsidP="00391DE0">
      <w:pPr>
        <w:spacing w:after="0" w:line="240" w:lineRule="auto"/>
      </w:pPr>
      <w:r>
        <w:separator/>
      </w:r>
    </w:p>
  </w:footnote>
  <w:footnote w:type="continuationSeparator" w:id="0">
    <w:p w14:paraId="4B1D7F8A" w14:textId="77777777" w:rsidR="00F528E8" w:rsidRDefault="00F528E8" w:rsidP="00391D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52E17"/>
    <w:multiLevelType w:val="hybridMultilevel"/>
    <w:tmpl w:val="ADC28816"/>
    <w:lvl w:ilvl="0" w:tplc="2AEE7876">
      <w:start w:val="1"/>
      <w:numFmt w:val="bullet"/>
      <w:lvlText w:val=""/>
      <w:lvlJc w:val="left"/>
      <w:pPr>
        <w:ind w:left="643" w:hanging="360"/>
      </w:pPr>
      <w:rPr>
        <w:rFonts w:ascii="Symbol" w:hAnsi="Symbol" w:hint="default"/>
      </w:rPr>
    </w:lvl>
    <w:lvl w:ilvl="1" w:tplc="CB3E8EE8">
      <w:start w:val="1"/>
      <w:numFmt w:val="bullet"/>
      <w:lvlText w:val=""/>
      <w:lvlJc w:val="left"/>
      <w:pPr>
        <w:ind w:left="1440" w:hanging="360"/>
      </w:pPr>
      <w:rPr>
        <w:rFonts w:ascii="Symbol" w:hAnsi="Symbol" w:hint="default"/>
      </w:rPr>
    </w:lvl>
    <w:lvl w:ilvl="2" w:tplc="ECFE6C2A">
      <w:start w:val="1"/>
      <w:numFmt w:val="bullet"/>
      <w:lvlText w:val=""/>
      <w:lvlJc w:val="left"/>
      <w:pPr>
        <w:ind w:left="2160" w:hanging="360"/>
      </w:pPr>
      <w:rPr>
        <w:rFonts w:ascii="Wingdings" w:hAnsi="Wingdings" w:hint="default"/>
      </w:rPr>
    </w:lvl>
    <w:lvl w:ilvl="3" w:tplc="165076EE">
      <w:start w:val="1"/>
      <w:numFmt w:val="bullet"/>
      <w:lvlText w:val=""/>
      <w:lvlJc w:val="left"/>
      <w:pPr>
        <w:ind w:left="2880" w:hanging="360"/>
      </w:pPr>
      <w:rPr>
        <w:rFonts w:ascii="Symbol" w:hAnsi="Symbol" w:hint="default"/>
      </w:rPr>
    </w:lvl>
    <w:lvl w:ilvl="4" w:tplc="26F4A806">
      <w:start w:val="1"/>
      <w:numFmt w:val="bullet"/>
      <w:lvlText w:val="o"/>
      <w:lvlJc w:val="left"/>
      <w:pPr>
        <w:ind w:left="3600" w:hanging="360"/>
      </w:pPr>
      <w:rPr>
        <w:rFonts w:ascii="Courier New" w:hAnsi="Courier New" w:hint="default"/>
      </w:rPr>
    </w:lvl>
    <w:lvl w:ilvl="5" w:tplc="586C882C">
      <w:start w:val="1"/>
      <w:numFmt w:val="bullet"/>
      <w:lvlText w:val=""/>
      <w:lvlJc w:val="left"/>
      <w:pPr>
        <w:ind w:left="4320" w:hanging="360"/>
      </w:pPr>
      <w:rPr>
        <w:rFonts w:ascii="Wingdings" w:hAnsi="Wingdings" w:hint="default"/>
      </w:rPr>
    </w:lvl>
    <w:lvl w:ilvl="6" w:tplc="9E246234">
      <w:start w:val="1"/>
      <w:numFmt w:val="bullet"/>
      <w:lvlText w:val=""/>
      <w:lvlJc w:val="left"/>
      <w:pPr>
        <w:ind w:left="5040" w:hanging="360"/>
      </w:pPr>
      <w:rPr>
        <w:rFonts w:ascii="Symbol" w:hAnsi="Symbol" w:hint="default"/>
      </w:rPr>
    </w:lvl>
    <w:lvl w:ilvl="7" w:tplc="CCBE500E">
      <w:start w:val="1"/>
      <w:numFmt w:val="bullet"/>
      <w:lvlText w:val="o"/>
      <w:lvlJc w:val="left"/>
      <w:pPr>
        <w:ind w:left="5760" w:hanging="360"/>
      </w:pPr>
      <w:rPr>
        <w:rFonts w:ascii="Courier New" w:hAnsi="Courier New" w:hint="default"/>
      </w:rPr>
    </w:lvl>
    <w:lvl w:ilvl="8" w:tplc="AAB2030A">
      <w:start w:val="1"/>
      <w:numFmt w:val="bullet"/>
      <w:lvlText w:val=""/>
      <w:lvlJc w:val="left"/>
      <w:pPr>
        <w:ind w:left="6480" w:hanging="360"/>
      </w:pPr>
      <w:rPr>
        <w:rFonts w:ascii="Wingdings" w:hAnsi="Wingdings" w:hint="default"/>
      </w:rPr>
    </w:lvl>
  </w:abstractNum>
  <w:abstractNum w:abstractNumId="1" w15:restartNumberingAfterBreak="0">
    <w:nsid w:val="2BD95B07"/>
    <w:multiLevelType w:val="hybridMultilevel"/>
    <w:tmpl w:val="BBC877C8"/>
    <w:lvl w:ilvl="0" w:tplc="CF629032">
      <w:start w:val="1"/>
      <w:numFmt w:val="bullet"/>
      <w:lvlText w:val=""/>
      <w:lvlJc w:val="left"/>
      <w:pPr>
        <w:ind w:left="720" w:hanging="360"/>
      </w:pPr>
      <w:rPr>
        <w:rFonts w:ascii="Symbol" w:hAnsi="Symbol" w:hint="default"/>
      </w:rPr>
    </w:lvl>
    <w:lvl w:ilvl="1" w:tplc="FFFFFFFF">
      <w:start w:val="1"/>
      <w:numFmt w:val="bullet"/>
      <w:lvlText w:val=""/>
      <w:lvlJc w:val="left"/>
      <w:pPr>
        <w:ind w:left="1440" w:hanging="360"/>
      </w:pPr>
      <w:rPr>
        <w:rFonts w:ascii="Symbol" w:hAnsi="Symbol" w:hint="default"/>
      </w:rPr>
    </w:lvl>
    <w:lvl w:ilvl="2" w:tplc="AC76A588">
      <w:start w:val="1"/>
      <w:numFmt w:val="bullet"/>
      <w:lvlText w:val=""/>
      <w:lvlJc w:val="left"/>
      <w:pPr>
        <w:ind w:left="2160" w:hanging="360"/>
      </w:pPr>
      <w:rPr>
        <w:rFonts w:ascii="Wingdings" w:hAnsi="Wingdings" w:hint="default"/>
      </w:rPr>
    </w:lvl>
    <w:lvl w:ilvl="3" w:tplc="EAE2717C">
      <w:start w:val="1"/>
      <w:numFmt w:val="bullet"/>
      <w:lvlText w:val=""/>
      <w:lvlJc w:val="left"/>
      <w:pPr>
        <w:ind w:left="2880" w:hanging="360"/>
      </w:pPr>
      <w:rPr>
        <w:rFonts w:ascii="Symbol" w:hAnsi="Symbol" w:hint="default"/>
      </w:rPr>
    </w:lvl>
    <w:lvl w:ilvl="4" w:tplc="2AB85F6A">
      <w:start w:val="1"/>
      <w:numFmt w:val="bullet"/>
      <w:lvlText w:val="o"/>
      <w:lvlJc w:val="left"/>
      <w:pPr>
        <w:ind w:left="3600" w:hanging="360"/>
      </w:pPr>
      <w:rPr>
        <w:rFonts w:ascii="Courier New" w:hAnsi="Courier New" w:hint="default"/>
      </w:rPr>
    </w:lvl>
    <w:lvl w:ilvl="5" w:tplc="CEDC8092">
      <w:start w:val="1"/>
      <w:numFmt w:val="bullet"/>
      <w:lvlText w:val=""/>
      <w:lvlJc w:val="left"/>
      <w:pPr>
        <w:ind w:left="4320" w:hanging="360"/>
      </w:pPr>
      <w:rPr>
        <w:rFonts w:ascii="Wingdings" w:hAnsi="Wingdings" w:hint="default"/>
      </w:rPr>
    </w:lvl>
    <w:lvl w:ilvl="6" w:tplc="E64A459E">
      <w:start w:val="1"/>
      <w:numFmt w:val="bullet"/>
      <w:lvlText w:val=""/>
      <w:lvlJc w:val="left"/>
      <w:pPr>
        <w:ind w:left="5040" w:hanging="360"/>
      </w:pPr>
      <w:rPr>
        <w:rFonts w:ascii="Symbol" w:hAnsi="Symbol" w:hint="default"/>
      </w:rPr>
    </w:lvl>
    <w:lvl w:ilvl="7" w:tplc="26CA6F9E">
      <w:start w:val="1"/>
      <w:numFmt w:val="bullet"/>
      <w:lvlText w:val="o"/>
      <w:lvlJc w:val="left"/>
      <w:pPr>
        <w:ind w:left="5760" w:hanging="360"/>
      </w:pPr>
      <w:rPr>
        <w:rFonts w:ascii="Courier New" w:hAnsi="Courier New" w:hint="default"/>
      </w:rPr>
    </w:lvl>
    <w:lvl w:ilvl="8" w:tplc="5EA2DCA0">
      <w:start w:val="1"/>
      <w:numFmt w:val="bullet"/>
      <w:lvlText w:val=""/>
      <w:lvlJc w:val="left"/>
      <w:pPr>
        <w:ind w:left="6480" w:hanging="360"/>
      </w:pPr>
      <w:rPr>
        <w:rFonts w:ascii="Wingdings" w:hAnsi="Wingdings" w:hint="default"/>
      </w:rPr>
    </w:lvl>
  </w:abstractNum>
  <w:abstractNum w:abstractNumId="2" w15:restartNumberingAfterBreak="0">
    <w:nsid w:val="3979043B"/>
    <w:multiLevelType w:val="hybridMultilevel"/>
    <w:tmpl w:val="E132B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8A0702"/>
    <w:multiLevelType w:val="hybridMultilevel"/>
    <w:tmpl w:val="08DC36A4"/>
    <w:lvl w:ilvl="0" w:tplc="9FC6F726">
      <w:start w:val="1"/>
      <w:numFmt w:val="bullet"/>
      <w:lvlText w:val=""/>
      <w:lvlJc w:val="left"/>
      <w:pPr>
        <w:ind w:left="720" w:hanging="360"/>
      </w:pPr>
      <w:rPr>
        <w:rFonts w:ascii="Symbol" w:hAnsi="Symbol" w:hint="default"/>
      </w:rPr>
    </w:lvl>
    <w:lvl w:ilvl="1" w:tplc="15886658">
      <w:start w:val="1"/>
      <w:numFmt w:val="bullet"/>
      <w:lvlText w:val=""/>
      <w:lvlJc w:val="left"/>
      <w:pPr>
        <w:ind w:left="1440" w:hanging="360"/>
      </w:pPr>
      <w:rPr>
        <w:rFonts w:ascii="Symbol" w:hAnsi="Symbol" w:hint="default"/>
      </w:rPr>
    </w:lvl>
    <w:lvl w:ilvl="2" w:tplc="B96ACB4A">
      <w:start w:val="1"/>
      <w:numFmt w:val="bullet"/>
      <w:lvlText w:val=""/>
      <w:lvlJc w:val="left"/>
      <w:pPr>
        <w:ind w:left="2160" w:hanging="360"/>
      </w:pPr>
      <w:rPr>
        <w:rFonts w:ascii="Wingdings" w:hAnsi="Wingdings" w:hint="default"/>
      </w:rPr>
    </w:lvl>
    <w:lvl w:ilvl="3" w:tplc="7D3A8812">
      <w:start w:val="1"/>
      <w:numFmt w:val="bullet"/>
      <w:lvlText w:val=""/>
      <w:lvlJc w:val="left"/>
      <w:pPr>
        <w:ind w:left="2880" w:hanging="360"/>
      </w:pPr>
      <w:rPr>
        <w:rFonts w:ascii="Symbol" w:hAnsi="Symbol" w:hint="default"/>
      </w:rPr>
    </w:lvl>
    <w:lvl w:ilvl="4" w:tplc="BE345F58">
      <w:start w:val="1"/>
      <w:numFmt w:val="bullet"/>
      <w:lvlText w:val="o"/>
      <w:lvlJc w:val="left"/>
      <w:pPr>
        <w:ind w:left="3600" w:hanging="360"/>
      </w:pPr>
      <w:rPr>
        <w:rFonts w:ascii="Courier New" w:hAnsi="Courier New" w:hint="default"/>
      </w:rPr>
    </w:lvl>
    <w:lvl w:ilvl="5" w:tplc="07246BA2">
      <w:start w:val="1"/>
      <w:numFmt w:val="bullet"/>
      <w:lvlText w:val=""/>
      <w:lvlJc w:val="left"/>
      <w:pPr>
        <w:ind w:left="4320" w:hanging="360"/>
      </w:pPr>
      <w:rPr>
        <w:rFonts w:ascii="Wingdings" w:hAnsi="Wingdings" w:hint="default"/>
      </w:rPr>
    </w:lvl>
    <w:lvl w:ilvl="6" w:tplc="87A4FD76">
      <w:start w:val="1"/>
      <w:numFmt w:val="bullet"/>
      <w:lvlText w:val=""/>
      <w:lvlJc w:val="left"/>
      <w:pPr>
        <w:ind w:left="5040" w:hanging="360"/>
      </w:pPr>
      <w:rPr>
        <w:rFonts w:ascii="Symbol" w:hAnsi="Symbol" w:hint="default"/>
      </w:rPr>
    </w:lvl>
    <w:lvl w:ilvl="7" w:tplc="453A43B2">
      <w:start w:val="1"/>
      <w:numFmt w:val="bullet"/>
      <w:lvlText w:val="o"/>
      <w:lvlJc w:val="left"/>
      <w:pPr>
        <w:ind w:left="5760" w:hanging="360"/>
      </w:pPr>
      <w:rPr>
        <w:rFonts w:ascii="Courier New" w:hAnsi="Courier New" w:hint="default"/>
      </w:rPr>
    </w:lvl>
    <w:lvl w:ilvl="8" w:tplc="8434543C">
      <w:start w:val="1"/>
      <w:numFmt w:val="bullet"/>
      <w:lvlText w:val=""/>
      <w:lvlJc w:val="left"/>
      <w:pPr>
        <w:ind w:left="6480" w:hanging="360"/>
      </w:pPr>
      <w:rPr>
        <w:rFonts w:ascii="Wingdings" w:hAnsi="Wingdings" w:hint="default"/>
      </w:rPr>
    </w:lvl>
  </w:abstractNum>
  <w:abstractNum w:abstractNumId="4" w15:restartNumberingAfterBreak="0">
    <w:nsid w:val="4D004D49"/>
    <w:multiLevelType w:val="hybridMultilevel"/>
    <w:tmpl w:val="714CF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CE0689"/>
    <w:multiLevelType w:val="hybridMultilevel"/>
    <w:tmpl w:val="1FF6A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944337"/>
    <w:multiLevelType w:val="hybridMultilevel"/>
    <w:tmpl w:val="B3FEC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3F1A14"/>
    <w:multiLevelType w:val="hybridMultilevel"/>
    <w:tmpl w:val="047EA4D8"/>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B24CAE"/>
    <w:multiLevelType w:val="hybridMultilevel"/>
    <w:tmpl w:val="CBBED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C170B2"/>
    <w:multiLevelType w:val="hybridMultilevel"/>
    <w:tmpl w:val="600C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1675324">
    <w:abstractNumId w:val="1"/>
  </w:num>
  <w:num w:numId="2" w16cid:durableId="1932158213">
    <w:abstractNumId w:val="3"/>
  </w:num>
  <w:num w:numId="3" w16cid:durableId="350689477">
    <w:abstractNumId w:val="0"/>
  </w:num>
  <w:num w:numId="4" w16cid:durableId="271712355">
    <w:abstractNumId w:val="7"/>
  </w:num>
  <w:num w:numId="5" w16cid:durableId="601496035">
    <w:abstractNumId w:val="9"/>
  </w:num>
  <w:num w:numId="6" w16cid:durableId="1682586455">
    <w:abstractNumId w:val="2"/>
  </w:num>
  <w:num w:numId="7" w16cid:durableId="274993716">
    <w:abstractNumId w:val="8"/>
  </w:num>
  <w:num w:numId="8" w16cid:durableId="285085611">
    <w:abstractNumId w:val="4"/>
  </w:num>
  <w:num w:numId="9" w16cid:durableId="1886913944">
    <w:abstractNumId w:val="6"/>
  </w:num>
  <w:num w:numId="10" w16cid:durableId="127914427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DE0"/>
    <w:rsid w:val="000143F4"/>
    <w:rsid w:val="0005055A"/>
    <w:rsid w:val="0005098A"/>
    <w:rsid w:val="000F53E9"/>
    <w:rsid w:val="00121E71"/>
    <w:rsid w:val="001271B5"/>
    <w:rsid w:val="00147958"/>
    <w:rsid w:val="001C6844"/>
    <w:rsid w:val="00204CC1"/>
    <w:rsid w:val="002C200B"/>
    <w:rsid w:val="002E1EF7"/>
    <w:rsid w:val="002F445C"/>
    <w:rsid w:val="00391DE0"/>
    <w:rsid w:val="0040162C"/>
    <w:rsid w:val="004216E1"/>
    <w:rsid w:val="00447B86"/>
    <w:rsid w:val="00456162"/>
    <w:rsid w:val="004E4EE0"/>
    <w:rsid w:val="005179F1"/>
    <w:rsid w:val="00555531"/>
    <w:rsid w:val="005E1C56"/>
    <w:rsid w:val="005E7998"/>
    <w:rsid w:val="005F2F2F"/>
    <w:rsid w:val="006075B5"/>
    <w:rsid w:val="006C7471"/>
    <w:rsid w:val="006E0AA1"/>
    <w:rsid w:val="007111A7"/>
    <w:rsid w:val="00720A1D"/>
    <w:rsid w:val="007448CB"/>
    <w:rsid w:val="00792223"/>
    <w:rsid w:val="00794004"/>
    <w:rsid w:val="007A7C96"/>
    <w:rsid w:val="007C0FC5"/>
    <w:rsid w:val="007D12A6"/>
    <w:rsid w:val="007E26F0"/>
    <w:rsid w:val="007E6903"/>
    <w:rsid w:val="008C3CBB"/>
    <w:rsid w:val="008E2A7C"/>
    <w:rsid w:val="00905BEE"/>
    <w:rsid w:val="00924F77"/>
    <w:rsid w:val="0095388A"/>
    <w:rsid w:val="00972299"/>
    <w:rsid w:val="0099690B"/>
    <w:rsid w:val="009B714F"/>
    <w:rsid w:val="009C4A8B"/>
    <w:rsid w:val="009F1A9A"/>
    <w:rsid w:val="00A01211"/>
    <w:rsid w:val="00A03D58"/>
    <w:rsid w:val="00A0594D"/>
    <w:rsid w:val="00A131B0"/>
    <w:rsid w:val="00A45EEB"/>
    <w:rsid w:val="00AB3A6E"/>
    <w:rsid w:val="00AB6232"/>
    <w:rsid w:val="00B04679"/>
    <w:rsid w:val="00B35CAF"/>
    <w:rsid w:val="00B37C10"/>
    <w:rsid w:val="00B741EF"/>
    <w:rsid w:val="00BD5CC2"/>
    <w:rsid w:val="00BF1A82"/>
    <w:rsid w:val="00CA3C10"/>
    <w:rsid w:val="00DA0CCF"/>
    <w:rsid w:val="00DB5869"/>
    <w:rsid w:val="00E91C78"/>
    <w:rsid w:val="00E9529C"/>
    <w:rsid w:val="00EA05C5"/>
    <w:rsid w:val="00F147DC"/>
    <w:rsid w:val="00F2653A"/>
    <w:rsid w:val="00F46807"/>
    <w:rsid w:val="00F528E8"/>
    <w:rsid w:val="00FF0086"/>
    <w:rsid w:val="01C3C378"/>
    <w:rsid w:val="02B7559F"/>
    <w:rsid w:val="02C8941B"/>
    <w:rsid w:val="035F93D9"/>
    <w:rsid w:val="0369471E"/>
    <w:rsid w:val="039EC3F1"/>
    <w:rsid w:val="06296E0F"/>
    <w:rsid w:val="0706291C"/>
    <w:rsid w:val="07164D49"/>
    <w:rsid w:val="07602B85"/>
    <w:rsid w:val="07A23BB8"/>
    <w:rsid w:val="08D6AE60"/>
    <w:rsid w:val="0948E058"/>
    <w:rsid w:val="098B1AE3"/>
    <w:rsid w:val="0A0F2A5E"/>
    <w:rsid w:val="0A85460D"/>
    <w:rsid w:val="0AD9DC7A"/>
    <w:rsid w:val="0CEE9F90"/>
    <w:rsid w:val="0F82C5F6"/>
    <w:rsid w:val="108AF030"/>
    <w:rsid w:val="10B9BE45"/>
    <w:rsid w:val="11F40BEB"/>
    <w:rsid w:val="126FA7BF"/>
    <w:rsid w:val="133C7868"/>
    <w:rsid w:val="142FEE1B"/>
    <w:rsid w:val="14AA7CC6"/>
    <w:rsid w:val="15B2FBE3"/>
    <w:rsid w:val="1619F362"/>
    <w:rsid w:val="173354CC"/>
    <w:rsid w:val="17457CCA"/>
    <w:rsid w:val="1A47782E"/>
    <w:rsid w:val="1D2DDA29"/>
    <w:rsid w:val="1D52042E"/>
    <w:rsid w:val="1F9C1630"/>
    <w:rsid w:val="220D4383"/>
    <w:rsid w:val="24BB8EDA"/>
    <w:rsid w:val="24E96E1A"/>
    <w:rsid w:val="25D6D925"/>
    <w:rsid w:val="26EB5FFF"/>
    <w:rsid w:val="27EBC028"/>
    <w:rsid w:val="2971C68B"/>
    <w:rsid w:val="298829A1"/>
    <w:rsid w:val="2A65897E"/>
    <w:rsid w:val="2C708131"/>
    <w:rsid w:val="2E3AEF48"/>
    <w:rsid w:val="2E43B91D"/>
    <w:rsid w:val="2E9354B0"/>
    <w:rsid w:val="2F7DA8F3"/>
    <w:rsid w:val="2FF9F2E6"/>
    <w:rsid w:val="30BF13EF"/>
    <w:rsid w:val="327AF066"/>
    <w:rsid w:val="329C33D0"/>
    <w:rsid w:val="32F35C75"/>
    <w:rsid w:val="331BD637"/>
    <w:rsid w:val="35029634"/>
    <w:rsid w:val="365AF7C8"/>
    <w:rsid w:val="369E6695"/>
    <w:rsid w:val="38441EBF"/>
    <w:rsid w:val="393ED019"/>
    <w:rsid w:val="3C77C2A9"/>
    <w:rsid w:val="3D6A0302"/>
    <w:rsid w:val="3E12413C"/>
    <w:rsid w:val="3E878581"/>
    <w:rsid w:val="40502CC3"/>
    <w:rsid w:val="41EBFD24"/>
    <w:rsid w:val="4289EC93"/>
    <w:rsid w:val="434A2650"/>
    <w:rsid w:val="43AA61C7"/>
    <w:rsid w:val="45463228"/>
    <w:rsid w:val="458C89DD"/>
    <w:rsid w:val="45B90693"/>
    <w:rsid w:val="45F62D1C"/>
    <w:rsid w:val="46250FDB"/>
    <w:rsid w:val="48507EAA"/>
    <w:rsid w:val="48E4C5DA"/>
    <w:rsid w:val="48EC168D"/>
    <w:rsid w:val="498B54B7"/>
    <w:rsid w:val="4B3CFCD5"/>
    <w:rsid w:val="4B6C6BA8"/>
    <w:rsid w:val="4C75A505"/>
    <w:rsid w:val="4CEF8E54"/>
    <w:rsid w:val="4CF31D03"/>
    <w:rsid w:val="4D108AA9"/>
    <w:rsid w:val="4F253949"/>
    <w:rsid w:val="505D28E2"/>
    <w:rsid w:val="50A290A8"/>
    <w:rsid w:val="519486CE"/>
    <w:rsid w:val="5308A7B7"/>
    <w:rsid w:val="55BA0F9C"/>
    <w:rsid w:val="5632182A"/>
    <w:rsid w:val="567B555E"/>
    <w:rsid w:val="5831C653"/>
    <w:rsid w:val="58FAE9A4"/>
    <w:rsid w:val="59678BD8"/>
    <w:rsid w:val="59CD96B4"/>
    <w:rsid w:val="5B259AB6"/>
    <w:rsid w:val="5C52584A"/>
    <w:rsid w:val="5CF07AF3"/>
    <w:rsid w:val="5E283D58"/>
    <w:rsid w:val="60C1F560"/>
    <w:rsid w:val="60EB549B"/>
    <w:rsid w:val="613AF02E"/>
    <w:rsid w:val="61B586DE"/>
    <w:rsid w:val="61F749A7"/>
    <w:rsid w:val="621B06B3"/>
    <w:rsid w:val="62977D30"/>
    <w:rsid w:val="62C457AC"/>
    <w:rsid w:val="63A46880"/>
    <w:rsid w:val="63B53DA4"/>
    <w:rsid w:val="64725627"/>
    <w:rsid w:val="64D34D84"/>
    <w:rsid w:val="66B40742"/>
    <w:rsid w:val="6740D745"/>
    <w:rsid w:val="68572856"/>
    <w:rsid w:val="6BC78195"/>
    <w:rsid w:val="6C7DA2D5"/>
    <w:rsid w:val="6CB8D8E5"/>
    <w:rsid w:val="6CDDA9D1"/>
    <w:rsid w:val="6E54A946"/>
    <w:rsid w:val="70CCD90F"/>
    <w:rsid w:val="7209F147"/>
    <w:rsid w:val="72807F8E"/>
    <w:rsid w:val="72D6CF6E"/>
    <w:rsid w:val="73910BB9"/>
    <w:rsid w:val="75BC4285"/>
    <w:rsid w:val="764692CE"/>
    <w:rsid w:val="764DB60B"/>
    <w:rsid w:val="77BA8E02"/>
    <w:rsid w:val="77C84302"/>
    <w:rsid w:val="78FC2279"/>
    <w:rsid w:val="791477D0"/>
    <w:rsid w:val="7A71D9B5"/>
    <w:rsid w:val="7B256E68"/>
    <w:rsid w:val="7B6BC61D"/>
    <w:rsid w:val="7D86E2DB"/>
    <w:rsid w:val="7E140726"/>
    <w:rsid w:val="7EC06147"/>
    <w:rsid w:val="7F88654B"/>
    <w:rsid w:val="7FD354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FF625"/>
  <w15:chartTrackingRefBased/>
  <w15:docId w15:val="{3649906C-51C2-47AB-B6EE-265310D87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1D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D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1DE0"/>
    <w:pPr>
      <w:outlineLvl w:val="9"/>
    </w:pPr>
    <w:rPr>
      <w:lang w:val="en-US"/>
    </w:rPr>
  </w:style>
  <w:style w:type="paragraph" w:styleId="TOC2">
    <w:name w:val="toc 2"/>
    <w:basedOn w:val="Normal"/>
    <w:next w:val="Normal"/>
    <w:autoRedefine/>
    <w:uiPriority w:val="39"/>
    <w:unhideWhenUsed/>
    <w:rsid w:val="00391DE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91DE0"/>
    <w:pPr>
      <w:spacing w:after="100"/>
    </w:pPr>
    <w:rPr>
      <w:rFonts w:eastAsiaTheme="minorEastAsia" w:cs="Times New Roman"/>
      <w:lang w:val="en-US"/>
    </w:rPr>
  </w:style>
  <w:style w:type="paragraph" w:styleId="TOC3">
    <w:name w:val="toc 3"/>
    <w:basedOn w:val="Normal"/>
    <w:next w:val="Normal"/>
    <w:autoRedefine/>
    <w:uiPriority w:val="39"/>
    <w:unhideWhenUsed/>
    <w:rsid w:val="00391DE0"/>
    <w:pPr>
      <w:spacing w:after="100"/>
      <w:ind w:left="440"/>
    </w:pPr>
    <w:rPr>
      <w:rFonts w:eastAsiaTheme="minorEastAsia" w:cs="Times New Roman"/>
      <w:lang w:val="en-US"/>
    </w:rPr>
  </w:style>
  <w:style w:type="paragraph" w:styleId="Header">
    <w:name w:val="header"/>
    <w:basedOn w:val="Normal"/>
    <w:link w:val="HeaderChar"/>
    <w:uiPriority w:val="99"/>
    <w:unhideWhenUsed/>
    <w:rsid w:val="00391D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DE0"/>
  </w:style>
  <w:style w:type="paragraph" w:styleId="Footer">
    <w:name w:val="footer"/>
    <w:basedOn w:val="Normal"/>
    <w:link w:val="FooterChar"/>
    <w:uiPriority w:val="99"/>
    <w:unhideWhenUsed/>
    <w:rsid w:val="00391D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DE0"/>
  </w:style>
  <w:style w:type="paragraph" w:styleId="ListParagraph">
    <w:name w:val="List Paragraph"/>
    <w:basedOn w:val="Normal"/>
    <w:uiPriority w:val="34"/>
    <w:qFormat/>
    <w:rsid w:val="00391DE0"/>
    <w:pPr>
      <w:ind w:left="720"/>
      <w:contextualSpacing/>
    </w:pPr>
  </w:style>
  <w:style w:type="character" w:styleId="Hyperlink">
    <w:name w:val="Hyperlink"/>
    <w:basedOn w:val="DefaultParagraphFont"/>
    <w:uiPriority w:val="99"/>
    <w:unhideWhenUsed/>
    <w:rsid w:val="009C4A8B"/>
    <w:rPr>
      <w:color w:val="0000FF"/>
      <w:u w:val="single"/>
    </w:rPr>
  </w:style>
  <w:style w:type="character" w:styleId="UnresolvedMention">
    <w:name w:val="Unresolved Mention"/>
    <w:basedOn w:val="DefaultParagraphFont"/>
    <w:uiPriority w:val="99"/>
    <w:semiHidden/>
    <w:unhideWhenUsed/>
    <w:rsid w:val="00F2653A"/>
    <w:rPr>
      <w:color w:val="605E5C"/>
      <w:shd w:val="clear" w:color="auto" w:fill="E1DFDD"/>
    </w:rPr>
  </w:style>
  <w:style w:type="paragraph" w:styleId="NormalWeb">
    <w:name w:val="Normal (Web)"/>
    <w:basedOn w:val="Normal"/>
    <w:uiPriority w:val="99"/>
    <w:unhideWhenUsed/>
    <w:rsid w:val="002E1EF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463143">
      <w:bodyDiv w:val="1"/>
      <w:marLeft w:val="0"/>
      <w:marRight w:val="0"/>
      <w:marTop w:val="0"/>
      <w:marBottom w:val="0"/>
      <w:divBdr>
        <w:top w:val="none" w:sz="0" w:space="0" w:color="auto"/>
        <w:left w:val="none" w:sz="0" w:space="0" w:color="auto"/>
        <w:bottom w:val="none" w:sz="0" w:space="0" w:color="auto"/>
        <w:right w:val="none" w:sz="0" w:space="0" w:color="auto"/>
      </w:divBdr>
    </w:div>
    <w:div w:id="291255843">
      <w:bodyDiv w:val="1"/>
      <w:marLeft w:val="0"/>
      <w:marRight w:val="0"/>
      <w:marTop w:val="0"/>
      <w:marBottom w:val="0"/>
      <w:divBdr>
        <w:top w:val="none" w:sz="0" w:space="0" w:color="auto"/>
        <w:left w:val="none" w:sz="0" w:space="0" w:color="auto"/>
        <w:bottom w:val="none" w:sz="0" w:space="0" w:color="auto"/>
        <w:right w:val="none" w:sz="0" w:space="0" w:color="auto"/>
      </w:divBdr>
    </w:div>
    <w:div w:id="339235155">
      <w:bodyDiv w:val="1"/>
      <w:marLeft w:val="0"/>
      <w:marRight w:val="0"/>
      <w:marTop w:val="0"/>
      <w:marBottom w:val="0"/>
      <w:divBdr>
        <w:top w:val="none" w:sz="0" w:space="0" w:color="auto"/>
        <w:left w:val="none" w:sz="0" w:space="0" w:color="auto"/>
        <w:bottom w:val="none" w:sz="0" w:space="0" w:color="auto"/>
        <w:right w:val="none" w:sz="0" w:space="0" w:color="auto"/>
      </w:divBdr>
    </w:div>
    <w:div w:id="346644195">
      <w:bodyDiv w:val="1"/>
      <w:marLeft w:val="0"/>
      <w:marRight w:val="0"/>
      <w:marTop w:val="0"/>
      <w:marBottom w:val="0"/>
      <w:divBdr>
        <w:top w:val="none" w:sz="0" w:space="0" w:color="auto"/>
        <w:left w:val="none" w:sz="0" w:space="0" w:color="auto"/>
        <w:bottom w:val="none" w:sz="0" w:space="0" w:color="auto"/>
        <w:right w:val="none" w:sz="0" w:space="0" w:color="auto"/>
      </w:divBdr>
    </w:div>
    <w:div w:id="576984539">
      <w:bodyDiv w:val="1"/>
      <w:marLeft w:val="0"/>
      <w:marRight w:val="0"/>
      <w:marTop w:val="0"/>
      <w:marBottom w:val="0"/>
      <w:divBdr>
        <w:top w:val="none" w:sz="0" w:space="0" w:color="auto"/>
        <w:left w:val="none" w:sz="0" w:space="0" w:color="auto"/>
        <w:bottom w:val="none" w:sz="0" w:space="0" w:color="auto"/>
        <w:right w:val="none" w:sz="0" w:space="0" w:color="auto"/>
      </w:divBdr>
    </w:div>
    <w:div w:id="591201124">
      <w:bodyDiv w:val="1"/>
      <w:marLeft w:val="0"/>
      <w:marRight w:val="0"/>
      <w:marTop w:val="0"/>
      <w:marBottom w:val="0"/>
      <w:divBdr>
        <w:top w:val="none" w:sz="0" w:space="0" w:color="auto"/>
        <w:left w:val="none" w:sz="0" w:space="0" w:color="auto"/>
        <w:bottom w:val="none" w:sz="0" w:space="0" w:color="auto"/>
        <w:right w:val="none" w:sz="0" w:space="0" w:color="auto"/>
      </w:divBdr>
    </w:div>
    <w:div w:id="622229557">
      <w:bodyDiv w:val="1"/>
      <w:marLeft w:val="0"/>
      <w:marRight w:val="0"/>
      <w:marTop w:val="0"/>
      <w:marBottom w:val="0"/>
      <w:divBdr>
        <w:top w:val="none" w:sz="0" w:space="0" w:color="auto"/>
        <w:left w:val="none" w:sz="0" w:space="0" w:color="auto"/>
        <w:bottom w:val="none" w:sz="0" w:space="0" w:color="auto"/>
        <w:right w:val="none" w:sz="0" w:space="0" w:color="auto"/>
      </w:divBdr>
    </w:div>
    <w:div w:id="938875284">
      <w:bodyDiv w:val="1"/>
      <w:marLeft w:val="0"/>
      <w:marRight w:val="0"/>
      <w:marTop w:val="0"/>
      <w:marBottom w:val="0"/>
      <w:divBdr>
        <w:top w:val="none" w:sz="0" w:space="0" w:color="auto"/>
        <w:left w:val="none" w:sz="0" w:space="0" w:color="auto"/>
        <w:bottom w:val="none" w:sz="0" w:space="0" w:color="auto"/>
        <w:right w:val="none" w:sz="0" w:space="0" w:color="auto"/>
      </w:divBdr>
    </w:div>
    <w:div w:id="1261522608">
      <w:bodyDiv w:val="1"/>
      <w:marLeft w:val="0"/>
      <w:marRight w:val="0"/>
      <w:marTop w:val="0"/>
      <w:marBottom w:val="0"/>
      <w:divBdr>
        <w:top w:val="none" w:sz="0" w:space="0" w:color="auto"/>
        <w:left w:val="none" w:sz="0" w:space="0" w:color="auto"/>
        <w:bottom w:val="none" w:sz="0" w:space="0" w:color="auto"/>
        <w:right w:val="none" w:sz="0" w:space="0" w:color="auto"/>
      </w:divBdr>
    </w:div>
    <w:div w:id="1515001767">
      <w:bodyDiv w:val="1"/>
      <w:marLeft w:val="0"/>
      <w:marRight w:val="0"/>
      <w:marTop w:val="0"/>
      <w:marBottom w:val="0"/>
      <w:divBdr>
        <w:top w:val="none" w:sz="0" w:space="0" w:color="auto"/>
        <w:left w:val="none" w:sz="0" w:space="0" w:color="auto"/>
        <w:bottom w:val="none" w:sz="0" w:space="0" w:color="auto"/>
        <w:right w:val="none" w:sz="0" w:space="0" w:color="auto"/>
      </w:divBdr>
    </w:div>
    <w:div w:id="1872837878">
      <w:bodyDiv w:val="1"/>
      <w:marLeft w:val="0"/>
      <w:marRight w:val="0"/>
      <w:marTop w:val="0"/>
      <w:marBottom w:val="0"/>
      <w:divBdr>
        <w:top w:val="none" w:sz="0" w:space="0" w:color="auto"/>
        <w:left w:val="none" w:sz="0" w:space="0" w:color="auto"/>
        <w:bottom w:val="none" w:sz="0" w:space="0" w:color="auto"/>
        <w:right w:val="none" w:sz="0" w:space="0" w:color="auto"/>
      </w:divBdr>
    </w:div>
    <w:div w:id="1989675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hs.uk/mental-health/conditions/generalised-anxiety-disorder/treatment/" TargetMode="External"/><Relationship Id="rId18" Type="http://schemas.openxmlformats.org/officeDocument/2006/relationships/hyperlink" Target="https://www.nhs.uk/mental-health/conditions/schizophrenia/causes/" TargetMode="External"/><Relationship Id="rId3" Type="http://schemas.openxmlformats.org/officeDocument/2006/relationships/customXml" Target="../customXml/item3.xml"/><Relationship Id="rId21" Type="http://schemas.openxmlformats.org/officeDocument/2006/relationships/hyperlink" Target="https://emedicine.medscape.com/article/288259-overview?form=fpf" TargetMode="External"/><Relationship Id="rId7" Type="http://schemas.openxmlformats.org/officeDocument/2006/relationships/settings" Target="settings.xml"/><Relationship Id="rId12" Type="http://schemas.openxmlformats.org/officeDocument/2006/relationships/hyperlink" Target="https://my.clevelandclinic.org/health/diseases/9536-anxiety-disorders" TargetMode="External"/><Relationship Id="rId17" Type="http://schemas.openxmlformats.org/officeDocument/2006/relationships/hyperlink" Target="https://www.mind.org.uk/information-support/types-of-mental-health-problems/anxiety-and-panic-attacks/self-care/" TargetMode="External"/><Relationship Id="rId2" Type="http://schemas.openxmlformats.org/officeDocument/2006/relationships/customXml" Target="../customXml/item2.xml"/><Relationship Id="rId16" Type="http://schemas.openxmlformats.org/officeDocument/2006/relationships/hyperlink" Target="https://www.mayoclinic.org/diseases-conditions/anxiety/diagnosis-treatment/drc-20350967" TargetMode="External"/><Relationship Id="rId20" Type="http://schemas.openxmlformats.org/officeDocument/2006/relationships/hyperlink" Target="https://www.nhs.uk/mental-health/conditions/schizophrenia/diagnosi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betterhealth.vic.gov.au/health/conditionsandtreatments/anxiety-treatment-options"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rethink.org/advice-and-information/about-mental-illness/learn-more-about-conditions/schizophrenia/"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icd.who.int/browse10/2010/en"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8BD842A3F3F35428F6E80A163D5B9C3" ma:contentTypeVersion="4" ma:contentTypeDescription="Create a new document." ma:contentTypeScope="" ma:versionID="b741b13d2d45afc3a78f352312d0c186">
  <xsd:schema xmlns:xsd="http://www.w3.org/2001/XMLSchema" xmlns:xs="http://www.w3.org/2001/XMLSchema" xmlns:p="http://schemas.microsoft.com/office/2006/metadata/properties" xmlns:ns2="fca732d2-42aa-479a-949b-5201afea3092" targetNamespace="http://schemas.microsoft.com/office/2006/metadata/properties" ma:root="true" ma:fieldsID="153c721765a1a4568b3565dc77d509a2" ns2:_="">
    <xsd:import namespace="fca732d2-42aa-479a-949b-5201afea309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a732d2-42aa-479a-949b-5201afea309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6C7F14-690C-438B-9D0F-1F6CFCB8B8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ca732d2-42aa-479a-949b-5201afea309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2E0A658-77BD-46D4-A053-531856B8A6B9}">
  <ds:schemaRefs>
    <ds:schemaRef ds:uri="http://schemas.microsoft.com/sharepoint/v3/contenttype/forms"/>
  </ds:schemaRefs>
</ds:datastoreItem>
</file>

<file path=customXml/itemProps3.xml><?xml version="1.0" encoding="utf-8"?>
<ds:datastoreItem xmlns:ds="http://schemas.openxmlformats.org/officeDocument/2006/customXml" ds:itemID="{9F616281-2788-482B-BA10-FB27C77A44A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1C79633-9E96-4E9B-B806-DFA76167FD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2719</Words>
  <Characters>15504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Feliciana Mendes</cp:lastModifiedBy>
  <cp:revision>2</cp:revision>
  <dcterms:created xsi:type="dcterms:W3CDTF">2024-04-01T23:46:00Z</dcterms:created>
  <dcterms:modified xsi:type="dcterms:W3CDTF">2024-04-01T23:46:00Z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0x010100E8BD842A3F3F35428F6E80A163D5B9C3</vt:lpwstr>
  </property>
</Properties>
</file>