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25376611"/>
        <w:docPartObj>
          <w:docPartGallery w:val="Cover Pages"/>
          <w:docPartUnique/>
        </w:docPartObj>
      </w:sdtPr>
      <w:sdtContent>
        <w:p w14:paraId="13B7F6ED" w14:textId="123CC6DA" w:rsidR="00095717" w:rsidRDefault="00095717" w:rsidP="0016271C">
          <w:pPr>
            <w:spacing w:line="360" w:lineRule="auto"/>
          </w:pPr>
          <w:r>
            <w:rPr>
              <w:noProof/>
              <w:lang w:eastAsia="en-GB"/>
            </w:rPr>
            <mc:AlternateContent>
              <mc:Choice Requires="wpg">
                <w:drawing>
                  <wp:anchor distT="0" distB="0" distL="114300" distR="114300" simplePos="0" relativeHeight="251662336" behindDoc="0" locked="0" layoutInCell="1" allowOverlap="1" wp14:anchorId="0075D0C2" wp14:editId="42D6481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41912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1987B3D" wp14:editId="41BCB32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1BF638" w14:textId="2B8B8625" w:rsidR="00CC4236" w:rsidRDefault="00CC4236">
                                    <w:pPr>
                                      <w:pStyle w:val="NoSpacing"/>
                                      <w:jc w:val="right"/>
                                      <w:rPr>
                                        <w:color w:val="595959" w:themeColor="text1" w:themeTint="A6"/>
                                        <w:sz w:val="28"/>
                                        <w:szCs w:val="28"/>
                                      </w:rPr>
                                    </w:pPr>
                                    <w:r>
                                      <w:rPr>
                                        <w:color w:val="595959" w:themeColor="text1" w:themeTint="A6"/>
                                        <w:sz w:val="28"/>
                                        <w:szCs w:val="28"/>
                                      </w:rPr>
                                      <w:t>Nathan Doyle (P151450)</w:t>
                                    </w:r>
                                  </w:p>
                                </w:sdtContent>
                              </w:sdt>
                              <w:p w14:paraId="34C1CA31" w14:textId="7ED6682C" w:rsidR="00CC4236" w:rsidRDefault="00CC42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Ndoyle.151450@stude</w:t>
                                    </w:r>
                                  </w:sdtContent>
                                </w:sdt>
                                <w:r>
                                  <w:rPr>
                                    <w:color w:val="595959" w:themeColor="text1" w:themeTint="A6"/>
                                    <w:sz w:val="18"/>
                                    <w:szCs w:val="18"/>
                                  </w:rPr>
                                  <w:t>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987B3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1BF638" w14:textId="2B8B8625" w:rsidR="00CC4236" w:rsidRDefault="00CC4236">
                              <w:pPr>
                                <w:pStyle w:val="NoSpacing"/>
                                <w:jc w:val="right"/>
                                <w:rPr>
                                  <w:color w:val="595959" w:themeColor="text1" w:themeTint="A6"/>
                                  <w:sz w:val="28"/>
                                  <w:szCs w:val="28"/>
                                </w:rPr>
                              </w:pPr>
                              <w:r>
                                <w:rPr>
                                  <w:color w:val="595959" w:themeColor="text1" w:themeTint="A6"/>
                                  <w:sz w:val="28"/>
                                  <w:szCs w:val="28"/>
                                </w:rPr>
                                <w:t>Nathan Doyle (P151450)</w:t>
                              </w:r>
                            </w:p>
                          </w:sdtContent>
                        </w:sdt>
                        <w:p w14:paraId="34C1CA31" w14:textId="7ED6682C" w:rsidR="00CC4236" w:rsidRDefault="00CC42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Ndoyle.151450@stude</w:t>
                              </w:r>
                            </w:sdtContent>
                          </w:sdt>
                          <w:r>
                            <w:rPr>
                              <w:color w:val="595959" w:themeColor="text1" w:themeTint="A6"/>
                              <w:sz w:val="18"/>
                              <w:szCs w:val="18"/>
                            </w:rPr>
                            <w:t>nt.uwtsd.ac.uk</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B764D4E" wp14:editId="40A54F3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236071" w14:textId="2217DFC0" w:rsidR="00CC4236" w:rsidRDefault="00CC423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proposing a Reliaiblity Centered Maintenance strategy for the dragon headline at Fords Bridgend Engine Plant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379A94" w14:textId="5E57278A" w:rsidR="00CC4236" w:rsidRDefault="00CC4236">
                                    <w:pPr>
                                      <w:jc w:val="right"/>
                                      <w:rPr>
                                        <w:smallCaps/>
                                        <w:color w:val="404040" w:themeColor="text1" w:themeTint="BF"/>
                                        <w:sz w:val="36"/>
                                        <w:szCs w:val="36"/>
                                      </w:rPr>
                                    </w:pPr>
                                    <w:r>
                                      <w:rPr>
                                        <w:color w:val="404040" w:themeColor="text1" w:themeTint="BF"/>
                                        <w:sz w:val="36"/>
                                        <w:szCs w:val="36"/>
                                      </w:rPr>
                                      <w:t>Major Project - M6X00417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764D4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6236071" w14:textId="2217DFC0" w:rsidR="00CC4236" w:rsidRDefault="00CC423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proposing a Reliaiblity Centered Maintenance strategy for the dragon headline at Fords Bridgend Engine Plant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379A94" w14:textId="5E57278A" w:rsidR="00CC4236" w:rsidRDefault="00CC4236">
                              <w:pPr>
                                <w:jc w:val="right"/>
                                <w:rPr>
                                  <w:smallCaps/>
                                  <w:color w:val="404040" w:themeColor="text1" w:themeTint="BF"/>
                                  <w:sz w:val="36"/>
                                  <w:szCs w:val="36"/>
                                </w:rPr>
                              </w:pPr>
                              <w:r>
                                <w:rPr>
                                  <w:color w:val="404040" w:themeColor="text1" w:themeTint="BF"/>
                                  <w:sz w:val="36"/>
                                  <w:szCs w:val="36"/>
                                </w:rPr>
                                <w:t>Major Project - M6X00417</w:t>
                              </w:r>
                            </w:p>
                          </w:sdtContent>
                        </w:sdt>
                      </w:txbxContent>
                    </v:textbox>
                    <w10:wrap type="square" anchorx="page" anchory="page"/>
                  </v:shape>
                </w:pict>
              </mc:Fallback>
            </mc:AlternateContent>
          </w:r>
        </w:p>
        <w:p w14:paraId="5ADF637F" w14:textId="77777777" w:rsidR="00E521FB" w:rsidRDefault="00E521FB" w:rsidP="0016271C">
          <w:pPr>
            <w:spacing w:line="360" w:lineRule="auto"/>
          </w:pPr>
        </w:p>
        <w:p w14:paraId="55D94746" w14:textId="77777777" w:rsidR="00E521FB" w:rsidRDefault="00E521FB" w:rsidP="0016271C">
          <w:pPr>
            <w:spacing w:line="360" w:lineRule="auto"/>
          </w:pPr>
        </w:p>
        <w:p w14:paraId="33BBE006" w14:textId="77777777" w:rsidR="00E521FB" w:rsidRDefault="00E521FB" w:rsidP="0016271C">
          <w:pPr>
            <w:spacing w:line="360" w:lineRule="auto"/>
          </w:pPr>
        </w:p>
        <w:p w14:paraId="6AE56334" w14:textId="77777777" w:rsidR="00E521FB" w:rsidRDefault="00E521FB" w:rsidP="0016271C">
          <w:pPr>
            <w:spacing w:line="360" w:lineRule="auto"/>
          </w:pPr>
        </w:p>
        <w:p w14:paraId="2B3FD7EC" w14:textId="77777777" w:rsidR="00E521FB" w:rsidRDefault="00E521FB" w:rsidP="0016271C">
          <w:pPr>
            <w:spacing w:line="360" w:lineRule="auto"/>
          </w:pPr>
        </w:p>
        <w:p w14:paraId="1F225753" w14:textId="77777777" w:rsidR="00E521FB" w:rsidRDefault="00E521FB" w:rsidP="0016271C">
          <w:pPr>
            <w:spacing w:line="360" w:lineRule="auto"/>
          </w:pPr>
        </w:p>
        <w:p w14:paraId="65E31E8D" w14:textId="77777777" w:rsidR="00E521FB" w:rsidRDefault="00E521FB" w:rsidP="0016271C">
          <w:pPr>
            <w:spacing w:line="360" w:lineRule="auto"/>
          </w:pPr>
        </w:p>
        <w:p w14:paraId="1443C4E5" w14:textId="77777777" w:rsidR="00E521FB" w:rsidRDefault="00E521FB" w:rsidP="0016271C">
          <w:pPr>
            <w:spacing w:line="360" w:lineRule="auto"/>
          </w:pPr>
        </w:p>
        <w:p w14:paraId="255C6B88" w14:textId="77777777" w:rsidR="00E521FB" w:rsidRDefault="00E521FB" w:rsidP="0016271C">
          <w:pPr>
            <w:spacing w:line="360" w:lineRule="auto"/>
          </w:pPr>
        </w:p>
        <w:p w14:paraId="13DFDCDB" w14:textId="5C29F2C7" w:rsidR="00BF0255" w:rsidRDefault="002D5D6F" w:rsidP="0016271C">
          <w:pPr>
            <w:spacing w:line="360" w:lineRule="auto"/>
          </w:pPr>
        </w:p>
      </w:sdtContent>
    </w:sdt>
    <w:p w14:paraId="128210C3" w14:textId="05159C5B" w:rsidR="00E578CD" w:rsidRDefault="00E578CD">
      <w:pPr>
        <w:pStyle w:val="Heading1"/>
      </w:pPr>
      <w:bookmarkStart w:id="0" w:name="_Toc40958632"/>
      <w:r>
        <w:lastRenderedPageBreak/>
        <w:t>Statement of Authenticity</w:t>
      </w:r>
      <w:bookmarkEnd w:id="0"/>
      <w:r>
        <w:t xml:space="preserve"> </w:t>
      </w:r>
    </w:p>
    <w:p w14:paraId="291BF69F" w14:textId="30D10801" w:rsidR="00E578CD" w:rsidRDefault="00E578CD" w:rsidP="000F6C84">
      <w:pPr>
        <w:spacing w:line="360" w:lineRule="auto"/>
      </w:pPr>
    </w:p>
    <w:p w14:paraId="5E2CEAD3" w14:textId="4483600E" w:rsidR="00E578CD" w:rsidRDefault="00AF0228" w:rsidP="000F6C84">
      <w:pPr>
        <w:spacing w:line="360" w:lineRule="auto"/>
      </w:pPr>
      <w:r>
        <w:t>This thesis is the result of the authors original research. It has been composed by the author and has not been previously submitted for examination which has led to the award of a degree.</w:t>
      </w:r>
    </w:p>
    <w:p w14:paraId="7F08CFA0" w14:textId="10122577" w:rsidR="00AF0228" w:rsidRDefault="00AF0228" w:rsidP="00E578CD"/>
    <w:p w14:paraId="2333EEEB" w14:textId="1A61790D" w:rsidR="00AF0228" w:rsidRDefault="00AF0228" w:rsidP="00E578CD"/>
    <w:p w14:paraId="286DACBC" w14:textId="5CA0A41A" w:rsidR="00AF0228" w:rsidRDefault="00AF0228" w:rsidP="00AF0228">
      <w:pPr>
        <w:tabs>
          <w:tab w:val="left" w:pos="5460"/>
        </w:tabs>
      </w:pPr>
      <w:r>
        <w:t>Signed:</w:t>
      </w:r>
      <w:r w:rsidR="00C670A5">
        <w:t xml:space="preserve"> </w:t>
      </w:r>
      <w:proofErr w:type="spellStart"/>
      <w:r w:rsidR="00C670A5">
        <w:t>N.Doyle</w:t>
      </w:r>
      <w:proofErr w:type="spellEnd"/>
      <w:r>
        <w:tab/>
        <w:t>Date:</w:t>
      </w:r>
      <w:r w:rsidR="00C670A5">
        <w:t xml:space="preserve"> 10/05/2020</w:t>
      </w:r>
    </w:p>
    <w:p w14:paraId="44F1BBE0" w14:textId="08C15BB7" w:rsidR="00E578CD" w:rsidRDefault="00E578CD" w:rsidP="00E578CD"/>
    <w:p w14:paraId="7CE83F10" w14:textId="74C842DE" w:rsidR="00E578CD" w:rsidRDefault="00E578CD" w:rsidP="00E578CD"/>
    <w:p w14:paraId="41BA3ACE" w14:textId="206EC9EE" w:rsidR="00E578CD" w:rsidRDefault="00E578CD" w:rsidP="00E578CD"/>
    <w:p w14:paraId="554561D0" w14:textId="61C644CC" w:rsidR="00E578CD" w:rsidRDefault="00E578CD" w:rsidP="00E578CD"/>
    <w:p w14:paraId="0E4A36F4" w14:textId="502AF73F" w:rsidR="00E578CD" w:rsidRDefault="00E578CD" w:rsidP="00E578CD"/>
    <w:p w14:paraId="1B5C061A" w14:textId="3462E199" w:rsidR="00E578CD" w:rsidRDefault="00E578CD" w:rsidP="00E578CD"/>
    <w:p w14:paraId="50756F5E" w14:textId="443E393F" w:rsidR="00E578CD" w:rsidRDefault="00E578CD" w:rsidP="00E578CD"/>
    <w:p w14:paraId="22270666" w14:textId="4E2D28BB" w:rsidR="00E578CD" w:rsidRDefault="00E578CD" w:rsidP="00E578CD"/>
    <w:p w14:paraId="3580782F" w14:textId="1C8F6C48" w:rsidR="00E578CD" w:rsidRDefault="00E578CD" w:rsidP="00E578CD"/>
    <w:p w14:paraId="4539CB64" w14:textId="553C8EDF" w:rsidR="00E578CD" w:rsidRDefault="00E578CD" w:rsidP="00E578CD"/>
    <w:p w14:paraId="0F41EF29" w14:textId="6F80ABD1" w:rsidR="00E578CD" w:rsidRDefault="00E578CD" w:rsidP="00E578CD"/>
    <w:p w14:paraId="364C6C69" w14:textId="2CE7B8CF" w:rsidR="00E578CD" w:rsidRDefault="00E578CD" w:rsidP="00E578CD"/>
    <w:p w14:paraId="50A9ADAC" w14:textId="18787C79" w:rsidR="00E578CD" w:rsidRDefault="00E578CD" w:rsidP="00E578CD"/>
    <w:p w14:paraId="614BF164" w14:textId="39787573" w:rsidR="00E578CD" w:rsidRDefault="00E578CD" w:rsidP="00E578CD"/>
    <w:p w14:paraId="5D3E9ABC" w14:textId="45C315F5" w:rsidR="00E578CD" w:rsidRDefault="00E578CD" w:rsidP="00E578CD"/>
    <w:p w14:paraId="682E34EA" w14:textId="4FB0D7D6" w:rsidR="00E578CD" w:rsidRDefault="00E578CD" w:rsidP="00E578CD"/>
    <w:p w14:paraId="4E551CFC" w14:textId="3245CD22" w:rsidR="00E578CD" w:rsidRDefault="00E578CD" w:rsidP="00E578CD"/>
    <w:p w14:paraId="3ADB662C" w14:textId="0DEB7124" w:rsidR="00E578CD" w:rsidRDefault="00E578CD" w:rsidP="00E578CD"/>
    <w:p w14:paraId="1C602CAD" w14:textId="309E9DF9" w:rsidR="00E578CD" w:rsidRDefault="00E578CD" w:rsidP="00E578CD"/>
    <w:p w14:paraId="501F2AFA" w14:textId="56C0AAA3" w:rsidR="00E578CD" w:rsidRDefault="00E578CD" w:rsidP="00E578CD"/>
    <w:p w14:paraId="385F05AF" w14:textId="3069D594" w:rsidR="00E578CD" w:rsidRDefault="00E578CD" w:rsidP="00E578CD"/>
    <w:p w14:paraId="673361C9" w14:textId="393B3FC0" w:rsidR="00E578CD" w:rsidRDefault="00E578CD" w:rsidP="00E578CD"/>
    <w:p w14:paraId="31097986" w14:textId="5387DC2D" w:rsidR="00E578CD" w:rsidRDefault="00E578CD" w:rsidP="00E578CD"/>
    <w:p w14:paraId="20FCE154" w14:textId="205D1F1F" w:rsidR="00E578CD" w:rsidRDefault="00E578CD" w:rsidP="00E578CD"/>
    <w:p w14:paraId="7C26A81C" w14:textId="3974BD51" w:rsidR="00E578CD" w:rsidRDefault="00E578CD">
      <w:pPr>
        <w:pStyle w:val="Heading1"/>
      </w:pPr>
      <w:bookmarkStart w:id="1" w:name="_Toc40958633"/>
      <w:r>
        <w:lastRenderedPageBreak/>
        <w:t>Abstract</w:t>
      </w:r>
      <w:bookmarkEnd w:id="1"/>
    </w:p>
    <w:p w14:paraId="4E8FA358" w14:textId="777A356A" w:rsidR="00E578CD" w:rsidRDefault="00E578CD" w:rsidP="00E578CD"/>
    <w:p w14:paraId="6EF538E3" w14:textId="301164AB" w:rsidR="00E578CD" w:rsidRDefault="00EB52C0" w:rsidP="00FB6874">
      <w:pPr>
        <w:spacing w:line="360" w:lineRule="auto"/>
      </w:pPr>
      <w:r>
        <w:t xml:space="preserve">The reliability of machines has recently become a growing concern </w:t>
      </w:r>
      <w:r w:rsidR="00C670A5">
        <w:t xml:space="preserve">for </w:t>
      </w:r>
      <w:r>
        <w:t xml:space="preserve">Ford Motor Company. Despite the creation of a preventative maintenance team and </w:t>
      </w:r>
      <w:r w:rsidR="004A4DB4">
        <w:t>a greater emphasis on preventing breakdowns, the new Dragon headline, still deploys old maintenance strategies. This dissertation focuses on the creation of a r</w:t>
      </w:r>
      <w:r w:rsidR="00072532">
        <w:t xml:space="preserve">eliability </w:t>
      </w:r>
      <w:proofErr w:type="spellStart"/>
      <w:r w:rsidR="00072532">
        <w:t>centered</w:t>
      </w:r>
      <w:proofErr w:type="spellEnd"/>
      <w:r w:rsidR="00072532">
        <w:t xml:space="preserve"> maintenance</w:t>
      </w:r>
      <w:r w:rsidR="004C4221">
        <w:t xml:space="preserve"> (RCM)</w:t>
      </w:r>
      <w:r w:rsidR="004A4DB4">
        <w:t xml:space="preserve"> plan</w:t>
      </w:r>
      <w:r w:rsidR="00072532">
        <w:t xml:space="preserve"> </w:t>
      </w:r>
      <w:r w:rsidR="004A4DB4">
        <w:t xml:space="preserve">to ensure that the machines continue to operate normally as the user intended </w:t>
      </w:r>
      <w:r w:rsidR="00226D06">
        <w:t xml:space="preserve">and </w:t>
      </w:r>
      <w:r w:rsidR="005115D6">
        <w:t>evaluate</w:t>
      </w:r>
      <w:r w:rsidR="004A4DB4">
        <w:t xml:space="preserve"> new maintenance </w:t>
      </w:r>
      <w:r w:rsidR="00226D06">
        <w:t>tasks</w:t>
      </w:r>
      <w:r w:rsidR="004A4DB4">
        <w:t xml:space="preserve"> that are more </w:t>
      </w:r>
      <w:r w:rsidR="00226D06">
        <w:t>in</w:t>
      </w:r>
      <w:r w:rsidR="00C670A5">
        <w:t xml:space="preserve"> </w:t>
      </w:r>
      <w:r w:rsidR="00226D06">
        <w:t xml:space="preserve">line with changing expectations. This report achieved the aims with extensive research on </w:t>
      </w:r>
      <w:r w:rsidR="00E17B0E">
        <w:t xml:space="preserve">components that contribute to the manufacturing of the Dragon product. This included carrying out analysis on primary and secondary functions of each component with the aim of acquiring greater understanding and knowledge. The information gathered, enabled the formation of </w:t>
      </w:r>
      <w:r w:rsidR="005115D6">
        <w:t xml:space="preserve">the failure mode and effect analysis process and risk analysis tables. </w:t>
      </w:r>
    </w:p>
    <w:p w14:paraId="20DD804B" w14:textId="1FBF7AC4" w:rsidR="004C4221" w:rsidRDefault="005115D6" w:rsidP="00FB6874">
      <w:pPr>
        <w:spacing w:line="360" w:lineRule="auto"/>
      </w:pPr>
      <w:r>
        <w:t xml:space="preserve">The research </w:t>
      </w:r>
      <w:r w:rsidR="00791CE3">
        <w:t xml:space="preserve">produced a variety of key findings. The current maintenance strategy was based on the previous generations ideology that all components failed with age; therefore, most components were changed at periodic intervals. Not only did this disagree, with recent data that suggested only 11% of component failure is due to their age, but it also resulted in an increase in the </w:t>
      </w:r>
      <w:proofErr w:type="gramStart"/>
      <w:r w:rsidR="00791CE3">
        <w:t>mean time</w:t>
      </w:r>
      <w:proofErr w:type="gramEnd"/>
      <w:r w:rsidR="00791CE3">
        <w:t xml:space="preserve"> between failure</w:t>
      </w:r>
      <w:r w:rsidR="00AE67AE">
        <w:t xml:space="preserve"> (FMEA)</w:t>
      </w:r>
      <w:r w:rsidR="00791CE3">
        <w:t xml:space="preserve">, during the overhauling period. </w:t>
      </w:r>
      <w:r w:rsidR="004C4221">
        <w:t xml:space="preserve">Research of other maintenance methods and tasks has found that the overhauling maintenance strategy can be replaced with methods such as scheduled on-condition tasks, scheduled discard task and visual inspection. Even </w:t>
      </w:r>
      <w:r w:rsidR="00FB6874">
        <w:t xml:space="preserve">though </w:t>
      </w:r>
      <w:r w:rsidR="004C4221">
        <w:t>there is an indication that these can be cost effective and less time consuming, the research indicates that some do present many problems.</w:t>
      </w:r>
    </w:p>
    <w:p w14:paraId="7129A414" w14:textId="40AD7594" w:rsidR="004C4221" w:rsidRDefault="004C4221" w:rsidP="00FB6874">
      <w:pPr>
        <w:spacing w:line="360" w:lineRule="auto"/>
      </w:pPr>
      <w:r>
        <w:t>The primary conclusions drawn from this report were that by using the RCM plan, it is clear that the current approach</w:t>
      </w:r>
      <w:r w:rsidR="00FB6874">
        <w:t>es</w:t>
      </w:r>
      <w:r>
        <w:t xml:space="preserve"> to maintenance on the Dragon headline are outdated</w:t>
      </w:r>
      <w:r w:rsidR="00FB6874">
        <w:t xml:space="preserve"> and need to be changed There are a variety of better maintenance techniques that can be used that can reduce cost yet still improve the reliability of the machines. The research argues for a review of new maintenance tasks on Dragon, which </w:t>
      </w:r>
      <w:r w:rsidR="00CC4236">
        <w:t>considers</w:t>
      </w:r>
      <w:r w:rsidR="00FB6874">
        <w:t xml:space="preserve"> factors such as implementation costs and </w:t>
      </w:r>
      <w:r w:rsidR="00AE67AE">
        <w:t>safety and</w:t>
      </w:r>
      <w:r w:rsidR="00FB6874">
        <w:t xml:space="preserve"> can be achieved around the production schedules.  </w:t>
      </w:r>
    </w:p>
    <w:p w14:paraId="620DD368" w14:textId="47742F46" w:rsidR="00E578CD" w:rsidRDefault="00E578CD" w:rsidP="00E578CD"/>
    <w:p w14:paraId="4F4658E2" w14:textId="58CCC8BE" w:rsidR="00E578CD" w:rsidRDefault="00E578CD" w:rsidP="00E578CD"/>
    <w:p w14:paraId="433DF76A" w14:textId="3B4987E8" w:rsidR="00E578CD" w:rsidRDefault="00E578CD" w:rsidP="00E578CD"/>
    <w:p w14:paraId="0EEFA66D" w14:textId="1AD06098" w:rsidR="00E578CD" w:rsidRDefault="00E578CD" w:rsidP="00E578CD"/>
    <w:p w14:paraId="47165526" w14:textId="3ECD79E8" w:rsidR="00E578CD" w:rsidRDefault="00E578CD" w:rsidP="00E578CD"/>
    <w:p w14:paraId="01EA23B8" w14:textId="77777777" w:rsidR="004C227B" w:rsidRDefault="004C227B" w:rsidP="00E578CD"/>
    <w:p w14:paraId="23A95442" w14:textId="22E0D2DC" w:rsidR="00B85DCC" w:rsidRDefault="00B85DCC">
      <w:pPr>
        <w:pStyle w:val="Heading1"/>
      </w:pPr>
      <w:bookmarkStart w:id="2" w:name="_Toc40958634"/>
      <w:r>
        <w:lastRenderedPageBreak/>
        <w:t>Acknowledg</w:t>
      </w:r>
      <w:r w:rsidR="002A73AC">
        <w:t>e</w:t>
      </w:r>
      <w:r>
        <w:t>ments</w:t>
      </w:r>
      <w:bookmarkEnd w:id="2"/>
      <w:r>
        <w:t xml:space="preserve"> </w:t>
      </w:r>
    </w:p>
    <w:p w14:paraId="0A7F4333" w14:textId="4F41A33D" w:rsidR="00B85DCC" w:rsidRDefault="00B85DCC" w:rsidP="00B85DCC"/>
    <w:p w14:paraId="24203F57" w14:textId="62C91F2F" w:rsidR="00B85DCC" w:rsidRDefault="007A22B0" w:rsidP="00431E78">
      <w:pPr>
        <w:spacing w:line="360" w:lineRule="auto"/>
      </w:pPr>
      <w:r>
        <w:t xml:space="preserve">From the beginning of writing this dissertation I have received a huge amount of support and assistance. </w:t>
      </w:r>
      <w:r w:rsidR="000E32F1">
        <w:t xml:space="preserve">Firstly, I would </w:t>
      </w:r>
      <w:r>
        <w:t xml:space="preserve">like to thank my dissertation supervisor, Andrew thorn, whose knowledge and </w:t>
      </w:r>
      <w:r w:rsidR="000E32F1">
        <w:t xml:space="preserve">expertise in class and monthly meetings has been invaluable in helping me gather information in the research topic. </w:t>
      </w:r>
    </w:p>
    <w:p w14:paraId="58BE3087" w14:textId="264FBAA1" w:rsidR="000E32F1" w:rsidRDefault="000E32F1" w:rsidP="00431E78">
      <w:pPr>
        <w:spacing w:line="360" w:lineRule="auto"/>
      </w:pPr>
      <w:r>
        <w:t>I would like to acknowledge the constant advice from my university colleagues throughout the entire course. Your unwilling help through social media and email during unsociable hours, allowed me to continue</w:t>
      </w:r>
      <w:r w:rsidR="000D7235">
        <w:t xml:space="preserve"> seamlessly </w:t>
      </w:r>
      <w:r>
        <w:t>with my studies. A special mention</w:t>
      </w:r>
      <w:r w:rsidR="000D7235">
        <w:t xml:space="preserve"> also goes to Dr Arnold </w:t>
      </w:r>
      <w:proofErr w:type="spellStart"/>
      <w:r w:rsidR="000D7235">
        <w:t>Marotin</w:t>
      </w:r>
      <w:proofErr w:type="spellEnd"/>
      <w:r w:rsidR="000D7235">
        <w:t xml:space="preserve">. His constant, quick communication and being the first point of contact when a problem arose, has always reduced stress, and elevated any worries. </w:t>
      </w:r>
    </w:p>
    <w:p w14:paraId="387982E4" w14:textId="05BAAAC2" w:rsidR="000D7235" w:rsidRDefault="00E559A0" w:rsidP="00431E78">
      <w:pPr>
        <w:spacing w:line="360" w:lineRule="auto"/>
      </w:pPr>
      <w:r>
        <w:t>I would also like to thank my parents for the sacrifices they have made in the journey throughout my education. Your hard work, support and guidance has always provided me with inspiration.</w:t>
      </w:r>
    </w:p>
    <w:p w14:paraId="39B0F1F7" w14:textId="5CC0291B" w:rsidR="00B85DCC" w:rsidRDefault="00E559A0" w:rsidP="00431E78">
      <w:pPr>
        <w:spacing w:line="360" w:lineRule="auto"/>
      </w:pPr>
      <w:r>
        <w:t>Finally, I would like to thank my wife Emily, and son Frankie for their continued support and source of comfort in difficult times.</w:t>
      </w:r>
      <w:r w:rsidR="00C233C2">
        <w:t xml:space="preserve"> Without you two, none of this would be possible.</w:t>
      </w:r>
    </w:p>
    <w:p w14:paraId="52F5D091" w14:textId="3B4F29C3" w:rsidR="00770D7E" w:rsidRDefault="00770D7E" w:rsidP="00B85DCC"/>
    <w:p w14:paraId="6701E492" w14:textId="4EAAA0DC" w:rsidR="00770D7E" w:rsidRDefault="00770D7E" w:rsidP="00B85DCC"/>
    <w:p w14:paraId="02EA0060" w14:textId="661D1E4B" w:rsidR="00770D7E" w:rsidRDefault="00770D7E" w:rsidP="00B85DCC"/>
    <w:p w14:paraId="061FFEAA" w14:textId="14797AF4" w:rsidR="00770D7E" w:rsidRDefault="00770D7E" w:rsidP="00B85DCC"/>
    <w:p w14:paraId="136EA927" w14:textId="175BEDB9" w:rsidR="00770D7E" w:rsidRDefault="00770D7E" w:rsidP="00B85DCC"/>
    <w:p w14:paraId="3CBBA0A8" w14:textId="050F2DB1" w:rsidR="00770D7E" w:rsidRDefault="00770D7E" w:rsidP="00B85DCC"/>
    <w:p w14:paraId="32589EEB" w14:textId="0CD55904" w:rsidR="00770D7E" w:rsidRDefault="00770D7E" w:rsidP="00B85DCC"/>
    <w:p w14:paraId="6FC4B868" w14:textId="68E35255" w:rsidR="00770D7E" w:rsidRDefault="00770D7E" w:rsidP="00B85DCC"/>
    <w:p w14:paraId="73DA7E16" w14:textId="202411D2" w:rsidR="00770D7E" w:rsidRDefault="00770D7E" w:rsidP="00B85DCC"/>
    <w:p w14:paraId="22CC7AA2" w14:textId="19896E6C" w:rsidR="00770D7E" w:rsidRDefault="00770D7E" w:rsidP="00B85DCC"/>
    <w:p w14:paraId="485DE958" w14:textId="55CDB314" w:rsidR="00770D7E" w:rsidRDefault="00770D7E" w:rsidP="00B85DCC"/>
    <w:p w14:paraId="4F5BE580" w14:textId="1380342C" w:rsidR="00770D7E" w:rsidRDefault="00770D7E" w:rsidP="00B85DCC"/>
    <w:p w14:paraId="385E3934" w14:textId="11C542BB" w:rsidR="00770D7E" w:rsidRDefault="00770D7E" w:rsidP="00B85DCC"/>
    <w:p w14:paraId="579DB44F" w14:textId="77777777" w:rsidR="00770D7E" w:rsidRDefault="00770D7E" w:rsidP="00B85DCC"/>
    <w:p w14:paraId="5B5C6ACE" w14:textId="581B1343" w:rsidR="00A76652" w:rsidRDefault="00A76652" w:rsidP="00B85DCC"/>
    <w:p w14:paraId="0284DF5B" w14:textId="77777777" w:rsidR="00770D7E" w:rsidRDefault="00770D7E" w:rsidP="00B85DCC"/>
    <w:sdt>
      <w:sdtPr>
        <w:rPr>
          <w:rFonts w:asciiTheme="minorHAnsi" w:eastAsiaTheme="minorHAnsi" w:hAnsiTheme="minorHAnsi" w:cstheme="minorBidi"/>
          <w:color w:val="auto"/>
          <w:sz w:val="22"/>
          <w:szCs w:val="22"/>
          <w:lang w:val="en-GB"/>
        </w:rPr>
        <w:id w:val="-153227506"/>
        <w:docPartObj>
          <w:docPartGallery w:val="Table of Contents"/>
          <w:docPartUnique/>
        </w:docPartObj>
      </w:sdtPr>
      <w:sdtEndPr>
        <w:rPr>
          <w:b/>
          <w:bCs/>
          <w:noProof/>
        </w:rPr>
      </w:sdtEndPr>
      <w:sdtContent>
        <w:p w14:paraId="6A61857B" w14:textId="5811C11B" w:rsidR="00A76652" w:rsidRDefault="00A76652">
          <w:pPr>
            <w:pStyle w:val="TOCHeading"/>
          </w:pPr>
          <w:r>
            <w:t>Contents</w:t>
          </w:r>
        </w:p>
        <w:p w14:paraId="3C29FB28" w14:textId="77777777" w:rsidR="00AF0228" w:rsidRPr="00AF0228" w:rsidRDefault="00AF0228" w:rsidP="00AF0228">
          <w:pPr>
            <w:rPr>
              <w:lang w:val="en-US"/>
            </w:rPr>
          </w:pPr>
        </w:p>
        <w:p w14:paraId="4FD6C5DA" w14:textId="47122A12" w:rsidR="000F6C84" w:rsidRDefault="00A7665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958632" w:history="1">
            <w:r w:rsidR="000F6C84" w:rsidRPr="000C2F77">
              <w:rPr>
                <w:rStyle w:val="Hyperlink"/>
                <w:noProof/>
              </w:rPr>
              <w:t>Statement of Authenticity</w:t>
            </w:r>
            <w:r w:rsidR="000F6C84">
              <w:rPr>
                <w:noProof/>
                <w:webHidden/>
              </w:rPr>
              <w:tab/>
            </w:r>
            <w:r w:rsidR="000F6C84">
              <w:rPr>
                <w:noProof/>
                <w:webHidden/>
              </w:rPr>
              <w:fldChar w:fldCharType="begin"/>
            </w:r>
            <w:r w:rsidR="000F6C84">
              <w:rPr>
                <w:noProof/>
                <w:webHidden/>
              </w:rPr>
              <w:instrText xml:space="preserve"> PAGEREF _Toc40958632 \h </w:instrText>
            </w:r>
            <w:r w:rsidR="000F6C84">
              <w:rPr>
                <w:noProof/>
                <w:webHidden/>
              </w:rPr>
            </w:r>
            <w:r w:rsidR="000F6C84">
              <w:rPr>
                <w:noProof/>
                <w:webHidden/>
              </w:rPr>
              <w:fldChar w:fldCharType="separate"/>
            </w:r>
            <w:r w:rsidR="000F6C84">
              <w:rPr>
                <w:noProof/>
                <w:webHidden/>
              </w:rPr>
              <w:t>ii</w:t>
            </w:r>
            <w:r w:rsidR="000F6C84">
              <w:rPr>
                <w:noProof/>
                <w:webHidden/>
              </w:rPr>
              <w:fldChar w:fldCharType="end"/>
            </w:r>
          </w:hyperlink>
        </w:p>
        <w:p w14:paraId="7D711163" w14:textId="7B06A547" w:rsidR="000F6C84" w:rsidRDefault="000F6C84">
          <w:pPr>
            <w:pStyle w:val="TOC1"/>
            <w:tabs>
              <w:tab w:val="right" w:leader="dot" w:pos="9016"/>
            </w:tabs>
            <w:rPr>
              <w:rFonts w:eastAsiaTheme="minorEastAsia"/>
              <w:noProof/>
              <w:lang w:eastAsia="en-GB"/>
            </w:rPr>
          </w:pPr>
          <w:hyperlink w:anchor="_Toc40958633" w:history="1">
            <w:r w:rsidRPr="000C2F77">
              <w:rPr>
                <w:rStyle w:val="Hyperlink"/>
                <w:noProof/>
              </w:rPr>
              <w:t>Abstract</w:t>
            </w:r>
            <w:r>
              <w:rPr>
                <w:noProof/>
                <w:webHidden/>
              </w:rPr>
              <w:tab/>
            </w:r>
            <w:r>
              <w:rPr>
                <w:noProof/>
                <w:webHidden/>
              </w:rPr>
              <w:fldChar w:fldCharType="begin"/>
            </w:r>
            <w:r>
              <w:rPr>
                <w:noProof/>
                <w:webHidden/>
              </w:rPr>
              <w:instrText xml:space="preserve"> PAGEREF _Toc40958633 \h </w:instrText>
            </w:r>
            <w:r>
              <w:rPr>
                <w:noProof/>
                <w:webHidden/>
              </w:rPr>
            </w:r>
            <w:r>
              <w:rPr>
                <w:noProof/>
                <w:webHidden/>
              </w:rPr>
              <w:fldChar w:fldCharType="separate"/>
            </w:r>
            <w:r>
              <w:rPr>
                <w:noProof/>
                <w:webHidden/>
              </w:rPr>
              <w:t>iii</w:t>
            </w:r>
            <w:r>
              <w:rPr>
                <w:noProof/>
                <w:webHidden/>
              </w:rPr>
              <w:fldChar w:fldCharType="end"/>
            </w:r>
          </w:hyperlink>
        </w:p>
        <w:p w14:paraId="75B4F0F5" w14:textId="65B30426" w:rsidR="000F6C84" w:rsidRDefault="000F6C84">
          <w:pPr>
            <w:pStyle w:val="TOC1"/>
            <w:tabs>
              <w:tab w:val="right" w:leader="dot" w:pos="9016"/>
            </w:tabs>
            <w:rPr>
              <w:rFonts w:eastAsiaTheme="minorEastAsia"/>
              <w:noProof/>
              <w:lang w:eastAsia="en-GB"/>
            </w:rPr>
          </w:pPr>
          <w:hyperlink w:anchor="_Toc40958634" w:history="1">
            <w:r w:rsidRPr="000C2F77">
              <w:rPr>
                <w:rStyle w:val="Hyperlink"/>
                <w:noProof/>
              </w:rPr>
              <w:t>Acknowledgements</w:t>
            </w:r>
            <w:r>
              <w:rPr>
                <w:noProof/>
                <w:webHidden/>
              </w:rPr>
              <w:tab/>
            </w:r>
            <w:r>
              <w:rPr>
                <w:noProof/>
                <w:webHidden/>
              </w:rPr>
              <w:fldChar w:fldCharType="begin"/>
            </w:r>
            <w:r>
              <w:rPr>
                <w:noProof/>
                <w:webHidden/>
              </w:rPr>
              <w:instrText xml:space="preserve"> PAGEREF _Toc40958634 \h </w:instrText>
            </w:r>
            <w:r>
              <w:rPr>
                <w:noProof/>
                <w:webHidden/>
              </w:rPr>
            </w:r>
            <w:r>
              <w:rPr>
                <w:noProof/>
                <w:webHidden/>
              </w:rPr>
              <w:fldChar w:fldCharType="separate"/>
            </w:r>
            <w:r>
              <w:rPr>
                <w:noProof/>
                <w:webHidden/>
              </w:rPr>
              <w:t>iv</w:t>
            </w:r>
            <w:r>
              <w:rPr>
                <w:noProof/>
                <w:webHidden/>
              </w:rPr>
              <w:fldChar w:fldCharType="end"/>
            </w:r>
          </w:hyperlink>
        </w:p>
        <w:p w14:paraId="398CD9B8" w14:textId="7B5AB928" w:rsidR="000F6C84" w:rsidRDefault="000F6C84">
          <w:pPr>
            <w:pStyle w:val="TOC1"/>
            <w:tabs>
              <w:tab w:val="right" w:leader="dot" w:pos="9016"/>
            </w:tabs>
            <w:rPr>
              <w:rFonts w:eastAsiaTheme="minorEastAsia"/>
              <w:noProof/>
              <w:lang w:eastAsia="en-GB"/>
            </w:rPr>
          </w:pPr>
          <w:hyperlink w:anchor="_Toc40958635" w:history="1">
            <w:r w:rsidRPr="000C2F77">
              <w:rPr>
                <w:rStyle w:val="Hyperlink"/>
                <w:noProof/>
              </w:rPr>
              <w:t>List of Figures and Tables</w:t>
            </w:r>
            <w:r>
              <w:rPr>
                <w:noProof/>
                <w:webHidden/>
              </w:rPr>
              <w:tab/>
            </w:r>
            <w:r>
              <w:rPr>
                <w:noProof/>
                <w:webHidden/>
              </w:rPr>
              <w:fldChar w:fldCharType="begin"/>
            </w:r>
            <w:r>
              <w:rPr>
                <w:noProof/>
                <w:webHidden/>
              </w:rPr>
              <w:instrText xml:space="preserve"> PAGEREF _Toc40958635 \h </w:instrText>
            </w:r>
            <w:r>
              <w:rPr>
                <w:noProof/>
                <w:webHidden/>
              </w:rPr>
            </w:r>
            <w:r>
              <w:rPr>
                <w:noProof/>
                <w:webHidden/>
              </w:rPr>
              <w:fldChar w:fldCharType="separate"/>
            </w:r>
            <w:r>
              <w:rPr>
                <w:noProof/>
                <w:webHidden/>
              </w:rPr>
              <w:t>viii</w:t>
            </w:r>
            <w:r>
              <w:rPr>
                <w:noProof/>
                <w:webHidden/>
              </w:rPr>
              <w:fldChar w:fldCharType="end"/>
            </w:r>
          </w:hyperlink>
        </w:p>
        <w:p w14:paraId="6B894547" w14:textId="4A35CB99" w:rsidR="000F6C84" w:rsidRDefault="000F6C84">
          <w:pPr>
            <w:pStyle w:val="TOC1"/>
            <w:tabs>
              <w:tab w:val="right" w:leader="dot" w:pos="9016"/>
            </w:tabs>
            <w:rPr>
              <w:rFonts w:eastAsiaTheme="minorEastAsia"/>
              <w:noProof/>
              <w:lang w:eastAsia="en-GB"/>
            </w:rPr>
          </w:pPr>
          <w:hyperlink w:anchor="_Toc40958636" w:history="1">
            <w:r w:rsidRPr="000C2F77">
              <w:rPr>
                <w:rStyle w:val="Hyperlink"/>
                <w:noProof/>
              </w:rPr>
              <w:t>List of Abbreviations</w:t>
            </w:r>
            <w:r>
              <w:rPr>
                <w:noProof/>
                <w:webHidden/>
              </w:rPr>
              <w:tab/>
            </w:r>
            <w:r>
              <w:rPr>
                <w:noProof/>
                <w:webHidden/>
              </w:rPr>
              <w:fldChar w:fldCharType="begin"/>
            </w:r>
            <w:r>
              <w:rPr>
                <w:noProof/>
                <w:webHidden/>
              </w:rPr>
              <w:instrText xml:space="preserve"> PAGEREF _Toc40958636 \h </w:instrText>
            </w:r>
            <w:r>
              <w:rPr>
                <w:noProof/>
                <w:webHidden/>
              </w:rPr>
            </w:r>
            <w:r>
              <w:rPr>
                <w:noProof/>
                <w:webHidden/>
              </w:rPr>
              <w:fldChar w:fldCharType="separate"/>
            </w:r>
            <w:r>
              <w:rPr>
                <w:noProof/>
                <w:webHidden/>
              </w:rPr>
              <w:t>xi</w:t>
            </w:r>
            <w:r>
              <w:rPr>
                <w:noProof/>
                <w:webHidden/>
              </w:rPr>
              <w:fldChar w:fldCharType="end"/>
            </w:r>
          </w:hyperlink>
        </w:p>
        <w:p w14:paraId="0C33A20B" w14:textId="70933019" w:rsidR="000F6C84" w:rsidRDefault="000F6C84">
          <w:pPr>
            <w:pStyle w:val="TOC1"/>
            <w:tabs>
              <w:tab w:val="right" w:leader="dot" w:pos="9016"/>
            </w:tabs>
            <w:rPr>
              <w:rFonts w:eastAsiaTheme="minorEastAsia"/>
              <w:noProof/>
              <w:lang w:eastAsia="en-GB"/>
            </w:rPr>
          </w:pPr>
          <w:hyperlink w:anchor="_Toc40958637" w:history="1">
            <w:r w:rsidRPr="000C2F77">
              <w:rPr>
                <w:rStyle w:val="Hyperlink"/>
                <w:noProof/>
              </w:rPr>
              <w:t>1. Introduction</w:t>
            </w:r>
            <w:r>
              <w:rPr>
                <w:noProof/>
                <w:webHidden/>
              </w:rPr>
              <w:tab/>
            </w:r>
            <w:r>
              <w:rPr>
                <w:noProof/>
                <w:webHidden/>
              </w:rPr>
              <w:fldChar w:fldCharType="begin"/>
            </w:r>
            <w:r>
              <w:rPr>
                <w:noProof/>
                <w:webHidden/>
              </w:rPr>
              <w:instrText xml:space="preserve"> PAGEREF _Toc40958637 \h </w:instrText>
            </w:r>
            <w:r>
              <w:rPr>
                <w:noProof/>
                <w:webHidden/>
              </w:rPr>
            </w:r>
            <w:r>
              <w:rPr>
                <w:noProof/>
                <w:webHidden/>
              </w:rPr>
              <w:fldChar w:fldCharType="separate"/>
            </w:r>
            <w:r>
              <w:rPr>
                <w:noProof/>
                <w:webHidden/>
              </w:rPr>
              <w:t>1</w:t>
            </w:r>
            <w:r>
              <w:rPr>
                <w:noProof/>
                <w:webHidden/>
              </w:rPr>
              <w:fldChar w:fldCharType="end"/>
            </w:r>
          </w:hyperlink>
        </w:p>
        <w:p w14:paraId="33DC2D2E" w14:textId="4D32937D" w:rsidR="000F6C84" w:rsidRDefault="000F6C84">
          <w:pPr>
            <w:pStyle w:val="TOC2"/>
            <w:tabs>
              <w:tab w:val="right" w:leader="dot" w:pos="9016"/>
            </w:tabs>
            <w:rPr>
              <w:rFonts w:eastAsiaTheme="minorEastAsia"/>
              <w:noProof/>
              <w:lang w:eastAsia="en-GB"/>
            </w:rPr>
          </w:pPr>
          <w:hyperlink w:anchor="_Toc40958638" w:history="1">
            <w:r w:rsidRPr="000C2F77">
              <w:rPr>
                <w:rStyle w:val="Hyperlink"/>
                <w:noProof/>
              </w:rPr>
              <w:t>1.1 Relevance of Project</w:t>
            </w:r>
            <w:r>
              <w:rPr>
                <w:noProof/>
                <w:webHidden/>
              </w:rPr>
              <w:tab/>
            </w:r>
            <w:r>
              <w:rPr>
                <w:noProof/>
                <w:webHidden/>
              </w:rPr>
              <w:fldChar w:fldCharType="begin"/>
            </w:r>
            <w:r>
              <w:rPr>
                <w:noProof/>
                <w:webHidden/>
              </w:rPr>
              <w:instrText xml:space="preserve"> PAGEREF _Toc40958638 \h </w:instrText>
            </w:r>
            <w:r>
              <w:rPr>
                <w:noProof/>
                <w:webHidden/>
              </w:rPr>
            </w:r>
            <w:r>
              <w:rPr>
                <w:noProof/>
                <w:webHidden/>
              </w:rPr>
              <w:fldChar w:fldCharType="separate"/>
            </w:r>
            <w:r>
              <w:rPr>
                <w:noProof/>
                <w:webHidden/>
              </w:rPr>
              <w:t>1</w:t>
            </w:r>
            <w:r>
              <w:rPr>
                <w:noProof/>
                <w:webHidden/>
              </w:rPr>
              <w:fldChar w:fldCharType="end"/>
            </w:r>
          </w:hyperlink>
        </w:p>
        <w:p w14:paraId="20BE057F" w14:textId="55A27916" w:rsidR="000F6C84" w:rsidRDefault="000F6C84">
          <w:pPr>
            <w:pStyle w:val="TOC2"/>
            <w:tabs>
              <w:tab w:val="right" w:leader="dot" w:pos="9016"/>
            </w:tabs>
            <w:rPr>
              <w:rFonts w:eastAsiaTheme="minorEastAsia"/>
              <w:noProof/>
              <w:lang w:eastAsia="en-GB"/>
            </w:rPr>
          </w:pPr>
          <w:hyperlink w:anchor="_Toc40958639" w:history="1">
            <w:r w:rsidRPr="000C2F77">
              <w:rPr>
                <w:rStyle w:val="Hyperlink"/>
                <w:noProof/>
              </w:rPr>
              <w:t>1.2 Project Objectives</w:t>
            </w:r>
            <w:r>
              <w:rPr>
                <w:noProof/>
                <w:webHidden/>
              </w:rPr>
              <w:tab/>
            </w:r>
            <w:r>
              <w:rPr>
                <w:noProof/>
                <w:webHidden/>
              </w:rPr>
              <w:fldChar w:fldCharType="begin"/>
            </w:r>
            <w:r>
              <w:rPr>
                <w:noProof/>
                <w:webHidden/>
              </w:rPr>
              <w:instrText xml:space="preserve"> PAGEREF _Toc40958639 \h </w:instrText>
            </w:r>
            <w:r>
              <w:rPr>
                <w:noProof/>
                <w:webHidden/>
              </w:rPr>
            </w:r>
            <w:r>
              <w:rPr>
                <w:noProof/>
                <w:webHidden/>
              </w:rPr>
              <w:fldChar w:fldCharType="separate"/>
            </w:r>
            <w:r>
              <w:rPr>
                <w:noProof/>
                <w:webHidden/>
              </w:rPr>
              <w:t>2</w:t>
            </w:r>
            <w:r>
              <w:rPr>
                <w:noProof/>
                <w:webHidden/>
              </w:rPr>
              <w:fldChar w:fldCharType="end"/>
            </w:r>
          </w:hyperlink>
        </w:p>
        <w:p w14:paraId="34E58D10" w14:textId="21B36C74" w:rsidR="000F6C84" w:rsidRDefault="000F6C84">
          <w:pPr>
            <w:pStyle w:val="TOC2"/>
            <w:tabs>
              <w:tab w:val="right" w:leader="dot" w:pos="9016"/>
            </w:tabs>
            <w:rPr>
              <w:rFonts w:eastAsiaTheme="minorEastAsia"/>
              <w:noProof/>
              <w:lang w:eastAsia="en-GB"/>
            </w:rPr>
          </w:pPr>
          <w:hyperlink w:anchor="_Toc40958640" w:history="1">
            <w:r w:rsidRPr="000C2F77">
              <w:rPr>
                <w:rStyle w:val="Hyperlink"/>
                <w:noProof/>
              </w:rPr>
              <w:t>1.3 Benefits of RCM</w:t>
            </w:r>
            <w:r>
              <w:rPr>
                <w:noProof/>
                <w:webHidden/>
              </w:rPr>
              <w:tab/>
            </w:r>
            <w:r>
              <w:rPr>
                <w:noProof/>
                <w:webHidden/>
              </w:rPr>
              <w:fldChar w:fldCharType="begin"/>
            </w:r>
            <w:r>
              <w:rPr>
                <w:noProof/>
                <w:webHidden/>
              </w:rPr>
              <w:instrText xml:space="preserve"> PAGEREF _Toc40958640 \h </w:instrText>
            </w:r>
            <w:r>
              <w:rPr>
                <w:noProof/>
                <w:webHidden/>
              </w:rPr>
            </w:r>
            <w:r>
              <w:rPr>
                <w:noProof/>
                <w:webHidden/>
              </w:rPr>
              <w:fldChar w:fldCharType="separate"/>
            </w:r>
            <w:r>
              <w:rPr>
                <w:noProof/>
                <w:webHidden/>
              </w:rPr>
              <w:t>2</w:t>
            </w:r>
            <w:r>
              <w:rPr>
                <w:noProof/>
                <w:webHidden/>
              </w:rPr>
              <w:fldChar w:fldCharType="end"/>
            </w:r>
          </w:hyperlink>
        </w:p>
        <w:p w14:paraId="656173EE" w14:textId="27094EF0" w:rsidR="000F6C84" w:rsidRDefault="000F6C84">
          <w:pPr>
            <w:pStyle w:val="TOC2"/>
            <w:tabs>
              <w:tab w:val="right" w:leader="dot" w:pos="9016"/>
            </w:tabs>
            <w:rPr>
              <w:rFonts w:eastAsiaTheme="minorEastAsia"/>
              <w:noProof/>
              <w:lang w:eastAsia="en-GB"/>
            </w:rPr>
          </w:pPr>
          <w:hyperlink w:anchor="_Toc40958641" w:history="1">
            <w:r w:rsidRPr="000C2F77">
              <w:rPr>
                <w:rStyle w:val="Hyperlink"/>
                <w:noProof/>
              </w:rPr>
              <w:t>1.4 Project Limitations</w:t>
            </w:r>
            <w:r>
              <w:rPr>
                <w:noProof/>
                <w:webHidden/>
              </w:rPr>
              <w:tab/>
            </w:r>
            <w:r>
              <w:rPr>
                <w:noProof/>
                <w:webHidden/>
              </w:rPr>
              <w:fldChar w:fldCharType="begin"/>
            </w:r>
            <w:r>
              <w:rPr>
                <w:noProof/>
                <w:webHidden/>
              </w:rPr>
              <w:instrText xml:space="preserve"> PAGEREF _Toc40958641 \h </w:instrText>
            </w:r>
            <w:r>
              <w:rPr>
                <w:noProof/>
                <w:webHidden/>
              </w:rPr>
            </w:r>
            <w:r>
              <w:rPr>
                <w:noProof/>
                <w:webHidden/>
              </w:rPr>
              <w:fldChar w:fldCharType="separate"/>
            </w:r>
            <w:r>
              <w:rPr>
                <w:noProof/>
                <w:webHidden/>
              </w:rPr>
              <w:t>3</w:t>
            </w:r>
            <w:r>
              <w:rPr>
                <w:noProof/>
                <w:webHidden/>
              </w:rPr>
              <w:fldChar w:fldCharType="end"/>
            </w:r>
          </w:hyperlink>
        </w:p>
        <w:p w14:paraId="66A9587C" w14:textId="422D3513" w:rsidR="000F6C84" w:rsidRDefault="000F6C84">
          <w:pPr>
            <w:pStyle w:val="TOC1"/>
            <w:tabs>
              <w:tab w:val="right" w:leader="dot" w:pos="9016"/>
            </w:tabs>
            <w:rPr>
              <w:rFonts w:eastAsiaTheme="minorEastAsia"/>
              <w:noProof/>
              <w:lang w:eastAsia="en-GB"/>
            </w:rPr>
          </w:pPr>
          <w:hyperlink w:anchor="_Toc40958642" w:history="1">
            <w:r w:rsidRPr="000C2F77">
              <w:rPr>
                <w:rStyle w:val="Hyperlink"/>
                <w:noProof/>
              </w:rPr>
              <w:t>2. Introduction of Ford</w:t>
            </w:r>
            <w:r>
              <w:rPr>
                <w:noProof/>
                <w:webHidden/>
              </w:rPr>
              <w:tab/>
            </w:r>
            <w:r>
              <w:rPr>
                <w:noProof/>
                <w:webHidden/>
              </w:rPr>
              <w:fldChar w:fldCharType="begin"/>
            </w:r>
            <w:r>
              <w:rPr>
                <w:noProof/>
                <w:webHidden/>
              </w:rPr>
              <w:instrText xml:space="preserve"> PAGEREF _Toc40958642 \h </w:instrText>
            </w:r>
            <w:r>
              <w:rPr>
                <w:noProof/>
                <w:webHidden/>
              </w:rPr>
            </w:r>
            <w:r>
              <w:rPr>
                <w:noProof/>
                <w:webHidden/>
              </w:rPr>
              <w:fldChar w:fldCharType="separate"/>
            </w:r>
            <w:r>
              <w:rPr>
                <w:noProof/>
                <w:webHidden/>
              </w:rPr>
              <w:t>4</w:t>
            </w:r>
            <w:r>
              <w:rPr>
                <w:noProof/>
                <w:webHidden/>
              </w:rPr>
              <w:fldChar w:fldCharType="end"/>
            </w:r>
          </w:hyperlink>
        </w:p>
        <w:p w14:paraId="09B483E3" w14:textId="6E6324C3" w:rsidR="000F6C84" w:rsidRDefault="000F6C84">
          <w:pPr>
            <w:pStyle w:val="TOC2"/>
            <w:tabs>
              <w:tab w:val="right" w:leader="dot" w:pos="9016"/>
            </w:tabs>
            <w:rPr>
              <w:rFonts w:eastAsiaTheme="minorEastAsia"/>
              <w:noProof/>
              <w:lang w:eastAsia="en-GB"/>
            </w:rPr>
          </w:pPr>
          <w:hyperlink w:anchor="_Toc40958643" w:history="1">
            <w:r w:rsidRPr="000C2F77">
              <w:rPr>
                <w:rStyle w:val="Hyperlink"/>
                <w:noProof/>
              </w:rPr>
              <w:t>2.1 Henry Ford’s assembly line</w:t>
            </w:r>
            <w:r>
              <w:rPr>
                <w:noProof/>
                <w:webHidden/>
              </w:rPr>
              <w:tab/>
            </w:r>
            <w:r>
              <w:rPr>
                <w:noProof/>
                <w:webHidden/>
              </w:rPr>
              <w:fldChar w:fldCharType="begin"/>
            </w:r>
            <w:r>
              <w:rPr>
                <w:noProof/>
                <w:webHidden/>
              </w:rPr>
              <w:instrText xml:space="preserve"> PAGEREF _Toc40958643 \h </w:instrText>
            </w:r>
            <w:r>
              <w:rPr>
                <w:noProof/>
                <w:webHidden/>
              </w:rPr>
            </w:r>
            <w:r>
              <w:rPr>
                <w:noProof/>
                <w:webHidden/>
              </w:rPr>
              <w:fldChar w:fldCharType="separate"/>
            </w:r>
            <w:r>
              <w:rPr>
                <w:noProof/>
                <w:webHidden/>
              </w:rPr>
              <w:t>4</w:t>
            </w:r>
            <w:r>
              <w:rPr>
                <w:noProof/>
                <w:webHidden/>
              </w:rPr>
              <w:fldChar w:fldCharType="end"/>
            </w:r>
          </w:hyperlink>
        </w:p>
        <w:p w14:paraId="6D345216" w14:textId="1F4C8E5B" w:rsidR="000F6C84" w:rsidRDefault="000F6C84">
          <w:pPr>
            <w:pStyle w:val="TOC2"/>
            <w:tabs>
              <w:tab w:val="right" w:leader="dot" w:pos="9016"/>
            </w:tabs>
            <w:rPr>
              <w:rFonts w:eastAsiaTheme="minorEastAsia"/>
              <w:noProof/>
              <w:lang w:eastAsia="en-GB"/>
            </w:rPr>
          </w:pPr>
          <w:hyperlink w:anchor="_Toc40958644" w:history="1">
            <w:r w:rsidRPr="000C2F77">
              <w:rPr>
                <w:rStyle w:val="Hyperlink"/>
                <w:noProof/>
              </w:rPr>
              <w:t>2.2 Bridgend Ford</w:t>
            </w:r>
            <w:r>
              <w:rPr>
                <w:noProof/>
                <w:webHidden/>
              </w:rPr>
              <w:tab/>
            </w:r>
            <w:r>
              <w:rPr>
                <w:noProof/>
                <w:webHidden/>
              </w:rPr>
              <w:fldChar w:fldCharType="begin"/>
            </w:r>
            <w:r>
              <w:rPr>
                <w:noProof/>
                <w:webHidden/>
              </w:rPr>
              <w:instrText xml:space="preserve"> PAGEREF _Toc40958644 \h </w:instrText>
            </w:r>
            <w:r>
              <w:rPr>
                <w:noProof/>
                <w:webHidden/>
              </w:rPr>
            </w:r>
            <w:r>
              <w:rPr>
                <w:noProof/>
                <w:webHidden/>
              </w:rPr>
              <w:fldChar w:fldCharType="separate"/>
            </w:r>
            <w:r>
              <w:rPr>
                <w:noProof/>
                <w:webHidden/>
              </w:rPr>
              <w:t>5</w:t>
            </w:r>
            <w:r>
              <w:rPr>
                <w:noProof/>
                <w:webHidden/>
              </w:rPr>
              <w:fldChar w:fldCharType="end"/>
            </w:r>
          </w:hyperlink>
        </w:p>
        <w:p w14:paraId="0B3DFFCB" w14:textId="4F2B9AFB" w:rsidR="000F6C84" w:rsidRDefault="000F6C84">
          <w:pPr>
            <w:pStyle w:val="TOC2"/>
            <w:tabs>
              <w:tab w:val="right" w:leader="dot" w:pos="9016"/>
            </w:tabs>
            <w:rPr>
              <w:rFonts w:eastAsiaTheme="minorEastAsia"/>
              <w:noProof/>
              <w:lang w:eastAsia="en-GB"/>
            </w:rPr>
          </w:pPr>
          <w:hyperlink w:anchor="_Toc40958645" w:history="1">
            <w:r w:rsidRPr="000C2F77">
              <w:rPr>
                <w:rStyle w:val="Hyperlink"/>
                <w:noProof/>
              </w:rPr>
              <w:t>2.3 Dragon Project</w:t>
            </w:r>
            <w:r>
              <w:rPr>
                <w:noProof/>
                <w:webHidden/>
              </w:rPr>
              <w:tab/>
            </w:r>
            <w:r>
              <w:rPr>
                <w:noProof/>
                <w:webHidden/>
              </w:rPr>
              <w:fldChar w:fldCharType="begin"/>
            </w:r>
            <w:r>
              <w:rPr>
                <w:noProof/>
                <w:webHidden/>
              </w:rPr>
              <w:instrText xml:space="preserve"> PAGEREF _Toc40958645 \h </w:instrText>
            </w:r>
            <w:r>
              <w:rPr>
                <w:noProof/>
                <w:webHidden/>
              </w:rPr>
            </w:r>
            <w:r>
              <w:rPr>
                <w:noProof/>
                <w:webHidden/>
              </w:rPr>
              <w:fldChar w:fldCharType="separate"/>
            </w:r>
            <w:r>
              <w:rPr>
                <w:noProof/>
                <w:webHidden/>
              </w:rPr>
              <w:t>6</w:t>
            </w:r>
            <w:r>
              <w:rPr>
                <w:noProof/>
                <w:webHidden/>
              </w:rPr>
              <w:fldChar w:fldCharType="end"/>
            </w:r>
          </w:hyperlink>
        </w:p>
        <w:p w14:paraId="648AD481" w14:textId="4B7A6325" w:rsidR="000F6C84" w:rsidRDefault="000F6C84">
          <w:pPr>
            <w:pStyle w:val="TOC2"/>
            <w:tabs>
              <w:tab w:val="right" w:leader="dot" w:pos="9016"/>
            </w:tabs>
            <w:rPr>
              <w:rFonts w:eastAsiaTheme="minorEastAsia"/>
              <w:noProof/>
              <w:lang w:eastAsia="en-GB"/>
            </w:rPr>
          </w:pPr>
          <w:hyperlink w:anchor="_Toc40958646" w:history="1">
            <w:r w:rsidRPr="000C2F77">
              <w:rPr>
                <w:rStyle w:val="Hyperlink"/>
                <w:noProof/>
              </w:rPr>
              <w:t>2.4 Location of Dragon headline in Bridgend</w:t>
            </w:r>
            <w:r>
              <w:rPr>
                <w:noProof/>
                <w:webHidden/>
              </w:rPr>
              <w:tab/>
            </w:r>
            <w:r>
              <w:rPr>
                <w:noProof/>
                <w:webHidden/>
              </w:rPr>
              <w:fldChar w:fldCharType="begin"/>
            </w:r>
            <w:r>
              <w:rPr>
                <w:noProof/>
                <w:webHidden/>
              </w:rPr>
              <w:instrText xml:space="preserve"> PAGEREF _Toc40958646 \h </w:instrText>
            </w:r>
            <w:r>
              <w:rPr>
                <w:noProof/>
                <w:webHidden/>
              </w:rPr>
            </w:r>
            <w:r>
              <w:rPr>
                <w:noProof/>
                <w:webHidden/>
              </w:rPr>
              <w:fldChar w:fldCharType="separate"/>
            </w:r>
            <w:r>
              <w:rPr>
                <w:noProof/>
                <w:webHidden/>
              </w:rPr>
              <w:t>7</w:t>
            </w:r>
            <w:r>
              <w:rPr>
                <w:noProof/>
                <w:webHidden/>
              </w:rPr>
              <w:fldChar w:fldCharType="end"/>
            </w:r>
          </w:hyperlink>
        </w:p>
        <w:p w14:paraId="3D0736D3" w14:textId="64FFB1AB" w:rsidR="000F6C84" w:rsidRDefault="000F6C84">
          <w:pPr>
            <w:pStyle w:val="TOC1"/>
            <w:tabs>
              <w:tab w:val="right" w:leader="dot" w:pos="9016"/>
            </w:tabs>
            <w:rPr>
              <w:rFonts w:eastAsiaTheme="minorEastAsia"/>
              <w:noProof/>
              <w:lang w:eastAsia="en-GB"/>
            </w:rPr>
          </w:pPr>
          <w:hyperlink w:anchor="_Toc40958647" w:history="1">
            <w:r w:rsidRPr="000C2F77">
              <w:rPr>
                <w:rStyle w:val="Hyperlink"/>
                <w:noProof/>
              </w:rPr>
              <w:t>3. Dragon Headline</w:t>
            </w:r>
            <w:r>
              <w:rPr>
                <w:noProof/>
                <w:webHidden/>
              </w:rPr>
              <w:tab/>
            </w:r>
            <w:r>
              <w:rPr>
                <w:noProof/>
                <w:webHidden/>
              </w:rPr>
              <w:fldChar w:fldCharType="begin"/>
            </w:r>
            <w:r>
              <w:rPr>
                <w:noProof/>
                <w:webHidden/>
              </w:rPr>
              <w:instrText xml:space="preserve"> PAGEREF _Toc40958647 \h </w:instrText>
            </w:r>
            <w:r>
              <w:rPr>
                <w:noProof/>
                <w:webHidden/>
              </w:rPr>
            </w:r>
            <w:r>
              <w:rPr>
                <w:noProof/>
                <w:webHidden/>
              </w:rPr>
              <w:fldChar w:fldCharType="separate"/>
            </w:r>
            <w:r>
              <w:rPr>
                <w:noProof/>
                <w:webHidden/>
              </w:rPr>
              <w:t>8</w:t>
            </w:r>
            <w:r>
              <w:rPr>
                <w:noProof/>
                <w:webHidden/>
              </w:rPr>
              <w:fldChar w:fldCharType="end"/>
            </w:r>
          </w:hyperlink>
        </w:p>
        <w:p w14:paraId="58CF0DF3" w14:textId="1806949F" w:rsidR="000F6C84" w:rsidRDefault="000F6C84">
          <w:pPr>
            <w:pStyle w:val="TOC2"/>
            <w:tabs>
              <w:tab w:val="right" w:leader="dot" w:pos="9016"/>
            </w:tabs>
            <w:rPr>
              <w:rFonts w:eastAsiaTheme="minorEastAsia"/>
              <w:noProof/>
              <w:lang w:eastAsia="en-GB"/>
            </w:rPr>
          </w:pPr>
          <w:hyperlink w:anchor="_Toc40958648" w:history="1">
            <w:r w:rsidRPr="000C2F77">
              <w:rPr>
                <w:rStyle w:val="Hyperlink"/>
                <w:noProof/>
              </w:rPr>
              <w:t>3.1 Process Map of Headline</w:t>
            </w:r>
            <w:r>
              <w:rPr>
                <w:noProof/>
                <w:webHidden/>
              </w:rPr>
              <w:tab/>
            </w:r>
            <w:r>
              <w:rPr>
                <w:noProof/>
                <w:webHidden/>
              </w:rPr>
              <w:fldChar w:fldCharType="begin"/>
            </w:r>
            <w:r>
              <w:rPr>
                <w:noProof/>
                <w:webHidden/>
              </w:rPr>
              <w:instrText xml:space="preserve"> PAGEREF _Toc40958648 \h </w:instrText>
            </w:r>
            <w:r>
              <w:rPr>
                <w:noProof/>
                <w:webHidden/>
              </w:rPr>
            </w:r>
            <w:r>
              <w:rPr>
                <w:noProof/>
                <w:webHidden/>
              </w:rPr>
              <w:fldChar w:fldCharType="separate"/>
            </w:r>
            <w:r>
              <w:rPr>
                <w:noProof/>
                <w:webHidden/>
              </w:rPr>
              <w:t>9</w:t>
            </w:r>
            <w:r>
              <w:rPr>
                <w:noProof/>
                <w:webHidden/>
              </w:rPr>
              <w:fldChar w:fldCharType="end"/>
            </w:r>
          </w:hyperlink>
        </w:p>
        <w:p w14:paraId="1A570031" w14:textId="3E7567E4" w:rsidR="000F6C84" w:rsidRDefault="000F6C84">
          <w:pPr>
            <w:pStyle w:val="TOC2"/>
            <w:tabs>
              <w:tab w:val="right" w:leader="dot" w:pos="9016"/>
            </w:tabs>
            <w:rPr>
              <w:rFonts w:eastAsiaTheme="minorEastAsia"/>
              <w:noProof/>
              <w:lang w:eastAsia="en-GB"/>
            </w:rPr>
          </w:pPr>
          <w:hyperlink w:anchor="_Toc40958649" w:history="1">
            <w:r w:rsidRPr="000C2F77">
              <w:rPr>
                <w:rStyle w:val="Hyperlink"/>
                <w:noProof/>
              </w:rPr>
              <w:t>3.2 JPH and Pareto Chart</w:t>
            </w:r>
            <w:r>
              <w:rPr>
                <w:noProof/>
                <w:webHidden/>
              </w:rPr>
              <w:tab/>
            </w:r>
            <w:r>
              <w:rPr>
                <w:noProof/>
                <w:webHidden/>
              </w:rPr>
              <w:fldChar w:fldCharType="begin"/>
            </w:r>
            <w:r>
              <w:rPr>
                <w:noProof/>
                <w:webHidden/>
              </w:rPr>
              <w:instrText xml:space="preserve"> PAGEREF _Toc40958649 \h </w:instrText>
            </w:r>
            <w:r>
              <w:rPr>
                <w:noProof/>
                <w:webHidden/>
              </w:rPr>
            </w:r>
            <w:r>
              <w:rPr>
                <w:noProof/>
                <w:webHidden/>
              </w:rPr>
              <w:fldChar w:fldCharType="separate"/>
            </w:r>
            <w:r>
              <w:rPr>
                <w:noProof/>
                <w:webHidden/>
              </w:rPr>
              <w:t>10</w:t>
            </w:r>
            <w:r>
              <w:rPr>
                <w:noProof/>
                <w:webHidden/>
              </w:rPr>
              <w:fldChar w:fldCharType="end"/>
            </w:r>
          </w:hyperlink>
        </w:p>
        <w:p w14:paraId="16AF1445" w14:textId="12D8CCE8" w:rsidR="000F6C84" w:rsidRDefault="000F6C84">
          <w:pPr>
            <w:pStyle w:val="TOC1"/>
            <w:tabs>
              <w:tab w:val="right" w:leader="dot" w:pos="9016"/>
            </w:tabs>
            <w:rPr>
              <w:rFonts w:eastAsiaTheme="minorEastAsia"/>
              <w:noProof/>
              <w:lang w:eastAsia="en-GB"/>
            </w:rPr>
          </w:pPr>
          <w:hyperlink w:anchor="_Toc40958650" w:history="1">
            <w:r w:rsidRPr="000C2F77">
              <w:rPr>
                <w:rStyle w:val="Hyperlink"/>
                <w:noProof/>
              </w:rPr>
              <w:t>4. Literature Review</w:t>
            </w:r>
            <w:r>
              <w:rPr>
                <w:noProof/>
                <w:webHidden/>
              </w:rPr>
              <w:tab/>
            </w:r>
            <w:r>
              <w:rPr>
                <w:noProof/>
                <w:webHidden/>
              </w:rPr>
              <w:fldChar w:fldCharType="begin"/>
            </w:r>
            <w:r>
              <w:rPr>
                <w:noProof/>
                <w:webHidden/>
              </w:rPr>
              <w:instrText xml:space="preserve"> PAGEREF _Toc40958650 \h </w:instrText>
            </w:r>
            <w:r>
              <w:rPr>
                <w:noProof/>
                <w:webHidden/>
              </w:rPr>
            </w:r>
            <w:r>
              <w:rPr>
                <w:noProof/>
                <w:webHidden/>
              </w:rPr>
              <w:fldChar w:fldCharType="separate"/>
            </w:r>
            <w:r>
              <w:rPr>
                <w:noProof/>
                <w:webHidden/>
              </w:rPr>
              <w:t>12</w:t>
            </w:r>
            <w:r>
              <w:rPr>
                <w:noProof/>
                <w:webHidden/>
              </w:rPr>
              <w:fldChar w:fldCharType="end"/>
            </w:r>
          </w:hyperlink>
        </w:p>
        <w:p w14:paraId="55A964F2" w14:textId="6E206C7F" w:rsidR="000F6C84" w:rsidRDefault="000F6C84">
          <w:pPr>
            <w:pStyle w:val="TOC2"/>
            <w:tabs>
              <w:tab w:val="right" w:leader="dot" w:pos="9016"/>
            </w:tabs>
            <w:rPr>
              <w:rFonts w:eastAsiaTheme="minorEastAsia"/>
              <w:noProof/>
              <w:lang w:eastAsia="en-GB"/>
            </w:rPr>
          </w:pPr>
          <w:hyperlink w:anchor="_Toc40958651" w:history="1">
            <w:r w:rsidRPr="000C2F77">
              <w:rPr>
                <w:rStyle w:val="Hyperlink"/>
                <w:noProof/>
              </w:rPr>
              <w:t>4.1 Maintenance</w:t>
            </w:r>
            <w:r>
              <w:rPr>
                <w:noProof/>
                <w:webHidden/>
              </w:rPr>
              <w:tab/>
            </w:r>
            <w:r>
              <w:rPr>
                <w:noProof/>
                <w:webHidden/>
              </w:rPr>
              <w:fldChar w:fldCharType="begin"/>
            </w:r>
            <w:r>
              <w:rPr>
                <w:noProof/>
                <w:webHidden/>
              </w:rPr>
              <w:instrText xml:space="preserve"> PAGEREF _Toc40958651 \h </w:instrText>
            </w:r>
            <w:r>
              <w:rPr>
                <w:noProof/>
                <w:webHidden/>
              </w:rPr>
            </w:r>
            <w:r>
              <w:rPr>
                <w:noProof/>
                <w:webHidden/>
              </w:rPr>
              <w:fldChar w:fldCharType="separate"/>
            </w:r>
            <w:r>
              <w:rPr>
                <w:noProof/>
                <w:webHidden/>
              </w:rPr>
              <w:t>12</w:t>
            </w:r>
            <w:r>
              <w:rPr>
                <w:noProof/>
                <w:webHidden/>
              </w:rPr>
              <w:fldChar w:fldCharType="end"/>
            </w:r>
          </w:hyperlink>
        </w:p>
        <w:p w14:paraId="5E92757F" w14:textId="1C377A46" w:rsidR="000F6C84" w:rsidRDefault="000F6C84">
          <w:pPr>
            <w:pStyle w:val="TOC2"/>
            <w:tabs>
              <w:tab w:val="right" w:leader="dot" w:pos="9016"/>
            </w:tabs>
            <w:rPr>
              <w:rFonts w:eastAsiaTheme="minorEastAsia"/>
              <w:noProof/>
              <w:lang w:eastAsia="en-GB"/>
            </w:rPr>
          </w:pPr>
          <w:hyperlink w:anchor="_Toc40958652" w:history="1">
            <w:r w:rsidRPr="000C2F77">
              <w:rPr>
                <w:rStyle w:val="Hyperlink"/>
                <w:noProof/>
              </w:rPr>
              <w:t>4.2 Types of Maintenance</w:t>
            </w:r>
            <w:r>
              <w:rPr>
                <w:noProof/>
                <w:webHidden/>
              </w:rPr>
              <w:tab/>
            </w:r>
            <w:r>
              <w:rPr>
                <w:noProof/>
                <w:webHidden/>
              </w:rPr>
              <w:fldChar w:fldCharType="begin"/>
            </w:r>
            <w:r>
              <w:rPr>
                <w:noProof/>
                <w:webHidden/>
              </w:rPr>
              <w:instrText xml:space="preserve"> PAGEREF _Toc40958652 \h </w:instrText>
            </w:r>
            <w:r>
              <w:rPr>
                <w:noProof/>
                <w:webHidden/>
              </w:rPr>
            </w:r>
            <w:r>
              <w:rPr>
                <w:noProof/>
                <w:webHidden/>
              </w:rPr>
              <w:fldChar w:fldCharType="separate"/>
            </w:r>
            <w:r>
              <w:rPr>
                <w:noProof/>
                <w:webHidden/>
              </w:rPr>
              <w:t>12</w:t>
            </w:r>
            <w:r>
              <w:rPr>
                <w:noProof/>
                <w:webHidden/>
              </w:rPr>
              <w:fldChar w:fldCharType="end"/>
            </w:r>
          </w:hyperlink>
        </w:p>
        <w:p w14:paraId="33B28452" w14:textId="0A450DB2" w:rsidR="000F6C84" w:rsidRDefault="000F6C84">
          <w:pPr>
            <w:pStyle w:val="TOC2"/>
            <w:tabs>
              <w:tab w:val="right" w:leader="dot" w:pos="9016"/>
            </w:tabs>
            <w:rPr>
              <w:rFonts w:eastAsiaTheme="minorEastAsia"/>
              <w:noProof/>
              <w:lang w:eastAsia="en-GB"/>
            </w:rPr>
          </w:pPr>
          <w:hyperlink w:anchor="_Toc40958653" w:history="1">
            <w:r w:rsidRPr="000C2F77">
              <w:rPr>
                <w:rStyle w:val="Hyperlink"/>
                <w:noProof/>
              </w:rPr>
              <w:t>4.3 Generations of Maintenance</w:t>
            </w:r>
            <w:r>
              <w:rPr>
                <w:noProof/>
                <w:webHidden/>
              </w:rPr>
              <w:tab/>
            </w:r>
            <w:r>
              <w:rPr>
                <w:noProof/>
                <w:webHidden/>
              </w:rPr>
              <w:fldChar w:fldCharType="begin"/>
            </w:r>
            <w:r>
              <w:rPr>
                <w:noProof/>
                <w:webHidden/>
              </w:rPr>
              <w:instrText xml:space="preserve"> PAGEREF _Toc40958653 \h </w:instrText>
            </w:r>
            <w:r>
              <w:rPr>
                <w:noProof/>
                <w:webHidden/>
              </w:rPr>
            </w:r>
            <w:r>
              <w:rPr>
                <w:noProof/>
                <w:webHidden/>
              </w:rPr>
              <w:fldChar w:fldCharType="separate"/>
            </w:r>
            <w:r>
              <w:rPr>
                <w:noProof/>
                <w:webHidden/>
              </w:rPr>
              <w:t>13</w:t>
            </w:r>
            <w:r>
              <w:rPr>
                <w:noProof/>
                <w:webHidden/>
              </w:rPr>
              <w:fldChar w:fldCharType="end"/>
            </w:r>
          </w:hyperlink>
        </w:p>
        <w:p w14:paraId="628B08F1" w14:textId="27215117" w:rsidR="000F6C84" w:rsidRDefault="000F6C84">
          <w:pPr>
            <w:pStyle w:val="TOC3"/>
            <w:tabs>
              <w:tab w:val="right" w:leader="dot" w:pos="9016"/>
            </w:tabs>
            <w:rPr>
              <w:rFonts w:eastAsiaTheme="minorEastAsia"/>
              <w:noProof/>
              <w:lang w:eastAsia="en-GB"/>
            </w:rPr>
          </w:pPr>
          <w:hyperlink w:anchor="_Toc40958654" w:history="1">
            <w:r w:rsidRPr="000C2F77">
              <w:rPr>
                <w:rStyle w:val="Hyperlink"/>
                <w:noProof/>
              </w:rPr>
              <w:t>4.3.1 First Generation</w:t>
            </w:r>
            <w:r>
              <w:rPr>
                <w:noProof/>
                <w:webHidden/>
              </w:rPr>
              <w:tab/>
            </w:r>
            <w:r>
              <w:rPr>
                <w:noProof/>
                <w:webHidden/>
              </w:rPr>
              <w:fldChar w:fldCharType="begin"/>
            </w:r>
            <w:r>
              <w:rPr>
                <w:noProof/>
                <w:webHidden/>
              </w:rPr>
              <w:instrText xml:space="preserve"> PAGEREF _Toc40958654 \h </w:instrText>
            </w:r>
            <w:r>
              <w:rPr>
                <w:noProof/>
                <w:webHidden/>
              </w:rPr>
            </w:r>
            <w:r>
              <w:rPr>
                <w:noProof/>
                <w:webHidden/>
              </w:rPr>
              <w:fldChar w:fldCharType="separate"/>
            </w:r>
            <w:r>
              <w:rPr>
                <w:noProof/>
                <w:webHidden/>
              </w:rPr>
              <w:t>13</w:t>
            </w:r>
            <w:r>
              <w:rPr>
                <w:noProof/>
                <w:webHidden/>
              </w:rPr>
              <w:fldChar w:fldCharType="end"/>
            </w:r>
          </w:hyperlink>
        </w:p>
        <w:p w14:paraId="0AE2E683" w14:textId="0BA2FB42" w:rsidR="000F6C84" w:rsidRDefault="000F6C84">
          <w:pPr>
            <w:pStyle w:val="TOC3"/>
            <w:tabs>
              <w:tab w:val="right" w:leader="dot" w:pos="9016"/>
            </w:tabs>
            <w:rPr>
              <w:rFonts w:eastAsiaTheme="minorEastAsia"/>
              <w:noProof/>
              <w:lang w:eastAsia="en-GB"/>
            </w:rPr>
          </w:pPr>
          <w:hyperlink w:anchor="_Toc40958655" w:history="1">
            <w:r w:rsidRPr="000C2F77">
              <w:rPr>
                <w:rStyle w:val="Hyperlink"/>
                <w:noProof/>
              </w:rPr>
              <w:t>4.3.2 Second Generation</w:t>
            </w:r>
            <w:r>
              <w:rPr>
                <w:noProof/>
                <w:webHidden/>
              </w:rPr>
              <w:tab/>
            </w:r>
            <w:r>
              <w:rPr>
                <w:noProof/>
                <w:webHidden/>
              </w:rPr>
              <w:fldChar w:fldCharType="begin"/>
            </w:r>
            <w:r>
              <w:rPr>
                <w:noProof/>
                <w:webHidden/>
              </w:rPr>
              <w:instrText xml:space="preserve"> PAGEREF _Toc40958655 \h </w:instrText>
            </w:r>
            <w:r>
              <w:rPr>
                <w:noProof/>
                <w:webHidden/>
              </w:rPr>
            </w:r>
            <w:r>
              <w:rPr>
                <w:noProof/>
                <w:webHidden/>
              </w:rPr>
              <w:fldChar w:fldCharType="separate"/>
            </w:r>
            <w:r>
              <w:rPr>
                <w:noProof/>
                <w:webHidden/>
              </w:rPr>
              <w:t>14</w:t>
            </w:r>
            <w:r>
              <w:rPr>
                <w:noProof/>
                <w:webHidden/>
              </w:rPr>
              <w:fldChar w:fldCharType="end"/>
            </w:r>
          </w:hyperlink>
        </w:p>
        <w:p w14:paraId="3DB1E4B7" w14:textId="7AADAE23" w:rsidR="000F6C84" w:rsidRDefault="000F6C84">
          <w:pPr>
            <w:pStyle w:val="TOC3"/>
            <w:tabs>
              <w:tab w:val="right" w:leader="dot" w:pos="9016"/>
            </w:tabs>
            <w:rPr>
              <w:rFonts w:eastAsiaTheme="minorEastAsia"/>
              <w:noProof/>
              <w:lang w:eastAsia="en-GB"/>
            </w:rPr>
          </w:pPr>
          <w:hyperlink w:anchor="_Toc40958656" w:history="1">
            <w:r w:rsidRPr="000C2F77">
              <w:rPr>
                <w:rStyle w:val="Hyperlink"/>
                <w:noProof/>
              </w:rPr>
              <w:t>4.3.3 Third Generation</w:t>
            </w:r>
            <w:r>
              <w:rPr>
                <w:noProof/>
                <w:webHidden/>
              </w:rPr>
              <w:tab/>
            </w:r>
            <w:r>
              <w:rPr>
                <w:noProof/>
                <w:webHidden/>
              </w:rPr>
              <w:fldChar w:fldCharType="begin"/>
            </w:r>
            <w:r>
              <w:rPr>
                <w:noProof/>
                <w:webHidden/>
              </w:rPr>
              <w:instrText xml:space="preserve"> PAGEREF _Toc40958656 \h </w:instrText>
            </w:r>
            <w:r>
              <w:rPr>
                <w:noProof/>
                <w:webHidden/>
              </w:rPr>
            </w:r>
            <w:r>
              <w:rPr>
                <w:noProof/>
                <w:webHidden/>
              </w:rPr>
              <w:fldChar w:fldCharType="separate"/>
            </w:r>
            <w:r>
              <w:rPr>
                <w:noProof/>
                <w:webHidden/>
              </w:rPr>
              <w:t>16</w:t>
            </w:r>
            <w:r>
              <w:rPr>
                <w:noProof/>
                <w:webHidden/>
              </w:rPr>
              <w:fldChar w:fldCharType="end"/>
            </w:r>
          </w:hyperlink>
        </w:p>
        <w:p w14:paraId="6CA01200" w14:textId="772729A8" w:rsidR="000F6C84" w:rsidRDefault="000F6C84">
          <w:pPr>
            <w:pStyle w:val="TOC3"/>
            <w:tabs>
              <w:tab w:val="right" w:leader="dot" w:pos="9016"/>
            </w:tabs>
            <w:rPr>
              <w:rFonts w:eastAsiaTheme="minorEastAsia"/>
              <w:noProof/>
              <w:lang w:eastAsia="en-GB"/>
            </w:rPr>
          </w:pPr>
          <w:hyperlink w:anchor="_Toc40958657" w:history="1">
            <w:r w:rsidRPr="000C2F77">
              <w:rPr>
                <w:rStyle w:val="Hyperlink"/>
                <w:noProof/>
              </w:rPr>
              <w:t>4.3.4 Fourth Generation</w:t>
            </w:r>
            <w:r>
              <w:rPr>
                <w:noProof/>
                <w:webHidden/>
              </w:rPr>
              <w:tab/>
            </w:r>
            <w:r>
              <w:rPr>
                <w:noProof/>
                <w:webHidden/>
              </w:rPr>
              <w:fldChar w:fldCharType="begin"/>
            </w:r>
            <w:r>
              <w:rPr>
                <w:noProof/>
                <w:webHidden/>
              </w:rPr>
              <w:instrText xml:space="preserve"> PAGEREF _Toc40958657 \h </w:instrText>
            </w:r>
            <w:r>
              <w:rPr>
                <w:noProof/>
                <w:webHidden/>
              </w:rPr>
            </w:r>
            <w:r>
              <w:rPr>
                <w:noProof/>
                <w:webHidden/>
              </w:rPr>
              <w:fldChar w:fldCharType="separate"/>
            </w:r>
            <w:r>
              <w:rPr>
                <w:noProof/>
                <w:webHidden/>
              </w:rPr>
              <w:t>17</w:t>
            </w:r>
            <w:r>
              <w:rPr>
                <w:noProof/>
                <w:webHidden/>
              </w:rPr>
              <w:fldChar w:fldCharType="end"/>
            </w:r>
          </w:hyperlink>
        </w:p>
        <w:p w14:paraId="53DF7BD1" w14:textId="6B5C0C26" w:rsidR="000F6C84" w:rsidRDefault="000F6C84">
          <w:pPr>
            <w:pStyle w:val="TOC2"/>
            <w:tabs>
              <w:tab w:val="right" w:leader="dot" w:pos="9016"/>
            </w:tabs>
            <w:rPr>
              <w:rFonts w:eastAsiaTheme="minorEastAsia"/>
              <w:noProof/>
              <w:lang w:eastAsia="en-GB"/>
            </w:rPr>
          </w:pPr>
          <w:hyperlink w:anchor="_Toc40958658" w:history="1">
            <w:r w:rsidRPr="000C2F77">
              <w:rPr>
                <w:rStyle w:val="Hyperlink"/>
                <w:noProof/>
              </w:rPr>
              <w:t>4.4 Reliability Centred Maintenance</w:t>
            </w:r>
            <w:r>
              <w:rPr>
                <w:noProof/>
                <w:webHidden/>
              </w:rPr>
              <w:tab/>
            </w:r>
            <w:r>
              <w:rPr>
                <w:noProof/>
                <w:webHidden/>
              </w:rPr>
              <w:fldChar w:fldCharType="begin"/>
            </w:r>
            <w:r>
              <w:rPr>
                <w:noProof/>
                <w:webHidden/>
              </w:rPr>
              <w:instrText xml:space="preserve"> PAGEREF _Toc40958658 \h </w:instrText>
            </w:r>
            <w:r>
              <w:rPr>
                <w:noProof/>
                <w:webHidden/>
              </w:rPr>
            </w:r>
            <w:r>
              <w:rPr>
                <w:noProof/>
                <w:webHidden/>
              </w:rPr>
              <w:fldChar w:fldCharType="separate"/>
            </w:r>
            <w:r>
              <w:rPr>
                <w:noProof/>
                <w:webHidden/>
              </w:rPr>
              <w:t>18</w:t>
            </w:r>
            <w:r>
              <w:rPr>
                <w:noProof/>
                <w:webHidden/>
              </w:rPr>
              <w:fldChar w:fldCharType="end"/>
            </w:r>
          </w:hyperlink>
        </w:p>
        <w:p w14:paraId="3F9DD778" w14:textId="5D79191C" w:rsidR="000F6C84" w:rsidRDefault="000F6C84">
          <w:pPr>
            <w:pStyle w:val="TOC3"/>
            <w:tabs>
              <w:tab w:val="right" w:leader="dot" w:pos="9016"/>
            </w:tabs>
            <w:rPr>
              <w:rFonts w:eastAsiaTheme="minorEastAsia"/>
              <w:noProof/>
              <w:lang w:eastAsia="en-GB"/>
            </w:rPr>
          </w:pPr>
          <w:hyperlink w:anchor="_Toc40958659" w:history="1">
            <w:r w:rsidRPr="000C2F77">
              <w:rPr>
                <w:rStyle w:val="Hyperlink"/>
                <w:noProof/>
              </w:rPr>
              <w:t>4.4.1 History</w:t>
            </w:r>
            <w:r>
              <w:rPr>
                <w:noProof/>
                <w:webHidden/>
              </w:rPr>
              <w:tab/>
            </w:r>
            <w:r>
              <w:rPr>
                <w:noProof/>
                <w:webHidden/>
              </w:rPr>
              <w:fldChar w:fldCharType="begin"/>
            </w:r>
            <w:r>
              <w:rPr>
                <w:noProof/>
                <w:webHidden/>
              </w:rPr>
              <w:instrText xml:space="preserve"> PAGEREF _Toc40958659 \h </w:instrText>
            </w:r>
            <w:r>
              <w:rPr>
                <w:noProof/>
                <w:webHidden/>
              </w:rPr>
            </w:r>
            <w:r>
              <w:rPr>
                <w:noProof/>
                <w:webHidden/>
              </w:rPr>
              <w:fldChar w:fldCharType="separate"/>
            </w:r>
            <w:r>
              <w:rPr>
                <w:noProof/>
                <w:webHidden/>
              </w:rPr>
              <w:t>18</w:t>
            </w:r>
            <w:r>
              <w:rPr>
                <w:noProof/>
                <w:webHidden/>
              </w:rPr>
              <w:fldChar w:fldCharType="end"/>
            </w:r>
          </w:hyperlink>
        </w:p>
        <w:p w14:paraId="255FE891" w14:textId="479E73AE" w:rsidR="000F6C84" w:rsidRDefault="000F6C84">
          <w:pPr>
            <w:pStyle w:val="TOC3"/>
            <w:tabs>
              <w:tab w:val="right" w:leader="dot" w:pos="9016"/>
            </w:tabs>
            <w:rPr>
              <w:rFonts w:eastAsiaTheme="minorEastAsia"/>
              <w:noProof/>
              <w:lang w:eastAsia="en-GB"/>
            </w:rPr>
          </w:pPr>
          <w:hyperlink w:anchor="_Toc40958660" w:history="1">
            <w:r w:rsidRPr="000C2F77">
              <w:rPr>
                <w:rStyle w:val="Hyperlink"/>
                <w:noProof/>
              </w:rPr>
              <w:t>4.4.2 RCM implementation steps</w:t>
            </w:r>
            <w:r>
              <w:rPr>
                <w:noProof/>
                <w:webHidden/>
              </w:rPr>
              <w:tab/>
            </w:r>
            <w:r>
              <w:rPr>
                <w:noProof/>
                <w:webHidden/>
              </w:rPr>
              <w:fldChar w:fldCharType="begin"/>
            </w:r>
            <w:r>
              <w:rPr>
                <w:noProof/>
                <w:webHidden/>
              </w:rPr>
              <w:instrText xml:space="preserve"> PAGEREF _Toc40958660 \h </w:instrText>
            </w:r>
            <w:r>
              <w:rPr>
                <w:noProof/>
                <w:webHidden/>
              </w:rPr>
            </w:r>
            <w:r>
              <w:rPr>
                <w:noProof/>
                <w:webHidden/>
              </w:rPr>
              <w:fldChar w:fldCharType="separate"/>
            </w:r>
            <w:r>
              <w:rPr>
                <w:noProof/>
                <w:webHidden/>
              </w:rPr>
              <w:t>21</w:t>
            </w:r>
            <w:r>
              <w:rPr>
                <w:noProof/>
                <w:webHidden/>
              </w:rPr>
              <w:fldChar w:fldCharType="end"/>
            </w:r>
          </w:hyperlink>
        </w:p>
        <w:p w14:paraId="6B69D193" w14:textId="2A83B5EB" w:rsidR="000F6C84" w:rsidRDefault="000F6C84">
          <w:pPr>
            <w:pStyle w:val="TOC1"/>
            <w:tabs>
              <w:tab w:val="right" w:leader="dot" w:pos="9016"/>
            </w:tabs>
            <w:rPr>
              <w:rFonts w:eastAsiaTheme="minorEastAsia"/>
              <w:noProof/>
              <w:lang w:eastAsia="en-GB"/>
            </w:rPr>
          </w:pPr>
          <w:hyperlink w:anchor="_Toc40958661" w:history="1">
            <w:r w:rsidRPr="000C2F77">
              <w:rPr>
                <w:rStyle w:val="Hyperlink"/>
                <w:noProof/>
              </w:rPr>
              <w:t>5. Grob CNC Machine</w:t>
            </w:r>
            <w:r>
              <w:rPr>
                <w:noProof/>
                <w:webHidden/>
              </w:rPr>
              <w:tab/>
            </w:r>
            <w:r>
              <w:rPr>
                <w:noProof/>
                <w:webHidden/>
              </w:rPr>
              <w:fldChar w:fldCharType="begin"/>
            </w:r>
            <w:r>
              <w:rPr>
                <w:noProof/>
                <w:webHidden/>
              </w:rPr>
              <w:instrText xml:space="preserve"> PAGEREF _Toc40958661 \h </w:instrText>
            </w:r>
            <w:r>
              <w:rPr>
                <w:noProof/>
                <w:webHidden/>
              </w:rPr>
            </w:r>
            <w:r>
              <w:rPr>
                <w:noProof/>
                <w:webHidden/>
              </w:rPr>
              <w:fldChar w:fldCharType="separate"/>
            </w:r>
            <w:r>
              <w:rPr>
                <w:noProof/>
                <w:webHidden/>
              </w:rPr>
              <w:t>30</w:t>
            </w:r>
            <w:r>
              <w:rPr>
                <w:noProof/>
                <w:webHidden/>
              </w:rPr>
              <w:fldChar w:fldCharType="end"/>
            </w:r>
          </w:hyperlink>
        </w:p>
        <w:p w14:paraId="5599D881" w14:textId="79864564" w:rsidR="000F6C84" w:rsidRDefault="000F6C84">
          <w:pPr>
            <w:pStyle w:val="TOC2"/>
            <w:tabs>
              <w:tab w:val="right" w:leader="dot" w:pos="9016"/>
            </w:tabs>
            <w:rPr>
              <w:rFonts w:eastAsiaTheme="minorEastAsia"/>
              <w:noProof/>
              <w:lang w:eastAsia="en-GB"/>
            </w:rPr>
          </w:pPr>
          <w:hyperlink w:anchor="_Toc40958662" w:history="1">
            <w:r w:rsidRPr="000C2F77">
              <w:rPr>
                <w:rStyle w:val="Hyperlink"/>
                <w:noProof/>
              </w:rPr>
              <w:t>5.1 Primary Functions</w:t>
            </w:r>
            <w:r>
              <w:rPr>
                <w:noProof/>
                <w:webHidden/>
              </w:rPr>
              <w:tab/>
            </w:r>
            <w:r>
              <w:rPr>
                <w:noProof/>
                <w:webHidden/>
              </w:rPr>
              <w:fldChar w:fldCharType="begin"/>
            </w:r>
            <w:r>
              <w:rPr>
                <w:noProof/>
                <w:webHidden/>
              </w:rPr>
              <w:instrText xml:space="preserve"> PAGEREF _Toc40958662 \h </w:instrText>
            </w:r>
            <w:r>
              <w:rPr>
                <w:noProof/>
                <w:webHidden/>
              </w:rPr>
            </w:r>
            <w:r>
              <w:rPr>
                <w:noProof/>
                <w:webHidden/>
              </w:rPr>
              <w:fldChar w:fldCharType="separate"/>
            </w:r>
            <w:r>
              <w:rPr>
                <w:noProof/>
                <w:webHidden/>
              </w:rPr>
              <w:t>31</w:t>
            </w:r>
            <w:r>
              <w:rPr>
                <w:noProof/>
                <w:webHidden/>
              </w:rPr>
              <w:fldChar w:fldCharType="end"/>
            </w:r>
          </w:hyperlink>
        </w:p>
        <w:p w14:paraId="0A13C07B" w14:textId="0054E77E" w:rsidR="000F6C84" w:rsidRDefault="000F6C84">
          <w:pPr>
            <w:pStyle w:val="TOC3"/>
            <w:tabs>
              <w:tab w:val="right" w:leader="dot" w:pos="9016"/>
            </w:tabs>
            <w:rPr>
              <w:rFonts w:eastAsiaTheme="minorEastAsia"/>
              <w:noProof/>
              <w:lang w:eastAsia="en-GB"/>
            </w:rPr>
          </w:pPr>
          <w:hyperlink w:anchor="_Toc40958663" w:history="1">
            <w:r w:rsidRPr="000C2F77">
              <w:rPr>
                <w:rStyle w:val="Hyperlink"/>
                <w:noProof/>
              </w:rPr>
              <w:t>5.1.1 Cycle Times</w:t>
            </w:r>
            <w:r>
              <w:rPr>
                <w:noProof/>
                <w:webHidden/>
              </w:rPr>
              <w:tab/>
            </w:r>
            <w:r>
              <w:rPr>
                <w:noProof/>
                <w:webHidden/>
              </w:rPr>
              <w:fldChar w:fldCharType="begin"/>
            </w:r>
            <w:r>
              <w:rPr>
                <w:noProof/>
                <w:webHidden/>
              </w:rPr>
              <w:instrText xml:space="preserve"> PAGEREF _Toc40958663 \h </w:instrText>
            </w:r>
            <w:r>
              <w:rPr>
                <w:noProof/>
                <w:webHidden/>
              </w:rPr>
            </w:r>
            <w:r>
              <w:rPr>
                <w:noProof/>
                <w:webHidden/>
              </w:rPr>
              <w:fldChar w:fldCharType="separate"/>
            </w:r>
            <w:r>
              <w:rPr>
                <w:noProof/>
                <w:webHidden/>
              </w:rPr>
              <w:t>31</w:t>
            </w:r>
            <w:r>
              <w:rPr>
                <w:noProof/>
                <w:webHidden/>
              </w:rPr>
              <w:fldChar w:fldCharType="end"/>
            </w:r>
          </w:hyperlink>
        </w:p>
        <w:p w14:paraId="32CBEC93" w14:textId="46CB211B" w:rsidR="000F6C84" w:rsidRDefault="000F6C84">
          <w:pPr>
            <w:pStyle w:val="TOC3"/>
            <w:tabs>
              <w:tab w:val="right" w:leader="dot" w:pos="9016"/>
            </w:tabs>
            <w:rPr>
              <w:rFonts w:eastAsiaTheme="minorEastAsia"/>
              <w:noProof/>
              <w:lang w:eastAsia="en-GB"/>
            </w:rPr>
          </w:pPr>
          <w:hyperlink w:anchor="_Toc40958664" w:history="1">
            <w:r w:rsidRPr="000C2F77">
              <w:rPr>
                <w:rStyle w:val="Hyperlink"/>
                <w:noProof/>
              </w:rPr>
              <w:t>5.1.2 Cutting processes and Quality</w:t>
            </w:r>
            <w:r>
              <w:rPr>
                <w:noProof/>
                <w:webHidden/>
              </w:rPr>
              <w:tab/>
            </w:r>
            <w:r>
              <w:rPr>
                <w:noProof/>
                <w:webHidden/>
              </w:rPr>
              <w:fldChar w:fldCharType="begin"/>
            </w:r>
            <w:r>
              <w:rPr>
                <w:noProof/>
                <w:webHidden/>
              </w:rPr>
              <w:instrText xml:space="preserve"> PAGEREF _Toc40958664 \h </w:instrText>
            </w:r>
            <w:r>
              <w:rPr>
                <w:noProof/>
                <w:webHidden/>
              </w:rPr>
            </w:r>
            <w:r>
              <w:rPr>
                <w:noProof/>
                <w:webHidden/>
              </w:rPr>
              <w:fldChar w:fldCharType="separate"/>
            </w:r>
            <w:r>
              <w:rPr>
                <w:noProof/>
                <w:webHidden/>
              </w:rPr>
              <w:t>31</w:t>
            </w:r>
            <w:r>
              <w:rPr>
                <w:noProof/>
                <w:webHidden/>
              </w:rPr>
              <w:fldChar w:fldCharType="end"/>
            </w:r>
          </w:hyperlink>
        </w:p>
        <w:p w14:paraId="543F9E97" w14:textId="5EAC3B3F" w:rsidR="000F6C84" w:rsidRDefault="000F6C84">
          <w:pPr>
            <w:pStyle w:val="TOC2"/>
            <w:tabs>
              <w:tab w:val="right" w:leader="dot" w:pos="9016"/>
            </w:tabs>
            <w:rPr>
              <w:rFonts w:eastAsiaTheme="minorEastAsia"/>
              <w:noProof/>
              <w:lang w:eastAsia="en-GB"/>
            </w:rPr>
          </w:pPr>
          <w:hyperlink w:anchor="_Toc40958665" w:history="1">
            <w:r w:rsidRPr="000C2F77">
              <w:rPr>
                <w:rStyle w:val="Hyperlink"/>
                <w:noProof/>
              </w:rPr>
              <w:t>5.2 Secondary Functions</w:t>
            </w:r>
            <w:r>
              <w:rPr>
                <w:noProof/>
                <w:webHidden/>
              </w:rPr>
              <w:tab/>
            </w:r>
            <w:r>
              <w:rPr>
                <w:noProof/>
                <w:webHidden/>
              </w:rPr>
              <w:fldChar w:fldCharType="begin"/>
            </w:r>
            <w:r>
              <w:rPr>
                <w:noProof/>
                <w:webHidden/>
              </w:rPr>
              <w:instrText xml:space="preserve"> PAGEREF _Toc40958665 \h </w:instrText>
            </w:r>
            <w:r>
              <w:rPr>
                <w:noProof/>
                <w:webHidden/>
              </w:rPr>
            </w:r>
            <w:r>
              <w:rPr>
                <w:noProof/>
                <w:webHidden/>
              </w:rPr>
              <w:fldChar w:fldCharType="separate"/>
            </w:r>
            <w:r>
              <w:rPr>
                <w:noProof/>
                <w:webHidden/>
              </w:rPr>
              <w:t>35</w:t>
            </w:r>
            <w:r>
              <w:rPr>
                <w:noProof/>
                <w:webHidden/>
              </w:rPr>
              <w:fldChar w:fldCharType="end"/>
            </w:r>
          </w:hyperlink>
        </w:p>
        <w:p w14:paraId="27B3E2DF" w14:textId="66A9AD71" w:rsidR="000F6C84" w:rsidRDefault="000F6C84">
          <w:pPr>
            <w:pStyle w:val="TOC3"/>
            <w:tabs>
              <w:tab w:val="right" w:leader="dot" w:pos="9016"/>
            </w:tabs>
            <w:rPr>
              <w:rFonts w:eastAsiaTheme="minorEastAsia"/>
              <w:noProof/>
              <w:lang w:eastAsia="en-GB"/>
            </w:rPr>
          </w:pPr>
          <w:hyperlink w:anchor="_Toc40958666" w:history="1">
            <w:r w:rsidRPr="000C2F77">
              <w:rPr>
                <w:rStyle w:val="Hyperlink"/>
                <w:noProof/>
              </w:rPr>
              <w:t>5.2.1 Safety</w:t>
            </w:r>
            <w:r>
              <w:rPr>
                <w:noProof/>
                <w:webHidden/>
              </w:rPr>
              <w:tab/>
            </w:r>
            <w:r>
              <w:rPr>
                <w:noProof/>
                <w:webHidden/>
              </w:rPr>
              <w:fldChar w:fldCharType="begin"/>
            </w:r>
            <w:r>
              <w:rPr>
                <w:noProof/>
                <w:webHidden/>
              </w:rPr>
              <w:instrText xml:space="preserve"> PAGEREF _Toc40958666 \h </w:instrText>
            </w:r>
            <w:r>
              <w:rPr>
                <w:noProof/>
                <w:webHidden/>
              </w:rPr>
            </w:r>
            <w:r>
              <w:rPr>
                <w:noProof/>
                <w:webHidden/>
              </w:rPr>
              <w:fldChar w:fldCharType="separate"/>
            </w:r>
            <w:r>
              <w:rPr>
                <w:noProof/>
                <w:webHidden/>
              </w:rPr>
              <w:t>35</w:t>
            </w:r>
            <w:r>
              <w:rPr>
                <w:noProof/>
                <w:webHidden/>
              </w:rPr>
              <w:fldChar w:fldCharType="end"/>
            </w:r>
          </w:hyperlink>
        </w:p>
        <w:p w14:paraId="3B133A96" w14:textId="15B273BA" w:rsidR="000F6C84" w:rsidRDefault="000F6C84">
          <w:pPr>
            <w:pStyle w:val="TOC3"/>
            <w:tabs>
              <w:tab w:val="right" w:leader="dot" w:pos="9016"/>
            </w:tabs>
            <w:rPr>
              <w:rFonts w:eastAsiaTheme="minorEastAsia"/>
              <w:noProof/>
              <w:lang w:eastAsia="en-GB"/>
            </w:rPr>
          </w:pPr>
          <w:hyperlink w:anchor="_Toc40958667" w:history="1">
            <w:r w:rsidRPr="000C2F77">
              <w:rPr>
                <w:rStyle w:val="Hyperlink"/>
                <w:noProof/>
              </w:rPr>
              <w:t>5.2.2 Containment</w:t>
            </w:r>
            <w:r>
              <w:rPr>
                <w:noProof/>
                <w:webHidden/>
              </w:rPr>
              <w:tab/>
            </w:r>
            <w:r>
              <w:rPr>
                <w:noProof/>
                <w:webHidden/>
              </w:rPr>
              <w:fldChar w:fldCharType="begin"/>
            </w:r>
            <w:r>
              <w:rPr>
                <w:noProof/>
                <w:webHidden/>
              </w:rPr>
              <w:instrText xml:space="preserve"> PAGEREF _Toc40958667 \h </w:instrText>
            </w:r>
            <w:r>
              <w:rPr>
                <w:noProof/>
                <w:webHidden/>
              </w:rPr>
            </w:r>
            <w:r>
              <w:rPr>
                <w:noProof/>
                <w:webHidden/>
              </w:rPr>
              <w:fldChar w:fldCharType="separate"/>
            </w:r>
            <w:r>
              <w:rPr>
                <w:noProof/>
                <w:webHidden/>
              </w:rPr>
              <w:t>36</w:t>
            </w:r>
            <w:r>
              <w:rPr>
                <w:noProof/>
                <w:webHidden/>
              </w:rPr>
              <w:fldChar w:fldCharType="end"/>
            </w:r>
          </w:hyperlink>
        </w:p>
        <w:p w14:paraId="6BBB6175" w14:textId="67279B2C" w:rsidR="000F6C84" w:rsidRDefault="000F6C84">
          <w:pPr>
            <w:pStyle w:val="TOC2"/>
            <w:tabs>
              <w:tab w:val="right" w:leader="dot" w:pos="9016"/>
            </w:tabs>
            <w:rPr>
              <w:rFonts w:eastAsiaTheme="minorEastAsia"/>
              <w:noProof/>
              <w:lang w:eastAsia="en-GB"/>
            </w:rPr>
          </w:pPr>
          <w:hyperlink w:anchor="_Toc40958668" w:history="1">
            <w:r w:rsidRPr="000C2F77">
              <w:rPr>
                <w:rStyle w:val="Hyperlink"/>
                <w:noProof/>
              </w:rPr>
              <w:t>5.3 Current Grob Machine Maintenance Strategy</w:t>
            </w:r>
            <w:r>
              <w:rPr>
                <w:noProof/>
                <w:webHidden/>
              </w:rPr>
              <w:tab/>
            </w:r>
            <w:r>
              <w:rPr>
                <w:noProof/>
                <w:webHidden/>
              </w:rPr>
              <w:fldChar w:fldCharType="begin"/>
            </w:r>
            <w:r>
              <w:rPr>
                <w:noProof/>
                <w:webHidden/>
              </w:rPr>
              <w:instrText xml:space="preserve"> PAGEREF _Toc40958668 \h </w:instrText>
            </w:r>
            <w:r>
              <w:rPr>
                <w:noProof/>
                <w:webHidden/>
              </w:rPr>
            </w:r>
            <w:r>
              <w:rPr>
                <w:noProof/>
                <w:webHidden/>
              </w:rPr>
              <w:fldChar w:fldCharType="separate"/>
            </w:r>
            <w:r>
              <w:rPr>
                <w:noProof/>
                <w:webHidden/>
              </w:rPr>
              <w:t>37</w:t>
            </w:r>
            <w:r>
              <w:rPr>
                <w:noProof/>
                <w:webHidden/>
              </w:rPr>
              <w:fldChar w:fldCharType="end"/>
            </w:r>
          </w:hyperlink>
        </w:p>
        <w:p w14:paraId="0E96C4F6" w14:textId="70B294F1" w:rsidR="000F6C84" w:rsidRDefault="000F6C84">
          <w:pPr>
            <w:pStyle w:val="TOC2"/>
            <w:tabs>
              <w:tab w:val="right" w:leader="dot" w:pos="9016"/>
            </w:tabs>
            <w:rPr>
              <w:rFonts w:eastAsiaTheme="minorEastAsia"/>
              <w:noProof/>
              <w:lang w:eastAsia="en-GB"/>
            </w:rPr>
          </w:pPr>
          <w:hyperlink w:anchor="_Toc40958669" w:history="1">
            <w:r w:rsidRPr="000C2F77">
              <w:rPr>
                <w:rStyle w:val="Hyperlink"/>
                <w:noProof/>
              </w:rPr>
              <w:t>5.4 Costs of Maintenance strategy</w:t>
            </w:r>
            <w:r>
              <w:rPr>
                <w:noProof/>
                <w:webHidden/>
              </w:rPr>
              <w:tab/>
            </w:r>
            <w:r>
              <w:rPr>
                <w:noProof/>
                <w:webHidden/>
              </w:rPr>
              <w:fldChar w:fldCharType="begin"/>
            </w:r>
            <w:r>
              <w:rPr>
                <w:noProof/>
                <w:webHidden/>
              </w:rPr>
              <w:instrText xml:space="preserve"> PAGEREF _Toc40958669 \h </w:instrText>
            </w:r>
            <w:r>
              <w:rPr>
                <w:noProof/>
                <w:webHidden/>
              </w:rPr>
            </w:r>
            <w:r>
              <w:rPr>
                <w:noProof/>
                <w:webHidden/>
              </w:rPr>
              <w:fldChar w:fldCharType="separate"/>
            </w:r>
            <w:r>
              <w:rPr>
                <w:noProof/>
                <w:webHidden/>
              </w:rPr>
              <w:t>39</w:t>
            </w:r>
            <w:r>
              <w:rPr>
                <w:noProof/>
                <w:webHidden/>
              </w:rPr>
              <w:fldChar w:fldCharType="end"/>
            </w:r>
          </w:hyperlink>
        </w:p>
        <w:p w14:paraId="490EC3CB" w14:textId="27BFA4EB" w:rsidR="000F6C84" w:rsidRDefault="000F6C84">
          <w:pPr>
            <w:pStyle w:val="TOC2"/>
            <w:tabs>
              <w:tab w:val="right" w:leader="dot" w:pos="9016"/>
            </w:tabs>
            <w:rPr>
              <w:rFonts w:eastAsiaTheme="minorEastAsia"/>
              <w:noProof/>
              <w:lang w:eastAsia="en-GB"/>
            </w:rPr>
          </w:pPr>
          <w:hyperlink w:anchor="_Toc40958670" w:history="1">
            <w:r w:rsidRPr="000C2F77">
              <w:rPr>
                <w:rStyle w:val="Hyperlink"/>
                <w:noProof/>
              </w:rPr>
              <w:t>5.5 Comparison of MTBF with Theory</w:t>
            </w:r>
            <w:r>
              <w:rPr>
                <w:noProof/>
                <w:webHidden/>
              </w:rPr>
              <w:tab/>
            </w:r>
            <w:r>
              <w:rPr>
                <w:noProof/>
                <w:webHidden/>
              </w:rPr>
              <w:fldChar w:fldCharType="begin"/>
            </w:r>
            <w:r>
              <w:rPr>
                <w:noProof/>
                <w:webHidden/>
              </w:rPr>
              <w:instrText xml:space="preserve"> PAGEREF _Toc40958670 \h </w:instrText>
            </w:r>
            <w:r>
              <w:rPr>
                <w:noProof/>
                <w:webHidden/>
              </w:rPr>
            </w:r>
            <w:r>
              <w:rPr>
                <w:noProof/>
                <w:webHidden/>
              </w:rPr>
              <w:fldChar w:fldCharType="separate"/>
            </w:r>
            <w:r>
              <w:rPr>
                <w:noProof/>
                <w:webHidden/>
              </w:rPr>
              <w:t>41</w:t>
            </w:r>
            <w:r>
              <w:rPr>
                <w:noProof/>
                <w:webHidden/>
              </w:rPr>
              <w:fldChar w:fldCharType="end"/>
            </w:r>
          </w:hyperlink>
        </w:p>
        <w:p w14:paraId="567A25F3" w14:textId="64D4FD7B" w:rsidR="000F6C84" w:rsidRDefault="000F6C84">
          <w:pPr>
            <w:pStyle w:val="TOC1"/>
            <w:tabs>
              <w:tab w:val="right" w:leader="dot" w:pos="9016"/>
            </w:tabs>
            <w:rPr>
              <w:rFonts w:eastAsiaTheme="minorEastAsia"/>
              <w:noProof/>
              <w:lang w:eastAsia="en-GB"/>
            </w:rPr>
          </w:pPr>
          <w:hyperlink w:anchor="_Toc40958671" w:history="1">
            <w:r w:rsidRPr="000C2F77">
              <w:rPr>
                <w:rStyle w:val="Hyperlink"/>
                <w:noProof/>
              </w:rPr>
              <w:t>6. Analysis and RCM of Grob Machine Components and Systems</w:t>
            </w:r>
            <w:r>
              <w:rPr>
                <w:noProof/>
                <w:webHidden/>
              </w:rPr>
              <w:tab/>
            </w:r>
            <w:r>
              <w:rPr>
                <w:noProof/>
                <w:webHidden/>
              </w:rPr>
              <w:fldChar w:fldCharType="begin"/>
            </w:r>
            <w:r>
              <w:rPr>
                <w:noProof/>
                <w:webHidden/>
              </w:rPr>
              <w:instrText xml:space="preserve"> PAGEREF _Toc40958671 \h </w:instrText>
            </w:r>
            <w:r>
              <w:rPr>
                <w:noProof/>
                <w:webHidden/>
              </w:rPr>
            </w:r>
            <w:r>
              <w:rPr>
                <w:noProof/>
                <w:webHidden/>
              </w:rPr>
              <w:fldChar w:fldCharType="separate"/>
            </w:r>
            <w:r>
              <w:rPr>
                <w:noProof/>
                <w:webHidden/>
              </w:rPr>
              <w:t>44</w:t>
            </w:r>
            <w:r>
              <w:rPr>
                <w:noProof/>
                <w:webHidden/>
              </w:rPr>
              <w:fldChar w:fldCharType="end"/>
            </w:r>
          </w:hyperlink>
        </w:p>
        <w:p w14:paraId="270EC800" w14:textId="1F3EDCEE" w:rsidR="000F6C84" w:rsidRDefault="000F6C84">
          <w:pPr>
            <w:pStyle w:val="TOC2"/>
            <w:tabs>
              <w:tab w:val="right" w:leader="dot" w:pos="9016"/>
            </w:tabs>
            <w:rPr>
              <w:rFonts w:eastAsiaTheme="minorEastAsia"/>
              <w:noProof/>
              <w:lang w:eastAsia="en-GB"/>
            </w:rPr>
          </w:pPr>
          <w:hyperlink w:anchor="_Toc40958672" w:history="1">
            <w:r w:rsidRPr="000C2F77">
              <w:rPr>
                <w:rStyle w:val="Hyperlink"/>
                <w:noProof/>
              </w:rPr>
              <w:t>6.1 Minimum Quantity Lubrication</w:t>
            </w:r>
            <w:r>
              <w:rPr>
                <w:noProof/>
                <w:webHidden/>
              </w:rPr>
              <w:tab/>
            </w:r>
            <w:r>
              <w:rPr>
                <w:noProof/>
                <w:webHidden/>
              </w:rPr>
              <w:fldChar w:fldCharType="begin"/>
            </w:r>
            <w:r>
              <w:rPr>
                <w:noProof/>
                <w:webHidden/>
              </w:rPr>
              <w:instrText xml:space="preserve"> PAGEREF _Toc40958672 \h </w:instrText>
            </w:r>
            <w:r>
              <w:rPr>
                <w:noProof/>
                <w:webHidden/>
              </w:rPr>
            </w:r>
            <w:r>
              <w:rPr>
                <w:noProof/>
                <w:webHidden/>
              </w:rPr>
              <w:fldChar w:fldCharType="separate"/>
            </w:r>
            <w:r>
              <w:rPr>
                <w:noProof/>
                <w:webHidden/>
              </w:rPr>
              <w:t>44</w:t>
            </w:r>
            <w:r>
              <w:rPr>
                <w:noProof/>
                <w:webHidden/>
              </w:rPr>
              <w:fldChar w:fldCharType="end"/>
            </w:r>
          </w:hyperlink>
        </w:p>
        <w:p w14:paraId="7D1B70FA" w14:textId="16E1594A" w:rsidR="000F6C84" w:rsidRDefault="000F6C84">
          <w:pPr>
            <w:pStyle w:val="TOC3"/>
            <w:tabs>
              <w:tab w:val="right" w:leader="dot" w:pos="9016"/>
            </w:tabs>
            <w:rPr>
              <w:rFonts w:eastAsiaTheme="minorEastAsia"/>
              <w:noProof/>
              <w:lang w:eastAsia="en-GB"/>
            </w:rPr>
          </w:pPr>
          <w:hyperlink w:anchor="_Toc40958673" w:history="1">
            <w:r w:rsidRPr="000C2F77">
              <w:rPr>
                <w:rStyle w:val="Hyperlink"/>
                <w:noProof/>
              </w:rPr>
              <w:t>6.1.1 Primary Functions</w:t>
            </w:r>
            <w:r>
              <w:rPr>
                <w:noProof/>
                <w:webHidden/>
              </w:rPr>
              <w:tab/>
            </w:r>
            <w:r>
              <w:rPr>
                <w:noProof/>
                <w:webHidden/>
              </w:rPr>
              <w:fldChar w:fldCharType="begin"/>
            </w:r>
            <w:r>
              <w:rPr>
                <w:noProof/>
                <w:webHidden/>
              </w:rPr>
              <w:instrText xml:space="preserve"> PAGEREF _Toc40958673 \h </w:instrText>
            </w:r>
            <w:r>
              <w:rPr>
                <w:noProof/>
                <w:webHidden/>
              </w:rPr>
            </w:r>
            <w:r>
              <w:rPr>
                <w:noProof/>
                <w:webHidden/>
              </w:rPr>
              <w:fldChar w:fldCharType="separate"/>
            </w:r>
            <w:r>
              <w:rPr>
                <w:noProof/>
                <w:webHidden/>
              </w:rPr>
              <w:t>46</w:t>
            </w:r>
            <w:r>
              <w:rPr>
                <w:noProof/>
                <w:webHidden/>
              </w:rPr>
              <w:fldChar w:fldCharType="end"/>
            </w:r>
          </w:hyperlink>
        </w:p>
        <w:p w14:paraId="20CA23E1" w14:textId="59E0F14A" w:rsidR="000F6C84" w:rsidRDefault="000F6C84">
          <w:pPr>
            <w:pStyle w:val="TOC3"/>
            <w:tabs>
              <w:tab w:val="right" w:leader="dot" w:pos="9016"/>
            </w:tabs>
            <w:rPr>
              <w:rFonts w:eastAsiaTheme="minorEastAsia"/>
              <w:noProof/>
              <w:lang w:eastAsia="en-GB"/>
            </w:rPr>
          </w:pPr>
          <w:hyperlink w:anchor="_Toc40958674" w:history="1">
            <w:r w:rsidRPr="000C2F77">
              <w:rPr>
                <w:rStyle w:val="Hyperlink"/>
                <w:noProof/>
              </w:rPr>
              <w:t>6.1.2 Secondary Functions</w:t>
            </w:r>
            <w:r>
              <w:rPr>
                <w:noProof/>
                <w:webHidden/>
              </w:rPr>
              <w:tab/>
            </w:r>
            <w:r>
              <w:rPr>
                <w:noProof/>
                <w:webHidden/>
              </w:rPr>
              <w:fldChar w:fldCharType="begin"/>
            </w:r>
            <w:r>
              <w:rPr>
                <w:noProof/>
                <w:webHidden/>
              </w:rPr>
              <w:instrText xml:space="preserve"> PAGEREF _Toc40958674 \h </w:instrText>
            </w:r>
            <w:r>
              <w:rPr>
                <w:noProof/>
                <w:webHidden/>
              </w:rPr>
            </w:r>
            <w:r>
              <w:rPr>
                <w:noProof/>
                <w:webHidden/>
              </w:rPr>
              <w:fldChar w:fldCharType="separate"/>
            </w:r>
            <w:r>
              <w:rPr>
                <w:noProof/>
                <w:webHidden/>
              </w:rPr>
              <w:t>48</w:t>
            </w:r>
            <w:r>
              <w:rPr>
                <w:noProof/>
                <w:webHidden/>
              </w:rPr>
              <w:fldChar w:fldCharType="end"/>
            </w:r>
          </w:hyperlink>
        </w:p>
        <w:p w14:paraId="05CF285D" w14:textId="1AA09B57" w:rsidR="000F6C84" w:rsidRDefault="000F6C84">
          <w:pPr>
            <w:pStyle w:val="TOC3"/>
            <w:tabs>
              <w:tab w:val="right" w:leader="dot" w:pos="9016"/>
            </w:tabs>
            <w:rPr>
              <w:rFonts w:eastAsiaTheme="minorEastAsia"/>
              <w:noProof/>
              <w:lang w:eastAsia="en-GB"/>
            </w:rPr>
          </w:pPr>
          <w:hyperlink w:anchor="_Toc40958675" w:history="1">
            <w:r w:rsidRPr="000C2F77">
              <w:rPr>
                <w:rStyle w:val="Hyperlink"/>
                <w:noProof/>
              </w:rPr>
              <w:t>6.1.3 FMEA</w:t>
            </w:r>
            <w:r>
              <w:rPr>
                <w:noProof/>
                <w:webHidden/>
              </w:rPr>
              <w:tab/>
            </w:r>
            <w:r>
              <w:rPr>
                <w:noProof/>
                <w:webHidden/>
              </w:rPr>
              <w:fldChar w:fldCharType="begin"/>
            </w:r>
            <w:r>
              <w:rPr>
                <w:noProof/>
                <w:webHidden/>
              </w:rPr>
              <w:instrText xml:space="preserve"> PAGEREF _Toc40958675 \h </w:instrText>
            </w:r>
            <w:r>
              <w:rPr>
                <w:noProof/>
                <w:webHidden/>
              </w:rPr>
            </w:r>
            <w:r>
              <w:rPr>
                <w:noProof/>
                <w:webHidden/>
              </w:rPr>
              <w:fldChar w:fldCharType="separate"/>
            </w:r>
            <w:r>
              <w:rPr>
                <w:noProof/>
                <w:webHidden/>
              </w:rPr>
              <w:t>49</w:t>
            </w:r>
            <w:r>
              <w:rPr>
                <w:noProof/>
                <w:webHidden/>
              </w:rPr>
              <w:fldChar w:fldCharType="end"/>
            </w:r>
          </w:hyperlink>
        </w:p>
        <w:p w14:paraId="774C1F0B" w14:textId="3461010C" w:rsidR="000F6C84" w:rsidRDefault="000F6C84">
          <w:pPr>
            <w:pStyle w:val="TOC3"/>
            <w:tabs>
              <w:tab w:val="right" w:leader="dot" w:pos="9016"/>
            </w:tabs>
            <w:rPr>
              <w:rFonts w:eastAsiaTheme="minorEastAsia"/>
              <w:noProof/>
              <w:lang w:eastAsia="en-GB"/>
            </w:rPr>
          </w:pPr>
          <w:hyperlink w:anchor="_Toc40958676" w:history="1">
            <w:r w:rsidRPr="000C2F77">
              <w:rPr>
                <w:rStyle w:val="Hyperlink"/>
                <w:noProof/>
              </w:rPr>
              <w:t>6.1.4 Risk Analysis</w:t>
            </w:r>
            <w:r>
              <w:rPr>
                <w:noProof/>
                <w:webHidden/>
              </w:rPr>
              <w:tab/>
            </w:r>
            <w:r>
              <w:rPr>
                <w:noProof/>
                <w:webHidden/>
              </w:rPr>
              <w:fldChar w:fldCharType="begin"/>
            </w:r>
            <w:r>
              <w:rPr>
                <w:noProof/>
                <w:webHidden/>
              </w:rPr>
              <w:instrText xml:space="preserve"> PAGEREF _Toc40958676 \h </w:instrText>
            </w:r>
            <w:r>
              <w:rPr>
                <w:noProof/>
                <w:webHidden/>
              </w:rPr>
            </w:r>
            <w:r>
              <w:rPr>
                <w:noProof/>
                <w:webHidden/>
              </w:rPr>
              <w:fldChar w:fldCharType="separate"/>
            </w:r>
            <w:r>
              <w:rPr>
                <w:noProof/>
                <w:webHidden/>
              </w:rPr>
              <w:t>50</w:t>
            </w:r>
            <w:r>
              <w:rPr>
                <w:noProof/>
                <w:webHidden/>
              </w:rPr>
              <w:fldChar w:fldCharType="end"/>
            </w:r>
          </w:hyperlink>
        </w:p>
        <w:p w14:paraId="3E4FF018" w14:textId="1500ADA7" w:rsidR="000F6C84" w:rsidRDefault="000F6C84">
          <w:pPr>
            <w:pStyle w:val="TOC3"/>
            <w:tabs>
              <w:tab w:val="right" w:leader="dot" w:pos="9016"/>
            </w:tabs>
            <w:rPr>
              <w:rFonts w:eastAsiaTheme="minorEastAsia"/>
              <w:noProof/>
              <w:lang w:eastAsia="en-GB"/>
            </w:rPr>
          </w:pPr>
          <w:hyperlink w:anchor="_Toc40958677" w:history="1">
            <w:r w:rsidRPr="000C2F77">
              <w:rPr>
                <w:rStyle w:val="Hyperlink"/>
                <w:noProof/>
              </w:rPr>
              <w:t>6.1.5 Fishbone Diagram - Quick Valve</w:t>
            </w:r>
            <w:r>
              <w:rPr>
                <w:noProof/>
                <w:webHidden/>
              </w:rPr>
              <w:tab/>
            </w:r>
            <w:r>
              <w:rPr>
                <w:noProof/>
                <w:webHidden/>
              </w:rPr>
              <w:fldChar w:fldCharType="begin"/>
            </w:r>
            <w:r>
              <w:rPr>
                <w:noProof/>
                <w:webHidden/>
              </w:rPr>
              <w:instrText xml:space="preserve"> PAGEREF _Toc40958677 \h </w:instrText>
            </w:r>
            <w:r>
              <w:rPr>
                <w:noProof/>
                <w:webHidden/>
              </w:rPr>
            </w:r>
            <w:r>
              <w:rPr>
                <w:noProof/>
                <w:webHidden/>
              </w:rPr>
              <w:fldChar w:fldCharType="separate"/>
            </w:r>
            <w:r>
              <w:rPr>
                <w:noProof/>
                <w:webHidden/>
              </w:rPr>
              <w:t>51</w:t>
            </w:r>
            <w:r>
              <w:rPr>
                <w:noProof/>
                <w:webHidden/>
              </w:rPr>
              <w:fldChar w:fldCharType="end"/>
            </w:r>
          </w:hyperlink>
        </w:p>
        <w:p w14:paraId="1BBA8F61" w14:textId="6AFA74CA" w:rsidR="000F6C84" w:rsidRDefault="000F6C84">
          <w:pPr>
            <w:pStyle w:val="TOC3"/>
            <w:tabs>
              <w:tab w:val="right" w:leader="dot" w:pos="9016"/>
            </w:tabs>
            <w:rPr>
              <w:rFonts w:eastAsiaTheme="minorEastAsia"/>
              <w:noProof/>
              <w:lang w:eastAsia="en-GB"/>
            </w:rPr>
          </w:pPr>
          <w:hyperlink w:anchor="_Toc40958678" w:history="1">
            <w:r w:rsidRPr="000C2F77">
              <w:rPr>
                <w:rStyle w:val="Hyperlink"/>
                <w:noProof/>
              </w:rPr>
              <w:t>6.1.6 Consequences</w:t>
            </w:r>
            <w:r>
              <w:rPr>
                <w:noProof/>
                <w:webHidden/>
              </w:rPr>
              <w:tab/>
            </w:r>
            <w:r>
              <w:rPr>
                <w:noProof/>
                <w:webHidden/>
              </w:rPr>
              <w:fldChar w:fldCharType="begin"/>
            </w:r>
            <w:r>
              <w:rPr>
                <w:noProof/>
                <w:webHidden/>
              </w:rPr>
              <w:instrText xml:space="preserve"> PAGEREF _Toc40958678 \h </w:instrText>
            </w:r>
            <w:r>
              <w:rPr>
                <w:noProof/>
                <w:webHidden/>
              </w:rPr>
            </w:r>
            <w:r>
              <w:rPr>
                <w:noProof/>
                <w:webHidden/>
              </w:rPr>
              <w:fldChar w:fldCharType="separate"/>
            </w:r>
            <w:r>
              <w:rPr>
                <w:noProof/>
                <w:webHidden/>
              </w:rPr>
              <w:t>52</w:t>
            </w:r>
            <w:r>
              <w:rPr>
                <w:noProof/>
                <w:webHidden/>
              </w:rPr>
              <w:fldChar w:fldCharType="end"/>
            </w:r>
          </w:hyperlink>
        </w:p>
        <w:p w14:paraId="5F1B3ABA" w14:textId="7CB6ED7D" w:rsidR="000F6C84" w:rsidRDefault="000F6C84">
          <w:pPr>
            <w:pStyle w:val="TOC3"/>
            <w:tabs>
              <w:tab w:val="right" w:leader="dot" w:pos="9016"/>
            </w:tabs>
            <w:rPr>
              <w:rFonts w:eastAsiaTheme="minorEastAsia"/>
              <w:noProof/>
              <w:lang w:eastAsia="en-GB"/>
            </w:rPr>
          </w:pPr>
          <w:hyperlink w:anchor="_Toc40958679" w:history="1">
            <w:r w:rsidRPr="000C2F77">
              <w:rPr>
                <w:rStyle w:val="Hyperlink"/>
                <w:noProof/>
              </w:rPr>
              <w:t>6.1.7 Scheduled On-Condition Tasks</w:t>
            </w:r>
            <w:r>
              <w:rPr>
                <w:noProof/>
                <w:webHidden/>
              </w:rPr>
              <w:tab/>
            </w:r>
            <w:r>
              <w:rPr>
                <w:noProof/>
                <w:webHidden/>
              </w:rPr>
              <w:fldChar w:fldCharType="begin"/>
            </w:r>
            <w:r>
              <w:rPr>
                <w:noProof/>
                <w:webHidden/>
              </w:rPr>
              <w:instrText xml:space="preserve"> PAGEREF _Toc40958679 \h </w:instrText>
            </w:r>
            <w:r>
              <w:rPr>
                <w:noProof/>
                <w:webHidden/>
              </w:rPr>
            </w:r>
            <w:r>
              <w:rPr>
                <w:noProof/>
                <w:webHidden/>
              </w:rPr>
              <w:fldChar w:fldCharType="separate"/>
            </w:r>
            <w:r>
              <w:rPr>
                <w:noProof/>
                <w:webHidden/>
              </w:rPr>
              <w:t>54</w:t>
            </w:r>
            <w:r>
              <w:rPr>
                <w:noProof/>
                <w:webHidden/>
              </w:rPr>
              <w:fldChar w:fldCharType="end"/>
            </w:r>
          </w:hyperlink>
        </w:p>
        <w:p w14:paraId="32A8DE24" w14:textId="03137B4D" w:rsidR="000F6C84" w:rsidRDefault="000F6C84">
          <w:pPr>
            <w:pStyle w:val="TOC3"/>
            <w:tabs>
              <w:tab w:val="right" w:leader="dot" w:pos="9016"/>
            </w:tabs>
            <w:rPr>
              <w:rFonts w:eastAsiaTheme="minorEastAsia"/>
              <w:noProof/>
              <w:lang w:eastAsia="en-GB"/>
            </w:rPr>
          </w:pPr>
          <w:hyperlink w:anchor="_Toc40958680" w:history="1">
            <w:r w:rsidRPr="000C2F77">
              <w:rPr>
                <w:rStyle w:val="Hyperlink"/>
                <w:noProof/>
              </w:rPr>
              <w:t>6.1.8 Recommended Maintenance Strategy</w:t>
            </w:r>
            <w:r>
              <w:rPr>
                <w:noProof/>
                <w:webHidden/>
              </w:rPr>
              <w:tab/>
            </w:r>
            <w:r>
              <w:rPr>
                <w:noProof/>
                <w:webHidden/>
              </w:rPr>
              <w:fldChar w:fldCharType="begin"/>
            </w:r>
            <w:r>
              <w:rPr>
                <w:noProof/>
                <w:webHidden/>
              </w:rPr>
              <w:instrText xml:space="preserve"> PAGEREF _Toc40958680 \h </w:instrText>
            </w:r>
            <w:r>
              <w:rPr>
                <w:noProof/>
                <w:webHidden/>
              </w:rPr>
            </w:r>
            <w:r>
              <w:rPr>
                <w:noProof/>
                <w:webHidden/>
              </w:rPr>
              <w:fldChar w:fldCharType="separate"/>
            </w:r>
            <w:r>
              <w:rPr>
                <w:noProof/>
                <w:webHidden/>
              </w:rPr>
              <w:t>58</w:t>
            </w:r>
            <w:r>
              <w:rPr>
                <w:noProof/>
                <w:webHidden/>
              </w:rPr>
              <w:fldChar w:fldCharType="end"/>
            </w:r>
          </w:hyperlink>
        </w:p>
        <w:p w14:paraId="135EEC7D" w14:textId="4FC8380F" w:rsidR="000F6C84" w:rsidRDefault="000F6C84">
          <w:pPr>
            <w:pStyle w:val="TOC2"/>
            <w:tabs>
              <w:tab w:val="right" w:leader="dot" w:pos="9016"/>
            </w:tabs>
            <w:rPr>
              <w:rFonts w:eastAsiaTheme="minorEastAsia"/>
              <w:noProof/>
              <w:lang w:eastAsia="en-GB"/>
            </w:rPr>
          </w:pPr>
          <w:hyperlink w:anchor="_Toc40958681" w:history="1">
            <w:r w:rsidRPr="000C2F77">
              <w:rPr>
                <w:rStyle w:val="Hyperlink"/>
                <w:noProof/>
              </w:rPr>
              <w:t>6.2 Hydraulic System</w:t>
            </w:r>
            <w:r>
              <w:rPr>
                <w:noProof/>
                <w:webHidden/>
              </w:rPr>
              <w:tab/>
            </w:r>
            <w:r>
              <w:rPr>
                <w:noProof/>
                <w:webHidden/>
              </w:rPr>
              <w:fldChar w:fldCharType="begin"/>
            </w:r>
            <w:r>
              <w:rPr>
                <w:noProof/>
                <w:webHidden/>
              </w:rPr>
              <w:instrText xml:space="preserve"> PAGEREF _Toc40958681 \h </w:instrText>
            </w:r>
            <w:r>
              <w:rPr>
                <w:noProof/>
                <w:webHidden/>
              </w:rPr>
            </w:r>
            <w:r>
              <w:rPr>
                <w:noProof/>
                <w:webHidden/>
              </w:rPr>
              <w:fldChar w:fldCharType="separate"/>
            </w:r>
            <w:r>
              <w:rPr>
                <w:noProof/>
                <w:webHidden/>
              </w:rPr>
              <w:t>60</w:t>
            </w:r>
            <w:r>
              <w:rPr>
                <w:noProof/>
                <w:webHidden/>
              </w:rPr>
              <w:fldChar w:fldCharType="end"/>
            </w:r>
          </w:hyperlink>
        </w:p>
        <w:p w14:paraId="3BA32FFB" w14:textId="62DEC773" w:rsidR="000F6C84" w:rsidRDefault="000F6C84">
          <w:pPr>
            <w:pStyle w:val="TOC3"/>
            <w:tabs>
              <w:tab w:val="right" w:leader="dot" w:pos="9016"/>
            </w:tabs>
            <w:rPr>
              <w:rFonts w:eastAsiaTheme="minorEastAsia"/>
              <w:noProof/>
              <w:lang w:eastAsia="en-GB"/>
            </w:rPr>
          </w:pPr>
          <w:hyperlink w:anchor="_Toc40958682" w:history="1">
            <w:r w:rsidRPr="000C2F77">
              <w:rPr>
                <w:rStyle w:val="Hyperlink"/>
                <w:noProof/>
              </w:rPr>
              <w:t>6.2.1 Primary Functions</w:t>
            </w:r>
            <w:r>
              <w:rPr>
                <w:noProof/>
                <w:webHidden/>
              </w:rPr>
              <w:tab/>
            </w:r>
            <w:r>
              <w:rPr>
                <w:noProof/>
                <w:webHidden/>
              </w:rPr>
              <w:fldChar w:fldCharType="begin"/>
            </w:r>
            <w:r>
              <w:rPr>
                <w:noProof/>
                <w:webHidden/>
              </w:rPr>
              <w:instrText xml:space="preserve"> PAGEREF _Toc40958682 \h </w:instrText>
            </w:r>
            <w:r>
              <w:rPr>
                <w:noProof/>
                <w:webHidden/>
              </w:rPr>
            </w:r>
            <w:r>
              <w:rPr>
                <w:noProof/>
                <w:webHidden/>
              </w:rPr>
              <w:fldChar w:fldCharType="separate"/>
            </w:r>
            <w:r>
              <w:rPr>
                <w:noProof/>
                <w:webHidden/>
              </w:rPr>
              <w:t>64</w:t>
            </w:r>
            <w:r>
              <w:rPr>
                <w:noProof/>
                <w:webHidden/>
              </w:rPr>
              <w:fldChar w:fldCharType="end"/>
            </w:r>
          </w:hyperlink>
        </w:p>
        <w:p w14:paraId="7E748F57" w14:textId="42F0438D" w:rsidR="000F6C84" w:rsidRDefault="000F6C84">
          <w:pPr>
            <w:pStyle w:val="TOC3"/>
            <w:tabs>
              <w:tab w:val="right" w:leader="dot" w:pos="9016"/>
            </w:tabs>
            <w:rPr>
              <w:rFonts w:eastAsiaTheme="minorEastAsia"/>
              <w:noProof/>
              <w:lang w:eastAsia="en-GB"/>
            </w:rPr>
          </w:pPr>
          <w:hyperlink w:anchor="_Toc40958683" w:history="1">
            <w:r w:rsidRPr="000C2F77">
              <w:rPr>
                <w:rStyle w:val="Hyperlink"/>
                <w:noProof/>
              </w:rPr>
              <w:t>6.2.2 Secondary Functions</w:t>
            </w:r>
            <w:r>
              <w:rPr>
                <w:noProof/>
                <w:webHidden/>
              </w:rPr>
              <w:tab/>
            </w:r>
            <w:r>
              <w:rPr>
                <w:noProof/>
                <w:webHidden/>
              </w:rPr>
              <w:fldChar w:fldCharType="begin"/>
            </w:r>
            <w:r>
              <w:rPr>
                <w:noProof/>
                <w:webHidden/>
              </w:rPr>
              <w:instrText xml:space="preserve"> PAGEREF _Toc40958683 \h </w:instrText>
            </w:r>
            <w:r>
              <w:rPr>
                <w:noProof/>
                <w:webHidden/>
              </w:rPr>
            </w:r>
            <w:r>
              <w:rPr>
                <w:noProof/>
                <w:webHidden/>
              </w:rPr>
              <w:fldChar w:fldCharType="separate"/>
            </w:r>
            <w:r>
              <w:rPr>
                <w:noProof/>
                <w:webHidden/>
              </w:rPr>
              <w:t>65</w:t>
            </w:r>
            <w:r>
              <w:rPr>
                <w:noProof/>
                <w:webHidden/>
              </w:rPr>
              <w:fldChar w:fldCharType="end"/>
            </w:r>
          </w:hyperlink>
        </w:p>
        <w:p w14:paraId="58ABF0AB" w14:textId="703F99E3" w:rsidR="000F6C84" w:rsidRDefault="000F6C84">
          <w:pPr>
            <w:pStyle w:val="TOC3"/>
            <w:tabs>
              <w:tab w:val="right" w:leader="dot" w:pos="9016"/>
            </w:tabs>
            <w:rPr>
              <w:rFonts w:eastAsiaTheme="minorEastAsia"/>
              <w:noProof/>
              <w:lang w:eastAsia="en-GB"/>
            </w:rPr>
          </w:pPr>
          <w:hyperlink w:anchor="_Toc40958684" w:history="1">
            <w:r w:rsidRPr="000C2F77">
              <w:rPr>
                <w:rStyle w:val="Hyperlink"/>
                <w:noProof/>
              </w:rPr>
              <w:t>6.2.3 FMEA</w:t>
            </w:r>
            <w:r>
              <w:rPr>
                <w:noProof/>
                <w:webHidden/>
              </w:rPr>
              <w:tab/>
            </w:r>
            <w:r>
              <w:rPr>
                <w:noProof/>
                <w:webHidden/>
              </w:rPr>
              <w:fldChar w:fldCharType="begin"/>
            </w:r>
            <w:r>
              <w:rPr>
                <w:noProof/>
                <w:webHidden/>
              </w:rPr>
              <w:instrText xml:space="preserve"> PAGEREF _Toc40958684 \h </w:instrText>
            </w:r>
            <w:r>
              <w:rPr>
                <w:noProof/>
                <w:webHidden/>
              </w:rPr>
            </w:r>
            <w:r>
              <w:rPr>
                <w:noProof/>
                <w:webHidden/>
              </w:rPr>
              <w:fldChar w:fldCharType="separate"/>
            </w:r>
            <w:r>
              <w:rPr>
                <w:noProof/>
                <w:webHidden/>
              </w:rPr>
              <w:t>66</w:t>
            </w:r>
            <w:r>
              <w:rPr>
                <w:noProof/>
                <w:webHidden/>
              </w:rPr>
              <w:fldChar w:fldCharType="end"/>
            </w:r>
          </w:hyperlink>
        </w:p>
        <w:p w14:paraId="573CB7E5" w14:textId="076475D5" w:rsidR="000F6C84" w:rsidRDefault="000F6C84">
          <w:pPr>
            <w:pStyle w:val="TOC3"/>
            <w:tabs>
              <w:tab w:val="right" w:leader="dot" w:pos="9016"/>
            </w:tabs>
            <w:rPr>
              <w:rFonts w:eastAsiaTheme="minorEastAsia"/>
              <w:noProof/>
              <w:lang w:eastAsia="en-GB"/>
            </w:rPr>
          </w:pPr>
          <w:hyperlink w:anchor="_Toc40958685" w:history="1">
            <w:r w:rsidRPr="000C2F77">
              <w:rPr>
                <w:rStyle w:val="Hyperlink"/>
                <w:noProof/>
              </w:rPr>
              <w:t>6.2.4 Risk Analysis</w:t>
            </w:r>
            <w:r>
              <w:rPr>
                <w:noProof/>
                <w:webHidden/>
              </w:rPr>
              <w:tab/>
            </w:r>
            <w:r>
              <w:rPr>
                <w:noProof/>
                <w:webHidden/>
              </w:rPr>
              <w:fldChar w:fldCharType="begin"/>
            </w:r>
            <w:r>
              <w:rPr>
                <w:noProof/>
                <w:webHidden/>
              </w:rPr>
              <w:instrText xml:space="preserve"> PAGEREF _Toc40958685 \h </w:instrText>
            </w:r>
            <w:r>
              <w:rPr>
                <w:noProof/>
                <w:webHidden/>
              </w:rPr>
            </w:r>
            <w:r>
              <w:rPr>
                <w:noProof/>
                <w:webHidden/>
              </w:rPr>
              <w:fldChar w:fldCharType="separate"/>
            </w:r>
            <w:r>
              <w:rPr>
                <w:noProof/>
                <w:webHidden/>
              </w:rPr>
              <w:t>67</w:t>
            </w:r>
            <w:r>
              <w:rPr>
                <w:noProof/>
                <w:webHidden/>
              </w:rPr>
              <w:fldChar w:fldCharType="end"/>
            </w:r>
          </w:hyperlink>
        </w:p>
        <w:p w14:paraId="4F67BBFC" w14:textId="4B2C8690" w:rsidR="000F6C84" w:rsidRDefault="000F6C84">
          <w:pPr>
            <w:pStyle w:val="TOC3"/>
            <w:tabs>
              <w:tab w:val="right" w:leader="dot" w:pos="9016"/>
            </w:tabs>
            <w:rPr>
              <w:rFonts w:eastAsiaTheme="minorEastAsia"/>
              <w:noProof/>
              <w:lang w:eastAsia="en-GB"/>
            </w:rPr>
          </w:pPr>
          <w:hyperlink w:anchor="_Toc40958686" w:history="1">
            <w:r w:rsidRPr="000C2F77">
              <w:rPr>
                <w:rStyle w:val="Hyperlink"/>
                <w:noProof/>
              </w:rPr>
              <w:t>6.2.5 Interview with Line Process Engineer</w:t>
            </w:r>
            <w:r>
              <w:rPr>
                <w:noProof/>
                <w:webHidden/>
              </w:rPr>
              <w:tab/>
            </w:r>
            <w:r>
              <w:rPr>
                <w:noProof/>
                <w:webHidden/>
              </w:rPr>
              <w:fldChar w:fldCharType="begin"/>
            </w:r>
            <w:r>
              <w:rPr>
                <w:noProof/>
                <w:webHidden/>
              </w:rPr>
              <w:instrText xml:space="preserve"> PAGEREF _Toc40958686 \h </w:instrText>
            </w:r>
            <w:r>
              <w:rPr>
                <w:noProof/>
                <w:webHidden/>
              </w:rPr>
            </w:r>
            <w:r>
              <w:rPr>
                <w:noProof/>
                <w:webHidden/>
              </w:rPr>
              <w:fldChar w:fldCharType="separate"/>
            </w:r>
            <w:r>
              <w:rPr>
                <w:noProof/>
                <w:webHidden/>
              </w:rPr>
              <w:t>68</w:t>
            </w:r>
            <w:r>
              <w:rPr>
                <w:noProof/>
                <w:webHidden/>
              </w:rPr>
              <w:fldChar w:fldCharType="end"/>
            </w:r>
          </w:hyperlink>
        </w:p>
        <w:p w14:paraId="59A38CAF" w14:textId="6C6EAA1A" w:rsidR="000F6C84" w:rsidRDefault="000F6C84">
          <w:pPr>
            <w:pStyle w:val="TOC3"/>
            <w:tabs>
              <w:tab w:val="right" w:leader="dot" w:pos="9016"/>
            </w:tabs>
            <w:rPr>
              <w:rFonts w:eastAsiaTheme="minorEastAsia"/>
              <w:noProof/>
              <w:lang w:eastAsia="en-GB"/>
            </w:rPr>
          </w:pPr>
          <w:hyperlink w:anchor="_Toc40958687" w:history="1">
            <w:r w:rsidRPr="000C2F77">
              <w:rPr>
                <w:rStyle w:val="Hyperlink"/>
                <w:noProof/>
              </w:rPr>
              <w:t>6.2.6 Consequences</w:t>
            </w:r>
            <w:r>
              <w:rPr>
                <w:noProof/>
                <w:webHidden/>
              </w:rPr>
              <w:tab/>
            </w:r>
            <w:r>
              <w:rPr>
                <w:noProof/>
                <w:webHidden/>
              </w:rPr>
              <w:fldChar w:fldCharType="begin"/>
            </w:r>
            <w:r>
              <w:rPr>
                <w:noProof/>
                <w:webHidden/>
              </w:rPr>
              <w:instrText xml:space="preserve"> PAGEREF _Toc40958687 \h </w:instrText>
            </w:r>
            <w:r>
              <w:rPr>
                <w:noProof/>
                <w:webHidden/>
              </w:rPr>
            </w:r>
            <w:r>
              <w:rPr>
                <w:noProof/>
                <w:webHidden/>
              </w:rPr>
              <w:fldChar w:fldCharType="separate"/>
            </w:r>
            <w:r>
              <w:rPr>
                <w:noProof/>
                <w:webHidden/>
              </w:rPr>
              <w:t>68</w:t>
            </w:r>
            <w:r>
              <w:rPr>
                <w:noProof/>
                <w:webHidden/>
              </w:rPr>
              <w:fldChar w:fldCharType="end"/>
            </w:r>
          </w:hyperlink>
        </w:p>
        <w:p w14:paraId="7259031E" w14:textId="419CCFEC" w:rsidR="000F6C84" w:rsidRDefault="000F6C84">
          <w:pPr>
            <w:pStyle w:val="TOC3"/>
            <w:tabs>
              <w:tab w:val="right" w:leader="dot" w:pos="9016"/>
            </w:tabs>
            <w:rPr>
              <w:rFonts w:eastAsiaTheme="minorEastAsia"/>
              <w:noProof/>
              <w:lang w:eastAsia="en-GB"/>
            </w:rPr>
          </w:pPr>
          <w:hyperlink w:anchor="_Toc40958688" w:history="1">
            <w:r w:rsidRPr="000C2F77">
              <w:rPr>
                <w:rStyle w:val="Hyperlink"/>
                <w:noProof/>
              </w:rPr>
              <w:t>6.2.7 Scheduled Discard Tasks</w:t>
            </w:r>
            <w:r>
              <w:rPr>
                <w:noProof/>
                <w:webHidden/>
              </w:rPr>
              <w:tab/>
            </w:r>
            <w:r>
              <w:rPr>
                <w:noProof/>
                <w:webHidden/>
              </w:rPr>
              <w:fldChar w:fldCharType="begin"/>
            </w:r>
            <w:r>
              <w:rPr>
                <w:noProof/>
                <w:webHidden/>
              </w:rPr>
              <w:instrText xml:space="preserve"> PAGEREF _Toc40958688 \h </w:instrText>
            </w:r>
            <w:r>
              <w:rPr>
                <w:noProof/>
                <w:webHidden/>
              </w:rPr>
            </w:r>
            <w:r>
              <w:rPr>
                <w:noProof/>
                <w:webHidden/>
              </w:rPr>
              <w:fldChar w:fldCharType="separate"/>
            </w:r>
            <w:r>
              <w:rPr>
                <w:noProof/>
                <w:webHidden/>
              </w:rPr>
              <w:t>69</w:t>
            </w:r>
            <w:r>
              <w:rPr>
                <w:noProof/>
                <w:webHidden/>
              </w:rPr>
              <w:fldChar w:fldCharType="end"/>
            </w:r>
          </w:hyperlink>
        </w:p>
        <w:p w14:paraId="5BD9852A" w14:textId="190517FD" w:rsidR="000F6C84" w:rsidRDefault="000F6C84">
          <w:pPr>
            <w:pStyle w:val="TOC3"/>
            <w:tabs>
              <w:tab w:val="right" w:leader="dot" w:pos="9016"/>
            </w:tabs>
            <w:rPr>
              <w:rFonts w:eastAsiaTheme="minorEastAsia"/>
              <w:noProof/>
              <w:lang w:eastAsia="en-GB"/>
            </w:rPr>
          </w:pPr>
          <w:hyperlink w:anchor="_Toc40958689" w:history="1">
            <w:r w:rsidRPr="000C2F77">
              <w:rPr>
                <w:rStyle w:val="Hyperlink"/>
                <w:noProof/>
              </w:rPr>
              <w:t>6.2.8 Scheduled On-Condition Tasks</w:t>
            </w:r>
            <w:r>
              <w:rPr>
                <w:noProof/>
                <w:webHidden/>
              </w:rPr>
              <w:tab/>
            </w:r>
            <w:r>
              <w:rPr>
                <w:noProof/>
                <w:webHidden/>
              </w:rPr>
              <w:fldChar w:fldCharType="begin"/>
            </w:r>
            <w:r>
              <w:rPr>
                <w:noProof/>
                <w:webHidden/>
              </w:rPr>
              <w:instrText xml:space="preserve"> PAGEREF _Toc40958689 \h </w:instrText>
            </w:r>
            <w:r>
              <w:rPr>
                <w:noProof/>
                <w:webHidden/>
              </w:rPr>
            </w:r>
            <w:r>
              <w:rPr>
                <w:noProof/>
                <w:webHidden/>
              </w:rPr>
              <w:fldChar w:fldCharType="separate"/>
            </w:r>
            <w:r>
              <w:rPr>
                <w:noProof/>
                <w:webHidden/>
              </w:rPr>
              <w:t>69</w:t>
            </w:r>
            <w:r>
              <w:rPr>
                <w:noProof/>
                <w:webHidden/>
              </w:rPr>
              <w:fldChar w:fldCharType="end"/>
            </w:r>
          </w:hyperlink>
        </w:p>
        <w:p w14:paraId="42D6926B" w14:textId="060DF663" w:rsidR="000F6C84" w:rsidRDefault="000F6C84">
          <w:pPr>
            <w:pStyle w:val="TOC3"/>
            <w:tabs>
              <w:tab w:val="right" w:leader="dot" w:pos="9016"/>
            </w:tabs>
            <w:rPr>
              <w:rFonts w:eastAsiaTheme="minorEastAsia"/>
              <w:noProof/>
              <w:lang w:eastAsia="en-GB"/>
            </w:rPr>
          </w:pPr>
          <w:hyperlink w:anchor="_Toc40958690" w:history="1">
            <w:r w:rsidRPr="000C2F77">
              <w:rPr>
                <w:rStyle w:val="Hyperlink"/>
                <w:noProof/>
              </w:rPr>
              <w:t>6.2.9 Recommended Maintenance Strategy</w:t>
            </w:r>
            <w:r>
              <w:rPr>
                <w:noProof/>
                <w:webHidden/>
              </w:rPr>
              <w:tab/>
            </w:r>
            <w:r>
              <w:rPr>
                <w:noProof/>
                <w:webHidden/>
              </w:rPr>
              <w:fldChar w:fldCharType="begin"/>
            </w:r>
            <w:r>
              <w:rPr>
                <w:noProof/>
                <w:webHidden/>
              </w:rPr>
              <w:instrText xml:space="preserve"> PAGEREF _Toc40958690 \h </w:instrText>
            </w:r>
            <w:r>
              <w:rPr>
                <w:noProof/>
                <w:webHidden/>
              </w:rPr>
            </w:r>
            <w:r>
              <w:rPr>
                <w:noProof/>
                <w:webHidden/>
              </w:rPr>
              <w:fldChar w:fldCharType="separate"/>
            </w:r>
            <w:r>
              <w:rPr>
                <w:noProof/>
                <w:webHidden/>
              </w:rPr>
              <w:t>73</w:t>
            </w:r>
            <w:r>
              <w:rPr>
                <w:noProof/>
                <w:webHidden/>
              </w:rPr>
              <w:fldChar w:fldCharType="end"/>
            </w:r>
          </w:hyperlink>
        </w:p>
        <w:p w14:paraId="3CBBFDDF" w14:textId="049356FF" w:rsidR="000F6C84" w:rsidRDefault="000F6C84">
          <w:pPr>
            <w:pStyle w:val="TOC2"/>
            <w:tabs>
              <w:tab w:val="right" w:leader="dot" w:pos="9016"/>
            </w:tabs>
            <w:rPr>
              <w:rFonts w:eastAsiaTheme="minorEastAsia"/>
              <w:noProof/>
              <w:lang w:eastAsia="en-GB"/>
            </w:rPr>
          </w:pPr>
          <w:hyperlink w:anchor="_Toc40958691" w:history="1">
            <w:r w:rsidRPr="000C2F77">
              <w:rPr>
                <w:rStyle w:val="Hyperlink"/>
                <w:noProof/>
              </w:rPr>
              <w:t>6.3 Extraction System</w:t>
            </w:r>
            <w:r>
              <w:rPr>
                <w:noProof/>
                <w:webHidden/>
              </w:rPr>
              <w:tab/>
            </w:r>
            <w:r>
              <w:rPr>
                <w:noProof/>
                <w:webHidden/>
              </w:rPr>
              <w:fldChar w:fldCharType="begin"/>
            </w:r>
            <w:r>
              <w:rPr>
                <w:noProof/>
                <w:webHidden/>
              </w:rPr>
              <w:instrText xml:space="preserve"> PAGEREF _Toc40958691 \h </w:instrText>
            </w:r>
            <w:r>
              <w:rPr>
                <w:noProof/>
                <w:webHidden/>
              </w:rPr>
            </w:r>
            <w:r>
              <w:rPr>
                <w:noProof/>
                <w:webHidden/>
              </w:rPr>
              <w:fldChar w:fldCharType="separate"/>
            </w:r>
            <w:r>
              <w:rPr>
                <w:noProof/>
                <w:webHidden/>
              </w:rPr>
              <w:t>75</w:t>
            </w:r>
            <w:r>
              <w:rPr>
                <w:noProof/>
                <w:webHidden/>
              </w:rPr>
              <w:fldChar w:fldCharType="end"/>
            </w:r>
          </w:hyperlink>
        </w:p>
        <w:p w14:paraId="1307162D" w14:textId="29B4C615" w:rsidR="000F6C84" w:rsidRDefault="000F6C84">
          <w:pPr>
            <w:pStyle w:val="TOC3"/>
            <w:tabs>
              <w:tab w:val="right" w:leader="dot" w:pos="9016"/>
            </w:tabs>
            <w:rPr>
              <w:rFonts w:eastAsiaTheme="minorEastAsia"/>
              <w:noProof/>
              <w:lang w:eastAsia="en-GB"/>
            </w:rPr>
          </w:pPr>
          <w:hyperlink w:anchor="_Toc40958692" w:history="1">
            <w:r w:rsidRPr="000C2F77">
              <w:rPr>
                <w:rStyle w:val="Hyperlink"/>
                <w:noProof/>
              </w:rPr>
              <w:t>6.3.1 Primary Functions</w:t>
            </w:r>
            <w:r>
              <w:rPr>
                <w:noProof/>
                <w:webHidden/>
              </w:rPr>
              <w:tab/>
            </w:r>
            <w:r>
              <w:rPr>
                <w:noProof/>
                <w:webHidden/>
              </w:rPr>
              <w:fldChar w:fldCharType="begin"/>
            </w:r>
            <w:r>
              <w:rPr>
                <w:noProof/>
                <w:webHidden/>
              </w:rPr>
              <w:instrText xml:space="preserve"> PAGEREF _Toc40958692 \h </w:instrText>
            </w:r>
            <w:r>
              <w:rPr>
                <w:noProof/>
                <w:webHidden/>
              </w:rPr>
            </w:r>
            <w:r>
              <w:rPr>
                <w:noProof/>
                <w:webHidden/>
              </w:rPr>
              <w:fldChar w:fldCharType="separate"/>
            </w:r>
            <w:r>
              <w:rPr>
                <w:noProof/>
                <w:webHidden/>
              </w:rPr>
              <w:t>79</w:t>
            </w:r>
            <w:r>
              <w:rPr>
                <w:noProof/>
                <w:webHidden/>
              </w:rPr>
              <w:fldChar w:fldCharType="end"/>
            </w:r>
          </w:hyperlink>
        </w:p>
        <w:p w14:paraId="11EA7EBD" w14:textId="1A0168F6" w:rsidR="000F6C84" w:rsidRDefault="000F6C84">
          <w:pPr>
            <w:pStyle w:val="TOC3"/>
            <w:tabs>
              <w:tab w:val="right" w:leader="dot" w:pos="9016"/>
            </w:tabs>
            <w:rPr>
              <w:rFonts w:eastAsiaTheme="minorEastAsia"/>
              <w:noProof/>
              <w:lang w:eastAsia="en-GB"/>
            </w:rPr>
          </w:pPr>
          <w:hyperlink w:anchor="_Toc40958693" w:history="1">
            <w:r w:rsidRPr="000C2F77">
              <w:rPr>
                <w:rStyle w:val="Hyperlink"/>
                <w:noProof/>
              </w:rPr>
              <w:t>6.3.2 Secondary Functions</w:t>
            </w:r>
            <w:r>
              <w:rPr>
                <w:noProof/>
                <w:webHidden/>
              </w:rPr>
              <w:tab/>
            </w:r>
            <w:r>
              <w:rPr>
                <w:noProof/>
                <w:webHidden/>
              </w:rPr>
              <w:fldChar w:fldCharType="begin"/>
            </w:r>
            <w:r>
              <w:rPr>
                <w:noProof/>
                <w:webHidden/>
              </w:rPr>
              <w:instrText xml:space="preserve"> PAGEREF _Toc40958693 \h </w:instrText>
            </w:r>
            <w:r>
              <w:rPr>
                <w:noProof/>
                <w:webHidden/>
              </w:rPr>
            </w:r>
            <w:r>
              <w:rPr>
                <w:noProof/>
                <w:webHidden/>
              </w:rPr>
              <w:fldChar w:fldCharType="separate"/>
            </w:r>
            <w:r>
              <w:rPr>
                <w:noProof/>
                <w:webHidden/>
              </w:rPr>
              <w:t>79</w:t>
            </w:r>
            <w:r>
              <w:rPr>
                <w:noProof/>
                <w:webHidden/>
              </w:rPr>
              <w:fldChar w:fldCharType="end"/>
            </w:r>
          </w:hyperlink>
        </w:p>
        <w:p w14:paraId="6C0CC996" w14:textId="76871983" w:rsidR="000F6C84" w:rsidRDefault="000F6C84">
          <w:pPr>
            <w:pStyle w:val="TOC3"/>
            <w:tabs>
              <w:tab w:val="right" w:leader="dot" w:pos="9016"/>
            </w:tabs>
            <w:rPr>
              <w:rFonts w:eastAsiaTheme="minorEastAsia"/>
              <w:noProof/>
              <w:lang w:eastAsia="en-GB"/>
            </w:rPr>
          </w:pPr>
          <w:hyperlink w:anchor="_Toc40958694" w:history="1">
            <w:r w:rsidRPr="000C2F77">
              <w:rPr>
                <w:rStyle w:val="Hyperlink"/>
                <w:noProof/>
              </w:rPr>
              <w:t>6.3.3 FMEA</w:t>
            </w:r>
            <w:r>
              <w:rPr>
                <w:noProof/>
                <w:webHidden/>
              </w:rPr>
              <w:tab/>
            </w:r>
            <w:r>
              <w:rPr>
                <w:noProof/>
                <w:webHidden/>
              </w:rPr>
              <w:fldChar w:fldCharType="begin"/>
            </w:r>
            <w:r>
              <w:rPr>
                <w:noProof/>
                <w:webHidden/>
              </w:rPr>
              <w:instrText xml:space="preserve"> PAGEREF _Toc40958694 \h </w:instrText>
            </w:r>
            <w:r>
              <w:rPr>
                <w:noProof/>
                <w:webHidden/>
              </w:rPr>
            </w:r>
            <w:r>
              <w:rPr>
                <w:noProof/>
                <w:webHidden/>
              </w:rPr>
              <w:fldChar w:fldCharType="separate"/>
            </w:r>
            <w:r>
              <w:rPr>
                <w:noProof/>
                <w:webHidden/>
              </w:rPr>
              <w:t>80</w:t>
            </w:r>
            <w:r>
              <w:rPr>
                <w:noProof/>
                <w:webHidden/>
              </w:rPr>
              <w:fldChar w:fldCharType="end"/>
            </w:r>
          </w:hyperlink>
        </w:p>
        <w:p w14:paraId="419E70C9" w14:textId="2C909BD3" w:rsidR="000F6C84" w:rsidRDefault="000F6C84">
          <w:pPr>
            <w:pStyle w:val="TOC3"/>
            <w:tabs>
              <w:tab w:val="right" w:leader="dot" w:pos="9016"/>
            </w:tabs>
            <w:rPr>
              <w:rFonts w:eastAsiaTheme="minorEastAsia"/>
              <w:noProof/>
              <w:lang w:eastAsia="en-GB"/>
            </w:rPr>
          </w:pPr>
          <w:hyperlink w:anchor="_Toc40958695" w:history="1">
            <w:r w:rsidRPr="000C2F77">
              <w:rPr>
                <w:rStyle w:val="Hyperlink"/>
                <w:noProof/>
              </w:rPr>
              <w:t>6.3.4 Risk analysis</w:t>
            </w:r>
            <w:r>
              <w:rPr>
                <w:noProof/>
                <w:webHidden/>
              </w:rPr>
              <w:tab/>
            </w:r>
            <w:r>
              <w:rPr>
                <w:noProof/>
                <w:webHidden/>
              </w:rPr>
              <w:fldChar w:fldCharType="begin"/>
            </w:r>
            <w:r>
              <w:rPr>
                <w:noProof/>
                <w:webHidden/>
              </w:rPr>
              <w:instrText xml:space="preserve"> PAGEREF _Toc40958695 \h </w:instrText>
            </w:r>
            <w:r>
              <w:rPr>
                <w:noProof/>
                <w:webHidden/>
              </w:rPr>
            </w:r>
            <w:r>
              <w:rPr>
                <w:noProof/>
                <w:webHidden/>
              </w:rPr>
              <w:fldChar w:fldCharType="separate"/>
            </w:r>
            <w:r>
              <w:rPr>
                <w:noProof/>
                <w:webHidden/>
              </w:rPr>
              <w:t>81</w:t>
            </w:r>
            <w:r>
              <w:rPr>
                <w:noProof/>
                <w:webHidden/>
              </w:rPr>
              <w:fldChar w:fldCharType="end"/>
            </w:r>
          </w:hyperlink>
        </w:p>
        <w:p w14:paraId="76599B12" w14:textId="1B215441" w:rsidR="000F6C84" w:rsidRDefault="000F6C84">
          <w:pPr>
            <w:pStyle w:val="TOC3"/>
            <w:tabs>
              <w:tab w:val="right" w:leader="dot" w:pos="9016"/>
            </w:tabs>
            <w:rPr>
              <w:rFonts w:eastAsiaTheme="minorEastAsia"/>
              <w:noProof/>
              <w:lang w:eastAsia="en-GB"/>
            </w:rPr>
          </w:pPr>
          <w:hyperlink w:anchor="_Toc40958696" w:history="1">
            <w:r w:rsidRPr="000C2F77">
              <w:rPr>
                <w:rStyle w:val="Hyperlink"/>
                <w:noProof/>
              </w:rPr>
              <w:t>6.3.5 Consequences</w:t>
            </w:r>
            <w:r>
              <w:rPr>
                <w:noProof/>
                <w:webHidden/>
              </w:rPr>
              <w:tab/>
            </w:r>
            <w:r>
              <w:rPr>
                <w:noProof/>
                <w:webHidden/>
              </w:rPr>
              <w:fldChar w:fldCharType="begin"/>
            </w:r>
            <w:r>
              <w:rPr>
                <w:noProof/>
                <w:webHidden/>
              </w:rPr>
              <w:instrText xml:space="preserve"> PAGEREF _Toc40958696 \h </w:instrText>
            </w:r>
            <w:r>
              <w:rPr>
                <w:noProof/>
                <w:webHidden/>
              </w:rPr>
            </w:r>
            <w:r>
              <w:rPr>
                <w:noProof/>
                <w:webHidden/>
              </w:rPr>
              <w:fldChar w:fldCharType="separate"/>
            </w:r>
            <w:r>
              <w:rPr>
                <w:noProof/>
                <w:webHidden/>
              </w:rPr>
              <w:t>82</w:t>
            </w:r>
            <w:r>
              <w:rPr>
                <w:noProof/>
                <w:webHidden/>
              </w:rPr>
              <w:fldChar w:fldCharType="end"/>
            </w:r>
          </w:hyperlink>
        </w:p>
        <w:p w14:paraId="669EE963" w14:textId="750AACB2" w:rsidR="000F6C84" w:rsidRDefault="000F6C84">
          <w:pPr>
            <w:pStyle w:val="TOC3"/>
            <w:tabs>
              <w:tab w:val="right" w:leader="dot" w:pos="9016"/>
            </w:tabs>
            <w:rPr>
              <w:rFonts w:eastAsiaTheme="minorEastAsia"/>
              <w:noProof/>
              <w:lang w:eastAsia="en-GB"/>
            </w:rPr>
          </w:pPr>
          <w:hyperlink w:anchor="_Toc40958697" w:history="1">
            <w:r w:rsidRPr="000C2F77">
              <w:rPr>
                <w:rStyle w:val="Hyperlink"/>
                <w:noProof/>
              </w:rPr>
              <w:t>6.3.6 Visual Inspection</w:t>
            </w:r>
            <w:r>
              <w:rPr>
                <w:noProof/>
                <w:webHidden/>
              </w:rPr>
              <w:tab/>
            </w:r>
            <w:r>
              <w:rPr>
                <w:noProof/>
                <w:webHidden/>
              </w:rPr>
              <w:fldChar w:fldCharType="begin"/>
            </w:r>
            <w:r>
              <w:rPr>
                <w:noProof/>
                <w:webHidden/>
              </w:rPr>
              <w:instrText xml:space="preserve"> PAGEREF _Toc40958697 \h </w:instrText>
            </w:r>
            <w:r>
              <w:rPr>
                <w:noProof/>
                <w:webHidden/>
              </w:rPr>
            </w:r>
            <w:r>
              <w:rPr>
                <w:noProof/>
                <w:webHidden/>
              </w:rPr>
              <w:fldChar w:fldCharType="separate"/>
            </w:r>
            <w:r>
              <w:rPr>
                <w:noProof/>
                <w:webHidden/>
              </w:rPr>
              <w:t>84</w:t>
            </w:r>
            <w:r>
              <w:rPr>
                <w:noProof/>
                <w:webHidden/>
              </w:rPr>
              <w:fldChar w:fldCharType="end"/>
            </w:r>
          </w:hyperlink>
        </w:p>
        <w:p w14:paraId="796C71DF" w14:textId="27A075C7" w:rsidR="000F6C84" w:rsidRDefault="000F6C84">
          <w:pPr>
            <w:pStyle w:val="TOC3"/>
            <w:tabs>
              <w:tab w:val="right" w:leader="dot" w:pos="9016"/>
            </w:tabs>
            <w:rPr>
              <w:rFonts w:eastAsiaTheme="minorEastAsia"/>
              <w:noProof/>
              <w:lang w:eastAsia="en-GB"/>
            </w:rPr>
          </w:pPr>
          <w:hyperlink w:anchor="_Toc40958698" w:history="1">
            <w:r w:rsidRPr="000C2F77">
              <w:rPr>
                <w:rStyle w:val="Hyperlink"/>
                <w:noProof/>
              </w:rPr>
              <w:t>6.3.7 Scheduled Discard Task</w:t>
            </w:r>
            <w:r>
              <w:rPr>
                <w:noProof/>
                <w:webHidden/>
              </w:rPr>
              <w:tab/>
            </w:r>
            <w:r>
              <w:rPr>
                <w:noProof/>
                <w:webHidden/>
              </w:rPr>
              <w:fldChar w:fldCharType="begin"/>
            </w:r>
            <w:r>
              <w:rPr>
                <w:noProof/>
                <w:webHidden/>
              </w:rPr>
              <w:instrText xml:space="preserve"> PAGEREF _Toc40958698 \h </w:instrText>
            </w:r>
            <w:r>
              <w:rPr>
                <w:noProof/>
                <w:webHidden/>
              </w:rPr>
            </w:r>
            <w:r>
              <w:rPr>
                <w:noProof/>
                <w:webHidden/>
              </w:rPr>
              <w:fldChar w:fldCharType="separate"/>
            </w:r>
            <w:r>
              <w:rPr>
                <w:noProof/>
                <w:webHidden/>
              </w:rPr>
              <w:t>87</w:t>
            </w:r>
            <w:r>
              <w:rPr>
                <w:noProof/>
                <w:webHidden/>
              </w:rPr>
              <w:fldChar w:fldCharType="end"/>
            </w:r>
          </w:hyperlink>
        </w:p>
        <w:p w14:paraId="50598254" w14:textId="1FBB04D5" w:rsidR="000F6C84" w:rsidRDefault="000F6C84">
          <w:pPr>
            <w:pStyle w:val="TOC3"/>
            <w:tabs>
              <w:tab w:val="right" w:leader="dot" w:pos="9016"/>
            </w:tabs>
            <w:rPr>
              <w:rFonts w:eastAsiaTheme="minorEastAsia"/>
              <w:noProof/>
              <w:lang w:eastAsia="en-GB"/>
            </w:rPr>
          </w:pPr>
          <w:hyperlink w:anchor="_Toc40958699" w:history="1">
            <w:r w:rsidRPr="000C2F77">
              <w:rPr>
                <w:rStyle w:val="Hyperlink"/>
                <w:noProof/>
              </w:rPr>
              <w:t>6.3.8 Scheduled On-Condition Tasks</w:t>
            </w:r>
            <w:r>
              <w:rPr>
                <w:noProof/>
                <w:webHidden/>
              </w:rPr>
              <w:tab/>
            </w:r>
            <w:r>
              <w:rPr>
                <w:noProof/>
                <w:webHidden/>
              </w:rPr>
              <w:fldChar w:fldCharType="begin"/>
            </w:r>
            <w:r>
              <w:rPr>
                <w:noProof/>
                <w:webHidden/>
              </w:rPr>
              <w:instrText xml:space="preserve"> PAGEREF _Toc40958699 \h </w:instrText>
            </w:r>
            <w:r>
              <w:rPr>
                <w:noProof/>
                <w:webHidden/>
              </w:rPr>
            </w:r>
            <w:r>
              <w:rPr>
                <w:noProof/>
                <w:webHidden/>
              </w:rPr>
              <w:fldChar w:fldCharType="separate"/>
            </w:r>
            <w:r>
              <w:rPr>
                <w:noProof/>
                <w:webHidden/>
              </w:rPr>
              <w:t>88</w:t>
            </w:r>
            <w:r>
              <w:rPr>
                <w:noProof/>
                <w:webHidden/>
              </w:rPr>
              <w:fldChar w:fldCharType="end"/>
            </w:r>
          </w:hyperlink>
        </w:p>
        <w:p w14:paraId="14E9B659" w14:textId="4B0CCE0F" w:rsidR="000F6C84" w:rsidRDefault="000F6C84">
          <w:pPr>
            <w:pStyle w:val="TOC3"/>
            <w:tabs>
              <w:tab w:val="right" w:leader="dot" w:pos="9016"/>
            </w:tabs>
            <w:rPr>
              <w:rFonts w:eastAsiaTheme="minorEastAsia"/>
              <w:noProof/>
              <w:lang w:eastAsia="en-GB"/>
            </w:rPr>
          </w:pPr>
          <w:hyperlink w:anchor="_Toc40958700" w:history="1">
            <w:r w:rsidRPr="000C2F77">
              <w:rPr>
                <w:rStyle w:val="Hyperlink"/>
                <w:noProof/>
              </w:rPr>
              <w:t>6.3.9 Recommended Maintenance Strategy</w:t>
            </w:r>
            <w:r>
              <w:rPr>
                <w:noProof/>
                <w:webHidden/>
              </w:rPr>
              <w:tab/>
            </w:r>
            <w:r>
              <w:rPr>
                <w:noProof/>
                <w:webHidden/>
              </w:rPr>
              <w:fldChar w:fldCharType="begin"/>
            </w:r>
            <w:r>
              <w:rPr>
                <w:noProof/>
                <w:webHidden/>
              </w:rPr>
              <w:instrText xml:space="preserve"> PAGEREF _Toc40958700 \h </w:instrText>
            </w:r>
            <w:r>
              <w:rPr>
                <w:noProof/>
                <w:webHidden/>
              </w:rPr>
            </w:r>
            <w:r>
              <w:rPr>
                <w:noProof/>
                <w:webHidden/>
              </w:rPr>
              <w:fldChar w:fldCharType="separate"/>
            </w:r>
            <w:r>
              <w:rPr>
                <w:noProof/>
                <w:webHidden/>
              </w:rPr>
              <w:t>91</w:t>
            </w:r>
            <w:r>
              <w:rPr>
                <w:noProof/>
                <w:webHidden/>
              </w:rPr>
              <w:fldChar w:fldCharType="end"/>
            </w:r>
          </w:hyperlink>
        </w:p>
        <w:p w14:paraId="65052209" w14:textId="78A5ED40" w:rsidR="000F6C84" w:rsidRDefault="000F6C84">
          <w:pPr>
            <w:pStyle w:val="TOC1"/>
            <w:tabs>
              <w:tab w:val="right" w:leader="dot" w:pos="9016"/>
            </w:tabs>
            <w:rPr>
              <w:rFonts w:eastAsiaTheme="minorEastAsia"/>
              <w:noProof/>
              <w:lang w:eastAsia="en-GB"/>
            </w:rPr>
          </w:pPr>
          <w:hyperlink w:anchor="_Toc40958701" w:history="1">
            <w:r w:rsidRPr="000C2F77">
              <w:rPr>
                <w:rStyle w:val="Hyperlink"/>
                <w:noProof/>
              </w:rPr>
              <w:t>7. Recommendation Table - Safety and Union</w:t>
            </w:r>
            <w:r>
              <w:rPr>
                <w:noProof/>
                <w:webHidden/>
              </w:rPr>
              <w:tab/>
            </w:r>
            <w:r>
              <w:rPr>
                <w:noProof/>
                <w:webHidden/>
              </w:rPr>
              <w:fldChar w:fldCharType="begin"/>
            </w:r>
            <w:r>
              <w:rPr>
                <w:noProof/>
                <w:webHidden/>
              </w:rPr>
              <w:instrText xml:space="preserve"> PAGEREF _Toc40958701 \h </w:instrText>
            </w:r>
            <w:r>
              <w:rPr>
                <w:noProof/>
                <w:webHidden/>
              </w:rPr>
            </w:r>
            <w:r>
              <w:rPr>
                <w:noProof/>
                <w:webHidden/>
              </w:rPr>
              <w:fldChar w:fldCharType="separate"/>
            </w:r>
            <w:r>
              <w:rPr>
                <w:noProof/>
                <w:webHidden/>
              </w:rPr>
              <w:t>93</w:t>
            </w:r>
            <w:r>
              <w:rPr>
                <w:noProof/>
                <w:webHidden/>
              </w:rPr>
              <w:fldChar w:fldCharType="end"/>
            </w:r>
          </w:hyperlink>
        </w:p>
        <w:p w14:paraId="10F7ABD5" w14:textId="181CE3C7" w:rsidR="000F6C84" w:rsidRDefault="000F6C84">
          <w:pPr>
            <w:pStyle w:val="TOC1"/>
            <w:tabs>
              <w:tab w:val="right" w:leader="dot" w:pos="9016"/>
            </w:tabs>
            <w:rPr>
              <w:rFonts w:eastAsiaTheme="minorEastAsia"/>
              <w:noProof/>
              <w:lang w:eastAsia="en-GB"/>
            </w:rPr>
          </w:pPr>
          <w:hyperlink w:anchor="_Toc40958702" w:history="1">
            <w:r w:rsidRPr="000C2F77">
              <w:rPr>
                <w:rStyle w:val="Hyperlink"/>
                <w:noProof/>
              </w:rPr>
              <w:t>8. Conclusion</w:t>
            </w:r>
            <w:r>
              <w:rPr>
                <w:noProof/>
                <w:webHidden/>
              </w:rPr>
              <w:tab/>
            </w:r>
            <w:r>
              <w:rPr>
                <w:noProof/>
                <w:webHidden/>
              </w:rPr>
              <w:fldChar w:fldCharType="begin"/>
            </w:r>
            <w:r>
              <w:rPr>
                <w:noProof/>
                <w:webHidden/>
              </w:rPr>
              <w:instrText xml:space="preserve"> PAGEREF _Toc40958702 \h </w:instrText>
            </w:r>
            <w:r>
              <w:rPr>
                <w:noProof/>
                <w:webHidden/>
              </w:rPr>
            </w:r>
            <w:r>
              <w:rPr>
                <w:noProof/>
                <w:webHidden/>
              </w:rPr>
              <w:fldChar w:fldCharType="separate"/>
            </w:r>
            <w:r>
              <w:rPr>
                <w:noProof/>
                <w:webHidden/>
              </w:rPr>
              <w:t>94</w:t>
            </w:r>
            <w:r>
              <w:rPr>
                <w:noProof/>
                <w:webHidden/>
              </w:rPr>
              <w:fldChar w:fldCharType="end"/>
            </w:r>
          </w:hyperlink>
        </w:p>
        <w:p w14:paraId="0887C7D3" w14:textId="161ABE7E" w:rsidR="000F6C84" w:rsidRDefault="000F6C84">
          <w:pPr>
            <w:pStyle w:val="TOC1"/>
            <w:tabs>
              <w:tab w:val="right" w:leader="dot" w:pos="9016"/>
            </w:tabs>
            <w:rPr>
              <w:rFonts w:eastAsiaTheme="minorEastAsia"/>
              <w:noProof/>
              <w:lang w:eastAsia="en-GB"/>
            </w:rPr>
          </w:pPr>
          <w:hyperlink w:anchor="_Toc40958703" w:history="1">
            <w:r w:rsidRPr="000C2F77">
              <w:rPr>
                <w:rStyle w:val="Hyperlink"/>
                <w:noProof/>
              </w:rPr>
              <w:t>References</w:t>
            </w:r>
            <w:r>
              <w:rPr>
                <w:noProof/>
                <w:webHidden/>
              </w:rPr>
              <w:tab/>
            </w:r>
            <w:r>
              <w:rPr>
                <w:noProof/>
                <w:webHidden/>
              </w:rPr>
              <w:fldChar w:fldCharType="begin"/>
            </w:r>
            <w:r>
              <w:rPr>
                <w:noProof/>
                <w:webHidden/>
              </w:rPr>
              <w:instrText xml:space="preserve"> PAGEREF _Toc40958703 \h </w:instrText>
            </w:r>
            <w:r>
              <w:rPr>
                <w:noProof/>
                <w:webHidden/>
              </w:rPr>
            </w:r>
            <w:r>
              <w:rPr>
                <w:noProof/>
                <w:webHidden/>
              </w:rPr>
              <w:fldChar w:fldCharType="separate"/>
            </w:r>
            <w:r>
              <w:rPr>
                <w:noProof/>
                <w:webHidden/>
              </w:rPr>
              <w:t>96</w:t>
            </w:r>
            <w:r>
              <w:rPr>
                <w:noProof/>
                <w:webHidden/>
              </w:rPr>
              <w:fldChar w:fldCharType="end"/>
            </w:r>
          </w:hyperlink>
        </w:p>
        <w:p w14:paraId="5C099B07" w14:textId="1DE8DD39" w:rsidR="000F6C84" w:rsidRDefault="000F6C84">
          <w:pPr>
            <w:pStyle w:val="TOC1"/>
            <w:tabs>
              <w:tab w:val="right" w:leader="dot" w:pos="9016"/>
            </w:tabs>
            <w:rPr>
              <w:rFonts w:eastAsiaTheme="minorEastAsia"/>
              <w:noProof/>
              <w:lang w:eastAsia="en-GB"/>
            </w:rPr>
          </w:pPr>
          <w:hyperlink w:anchor="_Toc40958704" w:history="1">
            <w:r w:rsidRPr="000C2F77">
              <w:rPr>
                <w:rStyle w:val="Hyperlink"/>
                <w:noProof/>
              </w:rPr>
              <w:t>Appendixes</w:t>
            </w:r>
            <w:r>
              <w:rPr>
                <w:noProof/>
                <w:webHidden/>
              </w:rPr>
              <w:tab/>
            </w:r>
            <w:r>
              <w:rPr>
                <w:noProof/>
                <w:webHidden/>
              </w:rPr>
              <w:fldChar w:fldCharType="begin"/>
            </w:r>
            <w:r>
              <w:rPr>
                <w:noProof/>
                <w:webHidden/>
              </w:rPr>
              <w:instrText xml:space="preserve"> PAGEREF _Toc40958704 \h </w:instrText>
            </w:r>
            <w:r>
              <w:rPr>
                <w:noProof/>
                <w:webHidden/>
              </w:rPr>
            </w:r>
            <w:r>
              <w:rPr>
                <w:noProof/>
                <w:webHidden/>
              </w:rPr>
              <w:fldChar w:fldCharType="separate"/>
            </w:r>
            <w:r>
              <w:rPr>
                <w:noProof/>
                <w:webHidden/>
              </w:rPr>
              <w:t>104</w:t>
            </w:r>
            <w:r>
              <w:rPr>
                <w:noProof/>
                <w:webHidden/>
              </w:rPr>
              <w:fldChar w:fldCharType="end"/>
            </w:r>
          </w:hyperlink>
        </w:p>
        <w:p w14:paraId="778D5047" w14:textId="02940B39" w:rsidR="000F6C84" w:rsidRDefault="000F6C84">
          <w:pPr>
            <w:pStyle w:val="TOC2"/>
            <w:tabs>
              <w:tab w:val="right" w:leader="dot" w:pos="9016"/>
            </w:tabs>
            <w:rPr>
              <w:rFonts w:eastAsiaTheme="minorEastAsia"/>
              <w:noProof/>
              <w:lang w:eastAsia="en-GB"/>
            </w:rPr>
          </w:pPr>
          <w:hyperlink w:anchor="_Toc40958705" w:history="1">
            <w:r w:rsidRPr="000C2F77">
              <w:rPr>
                <w:rStyle w:val="Hyperlink"/>
                <w:noProof/>
              </w:rPr>
              <w:t>Appendix A - Process Engineer Interview</w:t>
            </w:r>
            <w:r>
              <w:rPr>
                <w:noProof/>
                <w:webHidden/>
              </w:rPr>
              <w:tab/>
            </w:r>
            <w:r>
              <w:rPr>
                <w:noProof/>
                <w:webHidden/>
              </w:rPr>
              <w:fldChar w:fldCharType="begin"/>
            </w:r>
            <w:r>
              <w:rPr>
                <w:noProof/>
                <w:webHidden/>
              </w:rPr>
              <w:instrText xml:space="preserve"> PAGEREF _Toc40958705 \h </w:instrText>
            </w:r>
            <w:r>
              <w:rPr>
                <w:noProof/>
                <w:webHidden/>
              </w:rPr>
            </w:r>
            <w:r>
              <w:rPr>
                <w:noProof/>
                <w:webHidden/>
              </w:rPr>
              <w:fldChar w:fldCharType="separate"/>
            </w:r>
            <w:r>
              <w:rPr>
                <w:noProof/>
                <w:webHidden/>
              </w:rPr>
              <w:t>104</w:t>
            </w:r>
            <w:r>
              <w:rPr>
                <w:noProof/>
                <w:webHidden/>
              </w:rPr>
              <w:fldChar w:fldCharType="end"/>
            </w:r>
          </w:hyperlink>
        </w:p>
        <w:p w14:paraId="768FB778" w14:textId="034DB3D9" w:rsidR="00AF0228" w:rsidRDefault="00A76652" w:rsidP="00B85DCC">
          <w:pPr>
            <w:rPr>
              <w:b/>
              <w:bCs/>
              <w:noProof/>
            </w:rPr>
          </w:pPr>
          <w:r>
            <w:rPr>
              <w:b/>
              <w:bCs/>
              <w:noProof/>
            </w:rPr>
            <w:fldChar w:fldCharType="end"/>
          </w:r>
        </w:p>
        <w:p w14:paraId="49C574AA" w14:textId="77777777" w:rsidR="00AF0228" w:rsidRDefault="00AF0228" w:rsidP="00B85DCC">
          <w:pPr>
            <w:rPr>
              <w:b/>
              <w:bCs/>
              <w:noProof/>
            </w:rPr>
          </w:pPr>
        </w:p>
        <w:p w14:paraId="68476328" w14:textId="77777777" w:rsidR="00AF0228" w:rsidRDefault="00AF0228" w:rsidP="00B85DCC">
          <w:pPr>
            <w:rPr>
              <w:b/>
              <w:bCs/>
              <w:noProof/>
            </w:rPr>
          </w:pPr>
        </w:p>
        <w:p w14:paraId="34263C20" w14:textId="77777777" w:rsidR="00AF0228" w:rsidRDefault="00AF0228" w:rsidP="00B85DCC">
          <w:pPr>
            <w:rPr>
              <w:b/>
              <w:bCs/>
              <w:noProof/>
            </w:rPr>
          </w:pPr>
        </w:p>
        <w:p w14:paraId="7D2ECCBB" w14:textId="77777777" w:rsidR="00AF0228" w:rsidRDefault="00AF0228" w:rsidP="00B85DCC">
          <w:pPr>
            <w:rPr>
              <w:b/>
              <w:bCs/>
              <w:noProof/>
            </w:rPr>
          </w:pPr>
        </w:p>
        <w:p w14:paraId="17FE4412" w14:textId="77777777" w:rsidR="00AF0228" w:rsidRDefault="00AF0228" w:rsidP="00B85DCC">
          <w:pPr>
            <w:rPr>
              <w:b/>
              <w:bCs/>
              <w:noProof/>
            </w:rPr>
          </w:pPr>
        </w:p>
        <w:p w14:paraId="0627A008" w14:textId="77777777" w:rsidR="00AF0228" w:rsidRDefault="00AF0228" w:rsidP="00B85DCC">
          <w:pPr>
            <w:rPr>
              <w:b/>
              <w:bCs/>
              <w:noProof/>
            </w:rPr>
          </w:pPr>
        </w:p>
        <w:p w14:paraId="747D5B4C" w14:textId="77777777" w:rsidR="00AF0228" w:rsidRDefault="00AF0228" w:rsidP="00B85DCC">
          <w:pPr>
            <w:rPr>
              <w:b/>
              <w:bCs/>
              <w:noProof/>
            </w:rPr>
          </w:pPr>
        </w:p>
        <w:p w14:paraId="7935C8A7" w14:textId="77777777" w:rsidR="00AF0228" w:rsidRDefault="00AF0228" w:rsidP="00B85DCC">
          <w:pPr>
            <w:rPr>
              <w:b/>
              <w:bCs/>
              <w:noProof/>
            </w:rPr>
          </w:pPr>
        </w:p>
        <w:p w14:paraId="35BE8795" w14:textId="77777777" w:rsidR="00AF0228" w:rsidRDefault="00AF0228" w:rsidP="00B85DCC">
          <w:pPr>
            <w:rPr>
              <w:b/>
              <w:bCs/>
              <w:noProof/>
            </w:rPr>
          </w:pPr>
        </w:p>
        <w:p w14:paraId="44F2F361" w14:textId="77777777" w:rsidR="00AF0228" w:rsidRDefault="00AF0228" w:rsidP="00B85DCC">
          <w:pPr>
            <w:rPr>
              <w:b/>
              <w:bCs/>
              <w:noProof/>
            </w:rPr>
          </w:pPr>
        </w:p>
        <w:p w14:paraId="4FF1090D" w14:textId="77777777" w:rsidR="00AF0228" w:rsidRDefault="00AF0228" w:rsidP="00B85DCC">
          <w:pPr>
            <w:rPr>
              <w:b/>
              <w:bCs/>
              <w:noProof/>
            </w:rPr>
          </w:pPr>
        </w:p>
        <w:p w14:paraId="12BD9B52" w14:textId="77777777" w:rsidR="00AF0228" w:rsidRDefault="00AF0228" w:rsidP="00B85DCC">
          <w:pPr>
            <w:rPr>
              <w:b/>
              <w:bCs/>
              <w:noProof/>
            </w:rPr>
          </w:pPr>
        </w:p>
        <w:p w14:paraId="01EF4865" w14:textId="77777777" w:rsidR="00AF0228" w:rsidRDefault="00AF0228" w:rsidP="00B85DCC">
          <w:pPr>
            <w:rPr>
              <w:b/>
              <w:bCs/>
              <w:noProof/>
            </w:rPr>
          </w:pPr>
        </w:p>
        <w:p w14:paraId="79691B66" w14:textId="77777777" w:rsidR="00AF0228" w:rsidRDefault="00AF0228" w:rsidP="00B85DCC">
          <w:pPr>
            <w:rPr>
              <w:b/>
              <w:bCs/>
              <w:noProof/>
            </w:rPr>
          </w:pPr>
        </w:p>
        <w:p w14:paraId="3683665A" w14:textId="77777777" w:rsidR="00AF0228" w:rsidRDefault="00AF0228" w:rsidP="00B85DCC">
          <w:pPr>
            <w:rPr>
              <w:b/>
              <w:bCs/>
              <w:noProof/>
            </w:rPr>
          </w:pPr>
        </w:p>
        <w:p w14:paraId="43186E29" w14:textId="77777777" w:rsidR="00AF0228" w:rsidRDefault="00AF0228" w:rsidP="00B85DCC">
          <w:pPr>
            <w:rPr>
              <w:b/>
              <w:bCs/>
              <w:noProof/>
            </w:rPr>
          </w:pPr>
        </w:p>
        <w:p w14:paraId="0D1BF6FB" w14:textId="77777777" w:rsidR="00AF0228" w:rsidRDefault="00AF0228" w:rsidP="00B85DCC">
          <w:pPr>
            <w:rPr>
              <w:b/>
              <w:bCs/>
              <w:noProof/>
            </w:rPr>
          </w:pPr>
        </w:p>
        <w:p w14:paraId="6D0D8481" w14:textId="77777777" w:rsidR="00AF0228" w:rsidRDefault="00AF0228" w:rsidP="00B85DCC">
          <w:pPr>
            <w:rPr>
              <w:b/>
              <w:bCs/>
              <w:noProof/>
            </w:rPr>
          </w:pPr>
        </w:p>
        <w:p w14:paraId="5782CE19" w14:textId="77777777" w:rsidR="00AF0228" w:rsidRDefault="00AF0228" w:rsidP="00B85DCC">
          <w:pPr>
            <w:rPr>
              <w:b/>
              <w:bCs/>
              <w:noProof/>
            </w:rPr>
          </w:pPr>
        </w:p>
        <w:p w14:paraId="627CAF4A" w14:textId="77777777" w:rsidR="00AF0228" w:rsidRDefault="00AF0228" w:rsidP="00B85DCC">
          <w:pPr>
            <w:rPr>
              <w:b/>
              <w:bCs/>
              <w:noProof/>
            </w:rPr>
          </w:pPr>
        </w:p>
        <w:p w14:paraId="762258E1" w14:textId="77777777" w:rsidR="00AF0228" w:rsidRDefault="00AF0228" w:rsidP="00B85DCC">
          <w:pPr>
            <w:rPr>
              <w:b/>
              <w:bCs/>
              <w:noProof/>
            </w:rPr>
          </w:pPr>
        </w:p>
        <w:p w14:paraId="2DE3A6A4" w14:textId="77777777" w:rsidR="00AF0228" w:rsidRDefault="00AF0228" w:rsidP="00B85DCC">
          <w:pPr>
            <w:rPr>
              <w:b/>
              <w:bCs/>
              <w:noProof/>
            </w:rPr>
          </w:pPr>
        </w:p>
        <w:p w14:paraId="78967065" w14:textId="77777777" w:rsidR="00AF0228" w:rsidRDefault="00AF0228" w:rsidP="00B85DCC">
          <w:pPr>
            <w:rPr>
              <w:b/>
              <w:bCs/>
              <w:noProof/>
            </w:rPr>
          </w:pPr>
        </w:p>
        <w:p w14:paraId="0132E3C2" w14:textId="6A67D5AE" w:rsidR="00B85DCC" w:rsidRDefault="002D5D6F" w:rsidP="00B85DCC"/>
      </w:sdtContent>
    </w:sdt>
    <w:p w14:paraId="1A5CBFEC" w14:textId="27B1D21F" w:rsidR="00DB38C1" w:rsidRDefault="00E521FB" w:rsidP="0016271C">
      <w:pPr>
        <w:pStyle w:val="Heading1"/>
        <w:spacing w:line="360" w:lineRule="auto"/>
      </w:pPr>
      <w:bookmarkStart w:id="3" w:name="_Toc40958635"/>
      <w:r>
        <w:lastRenderedPageBreak/>
        <w:t>List</w:t>
      </w:r>
      <w:r w:rsidR="00DB38C1">
        <w:t xml:space="preserve"> of </w:t>
      </w:r>
      <w:r w:rsidR="00B85DCC">
        <w:t>F</w:t>
      </w:r>
      <w:r w:rsidR="00DB38C1">
        <w:t>igures</w:t>
      </w:r>
      <w:r w:rsidR="00B85DCC">
        <w:t xml:space="preserve"> and Tables</w:t>
      </w:r>
      <w:bookmarkEnd w:id="3"/>
    </w:p>
    <w:p w14:paraId="009D73F0" w14:textId="77777777" w:rsidR="00537FD5" w:rsidRPr="00537FD5" w:rsidRDefault="00537FD5" w:rsidP="00770D7E">
      <w:pPr>
        <w:spacing w:line="360" w:lineRule="auto"/>
      </w:pPr>
    </w:p>
    <w:p w14:paraId="5F1AFF99" w14:textId="1F111158" w:rsidR="007C1F00" w:rsidRDefault="007C1F00" w:rsidP="007C1F00">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w:anchor="_Toc40040752" w:history="1">
        <w:r w:rsidRPr="007E1E55">
          <w:rPr>
            <w:rStyle w:val="Hyperlink"/>
            <w:noProof/>
          </w:rPr>
          <w:t>Figure 1 - One workers station on Fords assembly line (Davies, 2013)</w:t>
        </w:r>
        <w:r>
          <w:rPr>
            <w:noProof/>
            <w:webHidden/>
          </w:rPr>
          <w:tab/>
        </w:r>
        <w:r>
          <w:rPr>
            <w:noProof/>
            <w:webHidden/>
          </w:rPr>
          <w:fldChar w:fldCharType="begin"/>
        </w:r>
        <w:r>
          <w:rPr>
            <w:noProof/>
            <w:webHidden/>
          </w:rPr>
          <w:instrText xml:space="preserve"> PAGEREF _Toc40040752 \h </w:instrText>
        </w:r>
        <w:r>
          <w:rPr>
            <w:noProof/>
            <w:webHidden/>
          </w:rPr>
        </w:r>
        <w:r>
          <w:rPr>
            <w:noProof/>
            <w:webHidden/>
          </w:rPr>
          <w:fldChar w:fldCharType="separate"/>
        </w:r>
        <w:r>
          <w:rPr>
            <w:noProof/>
            <w:webHidden/>
          </w:rPr>
          <w:t>5</w:t>
        </w:r>
        <w:r>
          <w:rPr>
            <w:noProof/>
            <w:webHidden/>
          </w:rPr>
          <w:fldChar w:fldCharType="end"/>
        </w:r>
      </w:hyperlink>
    </w:p>
    <w:p w14:paraId="29CC6939" w14:textId="4A559AF1" w:rsidR="007C1F00" w:rsidRDefault="002D5D6F" w:rsidP="007C1F00">
      <w:pPr>
        <w:pStyle w:val="TableofFigures"/>
        <w:tabs>
          <w:tab w:val="right" w:leader="dot" w:pos="9016"/>
        </w:tabs>
        <w:spacing w:line="360" w:lineRule="auto"/>
        <w:rPr>
          <w:rFonts w:eastAsiaTheme="minorEastAsia"/>
          <w:noProof/>
          <w:lang w:eastAsia="en-GB"/>
        </w:rPr>
      </w:pPr>
      <w:hyperlink w:anchor="_Toc40040753" w:history="1">
        <w:r w:rsidR="007C1F00" w:rsidRPr="007E1E55">
          <w:rPr>
            <w:rStyle w:val="Hyperlink"/>
            <w:noProof/>
          </w:rPr>
          <w:t>Figure 2 - Location of Dragon manufacturing facilities (Doyle, 2019)</w:t>
        </w:r>
        <w:r w:rsidR="007C1F00">
          <w:rPr>
            <w:noProof/>
            <w:webHidden/>
          </w:rPr>
          <w:tab/>
        </w:r>
        <w:r w:rsidR="007C1F00">
          <w:rPr>
            <w:noProof/>
            <w:webHidden/>
          </w:rPr>
          <w:fldChar w:fldCharType="begin"/>
        </w:r>
        <w:r w:rsidR="007C1F00">
          <w:rPr>
            <w:noProof/>
            <w:webHidden/>
          </w:rPr>
          <w:instrText xml:space="preserve"> PAGEREF _Toc40040753 \h </w:instrText>
        </w:r>
        <w:r w:rsidR="007C1F00">
          <w:rPr>
            <w:noProof/>
            <w:webHidden/>
          </w:rPr>
        </w:r>
        <w:r w:rsidR="007C1F00">
          <w:rPr>
            <w:noProof/>
            <w:webHidden/>
          </w:rPr>
          <w:fldChar w:fldCharType="separate"/>
        </w:r>
        <w:r w:rsidR="007C1F00">
          <w:rPr>
            <w:noProof/>
            <w:webHidden/>
          </w:rPr>
          <w:t>6</w:t>
        </w:r>
        <w:r w:rsidR="007C1F00">
          <w:rPr>
            <w:noProof/>
            <w:webHidden/>
          </w:rPr>
          <w:fldChar w:fldCharType="end"/>
        </w:r>
      </w:hyperlink>
    </w:p>
    <w:p w14:paraId="21ED84FA" w14:textId="553B0C86" w:rsidR="007C1F00" w:rsidRDefault="002D5D6F" w:rsidP="007C1F00">
      <w:pPr>
        <w:pStyle w:val="TableofFigures"/>
        <w:tabs>
          <w:tab w:val="right" w:leader="dot" w:pos="9016"/>
        </w:tabs>
        <w:spacing w:line="360" w:lineRule="auto"/>
        <w:rPr>
          <w:rFonts w:eastAsiaTheme="minorEastAsia"/>
          <w:noProof/>
          <w:lang w:eastAsia="en-GB"/>
        </w:rPr>
      </w:pPr>
      <w:hyperlink w:anchor="_Toc40040754" w:history="1">
        <w:r w:rsidR="007C1F00" w:rsidRPr="007E1E55">
          <w:rPr>
            <w:rStyle w:val="Hyperlink"/>
            <w:noProof/>
          </w:rPr>
          <w:t>Figure 3, Location of dragon headline in relation to other areas in Bridgend (Doyle, 2019)</w:t>
        </w:r>
        <w:r w:rsidR="007C1F00">
          <w:rPr>
            <w:noProof/>
            <w:webHidden/>
          </w:rPr>
          <w:tab/>
        </w:r>
        <w:r w:rsidR="007C1F00">
          <w:rPr>
            <w:noProof/>
            <w:webHidden/>
          </w:rPr>
          <w:fldChar w:fldCharType="begin"/>
        </w:r>
        <w:r w:rsidR="007C1F00">
          <w:rPr>
            <w:noProof/>
            <w:webHidden/>
          </w:rPr>
          <w:instrText xml:space="preserve"> PAGEREF _Toc40040754 \h </w:instrText>
        </w:r>
        <w:r w:rsidR="007C1F00">
          <w:rPr>
            <w:noProof/>
            <w:webHidden/>
          </w:rPr>
        </w:r>
        <w:r w:rsidR="007C1F00">
          <w:rPr>
            <w:noProof/>
            <w:webHidden/>
          </w:rPr>
          <w:fldChar w:fldCharType="separate"/>
        </w:r>
        <w:r w:rsidR="007C1F00">
          <w:rPr>
            <w:noProof/>
            <w:webHidden/>
          </w:rPr>
          <w:t>7</w:t>
        </w:r>
        <w:r w:rsidR="007C1F00">
          <w:rPr>
            <w:noProof/>
            <w:webHidden/>
          </w:rPr>
          <w:fldChar w:fldCharType="end"/>
        </w:r>
      </w:hyperlink>
    </w:p>
    <w:p w14:paraId="3013396C" w14:textId="3D904294" w:rsidR="007C1F00" w:rsidRDefault="002D5D6F" w:rsidP="007C1F00">
      <w:pPr>
        <w:pStyle w:val="TableofFigures"/>
        <w:tabs>
          <w:tab w:val="right" w:leader="dot" w:pos="9016"/>
        </w:tabs>
        <w:spacing w:line="360" w:lineRule="auto"/>
        <w:rPr>
          <w:rFonts w:eastAsiaTheme="minorEastAsia"/>
          <w:noProof/>
          <w:lang w:eastAsia="en-GB"/>
        </w:rPr>
      </w:pPr>
      <w:hyperlink w:anchor="_Toc40040755" w:history="1">
        <w:r w:rsidR="007C1F00" w:rsidRPr="007E1E55">
          <w:rPr>
            <w:rStyle w:val="Hyperlink"/>
            <w:noProof/>
          </w:rPr>
          <w:t>Figure 4, Layout of the dragon headline (Ford, 2019)</w:t>
        </w:r>
        <w:r w:rsidR="007C1F00">
          <w:rPr>
            <w:noProof/>
            <w:webHidden/>
          </w:rPr>
          <w:tab/>
        </w:r>
        <w:r w:rsidR="007C1F00">
          <w:rPr>
            <w:noProof/>
            <w:webHidden/>
          </w:rPr>
          <w:fldChar w:fldCharType="begin"/>
        </w:r>
        <w:r w:rsidR="007C1F00">
          <w:rPr>
            <w:noProof/>
            <w:webHidden/>
          </w:rPr>
          <w:instrText xml:space="preserve"> PAGEREF _Toc40040755 \h </w:instrText>
        </w:r>
        <w:r w:rsidR="007C1F00">
          <w:rPr>
            <w:noProof/>
            <w:webHidden/>
          </w:rPr>
        </w:r>
        <w:r w:rsidR="007C1F00">
          <w:rPr>
            <w:noProof/>
            <w:webHidden/>
          </w:rPr>
          <w:fldChar w:fldCharType="separate"/>
        </w:r>
        <w:r w:rsidR="007C1F00">
          <w:rPr>
            <w:noProof/>
            <w:webHidden/>
          </w:rPr>
          <w:t>8</w:t>
        </w:r>
        <w:r w:rsidR="007C1F00">
          <w:rPr>
            <w:noProof/>
            <w:webHidden/>
          </w:rPr>
          <w:fldChar w:fldCharType="end"/>
        </w:r>
      </w:hyperlink>
    </w:p>
    <w:p w14:paraId="6C8EAC76" w14:textId="4CFE85D4" w:rsidR="007C1F00" w:rsidRDefault="002D5D6F" w:rsidP="007C1F00">
      <w:pPr>
        <w:pStyle w:val="TableofFigures"/>
        <w:tabs>
          <w:tab w:val="right" w:leader="dot" w:pos="9016"/>
        </w:tabs>
        <w:spacing w:line="360" w:lineRule="auto"/>
        <w:rPr>
          <w:rFonts w:eastAsiaTheme="minorEastAsia"/>
          <w:noProof/>
          <w:lang w:eastAsia="en-GB"/>
        </w:rPr>
      </w:pPr>
      <w:hyperlink w:anchor="_Toc40040756" w:history="1">
        <w:r w:rsidR="007C1F00" w:rsidRPr="007E1E55">
          <w:rPr>
            <w:rStyle w:val="Hyperlink"/>
            <w:noProof/>
          </w:rPr>
          <w:t>Figure 5, Dragon headline process map (Doyle, 2019)</w:t>
        </w:r>
        <w:r w:rsidR="007C1F00">
          <w:rPr>
            <w:noProof/>
            <w:webHidden/>
          </w:rPr>
          <w:tab/>
        </w:r>
        <w:r w:rsidR="007C1F00">
          <w:rPr>
            <w:noProof/>
            <w:webHidden/>
          </w:rPr>
          <w:fldChar w:fldCharType="begin"/>
        </w:r>
        <w:r w:rsidR="007C1F00">
          <w:rPr>
            <w:noProof/>
            <w:webHidden/>
          </w:rPr>
          <w:instrText xml:space="preserve"> PAGEREF _Toc40040756 \h </w:instrText>
        </w:r>
        <w:r w:rsidR="007C1F00">
          <w:rPr>
            <w:noProof/>
            <w:webHidden/>
          </w:rPr>
        </w:r>
        <w:r w:rsidR="007C1F00">
          <w:rPr>
            <w:noProof/>
            <w:webHidden/>
          </w:rPr>
          <w:fldChar w:fldCharType="separate"/>
        </w:r>
        <w:r w:rsidR="007C1F00">
          <w:rPr>
            <w:noProof/>
            <w:webHidden/>
          </w:rPr>
          <w:t>10</w:t>
        </w:r>
        <w:r w:rsidR="007C1F00">
          <w:rPr>
            <w:noProof/>
            <w:webHidden/>
          </w:rPr>
          <w:fldChar w:fldCharType="end"/>
        </w:r>
      </w:hyperlink>
    </w:p>
    <w:p w14:paraId="387B2EF7" w14:textId="0CE901A8" w:rsidR="007C1F00" w:rsidRDefault="002D5D6F" w:rsidP="007C1F00">
      <w:pPr>
        <w:pStyle w:val="TableofFigures"/>
        <w:tabs>
          <w:tab w:val="right" w:leader="dot" w:pos="9016"/>
        </w:tabs>
        <w:spacing w:line="360" w:lineRule="auto"/>
        <w:rPr>
          <w:rFonts w:eastAsiaTheme="minorEastAsia"/>
          <w:noProof/>
          <w:lang w:eastAsia="en-GB"/>
        </w:rPr>
      </w:pPr>
      <w:hyperlink w:anchor="_Toc40040757" w:history="1">
        <w:r w:rsidR="007C1F00" w:rsidRPr="007E1E55">
          <w:rPr>
            <w:rStyle w:val="Hyperlink"/>
            <w:noProof/>
          </w:rPr>
          <w:t>Figure 6, Current JPH of Dragon headline (Ford, 2019)</w:t>
        </w:r>
        <w:r w:rsidR="007C1F00">
          <w:rPr>
            <w:noProof/>
            <w:webHidden/>
          </w:rPr>
          <w:tab/>
        </w:r>
        <w:r w:rsidR="007C1F00">
          <w:rPr>
            <w:noProof/>
            <w:webHidden/>
          </w:rPr>
          <w:fldChar w:fldCharType="begin"/>
        </w:r>
        <w:r w:rsidR="007C1F00">
          <w:rPr>
            <w:noProof/>
            <w:webHidden/>
          </w:rPr>
          <w:instrText xml:space="preserve"> PAGEREF _Toc40040757 \h </w:instrText>
        </w:r>
        <w:r w:rsidR="007C1F00">
          <w:rPr>
            <w:noProof/>
            <w:webHidden/>
          </w:rPr>
        </w:r>
        <w:r w:rsidR="007C1F00">
          <w:rPr>
            <w:noProof/>
            <w:webHidden/>
          </w:rPr>
          <w:fldChar w:fldCharType="separate"/>
        </w:r>
        <w:r w:rsidR="007C1F00">
          <w:rPr>
            <w:noProof/>
            <w:webHidden/>
          </w:rPr>
          <w:t>10</w:t>
        </w:r>
        <w:r w:rsidR="007C1F00">
          <w:rPr>
            <w:noProof/>
            <w:webHidden/>
          </w:rPr>
          <w:fldChar w:fldCharType="end"/>
        </w:r>
      </w:hyperlink>
    </w:p>
    <w:p w14:paraId="68C59C8F" w14:textId="3C39351B" w:rsidR="007C1F00" w:rsidRDefault="002D5D6F" w:rsidP="007C1F00">
      <w:pPr>
        <w:pStyle w:val="TableofFigures"/>
        <w:tabs>
          <w:tab w:val="right" w:leader="dot" w:pos="9016"/>
        </w:tabs>
        <w:spacing w:line="360" w:lineRule="auto"/>
        <w:rPr>
          <w:rFonts w:eastAsiaTheme="minorEastAsia"/>
          <w:noProof/>
          <w:lang w:eastAsia="en-GB"/>
        </w:rPr>
      </w:pPr>
      <w:hyperlink w:anchor="_Toc40040758" w:history="1">
        <w:r w:rsidR="007C1F00" w:rsidRPr="007E1E55">
          <w:rPr>
            <w:rStyle w:val="Hyperlink"/>
            <w:noProof/>
          </w:rPr>
          <w:t>Figure 7, Pareto Chart comparing the machines use on the Dragon headline</w:t>
        </w:r>
        <w:r w:rsidR="007C1F00">
          <w:rPr>
            <w:noProof/>
            <w:webHidden/>
          </w:rPr>
          <w:tab/>
        </w:r>
        <w:r w:rsidR="007C1F00">
          <w:rPr>
            <w:noProof/>
            <w:webHidden/>
          </w:rPr>
          <w:fldChar w:fldCharType="begin"/>
        </w:r>
        <w:r w:rsidR="007C1F00">
          <w:rPr>
            <w:noProof/>
            <w:webHidden/>
          </w:rPr>
          <w:instrText xml:space="preserve"> PAGEREF _Toc40040758 \h </w:instrText>
        </w:r>
        <w:r w:rsidR="007C1F00">
          <w:rPr>
            <w:noProof/>
            <w:webHidden/>
          </w:rPr>
        </w:r>
        <w:r w:rsidR="007C1F00">
          <w:rPr>
            <w:noProof/>
            <w:webHidden/>
          </w:rPr>
          <w:fldChar w:fldCharType="separate"/>
        </w:r>
        <w:r w:rsidR="007C1F00">
          <w:rPr>
            <w:noProof/>
            <w:webHidden/>
          </w:rPr>
          <w:t>11</w:t>
        </w:r>
        <w:r w:rsidR="007C1F00">
          <w:rPr>
            <w:noProof/>
            <w:webHidden/>
          </w:rPr>
          <w:fldChar w:fldCharType="end"/>
        </w:r>
      </w:hyperlink>
    </w:p>
    <w:p w14:paraId="00140A32" w14:textId="1F6CDDD0" w:rsidR="007C1F00" w:rsidRDefault="002D5D6F" w:rsidP="007C1F00">
      <w:pPr>
        <w:pStyle w:val="TableofFigures"/>
        <w:tabs>
          <w:tab w:val="right" w:leader="dot" w:pos="9016"/>
        </w:tabs>
        <w:spacing w:line="360" w:lineRule="auto"/>
        <w:rPr>
          <w:rFonts w:eastAsiaTheme="minorEastAsia"/>
          <w:noProof/>
          <w:lang w:eastAsia="en-GB"/>
        </w:rPr>
      </w:pPr>
      <w:hyperlink w:anchor="_Toc40040759" w:history="1">
        <w:r w:rsidR="007C1F00" w:rsidRPr="007E1E55">
          <w:rPr>
            <w:rStyle w:val="Hyperlink"/>
            <w:noProof/>
          </w:rPr>
          <w:t>Figure 8, Different types of maintenance (Sjoholt &amp; Bouwer, 2018)</w:t>
        </w:r>
        <w:r w:rsidR="007C1F00">
          <w:rPr>
            <w:noProof/>
            <w:webHidden/>
          </w:rPr>
          <w:tab/>
        </w:r>
        <w:r w:rsidR="007C1F00">
          <w:rPr>
            <w:noProof/>
            <w:webHidden/>
          </w:rPr>
          <w:fldChar w:fldCharType="begin"/>
        </w:r>
        <w:r w:rsidR="007C1F00">
          <w:rPr>
            <w:noProof/>
            <w:webHidden/>
          </w:rPr>
          <w:instrText xml:space="preserve"> PAGEREF _Toc40040759 \h </w:instrText>
        </w:r>
        <w:r w:rsidR="007C1F00">
          <w:rPr>
            <w:noProof/>
            <w:webHidden/>
          </w:rPr>
        </w:r>
        <w:r w:rsidR="007C1F00">
          <w:rPr>
            <w:noProof/>
            <w:webHidden/>
          </w:rPr>
          <w:fldChar w:fldCharType="separate"/>
        </w:r>
        <w:r w:rsidR="007C1F00">
          <w:rPr>
            <w:noProof/>
            <w:webHidden/>
          </w:rPr>
          <w:t>13</w:t>
        </w:r>
        <w:r w:rsidR="007C1F00">
          <w:rPr>
            <w:noProof/>
            <w:webHidden/>
          </w:rPr>
          <w:fldChar w:fldCharType="end"/>
        </w:r>
      </w:hyperlink>
    </w:p>
    <w:p w14:paraId="1BD7D764" w14:textId="48E702F4" w:rsidR="007C1F00" w:rsidRDefault="002D5D6F" w:rsidP="007C1F00">
      <w:pPr>
        <w:pStyle w:val="TableofFigures"/>
        <w:tabs>
          <w:tab w:val="right" w:leader="dot" w:pos="9016"/>
        </w:tabs>
        <w:spacing w:line="360" w:lineRule="auto"/>
        <w:rPr>
          <w:rFonts w:eastAsiaTheme="minorEastAsia"/>
          <w:noProof/>
          <w:lang w:eastAsia="en-GB"/>
        </w:rPr>
      </w:pPr>
      <w:hyperlink w:anchor="_Toc40040760" w:history="1">
        <w:r w:rsidR="007C1F00" w:rsidRPr="007E1E55">
          <w:rPr>
            <w:rStyle w:val="Hyperlink"/>
            <w:noProof/>
          </w:rPr>
          <w:t>Figure 9, First generation view on failures (Manickam, 2012).</w:t>
        </w:r>
        <w:r w:rsidR="007C1F00">
          <w:rPr>
            <w:noProof/>
            <w:webHidden/>
          </w:rPr>
          <w:tab/>
        </w:r>
        <w:r w:rsidR="007C1F00">
          <w:rPr>
            <w:noProof/>
            <w:webHidden/>
          </w:rPr>
          <w:fldChar w:fldCharType="begin"/>
        </w:r>
        <w:r w:rsidR="007C1F00">
          <w:rPr>
            <w:noProof/>
            <w:webHidden/>
          </w:rPr>
          <w:instrText xml:space="preserve"> PAGEREF _Toc40040760 \h </w:instrText>
        </w:r>
        <w:r w:rsidR="007C1F00">
          <w:rPr>
            <w:noProof/>
            <w:webHidden/>
          </w:rPr>
        </w:r>
        <w:r w:rsidR="007C1F00">
          <w:rPr>
            <w:noProof/>
            <w:webHidden/>
          </w:rPr>
          <w:fldChar w:fldCharType="separate"/>
        </w:r>
        <w:r w:rsidR="007C1F00">
          <w:rPr>
            <w:noProof/>
            <w:webHidden/>
          </w:rPr>
          <w:t>14</w:t>
        </w:r>
        <w:r w:rsidR="007C1F00">
          <w:rPr>
            <w:noProof/>
            <w:webHidden/>
          </w:rPr>
          <w:fldChar w:fldCharType="end"/>
        </w:r>
      </w:hyperlink>
    </w:p>
    <w:p w14:paraId="426EC5C9" w14:textId="156F7B07" w:rsidR="007C1F00" w:rsidRDefault="002D5D6F" w:rsidP="007C1F00">
      <w:pPr>
        <w:pStyle w:val="TableofFigures"/>
        <w:tabs>
          <w:tab w:val="right" w:leader="dot" w:pos="9016"/>
        </w:tabs>
        <w:spacing w:line="360" w:lineRule="auto"/>
        <w:rPr>
          <w:rFonts w:eastAsiaTheme="minorEastAsia"/>
          <w:noProof/>
          <w:lang w:eastAsia="en-GB"/>
        </w:rPr>
      </w:pPr>
      <w:hyperlink w:anchor="_Toc40040761" w:history="1">
        <w:r w:rsidR="007C1F00" w:rsidRPr="007E1E55">
          <w:rPr>
            <w:rStyle w:val="Hyperlink"/>
            <w:noProof/>
          </w:rPr>
          <w:t>Figure 10, View of failures during the second generation (Manickam, 2012)</w:t>
        </w:r>
        <w:r w:rsidR="007C1F00">
          <w:rPr>
            <w:noProof/>
            <w:webHidden/>
          </w:rPr>
          <w:tab/>
        </w:r>
        <w:r w:rsidR="007C1F00">
          <w:rPr>
            <w:noProof/>
            <w:webHidden/>
          </w:rPr>
          <w:fldChar w:fldCharType="begin"/>
        </w:r>
        <w:r w:rsidR="007C1F00">
          <w:rPr>
            <w:noProof/>
            <w:webHidden/>
          </w:rPr>
          <w:instrText xml:space="preserve"> PAGEREF _Toc40040761 \h </w:instrText>
        </w:r>
        <w:r w:rsidR="007C1F00">
          <w:rPr>
            <w:noProof/>
            <w:webHidden/>
          </w:rPr>
        </w:r>
        <w:r w:rsidR="007C1F00">
          <w:rPr>
            <w:noProof/>
            <w:webHidden/>
          </w:rPr>
          <w:fldChar w:fldCharType="separate"/>
        </w:r>
        <w:r w:rsidR="007C1F00">
          <w:rPr>
            <w:noProof/>
            <w:webHidden/>
          </w:rPr>
          <w:t>15</w:t>
        </w:r>
        <w:r w:rsidR="007C1F00">
          <w:rPr>
            <w:noProof/>
            <w:webHidden/>
          </w:rPr>
          <w:fldChar w:fldCharType="end"/>
        </w:r>
      </w:hyperlink>
    </w:p>
    <w:p w14:paraId="2EA688D0" w14:textId="0BC04DFA" w:rsidR="007C1F00" w:rsidRDefault="002D5D6F" w:rsidP="007C1F00">
      <w:pPr>
        <w:pStyle w:val="TableofFigures"/>
        <w:tabs>
          <w:tab w:val="right" w:leader="dot" w:pos="9016"/>
        </w:tabs>
        <w:spacing w:line="360" w:lineRule="auto"/>
        <w:rPr>
          <w:rFonts w:eastAsiaTheme="minorEastAsia"/>
          <w:noProof/>
          <w:lang w:eastAsia="en-GB"/>
        </w:rPr>
      </w:pPr>
      <w:hyperlink w:anchor="_Toc40040762" w:history="1">
        <w:r w:rsidR="007C1F00" w:rsidRPr="007E1E55">
          <w:rPr>
            <w:rStyle w:val="Hyperlink"/>
            <w:noProof/>
          </w:rPr>
          <w:t>Figure 11, Failure patterns of components (Rosales, 2010)</w:t>
        </w:r>
        <w:r w:rsidR="007C1F00">
          <w:rPr>
            <w:noProof/>
            <w:webHidden/>
          </w:rPr>
          <w:tab/>
        </w:r>
        <w:r w:rsidR="007C1F00">
          <w:rPr>
            <w:noProof/>
            <w:webHidden/>
          </w:rPr>
          <w:fldChar w:fldCharType="begin"/>
        </w:r>
        <w:r w:rsidR="007C1F00">
          <w:rPr>
            <w:noProof/>
            <w:webHidden/>
          </w:rPr>
          <w:instrText xml:space="preserve"> PAGEREF _Toc40040762 \h </w:instrText>
        </w:r>
        <w:r w:rsidR="007C1F00">
          <w:rPr>
            <w:noProof/>
            <w:webHidden/>
          </w:rPr>
        </w:r>
        <w:r w:rsidR="007C1F00">
          <w:rPr>
            <w:noProof/>
            <w:webHidden/>
          </w:rPr>
          <w:fldChar w:fldCharType="separate"/>
        </w:r>
        <w:r w:rsidR="007C1F00">
          <w:rPr>
            <w:noProof/>
            <w:webHidden/>
          </w:rPr>
          <w:t>19</w:t>
        </w:r>
        <w:r w:rsidR="007C1F00">
          <w:rPr>
            <w:noProof/>
            <w:webHidden/>
          </w:rPr>
          <w:fldChar w:fldCharType="end"/>
        </w:r>
      </w:hyperlink>
    </w:p>
    <w:p w14:paraId="45DB5067" w14:textId="789A5735" w:rsidR="007C1F00" w:rsidRDefault="002D5D6F" w:rsidP="007C1F00">
      <w:pPr>
        <w:pStyle w:val="TableofFigures"/>
        <w:tabs>
          <w:tab w:val="right" w:leader="dot" w:pos="9016"/>
        </w:tabs>
        <w:spacing w:line="360" w:lineRule="auto"/>
        <w:rPr>
          <w:rFonts w:eastAsiaTheme="minorEastAsia"/>
          <w:noProof/>
          <w:lang w:eastAsia="en-GB"/>
        </w:rPr>
      </w:pPr>
      <w:hyperlink w:anchor="_Toc40040763" w:history="1">
        <w:r w:rsidR="007C1F00" w:rsidRPr="007E1E55">
          <w:rPr>
            <w:rStyle w:val="Hyperlink"/>
            <w:noProof/>
          </w:rPr>
          <w:t>Figure 12, Graph showing fatalities with the volume of passengers carried.</w:t>
        </w:r>
        <w:r w:rsidR="007C1F00">
          <w:rPr>
            <w:noProof/>
            <w:webHidden/>
          </w:rPr>
          <w:tab/>
        </w:r>
        <w:r w:rsidR="007C1F00">
          <w:rPr>
            <w:noProof/>
            <w:webHidden/>
          </w:rPr>
          <w:fldChar w:fldCharType="begin"/>
        </w:r>
        <w:r w:rsidR="007C1F00">
          <w:rPr>
            <w:noProof/>
            <w:webHidden/>
          </w:rPr>
          <w:instrText xml:space="preserve"> PAGEREF _Toc40040763 \h </w:instrText>
        </w:r>
        <w:r w:rsidR="007C1F00">
          <w:rPr>
            <w:noProof/>
            <w:webHidden/>
          </w:rPr>
        </w:r>
        <w:r w:rsidR="007C1F00">
          <w:rPr>
            <w:noProof/>
            <w:webHidden/>
          </w:rPr>
          <w:fldChar w:fldCharType="separate"/>
        </w:r>
        <w:r w:rsidR="007C1F00">
          <w:rPr>
            <w:noProof/>
            <w:webHidden/>
          </w:rPr>
          <w:t>22</w:t>
        </w:r>
        <w:r w:rsidR="007C1F00">
          <w:rPr>
            <w:noProof/>
            <w:webHidden/>
          </w:rPr>
          <w:fldChar w:fldCharType="end"/>
        </w:r>
      </w:hyperlink>
    </w:p>
    <w:p w14:paraId="09A86C24" w14:textId="1CDDC550" w:rsidR="007C1F00" w:rsidRDefault="002D5D6F" w:rsidP="007C1F00">
      <w:pPr>
        <w:pStyle w:val="TableofFigures"/>
        <w:tabs>
          <w:tab w:val="right" w:leader="dot" w:pos="9016"/>
        </w:tabs>
        <w:spacing w:line="360" w:lineRule="auto"/>
        <w:rPr>
          <w:rFonts w:eastAsiaTheme="minorEastAsia"/>
          <w:noProof/>
          <w:lang w:eastAsia="en-GB"/>
        </w:rPr>
      </w:pPr>
      <w:hyperlink w:anchor="_Toc40040764" w:history="1">
        <w:r w:rsidR="007C1F00" w:rsidRPr="007E1E55">
          <w:rPr>
            <w:rStyle w:val="Hyperlink"/>
            <w:noProof/>
          </w:rPr>
          <w:t>Figure 13, Total downtime (Hood, 2015)</w:t>
        </w:r>
        <w:r w:rsidR="007C1F00">
          <w:rPr>
            <w:noProof/>
            <w:webHidden/>
          </w:rPr>
          <w:tab/>
        </w:r>
        <w:r w:rsidR="007C1F00">
          <w:rPr>
            <w:noProof/>
            <w:webHidden/>
          </w:rPr>
          <w:fldChar w:fldCharType="begin"/>
        </w:r>
        <w:r w:rsidR="007C1F00">
          <w:rPr>
            <w:noProof/>
            <w:webHidden/>
          </w:rPr>
          <w:instrText xml:space="preserve"> PAGEREF _Toc40040764 \h </w:instrText>
        </w:r>
        <w:r w:rsidR="007C1F00">
          <w:rPr>
            <w:noProof/>
            <w:webHidden/>
          </w:rPr>
        </w:r>
        <w:r w:rsidR="007C1F00">
          <w:rPr>
            <w:noProof/>
            <w:webHidden/>
          </w:rPr>
          <w:fldChar w:fldCharType="separate"/>
        </w:r>
        <w:r w:rsidR="007C1F00">
          <w:rPr>
            <w:noProof/>
            <w:webHidden/>
          </w:rPr>
          <w:t>25</w:t>
        </w:r>
        <w:r w:rsidR="007C1F00">
          <w:rPr>
            <w:noProof/>
            <w:webHidden/>
          </w:rPr>
          <w:fldChar w:fldCharType="end"/>
        </w:r>
      </w:hyperlink>
    </w:p>
    <w:p w14:paraId="1D496A10" w14:textId="6493458C" w:rsidR="007C1F00" w:rsidRDefault="002D5D6F" w:rsidP="007C1F00">
      <w:pPr>
        <w:pStyle w:val="TableofFigures"/>
        <w:tabs>
          <w:tab w:val="right" w:leader="dot" w:pos="9016"/>
        </w:tabs>
        <w:spacing w:line="360" w:lineRule="auto"/>
        <w:rPr>
          <w:rFonts w:eastAsiaTheme="minorEastAsia"/>
          <w:noProof/>
          <w:lang w:eastAsia="en-GB"/>
        </w:rPr>
      </w:pPr>
      <w:hyperlink w:anchor="_Toc40040765" w:history="1">
        <w:r w:rsidR="007C1F00" w:rsidRPr="007E1E55">
          <w:rPr>
            <w:rStyle w:val="Hyperlink"/>
            <w:noProof/>
          </w:rPr>
          <w:t>Figure 14, P-F curve (Blann, 2019)</w:t>
        </w:r>
        <w:r w:rsidR="007C1F00">
          <w:rPr>
            <w:noProof/>
            <w:webHidden/>
          </w:rPr>
          <w:tab/>
        </w:r>
        <w:r w:rsidR="007C1F00">
          <w:rPr>
            <w:noProof/>
            <w:webHidden/>
          </w:rPr>
          <w:fldChar w:fldCharType="begin"/>
        </w:r>
        <w:r w:rsidR="007C1F00">
          <w:rPr>
            <w:noProof/>
            <w:webHidden/>
          </w:rPr>
          <w:instrText xml:space="preserve"> PAGEREF _Toc40040765 \h </w:instrText>
        </w:r>
        <w:r w:rsidR="007C1F00">
          <w:rPr>
            <w:noProof/>
            <w:webHidden/>
          </w:rPr>
        </w:r>
        <w:r w:rsidR="007C1F00">
          <w:rPr>
            <w:noProof/>
            <w:webHidden/>
          </w:rPr>
          <w:fldChar w:fldCharType="separate"/>
        </w:r>
        <w:r w:rsidR="007C1F00">
          <w:rPr>
            <w:noProof/>
            <w:webHidden/>
          </w:rPr>
          <w:t>28</w:t>
        </w:r>
        <w:r w:rsidR="007C1F00">
          <w:rPr>
            <w:noProof/>
            <w:webHidden/>
          </w:rPr>
          <w:fldChar w:fldCharType="end"/>
        </w:r>
      </w:hyperlink>
    </w:p>
    <w:p w14:paraId="24769825" w14:textId="38B2EF19" w:rsidR="007C1F00" w:rsidRDefault="002D5D6F" w:rsidP="007C1F00">
      <w:pPr>
        <w:pStyle w:val="TableofFigures"/>
        <w:tabs>
          <w:tab w:val="right" w:leader="dot" w:pos="9016"/>
        </w:tabs>
        <w:spacing w:line="360" w:lineRule="auto"/>
        <w:rPr>
          <w:rFonts w:eastAsiaTheme="minorEastAsia"/>
          <w:noProof/>
          <w:lang w:eastAsia="en-GB"/>
        </w:rPr>
      </w:pPr>
      <w:hyperlink w:anchor="_Toc40040766" w:history="1">
        <w:r w:rsidR="007C1F00" w:rsidRPr="007E1E55">
          <w:rPr>
            <w:rStyle w:val="Hyperlink"/>
            <w:noProof/>
          </w:rPr>
          <w:t>Figure 15, G500 Grob CNC machines used on dragon headline</w:t>
        </w:r>
        <w:r w:rsidR="007C1F00">
          <w:rPr>
            <w:noProof/>
            <w:webHidden/>
          </w:rPr>
          <w:tab/>
        </w:r>
        <w:r w:rsidR="007C1F00">
          <w:rPr>
            <w:noProof/>
            <w:webHidden/>
          </w:rPr>
          <w:fldChar w:fldCharType="begin"/>
        </w:r>
        <w:r w:rsidR="007C1F00">
          <w:rPr>
            <w:noProof/>
            <w:webHidden/>
          </w:rPr>
          <w:instrText xml:space="preserve"> PAGEREF _Toc40040766 \h </w:instrText>
        </w:r>
        <w:r w:rsidR="007C1F00">
          <w:rPr>
            <w:noProof/>
            <w:webHidden/>
          </w:rPr>
        </w:r>
        <w:r w:rsidR="007C1F00">
          <w:rPr>
            <w:noProof/>
            <w:webHidden/>
          </w:rPr>
          <w:fldChar w:fldCharType="separate"/>
        </w:r>
        <w:r w:rsidR="007C1F00">
          <w:rPr>
            <w:noProof/>
            <w:webHidden/>
          </w:rPr>
          <w:t>30</w:t>
        </w:r>
        <w:r w:rsidR="007C1F00">
          <w:rPr>
            <w:noProof/>
            <w:webHidden/>
          </w:rPr>
          <w:fldChar w:fldCharType="end"/>
        </w:r>
      </w:hyperlink>
    </w:p>
    <w:p w14:paraId="74B77CFC" w14:textId="50ACCB4F" w:rsidR="007C1F00" w:rsidRDefault="002D5D6F" w:rsidP="007C1F00">
      <w:pPr>
        <w:pStyle w:val="TableofFigures"/>
        <w:tabs>
          <w:tab w:val="right" w:leader="dot" w:pos="9016"/>
        </w:tabs>
        <w:spacing w:line="360" w:lineRule="auto"/>
        <w:rPr>
          <w:rFonts w:eastAsiaTheme="minorEastAsia"/>
          <w:noProof/>
          <w:lang w:eastAsia="en-GB"/>
        </w:rPr>
      </w:pPr>
      <w:hyperlink w:anchor="_Toc40040767" w:history="1">
        <w:r w:rsidR="007C1F00" w:rsidRPr="007E1E55">
          <w:rPr>
            <w:rStyle w:val="Hyperlink"/>
            <w:noProof/>
          </w:rPr>
          <w:t>Figure 16, Input and Output of Grob cutting process (Ford, 2019)</w:t>
        </w:r>
        <w:r w:rsidR="007C1F00">
          <w:rPr>
            <w:noProof/>
            <w:webHidden/>
          </w:rPr>
          <w:tab/>
        </w:r>
        <w:r w:rsidR="007C1F00">
          <w:rPr>
            <w:noProof/>
            <w:webHidden/>
          </w:rPr>
          <w:fldChar w:fldCharType="begin"/>
        </w:r>
        <w:r w:rsidR="007C1F00">
          <w:rPr>
            <w:noProof/>
            <w:webHidden/>
          </w:rPr>
          <w:instrText xml:space="preserve"> PAGEREF _Toc40040767 \h </w:instrText>
        </w:r>
        <w:r w:rsidR="007C1F00">
          <w:rPr>
            <w:noProof/>
            <w:webHidden/>
          </w:rPr>
        </w:r>
        <w:r w:rsidR="007C1F00">
          <w:rPr>
            <w:noProof/>
            <w:webHidden/>
          </w:rPr>
          <w:fldChar w:fldCharType="separate"/>
        </w:r>
        <w:r w:rsidR="007C1F00">
          <w:rPr>
            <w:noProof/>
            <w:webHidden/>
          </w:rPr>
          <w:t>31</w:t>
        </w:r>
        <w:r w:rsidR="007C1F00">
          <w:rPr>
            <w:noProof/>
            <w:webHidden/>
          </w:rPr>
          <w:fldChar w:fldCharType="end"/>
        </w:r>
      </w:hyperlink>
    </w:p>
    <w:p w14:paraId="3E42BC91" w14:textId="556FC085" w:rsidR="007C1F00" w:rsidRDefault="002D5D6F" w:rsidP="007C1F00">
      <w:pPr>
        <w:pStyle w:val="TableofFigures"/>
        <w:tabs>
          <w:tab w:val="right" w:leader="dot" w:pos="9016"/>
        </w:tabs>
        <w:spacing w:line="360" w:lineRule="auto"/>
        <w:rPr>
          <w:rFonts w:eastAsiaTheme="minorEastAsia"/>
          <w:noProof/>
          <w:lang w:eastAsia="en-GB"/>
        </w:rPr>
      </w:pPr>
      <w:hyperlink w:anchor="_Toc40040768" w:history="1">
        <w:r w:rsidR="007C1F00" w:rsidRPr="007E1E55">
          <w:rPr>
            <w:rStyle w:val="Hyperlink"/>
            <w:noProof/>
          </w:rPr>
          <w:t>Figure 17, Safety features on Grob machine (Grob, 2013)</w:t>
        </w:r>
        <w:r w:rsidR="007C1F00">
          <w:rPr>
            <w:noProof/>
            <w:webHidden/>
          </w:rPr>
          <w:tab/>
        </w:r>
        <w:r w:rsidR="007C1F00">
          <w:rPr>
            <w:noProof/>
            <w:webHidden/>
          </w:rPr>
          <w:fldChar w:fldCharType="begin"/>
        </w:r>
        <w:r w:rsidR="007C1F00">
          <w:rPr>
            <w:noProof/>
            <w:webHidden/>
          </w:rPr>
          <w:instrText xml:space="preserve"> PAGEREF _Toc40040768 \h </w:instrText>
        </w:r>
        <w:r w:rsidR="007C1F00">
          <w:rPr>
            <w:noProof/>
            <w:webHidden/>
          </w:rPr>
        </w:r>
        <w:r w:rsidR="007C1F00">
          <w:rPr>
            <w:noProof/>
            <w:webHidden/>
          </w:rPr>
          <w:fldChar w:fldCharType="separate"/>
        </w:r>
        <w:r w:rsidR="007C1F00">
          <w:rPr>
            <w:noProof/>
            <w:webHidden/>
          </w:rPr>
          <w:t>36</w:t>
        </w:r>
        <w:r w:rsidR="007C1F00">
          <w:rPr>
            <w:noProof/>
            <w:webHidden/>
          </w:rPr>
          <w:fldChar w:fldCharType="end"/>
        </w:r>
      </w:hyperlink>
    </w:p>
    <w:p w14:paraId="2148EB9B" w14:textId="6823A40A" w:rsidR="007C1F00" w:rsidRDefault="002D5D6F" w:rsidP="007C1F00">
      <w:pPr>
        <w:pStyle w:val="TableofFigures"/>
        <w:tabs>
          <w:tab w:val="right" w:leader="dot" w:pos="9016"/>
        </w:tabs>
        <w:spacing w:line="360" w:lineRule="auto"/>
        <w:rPr>
          <w:rFonts w:eastAsiaTheme="minorEastAsia"/>
          <w:noProof/>
          <w:lang w:eastAsia="en-GB"/>
        </w:rPr>
      </w:pPr>
      <w:hyperlink w:anchor="_Toc40040769" w:history="1">
        <w:r w:rsidR="007C1F00" w:rsidRPr="007E1E55">
          <w:rPr>
            <w:rStyle w:val="Hyperlink"/>
            <w:noProof/>
          </w:rPr>
          <w:t>Figure 18, Grob machine with containment controls included (Grob, 2013)</w:t>
        </w:r>
        <w:r w:rsidR="007C1F00">
          <w:rPr>
            <w:noProof/>
            <w:webHidden/>
          </w:rPr>
          <w:tab/>
        </w:r>
        <w:r w:rsidR="007C1F00">
          <w:rPr>
            <w:noProof/>
            <w:webHidden/>
          </w:rPr>
          <w:fldChar w:fldCharType="begin"/>
        </w:r>
        <w:r w:rsidR="007C1F00">
          <w:rPr>
            <w:noProof/>
            <w:webHidden/>
          </w:rPr>
          <w:instrText xml:space="preserve"> PAGEREF _Toc40040769 \h </w:instrText>
        </w:r>
        <w:r w:rsidR="007C1F00">
          <w:rPr>
            <w:noProof/>
            <w:webHidden/>
          </w:rPr>
        </w:r>
        <w:r w:rsidR="007C1F00">
          <w:rPr>
            <w:noProof/>
            <w:webHidden/>
          </w:rPr>
          <w:fldChar w:fldCharType="separate"/>
        </w:r>
        <w:r w:rsidR="007C1F00">
          <w:rPr>
            <w:noProof/>
            <w:webHidden/>
          </w:rPr>
          <w:t>37</w:t>
        </w:r>
        <w:r w:rsidR="007C1F00">
          <w:rPr>
            <w:noProof/>
            <w:webHidden/>
          </w:rPr>
          <w:fldChar w:fldCharType="end"/>
        </w:r>
      </w:hyperlink>
    </w:p>
    <w:p w14:paraId="0583667D" w14:textId="4C7AB065" w:rsidR="007C1F00" w:rsidRDefault="002D5D6F" w:rsidP="007C1F00">
      <w:pPr>
        <w:pStyle w:val="TableofFigures"/>
        <w:tabs>
          <w:tab w:val="right" w:leader="dot" w:pos="9016"/>
        </w:tabs>
        <w:spacing w:line="360" w:lineRule="auto"/>
        <w:rPr>
          <w:rFonts w:eastAsiaTheme="minorEastAsia"/>
          <w:noProof/>
          <w:lang w:eastAsia="en-GB"/>
        </w:rPr>
      </w:pPr>
      <w:hyperlink w:anchor="_Toc40040770" w:history="1">
        <w:r w:rsidR="007C1F00" w:rsidRPr="007E1E55">
          <w:rPr>
            <w:rStyle w:val="Hyperlink"/>
            <w:noProof/>
          </w:rPr>
          <w:t>Figure 19, Grob machine without any containment controls (Grob, 2013)</w:t>
        </w:r>
        <w:r w:rsidR="007C1F00">
          <w:rPr>
            <w:noProof/>
            <w:webHidden/>
          </w:rPr>
          <w:tab/>
        </w:r>
        <w:r w:rsidR="007C1F00">
          <w:rPr>
            <w:noProof/>
            <w:webHidden/>
          </w:rPr>
          <w:fldChar w:fldCharType="begin"/>
        </w:r>
        <w:r w:rsidR="007C1F00">
          <w:rPr>
            <w:noProof/>
            <w:webHidden/>
          </w:rPr>
          <w:instrText xml:space="preserve"> PAGEREF _Toc40040770 \h </w:instrText>
        </w:r>
        <w:r w:rsidR="007C1F00">
          <w:rPr>
            <w:noProof/>
            <w:webHidden/>
          </w:rPr>
        </w:r>
        <w:r w:rsidR="007C1F00">
          <w:rPr>
            <w:noProof/>
            <w:webHidden/>
          </w:rPr>
          <w:fldChar w:fldCharType="separate"/>
        </w:r>
        <w:r w:rsidR="007C1F00">
          <w:rPr>
            <w:noProof/>
            <w:webHidden/>
          </w:rPr>
          <w:t>37</w:t>
        </w:r>
        <w:r w:rsidR="007C1F00">
          <w:rPr>
            <w:noProof/>
            <w:webHidden/>
          </w:rPr>
          <w:fldChar w:fldCharType="end"/>
        </w:r>
      </w:hyperlink>
    </w:p>
    <w:p w14:paraId="1CFF8056" w14:textId="7B58E4FA" w:rsidR="007C1F00" w:rsidRDefault="002D5D6F" w:rsidP="007C1F00">
      <w:pPr>
        <w:pStyle w:val="TableofFigures"/>
        <w:tabs>
          <w:tab w:val="right" w:leader="dot" w:pos="9016"/>
        </w:tabs>
        <w:spacing w:line="360" w:lineRule="auto"/>
        <w:rPr>
          <w:rFonts w:eastAsiaTheme="minorEastAsia"/>
          <w:noProof/>
          <w:lang w:eastAsia="en-GB"/>
        </w:rPr>
      </w:pPr>
      <w:hyperlink w:anchor="_Toc40040771" w:history="1">
        <w:r w:rsidR="007C1F00" w:rsidRPr="007E1E55">
          <w:rPr>
            <w:rStyle w:val="Hyperlink"/>
            <w:noProof/>
          </w:rPr>
          <w:t>Figure 20, High infant mortality, machine failure rate (Goodman, 2020)</w:t>
        </w:r>
        <w:r w:rsidR="007C1F00">
          <w:rPr>
            <w:noProof/>
            <w:webHidden/>
          </w:rPr>
          <w:tab/>
        </w:r>
        <w:r w:rsidR="007C1F00">
          <w:rPr>
            <w:noProof/>
            <w:webHidden/>
          </w:rPr>
          <w:fldChar w:fldCharType="begin"/>
        </w:r>
        <w:r w:rsidR="007C1F00">
          <w:rPr>
            <w:noProof/>
            <w:webHidden/>
          </w:rPr>
          <w:instrText xml:space="preserve"> PAGEREF _Toc40040771 \h </w:instrText>
        </w:r>
        <w:r w:rsidR="007C1F00">
          <w:rPr>
            <w:noProof/>
            <w:webHidden/>
          </w:rPr>
        </w:r>
        <w:r w:rsidR="007C1F00">
          <w:rPr>
            <w:noProof/>
            <w:webHidden/>
          </w:rPr>
          <w:fldChar w:fldCharType="separate"/>
        </w:r>
        <w:r w:rsidR="007C1F00">
          <w:rPr>
            <w:noProof/>
            <w:webHidden/>
          </w:rPr>
          <w:t>41</w:t>
        </w:r>
        <w:r w:rsidR="007C1F00">
          <w:rPr>
            <w:noProof/>
            <w:webHidden/>
          </w:rPr>
          <w:fldChar w:fldCharType="end"/>
        </w:r>
      </w:hyperlink>
    </w:p>
    <w:p w14:paraId="10EB1C31" w14:textId="559C593F" w:rsidR="007C1F00" w:rsidRDefault="002D5D6F" w:rsidP="007C1F00">
      <w:pPr>
        <w:pStyle w:val="TableofFigures"/>
        <w:tabs>
          <w:tab w:val="right" w:leader="dot" w:pos="9016"/>
        </w:tabs>
        <w:spacing w:line="360" w:lineRule="auto"/>
        <w:rPr>
          <w:rFonts w:eastAsiaTheme="minorEastAsia"/>
          <w:noProof/>
          <w:lang w:eastAsia="en-GB"/>
        </w:rPr>
      </w:pPr>
      <w:hyperlink w:anchor="_Toc40040772" w:history="1">
        <w:r w:rsidR="007C1F00" w:rsidRPr="007E1E55">
          <w:rPr>
            <w:rStyle w:val="Hyperlink"/>
            <w:noProof/>
          </w:rPr>
          <w:t>Figure 21, Graph indicating MTBF on dragon headline (Doyle, 2019)</w:t>
        </w:r>
        <w:r w:rsidR="007C1F00">
          <w:rPr>
            <w:noProof/>
            <w:webHidden/>
          </w:rPr>
          <w:tab/>
        </w:r>
        <w:r w:rsidR="007C1F00">
          <w:rPr>
            <w:noProof/>
            <w:webHidden/>
          </w:rPr>
          <w:fldChar w:fldCharType="begin"/>
        </w:r>
        <w:r w:rsidR="007C1F00">
          <w:rPr>
            <w:noProof/>
            <w:webHidden/>
          </w:rPr>
          <w:instrText xml:space="preserve"> PAGEREF _Toc40040772 \h </w:instrText>
        </w:r>
        <w:r w:rsidR="007C1F00">
          <w:rPr>
            <w:noProof/>
            <w:webHidden/>
          </w:rPr>
        </w:r>
        <w:r w:rsidR="007C1F00">
          <w:rPr>
            <w:noProof/>
            <w:webHidden/>
          </w:rPr>
          <w:fldChar w:fldCharType="separate"/>
        </w:r>
        <w:r w:rsidR="007C1F00">
          <w:rPr>
            <w:noProof/>
            <w:webHidden/>
          </w:rPr>
          <w:t>42</w:t>
        </w:r>
        <w:r w:rsidR="007C1F00">
          <w:rPr>
            <w:noProof/>
            <w:webHidden/>
          </w:rPr>
          <w:fldChar w:fldCharType="end"/>
        </w:r>
      </w:hyperlink>
    </w:p>
    <w:p w14:paraId="26A53914" w14:textId="155C5C2D" w:rsidR="007C1F00" w:rsidRDefault="002D5D6F" w:rsidP="007C1F00">
      <w:pPr>
        <w:pStyle w:val="TableofFigures"/>
        <w:tabs>
          <w:tab w:val="right" w:leader="dot" w:pos="9016"/>
        </w:tabs>
        <w:spacing w:line="360" w:lineRule="auto"/>
        <w:rPr>
          <w:rFonts w:eastAsiaTheme="minorEastAsia"/>
          <w:noProof/>
          <w:lang w:eastAsia="en-GB"/>
        </w:rPr>
      </w:pPr>
      <w:hyperlink w:anchor="_Toc40040773" w:history="1">
        <w:r w:rsidR="007C1F00" w:rsidRPr="007E1E55">
          <w:rPr>
            <w:rStyle w:val="Hyperlink"/>
            <w:noProof/>
          </w:rPr>
          <w:t>Figure 22, Highlighting the dip in MTBF in September (Doyle, 2019)</w:t>
        </w:r>
        <w:r w:rsidR="007C1F00">
          <w:rPr>
            <w:noProof/>
            <w:webHidden/>
          </w:rPr>
          <w:tab/>
        </w:r>
        <w:r w:rsidR="007C1F00">
          <w:rPr>
            <w:noProof/>
            <w:webHidden/>
          </w:rPr>
          <w:fldChar w:fldCharType="begin"/>
        </w:r>
        <w:r w:rsidR="007C1F00">
          <w:rPr>
            <w:noProof/>
            <w:webHidden/>
          </w:rPr>
          <w:instrText xml:space="preserve"> PAGEREF _Toc40040773 \h </w:instrText>
        </w:r>
        <w:r w:rsidR="007C1F00">
          <w:rPr>
            <w:noProof/>
            <w:webHidden/>
          </w:rPr>
        </w:r>
        <w:r w:rsidR="007C1F00">
          <w:rPr>
            <w:noProof/>
            <w:webHidden/>
          </w:rPr>
          <w:fldChar w:fldCharType="separate"/>
        </w:r>
        <w:r w:rsidR="007C1F00">
          <w:rPr>
            <w:noProof/>
            <w:webHidden/>
          </w:rPr>
          <w:t>42</w:t>
        </w:r>
        <w:r w:rsidR="007C1F00">
          <w:rPr>
            <w:noProof/>
            <w:webHidden/>
          </w:rPr>
          <w:fldChar w:fldCharType="end"/>
        </w:r>
      </w:hyperlink>
    </w:p>
    <w:p w14:paraId="2B8B6D5D" w14:textId="436F4288" w:rsidR="007C1F00" w:rsidRDefault="002D5D6F" w:rsidP="007C1F00">
      <w:pPr>
        <w:pStyle w:val="TableofFigures"/>
        <w:tabs>
          <w:tab w:val="right" w:leader="dot" w:pos="9016"/>
        </w:tabs>
        <w:spacing w:line="360" w:lineRule="auto"/>
        <w:rPr>
          <w:rFonts w:eastAsiaTheme="minorEastAsia"/>
          <w:noProof/>
          <w:lang w:eastAsia="en-GB"/>
        </w:rPr>
      </w:pPr>
      <w:hyperlink w:anchor="_Toc40040774" w:history="1">
        <w:r w:rsidR="007C1F00" w:rsidRPr="007E1E55">
          <w:rPr>
            <w:rStyle w:val="Hyperlink"/>
            <w:noProof/>
          </w:rPr>
          <w:t>Figure 23, Flow rate comparison (Bielomatik, 2013)</w:t>
        </w:r>
        <w:r w:rsidR="007C1F00">
          <w:rPr>
            <w:noProof/>
            <w:webHidden/>
          </w:rPr>
          <w:tab/>
        </w:r>
        <w:r w:rsidR="007C1F00">
          <w:rPr>
            <w:noProof/>
            <w:webHidden/>
          </w:rPr>
          <w:fldChar w:fldCharType="begin"/>
        </w:r>
        <w:r w:rsidR="007C1F00">
          <w:rPr>
            <w:noProof/>
            <w:webHidden/>
          </w:rPr>
          <w:instrText xml:space="preserve"> PAGEREF _Toc40040774 \h </w:instrText>
        </w:r>
        <w:r w:rsidR="007C1F00">
          <w:rPr>
            <w:noProof/>
            <w:webHidden/>
          </w:rPr>
        </w:r>
        <w:r w:rsidR="007C1F00">
          <w:rPr>
            <w:noProof/>
            <w:webHidden/>
          </w:rPr>
          <w:fldChar w:fldCharType="separate"/>
        </w:r>
        <w:r w:rsidR="007C1F00">
          <w:rPr>
            <w:noProof/>
            <w:webHidden/>
          </w:rPr>
          <w:t>44</w:t>
        </w:r>
        <w:r w:rsidR="007C1F00">
          <w:rPr>
            <w:noProof/>
            <w:webHidden/>
          </w:rPr>
          <w:fldChar w:fldCharType="end"/>
        </w:r>
      </w:hyperlink>
    </w:p>
    <w:p w14:paraId="1EEF4C00" w14:textId="338AB332" w:rsidR="007C1F00" w:rsidRDefault="002D5D6F" w:rsidP="007C1F00">
      <w:pPr>
        <w:pStyle w:val="TableofFigures"/>
        <w:tabs>
          <w:tab w:val="right" w:leader="dot" w:pos="9016"/>
        </w:tabs>
        <w:spacing w:line="360" w:lineRule="auto"/>
        <w:rPr>
          <w:rFonts w:eastAsiaTheme="minorEastAsia"/>
          <w:noProof/>
          <w:lang w:eastAsia="en-GB"/>
        </w:rPr>
      </w:pPr>
      <w:hyperlink w:anchor="_Toc40040775" w:history="1">
        <w:r w:rsidR="007C1F00" w:rsidRPr="007E1E55">
          <w:rPr>
            <w:rStyle w:val="Hyperlink"/>
            <w:noProof/>
          </w:rPr>
          <w:t>Figure 24, MQL system and the components (Bielomatik, 2013)</w:t>
        </w:r>
        <w:r w:rsidR="007C1F00">
          <w:rPr>
            <w:noProof/>
            <w:webHidden/>
          </w:rPr>
          <w:tab/>
        </w:r>
        <w:r w:rsidR="007C1F00">
          <w:rPr>
            <w:noProof/>
            <w:webHidden/>
          </w:rPr>
          <w:fldChar w:fldCharType="begin"/>
        </w:r>
        <w:r w:rsidR="007C1F00">
          <w:rPr>
            <w:noProof/>
            <w:webHidden/>
          </w:rPr>
          <w:instrText xml:space="preserve"> PAGEREF _Toc40040775 \h </w:instrText>
        </w:r>
        <w:r w:rsidR="007C1F00">
          <w:rPr>
            <w:noProof/>
            <w:webHidden/>
          </w:rPr>
        </w:r>
        <w:r w:rsidR="007C1F00">
          <w:rPr>
            <w:noProof/>
            <w:webHidden/>
          </w:rPr>
          <w:fldChar w:fldCharType="separate"/>
        </w:r>
        <w:r w:rsidR="007C1F00">
          <w:rPr>
            <w:noProof/>
            <w:webHidden/>
          </w:rPr>
          <w:t>45</w:t>
        </w:r>
        <w:r w:rsidR="007C1F00">
          <w:rPr>
            <w:noProof/>
            <w:webHidden/>
          </w:rPr>
          <w:fldChar w:fldCharType="end"/>
        </w:r>
      </w:hyperlink>
    </w:p>
    <w:p w14:paraId="5D434CDA" w14:textId="49094C76" w:rsidR="007C1F00" w:rsidRDefault="002D5D6F" w:rsidP="007C1F00">
      <w:pPr>
        <w:pStyle w:val="TableofFigures"/>
        <w:tabs>
          <w:tab w:val="right" w:leader="dot" w:pos="9016"/>
        </w:tabs>
        <w:spacing w:line="360" w:lineRule="auto"/>
        <w:rPr>
          <w:rFonts w:eastAsiaTheme="minorEastAsia"/>
          <w:noProof/>
          <w:lang w:eastAsia="en-GB"/>
        </w:rPr>
      </w:pPr>
      <w:hyperlink w:anchor="_Toc40040776" w:history="1">
        <w:r w:rsidR="007C1F00" w:rsidRPr="007E1E55">
          <w:rPr>
            <w:rStyle w:val="Hyperlink"/>
            <w:noProof/>
          </w:rPr>
          <w:t>Figure 25, Fluids are mixed in the tool (Dreher, 2017)</w:t>
        </w:r>
        <w:r w:rsidR="007C1F00">
          <w:rPr>
            <w:noProof/>
            <w:webHidden/>
          </w:rPr>
          <w:tab/>
        </w:r>
        <w:r w:rsidR="007C1F00">
          <w:rPr>
            <w:noProof/>
            <w:webHidden/>
          </w:rPr>
          <w:fldChar w:fldCharType="begin"/>
        </w:r>
        <w:r w:rsidR="007C1F00">
          <w:rPr>
            <w:noProof/>
            <w:webHidden/>
          </w:rPr>
          <w:instrText xml:space="preserve"> PAGEREF _Toc40040776 \h </w:instrText>
        </w:r>
        <w:r w:rsidR="007C1F00">
          <w:rPr>
            <w:noProof/>
            <w:webHidden/>
          </w:rPr>
        </w:r>
        <w:r w:rsidR="007C1F00">
          <w:rPr>
            <w:noProof/>
            <w:webHidden/>
          </w:rPr>
          <w:fldChar w:fldCharType="separate"/>
        </w:r>
        <w:r w:rsidR="007C1F00">
          <w:rPr>
            <w:noProof/>
            <w:webHidden/>
          </w:rPr>
          <w:t>46</w:t>
        </w:r>
        <w:r w:rsidR="007C1F00">
          <w:rPr>
            <w:noProof/>
            <w:webHidden/>
          </w:rPr>
          <w:fldChar w:fldCharType="end"/>
        </w:r>
      </w:hyperlink>
    </w:p>
    <w:p w14:paraId="79E83184" w14:textId="09EAE409" w:rsidR="007C1F00" w:rsidRDefault="002D5D6F" w:rsidP="007C1F00">
      <w:pPr>
        <w:pStyle w:val="TableofFigures"/>
        <w:tabs>
          <w:tab w:val="right" w:leader="dot" w:pos="9016"/>
        </w:tabs>
        <w:spacing w:line="360" w:lineRule="auto"/>
        <w:rPr>
          <w:rFonts w:eastAsiaTheme="minorEastAsia"/>
          <w:noProof/>
          <w:lang w:eastAsia="en-GB"/>
        </w:rPr>
      </w:pPr>
      <w:hyperlink w:anchor="_Toc40040777" w:history="1">
        <w:r w:rsidR="007C1F00" w:rsidRPr="007E1E55">
          <w:rPr>
            <w:rStyle w:val="Hyperlink"/>
            <w:noProof/>
          </w:rPr>
          <w:t>Figure 26, Location and direction of the MQL travel (Dreher, 2017)</w:t>
        </w:r>
        <w:r w:rsidR="007C1F00">
          <w:rPr>
            <w:noProof/>
            <w:webHidden/>
          </w:rPr>
          <w:tab/>
        </w:r>
        <w:r w:rsidR="007C1F00">
          <w:rPr>
            <w:noProof/>
            <w:webHidden/>
          </w:rPr>
          <w:fldChar w:fldCharType="begin"/>
        </w:r>
        <w:r w:rsidR="007C1F00">
          <w:rPr>
            <w:noProof/>
            <w:webHidden/>
          </w:rPr>
          <w:instrText xml:space="preserve"> PAGEREF _Toc40040777 \h </w:instrText>
        </w:r>
        <w:r w:rsidR="007C1F00">
          <w:rPr>
            <w:noProof/>
            <w:webHidden/>
          </w:rPr>
        </w:r>
        <w:r w:rsidR="007C1F00">
          <w:rPr>
            <w:noProof/>
            <w:webHidden/>
          </w:rPr>
          <w:fldChar w:fldCharType="separate"/>
        </w:r>
        <w:r w:rsidR="007C1F00">
          <w:rPr>
            <w:noProof/>
            <w:webHidden/>
          </w:rPr>
          <w:t>48</w:t>
        </w:r>
        <w:r w:rsidR="007C1F00">
          <w:rPr>
            <w:noProof/>
            <w:webHidden/>
          </w:rPr>
          <w:fldChar w:fldCharType="end"/>
        </w:r>
      </w:hyperlink>
    </w:p>
    <w:p w14:paraId="5BC08B7D" w14:textId="0DE94AA4" w:rsidR="007C1F00" w:rsidRDefault="002D5D6F" w:rsidP="007C1F00">
      <w:pPr>
        <w:pStyle w:val="TableofFigures"/>
        <w:tabs>
          <w:tab w:val="right" w:leader="dot" w:pos="9016"/>
        </w:tabs>
        <w:spacing w:line="360" w:lineRule="auto"/>
        <w:rPr>
          <w:rFonts w:eastAsiaTheme="minorEastAsia"/>
          <w:noProof/>
          <w:lang w:eastAsia="en-GB"/>
        </w:rPr>
      </w:pPr>
      <w:hyperlink w:anchor="_Toc40040778" w:history="1">
        <w:r w:rsidR="007C1F00" w:rsidRPr="007E1E55">
          <w:rPr>
            <w:rStyle w:val="Hyperlink"/>
            <w:noProof/>
          </w:rPr>
          <w:t>Figure 27, Fishbone diagram of High risk component (Doyle, 2019)</w:t>
        </w:r>
        <w:r w:rsidR="007C1F00">
          <w:rPr>
            <w:noProof/>
            <w:webHidden/>
          </w:rPr>
          <w:tab/>
        </w:r>
        <w:r w:rsidR="007C1F00">
          <w:rPr>
            <w:noProof/>
            <w:webHidden/>
          </w:rPr>
          <w:fldChar w:fldCharType="begin"/>
        </w:r>
        <w:r w:rsidR="007C1F00">
          <w:rPr>
            <w:noProof/>
            <w:webHidden/>
          </w:rPr>
          <w:instrText xml:space="preserve"> PAGEREF _Toc40040778 \h </w:instrText>
        </w:r>
        <w:r w:rsidR="007C1F00">
          <w:rPr>
            <w:noProof/>
            <w:webHidden/>
          </w:rPr>
        </w:r>
        <w:r w:rsidR="007C1F00">
          <w:rPr>
            <w:noProof/>
            <w:webHidden/>
          </w:rPr>
          <w:fldChar w:fldCharType="separate"/>
        </w:r>
        <w:r w:rsidR="007C1F00">
          <w:rPr>
            <w:noProof/>
            <w:webHidden/>
          </w:rPr>
          <w:t>51</w:t>
        </w:r>
        <w:r w:rsidR="007C1F00">
          <w:rPr>
            <w:noProof/>
            <w:webHidden/>
          </w:rPr>
          <w:fldChar w:fldCharType="end"/>
        </w:r>
      </w:hyperlink>
    </w:p>
    <w:p w14:paraId="04B4220A" w14:textId="3333BEE8" w:rsidR="007C1F00" w:rsidRDefault="002D5D6F" w:rsidP="007C1F00">
      <w:pPr>
        <w:pStyle w:val="TableofFigures"/>
        <w:tabs>
          <w:tab w:val="right" w:leader="dot" w:pos="9016"/>
        </w:tabs>
        <w:spacing w:line="360" w:lineRule="auto"/>
        <w:rPr>
          <w:rFonts w:eastAsiaTheme="minorEastAsia"/>
          <w:noProof/>
          <w:lang w:eastAsia="en-GB"/>
        </w:rPr>
      </w:pPr>
      <w:hyperlink w:anchor="_Toc40040779" w:history="1">
        <w:r w:rsidR="007C1F00" w:rsidRPr="007E1E55">
          <w:rPr>
            <w:rStyle w:val="Hyperlink"/>
            <w:noProof/>
          </w:rPr>
          <w:t>Figure 28, Final ABB Wash (Doyle, 2019)</w:t>
        </w:r>
        <w:r w:rsidR="007C1F00">
          <w:rPr>
            <w:noProof/>
            <w:webHidden/>
          </w:rPr>
          <w:tab/>
        </w:r>
        <w:r w:rsidR="007C1F00">
          <w:rPr>
            <w:noProof/>
            <w:webHidden/>
          </w:rPr>
          <w:fldChar w:fldCharType="begin"/>
        </w:r>
        <w:r w:rsidR="007C1F00">
          <w:rPr>
            <w:noProof/>
            <w:webHidden/>
          </w:rPr>
          <w:instrText xml:space="preserve"> PAGEREF _Toc40040779 \h </w:instrText>
        </w:r>
        <w:r w:rsidR="007C1F00">
          <w:rPr>
            <w:noProof/>
            <w:webHidden/>
          </w:rPr>
        </w:r>
        <w:r w:rsidR="007C1F00">
          <w:rPr>
            <w:noProof/>
            <w:webHidden/>
          </w:rPr>
          <w:fldChar w:fldCharType="separate"/>
        </w:r>
        <w:r w:rsidR="007C1F00">
          <w:rPr>
            <w:noProof/>
            <w:webHidden/>
          </w:rPr>
          <w:t>52</w:t>
        </w:r>
        <w:r w:rsidR="007C1F00">
          <w:rPr>
            <w:noProof/>
            <w:webHidden/>
          </w:rPr>
          <w:fldChar w:fldCharType="end"/>
        </w:r>
      </w:hyperlink>
    </w:p>
    <w:p w14:paraId="0D8A9521" w14:textId="4EA11587" w:rsidR="007C1F00" w:rsidRDefault="002D5D6F" w:rsidP="007C1F00">
      <w:pPr>
        <w:pStyle w:val="TableofFigures"/>
        <w:tabs>
          <w:tab w:val="right" w:leader="dot" w:pos="9016"/>
        </w:tabs>
        <w:spacing w:line="360" w:lineRule="auto"/>
        <w:rPr>
          <w:rFonts w:eastAsiaTheme="minorEastAsia"/>
          <w:noProof/>
          <w:lang w:eastAsia="en-GB"/>
        </w:rPr>
      </w:pPr>
      <w:hyperlink w:anchor="_Toc40040780" w:history="1">
        <w:r w:rsidR="007C1F00" w:rsidRPr="007E1E55">
          <w:rPr>
            <w:rStyle w:val="Hyperlink"/>
            <w:noProof/>
          </w:rPr>
          <w:t>Figure 29, Chatter from low MQL pressure on intake valve seat (Doyle, 2019)</w:t>
        </w:r>
        <w:r w:rsidR="007C1F00">
          <w:rPr>
            <w:noProof/>
            <w:webHidden/>
          </w:rPr>
          <w:tab/>
        </w:r>
        <w:r w:rsidR="007C1F00">
          <w:rPr>
            <w:noProof/>
            <w:webHidden/>
          </w:rPr>
          <w:fldChar w:fldCharType="begin"/>
        </w:r>
        <w:r w:rsidR="007C1F00">
          <w:rPr>
            <w:noProof/>
            <w:webHidden/>
          </w:rPr>
          <w:instrText xml:space="preserve"> PAGEREF _Toc40040780 \h </w:instrText>
        </w:r>
        <w:r w:rsidR="007C1F00">
          <w:rPr>
            <w:noProof/>
            <w:webHidden/>
          </w:rPr>
        </w:r>
        <w:r w:rsidR="007C1F00">
          <w:rPr>
            <w:noProof/>
            <w:webHidden/>
          </w:rPr>
          <w:fldChar w:fldCharType="separate"/>
        </w:r>
        <w:r w:rsidR="007C1F00">
          <w:rPr>
            <w:noProof/>
            <w:webHidden/>
          </w:rPr>
          <w:t>53</w:t>
        </w:r>
        <w:r w:rsidR="007C1F00">
          <w:rPr>
            <w:noProof/>
            <w:webHidden/>
          </w:rPr>
          <w:fldChar w:fldCharType="end"/>
        </w:r>
      </w:hyperlink>
    </w:p>
    <w:p w14:paraId="1887CF02" w14:textId="306B5103" w:rsidR="007C1F00" w:rsidRDefault="002D5D6F" w:rsidP="007C1F00">
      <w:pPr>
        <w:pStyle w:val="TableofFigures"/>
        <w:tabs>
          <w:tab w:val="right" w:leader="dot" w:pos="9016"/>
        </w:tabs>
        <w:spacing w:line="360" w:lineRule="auto"/>
        <w:rPr>
          <w:rFonts w:eastAsiaTheme="minorEastAsia"/>
          <w:noProof/>
          <w:lang w:eastAsia="en-GB"/>
        </w:rPr>
      </w:pPr>
      <w:hyperlink w:anchor="_Toc40040781" w:history="1">
        <w:r w:rsidR="007C1F00" w:rsidRPr="007E1E55">
          <w:rPr>
            <w:rStyle w:val="Hyperlink"/>
            <w:noProof/>
          </w:rPr>
          <w:t>Figure 30, With and without MQL temperature comparison when cutting (Dreher, 2017)</w:t>
        </w:r>
        <w:r w:rsidR="007C1F00">
          <w:rPr>
            <w:noProof/>
            <w:webHidden/>
          </w:rPr>
          <w:tab/>
        </w:r>
        <w:r w:rsidR="007C1F00">
          <w:rPr>
            <w:noProof/>
            <w:webHidden/>
          </w:rPr>
          <w:fldChar w:fldCharType="begin"/>
        </w:r>
        <w:r w:rsidR="007C1F00">
          <w:rPr>
            <w:noProof/>
            <w:webHidden/>
          </w:rPr>
          <w:instrText xml:space="preserve"> PAGEREF _Toc40040781 \h </w:instrText>
        </w:r>
        <w:r w:rsidR="007C1F00">
          <w:rPr>
            <w:noProof/>
            <w:webHidden/>
          </w:rPr>
        </w:r>
        <w:r w:rsidR="007C1F00">
          <w:rPr>
            <w:noProof/>
            <w:webHidden/>
          </w:rPr>
          <w:fldChar w:fldCharType="separate"/>
        </w:r>
        <w:r w:rsidR="007C1F00">
          <w:rPr>
            <w:noProof/>
            <w:webHidden/>
          </w:rPr>
          <w:t>54</w:t>
        </w:r>
        <w:r w:rsidR="007C1F00">
          <w:rPr>
            <w:noProof/>
            <w:webHidden/>
          </w:rPr>
          <w:fldChar w:fldCharType="end"/>
        </w:r>
      </w:hyperlink>
    </w:p>
    <w:p w14:paraId="2D1D4629" w14:textId="517AFB2D" w:rsidR="007C1F00" w:rsidRDefault="002D5D6F" w:rsidP="007C1F00">
      <w:pPr>
        <w:pStyle w:val="TableofFigures"/>
        <w:tabs>
          <w:tab w:val="right" w:leader="dot" w:pos="9016"/>
        </w:tabs>
        <w:spacing w:line="360" w:lineRule="auto"/>
        <w:rPr>
          <w:rFonts w:eastAsiaTheme="minorEastAsia"/>
          <w:noProof/>
          <w:lang w:eastAsia="en-GB"/>
        </w:rPr>
      </w:pPr>
      <w:hyperlink w:anchor="_Toc40040782" w:history="1">
        <w:r w:rsidR="007C1F00" w:rsidRPr="007E1E55">
          <w:rPr>
            <w:rStyle w:val="Hyperlink"/>
            <w:noProof/>
          </w:rPr>
          <w:t>Figure 31, Volumetric Measuring Unit used in Mexico (Doyle, 2019)</w:t>
        </w:r>
        <w:r w:rsidR="007C1F00">
          <w:rPr>
            <w:noProof/>
            <w:webHidden/>
          </w:rPr>
          <w:tab/>
        </w:r>
        <w:r w:rsidR="007C1F00">
          <w:rPr>
            <w:noProof/>
            <w:webHidden/>
          </w:rPr>
          <w:fldChar w:fldCharType="begin"/>
        </w:r>
        <w:r w:rsidR="007C1F00">
          <w:rPr>
            <w:noProof/>
            <w:webHidden/>
          </w:rPr>
          <w:instrText xml:space="preserve"> PAGEREF _Toc40040782 \h </w:instrText>
        </w:r>
        <w:r w:rsidR="007C1F00">
          <w:rPr>
            <w:noProof/>
            <w:webHidden/>
          </w:rPr>
        </w:r>
        <w:r w:rsidR="007C1F00">
          <w:rPr>
            <w:noProof/>
            <w:webHidden/>
          </w:rPr>
          <w:fldChar w:fldCharType="separate"/>
        </w:r>
        <w:r w:rsidR="007C1F00">
          <w:rPr>
            <w:noProof/>
            <w:webHidden/>
          </w:rPr>
          <w:t>55</w:t>
        </w:r>
        <w:r w:rsidR="007C1F00">
          <w:rPr>
            <w:noProof/>
            <w:webHidden/>
          </w:rPr>
          <w:fldChar w:fldCharType="end"/>
        </w:r>
      </w:hyperlink>
    </w:p>
    <w:p w14:paraId="571962D8" w14:textId="56240FEC" w:rsidR="007C1F00" w:rsidRDefault="002D5D6F" w:rsidP="007C1F00">
      <w:pPr>
        <w:pStyle w:val="TableofFigures"/>
        <w:tabs>
          <w:tab w:val="right" w:leader="dot" w:pos="9016"/>
        </w:tabs>
        <w:spacing w:line="360" w:lineRule="auto"/>
        <w:rPr>
          <w:rFonts w:eastAsiaTheme="minorEastAsia"/>
          <w:noProof/>
          <w:lang w:eastAsia="en-GB"/>
        </w:rPr>
      </w:pPr>
      <w:hyperlink w:anchor="_Toc40040783" w:history="1">
        <w:r w:rsidR="007C1F00" w:rsidRPr="007E1E55">
          <w:rPr>
            <w:rStyle w:val="Hyperlink"/>
            <w:noProof/>
          </w:rPr>
          <w:t>Figure 32, Spray board test (Dreher, 2017)</w:t>
        </w:r>
        <w:r w:rsidR="007C1F00">
          <w:rPr>
            <w:noProof/>
            <w:webHidden/>
          </w:rPr>
          <w:tab/>
        </w:r>
        <w:r w:rsidR="007C1F00">
          <w:rPr>
            <w:noProof/>
            <w:webHidden/>
          </w:rPr>
          <w:fldChar w:fldCharType="begin"/>
        </w:r>
        <w:r w:rsidR="007C1F00">
          <w:rPr>
            <w:noProof/>
            <w:webHidden/>
          </w:rPr>
          <w:instrText xml:space="preserve"> PAGEREF _Toc40040783 \h </w:instrText>
        </w:r>
        <w:r w:rsidR="007C1F00">
          <w:rPr>
            <w:noProof/>
            <w:webHidden/>
          </w:rPr>
        </w:r>
        <w:r w:rsidR="007C1F00">
          <w:rPr>
            <w:noProof/>
            <w:webHidden/>
          </w:rPr>
          <w:fldChar w:fldCharType="separate"/>
        </w:r>
        <w:r w:rsidR="007C1F00">
          <w:rPr>
            <w:noProof/>
            <w:webHidden/>
          </w:rPr>
          <w:t>56</w:t>
        </w:r>
        <w:r w:rsidR="007C1F00">
          <w:rPr>
            <w:noProof/>
            <w:webHidden/>
          </w:rPr>
          <w:fldChar w:fldCharType="end"/>
        </w:r>
      </w:hyperlink>
    </w:p>
    <w:p w14:paraId="03F1CB0B" w14:textId="4E97F288" w:rsidR="007C1F00" w:rsidRDefault="002D5D6F" w:rsidP="007C1F00">
      <w:pPr>
        <w:pStyle w:val="TableofFigures"/>
        <w:tabs>
          <w:tab w:val="right" w:leader="dot" w:pos="9016"/>
        </w:tabs>
        <w:spacing w:line="360" w:lineRule="auto"/>
        <w:rPr>
          <w:rFonts w:eastAsiaTheme="minorEastAsia"/>
          <w:noProof/>
          <w:lang w:eastAsia="en-GB"/>
        </w:rPr>
      </w:pPr>
      <w:hyperlink w:anchor="_Toc40040784" w:history="1">
        <w:r w:rsidR="007C1F00" w:rsidRPr="007E1E55">
          <w:rPr>
            <w:rStyle w:val="Hyperlink"/>
            <w:noProof/>
          </w:rPr>
          <w:t>Figure 33, Gauges on the MQL system (Doyle, 2019)</w:t>
        </w:r>
        <w:r w:rsidR="007C1F00">
          <w:rPr>
            <w:noProof/>
            <w:webHidden/>
          </w:rPr>
          <w:tab/>
        </w:r>
        <w:r w:rsidR="007C1F00">
          <w:rPr>
            <w:noProof/>
            <w:webHidden/>
          </w:rPr>
          <w:fldChar w:fldCharType="begin"/>
        </w:r>
        <w:r w:rsidR="007C1F00">
          <w:rPr>
            <w:noProof/>
            <w:webHidden/>
          </w:rPr>
          <w:instrText xml:space="preserve"> PAGEREF _Toc40040784 \h </w:instrText>
        </w:r>
        <w:r w:rsidR="007C1F00">
          <w:rPr>
            <w:noProof/>
            <w:webHidden/>
          </w:rPr>
        </w:r>
        <w:r w:rsidR="007C1F00">
          <w:rPr>
            <w:noProof/>
            <w:webHidden/>
          </w:rPr>
          <w:fldChar w:fldCharType="separate"/>
        </w:r>
        <w:r w:rsidR="007C1F00">
          <w:rPr>
            <w:noProof/>
            <w:webHidden/>
          </w:rPr>
          <w:t>57</w:t>
        </w:r>
        <w:r w:rsidR="007C1F00">
          <w:rPr>
            <w:noProof/>
            <w:webHidden/>
          </w:rPr>
          <w:fldChar w:fldCharType="end"/>
        </w:r>
      </w:hyperlink>
    </w:p>
    <w:p w14:paraId="6E071EEA" w14:textId="39EB8AEA" w:rsidR="007C1F00" w:rsidRDefault="002D5D6F" w:rsidP="007C1F00">
      <w:pPr>
        <w:pStyle w:val="TableofFigures"/>
        <w:tabs>
          <w:tab w:val="right" w:leader="dot" w:pos="9016"/>
        </w:tabs>
        <w:spacing w:line="360" w:lineRule="auto"/>
        <w:rPr>
          <w:rFonts w:eastAsiaTheme="minorEastAsia"/>
          <w:noProof/>
          <w:lang w:eastAsia="en-GB"/>
        </w:rPr>
      </w:pPr>
      <w:hyperlink w:anchor="_Toc40040785" w:history="1">
        <w:r w:rsidR="007C1F00" w:rsidRPr="007E1E55">
          <w:rPr>
            <w:rStyle w:val="Hyperlink"/>
            <w:noProof/>
          </w:rPr>
          <w:t>Figure 34, Location of hydraulic system on Grob machine (Doyle, 2019)</w:t>
        </w:r>
        <w:r w:rsidR="007C1F00">
          <w:rPr>
            <w:noProof/>
            <w:webHidden/>
          </w:rPr>
          <w:tab/>
        </w:r>
        <w:r w:rsidR="007C1F00">
          <w:rPr>
            <w:noProof/>
            <w:webHidden/>
          </w:rPr>
          <w:fldChar w:fldCharType="begin"/>
        </w:r>
        <w:r w:rsidR="007C1F00">
          <w:rPr>
            <w:noProof/>
            <w:webHidden/>
          </w:rPr>
          <w:instrText xml:space="preserve"> PAGEREF _Toc40040785 \h </w:instrText>
        </w:r>
        <w:r w:rsidR="007C1F00">
          <w:rPr>
            <w:noProof/>
            <w:webHidden/>
          </w:rPr>
        </w:r>
        <w:r w:rsidR="007C1F00">
          <w:rPr>
            <w:noProof/>
            <w:webHidden/>
          </w:rPr>
          <w:fldChar w:fldCharType="separate"/>
        </w:r>
        <w:r w:rsidR="007C1F00">
          <w:rPr>
            <w:noProof/>
            <w:webHidden/>
          </w:rPr>
          <w:t>60</w:t>
        </w:r>
        <w:r w:rsidR="007C1F00">
          <w:rPr>
            <w:noProof/>
            <w:webHidden/>
          </w:rPr>
          <w:fldChar w:fldCharType="end"/>
        </w:r>
      </w:hyperlink>
    </w:p>
    <w:p w14:paraId="2239E082" w14:textId="700202AD" w:rsidR="007C1F00" w:rsidRDefault="002D5D6F" w:rsidP="007C1F00">
      <w:pPr>
        <w:pStyle w:val="TableofFigures"/>
        <w:tabs>
          <w:tab w:val="right" w:leader="dot" w:pos="9016"/>
        </w:tabs>
        <w:spacing w:line="360" w:lineRule="auto"/>
        <w:rPr>
          <w:rFonts w:eastAsiaTheme="minorEastAsia"/>
          <w:noProof/>
          <w:lang w:eastAsia="en-GB"/>
        </w:rPr>
      </w:pPr>
      <w:hyperlink w:anchor="_Toc40040786" w:history="1">
        <w:r w:rsidR="007C1F00" w:rsidRPr="007E1E55">
          <w:rPr>
            <w:rStyle w:val="Hyperlink"/>
            <w:noProof/>
          </w:rPr>
          <w:t>Figure 35, Location of main external components of hydraulic system (Doyle, 2019)</w:t>
        </w:r>
        <w:r w:rsidR="007C1F00">
          <w:rPr>
            <w:noProof/>
            <w:webHidden/>
          </w:rPr>
          <w:tab/>
        </w:r>
        <w:r w:rsidR="007C1F00">
          <w:rPr>
            <w:noProof/>
            <w:webHidden/>
          </w:rPr>
          <w:fldChar w:fldCharType="begin"/>
        </w:r>
        <w:r w:rsidR="007C1F00">
          <w:rPr>
            <w:noProof/>
            <w:webHidden/>
          </w:rPr>
          <w:instrText xml:space="preserve"> PAGEREF _Toc40040786 \h </w:instrText>
        </w:r>
        <w:r w:rsidR="007C1F00">
          <w:rPr>
            <w:noProof/>
            <w:webHidden/>
          </w:rPr>
        </w:r>
        <w:r w:rsidR="007C1F00">
          <w:rPr>
            <w:noProof/>
            <w:webHidden/>
          </w:rPr>
          <w:fldChar w:fldCharType="separate"/>
        </w:r>
        <w:r w:rsidR="007C1F00">
          <w:rPr>
            <w:noProof/>
            <w:webHidden/>
          </w:rPr>
          <w:t>61</w:t>
        </w:r>
        <w:r w:rsidR="007C1F00">
          <w:rPr>
            <w:noProof/>
            <w:webHidden/>
          </w:rPr>
          <w:fldChar w:fldCharType="end"/>
        </w:r>
      </w:hyperlink>
    </w:p>
    <w:p w14:paraId="2166AB7A" w14:textId="5C9FBE4E" w:rsidR="007C1F00" w:rsidRDefault="002D5D6F" w:rsidP="007C1F00">
      <w:pPr>
        <w:pStyle w:val="TableofFigures"/>
        <w:tabs>
          <w:tab w:val="left" w:pos="3870"/>
          <w:tab w:val="right" w:leader="dot" w:pos="9016"/>
        </w:tabs>
        <w:spacing w:line="360" w:lineRule="auto"/>
        <w:rPr>
          <w:rFonts w:eastAsiaTheme="minorEastAsia"/>
          <w:noProof/>
          <w:lang w:eastAsia="en-GB"/>
        </w:rPr>
      </w:pPr>
      <w:hyperlink w:anchor="_Toc40040787" w:history="1">
        <w:r w:rsidR="007C1F00" w:rsidRPr="007E1E55">
          <w:rPr>
            <w:rStyle w:val="Hyperlink"/>
            <w:noProof/>
          </w:rPr>
          <w:t xml:space="preserve">Figure 36, Hydraulic Tank (Doyle, 2019)   </w:t>
        </w:r>
        <w:r w:rsidR="007C1F00">
          <w:rPr>
            <w:rFonts w:eastAsiaTheme="minorEastAsia"/>
            <w:noProof/>
            <w:lang w:eastAsia="en-GB"/>
          </w:rPr>
          <w:tab/>
        </w:r>
        <w:r w:rsidR="007C1F00" w:rsidRPr="007E1E55">
          <w:rPr>
            <w:rStyle w:val="Hyperlink"/>
            <w:noProof/>
          </w:rPr>
          <w:t xml:space="preserve">                                   Figure 37, Sight glass (Doyle, 2019)</w:t>
        </w:r>
        <w:r w:rsidR="007C1F00">
          <w:rPr>
            <w:noProof/>
            <w:webHidden/>
          </w:rPr>
          <w:tab/>
        </w:r>
        <w:r w:rsidR="007C1F00">
          <w:rPr>
            <w:noProof/>
            <w:webHidden/>
          </w:rPr>
          <w:fldChar w:fldCharType="begin"/>
        </w:r>
        <w:r w:rsidR="007C1F00">
          <w:rPr>
            <w:noProof/>
            <w:webHidden/>
          </w:rPr>
          <w:instrText xml:space="preserve"> PAGEREF _Toc40040787 \h </w:instrText>
        </w:r>
        <w:r w:rsidR="007C1F00">
          <w:rPr>
            <w:noProof/>
            <w:webHidden/>
          </w:rPr>
        </w:r>
        <w:r w:rsidR="007C1F00">
          <w:rPr>
            <w:noProof/>
            <w:webHidden/>
          </w:rPr>
          <w:fldChar w:fldCharType="separate"/>
        </w:r>
        <w:r w:rsidR="007C1F00">
          <w:rPr>
            <w:noProof/>
            <w:webHidden/>
          </w:rPr>
          <w:t>61</w:t>
        </w:r>
        <w:r w:rsidR="007C1F00">
          <w:rPr>
            <w:noProof/>
            <w:webHidden/>
          </w:rPr>
          <w:fldChar w:fldCharType="end"/>
        </w:r>
      </w:hyperlink>
    </w:p>
    <w:p w14:paraId="7ACD2F66" w14:textId="7F4944F5" w:rsidR="007C1F00" w:rsidRDefault="002D5D6F" w:rsidP="007C1F00">
      <w:pPr>
        <w:pStyle w:val="TableofFigures"/>
        <w:tabs>
          <w:tab w:val="right" w:leader="dot" w:pos="9016"/>
        </w:tabs>
        <w:spacing w:line="360" w:lineRule="auto"/>
        <w:rPr>
          <w:rFonts w:eastAsiaTheme="minorEastAsia"/>
          <w:noProof/>
          <w:lang w:eastAsia="en-GB"/>
        </w:rPr>
      </w:pPr>
      <w:hyperlink w:anchor="_Toc40040788" w:history="1">
        <w:r w:rsidR="007C1F00" w:rsidRPr="007E1E55">
          <w:rPr>
            <w:rStyle w:val="Hyperlink"/>
            <w:noProof/>
          </w:rPr>
          <w:t>Figure 38, Hydraulic Gear pump (Mondello, 2011)</w:t>
        </w:r>
        <w:r w:rsidR="007C1F00">
          <w:rPr>
            <w:noProof/>
            <w:webHidden/>
          </w:rPr>
          <w:tab/>
        </w:r>
        <w:r w:rsidR="007C1F00">
          <w:rPr>
            <w:noProof/>
            <w:webHidden/>
          </w:rPr>
          <w:fldChar w:fldCharType="begin"/>
        </w:r>
        <w:r w:rsidR="007C1F00">
          <w:rPr>
            <w:noProof/>
            <w:webHidden/>
          </w:rPr>
          <w:instrText xml:space="preserve"> PAGEREF _Toc40040788 \h </w:instrText>
        </w:r>
        <w:r w:rsidR="007C1F00">
          <w:rPr>
            <w:noProof/>
            <w:webHidden/>
          </w:rPr>
        </w:r>
        <w:r w:rsidR="007C1F00">
          <w:rPr>
            <w:noProof/>
            <w:webHidden/>
          </w:rPr>
          <w:fldChar w:fldCharType="separate"/>
        </w:r>
        <w:r w:rsidR="007C1F00">
          <w:rPr>
            <w:noProof/>
            <w:webHidden/>
          </w:rPr>
          <w:t>62</w:t>
        </w:r>
        <w:r w:rsidR="007C1F00">
          <w:rPr>
            <w:noProof/>
            <w:webHidden/>
          </w:rPr>
          <w:fldChar w:fldCharType="end"/>
        </w:r>
      </w:hyperlink>
    </w:p>
    <w:p w14:paraId="2CA05238" w14:textId="41A61F40" w:rsidR="007C1F00" w:rsidRDefault="002D5D6F" w:rsidP="007C1F00">
      <w:pPr>
        <w:pStyle w:val="TableofFigures"/>
        <w:tabs>
          <w:tab w:val="right" w:leader="dot" w:pos="9016"/>
        </w:tabs>
        <w:spacing w:line="360" w:lineRule="auto"/>
        <w:rPr>
          <w:rFonts w:eastAsiaTheme="minorEastAsia"/>
          <w:noProof/>
          <w:lang w:eastAsia="en-GB"/>
        </w:rPr>
      </w:pPr>
      <w:hyperlink w:anchor="_Toc40040789" w:history="1">
        <w:r w:rsidR="007C1F00" w:rsidRPr="007E1E55">
          <w:rPr>
            <w:rStyle w:val="Hyperlink"/>
            <w:noProof/>
          </w:rPr>
          <w:t>Figure 39, Motor, pump and pressure relief valve in the Grob machine (Channel, 2019)</w:t>
        </w:r>
        <w:r w:rsidR="007C1F00">
          <w:rPr>
            <w:noProof/>
            <w:webHidden/>
          </w:rPr>
          <w:tab/>
        </w:r>
        <w:r w:rsidR="007C1F00">
          <w:rPr>
            <w:noProof/>
            <w:webHidden/>
          </w:rPr>
          <w:fldChar w:fldCharType="begin"/>
        </w:r>
        <w:r w:rsidR="007C1F00">
          <w:rPr>
            <w:noProof/>
            <w:webHidden/>
          </w:rPr>
          <w:instrText xml:space="preserve"> PAGEREF _Toc40040789 \h </w:instrText>
        </w:r>
        <w:r w:rsidR="007C1F00">
          <w:rPr>
            <w:noProof/>
            <w:webHidden/>
          </w:rPr>
        </w:r>
        <w:r w:rsidR="007C1F00">
          <w:rPr>
            <w:noProof/>
            <w:webHidden/>
          </w:rPr>
          <w:fldChar w:fldCharType="separate"/>
        </w:r>
        <w:r w:rsidR="007C1F00">
          <w:rPr>
            <w:noProof/>
            <w:webHidden/>
          </w:rPr>
          <w:t>63</w:t>
        </w:r>
        <w:r w:rsidR="007C1F00">
          <w:rPr>
            <w:noProof/>
            <w:webHidden/>
          </w:rPr>
          <w:fldChar w:fldCharType="end"/>
        </w:r>
      </w:hyperlink>
    </w:p>
    <w:p w14:paraId="1D7EF30E" w14:textId="082689C5" w:rsidR="007C1F00" w:rsidRDefault="002D5D6F" w:rsidP="007C1F00">
      <w:pPr>
        <w:pStyle w:val="TableofFigures"/>
        <w:tabs>
          <w:tab w:val="right" w:leader="dot" w:pos="9016"/>
        </w:tabs>
        <w:spacing w:line="360" w:lineRule="auto"/>
        <w:rPr>
          <w:rFonts w:eastAsiaTheme="minorEastAsia"/>
          <w:noProof/>
          <w:lang w:eastAsia="en-GB"/>
        </w:rPr>
      </w:pPr>
      <w:hyperlink w:anchor="_Toc40040790" w:history="1">
        <w:r w:rsidR="007C1F00" w:rsidRPr="007E1E55">
          <w:rPr>
            <w:rStyle w:val="Hyperlink"/>
            <w:noProof/>
          </w:rPr>
          <w:t>Figure 40, Drawbar position controlled by hydraulics (Mueller, 2016)</w:t>
        </w:r>
        <w:r w:rsidR="007C1F00">
          <w:rPr>
            <w:noProof/>
            <w:webHidden/>
          </w:rPr>
          <w:tab/>
        </w:r>
        <w:r w:rsidR="007C1F00">
          <w:rPr>
            <w:noProof/>
            <w:webHidden/>
          </w:rPr>
          <w:fldChar w:fldCharType="begin"/>
        </w:r>
        <w:r w:rsidR="007C1F00">
          <w:rPr>
            <w:noProof/>
            <w:webHidden/>
          </w:rPr>
          <w:instrText xml:space="preserve"> PAGEREF _Toc40040790 \h </w:instrText>
        </w:r>
        <w:r w:rsidR="007C1F00">
          <w:rPr>
            <w:noProof/>
            <w:webHidden/>
          </w:rPr>
        </w:r>
        <w:r w:rsidR="007C1F00">
          <w:rPr>
            <w:noProof/>
            <w:webHidden/>
          </w:rPr>
          <w:fldChar w:fldCharType="separate"/>
        </w:r>
        <w:r w:rsidR="007C1F00">
          <w:rPr>
            <w:noProof/>
            <w:webHidden/>
          </w:rPr>
          <w:t>64</w:t>
        </w:r>
        <w:r w:rsidR="007C1F00">
          <w:rPr>
            <w:noProof/>
            <w:webHidden/>
          </w:rPr>
          <w:fldChar w:fldCharType="end"/>
        </w:r>
      </w:hyperlink>
    </w:p>
    <w:p w14:paraId="2A3F2938" w14:textId="0EB07D28" w:rsidR="007C1F00" w:rsidRDefault="002D5D6F" w:rsidP="007C1F00">
      <w:pPr>
        <w:pStyle w:val="TableofFigures"/>
        <w:tabs>
          <w:tab w:val="right" w:leader="dot" w:pos="9016"/>
        </w:tabs>
        <w:spacing w:line="360" w:lineRule="auto"/>
        <w:rPr>
          <w:rFonts w:eastAsiaTheme="minorEastAsia"/>
          <w:noProof/>
          <w:lang w:eastAsia="en-GB"/>
        </w:rPr>
      </w:pPr>
      <w:hyperlink w:anchor="_Toc40040791" w:history="1">
        <w:r w:rsidR="007C1F00" w:rsidRPr="007E1E55">
          <w:rPr>
            <w:rStyle w:val="Hyperlink"/>
            <w:noProof/>
          </w:rPr>
          <w:t>,Figure 41, Actuator controlled grips (Doyle, 2019)</w:t>
        </w:r>
        <w:r w:rsidR="007C1F00">
          <w:rPr>
            <w:noProof/>
            <w:webHidden/>
          </w:rPr>
          <w:tab/>
        </w:r>
        <w:r w:rsidR="007C1F00">
          <w:rPr>
            <w:noProof/>
            <w:webHidden/>
          </w:rPr>
          <w:fldChar w:fldCharType="begin"/>
        </w:r>
        <w:r w:rsidR="007C1F00">
          <w:rPr>
            <w:noProof/>
            <w:webHidden/>
          </w:rPr>
          <w:instrText xml:space="preserve"> PAGEREF _Toc40040791 \h </w:instrText>
        </w:r>
        <w:r w:rsidR="007C1F00">
          <w:rPr>
            <w:noProof/>
            <w:webHidden/>
          </w:rPr>
        </w:r>
        <w:r w:rsidR="007C1F00">
          <w:rPr>
            <w:noProof/>
            <w:webHidden/>
          </w:rPr>
          <w:fldChar w:fldCharType="separate"/>
        </w:r>
        <w:r w:rsidR="007C1F00">
          <w:rPr>
            <w:noProof/>
            <w:webHidden/>
          </w:rPr>
          <w:t>64</w:t>
        </w:r>
        <w:r w:rsidR="007C1F00">
          <w:rPr>
            <w:noProof/>
            <w:webHidden/>
          </w:rPr>
          <w:fldChar w:fldCharType="end"/>
        </w:r>
      </w:hyperlink>
    </w:p>
    <w:p w14:paraId="541D079C" w14:textId="7B498EC8" w:rsidR="007C1F00" w:rsidRDefault="002D5D6F" w:rsidP="007C1F00">
      <w:pPr>
        <w:pStyle w:val="TableofFigures"/>
        <w:tabs>
          <w:tab w:val="right" w:leader="dot" w:pos="9016"/>
        </w:tabs>
        <w:spacing w:line="360" w:lineRule="auto"/>
        <w:rPr>
          <w:rFonts w:eastAsiaTheme="minorEastAsia"/>
          <w:noProof/>
          <w:lang w:eastAsia="en-GB"/>
        </w:rPr>
      </w:pPr>
      <w:hyperlink w:anchor="_Toc40040792" w:history="1">
        <w:r w:rsidR="007C1F00" w:rsidRPr="007E1E55">
          <w:rPr>
            <w:rStyle w:val="Hyperlink"/>
            <w:noProof/>
          </w:rPr>
          <w:t>Figure 42, Dagenham engine plant Kelsch gauge to measure the spindles draw back force (Grob, 2016)</w:t>
        </w:r>
        <w:r w:rsidR="007C1F00">
          <w:rPr>
            <w:noProof/>
            <w:webHidden/>
          </w:rPr>
          <w:tab/>
        </w:r>
        <w:r w:rsidR="007C1F00">
          <w:rPr>
            <w:noProof/>
            <w:webHidden/>
          </w:rPr>
          <w:fldChar w:fldCharType="begin"/>
        </w:r>
        <w:r w:rsidR="007C1F00">
          <w:rPr>
            <w:noProof/>
            <w:webHidden/>
          </w:rPr>
          <w:instrText xml:space="preserve"> PAGEREF _Toc40040792 \h </w:instrText>
        </w:r>
        <w:r w:rsidR="007C1F00">
          <w:rPr>
            <w:noProof/>
            <w:webHidden/>
          </w:rPr>
        </w:r>
        <w:r w:rsidR="007C1F00">
          <w:rPr>
            <w:noProof/>
            <w:webHidden/>
          </w:rPr>
          <w:fldChar w:fldCharType="separate"/>
        </w:r>
        <w:r w:rsidR="007C1F00">
          <w:rPr>
            <w:noProof/>
            <w:webHidden/>
          </w:rPr>
          <w:t>70</w:t>
        </w:r>
        <w:r w:rsidR="007C1F00">
          <w:rPr>
            <w:noProof/>
            <w:webHidden/>
          </w:rPr>
          <w:fldChar w:fldCharType="end"/>
        </w:r>
      </w:hyperlink>
    </w:p>
    <w:p w14:paraId="78B9C356" w14:textId="254CB410" w:rsidR="007C1F00" w:rsidRDefault="002D5D6F" w:rsidP="007C1F00">
      <w:pPr>
        <w:pStyle w:val="TableofFigures"/>
        <w:tabs>
          <w:tab w:val="right" w:leader="dot" w:pos="9016"/>
        </w:tabs>
        <w:spacing w:line="360" w:lineRule="auto"/>
        <w:rPr>
          <w:rFonts w:eastAsiaTheme="minorEastAsia"/>
          <w:noProof/>
          <w:lang w:eastAsia="en-GB"/>
        </w:rPr>
      </w:pPr>
      <w:hyperlink w:anchor="_Toc40040793" w:history="1">
        <w:r w:rsidR="007C1F00" w:rsidRPr="007E1E55">
          <w:rPr>
            <w:rStyle w:val="Hyperlink"/>
            <w:noProof/>
          </w:rPr>
          <w:t>Figure 43, Hydraulic Testing Machine (Doyle, 2019)</w:t>
        </w:r>
        <w:r w:rsidR="007C1F00">
          <w:rPr>
            <w:noProof/>
            <w:webHidden/>
          </w:rPr>
          <w:tab/>
        </w:r>
        <w:r w:rsidR="007C1F00">
          <w:rPr>
            <w:noProof/>
            <w:webHidden/>
          </w:rPr>
          <w:fldChar w:fldCharType="begin"/>
        </w:r>
        <w:r w:rsidR="007C1F00">
          <w:rPr>
            <w:noProof/>
            <w:webHidden/>
          </w:rPr>
          <w:instrText xml:space="preserve"> PAGEREF _Toc40040793 \h </w:instrText>
        </w:r>
        <w:r w:rsidR="007C1F00">
          <w:rPr>
            <w:noProof/>
            <w:webHidden/>
          </w:rPr>
        </w:r>
        <w:r w:rsidR="007C1F00">
          <w:rPr>
            <w:noProof/>
            <w:webHidden/>
          </w:rPr>
          <w:fldChar w:fldCharType="separate"/>
        </w:r>
        <w:r w:rsidR="007C1F00">
          <w:rPr>
            <w:noProof/>
            <w:webHidden/>
          </w:rPr>
          <w:t>71</w:t>
        </w:r>
        <w:r w:rsidR="007C1F00">
          <w:rPr>
            <w:noProof/>
            <w:webHidden/>
          </w:rPr>
          <w:fldChar w:fldCharType="end"/>
        </w:r>
      </w:hyperlink>
    </w:p>
    <w:p w14:paraId="0987A804" w14:textId="12B4AC21" w:rsidR="007C1F00" w:rsidRDefault="002D5D6F" w:rsidP="007C1F00">
      <w:pPr>
        <w:pStyle w:val="TableofFigures"/>
        <w:tabs>
          <w:tab w:val="right" w:leader="dot" w:pos="9016"/>
        </w:tabs>
        <w:spacing w:line="360" w:lineRule="auto"/>
        <w:rPr>
          <w:rFonts w:eastAsiaTheme="minorEastAsia"/>
          <w:noProof/>
          <w:lang w:eastAsia="en-GB"/>
        </w:rPr>
      </w:pPr>
      <w:hyperlink w:anchor="_Toc40040794" w:history="1">
        <w:r w:rsidR="007C1F00" w:rsidRPr="007E1E55">
          <w:rPr>
            <w:rStyle w:val="Hyperlink"/>
            <w:noProof/>
          </w:rPr>
          <w:t>Figure 44, Comparison of motors using thermal imaging camera (Westerhold, 2020)</w:t>
        </w:r>
        <w:r w:rsidR="007C1F00">
          <w:rPr>
            <w:noProof/>
            <w:webHidden/>
          </w:rPr>
          <w:tab/>
        </w:r>
        <w:r w:rsidR="007C1F00">
          <w:rPr>
            <w:noProof/>
            <w:webHidden/>
          </w:rPr>
          <w:fldChar w:fldCharType="begin"/>
        </w:r>
        <w:r w:rsidR="007C1F00">
          <w:rPr>
            <w:noProof/>
            <w:webHidden/>
          </w:rPr>
          <w:instrText xml:space="preserve"> PAGEREF _Toc40040794 \h </w:instrText>
        </w:r>
        <w:r w:rsidR="007C1F00">
          <w:rPr>
            <w:noProof/>
            <w:webHidden/>
          </w:rPr>
        </w:r>
        <w:r w:rsidR="007C1F00">
          <w:rPr>
            <w:noProof/>
            <w:webHidden/>
          </w:rPr>
          <w:fldChar w:fldCharType="separate"/>
        </w:r>
        <w:r w:rsidR="007C1F00">
          <w:rPr>
            <w:noProof/>
            <w:webHidden/>
          </w:rPr>
          <w:t>72</w:t>
        </w:r>
        <w:r w:rsidR="007C1F00">
          <w:rPr>
            <w:noProof/>
            <w:webHidden/>
          </w:rPr>
          <w:fldChar w:fldCharType="end"/>
        </w:r>
      </w:hyperlink>
    </w:p>
    <w:p w14:paraId="344558FA" w14:textId="4003B2FC" w:rsidR="007C1F00" w:rsidRDefault="002D5D6F" w:rsidP="007C1F00">
      <w:pPr>
        <w:pStyle w:val="TableofFigures"/>
        <w:tabs>
          <w:tab w:val="right" w:leader="dot" w:pos="9016"/>
        </w:tabs>
        <w:spacing w:line="360" w:lineRule="auto"/>
        <w:rPr>
          <w:rFonts w:eastAsiaTheme="minorEastAsia"/>
          <w:noProof/>
          <w:lang w:eastAsia="en-GB"/>
        </w:rPr>
      </w:pPr>
      <w:hyperlink w:anchor="_Toc40040795" w:history="1">
        <w:r w:rsidR="007C1F00" w:rsidRPr="007E1E55">
          <w:rPr>
            <w:rStyle w:val="Hyperlink"/>
            <w:noProof/>
          </w:rPr>
          <w:t>Figure 45, Primary monitoring locations (Doyle, 2019)</w:t>
        </w:r>
        <w:r w:rsidR="007C1F00">
          <w:rPr>
            <w:noProof/>
            <w:webHidden/>
          </w:rPr>
          <w:tab/>
        </w:r>
        <w:r w:rsidR="007C1F00">
          <w:rPr>
            <w:noProof/>
            <w:webHidden/>
          </w:rPr>
          <w:fldChar w:fldCharType="begin"/>
        </w:r>
        <w:r w:rsidR="007C1F00">
          <w:rPr>
            <w:noProof/>
            <w:webHidden/>
          </w:rPr>
          <w:instrText xml:space="preserve"> PAGEREF _Toc40040795 \h </w:instrText>
        </w:r>
        <w:r w:rsidR="007C1F00">
          <w:rPr>
            <w:noProof/>
            <w:webHidden/>
          </w:rPr>
        </w:r>
        <w:r w:rsidR="007C1F00">
          <w:rPr>
            <w:noProof/>
            <w:webHidden/>
          </w:rPr>
          <w:fldChar w:fldCharType="separate"/>
        </w:r>
        <w:r w:rsidR="007C1F00">
          <w:rPr>
            <w:noProof/>
            <w:webHidden/>
          </w:rPr>
          <w:t>73</w:t>
        </w:r>
        <w:r w:rsidR="007C1F00">
          <w:rPr>
            <w:noProof/>
            <w:webHidden/>
          </w:rPr>
          <w:fldChar w:fldCharType="end"/>
        </w:r>
      </w:hyperlink>
    </w:p>
    <w:p w14:paraId="63733926" w14:textId="13137AFD" w:rsidR="007C1F00" w:rsidRDefault="002D5D6F" w:rsidP="007C1F00">
      <w:pPr>
        <w:pStyle w:val="TableofFigures"/>
        <w:tabs>
          <w:tab w:val="right" w:leader="dot" w:pos="9016"/>
        </w:tabs>
        <w:spacing w:line="360" w:lineRule="auto"/>
        <w:rPr>
          <w:rFonts w:eastAsiaTheme="minorEastAsia"/>
          <w:noProof/>
          <w:lang w:eastAsia="en-GB"/>
        </w:rPr>
      </w:pPr>
      <w:hyperlink w:anchor="_Toc40040796" w:history="1">
        <w:r w:rsidR="007C1F00" w:rsidRPr="007E1E55">
          <w:rPr>
            <w:rStyle w:val="Hyperlink"/>
            <w:noProof/>
          </w:rPr>
          <w:t>Figure 46, Direction of dust particles from machine to internal atmosphere (Doyle, 2019)</w:t>
        </w:r>
        <w:r w:rsidR="007C1F00">
          <w:rPr>
            <w:noProof/>
            <w:webHidden/>
          </w:rPr>
          <w:tab/>
        </w:r>
        <w:r w:rsidR="007C1F00">
          <w:rPr>
            <w:noProof/>
            <w:webHidden/>
          </w:rPr>
          <w:fldChar w:fldCharType="begin"/>
        </w:r>
        <w:r w:rsidR="007C1F00">
          <w:rPr>
            <w:noProof/>
            <w:webHidden/>
          </w:rPr>
          <w:instrText xml:space="preserve"> PAGEREF _Toc40040796 \h </w:instrText>
        </w:r>
        <w:r w:rsidR="007C1F00">
          <w:rPr>
            <w:noProof/>
            <w:webHidden/>
          </w:rPr>
        </w:r>
        <w:r w:rsidR="007C1F00">
          <w:rPr>
            <w:noProof/>
            <w:webHidden/>
          </w:rPr>
          <w:fldChar w:fldCharType="separate"/>
        </w:r>
        <w:r w:rsidR="007C1F00">
          <w:rPr>
            <w:noProof/>
            <w:webHidden/>
          </w:rPr>
          <w:t>75</w:t>
        </w:r>
        <w:r w:rsidR="007C1F00">
          <w:rPr>
            <w:noProof/>
            <w:webHidden/>
          </w:rPr>
          <w:fldChar w:fldCharType="end"/>
        </w:r>
      </w:hyperlink>
    </w:p>
    <w:p w14:paraId="566447D6" w14:textId="721A09DF" w:rsidR="007C1F00" w:rsidRDefault="002D5D6F" w:rsidP="007C1F00">
      <w:pPr>
        <w:pStyle w:val="TableofFigures"/>
        <w:tabs>
          <w:tab w:val="right" w:leader="dot" w:pos="9016"/>
        </w:tabs>
        <w:spacing w:line="360" w:lineRule="auto"/>
        <w:rPr>
          <w:rFonts w:eastAsiaTheme="minorEastAsia"/>
          <w:noProof/>
          <w:lang w:eastAsia="en-GB"/>
        </w:rPr>
      </w:pPr>
      <w:hyperlink w:anchor="_Toc40040797" w:history="1">
        <w:r w:rsidR="007C1F00" w:rsidRPr="007E1E55">
          <w:rPr>
            <w:rStyle w:val="Hyperlink"/>
            <w:noProof/>
          </w:rPr>
          <w:t>Figure 47, Components within the Keller unit (Doyle, 2019)</w:t>
        </w:r>
        <w:r w:rsidR="007C1F00">
          <w:rPr>
            <w:noProof/>
            <w:webHidden/>
          </w:rPr>
          <w:tab/>
        </w:r>
        <w:r w:rsidR="007C1F00">
          <w:rPr>
            <w:noProof/>
            <w:webHidden/>
          </w:rPr>
          <w:fldChar w:fldCharType="begin"/>
        </w:r>
        <w:r w:rsidR="007C1F00">
          <w:rPr>
            <w:noProof/>
            <w:webHidden/>
          </w:rPr>
          <w:instrText xml:space="preserve"> PAGEREF _Toc40040797 \h </w:instrText>
        </w:r>
        <w:r w:rsidR="007C1F00">
          <w:rPr>
            <w:noProof/>
            <w:webHidden/>
          </w:rPr>
        </w:r>
        <w:r w:rsidR="007C1F00">
          <w:rPr>
            <w:noProof/>
            <w:webHidden/>
          </w:rPr>
          <w:fldChar w:fldCharType="separate"/>
        </w:r>
        <w:r w:rsidR="007C1F00">
          <w:rPr>
            <w:noProof/>
            <w:webHidden/>
          </w:rPr>
          <w:t>76</w:t>
        </w:r>
        <w:r w:rsidR="007C1F00">
          <w:rPr>
            <w:noProof/>
            <w:webHidden/>
          </w:rPr>
          <w:fldChar w:fldCharType="end"/>
        </w:r>
      </w:hyperlink>
    </w:p>
    <w:p w14:paraId="6024BF32" w14:textId="7F2833A1" w:rsidR="007C1F00" w:rsidRDefault="002D5D6F" w:rsidP="007C1F00">
      <w:pPr>
        <w:pStyle w:val="TableofFigures"/>
        <w:tabs>
          <w:tab w:val="right" w:leader="dot" w:pos="9016"/>
        </w:tabs>
        <w:spacing w:line="360" w:lineRule="auto"/>
        <w:rPr>
          <w:rFonts w:eastAsiaTheme="minorEastAsia"/>
          <w:noProof/>
          <w:lang w:eastAsia="en-GB"/>
        </w:rPr>
      </w:pPr>
      <w:hyperlink w:anchor="_Toc40040798" w:history="1">
        <w:r w:rsidR="007C1F00" w:rsidRPr="007E1E55">
          <w:rPr>
            <w:rStyle w:val="Hyperlink"/>
            <w:noProof/>
          </w:rPr>
          <w:t>Figure 48, Centrifugal pump and motor with keller unit (Doyle, 2019)</w:t>
        </w:r>
        <w:r w:rsidR="007C1F00">
          <w:rPr>
            <w:noProof/>
            <w:webHidden/>
          </w:rPr>
          <w:tab/>
        </w:r>
        <w:r w:rsidR="007C1F00">
          <w:rPr>
            <w:noProof/>
            <w:webHidden/>
          </w:rPr>
          <w:fldChar w:fldCharType="begin"/>
        </w:r>
        <w:r w:rsidR="007C1F00">
          <w:rPr>
            <w:noProof/>
            <w:webHidden/>
          </w:rPr>
          <w:instrText xml:space="preserve"> PAGEREF _Toc40040798 \h </w:instrText>
        </w:r>
        <w:r w:rsidR="007C1F00">
          <w:rPr>
            <w:noProof/>
            <w:webHidden/>
          </w:rPr>
        </w:r>
        <w:r w:rsidR="007C1F00">
          <w:rPr>
            <w:noProof/>
            <w:webHidden/>
          </w:rPr>
          <w:fldChar w:fldCharType="separate"/>
        </w:r>
        <w:r w:rsidR="007C1F00">
          <w:rPr>
            <w:noProof/>
            <w:webHidden/>
          </w:rPr>
          <w:t>77</w:t>
        </w:r>
        <w:r w:rsidR="007C1F00">
          <w:rPr>
            <w:noProof/>
            <w:webHidden/>
          </w:rPr>
          <w:fldChar w:fldCharType="end"/>
        </w:r>
      </w:hyperlink>
    </w:p>
    <w:p w14:paraId="7CC7D4ED" w14:textId="5F2D2C24" w:rsidR="007C1F00" w:rsidRDefault="002D5D6F" w:rsidP="007C1F00">
      <w:pPr>
        <w:pStyle w:val="TableofFigures"/>
        <w:tabs>
          <w:tab w:val="right" w:leader="dot" w:pos="9016"/>
        </w:tabs>
        <w:spacing w:line="360" w:lineRule="auto"/>
        <w:rPr>
          <w:rFonts w:eastAsiaTheme="minorEastAsia"/>
          <w:noProof/>
          <w:lang w:eastAsia="en-GB"/>
        </w:rPr>
      </w:pPr>
      <w:hyperlink w:anchor="_Toc40040799" w:history="1">
        <w:r w:rsidR="007C1F00" w:rsidRPr="007E1E55">
          <w:rPr>
            <w:rStyle w:val="Hyperlink"/>
            <w:noProof/>
          </w:rPr>
          <w:t>Figure 49, Blowdown unit (Doyle, 2019)</w:t>
        </w:r>
        <w:r w:rsidR="007C1F00">
          <w:rPr>
            <w:noProof/>
            <w:webHidden/>
          </w:rPr>
          <w:tab/>
        </w:r>
        <w:r w:rsidR="007C1F00">
          <w:rPr>
            <w:noProof/>
            <w:webHidden/>
          </w:rPr>
          <w:fldChar w:fldCharType="begin"/>
        </w:r>
        <w:r w:rsidR="007C1F00">
          <w:rPr>
            <w:noProof/>
            <w:webHidden/>
          </w:rPr>
          <w:instrText xml:space="preserve"> PAGEREF _Toc40040799 \h </w:instrText>
        </w:r>
        <w:r w:rsidR="007C1F00">
          <w:rPr>
            <w:noProof/>
            <w:webHidden/>
          </w:rPr>
        </w:r>
        <w:r w:rsidR="007C1F00">
          <w:rPr>
            <w:noProof/>
            <w:webHidden/>
          </w:rPr>
          <w:fldChar w:fldCharType="separate"/>
        </w:r>
        <w:r w:rsidR="007C1F00">
          <w:rPr>
            <w:noProof/>
            <w:webHidden/>
          </w:rPr>
          <w:t>78</w:t>
        </w:r>
        <w:r w:rsidR="007C1F00">
          <w:rPr>
            <w:noProof/>
            <w:webHidden/>
          </w:rPr>
          <w:fldChar w:fldCharType="end"/>
        </w:r>
      </w:hyperlink>
    </w:p>
    <w:p w14:paraId="19407A4B" w14:textId="5D7784DF" w:rsidR="007C1F00" w:rsidRDefault="002D5D6F" w:rsidP="007C1F00">
      <w:pPr>
        <w:pStyle w:val="TableofFigures"/>
        <w:tabs>
          <w:tab w:val="right" w:leader="dot" w:pos="9016"/>
        </w:tabs>
        <w:spacing w:line="360" w:lineRule="auto"/>
        <w:rPr>
          <w:rFonts w:eastAsiaTheme="minorEastAsia"/>
          <w:noProof/>
          <w:lang w:eastAsia="en-GB"/>
        </w:rPr>
      </w:pPr>
      <w:hyperlink w:anchor="_Toc40040800" w:history="1">
        <w:r w:rsidR="007C1F00" w:rsidRPr="007E1E55">
          <w:rPr>
            <w:rStyle w:val="Hyperlink"/>
            <w:noProof/>
          </w:rPr>
          <w:t>Figure 50, Disposal container (Doyle, 2019)</w:t>
        </w:r>
        <w:r w:rsidR="007C1F00">
          <w:rPr>
            <w:noProof/>
            <w:webHidden/>
          </w:rPr>
          <w:tab/>
        </w:r>
        <w:r w:rsidR="007C1F00">
          <w:rPr>
            <w:noProof/>
            <w:webHidden/>
          </w:rPr>
          <w:fldChar w:fldCharType="begin"/>
        </w:r>
        <w:r w:rsidR="007C1F00">
          <w:rPr>
            <w:noProof/>
            <w:webHidden/>
          </w:rPr>
          <w:instrText xml:space="preserve"> PAGEREF _Toc40040800 \h </w:instrText>
        </w:r>
        <w:r w:rsidR="007C1F00">
          <w:rPr>
            <w:noProof/>
            <w:webHidden/>
          </w:rPr>
        </w:r>
        <w:r w:rsidR="007C1F00">
          <w:rPr>
            <w:noProof/>
            <w:webHidden/>
          </w:rPr>
          <w:fldChar w:fldCharType="separate"/>
        </w:r>
        <w:r w:rsidR="007C1F00">
          <w:rPr>
            <w:noProof/>
            <w:webHidden/>
          </w:rPr>
          <w:t>78</w:t>
        </w:r>
        <w:r w:rsidR="007C1F00">
          <w:rPr>
            <w:noProof/>
            <w:webHidden/>
          </w:rPr>
          <w:fldChar w:fldCharType="end"/>
        </w:r>
      </w:hyperlink>
    </w:p>
    <w:p w14:paraId="59A03BD4" w14:textId="3C11FDC7" w:rsidR="007C1F00" w:rsidRDefault="002D5D6F" w:rsidP="007C1F00">
      <w:pPr>
        <w:pStyle w:val="TableofFigures"/>
        <w:tabs>
          <w:tab w:val="right" w:leader="dot" w:pos="9016"/>
        </w:tabs>
        <w:spacing w:line="360" w:lineRule="auto"/>
        <w:rPr>
          <w:rFonts w:eastAsiaTheme="minorEastAsia"/>
          <w:noProof/>
          <w:lang w:eastAsia="en-GB"/>
        </w:rPr>
      </w:pPr>
      <w:hyperlink w:anchor="_Toc40040801" w:history="1">
        <w:r w:rsidR="007C1F00" w:rsidRPr="007E1E55">
          <w:rPr>
            <w:rStyle w:val="Hyperlink"/>
            <w:noProof/>
          </w:rPr>
          <w:t>Figure 51, Folded membranes provide a 2nd stage filter (Keller, 2014)</w:t>
        </w:r>
        <w:r w:rsidR="007C1F00">
          <w:rPr>
            <w:noProof/>
            <w:webHidden/>
          </w:rPr>
          <w:tab/>
        </w:r>
        <w:r w:rsidR="007C1F00">
          <w:rPr>
            <w:noProof/>
            <w:webHidden/>
          </w:rPr>
          <w:fldChar w:fldCharType="begin"/>
        </w:r>
        <w:r w:rsidR="007C1F00">
          <w:rPr>
            <w:noProof/>
            <w:webHidden/>
          </w:rPr>
          <w:instrText xml:space="preserve"> PAGEREF _Toc40040801 \h </w:instrText>
        </w:r>
        <w:r w:rsidR="007C1F00">
          <w:rPr>
            <w:noProof/>
            <w:webHidden/>
          </w:rPr>
        </w:r>
        <w:r w:rsidR="007C1F00">
          <w:rPr>
            <w:noProof/>
            <w:webHidden/>
          </w:rPr>
          <w:fldChar w:fldCharType="separate"/>
        </w:r>
        <w:r w:rsidR="007C1F00">
          <w:rPr>
            <w:noProof/>
            <w:webHidden/>
          </w:rPr>
          <w:t>79</w:t>
        </w:r>
        <w:r w:rsidR="007C1F00">
          <w:rPr>
            <w:noProof/>
            <w:webHidden/>
          </w:rPr>
          <w:fldChar w:fldCharType="end"/>
        </w:r>
      </w:hyperlink>
    </w:p>
    <w:p w14:paraId="732410C6" w14:textId="20C19B22" w:rsidR="007C1F00" w:rsidRDefault="002D5D6F" w:rsidP="007C1F00">
      <w:pPr>
        <w:pStyle w:val="TableofFigures"/>
        <w:tabs>
          <w:tab w:val="right" w:leader="dot" w:pos="9016"/>
        </w:tabs>
        <w:spacing w:line="360" w:lineRule="auto"/>
        <w:rPr>
          <w:rFonts w:eastAsiaTheme="minorEastAsia"/>
          <w:noProof/>
          <w:lang w:eastAsia="en-GB"/>
        </w:rPr>
      </w:pPr>
      <w:hyperlink w:anchor="_Toc40040802" w:history="1">
        <w:r w:rsidR="007C1F00" w:rsidRPr="007E1E55">
          <w:rPr>
            <w:rStyle w:val="Hyperlink"/>
            <w:noProof/>
          </w:rPr>
          <w:t>Figure 52, Nozzles used in cleaning the component (Doyle, 2019)</w:t>
        </w:r>
        <w:r w:rsidR="007C1F00">
          <w:rPr>
            <w:noProof/>
            <w:webHidden/>
          </w:rPr>
          <w:tab/>
        </w:r>
        <w:r w:rsidR="007C1F00">
          <w:rPr>
            <w:noProof/>
            <w:webHidden/>
          </w:rPr>
          <w:fldChar w:fldCharType="begin"/>
        </w:r>
        <w:r w:rsidR="007C1F00">
          <w:rPr>
            <w:noProof/>
            <w:webHidden/>
          </w:rPr>
          <w:instrText xml:space="preserve"> PAGEREF _Toc40040802 \h </w:instrText>
        </w:r>
        <w:r w:rsidR="007C1F00">
          <w:rPr>
            <w:noProof/>
            <w:webHidden/>
          </w:rPr>
        </w:r>
        <w:r w:rsidR="007C1F00">
          <w:rPr>
            <w:noProof/>
            <w:webHidden/>
          </w:rPr>
          <w:fldChar w:fldCharType="separate"/>
        </w:r>
        <w:r w:rsidR="007C1F00">
          <w:rPr>
            <w:noProof/>
            <w:webHidden/>
          </w:rPr>
          <w:t>83</w:t>
        </w:r>
        <w:r w:rsidR="007C1F00">
          <w:rPr>
            <w:noProof/>
            <w:webHidden/>
          </w:rPr>
          <w:fldChar w:fldCharType="end"/>
        </w:r>
      </w:hyperlink>
    </w:p>
    <w:p w14:paraId="49A47730" w14:textId="6A1F1D4E" w:rsidR="007C1F00" w:rsidRDefault="002D5D6F" w:rsidP="007C1F00">
      <w:pPr>
        <w:pStyle w:val="TableofFigures"/>
        <w:tabs>
          <w:tab w:val="right" w:leader="dot" w:pos="9016"/>
        </w:tabs>
        <w:spacing w:line="360" w:lineRule="auto"/>
        <w:rPr>
          <w:rFonts w:eastAsiaTheme="minorEastAsia"/>
          <w:noProof/>
          <w:lang w:eastAsia="en-GB"/>
        </w:rPr>
      </w:pPr>
      <w:hyperlink w:anchor="_Toc40040803" w:history="1">
        <w:r w:rsidR="007C1F00" w:rsidRPr="007E1E55">
          <w:rPr>
            <w:rStyle w:val="Hyperlink"/>
            <w:noProof/>
          </w:rPr>
          <w:t>Figure 53, Pressure gauge for the 1st stage filter (Doyle, 2019)</w:t>
        </w:r>
        <w:r w:rsidR="007C1F00">
          <w:rPr>
            <w:noProof/>
            <w:webHidden/>
          </w:rPr>
          <w:tab/>
        </w:r>
        <w:r w:rsidR="007C1F00">
          <w:rPr>
            <w:noProof/>
            <w:webHidden/>
          </w:rPr>
          <w:fldChar w:fldCharType="begin"/>
        </w:r>
        <w:r w:rsidR="007C1F00">
          <w:rPr>
            <w:noProof/>
            <w:webHidden/>
          </w:rPr>
          <w:instrText xml:space="preserve"> PAGEREF _Toc40040803 \h </w:instrText>
        </w:r>
        <w:r w:rsidR="007C1F00">
          <w:rPr>
            <w:noProof/>
            <w:webHidden/>
          </w:rPr>
        </w:r>
        <w:r w:rsidR="007C1F00">
          <w:rPr>
            <w:noProof/>
            <w:webHidden/>
          </w:rPr>
          <w:fldChar w:fldCharType="separate"/>
        </w:r>
        <w:r w:rsidR="007C1F00">
          <w:rPr>
            <w:noProof/>
            <w:webHidden/>
          </w:rPr>
          <w:t>85</w:t>
        </w:r>
        <w:r w:rsidR="007C1F00">
          <w:rPr>
            <w:noProof/>
            <w:webHidden/>
          </w:rPr>
          <w:fldChar w:fldCharType="end"/>
        </w:r>
      </w:hyperlink>
    </w:p>
    <w:p w14:paraId="457D3EA2" w14:textId="1908BE29" w:rsidR="007C1F00" w:rsidRDefault="002D5D6F" w:rsidP="007C1F00">
      <w:pPr>
        <w:pStyle w:val="TableofFigures"/>
        <w:tabs>
          <w:tab w:val="right" w:leader="dot" w:pos="9016"/>
        </w:tabs>
        <w:spacing w:line="360" w:lineRule="auto"/>
        <w:rPr>
          <w:rFonts w:eastAsiaTheme="minorEastAsia"/>
          <w:noProof/>
          <w:lang w:eastAsia="en-GB"/>
        </w:rPr>
      </w:pPr>
      <w:hyperlink w:anchor="_Toc40040804" w:history="1">
        <w:r w:rsidR="007C1F00" w:rsidRPr="007E1E55">
          <w:rPr>
            <w:rStyle w:val="Hyperlink"/>
            <w:noProof/>
          </w:rPr>
          <w:t>Figure 54, Location of maintenance door seals (Doyle, 2019)</w:t>
        </w:r>
        <w:r w:rsidR="007C1F00">
          <w:rPr>
            <w:noProof/>
            <w:webHidden/>
          </w:rPr>
          <w:tab/>
        </w:r>
        <w:r w:rsidR="007C1F00">
          <w:rPr>
            <w:noProof/>
            <w:webHidden/>
          </w:rPr>
          <w:fldChar w:fldCharType="begin"/>
        </w:r>
        <w:r w:rsidR="007C1F00">
          <w:rPr>
            <w:noProof/>
            <w:webHidden/>
          </w:rPr>
          <w:instrText xml:space="preserve"> PAGEREF _Toc40040804 \h </w:instrText>
        </w:r>
        <w:r w:rsidR="007C1F00">
          <w:rPr>
            <w:noProof/>
            <w:webHidden/>
          </w:rPr>
        </w:r>
        <w:r w:rsidR="007C1F00">
          <w:rPr>
            <w:noProof/>
            <w:webHidden/>
          </w:rPr>
          <w:fldChar w:fldCharType="separate"/>
        </w:r>
        <w:r w:rsidR="007C1F00">
          <w:rPr>
            <w:noProof/>
            <w:webHidden/>
          </w:rPr>
          <w:t>85</w:t>
        </w:r>
        <w:r w:rsidR="007C1F00">
          <w:rPr>
            <w:noProof/>
            <w:webHidden/>
          </w:rPr>
          <w:fldChar w:fldCharType="end"/>
        </w:r>
      </w:hyperlink>
    </w:p>
    <w:p w14:paraId="70D8B0A7" w14:textId="3F6C932C" w:rsidR="007C1F00" w:rsidRDefault="002D5D6F" w:rsidP="007C1F00">
      <w:pPr>
        <w:pStyle w:val="TableofFigures"/>
        <w:tabs>
          <w:tab w:val="right" w:leader="dot" w:pos="9016"/>
        </w:tabs>
        <w:spacing w:line="360" w:lineRule="auto"/>
        <w:rPr>
          <w:rFonts w:eastAsiaTheme="minorEastAsia"/>
          <w:noProof/>
          <w:lang w:eastAsia="en-GB"/>
        </w:rPr>
      </w:pPr>
      <w:hyperlink w:anchor="_Toc40040805" w:history="1">
        <w:r w:rsidR="007C1F00" w:rsidRPr="007E1E55">
          <w:rPr>
            <w:rStyle w:val="Hyperlink"/>
            <w:noProof/>
          </w:rPr>
          <w:t>Figure 55, Pressure gauge installed at Dagenham engine plant (Ford, 2017)</w:t>
        </w:r>
        <w:r w:rsidR="007C1F00">
          <w:rPr>
            <w:noProof/>
            <w:webHidden/>
          </w:rPr>
          <w:tab/>
        </w:r>
        <w:r w:rsidR="007C1F00">
          <w:rPr>
            <w:noProof/>
            <w:webHidden/>
          </w:rPr>
          <w:fldChar w:fldCharType="begin"/>
        </w:r>
        <w:r w:rsidR="007C1F00">
          <w:rPr>
            <w:noProof/>
            <w:webHidden/>
          </w:rPr>
          <w:instrText xml:space="preserve"> PAGEREF _Toc40040805 \h </w:instrText>
        </w:r>
        <w:r w:rsidR="007C1F00">
          <w:rPr>
            <w:noProof/>
            <w:webHidden/>
          </w:rPr>
        </w:r>
        <w:r w:rsidR="007C1F00">
          <w:rPr>
            <w:noProof/>
            <w:webHidden/>
          </w:rPr>
          <w:fldChar w:fldCharType="separate"/>
        </w:r>
        <w:r w:rsidR="007C1F00">
          <w:rPr>
            <w:noProof/>
            <w:webHidden/>
          </w:rPr>
          <w:t>86</w:t>
        </w:r>
        <w:r w:rsidR="007C1F00">
          <w:rPr>
            <w:noProof/>
            <w:webHidden/>
          </w:rPr>
          <w:fldChar w:fldCharType="end"/>
        </w:r>
      </w:hyperlink>
    </w:p>
    <w:p w14:paraId="43FDF4C6" w14:textId="69779075" w:rsidR="007C1F00" w:rsidRDefault="002D5D6F" w:rsidP="007C1F00">
      <w:pPr>
        <w:pStyle w:val="TableofFigures"/>
        <w:tabs>
          <w:tab w:val="right" w:leader="dot" w:pos="9016"/>
        </w:tabs>
        <w:spacing w:line="360" w:lineRule="auto"/>
        <w:rPr>
          <w:rFonts w:eastAsiaTheme="minorEastAsia"/>
          <w:noProof/>
          <w:lang w:eastAsia="en-GB"/>
        </w:rPr>
      </w:pPr>
      <w:hyperlink w:anchor="_Toc40040806" w:history="1">
        <w:r w:rsidR="007C1F00" w:rsidRPr="007E1E55">
          <w:rPr>
            <w:rStyle w:val="Hyperlink"/>
            <w:noProof/>
          </w:rPr>
          <w:t>Figure 56, Using a borescope to examine the centrifugal pump in Dagenham Engine plant (Rosser, 2020)</w:t>
        </w:r>
        <w:r w:rsidR="007C1F00">
          <w:rPr>
            <w:noProof/>
            <w:webHidden/>
          </w:rPr>
          <w:tab/>
        </w:r>
        <w:r w:rsidR="007C1F00">
          <w:rPr>
            <w:noProof/>
            <w:webHidden/>
          </w:rPr>
          <w:fldChar w:fldCharType="begin"/>
        </w:r>
        <w:r w:rsidR="007C1F00">
          <w:rPr>
            <w:noProof/>
            <w:webHidden/>
          </w:rPr>
          <w:instrText xml:space="preserve"> PAGEREF _Toc40040806 \h </w:instrText>
        </w:r>
        <w:r w:rsidR="007C1F00">
          <w:rPr>
            <w:noProof/>
            <w:webHidden/>
          </w:rPr>
        </w:r>
        <w:r w:rsidR="007C1F00">
          <w:rPr>
            <w:noProof/>
            <w:webHidden/>
          </w:rPr>
          <w:fldChar w:fldCharType="separate"/>
        </w:r>
        <w:r w:rsidR="007C1F00">
          <w:rPr>
            <w:noProof/>
            <w:webHidden/>
          </w:rPr>
          <w:t>87</w:t>
        </w:r>
        <w:r w:rsidR="007C1F00">
          <w:rPr>
            <w:noProof/>
            <w:webHidden/>
          </w:rPr>
          <w:fldChar w:fldCharType="end"/>
        </w:r>
      </w:hyperlink>
    </w:p>
    <w:p w14:paraId="00A41E62" w14:textId="76F972B4" w:rsidR="007C1F00" w:rsidRDefault="002D5D6F" w:rsidP="007C1F00">
      <w:pPr>
        <w:pStyle w:val="TableofFigures"/>
        <w:tabs>
          <w:tab w:val="right" w:leader="dot" w:pos="9016"/>
        </w:tabs>
        <w:spacing w:line="360" w:lineRule="auto"/>
        <w:rPr>
          <w:rFonts w:eastAsiaTheme="minorEastAsia"/>
          <w:noProof/>
          <w:lang w:eastAsia="en-GB"/>
        </w:rPr>
      </w:pPr>
      <w:hyperlink w:anchor="_Toc40040807" w:history="1">
        <w:r w:rsidR="007C1F00" w:rsidRPr="007E1E55">
          <w:rPr>
            <w:rStyle w:val="Hyperlink"/>
            <w:noProof/>
          </w:rPr>
          <w:t>Figure 57, Accelerometers connected to motor and centrifugal pump (Varma, 2020)</w:t>
        </w:r>
        <w:r w:rsidR="007C1F00">
          <w:rPr>
            <w:noProof/>
            <w:webHidden/>
          </w:rPr>
          <w:tab/>
        </w:r>
        <w:r w:rsidR="007C1F00">
          <w:rPr>
            <w:noProof/>
            <w:webHidden/>
          </w:rPr>
          <w:fldChar w:fldCharType="begin"/>
        </w:r>
        <w:r w:rsidR="007C1F00">
          <w:rPr>
            <w:noProof/>
            <w:webHidden/>
          </w:rPr>
          <w:instrText xml:space="preserve"> PAGEREF _Toc40040807 \h </w:instrText>
        </w:r>
        <w:r w:rsidR="007C1F00">
          <w:rPr>
            <w:noProof/>
            <w:webHidden/>
          </w:rPr>
        </w:r>
        <w:r w:rsidR="007C1F00">
          <w:rPr>
            <w:noProof/>
            <w:webHidden/>
          </w:rPr>
          <w:fldChar w:fldCharType="separate"/>
        </w:r>
        <w:r w:rsidR="007C1F00">
          <w:rPr>
            <w:noProof/>
            <w:webHidden/>
          </w:rPr>
          <w:t>88</w:t>
        </w:r>
        <w:r w:rsidR="007C1F00">
          <w:rPr>
            <w:noProof/>
            <w:webHidden/>
          </w:rPr>
          <w:fldChar w:fldCharType="end"/>
        </w:r>
      </w:hyperlink>
    </w:p>
    <w:p w14:paraId="332E4FE6" w14:textId="72221CFC" w:rsidR="007C1F00" w:rsidRDefault="002D5D6F" w:rsidP="007C1F00">
      <w:pPr>
        <w:pStyle w:val="TableofFigures"/>
        <w:tabs>
          <w:tab w:val="right" w:leader="dot" w:pos="9016"/>
        </w:tabs>
        <w:spacing w:line="360" w:lineRule="auto"/>
        <w:rPr>
          <w:rFonts w:eastAsiaTheme="minorEastAsia"/>
          <w:noProof/>
          <w:lang w:eastAsia="en-GB"/>
        </w:rPr>
      </w:pPr>
      <w:hyperlink w:anchor="_Toc40040808" w:history="1">
        <w:r w:rsidR="007C1F00" w:rsidRPr="007E1E55">
          <w:rPr>
            <w:rStyle w:val="Hyperlink"/>
            <w:noProof/>
          </w:rPr>
          <w:t>Figure 58, Acceleration displayed in frequency graph (Bond, 2011)</w:t>
        </w:r>
        <w:r w:rsidR="007C1F00">
          <w:rPr>
            <w:noProof/>
            <w:webHidden/>
          </w:rPr>
          <w:tab/>
        </w:r>
        <w:r w:rsidR="007C1F00">
          <w:rPr>
            <w:noProof/>
            <w:webHidden/>
          </w:rPr>
          <w:fldChar w:fldCharType="begin"/>
        </w:r>
        <w:r w:rsidR="007C1F00">
          <w:rPr>
            <w:noProof/>
            <w:webHidden/>
          </w:rPr>
          <w:instrText xml:space="preserve"> PAGEREF _Toc40040808 \h </w:instrText>
        </w:r>
        <w:r w:rsidR="007C1F00">
          <w:rPr>
            <w:noProof/>
            <w:webHidden/>
          </w:rPr>
        </w:r>
        <w:r w:rsidR="007C1F00">
          <w:rPr>
            <w:noProof/>
            <w:webHidden/>
          </w:rPr>
          <w:fldChar w:fldCharType="separate"/>
        </w:r>
        <w:r w:rsidR="007C1F00">
          <w:rPr>
            <w:noProof/>
            <w:webHidden/>
          </w:rPr>
          <w:t>89</w:t>
        </w:r>
        <w:r w:rsidR="007C1F00">
          <w:rPr>
            <w:noProof/>
            <w:webHidden/>
          </w:rPr>
          <w:fldChar w:fldCharType="end"/>
        </w:r>
      </w:hyperlink>
    </w:p>
    <w:p w14:paraId="12BBEA2C" w14:textId="308ECA1A" w:rsidR="007C1F00" w:rsidRDefault="002D5D6F" w:rsidP="007C1F00">
      <w:pPr>
        <w:pStyle w:val="TableofFigures"/>
        <w:tabs>
          <w:tab w:val="right" w:leader="dot" w:pos="9016"/>
        </w:tabs>
        <w:spacing w:line="360" w:lineRule="auto"/>
        <w:rPr>
          <w:rFonts w:eastAsiaTheme="minorEastAsia"/>
          <w:noProof/>
          <w:lang w:eastAsia="en-GB"/>
        </w:rPr>
      </w:pPr>
      <w:hyperlink w:anchor="_Toc40040809" w:history="1">
        <w:r w:rsidR="007C1F00" w:rsidRPr="007E1E55">
          <w:rPr>
            <w:rStyle w:val="Hyperlink"/>
            <w:noProof/>
          </w:rPr>
          <w:t>Figure 59, FEA analysis of a similar impeller using in the Keller unit (SWS, 2019)</w:t>
        </w:r>
        <w:r w:rsidR="007C1F00">
          <w:rPr>
            <w:noProof/>
            <w:webHidden/>
          </w:rPr>
          <w:tab/>
        </w:r>
        <w:r w:rsidR="007C1F00">
          <w:rPr>
            <w:noProof/>
            <w:webHidden/>
          </w:rPr>
          <w:fldChar w:fldCharType="begin"/>
        </w:r>
        <w:r w:rsidR="007C1F00">
          <w:rPr>
            <w:noProof/>
            <w:webHidden/>
          </w:rPr>
          <w:instrText xml:space="preserve"> PAGEREF _Toc40040809 \h </w:instrText>
        </w:r>
        <w:r w:rsidR="007C1F00">
          <w:rPr>
            <w:noProof/>
            <w:webHidden/>
          </w:rPr>
        </w:r>
        <w:r w:rsidR="007C1F00">
          <w:rPr>
            <w:noProof/>
            <w:webHidden/>
          </w:rPr>
          <w:fldChar w:fldCharType="separate"/>
        </w:r>
        <w:r w:rsidR="007C1F00">
          <w:rPr>
            <w:noProof/>
            <w:webHidden/>
          </w:rPr>
          <w:t>90</w:t>
        </w:r>
        <w:r w:rsidR="007C1F00">
          <w:rPr>
            <w:noProof/>
            <w:webHidden/>
          </w:rPr>
          <w:fldChar w:fldCharType="end"/>
        </w:r>
      </w:hyperlink>
    </w:p>
    <w:p w14:paraId="1B79AEE0" w14:textId="1622B7E1" w:rsidR="00DB38C1" w:rsidRDefault="007C1F00" w:rsidP="00770D7E">
      <w:pPr>
        <w:spacing w:line="360" w:lineRule="auto"/>
      </w:pPr>
      <w:r>
        <w:fldChar w:fldCharType="end"/>
      </w:r>
    </w:p>
    <w:p w14:paraId="2C4A0CBE" w14:textId="5042810E" w:rsidR="00431E78" w:rsidRDefault="00431E78" w:rsidP="00431E78">
      <w:pPr>
        <w:pStyle w:val="TableofFigures"/>
        <w:tabs>
          <w:tab w:val="right" w:leader="dot" w:pos="9016"/>
        </w:tabs>
        <w:spacing w:line="360" w:lineRule="auto"/>
        <w:rPr>
          <w:rFonts w:eastAsiaTheme="minorEastAsia"/>
          <w:noProof/>
          <w:lang w:eastAsia="en-GB"/>
        </w:rPr>
      </w:pPr>
      <w:r>
        <w:fldChar w:fldCharType="begin"/>
      </w:r>
      <w:r>
        <w:instrText xml:space="preserve"> TOC \h \z \c "Table" </w:instrText>
      </w:r>
      <w:r>
        <w:fldChar w:fldCharType="separate"/>
      </w:r>
      <w:hyperlink w:anchor="_Toc40958464" w:history="1">
        <w:r w:rsidRPr="00956275">
          <w:rPr>
            <w:rStyle w:val="Hyperlink"/>
            <w:noProof/>
          </w:rPr>
          <w:t>Table 1 - Engines manufactured at Bridgend Engine plant</w:t>
        </w:r>
        <w:r>
          <w:rPr>
            <w:noProof/>
            <w:webHidden/>
          </w:rPr>
          <w:tab/>
        </w:r>
        <w:r>
          <w:rPr>
            <w:noProof/>
            <w:webHidden/>
          </w:rPr>
          <w:fldChar w:fldCharType="begin"/>
        </w:r>
        <w:r>
          <w:rPr>
            <w:noProof/>
            <w:webHidden/>
          </w:rPr>
          <w:instrText xml:space="preserve"> PAGEREF _Toc40958464 \h </w:instrText>
        </w:r>
        <w:r>
          <w:rPr>
            <w:noProof/>
            <w:webHidden/>
          </w:rPr>
        </w:r>
        <w:r>
          <w:rPr>
            <w:noProof/>
            <w:webHidden/>
          </w:rPr>
          <w:fldChar w:fldCharType="separate"/>
        </w:r>
        <w:r>
          <w:rPr>
            <w:noProof/>
            <w:webHidden/>
          </w:rPr>
          <w:t>5</w:t>
        </w:r>
        <w:r>
          <w:rPr>
            <w:noProof/>
            <w:webHidden/>
          </w:rPr>
          <w:fldChar w:fldCharType="end"/>
        </w:r>
      </w:hyperlink>
    </w:p>
    <w:p w14:paraId="2FD7A4AC" w14:textId="7A9F3954" w:rsidR="00431E78" w:rsidRDefault="00431E78" w:rsidP="00431E78">
      <w:pPr>
        <w:pStyle w:val="TableofFigures"/>
        <w:tabs>
          <w:tab w:val="right" w:leader="dot" w:pos="9016"/>
        </w:tabs>
        <w:spacing w:line="360" w:lineRule="auto"/>
        <w:rPr>
          <w:rFonts w:eastAsiaTheme="minorEastAsia"/>
          <w:noProof/>
          <w:lang w:eastAsia="en-GB"/>
        </w:rPr>
      </w:pPr>
      <w:hyperlink w:anchor="_Toc40958465" w:history="1">
        <w:r w:rsidRPr="00956275">
          <w:rPr>
            <w:rStyle w:val="Hyperlink"/>
            <w:noProof/>
          </w:rPr>
          <w:t>Table 2, Key of the process map (Doyle, 2019)</w:t>
        </w:r>
        <w:r>
          <w:rPr>
            <w:noProof/>
            <w:webHidden/>
          </w:rPr>
          <w:tab/>
        </w:r>
        <w:r>
          <w:rPr>
            <w:noProof/>
            <w:webHidden/>
          </w:rPr>
          <w:fldChar w:fldCharType="begin"/>
        </w:r>
        <w:r>
          <w:rPr>
            <w:noProof/>
            <w:webHidden/>
          </w:rPr>
          <w:instrText xml:space="preserve"> PAGEREF _Toc40958465 \h </w:instrText>
        </w:r>
        <w:r>
          <w:rPr>
            <w:noProof/>
            <w:webHidden/>
          </w:rPr>
        </w:r>
        <w:r>
          <w:rPr>
            <w:noProof/>
            <w:webHidden/>
          </w:rPr>
          <w:fldChar w:fldCharType="separate"/>
        </w:r>
        <w:r>
          <w:rPr>
            <w:noProof/>
            <w:webHidden/>
          </w:rPr>
          <w:t>10</w:t>
        </w:r>
        <w:r>
          <w:rPr>
            <w:noProof/>
            <w:webHidden/>
          </w:rPr>
          <w:fldChar w:fldCharType="end"/>
        </w:r>
      </w:hyperlink>
    </w:p>
    <w:p w14:paraId="7ED5378B" w14:textId="75441668" w:rsidR="00431E78" w:rsidRDefault="00431E78" w:rsidP="00431E78">
      <w:pPr>
        <w:pStyle w:val="TableofFigures"/>
        <w:tabs>
          <w:tab w:val="right" w:leader="dot" w:pos="9016"/>
        </w:tabs>
        <w:spacing w:line="360" w:lineRule="auto"/>
        <w:rPr>
          <w:rFonts w:eastAsiaTheme="minorEastAsia"/>
          <w:noProof/>
          <w:lang w:eastAsia="en-GB"/>
        </w:rPr>
      </w:pPr>
      <w:hyperlink w:anchor="_Toc40958466" w:history="1">
        <w:r w:rsidRPr="00956275">
          <w:rPr>
            <w:rStyle w:val="Hyperlink"/>
            <w:noProof/>
          </w:rPr>
          <w:t>Table 3, MSG development of a maintenance strategies (Anandhi, et al., 2014)</w:t>
        </w:r>
        <w:r>
          <w:rPr>
            <w:noProof/>
            <w:webHidden/>
          </w:rPr>
          <w:tab/>
        </w:r>
        <w:r>
          <w:rPr>
            <w:noProof/>
            <w:webHidden/>
          </w:rPr>
          <w:fldChar w:fldCharType="begin"/>
        </w:r>
        <w:r>
          <w:rPr>
            <w:noProof/>
            <w:webHidden/>
          </w:rPr>
          <w:instrText xml:space="preserve"> PAGEREF _Toc40958466 \h </w:instrText>
        </w:r>
        <w:r>
          <w:rPr>
            <w:noProof/>
            <w:webHidden/>
          </w:rPr>
        </w:r>
        <w:r>
          <w:rPr>
            <w:noProof/>
            <w:webHidden/>
          </w:rPr>
          <w:fldChar w:fldCharType="separate"/>
        </w:r>
        <w:r>
          <w:rPr>
            <w:noProof/>
            <w:webHidden/>
          </w:rPr>
          <w:t>20</w:t>
        </w:r>
        <w:r>
          <w:rPr>
            <w:noProof/>
            <w:webHidden/>
          </w:rPr>
          <w:fldChar w:fldCharType="end"/>
        </w:r>
      </w:hyperlink>
    </w:p>
    <w:p w14:paraId="54C0C043" w14:textId="3FE42C84" w:rsidR="00431E78" w:rsidRDefault="00431E78" w:rsidP="00431E78">
      <w:pPr>
        <w:pStyle w:val="TableofFigures"/>
        <w:tabs>
          <w:tab w:val="right" w:leader="dot" w:pos="9016"/>
        </w:tabs>
        <w:spacing w:line="360" w:lineRule="auto"/>
        <w:rPr>
          <w:rFonts w:eastAsiaTheme="minorEastAsia"/>
          <w:noProof/>
          <w:lang w:eastAsia="en-GB"/>
        </w:rPr>
      </w:pPr>
      <w:hyperlink w:anchor="_Toc40958467" w:history="1">
        <w:r w:rsidRPr="00956275">
          <w:rPr>
            <w:rStyle w:val="Hyperlink"/>
            <w:noProof/>
          </w:rPr>
          <w:t>Table 4, Required cycle times for each operation (Ford, 2019)</w:t>
        </w:r>
        <w:r>
          <w:rPr>
            <w:noProof/>
            <w:webHidden/>
          </w:rPr>
          <w:tab/>
        </w:r>
        <w:r>
          <w:rPr>
            <w:noProof/>
            <w:webHidden/>
          </w:rPr>
          <w:fldChar w:fldCharType="begin"/>
        </w:r>
        <w:r>
          <w:rPr>
            <w:noProof/>
            <w:webHidden/>
          </w:rPr>
          <w:instrText xml:space="preserve"> PAGEREF _Toc40958467 \h </w:instrText>
        </w:r>
        <w:r>
          <w:rPr>
            <w:noProof/>
            <w:webHidden/>
          </w:rPr>
        </w:r>
        <w:r>
          <w:rPr>
            <w:noProof/>
            <w:webHidden/>
          </w:rPr>
          <w:fldChar w:fldCharType="separate"/>
        </w:r>
        <w:r>
          <w:rPr>
            <w:noProof/>
            <w:webHidden/>
          </w:rPr>
          <w:t>31</w:t>
        </w:r>
        <w:r>
          <w:rPr>
            <w:noProof/>
            <w:webHidden/>
          </w:rPr>
          <w:fldChar w:fldCharType="end"/>
        </w:r>
      </w:hyperlink>
    </w:p>
    <w:p w14:paraId="019CB26B" w14:textId="54DA4A71" w:rsidR="00431E78" w:rsidRDefault="00431E78" w:rsidP="00431E78">
      <w:pPr>
        <w:pStyle w:val="TableofFigures"/>
        <w:tabs>
          <w:tab w:val="right" w:leader="dot" w:pos="9016"/>
        </w:tabs>
        <w:spacing w:line="360" w:lineRule="auto"/>
        <w:rPr>
          <w:rFonts w:eastAsiaTheme="minorEastAsia"/>
          <w:noProof/>
          <w:lang w:eastAsia="en-GB"/>
        </w:rPr>
      </w:pPr>
      <w:hyperlink w:anchor="_Toc40958468" w:history="1">
        <w:r w:rsidRPr="00956275">
          <w:rPr>
            <w:rStyle w:val="Hyperlink"/>
            <w:noProof/>
          </w:rPr>
          <w:t>Table 5, Cutting process of Op50 Grob machine (Ford, 2019)</w:t>
        </w:r>
        <w:r>
          <w:rPr>
            <w:noProof/>
            <w:webHidden/>
          </w:rPr>
          <w:tab/>
        </w:r>
        <w:r>
          <w:rPr>
            <w:noProof/>
            <w:webHidden/>
          </w:rPr>
          <w:fldChar w:fldCharType="begin"/>
        </w:r>
        <w:r>
          <w:rPr>
            <w:noProof/>
            <w:webHidden/>
          </w:rPr>
          <w:instrText xml:space="preserve"> PAGEREF _Toc40958468 \h </w:instrText>
        </w:r>
        <w:r>
          <w:rPr>
            <w:noProof/>
            <w:webHidden/>
          </w:rPr>
        </w:r>
        <w:r>
          <w:rPr>
            <w:noProof/>
            <w:webHidden/>
          </w:rPr>
          <w:fldChar w:fldCharType="separate"/>
        </w:r>
        <w:r>
          <w:rPr>
            <w:noProof/>
            <w:webHidden/>
          </w:rPr>
          <w:t>32</w:t>
        </w:r>
        <w:r>
          <w:rPr>
            <w:noProof/>
            <w:webHidden/>
          </w:rPr>
          <w:fldChar w:fldCharType="end"/>
        </w:r>
      </w:hyperlink>
    </w:p>
    <w:p w14:paraId="737571CF" w14:textId="759FB4B6" w:rsidR="00431E78" w:rsidRDefault="00431E78" w:rsidP="00431E78">
      <w:pPr>
        <w:pStyle w:val="TableofFigures"/>
        <w:tabs>
          <w:tab w:val="right" w:leader="dot" w:pos="9016"/>
        </w:tabs>
        <w:spacing w:line="360" w:lineRule="auto"/>
        <w:rPr>
          <w:rFonts w:eastAsiaTheme="minorEastAsia"/>
          <w:noProof/>
          <w:lang w:eastAsia="en-GB"/>
        </w:rPr>
      </w:pPr>
      <w:hyperlink w:anchor="_Toc40958469" w:history="1">
        <w:r w:rsidRPr="00956275">
          <w:rPr>
            <w:rStyle w:val="Hyperlink"/>
            <w:noProof/>
          </w:rPr>
          <w:t>Table 6, Cutting process of Op100 Grob machine (Ford, 2019)</w:t>
        </w:r>
        <w:r>
          <w:rPr>
            <w:noProof/>
            <w:webHidden/>
          </w:rPr>
          <w:tab/>
        </w:r>
        <w:r>
          <w:rPr>
            <w:noProof/>
            <w:webHidden/>
          </w:rPr>
          <w:fldChar w:fldCharType="begin"/>
        </w:r>
        <w:r>
          <w:rPr>
            <w:noProof/>
            <w:webHidden/>
          </w:rPr>
          <w:instrText xml:space="preserve"> PAGEREF _Toc40958469 \h </w:instrText>
        </w:r>
        <w:r>
          <w:rPr>
            <w:noProof/>
            <w:webHidden/>
          </w:rPr>
        </w:r>
        <w:r>
          <w:rPr>
            <w:noProof/>
            <w:webHidden/>
          </w:rPr>
          <w:fldChar w:fldCharType="separate"/>
        </w:r>
        <w:r>
          <w:rPr>
            <w:noProof/>
            <w:webHidden/>
          </w:rPr>
          <w:t>32</w:t>
        </w:r>
        <w:r>
          <w:rPr>
            <w:noProof/>
            <w:webHidden/>
          </w:rPr>
          <w:fldChar w:fldCharType="end"/>
        </w:r>
      </w:hyperlink>
    </w:p>
    <w:p w14:paraId="7B9C0237" w14:textId="45B87EE8" w:rsidR="00431E78" w:rsidRDefault="00431E78" w:rsidP="00431E78">
      <w:pPr>
        <w:pStyle w:val="TableofFigures"/>
        <w:tabs>
          <w:tab w:val="right" w:leader="dot" w:pos="9016"/>
        </w:tabs>
        <w:spacing w:line="360" w:lineRule="auto"/>
        <w:rPr>
          <w:rFonts w:eastAsiaTheme="minorEastAsia"/>
          <w:noProof/>
          <w:lang w:eastAsia="en-GB"/>
        </w:rPr>
      </w:pPr>
      <w:hyperlink w:anchor="_Toc40958470" w:history="1">
        <w:r w:rsidRPr="00956275">
          <w:rPr>
            <w:rStyle w:val="Hyperlink"/>
            <w:noProof/>
          </w:rPr>
          <w:t>Table 7, Cutting process of Op 120 Grob machine (Ford, 2019)</w:t>
        </w:r>
        <w:r>
          <w:rPr>
            <w:noProof/>
            <w:webHidden/>
          </w:rPr>
          <w:tab/>
        </w:r>
        <w:r>
          <w:rPr>
            <w:noProof/>
            <w:webHidden/>
          </w:rPr>
          <w:fldChar w:fldCharType="begin"/>
        </w:r>
        <w:r>
          <w:rPr>
            <w:noProof/>
            <w:webHidden/>
          </w:rPr>
          <w:instrText xml:space="preserve"> PAGEREF _Toc40958470 \h </w:instrText>
        </w:r>
        <w:r>
          <w:rPr>
            <w:noProof/>
            <w:webHidden/>
          </w:rPr>
        </w:r>
        <w:r>
          <w:rPr>
            <w:noProof/>
            <w:webHidden/>
          </w:rPr>
          <w:fldChar w:fldCharType="separate"/>
        </w:r>
        <w:r>
          <w:rPr>
            <w:noProof/>
            <w:webHidden/>
          </w:rPr>
          <w:t>33</w:t>
        </w:r>
        <w:r>
          <w:rPr>
            <w:noProof/>
            <w:webHidden/>
          </w:rPr>
          <w:fldChar w:fldCharType="end"/>
        </w:r>
      </w:hyperlink>
    </w:p>
    <w:p w14:paraId="2B0DF2A4" w14:textId="4AD4AD2C" w:rsidR="00431E78" w:rsidRDefault="00431E78" w:rsidP="00431E78">
      <w:pPr>
        <w:pStyle w:val="TableofFigures"/>
        <w:tabs>
          <w:tab w:val="right" w:leader="dot" w:pos="9016"/>
        </w:tabs>
        <w:spacing w:line="360" w:lineRule="auto"/>
        <w:rPr>
          <w:rFonts w:eastAsiaTheme="minorEastAsia"/>
          <w:noProof/>
          <w:lang w:eastAsia="en-GB"/>
        </w:rPr>
      </w:pPr>
      <w:hyperlink w:anchor="_Toc40958471" w:history="1">
        <w:r w:rsidRPr="00956275">
          <w:rPr>
            <w:rStyle w:val="Hyperlink"/>
            <w:noProof/>
          </w:rPr>
          <w:t>Table 8, Cutting process of Op170 Grob machine (Ford, 2019)</w:t>
        </w:r>
        <w:r>
          <w:rPr>
            <w:noProof/>
            <w:webHidden/>
          </w:rPr>
          <w:tab/>
        </w:r>
        <w:r>
          <w:rPr>
            <w:noProof/>
            <w:webHidden/>
          </w:rPr>
          <w:fldChar w:fldCharType="begin"/>
        </w:r>
        <w:r>
          <w:rPr>
            <w:noProof/>
            <w:webHidden/>
          </w:rPr>
          <w:instrText xml:space="preserve"> PAGEREF _Toc40958471 \h </w:instrText>
        </w:r>
        <w:r>
          <w:rPr>
            <w:noProof/>
            <w:webHidden/>
          </w:rPr>
        </w:r>
        <w:r>
          <w:rPr>
            <w:noProof/>
            <w:webHidden/>
          </w:rPr>
          <w:fldChar w:fldCharType="separate"/>
        </w:r>
        <w:r>
          <w:rPr>
            <w:noProof/>
            <w:webHidden/>
          </w:rPr>
          <w:t>34</w:t>
        </w:r>
        <w:r>
          <w:rPr>
            <w:noProof/>
            <w:webHidden/>
          </w:rPr>
          <w:fldChar w:fldCharType="end"/>
        </w:r>
      </w:hyperlink>
    </w:p>
    <w:p w14:paraId="51223E64" w14:textId="45BBD947" w:rsidR="00431E78" w:rsidRDefault="00431E78" w:rsidP="00431E78">
      <w:pPr>
        <w:pStyle w:val="TableofFigures"/>
        <w:tabs>
          <w:tab w:val="right" w:leader="dot" w:pos="9016"/>
        </w:tabs>
        <w:spacing w:line="360" w:lineRule="auto"/>
        <w:rPr>
          <w:rFonts w:eastAsiaTheme="minorEastAsia"/>
          <w:noProof/>
          <w:lang w:eastAsia="en-GB"/>
        </w:rPr>
      </w:pPr>
      <w:hyperlink w:anchor="_Toc40958472" w:history="1">
        <w:r w:rsidRPr="00956275">
          <w:rPr>
            <w:rStyle w:val="Hyperlink"/>
            <w:noProof/>
          </w:rPr>
          <w:t>Table 9, Year service of a Grob machine (Ford, 2019)</w:t>
        </w:r>
        <w:r>
          <w:rPr>
            <w:noProof/>
            <w:webHidden/>
          </w:rPr>
          <w:tab/>
        </w:r>
        <w:r>
          <w:rPr>
            <w:noProof/>
            <w:webHidden/>
          </w:rPr>
          <w:fldChar w:fldCharType="begin"/>
        </w:r>
        <w:r>
          <w:rPr>
            <w:noProof/>
            <w:webHidden/>
          </w:rPr>
          <w:instrText xml:space="preserve"> PAGEREF _Toc40958472 \h </w:instrText>
        </w:r>
        <w:r>
          <w:rPr>
            <w:noProof/>
            <w:webHidden/>
          </w:rPr>
        </w:r>
        <w:r>
          <w:rPr>
            <w:noProof/>
            <w:webHidden/>
          </w:rPr>
          <w:fldChar w:fldCharType="separate"/>
        </w:r>
        <w:r>
          <w:rPr>
            <w:noProof/>
            <w:webHidden/>
          </w:rPr>
          <w:t>38</w:t>
        </w:r>
        <w:r>
          <w:rPr>
            <w:noProof/>
            <w:webHidden/>
          </w:rPr>
          <w:fldChar w:fldCharType="end"/>
        </w:r>
      </w:hyperlink>
    </w:p>
    <w:p w14:paraId="29C060BD" w14:textId="315CCAD2" w:rsidR="00431E78" w:rsidRDefault="00431E78" w:rsidP="00431E78">
      <w:pPr>
        <w:pStyle w:val="TableofFigures"/>
        <w:tabs>
          <w:tab w:val="right" w:leader="dot" w:pos="9016"/>
        </w:tabs>
        <w:spacing w:line="360" w:lineRule="auto"/>
        <w:rPr>
          <w:rFonts w:eastAsiaTheme="minorEastAsia"/>
          <w:noProof/>
          <w:lang w:eastAsia="en-GB"/>
        </w:rPr>
      </w:pPr>
      <w:hyperlink w:anchor="_Toc40958473" w:history="1">
        <w:r w:rsidRPr="00956275">
          <w:rPr>
            <w:rStyle w:val="Hyperlink"/>
            <w:noProof/>
          </w:rPr>
          <w:t>Table 10, Costs of current maintenance strategy (Ford, 2019)</w:t>
        </w:r>
        <w:r>
          <w:rPr>
            <w:noProof/>
            <w:webHidden/>
          </w:rPr>
          <w:tab/>
        </w:r>
        <w:r>
          <w:rPr>
            <w:noProof/>
            <w:webHidden/>
          </w:rPr>
          <w:fldChar w:fldCharType="begin"/>
        </w:r>
        <w:r>
          <w:rPr>
            <w:noProof/>
            <w:webHidden/>
          </w:rPr>
          <w:instrText xml:space="preserve"> PAGEREF _Toc40958473 \h </w:instrText>
        </w:r>
        <w:r>
          <w:rPr>
            <w:noProof/>
            <w:webHidden/>
          </w:rPr>
        </w:r>
        <w:r>
          <w:rPr>
            <w:noProof/>
            <w:webHidden/>
          </w:rPr>
          <w:fldChar w:fldCharType="separate"/>
        </w:r>
        <w:r>
          <w:rPr>
            <w:noProof/>
            <w:webHidden/>
          </w:rPr>
          <w:t>40</w:t>
        </w:r>
        <w:r>
          <w:rPr>
            <w:noProof/>
            <w:webHidden/>
          </w:rPr>
          <w:fldChar w:fldCharType="end"/>
        </w:r>
      </w:hyperlink>
    </w:p>
    <w:p w14:paraId="544C0767" w14:textId="17B64E28" w:rsidR="00431E78" w:rsidRDefault="00431E78" w:rsidP="00431E78">
      <w:pPr>
        <w:pStyle w:val="TableofFigures"/>
        <w:tabs>
          <w:tab w:val="right" w:leader="dot" w:pos="9016"/>
        </w:tabs>
        <w:spacing w:line="360" w:lineRule="auto"/>
        <w:rPr>
          <w:rFonts w:eastAsiaTheme="minorEastAsia"/>
          <w:noProof/>
          <w:lang w:eastAsia="en-GB"/>
        </w:rPr>
      </w:pPr>
      <w:hyperlink w:anchor="_Toc40958474" w:history="1">
        <w:r w:rsidRPr="00956275">
          <w:rPr>
            <w:rStyle w:val="Hyperlink"/>
            <w:noProof/>
          </w:rPr>
          <w:t>Table 11, PLC programmes used for MQL (Bielomatik, 2013)</w:t>
        </w:r>
        <w:r>
          <w:rPr>
            <w:noProof/>
            <w:webHidden/>
          </w:rPr>
          <w:tab/>
        </w:r>
        <w:r>
          <w:rPr>
            <w:noProof/>
            <w:webHidden/>
          </w:rPr>
          <w:fldChar w:fldCharType="begin"/>
        </w:r>
        <w:r>
          <w:rPr>
            <w:noProof/>
            <w:webHidden/>
          </w:rPr>
          <w:instrText xml:space="preserve"> PAGEREF _Toc40958474 \h </w:instrText>
        </w:r>
        <w:r>
          <w:rPr>
            <w:noProof/>
            <w:webHidden/>
          </w:rPr>
        </w:r>
        <w:r>
          <w:rPr>
            <w:noProof/>
            <w:webHidden/>
          </w:rPr>
          <w:fldChar w:fldCharType="separate"/>
        </w:r>
        <w:r>
          <w:rPr>
            <w:noProof/>
            <w:webHidden/>
          </w:rPr>
          <w:t>47</w:t>
        </w:r>
        <w:r>
          <w:rPr>
            <w:noProof/>
            <w:webHidden/>
          </w:rPr>
          <w:fldChar w:fldCharType="end"/>
        </w:r>
      </w:hyperlink>
    </w:p>
    <w:p w14:paraId="03C4E4F8" w14:textId="51110D18" w:rsidR="00431E78" w:rsidRDefault="00431E78" w:rsidP="00431E78">
      <w:pPr>
        <w:pStyle w:val="TableofFigures"/>
        <w:tabs>
          <w:tab w:val="right" w:leader="dot" w:pos="9016"/>
        </w:tabs>
        <w:spacing w:line="360" w:lineRule="auto"/>
        <w:rPr>
          <w:rFonts w:eastAsiaTheme="minorEastAsia"/>
          <w:noProof/>
          <w:lang w:eastAsia="en-GB"/>
        </w:rPr>
      </w:pPr>
      <w:hyperlink w:anchor="_Toc40958475" w:history="1">
        <w:r w:rsidRPr="00956275">
          <w:rPr>
            <w:rStyle w:val="Hyperlink"/>
            <w:noProof/>
          </w:rPr>
          <w:t>Table 12, MQL FMEA table (Doyle, 2019)</w:t>
        </w:r>
        <w:r>
          <w:rPr>
            <w:noProof/>
            <w:webHidden/>
          </w:rPr>
          <w:tab/>
        </w:r>
        <w:r>
          <w:rPr>
            <w:noProof/>
            <w:webHidden/>
          </w:rPr>
          <w:fldChar w:fldCharType="begin"/>
        </w:r>
        <w:r>
          <w:rPr>
            <w:noProof/>
            <w:webHidden/>
          </w:rPr>
          <w:instrText xml:space="preserve"> PAGEREF _Toc40958475 \h </w:instrText>
        </w:r>
        <w:r>
          <w:rPr>
            <w:noProof/>
            <w:webHidden/>
          </w:rPr>
        </w:r>
        <w:r>
          <w:rPr>
            <w:noProof/>
            <w:webHidden/>
          </w:rPr>
          <w:fldChar w:fldCharType="separate"/>
        </w:r>
        <w:r>
          <w:rPr>
            <w:noProof/>
            <w:webHidden/>
          </w:rPr>
          <w:t>49</w:t>
        </w:r>
        <w:r>
          <w:rPr>
            <w:noProof/>
            <w:webHidden/>
          </w:rPr>
          <w:fldChar w:fldCharType="end"/>
        </w:r>
      </w:hyperlink>
    </w:p>
    <w:p w14:paraId="3390BCCF" w14:textId="54002239" w:rsidR="00431E78" w:rsidRDefault="00431E78" w:rsidP="00431E78">
      <w:pPr>
        <w:pStyle w:val="TableofFigures"/>
        <w:tabs>
          <w:tab w:val="right" w:leader="dot" w:pos="9016"/>
        </w:tabs>
        <w:spacing w:line="360" w:lineRule="auto"/>
        <w:rPr>
          <w:rFonts w:eastAsiaTheme="minorEastAsia"/>
          <w:noProof/>
          <w:lang w:eastAsia="en-GB"/>
        </w:rPr>
      </w:pPr>
      <w:hyperlink w:anchor="_Toc40958476" w:history="1">
        <w:r w:rsidRPr="00956275">
          <w:rPr>
            <w:rStyle w:val="Hyperlink"/>
            <w:noProof/>
          </w:rPr>
          <w:t>Table 13, Risk analysis tables of MQL system (Doyle, 2019)</w:t>
        </w:r>
        <w:r>
          <w:rPr>
            <w:noProof/>
            <w:webHidden/>
          </w:rPr>
          <w:tab/>
        </w:r>
        <w:r>
          <w:rPr>
            <w:noProof/>
            <w:webHidden/>
          </w:rPr>
          <w:fldChar w:fldCharType="begin"/>
        </w:r>
        <w:r>
          <w:rPr>
            <w:noProof/>
            <w:webHidden/>
          </w:rPr>
          <w:instrText xml:space="preserve"> PAGEREF _Toc40958476 \h </w:instrText>
        </w:r>
        <w:r>
          <w:rPr>
            <w:noProof/>
            <w:webHidden/>
          </w:rPr>
        </w:r>
        <w:r>
          <w:rPr>
            <w:noProof/>
            <w:webHidden/>
          </w:rPr>
          <w:fldChar w:fldCharType="separate"/>
        </w:r>
        <w:r>
          <w:rPr>
            <w:noProof/>
            <w:webHidden/>
          </w:rPr>
          <w:t>50</w:t>
        </w:r>
        <w:r>
          <w:rPr>
            <w:noProof/>
            <w:webHidden/>
          </w:rPr>
          <w:fldChar w:fldCharType="end"/>
        </w:r>
      </w:hyperlink>
    </w:p>
    <w:p w14:paraId="52A82C50" w14:textId="1312D643" w:rsidR="00431E78" w:rsidRDefault="00431E78" w:rsidP="00431E78">
      <w:pPr>
        <w:pStyle w:val="TableofFigures"/>
        <w:tabs>
          <w:tab w:val="right" w:leader="dot" w:pos="9016"/>
        </w:tabs>
        <w:spacing w:line="360" w:lineRule="auto"/>
        <w:rPr>
          <w:rFonts w:eastAsiaTheme="minorEastAsia"/>
          <w:noProof/>
          <w:lang w:eastAsia="en-GB"/>
        </w:rPr>
      </w:pPr>
      <w:hyperlink w:anchor="_Toc40958477" w:history="1">
        <w:r w:rsidRPr="00956275">
          <w:rPr>
            <w:rStyle w:val="Hyperlink"/>
            <w:noProof/>
          </w:rPr>
          <w:t>Table 14, Oil Refilling Schedule (Doyle, 2019)</w:t>
        </w:r>
        <w:r>
          <w:rPr>
            <w:noProof/>
            <w:webHidden/>
          </w:rPr>
          <w:tab/>
        </w:r>
        <w:r>
          <w:rPr>
            <w:noProof/>
            <w:webHidden/>
          </w:rPr>
          <w:fldChar w:fldCharType="begin"/>
        </w:r>
        <w:r>
          <w:rPr>
            <w:noProof/>
            <w:webHidden/>
          </w:rPr>
          <w:instrText xml:space="preserve"> PAGEREF _Toc40958477 \h </w:instrText>
        </w:r>
        <w:r>
          <w:rPr>
            <w:noProof/>
            <w:webHidden/>
          </w:rPr>
        </w:r>
        <w:r>
          <w:rPr>
            <w:noProof/>
            <w:webHidden/>
          </w:rPr>
          <w:fldChar w:fldCharType="separate"/>
        </w:r>
        <w:r>
          <w:rPr>
            <w:noProof/>
            <w:webHidden/>
          </w:rPr>
          <w:t>58</w:t>
        </w:r>
        <w:r>
          <w:rPr>
            <w:noProof/>
            <w:webHidden/>
          </w:rPr>
          <w:fldChar w:fldCharType="end"/>
        </w:r>
      </w:hyperlink>
    </w:p>
    <w:p w14:paraId="18B8CE1C" w14:textId="307242FD" w:rsidR="00431E78" w:rsidRDefault="00431E78" w:rsidP="00431E78">
      <w:pPr>
        <w:pStyle w:val="TableofFigures"/>
        <w:tabs>
          <w:tab w:val="right" w:leader="dot" w:pos="9016"/>
        </w:tabs>
        <w:spacing w:line="360" w:lineRule="auto"/>
        <w:rPr>
          <w:rFonts w:eastAsiaTheme="minorEastAsia"/>
          <w:noProof/>
          <w:lang w:eastAsia="en-GB"/>
        </w:rPr>
      </w:pPr>
      <w:hyperlink w:anchor="_Toc40958478" w:history="1">
        <w:r w:rsidRPr="00956275">
          <w:rPr>
            <w:rStyle w:val="Hyperlink"/>
            <w:noProof/>
          </w:rPr>
          <w:t>Table 15, Recommended maintenance plan (Doyle, 2019)</w:t>
        </w:r>
        <w:r>
          <w:rPr>
            <w:noProof/>
            <w:webHidden/>
          </w:rPr>
          <w:tab/>
        </w:r>
        <w:r>
          <w:rPr>
            <w:noProof/>
            <w:webHidden/>
          </w:rPr>
          <w:fldChar w:fldCharType="begin"/>
        </w:r>
        <w:r>
          <w:rPr>
            <w:noProof/>
            <w:webHidden/>
          </w:rPr>
          <w:instrText xml:space="preserve"> PAGEREF _Toc40958478 \h </w:instrText>
        </w:r>
        <w:r>
          <w:rPr>
            <w:noProof/>
            <w:webHidden/>
          </w:rPr>
        </w:r>
        <w:r>
          <w:rPr>
            <w:noProof/>
            <w:webHidden/>
          </w:rPr>
          <w:fldChar w:fldCharType="separate"/>
        </w:r>
        <w:r>
          <w:rPr>
            <w:noProof/>
            <w:webHidden/>
          </w:rPr>
          <w:t>59</w:t>
        </w:r>
        <w:r>
          <w:rPr>
            <w:noProof/>
            <w:webHidden/>
          </w:rPr>
          <w:fldChar w:fldCharType="end"/>
        </w:r>
      </w:hyperlink>
    </w:p>
    <w:p w14:paraId="04C7C1DF" w14:textId="56B7B448" w:rsidR="00431E78" w:rsidRDefault="00431E78" w:rsidP="00431E78">
      <w:pPr>
        <w:pStyle w:val="TableofFigures"/>
        <w:tabs>
          <w:tab w:val="right" w:leader="dot" w:pos="9016"/>
        </w:tabs>
        <w:spacing w:line="360" w:lineRule="auto"/>
        <w:rPr>
          <w:rFonts w:eastAsiaTheme="minorEastAsia"/>
          <w:noProof/>
          <w:lang w:eastAsia="en-GB"/>
        </w:rPr>
      </w:pPr>
      <w:hyperlink w:anchor="_Toc40958479" w:history="1">
        <w:r w:rsidRPr="00956275">
          <w:rPr>
            <w:rStyle w:val="Hyperlink"/>
            <w:noProof/>
          </w:rPr>
          <w:t>Table 16, FMEA of hydraulic system (Doyle, 2019)</w:t>
        </w:r>
        <w:r>
          <w:rPr>
            <w:noProof/>
            <w:webHidden/>
          </w:rPr>
          <w:tab/>
        </w:r>
        <w:r>
          <w:rPr>
            <w:noProof/>
            <w:webHidden/>
          </w:rPr>
          <w:fldChar w:fldCharType="begin"/>
        </w:r>
        <w:r>
          <w:rPr>
            <w:noProof/>
            <w:webHidden/>
          </w:rPr>
          <w:instrText xml:space="preserve"> PAGEREF _Toc40958479 \h </w:instrText>
        </w:r>
        <w:r>
          <w:rPr>
            <w:noProof/>
            <w:webHidden/>
          </w:rPr>
        </w:r>
        <w:r>
          <w:rPr>
            <w:noProof/>
            <w:webHidden/>
          </w:rPr>
          <w:fldChar w:fldCharType="separate"/>
        </w:r>
        <w:r>
          <w:rPr>
            <w:noProof/>
            <w:webHidden/>
          </w:rPr>
          <w:t>66</w:t>
        </w:r>
        <w:r>
          <w:rPr>
            <w:noProof/>
            <w:webHidden/>
          </w:rPr>
          <w:fldChar w:fldCharType="end"/>
        </w:r>
      </w:hyperlink>
    </w:p>
    <w:p w14:paraId="7E65363D" w14:textId="3876E69E" w:rsidR="00431E78" w:rsidRDefault="00431E78" w:rsidP="00431E78">
      <w:pPr>
        <w:pStyle w:val="TableofFigures"/>
        <w:tabs>
          <w:tab w:val="right" w:leader="dot" w:pos="9016"/>
        </w:tabs>
        <w:spacing w:line="360" w:lineRule="auto"/>
        <w:rPr>
          <w:rFonts w:eastAsiaTheme="minorEastAsia"/>
          <w:noProof/>
          <w:lang w:eastAsia="en-GB"/>
        </w:rPr>
      </w:pPr>
      <w:hyperlink w:anchor="_Toc40958480" w:history="1">
        <w:r w:rsidRPr="00956275">
          <w:rPr>
            <w:rStyle w:val="Hyperlink"/>
            <w:noProof/>
          </w:rPr>
          <w:t>Table 17, Risk analysis table from the FMEA (Doyle, 2019)</w:t>
        </w:r>
        <w:r>
          <w:rPr>
            <w:noProof/>
            <w:webHidden/>
          </w:rPr>
          <w:tab/>
        </w:r>
        <w:r>
          <w:rPr>
            <w:noProof/>
            <w:webHidden/>
          </w:rPr>
          <w:fldChar w:fldCharType="begin"/>
        </w:r>
        <w:r>
          <w:rPr>
            <w:noProof/>
            <w:webHidden/>
          </w:rPr>
          <w:instrText xml:space="preserve"> PAGEREF _Toc40958480 \h </w:instrText>
        </w:r>
        <w:r>
          <w:rPr>
            <w:noProof/>
            <w:webHidden/>
          </w:rPr>
        </w:r>
        <w:r>
          <w:rPr>
            <w:noProof/>
            <w:webHidden/>
          </w:rPr>
          <w:fldChar w:fldCharType="separate"/>
        </w:r>
        <w:r>
          <w:rPr>
            <w:noProof/>
            <w:webHidden/>
          </w:rPr>
          <w:t>67</w:t>
        </w:r>
        <w:r>
          <w:rPr>
            <w:noProof/>
            <w:webHidden/>
          </w:rPr>
          <w:fldChar w:fldCharType="end"/>
        </w:r>
      </w:hyperlink>
    </w:p>
    <w:p w14:paraId="0BDEC523" w14:textId="64E39633" w:rsidR="00431E78" w:rsidRDefault="00431E78" w:rsidP="00431E78">
      <w:pPr>
        <w:pStyle w:val="TableofFigures"/>
        <w:tabs>
          <w:tab w:val="right" w:leader="dot" w:pos="9016"/>
        </w:tabs>
        <w:spacing w:line="360" w:lineRule="auto"/>
        <w:rPr>
          <w:rFonts w:eastAsiaTheme="minorEastAsia"/>
          <w:noProof/>
          <w:lang w:eastAsia="en-GB"/>
        </w:rPr>
      </w:pPr>
      <w:hyperlink w:anchor="_Toc40958481" w:history="1">
        <w:r w:rsidRPr="00956275">
          <w:rPr>
            <w:rStyle w:val="Hyperlink"/>
            <w:noProof/>
          </w:rPr>
          <w:t>Table 18, Recommended maintenance plan (Doyle, 2019)</w:t>
        </w:r>
        <w:r>
          <w:rPr>
            <w:noProof/>
            <w:webHidden/>
          </w:rPr>
          <w:tab/>
        </w:r>
        <w:r>
          <w:rPr>
            <w:noProof/>
            <w:webHidden/>
          </w:rPr>
          <w:fldChar w:fldCharType="begin"/>
        </w:r>
        <w:r>
          <w:rPr>
            <w:noProof/>
            <w:webHidden/>
          </w:rPr>
          <w:instrText xml:space="preserve"> PAGEREF _Toc40958481 \h </w:instrText>
        </w:r>
        <w:r>
          <w:rPr>
            <w:noProof/>
            <w:webHidden/>
          </w:rPr>
        </w:r>
        <w:r>
          <w:rPr>
            <w:noProof/>
            <w:webHidden/>
          </w:rPr>
          <w:fldChar w:fldCharType="separate"/>
        </w:r>
        <w:r>
          <w:rPr>
            <w:noProof/>
            <w:webHidden/>
          </w:rPr>
          <w:t>74</w:t>
        </w:r>
        <w:r>
          <w:rPr>
            <w:noProof/>
            <w:webHidden/>
          </w:rPr>
          <w:fldChar w:fldCharType="end"/>
        </w:r>
      </w:hyperlink>
    </w:p>
    <w:p w14:paraId="7C3D96AB" w14:textId="169C1540" w:rsidR="00431E78" w:rsidRDefault="00431E78" w:rsidP="00431E78">
      <w:pPr>
        <w:pStyle w:val="TableofFigures"/>
        <w:tabs>
          <w:tab w:val="right" w:leader="dot" w:pos="9016"/>
        </w:tabs>
        <w:spacing w:line="360" w:lineRule="auto"/>
        <w:rPr>
          <w:rFonts w:eastAsiaTheme="minorEastAsia"/>
          <w:noProof/>
          <w:lang w:eastAsia="en-GB"/>
        </w:rPr>
      </w:pPr>
      <w:hyperlink w:anchor="_Toc40958482" w:history="1">
        <w:r w:rsidRPr="00956275">
          <w:rPr>
            <w:rStyle w:val="Hyperlink"/>
            <w:noProof/>
          </w:rPr>
          <w:t>Table 19, FMEA table for extraction system (Doyle, 2019)</w:t>
        </w:r>
        <w:r>
          <w:rPr>
            <w:noProof/>
            <w:webHidden/>
          </w:rPr>
          <w:tab/>
        </w:r>
        <w:r>
          <w:rPr>
            <w:noProof/>
            <w:webHidden/>
          </w:rPr>
          <w:fldChar w:fldCharType="begin"/>
        </w:r>
        <w:r>
          <w:rPr>
            <w:noProof/>
            <w:webHidden/>
          </w:rPr>
          <w:instrText xml:space="preserve"> PAGEREF _Toc40958482 \h </w:instrText>
        </w:r>
        <w:r>
          <w:rPr>
            <w:noProof/>
            <w:webHidden/>
          </w:rPr>
        </w:r>
        <w:r>
          <w:rPr>
            <w:noProof/>
            <w:webHidden/>
          </w:rPr>
          <w:fldChar w:fldCharType="separate"/>
        </w:r>
        <w:r>
          <w:rPr>
            <w:noProof/>
            <w:webHidden/>
          </w:rPr>
          <w:t>80</w:t>
        </w:r>
        <w:r>
          <w:rPr>
            <w:noProof/>
            <w:webHidden/>
          </w:rPr>
          <w:fldChar w:fldCharType="end"/>
        </w:r>
      </w:hyperlink>
    </w:p>
    <w:p w14:paraId="61CA1ED9" w14:textId="172F378D" w:rsidR="00431E78" w:rsidRDefault="00431E78" w:rsidP="00431E78">
      <w:pPr>
        <w:pStyle w:val="TableofFigures"/>
        <w:tabs>
          <w:tab w:val="right" w:leader="dot" w:pos="9016"/>
        </w:tabs>
        <w:spacing w:line="360" w:lineRule="auto"/>
        <w:rPr>
          <w:rFonts w:eastAsiaTheme="minorEastAsia"/>
          <w:noProof/>
          <w:lang w:eastAsia="en-GB"/>
        </w:rPr>
      </w:pPr>
      <w:hyperlink w:anchor="_Toc40958483" w:history="1">
        <w:r w:rsidRPr="00956275">
          <w:rPr>
            <w:rStyle w:val="Hyperlink"/>
            <w:noProof/>
          </w:rPr>
          <w:t>Table 20, Risk analysis table (Doyle, 2019)</w:t>
        </w:r>
        <w:r>
          <w:rPr>
            <w:noProof/>
            <w:webHidden/>
          </w:rPr>
          <w:tab/>
        </w:r>
        <w:r>
          <w:rPr>
            <w:noProof/>
            <w:webHidden/>
          </w:rPr>
          <w:fldChar w:fldCharType="begin"/>
        </w:r>
        <w:r>
          <w:rPr>
            <w:noProof/>
            <w:webHidden/>
          </w:rPr>
          <w:instrText xml:space="preserve"> PAGEREF _Toc40958483 \h </w:instrText>
        </w:r>
        <w:r>
          <w:rPr>
            <w:noProof/>
            <w:webHidden/>
          </w:rPr>
        </w:r>
        <w:r>
          <w:rPr>
            <w:noProof/>
            <w:webHidden/>
          </w:rPr>
          <w:fldChar w:fldCharType="separate"/>
        </w:r>
        <w:r>
          <w:rPr>
            <w:noProof/>
            <w:webHidden/>
          </w:rPr>
          <w:t>81</w:t>
        </w:r>
        <w:r>
          <w:rPr>
            <w:noProof/>
            <w:webHidden/>
          </w:rPr>
          <w:fldChar w:fldCharType="end"/>
        </w:r>
      </w:hyperlink>
    </w:p>
    <w:p w14:paraId="220E4712" w14:textId="574ACD64" w:rsidR="00431E78" w:rsidRDefault="00431E78" w:rsidP="00431E78">
      <w:pPr>
        <w:pStyle w:val="TableofFigures"/>
        <w:tabs>
          <w:tab w:val="right" w:leader="dot" w:pos="9016"/>
        </w:tabs>
        <w:spacing w:line="360" w:lineRule="auto"/>
        <w:rPr>
          <w:rFonts w:eastAsiaTheme="minorEastAsia"/>
          <w:noProof/>
          <w:lang w:eastAsia="en-GB"/>
        </w:rPr>
      </w:pPr>
      <w:hyperlink w:anchor="_Toc40958484" w:history="1">
        <w:r w:rsidRPr="00956275">
          <w:rPr>
            <w:rStyle w:val="Hyperlink"/>
            <w:noProof/>
          </w:rPr>
          <w:t>Table 21, Recommended maintenance plan (Doyle, 2019)</w:t>
        </w:r>
        <w:r>
          <w:rPr>
            <w:noProof/>
            <w:webHidden/>
          </w:rPr>
          <w:tab/>
        </w:r>
        <w:r>
          <w:rPr>
            <w:noProof/>
            <w:webHidden/>
          </w:rPr>
          <w:fldChar w:fldCharType="begin"/>
        </w:r>
        <w:r>
          <w:rPr>
            <w:noProof/>
            <w:webHidden/>
          </w:rPr>
          <w:instrText xml:space="preserve"> PAGEREF _Toc40958484 \h </w:instrText>
        </w:r>
        <w:r>
          <w:rPr>
            <w:noProof/>
            <w:webHidden/>
          </w:rPr>
        </w:r>
        <w:r>
          <w:rPr>
            <w:noProof/>
            <w:webHidden/>
          </w:rPr>
          <w:fldChar w:fldCharType="separate"/>
        </w:r>
        <w:r>
          <w:rPr>
            <w:noProof/>
            <w:webHidden/>
          </w:rPr>
          <w:t>92</w:t>
        </w:r>
        <w:r>
          <w:rPr>
            <w:noProof/>
            <w:webHidden/>
          </w:rPr>
          <w:fldChar w:fldCharType="end"/>
        </w:r>
      </w:hyperlink>
    </w:p>
    <w:p w14:paraId="18C94805" w14:textId="10C72312" w:rsidR="00431E78" w:rsidRDefault="00431E78" w:rsidP="00431E78">
      <w:pPr>
        <w:pStyle w:val="TableofFigures"/>
        <w:tabs>
          <w:tab w:val="right" w:leader="dot" w:pos="9016"/>
        </w:tabs>
        <w:spacing w:line="360" w:lineRule="auto"/>
        <w:rPr>
          <w:rFonts w:eastAsiaTheme="minorEastAsia"/>
          <w:noProof/>
          <w:lang w:eastAsia="en-GB"/>
        </w:rPr>
      </w:pPr>
      <w:hyperlink w:anchor="_Toc40958485" w:history="1">
        <w:r w:rsidRPr="00956275">
          <w:rPr>
            <w:rStyle w:val="Hyperlink"/>
            <w:noProof/>
          </w:rPr>
          <w:t>Table 22, Safety and union recommendation table (Doyle, 2019)</w:t>
        </w:r>
        <w:r>
          <w:rPr>
            <w:noProof/>
            <w:webHidden/>
          </w:rPr>
          <w:tab/>
        </w:r>
        <w:r>
          <w:rPr>
            <w:noProof/>
            <w:webHidden/>
          </w:rPr>
          <w:fldChar w:fldCharType="begin"/>
        </w:r>
        <w:r>
          <w:rPr>
            <w:noProof/>
            <w:webHidden/>
          </w:rPr>
          <w:instrText xml:space="preserve"> PAGEREF _Toc40958485 \h </w:instrText>
        </w:r>
        <w:r>
          <w:rPr>
            <w:noProof/>
            <w:webHidden/>
          </w:rPr>
        </w:r>
        <w:r>
          <w:rPr>
            <w:noProof/>
            <w:webHidden/>
          </w:rPr>
          <w:fldChar w:fldCharType="separate"/>
        </w:r>
        <w:r>
          <w:rPr>
            <w:noProof/>
            <w:webHidden/>
          </w:rPr>
          <w:t>93</w:t>
        </w:r>
        <w:r>
          <w:rPr>
            <w:noProof/>
            <w:webHidden/>
          </w:rPr>
          <w:fldChar w:fldCharType="end"/>
        </w:r>
      </w:hyperlink>
    </w:p>
    <w:p w14:paraId="18EDB64A" w14:textId="7CDCB06B" w:rsidR="0016271C" w:rsidRDefault="00431E78" w:rsidP="00431E78">
      <w:pPr>
        <w:spacing w:line="360" w:lineRule="auto"/>
      </w:pPr>
      <w:r>
        <w:fldChar w:fldCharType="end"/>
      </w:r>
    </w:p>
    <w:p w14:paraId="40050141" w14:textId="1B0DF3A1" w:rsidR="00770D7E" w:rsidRDefault="00770D7E" w:rsidP="00431E78">
      <w:pPr>
        <w:spacing w:line="360" w:lineRule="auto"/>
      </w:pPr>
    </w:p>
    <w:p w14:paraId="0148393D" w14:textId="4AC89328" w:rsidR="00770D7E" w:rsidRDefault="00770D7E" w:rsidP="0016271C">
      <w:pPr>
        <w:spacing w:line="360" w:lineRule="auto"/>
      </w:pPr>
    </w:p>
    <w:p w14:paraId="0BC22FA4" w14:textId="33AA57CF" w:rsidR="00770D7E" w:rsidRDefault="00770D7E" w:rsidP="0016271C">
      <w:pPr>
        <w:spacing w:line="360" w:lineRule="auto"/>
      </w:pPr>
    </w:p>
    <w:p w14:paraId="28F760A4" w14:textId="35432F26" w:rsidR="00770D7E" w:rsidRDefault="00770D7E" w:rsidP="0016271C">
      <w:pPr>
        <w:spacing w:line="360" w:lineRule="auto"/>
      </w:pPr>
    </w:p>
    <w:p w14:paraId="6D7487CA" w14:textId="2A8A390F" w:rsidR="00770D7E" w:rsidRDefault="00770D7E" w:rsidP="0016271C">
      <w:pPr>
        <w:spacing w:line="360" w:lineRule="auto"/>
      </w:pPr>
    </w:p>
    <w:p w14:paraId="13BBC4DA" w14:textId="257B8EDA" w:rsidR="00770D7E" w:rsidRDefault="00770D7E" w:rsidP="0016271C">
      <w:pPr>
        <w:spacing w:line="360" w:lineRule="auto"/>
      </w:pPr>
    </w:p>
    <w:p w14:paraId="102408C1" w14:textId="5170997F" w:rsidR="00770D7E" w:rsidRDefault="00770D7E" w:rsidP="0016271C">
      <w:pPr>
        <w:spacing w:line="360" w:lineRule="auto"/>
      </w:pPr>
    </w:p>
    <w:p w14:paraId="67BD7E9E" w14:textId="6BAF594C" w:rsidR="00770D7E" w:rsidRDefault="00770D7E" w:rsidP="0016271C">
      <w:pPr>
        <w:spacing w:line="360" w:lineRule="auto"/>
      </w:pPr>
    </w:p>
    <w:p w14:paraId="4101BA03" w14:textId="7A49D33D" w:rsidR="00770D7E" w:rsidRDefault="00770D7E" w:rsidP="0016271C">
      <w:pPr>
        <w:spacing w:line="360" w:lineRule="auto"/>
      </w:pPr>
    </w:p>
    <w:p w14:paraId="12FD2098" w14:textId="77777777" w:rsidR="00770D7E" w:rsidRDefault="00770D7E" w:rsidP="0016271C">
      <w:pPr>
        <w:spacing w:line="360" w:lineRule="auto"/>
      </w:pPr>
    </w:p>
    <w:p w14:paraId="58FBC93A" w14:textId="77777777" w:rsidR="0016271C" w:rsidRPr="00DB38C1" w:rsidRDefault="0016271C" w:rsidP="0016271C">
      <w:pPr>
        <w:spacing w:line="360" w:lineRule="auto"/>
      </w:pPr>
    </w:p>
    <w:p w14:paraId="2FC9A9C5" w14:textId="77777777" w:rsidR="00E667B7" w:rsidRDefault="007436C2" w:rsidP="00E667B7">
      <w:pPr>
        <w:pStyle w:val="Heading1"/>
      </w:pPr>
      <w:bookmarkStart w:id="4" w:name="_Toc40958636"/>
      <w:r>
        <w:lastRenderedPageBreak/>
        <w:t>List of Abbreviations</w:t>
      </w:r>
      <w:bookmarkEnd w:id="4"/>
    </w:p>
    <w:p w14:paraId="3AAB7952" w14:textId="31A56FA6" w:rsidR="00EE6F43" w:rsidRDefault="00EE6F43" w:rsidP="00EE6F43"/>
    <w:p w14:paraId="5A7CA5DB" w14:textId="3232E9A6" w:rsidR="00EE6F43" w:rsidRDefault="00AF0228" w:rsidP="00EE6F43">
      <w:r>
        <w:t>RCM</w:t>
      </w:r>
      <w:r>
        <w:tab/>
      </w:r>
      <w:r>
        <w:tab/>
      </w:r>
      <w:r w:rsidR="00EE6F43">
        <w:t xml:space="preserve">Reliability </w:t>
      </w:r>
      <w:proofErr w:type="spellStart"/>
      <w:r w:rsidR="00EE6F43">
        <w:t>Centered</w:t>
      </w:r>
      <w:proofErr w:type="spellEnd"/>
      <w:r w:rsidR="00EE6F43">
        <w:t xml:space="preserve"> Maintenance</w:t>
      </w:r>
    </w:p>
    <w:p w14:paraId="0CE91D0C" w14:textId="3960912B" w:rsidR="00EE6F43" w:rsidRDefault="00AF0228" w:rsidP="00EE6F43">
      <w:pPr>
        <w:rPr>
          <w:rFonts w:asciiTheme="majorHAnsi" w:eastAsiaTheme="majorEastAsia" w:hAnsiTheme="majorHAnsi" w:cstheme="majorBidi"/>
          <w:color w:val="2E74B5" w:themeColor="accent1" w:themeShade="BF"/>
          <w:sz w:val="32"/>
          <w:szCs w:val="32"/>
        </w:rPr>
      </w:pPr>
      <w:r>
        <w:t>PM</w:t>
      </w:r>
      <w:r>
        <w:tab/>
      </w:r>
      <w:r>
        <w:tab/>
      </w:r>
      <w:r w:rsidR="00EE6F43">
        <w:t>Preventative Maintenance</w:t>
      </w:r>
    </w:p>
    <w:p w14:paraId="111539A9" w14:textId="67D3D0E7" w:rsidR="00EE6F43" w:rsidRDefault="00AF0228" w:rsidP="00EE6F43">
      <w:r>
        <w:t>PFI</w:t>
      </w:r>
      <w:r>
        <w:tab/>
      </w:r>
      <w:r>
        <w:tab/>
      </w:r>
      <w:r w:rsidR="00EE6F43">
        <w:t>Port Fuel Injection</w:t>
      </w:r>
    </w:p>
    <w:p w14:paraId="2D36E0CA" w14:textId="452AEFD6" w:rsidR="00EE6F43" w:rsidRDefault="00AF0228" w:rsidP="00EE6F43">
      <w:r>
        <w:t>GTDI</w:t>
      </w:r>
      <w:r>
        <w:tab/>
      </w:r>
      <w:r>
        <w:tab/>
      </w:r>
      <w:r w:rsidR="00EE6F43">
        <w:t>Gasoline Turbocharged Direct Injection</w:t>
      </w:r>
    </w:p>
    <w:p w14:paraId="7633C832" w14:textId="6774DF38" w:rsidR="00EE6F43" w:rsidRDefault="00AF0228" w:rsidP="00EE6F43">
      <w:r>
        <w:t>FMEA</w:t>
      </w:r>
      <w:r>
        <w:tab/>
      </w:r>
      <w:r>
        <w:tab/>
      </w:r>
      <w:r w:rsidR="00EE6F43">
        <w:t>Failure Mode and Effects Analysis</w:t>
      </w:r>
    </w:p>
    <w:p w14:paraId="0B8662F0" w14:textId="35DD05EE" w:rsidR="00EE6F43" w:rsidRDefault="00AF0228" w:rsidP="00EE6F43">
      <w:r>
        <w:t>CVH</w:t>
      </w:r>
      <w:r>
        <w:tab/>
      </w:r>
      <w:r>
        <w:tab/>
      </w:r>
      <w:r w:rsidR="00EE6F43">
        <w:t xml:space="preserve">Compound Valve Hemispherical </w:t>
      </w:r>
    </w:p>
    <w:p w14:paraId="30E58D06" w14:textId="44511DD5" w:rsidR="00EE6F43" w:rsidRDefault="00AF0228" w:rsidP="00EE6F43">
      <w:r>
        <w:t>JPH</w:t>
      </w:r>
      <w:r>
        <w:tab/>
      </w:r>
      <w:r>
        <w:tab/>
      </w:r>
      <w:r w:rsidR="00EE6F43">
        <w:t xml:space="preserve">Jobs Per Hour </w:t>
      </w:r>
    </w:p>
    <w:p w14:paraId="6EAEF34C" w14:textId="2C8E8C0D" w:rsidR="00EE6F43" w:rsidRDefault="00AF0228" w:rsidP="00EE6F43">
      <w:r>
        <w:t>CNC</w:t>
      </w:r>
      <w:r>
        <w:tab/>
      </w:r>
      <w:r>
        <w:tab/>
      </w:r>
      <w:r w:rsidR="00EE6F43">
        <w:t>Computer Numerical Control</w:t>
      </w:r>
    </w:p>
    <w:p w14:paraId="79BF67AD" w14:textId="34ECB94C" w:rsidR="00EE6F43" w:rsidRDefault="00AF0228" w:rsidP="00EE6F43">
      <w:r>
        <w:t>MTBF</w:t>
      </w:r>
      <w:r>
        <w:tab/>
      </w:r>
      <w:r>
        <w:tab/>
      </w:r>
      <w:r w:rsidR="00EE6F43">
        <w:t>Mean Time Between Failures</w:t>
      </w:r>
    </w:p>
    <w:p w14:paraId="12E90D0B" w14:textId="2C94807B" w:rsidR="00EE6F43" w:rsidRDefault="00AF0228" w:rsidP="00EE6F43">
      <w:r>
        <w:t>MQL</w:t>
      </w:r>
      <w:r>
        <w:tab/>
      </w:r>
      <w:r>
        <w:tab/>
        <w:t>Minimum Quantity Lubrication</w:t>
      </w:r>
    </w:p>
    <w:p w14:paraId="78F23CA2" w14:textId="6CAC751D" w:rsidR="00AF0228" w:rsidRDefault="00970B06" w:rsidP="00AF0228">
      <w:r>
        <w:t>RPN</w:t>
      </w:r>
      <w:r>
        <w:tab/>
      </w:r>
      <w:r>
        <w:tab/>
        <w:t>Risk Priority Number</w:t>
      </w:r>
    </w:p>
    <w:p w14:paraId="15638442" w14:textId="4E2AEBB6" w:rsidR="00AF0228" w:rsidRPr="00AF0228" w:rsidRDefault="00AF0228" w:rsidP="00AF0228">
      <w:pPr>
        <w:sectPr w:rsidR="00AF0228" w:rsidRPr="00AF0228" w:rsidSect="00E667B7">
          <w:footerReference w:type="default" r:id="rId11"/>
          <w:headerReference w:type="first" r:id="rId12"/>
          <w:footerReference w:type="first" r:id="rId13"/>
          <w:pgSz w:w="11906" w:h="16838"/>
          <w:pgMar w:top="1440" w:right="1440" w:bottom="1440" w:left="1440" w:header="709" w:footer="709" w:gutter="0"/>
          <w:pgNumType w:fmt="lowerRoman" w:start="1"/>
          <w:cols w:space="708"/>
          <w:titlePg/>
          <w:docGrid w:linePitch="360"/>
        </w:sectPr>
      </w:pPr>
    </w:p>
    <w:p w14:paraId="59861905" w14:textId="7F048A6B" w:rsidR="00AD05DB" w:rsidRDefault="00A76652" w:rsidP="0016271C">
      <w:pPr>
        <w:pStyle w:val="Heading1"/>
        <w:spacing w:line="360" w:lineRule="auto"/>
      </w:pPr>
      <w:bookmarkStart w:id="5" w:name="_Toc40958637"/>
      <w:r>
        <w:lastRenderedPageBreak/>
        <w:t>1</w:t>
      </w:r>
      <w:r w:rsidR="00777931">
        <w:t xml:space="preserve">. </w:t>
      </w:r>
      <w:r w:rsidR="000D4B3E">
        <w:t>Introduction</w:t>
      </w:r>
      <w:bookmarkEnd w:id="5"/>
    </w:p>
    <w:p w14:paraId="6C3F3616" w14:textId="77777777" w:rsidR="00F96275" w:rsidRPr="00F96275" w:rsidRDefault="00F96275" w:rsidP="00F96275"/>
    <w:p w14:paraId="3761F497" w14:textId="78AC78D6" w:rsidR="00F807A3" w:rsidRDefault="007B0F08" w:rsidP="0016271C">
      <w:pPr>
        <w:spacing w:line="360" w:lineRule="auto"/>
        <w:rPr>
          <w:noProof/>
        </w:rPr>
      </w:pPr>
      <w:r>
        <w:t xml:space="preserve">Over the past decade, more and more interest has been generated in the study of reliability of machinery within </w:t>
      </w:r>
      <w:r w:rsidR="004F1814">
        <w:t xml:space="preserve">engineering organisations. </w:t>
      </w:r>
      <w:r w:rsidR="0079040F">
        <w:t>The Oxford</w:t>
      </w:r>
      <w:r w:rsidR="0079040F" w:rsidRPr="004F1814">
        <w:rPr>
          <w:noProof/>
        </w:rPr>
        <w:t xml:space="preserve"> Dictionary</w:t>
      </w:r>
      <w:r w:rsidR="004F1814" w:rsidRPr="004F1814">
        <w:rPr>
          <w:noProof/>
        </w:rPr>
        <w:t xml:space="preserve"> </w:t>
      </w:r>
      <w:r w:rsidR="0079040F">
        <w:rPr>
          <w:noProof/>
        </w:rPr>
        <w:t>(</w:t>
      </w:r>
      <w:r w:rsidR="004F1814" w:rsidRPr="004F1814">
        <w:rPr>
          <w:noProof/>
        </w:rPr>
        <w:t>2020)</w:t>
      </w:r>
      <w:r w:rsidR="0079040F">
        <w:rPr>
          <w:noProof/>
        </w:rPr>
        <w:t xml:space="preserve"> defines reliability as ‘the quality of being able to work or operate for long periods without breaking down or needing attention,’ and </w:t>
      </w:r>
      <w:r w:rsidR="00F807A3">
        <w:rPr>
          <w:noProof/>
        </w:rPr>
        <w:t>it is usually this definition, to which companies strive to achieve from their physical assets. Even though organisations today, focus entirely on achieving high reliability through the use of different maintenance techniques, it was</w:t>
      </w:r>
      <w:r w:rsidR="00E54C86">
        <w:rPr>
          <w:noProof/>
        </w:rPr>
        <w:t xml:space="preserve"> no</w:t>
      </w:r>
      <w:r w:rsidR="00F807A3">
        <w:rPr>
          <w:noProof/>
        </w:rPr>
        <w:t>t always seen as important or necessary</w:t>
      </w:r>
      <w:r w:rsidR="004C358F">
        <w:rPr>
          <w:noProof/>
        </w:rPr>
        <w:t xml:space="preserve"> </w:t>
      </w:r>
      <w:sdt>
        <w:sdtPr>
          <w:rPr>
            <w:noProof/>
          </w:rPr>
          <w:id w:val="798880117"/>
          <w:citation/>
        </w:sdtPr>
        <w:sdtContent>
          <w:r w:rsidR="004C358F">
            <w:rPr>
              <w:noProof/>
            </w:rPr>
            <w:fldChar w:fldCharType="begin"/>
          </w:r>
          <w:r w:rsidR="004C358F">
            <w:rPr>
              <w:noProof/>
            </w:rPr>
            <w:instrText xml:space="preserve"> CITATION Moc16 \l 2057 </w:instrText>
          </w:r>
          <w:r w:rsidR="004C358F">
            <w:rPr>
              <w:noProof/>
            </w:rPr>
            <w:fldChar w:fldCharType="separate"/>
          </w:r>
          <w:r w:rsidR="003B42D6" w:rsidRPr="003B42D6">
            <w:rPr>
              <w:noProof/>
            </w:rPr>
            <w:t>(Mockler &amp; Lee, 2016)</w:t>
          </w:r>
          <w:r w:rsidR="004C358F">
            <w:rPr>
              <w:noProof/>
            </w:rPr>
            <w:fldChar w:fldCharType="end"/>
          </w:r>
        </w:sdtContent>
      </w:sdt>
      <w:r w:rsidR="004C358F">
        <w:rPr>
          <w:noProof/>
        </w:rPr>
        <w:t>.</w:t>
      </w:r>
      <w:r w:rsidR="00F807A3">
        <w:rPr>
          <w:noProof/>
        </w:rPr>
        <w:t xml:space="preserve"> </w:t>
      </w:r>
    </w:p>
    <w:p w14:paraId="728F2C25" w14:textId="25FD2350" w:rsidR="000D4B3E" w:rsidRDefault="00F807A3" w:rsidP="0016271C">
      <w:pPr>
        <w:spacing w:line="360" w:lineRule="auto"/>
        <w:rPr>
          <w:noProof/>
        </w:rPr>
      </w:pPr>
      <w:r>
        <w:rPr>
          <w:noProof/>
        </w:rPr>
        <w:t>Reliability through the maintenance of physcial assets, was</w:t>
      </w:r>
      <w:r w:rsidR="00E54C86">
        <w:rPr>
          <w:noProof/>
        </w:rPr>
        <w:t xml:space="preserve"> </w:t>
      </w:r>
      <w:r>
        <w:rPr>
          <w:noProof/>
        </w:rPr>
        <w:t>n</w:t>
      </w:r>
      <w:r w:rsidR="00E54C86">
        <w:rPr>
          <w:noProof/>
        </w:rPr>
        <w:t>o</w:t>
      </w:r>
      <w:r>
        <w:rPr>
          <w:noProof/>
        </w:rPr>
        <w:t xml:space="preserve">t generally conceived until the </w:t>
      </w:r>
      <w:r w:rsidR="004B4BBA">
        <w:rPr>
          <w:noProof/>
        </w:rPr>
        <w:t>2</w:t>
      </w:r>
      <w:r w:rsidR="004B4BBA">
        <w:rPr>
          <w:noProof/>
          <w:vertAlign w:val="superscript"/>
        </w:rPr>
        <w:t>nd</w:t>
      </w:r>
      <w:r>
        <w:rPr>
          <w:noProof/>
        </w:rPr>
        <w:t xml:space="preserve"> generation of </w:t>
      </w:r>
      <w:r w:rsidR="004B4BBA">
        <w:rPr>
          <w:noProof/>
        </w:rPr>
        <w:t>maintenance, with many supervisors before hand, percieving the preservation of machines as a hinderance instead of a benefit to the production line</w:t>
      </w:r>
      <w:sdt>
        <w:sdtPr>
          <w:rPr>
            <w:noProof/>
          </w:rPr>
          <w:id w:val="-604028929"/>
          <w:citation/>
        </w:sdtPr>
        <w:sdtContent>
          <w:r w:rsidR="004C358F">
            <w:rPr>
              <w:noProof/>
            </w:rPr>
            <w:fldChar w:fldCharType="begin"/>
          </w:r>
          <w:r w:rsidR="004C358F">
            <w:rPr>
              <w:noProof/>
            </w:rPr>
            <w:instrText xml:space="preserve"> CITATION Pen18 \l 2057 </w:instrText>
          </w:r>
          <w:r w:rsidR="004C358F">
            <w:rPr>
              <w:noProof/>
            </w:rPr>
            <w:fldChar w:fldCharType="separate"/>
          </w:r>
          <w:r w:rsidR="003B42D6">
            <w:rPr>
              <w:noProof/>
            </w:rPr>
            <w:t xml:space="preserve"> </w:t>
          </w:r>
          <w:r w:rsidR="003B42D6" w:rsidRPr="003B42D6">
            <w:rPr>
              <w:noProof/>
            </w:rPr>
            <w:t>(Peng, 2018)</w:t>
          </w:r>
          <w:r w:rsidR="004C358F">
            <w:rPr>
              <w:noProof/>
            </w:rPr>
            <w:fldChar w:fldCharType="end"/>
          </w:r>
        </w:sdtContent>
      </w:sdt>
      <w:r w:rsidR="004B4BBA">
        <w:rPr>
          <w:noProof/>
        </w:rPr>
        <w:t xml:space="preserve">. </w:t>
      </w:r>
      <w:r w:rsidR="00713F9A">
        <w:rPr>
          <w:noProof/>
        </w:rPr>
        <w:t xml:space="preserve">In the opinion </w:t>
      </w:r>
      <w:r w:rsidR="00E54C86">
        <w:rPr>
          <w:noProof/>
        </w:rPr>
        <w:t xml:space="preserve">of </w:t>
      </w:r>
      <w:r w:rsidR="00713F9A" w:rsidRPr="00713F9A">
        <w:rPr>
          <w:noProof/>
        </w:rPr>
        <w:t xml:space="preserve">Gharehpetian &amp; Agah </w:t>
      </w:r>
      <w:r w:rsidR="00713F9A">
        <w:rPr>
          <w:noProof/>
        </w:rPr>
        <w:t>(</w:t>
      </w:r>
      <w:r w:rsidR="00713F9A" w:rsidRPr="00713F9A">
        <w:rPr>
          <w:noProof/>
        </w:rPr>
        <w:t>2017)</w:t>
      </w:r>
      <w:r w:rsidR="00713F9A">
        <w:rPr>
          <w:noProof/>
        </w:rPr>
        <w:t xml:space="preserve"> however, the attitude</w:t>
      </w:r>
      <w:r w:rsidR="004B4BBA">
        <w:rPr>
          <w:noProof/>
        </w:rPr>
        <w:t xml:space="preserve"> soon changed, when connections were seen between machine availaibility and increased profits. It was during this period that the reliability of machines was seen as being extremely important and the use of </w:t>
      </w:r>
      <w:r w:rsidR="00E54C86">
        <w:rPr>
          <w:noProof/>
        </w:rPr>
        <w:t>r</w:t>
      </w:r>
      <w:r w:rsidR="004B4BBA">
        <w:rPr>
          <w:noProof/>
        </w:rPr>
        <w:t xml:space="preserve">eliability </w:t>
      </w:r>
      <w:r w:rsidR="00E54C86">
        <w:rPr>
          <w:noProof/>
        </w:rPr>
        <w:t>c</w:t>
      </w:r>
      <w:r w:rsidR="004B4BBA">
        <w:rPr>
          <w:noProof/>
        </w:rPr>
        <w:t>enter</w:t>
      </w:r>
      <w:r w:rsidR="00EE6F43">
        <w:rPr>
          <w:noProof/>
        </w:rPr>
        <w:t>e</w:t>
      </w:r>
      <w:r w:rsidR="004B4BBA">
        <w:rPr>
          <w:noProof/>
        </w:rPr>
        <w:t xml:space="preserve">d </w:t>
      </w:r>
      <w:r w:rsidR="00E54C86">
        <w:rPr>
          <w:noProof/>
        </w:rPr>
        <w:t>m</w:t>
      </w:r>
      <w:r w:rsidR="004B4BBA">
        <w:rPr>
          <w:noProof/>
        </w:rPr>
        <w:t>aintenance (RCM) was first considered and a</w:t>
      </w:r>
      <w:r w:rsidR="007036E7">
        <w:rPr>
          <w:noProof/>
        </w:rPr>
        <w:t>dopted. It was seen that an RCM plan was not only beneficial to the machines, but also simultaneously created a pos</w:t>
      </w:r>
      <w:r w:rsidR="0094692F">
        <w:rPr>
          <w:noProof/>
        </w:rPr>
        <w:t>iti</w:t>
      </w:r>
      <w:r w:rsidR="007036E7">
        <w:rPr>
          <w:noProof/>
        </w:rPr>
        <w:t>ve culture a</w:t>
      </w:r>
      <w:r w:rsidR="0094692F">
        <w:rPr>
          <w:noProof/>
        </w:rPr>
        <w:t>nd a</w:t>
      </w:r>
      <w:r w:rsidR="007036E7">
        <w:rPr>
          <w:noProof/>
        </w:rPr>
        <w:t xml:space="preserve"> safer place to work.</w:t>
      </w:r>
    </w:p>
    <w:p w14:paraId="6506FAA6" w14:textId="7B4083EF" w:rsidR="00AD05DB" w:rsidRDefault="0094692F" w:rsidP="0016271C">
      <w:pPr>
        <w:spacing w:line="360" w:lineRule="auto"/>
      </w:pPr>
      <w:r>
        <w:t xml:space="preserve">At Bridgend Ford, the Dragon project </w:t>
      </w:r>
      <w:r w:rsidR="00F96275">
        <w:t xml:space="preserve">is </w:t>
      </w:r>
      <w:r>
        <w:t>a state of the art, production line that</w:t>
      </w:r>
      <w:r w:rsidR="00F96275">
        <w:t xml:space="preserve"> currently uses old 2</w:t>
      </w:r>
      <w:r w:rsidR="00F96275" w:rsidRPr="00F96275">
        <w:rPr>
          <w:vertAlign w:val="superscript"/>
        </w:rPr>
        <w:t>nd</w:t>
      </w:r>
      <w:r w:rsidR="00F96275">
        <w:t xml:space="preserve"> generation maintenance techniques, therefore, t</w:t>
      </w:r>
      <w:r w:rsidR="00BE2FA3">
        <w:t>h</w:t>
      </w:r>
      <w:r>
        <w:t>is</w:t>
      </w:r>
      <w:r w:rsidR="00BE2FA3">
        <w:t xml:space="preserve"> </w:t>
      </w:r>
      <w:r w:rsidR="00BC41B2">
        <w:t>project</w:t>
      </w:r>
      <w:r w:rsidR="000941FB">
        <w:t xml:space="preserve"> will focus on the implementation of a reliability centred maintenance strategy for the </w:t>
      </w:r>
      <w:r w:rsidR="00F96275">
        <w:t>D</w:t>
      </w:r>
      <w:r w:rsidR="000941FB">
        <w:t>ragon headline</w:t>
      </w:r>
      <w:r w:rsidR="00F96275">
        <w:t>. It</w:t>
      </w:r>
      <w:r w:rsidR="000941FB">
        <w:t xml:space="preserve"> will use a variety of analysis techniques to identify the functions, failure modes, </w:t>
      </w:r>
      <w:proofErr w:type="gramStart"/>
      <w:r w:rsidR="000941FB">
        <w:t>consequences</w:t>
      </w:r>
      <w:proofErr w:type="gramEnd"/>
      <w:r w:rsidR="000941FB">
        <w:t xml:space="preserve"> and improvements for the many different types of systems or machines available. Due to time constraints however,</w:t>
      </w:r>
      <w:r w:rsidR="00613527">
        <w:t xml:space="preserve"> none of the suggested improvements will be implemented and </w:t>
      </w:r>
      <w:r w:rsidR="000941FB">
        <w:t xml:space="preserve">the project </w:t>
      </w:r>
      <w:r w:rsidR="00613527">
        <w:t>will,</w:t>
      </w:r>
      <w:r w:rsidR="000941FB">
        <w:t xml:space="preserve"> </w:t>
      </w:r>
      <w:r w:rsidR="00613527">
        <w:t xml:space="preserve">therefore, </w:t>
      </w:r>
      <w:r w:rsidR="000941FB">
        <w:t xml:space="preserve">look to evaluate different types of recommendations </w:t>
      </w:r>
      <w:r w:rsidR="00613527">
        <w:t>that may improve how each machine or system is maintained.</w:t>
      </w:r>
    </w:p>
    <w:p w14:paraId="57CAAFCF" w14:textId="77777777" w:rsidR="00AD05DB" w:rsidRPr="008B3C90" w:rsidRDefault="00AD05DB" w:rsidP="0016271C">
      <w:pPr>
        <w:spacing w:line="360" w:lineRule="auto"/>
      </w:pPr>
    </w:p>
    <w:p w14:paraId="20DBCAE2" w14:textId="57EB4514" w:rsidR="00AD05DB" w:rsidRDefault="00A76652" w:rsidP="0016271C">
      <w:pPr>
        <w:pStyle w:val="Heading2"/>
        <w:spacing w:line="360" w:lineRule="auto"/>
      </w:pPr>
      <w:bookmarkStart w:id="6" w:name="_Toc40958638"/>
      <w:r>
        <w:t>1</w:t>
      </w:r>
      <w:r w:rsidR="00777931">
        <w:t xml:space="preserve">.1 </w:t>
      </w:r>
      <w:r w:rsidR="00AD05DB">
        <w:t>Relevance of Project</w:t>
      </w:r>
      <w:bookmarkEnd w:id="6"/>
    </w:p>
    <w:p w14:paraId="2B0300D7" w14:textId="674B91ED" w:rsidR="00AD05DB" w:rsidRDefault="00D77A9C" w:rsidP="0016271C">
      <w:pPr>
        <w:spacing w:line="360" w:lineRule="auto"/>
        <w:rPr>
          <w:noProof/>
        </w:rPr>
      </w:pPr>
      <w:r>
        <w:rPr>
          <w:noProof/>
        </w:rPr>
        <w:t>T</w:t>
      </w:r>
      <w:r w:rsidR="00AD05DB">
        <w:rPr>
          <w:noProof/>
        </w:rPr>
        <w:t>he nature of cutting costs and improving productivity, can be the difference in an organisation staying or falling out of buisness</w:t>
      </w:r>
      <w:r>
        <w:rPr>
          <w:noProof/>
        </w:rPr>
        <w:t xml:space="preserve">, therefore, </w:t>
      </w:r>
      <w:r w:rsidR="00AD05DB">
        <w:rPr>
          <w:noProof/>
        </w:rPr>
        <w:t xml:space="preserve">due to competition, market and design changes, companies require constant innovation on cost cutting strategies so that they maintain or become a leader in their fields. With the aim to increase cost effectiveness, Ford Motor Company adopt a philosophy of allowing factories to compete for future new business and products. This not only drives the reduction in the cost of producing these products but also increases production, as </w:t>
      </w:r>
      <w:r w:rsidR="00AD05DB">
        <w:rPr>
          <w:noProof/>
        </w:rPr>
        <w:lastRenderedPageBreak/>
        <w:t xml:space="preserve">factories from around the world promote themselves, in a bid to achieve future buisness. With this in mind, it is important that the dragon project at bridgend is succesfull in terms of production </w:t>
      </w:r>
      <w:r w:rsidR="0032144A">
        <w:rPr>
          <w:noProof/>
        </w:rPr>
        <w:t>with a cost effective maintenance strategy.</w:t>
      </w:r>
    </w:p>
    <w:p w14:paraId="2D440F8C" w14:textId="77777777" w:rsidR="00AD05DB" w:rsidRDefault="00AD05DB" w:rsidP="0016271C">
      <w:pPr>
        <w:spacing w:line="360" w:lineRule="auto"/>
      </w:pPr>
    </w:p>
    <w:p w14:paraId="53ED7663" w14:textId="7FEF1140" w:rsidR="00AD05DB" w:rsidRDefault="00A76652" w:rsidP="0016271C">
      <w:pPr>
        <w:pStyle w:val="Heading2"/>
        <w:spacing w:line="360" w:lineRule="auto"/>
      </w:pPr>
      <w:bookmarkStart w:id="7" w:name="_Toc40958639"/>
      <w:r>
        <w:t>1</w:t>
      </w:r>
      <w:r w:rsidR="00777931">
        <w:t xml:space="preserve">.2 </w:t>
      </w:r>
      <w:r w:rsidR="00AD05DB">
        <w:t>Project Objectives</w:t>
      </w:r>
      <w:bookmarkEnd w:id="7"/>
    </w:p>
    <w:p w14:paraId="2B7515A1" w14:textId="5C0B7EDC" w:rsidR="0032144A" w:rsidRDefault="0032144A" w:rsidP="0016271C">
      <w:pPr>
        <w:spacing w:line="360" w:lineRule="auto"/>
      </w:pPr>
      <w:r>
        <w:t>The project</w:t>
      </w:r>
      <w:r w:rsidR="00E54C86">
        <w:t>s</w:t>
      </w:r>
      <w:r w:rsidR="009532BB">
        <w:t xml:space="preserve"> primary </w:t>
      </w:r>
      <w:r>
        <w:t xml:space="preserve">aim </w:t>
      </w:r>
      <w:r w:rsidR="009532BB">
        <w:t>will be</w:t>
      </w:r>
      <w:r>
        <w:t xml:space="preserve"> </w:t>
      </w:r>
      <w:r w:rsidR="009532BB">
        <w:t xml:space="preserve">fulfilled with </w:t>
      </w:r>
      <w:r>
        <w:t>a</w:t>
      </w:r>
      <w:r w:rsidR="009532BB">
        <w:t>n attempt to complete a</w:t>
      </w:r>
      <w:r>
        <w:t xml:space="preserve"> variety of objectives</w:t>
      </w:r>
      <w:r w:rsidR="009532BB">
        <w:t>. These</w:t>
      </w:r>
      <w:r>
        <w:t xml:space="preserve"> have been suggested to maximise the implement</w:t>
      </w:r>
      <w:r w:rsidR="00270698">
        <w:t>ation of</w:t>
      </w:r>
      <w:r>
        <w:t xml:space="preserve"> an RCM plan to the </w:t>
      </w:r>
      <w:r w:rsidR="001C438D">
        <w:t>D</w:t>
      </w:r>
      <w:r>
        <w:t>ragon headline. These include -</w:t>
      </w:r>
    </w:p>
    <w:p w14:paraId="4F428F54" w14:textId="4725BDF0" w:rsidR="00AD05DB" w:rsidRDefault="00AD05DB" w:rsidP="0016271C">
      <w:pPr>
        <w:spacing w:line="360" w:lineRule="auto"/>
      </w:pPr>
      <w:r>
        <w:sym w:font="Wingdings" w:char="F09F"/>
      </w:r>
      <w:r>
        <w:t xml:space="preserve"> </w:t>
      </w:r>
      <w:r w:rsidR="00270698">
        <w:t>Research the primary and secondary functions of single or multiple machine</w:t>
      </w:r>
      <w:r w:rsidR="00C7620A">
        <w:t>s and systems</w:t>
      </w:r>
      <w:r w:rsidR="00270698">
        <w:t xml:space="preserve"> that are going to be analysed as part of the RCM plan, so that a better understanding can be </w:t>
      </w:r>
      <w:r w:rsidR="00C7620A">
        <w:t>established.</w:t>
      </w:r>
      <w:r w:rsidR="00270698">
        <w:t xml:space="preserve"> </w:t>
      </w:r>
    </w:p>
    <w:p w14:paraId="506A9E14" w14:textId="4C00ECFB" w:rsidR="00613527" w:rsidRDefault="00953137" w:rsidP="0016271C">
      <w:pPr>
        <w:spacing w:line="360" w:lineRule="auto"/>
      </w:pPr>
      <w:r>
        <w:sym w:font="Wingdings" w:char="F09F"/>
      </w:r>
      <w:r>
        <w:t xml:space="preserve"> </w:t>
      </w:r>
      <w:r w:rsidR="00C7620A">
        <w:t>Create an FMEA table of the main components of the single or multiple machines being analysed and use the FMEA to identify high risk components that will need further investigation.</w:t>
      </w:r>
    </w:p>
    <w:p w14:paraId="3626CDA7" w14:textId="588045C1" w:rsidR="00C7620A" w:rsidRDefault="00C7620A" w:rsidP="0016271C">
      <w:pPr>
        <w:spacing w:line="360" w:lineRule="auto"/>
      </w:pPr>
      <w:r>
        <w:sym w:font="Wingdings" w:char="F09F"/>
      </w:r>
      <w:r w:rsidR="009C7579">
        <w:t xml:space="preserve"> Identify</w:t>
      </w:r>
      <w:r w:rsidR="00613527">
        <w:t xml:space="preserve"> </w:t>
      </w:r>
      <w:r w:rsidR="009C7579">
        <w:t xml:space="preserve">current maintenance strategies used and take advantage of the FMEA tables to develop new maintenance techniques that </w:t>
      </w:r>
      <w:r w:rsidR="00613527">
        <w:t xml:space="preserve">could </w:t>
      </w:r>
      <w:r w:rsidR="009C7579">
        <w:t xml:space="preserve">effectively maintain the components. </w:t>
      </w:r>
    </w:p>
    <w:p w14:paraId="45ED2714" w14:textId="6EC8FF43" w:rsidR="009C7579" w:rsidRDefault="009C7579" w:rsidP="0016271C">
      <w:pPr>
        <w:spacing w:line="360" w:lineRule="auto"/>
      </w:pPr>
      <w:bookmarkStart w:id="8" w:name="_Hlk37759993"/>
      <w:r>
        <w:sym w:font="Wingdings" w:char="F09F"/>
      </w:r>
      <w:r>
        <w:t xml:space="preserve"> </w:t>
      </w:r>
      <w:bookmarkEnd w:id="8"/>
      <w:r>
        <w:t xml:space="preserve">Identify the costs of the current maintenance strategies used and consider how the new techniques could </w:t>
      </w:r>
      <w:r w:rsidR="00613527">
        <w:t xml:space="preserve">create savings. </w:t>
      </w:r>
    </w:p>
    <w:p w14:paraId="5A364792" w14:textId="7D0FD9B2" w:rsidR="00AD05DB" w:rsidRDefault="00613527" w:rsidP="0016271C">
      <w:pPr>
        <w:spacing w:line="360" w:lineRule="auto"/>
      </w:pPr>
      <w:r>
        <w:sym w:font="Wingdings" w:char="F09F"/>
      </w:r>
      <w:r>
        <w:t xml:space="preserve"> Evaluate each suggested improvement by acknowledging its feasibility, cost effectiveness and reliability.</w:t>
      </w:r>
    </w:p>
    <w:p w14:paraId="06512AE0" w14:textId="77777777" w:rsidR="00613527" w:rsidRPr="00AD05DB" w:rsidRDefault="00613527" w:rsidP="0016271C">
      <w:pPr>
        <w:spacing w:line="360" w:lineRule="auto"/>
      </w:pPr>
    </w:p>
    <w:p w14:paraId="0E44D5E3" w14:textId="6EFB5C81" w:rsidR="00A455B3" w:rsidRDefault="00A76652" w:rsidP="0016271C">
      <w:pPr>
        <w:pStyle w:val="Heading2"/>
        <w:spacing w:line="360" w:lineRule="auto"/>
      </w:pPr>
      <w:bookmarkStart w:id="9" w:name="_Toc40958640"/>
      <w:r>
        <w:t>1</w:t>
      </w:r>
      <w:r w:rsidR="00777931">
        <w:t xml:space="preserve">.3 </w:t>
      </w:r>
      <w:r w:rsidR="00A455B3">
        <w:t>Benefits of RCM</w:t>
      </w:r>
      <w:bookmarkEnd w:id="9"/>
      <w:r w:rsidR="00A455B3">
        <w:t xml:space="preserve"> </w:t>
      </w:r>
    </w:p>
    <w:p w14:paraId="6D896348" w14:textId="0A75AA8D" w:rsidR="00293E17" w:rsidRDefault="00C13DAA" w:rsidP="0016271C">
      <w:pPr>
        <w:spacing w:line="360" w:lineRule="auto"/>
      </w:pPr>
      <w:r>
        <w:t xml:space="preserve">In a new modern machining line such as </w:t>
      </w:r>
      <w:r w:rsidR="001C438D">
        <w:t>D</w:t>
      </w:r>
      <w:r>
        <w:t xml:space="preserve">ragon, there is a lack of data </w:t>
      </w:r>
      <w:r w:rsidR="001C438D">
        <w:t>with</w:t>
      </w:r>
      <w:r>
        <w:t xml:space="preserve"> regards to breakdowns and repairs and the operation of all components and systems of each machine are relatively unknown. There is a period after the initial installation, whereby the machine vendors will remain in the plant for a short time to train, troubleshoot and modify certain components </w:t>
      </w:r>
      <w:r w:rsidR="007A05CB">
        <w:t>so that both Ford and the vendors are satisfied with the outcomes, however, once this period is over, the procedures are transitioned entirely to the Ford personnel.</w:t>
      </w:r>
      <w:r w:rsidR="00293E17">
        <w:t xml:space="preserve"> </w:t>
      </w:r>
      <w:r w:rsidR="007A05CB">
        <w:t xml:space="preserve">RCM is deemed as an engineering framework that allows for Ford to establish an entire maintenance regime for the dragon headline. It develops a complete understanding of both primary and secondary functions of all components that </w:t>
      </w:r>
      <w:r w:rsidR="00432CDB">
        <w:t>promotes higher problem-solving skills to diagnose faults quicker without the need of deliberating with machine vendors</w:t>
      </w:r>
      <w:r w:rsidR="009E4664">
        <w:t xml:space="preserve"> </w:t>
      </w:r>
      <w:sdt>
        <w:sdtPr>
          <w:id w:val="743536581"/>
          <w:citation/>
        </w:sdtPr>
        <w:sdtContent>
          <w:r w:rsidR="009E4664">
            <w:fldChar w:fldCharType="begin"/>
          </w:r>
          <w:r w:rsidR="009E4664">
            <w:instrText xml:space="preserve"> CITATION Bar12 \l 2057 </w:instrText>
          </w:r>
          <w:r w:rsidR="009E4664">
            <w:fldChar w:fldCharType="separate"/>
          </w:r>
          <w:r w:rsidR="003B42D6" w:rsidRPr="003B42D6">
            <w:rPr>
              <w:noProof/>
            </w:rPr>
            <w:t>(Barai, et al., 2012)</w:t>
          </w:r>
          <w:r w:rsidR="009E4664">
            <w:fldChar w:fldCharType="end"/>
          </w:r>
        </w:sdtContent>
      </w:sdt>
      <w:r w:rsidR="00432CDB">
        <w:t>.</w:t>
      </w:r>
      <w:r w:rsidR="0046589F">
        <w:t xml:space="preserve"> This could prevent a failure from occurring or reduce the cost of repairs. </w:t>
      </w:r>
    </w:p>
    <w:p w14:paraId="2B29BE5A" w14:textId="5F1C9E57" w:rsidR="00804CC4" w:rsidRDefault="006F2F0F" w:rsidP="0016271C">
      <w:pPr>
        <w:spacing w:line="360" w:lineRule="auto"/>
      </w:pPr>
      <w:r>
        <w:lastRenderedPageBreak/>
        <w:t xml:space="preserve">The implementation of an RCM strategy greatly benefits a production line as its goal is to </w:t>
      </w:r>
      <w:r w:rsidR="00C62AE5">
        <w:t xml:space="preserve">improve reliability and the availability by getting the maximum </w:t>
      </w:r>
      <w:r>
        <w:t>us</w:t>
      </w:r>
      <w:r w:rsidR="00C62AE5">
        <w:t>e out of its equipment</w:t>
      </w:r>
      <w:sdt>
        <w:sdtPr>
          <w:id w:val="1679928677"/>
          <w:citation/>
        </w:sdtPr>
        <w:sdtContent>
          <w:r w:rsidR="009E4664">
            <w:fldChar w:fldCharType="begin"/>
          </w:r>
          <w:r w:rsidR="009E4664">
            <w:instrText xml:space="preserve"> CITATION Sha14 \l 2057 </w:instrText>
          </w:r>
          <w:r w:rsidR="009E4664">
            <w:fldChar w:fldCharType="separate"/>
          </w:r>
          <w:r w:rsidR="003B42D6">
            <w:rPr>
              <w:noProof/>
            </w:rPr>
            <w:t xml:space="preserve"> </w:t>
          </w:r>
          <w:r w:rsidR="003B42D6" w:rsidRPr="003B42D6">
            <w:rPr>
              <w:noProof/>
            </w:rPr>
            <w:t>(Shagluf, et al., 2014)</w:t>
          </w:r>
          <w:r w:rsidR="009E4664">
            <w:fldChar w:fldCharType="end"/>
          </w:r>
        </w:sdtContent>
      </w:sdt>
      <w:r w:rsidR="00C62AE5">
        <w:t xml:space="preserve">. It does this by creating an </w:t>
      </w:r>
      <w:r>
        <w:t>efficient maintenance approach at lower cost</w:t>
      </w:r>
      <w:r w:rsidR="00C62AE5">
        <w:t>s</w:t>
      </w:r>
      <w:r>
        <w:t>. If the organisation is asset-intensive, then an RCM strategy</w:t>
      </w:r>
      <w:r w:rsidR="00C62AE5">
        <w:t xml:space="preserve"> </w:t>
      </w:r>
      <w:r>
        <w:t>improve</w:t>
      </w:r>
      <w:r w:rsidR="00C62AE5">
        <w:t>s</w:t>
      </w:r>
      <w:r>
        <w:t xml:space="preserve"> its cost effectiveness, as assets would only be acquired if they are high risk and preserve the main functions of the machine.</w:t>
      </w:r>
      <w:r w:rsidR="009E4664">
        <w:t xml:space="preserve"> As stated by </w:t>
      </w:r>
      <w:r w:rsidR="003A0999" w:rsidRPr="003A0999">
        <w:rPr>
          <w:noProof/>
        </w:rPr>
        <w:t xml:space="preserve">Sifonte &amp; Reyes-Picknell </w:t>
      </w:r>
      <w:r w:rsidR="003A0999">
        <w:rPr>
          <w:noProof/>
        </w:rPr>
        <w:t>(</w:t>
      </w:r>
      <w:r w:rsidR="003A0999" w:rsidRPr="003A0999">
        <w:rPr>
          <w:noProof/>
        </w:rPr>
        <w:t>2017)</w:t>
      </w:r>
      <w:r w:rsidR="003A0999">
        <w:rPr>
          <w:noProof/>
        </w:rPr>
        <w:t>,</w:t>
      </w:r>
      <w:r w:rsidR="00432CDB">
        <w:t xml:space="preserve"> RCM focuses entirely on physical assets and their functions which in turn allows for operators to reasonably predict or assess if there is a problem with a machine. </w:t>
      </w:r>
    </w:p>
    <w:p w14:paraId="1D9EFF09" w14:textId="37276B15" w:rsidR="00A455B3" w:rsidRDefault="002326A0" w:rsidP="0016271C">
      <w:pPr>
        <w:spacing w:line="360" w:lineRule="auto"/>
      </w:pPr>
      <w:r>
        <w:t xml:space="preserve">Once the functions have been ascertained, a FMEA table can be produced to </w:t>
      </w:r>
      <w:r w:rsidR="00633AE0">
        <w:t>identify component failure modes. T</w:t>
      </w:r>
      <w:r>
        <w:t>he organisation can</w:t>
      </w:r>
      <w:r w:rsidR="006F2F0F">
        <w:t xml:space="preserve"> then</w:t>
      </w:r>
      <w:r>
        <w:t xml:space="preserve"> allocate different maintenance approaches depending on their risk to the business</w:t>
      </w:r>
      <w:r w:rsidR="003A0999">
        <w:t xml:space="preserve"> </w:t>
      </w:r>
      <w:sdt>
        <w:sdtPr>
          <w:id w:val="1539396657"/>
          <w:citation/>
        </w:sdtPr>
        <w:sdtContent>
          <w:r w:rsidR="003A0999">
            <w:fldChar w:fldCharType="begin"/>
          </w:r>
          <w:r w:rsidR="003A0999">
            <w:instrText xml:space="preserve"> CITATION Vis16 \l 2057 </w:instrText>
          </w:r>
          <w:r w:rsidR="003A0999">
            <w:fldChar w:fldCharType="separate"/>
          </w:r>
          <w:r w:rsidR="003B42D6" w:rsidRPr="003B42D6">
            <w:rPr>
              <w:noProof/>
            </w:rPr>
            <w:t>(Vishnu &amp; Regikumar, 2016)</w:t>
          </w:r>
          <w:r w:rsidR="003A0999">
            <w:fldChar w:fldCharType="end"/>
          </w:r>
        </w:sdtContent>
      </w:sdt>
      <w:r>
        <w:t xml:space="preserve">. Maintenance tasks such as preventative or predictive maintenance </w:t>
      </w:r>
      <w:r w:rsidR="006F2F0F">
        <w:t xml:space="preserve">can be </w:t>
      </w:r>
      <w:r>
        <w:t xml:space="preserve">performed on components deemed a higher risk, whereas components that are not critical, can be left to “run to failure”. </w:t>
      </w:r>
      <w:r w:rsidR="007B00E7">
        <w:t xml:space="preserve">This is advantageous to an organisation as it provides better efficiency in terms of employing the right resources to </w:t>
      </w:r>
      <w:r w:rsidR="00293E17">
        <w:t xml:space="preserve">a </w:t>
      </w:r>
      <w:r w:rsidR="002B2CE4">
        <w:t>maintenance</w:t>
      </w:r>
      <w:r w:rsidR="00293E17">
        <w:t xml:space="preserve"> task</w:t>
      </w:r>
      <w:r w:rsidR="002B2CE4">
        <w:t xml:space="preserve">., especially if the variety or volume of equipment </w:t>
      </w:r>
      <w:r w:rsidR="006F2F0F">
        <w:t>are</w:t>
      </w:r>
      <w:r w:rsidR="002B2CE4">
        <w:t xml:space="preserve"> limited in the plant</w:t>
      </w:r>
      <w:r w:rsidR="00CD369F">
        <w:t xml:space="preserve"> </w:t>
      </w:r>
      <w:sdt>
        <w:sdtPr>
          <w:id w:val="482204211"/>
          <w:citation/>
        </w:sdtPr>
        <w:sdtContent>
          <w:r w:rsidR="00CD369F">
            <w:fldChar w:fldCharType="begin"/>
          </w:r>
          <w:r w:rsidR="00CD369F">
            <w:instrText xml:space="preserve"> CITATION Car12 \l 2057 </w:instrText>
          </w:r>
          <w:r w:rsidR="00CD369F">
            <w:fldChar w:fldCharType="separate"/>
          </w:r>
          <w:r w:rsidR="003B42D6" w:rsidRPr="003B42D6">
            <w:rPr>
              <w:noProof/>
            </w:rPr>
            <w:t>(Carlson, 2012)</w:t>
          </w:r>
          <w:r w:rsidR="00CD369F">
            <w:fldChar w:fldCharType="end"/>
          </w:r>
        </w:sdtContent>
      </w:sdt>
      <w:r w:rsidR="00CD369F">
        <w:t>.</w:t>
      </w:r>
    </w:p>
    <w:p w14:paraId="127A793B" w14:textId="77777777" w:rsidR="001A1FA0" w:rsidRPr="00A455B3" w:rsidRDefault="001A1FA0" w:rsidP="0016271C">
      <w:pPr>
        <w:spacing w:line="360" w:lineRule="auto"/>
      </w:pPr>
    </w:p>
    <w:p w14:paraId="64F6ABBA" w14:textId="1B12ADC1" w:rsidR="0008693D" w:rsidRDefault="00A76652" w:rsidP="0016271C">
      <w:pPr>
        <w:pStyle w:val="Heading2"/>
        <w:spacing w:line="360" w:lineRule="auto"/>
      </w:pPr>
      <w:bookmarkStart w:id="10" w:name="_Toc40958641"/>
      <w:r>
        <w:t>1</w:t>
      </w:r>
      <w:r w:rsidR="00777931">
        <w:t xml:space="preserve">.4 </w:t>
      </w:r>
      <w:r w:rsidR="0008693D">
        <w:t>Project Limitations</w:t>
      </w:r>
      <w:bookmarkEnd w:id="10"/>
    </w:p>
    <w:p w14:paraId="316BE8E7" w14:textId="71004936" w:rsidR="0008693D" w:rsidRDefault="00BC0A1B" w:rsidP="0016271C">
      <w:pPr>
        <w:spacing w:line="360" w:lineRule="auto"/>
      </w:pPr>
      <w:r>
        <w:t>Unlike other areas of the Bridgend Engine Plant with decade old machining lines, the Dragon</w:t>
      </w:r>
      <w:r w:rsidR="00576860">
        <w:t xml:space="preserve"> engine is a new product with new production lines. This provides a lack of historical data which could have been used to help create the RCM plan by identifying components with high failure rates. </w:t>
      </w:r>
      <w:r w:rsidR="00BA6666">
        <w:t xml:space="preserve">Another limitation </w:t>
      </w:r>
      <w:r w:rsidR="00576860">
        <w:t xml:space="preserve">is the decision </w:t>
      </w:r>
      <w:r w:rsidR="00BA6666">
        <w:t xml:space="preserve">by Ford Motor Company to cease production at Bridgend and move all Dragon assets to other Dragon production sites around the world. As a result, the findings of this report will not be implemented and the report </w:t>
      </w:r>
      <w:r w:rsidR="00804CC4">
        <w:t>will,</w:t>
      </w:r>
      <w:r w:rsidR="00BA6666">
        <w:t xml:space="preserve"> consequently, only suggest improvements that could be made. </w:t>
      </w:r>
    </w:p>
    <w:p w14:paraId="1372DC6D" w14:textId="387EF7A9" w:rsidR="0008693D" w:rsidRDefault="0008693D" w:rsidP="0016271C">
      <w:pPr>
        <w:spacing w:line="360" w:lineRule="auto"/>
      </w:pPr>
    </w:p>
    <w:p w14:paraId="79EFD71C" w14:textId="011C4510" w:rsidR="0008693D" w:rsidRDefault="0008693D" w:rsidP="0016271C">
      <w:pPr>
        <w:spacing w:line="360" w:lineRule="auto"/>
      </w:pPr>
    </w:p>
    <w:p w14:paraId="34921BE7" w14:textId="64454362" w:rsidR="0008693D" w:rsidRDefault="0008693D" w:rsidP="0016271C">
      <w:pPr>
        <w:spacing w:line="360" w:lineRule="auto"/>
      </w:pPr>
    </w:p>
    <w:p w14:paraId="50370378" w14:textId="698CF44C" w:rsidR="0008693D" w:rsidRDefault="0008693D" w:rsidP="0016271C">
      <w:pPr>
        <w:spacing w:line="360" w:lineRule="auto"/>
      </w:pPr>
    </w:p>
    <w:p w14:paraId="02EF8288" w14:textId="396F4165" w:rsidR="0016271C" w:rsidRDefault="0016271C" w:rsidP="0016271C">
      <w:pPr>
        <w:spacing w:line="360" w:lineRule="auto"/>
      </w:pPr>
    </w:p>
    <w:p w14:paraId="7C2C9D0D" w14:textId="5691F900" w:rsidR="0016271C" w:rsidRDefault="0016271C" w:rsidP="0016271C">
      <w:pPr>
        <w:spacing w:line="360" w:lineRule="auto"/>
      </w:pPr>
    </w:p>
    <w:p w14:paraId="475D6D4F" w14:textId="44D4AF50" w:rsidR="00AD05DB" w:rsidRDefault="00A76652" w:rsidP="0016271C">
      <w:pPr>
        <w:pStyle w:val="Heading1"/>
        <w:spacing w:line="360" w:lineRule="auto"/>
      </w:pPr>
      <w:bookmarkStart w:id="11" w:name="_Toc40958642"/>
      <w:r>
        <w:lastRenderedPageBreak/>
        <w:t>2</w:t>
      </w:r>
      <w:r w:rsidR="00777931">
        <w:t xml:space="preserve">. </w:t>
      </w:r>
      <w:r w:rsidR="00AD05DB">
        <w:t>Introduction of Ford</w:t>
      </w:r>
      <w:bookmarkEnd w:id="11"/>
    </w:p>
    <w:p w14:paraId="663745F1" w14:textId="77777777" w:rsidR="00AD05DB" w:rsidRDefault="00AD05DB" w:rsidP="0016271C">
      <w:pPr>
        <w:spacing w:line="360" w:lineRule="auto"/>
      </w:pPr>
    </w:p>
    <w:p w14:paraId="7555B0FA" w14:textId="5AF30575" w:rsidR="0016271C" w:rsidRDefault="00AD05DB" w:rsidP="0016271C">
      <w:pPr>
        <w:spacing w:line="360" w:lineRule="auto"/>
      </w:pPr>
      <w:r>
        <w:t xml:space="preserve">Ford Motor Company is an American automotive organisation that is responsible for the large-scale manufacturing of cars in 81 facilities around the world. Founded in 1903 by Henry Ford, it has been family controlled for over 100 years with the Ford family members retaining 40% of the voting rights </w:t>
      </w:r>
      <w:sdt>
        <w:sdtPr>
          <w:id w:val="1349910364"/>
          <w:citation/>
        </w:sdtPr>
        <w:sdtContent>
          <w:r>
            <w:fldChar w:fldCharType="begin"/>
          </w:r>
          <w:r>
            <w:instrText xml:space="preserve"> CITATION War16 \l 2057 </w:instrText>
          </w:r>
          <w:r>
            <w:fldChar w:fldCharType="separate"/>
          </w:r>
          <w:r w:rsidR="003B42D6" w:rsidRPr="003B42D6">
            <w:rPr>
              <w:noProof/>
            </w:rPr>
            <w:t>(Ward, 2016)</w:t>
          </w:r>
          <w:r>
            <w:fldChar w:fldCharType="end"/>
          </w:r>
        </w:sdtContent>
      </w:sdt>
      <w:r>
        <w:t>. Within its European operations, Ford has an engine manufacturing facility based in South Wales. Even though the company have plans to cease production at the site, it is still required to produce engines in high volume and quality to meet contracts with internal and external customers.</w:t>
      </w:r>
    </w:p>
    <w:p w14:paraId="06C7CC88" w14:textId="77777777" w:rsidR="0016271C" w:rsidRPr="00B53A4C" w:rsidRDefault="0016271C" w:rsidP="0016271C">
      <w:pPr>
        <w:spacing w:line="360" w:lineRule="auto"/>
      </w:pPr>
    </w:p>
    <w:p w14:paraId="0FEB887A" w14:textId="43F2F70C" w:rsidR="0016271C" w:rsidRPr="0016271C" w:rsidRDefault="00A76652" w:rsidP="0016271C">
      <w:pPr>
        <w:pStyle w:val="Heading2"/>
        <w:spacing w:line="360" w:lineRule="auto"/>
      </w:pPr>
      <w:bookmarkStart w:id="12" w:name="_Toc40958643"/>
      <w:r>
        <w:t>2</w:t>
      </w:r>
      <w:r w:rsidR="00777931">
        <w:t xml:space="preserve">.1 </w:t>
      </w:r>
      <w:r w:rsidR="00AD05DB">
        <w:t>Henry Ford’s assembly line</w:t>
      </w:r>
      <w:bookmarkEnd w:id="12"/>
    </w:p>
    <w:p w14:paraId="79724024" w14:textId="3035378A" w:rsidR="00AD05DB" w:rsidRDefault="00AD05DB" w:rsidP="0016271C">
      <w:pPr>
        <w:spacing w:line="360" w:lineRule="auto"/>
        <w:rPr>
          <w:noProof/>
        </w:rPr>
      </w:pPr>
      <w:r>
        <w:t>At the beginning of the 19</w:t>
      </w:r>
      <w:r w:rsidRPr="008F6BD2">
        <w:rPr>
          <w:vertAlign w:val="superscript"/>
        </w:rPr>
        <w:t>th</w:t>
      </w:r>
      <w:r>
        <w:t xml:space="preserve"> century, car ownership was considered an upper-class novelty and the only means of transport for much of the population was by horse and cart. With the necessity for people to travel greater distances for job opportunities and food, </w:t>
      </w:r>
      <w:r w:rsidRPr="00D509FA">
        <w:rPr>
          <w:noProof/>
        </w:rPr>
        <w:t xml:space="preserve">Martel </w:t>
      </w:r>
      <w:r>
        <w:rPr>
          <w:noProof/>
        </w:rPr>
        <w:t>(</w:t>
      </w:r>
      <w:r w:rsidRPr="00D509FA">
        <w:rPr>
          <w:noProof/>
        </w:rPr>
        <w:t>2008)</w:t>
      </w:r>
      <w:r>
        <w:rPr>
          <w:noProof/>
        </w:rPr>
        <w:t xml:space="preserve"> acknowlodges the populations desire for a cheap, reliable car, available for the mass market. It was during this period that Henry Ford changed the automobile industry for future generations. Ford perfected the art of assembly lines by having trained workers to perform a unique task at various stations connected by multiple conveyor systems. Figure 1 demonstrates one workers station installing wheels to the car. This manufacturing technique, allowed for the simultaneous drop in production cost whilst also vastly increasing production volume. </w:t>
      </w:r>
      <w:r w:rsidRPr="000C1AF8">
        <w:rPr>
          <w:noProof/>
        </w:rPr>
        <w:t xml:space="preserve">Marilyn </w:t>
      </w:r>
      <w:r>
        <w:rPr>
          <w:noProof/>
        </w:rPr>
        <w:t>(</w:t>
      </w:r>
      <w:r w:rsidRPr="000C1AF8">
        <w:rPr>
          <w:noProof/>
        </w:rPr>
        <w:t>2016)</w:t>
      </w:r>
      <w:r>
        <w:rPr>
          <w:noProof/>
        </w:rPr>
        <w:t xml:space="preserve"> comments that Henry Fords ambition was to manufacture the highest volume of cars possible at the lowest cost.</w:t>
      </w:r>
    </w:p>
    <w:p w14:paraId="2F139F96" w14:textId="05CFA672" w:rsidR="00AD05DB" w:rsidRDefault="0016271C" w:rsidP="0016271C">
      <w:pPr>
        <w:spacing w:line="360" w:lineRule="auto"/>
      </w:pPr>
      <w:r>
        <w:rPr>
          <w:noProof/>
          <w:lang w:eastAsia="en-GB"/>
        </w:rPr>
        <w:lastRenderedPageBreak/>
        <w:drawing>
          <wp:anchor distT="0" distB="0" distL="114300" distR="114300" simplePos="0" relativeHeight="251915264" behindDoc="0" locked="0" layoutInCell="1" allowOverlap="1" wp14:anchorId="2D7426FE" wp14:editId="5192000A">
            <wp:simplePos x="0" y="0"/>
            <wp:positionH relativeFrom="column">
              <wp:posOffset>892084</wp:posOffset>
            </wp:positionH>
            <wp:positionV relativeFrom="paragraph">
              <wp:posOffset>181</wp:posOffset>
            </wp:positionV>
            <wp:extent cx="3962400" cy="3033395"/>
            <wp:effectExtent l="0" t="0" r="0" b="0"/>
            <wp:wrapSquare wrapText="bothSides"/>
            <wp:docPr id="1" name="image" descr="http://static3.businessinsider.com/image/525304d46bb3f72033fdcbb8-1200-924/1913_1staline_highlandpar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tatic3.businessinsider.com/image/525304d46bb3f72033fdcbb8-1200-924/1913_1staline_highlandpark.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62400" cy="3033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DE16BC" w14:textId="777D5F6C" w:rsidR="00AD05DB" w:rsidRDefault="00AD05DB" w:rsidP="0016271C">
      <w:pPr>
        <w:spacing w:line="360" w:lineRule="auto"/>
      </w:pPr>
    </w:p>
    <w:p w14:paraId="491AEA96" w14:textId="4E7598EA" w:rsidR="00AD05DB" w:rsidRDefault="00AD05DB" w:rsidP="0016271C">
      <w:pPr>
        <w:spacing w:line="360" w:lineRule="auto"/>
      </w:pPr>
    </w:p>
    <w:p w14:paraId="28A6507D" w14:textId="439261BD" w:rsidR="00AD05DB" w:rsidRDefault="00AD05DB" w:rsidP="0016271C">
      <w:pPr>
        <w:spacing w:line="360" w:lineRule="auto"/>
      </w:pPr>
    </w:p>
    <w:p w14:paraId="0F6A96A4" w14:textId="39BDCCCA" w:rsidR="00AD05DB" w:rsidRDefault="00AD05DB" w:rsidP="0016271C">
      <w:pPr>
        <w:spacing w:line="360" w:lineRule="auto"/>
      </w:pPr>
    </w:p>
    <w:p w14:paraId="0721D325" w14:textId="0D6CE5FC" w:rsidR="00AD05DB" w:rsidRDefault="00AD05DB" w:rsidP="0016271C">
      <w:pPr>
        <w:spacing w:line="360" w:lineRule="auto"/>
      </w:pPr>
    </w:p>
    <w:p w14:paraId="37ADE372" w14:textId="16F53ADA" w:rsidR="00AD05DB" w:rsidRDefault="00AD05DB" w:rsidP="0016271C">
      <w:pPr>
        <w:spacing w:line="360" w:lineRule="auto"/>
      </w:pPr>
    </w:p>
    <w:p w14:paraId="00A52418" w14:textId="3F407DD4" w:rsidR="00AD05DB" w:rsidRDefault="00AD05DB" w:rsidP="0016271C">
      <w:pPr>
        <w:pStyle w:val="Caption"/>
        <w:spacing w:line="360" w:lineRule="auto"/>
      </w:pPr>
    </w:p>
    <w:p w14:paraId="28280083" w14:textId="77777777" w:rsidR="0016271C" w:rsidRPr="0016271C" w:rsidRDefault="0016271C" w:rsidP="0016271C"/>
    <w:p w14:paraId="5A666FC7" w14:textId="0944DFF0" w:rsidR="00AD05DB" w:rsidRDefault="00AD05DB" w:rsidP="0016271C">
      <w:pPr>
        <w:pStyle w:val="Caption"/>
        <w:spacing w:line="360" w:lineRule="auto"/>
        <w:jc w:val="center"/>
      </w:pPr>
      <w:bookmarkStart w:id="13" w:name="_Toc40040752"/>
      <w:r>
        <w:t xml:space="preserve">Figure </w:t>
      </w:r>
      <w:r>
        <w:rPr>
          <w:noProof/>
        </w:rPr>
        <w:fldChar w:fldCharType="begin"/>
      </w:r>
      <w:r>
        <w:rPr>
          <w:noProof/>
        </w:rPr>
        <w:instrText xml:space="preserve"> SEQ Figure \* ARABIC </w:instrText>
      </w:r>
      <w:r>
        <w:rPr>
          <w:noProof/>
        </w:rPr>
        <w:fldChar w:fldCharType="separate"/>
      </w:r>
      <w:r w:rsidR="007C1F00">
        <w:rPr>
          <w:noProof/>
        </w:rPr>
        <w:t>1</w:t>
      </w:r>
      <w:r>
        <w:rPr>
          <w:noProof/>
        </w:rPr>
        <w:fldChar w:fldCharType="end"/>
      </w:r>
      <w:r w:rsidR="00543E5F">
        <w:rPr>
          <w:noProof/>
        </w:rPr>
        <w:t xml:space="preserve"> -</w:t>
      </w:r>
      <w:r>
        <w:t xml:space="preserve"> One workers station on Fords assembly line </w:t>
      </w:r>
      <w:sdt>
        <w:sdtPr>
          <w:id w:val="1183087315"/>
          <w:citation/>
        </w:sdtPr>
        <w:sdtContent>
          <w:r>
            <w:fldChar w:fldCharType="begin"/>
          </w:r>
          <w:r>
            <w:instrText xml:space="preserve"> CITATION Dav13 \l 2057 </w:instrText>
          </w:r>
          <w:r>
            <w:fldChar w:fldCharType="separate"/>
          </w:r>
          <w:r w:rsidR="003B42D6" w:rsidRPr="003B42D6">
            <w:rPr>
              <w:noProof/>
            </w:rPr>
            <w:t>(Davies, 2013)</w:t>
          </w:r>
          <w:r>
            <w:fldChar w:fldCharType="end"/>
          </w:r>
        </w:sdtContent>
      </w:sdt>
      <w:bookmarkEnd w:id="13"/>
    </w:p>
    <w:p w14:paraId="7FB8C753" w14:textId="77777777" w:rsidR="00543E5F" w:rsidRPr="00543E5F" w:rsidRDefault="00543E5F" w:rsidP="0016271C">
      <w:pPr>
        <w:spacing w:line="360" w:lineRule="auto"/>
      </w:pPr>
    </w:p>
    <w:p w14:paraId="3DBF12DB" w14:textId="1F54D143" w:rsidR="00AD05DB" w:rsidRDefault="00A76652" w:rsidP="00626B78">
      <w:pPr>
        <w:pStyle w:val="Heading2"/>
        <w:spacing w:line="360" w:lineRule="auto"/>
      </w:pPr>
      <w:bookmarkStart w:id="14" w:name="_Toc40958644"/>
      <w:r>
        <w:t>2</w:t>
      </w:r>
      <w:r w:rsidR="00777931">
        <w:t xml:space="preserve">.2 </w:t>
      </w:r>
      <w:r w:rsidR="00AD05DB">
        <w:t>Bridgend Ford</w:t>
      </w:r>
      <w:bookmarkEnd w:id="14"/>
    </w:p>
    <w:p w14:paraId="664322F7" w14:textId="441355CE" w:rsidR="00AD05DB" w:rsidRDefault="00AD05DB" w:rsidP="0016271C">
      <w:pPr>
        <w:spacing w:line="360" w:lineRule="auto"/>
      </w:pPr>
      <w:r>
        <w:t xml:space="preserve">In 1977, on a Greenfield site in Bridgend, construction began on a new Ford engine plant that would specialise in manufacturing petrol engines for future Ford vehicles. Production started in 1980 on its first product known as the CVH engine. Used in the third generation of the Escort, it would continue to be built up until the year 2000. Throughout the plants 40-year history, a variety of other Ford products, including other </w:t>
      </w:r>
      <w:r w:rsidR="00054709">
        <w:t>companies’ engines</w:t>
      </w:r>
      <w:r>
        <w:t>, have been produced there. These are demonstrated in table</w:t>
      </w:r>
      <w:r w:rsidR="00A00A97">
        <w:t xml:space="preserve"> 1</w:t>
      </w:r>
      <w:r>
        <w:t xml:space="preserve"> below - </w:t>
      </w:r>
    </w:p>
    <w:p w14:paraId="38A13B8B" w14:textId="77777777" w:rsidR="00AD05DB" w:rsidRDefault="00AD05DB" w:rsidP="0016271C">
      <w:pPr>
        <w:spacing w:line="360" w:lineRule="auto"/>
      </w:pPr>
    </w:p>
    <w:tbl>
      <w:tblPr>
        <w:tblStyle w:val="TableGrid"/>
        <w:tblpPr w:leftFromText="181" w:rightFromText="181" w:vertAnchor="text" w:horzAnchor="margin" w:tblpY="437"/>
        <w:tblW w:w="0" w:type="auto"/>
        <w:tblLook w:val="04A0" w:firstRow="1" w:lastRow="0" w:firstColumn="1" w:lastColumn="0" w:noHBand="0" w:noVBand="1"/>
      </w:tblPr>
      <w:tblGrid>
        <w:gridCol w:w="4395"/>
        <w:gridCol w:w="4395"/>
      </w:tblGrid>
      <w:tr w:rsidR="00AD05DB" w14:paraId="38DFFC33" w14:textId="77777777" w:rsidTr="00CD5530">
        <w:trPr>
          <w:trHeight w:val="261"/>
        </w:trPr>
        <w:tc>
          <w:tcPr>
            <w:tcW w:w="4395" w:type="dxa"/>
          </w:tcPr>
          <w:p w14:paraId="1C7606DC" w14:textId="77777777" w:rsidR="00AD05DB" w:rsidRPr="00F93B5F" w:rsidRDefault="00AD05DB" w:rsidP="00CD5530">
            <w:pPr>
              <w:spacing w:line="360" w:lineRule="auto"/>
              <w:rPr>
                <w:b/>
                <w:bCs/>
              </w:rPr>
            </w:pPr>
            <w:r w:rsidRPr="00F93B5F">
              <w:rPr>
                <w:b/>
                <w:bCs/>
              </w:rPr>
              <w:t>Engine</w:t>
            </w:r>
          </w:p>
        </w:tc>
        <w:tc>
          <w:tcPr>
            <w:tcW w:w="4395" w:type="dxa"/>
          </w:tcPr>
          <w:p w14:paraId="76F1E4B5" w14:textId="77777777" w:rsidR="00AD05DB" w:rsidRPr="00F93B5F" w:rsidRDefault="00AD05DB" w:rsidP="00CD5530">
            <w:pPr>
              <w:spacing w:line="360" w:lineRule="auto"/>
              <w:rPr>
                <w:b/>
                <w:bCs/>
              </w:rPr>
            </w:pPr>
            <w:r w:rsidRPr="00F93B5F">
              <w:rPr>
                <w:b/>
                <w:bCs/>
              </w:rPr>
              <w:t xml:space="preserve">Year Manufactured </w:t>
            </w:r>
          </w:p>
        </w:tc>
      </w:tr>
      <w:tr w:rsidR="00AD05DB" w14:paraId="51244794" w14:textId="77777777" w:rsidTr="0063041D">
        <w:trPr>
          <w:trHeight w:val="247"/>
        </w:trPr>
        <w:tc>
          <w:tcPr>
            <w:tcW w:w="4395" w:type="dxa"/>
            <w:shd w:val="clear" w:color="auto" w:fill="D0CECE" w:themeFill="background2" w:themeFillShade="E6"/>
          </w:tcPr>
          <w:p w14:paraId="03DB0187" w14:textId="77777777" w:rsidR="00AD05DB" w:rsidRDefault="00AD05DB" w:rsidP="00CD5530">
            <w:pPr>
              <w:spacing w:line="360" w:lineRule="auto"/>
            </w:pPr>
            <w:r>
              <w:t>CVH</w:t>
            </w:r>
          </w:p>
        </w:tc>
        <w:tc>
          <w:tcPr>
            <w:tcW w:w="4395" w:type="dxa"/>
            <w:shd w:val="clear" w:color="auto" w:fill="D0CECE" w:themeFill="background2" w:themeFillShade="E6"/>
          </w:tcPr>
          <w:p w14:paraId="03D65916" w14:textId="77777777" w:rsidR="00AD05DB" w:rsidRDefault="00AD05DB" w:rsidP="00CD5530">
            <w:pPr>
              <w:spacing w:line="360" w:lineRule="auto"/>
            </w:pPr>
            <w:r>
              <w:t>1980-2000</w:t>
            </w:r>
          </w:p>
        </w:tc>
      </w:tr>
      <w:tr w:rsidR="00AD05DB" w14:paraId="5582BF24" w14:textId="77777777" w:rsidTr="00CD5530">
        <w:trPr>
          <w:trHeight w:val="261"/>
        </w:trPr>
        <w:tc>
          <w:tcPr>
            <w:tcW w:w="4395" w:type="dxa"/>
          </w:tcPr>
          <w:p w14:paraId="77DAE782" w14:textId="77777777" w:rsidR="00AD05DB" w:rsidRDefault="00AD05DB" w:rsidP="00CD5530">
            <w:pPr>
              <w:spacing w:line="360" w:lineRule="auto"/>
            </w:pPr>
            <w:r>
              <w:t>Zeta</w:t>
            </w:r>
          </w:p>
        </w:tc>
        <w:tc>
          <w:tcPr>
            <w:tcW w:w="4395" w:type="dxa"/>
          </w:tcPr>
          <w:p w14:paraId="23F051E7" w14:textId="77777777" w:rsidR="00AD05DB" w:rsidRDefault="00AD05DB" w:rsidP="00CD5530">
            <w:pPr>
              <w:spacing w:line="360" w:lineRule="auto"/>
            </w:pPr>
            <w:r>
              <w:t>1992-2004</w:t>
            </w:r>
          </w:p>
        </w:tc>
      </w:tr>
      <w:tr w:rsidR="00AD05DB" w14:paraId="70B3FD99" w14:textId="77777777" w:rsidTr="0063041D">
        <w:trPr>
          <w:trHeight w:val="247"/>
        </w:trPr>
        <w:tc>
          <w:tcPr>
            <w:tcW w:w="4395" w:type="dxa"/>
            <w:shd w:val="clear" w:color="auto" w:fill="D0CECE" w:themeFill="background2" w:themeFillShade="E6"/>
          </w:tcPr>
          <w:p w14:paraId="13EBB913" w14:textId="77777777" w:rsidR="00AD05DB" w:rsidRDefault="00AD05DB" w:rsidP="00CD5530">
            <w:pPr>
              <w:spacing w:line="360" w:lineRule="auto"/>
            </w:pPr>
            <w:r>
              <w:t>Si6 Volvo</w:t>
            </w:r>
          </w:p>
        </w:tc>
        <w:tc>
          <w:tcPr>
            <w:tcW w:w="4395" w:type="dxa"/>
            <w:shd w:val="clear" w:color="auto" w:fill="D0CECE" w:themeFill="background2" w:themeFillShade="E6"/>
          </w:tcPr>
          <w:p w14:paraId="5527BE15" w14:textId="77777777" w:rsidR="00AD05DB" w:rsidRDefault="00AD05DB" w:rsidP="00CD5530">
            <w:pPr>
              <w:spacing w:line="360" w:lineRule="auto"/>
            </w:pPr>
            <w:r>
              <w:t>2006-2015</w:t>
            </w:r>
          </w:p>
        </w:tc>
      </w:tr>
      <w:tr w:rsidR="00AD05DB" w14:paraId="75951185" w14:textId="77777777" w:rsidTr="00CD5530">
        <w:trPr>
          <w:trHeight w:val="261"/>
        </w:trPr>
        <w:tc>
          <w:tcPr>
            <w:tcW w:w="4395" w:type="dxa"/>
          </w:tcPr>
          <w:p w14:paraId="4414CBD8" w14:textId="77777777" w:rsidR="00AD05DB" w:rsidRDefault="00AD05DB" w:rsidP="00CD5530">
            <w:pPr>
              <w:spacing w:line="360" w:lineRule="auto"/>
            </w:pPr>
            <w:r>
              <w:t xml:space="preserve">Sigma </w:t>
            </w:r>
          </w:p>
        </w:tc>
        <w:tc>
          <w:tcPr>
            <w:tcW w:w="4395" w:type="dxa"/>
          </w:tcPr>
          <w:p w14:paraId="6CDD01A5" w14:textId="77777777" w:rsidR="00AD05DB" w:rsidRDefault="00AD05DB" w:rsidP="00CD5530">
            <w:pPr>
              <w:spacing w:line="360" w:lineRule="auto"/>
            </w:pPr>
            <w:r>
              <w:t>1998-2020</w:t>
            </w:r>
          </w:p>
        </w:tc>
      </w:tr>
      <w:tr w:rsidR="00AD05DB" w14:paraId="7451F80F" w14:textId="77777777" w:rsidTr="0063041D">
        <w:trPr>
          <w:trHeight w:val="247"/>
        </w:trPr>
        <w:tc>
          <w:tcPr>
            <w:tcW w:w="4395" w:type="dxa"/>
            <w:shd w:val="clear" w:color="auto" w:fill="D0CECE" w:themeFill="background2" w:themeFillShade="E6"/>
          </w:tcPr>
          <w:p w14:paraId="72CE21CF" w14:textId="77777777" w:rsidR="00AD05DB" w:rsidRDefault="00AD05DB" w:rsidP="00CD5530">
            <w:pPr>
              <w:spacing w:line="360" w:lineRule="auto"/>
            </w:pPr>
            <w:r>
              <w:t>AJ 133</w:t>
            </w:r>
          </w:p>
        </w:tc>
        <w:tc>
          <w:tcPr>
            <w:tcW w:w="4395" w:type="dxa"/>
            <w:shd w:val="clear" w:color="auto" w:fill="D0CECE" w:themeFill="background2" w:themeFillShade="E6"/>
          </w:tcPr>
          <w:p w14:paraId="68F40433" w14:textId="77777777" w:rsidR="00AD05DB" w:rsidRDefault="00AD05DB" w:rsidP="00CD5530">
            <w:pPr>
              <w:spacing w:line="360" w:lineRule="auto"/>
            </w:pPr>
            <w:r>
              <w:t>1991-2020</w:t>
            </w:r>
          </w:p>
        </w:tc>
      </w:tr>
      <w:tr w:rsidR="00AD05DB" w14:paraId="4747F696" w14:textId="77777777" w:rsidTr="00CD5530">
        <w:trPr>
          <w:trHeight w:val="261"/>
        </w:trPr>
        <w:tc>
          <w:tcPr>
            <w:tcW w:w="4395" w:type="dxa"/>
          </w:tcPr>
          <w:p w14:paraId="07A647FF" w14:textId="77777777" w:rsidR="00AD05DB" w:rsidRDefault="00AD05DB" w:rsidP="00CD5530">
            <w:pPr>
              <w:spacing w:line="360" w:lineRule="auto"/>
            </w:pPr>
            <w:r>
              <w:t>Dragon</w:t>
            </w:r>
          </w:p>
        </w:tc>
        <w:tc>
          <w:tcPr>
            <w:tcW w:w="4395" w:type="dxa"/>
          </w:tcPr>
          <w:p w14:paraId="1124AE86" w14:textId="77777777" w:rsidR="00AD05DB" w:rsidRDefault="00AD05DB" w:rsidP="00CD5530">
            <w:pPr>
              <w:spacing w:line="360" w:lineRule="auto"/>
            </w:pPr>
            <w:r>
              <w:t>2018-Present</w:t>
            </w:r>
          </w:p>
        </w:tc>
      </w:tr>
    </w:tbl>
    <w:p w14:paraId="2ECBC344" w14:textId="2986519F" w:rsidR="00AD05DB" w:rsidRPr="00262296" w:rsidRDefault="00AD05DB" w:rsidP="00CD5530">
      <w:pPr>
        <w:pStyle w:val="Caption"/>
        <w:spacing w:line="360" w:lineRule="auto"/>
        <w:jc w:val="center"/>
      </w:pPr>
      <w:bookmarkStart w:id="15" w:name="_Toc40958464"/>
      <w:r>
        <w:t xml:space="preserve">Table </w:t>
      </w:r>
      <w:r>
        <w:rPr>
          <w:noProof/>
        </w:rPr>
        <w:fldChar w:fldCharType="begin"/>
      </w:r>
      <w:r>
        <w:rPr>
          <w:noProof/>
        </w:rPr>
        <w:instrText xml:space="preserve"> SEQ Table \* ARABIC </w:instrText>
      </w:r>
      <w:r>
        <w:rPr>
          <w:noProof/>
        </w:rPr>
        <w:fldChar w:fldCharType="separate"/>
      </w:r>
      <w:r w:rsidR="00254F84">
        <w:rPr>
          <w:noProof/>
        </w:rPr>
        <w:t>1</w:t>
      </w:r>
      <w:r>
        <w:rPr>
          <w:noProof/>
        </w:rPr>
        <w:fldChar w:fldCharType="end"/>
      </w:r>
      <w:r w:rsidR="00543E5F">
        <w:t xml:space="preserve"> - </w:t>
      </w:r>
      <w:r>
        <w:t>Engines manufactured at Bridgend Engine plant</w:t>
      </w:r>
      <w:bookmarkEnd w:id="15"/>
    </w:p>
    <w:p w14:paraId="5A0EDB52" w14:textId="77777777" w:rsidR="00AD05DB" w:rsidRPr="00D64449" w:rsidRDefault="00AD05DB" w:rsidP="0016271C">
      <w:pPr>
        <w:spacing w:line="360" w:lineRule="auto"/>
      </w:pPr>
    </w:p>
    <w:p w14:paraId="44E7ED16" w14:textId="7B8CACA2" w:rsidR="00AD05DB" w:rsidRDefault="00A76652" w:rsidP="00626B78">
      <w:pPr>
        <w:pStyle w:val="Heading2"/>
        <w:spacing w:line="360" w:lineRule="auto"/>
      </w:pPr>
      <w:bookmarkStart w:id="16" w:name="_Toc40958645"/>
      <w:r>
        <w:lastRenderedPageBreak/>
        <w:t>2</w:t>
      </w:r>
      <w:r w:rsidR="00777931">
        <w:t xml:space="preserve">.3 </w:t>
      </w:r>
      <w:r w:rsidR="00AD05DB">
        <w:t>Dragon Project</w:t>
      </w:r>
      <w:bookmarkEnd w:id="16"/>
    </w:p>
    <w:p w14:paraId="107F3A7D" w14:textId="6D4C3FAB" w:rsidR="00AD05DB" w:rsidRDefault="00AD05DB" w:rsidP="0016271C">
      <w:pPr>
        <w:spacing w:line="360" w:lineRule="auto"/>
      </w:pPr>
      <w:r>
        <w:t xml:space="preserve">In 2014, Ford of Europe approved an investment of £181million for its Bridgend engine plant to manufacture the latest fuel-efficient petrol engines. This had initially been to produce 250000 units, however, due to the economic climate, this had been reduced to 125000 units per year, with the line built to allow for the initial volume. The dragon engines are the next generation to the older sigma products and built at Bridgend are the 1.5, three cylinder, PFI and GTDI derivative of engines. Out of the 125000 unit, 80% will be GTDI and 20% PFI. Due to fords strategy of building products within their marketplace, the company designated 5 plants (Figure </w:t>
      </w:r>
      <w:r w:rsidR="00A00A97">
        <w:t>2</w:t>
      </w:r>
      <w:r>
        <w:t>) around the world to produce the dragon engines at different times. The engine sites and year of dragon production are as follows -</w:t>
      </w:r>
    </w:p>
    <w:p w14:paraId="7BF38A8C" w14:textId="77777777" w:rsidR="00AD05DB" w:rsidRDefault="00AD05DB" w:rsidP="0016271C">
      <w:pPr>
        <w:spacing w:line="360" w:lineRule="auto"/>
      </w:pPr>
    </w:p>
    <w:p w14:paraId="49172574" w14:textId="77777777" w:rsidR="00AD05DB" w:rsidRDefault="00AD05DB" w:rsidP="0016271C">
      <w:pPr>
        <w:spacing w:line="360" w:lineRule="auto"/>
      </w:pPr>
      <w:proofErr w:type="spellStart"/>
      <w:r>
        <w:t>ChEP</w:t>
      </w:r>
      <w:proofErr w:type="spellEnd"/>
      <w:r>
        <w:t xml:space="preserve"> - </w:t>
      </w:r>
      <w:bookmarkStart w:id="17" w:name="_Hlk36397561"/>
      <w:proofErr w:type="spellStart"/>
      <w:r>
        <w:t>Chihiahua</w:t>
      </w:r>
      <w:bookmarkEnd w:id="17"/>
      <w:proofErr w:type="spellEnd"/>
      <w:r>
        <w:t xml:space="preserve"> Engine Plant (2015)</w:t>
      </w:r>
    </w:p>
    <w:p w14:paraId="1804B214" w14:textId="77777777" w:rsidR="00AD05DB" w:rsidRDefault="00AD05DB" w:rsidP="0016271C">
      <w:pPr>
        <w:spacing w:line="360" w:lineRule="auto"/>
      </w:pPr>
      <w:proofErr w:type="spellStart"/>
      <w:r>
        <w:t>CqEP</w:t>
      </w:r>
      <w:proofErr w:type="spellEnd"/>
      <w:r>
        <w:t xml:space="preserve"> - Chongqing Engine Plant (2016)</w:t>
      </w:r>
    </w:p>
    <w:p w14:paraId="07306211" w14:textId="77777777" w:rsidR="00AD05DB" w:rsidRDefault="00AD05DB" w:rsidP="0016271C">
      <w:pPr>
        <w:spacing w:line="360" w:lineRule="auto"/>
      </w:pPr>
      <w:proofErr w:type="spellStart"/>
      <w:r>
        <w:t>SaEP</w:t>
      </w:r>
      <w:proofErr w:type="spellEnd"/>
      <w:r>
        <w:t xml:space="preserve"> - </w:t>
      </w:r>
      <w:proofErr w:type="spellStart"/>
      <w:r>
        <w:t>Sanand</w:t>
      </w:r>
      <w:proofErr w:type="spellEnd"/>
      <w:r>
        <w:t xml:space="preserve"> Engine Plant (2017)</w:t>
      </w:r>
    </w:p>
    <w:p w14:paraId="662ECD83" w14:textId="77777777" w:rsidR="00AD05DB" w:rsidRDefault="00AD05DB" w:rsidP="0016271C">
      <w:pPr>
        <w:spacing w:line="360" w:lineRule="auto"/>
      </w:pPr>
      <w:r>
        <w:t xml:space="preserve">BEP - Bridgend Engine Plant (2018) </w:t>
      </w:r>
    </w:p>
    <w:p w14:paraId="0557B9B6" w14:textId="6350E03A" w:rsidR="00AD05DB" w:rsidRDefault="00BC0A1B" w:rsidP="0016271C">
      <w:pPr>
        <w:spacing w:line="360" w:lineRule="auto"/>
      </w:pPr>
      <w:r>
        <w:rPr>
          <w:noProof/>
          <w:lang w:eastAsia="en-GB"/>
        </w:rPr>
        <w:drawing>
          <wp:anchor distT="0" distB="0" distL="114300" distR="114300" simplePos="0" relativeHeight="251916288" behindDoc="0" locked="0" layoutInCell="1" allowOverlap="1" wp14:anchorId="515612B4" wp14:editId="2651D63B">
            <wp:simplePos x="0" y="0"/>
            <wp:positionH relativeFrom="column">
              <wp:posOffset>209550</wp:posOffset>
            </wp:positionH>
            <wp:positionV relativeFrom="paragraph">
              <wp:posOffset>296545</wp:posOffset>
            </wp:positionV>
            <wp:extent cx="5181600" cy="2750185"/>
            <wp:effectExtent l="0" t="0" r="0" b="0"/>
            <wp:wrapSquare wrapText="bothSides"/>
            <wp:docPr id="4" name="Picture 3">
              <a:extLst xmlns:a="http://schemas.openxmlformats.org/drawingml/2006/main">
                <a:ext uri="{FF2B5EF4-FFF2-40B4-BE49-F238E27FC236}">
                  <a16:creationId xmlns:a16="http://schemas.microsoft.com/office/drawing/2014/main" id="{3D964083-DA7A-43DA-8874-621D2FCADC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3D964083-DA7A-43DA-8874-621D2FCADC86}"/>
                        </a:ext>
                      </a:extLst>
                    </pic:cNvPr>
                    <pic:cNvPicPr>
                      <a:picLocks noChangeAspect="1"/>
                    </pic:cNvPicPr>
                  </pic:nvPicPr>
                  <pic:blipFill rotWithShape="1">
                    <a:blip r:embed="rId15">
                      <a:extLst>
                        <a:ext uri="{28A0092B-C50C-407E-A947-70E740481C1C}">
                          <a14:useLocalDpi xmlns:a14="http://schemas.microsoft.com/office/drawing/2010/main" val="0"/>
                        </a:ext>
                      </a:extLst>
                    </a:blip>
                    <a:srcRect l="22451" t="26188" r="23273" b="22574"/>
                    <a:stretch/>
                  </pic:blipFill>
                  <pic:spPr>
                    <a:xfrm>
                      <a:off x="0" y="0"/>
                      <a:ext cx="5181600" cy="2750185"/>
                    </a:xfrm>
                    <a:prstGeom prst="rect">
                      <a:avLst/>
                    </a:prstGeom>
                  </pic:spPr>
                </pic:pic>
              </a:graphicData>
            </a:graphic>
            <wp14:sizeRelH relativeFrom="page">
              <wp14:pctWidth>0</wp14:pctWidth>
            </wp14:sizeRelH>
            <wp14:sizeRelV relativeFrom="page">
              <wp14:pctHeight>0</wp14:pctHeight>
            </wp14:sizeRelV>
          </wp:anchor>
        </w:drawing>
      </w:r>
      <w:r w:rsidR="00AD05DB">
        <w:t>TEB - Taubate Engine Plant (2019)</w:t>
      </w:r>
    </w:p>
    <w:p w14:paraId="7D57D5F4" w14:textId="36E05FC6" w:rsidR="00BC0A1B" w:rsidRDefault="00AD05DB" w:rsidP="00BC0A1B">
      <w:pPr>
        <w:pStyle w:val="Caption"/>
        <w:spacing w:line="360" w:lineRule="auto"/>
        <w:jc w:val="center"/>
      </w:pPr>
      <w:bookmarkStart w:id="18" w:name="_Toc40040753"/>
      <w:r>
        <w:t xml:space="preserve">Figure </w:t>
      </w:r>
      <w:r>
        <w:rPr>
          <w:noProof/>
        </w:rPr>
        <w:fldChar w:fldCharType="begin"/>
      </w:r>
      <w:r>
        <w:rPr>
          <w:noProof/>
        </w:rPr>
        <w:instrText xml:space="preserve"> SEQ Figure \* ARABIC </w:instrText>
      </w:r>
      <w:r>
        <w:rPr>
          <w:noProof/>
        </w:rPr>
        <w:fldChar w:fldCharType="separate"/>
      </w:r>
      <w:r w:rsidR="007C1F00">
        <w:rPr>
          <w:noProof/>
        </w:rPr>
        <w:t>2</w:t>
      </w:r>
      <w:r>
        <w:rPr>
          <w:noProof/>
        </w:rPr>
        <w:fldChar w:fldCharType="end"/>
      </w:r>
      <w:r>
        <w:t xml:space="preserve"> - Location of Dragon manufacturing facilities </w:t>
      </w:r>
      <w:sdt>
        <w:sdtPr>
          <w:id w:val="1845741834"/>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8"/>
    </w:p>
    <w:p w14:paraId="5435F0D8" w14:textId="14DF315A" w:rsidR="00BC0A1B" w:rsidRDefault="00BC0A1B" w:rsidP="00BC0A1B">
      <w:r>
        <w:t xml:space="preserve">The Dragon project at Bridgend, consists of three machining </w:t>
      </w:r>
      <w:r w:rsidR="00682B30">
        <w:t>lines that produce the Head, Block and Crank of the engine, and these are transported and assembled on the Dragon assembly line.</w:t>
      </w:r>
    </w:p>
    <w:p w14:paraId="66E7A89D" w14:textId="63BDB454" w:rsidR="00BC0A1B" w:rsidRDefault="00BC0A1B" w:rsidP="00BC0A1B"/>
    <w:p w14:paraId="7FBBF099" w14:textId="6D20DDFE" w:rsidR="00BC0A1B" w:rsidRDefault="00BC0A1B" w:rsidP="00BC0A1B"/>
    <w:p w14:paraId="20F1392F" w14:textId="77777777" w:rsidR="00BC0A1B" w:rsidRPr="00BC0A1B" w:rsidRDefault="00BC0A1B" w:rsidP="00BC0A1B"/>
    <w:p w14:paraId="7F3D3BD1" w14:textId="313DAF6A" w:rsidR="00682B30" w:rsidRDefault="00682B30">
      <w:pPr>
        <w:pStyle w:val="Heading2"/>
      </w:pPr>
      <w:bookmarkStart w:id="19" w:name="_Toc40958646"/>
      <w:r>
        <w:lastRenderedPageBreak/>
        <w:t xml:space="preserve">2.4 Location of Dragon </w:t>
      </w:r>
      <w:r w:rsidR="001743E2">
        <w:t>head</w:t>
      </w:r>
      <w:r>
        <w:t>li</w:t>
      </w:r>
      <w:r w:rsidR="001743E2">
        <w:t>ne in Bridgend</w:t>
      </w:r>
      <w:bookmarkEnd w:id="19"/>
    </w:p>
    <w:p w14:paraId="0FAB77F6" w14:textId="61F924D3" w:rsidR="00682B30" w:rsidRDefault="00682B30" w:rsidP="00682B30"/>
    <w:p w14:paraId="2E068BBE" w14:textId="747B62A3" w:rsidR="00397313" w:rsidRDefault="00397313" w:rsidP="00682B30">
      <w:r>
        <w:t xml:space="preserve">Below in figure 3 is the </w:t>
      </w:r>
      <w:r w:rsidR="0029689D">
        <w:t xml:space="preserve">location of the Dragon headline compared to other production lines at Bridgend Engine Plant. </w:t>
      </w:r>
    </w:p>
    <w:p w14:paraId="074BB526" w14:textId="0F1D321A" w:rsidR="00682B30" w:rsidRDefault="0019115A" w:rsidP="00682B30">
      <w:r>
        <w:rPr>
          <w:noProof/>
        </w:rPr>
        <mc:AlternateContent>
          <mc:Choice Requires="wps">
            <w:drawing>
              <wp:anchor distT="0" distB="0" distL="114300" distR="114300" simplePos="0" relativeHeight="252223488" behindDoc="0" locked="0" layoutInCell="1" allowOverlap="1" wp14:anchorId="6E17D281" wp14:editId="79CE53CE">
                <wp:simplePos x="0" y="0"/>
                <wp:positionH relativeFrom="column">
                  <wp:posOffset>4724400</wp:posOffset>
                </wp:positionH>
                <wp:positionV relativeFrom="paragraph">
                  <wp:posOffset>274320</wp:posOffset>
                </wp:positionV>
                <wp:extent cx="1036320" cy="2209800"/>
                <wp:effectExtent l="0" t="0" r="11430" b="19050"/>
                <wp:wrapNone/>
                <wp:docPr id="15728" name="Text Box 15728"/>
                <wp:cNvGraphicFramePr/>
                <a:graphic xmlns:a="http://schemas.openxmlformats.org/drawingml/2006/main">
                  <a:graphicData uri="http://schemas.microsoft.com/office/word/2010/wordprocessingShape">
                    <wps:wsp>
                      <wps:cNvSpPr txBox="1"/>
                      <wps:spPr>
                        <a:xfrm>
                          <a:off x="0" y="0"/>
                          <a:ext cx="1036320" cy="2209800"/>
                        </a:xfrm>
                        <a:prstGeom prst="rect">
                          <a:avLst/>
                        </a:prstGeom>
                        <a:solidFill>
                          <a:schemeClr val="lt1"/>
                        </a:solidFill>
                        <a:ln w="6350">
                          <a:solidFill>
                            <a:prstClr val="black"/>
                          </a:solidFill>
                        </a:ln>
                      </wps:spPr>
                      <wps:txbx>
                        <w:txbxContent>
                          <w:p w14:paraId="0BD11773" w14:textId="77777777" w:rsidR="00CC4236" w:rsidRDefault="00CC4236"/>
                          <w:p w14:paraId="3406B7C1" w14:textId="77777777" w:rsidR="00CC4236" w:rsidRDefault="00CC4236"/>
                          <w:p w14:paraId="004DCCBC" w14:textId="77777777" w:rsidR="00CC4236" w:rsidRDefault="00CC4236"/>
                          <w:p w14:paraId="73775420" w14:textId="00C42861" w:rsidR="00CC4236" w:rsidRDefault="00CC4236" w:rsidP="0019115A">
                            <w:pPr>
                              <w:jc w:val="center"/>
                            </w:pPr>
                            <w:r>
                              <w:t>Dragon Assembly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17D281" id="Text Box 15728" o:spid="_x0000_s1028" type="#_x0000_t202" style="position:absolute;margin-left:372pt;margin-top:21.6pt;width:81.6pt;height:174pt;z-index:252223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" fillcolor="white [3201]" strokeweight=".5pt">
                <v:textbox>
                  <w:txbxContent>
                    <w:p w14:paraId="0BD11773" w14:textId="77777777" w:rsidR="00CC4236" w:rsidRDefault="00CC4236"/>
                    <w:p w14:paraId="3406B7C1" w14:textId="77777777" w:rsidR="00CC4236" w:rsidRDefault="00CC4236"/>
                    <w:p w14:paraId="004DCCBC" w14:textId="77777777" w:rsidR="00CC4236" w:rsidRDefault="00CC4236"/>
                    <w:p w14:paraId="73775420" w14:textId="00C42861" w:rsidR="00CC4236" w:rsidRDefault="00CC4236" w:rsidP="0019115A">
                      <w:pPr>
                        <w:jc w:val="center"/>
                      </w:pPr>
                      <w:r>
                        <w:t>Dragon Assembly</w:t>
                      </w:r>
                    </w:p>
                  </w:txbxContent>
                </v:textbox>
              </v:shape>
            </w:pict>
          </mc:Fallback>
        </mc:AlternateContent>
      </w:r>
      <w:r>
        <w:rPr>
          <w:noProof/>
        </w:rPr>
        <mc:AlternateContent>
          <mc:Choice Requires="wps">
            <w:drawing>
              <wp:anchor distT="0" distB="0" distL="114300" distR="114300" simplePos="0" relativeHeight="252222464" behindDoc="0" locked="0" layoutInCell="1" allowOverlap="1" wp14:anchorId="59085BCE" wp14:editId="2CE39A3A">
                <wp:simplePos x="0" y="0"/>
                <wp:positionH relativeFrom="column">
                  <wp:posOffset>3352800</wp:posOffset>
                </wp:positionH>
                <wp:positionV relativeFrom="paragraph">
                  <wp:posOffset>274320</wp:posOffset>
                </wp:positionV>
                <wp:extent cx="975360" cy="2209800"/>
                <wp:effectExtent l="0" t="0" r="15240" b="19050"/>
                <wp:wrapNone/>
                <wp:docPr id="15727" name="Text Box 15727"/>
                <wp:cNvGraphicFramePr/>
                <a:graphic xmlns:a="http://schemas.openxmlformats.org/drawingml/2006/main">
                  <a:graphicData uri="http://schemas.microsoft.com/office/word/2010/wordprocessingShape">
                    <wps:wsp>
                      <wps:cNvSpPr txBox="1"/>
                      <wps:spPr>
                        <a:xfrm>
                          <a:off x="0" y="0"/>
                          <a:ext cx="975360" cy="2209800"/>
                        </a:xfrm>
                        <a:prstGeom prst="rect">
                          <a:avLst/>
                        </a:prstGeom>
                        <a:solidFill>
                          <a:schemeClr val="lt1"/>
                        </a:solidFill>
                        <a:ln w="6350">
                          <a:solidFill>
                            <a:prstClr val="black"/>
                          </a:solidFill>
                        </a:ln>
                      </wps:spPr>
                      <wps:txbx>
                        <w:txbxContent>
                          <w:p w14:paraId="28C3A8D4" w14:textId="77777777" w:rsidR="00CC4236" w:rsidRDefault="00CC4236"/>
                          <w:p w14:paraId="65DFD857" w14:textId="77777777" w:rsidR="00CC4236" w:rsidRDefault="00CC4236"/>
                          <w:p w14:paraId="379A3A99" w14:textId="77777777" w:rsidR="00CC4236" w:rsidRDefault="00CC4236"/>
                          <w:p w14:paraId="71924CF0" w14:textId="577B7DE9" w:rsidR="00CC4236" w:rsidRDefault="00CC4236" w:rsidP="0019115A">
                            <w:pPr>
                              <w:jc w:val="center"/>
                            </w:pPr>
                            <w:r>
                              <w:t>Module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085BCE" id="Text Box 15727" o:spid="_x0000_s1029" type="#_x0000_t202" style="position:absolute;margin-left:264pt;margin-top:21.6pt;width:76.8pt;height:174pt;z-index:252222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" fillcolor="white [3201]" strokeweight=".5pt">
                <v:textbox>
                  <w:txbxContent>
                    <w:p w14:paraId="28C3A8D4" w14:textId="77777777" w:rsidR="00CC4236" w:rsidRDefault="00CC4236"/>
                    <w:p w14:paraId="65DFD857" w14:textId="77777777" w:rsidR="00CC4236" w:rsidRDefault="00CC4236"/>
                    <w:p w14:paraId="379A3A99" w14:textId="77777777" w:rsidR="00CC4236" w:rsidRDefault="00CC4236"/>
                    <w:p w14:paraId="71924CF0" w14:textId="577B7DE9" w:rsidR="00CC4236" w:rsidRDefault="00CC4236" w:rsidP="0019115A">
                      <w:pPr>
                        <w:jc w:val="center"/>
                      </w:pPr>
                      <w:r>
                        <w:t>Module 3</w:t>
                      </w:r>
                    </w:p>
                  </w:txbxContent>
                </v:textbox>
              </v:shape>
            </w:pict>
          </mc:Fallback>
        </mc:AlternateContent>
      </w:r>
      <w:r>
        <w:rPr>
          <w:noProof/>
        </w:rPr>
        <mc:AlternateContent>
          <mc:Choice Requires="wps">
            <w:drawing>
              <wp:anchor distT="0" distB="0" distL="114300" distR="114300" simplePos="0" relativeHeight="252221440" behindDoc="0" locked="0" layoutInCell="1" allowOverlap="1" wp14:anchorId="6DCB9C42" wp14:editId="50FF8365">
                <wp:simplePos x="0" y="0"/>
                <wp:positionH relativeFrom="column">
                  <wp:posOffset>2179320</wp:posOffset>
                </wp:positionH>
                <wp:positionV relativeFrom="paragraph">
                  <wp:posOffset>274320</wp:posOffset>
                </wp:positionV>
                <wp:extent cx="762000" cy="2209800"/>
                <wp:effectExtent l="0" t="0" r="19050" b="19050"/>
                <wp:wrapNone/>
                <wp:docPr id="15726" name="Text Box 15726"/>
                <wp:cNvGraphicFramePr/>
                <a:graphic xmlns:a="http://schemas.openxmlformats.org/drawingml/2006/main">
                  <a:graphicData uri="http://schemas.microsoft.com/office/word/2010/wordprocessingShape">
                    <wps:wsp>
                      <wps:cNvSpPr txBox="1"/>
                      <wps:spPr>
                        <a:xfrm>
                          <a:off x="0" y="0"/>
                          <a:ext cx="762000" cy="2209800"/>
                        </a:xfrm>
                        <a:prstGeom prst="rect">
                          <a:avLst/>
                        </a:prstGeom>
                        <a:solidFill>
                          <a:schemeClr val="lt1"/>
                        </a:solidFill>
                        <a:ln w="6350">
                          <a:solidFill>
                            <a:prstClr val="black"/>
                          </a:solidFill>
                        </a:ln>
                      </wps:spPr>
                      <wps:txbx>
                        <w:txbxContent>
                          <w:p w14:paraId="246E0BB6" w14:textId="77777777" w:rsidR="00CC4236" w:rsidRDefault="00CC4236"/>
                          <w:p w14:paraId="75BE90F9" w14:textId="77777777" w:rsidR="00CC4236" w:rsidRDefault="00CC4236"/>
                          <w:p w14:paraId="046395E4" w14:textId="77777777" w:rsidR="00CC4236" w:rsidRDefault="00CC4236"/>
                          <w:p w14:paraId="41323E75" w14:textId="2ACC8DAB" w:rsidR="00CC4236" w:rsidRDefault="00CC4236" w:rsidP="0019115A">
                            <w:pPr>
                              <w:jc w:val="center"/>
                            </w:pPr>
                            <w:r>
                              <w:t>Dragon Crank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CB9C42" id="Text Box 15726" o:spid="_x0000_s1030" type="#_x0000_t202" style="position:absolute;margin-left:171.6pt;margin-top:21.6pt;width:60pt;height:174pt;z-index:252221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" fillcolor="white [3201]" strokeweight=".5pt">
                <v:textbox>
                  <w:txbxContent>
                    <w:p w14:paraId="246E0BB6" w14:textId="77777777" w:rsidR="00CC4236" w:rsidRDefault="00CC4236"/>
                    <w:p w14:paraId="75BE90F9" w14:textId="77777777" w:rsidR="00CC4236" w:rsidRDefault="00CC4236"/>
                    <w:p w14:paraId="046395E4" w14:textId="77777777" w:rsidR="00CC4236" w:rsidRDefault="00CC4236"/>
                    <w:p w14:paraId="41323E75" w14:textId="2ACC8DAB" w:rsidR="00CC4236" w:rsidRDefault="00CC4236" w:rsidP="0019115A">
                      <w:pPr>
                        <w:jc w:val="center"/>
                      </w:pPr>
                      <w:r>
                        <w:t>Dragon Crank</w:t>
                      </w:r>
                    </w:p>
                  </w:txbxContent>
                </v:textbox>
              </v:shape>
            </w:pict>
          </mc:Fallback>
        </mc:AlternateContent>
      </w:r>
      <w:r>
        <w:rPr>
          <w:noProof/>
        </w:rPr>
        <mc:AlternateContent>
          <mc:Choice Requires="wps">
            <w:drawing>
              <wp:anchor distT="0" distB="0" distL="114300" distR="114300" simplePos="0" relativeHeight="252220416" behindDoc="0" locked="0" layoutInCell="1" allowOverlap="1" wp14:anchorId="5C314C2A" wp14:editId="44F960AC">
                <wp:simplePos x="0" y="0"/>
                <wp:positionH relativeFrom="column">
                  <wp:posOffset>1066800</wp:posOffset>
                </wp:positionH>
                <wp:positionV relativeFrom="paragraph">
                  <wp:posOffset>274320</wp:posOffset>
                </wp:positionV>
                <wp:extent cx="746760" cy="2209800"/>
                <wp:effectExtent l="0" t="0" r="15240" b="19050"/>
                <wp:wrapNone/>
                <wp:docPr id="15724" name="Text Box 15724"/>
                <wp:cNvGraphicFramePr/>
                <a:graphic xmlns:a="http://schemas.openxmlformats.org/drawingml/2006/main">
                  <a:graphicData uri="http://schemas.microsoft.com/office/word/2010/wordprocessingShape">
                    <wps:wsp>
                      <wps:cNvSpPr txBox="1"/>
                      <wps:spPr>
                        <a:xfrm>
                          <a:off x="0" y="0"/>
                          <a:ext cx="746760" cy="2209800"/>
                        </a:xfrm>
                        <a:prstGeom prst="rect">
                          <a:avLst/>
                        </a:prstGeom>
                        <a:solidFill>
                          <a:schemeClr val="lt1"/>
                        </a:solidFill>
                        <a:ln w="6350">
                          <a:solidFill>
                            <a:prstClr val="black"/>
                          </a:solidFill>
                        </a:ln>
                      </wps:spPr>
                      <wps:txbx>
                        <w:txbxContent>
                          <w:p w14:paraId="4D7F82C5" w14:textId="77777777" w:rsidR="00CC4236" w:rsidRDefault="00CC4236"/>
                          <w:p w14:paraId="3BFFEFFB" w14:textId="77777777" w:rsidR="00CC4236" w:rsidRDefault="00CC4236"/>
                          <w:p w14:paraId="5BA62C03" w14:textId="77777777" w:rsidR="00CC4236" w:rsidRDefault="00CC4236"/>
                          <w:p w14:paraId="46FA0F3C" w14:textId="64A6520A" w:rsidR="00CC4236" w:rsidRDefault="00CC4236" w:rsidP="0019115A">
                            <w:pPr>
                              <w:jc w:val="center"/>
                            </w:pPr>
                            <w:r>
                              <w:t>Dragon Block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314C2A" id="Text Box 15724" o:spid="_x0000_s1031" type="#_x0000_t202" style="position:absolute;margin-left:84pt;margin-top:21.6pt;width:58.8pt;height:174pt;z-index:252220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" fillcolor="white [3201]" strokeweight=".5pt">
                <v:textbox>
                  <w:txbxContent>
                    <w:p w14:paraId="4D7F82C5" w14:textId="77777777" w:rsidR="00CC4236" w:rsidRDefault="00CC4236"/>
                    <w:p w14:paraId="3BFFEFFB" w14:textId="77777777" w:rsidR="00CC4236" w:rsidRDefault="00CC4236"/>
                    <w:p w14:paraId="5BA62C03" w14:textId="77777777" w:rsidR="00CC4236" w:rsidRDefault="00CC4236"/>
                    <w:p w14:paraId="46FA0F3C" w14:textId="64A6520A" w:rsidR="00CC4236" w:rsidRDefault="00CC4236" w:rsidP="0019115A">
                      <w:pPr>
                        <w:jc w:val="center"/>
                      </w:pPr>
                      <w:r>
                        <w:t>Dragon Block</w:t>
                      </w:r>
                    </w:p>
                  </w:txbxContent>
                </v:textbox>
              </v:shape>
            </w:pict>
          </mc:Fallback>
        </mc:AlternateContent>
      </w:r>
      <w:r w:rsidR="004E7B2C">
        <w:rPr>
          <w:noProof/>
        </w:rPr>
        <mc:AlternateContent>
          <mc:Choice Requires="wps">
            <w:drawing>
              <wp:anchor distT="0" distB="0" distL="114300" distR="114300" simplePos="0" relativeHeight="252219392" behindDoc="0" locked="0" layoutInCell="1" allowOverlap="1" wp14:anchorId="7DF73DB8" wp14:editId="6E698AA7">
                <wp:simplePos x="0" y="0"/>
                <wp:positionH relativeFrom="column">
                  <wp:posOffset>-30480</wp:posOffset>
                </wp:positionH>
                <wp:positionV relativeFrom="paragraph">
                  <wp:posOffset>274320</wp:posOffset>
                </wp:positionV>
                <wp:extent cx="762000" cy="2209800"/>
                <wp:effectExtent l="0" t="0" r="19050" b="19050"/>
                <wp:wrapNone/>
                <wp:docPr id="15723" name="Text Box 15723"/>
                <wp:cNvGraphicFramePr/>
                <a:graphic xmlns:a="http://schemas.openxmlformats.org/drawingml/2006/main">
                  <a:graphicData uri="http://schemas.microsoft.com/office/word/2010/wordprocessingShape">
                    <wps:wsp>
                      <wps:cNvSpPr txBox="1"/>
                      <wps:spPr>
                        <a:xfrm>
                          <a:off x="0" y="0"/>
                          <a:ext cx="762000" cy="2209800"/>
                        </a:xfrm>
                        <a:prstGeom prst="rect">
                          <a:avLst/>
                        </a:prstGeom>
                        <a:solidFill>
                          <a:schemeClr val="accent2">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121DEB08" w14:textId="77777777" w:rsidR="00CC4236" w:rsidRDefault="00CC4236"/>
                          <w:p w14:paraId="2833C524" w14:textId="77777777" w:rsidR="00CC4236" w:rsidRDefault="00CC4236"/>
                          <w:p w14:paraId="67387D47" w14:textId="77777777" w:rsidR="00CC4236" w:rsidRDefault="00CC4236"/>
                          <w:p w14:paraId="70AC0B58" w14:textId="651EBCA9" w:rsidR="00CC4236" w:rsidRDefault="00CC4236" w:rsidP="0019115A">
                            <w:pPr>
                              <w:jc w:val="center"/>
                            </w:pPr>
                            <w:r>
                              <w:t>Dragon Head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F73DB8" id="Text Box 15723" o:spid="_x0000_s1032" type="#_x0000_t202" style="position:absolute;margin-left:-2.4pt;margin-top:21.6pt;width:60pt;height:174pt;z-index:252219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" fillcolor="#f4b083 [1941]" strokecolor="black [3200]" strokeweight="1pt">
                <v:textbox>
                  <w:txbxContent>
                    <w:p w14:paraId="121DEB08" w14:textId="77777777" w:rsidR="00CC4236" w:rsidRDefault="00CC4236"/>
                    <w:p w14:paraId="2833C524" w14:textId="77777777" w:rsidR="00CC4236" w:rsidRDefault="00CC4236"/>
                    <w:p w14:paraId="67387D47" w14:textId="77777777" w:rsidR="00CC4236" w:rsidRDefault="00CC4236"/>
                    <w:p w14:paraId="70AC0B58" w14:textId="651EBCA9" w:rsidR="00CC4236" w:rsidRDefault="00CC4236" w:rsidP="0019115A">
                      <w:pPr>
                        <w:jc w:val="center"/>
                      </w:pPr>
                      <w:r>
                        <w:t>Dragon Head</w:t>
                      </w:r>
                    </w:p>
                  </w:txbxContent>
                </v:textbox>
              </v:shape>
            </w:pict>
          </mc:Fallback>
        </mc:AlternateContent>
      </w:r>
    </w:p>
    <w:p w14:paraId="581DEF93" w14:textId="0F7CBB4A" w:rsidR="00682B30" w:rsidRDefault="00682B30" w:rsidP="00682B30"/>
    <w:p w14:paraId="3F29B40A" w14:textId="3DECB947" w:rsidR="00682B30" w:rsidRDefault="00682B30" w:rsidP="00682B30"/>
    <w:p w14:paraId="3D8CA3DF" w14:textId="57777C00" w:rsidR="00682B30" w:rsidRDefault="00682B30" w:rsidP="00682B30"/>
    <w:p w14:paraId="1DDCEB9C" w14:textId="3F4790D2" w:rsidR="00682B30" w:rsidRDefault="00682B30" w:rsidP="00682B30"/>
    <w:p w14:paraId="378B9744" w14:textId="3BC11310" w:rsidR="00682B30" w:rsidRDefault="00682B30" w:rsidP="00682B30"/>
    <w:p w14:paraId="2EE63BA4" w14:textId="518AC0D8" w:rsidR="00682B30" w:rsidRDefault="00682B30" w:rsidP="00682B30"/>
    <w:p w14:paraId="531501A3" w14:textId="67ECA03B" w:rsidR="00682B30" w:rsidRDefault="00682B30" w:rsidP="00682B30"/>
    <w:p w14:paraId="7BCBE55A" w14:textId="582A9971" w:rsidR="00682B30" w:rsidRDefault="00682B30" w:rsidP="00682B30"/>
    <w:p w14:paraId="5B9B9DAB" w14:textId="7BFC85E1" w:rsidR="00682B30" w:rsidRDefault="00682B30" w:rsidP="00682B30"/>
    <w:p w14:paraId="21A903FF" w14:textId="4FD75A5B" w:rsidR="00682B30" w:rsidRDefault="0019115A" w:rsidP="00682B30">
      <w:r>
        <w:rPr>
          <w:noProof/>
        </w:rPr>
        <mc:AlternateContent>
          <mc:Choice Requires="wps">
            <w:drawing>
              <wp:anchor distT="0" distB="0" distL="114300" distR="114300" simplePos="0" relativeHeight="252229632" behindDoc="0" locked="0" layoutInCell="1" allowOverlap="1" wp14:anchorId="13B2430F" wp14:editId="1DAAB474">
                <wp:simplePos x="0" y="0"/>
                <wp:positionH relativeFrom="column">
                  <wp:posOffset>4084320</wp:posOffset>
                </wp:positionH>
                <wp:positionV relativeFrom="paragraph">
                  <wp:posOffset>130810</wp:posOffset>
                </wp:positionV>
                <wp:extent cx="1676400" cy="3947160"/>
                <wp:effectExtent l="0" t="0" r="19050" b="15240"/>
                <wp:wrapNone/>
                <wp:docPr id="15733" name="Text Box 15733"/>
                <wp:cNvGraphicFramePr/>
                <a:graphic xmlns:a="http://schemas.openxmlformats.org/drawingml/2006/main">
                  <a:graphicData uri="http://schemas.microsoft.com/office/word/2010/wordprocessingShape">
                    <wps:wsp>
                      <wps:cNvSpPr txBox="1"/>
                      <wps:spPr>
                        <a:xfrm>
                          <a:off x="0" y="0"/>
                          <a:ext cx="1676400" cy="3947160"/>
                        </a:xfrm>
                        <a:prstGeom prst="rect">
                          <a:avLst/>
                        </a:prstGeom>
                        <a:solidFill>
                          <a:schemeClr val="lt1"/>
                        </a:solidFill>
                        <a:ln w="6350">
                          <a:solidFill>
                            <a:prstClr val="black"/>
                          </a:solidFill>
                        </a:ln>
                      </wps:spPr>
                      <wps:txbx>
                        <w:txbxContent>
                          <w:p w14:paraId="5E0975F0" w14:textId="77777777" w:rsidR="00CC4236" w:rsidRDefault="00CC4236" w:rsidP="0019115A">
                            <w:pPr>
                              <w:jc w:val="center"/>
                            </w:pPr>
                          </w:p>
                          <w:p w14:paraId="574A2074" w14:textId="77777777" w:rsidR="00CC4236" w:rsidRDefault="00CC4236" w:rsidP="0019115A">
                            <w:pPr>
                              <w:jc w:val="center"/>
                            </w:pPr>
                          </w:p>
                          <w:p w14:paraId="17E219E8" w14:textId="77777777" w:rsidR="00CC4236" w:rsidRDefault="00CC4236" w:rsidP="0019115A">
                            <w:pPr>
                              <w:jc w:val="center"/>
                            </w:pPr>
                          </w:p>
                          <w:p w14:paraId="5BC4B7DF" w14:textId="77777777" w:rsidR="00CC4236" w:rsidRDefault="00CC4236" w:rsidP="0019115A">
                            <w:pPr>
                              <w:jc w:val="center"/>
                            </w:pPr>
                          </w:p>
                          <w:p w14:paraId="2B49985E" w14:textId="77777777" w:rsidR="00CC4236" w:rsidRDefault="00CC4236" w:rsidP="0019115A">
                            <w:pPr>
                              <w:jc w:val="center"/>
                            </w:pPr>
                          </w:p>
                          <w:p w14:paraId="2C11769F" w14:textId="77777777" w:rsidR="00CC4236" w:rsidRDefault="00CC4236" w:rsidP="0019115A">
                            <w:pPr>
                              <w:jc w:val="center"/>
                            </w:pPr>
                          </w:p>
                          <w:p w14:paraId="6CFED265" w14:textId="77777777" w:rsidR="00CC4236" w:rsidRDefault="00CC4236" w:rsidP="0019115A">
                            <w:pPr>
                              <w:jc w:val="center"/>
                            </w:pPr>
                          </w:p>
                          <w:p w14:paraId="127F1913" w14:textId="35007114" w:rsidR="00CC4236" w:rsidRDefault="00CC4236" w:rsidP="0019115A">
                            <w:pPr>
                              <w:jc w:val="center"/>
                            </w:pPr>
                            <w:r>
                              <w:t>AJ Head and Block Machining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2430F" id="Text Box 15733" o:spid="_x0000_s1033" type="#_x0000_t202" style="position:absolute;margin-left:321.6pt;margin-top:10.3pt;width:132pt;height:310.8pt;z-index:252229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" fillcolor="white [3201]" strokeweight=".5pt">
                <v:textbox>
                  <w:txbxContent>
                    <w:p w14:paraId="5E0975F0" w14:textId="77777777" w:rsidR="00CC4236" w:rsidRDefault="00CC4236" w:rsidP="0019115A">
                      <w:pPr>
                        <w:jc w:val="center"/>
                      </w:pPr>
                    </w:p>
                    <w:p w14:paraId="574A2074" w14:textId="77777777" w:rsidR="00CC4236" w:rsidRDefault="00CC4236" w:rsidP="0019115A">
                      <w:pPr>
                        <w:jc w:val="center"/>
                      </w:pPr>
                    </w:p>
                    <w:p w14:paraId="17E219E8" w14:textId="77777777" w:rsidR="00CC4236" w:rsidRDefault="00CC4236" w:rsidP="0019115A">
                      <w:pPr>
                        <w:jc w:val="center"/>
                      </w:pPr>
                    </w:p>
                    <w:p w14:paraId="5BC4B7DF" w14:textId="77777777" w:rsidR="00CC4236" w:rsidRDefault="00CC4236" w:rsidP="0019115A">
                      <w:pPr>
                        <w:jc w:val="center"/>
                      </w:pPr>
                    </w:p>
                    <w:p w14:paraId="2B49985E" w14:textId="77777777" w:rsidR="00CC4236" w:rsidRDefault="00CC4236" w:rsidP="0019115A">
                      <w:pPr>
                        <w:jc w:val="center"/>
                      </w:pPr>
                    </w:p>
                    <w:p w14:paraId="2C11769F" w14:textId="77777777" w:rsidR="00CC4236" w:rsidRDefault="00CC4236" w:rsidP="0019115A">
                      <w:pPr>
                        <w:jc w:val="center"/>
                      </w:pPr>
                    </w:p>
                    <w:p w14:paraId="6CFED265" w14:textId="77777777" w:rsidR="00CC4236" w:rsidRDefault="00CC4236" w:rsidP="0019115A">
                      <w:pPr>
                        <w:jc w:val="center"/>
                      </w:pPr>
                    </w:p>
                    <w:p w14:paraId="127F1913" w14:textId="35007114" w:rsidR="00CC4236" w:rsidRDefault="00CC4236" w:rsidP="0019115A">
                      <w:pPr>
                        <w:jc w:val="center"/>
                      </w:pPr>
                      <w:r>
                        <w:t>AJ Head and Block Machining</w:t>
                      </w:r>
                    </w:p>
                  </w:txbxContent>
                </v:textbox>
              </v:shape>
            </w:pict>
          </mc:Fallback>
        </mc:AlternateContent>
      </w:r>
      <w:r>
        <w:rPr>
          <w:noProof/>
        </w:rPr>
        <mc:AlternateContent>
          <mc:Choice Requires="wps">
            <w:drawing>
              <wp:anchor distT="0" distB="0" distL="114300" distR="114300" simplePos="0" relativeHeight="252225536" behindDoc="0" locked="0" layoutInCell="1" allowOverlap="1" wp14:anchorId="1D7ACA8A" wp14:editId="6B2876C4">
                <wp:simplePos x="0" y="0"/>
                <wp:positionH relativeFrom="column">
                  <wp:posOffset>1813560</wp:posOffset>
                </wp:positionH>
                <wp:positionV relativeFrom="paragraph">
                  <wp:posOffset>134620</wp:posOffset>
                </wp:positionV>
                <wp:extent cx="1813560" cy="472440"/>
                <wp:effectExtent l="0" t="0" r="15240" b="22860"/>
                <wp:wrapNone/>
                <wp:docPr id="15730" name="Text Box 15730"/>
                <wp:cNvGraphicFramePr/>
                <a:graphic xmlns:a="http://schemas.openxmlformats.org/drawingml/2006/main">
                  <a:graphicData uri="http://schemas.microsoft.com/office/word/2010/wordprocessingShape">
                    <wps:wsp>
                      <wps:cNvSpPr txBox="1"/>
                      <wps:spPr>
                        <a:xfrm>
                          <a:off x="0" y="0"/>
                          <a:ext cx="1813560" cy="472440"/>
                        </a:xfrm>
                        <a:prstGeom prst="rect">
                          <a:avLst/>
                        </a:prstGeom>
                        <a:solidFill>
                          <a:schemeClr val="lt1"/>
                        </a:solidFill>
                        <a:ln w="6350">
                          <a:solidFill>
                            <a:prstClr val="black"/>
                          </a:solidFill>
                        </a:ln>
                      </wps:spPr>
                      <wps:txbx>
                        <w:txbxContent>
                          <w:p w14:paraId="3423A7EA" w14:textId="7A738BE5" w:rsidR="00CC4236" w:rsidRDefault="00CC4236" w:rsidP="0019115A">
                            <w:pPr>
                              <w:jc w:val="center"/>
                            </w:pPr>
                            <w:r>
                              <w:t>Sigma Camshaft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7ACA8A" id="Text Box 15730" o:spid="_x0000_s1034" type="#_x0000_t202" style="position:absolute;margin-left:142.8pt;margin-top:10.6pt;width:142.8pt;height:37.2pt;z-index:252225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" fillcolor="white [3201]" strokeweight=".5pt">
                <v:textbox>
                  <w:txbxContent>
                    <w:p w14:paraId="3423A7EA" w14:textId="7A738BE5" w:rsidR="00CC4236" w:rsidRDefault="00CC4236" w:rsidP="0019115A">
                      <w:pPr>
                        <w:jc w:val="center"/>
                      </w:pPr>
                      <w:r>
                        <w:t>Sigma Camshaft</w:t>
                      </w:r>
                    </w:p>
                  </w:txbxContent>
                </v:textbox>
              </v:shape>
            </w:pict>
          </mc:Fallback>
        </mc:AlternateContent>
      </w:r>
      <w:r>
        <w:rPr>
          <w:noProof/>
        </w:rPr>
        <mc:AlternateContent>
          <mc:Choice Requires="wps">
            <w:drawing>
              <wp:anchor distT="0" distB="0" distL="114300" distR="114300" simplePos="0" relativeHeight="252224512" behindDoc="0" locked="0" layoutInCell="1" allowOverlap="1" wp14:anchorId="32D4B8E7" wp14:editId="754EACEF">
                <wp:simplePos x="0" y="0"/>
                <wp:positionH relativeFrom="column">
                  <wp:posOffset>-30480</wp:posOffset>
                </wp:positionH>
                <wp:positionV relativeFrom="paragraph">
                  <wp:posOffset>134620</wp:posOffset>
                </wp:positionV>
                <wp:extent cx="1569720" cy="2026920"/>
                <wp:effectExtent l="0" t="0" r="11430" b="11430"/>
                <wp:wrapNone/>
                <wp:docPr id="15729" name="Text Box 15729"/>
                <wp:cNvGraphicFramePr/>
                <a:graphic xmlns:a="http://schemas.openxmlformats.org/drawingml/2006/main">
                  <a:graphicData uri="http://schemas.microsoft.com/office/word/2010/wordprocessingShape">
                    <wps:wsp>
                      <wps:cNvSpPr txBox="1"/>
                      <wps:spPr>
                        <a:xfrm>
                          <a:off x="0" y="0"/>
                          <a:ext cx="1569720" cy="2026920"/>
                        </a:xfrm>
                        <a:prstGeom prst="rect">
                          <a:avLst/>
                        </a:prstGeom>
                        <a:solidFill>
                          <a:schemeClr val="lt1"/>
                        </a:solidFill>
                        <a:ln w="6350">
                          <a:solidFill>
                            <a:prstClr val="black"/>
                          </a:solidFill>
                        </a:ln>
                      </wps:spPr>
                      <wps:txbx>
                        <w:txbxContent>
                          <w:p w14:paraId="3D019639" w14:textId="77777777" w:rsidR="00CC4236" w:rsidRDefault="00CC4236"/>
                          <w:p w14:paraId="17240FEB" w14:textId="77777777" w:rsidR="00CC4236" w:rsidRDefault="00CC4236"/>
                          <w:p w14:paraId="15CAD2F4" w14:textId="77777777" w:rsidR="00CC4236" w:rsidRDefault="00CC4236"/>
                          <w:p w14:paraId="7C73171F" w14:textId="210B9D08" w:rsidR="00CC4236" w:rsidRDefault="00CC4236" w:rsidP="0019115A">
                            <w:pPr>
                              <w:jc w:val="center"/>
                            </w:pPr>
                            <w:r>
                              <w:t>Sigma Assembly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D4B8E7" id="Text Box 15729" o:spid="_x0000_s1035" type="#_x0000_t202" style="position:absolute;margin-left:-2.4pt;margin-top:10.6pt;width:123.6pt;height:159.6pt;z-index:252224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" fillcolor="white [3201]" strokeweight=".5pt">
                <v:textbox>
                  <w:txbxContent>
                    <w:p w14:paraId="3D019639" w14:textId="77777777" w:rsidR="00CC4236" w:rsidRDefault="00CC4236"/>
                    <w:p w14:paraId="17240FEB" w14:textId="77777777" w:rsidR="00CC4236" w:rsidRDefault="00CC4236"/>
                    <w:p w14:paraId="15CAD2F4" w14:textId="77777777" w:rsidR="00CC4236" w:rsidRDefault="00CC4236"/>
                    <w:p w14:paraId="7C73171F" w14:textId="210B9D08" w:rsidR="00CC4236" w:rsidRDefault="00CC4236" w:rsidP="0019115A">
                      <w:pPr>
                        <w:jc w:val="center"/>
                      </w:pPr>
                      <w:r>
                        <w:t>Sigma Assembly</w:t>
                      </w:r>
                    </w:p>
                  </w:txbxContent>
                </v:textbox>
              </v:shape>
            </w:pict>
          </mc:Fallback>
        </mc:AlternateContent>
      </w:r>
    </w:p>
    <w:p w14:paraId="01D11230" w14:textId="4CB36CD1" w:rsidR="00682B30" w:rsidRDefault="00682B30" w:rsidP="00682B30"/>
    <w:p w14:paraId="1A625C4E" w14:textId="76354BE8" w:rsidR="00682B30" w:rsidRDefault="0019115A" w:rsidP="00682B30">
      <w:r>
        <w:rPr>
          <w:noProof/>
        </w:rPr>
        <mc:AlternateContent>
          <mc:Choice Requires="wps">
            <w:drawing>
              <wp:anchor distT="0" distB="0" distL="114300" distR="114300" simplePos="0" relativeHeight="252226560" behindDoc="0" locked="0" layoutInCell="1" allowOverlap="1" wp14:anchorId="30AA8F7D" wp14:editId="5BE45BD0">
                <wp:simplePos x="0" y="0"/>
                <wp:positionH relativeFrom="column">
                  <wp:posOffset>1813560</wp:posOffset>
                </wp:positionH>
                <wp:positionV relativeFrom="paragraph">
                  <wp:posOffset>264160</wp:posOffset>
                </wp:positionV>
                <wp:extent cx="1813560" cy="518160"/>
                <wp:effectExtent l="0" t="0" r="15240" b="15240"/>
                <wp:wrapNone/>
                <wp:docPr id="15731" name="Text Box 15731"/>
                <wp:cNvGraphicFramePr/>
                <a:graphic xmlns:a="http://schemas.openxmlformats.org/drawingml/2006/main">
                  <a:graphicData uri="http://schemas.microsoft.com/office/word/2010/wordprocessingShape">
                    <wps:wsp>
                      <wps:cNvSpPr txBox="1"/>
                      <wps:spPr>
                        <a:xfrm>
                          <a:off x="0" y="0"/>
                          <a:ext cx="1813560" cy="518160"/>
                        </a:xfrm>
                        <a:prstGeom prst="rect">
                          <a:avLst/>
                        </a:prstGeom>
                        <a:solidFill>
                          <a:schemeClr val="lt1"/>
                        </a:solidFill>
                        <a:ln w="6350">
                          <a:solidFill>
                            <a:prstClr val="black"/>
                          </a:solidFill>
                        </a:ln>
                      </wps:spPr>
                      <wps:txbx>
                        <w:txbxContent>
                          <w:p w14:paraId="05D22D82" w14:textId="16C0AD74" w:rsidR="00CC4236" w:rsidRDefault="00CC4236" w:rsidP="0019115A">
                            <w:pPr>
                              <w:jc w:val="center"/>
                            </w:pPr>
                            <w:r>
                              <w:t>Sigma Crankshaft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AA8F7D" id="Text Box 15731" o:spid="_x0000_s1036" type="#_x0000_t202" style="position:absolute;margin-left:142.8pt;margin-top:20.8pt;width:142.8pt;height:40.8pt;z-index:25222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" fillcolor="white [3201]" strokeweight=".5pt">
                <v:textbox>
                  <w:txbxContent>
                    <w:p w14:paraId="05D22D82" w14:textId="16C0AD74" w:rsidR="00CC4236" w:rsidRDefault="00CC4236" w:rsidP="0019115A">
                      <w:pPr>
                        <w:jc w:val="center"/>
                      </w:pPr>
                      <w:r>
                        <w:t>Sigma Crankshaft</w:t>
                      </w:r>
                    </w:p>
                  </w:txbxContent>
                </v:textbox>
              </v:shape>
            </w:pict>
          </mc:Fallback>
        </mc:AlternateContent>
      </w:r>
    </w:p>
    <w:p w14:paraId="0E4CE8CB" w14:textId="7555C361" w:rsidR="00682B30" w:rsidRDefault="00682B30" w:rsidP="00682B30"/>
    <w:p w14:paraId="7B4E5881" w14:textId="07A63F0F" w:rsidR="00682B30" w:rsidRDefault="00682B30" w:rsidP="00682B30"/>
    <w:p w14:paraId="0FCDCF09" w14:textId="18C7286E" w:rsidR="00682B30" w:rsidRDefault="0019115A" w:rsidP="00682B30">
      <w:r>
        <w:rPr>
          <w:noProof/>
        </w:rPr>
        <mc:AlternateContent>
          <mc:Choice Requires="wps">
            <w:drawing>
              <wp:anchor distT="0" distB="0" distL="114300" distR="114300" simplePos="0" relativeHeight="252228608" behindDoc="0" locked="0" layoutInCell="1" allowOverlap="1" wp14:anchorId="2F7DA0BA" wp14:editId="74ED6871">
                <wp:simplePos x="0" y="0"/>
                <wp:positionH relativeFrom="column">
                  <wp:posOffset>1813560</wp:posOffset>
                </wp:positionH>
                <wp:positionV relativeFrom="paragraph">
                  <wp:posOffset>194310</wp:posOffset>
                </wp:positionV>
                <wp:extent cx="1813560" cy="518160"/>
                <wp:effectExtent l="0" t="0" r="15240" b="15240"/>
                <wp:wrapNone/>
                <wp:docPr id="15732" name="Text Box 15732"/>
                <wp:cNvGraphicFramePr/>
                <a:graphic xmlns:a="http://schemas.openxmlformats.org/drawingml/2006/main">
                  <a:graphicData uri="http://schemas.microsoft.com/office/word/2010/wordprocessingShape">
                    <wps:wsp>
                      <wps:cNvSpPr txBox="1"/>
                      <wps:spPr>
                        <a:xfrm>
                          <a:off x="0" y="0"/>
                          <a:ext cx="1813560" cy="518160"/>
                        </a:xfrm>
                        <a:prstGeom prst="rect">
                          <a:avLst/>
                        </a:prstGeom>
                        <a:solidFill>
                          <a:sysClr val="window" lastClr="FFFFFF"/>
                        </a:solidFill>
                        <a:ln w="6350">
                          <a:solidFill>
                            <a:prstClr val="black"/>
                          </a:solidFill>
                        </a:ln>
                      </wps:spPr>
                      <wps:txbx>
                        <w:txbxContent>
                          <w:p w14:paraId="4DC28219" w14:textId="2120CEF8" w:rsidR="00CC4236" w:rsidRDefault="00CC4236" w:rsidP="0019115A">
                            <w:pPr>
                              <w:jc w:val="center"/>
                            </w:pPr>
                            <w:r>
                              <w:t>Sigma Block 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7DA0BA" id="Text Box 15732" o:spid="_x0000_s1037" type="#_x0000_t202" style="position:absolute;margin-left:142.8pt;margin-top:15.3pt;width:142.8pt;height:40.8pt;z-index:252228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" fillcolor="window" strokeweight=".5pt">
                <v:textbox>
                  <w:txbxContent>
                    <w:p w14:paraId="4DC28219" w14:textId="2120CEF8" w:rsidR="00CC4236" w:rsidRDefault="00CC4236" w:rsidP="0019115A">
                      <w:pPr>
                        <w:jc w:val="center"/>
                      </w:pPr>
                      <w:r>
                        <w:t>Sigma Block line</w:t>
                      </w:r>
                    </w:p>
                  </w:txbxContent>
                </v:textbox>
              </v:shape>
            </w:pict>
          </mc:Fallback>
        </mc:AlternateContent>
      </w:r>
    </w:p>
    <w:p w14:paraId="50E66F04" w14:textId="4A5ACF15" w:rsidR="00682B30" w:rsidRDefault="0019115A" w:rsidP="0019115A">
      <w:pPr>
        <w:tabs>
          <w:tab w:val="left" w:pos="3384"/>
        </w:tabs>
      </w:pPr>
      <w:r>
        <w:tab/>
      </w:r>
    </w:p>
    <w:p w14:paraId="62C4EA3D" w14:textId="375B0206" w:rsidR="00682B30" w:rsidRDefault="00682B30" w:rsidP="00682B30"/>
    <w:p w14:paraId="39696E2E" w14:textId="1CB4B7ED" w:rsidR="00682B30" w:rsidRDefault="00682B30" w:rsidP="00682B30"/>
    <w:p w14:paraId="5C00B113" w14:textId="04A75DE8" w:rsidR="00682B30" w:rsidRDefault="0019115A" w:rsidP="00682B30">
      <w:r>
        <w:rPr>
          <w:noProof/>
        </w:rPr>
        <mc:AlternateContent>
          <mc:Choice Requires="wps">
            <w:drawing>
              <wp:anchor distT="0" distB="0" distL="114300" distR="114300" simplePos="0" relativeHeight="252230656" behindDoc="0" locked="0" layoutInCell="1" allowOverlap="1" wp14:anchorId="23CA4CAC" wp14:editId="5D8A0BD1">
                <wp:simplePos x="0" y="0"/>
                <wp:positionH relativeFrom="column">
                  <wp:posOffset>1066800</wp:posOffset>
                </wp:positionH>
                <wp:positionV relativeFrom="paragraph">
                  <wp:posOffset>78105</wp:posOffset>
                </wp:positionV>
                <wp:extent cx="2545080" cy="1432560"/>
                <wp:effectExtent l="0" t="0" r="26670" b="15240"/>
                <wp:wrapNone/>
                <wp:docPr id="15734" name="Text Box 15734"/>
                <wp:cNvGraphicFramePr/>
                <a:graphic xmlns:a="http://schemas.openxmlformats.org/drawingml/2006/main">
                  <a:graphicData uri="http://schemas.microsoft.com/office/word/2010/wordprocessingShape">
                    <wps:wsp>
                      <wps:cNvSpPr txBox="1"/>
                      <wps:spPr>
                        <a:xfrm>
                          <a:off x="0" y="0"/>
                          <a:ext cx="2545080" cy="1432560"/>
                        </a:xfrm>
                        <a:prstGeom prst="rect">
                          <a:avLst/>
                        </a:prstGeom>
                        <a:solidFill>
                          <a:schemeClr val="lt1"/>
                        </a:solidFill>
                        <a:ln w="6350">
                          <a:solidFill>
                            <a:prstClr val="black"/>
                          </a:solidFill>
                        </a:ln>
                      </wps:spPr>
                      <wps:txbx>
                        <w:txbxContent>
                          <w:p w14:paraId="38F05355" w14:textId="77777777" w:rsidR="00CC4236" w:rsidRDefault="00CC4236"/>
                          <w:p w14:paraId="2C3D766D" w14:textId="77777777" w:rsidR="00CC4236" w:rsidRDefault="00CC4236"/>
                          <w:p w14:paraId="1003DFA2" w14:textId="1BD096FF" w:rsidR="00CC4236" w:rsidRDefault="00CC4236" w:rsidP="0019115A">
                            <w:pPr>
                              <w:jc w:val="center"/>
                            </w:pPr>
                            <w:r>
                              <w:t>AJ assembly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CA4CAC" id="Text Box 15734" o:spid="_x0000_s1038" type="#_x0000_t202" style="position:absolute;margin-left:84pt;margin-top:6.15pt;width:200.4pt;height:112.8pt;z-index:252230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" fillcolor="white [3201]" strokeweight=".5pt">
                <v:textbox>
                  <w:txbxContent>
                    <w:p w14:paraId="38F05355" w14:textId="77777777" w:rsidR="00CC4236" w:rsidRDefault="00CC4236"/>
                    <w:p w14:paraId="2C3D766D" w14:textId="77777777" w:rsidR="00CC4236" w:rsidRDefault="00CC4236"/>
                    <w:p w14:paraId="1003DFA2" w14:textId="1BD096FF" w:rsidR="00CC4236" w:rsidRDefault="00CC4236" w:rsidP="0019115A">
                      <w:pPr>
                        <w:jc w:val="center"/>
                      </w:pPr>
                      <w:r>
                        <w:t>AJ assembly</w:t>
                      </w:r>
                    </w:p>
                  </w:txbxContent>
                </v:textbox>
              </v:shape>
            </w:pict>
          </mc:Fallback>
        </mc:AlternateContent>
      </w:r>
    </w:p>
    <w:p w14:paraId="1364037B" w14:textId="7EE64C6A" w:rsidR="00682B30" w:rsidRDefault="00682B30" w:rsidP="00682B30"/>
    <w:p w14:paraId="640E6A54" w14:textId="1812010B" w:rsidR="00682B30" w:rsidRDefault="00682B30" w:rsidP="00682B30"/>
    <w:p w14:paraId="05BEC563" w14:textId="02A717E6" w:rsidR="00682B30" w:rsidRDefault="00682B30" w:rsidP="00682B30"/>
    <w:p w14:paraId="5F4C771E" w14:textId="1382AC52" w:rsidR="00682B30" w:rsidRDefault="00682B30" w:rsidP="00682B30"/>
    <w:p w14:paraId="171977EB" w14:textId="471A39B4" w:rsidR="00682B30" w:rsidRDefault="00682B30" w:rsidP="00682B30"/>
    <w:p w14:paraId="5424853B" w14:textId="52844C34" w:rsidR="00682B30" w:rsidRDefault="007A0FAF" w:rsidP="007A0FAF">
      <w:pPr>
        <w:pStyle w:val="Caption"/>
      </w:pPr>
      <w:r>
        <w:tab/>
      </w:r>
      <w:bookmarkStart w:id="20" w:name="_Toc40040754"/>
      <w:r>
        <w:t xml:space="preserve">Figure </w:t>
      </w:r>
      <w:fldSimple w:instr=" SEQ Figure \* ARABIC ">
        <w:r w:rsidR="007C1F00">
          <w:rPr>
            <w:noProof/>
          </w:rPr>
          <w:t>3</w:t>
        </w:r>
      </w:fldSimple>
      <w:r>
        <w:t xml:space="preserve">, Location of dragon headline in relation to other areas in Bridgend </w:t>
      </w:r>
      <w:sdt>
        <w:sdtPr>
          <w:id w:val="-1233621903"/>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20"/>
    </w:p>
    <w:p w14:paraId="7CF143C9" w14:textId="3070910F" w:rsidR="00682B30" w:rsidRDefault="00682B30" w:rsidP="00682B30"/>
    <w:p w14:paraId="6979B859" w14:textId="77777777" w:rsidR="007A0FAF" w:rsidRPr="00682B30" w:rsidRDefault="007A0FAF" w:rsidP="00682B30"/>
    <w:p w14:paraId="597ADB83" w14:textId="090B9381" w:rsidR="00AD05DB" w:rsidRDefault="009532BB" w:rsidP="009532BB">
      <w:pPr>
        <w:pStyle w:val="Heading1"/>
      </w:pPr>
      <w:bookmarkStart w:id="21" w:name="_Toc40958647"/>
      <w:r>
        <w:lastRenderedPageBreak/>
        <w:t>3.</w:t>
      </w:r>
      <w:r w:rsidR="00777931">
        <w:t xml:space="preserve"> </w:t>
      </w:r>
      <w:r w:rsidR="00AD05DB">
        <w:t>Dragon Headline</w:t>
      </w:r>
      <w:bookmarkEnd w:id="21"/>
    </w:p>
    <w:p w14:paraId="405EB899" w14:textId="77777777" w:rsidR="009532BB" w:rsidRPr="009532BB" w:rsidRDefault="009532BB" w:rsidP="009532BB"/>
    <w:p w14:paraId="59440C73" w14:textId="711C7DEB" w:rsidR="00AD05DB" w:rsidRDefault="00AD05DB" w:rsidP="0016271C">
      <w:pPr>
        <w:spacing w:line="360" w:lineRule="auto"/>
      </w:pPr>
      <w:r>
        <w:t xml:space="preserve">The dragon head production line composes of a multitude of equipment and machinery that are either involved in transferring, </w:t>
      </w:r>
      <w:r w:rsidR="00BF478B">
        <w:t>washing,</w:t>
      </w:r>
      <w:r>
        <w:t xml:space="preserve"> or modifying the head component of the engine. They are split into 5 zones throughout the line as shown in figure </w:t>
      </w:r>
      <w:r w:rsidR="00FB6874">
        <w:t>4.</w:t>
      </w:r>
    </w:p>
    <w:p w14:paraId="229E8C25" w14:textId="77777777" w:rsidR="00AD05DB" w:rsidRDefault="00AD05DB" w:rsidP="0016271C">
      <w:pPr>
        <w:spacing w:line="360" w:lineRule="auto"/>
      </w:pPr>
    </w:p>
    <w:p w14:paraId="37731E4A" w14:textId="77777777" w:rsidR="00AD05DB" w:rsidRDefault="00AD05DB" w:rsidP="0016271C">
      <w:pPr>
        <w:spacing w:line="360" w:lineRule="auto"/>
      </w:pPr>
    </w:p>
    <w:p w14:paraId="565DD539" w14:textId="77777777" w:rsidR="00AD05DB" w:rsidRDefault="00AD05DB" w:rsidP="0016271C">
      <w:pPr>
        <w:spacing w:line="360" w:lineRule="auto"/>
      </w:pPr>
    </w:p>
    <w:p w14:paraId="097DF2BF" w14:textId="51762D48" w:rsidR="00543E5F" w:rsidRDefault="009B1FD2" w:rsidP="00BF478B">
      <w:pPr>
        <w:spacing w:line="360" w:lineRule="auto"/>
      </w:pPr>
      <w:r>
        <w:rPr>
          <w:noProof/>
          <w:lang w:eastAsia="en-GB"/>
        </w:rPr>
        <w:drawing>
          <wp:anchor distT="0" distB="0" distL="114300" distR="114300" simplePos="0" relativeHeight="251920384" behindDoc="1" locked="0" layoutInCell="1" allowOverlap="1" wp14:anchorId="74A110E6" wp14:editId="253BB21A">
            <wp:simplePos x="0" y="0"/>
            <wp:positionH relativeFrom="margin">
              <wp:posOffset>-575310</wp:posOffset>
            </wp:positionH>
            <wp:positionV relativeFrom="paragraph">
              <wp:posOffset>264795</wp:posOffset>
            </wp:positionV>
            <wp:extent cx="6742430" cy="4829810"/>
            <wp:effectExtent l="0" t="0" r="1270" b="8890"/>
            <wp:wrapTight wrapText="bothSides">
              <wp:wrapPolygon edited="0">
                <wp:start x="0" y="0"/>
                <wp:lineTo x="0" y="21555"/>
                <wp:lineTo x="21543" y="21555"/>
                <wp:lineTo x="21543" y="0"/>
                <wp:lineTo x="0" y="0"/>
              </wp:wrapPolygon>
            </wp:wrapTight>
            <wp:docPr id="8" name="Content Placeholder 3"/>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pic:cNvPicPr>
                  </pic:nvPicPr>
                  <pic:blipFill rotWithShape="1">
                    <a:blip r:embed="rId16">
                      <a:extLst>
                        <a:ext uri="{28A0092B-C50C-407E-A947-70E740481C1C}">
                          <a14:useLocalDpi xmlns:a14="http://schemas.microsoft.com/office/drawing/2010/main" val="0"/>
                        </a:ext>
                      </a:extLst>
                    </a:blip>
                    <a:srcRect l="19891" t="26297" r="10576" b="14109"/>
                    <a:stretch/>
                  </pic:blipFill>
                  <pic:spPr bwMode="auto">
                    <a:xfrm>
                      <a:off x="0" y="0"/>
                      <a:ext cx="6742430" cy="4829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57200E" w14:textId="4C7DE1CC" w:rsidR="00A00A97" w:rsidRDefault="00543E5F" w:rsidP="00626B78">
      <w:pPr>
        <w:pStyle w:val="Caption"/>
        <w:spacing w:line="360" w:lineRule="auto"/>
        <w:jc w:val="center"/>
      </w:pPr>
      <w:bookmarkStart w:id="22" w:name="_Toc40040755"/>
      <w:r>
        <w:t xml:space="preserve">Figure </w:t>
      </w:r>
      <w:fldSimple w:instr=" SEQ Figure \* ARABIC ">
        <w:r w:rsidR="007C1F00">
          <w:rPr>
            <w:noProof/>
          </w:rPr>
          <w:t>4</w:t>
        </w:r>
      </w:fldSimple>
      <w:r w:rsidR="00AD05DB">
        <w:t xml:space="preserve">, Layout of the dragon headline </w:t>
      </w:r>
      <w:sdt>
        <w:sdtPr>
          <w:id w:val="-1148209977"/>
          <w:citation/>
        </w:sdtPr>
        <w:sdtContent>
          <w:r w:rsidR="00AD05DB">
            <w:fldChar w:fldCharType="begin"/>
          </w:r>
          <w:r w:rsidR="00AD05DB">
            <w:instrText xml:space="preserve"> CITATION For19 \l 2057 </w:instrText>
          </w:r>
          <w:r w:rsidR="00AD05DB">
            <w:fldChar w:fldCharType="separate"/>
          </w:r>
          <w:r w:rsidR="003B42D6" w:rsidRPr="003B42D6">
            <w:rPr>
              <w:noProof/>
            </w:rPr>
            <w:t>(Ford, 2019)</w:t>
          </w:r>
          <w:r w:rsidR="00AD05DB">
            <w:fldChar w:fldCharType="end"/>
          </w:r>
        </w:sdtContent>
      </w:sdt>
      <w:bookmarkEnd w:id="22"/>
    </w:p>
    <w:p w14:paraId="5F0774A9" w14:textId="13391423" w:rsidR="00BF478B" w:rsidRDefault="00BF478B" w:rsidP="00BF478B"/>
    <w:p w14:paraId="0FC62C27" w14:textId="3F638842" w:rsidR="00BF478B" w:rsidRDefault="00BF478B" w:rsidP="00BF478B"/>
    <w:p w14:paraId="299A50FC" w14:textId="77777777" w:rsidR="00BF478B" w:rsidRPr="00BF478B" w:rsidRDefault="00BF478B" w:rsidP="00BF478B"/>
    <w:p w14:paraId="3018D352" w14:textId="1CEAE65A" w:rsidR="00BC0A1B" w:rsidRDefault="009532BB" w:rsidP="00BC0A1B">
      <w:pPr>
        <w:pStyle w:val="Heading2"/>
        <w:spacing w:line="360" w:lineRule="auto"/>
      </w:pPr>
      <w:bookmarkStart w:id="23" w:name="_Toc40958648"/>
      <w:r>
        <w:lastRenderedPageBreak/>
        <w:t>3</w:t>
      </w:r>
      <w:r w:rsidR="00777931">
        <w:t>.</w:t>
      </w:r>
      <w:r>
        <w:t>1</w:t>
      </w:r>
      <w:r w:rsidR="00777931">
        <w:t xml:space="preserve"> </w:t>
      </w:r>
      <w:r w:rsidR="00AD05DB">
        <w:t xml:space="preserve">Process Map </w:t>
      </w:r>
      <w:r>
        <w:t>of Headline</w:t>
      </w:r>
      <w:bookmarkEnd w:id="23"/>
    </w:p>
    <w:p w14:paraId="71A2346B" w14:textId="51358CE5" w:rsidR="00BC0A1B" w:rsidRDefault="00682B30" w:rsidP="00BC0A1B">
      <w:r>
        <w:t xml:space="preserve">The process map in figure </w:t>
      </w:r>
      <w:r w:rsidR="00FB6874">
        <w:t>5</w:t>
      </w:r>
      <w:r>
        <w:t xml:space="preserve">, </w:t>
      </w:r>
      <w:r w:rsidR="002F13B7">
        <w:t>gives an overview of the process on the headline and helps to understand the importance of each step.</w:t>
      </w:r>
    </w:p>
    <w:p w14:paraId="2EA44103" w14:textId="755DD67D" w:rsidR="005A2179" w:rsidRPr="005A2179" w:rsidRDefault="0063041D" w:rsidP="005A2179">
      <w:r>
        <w:rPr>
          <w:noProof/>
        </w:rPr>
        <mc:AlternateContent>
          <mc:Choice Requires="wps">
            <w:drawing>
              <wp:anchor distT="0" distB="0" distL="114300" distR="114300" simplePos="0" relativeHeight="252233728" behindDoc="0" locked="0" layoutInCell="1" allowOverlap="1" wp14:anchorId="2BFA7CE9" wp14:editId="2FD11750">
                <wp:simplePos x="0" y="0"/>
                <wp:positionH relativeFrom="column">
                  <wp:posOffset>3156857</wp:posOffset>
                </wp:positionH>
                <wp:positionV relativeFrom="paragraph">
                  <wp:posOffset>278311</wp:posOffset>
                </wp:positionV>
                <wp:extent cx="0" cy="168729"/>
                <wp:effectExtent l="76200" t="38100" r="57150" b="22225"/>
                <wp:wrapNone/>
                <wp:docPr id="15722" name="Straight Arrow Connector 15722"/>
                <wp:cNvGraphicFramePr/>
                <a:graphic xmlns:a="http://schemas.openxmlformats.org/drawingml/2006/main">
                  <a:graphicData uri="http://schemas.microsoft.com/office/word/2010/wordprocessingShape">
                    <wps:wsp>
                      <wps:cNvCnPr/>
                      <wps:spPr>
                        <a:xfrm flipV="1">
                          <a:off x="0" y="0"/>
                          <a:ext cx="0" cy="1687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F0E75C6" id="_x0000_t32" coordsize="21600,21600" o:spt="32" o:oned="t" path="m,l21600,21600e" filled="f">
                <v:path arrowok="t" fillok="f" o:connecttype="none"/>
                <o:lock v:ext="edit" shapetype="t"/>
              </v:shapetype>
              <v:shape id="Straight Arrow Connector 15722" o:spid="_x0000_s1026" type="#_x0000_t32" style="position:absolute;margin-left:248.55pt;margin-top:21.9pt;width:0;height:13.3pt;flip:y;z-index:252233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" strokecolor="#5b9bd5 [3204]" strokeweight=".5pt">
                <v:stroke endarrow="block" joinstyle="miter"/>
              </v:shape>
            </w:pict>
          </mc:Fallback>
        </mc:AlternateContent>
      </w:r>
      <w:r w:rsidR="00BC0A1B">
        <w:rPr>
          <w:noProof/>
        </w:rPr>
        <mc:AlternateContent>
          <mc:Choice Requires="wps">
            <w:drawing>
              <wp:anchor distT="0" distB="0" distL="114300" distR="114300" simplePos="0" relativeHeight="251938816" behindDoc="0" locked="0" layoutInCell="1" allowOverlap="1" wp14:anchorId="64C23B24" wp14:editId="78952C3D">
                <wp:simplePos x="0" y="0"/>
                <wp:positionH relativeFrom="column">
                  <wp:posOffset>2564765</wp:posOffset>
                </wp:positionH>
                <wp:positionV relativeFrom="paragraph">
                  <wp:posOffset>9525</wp:posOffset>
                </wp:positionV>
                <wp:extent cx="1092200" cy="266700"/>
                <wp:effectExtent l="0" t="0" r="12700" b="19050"/>
                <wp:wrapNone/>
                <wp:docPr id="135" name="Text Box 135"/>
                <wp:cNvGraphicFramePr/>
                <a:graphic xmlns:a="http://schemas.openxmlformats.org/drawingml/2006/main">
                  <a:graphicData uri="http://schemas.microsoft.com/office/word/2010/wordprocessingShape">
                    <wps:wsp>
                      <wps:cNvSpPr txBox="1"/>
                      <wps:spPr>
                        <a:xfrm>
                          <a:off x="0" y="0"/>
                          <a:ext cx="1092200" cy="26670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02993929" w14:textId="77777777" w:rsidR="00CC4236" w:rsidRDefault="00CC4236" w:rsidP="00AD05DB">
                            <w:r>
                              <w:t>Rework/Scrap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23B24" id="Text Box 135" o:spid="_x0000_s1039" type="#_x0000_t202" style="position:absolute;margin-left:201.95pt;margin-top:.75pt;width:86pt;height:21pt;z-index:25193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" fillcolor="#ed7d31 [3205]" strokecolor="#823b0b [1605]" strokeweight="1pt">
                <v:textbox>
                  <w:txbxContent>
                    <w:p w14:paraId="02993929" w14:textId="77777777" w:rsidR="00CC4236" w:rsidRDefault="00CC4236" w:rsidP="00AD05DB">
                      <w:r>
                        <w:t>Rework/Scrap</w:t>
                      </w:r>
                    </w:p>
                  </w:txbxContent>
                </v:textbox>
              </v:shape>
            </w:pict>
          </mc:Fallback>
        </mc:AlternateContent>
      </w:r>
    </w:p>
    <w:p w14:paraId="0878AADC" w14:textId="710A74D1" w:rsidR="00AD05DB" w:rsidRPr="00A72535" w:rsidRDefault="00626B78" w:rsidP="0016271C">
      <w:pPr>
        <w:spacing w:line="360" w:lineRule="auto"/>
      </w:pPr>
      <w:r>
        <w:rPr>
          <w:noProof/>
          <w:lang w:eastAsia="en-GB"/>
        </w:rPr>
        <mc:AlternateContent>
          <mc:Choice Requires="wps">
            <w:drawing>
              <wp:anchor distT="0" distB="0" distL="114300" distR="114300" simplePos="0" relativeHeight="251936768" behindDoc="0" locked="0" layoutInCell="1" allowOverlap="1" wp14:anchorId="1E510630" wp14:editId="39306A97">
                <wp:simplePos x="0" y="0"/>
                <wp:positionH relativeFrom="column">
                  <wp:posOffset>2746375</wp:posOffset>
                </wp:positionH>
                <wp:positionV relativeFrom="paragraph">
                  <wp:posOffset>163467</wp:posOffset>
                </wp:positionV>
                <wp:extent cx="800100" cy="675640"/>
                <wp:effectExtent l="19050" t="19050" r="38100" b="29210"/>
                <wp:wrapNone/>
                <wp:docPr id="133" name="Diamond 133"/>
                <wp:cNvGraphicFramePr/>
                <a:graphic xmlns:a="http://schemas.openxmlformats.org/drawingml/2006/main">
                  <a:graphicData uri="http://schemas.microsoft.com/office/word/2010/wordprocessingShape">
                    <wps:wsp>
                      <wps:cNvSpPr/>
                      <wps:spPr>
                        <a:xfrm>
                          <a:off x="0" y="0"/>
                          <a:ext cx="800100" cy="675640"/>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51C1564" id="_x0000_t4" coordsize="21600,21600" o:spt="4" path="m10800,l,10800,10800,21600,21600,10800xe">
                <v:stroke joinstyle="miter"/>
                <v:path gradientshapeok="t" o:connecttype="rect" textboxrect="5400,5400,16200,16200"/>
              </v:shapetype>
              <v:shape id="Diamond 133" o:spid="_x0000_s1026" type="#_x0000_t4" style="position:absolute;margin-left:216.25pt;margin-top:12.85pt;width:63pt;height:53.2pt;z-index:251936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" fillcolor="#5b9bd5 [3204]" strokecolor="#1f4d78 [1604]" strokeweight="1pt"/>
            </w:pict>
          </mc:Fallback>
        </mc:AlternateContent>
      </w:r>
      <w:r>
        <w:rPr>
          <w:noProof/>
          <w:lang w:eastAsia="en-GB"/>
        </w:rPr>
        <mc:AlternateContent>
          <mc:Choice Requires="wps">
            <w:drawing>
              <wp:anchor distT="0" distB="0" distL="114300" distR="114300" simplePos="0" relativeHeight="251922432" behindDoc="0" locked="0" layoutInCell="1" allowOverlap="1" wp14:anchorId="723D00E1" wp14:editId="619ECF52">
                <wp:simplePos x="0" y="0"/>
                <wp:positionH relativeFrom="column">
                  <wp:posOffset>1372870</wp:posOffset>
                </wp:positionH>
                <wp:positionV relativeFrom="paragraph">
                  <wp:posOffset>321310</wp:posOffset>
                </wp:positionV>
                <wp:extent cx="990600" cy="330200"/>
                <wp:effectExtent l="0" t="0" r="19050" b="12700"/>
                <wp:wrapNone/>
                <wp:docPr id="13" name="Text Box 13"/>
                <wp:cNvGraphicFramePr/>
                <a:graphic xmlns:a="http://schemas.openxmlformats.org/drawingml/2006/main">
                  <a:graphicData uri="http://schemas.microsoft.com/office/word/2010/wordprocessingShape">
                    <wps:wsp>
                      <wps:cNvSpPr txBox="1"/>
                      <wps:spPr>
                        <a:xfrm>
                          <a:off x="0" y="0"/>
                          <a:ext cx="990600" cy="330200"/>
                        </a:xfrm>
                        <a:prstGeom prst="rect">
                          <a:avLst/>
                        </a:prstGeom>
                        <a:solidFill>
                          <a:sysClr val="window" lastClr="FFFFFF"/>
                        </a:solidFill>
                        <a:ln w="6350">
                          <a:solidFill>
                            <a:prstClr val="black"/>
                          </a:solidFill>
                        </a:ln>
                      </wps:spPr>
                      <wps:txbx>
                        <w:txbxContent>
                          <w:p w14:paraId="64146008" w14:textId="77777777" w:rsidR="00CC4236" w:rsidRDefault="00CC4236" w:rsidP="00AD05DB">
                            <w:r w:rsidRPr="00B971B4">
                              <w:rPr>
                                <w:u w:val="single"/>
                              </w:rPr>
                              <w:t>Op 30</w:t>
                            </w:r>
                            <w:r>
                              <w:t xml:space="preserve"> - 45sec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3D00E1" id="Text Box 13" o:spid="_x0000_s1040" type="#_x0000_t202" style="position:absolute;margin-left:108.1pt;margin-top:25.3pt;width:78pt;height:26pt;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" fillcolor="window" strokeweight=".5pt">
                <v:textbox>
                  <w:txbxContent>
                    <w:p w14:paraId="64146008" w14:textId="77777777" w:rsidR="00CC4236" w:rsidRDefault="00CC4236" w:rsidP="00AD05DB">
                      <w:r w:rsidRPr="00B971B4">
                        <w:rPr>
                          <w:u w:val="single"/>
                        </w:rPr>
                        <w:t>Op 30</w:t>
                      </w:r>
                      <w:r>
                        <w:t xml:space="preserve"> - 45sec</w:t>
                      </w:r>
                    </w:p>
                  </w:txbxContent>
                </v:textbox>
              </v:shape>
            </w:pict>
          </mc:Fallback>
        </mc:AlternateContent>
      </w:r>
      <w:r>
        <w:rPr>
          <w:noProof/>
          <w:lang w:eastAsia="en-GB"/>
        </w:rPr>
        <mc:AlternateContent>
          <mc:Choice Requires="wps">
            <w:drawing>
              <wp:anchor distT="0" distB="0" distL="114300" distR="114300" simplePos="0" relativeHeight="251933696" behindDoc="0" locked="0" layoutInCell="1" allowOverlap="1" wp14:anchorId="0135EB30" wp14:editId="558625BA">
                <wp:simplePos x="0" y="0"/>
                <wp:positionH relativeFrom="column">
                  <wp:posOffset>-256722</wp:posOffset>
                </wp:positionH>
                <wp:positionV relativeFrom="paragraph">
                  <wp:posOffset>164828</wp:posOffset>
                </wp:positionV>
                <wp:extent cx="952500" cy="673100"/>
                <wp:effectExtent l="0" t="0" r="19050" b="12700"/>
                <wp:wrapNone/>
                <wp:docPr id="15" name="Text Box 15"/>
                <wp:cNvGraphicFramePr/>
                <a:graphic xmlns:a="http://schemas.openxmlformats.org/drawingml/2006/main">
                  <a:graphicData uri="http://schemas.microsoft.com/office/word/2010/wordprocessingShape">
                    <wps:wsp>
                      <wps:cNvSpPr txBox="1"/>
                      <wps:spPr>
                        <a:xfrm>
                          <a:off x="0" y="0"/>
                          <a:ext cx="952500" cy="673100"/>
                        </a:xfrm>
                        <a:prstGeom prst="rect">
                          <a:avLst/>
                        </a:prstGeom>
                        <a:solidFill>
                          <a:sysClr val="window" lastClr="FFFFFF"/>
                        </a:solidFill>
                        <a:ln w="6350">
                          <a:solidFill>
                            <a:prstClr val="black"/>
                          </a:solidFill>
                        </a:ln>
                      </wps:spPr>
                      <wps:txbx>
                        <w:txbxContent>
                          <w:p w14:paraId="4B329743" w14:textId="77777777" w:rsidR="00CC4236" w:rsidRDefault="00CC4236" w:rsidP="00AD05DB">
                            <w:r w:rsidRPr="00147110">
                              <w:rPr>
                                <w:u w:val="single"/>
                              </w:rPr>
                              <w:t xml:space="preserve">Input </w:t>
                            </w:r>
                            <w:r>
                              <w:t xml:space="preserve"> Aluminium cast - 20sec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5EB30" id="Text Box 15" o:spid="_x0000_s1041" type="#_x0000_t202" style="position:absolute;margin-left:-20.2pt;margin-top:13pt;width:75pt;height:53pt;z-index:25193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" fillcolor="window" strokeweight=".5pt">
                <v:textbox>
                  <w:txbxContent>
                    <w:p w14:paraId="4B329743" w14:textId="77777777" w:rsidR="00CC4236" w:rsidRDefault="00CC4236" w:rsidP="00AD05DB">
                      <w:r w:rsidRPr="00147110">
                        <w:rPr>
                          <w:u w:val="single"/>
                        </w:rPr>
                        <w:t xml:space="preserve">Input </w:t>
                      </w:r>
                      <w:r>
                        <w:t xml:space="preserve"> Aluminium cast - 20sec</w:t>
                      </w:r>
                    </w:p>
                  </w:txbxContent>
                </v:textbox>
              </v:shape>
            </w:pict>
          </mc:Fallback>
        </mc:AlternateContent>
      </w:r>
    </w:p>
    <w:p w14:paraId="533B0066" w14:textId="41EAA1F5" w:rsidR="00AD05DB" w:rsidRDefault="00626B78" w:rsidP="0063041D">
      <w:pPr>
        <w:tabs>
          <w:tab w:val="left" w:pos="5400"/>
        </w:tabs>
        <w:spacing w:line="360" w:lineRule="auto"/>
      </w:pPr>
      <w:r>
        <w:rPr>
          <w:noProof/>
        </w:rPr>
        <mc:AlternateContent>
          <mc:Choice Requires="wps">
            <w:drawing>
              <wp:anchor distT="0" distB="0" distL="114300" distR="114300" simplePos="0" relativeHeight="251940864" behindDoc="0" locked="0" layoutInCell="1" allowOverlap="1" wp14:anchorId="1A632731" wp14:editId="66BE0364">
                <wp:simplePos x="0" y="0"/>
                <wp:positionH relativeFrom="column">
                  <wp:posOffset>4559300</wp:posOffset>
                </wp:positionH>
                <wp:positionV relativeFrom="paragraph">
                  <wp:posOffset>293733</wp:posOffset>
                </wp:positionV>
                <wp:extent cx="0" cy="520700"/>
                <wp:effectExtent l="0" t="0" r="38100" b="31750"/>
                <wp:wrapNone/>
                <wp:docPr id="139" name="Straight Connector 139"/>
                <wp:cNvGraphicFramePr/>
                <a:graphic xmlns:a="http://schemas.openxmlformats.org/drawingml/2006/main">
                  <a:graphicData uri="http://schemas.microsoft.com/office/word/2010/wordprocessingShape">
                    <wps:wsp>
                      <wps:cNvCnPr/>
                      <wps:spPr>
                        <a:xfrm>
                          <a:off x="0" y="0"/>
                          <a:ext cx="0" cy="520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4AFD1AC" id="Straight Connector 139" o:spid="_x0000_s1026" style="position:absolute;z-index:251940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9pt,23.15pt" to="359pt,6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923456" behindDoc="0" locked="0" layoutInCell="1" allowOverlap="1" wp14:anchorId="7D0A8EAF" wp14:editId="4A0B68FE">
                <wp:simplePos x="0" y="0"/>
                <wp:positionH relativeFrom="column">
                  <wp:posOffset>3998685</wp:posOffset>
                </wp:positionH>
                <wp:positionV relativeFrom="paragraph">
                  <wp:posOffset>40550</wp:posOffset>
                </wp:positionV>
                <wp:extent cx="1079500" cy="254000"/>
                <wp:effectExtent l="0" t="0" r="25400" b="12700"/>
                <wp:wrapNone/>
                <wp:docPr id="18" name="Text Box 18"/>
                <wp:cNvGraphicFramePr/>
                <a:graphic xmlns:a="http://schemas.openxmlformats.org/drawingml/2006/main">
                  <a:graphicData uri="http://schemas.microsoft.com/office/word/2010/wordprocessingShape">
                    <wps:wsp>
                      <wps:cNvSpPr txBox="1"/>
                      <wps:spPr>
                        <a:xfrm>
                          <a:off x="0" y="0"/>
                          <a:ext cx="1079500" cy="254000"/>
                        </a:xfrm>
                        <a:prstGeom prst="rect">
                          <a:avLst/>
                        </a:prstGeom>
                        <a:solidFill>
                          <a:sysClr val="window" lastClr="FFFFFF"/>
                        </a:solidFill>
                        <a:ln w="6350">
                          <a:solidFill>
                            <a:prstClr val="black"/>
                          </a:solidFill>
                        </a:ln>
                      </wps:spPr>
                      <wps:txbx>
                        <w:txbxContent>
                          <w:p w14:paraId="6EE1B61D" w14:textId="77777777" w:rsidR="00CC4236" w:rsidRDefault="00CC4236" w:rsidP="00AD05DB">
                            <w:r w:rsidRPr="005B6FA2">
                              <w:rPr>
                                <w:u w:val="single"/>
                              </w:rPr>
                              <w:t>Op 50</w:t>
                            </w:r>
                            <w:r>
                              <w:t xml:space="preserve"> - 279sec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0A8EAF" id="Text Box 18" o:spid="_x0000_s1042" type="#_x0000_t202" style="position:absolute;margin-left:314.85pt;margin-top:3.2pt;width:85pt;height:20pt;z-index:25192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" fillcolor="window" strokeweight=".5pt">
                <v:textbox>
                  <w:txbxContent>
                    <w:p w14:paraId="6EE1B61D" w14:textId="77777777" w:rsidR="00CC4236" w:rsidRDefault="00CC4236" w:rsidP="00AD05DB">
                      <w:r w:rsidRPr="005B6FA2">
                        <w:rPr>
                          <w:u w:val="single"/>
                        </w:rPr>
                        <w:t>Op 50</w:t>
                      </w:r>
                      <w:r>
                        <w:t xml:space="preserve"> - 279sec</w:t>
                      </w:r>
                    </w:p>
                  </w:txbxContent>
                </v:textbox>
              </v:shape>
            </w:pict>
          </mc:Fallback>
        </mc:AlternateContent>
      </w:r>
      <w:r>
        <w:rPr>
          <w:noProof/>
          <w:lang w:eastAsia="en-GB"/>
        </w:rPr>
        <mc:AlternateContent>
          <mc:Choice Requires="wps">
            <w:drawing>
              <wp:anchor distT="0" distB="0" distL="114300" distR="114300" simplePos="0" relativeHeight="251939840" behindDoc="0" locked="0" layoutInCell="1" allowOverlap="1" wp14:anchorId="35E73C98" wp14:editId="09DF9B04">
                <wp:simplePos x="0" y="0"/>
                <wp:positionH relativeFrom="column">
                  <wp:posOffset>3575957</wp:posOffset>
                </wp:positionH>
                <wp:positionV relativeFrom="paragraph">
                  <wp:posOffset>149407</wp:posOffset>
                </wp:positionV>
                <wp:extent cx="425450" cy="0"/>
                <wp:effectExtent l="0" t="76200" r="12700" b="95250"/>
                <wp:wrapNone/>
                <wp:docPr id="136" name="Straight Arrow Connector 136"/>
                <wp:cNvGraphicFramePr/>
                <a:graphic xmlns:a="http://schemas.openxmlformats.org/drawingml/2006/main">
                  <a:graphicData uri="http://schemas.microsoft.com/office/word/2010/wordprocessingShape">
                    <wps:wsp>
                      <wps:cNvCnPr/>
                      <wps:spPr>
                        <a:xfrm>
                          <a:off x="0" y="0"/>
                          <a:ext cx="425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799C78" id="Straight Arrow Connector 136" o:spid="_x0000_s1026" type="#_x0000_t32" style="position:absolute;margin-left:281.55pt;margin-top:11.75pt;width:33.5pt;height:0;z-index:251939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935744" behindDoc="0" locked="0" layoutInCell="1" allowOverlap="1" wp14:anchorId="0B7C2FC2" wp14:editId="2CE90469">
                <wp:simplePos x="0" y="0"/>
                <wp:positionH relativeFrom="column">
                  <wp:posOffset>2315664</wp:posOffset>
                </wp:positionH>
                <wp:positionV relativeFrom="paragraph">
                  <wp:posOffset>149225</wp:posOffset>
                </wp:positionV>
                <wp:extent cx="444500" cy="0"/>
                <wp:effectExtent l="0" t="76200" r="12700" b="95250"/>
                <wp:wrapNone/>
                <wp:docPr id="132" name="Straight Arrow Connector 132"/>
                <wp:cNvGraphicFramePr/>
                <a:graphic xmlns:a="http://schemas.openxmlformats.org/drawingml/2006/main">
                  <a:graphicData uri="http://schemas.microsoft.com/office/word/2010/wordprocessingShape">
                    <wps:wsp>
                      <wps:cNvCnPr/>
                      <wps:spPr>
                        <a:xfrm>
                          <a:off x="0" y="0"/>
                          <a:ext cx="4445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DF143E" id="Straight Arrow Connector 132" o:spid="_x0000_s1026" type="#_x0000_t32" style="position:absolute;margin-left:182.35pt;margin-top:11.75pt;width:35pt;height:0;z-index:251935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" strokecolor="#5b9bd5 [3204]" strokeweight=".5pt">
                <v:stroke endarrow="block" joinstyle="miter"/>
              </v:shape>
            </w:pict>
          </mc:Fallback>
        </mc:AlternateContent>
      </w:r>
      <w:r>
        <w:rPr>
          <w:noProof/>
        </w:rPr>
        <mc:AlternateContent>
          <mc:Choice Requires="wps">
            <w:drawing>
              <wp:anchor distT="0" distB="0" distL="114300" distR="114300" simplePos="0" relativeHeight="251934720" behindDoc="0" locked="0" layoutInCell="1" allowOverlap="1" wp14:anchorId="238EFD71" wp14:editId="1BEAD258">
                <wp:simplePos x="0" y="0"/>
                <wp:positionH relativeFrom="column">
                  <wp:posOffset>687342</wp:posOffset>
                </wp:positionH>
                <wp:positionV relativeFrom="paragraph">
                  <wp:posOffset>148046</wp:posOffset>
                </wp:positionV>
                <wp:extent cx="685800" cy="0"/>
                <wp:effectExtent l="0" t="76200" r="19050" b="95250"/>
                <wp:wrapNone/>
                <wp:docPr id="128" name="Straight Arrow Connector 128"/>
                <wp:cNvGraphicFramePr/>
                <a:graphic xmlns:a="http://schemas.openxmlformats.org/drawingml/2006/main">
                  <a:graphicData uri="http://schemas.microsoft.com/office/word/2010/wordprocessingShape">
                    <wps:wsp>
                      <wps:cNvCnPr/>
                      <wps:spPr>
                        <a:xfrm>
                          <a:off x="0" y="0"/>
                          <a:ext cx="685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D2F659" id="Straight Arrow Connector 128" o:spid="_x0000_s1026" type="#_x0000_t32" style="position:absolute;margin-left:54.1pt;margin-top:11.65pt;width:54pt;height:0;z-index:251934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" strokecolor="#5b9bd5 [3204]" strokeweight=".5pt">
                <v:stroke endarrow="block" joinstyle="miter"/>
              </v:shape>
            </w:pict>
          </mc:Fallback>
        </mc:AlternateContent>
      </w:r>
      <w:r w:rsidR="00AD05DB">
        <w:tab/>
      </w:r>
    </w:p>
    <w:p w14:paraId="61540DCE" w14:textId="77777777" w:rsidR="0063041D" w:rsidRDefault="0063041D" w:rsidP="0063041D">
      <w:pPr>
        <w:tabs>
          <w:tab w:val="left" w:pos="5400"/>
        </w:tabs>
        <w:spacing w:line="360" w:lineRule="auto"/>
      </w:pPr>
    </w:p>
    <w:p w14:paraId="198B36AD" w14:textId="50E56C94" w:rsidR="00AD05DB" w:rsidRDefault="00626B78" w:rsidP="0016271C">
      <w:pPr>
        <w:spacing w:line="360" w:lineRule="auto"/>
      </w:pPr>
      <w:r>
        <w:rPr>
          <w:noProof/>
          <w:lang w:eastAsia="en-GB"/>
        </w:rPr>
        <mc:AlternateContent>
          <mc:Choice Requires="wps">
            <w:drawing>
              <wp:anchor distT="0" distB="0" distL="114300" distR="114300" simplePos="0" relativeHeight="251924480" behindDoc="0" locked="0" layoutInCell="1" allowOverlap="1" wp14:anchorId="321CC0B9" wp14:editId="5436EFA6">
                <wp:simplePos x="0" y="0"/>
                <wp:positionH relativeFrom="column">
                  <wp:posOffset>2435407</wp:posOffset>
                </wp:positionH>
                <wp:positionV relativeFrom="paragraph">
                  <wp:posOffset>312511</wp:posOffset>
                </wp:positionV>
                <wp:extent cx="957943" cy="640262"/>
                <wp:effectExtent l="0" t="0" r="13970" b="26670"/>
                <wp:wrapNone/>
                <wp:docPr id="16" name="Text Box 16"/>
                <wp:cNvGraphicFramePr/>
                <a:graphic xmlns:a="http://schemas.openxmlformats.org/drawingml/2006/main">
                  <a:graphicData uri="http://schemas.microsoft.com/office/word/2010/wordprocessingShape">
                    <wps:wsp>
                      <wps:cNvSpPr txBox="1"/>
                      <wps:spPr>
                        <a:xfrm>
                          <a:off x="0" y="0"/>
                          <a:ext cx="957943" cy="640262"/>
                        </a:xfrm>
                        <a:prstGeom prst="rect">
                          <a:avLst/>
                        </a:prstGeom>
                        <a:solidFill>
                          <a:sysClr val="window" lastClr="FFFFFF"/>
                        </a:solidFill>
                        <a:ln w="6350">
                          <a:solidFill>
                            <a:prstClr val="black"/>
                          </a:solidFill>
                        </a:ln>
                      </wps:spPr>
                      <wps:txbx>
                        <w:txbxContent>
                          <w:p w14:paraId="7CB50984" w14:textId="77777777" w:rsidR="00CC4236" w:rsidRDefault="00CC4236" w:rsidP="00AD05DB">
                            <w:r w:rsidRPr="00DC2208">
                              <w:rPr>
                                <w:u w:val="single"/>
                              </w:rPr>
                              <w:t>Op70</w:t>
                            </w:r>
                            <w:r>
                              <w:t xml:space="preserve"> - Intermediate wash - 65sec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1CC0B9" id="Text Box 16" o:spid="_x0000_s1043" type="#_x0000_t202" style="position:absolute;margin-left:191.75pt;margin-top:24.6pt;width:75.45pt;height:50.4pt;z-index:25192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" fillcolor="window" strokeweight=".5pt">
                <v:textbox>
                  <w:txbxContent>
                    <w:p w14:paraId="7CB50984" w14:textId="77777777" w:rsidR="00CC4236" w:rsidRDefault="00CC4236" w:rsidP="00AD05DB">
                      <w:r w:rsidRPr="00DC2208">
                        <w:rPr>
                          <w:u w:val="single"/>
                        </w:rPr>
                        <w:t>Op70</w:t>
                      </w:r>
                      <w:r>
                        <w:t xml:space="preserve"> - Intermediate wash - 65sec</w:t>
                      </w:r>
                    </w:p>
                  </w:txbxContent>
                </v:textbox>
              </v:shape>
            </w:pict>
          </mc:Fallback>
        </mc:AlternateContent>
      </w:r>
      <w:r>
        <w:rPr>
          <w:noProof/>
          <w:lang w:eastAsia="en-GB"/>
        </w:rPr>
        <mc:AlternateContent>
          <mc:Choice Requires="wps">
            <w:drawing>
              <wp:anchor distT="0" distB="0" distL="114300" distR="114300" simplePos="0" relativeHeight="251944960" behindDoc="0" locked="0" layoutInCell="1" allowOverlap="1" wp14:anchorId="0D76A004" wp14:editId="27FE36E3">
                <wp:simplePos x="0" y="0"/>
                <wp:positionH relativeFrom="column">
                  <wp:posOffset>899886</wp:posOffset>
                </wp:positionH>
                <wp:positionV relativeFrom="paragraph">
                  <wp:posOffset>249918</wp:posOffset>
                </wp:positionV>
                <wp:extent cx="800100" cy="675640"/>
                <wp:effectExtent l="19050" t="19050" r="38100" b="29210"/>
                <wp:wrapNone/>
                <wp:docPr id="173" name="Diamond 173"/>
                <wp:cNvGraphicFramePr/>
                <a:graphic xmlns:a="http://schemas.openxmlformats.org/drawingml/2006/main">
                  <a:graphicData uri="http://schemas.microsoft.com/office/word/2010/wordprocessingShape">
                    <wps:wsp>
                      <wps:cNvSpPr/>
                      <wps:spPr>
                        <a:xfrm>
                          <a:off x="0" y="0"/>
                          <a:ext cx="800100" cy="675640"/>
                        </a:xfrm>
                        <a:prstGeom prst="diamond">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05D37B" id="Diamond 173" o:spid="_x0000_s1026" type="#_x0000_t4" style="position:absolute;margin-left:70.85pt;margin-top:19.7pt;width:63pt;height:53.2pt;z-index:251944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" fillcolor="#5b9bd5" strokecolor="#41719c" strokeweight="1pt"/>
            </w:pict>
          </mc:Fallback>
        </mc:AlternateContent>
      </w:r>
      <w:r>
        <w:rPr>
          <w:noProof/>
          <w:lang w:eastAsia="en-GB"/>
        </w:rPr>
        <mc:AlternateContent>
          <mc:Choice Requires="wps">
            <w:drawing>
              <wp:anchor distT="0" distB="0" distL="114300" distR="114300" simplePos="0" relativeHeight="251942912" behindDoc="0" locked="0" layoutInCell="1" allowOverlap="1" wp14:anchorId="4CCC14C1" wp14:editId="383E02DA">
                <wp:simplePos x="0" y="0"/>
                <wp:positionH relativeFrom="column">
                  <wp:posOffset>-298631</wp:posOffset>
                </wp:positionH>
                <wp:positionV relativeFrom="paragraph">
                  <wp:posOffset>334554</wp:posOffset>
                </wp:positionV>
                <wp:extent cx="863600" cy="444500"/>
                <wp:effectExtent l="0" t="0" r="12700" b="12700"/>
                <wp:wrapNone/>
                <wp:docPr id="171" name="Rectangle: Rounded Corners 171"/>
                <wp:cNvGraphicFramePr/>
                <a:graphic xmlns:a="http://schemas.openxmlformats.org/drawingml/2006/main">
                  <a:graphicData uri="http://schemas.microsoft.com/office/word/2010/wordprocessingShape">
                    <wps:wsp>
                      <wps:cNvSpPr/>
                      <wps:spPr>
                        <a:xfrm>
                          <a:off x="0" y="0"/>
                          <a:ext cx="863600" cy="444500"/>
                        </a:xfrm>
                        <a:prstGeom prst="round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76C14F3" id="Rectangle: Rounded Corners 171" o:spid="_x0000_s1026" style="position:absolute;margin-left:-23.5pt;margin-top:26.35pt;width:68pt;height:35pt;z-index:2519429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" fillcolor="#c3c3c3 [2166]" strokecolor="#a5a5a5 [3206]" strokeweight=".5pt">
                <v:fill color2="#b6b6b6 [2614]" rotate="t" colors="0 #d2d2d2;.5 #c8c8c8;1 silver" focus="100%" type="gradient">
                  <o:fill v:ext="view" type="gradientUnscaled"/>
                </v:fill>
                <v:stroke joinstyle="miter"/>
              </v:roundrect>
            </w:pict>
          </mc:Fallback>
        </mc:AlternateContent>
      </w:r>
      <w:r>
        <w:rPr>
          <w:noProof/>
          <w:lang w:eastAsia="en-GB"/>
        </w:rPr>
        <mc:AlternateContent>
          <mc:Choice Requires="wps">
            <w:drawing>
              <wp:anchor distT="0" distB="0" distL="114300" distR="114300" simplePos="0" relativeHeight="251973632" behindDoc="0" locked="0" layoutInCell="1" allowOverlap="1" wp14:anchorId="70F66455" wp14:editId="5FBE1064">
                <wp:simplePos x="0" y="0"/>
                <wp:positionH relativeFrom="column">
                  <wp:posOffset>174171</wp:posOffset>
                </wp:positionH>
                <wp:positionV relativeFrom="paragraph">
                  <wp:posOffset>90714</wp:posOffset>
                </wp:positionV>
                <wp:extent cx="0" cy="241300"/>
                <wp:effectExtent l="76200" t="0" r="57150" b="63500"/>
                <wp:wrapNone/>
                <wp:docPr id="202" name="Straight Arrow Connector 202"/>
                <wp:cNvGraphicFramePr/>
                <a:graphic xmlns:a="http://schemas.openxmlformats.org/drawingml/2006/main">
                  <a:graphicData uri="http://schemas.microsoft.com/office/word/2010/wordprocessingShape">
                    <wps:wsp>
                      <wps:cNvCnPr/>
                      <wps:spPr>
                        <a:xfrm>
                          <a:off x="0" y="0"/>
                          <a:ext cx="0" cy="241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1A79E9" id="Straight Arrow Connector 202" o:spid="_x0000_s1026" type="#_x0000_t32" style="position:absolute;margin-left:13.7pt;margin-top:7.15pt;width:0;height:19pt;z-index:251973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" strokecolor="#5b9bd5 [3204]" strokeweight=".5pt">
                <v:stroke endarrow="block" joinstyle="miter"/>
              </v:shape>
            </w:pict>
          </mc:Fallback>
        </mc:AlternateContent>
      </w:r>
      <w:r>
        <w:rPr>
          <w:noProof/>
        </w:rPr>
        <mc:AlternateContent>
          <mc:Choice Requires="wps">
            <w:drawing>
              <wp:anchor distT="0" distB="0" distL="114300" distR="114300" simplePos="0" relativeHeight="251941888" behindDoc="0" locked="0" layoutInCell="1" allowOverlap="1" wp14:anchorId="776A6ADB" wp14:editId="0EC1C981">
                <wp:simplePos x="0" y="0"/>
                <wp:positionH relativeFrom="column">
                  <wp:posOffset>174171</wp:posOffset>
                </wp:positionH>
                <wp:positionV relativeFrom="paragraph">
                  <wp:posOffset>99786</wp:posOffset>
                </wp:positionV>
                <wp:extent cx="4381500" cy="0"/>
                <wp:effectExtent l="0" t="0" r="0" b="0"/>
                <wp:wrapNone/>
                <wp:docPr id="140" name="Straight Connector 140"/>
                <wp:cNvGraphicFramePr/>
                <a:graphic xmlns:a="http://schemas.openxmlformats.org/drawingml/2006/main">
                  <a:graphicData uri="http://schemas.microsoft.com/office/word/2010/wordprocessingShape">
                    <wps:wsp>
                      <wps:cNvCnPr/>
                      <wps:spPr>
                        <a:xfrm flipH="1">
                          <a:off x="0" y="0"/>
                          <a:ext cx="4381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AA0308A" id="Straight Connector 140" o:spid="_x0000_s1026" style="position:absolute;flip:x;z-index:251941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7pt,7.85pt" to="358.7pt,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" strokecolor="#5b9bd5 [3204]" strokeweight=".5pt">
                <v:stroke joinstyle="miter"/>
              </v:line>
            </w:pict>
          </mc:Fallback>
        </mc:AlternateContent>
      </w:r>
    </w:p>
    <w:p w14:paraId="0CBD5ABA" w14:textId="4B047D91" w:rsidR="00AD05DB" w:rsidRDefault="00626B78" w:rsidP="0016271C">
      <w:pPr>
        <w:spacing w:line="360" w:lineRule="auto"/>
      </w:pPr>
      <w:r>
        <w:rPr>
          <w:noProof/>
          <w:lang w:eastAsia="en-GB"/>
        </w:rPr>
        <mc:AlternateContent>
          <mc:Choice Requires="wps">
            <w:drawing>
              <wp:anchor distT="0" distB="0" distL="114300" distR="114300" simplePos="0" relativeHeight="251949056" behindDoc="0" locked="0" layoutInCell="1" allowOverlap="1" wp14:anchorId="717936A2" wp14:editId="2553C05B">
                <wp:simplePos x="0" y="0"/>
                <wp:positionH relativeFrom="column">
                  <wp:posOffset>4540885</wp:posOffset>
                </wp:positionH>
                <wp:positionV relativeFrom="paragraph">
                  <wp:posOffset>352425</wp:posOffset>
                </wp:positionV>
                <wp:extent cx="12700" cy="787400"/>
                <wp:effectExtent l="0" t="0" r="25400" b="31750"/>
                <wp:wrapNone/>
                <wp:docPr id="184" name="Straight Connector 184"/>
                <wp:cNvGraphicFramePr/>
                <a:graphic xmlns:a="http://schemas.openxmlformats.org/drawingml/2006/main">
                  <a:graphicData uri="http://schemas.microsoft.com/office/word/2010/wordprocessingShape">
                    <wps:wsp>
                      <wps:cNvCnPr/>
                      <wps:spPr>
                        <a:xfrm flipH="1">
                          <a:off x="0" y="0"/>
                          <a:ext cx="12700" cy="787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47E41E" id="Straight Connector 184" o:spid="_x0000_s1026" style="position:absolute;flip:x;z-index:25194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7.55pt,27.75pt" to="358.55pt,8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925504" behindDoc="0" locked="0" layoutInCell="1" allowOverlap="1" wp14:anchorId="602170C3" wp14:editId="424A4086">
                <wp:simplePos x="0" y="0"/>
                <wp:positionH relativeFrom="column">
                  <wp:posOffset>4022090</wp:posOffset>
                </wp:positionH>
                <wp:positionV relativeFrom="paragraph">
                  <wp:posOffset>83820</wp:posOffset>
                </wp:positionV>
                <wp:extent cx="990600" cy="26670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990600" cy="266700"/>
                        </a:xfrm>
                        <a:prstGeom prst="rect">
                          <a:avLst/>
                        </a:prstGeom>
                        <a:solidFill>
                          <a:sysClr val="window" lastClr="FFFFFF"/>
                        </a:solidFill>
                        <a:ln w="6350">
                          <a:solidFill>
                            <a:prstClr val="black"/>
                          </a:solidFill>
                        </a:ln>
                      </wps:spPr>
                      <wps:txbx>
                        <w:txbxContent>
                          <w:p w14:paraId="483AFB66" w14:textId="77777777" w:rsidR="00CC4236" w:rsidRDefault="00CC4236" w:rsidP="00AD05DB">
                            <w:r w:rsidRPr="002D3DC0">
                              <w:rPr>
                                <w:u w:val="single"/>
                              </w:rPr>
                              <w:t>Op80</w:t>
                            </w:r>
                            <w:r>
                              <w:t xml:space="preserve"> - 81 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170C3" id="Text Box 22" o:spid="_x0000_s1044" type="#_x0000_t202" style="position:absolute;margin-left:316.7pt;margin-top:6.6pt;width:78pt;height:21pt;z-index:25192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" fillcolor="window" strokeweight=".5pt">
                <v:textbox>
                  <w:txbxContent>
                    <w:p w14:paraId="483AFB66" w14:textId="77777777" w:rsidR="00CC4236" w:rsidRDefault="00CC4236" w:rsidP="00AD05DB">
                      <w:r w:rsidRPr="002D3DC0">
                        <w:rPr>
                          <w:u w:val="single"/>
                        </w:rPr>
                        <w:t>Op80</w:t>
                      </w:r>
                      <w:r>
                        <w:t xml:space="preserve"> - 81 sec</w:t>
                      </w:r>
                    </w:p>
                  </w:txbxContent>
                </v:textbox>
              </v:shape>
            </w:pict>
          </mc:Fallback>
        </mc:AlternateContent>
      </w:r>
      <w:r>
        <w:rPr>
          <w:noProof/>
          <w:lang w:eastAsia="en-GB"/>
        </w:rPr>
        <mc:AlternateContent>
          <mc:Choice Requires="wps">
            <w:drawing>
              <wp:anchor distT="0" distB="0" distL="114300" distR="114300" simplePos="0" relativeHeight="251948032" behindDoc="0" locked="0" layoutInCell="1" allowOverlap="1" wp14:anchorId="76FA461B" wp14:editId="3EB8A0C0">
                <wp:simplePos x="0" y="0"/>
                <wp:positionH relativeFrom="column">
                  <wp:posOffset>3429000</wp:posOffset>
                </wp:positionH>
                <wp:positionV relativeFrom="paragraph">
                  <wp:posOffset>241753</wp:posOffset>
                </wp:positionV>
                <wp:extent cx="596900" cy="0"/>
                <wp:effectExtent l="0" t="76200" r="12700" b="95250"/>
                <wp:wrapNone/>
                <wp:docPr id="179" name="Straight Arrow Connector 179"/>
                <wp:cNvGraphicFramePr/>
                <a:graphic xmlns:a="http://schemas.openxmlformats.org/drawingml/2006/main">
                  <a:graphicData uri="http://schemas.microsoft.com/office/word/2010/wordprocessingShape">
                    <wps:wsp>
                      <wps:cNvCnPr/>
                      <wps:spPr>
                        <a:xfrm>
                          <a:off x="0" y="0"/>
                          <a:ext cx="5969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CA1628" id="Straight Arrow Connector 179" o:spid="_x0000_s1026" type="#_x0000_t32" style="position:absolute;margin-left:270pt;margin-top:19.05pt;width:47pt;height:0;z-index:251948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947008" behindDoc="0" locked="0" layoutInCell="1" allowOverlap="1" wp14:anchorId="613E61F5" wp14:editId="4426F097">
                <wp:simplePos x="0" y="0"/>
                <wp:positionH relativeFrom="column">
                  <wp:posOffset>1653722</wp:posOffset>
                </wp:positionH>
                <wp:positionV relativeFrom="paragraph">
                  <wp:posOffset>241754</wp:posOffset>
                </wp:positionV>
                <wp:extent cx="768350" cy="0"/>
                <wp:effectExtent l="0" t="76200" r="12700" b="95250"/>
                <wp:wrapNone/>
                <wp:docPr id="178" name="Straight Arrow Connector 178"/>
                <wp:cNvGraphicFramePr/>
                <a:graphic xmlns:a="http://schemas.openxmlformats.org/drawingml/2006/main">
                  <a:graphicData uri="http://schemas.microsoft.com/office/word/2010/wordprocessingShape">
                    <wps:wsp>
                      <wps:cNvCnPr/>
                      <wps:spPr>
                        <a:xfrm>
                          <a:off x="0" y="0"/>
                          <a:ext cx="7683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692918" id="Straight Arrow Connector 178" o:spid="_x0000_s1026" type="#_x0000_t32" style="position:absolute;margin-left:130.2pt;margin-top:19.05pt;width:60.5pt;height:0;z-index:251947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" strokecolor="#5b9bd5 [3204]" strokeweight=".5pt">
                <v:stroke endarrow="block" joinstyle="miter"/>
              </v:shape>
            </w:pict>
          </mc:Fallback>
        </mc:AlternateContent>
      </w:r>
      <w:r>
        <w:rPr>
          <w:noProof/>
        </w:rPr>
        <mc:AlternateContent>
          <mc:Choice Requires="wps">
            <w:drawing>
              <wp:anchor distT="0" distB="0" distL="114300" distR="114300" simplePos="0" relativeHeight="251943936" behindDoc="0" locked="0" layoutInCell="1" allowOverlap="1" wp14:anchorId="20814DFC" wp14:editId="71817222">
                <wp:simplePos x="0" y="0"/>
                <wp:positionH relativeFrom="column">
                  <wp:posOffset>591457</wp:posOffset>
                </wp:positionH>
                <wp:positionV relativeFrom="paragraph">
                  <wp:posOffset>219983</wp:posOffset>
                </wp:positionV>
                <wp:extent cx="317500" cy="0"/>
                <wp:effectExtent l="0" t="76200" r="25400" b="95250"/>
                <wp:wrapNone/>
                <wp:docPr id="172" name="Straight Arrow Connector 172"/>
                <wp:cNvGraphicFramePr/>
                <a:graphic xmlns:a="http://schemas.openxmlformats.org/drawingml/2006/main">
                  <a:graphicData uri="http://schemas.microsoft.com/office/word/2010/wordprocessingShape">
                    <wps:wsp>
                      <wps:cNvCnPr/>
                      <wps:spPr>
                        <a:xfrm>
                          <a:off x="0" y="0"/>
                          <a:ext cx="3175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D95DEC" id="Straight Arrow Connector 172" o:spid="_x0000_s1026" type="#_x0000_t32" style="position:absolute;margin-left:46.55pt;margin-top:17.3pt;width:25pt;height:0;z-index:251943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" strokecolor="#5b9bd5 [3204]" strokeweight=".5pt">
                <v:stroke endarrow="block" joinstyle="miter"/>
              </v:shape>
            </w:pict>
          </mc:Fallback>
        </mc:AlternateContent>
      </w:r>
    </w:p>
    <w:p w14:paraId="574E36CF" w14:textId="6029657B" w:rsidR="00AD05DB" w:rsidRDefault="00626B78" w:rsidP="0016271C">
      <w:pPr>
        <w:tabs>
          <w:tab w:val="left" w:pos="2280"/>
        </w:tabs>
        <w:spacing w:line="360" w:lineRule="auto"/>
      </w:pPr>
      <w:r>
        <w:rPr>
          <w:noProof/>
          <w:lang w:eastAsia="en-GB"/>
        </w:rPr>
        <mc:AlternateContent>
          <mc:Choice Requires="wps">
            <w:drawing>
              <wp:anchor distT="0" distB="0" distL="114300" distR="114300" simplePos="0" relativeHeight="251972608" behindDoc="0" locked="0" layoutInCell="1" allowOverlap="1" wp14:anchorId="6AE3CB66" wp14:editId="7F9FC174">
                <wp:simplePos x="0" y="0"/>
                <wp:positionH relativeFrom="column">
                  <wp:posOffset>1262380</wp:posOffset>
                </wp:positionH>
                <wp:positionV relativeFrom="paragraph">
                  <wp:posOffset>201204</wp:posOffset>
                </wp:positionV>
                <wp:extent cx="0" cy="241300"/>
                <wp:effectExtent l="76200" t="0" r="57150" b="63500"/>
                <wp:wrapNone/>
                <wp:docPr id="201" name="Straight Arrow Connector 201"/>
                <wp:cNvGraphicFramePr/>
                <a:graphic xmlns:a="http://schemas.openxmlformats.org/drawingml/2006/main">
                  <a:graphicData uri="http://schemas.microsoft.com/office/word/2010/wordprocessingShape">
                    <wps:wsp>
                      <wps:cNvCnPr/>
                      <wps:spPr>
                        <a:xfrm>
                          <a:off x="0" y="0"/>
                          <a:ext cx="0" cy="241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68805B" id="Straight Arrow Connector 201" o:spid="_x0000_s1026" type="#_x0000_t32" style="position:absolute;margin-left:99.4pt;margin-top:15.85pt;width:0;height:19pt;z-index:251972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" strokecolor="#5b9bd5 [3204]" strokeweight=".5pt">
                <v:stroke endarrow="block" joinstyle="miter"/>
              </v:shape>
            </w:pict>
          </mc:Fallback>
        </mc:AlternateContent>
      </w:r>
      <w:r w:rsidR="00AD05DB">
        <w:tab/>
      </w:r>
    </w:p>
    <w:p w14:paraId="6E99879A" w14:textId="4818D967" w:rsidR="00AD05DB" w:rsidRDefault="00626B78" w:rsidP="0016271C">
      <w:pPr>
        <w:tabs>
          <w:tab w:val="left" w:pos="2320"/>
        </w:tabs>
        <w:spacing w:line="360" w:lineRule="auto"/>
      </w:pPr>
      <w:r>
        <w:rPr>
          <w:noProof/>
        </w:rPr>
        <mc:AlternateContent>
          <mc:Choice Requires="wps">
            <w:drawing>
              <wp:anchor distT="0" distB="0" distL="114300" distR="114300" simplePos="0" relativeHeight="251945984" behindDoc="0" locked="0" layoutInCell="1" allowOverlap="1" wp14:anchorId="32380867" wp14:editId="0188E00D">
                <wp:simplePos x="0" y="0"/>
                <wp:positionH relativeFrom="column">
                  <wp:posOffset>693058</wp:posOffset>
                </wp:positionH>
                <wp:positionV relativeFrom="paragraph">
                  <wp:posOffset>87267</wp:posOffset>
                </wp:positionV>
                <wp:extent cx="1092200" cy="266700"/>
                <wp:effectExtent l="0" t="0" r="12700" b="19050"/>
                <wp:wrapNone/>
                <wp:docPr id="175" name="Text Box 175"/>
                <wp:cNvGraphicFramePr/>
                <a:graphic xmlns:a="http://schemas.openxmlformats.org/drawingml/2006/main">
                  <a:graphicData uri="http://schemas.microsoft.com/office/word/2010/wordprocessingShape">
                    <wps:wsp>
                      <wps:cNvSpPr txBox="1"/>
                      <wps:spPr>
                        <a:xfrm>
                          <a:off x="0" y="0"/>
                          <a:ext cx="1092200" cy="266700"/>
                        </a:xfrm>
                        <a:prstGeom prst="rect">
                          <a:avLst/>
                        </a:prstGeom>
                        <a:solidFill>
                          <a:srgbClr val="ED7D31"/>
                        </a:solidFill>
                        <a:ln w="12700" cap="flat" cmpd="sng" algn="ctr">
                          <a:solidFill>
                            <a:srgbClr val="ED7D31">
                              <a:shade val="50000"/>
                            </a:srgbClr>
                          </a:solidFill>
                          <a:prstDash val="solid"/>
                          <a:miter lim="800000"/>
                        </a:ln>
                        <a:effectLst/>
                      </wps:spPr>
                      <wps:txbx>
                        <w:txbxContent>
                          <w:p w14:paraId="19CB4801" w14:textId="77777777" w:rsidR="00CC4236" w:rsidRPr="00333C3A" w:rsidRDefault="00CC4236" w:rsidP="00AD05DB">
                            <w:pPr>
                              <w:rPr>
                                <w:color w:val="FFFFFF" w:themeColor="background1"/>
                              </w:rPr>
                            </w:pPr>
                            <w:r w:rsidRPr="00333C3A">
                              <w:rPr>
                                <w:color w:val="FFFFFF" w:themeColor="background1"/>
                              </w:rPr>
                              <w:t>Rework/Scrap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80867" id="Text Box 175" o:spid="_x0000_s1045" type="#_x0000_t202" style="position:absolute;margin-left:54.55pt;margin-top:6.85pt;width:86pt;height:21pt;z-index:25194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" fillcolor="#ed7d31" strokecolor="#ae5a21" strokeweight="1pt">
                <v:textbox>
                  <w:txbxContent>
                    <w:p w14:paraId="19CB4801" w14:textId="77777777" w:rsidR="00CC4236" w:rsidRPr="00333C3A" w:rsidRDefault="00CC4236" w:rsidP="00AD05DB">
                      <w:pPr>
                        <w:rPr>
                          <w:color w:val="FFFFFF" w:themeColor="background1"/>
                        </w:rPr>
                      </w:pPr>
                      <w:r w:rsidRPr="00333C3A">
                        <w:rPr>
                          <w:color w:val="FFFFFF" w:themeColor="background1"/>
                        </w:rPr>
                        <w:t>Rework/Scrap</w:t>
                      </w:r>
                    </w:p>
                  </w:txbxContent>
                </v:textbox>
              </v:shape>
            </w:pict>
          </mc:Fallback>
        </mc:AlternateContent>
      </w:r>
      <w:r w:rsidR="00AD05DB">
        <w:tab/>
      </w:r>
    </w:p>
    <w:p w14:paraId="12F40813" w14:textId="268E4F03" w:rsidR="00AD05DB" w:rsidRDefault="0063041D" w:rsidP="0016271C">
      <w:pPr>
        <w:spacing w:line="360" w:lineRule="auto"/>
      </w:pPr>
      <w:r>
        <w:rPr>
          <w:noProof/>
          <w:lang w:eastAsia="en-GB"/>
        </w:rPr>
        <mc:AlternateContent>
          <mc:Choice Requires="wps">
            <w:drawing>
              <wp:anchor distT="0" distB="0" distL="114300" distR="114300" simplePos="0" relativeHeight="251953152" behindDoc="0" locked="0" layoutInCell="1" allowOverlap="1" wp14:anchorId="37E9D133" wp14:editId="59912AE6">
                <wp:simplePos x="0" y="0"/>
                <wp:positionH relativeFrom="column">
                  <wp:posOffset>1012825</wp:posOffset>
                </wp:positionH>
                <wp:positionV relativeFrom="paragraph">
                  <wp:posOffset>189230</wp:posOffset>
                </wp:positionV>
                <wp:extent cx="800100" cy="675640"/>
                <wp:effectExtent l="19050" t="19050" r="38100" b="29210"/>
                <wp:wrapNone/>
                <wp:docPr id="17" name="Diamond 17"/>
                <wp:cNvGraphicFramePr/>
                <a:graphic xmlns:a="http://schemas.openxmlformats.org/drawingml/2006/main">
                  <a:graphicData uri="http://schemas.microsoft.com/office/word/2010/wordprocessingShape">
                    <wps:wsp>
                      <wps:cNvSpPr/>
                      <wps:spPr>
                        <a:xfrm>
                          <a:off x="0" y="0"/>
                          <a:ext cx="800100" cy="675640"/>
                        </a:xfrm>
                        <a:prstGeom prst="diamond">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725CF2B" id="Diamond 17" o:spid="_x0000_s1026" type="#_x0000_t4" style="position:absolute;margin-left:79.75pt;margin-top:14.9pt;width:63pt;height:53.2pt;z-index:251953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" fillcolor="#5b9bd5" strokecolor="#41719c" strokeweight="1pt"/>
            </w:pict>
          </mc:Fallback>
        </mc:AlternateContent>
      </w:r>
      <w:r w:rsidR="00626B78">
        <w:rPr>
          <w:noProof/>
          <w:lang w:eastAsia="en-GB"/>
        </w:rPr>
        <mc:AlternateContent>
          <mc:Choice Requires="wps">
            <w:drawing>
              <wp:anchor distT="0" distB="0" distL="114300" distR="114300" simplePos="0" relativeHeight="251956224" behindDoc="0" locked="0" layoutInCell="1" allowOverlap="1" wp14:anchorId="3948105A" wp14:editId="480A8090">
                <wp:simplePos x="0" y="0"/>
                <wp:positionH relativeFrom="column">
                  <wp:posOffset>4066177</wp:posOffset>
                </wp:positionH>
                <wp:positionV relativeFrom="paragraph">
                  <wp:posOffset>318770</wp:posOffset>
                </wp:positionV>
                <wp:extent cx="863600" cy="444500"/>
                <wp:effectExtent l="0" t="0" r="12700" b="12700"/>
                <wp:wrapNone/>
                <wp:docPr id="24" name="Rectangle: Rounded Corners 24"/>
                <wp:cNvGraphicFramePr/>
                <a:graphic xmlns:a="http://schemas.openxmlformats.org/drawingml/2006/main">
                  <a:graphicData uri="http://schemas.microsoft.com/office/word/2010/wordprocessingShape">
                    <wps:wsp>
                      <wps:cNvSpPr/>
                      <wps:spPr>
                        <a:xfrm>
                          <a:off x="0" y="0"/>
                          <a:ext cx="863600" cy="444500"/>
                        </a:xfrm>
                        <a:prstGeom prst="round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03DD747" id="Rectangle: Rounded Corners 24" o:spid="_x0000_s1026" style="position:absolute;margin-left:320.15pt;margin-top:25.1pt;width:68pt;height:35pt;z-index:251956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" fillcolor="#d2d2d2" strokecolor="#a5a5a5" strokeweight=".5pt">
                <v:fill color2="silver" rotate="t" colors="0 #d2d2d2;.5 #c8c8c8;1 silver" focus="100%" type="gradient">
                  <o:fill v:ext="view" type="gradientUnscaled"/>
                </v:fill>
                <v:stroke joinstyle="miter"/>
              </v:roundrect>
            </w:pict>
          </mc:Fallback>
        </mc:AlternateContent>
      </w:r>
      <w:r w:rsidR="00626B78">
        <w:rPr>
          <w:noProof/>
          <w:lang w:eastAsia="en-GB"/>
        </w:rPr>
        <mc:AlternateContent>
          <mc:Choice Requires="wps">
            <w:drawing>
              <wp:anchor distT="0" distB="0" distL="114300" distR="114300" simplePos="0" relativeHeight="251926528" behindDoc="0" locked="0" layoutInCell="1" allowOverlap="1" wp14:anchorId="77E9DDD0" wp14:editId="52C3046B">
                <wp:simplePos x="0" y="0"/>
                <wp:positionH relativeFrom="column">
                  <wp:posOffset>2498271</wp:posOffset>
                </wp:positionH>
                <wp:positionV relativeFrom="paragraph">
                  <wp:posOffset>321673</wp:posOffset>
                </wp:positionV>
                <wp:extent cx="967740" cy="431800"/>
                <wp:effectExtent l="0" t="0" r="22860" b="25400"/>
                <wp:wrapNone/>
                <wp:docPr id="20" name="Text Box 20"/>
                <wp:cNvGraphicFramePr/>
                <a:graphic xmlns:a="http://schemas.openxmlformats.org/drawingml/2006/main">
                  <a:graphicData uri="http://schemas.microsoft.com/office/word/2010/wordprocessingShape">
                    <wps:wsp>
                      <wps:cNvSpPr txBox="1"/>
                      <wps:spPr>
                        <a:xfrm>
                          <a:off x="0" y="0"/>
                          <a:ext cx="967740" cy="431800"/>
                        </a:xfrm>
                        <a:prstGeom prst="rect">
                          <a:avLst/>
                        </a:prstGeom>
                        <a:solidFill>
                          <a:sysClr val="window" lastClr="FFFFFF"/>
                        </a:solidFill>
                        <a:ln w="6350">
                          <a:solidFill>
                            <a:prstClr val="black"/>
                          </a:solidFill>
                        </a:ln>
                      </wps:spPr>
                      <wps:txbx>
                        <w:txbxContent>
                          <w:p w14:paraId="269620F0" w14:textId="77777777" w:rsidR="00CC4236" w:rsidRDefault="00CC4236" w:rsidP="00AD05DB">
                            <w:r w:rsidRPr="002D3DC0">
                              <w:rPr>
                                <w:u w:val="single"/>
                              </w:rPr>
                              <w:t xml:space="preserve">Op100 </w:t>
                            </w:r>
                            <w:r>
                              <w:t>- 278 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9DDD0" id="Text Box 20" o:spid="_x0000_s1046" type="#_x0000_t202" style="position:absolute;margin-left:196.7pt;margin-top:25.35pt;width:76.2pt;height:34pt;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" fillcolor="window" strokeweight=".5pt">
                <v:textbox>
                  <w:txbxContent>
                    <w:p w14:paraId="269620F0" w14:textId="77777777" w:rsidR="00CC4236" w:rsidRDefault="00CC4236" w:rsidP="00AD05DB">
                      <w:r w:rsidRPr="002D3DC0">
                        <w:rPr>
                          <w:u w:val="single"/>
                        </w:rPr>
                        <w:t xml:space="preserve">Op100 </w:t>
                      </w:r>
                      <w:r>
                        <w:t>- 278 sec</w:t>
                      </w:r>
                    </w:p>
                  </w:txbxContent>
                </v:textbox>
              </v:shape>
            </w:pict>
          </mc:Fallback>
        </mc:AlternateContent>
      </w:r>
      <w:r w:rsidR="00626B78">
        <w:rPr>
          <w:noProof/>
          <w:lang w:eastAsia="en-GB"/>
        </w:rPr>
        <mc:AlternateContent>
          <mc:Choice Requires="wps">
            <w:drawing>
              <wp:anchor distT="0" distB="0" distL="114300" distR="114300" simplePos="0" relativeHeight="251951104" behindDoc="0" locked="0" layoutInCell="1" allowOverlap="1" wp14:anchorId="6E570705" wp14:editId="02C163A9">
                <wp:simplePos x="0" y="0"/>
                <wp:positionH relativeFrom="column">
                  <wp:posOffset>-290285</wp:posOffset>
                </wp:positionH>
                <wp:positionV relativeFrom="paragraph">
                  <wp:posOffset>311967</wp:posOffset>
                </wp:positionV>
                <wp:extent cx="863600" cy="444500"/>
                <wp:effectExtent l="0" t="0" r="12700" b="12700"/>
                <wp:wrapNone/>
                <wp:docPr id="188" name="Rectangle: Rounded Corners 188"/>
                <wp:cNvGraphicFramePr/>
                <a:graphic xmlns:a="http://schemas.openxmlformats.org/drawingml/2006/main">
                  <a:graphicData uri="http://schemas.microsoft.com/office/word/2010/wordprocessingShape">
                    <wps:wsp>
                      <wps:cNvSpPr/>
                      <wps:spPr>
                        <a:xfrm>
                          <a:off x="0" y="0"/>
                          <a:ext cx="863600" cy="444500"/>
                        </a:xfrm>
                        <a:prstGeom prst="round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0C0FE4" id="Rectangle: Rounded Corners 188" o:spid="_x0000_s1026" style="position:absolute;margin-left:-22.85pt;margin-top:24.55pt;width:68pt;height:35pt;z-index:2519511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" fillcolor="#d2d2d2" strokecolor="#a5a5a5" strokeweight=".5pt">
                <v:fill color2="silver" rotate="t" colors="0 #d2d2d2;.5 #c8c8c8;1 silver" focus="100%" type="gradient">
                  <o:fill v:ext="view" type="gradientUnscaled"/>
                </v:fill>
                <v:stroke joinstyle="miter"/>
              </v:roundrect>
            </w:pict>
          </mc:Fallback>
        </mc:AlternateContent>
      </w:r>
      <w:r w:rsidR="00626B78">
        <w:rPr>
          <w:noProof/>
        </w:rPr>
        <mc:AlternateContent>
          <mc:Choice Requires="wps">
            <w:drawing>
              <wp:anchor distT="0" distB="0" distL="114300" distR="114300" simplePos="0" relativeHeight="251971584" behindDoc="0" locked="0" layoutInCell="1" allowOverlap="1" wp14:anchorId="7831AA59" wp14:editId="13944FB4">
                <wp:simplePos x="0" y="0"/>
                <wp:positionH relativeFrom="column">
                  <wp:posOffset>141424</wp:posOffset>
                </wp:positionH>
                <wp:positionV relativeFrom="paragraph">
                  <wp:posOffset>55245</wp:posOffset>
                </wp:positionV>
                <wp:extent cx="0" cy="254000"/>
                <wp:effectExtent l="76200" t="0" r="57150" b="50800"/>
                <wp:wrapNone/>
                <wp:docPr id="200" name="Straight Arrow Connector 200"/>
                <wp:cNvGraphicFramePr/>
                <a:graphic xmlns:a="http://schemas.openxmlformats.org/drawingml/2006/main">
                  <a:graphicData uri="http://schemas.microsoft.com/office/word/2010/wordprocessingShape">
                    <wps:wsp>
                      <wps:cNvCnPr/>
                      <wps:spPr>
                        <a:xfrm>
                          <a:off x="0" y="0"/>
                          <a:ext cx="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C68E17" id="Straight Arrow Connector 200" o:spid="_x0000_s1026" type="#_x0000_t32" style="position:absolute;margin-left:11.15pt;margin-top:4.35pt;width:0;height:20pt;z-index:251971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" strokecolor="#5b9bd5 [3204]" strokeweight=".5pt">
                <v:stroke endarrow="block" joinstyle="miter"/>
              </v:shape>
            </w:pict>
          </mc:Fallback>
        </mc:AlternateContent>
      </w:r>
      <w:r w:rsidR="00626B78">
        <w:rPr>
          <w:noProof/>
        </w:rPr>
        <mc:AlternateContent>
          <mc:Choice Requires="wps">
            <w:drawing>
              <wp:anchor distT="0" distB="0" distL="114300" distR="114300" simplePos="0" relativeHeight="251950080" behindDoc="0" locked="0" layoutInCell="1" allowOverlap="1" wp14:anchorId="68E8FBDD" wp14:editId="18B730B2">
                <wp:simplePos x="0" y="0"/>
                <wp:positionH relativeFrom="column">
                  <wp:posOffset>156845</wp:posOffset>
                </wp:positionH>
                <wp:positionV relativeFrom="paragraph">
                  <wp:posOffset>63953</wp:posOffset>
                </wp:positionV>
                <wp:extent cx="4381500" cy="0"/>
                <wp:effectExtent l="0" t="0" r="0" b="0"/>
                <wp:wrapNone/>
                <wp:docPr id="185" name="Straight Connector 185"/>
                <wp:cNvGraphicFramePr/>
                <a:graphic xmlns:a="http://schemas.openxmlformats.org/drawingml/2006/main">
                  <a:graphicData uri="http://schemas.microsoft.com/office/word/2010/wordprocessingShape">
                    <wps:wsp>
                      <wps:cNvCnPr/>
                      <wps:spPr>
                        <a:xfrm flipH="1">
                          <a:off x="0" y="0"/>
                          <a:ext cx="4381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B4CA35" id="Straight Connector 185" o:spid="_x0000_s1026" style="position:absolute;flip:x;z-index:251950080;visibility:visible;mso-wrap-style:square;mso-wrap-distance-left:9pt;mso-wrap-distance-top:0;mso-wrap-distance-right:9pt;mso-wrap-distance-bottom:0;mso-position-horizontal:absolute;mso-position-horizontal-relative:text;mso-position-vertical:absolute;mso-position-vertical-relative:text" from="12.35pt,5.05pt" to="357.35pt,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" strokecolor="#5b9bd5 [3204]" strokeweight=".5pt">
                <v:stroke joinstyle="miter"/>
              </v:line>
            </w:pict>
          </mc:Fallback>
        </mc:AlternateContent>
      </w:r>
    </w:p>
    <w:p w14:paraId="36E66E62" w14:textId="55C957E7" w:rsidR="00AD05DB" w:rsidRDefault="00626B78" w:rsidP="0016271C">
      <w:pPr>
        <w:tabs>
          <w:tab w:val="left" w:pos="2380"/>
        </w:tabs>
        <w:spacing w:line="360" w:lineRule="auto"/>
      </w:pPr>
      <w:r>
        <w:rPr>
          <w:noProof/>
          <w:lang w:eastAsia="en-GB"/>
        </w:rPr>
        <mc:AlternateContent>
          <mc:Choice Requires="wps">
            <w:drawing>
              <wp:anchor distT="0" distB="0" distL="114300" distR="114300" simplePos="0" relativeHeight="251957248" behindDoc="0" locked="0" layoutInCell="1" allowOverlap="1" wp14:anchorId="1387C1F3" wp14:editId="462F97AD">
                <wp:simplePos x="0" y="0"/>
                <wp:positionH relativeFrom="column">
                  <wp:posOffset>3461295</wp:posOffset>
                </wp:positionH>
                <wp:positionV relativeFrom="paragraph">
                  <wp:posOffset>186509</wp:posOffset>
                </wp:positionV>
                <wp:extent cx="607060" cy="0"/>
                <wp:effectExtent l="0" t="76200" r="21590" b="95250"/>
                <wp:wrapNone/>
                <wp:docPr id="26" name="Straight Arrow Connector 26"/>
                <wp:cNvGraphicFramePr/>
                <a:graphic xmlns:a="http://schemas.openxmlformats.org/drawingml/2006/main">
                  <a:graphicData uri="http://schemas.microsoft.com/office/word/2010/wordprocessingShape">
                    <wps:wsp>
                      <wps:cNvCnPr/>
                      <wps:spPr>
                        <a:xfrm>
                          <a:off x="0" y="0"/>
                          <a:ext cx="6070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0F33CA" id="Straight Arrow Connector 26" o:spid="_x0000_s1026" type="#_x0000_t32" style="position:absolute;margin-left:272.55pt;margin-top:14.7pt;width:47.8pt;height:0;z-index:251957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955200" behindDoc="0" locked="0" layoutInCell="1" allowOverlap="1" wp14:anchorId="57344F53" wp14:editId="4A6C9874">
                <wp:simplePos x="0" y="0"/>
                <wp:positionH relativeFrom="column">
                  <wp:posOffset>1787072</wp:posOffset>
                </wp:positionH>
                <wp:positionV relativeFrom="paragraph">
                  <wp:posOffset>186509</wp:posOffset>
                </wp:positionV>
                <wp:extent cx="711200" cy="0"/>
                <wp:effectExtent l="0" t="76200" r="12700" b="95250"/>
                <wp:wrapNone/>
                <wp:docPr id="23" name="Straight Arrow Connector 23"/>
                <wp:cNvGraphicFramePr/>
                <a:graphic xmlns:a="http://schemas.openxmlformats.org/drawingml/2006/main">
                  <a:graphicData uri="http://schemas.microsoft.com/office/word/2010/wordprocessingShape">
                    <wps:wsp>
                      <wps:cNvCnPr/>
                      <wps:spPr>
                        <a:xfrm>
                          <a:off x="0" y="0"/>
                          <a:ext cx="7112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D74693" id="Straight Arrow Connector 23" o:spid="_x0000_s1026" type="#_x0000_t32" style="position:absolute;margin-left:140.7pt;margin-top:14.7pt;width:56pt;height:0;z-index:251955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952128" behindDoc="0" locked="0" layoutInCell="1" allowOverlap="1" wp14:anchorId="3BC2CC44" wp14:editId="61DB878A">
                <wp:simplePos x="0" y="0"/>
                <wp:positionH relativeFrom="column">
                  <wp:posOffset>584200</wp:posOffset>
                </wp:positionH>
                <wp:positionV relativeFrom="paragraph">
                  <wp:posOffset>186508</wp:posOffset>
                </wp:positionV>
                <wp:extent cx="444500" cy="0"/>
                <wp:effectExtent l="0" t="76200" r="12700" b="95250"/>
                <wp:wrapNone/>
                <wp:docPr id="12" name="Straight Arrow Connector 12"/>
                <wp:cNvGraphicFramePr/>
                <a:graphic xmlns:a="http://schemas.openxmlformats.org/drawingml/2006/main">
                  <a:graphicData uri="http://schemas.microsoft.com/office/word/2010/wordprocessingShape">
                    <wps:wsp>
                      <wps:cNvCnPr/>
                      <wps:spPr>
                        <a:xfrm>
                          <a:off x="0" y="0"/>
                          <a:ext cx="4445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A276B9" id="Straight Arrow Connector 12" o:spid="_x0000_s1026" type="#_x0000_t32" style="position:absolute;margin-left:46pt;margin-top:14.7pt;width:35pt;height:0;z-index:251952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" strokecolor="#5b9bd5 [3204]" strokeweight=".5pt">
                <v:stroke endarrow="block" joinstyle="miter"/>
              </v:shape>
            </w:pict>
          </mc:Fallback>
        </mc:AlternateContent>
      </w:r>
      <w:r w:rsidR="00AD05DB">
        <w:tab/>
      </w:r>
    </w:p>
    <w:p w14:paraId="580F72C8" w14:textId="0361EBD0" w:rsidR="00AD05DB" w:rsidRDefault="0063041D" w:rsidP="0016271C">
      <w:pPr>
        <w:spacing w:line="360" w:lineRule="auto"/>
      </w:pPr>
      <w:r>
        <w:rPr>
          <w:noProof/>
          <w:lang w:eastAsia="en-GB"/>
        </w:rPr>
        <mc:AlternateContent>
          <mc:Choice Requires="wps">
            <w:drawing>
              <wp:anchor distT="0" distB="0" distL="114300" distR="114300" simplePos="0" relativeHeight="251975680" behindDoc="0" locked="0" layoutInCell="1" allowOverlap="1" wp14:anchorId="4C31AF32" wp14:editId="379C44F7">
                <wp:simplePos x="0" y="0"/>
                <wp:positionH relativeFrom="column">
                  <wp:posOffset>4495800</wp:posOffset>
                </wp:positionH>
                <wp:positionV relativeFrom="paragraph">
                  <wp:posOffset>58329</wp:posOffset>
                </wp:positionV>
                <wp:extent cx="10886" cy="631372"/>
                <wp:effectExtent l="0" t="0" r="27305" b="35560"/>
                <wp:wrapNone/>
                <wp:docPr id="204" name="Straight Connector 204"/>
                <wp:cNvGraphicFramePr/>
                <a:graphic xmlns:a="http://schemas.openxmlformats.org/drawingml/2006/main">
                  <a:graphicData uri="http://schemas.microsoft.com/office/word/2010/wordprocessingShape">
                    <wps:wsp>
                      <wps:cNvCnPr/>
                      <wps:spPr>
                        <a:xfrm flipH="1">
                          <a:off x="0" y="0"/>
                          <a:ext cx="10886" cy="6313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74958B" id="Straight Connector 204" o:spid="_x0000_s1026" style="position:absolute;flip:x;z-index:25197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pt,4.6pt" to="354.85pt,5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" strokecolor="#5b9bd5 [3204]" strokeweight=".5pt">
                <v:stroke joinstyle="miter"/>
              </v:line>
            </w:pict>
          </mc:Fallback>
        </mc:AlternateContent>
      </w:r>
      <w:r>
        <w:rPr>
          <w:noProof/>
        </w:rPr>
        <mc:AlternateContent>
          <mc:Choice Requires="wps">
            <w:drawing>
              <wp:anchor distT="0" distB="0" distL="114300" distR="114300" simplePos="0" relativeHeight="252232704" behindDoc="0" locked="0" layoutInCell="1" allowOverlap="1" wp14:anchorId="1123195E" wp14:editId="2E2A13EF">
                <wp:simplePos x="0" y="0"/>
                <wp:positionH relativeFrom="column">
                  <wp:posOffset>1371600</wp:posOffset>
                </wp:positionH>
                <wp:positionV relativeFrom="paragraph">
                  <wp:posOffset>154305</wp:posOffset>
                </wp:positionV>
                <wp:extent cx="0" cy="132624"/>
                <wp:effectExtent l="76200" t="0" r="57150" b="58420"/>
                <wp:wrapNone/>
                <wp:docPr id="15720" name="Straight Arrow Connector 15720"/>
                <wp:cNvGraphicFramePr/>
                <a:graphic xmlns:a="http://schemas.openxmlformats.org/drawingml/2006/main">
                  <a:graphicData uri="http://schemas.microsoft.com/office/word/2010/wordprocessingShape">
                    <wps:wsp>
                      <wps:cNvCnPr/>
                      <wps:spPr>
                        <a:xfrm>
                          <a:off x="0" y="0"/>
                          <a:ext cx="0" cy="1326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8701DD" id="Straight Arrow Connector 15720" o:spid="_x0000_s1026" type="#_x0000_t32" style="position:absolute;margin-left:108pt;margin-top:12.15pt;width:0;height:10.45pt;z-index:252232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" strokecolor="#5b9bd5 [3204]" strokeweight=".5pt">
                <v:stroke endarrow="block" joinstyle="miter"/>
              </v:shape>
            </w:pict>
          </mc:Fallback>
        </mc:AlternateContent>
      </w:r>
      <w:r>
        <w:rPr>
          <w:noProof/>
        </w:rPr>
        <mc:AlternateContent>
          <mc:Choice Requires="wps">
            <w:drawing>
              <wp:anchor distT="0" distB="0" distL="114300" distR="114300" simplePos="0" relativeHeight="251954176" behindDoc="0" locked="0" layoutInCell="1" allowOverlap="1" wp14:anchorId="4F32183E" wp14:editId="1DF585BA">
                <wp:simplePos x="0" y="0"/>
                <wp:positionH relativeFrom="column">
                  <wp:posOffset>845185</wp:posOffset>
                </wp:positionH>
                <wp:positionV relativeFrom="paragraph">
                  <wp:posOffset>291284</wp:posOffset>
                </wp:positionV>
                <wp:extent cx="1092200" cy="266700"/>
                <wp:effectExtent l="0" t="0" r="12700" b="19050"/>
                <wp:wrapNone/>
                <wp:docPr id="21" name="Text Box 21"/>
                <wp:cNvGraphicFramePr/>
                <a:graphic xmlns:a="http://schemas.openxmlformats.org/drawingml/2006/main">
                  <a:graphicData uri="http://schemas.microsoft.com/office/word/2010/wordprocessingShape">
                    <wps:wsp>
                      <wps:cNvSpPr txBox="1"/>
                      <wps:spPr>
                        <a:xfrm>
                          <a:off x="0" y="0"/>
                          <a:ext cx="1092200" cy="266700"/>
                        </a:xfrm>
                        <a:prstGeom prst="rect">
                          <a:avLst/>
                        </a:prstGeom>
                        <a:solidFill>
                          <a:srgbClr val="ED7D31"/>
                        </a:solidFill>
                        <a:ln w="12700" cap="flat" cmpd="sng" algn="ctr">
                          <a:solidFill>
                            <a:srgbClr val="ED7D31">
                              <a:shade val="50000"/>
                            </a:srgbClr>
                          </a:solidFill>
                          <a:prstDash val="solid"/>
                          <a:miter lim="800000"/>
                        </a:ln>
                        <a:effectLst/>
                      </wps:spPr>
                      <wps:txbx>
                        <w:txbxContent>
                          <w:p w14:paraId="687A511B" w14:textId="77777777" w:rsidR="00CC4236" w:rsidRPr="00333C3A" w:rsidRDefault="00CC4236" w:rsidP="00AD05DB">
                            <w:pPr>
                              <w:rPr>
                                <w:color w:val="FFFFFF" w:themeColor="background1"/>
                              </w:rPr>
                            </w:pPr>
                            <w:r w:rsidRPr="00333C3A">
                              <w:rPr>
                                <w:color w:val="FFFFFF" w:themeColor="background1"/>
                              </w:rPr>
                              <w:t>Rework/Scrap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2183E" id="Text Box 21" o:spid="_x0000_s1047" type="#_x0000_t202" style="position:absolute;margin-left:66.55pt;margin-top:22.95pt;width:86pt;height:21pt;z-index:25195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" fillcolor="#ed7d31" strokecolor="#ae5a21" strokeweight="1pt">
                <v:textbox>
                  <w:txbxContent>
                    <w:p w14:paraId="687A511B" w14:textId="77777777" w:rsidR="00CC4236" w:rsidRPr="00333C3A" w:rsidRDefault="00CC4236" w:rsidP="00AD05DB">
                      <w:pPr>
                        <w:rPr>
                          <w:color w:val="FFFFFF" w:themeColor="background1"/>
                        </w:rPr>
                      </w:pPr>
                      <w:r w:rsidRPr="00333C3A">
                        <w:rPr>
                          <w:color w:val="FFFFFF" w:themeColor="background1"/>
                        </w:rPr>
                        <w:t>Rework/Scrap</w:t>
                      </w:r>
                    </w:p>
                  </w:txbxContent>
                </v:textbox>
              </v:shape>
            </w:pict>
          </mc:Fallback>
        </mc:AlternateContent>
      </w:r>
    </w:p>
    <w:p w14:paraId="63B33946" w14:textId="42FD87BF" w:rsidR="00AD05DB" w:rsidRDefault="0063041D" w:rsidP="0016271C">
      <w:pPr>
        <w:tabs>
          <w:tab w:val="left" w:pos="2600"/>
          <w:tab w:val="left" w:pos="6340"/>
        </w:tabs>
        <w:spacing w:line="360" w:lineRule="auto"/>
      </w:pPr>
      <w:r>
        <w:rPr>
          <w:noProof/>
        </w:rPr>
        <mc:AlternateContent>
          <mc:Choice Requires="wps">
            <w:drawing>
              <wp:anchor distT="0" distB="0" distL="114300" distR="114300" simplePos="0" relativeHeight="251958272" behindDoc="0" locked="0" layoutInCell="1" allowOverlap="1" wp14:anchorId="29F1BF30" wp14:editId="2B1ECA89">
                <wp:simplePos x="0" y="0"/>
                <wp:positionH relativeFrom="column">
                  <wp:posOffset>103323</wp:posOffset>
                </wp:positionH>
                <wp:positionV relativeFrom="paragraph">
                  <wp:posOffset>334373</wp:posOffset>
                </wp:positionV>
                <wp:extent cx="4381500" cy="0"/>
                <wp:effectExtent l="0" t="0" r="0" b="0"/>
                <wp:wrapNone/>
                <wp:docPr id="138" name="Straight Connector 138"/>
                <wp:cNvGraphicFramePr/>
                <a:graphic xmlns:a="http://schemas.openxmlformats.org/drawingml/2006/main">
                  <a:graphicData uri="http://schemas.microsoft.com/office/word/2010/wordprocessingShape">
                    <wps:wsp>
                      <wps:cNvCnPr/>
                      <wps:spPr>
                        <a:xfrm flipH="1">
                          <a:off x="0" y="0"/>
                          <a:ext cx="4381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676B7F" id="Straight Connector 138" o:spid="_x0000_s1026" style="position:absolute;flip:x;z-index:251958272;visibility:visible;mso-wrap-style:square;mso-wrap-distance-left:9pt;mso-wrap-distance-top:0;mso-wrap-distance-right:9pt;mso-wrap-distance-bottom:0;mso-position-horizontal:absolute;mso-position-horizontal-relative:text;mso-position-vertical:absolute;mso-position-vertical-relative:text" from="8.15pt,26.35pt" to="353.15pt,2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" strokecolor="#5b9bd5 [3204]" strokeweight=".5pt">
                <v:stroke joinstyle="miter"/>
              </v:line>
            </w:pict>
          </mc:Fallback>
        </mc:AlternateContent>
      </w:r>
      <w:r>
        <w:rPr>
          <w:noProof/>
        </w:rPr>
        <mc:AlternateContent>
          <mc:Choice Requires="wps">
            <w:drawing>
              <wp:anchor distT="0" distB="0" distL="114300" distR="114300" simplePos="0" relativeHeight="252231680" behindDoc="0" locked="0" layoutInCell="1" allowOverlap="1" wp14:anchorId="1C33CF43" wp14:editId="52C8D90A">
                <wp:simplePos x="0" y="0"/>
                <wp:positionH relativeFrom="column">
                  <wp:posOffset>97971</wp:posOffset>
                </wp:positionH>
                <wp:positionV relativeFrom="paragraph">
                  <wp:posOffset>332196</wp:posOffset>
                </wp:positionV>
                <wp:extent cx="0" cy="138793"/>
                <wp:effectExtent l="76200" t="0" r="57150" b="52070"/>
                <wp:wrapNone/>
                <wp:docPr id="227" name="Straight Arrow Connector 227"/>
                <wp:cNvGraphicFramePr/>
                <a:graphic xmlns:a="http://schemas.openxmlformats.org/drawingml/2006/main">
                  <a:graphicData uri="http://schemas.microsoft.com/office/word/2010/wordprocessingShape">
                    <wps:wsp>
                      <wps:cNvCnPr/>
                      <wps:spPr>
                        <a:xfrm>
                          <a:off x="0" y="0"/>
                          <a:ext cx="0" cy="1387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3A520A" id="Straight Arrow Connector 227" o:spid="_x0000_s1026" type="#_x0000_t32" style="position:absolute;margin-left:7.7pt;margin-top:26.15pt;width:0;height:10.95pt;z-index:252231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" strokecolor="#5b9bd5 [3204]" strokeweight=".5pt">
                <v:stroke endarrow="block" joinstyle="miter"/>
              </v:shape>
            </w:pict>
          </mc:Fallback>
        </mc:AlternateContent>
      </w:r>
      <w:r w:rsidR="00AD05DB">
        <w:tab/>
      </w:r>
      <w:r w:rsidR="00AD05DB">
        <w:tab/>
      </w:r>
    </w:p>
    <w:p w14:paraId="6DA90B5E" w14:textId="1C7D4C90" w:rsidR="00AD05DB" w:rsidRDefault="00B656FD" w:rsidP="0016271C">
      <w:pPr>
        <w:tabs>
          <w:tab w:val="left" w:pos="5240"/>
        </w:tabs>
        <w:spacing w:line="360" w:lineRule="auto"/>
      </w:pPr>
      <w:r>
        <w:rPr>
          <w:noProof/>
          <w:lang w:eastAsia="en-GB"/>
        </w:rPr>
        <mc:AlternateContent>
          <mc:Choice Requires="wps">
            <w:drawing>
              <wp:anchor distT="0" distB="0" distL="114300" distR="114300" simplePos="0" relativeHeight="251965440" behindDoc="0" locked="0" layoutInCell="1" allowOverlap="1" wp14:anchorId="2C8E85E2" wp14:editId="2185C3F8">
                <wp:simplePos x="0" y="0"/>
                <wp:positionH relativeFrom="column">
                  <wp:posOffset>3460750</wp:posOffset>
                </wp:positionH>
                <wp:positionV relativeFrom="paragraph">
                  <wp:posOffset>113030</wp:posOffset>
                </wp:positionV>
                <wp:extent cx="800100" cy="675640"/>
                <wp:effectExtent l="19050" t="19050" r="38100" b="29210"/>
                <wp:wrapNone/>
                <wp:docPr id="190" name="Diamond 190"/>
                <wp:cNvGraphicFramePr/>
                <a:graphic xmlns:a="http://schemas.openxmlformats.org/drawingml/2006/main">
                  <a:graphicData uri="http://schemas.microsoft.com/office/word/2010/wordprocessingShape">
                    <wps:wsp>
                      <wps:cNvSpPr/>
                      <wps:spPr>
                        <a:xfrm>
                          <a:off x="0" y="0"/>
                          <a:ext cx="800100" cy="675640"/>
                        </a:xfrm>
                        <a:prstGeom prst="diamond">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56E242" id="Diamond 190" o:spid="_x0000_s1026" type="#_x0000_t4" style="position:absolute;margin-left:272.5pt;margin-top:8.9pt;width:63pt;height:53.2pt;z-index:251965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" fillcolor="#5b9bd5" strokecolor="#41719c" strokeweight="1pt"/>
            </w:pict>
          </mc:Fallback>
        </mc:AlternateContent>
      </w:r>
      <w:r>
        <w:rPr>
          <w:noProof/>
          <w:lang w:eastAsia="en-GB"/>
        </w:rPr>
        <mc:AlternateContent>
          <mc:Choice Requires="wps">
            <w:drawing>
              <wp:anchor distT="0" distB="0" distL="114300" distR="114300" simplePos="0" relativeHeight="251963392" behindDoc="0" locked="0" layoutInCell="1" allowOverlap="1" wp14:anchorId="56293CBA" wp14:editId="619D6B20">
                <wp:simplePos x="0" y="0"/>
                <wp:positionH relativeFrom="column">
                  <wp:posOffset>2128158</wp:posOffset>
                </wp:positionH>
                <wp:positionV relativeFrom="paragraph">
                  <wp:posOffset>221887</wp:posOffset>
                </wp:positionV>
                <wp:extent cx="863600" cy="444500"/>
                <wp:effectExtent l="0" t="0" r="12700" b="12700"/>
                <wp:wrapNone/>
                <wp:docPr id="186" name="Rectangle: Rounded Corners 186"/>
                <wp:cNvGraphicFramePr/>
                <a:graphic xmlns:a="http://schemas.openxmlformats.org/drawingml/2006/main">
                  <a:graphicData uri="http://schemas.microsoft.com/office/word/2010/wordprocessingShape">
                    <wps:wsp>
                      <wps:cNvSpPr/>
                      <wps:spPr>
                        <a:xfrm>
                          <a:off x="0" y="0"/>
                          <a:ext cx="863600" cy="444500"/>
                        </a:xfrm>
                        <a:prstGeom prst="round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22F0AE0" id="Rectangle: Rounded Corners 186" o:spid="_x0000_s1026" style="position:absolute;margin-left:167.55pt;margin-top:17.45pt;width:68pt;height:35pt;z-index:251963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" fillcolor="#d2d2d2" strokecolor="#a5a5a5" strokeweight=".5pt">
                <v:fill color2="silver" rotate="t" colors="0 #d2d2d2;.5 #c8c8c8;1 silver" focus="100%" type="gradient">
                  <o:fill v:ext="view" type="gradientUnscaled"/>
                </v:fill>
                <v:stroke joinstyle="miter"/>
              </v:roundrect>
            </w:pict>
          </mc:Fallback>
        </mc:AlternateContent>
      </w:r>
      <w:r>
        <w:rPr>
          <w:noProof/>
          <w:lang w:eastAsia="en-GB"/>
        </w:rPr>
        <mc:AlternateContent>
          <mc:Choice Requires="wps">
            <w:drawing>
              <wp:anchor distT="0" distB="0" distL="114300" distR="114300" simplePos="0" relativeHeight="251927552" behindDoc="0" locked="0" layoutInCell="1" allowOverlap="1" wp14:anchorId="60D8D581" wp14:editId="09000987">
                <wp:simplePos x="0" y="0"/>
                <wp:positionH relativeFrom="column">
                  <wp:posOffset>847272</wp:posOffset>
                </wp:positionH>
                <wp:positionV relativeFrom="paragraph">
                  <wp:posOffset>239848</wp:posOffset>
                </wp:positionV>
                <wp:extent cx="647700" cy="453390"/>
                <wp:effectExtent l="0" t="0" r="19050" b="22860"/>
                <wp:wrapNone/>
                <wp:docPr id="27" name="Text Box 27"/>
                <wp:cNvGraphicFramePr/>
                <a:graphic xmlns:a="http://schemas.openxmlformats.org/drawingml/2006/main">
                  <a:graphicData uri="http://schemas.microsoft.com/office/word/2010/wordprocessingShape">
                    <wps:wsp>
                      <wps:cNvSpPr txBox="1"/>
                      <wps:spPr>
                        <a:xfrm>
                          <a:off x="0" y="0"/>
                          <a:ext cx="647700" cy="453390"/>
                        </a:xfrm>
                        <a:prstGeom prst="rect">
                          <a:avLst/>
                        </a:prstGeom>
                        <a:solidFill>
                          <a:sysClr val="window" lastClr="FFFFFF"/>
                        </a:solidFill>
                        <a:ln w="6350">
                          <a:solidFill>
                            <a:prstClr val="black"/>
                          </a:solidFill>
                        </a:ln>
                      </wps:spPr>
                      <wps:txbx>
                        <w:txbxContent>
                          <w:p w14:paraId="3786624F" w14:textId="77777777" w:rsidR="00CC4236" w:rsidRDefault="00CC4236" w:rsidP="00AD05DB">
                            <w:r w:rsidRPr="00EE4711">
                              <w:rPr>
                                <w:u w:val="single"/>
                              </w:rPr>
                              <w:t>Op120</w:t>
                            </w:r>
                            <w:r>
                              <w:t xml:space="preserve"> - 444 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8D581" id="Text Box 27" o:spid="_x0000_s1048" type="#_x0000_t202" style="position:absolute;margin-left:66.7pt;margin-top:18.9pt;width:51pt;height:35.7pt;z-index:25192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" fillcolor="window" strokeweight=".5pt">
                <v:textbox>
                  <w:txbxContent>
                    <w:p w14:paraId="3786624F" w14:textId="77777777" w:rsidR="00CC4236" w:rsidRDefault="00CC4236" w:rsidP="00AD05DB">
                      <w:r w:rsidRPr="00EE4711">
                        <w:rPr>
                          <w:u w:val="single"/>
                        </w:rPr>
                        <w:t>Op120</w:t>
                      </w:r>
                      <w:r>
                        <w:t xml:space="preserve"> - 444 sec</w:t>
                      </w:r>
                    </w:p>
                  </w:txbxContent>
                </v:textbox>
              </v:shape>
            </w:pict>
          </mc:Fallback>
        </mc:AlternateContent>
      </w:r>
      <w:r>
        <w:rPr>
          <w:noProof/>
          <w:lang w:eastAsia="en-GB"/>
        </w:rPr>
        <mc:AlternateContent>
          <mc:Choice Requires="wps">
            <w:drawing>
              <wp:anchor distT="0" distB="0" distL="114300" distR="114300" simplePos="0" relativeHeight="251959296" behindDoc="0" locked="0" layoutInCell="1" allowOverlap="1" wp14:anchorId="52C56321" wp14:editId="6BF3BCF6">
                <wp:simplePos x="0" y="0"/>
                <wp:positionH relativeFrom="column">
                  <wp:posOffset>-296635</wp:posOffset>
                </wp:positionH>
                <wp:positionV relativeFrom="paragraph">
                  <wp:posOffset>104866</wp:posOffset>
                </wp:positionV>
                <wp:extent cx="800100" cy="675640"/>
                <wp:effectExtent l="19050" t="19050" r="38100" b="29210"/>
                <wp:wrapNone/>
                <wp:docPr id="174" name="Diamond 174"/>
                <wp:cNvGraphicFramePr/>
                <a:graphic xmlns:a="http://schemas.openxmlformats.org/drawingml/2006/main">
                  <a:graphicData uri="http://schemas.microsoft.com/office/word/2010/wordprocessingShape">
                    <wps:wsp>
                      <wps:cNvSpPr/>
                      <wps:spPr>
                        <a:xfrm>
                          <a:off x="0" y="0"/>
                          <a:ext cx="800100" cy="675640"/>
                        </a:xfrm>
                        <a:prstGeom prst="diamond">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4CB39F" id="Diamond 174" o:spid="_x0000_s1026" type="#_x0000_t4" style="position:absolute;margin-left:-23.35pt;margin-top:8.25pt;width:63pt;height:53.2pt;z-index:251959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" fillcolor="#5b9bd5" strokecolor="#41719c" strokeweight="1pt"/>
            </w:pict>
          </mc:Fallback>
        </mc:AlternateContent>
      </w:r>
      <w:r w:rsidR="00AD05DB">
        <w:tab/>
      </w:r>
    </w:p>
    <w:p w14:paraId="0926064B" w14:textId="4D63EF06" w:rsidR="00AD05DB" w:rsidRDefault="00B656FD" w:rsidP="0016271C">
      <w:pPr>
        <w:spacing w:line="360" w:lineRule="auto"/>
      </w:pPr>
      <w:r>
        <w:rPr>
          <w:noProof/>
          <w:lang w:eastAsia="en-GB"/>
        </w:rPr>
        <mc:AlternateContent>
          <mc:Choice Requires="wps">
            <w:drawing>
              <wp:anchor distT="0" distB="0" distL="114300" distR="114300" simplePos="0" relativeHeight="251979776" behindDoc="0" locked="0" layoutInCell="1" allowOverlap="1" wp14:anchorId="48A26D40" wp14:editId="562DF036">
                <wp:simplePos x="0" y="0"/>
                <wp:positionH relativeFrom="column">
                  <wp:posOffset>4691743</wp:posOffset>
                </wp:positionH>
                <wp:positionV relativeFrom="paragraph">
                  <wp:posOffset>93799</wp:posOffset>
                </wp:positionV>
                <wp:extent cx="0" cy="939800"/>
                <wp:effectExtent l="0" t="0" r="38100" b="31750"/>
                <wp:wrapNone/>
                <wp:docPr id="209" name="Straight Connector 209"/>
                <wp:cNvGraphicFramePr/>
                <a:graphic xmlns:a="http://schemas.openxmlformats.org/drawingml/2006/main">
                  <a:graphicData uri="http://schemas.microsoft.com/office/word/2010/wordprocessingShape">
                    <wps:wsp>
                      <wps:cNvCnPr/>
                      <wps:spPr>
                        <a:xfrm>
                          <a:off x="0" y="0"/>
                          <a:ext cx="0" cy="939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98A340" id="Straight Connector 209" o:spid="_x0000_s1026" style="position:absolute;z-index:251979776;visibility:visible;mso-wrap-style:square;mso-wrap-distance-left:9pt;mso-wrap-distance-top:0;mso-wrap-distance-right:9pt;mso-wrap-distance-bottom:0;mso-position-horizontal:absolute;mso-position-horizontal-relative:text;mso-position-vertical:absolute;mso-position-vertical-relative:text" from="369.45pt,7.4pt" to="369.45pt,8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968512" behindDoc="0" locked="0" layoutInCell="1" allowOverlap="1" wp14:anchorId="0C20647B" wp14:editId="2477AB19">
                <wp:simplePos x="0" y="0"/>
                <wp:positionH relativeFrom="column">
                  <wp:posOffset>4220936</wp:posOffset>
                </wp:positionH>
                <wp:positionV relativeFrom="paragraph">
                  <wp:posOffset>95613</wp:posOffset>
                </wp:positionV>
                <wp:extent cx="463550" cy="0"/>
                <wp:effectExtent l="0" t="0" r="0" b="0"/>
                <wp:wrapNone/>
                <wp:docPr id="196" name="Straight Connector 196"/>
                <wp:cNvGraphicFramePr/>
                <a:graphic xmlns:a="http://schemas.openxmlformats.org/drawingml/2006/main">
                  <a:graphicData uri="http://schemas.microsoft.com/office/word/2010/wordprocessingShape">
                    <wps:wsp>
                      <wps:cNvCnPr/>
                      <wps:spPr>
                        <a:xfrm>
                          <a:off x="0" y="0"/>
                          <a:ext cx="4635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2A383C" id="Straight Connector 196" o:spid="_x0000_s1026" style="position:absolute;z-index:251968512;visibility:visible;mso-wrap-style:square;mso-wrap-distance-left:9pt;mso-wrap-distance-top:0;mso-wrap-distance-right:9pt;mso-wrap-distance-bottom:0;mso-position-horizontal:absolute;mso-position-horizontal-relative:text;mso-position-vertical:absolute;mso-position-vertical-relative:text" from="332.35pt,7.55pt" to="368.85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966464" behindDoc="0" locked="0" layoutInCell="1" allowOverlap="1" wp14:anchorId="1DF6287C" wp14:editId="62FA43F8">
                <wp:simplePos x="0" y="0"/>
                <wp:positionH relativeFrom="column">
                  <wp:posOffset>2982685</wp:posOffset>
                </wp:positionH>
                <wp:positionV relativeFrom="paragraph">
                  <wp:posOffset>118110</wp:posOffset>
                </wp:positionV>
                <wp:extent cx="500380" cy="0"/>
                <wp:effectExtent l="0" t="76200" r="13970" b="95250"/>
                <wp:wrapNone/>
                <wp:docPr id="191" name="Straight Arrow Connector 191"/>
                <wp:cNvGraphicFramePr/>
                <a:graphic xmlns:a="http://schemas.openxmlformats.org/drawingml/2006/main">
                  <a:graphicData uri="http://schemas.microsoft.com/office/word/2010/wordprocessingShape">
                    <wps:wsp>
                      <wps:cNvCnPr/>
                      <wps:spPr>
                        <a:xfrm>
                          <a:off x="0" y="0"/>
                          <a:ext cx="50038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218C52" id="Straight Arrow Connector 191" o:spid="_x0000_s1026" type="#_x0000_t32" style="position:absolute;margin-left:234.85pt;margin-top:9.3pt;width:39.4pt;height:0;z-index:251966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964416" behindDoc="0" locked="0" layoutInCell="1" allowOverlap="1" wp14:anchorId="3709532D" wp14:editId="778B18D3">
                <wp:simplePos x="0" y="0"/>
                <wp:positionH relativeFrom="column">
                  <wp:posOffset>1498600</wp:posOffset>
                </wp:positionH>
                <wp:positionV relativeFrom="paragraph">
                  <wp:posOffset>87267</wp:posOffset>
                </wp:positionV>
                <wp:extent cx="622300" cy="0"/>
                <wp:effectExtent l="0" t="76200" r="25400" b="95250"/>
                <wp:wrapNone/>
                <wp:docPr id="189" name="Straight Arrow Connector 189"/>
                <wp:cNvGraphicFramePr/>
                <a:graphic xmlns:a="http://schemas.openxmlformats.org/drawingml/2006/main">
                  <a:graphicData uri="http://schemas.microsoft.com/office/word/2010/wordprocessingShape">
                    <wps:wsp>
                      <wps:cNvCnPr/>
                      <wps:spPr>
                        <a:xfrm>
                          <a:off x="0" y="0"/>
                          <a:ext cx="6223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D8880E" id="Straight Arrow Connector 189" o:spid="_x0000_s1026" type="#_x0000_t32" style="position:absolute;margin-left:118pt;margin-top:6.85pt;width:49pt;height:0;z-index:251964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961344" behindDoc="0" locked="0" layoutInCell="1" allowOverlap="1" wp14:anchorId="5E08355E" wp14:editId="1D0EFCCD">
                <wp:simplePos x="0" y="0"/>
                <wp:positionH relativeFrom="column">
                  <wp:posOffset>485322</wp:posOffset>
                </wp:positionH>
                <wp:positionV relativeFrom="paragraph">
                  <wp:posOffset>95341</wp:posOffset>
                </wp:positionV>
                <wp:extent cx="349250" cy="0"/>
                <wp:effectExtent l="0" t="76200" r="12700" b="95250"/>
                <wp:wrapNone/>
                <wp:docPr id="182" name="Straight Arrow Connector 182"/>
                <wp:cNvGraphicFramePr/>
                <a:graphic xmlns:a="http://schemas.openxmlformats.org/drawingml/2006/main">
                  <a:graphicData uri="http://schemas.microsoft.com/office/word/2010/wordprocessingShape">
                    <wps:wsp>
                      <wps:cNvCnPr/>
                      <wps:spPr>
                        <a:xfrm>
                          <a:off x="0" y="0"/>
                          <a:ext cx="3492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9ACDC6" id="Straight Arrow Connector 182" o:spid="_x0000_s1026" type="#_x0000_t32" style="position:absolute;margin-left:38.2pt;margin-top:7.5pt;width:27.5pt;height:0;z-index:251961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" strokecolor="#5b9bd5 [3204]" strokeweight=".5pt">
                <v:stroke endarrow="block" joinstyle="miter"/>
              </v:shape>
            </w:pict>
          </mc:Fallback>
        </mc:AlternateContent>
      </w:r>
    </w:p>
    <w:p w14:paraId="12CC2984" w14:textId="2FEB7D9F" w:rsidR="00AD05DB" w:rsidRDefault="00B656FD" w:rsidP="0016271C">
      <w:pPr>
        <w:tabs>
          <w:tab w:val="left" w:pos="2200"/>
        </w:tabs>
        <w:spacing w:line="360" w:lineRule="auto"/>
      </w:pPr>
      <w:r>
        <w:rPr>
          <w:noProof/>
        </w:rPr>
        <mc:AlternateContent>
          <mc:Choice Requires="wps">
            <w:drawing>
              <wp:anchor distT="0" distB="0" distL="114300" distR="114300" simplePos="0" relativeHeight="251960320" behindDoc="0" locked="0" layoutInCell="1" allowOverlap="1" wp14:anchorId="253474D4" wp14:editId="245EE5A2">
                <wp:simplePos x="0" y="0"/>
                <wp:positionH relativeFrom="column">
                  <wp:posOffset>-404586</wp:posOffset>
                </wp:positionH>
                <wp:positionV relativeFrom="paragraph">
                  <wp:posOffset>294368</wp:posOffset>
                </wp:positionV>
                <wp:extent cx="1092200" cy="266700"/>
                <wp:effectExtent l="0" t="0" r="12700" b="19050"/>
                <wp:wrapNone/>
                <wp:docPr id="181" name="Text Box 181"/>
                <wp:cNvGraphicFramePr/>
                <a:graphic xmlns:a="http://schemas.openxmlformats.org/drawingml/2006/main">
                  <a:graphicData uri="http://schemas.microsoft.com/office/word/2010/wordprocessingShape">
                    <wps:wsp>
                      <wps:cNvSpPr txBox="1"/>
                      <wps:spPr>
                        <a:xfrm>
                          <a:off x="0" y="0"/>
                          <a:ext cx="1092200" cy="266700"/>
                        </a:xfrm>
                        <a:prstGeom prst="rect">
                          <a:avLst/>
                        </a:prstGeom>
                        <a:solidFill>
                          <a:srgbClr val="ED7D31"/>
                        </a:solidFill>
                        <a:ln w="12700" cap="flat" cmpd="sng" algn="ctr">
                          <a:solidFill>
                            <a:srgbClr val="ED7D31">
                              <a:shade val="50000"/>
                            </a:srgbClr>
                          </a:solidFill>
                          <a:prstDash val="solid"/>
                          <a:miter lim="800000"/>
                        </a:ln>
                        <a:effectLst/>
                      </wps:spPr>
                      <wps:txbx>
                        <w:txbxContent>
                          <w:p w14:paraId="08A6725D" w14:textId="77777777" w:rsidR="00CC4236" w:rsidRPr="00333C3A" w:rsidRDefault="00CC4236" w:rsidP="00AD05DB">
                            <w:pPr>
                              <w:rPr>
                                <w:color w:val="FFFFFF" w:themeColor="background1"/>
                              </w:rPr>
                            </w:pPr>
                            <w:r w:rsidRPr="00333C3A">
                              <w:rPr>
                                <w:color w:val="FFFFFF" w:themeColor="background1"/>
                              </w:rPr>
                              <w:t>Rework/Scrap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474D4" id="Text Box 181" o:spid="_x0000_s1049" type="#_x0000_t202" style="position:absolute;margin-left:-31.85pt;margin-top:23.2pt;width:86pt;height:21pt;z-index:25196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" fillcolor="#ed7d31" strokecolor="#ae5a21" strokeweight="1pt">
                <v:textbox>
                  <w:txbxContent>
                    <w:p w14:paraId="08A6725D" w14:textId="77777777" w:rsidR="00CC4236" w:rsidRPr="00333C3A" w:rsidRDefault="00CC4236" w:rsidP="00AD05DB">
                      <w:pPr>
                        <w:rPr>
                          <w:color w:val="FFFFFF" w:themeColor="background1"/>
                        </w:rPr>
                      </w:pPr>
                      <w:r w:rsidRPr="00333C3A">
                        <w:rPr>
                          <w:color w:val="FFFFFF" w:themeColor="background1"/>
                        </w:rPr>
                        <w:t>Rework/Scrap</w:t>
                      </w:r>
                    </w:p>
                  </w:txbxContent>
                </v:textbox>
              </v:shape>
            </w:pict>
          </mc:Fallback>
        </mc:AlternateContent>
      </w:r>
      <w:r>
        <w:rPr>
          <w:noProof/>
        </w:rPr>
        <mc:AlternateContent>
          <mc:Choice Requires="wps">
            <w:drawing>
              <wp:anchor distT="0" distB="0" distL="114300" distR="114300" simplePos="0" relativeHeight="251977728" behindDoc="0" locked="0" layoutInCell="1" allowOverlap="1" wp14:anchorId="261F1D3A" wp14:editId="05CE528E">
                <wp:simplePos x="0" y="0"/>
                <wp:positionH relativeFrom="column">
                  <wp:posOffset>119743</wp:posOffset>
                </wp:positionH>
                <wp:positionV relativeFrom="paragraph">
                  <wp:posOffset>41910</wp:posOffset>
                </wp:positionV>
                <wp:extent cx="0" cy="257810"/>
                <wp:effectExtent l="76200" t="0" r="57150" b="66040"/>
                <wp:wrapNone/>
                <wp:docPr id="206" name="Straight Arrow Connector 206"/>
                <wp:cNvGraphicFramePr/>
                <a:graphic xmlns:a="http://schemas.openxmlformats.org/drawingml/2006/main">
                  <a:graphicData uri="http://schemas.microsoft.com/office/word/2010/wordprocessingShape">
                    <wps:wsp>
                      <wps:cNvCnPr/>
                      <wps:spPr>
                        <a:xfrm>
                          <a:off x="0" y="0"/>
                          <a:ext cx="0" cy="257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B5B5CA" id="Straight Arrow Connector 206" o:spid="_x0000_s1026" type="#_x0000_t32" style="position:absolute;margin-left:9.45pt;margin-top:3.3pt;width:0;height:20.3pt;z-index:251977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" strokecolor="#5b9bd5 [3204]" strokeweight=".5pt">
                <v:stroke endarrow="block" joinstyle="miter"/>
              </v:shape>
            </w:pict>
          </mc:Fallback>
        </mc:AlternateContent>
      </w:r>
      <w:r>
        <w:rPr>
          <w:noProof/>
        </w:rPr>
        <mc:AlternateContent>
          <mc:Choice Requires="wps">
            <w:drawing>
              <wp:anchor distT="0" distB="0" distL="114300" distR="114300" simplePos="0" relativeHeight="251967488" behindDoc="0" locked="0" layoutInCell="1" allowOverlap="1" wp14:anchorId="29C697D3" wp14:editId="10B9FE64">
                <wp:simplePos x="0" y="0"/>
                <wp:positionH relativeFrom="column">
                  <wp:posOffset>3314700</wp:posOffset>
                </wp:positionH>
                <wp:positionV relativeFrom="paragraph">
                  <wp:posOffset>285115</wp:posOffset>
                </wp:positionV>
                <wp:extent cx="1092200" cy="266700"/>
                <wp:effectExtent l="0" t="0" r="12700" b="19050"/>
                <wp:wrapNone/>
                <wp:docPr id="194" name="Text Box 194"/>
                <wp:cNvGraphicFramePr/>
                <a:graphic xmlns:a="http://schemas.openxmlformats.org/drawingml/2006/main">
                  <a:graphicData uri="http://schemas.microsoft.com/office/word/2010/wordprocessingShape">
                    <wps:wsp>
                      <wps:cNvSpPr txBox="1"/>
                      <wps:spPr>
                        <a:xfrm>
                          <a:off x="0" y="0"/>
                          <a:ext cx="1092200" cy="266700"/>
                        </a:xfrm>
                        <a:prstGeom prst="rect">
                          <a:avLst/>
                        </a:prstGeom>
                        <a:solidFill>
                          <a:srgbClr val="ED7D31"/>
                        </a:solidFill>
                        <a:ln w="12700" cap="flat" cmpd="sng" algn="ctr">
                          <a:solidFill>
                            <a:srgbClr val="ED7D31">
                              <a:shade val="50000"/>
                            </a:srgbClr>
                          </a:solidFill>
                          <a:prstDash val="solid"/>
                          <a:miter lim="800000"/>
                        </a:ln>
                        <a:effectLst/>
                      </wps:spPr>
                      <wps:txbx>
                        <w:txbxContent>
                          <w:p w14:paraId="397640F3" w14:textId="77777777" w:rsidR="00CC4236" w:rsidRPr="00333C3A" w:rsidRDefault="00CC4236" w:rsidP="00AD05DB">
                            <w:pPr>
                              <w:rPr>
                                <w:color w:val="FFFFFF" w:themeColor="background1"/>
                              </w:rPr>
                            </w:pPr>
                            <w:r w:rsidRPr="00333C3A">
                              <w:rPr>
                                <w:color w:val="FFFFFF" w:themeColor="background1"/>
                              </w:rPr>
                              <w:t>Rework/Scrap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C697D3" id="Text Box 194" o:spid="_x0000_s1050" type="#_x0000_t202" style="position:absolute;margin-left:261pt;margin-top:22.45pt;width:86pt;height:21pt;z-index:25196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" fillcolor="#ed7d31" strokecolor="#ae5a21" strokeweight="1pt">
                <v:textbox>
                  <w:txbxContent>
                    <w:p w14:paraId="397640F3" w14:textId="77777777" w:rsidR="00CC4236" w:rsidRPr="00333C3A" w:rsidRDefault="00CC4236" w:rsidP="00AD05DB">
                      <w:pPr>
                        <w:rPr>
                          <w:color w:val="FFFFFF" w:themeColor="background1"/>
                        </w:rPr>
                      </w:pPr>
                      <w:r w:rsidRPr="00333C3A">
                        <w:rPr>
                          <w:color w:val="FFFFFF" w:themeColor="background1"/>
                        </w:rPr>
                        <w:t>Rework/Scrap</w:t>
                      </w:r>
                    </w:p>
                  </w:txbxContent>
                </v:textbox>
              </v:shape>
            </w:pict>
          </mc:Fallback>
        </mc:AlternateContent>
      </w:r>
      <w:r>
        <w:rPr>
          <w:noProof/>
        </w:rPr>
        <mc:AlternateContent>
          <mc:Choice Requires="wps">
            <w:drawing>
              <wp:anchor distT="0" distB="0" distL="114300" distR="114300" simplePos="0" relativeHeight="251978752" behindDoc="0" locked="0" layoutInCell="1" allowOverlap="1" wp14:anchorId="65D97F9C" wp14:editId="0ADCBBC8">
                <wp:simplePos x="0" y="0"/>
                <wp:positionH relativeFrom="column">
                  <wp:posOffset>3869690</wp:posOffset>
                </wp:positionH>
                <wp:positionV relativeFrom="paragraph">
                  <wp:posOffset>68580</wp:posOffset>
                </wp:positionV>
                <wp:extent cx="0" cy="210820"/>
                <wp:effectExtent l="76200" t="0" r="57150" b="55880"/>
                <wp:wrapNone/>
                <wp:docPr id="208" name="Straight Arrow Connector 208"/>
                <wp:cNvGraphicFramePr/>
                <a:graphic xmlns:a="http://schemas.openxmlformats.org/drawingml/2006/main">
                  <a:graphicData uri="http://schemas.microsoft.com/office/word/2010/wordprocessingShape">
                    <wps:wsp>
                      <wps:cNvCnPr/>
                      <wps:spPr>
                        <a:xfrm>
                          <a:off x="0" y="0"/>
                          <a:ext cx="0" cy="210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6A1881" id="Straight Arrow Connector 208" o:spid="_x0000_s1026" type="#_x0000_t32" style="position:absolute;margin-left:304.7pt;margin-top:5.4pt;width:0;height:16.6pt;z-index:251978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" strokecolor="#5b9bd5 [3204]" strokeweight=".5pt">
                <v:stroke endarrow="block" joinstyle="miter"/>
              </v:shape>
            </w:pict>
          </mc:Fallback>
        </mc:AlternateContent>
      </w:r>
      <w:r w:rsidR="00AD05DB">
        <w:tab/>
      </w:r>
    </w:p>
    <w:p w14:paraId="3D615E42" w14:textId="36ADABE7" w:rsidR="00AD05DB" w:rsidRDefault="00B656FD" w:rsidP="0016271C">
      <w:pPr>
        <w:tabs>
          <w:tab w:val="left" w:pos="5700"/>
        </w:tabs>
        <w:spacing w:line="360" w:lineRule="auto"/>
      </w:pPr>
      <w:r>
        <w:rPr>
          <w:noProof/>
        </w:rPr>
        <mc:AlternateContent>
          <mc:Choice Requires="wps">
            <w:drawing>
              <wp:anchor distT="0" distB="0" distL="114300" distR="114300" simplePos="0" relativeHeight="251970560" behindDoc="0" locked="0" layoutInCell="1" allowOverlap="1" wp14:anchorId="151A63B3" wp14:editId="4144E6CE">
                <wp:simplePos x="0" y="0"/>
                <wp:positionH relativeFrom="column">
                  <wp:posOffset>43180</wp:posOffset>
                </wp:positionH>
                <wp:positionV relativeFrom="paragraph">
                  <wp:posOffset>313690</wp:posOffset>
                </wp:positionV>
                <wp:extent cx="0" cy="342900"/>
                <wp:effectExtent l="76200" t="0" r="76200" b="57150"/>
                <wp:wrapNone/>
                <wp:docPr id="199" name="Straight Arrow Connector 199"/>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E63CE3" id="Straight Arrow Connector 199" o:spid="_x0000_s1026" type="#_x0000_t32" style="position:absolute;margin-left:3.4pt;margin-top:24.7pt;width:0;height:27pt;z-index:251970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" strokecolor="#5b9bd5 [3204]" strokeweight=".5pt">
                <v:stroke endarrow="block" joinstyle="miter"/>
              </v:shape>
            </w:pict>
          </mc:Fallback>
        </mc:AlternateContent>
      </w:r>
      <w:r>
        <w:rPr>
          <w:noProof/>
        </w:rPr>
        <mc:AlternateContent>
          <mc:Choice Requires="wps">
            <w:drawing>
              <wp:anchor distT="0" distB="0" distL="114300" distR="114300" simplePos="0" relativeHeight="251969536" behindDoc="0" locked="0" layoutInCell="1" allowOverlap="1" wp14:anchorId="423F77BD" wp14:editId="7D894A56">
                <wp:simplePos x="0" y="0"/>
                <wp:positionH relativeFrom="column">
                  <wp:posOffset>45357</wp:posOffset>
                </wp:positionH>
                <wp:positionV relativeFrom="paragraph">
                  <wp:posOffset>314053</wp:posOffset>
                </wp:positionV>
                <wp:extent cx="4641850" cy="0"/>
                <wp:effectExtent l="0" t="0" r="0" b="0"/>
                <wp:wrapNone/>
                <wp:docPr id="198" name="Straight Connector 198"/>
                <wp:cNvGraphicFramePr/>
                <a:graphic xmlns:a="http://schemas.openxmlformats.org/drawingml/2006/main">
                  <a:graphicData uri="http://schemas.microsoft.com/office/word/2010/wordprocessingShape">
                    <wps:wsp>
                      <wps:cNvCnPr/>
                      <wps:spPr>
                        <a:xfrm flipH="1">
                          <a:off x="0" y="0"/>
                          <a:ext cx="46418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B0402E" id="Straight Connector 198" o:spid="_x0000_s1026" style="position:absolute;flip:x;z-index:251969536;visibility:visible;mso-wrap-style:square;mso-wrap-distance-left:9pt;mso-wrap-distance-top:0;mso-wrap-distance-right:9pt;mso-wrap-distance-bottom:0;mso-position-horizontal:absolute;mso-position-horizontal-relative:text;mso-position-vertical:absolute;mso-position-vertical-relative:text" from="3.55pt,24.75pt" to="369.05pt,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" strokecolor="#5b9bd5 [3204]" strokeweight=".5pt">
                <v:stroke joinstyle="miter"/>
              </v:line>
            </w:pict>
          </mc:Fallback>
        </mc:AlternateContent>
      </w:r>
      <w:r w:rsidR="00AD05DB">
        <w:tab/>
      </w:r>
    </w:p>
    <w:p w14:paraId="5B69D162" w14:textId="23D0529A" w:rsidR="00AD05DB" w:rsidRDefault="005A2179" w:rsidP="0016271C">
      <w:pPr>
        <w:spacing w:line="360" w:lineRule="auto"/>
      </w:pPr>
      <w:r>
        <w:rPr>
          <w:noProof/>
          <w:lang w:eastAsia="en-GB"/>
        </w:rPr>
        <mc:AlternateContent>
          <mc:Choice Requires="wps">
            <w:drawing>
              <wp:anchor distT="0" distB="0" distL="114300" distR="114300" simplePos="0" relativeHeight="251982848" behindDoc="0" locked="0" layoutInCell="1" allowOverlap="1" wp14:anchorId="179491D7" wp14:editId="1D05EC15">
                <wp:simplePos x="0" y="0"/>
                <wp:positionH relativeFrom="column">
                  <wp:posOffset>1268730</wp:posOffset>
                </wp:positionH>
                <wp:positionV relativeFrom="paragraph">
                  <wp:posOffset>212725</wp:posOffset>
                </wp:positionV>
                <wp:extent cx="863600" cy="444500"/>
                <wp:effectExtent l="0" t="0" r="12700" b="12700"/>
                <wp:wrapNone/>
                <wp:docPr id="213" name="Rectangle: Rounded Corners 213"/>
                <wp:cNvGraphicFramePr/>
                <a:graphic xmlns:a="http://schemas.openxmlformats.org/drawingml/2006/main">
                  <a:graphicData uri="http://schemas.microsoft.com/office/word/2010/wordprocessingShape">
                    <wps:wsp>
                      <wps:cNvSpPr/>
                      <wps:spPr>
                        <a:xfrm>
                          <a:off x="0" y="0"/>
                          <a:ext cx="863600" cy="444500"/>
                        </a:xfrm>
                        <a:prstGeom prst="round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A19134" id="Rectangle: Rounded Corners 213" o:spid="_x0000_s1026" style="position:absolute;margin-left:99.9pt;margin-top:16.75pt;width:68pt;height:35pt;z-index:2519828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" fillcolor="#d2d2d2" strokecolor="#a5a5a5" strokeweight=".5pt">
                <v:fill color2="silver" rotate="t" colors="0 #d2d2d2;.5 #c8c8c8;1 silver" focus="100%" type="gradient">
                  <o:fill v:ext="view" type="gradientUnscaled"/>
                </v:fill>
                <v:stroke joinstyle="miter"/>
              </v:roundrect>
            </w:pict>
          </mc:Fallback>
        </mc:AlternateContent>
      </w:r>
      <w:r>
        <w:rPr>
          <w:noProof/>
          <w:lang w:eastAsia="en-GB"/>
        </w:rPr>
        <mc:AlternateContent>
          <mc:Choice Requires="wps">
            <w:drawing>
              <wp:anchor distT="0" distB="0" distL="114300" distR="114300" simplePos="0" relativeHeight="251980800" behindDoc="0" locked="0" layoutInCell="1" allowOverlap="1" wp14:anchorId="2CEBF838" wp14:editId="646E3583">
                <wp:simplePos x="0" y="0"/>
                <wp:positionH relativeFrom="column">
                  <wp:posOffset>2623185</wp:posOffset>
                </wp:positionH>
                <wp:positionV relativeFrom="paragraph">
                  <wp:posOffset>73025</wp:posOffset>
                </wp:positionV>
                <wp:extent cx="800100" cy="675640"/>
                <wp:effectExtent l="19050" t="19050" r="38100" b="29210"/>
                <wp:wrapNone/>
                <wp:docPr id="210" name="Diamond 210"/>
                <wp:cNvGraphicFramePr/>
                <a:graphic xmlns:a="http://schemas.openxmlformats.org/drawingml/2006/main">
                  <a:graphicData uri="http://schemas.microsoft.com/office/word/2010/wordprocessingShape">
                    <wps:wsp>
                      <wps:cNvSpPr/>
                      <wps:spPr>
                        <a:xfrm>
                          <a:off x="0" y="0"/>
                          <a:ext cx="800100" cy="675640"/>
                        </a:xfrm>
                        <a:prstGeom prst="diamond">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67C03F" id="Diamond 210" o:spid="_x0000_s1026" type="#_x0000_t4" style="position:absolute;margin-left:206.55pt;margin-top:5.75pt;width:63pt;height:53.2pt;z-index:251980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" fillcolor="#5b9bd5" strokecolor="#41719c" strokeweight="1pt"/>
            </w:pict>
          </mc:Fallback>
        </mc:AlternateContent>
      </w:r>
      <w:r w:rsidR="00B656FD">
        <w:rPr>
          <w:noProof/>
          <w:lang w:eastAsia="en-GB"/>
        </w:rPr>
        <mc:AlternateContent>
          <mc:Choice Requires="wps">
            <w:drawing>
              <wp:anchor distT="0" distB="0" distL="114300" distR="114300" simplePos="0" relativeHeight="251929600" behindDoc="0" locked="0" layoutInCell="1" allowOverlap="1" wp14:anchorId="3E941C6E" wp14:editId="5AD9C6D8">
                <wp:simplePos x="0" y="0"/>
                <wp:positionH relativeFrom="column">
                  <wp:posOffset>4072255</wp:posOffset>
                </wp:positionH>
                <wp:positionV relativeFrom="paragraph">
                  <wp:posOffset>140970</wp:posOffset>
                </wp:positionV>
                <wp:extent cx="914400" cy="624840"/>
                <wp:effectExtent l="0" t="0" r="19050" b="22860"/>
                <wp:wrapNone/>
                <wp:docPr id="28" name="Text Box 28"/>
                <wp:cNvGraphicFramePr/>
                <a:graphic xmlns:a="http://schemas.openxmlformats.org/drawingml/2006/main">
                  <a:graphicData uri="http://schemas.microsoft.com/office/word/2010/wordprocessingShape">
                    <wps:wsp>
                      <wps:cNvSpPr txBox="1"/>
                      <wps:spPr>
                        <a:xfrm>
                          <a:off x="0" y="0"/>
                          <a:ext cx="914400" cy="624840"/>
                        </a:xfrm>
                        <a:prstGeom prst="rect">
                          <a:avLst/>
                        </a:prstGeom>
                        <a:solidFill>
                          <a:sysClr val="window" lastClr="FFFFFF"/>
                        </a:solidFill>
                        <a:ln w="6350">
                          <a:solidFill>
                            <a:prstClr val="black"/>
                          </a:solidFill>
                        </a:ln>
                      </wps:spPr>
                      <wps:txbx>
                        <w:txbxContent>
                          <w:p w14:paraId="747E0338" w14:textId="77777777" w:rsidR="00CC4236" w:rsidRDefault="00CC4236" w:rsidP="00AD05DB">
                            <w:r>
                              <w:t>Op220 - Final Wash - 81sec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41C6E" id="Text Box 28" o:spid="_x0000_s1051" type="#_x0000_t202" style="position:absolute;margin-left:320.65pt;margin-top:11.1pt;width:1in;height:49.2pt;z-index:251929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" fillcolor="window" strokeweight=".5pt">
                <v:textbox>
                  <w:txbxContent>
                    <w:p w14:paraId="747E0338" w14:textId="77777777" w:rsidR="00CC4236" w:rsidRDefault="00CC4236" w:rsidP="00AD05DB">
                      <w:r>
                        <w:t>Op220 - Final Wash - 81sec</w:t>
                      </w:r>
                    </w:p>
                  </w:txbxContent>
                </v:textbox>
              </v:shape>
            </w:pict>
          </mc:Fallback>
        </mc:AlternateContent>
      </w:r>
      <w:r w:rsidR="00B656FD">
        <w:rPr>
          <w:noProof/>
          <w:lang w:eastAsia="en-GB"/>
        </w:rPr>
        <mc:AlternateContent>
          <mc:Choice Requires="wps">
            <w:drawing>
              <wp:anchor distT="0" distB="0" distL="114300" distR="114300" simplePos="0" relativeHeight="251928576" behindDoc="0" locked="0" layoutInCell="1" allowOverlap="1" wp14:anchorId="0B592C25" wp14:editId="7A6F7EE8">
                <wp:simplePos x="0" y="0"/>
                <wp:positionH relativeFrom="column">
                  <wp:posOffset>-527957</wp:posOffset>
                </wp:positionH>
                <wp:positionV relativeFrom="paragraph">
                  <wp:posOffset>297452</wp:posOffset>
                </wp:positionV>
                <wp:extent cx="1117600" cy="266700"/>
                <wp:effectExtent l="0" t="0" r="25400" b="19050"/>
                <wp:wrapNone/>
                <wp:docPr id="25" name="Text Box 25"/>
                <wp:cNvGraphicFramePr/>
                <a:graphic xmlns:a="http://schemas.openxmlformats.org/drawingml/2006/main">
                  <a:graphicData uri="http://schemas.microsoft.com/office/word/2010/wordprocessingShape">
                    <wps:wsp>
                      <wps:cNvSpPr txBox="1"/>
                      <wps:spPr>
                        <a:xfrm>
                          <a:off x="0" y="0"/>
                          <a:ext cx="1117600" cy="266700"/>
                        </a:xfrm>
                        <a:prstGeom prst="rect">
                          <a:avLst/>
                        </a:prstGeom>
                        <a:solidFill>
                          <a:sysClr val="window" lastClr="FFFFFF"/>
                        </a:solidFill>
                        <a:ln w="6350">
                          <a:solidFill>
                            <a:prstClr val="black"/>
                          </a:solidFill>
                        </a:ln>
                      </wps:spPr>
                      <wps:txbx>
                        <w:txbxContent>
                          <w:p w14:paraId="214E6658" w14:textId="77777777" w:rsidR="00CC4236" w:rsidRDefault="00CC4236" w:rsidP="00AD05DB">
                            <w:r>
                              <w:t xml:space="preserve">Op170 - 294sec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92C25" id="Text Box 25" o:spid="_x0000_s1052" type="#_x0000_t202" style="position:absolute;margin-left:-41.55pt;margin-top:23.4pt;width:88pt;height:21pt;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" fillcolor="window" strokeweight=".5pt">
                <v:textbox>
                  <w:txbxContent>
                    <w:p w14:paraId="214E6658" w14:textId="77777777" w:rsidR="00CC4236" w:rsidRDefault="00CC4236" w:rsidP="00AD05DB">
                      <w:r>
                        <w:t xml:space="preserve">Op170 - 294sec </w:t>
                      </w:r>
                    </w:p>
                  </w:txbxContent>
                </v:textbox>
              </v:shape>
            </w:pict>
          </mc:Fallback>
        </mc:AlternateContent>
      </w:r>
    </w:p>
    <w:p w14:paraId="05927A6A" w14:textId="03FE0E8D" w:rsidR="00AD05DB" w:rsidRDefault="005A2179" w:rsidP="0016271C">
      <w:pPr>
        <w:tabs>
          <w:tab w:val="left" w:pos="7280"/>
        </w:tabs>
        <w:spacing w:line="360" w:lineRule="auto"/>
      </w:pPr>
      <w:r>
        <w:rPr>
          <w:noProof/>
        </w:rPr>
        <mc:AlternateContent>
          <mc:Choice Requires="wps">
            <w:drawing>
              <wp:anchor distT="0" distB="0" distL="114300" distR="114300" simplePos="0" relativeHeight="252217344" behindDoc="0" locked="0" layoutInCell="1" allowOverlap="1" wp14:anchorId="4480EE4C" wp14:editId="220A518C">
                <wp:simplePos x="0" y="0"/>
                <wp:positionH relativeFrom="column">
                  <wp:posOffset>3429000</wp:posOffset>
                </wp:positionH>
                <wp:positionV relativeFrom="paragraph">
                  <wp:posOffset>72390</wp:posOffset>
                </wp:positionV>
                <wp:extent cx="640080" cy="0"/>
                <wp:effectExtent l="0" t="76200" r="26670" b="95250"/>
                <wp:wrapNone/>
                <wp:docPr id="15718" name="Straight Arrow Connector 15718"/>
                <wp:cNvGraphicFramePr/>
                <a:graphic xmlns:a="http://schemas.openxmlformats.org/drawingml/2006/main">
                  <a:graphicData uri="http://schemas.microsoft.com/office/word/2010/wordprocessingShape">
                    <wps:wsp>
                      <wps:cNvCnPr/>
                      <wps:spPr>
                        <a:xfrm>
                          <a:off x="0" y="0"/>
                          <a:ext cx="64008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EE2029" id="Straight Arrow Connector 15718" o:spid="_x0000_s1026" type="#_x0000_t32" style="position:absolute;margin-left:270pt;margin-top:5.7pt;width:50.4pt;height:0;z-index:252217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" strokecolor="#5b9bd5 [3204]" strokeweight=".5pt">
                <v:stroke endarrow="block" joinstyle="miter"/>
              </v:shape>
            </w:pict>
          </mc:Fallback>
        </mc:AlternateContent>
      </w:r>
      <w:r>
        <w:rPr>
          <w:noProof/>
        </w:rPr>
        <mc:AlternateContent>
          <mc:Choice Requires="wps">
            <w:drawing>
              <wp:anchor distT="0" distB="0" distL="114300" distR="114300" simplePos="0" relativeHeight="252216320" behindDoc="0" locked="0" layoutInCell="1" allowOverlap="1" wp14:anchorId="4905BA98" wp14:editId="1ACAEC22">
                <wp:simplePos x="0" y="0"/>
                <wp:positionH relativeFrom="column">
                  <wp:posOffset>594360</wp:posOffset>
                </wp:positionH>
                <wp:positionV relativeFrom="paragraph">
                  <wp:posOffset>72390</wp:posOffset>
                </wp:positionV>
                <wp:extent cx="670560" cy="0"/>
                <wp:effectExtent l="0" t="76200" r="15240" b="95250"/>
                <wp:wrapNone/>
                <wp:docPr id="15716" name="Straight Arrow Connector 15716"/>
                <wp:cNvGraphicFramePr/>
                <a:graphic xmlns:a="http://schemas.openxmlformats.org/drawingml/2006/main">
                  <a:graphicData uri="http://schemas.microsoft.com/office/word/2010/wordprocessingShape">
                    <wps:wsp>
                      <wps:cNvCnPr/>
                      <wps:spPr>
                        <a:xfrm>
                          <a:off x="0" y="0"/>
                          <a:ext cx="6705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933701" id="Straight Arrow Connector 15716" o:spid="_x0000_s1026" type="#_x0000_t32" style="position:absolute;margin-left:46.8pt;margin-top:5.7pt;width:52.8pt;height:0;z-index:252216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" strokecolor="#5b9bd5 [3204]" strokeweight=".5pt">
                <v:stroke endarrow="block" joinstyle="miter"/>
              </v:shape>
            </w:pict>
          </mc:Fallback>
        </mc:AlternateContent>
      </w:r>
      <w:r w:rsidR="00B656FD">
        <w:rPr>
          <w:noProof/>
        </w:rPr>
        <mc:AlternateContent>
          <mc:Choice Requires="wps">
            <w:drawing>
              <wp:anchor distT="0" distB="0" distL="114300" distR="114300" simplePos="0" relativeHeight="251983872" behindDoc="0" locked="0" layoutInCell="1" allowOverlap="1" wp14:anchorId="68EFFF04" wp14:editId="7246890D">
                <wp:simplePos x="0" y="0"/>
                <wp:positionH relativeFrom="column">
                  <wp:posOffset>2141220</wp:posOffset>
                </wp:positionH>
                <wp:positionV relativeFrom="paragraph">
                  <wp:posOffset>74930</wp:posOffset>
                </wp:positionV>
                <wp:extent cx="476250" cy="0"/>
                <wp:effectExtent l="0" t="76200" r="19050" b="95250"/>
                <wp:wrapNone/>
                <wp:docPr id="216" name="Straight Arrow Connector 216"/>
                <wp:cNvGraphicFramePr/>
                <a:graphic xmlns:a="http://schemas.openxmlformats.org/drawingml/2006/main">
                  <a:graphicData uri="http://schemas.microsoft.com/office/word/2010/wordprocessingShape">
                    <wps:wsp>
                      <wps:cNvCnPr/>
                      <wps:spPr>
                        <a:xfrm>
                          <a:off x="0" y="0"/>
                          <a:ext cx="4762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1321F6" id="Straight Arrow Connector 216" o:spid="_x0000_s1026" type="#_x0000_t32" style="position:absolute;margin-left:168.6pt;margin-top:5.9pt;width:37.5pt;height:0;z-index:251983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" strokecolor="#5b9bd5 [3204]" strokeweight=".5pt">
                <v:stroke endarrow="block" joinstyle="miter"/>
              </v:shape>
            </w:pict>
          </mc:Fallback>
        </mc:AlternateContent>
      </w:r>
      <w:r w:rsidR="00AD05DB">
        <w:tab/>
      </w:r>
    </w:p>
    <w:p w14:paraId="5F6EF7DE" w14:textId="0F5D25EF" w:rsidR="00AD05DB" w:rsidRDefault="005A2179" w:rsidP="0016271C">
      <w:pPr>
        <w:tabs>
          <w:tab w:val="left" w:pos="1440"/>
          <w:tab w:val="center" w:pos="4513"/>
        </w:tabs>
        <w:spacing w:line="360" w:lineRule="auto"/>
      </w:pPr>
      <w:r>
        <w:rPr>
          <w:noProof/>
        </w:rPr>
        <mc:AlternateContent>
          <mc:Choice Requires="wps">
            <w:drawing>
              <wp:anchor distT="0" distB="0" distL="114300" distR="114300" simplePos="0" relativeHeight="251985920" behindDoc="0" locked="0" layoutInCell="1" allowOverlap="1" wp14:anchorId="2E5A03FD" wp14:editId="0012A44A">
                <wp:simplePos x="0" y="0"/>
                <wp:positionH relativeFrom="column">
                  <wp:posOffset>4507230</wp:posOffset>
                </wp:positionH>
                <wp:positionV relativeFrom="paragraph">
                  <wp:posOffset>57150</wp:posOffset>
                </wp:positionV>
                <wp:extent cx="2540" cy="533400"/>
                <wp:effectExtent l="0" t="0" r="35560" b="19050"/>
                <wp:wrapNone/>
                <wp:docPr id="219" name="Straight Connector 219"/>
                <wp:cNvGraphicFramePr/>
                <a:graphic xmlns:a="http://schemas.openxmlformats.org/drawingml/2006/main">
                  <a:graphicData uri="http://schemas.microsoft.com/office/word/2010/wordprocessingShape">
                    <wps:wsp>
                      <wps:cNvCnPr/>
                      <wps:spPr>
                        <a:xfrm flipH="1">
                          <a:off x="0" y="0"/>
                          <a:ext cx="2540" cy="533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12EC177" id="Straight Connector 219" o:spid="_x0000_s1026" style="position:absolute;flip:x;z-index:251985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4.9pt,4.5pt" to="355.1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" strokecolor="#5b9bd5 [3204]" strokeweight=".5pt">
                <v:stroke joinstyle="miter"/>
              </v:line>
            </w:pict>
          </mc:Fallback>
        </mc:AlternateContent>
      </w:r>
      <w:r>
        <w:rPr>
          <w:noProof/>
        </w:rPr>
        <mc:AlternateContent>
          <mc:Choice Requires="wps">
            <w:drawing>
              <wp:anchor distT="0" distB="0" distL="114300" distR="114300" simplePos="0" relativeHeight="251981824" behindDoc="0" locked="0" layoutInCell="1" allowOverlap="1" wp14:anchorId="2D7B07CE" wp14:editId="0F33FC77">
                <wp:simplePos x="0" y="0"/>
                <wp:positionH relativeFrom="column">
                  <wp:posOffset>2515870</wp:posOffset>
                </wp:positionH>
                <wp:positionV relativeFrom="paragraph">
                  <wp:posOffset>168275</wp:posOffset>
                </wp:positionV>
                <wp:extent cx="1092200" cy="270147"/>
                <wp:effectExtent l="0" t="0" r="12700" b="15875"/>
                <wp:wrapNone/>
                <wp:docPr id="212" name="Text Box 212"/>
                <wp:cNvGraphicFramePr/>
                <a:graphic xmlns:a="http://schemas.openxmlformats.org/drawingml/2006/main">
                  <a:graphicData uri="http://schemas.microsoft.com/office/word/2010/wordprocessingShape">
                    <wps:wsp>
                      <wps:cNvSpPr txBox="1"/>
                      <wps:spPr>
                        <a:xfrm>
                          <a:off x="0" y="0"/>
                          <a:ext cx="1092200" cy="270147"/>
                        </a:xfrm>
                        <a:prstGeom prst="rect">
                          <a:avLst/>
                        </a:prstGeom>
                        <a:solidFill>
                          <a:srgbClr val="ED7D31"/>
                        </a:solidFill>
                        <a:ln w="12700" cap="flat" cmpd="sng" algn="ctr">
                          <a:solidFill>
                            <a:srgbClr val="ED7D31">
                              <a:shade val="50000"/>
                            </a:srgbClr>
                          </a:solidFill>
                          <a:prstDash val="solid"/>
                          <a:miter lim="800000"/>
                        </a:ln>
                        <a:effectLst/>
                      </wps:spPr>
                      <wps:txbx>
                        <w:txbxContent>
                          <w:p w14:paraId="57B90021" w14:textId="77777777" w:rsidR="00CC4236" w:rsidRPr="00333C3A" w:rsidRDefault="00CC4236" w:rsidP="00AD05DB">
                            <w:pPr>
                              <w:rPr>
                                <w:color w:val="FFFFFF" w:themeColor="background1"/>
                              </w:rPr>
                            </w:pPr>
                            <w:r w:rsidRPr="00333C3A">
                              <w:rPr>
                                <w:color w:val="FFFFFF" w:themeColor="background1"/>
                              </w:rPr>
                              <w:t>Rework/Scrap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B07CE" id="Text Box 212" o:spid="_x0000_s1053" type="#_x0000_t202" style="position:absolute;margin-left:198.1pt;margin-top:13.25pt;width:86pt;height:21.25pt;z-index:25198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" fillcolor="#ed7d31" strokecolor="#ae5a21" strokeweight="1pt">
                <v:textbox>
                  <w:txbxContent>
                    <w:p w14:paraId="57B90021" w14:textId="77777777" w:rsidR="00CC4236" w:rsidRPr="00333C3A" w:rsidRDefault="00CC4236" w:rsidP="00AD05DB">
                      <w:pPr>
                        <w:rPr>
                          <w:color w:val="FFFFFF" w:themeColor="background1"/>
                        </w:rPr>
                      </w:pPr>
                      <w:r w:rsidRPr="00333C3A">
                        <w:rPr>
                          <w:color w:val="FFFFFF" w:themeColor="background1"/>
                        </w:rPr>
                        <w:t>Rework/Scrap</w:t>
                      </w:r>
                    </w:p>
                  </w:txbxContent>
                </v:textbox>
              </v:shape>
            </w:pict>
          </mc:Fallback>
        </mc:AlternateContent>
      </w:r>
      <w:r>
        <w:rPr>
          <w:noProof/>
        </w:rPr>
        <mc:AlternateContent>
          <mc:Choice Requires="wps">
            <w:drawing>
              <wp:anchor distT="0" distB="0" distL="114300" distR="114300" simplePos="0" relativeHeight="252212224" behindDoc="0" locked="0" layoutInCell="1" allowOverlap="1" wp14:anchorId="444B3B3E" wp14:editId="37B63A02">
                <wp:simplePos x="0" y="0"/>
                <wp:positionH relativeFrom="column">
                  <wp:posOffset>3027680</wp:posOffset>
                </wp:positionH>
                <wp:positionV relativeFrom="paragraph">
                  <wp:posOffset>24765</wp:posOffset>
                </wp:positionV>
                <wp:extent cx="0" cy="141514"/>
                <wp:effectExtent l="76200" t="0" r="57150" b="49530"/>
                <wp:wrapNone/>
                <wp:docPr id="15712" name="Straight Arrow Connector 15712"/>
                <wp:cNvGraphicFramePr/>
                <a:graphic xmlns:a="http://schemas.openxmlformats.org/drawingml/2006/main">
                  <a:graphicData uri="http://schemas.microsoft.com/office/word/2010/wordprocessingShape">
                    <wps:wsp>
                      <wps:cNvCnPr/>
                      <wps:spPr>
                        <a:xfrm>
                          <a:off x="0" y="0"/>
                          <a:ext cx="0" cy="1415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7D51F8" id="Straight Arrow Connector 15712" o:spid="_x0000_s1026" type="#_x0000_t32" style="position:absolute;margin-left:238.4pt;margin-top:1.95pt;width:0;height:11.15pt;z-index:252212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" strokecolor="#5b9bd5 [3204]" strokeweight=".5pt">
                <v:stroke endarrow="block" joinstyle="miter"/>
              </v:shape>
            </w:pict>
          </mc:Fallback>
        </mc:AlternateContent>
      </w:r>
      <w:r w:rsidR="00AD05DB">
        <w:tab/>
      </w:r>
      <w:r w:rsidR="00AD05DB">
        <w:tab/>
      </w:r>
    </w:p>
    <w:p w14:paraId="3F27E4CD" w14:textId="530418E6" w:rsidR="00AD05DB" w:rsidRDefault="0063041D" w:rsidP="0016271C">
      <w:pPr>
        <w:spacing w:line="360" w:lineRule="auto"/>
      </w:pPr>
      <w:r>
        <w:rPr>
          <w:noProof/>
        </w:rPr>
        <mc:AlternateContent>
          <mc:Choice Requires="wps">
            <w:drawing>
              <wp:anchor distT="0" distB="0" distL="114300" distR="114300" simplePos="0" relativeHeight="251987968" behindDoc="0" locked="0" layoutInCell="1" allowOverlap="1" wp14:anchorId="35818A8B" wp14:editId="192D42B3">
                <wp:simplePos x="0" y="0"/>
                <wp:positionH relativeFrom="column">
                  <wp:posOffset>74023</wp:posOffset>
                </wp:positionH>
                <wp:positionV relativeFrom="paragraph">
                  <wp:posOffset>250190</wp:posOffset>
                </wp:positionV>
                <wp:extent cx="0" cy="342900"/>
                <wp:effectExtent l="76200" t="0" r="76200" b="57150"/>
                <wp:wrapNone/>
                <wp:docPr id="221" name="Straight Arrow Connector 221"/>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43E282" id="Straight Arrow Connector 221" o:spid="_x0000_s1026" type="#_x0000_t32" style="position:absolute;margin-left:5.85pt;margin-top:19.7pt;width:0;height:27pt;z-index:251987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" strokecolor="#5b9bd5 [3204]" strokeweight=".5pt">
                <v:stroke endarrow="block" joinstyle="miter"/>
              </v:shape>
            </w:pict>
          </mc:Fallback>
        </mc:AlternateContent>
      </w:r>
      <w:r w:rsidR="005A2179">
        <w:rPr>
          <w:noProof/>
        </w:rPr>
        <mc:AlternateContent>
          <mc:Choice Requires="wps">
            <w:drawing>
              <wp:anchor distT="0" distB="0" distL="114300" distR="114300" simplePos="0" relativeHeight="251986944" behindDoc="0" locked="0" layoutInCell="1" allowOverlap="1" wp14:anchorId="11EF42D9" wp14:editId="420030B0">
                <wp:simplePos x="0" y="0"/>
                <wp:positionH relativeFrom="column">
                  <wp:posOffset>91440</wp:posOffset>
                </wp:positionH>
                <wp:positionV relativeFrom="paragraph">
                  <wp:posOffset>243477</wp:posOffset>
                </wp:positionV>
                <wp:extent cx="4411980" cy="0"/>
                <wp:effectExtent l="0" t="0" r="0" b="0"/>
                <wp:wrapNone/>
                <wp:docPr id="220" name="Straight Connector 220"/>
                <wp:cNvGraphicFramePr/>
                <a:graphic xmlns:a="http://schemas.openxmlformats.org/drawingml/2006/main">
                  <a:graphicData uri="http://schemas.microsoft.com/office/word/2010/wordprocessingShape">
                    <wps:wsp>
                      <wps:cNvCnPr/>
                      <wps:spPr>
                        <a:xfrm flipH="1">
                          <a:off x="0" y="0"/>
                          <a:ext cx="44119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FAC7E9F" id="Straight Connector 220" o:spid="_x0000_s1026" style="position:absolute;flip:x;z-index:251986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2pt,19.15pt" to="354.6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" strokecolor="#5b9bd5 [3204]" strokeweight=".5pt">
                <v:stroke joinstyle="miter"/>
              </v:line>
            </w:pict>
          </mc:Fallback>
        </mc:AlternateContent>
      </w:r>
    </w:p>
    <w:p w14:paraId="78816E8D" w14:textId="66EEFBAB" w:rsidR="00AD05DB" w:rsidRDefault="005A2179" w:rsidP="0016271C">
      <w:pPr>
        <w:tabs>
          <w:tab w:val="left" w:pos="8040"/>
        </w:tabs>
        <w:spacing w:line="360" w:lineRule="auto"/>
      </w:pPr>
      <w:r>
        <w:rPr>
          <w:noProof/>
          <w:lang w:eastAsia="en-GB"/>
        </w:rPr>
        <mc:AlternateContent>
          <mc:Choice Requires="wps">
            <w:drawing>
              <wp:anchor distT="0" distB="0" distL="114300" distR="114300" simplePos="0" relativeHeight="251932672" behindDoc="0" locked="0" layoutInCell="1" allowOverlap="1" wp14:anchorId="28F78087" wp14:editId="7939B399">
                <wp:simplePos x="0" y="0"/>
                <wp:positionH relativeFrom="column">
                  <wp:posOffset>4198620</wp:posOffset>
                </wp:positionH>
                <wp:positionV relativeFrom="paragraph">
                  <wp:posOffset>22225</wp:posOffset>
                </wp:positionV>
                <wp:extent cx="736600" cy="838200"/>
                <wp:effectExtent l="0" t="0" r="25400" b="19050"/>
                <wp:wrapNone/>
                <wp:docPr id="129" name="Text Box 129"/>
                <wp:cNvGraphicFramePr/>
                <a:graphic xmlns:a="http://schemas.openxmlformats.org/drawingml/2006/main">
                  <a:graphicData uri="http://schemas.microsoft.com/office/word/2010/wordprocessingShape">
                    <wps:wsp>
                      <wps:cNvSpPr txBox="1"/>
                      <wps:spPr>
                        <a:xfrm>
                          <a:off x="0" y="0"/>
                          <a:ext cx="736600" cy="838200"/>
                        </a:xfrm>
                        <a:prstGeom prst="rect">
                          <a:avLst/>
                        </a:prstGeom>
                        <a:solidFill>
                          <a:sysClr val="window" lastClr="FFFFFF"/>
                        </a:solidFill>
                        <a:ln w="6350">
                          <a:solidFill>
                            <a:prstClr val="black"/>
                          </a:solidFill>
                        </a:ln>
                      </wps:spPr>
                      <wps:txbx>
                        <w:txbxContent>
                          <w:p w14:paraId="6F46DABC" w14:textId="77777777" w:rsidR="00CC4236" w:rsidRDefault="00CC4236" w:rsidP="00AD05DB">
                            <w:r>
                              <w:t>Output - Manual Load - 20secs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78087" id="Text Box 129" o:spid="_x0000_s1054" type="#_x0000_t202" style="position:absolute;margin-left:330.6pt;margin-top:1.75pt;width:58pt;height:66pt;z-index:251932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" fillcolor="window" strokeweight=".5pt">
                <v:textbox>
                  <w:txbxContent>
                    <w:p w14:paraId="6F46DABC" w14:textId="77777777" w:rsidR="00CC4236" w:rsidRDefault="00CC4236" w:rsidP="00AD05DB">
                      <w:r>
                        <w:t>Output - Manual Load - 20secs</w:t>
                      </w:r>
                    </w:p>
                  </w:txbxContent>
                </v:textbox>
              </v:shape>
            </w:pict>
          </mc:Fallback>
        </mc:AlternateContent>
      </w:r>
      <w:r w:rsidR="00B656FD">
        <w:rPr>
          <w:noProof/>
          <w:lang w:eastAsia="en-GB"/>
        </w:rPr>
        <mc:AlternateContent>
          <mc:Choice Requires="wps">
            <w:drawing>
              <wp:anchor distT="0" distB="0" distL="114300" distR="114300" simplePos="0" relativeHeight="251931648" behindDoc="0" locked="0" layoutInCell="1" allowOverlap="1" wp14:anchorId="3E302B20" wp14:editId="7F518F97">
                <wp:simplePos x="0" y="0"/>
                <wp:positionH relativeFrom="column">
                  <wp:posOffset>1735364</wp:posOffset>
                </wp:positionH>
                <wp:positionV relativeFrom="paragraph">
                  <wp:posOffset>194582</wp:posOffset>
                </wp:positionV>
                <wp:extent cx="685800" cy="444500"/>
                <wp:effectExtent l="0" t="0" r="19050" b="12700"/>
                <wp:wrapNone/>
                <wp:docPr id="130" name="Text Box 130"/>
                <wp:cNvGraphicFramePr/>
                <a:graphic xmlns:a="http://schemas.openxmlformats.org/drawingml/2006/main">
                  <a:graphicData uri="http://schemas.microsoft.com/office/word/2010/wordprocessingShape">
                    <wps:wsp>
                      <wps:cNvSpPr txBox="1"/>
                      <wps:spPr>
                        <a:xfrm>
                          <a:off x="0" y="0"/>
                          <a:ext cx="685800" cy="444500"/>
                        </a:xfrm>
                        <a:prstGeom prst="rect">
                          <a:avLst/>
                        </a:prstGeom>
                        <a:solidFill>
                          <a:sysClr val="window" lastClr="FFFFFF"/>
                        </a:solidFill>
                        <a:ln w="6350">
                          <a:solidFill>
                            <a:prstClr val="black"/>
                          </a:solidFill>
                        </a:ln>
                      </wps:spPr>
                      <wps:txbx>
                        <w:txbxContent>
                          <w:p w14:paraId="0C425BF5" w14:textId="77777777" w:rsidR="00CC4236" w:rsidRDefault="00CC4236" w:rsidP="00AD05DB">
                            <w:r>
                              <w:t>Op250 - 60sec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302B20" id="Text Box 130" o:spid="_x0000_s1055" type="#_x0000_t202" style="position:absolute;margin-left:136.65pt;margin-top:15.3pt;width:54pt;height:35pt;z-index:25193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" fillcolor="window" strokeweight=".5pt">
                <v:textbox>
                  <w:txbxContent>
                    <w:p w14:paraId="0C425BF5" w14:textId="77777777" w:rsidR="00CC4236" w:rsidRDefault="00CC4236" w:rsidP="00AD05DB">
                      <w:r>
                        <w:t>Op250 - 60sec</w:t>
                      </w:r>
                    </w:p>
                  </w:txbxContent>
                </v:textbox>
              </v:shape>
            </w:pict>
          </mc:Fallback>
        </mc:AlternateContent>
      </w:r>
      <w:r w:rsidR="00B656FD">
        <w:rPr>
          <w:noProof/>
          <w:lang w:eastAsia="en-GB"/>
        </w:rPr>
        <mc:AlternateContent>
          <mc:Choice Requires="wps">
            <w:drawing>
              <wp:anchor distT="0" distB="0" distL="114300" distR="114300" simplePos="0" relativeHeight="251930624" behindDoc="0" locked="0" layoutInCell="1" allowOverlap="1" wp14:anchorId="07629D3C" wp14:editId="14C3B369">
                <wp:simplePos x="0" y="0"/>
                <wp:positionH relativeFrom="column">
                  <wp:posOffset>-235857</wp:posOffset>
                </wp:positionH>
                <wp:positionV relativeFrom="paragraph">
                  <wp:posOffset>203653</wp:posOffset>
                </wp:positionV>
                <wp:extent cx="673100" cy="457200"/>
                <wp:effectExtent l="0" t="0" r="12700" b="19050"/>
                <wp:wrapNone/>
                <wp:docPr id="31" name="Text Box 31"/>
                <wp:cNvGraphicFramePr/>
                <a:graphic xmlns:a="http://schemas.openxmlformats.org/drawingml/2006/main">
                  <a:graphicData uri="http://schemas.microsoft.com/office/word/2010/wordprocessingShape">
                    <wps:wsp>
                      <wps:cNvSpPr txBox="1"/>
                      <wps:spPr>
                        <a:xfrm>
                          <a:off x="0" y="0"/>
                          <a:ext cx="673100" cy="457200"/>
                        </a:xfrm>
                        <a:prstGeom prst="rect">
                          <a:avLst/>
                        </a:prstGeom>
                        <a:solidFill>
                          <a:sysClr val="window" lastClr="FFFFFF"/>
                        </a:solidFill>
                        <a:ln w="6350">
                          <a:solidFill>
                            <a:prstClr val="black"/>
                          </a:solidFill>
                        </a:ln>
                      </wps:spPr>
                      <wps:txbx>
                        <w:txbxContent>
                          <w:p w14:paraId="68CE6AA4" w14:textId="77777777" w:rsidR="00CC4236" w:rsidRDefault="00CC4236" w:rsidP="00AD05DB">
                            <w:r w:rsidRPr="00F5605B">
                              <w:rPr>
                                <w:u w:val="single"/>
                              </w:rPr>
                              <w:t>Op240</w:t>
                            </w:r>
                            <w:r>
                              <w:t xml:space="preserve"> - 40sec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629D3C" id="Text Box 31" o:spid="_x0000_s1056" type="#_x0000_t202" style="position:absolute;margin-left:-18.55pt;margin-top:16.05pt;width:53pt;height:36pt;z-index:25193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" fillcolor="window" strokeweight=".5pt">
                <v:textbox>
                  <w:txbxContent>
                    <w:p w14:paraId="68CE6AA4" w14:textId="77777777" w:rsidR="00CC4236" w:rsidRDefault="00CC4236" w:rsidP="00AD05DB">
                      <w:r w:rsidRPr="00F5605B">
                        <w:rPr>
                          <w:u w:val="single"/>
                        </w:rPr>
                        <w:t>Op240</w:t>
                      </w:r>
                      <w:r>
                        <w:t xml:space="preserve"> - 40sec</w:t>
                      </w:r>
                    </w:p>
                  </w:txbxContent>
                </v:textbox>
              </v:shape>
            </w:pict>
          </mc:Fallback>
        </mc:AlternateContent>
      </w:r>
      <w:r w:rsidR="00AD05DB">
        <w:tab/>
      </w:r>
      <w:r w:rsidR="00AD05DB">
        <w:tab/>
      </w:r>
    </w:p>
    <w:p w14:paraId="58710341" w14:textId="010E8330" w:rsidR="00682B30" w:rsidRDefault="005A2179" w:rsidP="0063041D">
      <w:pPr>
        <w:spacing w:line="360" w:lineRule="auto"/>
      </w:pPr>
      <w:r>
        <w:rPr>
          <w:noProof/>
        </w:rPr>
        <mc:AlternateContent>
          <mc:Choice Requires="wps">
            <w:drawing>
              <wp:anchor distT="0" distB="0" distL="114300" distR="114300" simplePos="0" relativeHeight="252218368" behindDoc="0" locked="0" layoutInCell="1" allowOverlap="1" wp14:anchorId="5F643532" wp14:editId="1A80DEAB">
                <wp:simplePos x="0" y="0"/>
                <wp:positionH relativeFrom="column">
                  <wp:posOffset>2438400</wp:posOffset>
                </wp:positionH>
                <wp:positionV relativeFrom="paragraph">
                  <wp:posOffset>60325</wp:posOffset>
                </wp:positionV>
                <wp:extent cx="1767840" cy="0"/>
                <wp:effectExtent l="0" t="76200" r="22860" b="95250"/>
                <wp:wrapNone/>
                <wp:docPr id="15719" name="Straight Arrow Connector 15719"/>
                <wp:cNvGraphicFramePr/>
                <a:graphic xmlns:a="http://schemas.openxmlformats.org/drawingml/2006/main">
                  <a:graphicData uri="http://schemas.microsoft.com/office/word/2010/wordprocessingShape">
                    <wps:wsp>
                      <wps:cNvCnPr/>
                      <wps:spPr>
                        <a:xfrm>
                          <a:off x="0" y="0"/>
                          <a:ext cx="17678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1C3034" id="Straight Arrow Connector 15719" o:spid="_x0000_s1026" type="#_x0000_t32" style="position:absolute;margin-left:192pt;margin-top:4.75pt;width:139.2pt;height:0;z-index:252218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" strokecolor="#5b9bd5 [3204]" strokeweight=".5pt">
                <v:stroke endarrow="block" joinstyle="miter"/>
              </v:shape>
            </w:pict>
          </mc:Fallback>
        </mc:AlternateContent>
      </w:r>
      <w:r w:rsidR="00B656FD">
        <w:rPr>
          <w:noProof/>
        </w:rPr>
        <mc:AlternateContent>
          <mc:Choice Requires="wps">
            <w:drawing>
              <wp:anchor distT="0" distB="0" distL="114300" distR="114300" simplePos="0" relativeHeight="251990016" behindDoc="0" locked="0" layoutInCell="1" allowOverlap="1" wp14:anchorId="0590C69A" wp14:editId="16FAAEFF">
                <wp:simplePos x="0" y="0"/>
                <wp:positionH relativeFrom="column">
                  <wp:posOffset>439964</wp:posOffset>
                </wp:positionH>
                <wp:positionV relativeFrom="paragraph">
                  <wp:posOffset>67854</wp:posOffset>
                </wp:positionV>
                <wp:extent cx="1295400" cy="0"/>
                <wp:effectExtent l="0" t="76200" r="19050" b="95250"/>
                <wp:wrapNone/>
                <wp:docPr id="226" name="Straight Arrow Connector 226"/>
                <wp:cNvGraphicFramePr/>
                <a:graphic xmlns:a="http://schemas.openxmlformats.org/drawingml/2006/main">
                  <a:graphicData uri="http://schemas.microsoft.com/office/word/2010/wordprocessingShape">
                    <wps:wsp>
                      <wps:cNvCnPr/>
                      <wps:spPr>
                        <a:xfrm>
                          <a:off x="0" y="0"/>
                          <a:ext cx="12954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BFDB07" id="Straight Arrow Connector 226" o:spid="_x0000_s1026" type="#_x0000_t32" style="position:absolute;margin-left:34.65pt;margin-top:5.35pt;width:102pt;height:0;z-index:251990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" strokecolor="#5b9bd5 [3204]" strokeweight=".5pt">
                <v:stroke endarrow="block" joinstyle="miter"/>
              </v:shape>
            </w:pict>
          </mc:Fallback>
        </mc:AlternateContent>
      </w:r>
    </w:p>
    <w:p w14:paraId="41DD016D" w14:textId="03782E9C" w:rsidR="00CD5530" w:rsidRPr="00682B30" w:rsidRDefault="00682B30" w:rsidP="0063041D">
      <w:pPr>
        <w:pStyle w:val="Caption"/>
        <w:jc w:val="center"/>
      </w:pPr>
      <w:bookmarkStart w:id="24" w:name="_Toc40040756"/>
      <w:r>
        <w:t xml:space="preserve">Figure </w:t>
      </w:r>
      <w:fldSimple w:instr=" SEQ Figure \* ARABIC ">
        <w:r w:rsidR="007C1F00">
          <w:rPr>
            <w:noProof/>
          </w:rPr>
          <w:t>5</w:t>
        </w:r>
      </w:fldSimple>
      <w:r>
        <w:t xml:space="preserve">, Dragon headline process map </w:t>
      </w:r>
      <w:sdt>
        <w:sdtPr>
          <w:id w:val="-1545511091"/>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24"/>
    </w:p>
    <w:p w14:paraId="6F920C00" w14:textId="1655FC51" w:rsidR="00CD5530" w:rsidRDefault="00CD5530" w:rsidP="00CD5530">
      <w:pPr>
        <w:pStyle w:val="Caption"/>
        <w:keepNext/>
        <w:jc w:val="center"/>
      </w:pPr>
      <w:bookmarkStart w:id="25" w:name="_Toc40958465"/>
      <w:r>
        <w:lastRenderedPageBreak/>
        <w:t xml:space="preserve">Table </w:t>
      </w:r>
      <w:fldSimple w:instr=" SEQ Table \* ARABIC ">
        <w:r w:rsidR="00254F84">
          <w:rPr>
            <w:noProof/>
          </w:rPr>
          <w:t>2</w:t>
        </w:r>
      </w:fldSimple>
      <w:r>
        <w:t xml:space="preserve">, Key of the process map </w:t>
      </w:r>
      <w:sdt>
        <w:sdtPr>
          <w:id w:val="1093744237"/>
          <w:citation/>
        </w:sdtPr>
        <w:sdtContent>
          <w:r>
            <w:fldChar w:fldCharType="begin"/>
          </w:r>
          <w:r>
            <w:instrText xml:space="preserve"> CITATION Doy19 \l 2057 </w:instrText>
          </w:r>
          <w:r>
            <w:fldChar w:fldCharType="separate"/>
          </w:r>
          <w:r w:rsidRPr="00CD5530">
            <w:rPr>
              <w:noProof/>
            </w:rPr>
            <w:t>(Doyle, 2019)</w:t>
          </w:r>
          <w:r>
            <w:fldChar w:fldCharType="end"/>
          </w:r>
        </w:sdtContent>
      </w:sdt>
      <w:bookmarkEnd w:id="25"/>
    </w:p>
    <w:tbl>
      <w:tblPr>
        <w:tblStyle w:val="TableGrid"/>
        <w:tblW w:w="9114" w:type="dxa"/>
        <w:tblLook w:val="04A0" w:firstRow="1" w:lastRow="0" w:firstColumn="1" w:lastColumn="0" w:noHBand="0" w:noVBand="1"/>
      </w:tblPr>
      <w:tblGrid>
        <w:gridCol w:w="4557"/>
        <w:gridCol w:w="4557"/>
      </w:tblGrid>
      <w:tr w:rsidR="00AD05DB" w14:paraId="6CEE4161" w14:textId="77777777" w:rsidTr="00BE2FA3">
        <w:trPr>
          <w:trHeight w:val="1266"/>
        </w:trPr>
        <w:tc>
          <w:tcPr>
            <w:tcW w:w="4557" w:type="dxa"/>
          </w:tcPr>
          <w:p w14:paraId="65647053" w14:textId="77777777" w:rsidR="00AD05DB" w:rsidRDefault="00AD05DB" w:rsidP="0016271C">
            <w:pPr>
              <w:spacing w:line="360" w:lineRule="auto"/>
            </w:pPr>
            <w:r>
              <w:rPr>
                <w:noProof/>
                <w:lang w:eastAsia="en-GB"/>
              </w:rPr>
              <mc:AlternateContent>
                <mc:Choice Requires="wps">
                  <w:drawing>
                    <wp:anchor distT="0" distB="0" distL="114300" distR="114300" simplePos="0" relativeHeight="251992064" behindDoc="0" locked="0" layoutInCell="1" allowOverlap="1" wp14:anchorId="4203FBF5" wp14:editId="2DE5C1A5">
                      <wp:simplePos x="0" y="0"/>
                      <wp:positionH relativeFrom="column">
                        <wp:posOffset>857250</wp:posOffset>
                      </wp:positionH>
                      <wp:positionV relativeFrom="paragraph">
                        <wp:posOffset>42545</wp:posOffset>
                      </wp:positionV>
                      <wp:extent cx="800100" cy="675640"/>
                      <wp:effectExtent l="19050" t="19050" r="38100" b="29210"/>
                      <wp:wrapNone/>
                      <wp:docPr id="229" name="Diamond 229"/>
                      <wp:cNvGraphicFramePr/>
                      <a:graphic xmlns:a="http://schemas.openxmlformats.org/drawingml/2006/main">
                        <a:graphicData uri="http://schemas.microsoft.com/office/word/2010/wordprocessingShape">
                          <wps:wsp>
                            <wps:cNvSpPr/>
                            <wps:spPr>
                              <a:xfrm>
                                <a:off x="0" y="0"/>
                                <a:ext cx="800100" cy="675640"/>
                              </a:xfrm>
                              <a:prstGeom prst="diamond">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722E15" id="Diamond 229" o:spid="_x0000_s1026" type="#_x0000_t4" style="position:absolute;margin-left:67.5pt;margin-top:3.35pt;width:63pt;height:53.2pt;z-index:251992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" fillcolor="#5b9bd5" strokecolor="#41719c" strokeweight="1pt"/>
                  </w:pict>
                </mc:Fallback>
              </mc:AlternateContent>
            </w:r>
          </w:p>
          <w:p w14:paraId="5935FDD0" w14:textId="77777777" w:rsidR="00AD05DB" w:rsidRDefault="00AD05DB" w:rsidP="0016271C">
            <w:pPr>
              <w:spacing w:line="360" w:lineRule="auto"/>
            </w:pPr>
          </w:p>
          <w:p w14:paraId="0756F05A" w14:textId="77777777" w:rsidR="00AD05DB" w:rsidRPr="00F5605B" w:rsidRDefault="00AD05DB" w:rsidP="0016271C">
            <w:pPr>
              <w:spacing w:line="360" w:lineRule="auto"/>
              <w:jc w:val="center"/>
            </w:pPr>
          </w:p>
        </w:tc>
        <w:tc>
          <w:tcPr>
            <w:tcW w:w="4557" w:type="dxa"/>
          </w:tcPr>
          <w:p w14:paraId="2D4F73BB" w14:textId="77777777" w:rsidR="00AD05DB" w:rsidRDefault="00AD05DB" w:rsidP="0016271C">
            <w:pPr>
              <w:spacing w:line="360" w:lineRule="auto"/>
              <w:jc w:val="center"/>
            </w:pPr>
          </w:p>
          <w:p w14:paraId="5C1787E7" w14:textId="77777777" w:rsidR="00AD05DB" w:rsidRDefault="00AD05DB" w:rsidP="0016271C">
            <w:pPr>
              <w:spacing w:line="360" w:lineRule="auto"/>
              <w:jc w:val="center"/>
            </w:pPr>
          </w:p>
          <w:p w14:paraId="0DC580E3" w14:textId="1E794D7C" w:rsidR="00AD05DB" w:rsidRDefault="00AD05DB" w:rsidP="0016271C">
            <w:pPr>
              <w:spacing w:line="360" w:lineRule="auto"/>
              <w:jc w:val="center"/>
            </w:pPr>
            <w:r>
              <w:t>Decision on scrap or rework of the part</w:t>
            </w:r>
          </w:p>
        </w:tc>
      </w:tr>
      <w:tr w:rsidR="00AD05DB" w14:paraId="391BF219" w14:textId="77777777" w:rsidTr="00BE2FA3">
        <w:trPr>
          <w:trHeight w:val="1114"/>
        </w:trPr>
        <w:tc>
          <w:tcPr>
            <w:tcW w:w="4557" w:type="dxa"/>
          </w:tcPr>
          <w:p w14:paraId="0B4F19EE" w14:textId="77777777" w:rsidR="00AD05DB" w:rsidRDefault="00AD05DB" w:rsidP="0016271C">
            <w:pPr>
              <w:spacing w:line="360" w:lineRule="auto"/>
            </w:pPr>
            <w:r>
              <w:rPr>
                <w:noProof/>
                <w:lang w:eastAsia="en-GB"/>
              </w:rPr>
              <mc:AlternateContent>
                <mc:Choice Requires="wps">
                  <w:drawing>
                    <wp:anchor distT="0" distB="0" distL="114300" distR="114300" simplePos="0" relativeHeight="251993088" behindDoc="0" locked="0" layoutInCell="1" allowOverlap="1" wp14:anchorId="62429009" wp14:editId="2E9C92D8">
                      <wp:simplePos x="0" y="0"/>
                      <wp:positionH relativeFrom="column">
                        <wp:posOffset>857250</wp:posOffset>
                      </wp:positionH>
                      <wp:positionV relativeFrom="paragraph">
                        <wp:posOffset>116205</wp:posOffset>
                      </wp:positionV>
                      <wp:extent cx="863600" cy="444500"/>
                      <wp:effectExtent l="0" t="0" r="12700" b="12700"/>
                      <wp:wrapNone/>
                      <wp:docPr id="230" name="Rectangle: Rounded Corners 230"/>
                      <wp:cNvGraphicFramePr/>
                      <a:graphic xmlns:a="http://schemas.openxmlformats.org/drawingml/2006/main">
                        <a:graphicData uri="http://schemas.microsoft.com/office/word/2010/wordprocessingShape">
                          <wps:wsp>
                            <wps:cNvSpPr/>
                            <wps:spPr>
                              <a:xfrm>
                                <a:off x="0" y="0"/>
                                <a:ext cx="863600" cy="444500"/>
                              </a:xfrm>
                              <a:prstGeom prst="round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64941B3" id="Rectangle: Rounded Corners 230" o:spid="_x0000_s1026" style="position:absolute;margin-left:67.5pt;margin-top:9.15pt;width:68pt;height:35pt;z-index:2519930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" fillcolor="#d2d2d2" strokecolor="#a5a5a5" strokeweight=".5pt">
                      <v:fill color2="silver" rotate="t" colors="0 #d2d2d2;.5 #c8c8c8;1 silver" focus="100%" type="gradient">
                        <o:fill v:ext="view" type="gradientUnscaled"/>
                      </v:fill>
                      <v:stroke joinstyle="miter"/>
                    </v:roundrect>
                  </w:pict>
                </mc:Fallback>
              </mc:AlternateContent>
            </w:r>
          </w:p>
        </w:tc>
        <w:tc>
          <w:tcPr>
            <w:tcW w:w="4557" w:type="dxa"/>
          </w:tcPr>
          <w:p w14:paraId="74A28451" w14:textId="77777777" w:rsidR="00AD05DB" w:rsidRDefault="00AD05DB" w:rsidP="0016271C">
            <w:pPr>
              <w:spacing w:line="360" w:lineRule="auto"/>
              <w:jc w:val="center"/>
            </w:pPr>
          </w:p>
          <w:p w14:paraId="19BB14DC" w14:textId="77777777" w:rsidR="00AD05DB" w:rsidRDefault="00AD05DB" w:rsidP="0016271C">
            <w:pPr>
              <w:spacing w:line="360" w:lineRule="auto"/>
              <w:jc w:val="center"/>
            </w:pPr>
            <w:r>
              <w:t>Gauge station whereby part features are measured to specification</w:t>
            </w:r>
          </w:p>
        </w:tc>
      </w:tr>
      <w:tr w:rsidR="00AD05DB" w14:paraId="0DE4CE3D" w14:textId="77777777" w:rsidTr="00BE2FA3">
        <w:trPr>
          <w:trHeight w:val="1129"/>
        </w:trPr>
        <w:tc>
          <w:tcPr>
            <w:tcW w:w="4557" w:type="dxa"/>
          </w:tcPr>
          <w:p w14:paraId="00236913" w14:textId="77777777" w:rsidR="00AD05DB" w:rsidRDefault="00AD05DB" w:rsidP="0016271C">
            <w:pPr>
              <w:spacing w:line="360" w:lineRule="auto"/>
            </w:pPr>
            <w:r>
              <w:rPr>
                <w:noProof/>
                <w:lang w:eastAsia="en-GB"/>
              </w:rPr>
              <mc:AlternateContent>
                <mc:Choice Requires="wps">
                  <w:drawing>
                    <wp:anchor distT="0" distB="0" distL="114300" distR="114300" simplePos="0" relativeHeight="251994112" behindDoc="0" locked="0" layoutInCell="1" allowOverlap="1" wp14:anchorId="47BA3FAF" wp14:editId="4F2A06E6">
                      <wp:simplePos x="0" y="0"/>
                      <wp:positionH relativeFrom="column">
                        <wp:posOffset>810895</wp:posOffset>
                      </wp:positionH>
                      <wp:positionV relativeFrom="paragraph">
                        <wp:posOffset>158750</wp:posOffset>
                      </wp:positionV>
                      <wp:extent cx="908050" cy="368300"/>
                      <wp:effectExtent l="0" t="0" r="25400" b="12700"/>
                      <wp:wrapNone/>
                      <wp:docPr id="231" name="Text Box 231"/>
                      <wp:cNvGraphicFramePr/>
                      <a:graphic xmlns:a="http://schemas.openxmlformats.org/drawingml/2006/main">
                        <a:graphicData uri="http://schemas.microsoft.com/office/word/2010/wordprocessingShape">
                          <wps:wsp>
                            <wps:cNvSpPr txBox="1"/>
                            <wps:spPr>
                              <a:xfrm>
                                <a:off x="0" y="0"/>
                                <a:ext cx="908050" cy="368300"/>
                              </a:xfrm>
                              <a:prstGeom prst="rect">
                                <a:avLst/>
                              </a:prstGeom>
                              <a:solidFill>
                                <a:sysClr val="window" lastClr="FFFFFF"/>
                              </a:solidFill>
                              <a:ln w="6350">
                                <a:solidFill>
                                  <a:prstClr val="black"/>
                                </a:solidFill>
                              </a:ln>
                            </wps:spPr>
                            <wps:txbx>
                              <w:txbxContent>
                                <w:p w14:paraId="51DE0EF6" w14:textId="77777777" w:rsidR="00CC4236" w:rsidRDefault="00CC4236" w:rsidP="00AD05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A3FAF" id="Text Box 231" o:spid="_x0000_s1057" type="#_x0000_t202" style="position:absolute;margin-left:63.85pt;margin-top:12.5pt;width:71.5pt;height:29pt;z-index:25199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" fillcolor="window" strokeweight=".5pt">
                      <v:textbox>
                        <w:txbxContent>
                          <w:p w14:paraId="51DE0EF6" w14:textId="77777777" w:rsidR="00CC4236" w:rsidRDefault="00CC4236" w:rsidP="00AD05DB"/>
                        </w:txbxContent>
                      </v:textbox>
                    </v:shape>
                  </w:pict>
                </mc:Fallback>
              </mc:AlternateContent>
            </w:r>
          </w:p>
          <w:p w14:paraId="6982B605" w14:textId="77777777" w:rsidR="00AD05DB" w:rsidRPr="00F5605B" w:rsidRDefault="00AD05DB" w:rsidP="0016271C">
            <w:pPr>
              <w:spacing w:line="360" w:lineRule="auto"/>
              <w:jc w:val="center"/>
            </w:pPr>
          </w:p>
        </w:tc>
        <w:tc>
          <w:tcPr>
            <w:tcW w:w="4557" w:type="dxa"/>
          </w:tcPr>
          <w:p w14:paraId="568DDFE4" w14:textId="1752BF45" w:rsidR="00AD05DB" w:rsidRDefault="00AD05DB" w:rsidP="0016271C">
            <w:pPr>
              <w:spacing w:line="360" w:lineRule="auto"/>
              <w:jc w:val="center"/>
            </w:pPr>
          </w:p>
          <w:p w14:paraId="1BD322A5" w14:textId="77777777" w:rsidR="00AD05DB" w:rsidRDefault="00AD05DB" w:rsidP="0016271C">
            <w:pPr>
              <w:spacing w:line="360" w:lineRule="auto"/>
              <w:jc w:val="center"/>
            </w:pPr>
            <w:r>
              <w:t>Operation or process stage within the manufacturing line</w:t>
            </w:r>
          </w:p>
        </w:tc>
      </w:tr>
    </w:tbl>
    <w:p w14:paraId="122AC444" w14:textId="32C9E431" w:rsidR="00CD5530" w:rsidRDefault="00CD5530" w:rsidP="00CD5530"/>
    <w:p w14:paraId="0643F90E" w14:textId="77777777" w:rsidR="0063041D" w:rsidRPr="00CD5530" w:rsidRDefault="0063041D" w:rsidP="00CD5530"/>
    <w:p w14:paraId="7CD02FD0" w14:textId="2A2EB5A3" w:rsidR="00AD05DB" w:rsidRDefault="009532BB" w:rsidP="00B656FD">
      <w:pPr>
        <w:pStyle w:val="Heading2"/>
        <w:spacing w:line="360" w:lineRule="auto"/>
      </w:pPr>
      <w:bookmarkStart w:id="26" w:name="_Toc40958649"/>
      <w:r>
        <w:t>3</w:t>
      </w:r>
      <w:r w:rsidR="00777931">
        <w:t>.</w:t>
      </w:r>
      <w:r>
        <w:t>2</w:t>
      </w:r>
      <w:r w:rsidR="00777931">
        <w:t xml:space="preserve"> </w:t>
      </w:r>
      <w:r w:rsidR="00AD05DB">
        <w:t>JPH and Pareto Chart</w:t>
      </w:r>
      <w:bookmarkEnd w:id="26"/>
    </w:p>
    <w:p w14:paraId="3794FBDB" w14:textId="1ED537F0" w:rsidR="002F13B7" w:rsidRDefault="00CD5530" w:rsidP="0016271C">
      <w:pPr>
        <w:spacing w:line="360" w:lineRule="auto"/>
      </w:pPr>
      <w:r>
        <w:rPr>
          <w:noProof/>
          <w:lang w:eastAsia="en-GB"/>
        </w:rPr>
        <w:drawing>
          <wp:anchor distT="0" distB="0" distL="114300" distR="114300" simplePos="0" relativeHeight="252000256" behindDoc="0" locked="0" layoutInCell="1" allowOverlap="1" wp14:anchorId="68B338F0" wp14:editId="71CEDFF9">
            <wp:simplePos x="0" y="0"/>
            <wp:positionH relativeFrom="column">
              <wp:posOffset>434975</wp:posOffset>
            </wp:positionH>
            <wp:positionV relativeFrom="paragraph">
              <wp:posOffset>828675</wp:posOffset>
            </wp:positionV>
            <wp:extent cx="5014595" cy="2825750"/>
            <wp:effectExtent l="0" t="0" r="0" b="0"/>
            <wp:wrapSquare wrapText="bothSides"/>
            <wp:docPr id="10" name="Picture 3">
              <a:extLst xmlns:a="http://schemas.openxmlformats.org/drawingml/2006/main">
                <a:ext uri="{FF2B5EF4-FFF2-40B4-BE49-F238E27FC236}">
                  <a16:creationId xmlns:a16="http://schemas.microsoft.com/office/drawing/2014/main" id="{4D7EB4C8-8B81-4148-BD13-8A40AEECAA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D7EB4C8-8B81-4148-BD13-8A40AEECAA48}"/>
                        </a:ext>
                      </a:extLst>
                    </pic:cNvPr>
                    <pic:cNvPicPr>
                      <a:picLocks noChangeAspect="1"/>
                    </pic:cNvPicPr>
                  </pic:nvPicPr>
                  <pic:blipFill rotWithShape="1">
                    <a:blip r:embed="rId17">
                      <a:extLst>
                        <a:ext uri="{28A0092B-C50C-407E-A947-70E740481C1C}">
                          <a14:useLocalDpi xmlns:a14="http://schemas.microsoft.com/office/drawing/2010/main" val="0"/>
                        </a:ext>
                      </a:extLst>
                    </a:blip>
                    <a:srcRect l="22375" t="19636" r="22625" b="25226"/>
                    <a:stretch/>
                  </pic:blipFill>
                  <pic:spPr>
                    <a:xfrm>
                      <a:off x="0" y="0"/>
                      <a:ext cx="5014595" cy="2825750"/>
                    </a:xfrm>
                    <a:prstGeom prst="rect">
                      <a:avLst/>
                    </a:prstGeom>
                  </pic:spPr>
                </pic:pic>
              </a:graphicData>
            </a:graphic>
            <wp14:sizeRelH relativeFrom="page">
              <wp14:pctWidth>0</wp14:pctWidth>
            </wp14:sizeRelH>
            <wp14:sizeRelV relativeFrom="page">
              <wp14:pctHeight>0</wp14:pctHeight>
            </wp14:sizeRelV>
          </wp:anchor>
        </w:drawing>
      </w:r>
      <w:r w:rsidR="00AD05DB">
        <w:t xml:space="preserve">Due to the dragon headline being a new production line, with the first component being manufactured in December 2017, there is no historical data on breakdown maintenance and the line consistently runs at 26 jobs per hour as seen in figure </w:t>
      </w:r>
      <w:r w:rsidR="00A00A97">
        <w:t>6</w:t>
      </w:r>
      <w:r w:rsidR="00AD05DB">
        <w:t xml:space="preserve">. </w:t>
      </w:r>
    </w:p>
    <w:p w14:paraId="1AB79710" w14:textId="0626F016" w:rsidR="002F13B7" w:rsidRDefault="002F13B7" w:rsidP="0016271C">
      <w:pPr>
        <w:spacing w:line="360" w:lineRule="auto"/>
      </w:pPr>
    </w:p>
    <w:p w14:paraId="214B6751" w14:textId="15FFE4CB" w:rsidR="00682B30" w:rsidRDefault="00682B30" w:rsidP="0016271C">
      <w:pPr>
        <w:spacing w:line="360" w:lineRule="auto"/>
      </w:pPr>
    </w:p>
    <w:p w14:paraId="728B707A" w14:textId="6A66F200" w:rsidR="00682B30" w:rsidRDefault="00682B30" w:rsidP="0016271C">
      <w:pPr>
        <w:spacing w:line="360" w:lineRule="auto"/>
      </w:pPr>
    </w:p>
    <w:p w14:paraId="0A5EE99B" w14:textId="76349F98" w:rsidR="00682B30" w:rsidRDefault="00682B30" w:rsidP="0016271C">
      <w:pPr>
        <w:spacing w:line="360" w:lineRule="auto"/>
      </w:pPr>
    </w:p>
    <w:p w14:paraId="5BDB8493" w14:textId="0F79ED12" w:rsidR="00682B30" w:rsidRDefault="00682B30" w:rsidP="0016271C">
      <w:pPr>
        <w:spacing w:line="360" w:lineRule="auto"/>
      </w:pPr>
    </w:p>
    <w:p w14:paraId="53889412" w14:textId="39A549C9" w:rsidR="00682B30" w:rsidRDefault="00682B30" w:rsidP="0016271C">
      <w:pPr>
        <w:spacing w:line="360" w:lineRule="auto"/>
      </w:pPr>
    </w:p>
    <w:p w14:paraId="150C764B" w14:textId="1A22DFA9" w:rsidR="00682B30" w:rsidRDefault="00682B30" w:rsidP="0016271C">
      <w:pPr>
        <w:spacing w:line="360" w:lineRule="auto"/>
      </w:pPr>
    </w:p>
    <w:p w14:paraId="4C77AEAC" w14:textId="6633054A" w:rsidR="00AD05DB" w:rsidRDefault="00AD05DB" w:rsidP="00CD5530">
      <w:pPr>
        <w:pStyle w:val="Caption"/>
        <w:spacing w:line="360" w:lineRule="auto"/>
      </w:pPr>
    </w:p>
    <w:p w14:paraId="2674E1A4" w14:textId="3B304DC4" w:rsidR="00AD05DB" w:rsidRDefault="00AD05DB" w:rsidP="0016271C">
      <w:pPr>
        <w:pStyle w:val="Caption"/>
        <w:spacing w:line="360" w:lineRule="auto"/>
        <w:jc w:val="center"/>
      </w:pPr>
      <w:bookmarkStart w:id="27" w:name="_Toc40040757"/>
      <w:r>
        <w:t xml:space="preserve">Figure </w:t>
      </w:r>
      <w:r>
        <w:rPr>
          <w:noProof/>
        </w:rPr>
        <w:fldChar w:fldCharType="begin"/>
      </w:r>
      <w:r>
        <w:rPr>
          <w:noProof/>
        </w:rPr>
        <w:instrText xml:space="preserve"> SEQ Figure \* ARABIC </w:instrText>
      </w:r>
      <w:r>
        <w:rPr>
          <w:noProof/>
        </w:rPr>
        <w:fldChar w:fldCharType="separate"/>
      </w:r>
      <w:r w:rsidR="007C1F00">
        <w:rPr>
          <w:noProof/>
        </w:rPr>
        <w:t>6</w:t>
      </w:r>
      <w:r>
        <w:rPr>
          <w:noProof/>
        </w:rPr>
        <w:fldChar w:fldCharType="end"/>
      </w:r>
      <w:r>
        <w:t xml:space="preserve">, Current JPH of Dragon headline </w:t>
      </w:r>
      <w:sdt>
        <w:sdtPr>
          <w:id w:val="-203795419"/>
          <w:citation/>
        </w:sdtPr>
        <w:sdtContent>
          <w:r>
            <w:fldChar w:fldCharType="begin"/>
          </w:r>
          <w:r>
            <w:instrText xml:space="preserve"> CITATION For19 \l 2057 </w:instrText>
          </w:r>
          <w:r>
            <w:fldChar w:fldCharType="separate"/>
          </w:r>
          <w:r w:rsidR="003B42D6" w:rsidRPr="003B42D6">
            <w:rPr>
              <w:noProof/>
            </w:rPr>
            <w:t>(Ford, 2019)</w:t>
          </w:r>
          <w:r>
            <w:fldChar w:fldCharType="end"/>
          </w:r>
        </w:sdtContent>
      </w:sdt>
      <w:bookmarkEnd w:id="27"/>
    </w:p>
    <w:p w14:paraId="6D010C4B" w14:textId="5732177B" w:rsidR="00AD05DB" w:rsidRDefault="00AD05DB" w:rsidP="0016271C">
      <w:pPr>
        <w:spacing w:line="360" w:lineRule="auto"/>
      </w:pPr>
    </w:p>
    <w:p w14:paraId="5C419088" w14:textId="445E6AD8" w:rsidR="00AD05DB" w:rsidRDefault="00AD05DB" w:rsidP="0016271C">
      <w:pPr>
        <w:spacing w:line="360" w:lineRule="auto"/>
        <w:rPr>
          <w:noProof/>
        </w:rPr>
      </w:pPr>
      <w:r>
        <w:t xml:space="preserve">As proposed by </w:t>
      </w:r>
      <w:r w:rsidRPr="00B22E94">
        <w:rPr>
          <w:noProof/>
        </w:rPr>
        <w:t xml:space="preserve">August </w:t>
      </w:r>
      <w:r>
        <w:rPr>
          <w:noProof/>
        </w:rPr>
        <w:t>(</w:t>
      </w:r>
      <w:r w:rsidRPr="00B22E94">
        <w:rPr>
          <w:noProof/>
        </w:rPr>
        <w:t>1999)</w:t>
      </w:r>
      <w:r>
        <w:rPr>
          <w:noProof/>
        </w:rPr>
        <w:t xml:space="preserve"> the introduction of a RCM process is usually met with resistance and many organisations are reluctant to take it on. </w:t>
      </w:r>
      <w:r w:rsidRPr="00103A73">
        <w:rPr>
          <w:noProof/>
        </w:rPr>
        <w:t xml:space="preserve">Smith &amp; Hinchcliffe </w:t>
      </w:r>
      <w:r>
        <w:rPr>
          <w:noProof/>
        </w:rPr>
        <w:t>(</w:t>
      </w:r>
      <w:r w:rsidRPr="00103A73">
        <w:rPr>
          <w:noProof/>
        </w:rPr>
        <w:t>2006)</w:t>
      </w:r>
      <w:r>
        <w:rPr>
          <w:noProof/>
        </w:rPr>
        <w:t xml:space="preserve"> agree by acknowledging that due to budget restrictions within a company, an RCM programme on a piece of equipment, must be justified so that it will provide compound returns and maintain future production levels. On </w:t>
      </w:r>
      <w:r>
        <w:rPr>
          <w:noProof/>
        </w:rPr>
        <w:lastRenderedPageBreak/>
        <w:t>this basis, for the dragon headline, cycle times of each machine is considered with the use of a pareto chart. This is to identify the percentage of time a particular machine is in contact with the component which may indicate a high priority need for a robust RCM programme.</w:t>
      </w:r>
    </w:p>
    <w:p w14:paraId="284C2B96" w14:textId="0D30E7F2" w:rsidR="002F13B7" w:rsidRDefault="00AD05DB" w:rsidP="0016271C">
      <w:pPr>
        <w:spacing w:line="360" w:lineRule="auto"/>
        <w:rPr>
          <w:noProof/>
        </w:rPr>
      </w:pPr>
      <w:r>
        <w:rPr>
          <w:noProof/>
        </w:rPr>
        <w:t xml:space="preserve"> The pareto chart in figure </w:t>
      </w:r>
      <w:r w:rsidR="00A00A97">
        <w:rPr>
          <w:noProof/>
        </w:rPr>
        <w:t>7</w:t>
      </w:r>
      <w:r>
        <w:rPr>
          <w:noProof/>
        </w:rPr>
        <w:t xml:space="preserve">, displays what percentage of the cycle time is designated to each machine type on the headline. It can be seen that the Grob machines contribute over 65% of the enitre cycle time on the headline. This justifies performing an RCM analysis on the grob machines, as they are important in the manufacturing of the Dragon head. </w:t>
      </w:r>
    </w:p>
    <w:p w14:paraId="4A685E9A" w14:textId="77777777" w:rsidR="00AD05DB" w:rsidRDefault="00AD05DB" w:rsidP="0016271C">
      <w:pPr>
        <w:spacing w:line="360" w:lineRule="auto"/>
      </w:pPr>
    </w:p>
    <w:p w14:paraId="2102222C" w14:textId="77777777" w:rsidR="00AD05DB" w:rsidRDefault="00AD05DB" w:rsidP="0016271C">
      <w:pPr>
        <w:spacing w:line="360" w:lineRule="auto"/>
      </w:pPr>
      <w:r>
        <w:rPr>
          <w:noProof/>
          <w:lang w:eastAsia="en-GB"/>
        </w:rPr>
        <w:drawing>
          <wp:anchor distT="0" distB="0" distL="114300" distR="114300" simplePos="0" relativeHeight="251999232" behindDoc="0" locked="0" layoutInCell="1" allowOverlap="1" wp14:anchorId="09827056" wp14:editId="6C1C5268">
            <wp:simplePos x="0" y="0"/>
            <wp:positionH relativeFrom="column">
              <wp:posOffset>485775</wp:posOffset>
            </wp:positionH>
            <wp:positionV relativeFrom="paragraph">
              <wp:posOffset>0</wp:posOffset>
            </wp:positionV>
            <wp:extent cx="4572000" cy="2743200"/>
            <wp:effectExtent l="0" t="0" r="0" b="0"/>
            <wp:wrapSquare wrapText="bothSides"/>
            <wp:docPr id="11" name="Chart 11">
              <a:extLst xmlns:a="http://schemas.openxmlformats.org/drawingml/2006/main">
                <a:ext uri="{FF2B5EF4-FFF2-40B4-BE49-F238E27FC236}">
                  <a16:creationId xmlns:a16="http://schemas.microsoft.com/office/drawing/2014/main" id="{D556EF32-345B-4C1C-80EB-4C16A4AB88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69E5BEDC" w14:textId="77777777" w:rsidR="00AD05DB" w:rsidRDefault="00AD05DB" w:rsidP="0016271C">
      <w:pPr>
        <w:spacing w:line="360" w:lineRule="auto"/>
        <w:rPr>
          <w:noProof/>
          <w:lang w:eastAsia="en-GB"/>
        </w:rPr>
      </w:pPr>
    </w:p>
    <w:p w14:paraId="2DD7E5B3" w14:textId="77777777" w:rsidR="00AD05DB" w:rsidRDefault="00AD05DB" w:rsidP="0016271C">
      <w:pPr>
        <w:spacing w:line="360" w:lineRule="auto"/>
      </w:pPr>
    </w:p>
    <w:p w14:paraId="4E93CD75" w14:textId="77777777" w:rsidR="00AD05DB" w:rsidRDefault="00AD05DB" w:rsidP="0016271C">
      <w:pPr>
        <w:spacing w:line="360" w:lineRule="auto"/>
      </w:pPr>
    </w:p>
    <w:p w14:paraId="173DDBA5" w14:textId="77777777" w:rsidR="00AD05DB" w:rsidRDefault="00AD05DB" w:rsidP="0016271C">
      <w:pPr>
        <w:spacing w:line="360" w:lineRule="auto"/>
      </w:pPr>
    </w:p>
    <w:p w14:paraId="3B201020" w14:textId="77777777" w:rsidR="00AD05DB" w:rsidRDefault="00AD05DB" w:rsidP="0016271C">
      <w:pPr>
        <w:spacing w:line="360" w:lineRule="auto"/>
      </w:pPr>
    </w:p>
    <w:p w14:paraId="58176487" w14:textId="77777777" w:rsidR="00AD05DB" w:rsidRDefault="00AD05DB" w:rsidP="0016271C">
      <w:pPr>
        <w:spacing w:line="360" w:lineRule="auto"/>
      </w:pPr>
    </w:p>
    <w:p w14:paraId="5E1DB119" w14:textId="77777777" w:rsidR="00AD05DB" w:rsidRDefault="00AD05DB" w:rsidP="0016271C">
      <w:pPr>
        <w:spacing w:line="360" w:lineRule="auto"/>
      </w:pPr>
    </w:p>
    <w:p w14:paraId="341FF49C" w14:textId="7AB178C8" w:rsidR="00AD05DB" w:rsidRDefault="00AD05DB" w:rsidP="0016271C">
      <w:pPr>
        <w:pStyle w:val="Caption"/>
        <w:spacing w:line="360" w:lineRule="auto"/>
        <w:jc w:val="center"/>
      </w:pPr>
      <w:bookmarkStart w:id="28" w:name="_Toc40040758"/>
      <w:r>
        <w:t xml:space="preserve">Figure </w:t>
      </w:r>
      <w:r>
        <w:rPr>
          <w:noProof/>
        </w:rPr>
        <w:fldChar w:fldCharType="begin"/>
      </w:r>
      <w:r>
        <w:rPr>
          <w:noProof/>
        </w:rPr>
        <w:instrText xml:space="preserve"> SEQ Figure \* ARABIC </w:instrText>
      </w:r>
      <w:r>
        <w:rPr>
          <w:noProof/>
        </w:rPr>
        <w:fldChar w:fldCharType="separate"/>
      </w:r>
      <w:r w:rsidR="007C1F00">
        <w:rPr>
          <w:noProof/>
        </w:rPr>
        <w:t>7</w:t>
      </w:r>
      <w:r>
        <w:rPr>
          <w:noProof/>
        </w:rPr>
        <w:fldChar w:fldCharType="end"/>
      </w:r>
      <w:r>
        <w:t>, Pareto Chart comparing the machines use on the Dragon headline</w:t>
      </w:r>
      <w:bookmarkEnd w:id="28"/>
    </w:p>
    <w:p w14:paraId="48F7C70F" w14:textId="77777777" w:rsidR="00AD05DB" w:rsidRDefault="00AD05DB" w:rsidP="0016271C">
      <w:pPr>
        <w:spacing w:line="360" w:lineRule="auto"/>
      </w:pPr>
    </w:p>
    <w:p w14:paraId="649C61BD" w14:textId="77777777" w:rsidR="00AD05DB" w:rsidRDefault="00AD05DB" w:rsidP="0016271C">
      <w:pPr>
        <w:spacing w:line="360" w:lineRule="auto"/>
      </w:pPr>
    </w:p>
    <w:p w14:paraId="5E5E80F3" w14:textId="29176F78" w:rsidR="00AD05DB" w:rsidRDefault="00AD05DB" w:rsidP="0016271C">
      <w:pPr>
        <w:spacing w:line="360" w:lineRule="auto"/>
      </w:pPr>
    </w:p>
    <w:p w14:paraId="031C1F72" w14:textId="61083C70" w:rsidR="0063041D" w:rsidRDefault="0063041D" w:rsidP="0016271C">
      <w:pPr>
        <w:spacing w:line="360" w:lineRule="auto"/>
      </w:pPr>
    </w:p>
    <w:p w14:paraId="14037E57" w14:textId="6512876D" w:rsidR="0063041D" w:rsidRDefault="0063041D" w:rsidP="0016271C">
      <w:pPr>
        <w:spacing w:line="360" w:lineRule="auto"/>
      </w:pPr>
    </w:p>
    <w:p w14:paraId="12E246CE" w14:textId="0DC2F706" w:rsidR="0063041D" w:rsidRDefault="0063041D" w:rsidP="0016271C">
      <w:pPr>
        <w:spacing w:line="360" w:lineRule="auto"/>
      </w:pPr>
    </w:p>
    <w:p w14:paraId="0B8B5EC6" w14:textId="77777777" w:rsidR="0063041D" w:rsidRDefault="0063041D" w:rsidP="0016271C">
      <w:pPr>
        <w:spacing w:line="360" w:lineRule="auto"/>
      </w:pPr>
    </w:p>
    <w:p w14:paraId="7697940B" w14:textId="77777777" w:rsidR="00682B30" w:rsidRDefault="00682B30" w:rsidP="0016271C">
      <w:pPr>
        <w:spacing w:line="360" w:lineRule="auto"/>
      </w:pPr>
    </w:p>
    <w:p w14:paraId="19A2E20B" w14:textId="0755B22D" w:rsidR="000B183E" w:rsidRDefault="009532BB" w:rsidP="0016271C">
      <w:pPr>
        <w:pStyle w:val="Heading1"/>
        <w:spacing w:line="360" w:lineRule="auto"/>
      </w:pPr>
      <w:bookmarkStart w:id="29" w:name="_Toc40958650"/>
      <w:r>
        <w:lastRenderedPageBreak/>
        <w:t>4</w:t>
      </w:r>
      <w:r w:rsidR="00777931">
        <w:t xml:space="preserve">. </w:t>
      </w:r>
      <w:r w:rsidR="000B183E">
        <w:t>Literature Review</w:t>
      </w:r>
      <w:bookmarkEnd w:id="29"/>
      <w:r w:rsidR="000B183E">
        <w:t xml:space="preserve"> </w:t>
      </w:r>
    </w:p>
    <w:p w14:paraId="786F1519" w14:textId="6D2A0F04" w:rsidR="00EE7449" w:rsidRDefault="00EE7449" w:rsidP="0016271C">
      <w:pPr>
        <w:spacing w:line="360" w:lineRule="auto"/>
      </w:pPr>
    </w:p>
    <w:p w14:paraId="018F0CCF" w14:textId="547A90A4" w:rsidR="00A469DB" w:rsidRDefault="00E00C96" w:rsidP="0016271C">
      <w:pPr>
        <w:spacing w:line="360" w:lineRule="auto"/>
      </w:pPr>
      <w:r>
        <w:t xml:space="preserve">This chapter will focus attention on the information </w:t>
      </w:r>
      <w:r w:rsidR="000168AD">
        <w:t xml:space="preserve">accumulated in the literature search. It will explain the </w:t>
      </w:r>
      <w:r w:rsidR="00BA5DE3">
        <w:t xml:space="preserve">application of maintenance </w:t>
      </w:r>
      <w:r w:rsidR="00D116E2">
        <w:t xml:space="preserve">used throughout </w:t>
      </w:r>
      <w:r w:rsidR="00BA5DE3">
        <w:t>previous</w:t>
      </w:r>
      <w:r w:rsidR="00D116E2">
        <w:t xml:space="preserve"> generations, as well as examining the history and implementation of Reliability Centred Maintenance. </w:t>
      </w:r>
    </w:p>
    <w:p w14:paraId="4165386F" w14:textId="77777777" w:rsidR="00A469DB" w:rsidRPr="00EE7449" w:rsidRDefault="00A469DB" w:rsidP="0016271C">
      <w:pPr>
        <w:spacing w:line="360" w:lineRule="auto"/>
      </w:pPr>
    </w:p>
    <w:p w14:paraId="334F69F4" w14:textId="2BA65D71" w:rsidR="00A469DB" w:rsidRDefault="009532BB" w:rsidP="00F822FF">
      <w:pPr>
        <w:pStyle w:val="Heading2"/>
        <w:spacing w:line="360" w:lineRule="auto"/>
      </w:pPr>
      <w:bookmarkStart w:id="30" w:name="_Toc40958651"/>
      <w:r>
        <w:t>4</w:t>
      </w:r>
      <w:r w:rsidR="00777931">
        <w:t xml:space="preserve">.1 </w:t>
      </w:r>
      <w:r w:rsidR="00A469DB">
        <w:t>Maintenance</w:t>
      </w:r>
      <w:bookmarkEnd w:id="30"/>
      <w:r w:rsidR="00A469DB">
        <w:t xml:space="preserve"> </w:t>
      </w:r>
    </w:p>
    <w:p w14:paraId="10C48958" w14:textId="34CF8CDD" w:rsidR="00A469DB" w:rsidRDefault="00D116E2" w:rsidP="0016271C">
      <w:pPr>
        <w:spacing w:line="360" w:lineRule="auto"/>
      </w:pPr>
      <w:r>
        <w:t xml:space="preserve">Maintenance is a performed activity that has the aim of preventing failure by preserving the current working order of a component or equipment and its intended function </w:t>
      </w:r>
      <w:sdt>
        <w:sdtPr>
          <w:id w:val="2037540693"/>
          <w:citation/>
        </w:sdtPr>
        <w:sdtContent>
          <w:r>
            <w:fldChar w:fldCharType="begin"/>
          </w:r>
          <w:r>
            <w:instrText xml:space="preserve"> CITATION Vel15 \l 2057 </w:instrText>
          </w:r>
          <w:r>
            <w:fldChar w:fldCharType="separate"/>
          </w:r>
          <w:r w:rsidR="003B42D6" w:rsidRPr="003B42D6">
            <w:rPr>
              <w:noProof/>
            </w:rPr>
            <w:t>(Velmurugan &amp; Dhingra, 2015)</w:t>
          </w:r>
          <w:r>
            <w:fldChar w:fldCharType="end"/>
          </w:r>
        </w:sdtContent>
      </w:sdt>
      <w:r>
        <w:t xml:space="preserve">. </w:t>
      </w:r>
      <w:r w:rsidR="000531D0">
        <w:t xml:space="preserve">As </w:t>
      </w:r>
      <w:r w:rsidR="00592F5F">
        <w:t xml:space="preserve">observed by </w:t>
      </w:r>
      <w:r w:rsidR="00592F5F" w:rsidRPr="00592F5F">
        <w:rPr>
          <w:noProof/>
        </w:rPr>
        <w:t xml:space="preserve">Lee &amp; Scott </w:t>
      </w:r>
      <w:r w:rsidR="00592F5F">
        <w:rPr>
          <w:noProof/>
        </w:rPr>
        <w:t>(</w:t>
      </w:r>
      <w:r w:rsidR="00592F5F" w:rsidRPr="00592F5F">
        <w:rPr>
          <w:noProof/>
        </w:rPr>
        <w:t>2009)</w:t>
      </w:r>
      <w:r w:rsidR="00592F5F">
        <w:t xml:space="preserve"> an organisations quality, cost effectiveness, equipment availability and safety performance, </w:t>
      </w:r>
      <w:r w:rsidR="00565BB8">
        <w:t>depend</w:t>
      </w:r>
      <w:r w:rsidR="00592F5F">
        <w:t xml:space="preserve"> on </w:t>
      </w:r>
      <w:r w:rsidR="00565BB8">
        <w:t xml:space="preserve">the correct integration of maintenance and if the right type have been used effectively. Despite pressures from management to hit production targets, </w:t>
      </w:r>
      <w:r w:rsidR="00565BB8" w:rsidRPr="00565BB8">
        <w:rPr>
          <w:noProof/>
        </w:rPr>
        <w:t xml:space="preserve">Moubray </w:t>
      </w:r>
      <w:r w:rsidR="00565BB8">
        <w:rPr>
          <w:noProof/>
        </w:rPr>
        <w:t>(</w:t>
      </w:r>
      <w:r w:rsidR="00565BB8" w:rsidRPr="00565BB8">
        <w:rPr>
          <w:noProof/>
        </w:rPr>
        <w:t>2001)</w:t>
      </w:r>
      <w:r w:rsidR="00565BB8">
        <w:rPr>
          <w:noProof/>
        </w:rPr>
        <w:t xml:space="preserve"> argues that maintenance must be an essential part of a manufacturing process and adopted into an organisations production plan.</w:t>
      </w:r>
    </w:p>
    <w:p w14:paraId="337A12A5" w14:textId="620B519C" w:rsidR="00A469DB" w:rsidRPr="00A469DB" w:rsidRDefault="00A469DB" w:rsidP="0016271C">
      <w:pPr>
        <w:spacing w:line="360" w:lineRule="auto"/>
      </w:pPr>
    </w:p>
    <w:p w14:paraId="5CED408A" w14:textId="5B12B3D8" w:rsidR="00634403" w:rsidRDefault="009532BB" w:rsidP="00F822FF">
      <w:pPr>
        <w:pStyle w:val="Heading2"/>
        <w:spacing w:line="360" w:lineRule="auto"/>
      </w:pPr>
      <w:bookmarkStart w:id="31" w:name="_Toc40958652"/>
      <w:r>
        <w:t>4</w:t>
      </w:r>
      <w:r w:rsidR="00777931">
        <w:t xml:space="preserve">.2 </w:t>
      </w:r>
      <w:r w:rsidR="00EA543C">
        <w:t xml:space="preserve">Types </w:t>
      </w:r>
      <w:r w:rsidR="00A469DB">
        <w:t>of Maintenance</w:t>
      </w:r>
      <w:bookmarkEnd w:id="31"/>
      <w:r w:rsidR="00A469DB">
        <w:t xml:space="preserve"> </w:t>
      </w:r>
    </w:p>
    <w:p w14:paraId="1753ADAF" w14:textId="77BD0196" w:rsidR="00F822FF" w:rsidRDefault="00A623B8" w:rsidP="00F822FF">
      <w:pPr>
        <w:tabs>
          <w:tab w:val="left" w:pos="6173"/>
        </w:tabs>
        <w:spacing w:line="360" w:lineRule="auto"/>
      </w:pPr>
      <w:r>
        <w:t xml:space="preserve">The affiliation between the different types of maintenance can be seen clearly in figure </w:t>
      </w:r>
      <w:r w:rsidR="00FB6874">
        <w:t>8</w:t>
      </w:r>
      <w:r>
        <w:t xml:space="preserve"> and </w:t>
      </w:r>
      <w:r w:rsidR="00836A41">
        <w:t xml:space="preserve">shows that maintenance can be initially divided into corrective or preventive maintenance. Preventative maintenance is further split into condition-based monitoring, periodic </w:t>
      </w:r>
      <w:r w:rsidR="00515F8B">
        <w:t>overhauls,</w:t>
      </w:r>
      <w:r w:rsidR="00836A41">
        <w:t xml:space="preserve"> and scheduled failure findings. Corrective maintenances can occur after or before a failure occurs, therefore, it can be seen to be planned or unplanned.  </w:t>
      </w:r>
      <w:r w:rsidR="00E07030">
        <w:tab/>
      </w:r>
    </w:p>
    <w:p w14:paraId="6D4BA617" w14:textId="51C1EAA5" w:rsidR="00565BB8" w:rsidRDefault="00634403" w:rsidP="00F822FF">
      <w:pPr>
        <w:tabs>
          <w:tab w:val="left" w:pos="6173"/>
        </w:tabs>
        <w:spacing w:line="360" w:lineRule="auto"/>
      </w:pPr>
      <w:r>
        <w:rPr>
          <w:noProof/>
          <w:lang w:eastAsia="en-GB"/>
        </w:rPr>
        <w:lastRenderedPageBreak/>
        <w:drawing>
          <wp:anchor distT="0" distB="0" distL="114300" distR="114300" simplePos="0" relativeHeight="251834368" behindDoc="1" locked="0" layoutInCell="1" allowOverlap="1" wp14:anchorId="151631FB" wp14:editId="01CBC739">
            <wp:simplePos x="0" y="0"/>
            <wp:positionH relativeFrom="column">
              <wp:posOffset>-635</wp:posOffset>
            </wp:positionH>
            <wp:positionV relativeFrom="paragraph">
              <wp:posOffset>307340</wp:posOffset>
            </wp:positionV>
            <wp:extent cx="5751830" cy="2490470"/>
            <wp:effectExtent l="0" t="0" r="1270" b="5080"/>
            <wp:wrapTight wrapText="bothSides">
              <wp:wrapPolygon edited="0">
                <wp:start x="0" y="0"/>
                <wp:lineTo x="0" y="21479"/>
                <wp:lineTo x="21533" y="21479"/>
                <wp:lineTo x="21533" y="0"/>
                <wp:lineTo x="0" y="0"/>
              </wp:wrapPolygon>
            </wp:wrapTight>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994" t="19389" r="3346" b="7705"/>
                    <a:stretch/>
                  </pic:blipFill>
                  <pic:spPr bwMode="auto">
                    <a:xfrm>
                      <a:off x="0" y="0"/>
                      <a:ext cx="5751830" cy="2490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DAEE0A" w14:textId="22FE8415" w:rsidR="00565BB8" w:rsidRDefault="00634403" w:rsidP="0016271C">
      <w:pPr>
        <w:pStyle w:val="Caption"/>
        <w:spacing w:line="360" w:lineRule="auto"/>
        <w:jc w:val="center"/>
      </w:pPr>
      <w:bookmarkStart w:id="32" w:name="_Toc40040759"/>
      <w:r>
        <w:t xml:space="preserve">Figure </w:t>
      </w:r>
      <w:r w:rsidR="00BA330C">
        <w:rPr>
          <w:noProof/>
        </w:rPr>
        <w:fldChar w:fldCharType="begin"/>
      </w:r>
      <w:r w:rsidR="00BA330C">
        <w:rPr>
          <w:noProof/>
        </w:rPr>
        <w:instrText xml:space="preserve"> SEQ Figure \* ARABIC </w:instrText>
      </w:r>
      <w:r w:rsidR="00BA330C">
        <w:rPr>
          <w:noProof/>
        </w:rPr>
        <w:fldChar w:fldCharType="separate"/>
      </w:r>
      <w:r w:rsidR="007C1F00">
        <w:rPr>
          <w:noProof/>
        </w:rPr>
        <w:t>8</w:t>
      </w:r>
      <w:r w:rsidR="00BA330C">
        <w:rPr>
          <w:noProof/>
        </w:rPr>
        <w:fldChar w:fldCharType="end"/>
      </w:r>
      <w:r>
        <w:t>, Different types of maintenance</w:t>
      </w:r>
      <w:sdt>
        <w:sdtPr>
          <w:id w:val="167941"/>
          <w:citation/>
        </w:sdtPr>
        <w:sdtContent>
          <w:r>
            <w:fldChar w:fldCharType="begin"/>
          </w:r>
          <w:r>
            <w:instrText xml:space="preserve"> CITATION Sjo18 \l 2057 </w:instrText>
          </w:r>
          <w:r>
            <w:fldChar w:fldCharType="separate"/>
          </w:r>
          <w:r w:rsidR="003B42D6">
            <w:rPr>
              <w:noProof/>
            </w:rPr>
            <w:t xml:space="preserve"> </w:t>
          </w:r>
          <w:r w:rsidR="003B42D6" w:rsidRPr="003B42D6">
            <w:rPr>
              <w:noProof/>
            </w:rPr>
            <w:t>(Sjoholt &amp; Bouwer, 2018)</w:t>
          </w:r>
          <w:r>
            <w:fldChar w:fldCharType="end"/>
          </w:r>
        </w:sdtContent>
      </w:sdt>
      <w:bookmarkEnd w:id="32"/>
    </w:p>
    <w:p w14:paraId="63F84B55" w14:textId="77777777" w:rsidR="00565BB8" w:rsidRPr="00565BB8" w:rsidRDefault="00565BB8" w:rsidP="0016271C">
      <w:pPr>
        <w:spacing w:line="360" w:lineRule="auto"/>
      </w:pPr>
    </w:p>
    <w:p w14:paraId="50C894AE" w14:textId="110424D6" w:rsidR="00EE7449" w:rsidRDefault="009532BB" w:rsidP="00F822FF">
      <w:pPr>
        <w:pStyle w:val="Heading2"/>
        <w:spacing w:line="360" w:lineRule="auto"/>
      </w:pPr>
      <w:bookmarkStart w:id="33" w:name="_Toc40958653"/>
      <w:r>
        <w:t>4</w:t>
      </w:r>
      <w:r w:rsidR="00777931">
        <w:t xml:space="preserve">.3 </w:t>
      </w:r>
      <w:r w:rsidR="00230446">
        <w:t>Generations of Maintenance</w:t>
      </w:r>
      <w:bookmarkEnd w:id="33"/>
    </w:p>
    <w:p w14:paraId="27B0E9CA" w14:textId="400F1405" w:rsidR="005D5B32" w:rsidRDefault="00EE7449" w:rsidP="0016271C">
      <w:pPr>
        <w:spacing w:line="360" w:lineRule="auto"/>
      </w:pPr>
      <w:r>
        <w:t>In recent history, maintenance</w:t>
      </w:r>
      <w:r w:rsidR="0043356B">
        <w:t xml:space="preserve"> programmes have</w:t>
      </w:r>
      <w:r>
        <w:t xml:space="preserve"> been utilised in a variety of countries, </w:t>
      </w:r>
      <w:r w:rsidR="00515F8B">
        <w:t>cultures,</w:t>
      </w:r>
      <w:r>
        <w:t xml:space="preserve"> and organisations, however, the earliest known programme began with the construction of the pyramids by the Egyptians. In those days, workers were required to perform daily inspections on their tools to identify defects. The Egyptians understood that damaged materials were likely to delay the completion time and increase the hardship during the manufacturing stage </w:t>
      </w:r>
      <w:sdt>
        <w:sdtPr>
          <w:id w:val="1844814071"/>
          <w:citation/>
        </w:sdtPr>
        <w:sdtContent>
          <w:r>
            <w:fldChar w:fldCharType="begin"/>
          </w:r>
          <w:r>
            <w:instrText xml:space="preserve"> CITATION Lev03 \l 2057 </w:instrText>
          </w:r>
          <w:r>
            <w:fldChar w:fldCharType="separate"/>
          </w:r>
          <w:r w:rsidR="003B42D6" w:rsidRPr="003B42D6">
            <w:rPr>
              <w:noProof/>
            </w:rPr>
            <w:t>(Levitt, 2003)</w:t>
          </w:r>
          <w:r>
            <w:fldChar w:fldCharType="end"/>
          </w:r>
        </w:sdtContent>
      </w:sdt>
      <w:r>
        <w:t>.</w:t>
      </w:r>
      <w:r w:rsidR="005D5B32">
        <w:t xml:space="preserve"> </w:t>
      </w:r>
    </w:p>
    <w:p w14:paraId="4AA80D8F" w14:textId="1D75B15A" w:rsidR="00EE7449" w:rsidRDefault="005D5B32" w:rsidP="0016271C">
      <w:pPr>
        <w:spacing w:line="360" w:lineRule="auto"/>
        <w:rPr>
          <w:noProof/>
        </w:rPr>
      </w:pPr>
      <w:r>
        <w:t>Since these early days of</w:t>
      </w:r>
      <w:r w:rsidR="00230446">
        <w:t xml:space="preserve"> </w:t>
      </w:r>
      <w:r>
        <w:t xml:space="preserve">basic inspection, </w:t>
      </w:r>
      <w:r w:rsidR="008549F8" w:rsidRPr="008549F8">
        <w:rPr>
          <w:noProof/>
        </w:rPr>
        <w:t xml:space="preserve">Yang, et al. </w:t>
      </w:r>
      <w:r w:rsidR="008549F8">
        <w:rPr>
          <w:noProof/>
        </w:rPr>
        <w:t>(</w:t>
      </w:r>
      <w:r w:rsidR="008549F8" w:rsidRPr="008549F8">
        <w:rPr>
          <w:noProof/>
        </w:rPr>
        <w:t>2016)</w:t>
      </w:r>
      <w:r w:rsidR="008549F8">
        <w:rPr>
          <w:noProof/>
        </w:rPr>
        <w:t xml:space="preserve"> suggests </w:t>
      </w:r>
      <w:r>
        <w:t xml:space="preserve">maintenance has had to dramatically evolve </w:t>
      </w:r>
      <w:r w:rsidR="00515F8B">
        <w:t>because of</w:t>
      </w:r>
      <w:r>
        <w:t xml:space="preserve"> advancements in </w:t>
      </w:r>
      <w:r w:rsidR="008549F8">
        <w:t xml:space="preserve">the technology of </w:t>
      </w:r>
      <w:r>
        <w:t>physical assets, demand for high</w:t>
      </w:r>
      <w:r w:rsidR="008549F8">
        <w:t>er</w:t>
      </w:r>
      <w:r>
        <w:t xml:space="preserve"> quality and </w:t>
      </w:r>
      <w:r w:rsidR="008549F8">
        <w:t>larger volumes of production.</w:t>
      </w:r>
      <w:r w:rsidR="008549F8">
        <w:rPr>
          <w:noProof/>
        </w:rPr>
        <w:t xml:space="preserve"> </w:t>
      </w:r>
      <w:r w:rsidR="008549F8" w:rsidRPr="008549F8">
        <w:rPr>
          <w:noProof/>
        </w:rPr>
        <w:t xml:space="preserve">Kobbacy &amp; Prabhakar </w:t>
      </w:r>
      <w:r w:rsidR="008549F8">
        <w:rPr>
          <w:noProof/>
        </w:rPr>
        <w:t>(</w:t>
      </w:r>
      <w:r w:rsidR="008549F8" w:rsidRPr="008549F8">
        <w:rPr>
          <w:noProof/>
        </w:rPr>
        <w:t>2008)</w:t>
      </w:r>
      <w:r>
        <w:t xml:space="preserve"> </w:t>
      </w:r>
      <w:r w:rsidR="008549F8">
        <w:t xml:space="preserve">agree that </w:t>
      </w:r>
      <w:r w:rsidR="009D7C5B">
        <w:t>maintenance within an organisation has</w:t>
      </w:r>
      <w:r w:rsidR="008549F8">
        <w:t xml:space="preserve"> slowly</w:t>
      </w:r>
      <w:r w:rsidR="009D7C5B">
        <w:t xml:space="preserve"> had a transformation from being an economic burden, to being valued and having a better perception. </w:t>
      </w:r>
      <w:r w:rsidR="009D7C5B">
        <w:rPr>
          <w:noProof/>
        </w:rPr>
        <w:t xml:space="preserve">In </w:t>
      </w:r>
      <w:r w:rsidR="009D7C5B" w:rsidRPr="009D7C5B">
        <w:rPr>
          <w:noProof/>
        </w:rPr>
        <w:t>Kobbacy &amp; Prabhakar</w:t>
      </w:r>
      <w:r w:rsidR="009D7C5B">
        <w:rPr>
          <w:noProof/>
        </w:rPr>
        <w:t>s (</w:t>
      </w:r>
      <w:r w:rsidR="009D7C5B" w:rsidRPr="009D7C5B">
        <w:rPr>
          <w:noProof/>
        </w:rPr>
        <w:t>2008)</w:t>
      </w:r>
      <w:r w:rsidR="00054709">
        <w:rPr>
          <w:noProof/>
        </w:rPr>
        <w:t xml:space="preserve"> view,</w:t>
      </w:r>
      <w:r>
        <w:rPr>
          <w:noProof/>
        </w:rPr>
        <w:t xml:space="preserve"> companies consider the correct maintenance strategy as a pathway to completing buisness objectives and a lon</w:t>
      </w:r>
      <w:r w:rsidR="00230446">
        <w:rPr>
          <w:noProof/>
        </w:rPr>
        <w:t xml:space="preserve">g term future towards success. </w:t>
      </w:r>
    </w:p>
    <w:p w14:paraId="629A14AF" w14:textId="767CDD51" w:rsidR="0043356B" w:rsidRPr="0043356B" w:rsidRDefault="0043356B" w:rsidP="0016271C">
      <w:pPr>
        <w:spacing w:line="360" w:lineRule="auto"/>
      </w:pPr>
    </w:p>
    <w:p w14:paraId="7DDCFE1A" w14:textId="66488C91" w:rsidR="00D4245D" w:rsidRPr="00D4245D" w:rsidRDefault="009532BB" w:rsidP="00F822FF">
      <w:pPr>
        <w:pStyle w:val="Heading3"/>
        <w:spacing w:line="360" w:lineRule="auto"/>
      </w:pPr>
      <w:bookmarkStart w:id="34" w:name="_Toc40958654"/>
      <w:r>
        <w:t>4</w:t>
      </w:r>
      <w:r w:rsidR="00777931">
        <w:t xml:space="preserve">.3.1 </w:t>
      </w:r>
      <w:r w:rsidR="00504626">
        <w:t>First Generation</w:t>
      </w:r>
      <w:bookmarkEnd w:id="34"/>
      <w:r w:rsidR="00504626">
        <w:t xml:space="preserve"> </w:t>
      </w:r>
    </w:p>
    <w:p w14:paraId="252E2BBB" w14:textId="00BF04C2" w:rsidR="00504626" w:rsidRDefault="00504626" w:rsidP="0016271C">
      <w:pPr>
        <w:spacing w:line="360" w:lineRule="auto"/>
        <w:rPr>
          <w:noProof/>
        </w:rPr>
      </w:pPr>
      <w:r>
        <w:rPr>
          <w:noProof/>
        </w:rPr>
        <w:t xml:space="preserve">The development of a reliable maintenance philosophy has not occurred overnight, with many significant stages being observed throughout the last century. </w:t>
      </w:r>
      <w:r w:rsidRPr="00C5131C">
        <w:rPr>
          <w:noProof/>
        </w:rPr>
        <w:t xml:space="preserve">Arunraj &amp; Maiti </w:t>
      </w:r>
      <w:r>
        <w:rPr>
          <w:noProof/>
        </w:rPr>
        <w:t>(</w:t>
      </w:r>
      <w:r w:rsidRPr="00C5131C">
        <w:rPr>
          <w:noProof/>
        </w:rPr>
        <w:t>2007)</w:t>
      </w:r>
      <w:r>
        <w:rPr>
          <w:noProof/>
        </w:rPr>
        <w:t xml:space="preserve"> view the first generation as being prior to World war 2. In this period, machines were very simple, with very few moving components. Reactive maintenance was the normal procedure as there were no method or </w:t>
      </w:r>
      <w:r>
        <w:rPr>
          <w:noProof/>
        </w:rPr>
        <w:lastRenderedPageBreak/>
        <w:t>technology available to predict when a breakdown was likely to occur.</w:t>
      </w:r>
      <w:r w:rsidR="0056070B">
        <w:rPr>
          <w:noProof/>
        </w:rPr>
        <w:t xml:space="preserve"> According to </w:t>
      </w:r>
      <w:r w:rsidR="0056070B" w:rsidRPr="0056070B">
        <w:rPr>
          <w:noProof/>
        </w:rPr>
        <w:t>Manickam</w:t>
      </w:r>
      <w:r w:rsidR="00515F8B">
        <w:rPr>
          <w:noProof/>
        </w:rPr>
        <w:t xml:space="preserve"> </w:t>
      </w:r>
      <w:r w:rsidR="0056070B">
        <w:rPr>
          <w:noProof/>
        </w:rPr>
        <w:t>(</w:t>
      </w:r>
      <w:r w:rsidR="0056070B" w:rsidRPr="0056070B">
        <w:rPr>
          <w:noProof/>
        </w:rPr>
        <w:t>2012)</w:t>
      </w:r>
      <w:r w:rsidR="0056070B">
        <w:rPr>
          <w:noProof/>
        </w:rPr>
        <w:t xml:space="preserve"> organisations</w:t>
      </w:r>
      <w:r w:rsidR="00515F8B">
        <w:rPr>
          <w:noProof/>
        </w:rPr>
        <w:t xml:space="preserve"> </w:t>
      </w:r>
      <w:r w:rsidR="0056070B">
        <w:rPr>
          <w:noProof/>
        </w:rPr>
        <w:t>deployed a strategy of ‘Fixing it, when it breaks’, and they see the process of carrying out maintenance, as a ‘Necessary evil’. It was seen that all m</w:t>
      </w:r>
      <w:r w:rsidR="00486E94">
        <w:rPr>
          <w:noProof/>
        </w:rPr>
        <w:t>achinery would go through a wear out stage after a certain age limit was reach</w:t>
      </w:r>
      <w:r w:rsidR="00054709">
        <w:rPr>
          <w:noProof/>
        </w:rPr>
        <w:t>ed</w:t>
      </w:r>
      <w:r w:rsidR="00486E94">
        <w:rPr>
          <w:noProof/>
        </w:rPr>
        <w:t xml:space="preserve">, shown in figure </w:t>
      </w:r>
      <w:r w:rsidR="00BA5DE3">
        <w:rPr>
          <w:noProof/>
        </w:rPr>
        <w:t>9</w:t>
      </w:r>
      <w:r w:rsidR="00486E94">
        <w:rPr>
          <w:noProof/>
        </w:rPr>
        <w:t xml:space="preserve">, whereby the chances of failure would increase. </w:t>
      </w:r>
    </w:p>
    <w:p w14:paraId="6C22EA28" w14:textId="127DE0BE" w:rsidR="00504626" w:rsidRDefault="00504626" w:rsidP="0016271C">
      <w:pPr>
        <w:spacing w:line="360" w:lineRule="auto"/>
      </w:pPr>
    </w:p>
    <w:p w14:paraId="02239532" w14:textId="76F46BE0" w:rsidR="00504626" w:rsidRDefault="00486E94" w:rsidP="0016271C">
      <w:pPr>
        <w:spacing w:line="360" w:lineRule="auto"/>
      </w:pPr>
      <w:r>
        <w:rPr>
          <w:noProof/>
          <w:lang w:eastAsia="en-GB"/>
        </w:rPr>
        <w:drawing>
          <wp:anchor distT="0" distB="0" distL="114300" distR="114300" simplePos="0" relativeHeight="251673600" behindDoc="0" locked="0" layoutInCell="1" allowOverlap="1" wp14:anchorId="1C0B426D" wp14:editId="5D6CBEB1">
            <wp:simplePos x="0" y="0"/>
            <wp:positionH relativeFrom="column">
              <wp:posOffset>317500</wp:posOffset>
            </wp:positionH>
            <wp:positionV relativeFrom="paragraph">
              <wp:posOffset>91440</wp:posOffset>
            </wp:positionV>
            <wp:extent cx="4745990" cy="16954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2735" t="41616" r="29270" b="27881"/>
                    <a:stretch/>
                  </pic:blipFill>
                  <pic:spPr bwMode="auto">
                    <a:xfrm>
                      <a:off x="0" y="0"/>
                      <a:ext cx="4745990" cy="1695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E058B2" w14:textId="2A75741E" w:rsidR="00504626" w:rsidRDefault="00504626" w:rsidP="0016271C">
      <w:pPr>
        <w:spacing w:line="360" w:lineRule="auto"/>
      </w:pPr>
    </w:p>
    <w:p w14:paraId="0135924D" w14:textId="7F4DAB70" w:rsidR="00504626" w:rsidRDefault="00504626" w:rsidP="0016271C">
      <w:pPr>
        <w:spacing w:line="360" w:lineRule="auto"/>
      </w:pPr>
    </w:p>
    <w:p w14:paraId="027FCA51" w14:textId="440EC4CF" w:rsidR="00504626" w:rsidRDefault="00504626" w:rsidP="0016271C">
      <w:pPr>
        <w:spacing w:line="360" w:lineRule="auto"/>
      </w:pPr>
    </w:p>
    <w:p w14:paraId="29A14E60" w14:textId="19C0D615" w:rsidR="00504626" w:rsidRDefault="00504626" w:rsidP="0016271C">
      <w:pPr>
        <w:spacing w:line="360" w:lineRule="auto"/>
      </w:pPr>
    </w:p>
    <w:p w14:paraId="1A1F9BEF" w14:textId="210EAF24" w:rsidR="00504626" w:rsidRDefault="00486E94" w:rsidP="0016271C">
      <w:pPr>
        <w:pStyle w:val="Caption"/>
        <w:spacing w:line="360" w:lineRule="auto"/>
        <w:jc w:val="center"/>
      </w:pPr>
      <w:bookmarkStart w:id="35" w:name="_Toc40040760"/>
      <w:r>
        <w:t xml:space="preserve">Figure </w:t>
      </w:r>
      <w:r w:rsidR="00BA330C">
        <w:rPr>
          <w:noProof/>
        </w:rPr>
        <w:fldChar w:fldCharType="begin"/>
      </w:r>
      <w:r w:rsidR="00BA330C">
        <w:rPr>
          <w:noProof/>
        </w:rPr>
        <w:instrText xml:space="preserve"> SEQ Figure \* ARABIC </w:instrText>
      </w:r>
      <w:r w:rsidR="00BA330C">
        <w:rPr>
          <w:noProof/>
        </w:rPr>
        <w:fldChar w:fldCharType="separate"/>
      </w:r>
      <w:r w:rsidR="007C1F00">
        <w:rPr>
          <w:noProof/>
        </w:rPr>
        <w:t>9</w:t>
      </w:r>
      <w:r w:rsidR="00BA330C">
        <w:rPr>
          <w:noProof/>
        </w:rPr>
        <w:fldChar w:fldCharType="end"/>
      </w:r>
      <w:r>
        <w:t xml:space="preserve">, First generation view on failures </w:t>
      </w:r>
      <w:sdt>
        <w:sdtPr>
          <w:id w:val="1970315981"/>
          <w:citation/>
        </w:sdtPr>
        <w:sdtContent>
          <w:r>
            <w:fldChar w:fldCharType="begin"/>
          </w:r>
          <w:r>
            <w:instrText xml:space="preserve"> CITATION Man12 \l 2057 </w:instrText>
          </w:r>
          <w:r>
            <w:fldChar w:fldCharType="separate"/>
          </w:r>
          <w:r w:rsidR="003B42D6" w:rsidRPr="003B42D6">
            <w:rPr>
              <w:noProof/>
            </w:rPr>
            <w:t>(Manickam, 2012)</w:t>
          </w:r>
          <w:r>
            <w:fldChar w:fldCharType="end"/>
          </w:r>
        </w:sdtContent>
      </w:sdt>
      <w:r>
        <w:t>.</w:t>
      </w:r>
      <w:bookmarkEnd w:id="35"/>
    </w:p>
    <w:p w14:paraId="354EE84A" w14:textId="77777777" w:rsidR="00F877B4" w:rsidRPr="00504626" w:rsidRDefault="00F877B4" w:rsidP="0016271C">
      <w:pPr>
        <w:spacing w:line="360" w:lineRule="auto"/>
      </w:pPr>
    </w:p>
    <w:p w14:paraId="3F1308E2" w14:textId="6C927742" w:rsidR="006F4F59" w:rsidRPr="006F4F59" w:rsidRDefault="009532BB" w:rsidP="00F822FF">
      <w:pPr>
        <w:pStyle w:val="Heading3"/>
        <w:spacing w:line="360" w:lineRule="auto"/>
      </w:pPr>
      <w:bookmarkStart w:id="36" w:name="_Toc40958655"/>
      <w:r>
        <w:t>4</w:t>
      </w:r>
      <w:r w:rsidR="00777931">
        <w:t xml:space="preserve">.3.2 </w:t>
      </w:r>
      <w:r w:rsidR="00486E94">
        <w:t>Second Generation</w:t>
      </w:r>
      <w:bookmarkEnd w:id="36"/>
      <w:r w:rsidR="00486E94">
        <w:t xml:space="preserve"> </w:t>
      </w:r>
    </w:p>
    <w:p w14:paraId="783DBEC7" w14:textId="28DAC0E2" w:rsidR="006F4F59" w:rsidRDefault="00D44559" w:rsidP="0016271C">
      <w:pPr>
        <w:spacing w:line="360" w:lineRule="auto"/>
      </w:pPr>
      <w:r>
        <w:t>The period of the second generation o</w:t>
      </w:r>
      <w:r w:rsidR="00F10CFF">
        <w:t xml:space="preserve">f maintenance, occurred during </w:t>
      </w:r>
      <w:r>
        <w:t xml:space="preserve">1939 - 1980 and in </w:t>
      </w:r>
      <w:r w:rsidRPr="00D44559">
        <w:rPr>
          <w:noProof/>
        </w:rPr>
        <w:t>Moubray</w:t>
      </w:r>
      <w:r w:rsidR="006F4F59">
        <w:rPr>
          <w:noProof/>
        </w:rPr>
        <w:t>s (</w:t>
      </w:r>
      <w:r w:rsidRPr="00D44559">
        <w:rPr>
          <w:noProof/>
        </w:rPr>
        <w:t>2015)</w:t>
      </w:r>
      <w:r w:rsidR="006F4F59">
        <w:rPr>
          <w:noProof/>
        </w:rPr>
        <w:t xml:space="preserve"> view, </w:t>
      </w:r>
      <w:r w:rsidR="006F4F59">
        <w:t xml:space="preserve">the </w:t>
      </w:r>
      <w:r>
        <w:t xml:space="preserve">pressures </w:t>
      </w:r>
      <w:r w:rsidR="006F4F59">
        <w:t xml:space="preserve">of World War 2, </w:t>
      </w:r>
      <w:r>
        <w:t xml:space="preserve">became directed at industry, with the rise in demand </w:t>
      </w:r>
      <w:r w:rsidR="00183C30">
        <w:t xml:space="preserve">for </w:t>
      </w:r>
      <w:r>
        <w:t xml:space="preserve">food, </w:t>
      </w:r>
      <w:proofErr w:type="gramStart"/>
      <w:r w:rsidR="00515F8B">
        <w:t>goods</w:t>
      </w:r>
      <w:proofErr w:type="gramEnd"/>
      <w:r>
        <w:t xml:space="preserve"> and manufacturing equipment. This was intensified, due to shortages of manpower created by a dramatic increase in army registrations</w:t>
      </w:r>
      <w:r w:rsidR="006F4F59">
        <w:t xml:space="preserve"> for the war effort. Not only this, but a rise in investment and technology, give rise to more complex machinery and a greater cost in fixing repairs. As a result, organisations began to consider downtime in their production line and the first analysis of preventing breakdowns were seen.</w:t>
      </w:r>
    </w:p>
    <w:p w14:paraId="28F8C92A" w14:textId="77777777" w:rsidR="00AA55AE" w:rsidRDefault="00AA55AE" w:rsidP="0016271C">
      <w:pPr>
        <w:spacing w:line="360" w:lineRule="auto"/>
      </w:pPr>
    </w:p>
    <w:p w14:paraId="11FF6FE4" w14:textId="338410BA" w:rsidR="006F4F59" w:rsidRPr="006F4F59" w:rsidRDefault="006F4F59" w:rsidP="0016271C">
      <w:pPr>
        <w:spacing w:line="360" w:lineRule="auto"/>
        <w:rPr>
          <w:b/>
          <w:bCs/>
          <w:u w:val="single"/>
        </w:rPr>
      </w:pPr>
      <w:r w:rsidRPr="006F4F59">
        <w:rPr>
          <w:b/>
          <w:bCs/>
          <w:u w:val="single"/>
        </w:rPr>
        <w:t>Maintenance Department</w:t>
      </w:r>
    </w:p>
    <w:p w14:paraId="1314DBA4" w14:textId="4FF8CE8C" w:rsidR="00486E94" w:rsidRDefault="00FC1540" w:rsidP="0016271C">
      <w:pPr>
        <w:spacing w:line="360" w:lineRule="auto"/>
        <w:rPr>
          <w:noProof/>
        </w:rPr>
      </w:pPr>
      <w:r>
        <w:t xml:space="preserve">Due to the evolving complexity of machinery, industries started to develop departments focusing entirely on maintenance. </w:t>
      </w:r>
      <w:r w:rsidRPr="00FC1540">
        <w:rPr>
          <w:noProof/>
        </w:rPr>
        <w:t xml:space="preserve">Merrick, et al. </w:t>
      </w:r>
      <w:r>
        <w:rPr>
          <w:noProof/>
        </w:rPr>
        <w:t>(</w:t>
      </w:r>
      <w:r w:rsidRPr="00FC1540">
        <w:rPr>
          <w:noProof/>
        </w:rPr>
        <w:t>2016)</w:t>
      </w:r>
      <w:r>
        <w:rPr>
          <w:noProof/>
        </w:rPr>
        <w:t xml:space="preserve"> state that the rise in technical machinery, required skilled workers with a company emphasis on training and technical knowledge. It was seen that a separate department, would allow better </w:t>
      </w:r>
      <w:r w:rsidR="00893958">
        <w:rPr>
          <w:noProof/>
        </w:rPr>
        <w:t xml:space="preserve">planning, communication and motivation for employees to successful maintain equipment. </w:t>
      </w:r>
    </w:p>
    <w:p w14:paraId="660E8996" w14:textId="77777777" w:rsidR="00AA55AE" w:rsidRDefault="00AA55AE" w:rsidP="0016271C">
      <w:pPr>
        <w:spacing w:line="360" w:lineRule="auto"/>
        <w:rPr>
          <w:noProof/>
        </w:rPr>
      </w:pPr>
    </w:p>
    <w:p w14:paraId="04C97D28" w14:textId="6B4A0DEC" w:rsidR="00893958" w:rsidRDefault="00893958" w:rsidP="0016271C">
      <w:pPr>
        <w:spacing w:line="360" w:lineRule="auto"/>
        <w:rPr>
          <w:b/>
          <w:bCs/>
          <w:noProof/>
          <w:u w:val="single"/>
        </w:rPr>
      </w:pPr>
      <w:r w:rsidRPr="00D4245D">
        <w:rPr>
          <w:b/>
          <w:bCs/>
          <w:noProof/>
          <w:u w:val="single"/>
        </w:rPr>
        <w:lastRenderedPageBreak/>
        <w:t xml:space="preserve">Lifespan and Availability of Machinery </w:t>
      </w:r>
    </w:p>
    <w:p w14:paraId="4544137E" w14:textId="1718AE13" w:rsidR="00486E94" w:rsidRDefault="00AA55AE" w:rsidP="0016271C">
      <w:pPr>
        <w:spacing w:line="360" w:lineRule="auto"/>
      </w:pPr>
      <w:r>
        <w:t>It was beginning to become an understanding that production levels were strongly linked with the availability of machines, therefore,</w:t>
      </w:r>
      <w:r w:rsidR="008A1FBF">
        <w:t xml:space="preserve"> </w:t>
      </w:r>
      <w:r w:rsidR="008A1FBF" w:rsidRPr="008A1FBF">
        <w:rPr>
          <w:noProof/>
        </w:rPr>
        <w:t xml:space="preserve">Maltese, et al. </w:t>
      </w:r>
      <w:r w:rsidR="008A1FBF">
        <w:rPr>
          <w:noProof/>
        </w:rPr>
        <w:t>(</w:t>
      </w:r>
      <w:r w:rsidR="008A1FBF" w:rsidRPr="008A1FBF">
        <w:rPr>
          <w:noProof/>
        </w:rPr>
        <w:t>2014)</w:t>
      </w:r>
      <w:r w:rsidR="008A1FBF">
        <w:rPr>
          <w:noProof/>
        </w:rPr>
        <w:t xml:space="preserve"> inform that</w:t>
      </w:r>
      <w:r>
        <w:t xml:space="preserve"> a significant shift in focus occurred in establishing a period of downtime to carry out preventative maintenance on the machines. This would not only increase the lifespan of machinery but also reduce breakdowns that would reduce machine availability. </w:t>
      </w:r>
    </w:p>
    <w:p w14:paraId="7F71A770" w14:textId="463167FA" w:rsidR="00AA55AE" w:rsidRDefault="00AA55AE" w:rsidP="0016271C">
      <w:pPr>
        <w:spacing w:line="360" w:lineRule="auto"/>
      </w:pPr>
    </w:p>
    <w:p w14:paraId="5562B6BB" w14:textId="213E1BD3" w:rsidR="00486E94" w:rsidRDefault="00AA55AE" w:rsidP="0016271C">
      <w:pPr>
        <w:spacing w:line="360" w:lineRule="auto"/>
        <w:rPr>
          <w:b/>
          <w:bCs/>
          <w:u w:val="single"/>
        </w:rPr>
      </w:pPr>
      <w:r>
        <w:rPr>
          <w:b/>
          <w:bCs/>
          <w:u w:val="single"/>
        </w:rPr>
        <w:t>Maintenance cost</w:t>
      </w:r>
      <w:r w:rsidR="008A1FBF">
        <w:rPr>
          <w:b/>
          <w:bCs/>
          <w:u w:val="single"/>
        </w:rPr>
        <w:t>s</w:t>
      </w:r>
    </w:p>
    <w:p w14:paraId="66BE2938" w14:textId="6B26577F" w:rsidR="008A1FBF" w:rsidRDefault="008A1FBF" w:rsidP="0016271C">
      <w:pPr>
        <w:spacing w:line="360" w:lineRule="auto"/>
      </w:pPr>
      <w:r>
        <w:t xml:space="preserve">During the 1960s, it was seen that the costs of maintenance was rising sharply, with </w:t>
      </w:r>
      <w:r w:rsidR="00BC689C" w:rsidRPr="008A1FBF">
        <w:rPr>
          <w:noProof/>
        </w:rPr>
        <w:t xml:space="preserve">Moubray </w:t>
      </w:r>
      <w:r w:rsidR="00BC689C">
        <w:rPr>
          <w:noProof/>
        </w:rPr>
        <w:t>(</w:t>
      </w:r>
      <w:r w:rsidR="00BC689C" w:rsidRPr="008A1FBF">
        <w:rPr>
          <w:noProof/>
        </w:rPr>
        <w:t>2015)</w:t>
      </w:r>
      <w:r w:rsidR="00BC689C">
        <w:rPr>
          <w:noProof/>
        </w:rPr>
        <w:t xml:space="preserve"> suggesting that a vast amount of expenditure and capital, was being tied up in assets,  </w:t>
      </w:r>
      <w:r>
        <w:t xml:space="preserve"> therefore, this led to the introduction of planning of </w:t>
      </w:r>
      <w:r w:rsidR="00BC689C">
        <w:t xml:space="preserve">how </w:t>
      </w:r>
      <w:r>
        <w:t>and whe</w:t>
      </w:r>
      <w:r w:rsidR="00BC689C">
        <w:t>n</w:t>
      </w:r>
      <w:r>
        <w:t xml:space="preserve"> the maintenance should take place</w:t>
      </w:r>
      <w:r w:rsidR="00BC689C">
        <w:t>. This would allow an organisation to maximise machine life and plan when an asset can be purchased.</w:t>
      </w:r>
    </w:p>
    <w:p w14:paraId="784D2283" w14:textId="5E86FAC7" w:rsidR="00486E94" w:rsidRPr="00486E94" w:rsidRDefault="00486E94" w:rsidP="0016271C">
      <w:pPr>
        <w:spacing w:line="360" w:lineRule="auto"/>
      </w:pPr>
    </w:p>
    <w:p w14:paraId="6E157550" w14:textId="1845D6A5" w:rsidR="000E74C3" w:rsidRPr="00F822FF" w:rsidRDefault="0074054A" w:rsidP="00F822FF">
      <w:pPr>
        <w:pStyle w:val="Heading4"/>
        <w:spacing w:line="360" w:lineRule="auto"/>
        <w:rPr>
          <w:i w:val="0"/>
          <w:iCs w:val="0"/>
        </w:rPr>
      </w:pPr>
      <w:r>
        <w:rPr>
          <w:i w:val="0"/>
          <w:iCs w:val="0"/>
        </w:rPr>
        <w:t>3</w:t>
      </w:r>
      <w:r w:rsidR="00425168">
        <w:rPr>
          <w:i w:val="0"/>
          <w:iCs w:val="0"/>
        </w:rPr>
        <w:t xml:space="preserve">.3.2.1 </w:t>
      </w:r>
      <w:r w:rsidR="000E74C3" w:rsidRPr="000E74C3">
        <w:rPr>
          <w:i w:val="0"/>
          <w:iCs w:val="0"/>
        </w:rPr>
        <w:t>Bathtub</w:t>
      </w:r>
      <w:r w:rsidR="00100DE6" w:rsidRPr="000E74C3">
        <w:rPr>
          <w:i w:val="0"/>
          <w:iCs w:val="0"/>
        </w:rPr>
        <w:t xml:space="preserve"> </w:t>
      </w:r>
      <w:r w:rsidR="000E74C3" w:rsidRPr="000E74C3">
        <w:rPr>
          <w:i w:val="0"/>
          <w:iCs w:val="0"/>
        </w:rPr>
        <w:t xml:space="preserve">Model </w:t>
      </w:r>
    </w:p>
    <w:p w14:paraId="281E5DC6" w14:textId="0A4B8B85" w:rsidR="000E74C3" w:rsidRDefault="000E74C3" w:rsidP="0016271C">
      <w:pPr>
        <w:spacing w:line="360" w:lineRule="auto"/>
      </w:pPr>
      <w:r>
        <w:t xml:space="preserve">Throughout the second generation, </w:t>
      </w:r>
      <w:r w:rsidRPr="00BC689C">
        <w:rPr>
          <w:noProof/>
        </w:rPr>
        <w:t xml:space="preserve">Gulati &amp; Smith </w:t>
      </w:r>
      <w:r>
        <w:rPr>
          <w:noProof/>
        </w:rPr>
        <w:t>(</w:t>
      </w:r>
      <w:r w:rsidRPr="00BC689C">
        <w:rPr>
          <w:noProof/>
        </w:rPr>
        <w:t>2009)</w:t>
      </w:r>
      <w:r>
        <w:rPr>
          <w:noProof/>
        </w:rPr>
        <w:t xml:space="preserve"> highlight that the main focus was on reducing maintenance costs, while increasing an items availability and lifespan. </w:t>
      </w:r>
      <w:r w:rsidRPr="00100DE6">
        <w:rPr>
          <w:noProof/>
        </w:rPr>
        <w:t xml:space="preserve">Manickam </w:t>
      </w:r>
      <w:r>
        <w:rPr>
          <w:noProof/>
        </w:rPr>
        <w:t>(</w:t>
      </w:r>
      <w:r w:rsidRPr="00100DE6">
        <w:rPr>
          <w:noProof/>
        </w:rPr>
        <w:t>2012)</w:t>
      </w:r>
      <w:r>
        <w:rPr>
          <w:noProof/>
        </w:rPr>
        <w:t xml:space="preserve"> agrees and adds that the maintenance philosophy on equipment failure was viewed as the bath tub model shown in figure </w:t>
      </w:r>
      <w:r w:rsidR="00A00A97">
        <w:rPr>
          <w:noProof/>
        </w:rPr>
        <w:t>10</w:t>
      </w:r>
      <w:r>
        <w:rPr>
          <w:noProof/>
        </w:rPr>
        <w:t xml:space="preserve">. </w:t>
      </w:r>
    </w:p>
    <w:p w14:paraId="30002C27" w14:textId="111D0E3B" w:rsidR="000E74C3" w:rsidRDefault="000E74C3" w:rsidP="0016271C">
      <w:pPr>
        <w:spacing w:line="360" w:lineRule="auto"/>
      </w:pPr>
      <w:r>
        <w:rPr>
          <w:noProof/>
          <w:lang w:eastAsia="en-GB"/>
        </w:rPr>
        <w:drawing>
          <wp:anchor distT="0" distB="0" distL="114300" distR="114300" simplePos="0" relativeHeight="251674624" behindDoc="1" locked="0" layoutInCell="1" allowOverlap="1" wp14:anchorId="33C7A4ED" wp14:editId="7AE6966D">
            <wp:simplePos x="0" y="0"/>
            <wp:positionH relativeFrom="column">
              <wp:posOffset>447675</wp:posOffset>
            </wp:positionH>
            <wp:positionV relativeFrom="paragraph">
              <wp:posOffset>0</wp:posOffset>
            </wp:positionV>
            <wp:extent cx="4572000" cy="2523490"/>
            <wp:effectExtent l="0" t="0" r="0" b="0"/>
            <wp:wrapTight wrapText="bothSides">
              <wp:wrapPolygon edited="0">
                <wp:start x="0" y="0"/>
                <wp:lineTo x="0" y="21361"/>
                <wp:lineTo x="21510" y="21361"/>
                <wp:lineTo x="2151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7587" t="31921" r="30867" b="27290"/>
                    <a:stretch/>
                  </pic:blipFill>
                  <pic:spPr bwMode="auto">
                    <a:xfrm>
                      <a:off x="0" y="0"/>
                      <a:ext cx="4572000" cy="2523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74A529" w14:textId="5A599381" w:rsidR="000E74C3" w:rsidRDefault="000E74C3" w:rsidP="0016271C">
      <w:pPr>
        <w:spacing w:line="360" w:lineRule="auto"/>
      </w:pPr>
    </w:p>
    <w:p w14:paraId="0643AFCF" w14:textId="5360F629" w:rsidR="000E74C3" w:rsidRDefault="000E74C3" w:rsidP="0016271C">
      <w:pPr>
        <w:spacing w:line="360" w:lineRule="auto"/>
      </w:pPr>
    </w:p>
    <w:p w14:paraId="6BCF9C18" w14:textId="3983D953" w:rsidR="000E74C3" w:rsidRDefault="000E74C3" w:rsidP="0016271C">
      <w:pPr>
        <w:spacing w:line="360" w:lineRule="auto"/>
      </w:pPr>
    </w:p>
    <w:p w14:paraId="35DB3028" w14:textId="0D238EDB" w:rsidR="000E74C3" w:rsidRDefault="000E74C3" w:rsidP="0016271C">
      <w:pPr>
        <w:spacing w:line="360" w:lineRule="auto"/>
      </w:pPr>
    </w:p>
    <w:p w14:paraId="26CEAA3B" w14:textId="466F18B0" w:rsidR="000E74C3" w:rsidRDefault="000E74C3" w:rsidP="0016271C">
      <w:pPr>
        <w:spacing w:line="360" w:lineRule="auto"/>
      </w:pPr>
    </w:p>
    <w:p w14:paraId="569CBB1E" w14:textId="55C34D82" w:rsidR="000E74C3" w:rsidRDefault="000E74C3" w:rsidP="0016271C">
      <w:pPr>
        <w:spacing w:line="360" w:lineRule="auto"/>
      </w:pPr>
    </w:p>
    <w:p w14:paraId="40814560" w14:textId="0186E2B5" w:rsidR="000E74C3" w:rsidRDefault="000E74C3" w:rsidP="0016271C">
      <w:pPr>
        <w:pStyle w:val="Caption"/>
        <w:spacing w:line="360" w:lineRule="auto"/>
        <w:jc w:val="center"/>
      </w:pPr>
      <w:bookmarkStart w:id="37" w:name="_Toc40040761"/>
      <w:r>
        <w:t xml:space="preserve">Figure </w:t>
      </w:r>
      <w:r w:rsidR="00BA330C">
        <w:rPr>
          <w:noProof/>
        </w:rPr>
        <w:fldChar w:fldCharType="begin"/>
      </w:r>
      <w:r w:rsidR="00BA330C">
        <w:rPr>
          <w:noProof/>
        </w:rPr>
        <w:instrText xml:space="preserve"> SEQ Figure \* ARABIC </w:instrText>
      </w:r>
      <w:r w:rsidR="00BA330C">
        <w:rPr>
          <w:noProof/>
        </w:rPr>
        <w:fldChar w:fldCharType="separate"/>
      </w:r>
      <w:r w:rsidR="007C1F00">
        <w:rPr>
          <w:noProof/>
        </w:rPr>
        <w:t>10</w:t>
      </w:r>
      <w:r w:rsidR="00BA330C">
        <w:rPr>
          <w:noProof/>
        </w:rPr>
        <w:fldChar w:fldCharType="end"/>
      </w:r>
      <w:r>
        <w:t xml:space="preserve">, View of failures during the second generation </w:t>
      </w:r>
      <w:sdt>
        <w:sdtPr>
          <w:id w:val="332889209"/>
          <w:citation/>
        </w:sdtPr>
        <w:sdtContent>
          <w:r>
            <w:fldChar w:fldCharType="begin"/>
          </w:r>
          <w:r>
            <w:instrText xml:space="preserve"> CITATION Man12 \l 2057 </w:instrText>
          </w:r>
          <w:r>
            <w:fldChar w:fldCharType="separate"/>
          </w:r>
          <w:r w:rsidR="003B42D6" w:rsidRPr="003B42D6">
            <w:rPr>
              <w:noProof/>
            </w:rPr>
            <w:t>(Manickam, 2012)</w:t>
          </w:r>
          <w:r>
            <w:fldChar w:fldCharType="end"/>
          </w:r>
        </w:sdtContent>
      </w:sdt>
      <w:bookmarkEnd w:id="37"/>
    </w:p>
    <w:p w14:paraId="1EB09182" w14:textId="77777777" w:rsidR="0043356B" w:rsidRPr="0043356B" w:rsidRDefault="0043356B" w:rsidP="0016271C">
      <w:pPr>
        <w:spacing w:line="360" w:lineRule="auto"/>
      </w:pPr>
    </w:p>
    <w:p w14:paraId="2AEE78B1" w14:textId="0F341362" w:rsidR="000D2E76" w:rsidRDefault="000D2E76" w:rsidP="0016271C">
      <w:pPr>
        <w:spacing w:line="360" w:lineRule="auto"/>
        <w:rPr>
          <w:noProof/>
        </w:rPr>
      </w:pPr>
      <w:r>
        <w:rPr>
          <w:noProof/>
        </w:rPr>
        <w:lastRenderedPageBreak/>
        <w:t xml:space="preserve">The curve consisted of three stages. These </w:t>
      </w:r>
      <w:r w:rsidR="00F17C48">
        <w:rPr>
          <w:noProof/>
        </w:rPr>
        <w:t xml:space="preserve">are </w:t>
      </w:r>
      <w:r w:rsidR="00C834ED">
        <w:rPr>
          <w:noProof/>
        </w:rPr>
        <w:t xml:space="preserve">high infant mortality, constant failure rate and increase failure rate. </w:t>
      </w:r>
      <w:r w:rsidR="00F17C48">
        <w:rPr>
          <w:noProof/>
        </w:rPr>
        <w:t>The model suggests that machines have a high failure rate at the beginning due to installation and start up problems, however, this normally settles creating the normal running of the machine. The last stage of the model suggests that the machine will enter the worn out stage due to an increase in time.</w:t>
      </w:r>
      <w:r w:rsidR="00C834ED" w:rsidRPr="009E3F44">
        <w:rPr>
          <w:noProof/>
        </w:rPr>
        <w:t xml:space="preserve"> </w:t>
      </w:r>
      <w:r w:rsidR="009E3F44" w:rsidRPr="009E3F44">
        <w:rPr>
          <w:noProof/>
        </w:rPr>
        <w:t xml:space="preserve">Siddiqui </w:t>
      </w:r>
      <w:r w:rsidR="009E3F44">
        <w:rPr>
          <w:noProof/>
        </w:rPr>
        <w:t>(</w:t>
      </w:r>
      <w:r w:rsidR="009E3F44" w:rsidRPr="009E3F44">
        <w:rPr>
          <w:noProof/>
        </w:rPr>
        <w:t>2009)</w:t>
      </w:r>
      <w:r w:rsidR="009E3F44">
        <w:rPr>
          <w:noProof/>
        </w:rPr>
        <w:t xml:space="preserve"> agrees</w:t>
      </w:r>
      <w:r w:rsidR="00C834ED">
        <w:rPr>
          <w:noProof/>
        </w:rPr>
        <w:t xml:space="preserve"> </w:t>
      </w:r>
      <w:r w:rsidR="00F17C48">
        <w:rPr>
          <w:noProof/>
        </w:rPr>
        <w:t xml:space="preserve">that this was the standardised view during the 1960s </w:t>
      </w:r>
      <w:r w:rsidR="00C834ED">
        <w:rPr>
          <w:noProof/>
        </w:rPr>
        <w:t xml:space="preserve">and informs </w:t>
      </w:r>
      <w:r w:rsidR="00B16603">
        <w:rPr>
          <w:noProof/>
        </w:rPr>
        <w:t>that this ideology was particulary prevelant in</w:t>
      </w:r>
      <w:r w:rsidR="00C834ED">
        <w:rPr>
          <w:noProof/>
        </w:rPr>
        <w:t xml:space="preserve"> </w:t>
      </w:r>
      <w:r w:rsidR="00B16603">
        <w:rPr>
          <w:noProof/>
        </w:rPr>
        <w:t xml:space="preserve">the </w:t>
      </w:r>
      <w:r w:rsidR="00C834ED">
        <w:rPr>
          <w:noProof/>
        </w:rPr>
        <w:t>thought process of engineers throughout the airline industry</w:t>
      </w:r>
      <w:r w:rsidR="00F17C48">
        <w:rPr>
          <w:noProof/>
        </w:rPr>
        <w:t xml:space="preserve"> as disussed later</w:t>
      </w:r>
      <w:r w:rsidR="00B16603">
        <w:rPr>
          <w:noProof/>
        </w:rPr>
        <w:t>.</w:t>
      </w:r>
      <w:r w:rsidR="00C834ED">
        <w:rPr>
          <w:noProof/>
        </w:rPr>
        <w:t xml:space="preserve"> </w:t>
      </w:r>
    </w:p>
    <w:p w14:paraId="51C84E7F" w14:textId="4B444139" w:rsidR="0043356B" w:rsidRPr="0043356B" w:rsidRDefault="0043356B" w:rsidP="0016271C">
      <w:pPr>
        <w:spacing w:line="360" w:lineRule="auto"/>
      </w:pPr>
    </w:p>
    <w:p w14:paraId="3F4FD53D" w14:textId="00900B0D" w:rsidR="009369F5" w:rsidRDefault="009532BB" w:rsidP="00F822FF">
      <w:pPr>
        <w:pStyle w:val="Heading3"/>
        <w:spacing w:line="360" w:lineRule="auto"/>
      </w:pPr>
      <w:bookmarkStart w:id="38" w:name="_Toc40958656"/>
      <w:r>
        <w:t>4</w:t>
      </w:r>
      <w:r w:rsidR="00425168">
        <w:t xml:space="preserve">.3.3 </w:t>
      </w:r>
      <w:r w:rsidR="009369F5">
        <w:t>Third Generation</w:t>
      </w:r>
      <w:bookmarkEnd w:id="38"/>
      <w:r w:rsidR="009369F5">
        <w:t xml:space="preserve"> </w:t>
      </w:r>
    </w:p>
    <w:p w14:paraId="457402C5" w14:textId="0EAC8DEC" w:rsidR="009369F5" w:rsidRDefault="009369F5" w:rsidP="0016271C">
      <w:pPr>
        <w:spacing w:line="360" w:lineRule="auto"/>
      </w:pPr>
      <w:r>
        <w:t>Towards the latter stages of the 20</w:t>
      </w:r>
      <w:r w:rsidRPr="009369F5">
        <w:rPr>
          <w:vertAlign w:val="superscript"/>
        </w:rPr>
        <w:t>th</w:t>
      </w:r>
      <w:r>
        <w:t xml:space="preserve"> century, </w:t>
      </w:r>
      <w:r w:rsidR="002D5D4D">
        <w:t xml:space="preserve">a greater emphasis was placed on higher quality, cost effective </w:t>
      </w:r>
      <w:proofErr w:type="gramStart"/>
      <w:r w:rsidR="002D5D4D">
        <w:t>techniques</w:t>
      </w:r>
      <w:proofErr w:type="gramEnd"/>
      <w:r w:rsidR="002D5D4D">
        <w:t xml:space="preserve"> and increased reliability within industry. Machinery continued to become more complex and maintenance was given far more priority in the organisation than in the first and second generation. </w:t>
      </w:r>
    </w:p>
    <w:p w14:paraId="6D6FD05E" w14:textId="3F81BA9D" w:rsidR="009369F5" w:rsidRPr="002D5D4D" w:rsidRDefault="002D5D4D" w:rsidP="0016271C">
      <w:pPr>
        <w:spacing w:line="360" w:lineRule="auto"/>
        <w:rPr>
          <w:b/>
          <w:bCs/>
          <w:u w:val="single"/>
        </w:rPr>
      </w:pPr>
      <w:r w:rsidRPr="002D5D4D">
        <w:rPr>
          <w:b/>
          <w:bCs/>
          <w:u w:val="single"/>
        </w:rPr>
        <w:t xml:space="preserve">Maintenance Techniques </w:t>
      </w:r>
    </w:p>
    <w:p w14:paraId="1FDDBB7C" w14:textId="3A135B53" w:rsidR="009369F5" w:rsidRDefault="002D5D4D" w:rsidP="0016271C">
      <w:pPr>
        <w:spacing w:line="360" w:lineRule="auto"/>
      </w:pPr>
      <w:r>
        <w:t>The advancement in technology allowed better maintenance equipment and techniques to be exploited. These include -</w:t>
      </w:r>
    </w:p>
    <w:p w14:paraId="077034C7" w14:textId="1E379635" w:rsidR="005D5C15" w:rsidRDefault="002D5D4D" w:rsidP="0016271C">
      <w:pPr>
        <w:spacing w:line="360" w:lineRule="auto"/>
      </w:pPr>
      <w:r>
        <w:t xml:space="preserve">. </w:t>
      </w:r>
      <w:r w:rsidR="005D5C15">
        <w:t>FMEA (Failure Mode and Effects Analysis).</w:t>
      </w:r>
    </w:p>
    <w:p w14:paraId="13A360A3" w14:textId="3C6276CD" w:rsidR="002D5D4D" w:rsidRDefault="005D5C15" w:rsidP="0016271C">
      <w:pPr>
        <w:spacing w:line="360" w:lineRule="auto"/>
      </w:pPr>
      <w:r>
        <w:t>. RCM (Reliability Centred Maintenance).</w:t>
      </w:r>
    </w:p>
    <w:p w14:paraId="287475EF" w14:textId="7402D7D4" w:rsidR="005D5C15" w:rsidRDefault="005D5C15" w:rsidP="0016271C">
      <w:pPr>
        <w:spacing w:line="360" w:lineRule="auto"/>
      </w:pPr>
      <w:r>
        <w:t>. CBM (Condition Based Monitoring).</w:t>
      </w:r>
    </w:p>
    <w:p w14:paraId="2C1ED73A" w14:textId="1F9AE837" w:rsidR="005D5C15" w:rsidRDefault="005D5C15" w:rsidP="0016271C">
      <w:pPr>
        <w:spacing w:line="360" w:lineRule="auto"/>
      </w:pPr>
      <w:r>
        <w:t>. Teamwork strategies.</w:t>
      </w:r>
    </w:p>
    <w:p w14:paraId="14CB5170" w14:textId="4CD84292" w:rsidR="005D5C15" w:rsidRDefault="005D5C15" w:rsidP="0016271C">
      <w:pPr>
        <w:spacing w:line="360" w:lineRule="auto"/>
      </w:pPr>
      <w:r>
        <w:t xml:space="preserve">These techniques created seamless work systems and improved </w:t>
      </w:r>
      <w:r w:rsidR="00062B18">
        <w:t>practices that</w:t>
      </w:r>
      <w:r>
        <w:t xml:space="preserve"> allowed for maintenance to be carried out effectively</w:t>
      </w:r>
      <w:r w:rsidR="005A48A4">
        <w:t xml:space="preserve"> </w:t>
      </w:r>
      <w:sdt>
        <w:sdtPr>
          <w:id w:val="1439715813"/>
          <w:citation/>
        </w:sdtPr>
        <w:sdtContent>
          <w:r w:rsidR="005A48A4">
            <w:fldChar w:fldCharType="begin"/>
          </w:r>
          <w:r w:rsidR="005A48A4">
            <w:instrText xml:space="preserve"> CITATION Hoo15 \l 2057 </w:instrText>
          </w:r>
          <w:r w:rsidR="005A48A4">
            <w:fldChar w:fldCharType="separate"/>
          </w:r>
          <w:r w:rsidR="005A48A4" w:rsidRPr="005A48A4">
            <w:rPr>
              <w:noProof/>
            </w:rPr>
            <w:t>(Hood, 2015)</w:t>
          </w:r>
          <w:r w:rsidR="005A48A4">
            <w:fldChar w:fldCharType="end"/>
          </w:r>
        </w:sdtContent>
      </w:sdt>
      <w:r w:rsidR="005A48A4">
        <w:t>.</w:t>
      </w:r>
    </w:p>
    <w:p w14:paraId="7329BA83" w14:textId="77777777" w:rsidR="005D5C15" w:rsidRDefault="005D5C15" w:rsidP="0016271C">
      <w:pPr>
        <w:spacing w:line="360" w:lineRule="auto"/>
      </w:pPr>
    </w:p>
    <w:p w14:paraId="7F76E1BB" w14:textId="71493599" w:rsidR="005D5C15" w:rsidRDefault="005D5C15" w:rsidP="0016271C">
      <w:pPr>
        <w:spacing w:line="360" w:lineRule="auto"/>
        <w:rPr>
          <w:b/>
          <w:bCs/>
          <w:u w:val="single"/>
        </w:rPr>
      </w:pPr>
      <w:r>
        <w:rPr>
          <w:b/>
          <w:bCs/>
          <w:u w:val="single"/>
        </w:rPr>
        <w:t xml:space="preserve">Legislation </w:t>
      </w:r>
    </w:p>
    <w:p w14:paraId="33952D36" w14:textId="7CBF913E" w:rsidR="009369F5" w:rsidRDefault="005D5C15" w:rsidP="0016271C">
      <w:pPr>
        <w:spacing w:line="360" w:lineRule="auto"/>
        <w:rPr>
          <w:noProof/>
        </w:rPr>
      </w:pPr>
      <w:r>
        <w:t>During the 19</w:t>
      </w:r>
      <w:r w:rsidR="00183C30">
        <w:t>9</w:t>
      </w:r>
      <w:r>
        <w:t xml:space="preserve">0s, many environmental and safety legislation were introduced to combat many issues such as workers health and climate change. These </w:t>
      </w:r>
      <w:r w:rsidR="00005642">
        <w:t>were</w:t>
      </w:r>
      <w:r>
        <w:t xml:space="preserve"> new factors to consider compared to previous generations and organisations understood that higher production was directly linked to improved safety and environmental conditions. </w:t>
      </w:r>
      <w:r w:rsidR="00005642">
        <w:t xml:space="preserve">As a result, </w:t>
      </w:r>
      <w:r w:rsidR="00005642" w:rsidRPr="00005642">
        <w:rPr>
          <w:noProof/>
        </w:rPr>
        <w:t xml:space="preserve">Manickam </w:t>
      </w:r>
      <w:r w:rsidR="00005642">
        <w:rPr>
          <w:noProof/>
        </w:rPr>
        <w:t>(</w:t>
      </w:r>
      <w:r w:rsidR="00005642" w:rsidRPr="00005642">
        <w:rPr>
          <w:noProof/>
        </w:rPr>
        <w:t>2012)</w:t>
      </w:r>
      <w:r w:rsidR="00005642">
        <w:rPr>
          <w:noProof/>
        </w:rPr>
        <w:t xml:space="preserve"> states that maintenance was now seen as </w:t>
      </w:r>
      <w:r w:rsidR="00054709">
        <w:rPr>
          <w:noProof/>
        </w:rPr>
        <w:t xml:space="preserve">a </w:t>
      </w:r>
      <w:r w:rsidR="00005642">
        <w:rPr>
          <w:noProof/>
        </w:rPr>
        <w:t xml:space="preserve">‘profit contributor’ compared to a ‘necessary evil’ as before. </w:t>
      </w:r>
    </w:p>
    <w:p w14:paraId="13B0A075" w14:textId="18FD95D1" w:rsidR="006A16F7" w:rsidRDefault="009532BB" w:rsidP="00F822FF">
      <w:pPr>
        <w:pStyle w:val="Heading3"/>
        <w:spacing w:line="360" w:lineRule="auto"/>
      </w:pPr>
      <w:bookmarkStart w:id="39" w:name="_Toc40958657"/>
      <w:r>
        <w:lastRenderedPageBreak/>
        <w:t>4</w:t>
      </w:r>
      <w:r w:rsidR="00425168">
        <w:t xml:space="preserve">.3.4 </w:t>
      </w:r>
      <w:r w:rsidR="006A16F7">
        <w:t>Fourth Generation</w:t>
      </w:r>
      <w:bookmarkEnd w:id="39"/>
      <w:r w:rsidR="006A16F7">
        <w:t xml:space="preserve"> </w:t>
      </w:r>
    </w:p>
    <w:p w14:paraId="2CC3691C" w14:textId="484BA25A" w:rsidR="006A16F7" w:rsidRDefault="00C6536D" w:rsidP="0016271C">
      <w:pPr>
        <w:spacing w:line="360" w:lineRule="auto"/>
        <w:rPr>
          <w:noProof/>
        </w:rPr>
      </w:pPr>
      <w:r>
        <w:t xml:space="preserve">Instead of treating all maintenance techniques as individual components, </w:t>
      </w:r>
      <w:r w:rsidRPr="00C6536D">
        <w:rPr>
          <w:noProof/>
        </w:rPr>
        <w:t xml:space="preserve">Howard </w:t>
      </w:r>
      <w:r>
        <w:rPr>
          <w:noProof/>
        </w:rPr>
        <w:t>(</w:t>
      </w:r>
      <w:r w:rsidRPr="00C6536D">
        <w:rPr>
          <w:noProof/>
        </w:rPr>
        <w:t>2018)</w:t>
      </w:r>
      <w:r w:rsidR="00925347">
        <w:rPr>
          <w:noProof/>
        </w:rPr>
        <w:t xml:space="preserve"> claims that companies have began to malgamate the procedures to work together using advanced technology. </w:t>
      </w:r>
      <w:r w:rsidR="00925347" w:rsidRPr="00925347">
        <w:rPr>
          <w:noProof/>
        </w:rPr>
        <w:t xml:space="preserve">Bokrantz, et al. </w:t>
      </w:r>
      <w:r w:rsidR="00925347">
        <w:rPr>
          <w:noProof/>
        </w:rPr>
        <w:t>(</w:t>
      </w:r>
      <w:r w:rsidR="00925347" w:rsidRPr="00925347">
        <w:rPr>
          <w:noProof/>
        </w:rPr>
        <w:t>2017)</w:t>
      </w:r>
      <w:r w:rsidR="00925347">
        <w:rPr>
          <w:noProof/>
        </w:rPr>
        <w:t xml:space="preserve"> agree by stating the 21</w:t>
      </w:r>
      <w:r w:rsidR="00925347" w:rsidRPr="00925347">
        <w:rPr>
          <w:noProof/>
          <w:vertAlign w:val="superscript"/>
        </w:rPr>
        <w:t>st</w:t>
      </w:r>
      <w:r w:rsidR="00925347">
        <w:rPr>
          <w:noProof/>
        </w:rPr>
        <w:t xml:space="preserve"> century is starting to bring the fourth generation in the evolution of maintenance known as the digital revolution</w:t>
      </w:r>
      <w:r w:rsidR="000C01A6">
        <w:rPr>
          <w:noProof/>
        </w:rPr>
        <w:t xml:space="preserve">. This is the combination of all maintenance strategies through the use of smart machines communicating through a central hub, advancements in 3D printing technologies and artificial intelligence.  </w:t>
      </w:r>
      <w:r w:rsidR="000C01A6" w:rsidRPr="000C01A6">
        <w:rPr>
          <w:noProof/>
        </w:rPr>
        <w:t xml:space="preserve">Bokrantz, et al. </w:t>
      </w:r>
      <w:r w:rsidR="000C01A6">
        <w:rPr>
          <w:noProof/>
        </w:rPr>
        <w:t>(</w:t>
      </w:r>
      <w:r w:rsidR="000C01A6" w:rsidRPr="000C01A6">
        <w:rPr>
          <w:noProof/>
        </w:rPr>
        <w:t>2017)</w:t>
      </w:r>
      <w:r w:rsidR="000C01A6">
        <w:rPr>
          <w:noProof/>
        </w:rPr>
        <w:t xml:space="preserve"> go on to suggest however, that in this present day, organisations are in a transition period between carrying out the old ideoligies of past generations and planning the introduction of new futuristic virtual maintenance, whereby machines themselves</w:t>
      </w:r>
      <w:r w:rsidR="00AE4B60">
        <w:rPr>
          <w:noProof/>
        </w:rPr>
        <w:t>,</w:t>
      </w:r>
      <w:r w:rsidR="000C01A6">
        <w:rPr>
          <w:noProof/>
        </w:rPr>
        <w:t xml:space="preserve"> inform us when a component should be changed.</w:t>
      </w:r>
      <w:r w:rsidR="00AE4B60">
        <w:rPr>
          <w:noProof/>
        </w:rPr>
        <w:t xml:space="preserve"> Below are </w:t>
      </w:r>
      <w:r w:rsidR="00C21C84">
        <w:rPr>
          <w:noProof/>
        </w:rPr>
        <w:t>equiment and plant expectations for the 4</w:t>
      </w:r>
      <w:r w:rsidR="00C21C84" w:rsidRPr="00C21C84">
        <w:rPr>
          <w:noProof/>
          <w:vertAlign w:val="superscript"/>
        </w:rPr>
        <w:t>th</w:t>
      </w:r>
      <w:r w:rsidR="00C21C84">
        <w:rPr>
          <w:noProof/>
        </w:rPr>
        <w:t xml:space="preserve"> generation stage of maintenance</w:t>
      </w:r>
      <w:r w:rsidR="00054709">
        <w:rPr>
          <w:noProof/>
        </w:rPr>
        <w:t>.</w:t>
      </w:r>
    </w:p>
    <w:p w14:paraId="75800427" w14:textId="77777777" w:rsidR="00C21C84" w:rsidRPr="00C21C84" w:rsidRDefault="00C21C84" w:rsidP="0016271C">
      <w:pPr>
        <w:spacing w:line="360" w:lineRule="auto"/>
        <w:rPr>
          <w:b/>
          <w:bCs/>
          <w:noProof/>
          <w:u w:val="single"/>
        </w:rPr>
      </w:pPr>
    </w:p>
    <w:p w14:paraId="5FCB4474" w14:textId="54BC3CAB" w:rsidR="00AE4B60" w:rsidRDefault="00C21C84" w:rsidP="0016271C">
      <w:pPr>
        <w:spacing w:line="360" w:lineRule="auto"/>
        <w:rPr>
          <w:noProof/>
        </w:rPr>
      </w:pPr>
      <w:r w:rsidRPr="00C21C84">
        <w:rPr>
          <w:b/>
          <w:bCs/>
          <w:noProof/>
          <w:u w:val="single"/>
        </w:rPr>
        <w:t xml:space="preserve">Equipment level </w:t>
      </w:r>
    </w:p>
    <w:p w14:paraId="7AD82702" w14:textId="6B1E8E05" w:rsidR="00AE4B60" w:rsidRDefault="00AE4B60" w:rsidP="0016271C">
      <w:pPr>
        <w:spacing w:line="360" w:lineRule="auto"/>
      </w:pPr>
      <w:r>
        <w:sym w:font="Wingdings" w:char="F09F"/>
      </w:r>
      <w:r>
        <w:t xml:space="preserve"> Equipment becoming more modern, enabling maintenance to be simpler </w:t>
      </w:r>
      <w:r w:rsidR="00C21C84">
        <w:t>yet more effective.</w:t>
      </w:r>
    </w:p>
    <w:p w14:paraId="0E3B4CBB" w14:textId="59C13B6F" w:rsidR="00C21C84" w:rsidRDefault="00C21C84" w:rsidP="0016271C">
      <w:pPr>
        <w:spacing w:line="360" w:lineRule="auto"/>
      </w:pPr>
      <w:r>
        <w:sym w:font="Wingdings" w:char="F09F"/>
      </w:r>
      <w:r>
        <w:t xml:space="preserve"> All machine data is gathered in a ‘cloud’ allowing for real time performance on components, so spares can be ordered virtually. </w:t>
      </w:r>
    </w:p>
    <w:p w14:paraId="65120529" w14:textId="779929CE" w:rsidR="00C21C84" w:rsidRDefault="00C21C84" w:rsidP="0016271C">
      <w:pPr>
        <w:spacing w:line="360" w:lineRule="auto"/>
      </w:pPr>
      <w:r>
        <w:sym w:font="Wingdings" w:char="F09F"/>
      </w:r>
      <w:r>
        <w:t xml:space="preserve"> Smart machines that make decisions by themselves with self-diagnostic technology. </w:t>
      </w:r>
    </w:p>
    <w:p w14:paraId="49E5C6F6" w14:textId="59FBD941" w:rsidR="00C21C84" w:rsidRDefault="00C21C84" w:rsidP="0016271C">
      <w:pPr>
        <w:spacing w:line="360" w:lineRule="auto"/>
      </w:pPr>
      <w:r>
        <w:sym w:font="Wingdings" w:char="F09F"/>
      </w:r>
      <w:r>
        <w:t xml:space="preserve"> </w:t>
      </w:r>
      <w:r w:rsidR="0099634E">
        <w:t>Huge data from machines encourages analys</w:t>
      </w:r>
      <w:r w:rsidR="00F92C9B">
        <w:t>is</w:t>
      </w:r>
      <w:r w:rsidR="0099634E">
        <w:t xml:space="preserve"> and understanding which promotes critical thinking in terms of maintenance </w:t>
      </w:r>
      <w:sdt>
        <w:sdtPr>
          <w:id w:val="-354042288"/>
          <w:citation/>
        </w:sdtPr>
        <w:sdtContent>
          <w:r w:rsidR="00CC4236">
            <w:fldChar w:fldCharType="begin"/>
          </w:r>
          <w:r w:rsidR="00CC4236">
            <w:instrText xml:space="preserve"> CITATION Man12 \l 2057 </w:instrText>
          </w:r>
          <w:r w:rsidR="00CC4236">
            <w:fldChar w:fldCharType="separate"/>
          </w:r>
          <w:r w:rsidR="00CC4236" w:rsidRPr="00CC4236">
            <w:rPr>
              <w:noProof/>
            </w:rPr>
            <w:t>(Manickam, 2012)</w:t>
          </w:r>
          <w:r w:rsidR="00CC4236">
            <w:fldChar w:fldCharType="end"/>
          </w:r>
        </w:sdtContent>
      </w:sdt>
      <w:r w:rsidR="00CC4236">
        <w:t>.</w:t>
      </w:r>
    </w:p>
    <w:p w14:paraId="52E7F1E1" w14:textId="77777777" w:rsidR="00C21C84" w:rsidRDefault="00C21C84" w:rsidP="0016271C">
      <w:pPr>
        <w:spacing w:line="360" w:lineRule="auto"/>
      </w:pPr>
    </w:p>
    <w:p w14:paraId="54B7261B" w14:textId="1A803CF7" w:rsidR="00C21C84" w:rsidRDefault="00C21C84" w:rsidP="0016271C">
      <w:pPr>
        <w:spacing w:line="360" w:lineRule="auto"/>
        <w:rPr>
          <w:b/>
          <w:bCs/>
          <w:u w:val="single"/>
        </w:rPr>
      </w:pPr>
      <w:r w:rsidRPr="00C21C84">
        <w:rPr>
          <w:b/>
          <w:bCs/>
          <w:u w:val="single"/>
        </w:rPr>
        <w:t xml:space="preserve">Plant level </w:t>
      </w:r>
    </w:p>
    <w:p w14:paraId="44AF802C" w14:textId="23168513" w:rsidR="00C21C84" w:rsidRDefault="0099634E" w:rsidP="0016271C">
      <w:pPr>
        <w:spacing w:line="360" w:lineRule="auto"/>
      </w:pPr>
      <w:r w:rsidRPr="0099634E">
        <w:sym w:font="Wingdings" w:char="F09F"/>
      </w:r>
      <w:r>
        <w:t xml:space="preserve"> Maintenance workers receive continual training to improve competency with the complex machinery. </w:t>
      </w:r>
    </w:p>
    <w:p w14:paraId="31FBDEE1" w14:textId="41497296" w:rsidR="0099634E" w:rsidRDefault="0099634E" w:rsidP="0016271C">
      <w:pPr>
        <w:spacing w:line="360" w:lineRule="auto"/>
      </w:pPr>
      <w:r>
        <w:sym w:font="Wingdings" w:char="F09F"/>
      </w:r>
      <w:r>
        <w:t xml:space="preserve"> Maintenance decisions driven by data from predictive analysis</w:t>
      </w:r>
      <w:r w:rsidR="00CC4236">
        <w:t>.</w:t>
      </w:r>
    </w:p>
    <w:p w14:paraId="069899D0" w14:textId="33C4C311" w:rsidR="0099634E" w:rsidRDefault="0099634E" w:rsidP="0016271C">
      <w:pPr>
        <w:spacing w:line="360" w:lineRule="auto"/>
      </w:pPr>
      <w:r>
        <w:sym w:font="Wingdings" w:char="F09F"/>
      </w:r>
      <w:r>
        <w:t xml:space="preserve"> Virtual reality, 3D printed spare parts and universal machine iPad tablet used to identify faults.</w:t>
      </w:r>
    </w:p>
    <w:p w14:paraId="1E7C324D" w14:textId="32E09EFC" w:rsidR="0099634E" w:rsidRDefault="0099634E" w:rsidP="0016271C">
      <w:pPr>
        <w:spacing w:line="360" w:lineRule="auto"/>
      </w:pPr>
      <w:r>
        <w:sym w:font="Wingdings" w:char="F09F"/>
      </w:r>
      <w:r>
        <w:t xml:space="preserve"> Real time screens revealing oil levels, </w:t>
      </w:r>
      <w:r w:rsidR="005A46B8">
        <w:t>temperatures and component conditions to be available to all maintenance personal so that they can be proactive to reduce downtime</w:t>
      </w:r>
      <w:r w:rsidR="00CC4236">
        <w:t xml:space="preserve"> </w:t>
      </w:r>
      <w:sdt>
        <w:sdtPr>
          <w:id w:val="-1186048410"/>
          <w:citation/>
        </w:sdtPr>
        <w:sdtContent>
          <w:r w:rsidR="00CC4236">
            <w:fldChar w:fldCharType="begin"/>
          </w:r>
          <w:r w:rsidR="00CC4236">
            <w:instrText xml:space="preserve"> CITATION How18 \l 2057 </w:instrText>
          </w:r>
          <w:r w:rsidR="00CC4236">
            <w:fldChar w:fldCharType="separate"/>
          </w:r>
          <w:r w:rsidR="00CC4236" w:rsidRPr="00CC4236">
            <w:rPr>
              <w:noProof/>
            </w:rPr>
            <w:t>(Howard, 2018)</w:t>
          </w:r>
          <w:r w:rsidR="00CC4236">
            <w:fldChar w:fldCharType="end"/>
          </w:r>
        </w:sdtContent>
      </w:sdt>
      <w:r w:rsidR="00CC4236">
        <w:t>.</w:t>
      </w:r>
    </w:p>
    <w:p w14:paraId="53C02D66" w14:textId="5C33E405" w:rsidR="006A16F7" w:rsidRPr="006A16F7" w:rsidRDefault="005A46B8" w:rsidP="0016271C">
      <w:pPr>
        <w:spacing w:line="360" w:lineRule="auto"/>
      </w:pPr>
      <w:r>
        <w:sym w:font="Wingdings" w:char="F09F"/>
      </w:r>
      <w:r>
        <w:t xml:space="preserve"> All maintenance teams and different plants collaborate and share information openly and transparently so that best practices are identified</w:t>
      </w:r>
      <w:r w:rsidR="00CC4236">
        <w:t xml:space="preserve"> </w:t>
      </w:r>
      <w:sdt>
        <w:sdtPr>
          <w:id w:val="1497001509"/>
          <w:citation/>
        </w:sdtPr>
        <w:sdtContent>
          <w:r w:rsidR="00CC4236">
            <w:fldChar w:fldCharType="begin"/>
          </w:r>
          <w:r w:rsidR="00CC4236">
            <w:instrText xml:space="preserve"> CITATION Aru07 \l 2057 </w:instrText>
          </w:r>
          <w:r w:rsidR="00CC4236">
            <w:fldChar w:fldCharType="separate"/>
          </w:r>
          <w:r w:rsidR="00CC4236" w:rsidRPr="00CC4236">
            <w:rPr>
              <w:noProof/>
            </w:rPr>
            <w:t>(Arunraj &amp; Maiti, 2007)</w:t>
          </w:r>
          <w:r w:rsidR="00CC4236">
            <w:fldChar w:fldCharType="end"/>
          </w:r>
        </w:sdtContent>
      </w:sdt>
      <w:r w:rsidR="00CC4236">
        <w:t>.</w:t>
      </w:r>
    </w:p>
    <w:p w14:paraId="17044EAA" w14:textId="4E9E509F" w:rsidR="00D83837" w:rsidRDefault="0074054A" w:rsidP="00F822FF">
      <w:pPr>
        <w:pStyle w:val="Heading2"/>
        <w:spacing w:line="360" w:lineRule="auto"/>
      </w:pPr>
      <w:bookmarkStart w:id="40" w:name="_Toc40958658"/>
      <w:r>
        <w:lastRenderedPageBreak/>
        <w:t>4</w:t>
      </w:r>
      <w:r w:rsidR="00425168">
        <w:t xml:space="preserve">.4 </w:t>
      </w:r>
      <w:r w:rsidR="00275118">
        <w:t>Reliability C</w:t>
      </w:r>
      <w:r w:rsidR="004553D9">
        <w:t>entred Maintenance</w:t>
      </w:r>
      <w:bookmarkEnd w:id="40"/>
    </w:p>
    <w:p w14:paraId="143D6A9C" w14:textId="244CD3F0" w:rsidR="00D83837" w:rsidRPr="00D83837" w:rsidRDefault="00E205B4" w:rsidP="0016271C">
      <w:pPr>
        <w:spacing w:line="360" w:lineRule="auto"/>
      </w:pPr>
      <w:r>
        <w:t>Maintenance has undergone significant modification in the past century as previousl</w:t>
      </w:r>
      <w:r w:rsidR="006E3752">
        <w:t xml:space="preserve">y discussed, </w:t>
      </w:r>
      <w:r>
        <w:t xml:space="preserve">whereby, a shift has been seen from scheduled, preventative maintenance, towards predictive maintenance. There is now a greater focus on the physical assets of a production line and the ability to maintain their present operating context for as long as possible </w:t>
      </w:r>
      <w:sdt>
        <w:sdtPr>
          <w:id w:val="-104969714"/>
          <w:citation/>
        </w:sdtPr>
        <w:sdtContent>
          <w:r>
            <w:fldChar w:fldCharType="begin"/>
          </w:r>
          <w:r>
            <w:instrText xml:space="preserve"> CITATION Mok02 \l 2057 </w:instrText>
          </w:r>
          <w:r>
            <w:fldChar w:fldCharType="separate"/>
          </w:r>
          <w:r w:rsidR="003B42D6" w:rsidRPr="003B42D6">
            <w:rPr>
              <w:noProof/>
            </w:rPr>
            <w:t>(Mokashi, et al., 2002)</w:t>
          </w:r>
          <w:r>
            <w:fldChar w:fldCharType="end"/>
          </w:r>
        </w:sdtContent>
      </w:sdt>
      <w:r>
        <w:t xml:space="preserve">. As stated by </w:t>
      </w:r>
      <w:r w:rsidRPr="00E205B4">
        <w:rPr>
          <w:noProof/>
        </w:rPr>
        <w:t xml:space="preserve">Campbell, et al. </w:t>
      </w:r>
      <w:r>
        <w:rPr>
          <w:noProof/>
        </w:rPr>
        <w:t>(</w:t>
      </w:r>
      <w:r w:rsidRPr="00E205B4">
        <w:rPr>
          <w:noProof/>
        </w:rPr>
        <w:t>2016)</w:t>
      </w:r>
      <w:r w:rsidR="006E3752">
        <w:rPr>
          <w:noProof/>
        </w:rPr>
        <w:t xml:space="preserve"> the RCM concept, focuses on maintaining the reliability of physical assets with the aim of increasing cost effectiveness, availability, understanding and uptime. </w:t>
      </w:r>
    </w:p>
    <w:p w14:paraId="63134E59" w14:textId="77777777" w:rsidR="00D83837" w:rsidRPr="00D83837" w:rsidRDefault="00D83837" w:rsidP="0016271C">
      <w:pPr>
        <w:spacing w:line="360" w:lineRule="auto"/>
      </w:pPr>
    </w:p>
    <w:p w14:paraId="3230923B" w14:textId="33B297EE" w:rsidR="00D83837" w:rsidRDefault="0074054A" w:rsidP="00F822FF">
      <w:pPr>
        <w:pStyle w:val="Heading3"/>
        <w:spacing w:line="360" w:lineRule="auto"/>
      </w:pPr>
      <w:bookmarkStart w:id="41" w:name="_Toc40958659"/>
      <w:r>
        <w:t>4</w:t>
      </w:r>
      <w:r w:rsidR="00425168">
        <w:t xml:space="preserve">.4.1 </w:t>
      </w:r>
      <w:r w:rsidR="00D83837">
        <w:t>History</w:t>
      </w:r>
      <w:bookmarkEnd w:id="41"/>
    </w:p>
    <w:p w14:paraId="57CB1891" w14:textId="1BDF99FA" w:rsidR="00D83837" w:rsidRDefault="00D83837" w:rsidP="0016271C">
      <w:pPr>
        <w:spacing w:line="360" w:lineRule="auto"/>
        <w:rPr>
          <w:noProof/>
        </w:rPr>
      </w:pPr>
      <w:r>
        <w:rPr>
          <w:noProof/>
        </w:rPr>
        <w:t>Throughout the mid 20</w:t>
      </w:r>
      <w:r w:rsidRPr="002F40BF">
        <w:rPr>
          <w:noProof/>
          <w:vertAlign w:val="superscript"/>
        </w:rPr>
        <w:t>th</w:t>
      </w:r>
      <w:r>
        <w:rPr>
          <w:noProof/>
        </w:rPr>
        <w:t xml:space="preserve"> century, airline engineers assumed that every type of equipment followed the bath tub curve, therefore, according to </w:t>
      </w:r>
      <w:r w:rsidRPr="00E87AF0">
        <w:rPr>
          <w:noProof/>
        </w:rPr>
        <w:t xml:space="preserve">Wasson </w:t>
      </w:r>
      <w:r>
        <w:rPr>
          <w:noProof/>
        </w:rPr>
        <w:t>(</w:t>
      </w:r>
      <w:r w:rsidRPr="00E87AF0">
        <w:rPr>
          <w:noProof/>
        </w:rPr>
        <w:t>2015)</w:t>
      </w:r>
      <w:r>
        <w:rPr>
          <w:noProof/>
        </w:rPr>
        <w:t xml:space="preserve"> the maintenance strategy was developed around this. The bathtub curve indicated that a component would start to fail at a certain age, therefore, the airline industry developed a plan of introducing two intervals every year where all components were changed. It was during this period, as a result of high maintenance costs and accident rates, a variety of major airlines, including boeing, conducted numerous reliability studies on the equipment used on their planes. </w:t>
      </w:r>
      <w:r w:rsidRPr="003B5430">
        <w:rPr>
          <w:noProof/>
        </w:rPr>
        <w:t xml:space="preserve">Hupje </w:t>
      </w:r>
      <w:r>
        <w:rPr>
          <w:noProof/>
        </w:rPr>
        <w:t>(</w:t>
      </w:r>
      <w:r w:rsidRPr="003B5430">
        <w:rPr>
          <w:noProof/>
        </w:rPr>
        <w:t>2018)</w:t>
      </w:r>
      <w:r>
        <w:rPr>
          <w:noProof/>
        </w:rPr>
        <w:t xml:space="preserve"> believes that the assumption by engineers that every component had a time period of reliable service, was wrong in almost ever case. </w:t>
      </w:r>
    </w:p>
    <w:p w14:paraId="257A5FEC" w14:textId="3EC48E00" w:rsidR="00D83837" w:rsidRDefault="00B32CB2" w:rsidP="0016271C">
      <w:pPr>
        <w:spacing w:line="360" w:lineRule="auto"/>
        <w:rPr>
          <w:noProof/>
        </w:rPr>
      </w:pPr>
      <w:r>
        <w:rPr>
          <w:noProof/>
        </w:rPr>
        <w:t xml:space="preserve">According to </w:t>
      </w:r>
      <w:r w:rsidRPr="00B32CB2">
        <w:rPr>
          <w:noProof/>
        </w:rPr>
        <w:t>August</w:t>
      </w:r>
      <w:r>
        <w:rPr>
          <w:noProof/>
        </w:rPr>
        <w:t xml:space="preserve"> (</w:t>
      </w:r>
      <w:r w:rsidRPr="00B32CB2">
        <w:rPr>
          <w:noProof/>
        </w:rPr>
        <w:t>1999)</w:t>
      </w:r>
      <w:r>
        <w:rPr>
          <w:noProof/>
        </w:rPr>
        <w:t xml:space="preserve"> r</w:t>
      </w:r>
      <w:r w:rsidR="00D83837">
        <w:rPr>
          <w:noProof/>
        </w:rPr>
        <w:t xml:space="preserve">esearch conducted by Rowland and Heap (United Airline engineers) evaluated the performance of nearly 800 mechanical and electrical equipment, and came to the realisation that the failure rate of components, follows one of six failure patterns as shown in figure </w:t>
      </w:r>
      <w:r w:rsidR="00A00A97">
        <w:rPr>
          <w:noProof/>
        </w:rPr>
        <w:t>11</w:t>
      </w:r>
      <w:r w:rsidR="00D83837">
        <w:rPr>
          <w:noProof/>
        </w:rPr>
        <w:t xml:space="preserve">. </w:t>
      </w:r>
    </w:p>
    <w:p w14:paraId="62BEB421" w14:textId="77777777" w:rsidR="00D83837" w:rsidRDefault="00D83837" w:rsidP="0016271C">
      <w:pPr>
        <w:spacing w:line="360" w:lineRule="auto"/>
        <w:rPr>
          <w:noProof/>
        </w:rPr>
      </w:pPr>
      <w:r>
        <w:rPr>
          <w:noProof/>
          <w:lang w:eastAsia="en-GB"/>
        </w:rPr>
        <w:lastRenderedPageBreak/>
        <w:drawing>
          <wp:anchor distT="0" distB="0" distL="114300" distR="114300" simplePos="0" relativeHeight="251683840" behindDoc="0" locked="0" layoutInCell="1" allowOverlap="1" wp14:anchorId="0125B70F" wp14:editId="1EEC672F">
            <wp:simplePos x="0" y="0"/>
            <wp:positionH relativeFrom="column">
              <wp:posOffset>81887</wp:posOffset>
            </wp:positionH>
            <wp:positionV relativeFrom="paragraph">
              <wp:posOffset>189959</wp:posOffset>
            </wp:positionV>
            <wp:extent cx="5349922" cy="3451429"/>
            <wp:effectExtent l="0" t="0" r="3175" b="0"/>
            <wp:wrapSquare wrapText="bothSides"/>
            <wp:docPr id="3" name="Picture 3" descr="Image result for rcm 6 patterns of failur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cm 6 patterns of failure&quo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49922" cy="345142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113632" w14:textId="4FD9E4E8" w:rsidR="00D83837" w:rsidRDefault="00D83837" w:rsidP="0016271C">
      <w:pPr>
        <w:pStyle w:val="Caption"/>
        <w:spacing w:line="360" w:lineRule="auto"/>
        <w:jc w:val="center"/>
        <w:rPr>
          <w:noProof/>
        </w:rPr>
      </w:pPr>
      <w:bookmarkStart w:id="42" w:name="_Toc40040762"/>
      <w:r>
        <w:t xml:space="preserve">Figure </w:t>
      </w:r>
      <w:r w:rsidR="00BA330C">
        <w:rPr>
          <w:noProof/>
        </w:rPr>
        <w:fldChar w:fldCharType="begin"/>
      </w:r>
      <w:r w:rsidR="00BA330C">
        <w:rPr>
          <w:noProof/>
        </w:rPr>
        <w:instrText xml:space="preserve"> SEQ Figure \* ARABIC </w:instrText>
      </w:r>
      <w:r w:rsidR="00BA330C">
        <w:rPr>
          <w:noProof/>
        </w:rPr>
        <w:fldChar w:fldCharType="separate"/>
      </w:r>
      <w:r w:rsidR="007C1F00">
        <w:rPr>
          <w:noProof/>
        </w:rPr>
        <w:t>11</w:t>
      </w:r>
      <w:r w:rsidR="00BA330C">
        <w:rPr>
          <w:noProof/>
        </w:rPr>
        <w:fldChar w:fldCharType="end"/>
      </w:r>
      <w:r>
        <w:t xml:space="preserve">, Failure patterns of components </w:t>
      </w:r>
      <w:sdt>
        <w:sdtPr>
          <w:id w:val="1568999077"/>
          <w:citation/>
        </w:sdtPr>
        <w:sdtContent>
          <w:r>
            <w:fldChar w:fldCharType="begin"/>
          </w:r>
          <w:r>
            <w:instrText xml:space="preserve"> CITATION Ros10 \l 2057 </w:instrText>
          </w:r>
          <w:r>
            <w:fldChar w:fldCharType="separate"/>
          </w:r>
          <w:r w:rsidR="003B42D6" w:rsidRPr="003B42D6">
            <w:rPr>
              <w:noProof/>
            </w:rPr>
            <w:t>(Rosales, 2010)</w:t>
          </w:r>
          <w:r>
            <w:fldChar w:fldCharType="end"/>
          </w:r>
        </w:sdtContent>
      </w:sdt>
      <w:bookmarkEnd w:id="42"/>
    </w:p>
    <w:p w14:paraId="5757E04D" w14:textId="77777777" w:rsidR="00D83837" w:rsidRDefault="00D83837" w:rsidP="0016271C">
      <w:pPr>
        <w:spacing w:line="360" w:lineRule="auto"/>
        <w:rPr>
          <w:noProof/>
        </w:rPr>
      </w:pPr>
    </w:p>
    <w:p w14:paraId="3458FEB2" w14:textId="43C8E8E3" w:rsidR="00D83837" w:rsidRDefault="00D83837" w:rsidP="0016271C">
      <w:pPr>
        <w:spacing w:line="360" w:lineRule="auto"/>
        <w:rPr>
          <w:noProof/>
        </w:rPr>
      </w:pPr>
      <w:r w:rsidRPr="00F10CFF">
        <w:rPr>
          <w:noProof/>
        </w:rPr>
        <w:t xml:space="preserve">Smith &amp; Hinchcliffe </w:t>
      </w:r>
      <w:r>
        <w:rPr>
          <w:noProof/>
        </w:rPr>
        <w:t>(</w:t>
      </w:r>
      <w:r w:rsidRPr="00F10CFF">
        <w:rPr>
          <w:noProof/>
        </w:rPr>
        <w:t>2006)</w:t>
      </w:r>
      <w:r>
        <w:rPr>
          <w:noProof/>
        </w:rPr>
        <w:t xml:space="preserve"> observe that only a fraction (4%) of the graphs actually copied the pattern of the bathtub curve and more importantly, only 11% of the patterns demonstrated a correlation between high failure rates and the age of the component. </w:t>
      </w:r>
      <w:r w:rsidRPr="00056579">
        <w:rPr>
          <w:noProof/>
        </w:rPr>
        <w:t xml:space="preserve">Robinson </w:t>
      </w:r>
      <w:r>
        <w:rPr>
          <w:noProof/>
        </w:rPr>
        <w:t>(</w:t>
      </w:r>
      <w:r w:rsidRPr="00056579">
        <w:rPr>
          <w:noProof/>
        </w:rPr>
        <w:t>2014)</w:t>
      </w:r>
      <w:r>
        <w:rPr>
          <w:noProof/>
        </w:rPr>
        <w:t xml:space="preserve"> notes that infant mortality accounts for a high percentage (68%) of failures, therefore, makes a suggestion that new components are very likely to start off having high failure rates. This seems to indicate that the overhauling of all equipment on a routin</w:t>
      </w:r>
      <w:r w:rsidR="00B32CB2">
        <w:rPr>
          <w:noProof/>
        </w:rPr>
        <w:t>e</w:t>
      </w:r>
      <w:r>
        <w:rPr>
          <w:noProof/>
        </w:rPr>
        <w:t xml:space="preserve"> basis experienced in the aircraft industry, could have been linked to their high accident rate and their need for a review. The 6 patterns of failure are explained below – </w:t>
      </w:r>
    </w:p>
    <w:p w14:paraId="2D972DE9" w14:textId="77777777" w:rsidR="006E3752" w:rsidRDefault="006E3752" w:rsidP="0016271C">
      <w:pPr>
        <w:spacing w:line="360" w:lineRule="auto"/>
        <w:rPr>
          <w:noProof/>
        </w:rPr>
      </w:pPr>
    </w:p>
    <w:p w14:paraId="0DEA2ACF" w14:textId="73325340" w:rsidR="006E3752" w:rsidRDefault="00D83837" w:rsidP="0016271C">
      <w:pPr>
        <w:spacing w:line="360" w:lineRule="auto"/>
        <w:rPr>
          <w:noProof/>
        </w:rPr>
      </w:pPr>
      <w:r w:rsidRPr="00EC6895">
        <w:rPr>
          <w:b/>
          <w:noProof/>
        </w:rPr>
        <w:t>Bathtub (Pattern A)</w:t>
      </w:r>
      <w:r>
        <w:rPr>
          <w:noProof/>
        </w:rPr>
        <w:t xml:space="preserve"> - A high rate of failure at the beginning, followed by </w:t>
      </w:r>
      <w:r w:rsidR="00B32CB2">
        <w:rPr>
          <w:noProof/>
        </w:rPr>
        <w:t>a constant rate</w:t>
      </w:r>
      <w:r>
        <w:rPr>
          <w:noProof/>
        </w:rPr>
        <w:t xml:space="preserve">. As the time inreases, the componet goes through a wear phase, with a increase in the rate of failure. Only 4% of all equipment follow this pattern, </w:t>
      </w:r>
    </w:p>
    <w:p w14:paraId="24F36BFA" w14:textId="77777777" w:rsidR="00D83837" w:rsidRDefault="00D83837" w:rsidP="0016271C">
      <w:pPr>
        <w:spacing w:line="360" w:lineRule="auto"/>
        <w:rPr>
          <w:noProof/>
        </w:rPr>
      </w:pPr>
      <w:r w:rsidRPr="00EC6895">
        <w:rPr>
          <w:b/>
          <w:noProof/>
        </w:rPr>
        <w:t>Wear out (Pattern B)</w:t>
      </w:r>
      <w:r>
        <w:rPr>
          <w:b/>
          <w:noProof/>
        </w:rPr>
        <w:t xml:space="preserve"> - </w:t>
      </w:r>
      <w:r>
        <w:rPr>
          <w:noProof/>
        </w:rPr>
        <w:t xml:space="preserve">It is seen as the classic example of the first generations view on machine life however, in reality, only 2% of equipment follow the pattern. It shows a constant failure rate from the beginning, with a wear out phase towards the end of the machines life. </w:t>
      </w:r>
    </w:p>
    <w:p w14:paraId="29822924" w14:textId="77777777" w:rsidR="00D83837" w:rsidRPr="00CA47F0" w:rsidRDefault="00D83837" w:rsidP="0016271C">
      <w:pPr>
        <w:spacing w:line="360" w:lineRule="auto"/>
        <w:rPr>
          <w:noProof/>
        </w:rPr>
      </w:pPr>
      <w:r w:rsidRPr="00CA47F0">
        <w:rPr>
          <w:b/>
          <w:noProof/>
        </w:rPr>
        <w:lastRenderedPageBreak/>
        <w:t>Fatigue (Pattern C)</w:t>
      </w:r>
      <w:r>
        <w:rPr>
          <w:b/>
          <w:noProof/>
        </w:rPr>
        <w:t xml:space="preserve"> -  </w:t>
      </w:r>
      <w:r w:rsidRPr="00CA47F0">
        <w:rPr>
          <w:noProof/>
        </w:rPr>
        <w:t>A gradual increase in the probability of failuire with no distinct stage of wear out. There is no identifible age limit on the component.</w:t>
      </w:r>
    </w:p>
    <w:p w14:paraId="01712352" w14:textId="77777777" w:rsidR="00D83837" w:rsidRDefault="00D83837" w:rsidP="0016271C">
      <w:pPr>
        <w:spacing w:line="360" w:lineRule="auto"/>
        <w:rPr>
          <w:noProof/>
        </w:rPr>
      </w:pPr>
      <w:r w:rsidRPr="00CA47F0">
        <w:rPr>
          <w:b/>
          <w:noProof/>
        </w:rPr>
        <w:t>Initial Break-in period (Pattern D)</w:t>
      </w:r>
      <w:r>
        <w:rPr>
          <w:noProof/>
        </w:rPr>
        <w:t xml:space="preserve"> - When the item is new, it experiences a low probability of failure, however, this increases until a constant level is reached.</w:t>
      </w:r>
    </w:p>
    <w:p w14:paraId="6C64C113" w14:textId="77777777" w:rsidR="00D83837" w:rsidRDefault="00D83837" w:rsidP="0016271C">
      <w:pPr>
        <w:spacing w:line="360" w:lineRule="auto"/>
        <w:rPr>
          <w:noProof/>
        </w:rPr>
      </w:pPr>
      <w:r w:rsidRPr="00E96F6C">
        <w:rPr>
          <w:b/>
          <w:noProof/>
        </w:rPr>
        <w:t>Random (Pattern E)</w:t>
      </w:r>
      <w:r>
        <w:rPr>
          <w:b/>
          <w:noProof/>
        </w:rPr>
        <w:t xml:space="preserve"> - </w:t>
      </w:r>
      <w:r w:rsidRPr="00E96F6C">
        <w:rPr>
          <w:noProof/>
        </w:rPr>
        <w:t xml:space="preserve">It indicates that a constant level of failure occurs throughout the entire lifespan of the product with no indentifiable reccommended age. </w:t>
      </w:r>
    </w:p>
    <w:p w14:paraId="704FF042" w14:textId="77777777" w:rsidR="00D83837" w:rsidRPr="00E96F6C" w:rsidRDefault="00D83837" w:rsidP="0016271C">
      <w:pPr>
        <w:spacing w:line="360" w:lineRule="auto"/>
        <w:rPr>
          <w:noProof/>
        </w:rPr>
      </w:pPr>
      <w:r w:rsidRPr="00E96F6C">
        <w:rPr>
          <w:b/>
          <w:noProof/>
        </w:rPr>
        <w:t>Infant Mortality (Pattern F)</w:t>
      </w:r>
      <w:r>
        <w:rPr>
          <w:b/>
          <w:noProof/>
        </w:rPr>
        <w:t xml:space="preserve"> – </w:t>
      </w:r>
      <w:r w:rsidRPr="00E96F6C">
        <w:rPr>
          <w:noProof/>
        </w:rPr>
        <w:t>This pattern accounts for over 68% of all equipment and begins with a high infant mortality. This drops to a constant rate of failure with no age of the product identified.</w:t>
      </w:r>
    </w:p>
    <w:p w14:paraId="2760857E" w14:textId="77777777" w:rsidR="00D83837" w:rsidRDefault="00D83837" w:rsidP="0016271C">
      <w:pPr>
        <w:spacing w:line="360" w:lineRule="auto"/>
        <w:rPr>
          <w:noProof/>
        </w:rPr>
      </w:pPr>
    </w:p>
    <w:p w14:paraId="1ABCFFA2" w14:textId="04D56350" w:rsidR="00D83837" w:rsidRDefault="00D83837" w:rsidP="0016271C">
      <w:pPr>
        <w:spacing w:line="360" w:lineRule="auto"/>
        <w:rPr>
          <w:noProof/>
        </w:rPr>
      </w:pPr>
      <w:r>
        <w:rPr>
          <w:noProof/>
        </w:rPr>
        <w:t xml:space="preserve">In tangent with the analysis carried out by Rowland and Heap, the Federal Aviation Administration (FAA) and the airlines combined, to create a task group known as the Maintenance Steer Group (MSG) dedicated to improving the maintenance strategies and accident rates experienced </w:t>
      </w:r>
      <w:sdt>
        <w:sdtPr>
          <w:rPr>
            <w:noProof/>
          </w:rPr>
          <w:id w:val="1513484443"/>
          <w:citation/>
        </w:sdtPr>
        <w:sdtContent>
          <w:r>
            <w:rPr>
              <w:noProof/>
            </w:rPr>
            <w:fldChar w:fldCharType="begin"/>
          </w:r>
          <w:r>
            <w:rPr>
              <w:noProof/>
            </w:rPr>
            <w:instrText xml:space="preserve"> CITATION Moc16 \l 2057 </w:instrText>
          </w:r>
          <w:r>
            <w:rPr>
              <w:noProof/>
            </w:rPr>
            <w:fldChar w:fldCharType="separate"/>
          </w:r>
          <w:r w:rsidR="003B42D6" w:rsidRPr="003B42D6">
            <w:rPr>
              <w:noProof/>
            </w:rPr>
            <w:t>(Mockler &amp; Lee, 2016)</w:t>
          </w:r>
          <w:r>
            <w:rPr>
              <w:noProof/>
            </w:rPr>
            <w:fldChar w:fldCharType="end"/>
          </w:r>
        </w:sdtContent>
      </w:sdt>
      <w:r>
        <w:rPr>
          <w:noProof/>
        </w:rPr>
        <w:t xml:space="preserve">.The MSG and united airlines, combined to combat the high accident rates, which concluded in the creation of a Reliaiblity Centred Maintenance plan for all aircraft in the aviation industry. This is shown in the </w:t>
      </w:r>
      <w:r w:rsidR="00FB6874">
        <w:rPr>
          <w:noProof/>
        </w:rPr>
        <w:t>table 3</w:t>
      </w:r>
      <w:r>
        <w:rPr>
          <w:noProof/>
        </w:rPr>
        <w:t xml:space="preserve"> </w:t>
      </w:r>
      <w:r w:rsidR="00CD5530">
        <w:rPr>
          <w:noProof/>
        </w:rPr>
        <w:t>-</w:t>
      </w:r>
    </w:p>
    <w:p w14:paraId="094F9CD4" w14:textId="76BC844C" w:rsidR="00CD5530" w:rsidRPr="00CD5530" w:rsidRDefault="00CD5530" w:rsidP="00CD5530"/>
    <w:p w14:paraId="6EEE1242" w14:textId="7B62D8AC" w:rsidR="00CD5530" w:rsidRDefault="00CD5530" w:rsidP="00CD5530">
      <w:pPr>
        <w:pStyle w:val="Caption"/>
        <w:keepNext/>
        <w:jc w:val="center"/>
      </w:pPr>
      <w:bookmarkStart w:id="43" w:name="_Toc40958466"/>
      <w:r>
        <w:t xml:space="preserve">Table </w:t>
      </w:r>
      <w:fldSimple w:instr=" SEQ Table \* ARABIC ">
        <w:r w:rsidR="00254F84">
          <w:rPr>
            <w:noProof/>
          </w:rPr>
          <w:t>3</w:t>
        </w:r>
      </w:fldSimple>
      <w:r>
        <w:t xml:space="preserve">, MSG development of a maintenance strategies </w:t>
      </w:r>
      <w:sdt>
        <w:sdtPr>
          <w:id w:val="267355083"/>
          <w:citation/>
        </w:sdtPr>
        <w:sdtContent>
          <w:r>
            <w:fldChar w:fldCharType="begin"/>
          </w:r>
          <w:r>
            <w:instrText xml:space="preserve"> CITATION Ana14 \l 2057 </w:instrText>
          </w:r>
          <w:r>
            <w:fldChar w:fldCharType="separate"/>
          </w:r>
          <w:r w:rsidRPr="00CD5530">
            <w:rPr>
              <w:noProof/>
            </w:rPr>
            <w:t>(Anandhi, et al., 2014)</w:t>
          </w:r>
          <w:r>
            <w:fldChar w:fldCharType="end"/>
          </w:r>
        </w:sdtContent>
      </w:sdt>
      <w:bookmarkEnd w:id="43"/>
    </w:p>
    <w:tbl>
      <w:tblPr>
        <w:tblStyle w:val="TableGrid"/>
        <w:tblpPr w:leftFromText="180" w:rightFromText="180" w:vertAnchor="text" w:horzAnchor="margin" w:tblpXSpec="center" w:tblpY="129"/>
        <w:tblW w:w="10230" w:type="dxa"/>
        <w:tblLook w:val="04A0" w:firstRow="1" w:lastRow="0" w:firstColumn="1" w:lastColumn="0" w:noHBand="0" w:noVBand="1"/>
      </w:tblPr>
      <w:tblGrid>
        <w:gridCol w:w="825"/>
        <w:gridCol w:w="9405"/>
      </w:tblGrid>
      <w:tr w:rsidR="00CD5530" w14:paraId="0067E35E" w14:textId="77777777" w:rsidTr="0063041D">
        <w:trPr>
          <w:trHeight w:val="1700"/>
        </w:trPr>
        <w:tc>
          <w:tcPr>
            <w:tcW w:w="825" w:type="dxa"/>
            <w:shd w:val="clear" w:color="auto" w:fill="D0CECE" w:themeFill="background2" w:themeFillShade="E6"/>
          </w:tcPr>
          <w:p w14:paraId="12C99B83" w14:textId="77777777" w:rsidR="00CD5530" w:rsidRDefault="00CD5530" w:rsidP="00CD5530">
            <w:pPr>
              <w:tabs>
                <w:tab w:val="left" w:pos="1046"/>
              </w:tabs>
              <w:spacing w:line="360" w:lineRule="auto"/>
            </w:pPr>
            <w:r>
              <w:t>1968 - MSG1</w:t>
            </w:r>
          </w:p>
        </w:tc>
        <w:tc>
          <w:tcPr>
            <w:tcW w:w="9405" w:type="dxa"/>
            <w:shd w:val="clear" w:color="auto" w:fill="D0CECE" w:themeFill="background2" w:themeFillShade="E6"/>
          </w:tcPr>
          <w:p w14:paraId="5B5FAC75" w14:textId="77777777" w:rsidR="00CD5530" w:rsidRDefault="00CD5530" w:rsidP="00CD5530">
            <w:pPr>
              <w:tabs>
                <w:tab w:val="left" w:pos="1046"/>
              </w:tabs>
              <w:spacing w:line="360" w:lineRule="auto"/>
            </w:pPr>
            <w:r>
              <w:t xml:space="preserve">A comprehensive evaluation on current methods began, examining all aspects of maintenance associated with the available aircraft. The Maintenance, development and evaluation programme was established by the Maintenance Steer Group. It started to investigate the failure patterns of all components. Due to major funding by Boeing, it was agreed that MSG1 would be established to solely focus on the Boeing 747 aircraft </w:t>
            </w:r>
            <w:sdt>
              <w:sdtPr>
                <w:id w:val="-372854953"/>
                <w:citation/>
              </w:sdtPr>
              <w:sdtContent>
                <w:r>
                  <w:fldChar w:fldCharType="begin"/>
                </w:r>
                <w:r>
                  <w:instrText xml:space="preserve"> CITATION Wil00 \l 2057 </w:instrText>
                </w:r>
                <w:r>
                  <w:fldChar w:fldCharType="separate"/>
                </w:r>
                <w:r w:rsidRPr="003B42D6">
                  <w:rPr>
                    <w:noProof/>
                  </w:rPr>
                  <w:t>(Wilmeth &amp; Usrey, 2000)</w:t>
                </w:r>
                <w:r>
                  <w:fldChar w:fldCharType="end"/>
                </w:r>
              </w:sdtContent>
            </w:sdt>
            <w:r>
              <w:t>.</w:t>
            </w:r>
          </w:p>
        </w:tc>
      </w:tr>
      <w:tr w:rsidR="00CD5530" w14:paraId="3D6A5F4A" w14:textId="77777777" w:rsidTr="00CD5530">
        <w:trPr>
          <w:trHeight w:val="1700"/>
        </w:trPr>
        <w:tc>
          <w:tcPr>
            <w:tcW w:w="825" w:type="dxa"/>
          </w:tcPr>
          <w:p w14:paraId="2C8A3EFA" w14:textId="77777777" w:rsidR="00CD5530" w:rsidRDefault="00CD5530" w:rsidP="00CD5530">
            <w:pPr>
              <w:tabs>
                <w:tab w:val="left" w:pos="1046"/>
              </w:tabs>
              <w:spacing w:line="360" w:lineRule="auto"/>
            </w:pPr>
            <w:r>
              <w:t>1970 - MSG2</w:t>
            </w:r>
          </w:p>
        </w:tc>
        <w:tc>
          <w:tcPr>
            <w:tcW w:w="9405" w:type="dxa"/>
          </w:tcPr>
          <w:p w14:paraId="4E9ECEA5" w14:textId="77777777" w:rsidR="00CD5530" w:rsidRDefault="00CD5530" w:rsidP="00CD5530">
            <w:pPr>
              <w:tabs>
                <w:tab w:val="left" w:pos="1046"/>
              </w:tabs>
              <w:spacing w:line="360" w:lineRule="auto"/>
            </w:pPr>
            <w:r>
              <w:t xml:space="preserve">Carrying on from MSG1, MSG2 was an improved programme that learned from previous mistakes. It focused on condition monitoring techniques using the RCM method on the DC-10 and DC-8 aircraft </w:t>
            </w:r>
            <w:sdt>
              <w:sdtPr>
                <w:id w:val="-119767506"/>
                <w:citation/>
              </w:sdtPr>
              <w:sdtContent>
                <w:r>
                  <w:fldChar w:fldCharType="begin"/>
                </w:r>
                <w:r>
                  <w:instrText xml:space="preserve"> CITATION Moc16 \l 2057 </w:instrText>
                </w:r>
                <w:r>
                  <w:fldChar w:fldCharType="separate"/>
                </w:r>
                <w:r w:rsidRPr="003B42D6">
                  <w:rPr>
                    <w:noProof/>
                  </w:rPr>
                  <w:t>(Mockler &amp; Lee, 2016)</w:t>
                </w:r>
                <w:r>
                  <w:fldChar w:fldCharType="end"/>
                </w:r>
              </w:sdtContent>
            </w:sdt>
            <w:r>
              <w:t>.</w:t>
            </w:r>
          </w:p>
        </w:tc>
      </w:tr>
      <w:tr w:rsidR="00CD5530" w14:paraId="6E01B01E" w14:textId="77777777" w:rsidTr="0063041D">
        <w:trPr>
          <w:trHeight w:val="1700"/>
        </w:trPr>
        <w:tc>
          <w:tcPr>
            <w:tcW w:w="825" w:type="dxa"/>
            <w:shd w:val="clear" w:color="auto" w:fill="D0CECE" w:themeFill="background2" w:themeFillShade="E6"/>
          </w:tcPr>
          <w:p w14:paraId="34D6816F" w14:textId="77777777" w:rsidR="00CD5530" w:rsidRDefault="00CD5530" w:rsidP="00CD5530">
            <w:pPr>
              <w:tabs>
                <w:tab w:val="left" w:pos="1046"/>
              </w:tabs>
              <w:spacing w:line="360" w:lineRule="auto"/>
            </w:pPr>
            <w:r>
              <w:t>1980 - MSG3</w:t>
            </w:r>
          </w:p>
        </w:tc>
        <w:tc>
          <w:tcPr>
            <w:tcW w:w="9405" w:type="dxa"/>
            <w:shd w:val="clear" w:color="auto" w:fill="D0CECE" w:themeFill="background2" w:themeFillShade="E6"/>
          </w:tcPr>
          <w:p w14:paraId="24305A37" w14:textId="77777777" w:rsidR="00CD5530" w:rsidRDefault="00CD5530" w:rsidP="00CD5530">
            <w:pPr>
              <w:tabs>
                <w:tab w:val="left" w:pos="1046"/>
              </w:tabs>
              <w:spacing w:line="360" w:lineRule="auto"/>
            </w:pPr>
            <w:r>
              <w:t>This was the final report, written by united airlines engineers that is still used in the 21</w:t>
            </w:r>
            <w:r w:rsidRPr="00F91DCC">
              <w:rPr>
                <w:vertAlign w:val="superscript"/>
              </w:rPr>
              <w:t>st</w:t>
            </w:r>
            <w:r>
              <w:t xml:space="preserve"> century. It accounts for all RCM processes developed in both MSG1 and MSG2 and it is spread out over the entire aviation industry. The lessons learnt, including all failure patterns developed for Boeing aircraft, are shared with other airlines so that similarities can be investigated, and RCM methods applied. </w:t>
            </w:r>
          </w:p>
        </w:tc>
      </w:tr>
    </w:tbl>
    <w:p w14:paraId="1CA88FC3" w14:textId="77777777" w:rsidR="00D83837" w:rsidRDefault="00D83837" w:rsidP="0016271C">
      <w:pPr>
        <w:spacing w:line="360" w:lineRule="auto"/>
      </w:pPr>
    </w:p>
    <w:p w14:paraId="4189A6C2" w14:textId="4B9327F7" w:rsidR="00D83837" w:rsidRDefault="00D83837" w:rsidP="0016271C">
      <w:pPr>
        <w:spacing w:line="360" w:lineRule="auto"/>
      </w:pPr>
      <w:r>
        <w:lastRenderedPageBreak/>
        <w:t xml:space="preserve">At the end of the analysis, the MSG and united airlines had developed and used an RCM strategy that enabled the correct maintenance to be carried out on each component, in line with what pattern of failure it followed. Figure </w:t>
      </w:r>
      <w:r w:rsidR="00073A81">
        <w:t>10</w:t>
      </w:r>
      <w:r>
        <w:t xml:space="preserve"> demonstrates the effectiveness of the introduction of the RCM strategy in the aviation industry. It indicates that the after the MSG3 was introduced</w:t>
      </w:r>
      <w:r w:rsidR="00073A81">
        <w:t>,</w:t>
      </w:r>
      <w:r>
        <w:t xml:space="preserve"> whereby the RCM programme was rolled out to the entire airline industry, there was a dramatic drop in the number of fatalities per year. This was witnessed, even with a significant increase in the number of passengers carried. Figure</w:t>
      </w:r>
      <w:r w:rsidR="00073A81">
        <w:t xml:space="preserve"> 1</w:t>
      </w:r>
      <w:r w:rsidR="00FB6874">
        <w:t>2</w:t>
      </w:r>
      <w:r>
        <w:t xml:space="preserve"> shows that in the most recent data in 2010, the deaths per year compared to the passengers carried is dramatically decreasing and moving apart.  </w:t>
      </w:r>
    </w:p>
    <w:p w14:paraId="57CA2BA9" w14:textId="77777777" w:rsidR="00D83837" w:rsidRDefault="00D83837" w:rsidP="0016271C">
      <w:pPr>
        <w:pStyle w:val="Caption"/>
        <w:spacing w:line="360" w:lineRule="auto"/>
      </w:pPr>
    </w:p>
    <w:p w14:paraId="12772E88" w14:textId="17F20CB2" w:rsidR="008626C4" w:rsidRDefault="006E3752" w:rsidP="0016271C">
      <w:pPr>
        <w:pStyle w:val="Caption"/>
        <w:spacing w:line="360" w:lineRule="auto"/>
        <w:jc w:val="center"/>
      </w:pPr>
      <w:bookmarkStart w:id="44" w:name="_Toc40040763"/>
      <w:r>
        <w:rPr>
          <w:noProof/>
          <w:lang w:eastAsia="en-GB"/>
        </w:rPr>
        <w:drawing>
          <wp:anchor distT="0" distB="0" distL="114300" distR="114300" simplePos="0" relativeHeight="251682816" behindDoc="0" locked="0" layoutInCell="1" allowOverlap="1" wp14:anchorId="6E3F3A68" wp14:editId="321BCB20">
            <wp:simplePos x="0" y="0"/>
            <wp:positionH relativeFrom="column">
              <wp:posOffset>-471805</wp:posOffset>
            </wp:positionH>
            <wp:positionV relativeFrom="paragraph">
              <wp:posOffset>521</wp:posOffset>
            </wp:positionV>
            <wp:extent cx="6560185" cy="32537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7551" t="27143" r="13090" b="2850"/>
                    <a:stretch/>
                  </pic:blipFill>
                  <pic:spPr bwMode="auto">
                    <a:xfrm>
                      <a:off x="0" y="0"/>
                      <a:ext cx="6560185" cy="3253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3837" w:rsidRPr="006436D4">
        <w:t xml:space="preserve">Figure </w:t>
      </w:r>
      <w:r w:rsidR="00BA330C">
        <w:rPr>
          <w:noProof/>
        </w:rPr>
        <w:fldChar w:fldCharType="begin"/>
      </w:r>
      <w:r w:rsidR="00BA330C">
        <w:rPr>
          <w:noProof/>
        </w:rPr>
        <w:instrText xml:space="preserve"> SEQ Figure \* ARABIC </w:instrText>
      </w:r>
      <w:r w:rsidR="00BA330C">
        <w:rPr>
          <w:noProof/>
        </w:rPr>
        <w:fldChar w:fldCharType="separate"/>
      </w:r>
      <w:r w:rsidR="007C1F00">
        <w:rPr>
          <w:noProof/>
        </w:rPr>
        <w:t>12</w:t>
      </w:r>
      <w:r w:rsidR="00BA330C">
        <w:rPr>
          <w:noProof/>
        </w:rPr>
        <w:fldChar w:fldCharType="end"/>
      </w:r>
      <w:r w:rsidR="00D83837" w:rsidRPr="006436D4">
        <w:t>, Graph showing fatalities with the volume of passengers carried</w:t>
      </w:r>
      <w:r w:rsidR="00E62EF4">
        <w:t>.</w:t>
      </w:r>
      <w:bookmarkEnd w:id="44"/>
    </w:p>
    <w:p w14:paraId="6837E173" w14:textId="1960CD05" w:rsidR="00D83837" w:rsidRDefault="00D83837" w:rsidP="0016271C">
      <w:pPr>
        <w:spacing w:line="360" w:lineRule="auto"/>
      </w:pPr>
    </w:p>
    <w:p w14:paraId="59FCF18A" w14:textId="77777777" w:rsidR="00D83837" w:rsidRPr="00D83837" w:rsidRDefault="00D83837" w:rsidP="0016271C">
      <w:pPr>
        <w:spacing w:line="360" w:lineRule="auto"/>
      </w:pPr>
    </w:p>
    <w:p w14:paraId="486CEE30" w14:textId="476BB102" w:rsidR="009800E0" w:rsidRDefault="0074054A" w:rsidP="00F822FF">
      <w:pPr>
        <w:pStyle w:val="Heading3"/>
        <w:spacing w:line="360" w:lineRule="auto"/>
      </w:pPr>
      <w:bookmarkStart w:id="45" w:name="_Toc40958660"/>
      <w:r>
        <w:t>4</w:t>
      </w:r>
      <w:r w:rsidR="00425168">
        <w:t xml:space="preserve">.4.2 </w:t>
      </w:r>
      <w:r w:rsidR="009800E0">
        <w:t>RCM implementation steps</w:t>
      </w:r>
      <w:bookmarkEnd w:id="45"/>
    </w:p>
    <w:p w14:paraId="47C820BF" w14:textId="13B7D817" w:rsidR="009800E0" w:rsidRPr="009800E0" w:rsidRDefault="00C56532" w:rsidP="0016271C">
      <w:pPr>
        <w:spacing w:line="360" w:lineRule="auto"/>
      </w:pPr>
      <w:r>
        <w:t xml:space="preserve">Once a component has been chosen for </w:t>
      </w:r>
      <w:r w:rsidR="00B85DC3">
        <w:t xml:space="preserve">an RCM analysis, </w:t>
      </w:r>
      <w:r w:rsidR="00B85DC3" w:rsidRPr="00B85DC3">
        <w:rPr>
          <w:noProof/>
        </w:rPr>
        <w:t xml:space="preserve">Moubray </w:t>
      </w:r>
      <w:r w:rsidR="00B85DC3">
        <w:rPr>
          <w:noProof/>
        </w:rPr>
        <w:t>(</w:t>
      </w:r>
      <w:r w:rsidR="00B85DC3" w:rsidRPr="00B85DC3">
        <w:rPr>
          <w:noProof/>
        </w:rPr>
        <w:t>2001)</w:t>
      </w:r>
      <w:r w:rsidR="00B85DC3">
        <w:rPr>
          <w:noProof/>
        </w:rPr>
        <w:t xml:space="preserve"> advises that the following steps should be taken - </w:t>
      </w:r>
    </w:p>
    <w:p w14:paraId="076919AE" w14:textId="20F6A769" w:rsidR="009800E0" w:rsidRPr="009800E0" w:rsidRDefault="009800E0" w:rsidP="0016271C">
      <w:pPr>
        <w:spacing w:line="360" w:lineRule="auto"/>
      </w:pPr>
    </w:p>
    <w:p w14:paraId="657651D1" w14:textId="082CC351" w:rsidR="00B71443" w:rsidRPr="00B71443" w:rsidRDefault="0074054A" w:rsidP="0016271C">
      <w:pPr>
        <w:pStyle w:val="Heading4"/>
        <w:spacing w:line="360" w:lineRule="auto"/>
      </w:pPr>
      <w:r>
        <w:lastRenderedPageBreak/>
        <w:t>4</w:t>
      </w:r>
      <w:r w:rsidR="00425168">
        <w:t xml:space="preserve">.4.2.1 </w:t>
      </w:r>
      <w:r w:rsidR="00C56532">
        <w:t>Functions a</w:t>
      </w:r>
      <w:r w:rsidR="009800E0">
        <w:t>nd desired standards of the asset</w:t>
      </w:r>
    </w:p>
    <w:p w14:paraId="6BBFCC99" w14:textId="36C57E9B" w:rsidR="00EC4EA1" w:rsidRDefault="00B71443" w:rsidP="0016271C">
      <w:pPr>
        <w:spacing w:before="240" w:line="360" w:lineRule="auto"/>
        <w:rPr>
          <w:noProof/>
        </w:rPr>
      </w:pPr>
      <w:r>
        <w:t xml:space="preserve">Before any maintenance is chosen for a particular asset, it is crucial that a detailed study should be carried out to examine what </w:t>
      </w:r>
      <w:r w:rsidR="00B85DC3">
        <w:t xml:space="preserve">role </w:t>
      </w:r>
      <w:r>
        <w:t xml:space="preserve">the asset was </w:t>
      </w:r>
      <w:r w:rsidR="00B85DC3">
        <w:t xml:space="preserve">initially </w:t>
      </w:r>
      <w:r>
        <w:t xml:space="preserve">purchased to perform. It is important that </w:t>
      </w:r>
      <w:r w:rsidR="00B85DC3">
        <w:t xml:space="preserve">the </w:t>
      </w:r>
      <w:r>
        <w:t xml:space="preserve">RCM study, focuses first, on the current correct operating procedure and if it can </w:t>
      </w:r>
      <w:r w:rsidR="00A00A97">
        <w:t>carry</w:t>
      </w:r>
      <w:r>
        <w:t xml:space="preserve"> out these tasks. This is the reason why the first step of RCM is to determine the function and desired standards of the asset</w:t>
      </w:r>
      <w:r w:rsidR="00B85DC3">
        <w:t xml:space="preserve">. </w:t>
      </w:r>
      <w:r w:rsidR="005E416F" w:rsidRPr="0089355E">
        <w:rPr>
          <w:noProof/>
        </w:rPr>
        <w:t xml:space="preserve">Moubray </w:t>
      </w:r>
      <w:r w:rsidR="005E416F">
        <w:rPr>
          <w:noProof/>
        </w:rPr>
        <w:t>(</w:t>
      </w:r>
      <w:r w:rsidR="005E416F" w:rsidRPr="0089355E">
        <w:rPr>
          <w:noProof/>
        </w:rPr>
        <w:t>2001</w:t>
      </w:r>
      <w:r w:rsidR="005E416F">
        <w:rPr>
          <w:noProof/>
        </w:rPr>
        <w:t>) states that for anyone considering to undertake an RCM analysis, then they must be absolutley clear, that they understand the processes and mechanical structure of the equipment/machine</w:t>
      </w:r>
      <w:r w:rsidR="0089355E">
        <w:t>.</w:t>
      </w:r>
      <w:r w:rsidR="005E416F">
        <w:t xml:space="preserve"> </w:t>
      </w:r>
      <w:r w:rsidR="0089355E">
        <w:t xml:space="preserve"> </w:t>
      </w:r>
      <w:r w:rsidR="0089355E" w:rsidRPr="0089355E">
        <w:rPr>
          <w:noProof/>
        </w:rPr>
        <w:t xml:space="preserve">Insaurralde </w:t>
      </w:r>
      <w:r w:rsidR="0089355E">
        <w:rPr>
          <w:noProof/>
        </w:rPr>
        <w:t>(</w:t>
      </w:r>
      <w:r w:rsidR="0089355E" w:rsidRPr="0089355E">
        <w:rPr>
          <w:noProof/>
        </w:rPr>
        <w:t>2019)</w:t>
      </w:r>
      <w:r w:rsidR="0089355E">
        <w:rPr>
          <w:noProof/>
        </w:rPr>
        <w:t xml:space="preserve"> explains that a p</w:t>
      </w:r>
      <w:r w:rsidR="00052B03">
        <w:rPr>
          <w:noProof/>
        </w:rPr>
        <w:t>urch</w:t>
      </w:r>
      <w:r w:rsidR="0089355E">
        <w:rPr>
          <w:noProof/>
        </w:rPr>
        <w:t>aser of equipment</w:t>
      </w:r>
      <w:r w:rsidR="00052B03">
        <w:rPr>
          <w:noProof/>
        </w:rPr>
        <w:t>, w</w:t>
      </w:r>
      <w:r w:rsidR="0089355E">
        <w:rPr>
          <w:noProof/>
        </w:rPr>
        <w:t xml:space="preserve">ill </w:t>
      </w:r>
      <w:r w:rsidR="00052B03">
        <w:rPr>
          <w:noProof/>
        </w:rPr>
        <w:t xml:space="preserve">demand a certain level of performance </w:t>
      </w:r>
      <w:r w:rsidR="0089355E">
        <w:rPr>
          <w:noProof/>
        </w:rPr>
        <w:t xml:space="preserve">, however these </w:t>
      </w:r>
      <w:r w:rsidR="00052B03">
        <w:rPr>
          <w:noProof/>
        </w:rPr>
        <w:t>can be seperated into main and secondary functions</w:t>
      </w:r>
      <w:r w:rsidR="00B85DC3">
        <w:rPr>
          <w:noProof/>
        </w:rPr>
        <w:t>-</w:t>
      </w:r>
    </w:p>
    <w:p w14:paraId="1E39BEA3" w14:textId="592735A9" w:rsidR="00052B03" w:rsidRDefault="00052B03" w:rsidP="0016271C">
      <w:pPr>
        <w:spacing w:before="240" w:line="360" w:lineRule="auto"/>
        <w:rPr>
          <w:noProof/>
        </w:rPr>
      </w:pPr>
      <w:r w:rsidRPr="00052B03">
        <w:rPr>
          <w:b/>
          <w:bCs/>
          <w:noProof/>
        </w:rPr>
        <w:t xml:space="preserve">Main functions </w:t>
      </w:r>
      <w:r>
        <w:rPr>
          <w:b/>
          <w:bCs/>
          <w:noProof/>
        </w:rPr>
        <w:t xml:space="preserve">- </w:t>
      </w:r>
      <w:r w:rsidR="0022676A" w:rsidRPr="0022676A">
        <w:rPr>
          <w:noProof/>
        </w:rPr>
        <w:t>These are viewed by</w:t>
      </w:r>
      <w:r w:rsidR="0022676A">
        <w:rPr>
          <w:noProof/>
        </w:rPr>
        <w:t xml:space="preserve"> </w:t>
      </w:r>
      <w:r w:rsidR="0022676A" w:rsidRPr="0022676A">
        <w:rPr>
          <w:noProof/>
        </w:rPr>
        <w:t xml:space="preserve">Lees </w:t>
      </w:r>
      <w:r w:rsidR="0022676A">
        <w:rPr>
          <w:noProof/>
        </w:rPr>
        <w:t>(</w:t>
      </w:r>
      <w:r w:rsidR="0022676A" w:rsidRPr="0022676A">
        <w:rPr>
          <w:noProof/>
        </w:rPr>
        <w:t>2005)</w:t>
      </w:r>
      <w:r w:rsidR="0022676A">
        <w:rPr>
          <w:noProof/>
        </w:rPr>
        <w:t xml:space="preserve"> as functions that define what the assets were bought to achieve. It covers potential categories such as volumes, speed and storage capacity. As mentioned by </w:t>
      </w:r>
      <w:r w:rsidR="0022676A" w:rsidRPr="0022676A">
        <w:rPr>
          <w:noProof/>
        </w:rPr>
        <w:t>Insaurralde</w:t>
      </w:r>
      <w:r w:rsidR="00515F8B">
        <w:rPr>
          <w:noProof/>
        </w:rPr>
        <w:t xml:space="preserve"> </w:t>
      </w:r>
      <w:r w:rsidR="0022676A">
        <w:rPr>
          <w:noProof/>
        </w:rPr>
        <w:t>(</w:t>
      </w:r>
      <w:r w:rsidR="0022676A" w:rsidRPr="0022676A">
        <w:rPr>
          <w:noProof/>
        </w:rPr>
        <w:t>2019)</w:t>
      </w:r>
      <w:r w:rsidR="0022676A">
        <w:rPr>
          <w:noProof/>
        </w:rPr>
        <w:t>, the primary functions must be clearly outlined</w:t>
      </w:r>
      <w:r w:rsidR="00CF10D1">
        <w:rPr>
          <w:noProof/>
        </w:rPr>
        <w:t>,</w:t>
      </w:r>
      <w:r w:rsidR="0022676A">
        <w:rPr>
          <w:noProof/>
        </w:rPr>
        <w:t xml:space="preserve"> as the maintenance strategy will depend on the equipments usage.</w:t>
      </w:r>
    </w:p>
    <w:p w14:paraId="3CB06F12" w14:textId="513B91DF" w:rsidR="00CF10D1" w:rsidRPr="00CF10D1" w:rsidRDefault="00CF10D1" w:rsidP="0016271C">
      <w:pPr>
        <w:spacing w:before="240" w:line="360" w:lineRule="auto"/>
        <w:rPr>
          <w:bCs/>
          <w:noProof/>
        </w:rPr>
      </w:pPr>
      <w:r>
        <w:rPr>
          <w:b/>
          <w:bCs/>
          <w:noProof/>
        </w:rPr>
        <w:t xml:space="preserve">Secondary Functions - </w:t>
      </w:r>
      <w:r>
        <w:rPr>
          <w:bCs/>
          <w:noProof/>
        </w:rPr>
        <w:t xml:space="preserve"> If an item has primary functions, then there are usually a variety of secondary functions that may be less detectable than primary functions but are still very serious if problems arise. </w:t>
      </w:r>
      <w:r w:rsidR="00A24668" w:rsidRPr="00A24668">
        <w:rPr>
          <w:noProof/>
        </w:rPr>
        <w:t xml:space="preserve">Gupta &amp; Mishra </w:t>
      </w:r>
      <w:r w:rsidR="00A24668">
        <w:rPr>
          <w:noProof/>
        </w:rPr>
        <w:t>(</w:t>
      </w:r>
      <w:r w:rsidR="00A24668" w:rsidRPr="00A24668">
        <w:rPr>
          <w:noProof/>
        </w:rPr>
        <w:t>2016)</w:t>
      </w:r>
      <w:r w:rsidR="00A24668">
        <w:rPr>
          <w:noProof/>
        </w:rPr>
        <w:t xml:space="preserve"> comment that secondary functions should not be overlooked and must be seen as important to analysing the many ways a system can fail. </w:t>
      </w:r>
      <w:r w:rsidR="00515F8B" w:rsidRPr="00A24668">
        <w:rPr>
          <w:noProof/>
        </w:rPr>
        <w:t>M</w:t>
      </w:r>
      <w:r w:rsidR="00A24668" w:rsidRPr="00A24668">
        <w:rPr>
          <w:noProof/>
        </w:rPr>
        <w:t>oubray</w:t>
      </w:r>
      <w:r w:rsidR="00515F8B">
        <w:rPr>
          <w:noProof/>
        </w:rPr>
        <w:t xml:space="preserve"> </w:t>
      </w:r>
      <w:r w:rsidR="00A24668">
        <w:rPr>
          <w:noProof/>
        </w:rPr>
        <w:t>(</w:t>
      </w:r>
      <w:r w:rsidR="00A24668" w:rsidRPr="00A24668">
        <w:rPr>
          <w:noProof/>
        </w:rPr>
        <w:t>1991)</w:t>
      </w:r>
      <w:r w:rsidR="00A24668">
        <w:rPr>
          <w:noProof/>
        </w:rPr>
        <w:t xml:space="preserve"> agrees </w:t>
      </w:r>
      <w:r w:rsidR="00F0616C">
        <w:rPr>
          <w:noProof/>
        </w:rPr>
        <w:t xml:space="preserve">by explaining that the failure of secondary functions can have even more servere consequences than the failure of a primary function. </w:t>
      </w:r>
      <w:r w:rsidR="00F0616C" w:rsidRPr="00F0616C">
        <w:rPr>
          <w:noProof/>
        </w:rPr>
        <w:t xml:space="preserve">Moubray </w:t>
      </w:r>
      <w:r w:rsidR="00F0616C">
        <w:rPr>
          <w:noProof/>
        </w:rPr>
        <w:t>(</w:t>
      </w:r>
      <w:r w:rsidR="00F0616C" w:rsidRPr="00F0616C">
        <w:rPr>
          <w:noProof/>
        </w:rPr>
        <w:t>1991)</w:t>
      </w:r>
      <w:r w:rsidR="00F0616C">
        <w:rPr>
          <w:noProof/>
        </w:rPr>
        <w:t xml:space="preserve"> suggests that secondary failures include containment, safety structural supports and enviromental regulations. </w:t>
      </w:r>
    </w:p>
    <w:p w14:paraId="3EA4A684" w14:textId="77777777" w:rsidR="00B933DB" w:rsidRPr="00B933DB" w:rsidRDefault="00B933DB" w:rsidP="0016271C">
      <w:pPr>
        <w:spacing w:line="360" w:lineRule="auto"/>
      </w:pPr>
    </w:p>
    <w:p w14:paraId="0DE997B2" w14:textId="4F1AE982" w:rsidR="00B85DC3" w:rsidRPr="00B85DC3" w:rsidRDefault="0074054A" w:rsidP="00F822FF">
      <w:pPr>
        <w:pStyle w:val="Heading4"/>
        <w:spacing w:line="360" w:lineRule="auto"/>
      </w:pPr>
      <w:r>
        <w:t>4</w:t>
      </w:r>
      <w:r w:rsidR="00425168">
        <w:t xml:space="preserve">.4.2.2 </w:t>
      </w:r>
      <w:r w:rsidR="009800E0">
        <w:t>How the asset can fail to fulfil its function</w:t>
      </w:r>
    </w:p>
    <w:p w14:paraId="449FBBC2" w14:textId="7557E81B" w:rsidR="00BC3798" w:rsidRPr="00B933DB" w:rsidRDefault="00EE2C46" w:rsidP="0016271C">
      <w:pPr>
        <w:spacing w:line="360" w:lineRule="auto"/>
      </w:pPr>
      <w:r>
        <w:t>The next stage of an RCM analysis</w:t>
      </w:r>
      <w:r w:rsidR="00BC3798">
        <w:t xml:space="preserve"> is to focus on the primary and secondary functions and look to determine how these functions can be lost. </w:t>
      </w:r>
      <w:r w:rsidR="00BC3798" w:rsidRPr="00BC3798">
        <w:rPr>
          <w:noProof/>
        </w:rPr>
        <w:t xml:space="preserve">Insaurralde </w:t>
      </w:r>
      <w:r w:rsidR="00BC3798">
        <w:rPr>
          <w:noProof/>
        </w:rPr>
        <w:t>(</w:t>
      </w:r>
      <w:r w:rsidR="00BC3798" w:rsidRPr="00BC3798">
        <w:rPr>
          <w:noProof/>
        </w:rPr>
        <w:t>2019)</w:t>
      </w:r>
      <w:r w:rsidR="00BC3798">
        <w:rPr>
          <w:noProof/>
        </w:rPr>
        <w:t xml:space="preserve"> labels the loss of a function as a ‘functional failure’ and </w:t>
      </w:r>
      <w:r w:rsidR="00297C26">
        <w:rPr>
          <w:noProof/>
        </w:rPr>
        <w:t>suggests that the failure can be either be a total or par</w:t>
      </w:r>
      <w:r w:rsidR="009A2043">
        <w:rPr>
          <w:noProof/>
        </w:rPr>
        <w:t>tial loss,</w:t>
      </w:r>
      <w:r w:rsidR="00297C26">
        <w:rPr>
          <w:noProof/>
        </w:rPr>
        <w:t xml:space="preserve">whereby the asset is not working to the required expected performance </w:t>
      </w:r>
    </w:p>
    <w:p w14:paraId="30F9A37A" w14:textId="36BE4631" w:rsidR="00B933DB" w:rsidRPr="00B933DB" w:rsidRDefault="00B933DB" w:rsidP="0016271C">
      <w:pPr>
        <w:spacing w:line="360" w:lineRule="auto"/>
      </w:pPr>
    </w:p>
    <w:p w14:paraId="747F71AA" w14:textId="11A985D6" w:rsidR="009800E0" w:rsidRDefault="0074054A" w:rsidP="00F822FF">
      <w:pPr>
        <w:pStyle w:val="Heading4"/>
        <w:spacing w:line="360" w:lineRule="auto"/>
      </w:pPr>
      <w:r>
        <w:t>4</w:t>
      </w:r>
      <w:r w:rsidR="00425168">
        <w:t xml:space="preserve">.4.2.3 </w:t>
      </w:r>
      <w:r w:rsidR="009800E0">
        <w:t>The causes of each functional failure</w:t>
      </w:r>
    </w:p>
    <w:p w14:paraId="1861699E" w14:textId="0DA0F9FE" w:rsidR="00CD09FC" w:rsidRDefault="009A2043" w:rsidP="0016271C">
      <w:pPr>
        <w:spacing w:line="360" w:lineRule="auto"/>
        <w:rPr>
          <w:noProof/>
        </w:rPr>
      </w:pPr>
      <w:r>
        <w:t xml:space="preserve">Once all the functional failures have been identified, </w:t>
      </w:r>
      <w:r w:rsidRPr="009A2043">
        <w:rPr>
          <w:noProof/>
        </w:rPr>
        <w:t>Press</w:t>
      </w:r>
      <w:r w:rsidR="00515F8B">
        <w:rPr>
          <w:noProof/>
        </w:rPr>
        <w:t xml:space="preserve"> </w:t>
      </w:r>
      <w:r>
        <w:rPr>
          <w:noProof/>
        </w:rPr>
        <w:t>(</w:t>
      </w:r>
      <w:r w:rsidRPr="009A2043">
        <w:rPr>
          <w:noProof/>
        </w:rPr>
        <w:t>2018)</w:t>
      </w:r>
      <w:r>
        <w:rPr>
          <w:noProof/>
        </w:rPr>
        <w:t xml:space="preserve"> states that it is normally reccomended to discuss and investigate how the failed states have occurred. </w:t>
      </w:r>
      <w:r w:rsidR="00125DE9" w:rsidRPr="00125DE9">
        <w:rPr>
          <w:noProof/>
        </w:rPr>
        <w:t xml:space="preserve">Rohde </w:t>
      </w:r>
      <w:r w:rsidR="00125DE9">
        <w:rPr>
          <w:noProof/>
        </w:rPr>
        <w:t>(</w:t>
      </w:r>
      <w:r w:rsidR="00125DE9" w:rsidRPr="00125DE9">
        <w:rPr>
          <w:noProof/>
        </w:rPr>
        <w:t>2007)</w:t>
      </w:r>
      <w:r w:rsidR="00125DE9">
        <w:rPr>
          <w:noProof/>
        </w:rPr>
        <w:t xml:space="preserve"> usually refers to the failed states as failure modes and these are the factors that have contributed to the </w:t>
      </w:r>
      <w:r w:rsidR="00125DE9">
        <w:rPr>
          <w:noProof/>
        </w:rPr>
        <w:lastRenderedPageBreak/>
        <w:t xml:space="preserve">functional failure. Even though it is suggested that the failure modes result in the functional failure, </w:t>
      </w:r>
      <w:r w:rsidR="00125DE9" w:rsidRPr="00125DE9">
        <w:rPr>
          <w:noProof/>
        </w:rPr>
        <w:t xml:space="preserve">Daley </w:t>
      </w:r>
      <w:r w:rsidR="00125DE9">
        <w:rPr>
          <w:noProof/>
        </w:rPr>
        <w:t>(</w:t>
      </w:r>
      <w:r w:rsidR="00125DE9" w:rsidRPr="00125DE9">
        <w:rPr>
          <w:noProof/>
        </w:rPr>
        <w:t>2014)</w:t>
      </w:r>
      <w:r w:rsidR="00125DE9">
        <w:rPr>
          <w:noProof/>
        </w:rPr>
        <w:t xml:space="preserve"> cautions that</w:t>
      </w:r>
    </w:p>
    <w:p w14:paraId="1C0B73D6" w14:textId="3BE9EE22" w:rsidR="009A2043" w:rsidRDefault="00125DE9" w:rsidP="0016271C">
      <w:pPr>
        <w:spacing w:line="360" w:lineRule="auto"/>
        <w:rPr>
          <w:noProof/>
        </w:rPr>
      </w:pPr>
      <w:r>
        <w:rPr>
          <w:noProof/>
        </w:rPr>
        <w:t xml:space="preserve"> the failure modes are ‘reasonable likely’ the main cause of failure and that there is potential that it could be intiated by something else. </w:t>
      </w:r>
    </w:p>
    <w:p w14:paraId="664D8EF9" w14:textId="56D37A49" w:rsidR="009A2043" w:rsidRDefault="00125DE9" w:rsidP="0016271C">
      <w:pPr>
        <w:spacing w:line="360" w:lineRule="auto"/>
        <w:rPr>
          <w:noProof/>
        </w:rPr>
      </w:pPr>
      <w:r>
        <w:rPr>
          <w:noProof/>
        </w:rPr>
        <w:t xml:space="preserve">During the search for failure modes, factors such as human error, should not ignored as the RC requires that all elements have to be included in the process. It is usually seen that most failures have occurred by wear and tear or the complete deterioration </w:t>
      </w:r>
      <w:r w:rsidR="00415827">
        <w:rPr>
          <w:noProof/>
        </w:rPr>
        <w:t xml:space="preserve">of a component. </w:t>
      </w:r>
      <w:r w:rsidR="00415827" w:rsidRPr="00415827">
        <w:rPr>
          <w:noProof/>
        </w:rPr>
        <w:t xml:space="preserve">Kritzinger </w:t>
      </w:r>
      <w:r w:rsidR="00415827">
        <w:rPr>
          <w:noProof/>
        </w:rPr>
        <w:t>(</w:t>
      </w:r>
      <w:r w:rsidR="00415827" w:rsidRPr="00415827">
        <w:rPr>
          <w:noProof/>
        </w:rPr>
        <w:t>2017)</w:t>
      </w:r>
      <w:r w:rsidR="00415827">
        <w:rPr>
          <w:noProof/>
        </w:rPr>
        <w:t xml:space="preserve"> suggests that</w:t>
      </w:r>
      <w:r w:rsidR="00CD42D1">
        <w:rPr>
          <w:noProof/>
        </w:rPr>
        <w:t xml:space="preserve"> a </w:t>
      </w:r>
      <w:r w:rsidR="00415827">
        <w:rPr>
          <w:noProof/>
        </w:rPr>
        <w:t>consideration</w:t>
      </w:r>
      <w:r w:rsidR="00EF4C48">
        <w:rPr>
          <w:noProof/>
        </w:rPr>
        <w:t xml:space="preserve"> should take place</w:t>
      </w:r>
      <w:r w:rsidR="00415827">
        <w:rPr>
          <w:noProof/>
        </w:rPr>
        <w:t xml:space="preserve"> of </w:t>
      </w:r>
      <w:r w:rsidR="00EF4C48">
        <w:rPr>
          <w:noProof/>
        </w:rPr>
        <w:t xml:space="preserve">the source of information about the failure modes, as it is important to gather the correct information to make the cause easier to determine. </w:t>
      </w:r>
      <w:r w:rsidR="00EF4C48" w:rsidRPr="00EF4C48">
        <w:rPr>
          <w:noProof/>
        </w:rPr>
        <w:t xml:space="preserve">Moubray </w:t>
      </w:r>
      <w:r w:rsidR="00EF4C48">
        <w:rPr>
          <w:noProof/>
        </w:rPr>
        <w:t>(</w:t>
      </w:r>
      <w:r w:rsidR="00EF4C48" w:rsidRPr="00EF4C48">
        <w:rPr>
          <w:noProof/>
        </w:rPr>
        <w:t>1991)</w:t>
      </w:r>
      <w:r w:rsidR="00EF4C48">
        <w:rPr>
          <w:noProof/>
        </w:rPr>
        <w:t xml:space="preserve"> agrees and adds that one of the best and most accurate sources of information is from the machines operator, who interacts with the machine on a daily basis. Other sources of information include vendor manuals, craftsmen or history records. </w:t>
      </w:r>
    </w:p>
    <w:p w14:paraId="17D7B7EC" w14:textId="77777777" w:rsidR="00CD42D1" w:rsidRPr="009800E0" w:rsidRDefault="00CD42D1" w:rsidP="0016271C">
      <w:pPr>
        <w:spacing w:line="360" w:lineRule="auto"/>
        <w:rPr>
          <w:noProof/>
        </w:rPr>
      </w:pPr>
    </w:p>
    <w:p w14:paraId="038C3ADB" w14:textId="61512376" w:rsidR="00EF4C48" w:rsidRDefault="0074054A" w:rsidP="00F822FF">
      <w:pPr>
        <w:pStyle w:val="Heading4"/>
        <w:spacing w:line="360" w:lineRule="auto"/>
      </w:pPr>
      <w:r>
        <w:t>4</w:t>
      </w:r>
      <w:r w:rsidR="00425168">
        <w:t>.</w:t>
      </w:r>
      <w:r w:rsidR="004767B5">
        <w:t>4</w:t>
      </w:r>
      <w:r w:rsidR="00425168">
        <w:t xml:space="preserve">.2.4 </w:t>
      </w:r>
      <w:r w:rsidR="00B933DB">
        <w:t>What happens during each failure?</w:t>
      </w:r>
    </w:p>
    <w:p w14:paraId="181DD109" w14:textId="3F0544D5" w:rsidR="00A36A13" w:rsidRDefault="00A36A13" w:rsidP="0016271C">
      <w:pPr>
        <w:spacing w:line="360" w:lineRule="auto"/>
        <w:rPr>
          <w:noProof/>
        </w:rPr>
      </w:pPr>
      <w:r>
        <w:t xml:space="preserve">Investigating what </w:t>
      </w:r>
      <w:r w:rsidR="002E51C3">
        <w:t>occurs</w:t>
      </w:r>
      <w:r>
        <w:t xml:space="preserve"> during the appearance of a failure mode is the 4</w:t>
      </w:r>
      <w:r w:rsidRPr="00A36A13">
        <w:rPr>
          <w:vertAlign w:val="superscript"/>
        </w:rPr>
        <w:t>th</w:t>
      </w:r>
      <w:r>
        <w:t xml:space="preserve"> stage of an RCM analysis and these are recognised as failure effects</w:t>
      </w:r>
      <w:r w:rsidR="002E51C3">
        <w:t>. It is at this part of the process in which all effects need to be collect</w:t>
      </w:r>
      <w:r w:rsidR="00515F8B">
        <w:t>ed</w:t>
      </w:r>
      <w:r w:rsidR="002E51C3">
        <w:t xml:space="preserve"> effectively </w:t>
      </w:r>
      <w:r w:rsidR="00515F8B">
        <w:t>to</w:t>
      </w:r>
      <w:r w:rsidR="002E51C3">
        <w:t xml:space="preserve"> correctly establish the consequences of the failure. </w:t>
      </w:r>
      <w:r w:rsidR="002E51C3" w:rsidRPr="002E51C3">
        <w:rPr>
          <w:noProof/>
        </w:rPr>
        <w:t xml:space="preserve">Rausand </w:t>
      </w:r>
      <w:r w:rsidR="00C33776">
        <w:rPr>
          <w:noProof/>
        </w:rPr>
        <w:t>(</w:t>
      </w:r>
      <w:r w:rsidR="002E51C3" w:rsidRPr="002E51C3">
        <w:rPr>
          <w:noProof/>
        </w:rPr>
        <w:t>1998)</w:t>
      </w:r>
      <w:r w:rsidR="00C33776">
        <w:rPr>
          <w:noProof/>
        </w:rPr>
        <w:t xml:space="preserve"> suggests that when examining the failure effects, the following should be recorderd - </w:t>
      </w:r>
    </w:p>
    <w:p w14:paraId="6886221C" w14:textId="6C38F42B" w:rsidR="00C33776" w:rsidRDefault="00C33776" w:rsidP="0016271C">
      <w:pPr>
        <w:spacing w:line="360" w:lineRule="auto"/>
        <w:rPr>
          <w:noProof/>
        </w:rPr>
      </w:pPr>
      <w:r>
        <w:rPr>
          <w:noProof/>
        </w:rPr>
        <w:sym w:font="Wingdings" w:char="F09F"/>
      </w:r>
      <w:r>
        <w:rPr>
          <w:noProof/>
        </w:rPr>
        <w:t xml:space="preserve"> Evidence that the failure has happened.</w:t>
      </w:r>
    </w:p>
    <w:p w14:paraId="5FFC16DF" w14:textId="3D4D0982" w:rsidR="00C33776" w:rsidRDefault="00C33776" w:rsidP="0016271C">
      <w:pPr>
        <w:spacing w:line="360" w:lineRule="auto"/>
        <w:rPr>
          <w:noProof/>
        </w:rPr>
      </w:pPr>
      <w:r>
        <w:rPr>
          <w:noProof/>
        </w:rPr>
        <w:sym w:font="Wingdings" w:char="F09F"/>
      </w:r>
      <w:r>
        <w:rPr>
          <w:noProof/>
        </w:rPr>
        <w:t xml:space="preserve"> Does the failure pose a safety or enviromental issue?</w:t>
      </w:r>
    </w:p>
    <w:p w14:paraId="37609DF5" w14:textId="4F7290A0" w:rsidR="00C33776" w:rsidRDefault="00C33776" w:rsidP="0016271C">
      <w:pPr>
        <w:spacing w:line="360" w:lineRule="auto"/>
        <w:rPr>
          <w:noProof/>
        </w:rPr>
      </w:pPr>
      <w:r>
        <w:rPr>
          <w:noProof/>
        </w:rPr>
        <w:sym w:font="Wingdings" w:char="F09F"/>
      </w:r>
      <w:r>
        <w:rPr>
          <w:noProof/>
        </w:rPr>
        <w:t xml:space="preserve"> Is production affected?</w:t>
      </w:r>
    </w:p>
    <w:p w14:paraId="79232024" w14:textId="4F935F64" w:rsidR="00C33776" w:rsidRDefault="00C33776" w:rsidP="0016271C">
      <w:pPr>
        <w:spacing w:line="360" w:lineRule="auto"/>
        <w:rPr>
          <w:noProof/>
        </w:rPr>
      </w:pPr>
      <w:r>
        <w:rPr>
          <w:noProof/>
        </w:rPr>
        <w:sym w:font="Wingdings" w:char="F09F"/>
      </w:r>
      <w:r>
        <w:rPr>
          <w:noProof/>
        </w:rPr>
        <w:t xml:space="preserve"> What can be done to repair the affects from the failure?</w:t>
      </w:r>
    </w:p>
    <w:p w14:paraId="63BF4E60" w14:textId="3B06DE58" w:rsidR="00C33776" w:rsidRDefault="00ED3CE6" w:rsidP="0016271C">
      <w:pPr>
        <w:spacing w:line="360" w:lineRule="auto"/>
        <w:rPr>
          <w:noProof/>
        </w:rPr>
      </w:pPr>
      <w:r>
        <w:rPr>
          <w:noProof/>
        </w:rPr>
        <w:t>At this time, a failure mode and effect analysis table can be produced to summarise the previous three stages of the RCM process.</w:t>
      </w:r>
      <w:r w:rsidR="00590395">
        <w:rPr>
          <w:noProof/>
        </w:rPr>
        <w:t xml:space="preserve"> As informed by</w:t>
      </w:r>
      <w:r>
        <w:rPr>
          <w:noProof/>
        </w:rPr>
        <w:t xml:space="preserve"> </w:t>
      </w:r>
      <w:r w:rsidR="00590395" w:rsidRPr="00590395">
        <w:rPr>
          <w:noProof/>
        </w:rPr>
        <w:t>Jahan &amp; Orouei</w:t>
      </w:r>
      <w:r w:rsidR="00515F8B">
        <w:rPr>
          <w:noProof/>
        </w:rPr>
        <w:t>,</w:t>
      </w:r>
      <w:r w:rsidR="00590395" w:rsidRPr="00590395">
        <w:rPr>
          <w:noProof/>
        </w:rPr>
        <w:t xml:space="preserve"> </w:t>
      </w:r>
      <w:r w:rsidR="00590395">
        <w:rPr>
          <w:noProof/>
        </w:rPr>
        <w:t>(</w:t>
      </w:r>
      <w:r w:rsidR="00590395" w:rsidRPr="00590395">
        <w:rPr>
          <w:noProof/>
        </w:rPr>
        <w:t>2017)</w:t>
      </w:r>
      <w:r w:rsidR="00590395">
        <w:rPr>
          <w:noProof/>
        </w:rPr>
        <w:t xml:space="preserve"> an FMEA is an efficient tool and</w:t>
      </w:r>
      <w:r w:rsidR="00020CD8">
        <w:rPr>
          <w:noProof/>
        </w:rPr>
        <w:t xml:space="preserve"> analytical</w:t>
      </w:r>
      <w:r w:rsidR="00590395">
        <w:rPr>
          <w:noProof/>
        </w:rPr>
        <w:t xml:space="preserve"> technique for </w:t>
      </w:r>
      <w:r w:rsidR="00020CD8">
        <w:rPr>
          <w:noProof/>
        </w:rPr>
        <w:t xml:space="preserve">identifying the failure modes of a system. It can be extremely helpful in recognising the causes of a failure and discovering soloutions to eliminate them. </w:t>
      </w:r>
    </w:p>
    <w:p w14:paraId="1B6983D8" w14:textId="32E3EDDA" w:rsidR="00020CD8" w:rsidRDefault="00020CD8" w:rsidP="0016271C">
      <w:pPr>
        <w:spacing w:line="360" w:lineRule="auto"/>
        <w:rPr>
          <w:noProof/>
        </w:rPr>
      </w:pPr>
      <w:r>
        <w:rPr>
          <w:noProof/>
        </w:rPr>
        <w:t xml:space="preserve">When a failure occurs, </w:t>
      </w:r>
      <w:r w:rsidRPr="00020CD8">
        <w:rPr>
          <w:noProof/>
        </w:rPr>
        <w:t>Moubray</w:t>
      </w:r>
      <w:r w:rsidR="00515F8B">
        <w:rPr>
          <w:noProof/>
        </w:rPr>
        <w:t xml:space="preserve"> </w:t>
      </w:r>
      <w:r>
        <w:rPr>
          <w:noProof/>
        </w:rPr>
        <w:t>(</w:t>
      </w:r>
      <w:r w:rsidRPr="00020CD8">
        <w:rPr>
          <w:noProof/>
        </w:rPr>
        <w:t>2001)</w:t>
      </w:r>
      <w:r>
        <w:rPr>
          <w:noProof/>
        </w:rPr>
        <w:t xml:space="preserve"> discusses the need to indicate how production is affected and for how long. This is normally given in terms of downtime, which is described by </w:t>
      </w:r>
      <w:r w:rsidRPr="00020CD8">
        <w:rPr>
          <w:noProof/>
        </w:rPr>
        <w:t xml:space="preserve">Naitove </w:t>
      </w:r>
      <w:r>
        <w:rPr>
          <w:noProof/>
        </w:rPr>
        <w:t>(</w:t>
      </w:r>
      <w:r w:rsidRPr="00020CD8">
        <w:rPr>
          <w:noProof/>
        </w:rPr>
        <w:t>2018)</w:t>
      </w:r>
      <w:r w:rsidR="00A500ED">
        <w:rPr>
          <w:noProof/>
        </w:rPr>
        <w:t xml:space="preserve"> as the amount of time that a machine is not operating or manufacturing a component. </w:t>
      </w:r>
      <w:r w:rsidR="00A500ED" w:rsidRPr="00A500ED">
        <w:rPr>
          <w:noProof/>
        </w:rPr>
        <w:t xml:space="preserve">Nwanya &amp; Udofia </w:t>
      </w:r>
      <w:r w:rsidR="00A500ED">
        <w:rPr>
          <w:noProof/>
        </w:rPr>
        <w:t>(</w:t>
      </w:r>
      <w:r w:rsidR="00A500ED" w:rsidRPr="00A500ED">
        <w:rPr>
          <w:noProof/>
        </w:rPr>
        <w:t>2017)</w:t>
      </w:r>
      <w:r w:rsidR="00A500ED">
        <w:rPr>
          <w:noProof/>
        </w:rPr>
        <w:t xml:space="preserve"> </w:t>
      </w:r>
      <w:r w:rsidR="0070062D">
        <w:rPr>
          <w:noProof/>
        </w:rPr>
        <w:t xml:space="preserve">agree, but believe that due to a failure, downtime is the total time a machine is out of </w:t>
      </w:r>
      <w:r w:rsidR="0070062D">
        <w:rPr>
          <w:noProof/>
        </w:rPr>
        <w:lastRenderedPageBreak/>
        <w:t>service</w:t>
      </w:r>
      <w:r w:rsidR="00D704D7">
        <w:rPr>
          <w:noProof/>
        </w:rPr>
        <w:t>;</w:t>
      </w:r>
      <w:r w:rsidR="0070062D">
        <w:rPr>
          <w:noProof/>
        </w:rPr>
        <w:t xml:space="preserve"> from the moment it fails, to the moment it is operational again. </w:t>
      </w:r>
      <w:r w:rsidR="00D704D7">
        <w:rPr>
          <w:noProof/>
        </w:rPr>
        <w:t>This is demonstrated in figure 1</w:t>
      </w:r>
      <w:r w:rsidR="00A00A97">
        <w:rPr>
          <w:noProof/>
        </w:rPr>
        <w:t>3.</w:t>
      </w:r>
    </w:p>
    <w:p w14:paraId="425FBE61" w14:textId="6CAF1D28" w:rsidR="00C33776" w:rsidRDefault="00C33776" w:rsidP="0016271C">
      <w:pPr>
        <w:spacing w:line="360" w:lineRule="auto"/>
      </w:pPr>
    </w:p>
    <w:p w14:paraId="0E5B3D14" w14:textId="5D42E555" w:rsidR="00D704D7" w:rsidRDefault="00D704D7" w:rsidP="0016271C">
      <w:pPr>
        <w:spacing w:line="360" w:lineRule="auto"/>
      </w:pPr>
    </w:p>
    <w:p w14:paraId="0743497A" w14:textId="22E679C8" w:rsidR="007A3A7B" w:rsidRDefault="001B5453" w:rsidP="00F822FF">
      <w:pPr>
        <w:spacing w:line="360" w:lineRule="auto"/>
        <w:jc w:val="center"/>
      </w:pPr>
      <w:bookmarkStart w:id="46" w:name="_Toc40040764"/>
      <w:r>
        <w:rPr>
          <w:noProof/>
          <w:lang w:eastAsia="en-GB"/>
        </w:rPr>
        <w:drawing>
          <wp:anchor distT="0" distB="0" distL="114300" distR="114300" simplePos="0" relativeHeight="251821056" behindDoc="0" locked="0" layoutInCell="1" allowOverlap="1" wp14:anchorId="450CF399" wp14:editId="34D5CB9F">
            <wp:simplePos x="0" y="0"/>
            <wp:positionH relativeFrom="margin">
              <wp:posOffset>179720</wp:posOffset>
            </wp:positionH>
            <wp:positionV relativeFrom="paragraph">
              <wp:posOffset>9525</wp:posOffset>
            </wp:positionV>
            <wp:extent cx="5372100" cy="3295024"/>
            <wp:effectExtent l="0" t="0" r="0" b="635"/>
            <wp:wrapSquare wrapText="bothSides"/>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2573" t="17432" r="30036" b="41796"/>
                    <a:stretch/>
                  </pic:blipFill>
                  <pic:spPr bwMode="auto">
                    <a:xfrm>
                      <a:off x="0" y="0"/>
                      <a:ext cx="5372100" cy="32950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04D7">
        <w:t xml:space="preserve">Figure </w:t>
      </w:r>
      <w:r w:rsidR="00BA330C">
        <w:rPr>
          <w:noProof/>
        </w:rPr>
        <w:fldChar w:fldCharType="begin"/>
      </w:r>
      <w:r w:rsidR="00BA330C">
        <w:rPr>
          <w:noProof/>
        </w:rPr>
        <w:instrText xml:space="preserve"> SEQ Figure \* ARABIC </w:instrText>
      </w:r>
      <w:r w:rsidR="00BA330C">
        <w:rPr>
          <w:noProof/>
        </w:rPr>
        <w:fldChar w:fldCharType="separate"/>
      </w:r>
      <w:r w:rsidR="007C1F00">
        <w:rPr>
          <w:noProof/>
        </w:rPr>
        <w:t>13</w:t>
      </w:r>
      <w:r w:rsidR="00BA330C">
        <w:rPr>
          <w:noProof/>
        </w:rPr>
        <w:fldChar w:fldCharType="end"/>
      </w:r>
      <w:r w:rsidR="00D704D7">
        <w:t xml:space="preserve">, Total downtime </w:t>
      </w:r>
      <w:sdt>
        <w:sdtPr>
          <w:id w:val="1958521226"/>
          <w:citation/>
        </w:sdtPr>
        <w:sdtContent>
          <w:r w:rsidR="00D704D7">
            <w:fldChar w:fldCharType="begin"/>
          </w:r>
          <w:r w:rsidR="00D704D7">
            <w:instrText xml:space="preserve"> CITATION Hoo15 \l 2057 </w:instrText>
          </w:r>
          <w:r w:rsidR="00D704D7">
            <w:fldChar w:fldCharType="separate"/>
          </w:r>
          <w:r w:rsidR="003B42D6" w:rsidRPr="003B42D6">
            <w:rPr>
              <w:noProof/>
            </w:rPr>
            <w:t>(Hood, 2015)</w:t>
          </w:r>
          <w:r w:rsidR="00D704D7">
            <w:fldChar w:fldCharType="end"/>
          </w:r>
        </w:sdtContent>
      </w:sdt>
      <w:bookmarkEnd w:id="46"/>
    </w:p>
    <w:p w14:paraId="2FB1C738" w14:textId="77777777" w:rsidR="00F822FF" w:rsidRPr="0062300F" w:rsidRDefault="00F822FF" w:rsidP="00F822FF">
      <w:pPr>
        <w:spacing w:line="360" w:lineRule="auto"/>
        <w:jc w:val="center"/>
      </w:pPr>
    </w:p>
    <w:p w14:paraId="1624E311" w14:textId="6B5984A5" w:rsidR="00D704D7" w:rsidRDefault="0074054A" w:rsidP="00F822FF">
      <w:pPr>
        <w:pStyle w:val="Heading4"/>
        <w:spacing w:line="360" w:lineRule="auto"/>
      </w:pPr>
      <w:r>
        <w:t>4</w:t>
      </w:r>
      <w:r w:rsidR="00425168">
        <w:t>.</w:t>
      </w:r>
      <w:r w:rsidR="004767B5">
        <w:t>4</w:t>
      </w:r>
      <w:r w:rsidR="00425168">
        <w:t xml:space="preserve">.2.5 </w:t>
      </w:r>
      <w:r w:rsidR="00B933DB">
        <w:t>The consequences of each failure</w:t>
      </w:r>
    </w:p>
    <w:p w14:paraId="13B901BC" w14:textId="499438D4" w:rsidR="00AA17FF" w:rsidRDefault="001B5453" w:rsidP="0016271C">
      <w:pPr>
        <w:spacing w:line="360" w:lineRule="auto"/>
        <w:rPr>
          <w:noProof/>
        </w:rPr>
      </w:pPr>
      <w:r>
        <w:t xml:space="preserve">One of the </w:t>
      </w:r>
      <w:r w:rsidR="0063254D">
        <w:t xml:space="preserve">underpinning key objectives of an RCM analysis is to minimise or completely avoid the consequences of a failure. </w:t>
      </w:r>
      <w:r w:rsidR="002570EA" w:rsidRPr="002570EA">
        <w:rPr>
          <w:noProof/>
        </w:rPr>
        <w:t xml:space="preserve">Wartgow </w:t>
      </w:r>
      <w:r w:rsidR="002570EA">
        <w:rPr>
          <w:noProof/>
        </w:rPr>
        <w:t>(</w:t>
      </w:r>
      <w:r w:rsidR="002570EA" w:rsidRPr="002570EA">
        <w:rPr>
          <w:noProof/>
        </w:rPr>
        <w:t>2019)</w:t>
      </w:r>
      <w:r w:rsidR="002570EA">
        <w:rPr>
          <w:noProof/>
        </w:rPr>
        <w:t xml:space="preserve"> discusses the importance of RCM in an organisations decision on spending vast resources prioritising failures. It is no benefit in focusing time and effort on failures that have very little or no conesquences at all. On the other hand, if the consequences are very serious, there an organisation may justify going to extreme lengths to eliminate the consequences. </w:t>
      </w:r>
      <w:r w:rsidR="00561946" w:rsidRPr="00561946">
        <w:rPr>
          <w:noProof/>
        </w:rPr>
        <w:t xml:space="preserve">Moubray </w:t>
      </w:r>
      <w:r w:rsidR="00561946">
        <w:rPr>
          <w:noProof/>
        </w:rPr>
        <w:t>(</w:t>
      </w:r>
      <w:r w:rsidR="00561946" w:rsidRPr="00561946">
        <w:rPr>
          <w:noProof/>
        </w:rPr>
        <w:t>1991)</w:t>
      </w:r>
      <w:r w:rsidR="00561946">
        <w:rPr>
          <w:noProof/>
        </w:rPr>
        <w:t xml:space="preserve"> observes that a preventative maintenance task is only worth doing, if it effectively tackles the consequences of the breakdown that is it determined to prevent. </w:t>
      </w:r>
    </w:p>
    <w:p w14:paraId="3AEADC47" w14:textId="1015CD2B" w:rsidR="009E5AC8" w:rsidRDefault="009E5AC8" w:rsidP="0016271C">
      <w:pPr>
        <w:spacing w:line="360" w:lineRule="auto"/>
        <w:rPr>
          <w:noProof/>
        </w:rPr>
      </w:pPr>
      <w:r>
        <w:rPr>
          <w:noProof/>
        </w:rPr>
        <w:t xml:space="preserve">The RCM process, classifies failure consequences into four separate catergories listed </w:t>
      </w:r>
      <w:r w:rsidR="007F77ED">
        <w:rPr>
          <w:noProof/>
        </w:rPr>
        <w:t xml:space="preserve">and explained </w:t>
      </w:r>
      <w:r>
        <w:rPr>
          <w:noProof/>
        </w:rPr>
        <w:t xml:space="preserve">below - </w:t>
      </w:r>
    </w:p>
    <w:p w14:paraId="2F6C9CF9" w14:textId="74CED8B1" w:rsidR="00CD5530" w:rsidRDefault="00CD5530" w:rsidP="0016271C">
      <w:pPr>
        <w:spacing w:line="360" w:lineRule="auto"/>
        <w:rPr>
          <w:noProof/>
        </w:rPr>
      </w:pPr>
    </w:p>
    <w:p w14:paraId="3E5BEF25" w14:textId="77777777" w:rsidR="00CD5530" w:rsidRDefault="00CD5530" w:rsidP="0016271C">
      <w:pPr>
        <w:spacing w:line="360" w:lineRule="auto"/>
        <w:rPr>
          <w:noProof/>
        </w:rPr>
      </w:pPr>
    </w:p>
    <w:p w14:paraId="6EE856DE" w14:textId="77777777" w:rsidR="002B5055" w:rsidRPr="002B5055" w:rsidRDefault="009E5AC8" w:rsidP="0016271C">
      <w:pPr>
        <w:spacing w:line="360" w:lineRule="auto"/>
        <w:rPr>
          <w:b/>
          <w:bCs/>
          <w:noProof/>
          <w:u w:val="single"/>
        </w:rPr>
      </w:pPr>
      <w:r w:rsidRPr="002B5055">
        <w:rPr>
          <w:b/>
          <w:bCs/>
          <w:noProof/>
          <w:u w:val="single"/>
        </w:rPr>
        <w:lastRenderedPageBreak/>
        <w:t>Hidden conesquences</w:t>
      </w:r>
    </w:p>
    <w:p w14:paraId="3C97CCB9" w14:textId="17AE1D48" w:rsidR="007F77ED" w:rsidRPr="00F822FF" w:rsidRDefault="002349C7" w:rsidP="0016271C">
      <w:pPr>
        <w:spacing w:line="360" w:lineRule="auto"/>
        <w:rPr>
          <w:noProof/>
        </w:rPr>
      </w:pPr>
      <w:r>
        <w:rPr>
          <w:noProof/>
        </w:rPr>
        <w:t xml:space="preserve">Most failures </w:t>
      </w:r>
      <w:r w:rsidR="009627A5">
        <w:rPr>
          <w:noProof/>
        </w:rPr>
        <w:t xml:space="preserve">will inevitably </w:t>
      </w:r>
      <w:r w:rsidR="00303B9D">
        <w:rPr>
          <w:noProof/>
        </w:rPr>
        <w:t>show warning signs such as alarms or lights, and many will give</w:t>
      </w:r>
      <w:r w:rsidR="00B53730">
        <w:rPr>
          <w:noProof/>
        </w:rPr>
        <w:t xml:space="preserve"> failure symptoms such as quality issues, increased energy use, unsually smells or abnormal fluid loss. </w:t>
      </w:r>
      <w:r w:rsidR="00F351F7" w:rsidRPr="00F351F7">
        <w:rPr>
          <w:noProof/>
        </w:rPr>
        <w:t xml:space="preserve">Takahashi, et al. </w:t>
      </w:r>
      <w:r w:rsidR="00F351F7">
        <w:rPr>
          <w:noProof/>
        </w:rPr>
        <w:t>(</w:t>
      </w:r>
      <w:r w:rsidR="00F351F7" w:rsidRPr="00F351F7">
        <w:rPr>
          <w:noProof/>
        </w:rPr>
        <w:t>2011)</w:t>
      </w:r>
      <w:r w:rsidR="002B5055">
        <w:rPr>
          <w:noProof/>
        </w:rPr>
        <w:t xml:space="preserve"> claims that these types of failures are evident and eventually someone will notice and take the necessary action. </w:t>
      </w:r>
      <w:r w:rsidR="00D87B8B" w:rsidRPr="00D87B8B">
        <w:rPr>
          <w:noProof/>
        </w:rPr>
        <w:t xml:space="preserve">Smith &amp; Mobley </w:t>
      </w:r>
      <w:r w:rsidR="00D87B8B">
        <w:rPr>
          <w:noProof/>
        </w:rPr>
        <w:t>(</w:t>
      </w:r>
      <w:r w:rsidR="00D87B8B" w:rsidRPr="00D87B8B">
        <w:rPr>
          <w:noProof/>
        </w:rPr>
        <w:t>2011)</w:t>
      </w:r>
      <w:r w:rsidR="00D87B8B">
        <w:rPr>
          <w:noProof/>
        </w:rPr>
        <w:t xml:space="preserve"> argue that the main consequence of </w:t>
      </w:r>
      <w:r w:rsidR="00BE6122">
        <w:rPr>
          <w:noProof/>
        </w:rPr>
        <w:t xml:space="preserve">hidden failures are multiple failures, therefore, the organisation should investigate the serverity of these. </w:t>
      </w:r>
    </w:p>
    <w:p w14:paraId="6620245D" w14:textId="14151561" w:rsidR="009E5AC8" w:rsidRDefault="009E5AC8" w:rsidP="0016271C">
      <w:pPr>
        <w:spacing w:line="360" w:lineRule="auto"/>
        <w:rPr>
          <w:b/>
          <w:bCs/>
          <w:noProof/>
          <w:u w:val="single"/>
        </w:rPr>
      </w:pPr>
      <w:r w:rsidRPr="00BE6122">
        <w:rPr>
          <w:b/>
          <w:bCs/>
          <w:noProof/>
          <w:u w:val="single"/>
        </w:rPr>
        <w:t xml:space="preserve">Safety and Enviromental consequences </w:t>
      </w:r>
    </w:p>
    <w:p w14:paraId="07E1E8CF" w14:textId="4E8DD512" w:rsidR="00BE6122" w:rsidRPr="00BE6122" w:rsidRDefault="00E92465" w:rsidP="0016271C">
      <w:pPr>
        <w:spacing w:line="360" w:lineRule="auto"/>
        <w:rPr>
          <w:noProof/>
        </w:rPr>
      </w:pPr>
      <w:r>
        <w:rPr>
          <w:noProof/>
        </w:rPr>
        <w:t xml:space="preserve">Historically, machines have been built with the goal of producing products to a high quality and at a high production rate, with operator safety being an afterthought. </w:t>
      </w:r>
      <w:r w:rsidRPr="00E92465">
        <w:rPr>
          <w:noProof/>
        </w:rPr>
        <w:t xml:space="preserve">Mantel </w:t>
      </w:r>
      <w:r>
        <w:rPr>
          <w:noProof/>
        </w:rPr>
        <w:t>(</w:t>
      </w:r>
      <w:r w:rsidRPr="00E92465">
        <w:rPr>
          <w:noProof/>
        </w:rPr>
        <w:t>2019)</w:t>
      </w:r>
      <w:r>
        <w:rPr>
          <w:noProof/>
        </w:rPr>
        <w:t xml:space="preserve"> insists that this was the same viewpoint as with failure occurrence. </w:t>
      </w:r>
      <w:r w:rsidRPr="00E92465">
        <w:rPr>
          <w:noProof/>
        </w:rPr>
        <w:t xml:space="preserve">Moubray </w:t>
      </w:r>
      <w:r>
        <w:rPr>
          <w:noProof/>
        </w:rPr>
        <w:t>(</w:t>
      </w:r>
      <w:r w:rsidRPr="00E92465">
        <w:rPr>
          <w:noProof/>
        </w:rPr>
        <w:t>1991)</w:t>
      </w:r>
      <w:r>
        <w:rPr>
          <w:noProof/>
        </w:rPr>
        <w:t xml:space="preserve"> agrees with this stance and highlights that an RCM asks whether there is a possibility of someone getting hurt or killed from a failure mode. </w:t>
      </w:r>
      <w:r w:rsidR="002C083B">
        <w:rPr>
          <w:noProof/>
        </w:rPr>
        <w:t xml:space="preserve">Safety also includes the surroundings and whether or not  the failure mode can affect people not involved with the machine. According to </w:t>
      </w:r>
      <w:r w:rsidR="002C083B" w:rsidRPr="002C083B">
        <w:rPr>
          <w:noProof/>
        </w:rPr>
        <w:t xml:space="preserve">Wiseman </w:t>
      </w:r>
      <w:r w:rsidR="002C083B">
        <w:rPr>
          <w:noProof/>
        </w:rPr>
        <w:t>(</w:t>
      </w:r>
      <w:r w:rsidR="002C083B" w:rsidRPr="002C083B">
        <w:rPr>
          <w:noProof/>
        </w:rPr>
        <w:t>2017)</w:t>
      </w:r>
      <w:r w:rsidR="002C083B">
        <w:rPr>
          <w:noProof/>
        </w:rPr>
        <w:t xml:space="preserve"> RCM states that an enviromental consequence is the actual breach of an environmental legislation such as the Clean Air at Work Act 1993 by a failure mode, therefore, a consequence such as this needs to be investigated. </w:t>
      </w:r>
    </w:p>
    <w:p w14:paraId="513624B4" w14:textId="77777777" w:rsidR="00BE6122" w:rsidRPr="00BE6122" w:rsidRDefault="00BE6122" w:rsidP="0016271C">
      <w:pPr>
        <w:spacing w:line="360" w:lineRule="auto"/>
        <w:rPr>
          <w:b/>
          <w:bCs/>
          <w:noProof/>
          <w:u w:val="single"/>
        </w:rPr>
      </w:pPr>
    </w:p>
    <w:p w14:paraId="0AC89352" w14:textId="75147046" w:rsidR="009E5AC8" w:rsidRDefault="009E5AC8" w:rsidP="0016271C">
      <w:pPr>
        <w:spacing w:line="360" w:lineRule="auto"/>
        <w:rPr>
          <w:b/>
          <w:bCs/>
          <w:noProof/>
          <w:u w:val="single"/>
        </w:rPr>
      </w:pPr>
      <w:r w:rsidRPr="002C083B">
        <w:rPr>
          <w:b/>
          <w:bCs/>
          <w:noProof/>
          <w:u w:val="single"/>
        </w:rPr>
        <w:t xml:space="preserve">Operational consequences </w:t>
      </w:r>
    </w:p>
    <w:p w14:paraId="7CA603A4" w14:textId="35C757F4" w:rsidR="00E63EA7" w:rsidRDefault="00C96091" w:rsidP="0016271C">
      <w:pPr>
        <w:spacing w:line="360" w:lineRule="auto"/>
        <w:rPr>
          <w:noProof/>
        </w:rPr>
      </w:pPr>
      <w:r>
        <w:rPr>
          <w:noProof/>
        </w:rPr>
        <w:t xml:space="preserve">The primary function of all machinery within an organisation </w:t>
      </w:r>
      <w:r w:rsidR="00406FC2">
        <w:rPr>
          <w:noProof/>
        </w:rPr>
        <w:t xml:space="preserve">is to produce a component </w:t>
      </w:r>
      <w:r w:rsidR="0096518C">
        <w:rPr>
          <w:noProof/>
        </w:rPr>
        <w:t xml:space="preserve">to a certain quality within a particular timeframe, therefore RCM views a failure mode that affects primary functions, as operational consequences. </w:t>
      </w:r>
      <w:r w:rsidR="00B4705D" w:rsidRPr="00B4705D">
        <w:rPr>
          <w:noProof/>
        </w:rPr>
        <w:t xml:space="preserve">Alencar &amp; Almeida </w:t>
      </w:r>
      <w:r w:rsidR="00B6635A">
        <w:rPr>
          <w:noProof/>
        </w:rPr>
        <w:t>(</w:t>
      </w:r>
      <w:r w:rsidR="00B4705D" w:rsidRPr="00B4705D">
        <w:rPr>
          <w:noProof/>
        </w:rPr>
        <w:t>2015)</w:t>
      </w:r>
      <w:r w:rsidR="00B6635A">
        <w:rPr>
          <w:noProof/>
        </w:rPr>
        <w:t xml:space="preserve"> state that a failure mode which has an operational consequence, affects the income capabilities of an organisation and this usually is financially higher than the repair process. </w:t>
      </w:r>
      <w:r w:rsidR="0072145A" w:rsidRPr="0072145A">
        <w:rPr>
          <w:noProof/>
        </w:rPr>
        <w:t>Moubray</w:t>
      </w:r>
      <w:r w:rsidR="00515F8B">
        <w:rPr>
          <w:noProof/>
        </w:rPr>
        <w:t xml:space="preserve"> </w:t>
      </w:r>
      <w:r w:rsidR="0072145A">
        <w:rPr>
          <w:noProof/>
        </w:rPr>
        <w:t>(</w:t>
      </w:r>
      <w:r w:rsidR="0072145A" w:rsidRPr="0072145A">
        <w:rPr>
          <w:noProof/>
        </w:rPr>
        <w:t>1991)</w:t>
      </w:r>
      <w:r w:rsidR="0072145A">
        <w:rPr>
          <w:noProof/>
        </w:rPr>
        <w:t xml:space="preserve"> agrees and adds that operational consequences affects an organisation in four ways. These are outputs, quality, operation costs and customer satisfaction.</w:t>
      </w:r>
    </w:p>
    <w:p w14:paraId="545B0EE9" w14:textId="77777777" w:rsidR="00302E24" w:rsidRPr="00C96091" w:rsidRDefault="00302E24" w:rsidP="0016271C">
      <w:pPr>
        <w:spacing w:line="360" w:lineRule="auto"/>
        <w:rPr>
          <w:noProof/>
        </w:rPr>
      </w:pPr>
    </w:p>
    <w:p w14:paraId="0CDED286" w14:textId="15F9061A" w:rsidR="009E5AC8" w:rsidRPr="0072145A" w:rsidRDefault="009E5AC8" w:rsidP="0016271C">
      <w:pPr>
        <w:spacing w:line="360" w:lineRule="auto"/>
        <w:rPr>
          <w:b/>
          <w:bCs/>
          <w:noProof/>
          <w:u w:val="single"/>
        </w:rPr>
      </w:pPr>
      <w:r w:rsidRPr="0072145A">
        <w:rPr>
          <w:b/>
          <w:bCs/>
          <w:noProof/>
          <w:u w:val="single"/>
        </w:rPr>
        <w:t xml:space="preserve">Non-Operational consequences </w:t>
      </w:r>
    </w:p>
    <w:p w14:paraId="0D6BD41D" w14:textId="3788E034" w:rsidR="007F77ED" w:rsidRDefault="006E6167" w:rsidP="0016271C">
      <w:pPr>
        <w:spacing w:line="360" w:lineRule="auto"/>
        <w:rPr>
          <w:noProof/>
        </w:rPr>
      </w:pPr>
      <w:r>
        <w:rPr>
          <w:noProof/>
        </w:rPr>
        <w:t xml:space="preserve">These are failure modes that are not directly related to the operation and a manufacting production line. As seen by </w:t>
      </w:r>
      <w:r w:rsidRPr="006E6167">
        <w:rPr>
          <w:noProof/>
        </w:rPr>
        <w:t xml:space="preserve">Sjoholt &amp; Bouwer, </w:t>
      </w:r>
      <w:r>
        <w:rPr>
          <w:noProof/>
        </w:rPr>
        <w:t>(</w:t>
      </w:r>
      <w:r w:rsidRPr="006E6167">
        <w:rPr>
          <w:noProof/>
        </w:rPr>
        <w:t>2018)</w:t>
      </w:r>
      <w:r>
        <w:rPr>
          <w:noProof/>
        </w:rPr>
        <w:t xml:space="preserve"> </w:t>
      </w:r>
      <w:r w:rsidR="009E0E74">
        <w:rPr>
          <w:noProof/>
        </w:rPr>
        <w:t xml:space="preserve">the only consequences related to these failures are the cost of repairs, therefore, a preventative task is only beneficial, if the repair costs is more than these </w:t>
      </w:r>
      <w:r w:rsidR="009E0E74">
        <w:rPr>
          <w:noProof/>
        </w:rPr>
        <w:lastRenderedPageBreak/>
        <w:t xml:space="preserve">tasks. </w:t>
      </w:r>
      <w:r w:rsidR="009E0E74" w:rsidRPr="009E0E74">
        <w:rPr>
          <w:noProof/>
        </w:rPr>
        <w:t>Moubray</w:t>
      </w:r>
      <w:r w:rsidR="00515F8B">
        <w:rPr>
          <w:noProof/>
        </w:rPr>
        <w:t xml:space="preserve"> </w:t>
      </w:r>
      <w:r w:rsidR="009E0E74">
        <w:rPr>
          <w:noProof/>
        </w:rPr>
        <w:t>(</w:t>
      </w:r>
      <w:r w:rsidR="009E0E74" w:rsidRPr="009E0E74">
        <w:rPr>
          <w:noProof/>
        </w:rPr>
        <w:t>1991)</w:t>
      </w:r>
      <w:r w:rsidR="009E0E74">
        <w:rPr>
          <w:noProof/>
        </w:rPr>
        <w:t xml:space="preserve"> agrees by stating that if this isnt the case, then the application of scheduled maintenance is not cost effective and advantageous. </w:t>
      </w:r>
    </w:p>
    <w:p w14:paraId="5AA0AF29" w14:textId="616CA909" w:rsidR="00AA17FF" w:rsidRDefault="00AA17FF" w:rsidP="0016271C">
      <w:pPr>
        <w:spacing w:line="360" w:lineRule="auto"/>
      </w:pPr>
    </w:p>
    <w:p w14:paraId="2B283DA7" w14:textId="6C73267C" w:rsidR="007D42E7" w:rsidRDefault="0074054A" w:rsidP="00F822FF">
      <w:pPr>
        <w:pStyle w:val="Heading4"/>
        <w:spacing w:line="360" w:lineRule="auto"/>
      </w:pPr>
      <w:r>
        <w:t>4</w:t>
      </w:r>
      <w:r w:rsidR="00425168">
        <w:t>.</w:t>
      </w:r>
      <w:r w:rsidR="004767B5">
        <w:t>4</w:t>
      </w:r>
      <w:r w:rsidR="00425168">
        <w:t xml:space="preserve">.2.6 </w:t>
      </w:r>
      <w:r w:rsidR="00B933DB">
        <w:t>What tasks should be implemented to prevent the failures from occurring?</w:t>
      </w:r>
    </w:p>
    <w:p w14:paraId="2C9F0D22" w14:textId="74D612FC" w:rsidR="007D42E7" w:rsidRDefault="007D42E7" w:rsidP="0016271C">
      <w:pPr>
        <w:spacing w:line="360" w:lineRule="auto"/>
      </w:pPr>
      <w:r>
        <w:t>Once the consequences have been determined from the failure modes that can potentially occur, the next stage of the RCM is to focus on the feasibility of suitable preventative maintenance tasks to prevent or limit the failures. During this section</w:t>
      </w:r>
      <w:r w:rsidR="00AA5304">
        <w:t>, two issues will be discussed that may require different preventative tasks -</w:t>
      </w:r>
    </w:p>
    <w:p w14:paraId="53A33FD0" w14:textId="4240D7E0" w:rsidR="00AA5304" w:rsidRDefault="00AA5304" w:rsidP="0016271C">
      <w:pPr>
        <w:pStyle w:val="ListParagraph"/>
        <w:numPr>
          <w:ilvl w:val="0"/>
          <w:numId w:val="3"/>
        </w:numPr>
        <w:spacing w:line="360" w:lineRule="auto"/>
      </w:pPr>
      <w:r>
        <w:t>Relationship between the age and failure rate of a component</w:t>
      </w:r>
    </w:p>
    <w:p w14:paraId="4CA67A3A" w14:textId="704B71EE" w:rsidR="00AA5304" w:rsidRDefault="00AA5304" w:rsidP="0016271C">
      <w:pPr>
        <w:pStyle w:val="ListParagraph"/>
        <w:numPr>
          <w:ilvl w:val="0"/>
          <w:numId w:val="3"/>
        </w:numPr>
        <w:spacing w:line="360" w:lineRule="auto"/>
      </w:pPr>
      <w:r>
        <w:t>The process once a failure has been noticed</w:t>
      </w:r>
    </w:p>
    <w:p w14:paraId="57F7B4DB" w14:textId="77777777" w:rsidR="0033526A" w:rsidRPr="00B933DB" w:rsidRDefault="0033526A" w:rsidP="0016271C">
      <w:pPr>
        <w:spacing w:line="360" w:lineRule="auto"/>
      </w:pPr>
    </w:p>
    <w:p w14:paraId="03DAF54F" w14:textId="26C5DB36" w:rsidR="0033526A" w:rsidRPr="0033526A" w:rsidRDefault="0074054A" w:rsidP="00F822FF">
      <w:pPr>
        <w:pStyle w:val="Heading5"/>
        <w:spacing w:line="360" w:lineRule="auto"/>
      </w:pPr>
      <w:r>
        <w:t>4</w:t>
      </w:r>
      <w:r w:rsidR="00425168">
        <w:t>.</w:t>
      </w:r>
      <w:r w:rsidR="004767B5">
        <w:t>4</w:t>
      </w:r>
      <w:r w:rsidR="00425168">
        <w:t xml:space="preserve">.2.6.1 </w:t>
      </w:r>
      <w:r w:rsidR="00404021">
        <w:t>Age related failure</w:t>
      </w:r>
    </w:p>
    <w:p w14:paraId="11BB05C2" w14:textId="4748C18E" w:rsidR="00AA5304" w:rsidRDefault="00AA5304" w:rsidP="0016271C">
      <w:pPr>
        <w:spacing w:line="360" w:lineRule="auto"/>
        <w:rPr>
          <w:noProof/>
        </w:rPr>
      </w:pPr>
      <w:r>
        <w:t>As mentioned previously in the chapter</w:t>
      </w:r>
      <w:r w:rsidR="0033526A">
        <w:t>, during the period known as the 2</w:t>
      </w:r>
      <w:r w:rsidR="0033526A" w:rsidRPr="0033526A">
        <w:rPr>
          <w:vertAlign w:val="superscript"/>
        </w:rPr>
        <w:t>nd</w:t>
      </w:r>
      <w:r w:rsidR="0033526A">
        <w:t xml:space="preserve"> generation of maintenance, </w:t>
      </w:r>
      <w:r w:rsidR="00B84944">
        <w:t xml:space="preserve">procedures </w:t>
      </w:r>
      <w:r w:rsidR="0033526A">
        <w:t xml:space="preserve">were based on the </w:t>
      </w:r>
      <w:r w:rsidR="00B84944">
        <w:t xml:space="preserve">theory that components deteriorated with age. As a result, organisations adopted a maintenance strategy that involved setting up a task of partially or fully overhauling components at set intervals every year. As mentioned by </w:t>
      </w:r>
      <w:r w:rsidR="00B84944" w:rsidRPr="00B84944">
        <w:rPr>
          <w:noProof/>
        </w:rPr>
        <w:t xml:space="preserve">Moubray, </w:t>
      </w:r>
      <w:r w:rsidR="00B84944">
        <w:rPr>
          <w:noProof/>
        </w:rPr>
        <w:t>(</w:t>
      </w:r>
      <w:r w:rsidR="00B84944" w:rsidRPr="00B84944">
        <w:rPr>
          <w:noProof/>
        </w:rPr>
        <w:t>2001)</w:t>
      </w:r>
      <w:r w:rsidR="00B84944">
        <w:rPr>
          <w:noProof/>
        </w:rPr>
        <w:t xml:space="preserve"> these methods can be seperated into two categories -</w:t>
      </w:r>
    </w:p>
    <w:p w14:paraId="4D363941" w14:textId="77777777" w:rsidR="00B84944" w:rsidRDefault="00B84944" w:rsidP="0016271C">
      <w:pPr>
        <w:spacing w:line="360" w:lineRule="auto"/>
      </w:pPr>
    </w:p>
    <w:p w14:paraId="6A4E87E7" w14:textId="3179D778" w:rsidR="00AA5304" w:rsidRDefault="00F877B4" w:rsidP="0016271C">
      <w:pPr>
        <w:spacing w:line="360" w:lineRule="auto"/>
        <w:rPr>
          <w:b/>
          <w:bCs/>
          <w:u w:val="single"/>
        </w:rPr>
      </w:pPr>
      <w:r w:rsidRPr="00F877B4">
        <w:rPr>
          <w:b/>
          <w:bCs/>
          <w:u w:val="single"/>
        </w:rPr>
        <w:t xml:space="preserve">Scheduled </w:t>
      </w:r>
      <w:r w:rsidR="00B84944">
        <w:rPr>
          <w:b/>
          <w:bCs/>
          <w:u w:val="single"/>
        </w:rPr>
        <w:t xml:space="preserve">Discard Tasks </w:t>
      </w:r>
    </w:p>
    <w:p w14:paraId="7CDA7EFF" w14:textId="22A2836C" w:rsidR="00B84944" w:rsidRPr="00D027A1" w:rsidRDefault="00D027A1" w:rsidP="0016271C">
      <w:pPr>
        <w:spacing w:line="360" w:lineRule="auto"/>
      </w:pPr>
      <w:r>
        <w:t>A scheduled discard task</w:t>
      </w:r>
      <w:r w:rsidR="00B557BB">
        <w:t xml:space="preserve"> </w:t>
      </w:r>
      <w:r>
        <w:t>is th</w:t>
      </w:r>
      <w:r w:rsidR="00B557BB">
        <w:t xml:space="preserve">e </w:t>
      </w:r>
      <w:r>
        <w:t xml:space="preserve">replacement of a component from a machine or system regardless of its condition at the time. </w:t>
      </w:r>
      <w:r w:rsidRPr="00D027A1">
        <w:rPr>
          <w:noProof/>
        </w:rPr>
        <w:t xml:space="preserve">Smith &amp; Mobley </w:t>
      </w:r>
      <w:r>
        <w:rPr>
          <w:noProof/>
        </w:rPr>
        <w:t>(</w:t>
      </w:r>
      <w:r w:rsidRPr="00D027A1">
        <w:rPr>
          <w:noProof/>
        </w:rPr>
        <w:t>2011)</w:t>
      </w:r>
      <w:r>
        <w:rPr>
          <w:noProof/>
        </w:rPr>
        <w:t xml:space="preserve"> suggest that this should only occur if evidence has indicated that the component is highly likely to fail if left to continue production. Even though </w:t>
      </w:r>
      <w:r w:rsidRPr="00D027A1">
        <w:rPr>
          <w:noProof/>
        </w:rPr>
        <w:t xml:space="preserve">Moubray </w:t>
      </w:r>
      <w:r>
        <w:rPr>
          <w:noProof/>
        </w:rPr>
        <w:t>(</w:t>
      </w:r>
      <w:r w:rsidRPr="00D027A1">
        <w:rPr>
          <w:noProof/>
        </w:rPr>
        <w:t>2001)</w:t>
      </w:r>
      <w:r>
        <w:rPr>
          <w:noProof/>
        </w:rPr>
        <w:t xml:space="preserve"> </w:t>
      </w:r>
      <w:r w:rsidR="00994837">
        <w:rPr>
          <w:noProof/>
        </w:rPr>
        <w:t xml:space="preserve">states </w:t>
      </w:r>
      <w:r>
        <w:rPr>
          <w:noProof/>
        </w:rPr>
        <w:t>this as a proactive task</w:t>
      </w:r>
      <w:r w:rsidR="00994837">
        <w:rPr>
          <w:noProof/>
        </w:rPr>
        <w:t xml:space="preserve">, </w:t>
      </w:r>
      <w:r w:rsidR="00994837" w:rsidRPr="00994837">
        <w:rPr>
          <w:noProof/>
        </w:rPr>
        <w:t xml:space="preserve">Barai, et al. </w:t>
      </w:r>
      <w:r w:rsidR="00994837">
        <w:rPr>
          <w:noProof/>
        </w:rPr>
        <w:t>(</w:t>
      </w:r>
      <w:r w:rsidR="00994837" w:rsidRPr="00994837">
        <w:rPr>
          <w:noProof/>
        </w:rPr>
        <w:t>2012)</w:t>
      </w:r>
      <w:r w:rsidR="00994837">
        <w:rPr>
          <w:noProof/>
        </w:rPr>
        <w:t xml:space="preserve"> indicates that this method is usually adopted as the main maintenance strategy on an organisations production line, even if the components do not display evidence of likely failure. </w:t>
      </w:r>
    </w:p>
    <w:p w14:paraId="423CC513" w14:textId="77777777" w:rsidR="00B84944" w:rsidRDefault="00B84944" w:rsidP="0016271C">
      <w:pPr>
        <w:spacing w:line="360" w:lineRule="auto"/>
        <w:rPr>
          <w:b/>
          <w:bCs/>
          <w:u w:val="single"/>
        </w:rPr>
      </w:pPr>
    </w:p>
    <w:p w14:paraId="500D3A9C" w14:textId="5D28E349" w:rsidR="00F877B4" w:rsidRPr="00F877B4" w:rsidRDefault="00F877B4" w:rsidP="0016271C">
      <w:pPr>
        <w:spacing w:line="360" w:lineRule="auto"/>
        <w:rPr>
          <w:b/>
          <w:bCs/>
          <w:u w:val="single"/>
        </w:rPr>
      </w:pPr>
      <w:r>
        <w:rPr>
          <w:b/>
          <w:bCs/>
          <w:u w:val="single"/>
        </w:rPr>
        <w:t xml:space="preserve">Scheduled </w:t>
      </w:r>
      <w:r w:rsidR="00B84944">
        <w:rPr>
          <w:b/>
          <w:bCs/>
          <w:u w:val="single"/>
        </w:rPr>
        <w:t>Restoration Tasks</w:t>
      </w:r>
    </w:p>
    <w:p w14:paraId="447A6FAE" w14:textId="6B04EEDE" w:rsidR="00AA5304" w:rsidRDefault="00B557BB" w:rsidP="0016271C">
      <w:pPr>
        <w:spacing w:line="360" w:lineRule="auto"/>
      </w:pPr>
      <w:r>
        <w:t xml:space="preserve">A scheduled restoration task is the complete replacement of all components or subcomponents at a set interval that restores the capability of a system regardless of its condition at that time. Even though this strategy can be advantageous to </w:t>
      </w:r>
      <w:r w:rsidR="00F93D4E">
        <w:t xml:space="preserve">a system that increases failure with age, </w:t>
      </w:r>
      <w:r w:rsidR="00F93D4E" w:rsidRPr="00F93D4E">
        <w:rPr>
          <w:noProof/>
        </w:rPr>
        <w:t xml:space="preserve">Anandhi, et al. </w:t>
      </w:r>
      <w:r w:rsidR="00F93D4E">
        <w:rPr>
          <w:noProof/>
        </w:rPr>
        <w:lastRenderedPageBreak/>
        <w:t>(</w:t>
      </w:r>
      <w:r w:rsidR="00F93D4E" w:rsidRPr="00F93D4E">
        <w:rPr>
          <w:noProof/>
        </w:rPr>
        <w:t>2014)</w:t>
      </w:r>
      <w:r w:rsidR="00F93D4E">
        <w:rPr>
          <w:noProof/>
        </w:rPr>
        <w:t xml:space="preserve"> suggests that using this as a widespread maintenance strategy is neither efficient or cost effective and may lead to a sudden increase in failures. As researched by </w:t>
      </w:r>
      <w:r w:rsidR="00F93D4E" w:rsidRPr="00F93D4E">
        <w:rPr>
          <w:noProof/>
        </w:rPr>
        <w:t xml:space="preserve">Ahmadi </w:t>
      </w:r>
      <w:r w:rsidR="00F93D4E">
        <w:rPr>
          <w:noProof/>
        </w:rPr>
        <w:t>(</w:t>
      </w:r>
      <w:r w:rsidR="00F93D4E" w:rsidRPr="00F93D4E">
        <w:rPr>
          <w:noProof/>
        </w:rPr>
        <w:t>2010)</w:t>
      </w:r>
      <w:r w:rsidR="00F93D4E">
        <w:rPr>
          <w:noProof/>
        </w:rPr>
        <w:t xml:space="preserve"> the use of scheduled restoration tasks was the primary maintenance strategy u</w:t>
      </w:r>
      <w:r w:rsidR="00444909">
        <w:rPr>
          <w:noProof/>
        </w:rPr>
        <w:t xml:space="preserve">sed in the airline industry prior to the RCM investigation and attributed to the high accident rate witnessed. </w:t>
      </w:r>
    </w:p>
    <w:p w14:paraId="1E79872E" w14:textId="77777777" w:rsidR="00F822FF" w:rsidRPr="00AA5304" w:rsidRDefault="00F822FF" w:rsidP="0016271C">
      <w:pPr>
        <w:spacing w:line="360" w:lineRule="auto"/>
      </w:pPr>
    </w:p>
    <w:p w14:paraId="1F2D8F3B" w14:textId="264DC856" w:rsidR="00F33C99" w:rsidRDefault="0074054A" w:rsidP="00F822FF">
      <w:pPr>
        <w:pStyle w:val="Heading5"/>
        <w:spacing w:line="360" w:lineRule="auto"/>
      </w:pPr>
      <w:r>
        <w:t>4</w:t>
      </w:r>
      <w:r w:rsidR="00425168">
        <w:t>.</w:t>
      </w:r>
      <w:r w:rsidR="004767B5">
        <w:t>4</w:t>
      </w:r>
      <w:r w:rsidR="00425168">
        <w:t xml:space="preserve">.2.6.2 </w:t>
      </w:r>
      <w:r w:rsidR="00404021">
        <w:t xml:space="preserve">Non </w:t>
      </w:r>
      <w:r w:rsidR="00302E24">
        <w:t>age-related</w:t>
      </w:r>
      <w:r w:rsidR="00404021">
        <w:t xml:space="preserve"> failures</w:t>
      </w:r>
    </w:p>
    <w:p w14:paraId="7280E932" w14:textId="6B8C0773" w:rsidR="00F33C99" w:rsidRPr="00F33C99" w:rsidRDefault="00F33C99" w:rsidP="0016271C">
      <w:pPr>
        <w:spacing w:line="360" w:lineRule="auto"/>
      </w:pPr>
      <w:r>
        <w:t xml:space="preserve">Already established in the literature review is the recognition that 89% of failures are not related to the age of a component, therefore, overhauling equipment with the aim of reducing higher failure rates, is not effective. As a result, a different maintenance strategy needs to be applied. </w:t>
      </w:r>
    </w:p>
    <w:p w14:paraId="678585D0" w14:textId="086B6CA9" w:rsidR="00302E24" w:rsidRDefault="00302E24" w:rsidP="0016271C">
      <w:pPr>
        <w:spacing w:line="360" w:lineRule="auto"/>
      </w:pPr>
    </w:p>
    <w:p w14:paraId="1C344426" w14:textId="79F929AD" w:rsidR="00302E24" w:rsidRPr="00F877B4" w:rsidRDefault="00F877B4" w:rsidP="0016271C">
      <w:pPr>
        <w:spacing w:line="360" w:lineRule="auto"/>
        <w:rPr>
          <w:b/>
          <w:bCs/>
          <w:u w:val="single"/>
        </w:rPr>
      </w:pPr>
      <w:r w:rsidRPr="00F877B4">
        <w:rPr>
          <w:b/>
          <w:bCs/>
          <w:u w:val="single"/>
        </w:rPr>
        <w:t>Scheduled on condition tasks</w:t>
      </w:r>
    </w:p>
    <w:p w14:paraId="457C50BD" w14:textId="67F22732" w:rsidR="00302E24" w:rsidRDefault="00195A7C" w:rsidP="0016271C">
      <w:pPr>
        <w:spacing w:line="360" w:lineRule="auto"/>
      </w:pPr>
      <w:r>
        <w:t xml:space="preserve">Even though most equipment failure is not age related, they usually display a warning sign before they actually fail, therefore, </w:t>
      </w:r>
      <w:r w:rsidR="00931893">
        <w:t xml:space="preserve"> a</w:t>
      </w:r>
      <w:r>
        <w:t xml:space="preserve"> scheduled on-condition task, is a maintenance</w:t>
      </w:r>
      <w:r w:rsidR="00931893">
        <w:t xml:space="preserve"> method </w:t>
      </w:r>
      <w:r>
        <w:t>for</w:t>
      </w:r>
      <w:r w:rsidR="00931893">
        <w:t xml:space="preserve"> checking for potential </w:t>
      </w:r>
      <w:r>
        <w:t xml:space="preserve">failures before they may occur </w:t>
      </w:r>
      <w:sdt>
        <w:sdtPr>
          <w:id w:val="430623625"/>
          <w:citation/>
        </w:sdtPr>
        <w:sdtContent>
          <w:r>
            <w:fldChar w:fldCharType="begin"/>
          </w:r>
          <w:r>
            <w:instrText xml:space="preserve"> CITATION Wes20 \l 2057 </w:instrText>
          </w:r>
          <w:r>
            <w:fldChar w:fldCharType="separate"/>
          </w:r>
          <w:r w:rsidR="003B42D6" w:rsidRPr="003B42D6">
            <w:rPr>
              <w:noProof/>
            </w:rPr>
            <w:t>(West, 2020)</w:t>
          </w:r>
          <w:r>
            <w:fldChar w:fldCharType="end"/>
          </w:r>
        </w:sdtContent>
      </w:sdt>
      <w:r>
        <w:t>. This can be displayed as a P-F curve as shown in figure</w:t>
      </w:r>
      <w:r w:rsidR="00A00A97">
        <w:t xml:space="preserve"> 14</w:t>
      </w:r>
      <w:r>
        <w:t xml:space="preserve">. It demonstrates the point </w:t>
      </w:r>
      <w:r w:rsidR="00D35BF8">
        <w:t xml:space="preserve">at which the failure first </w:t>
      </w:r>
      <w:r w:rsidR="00515F8B">
        <w:t>occurs when</w:t>
      </w:r>
      <w:r w:rsidR="00D35BF8">
        <w:t xml:space="preserve"> the component can fi</w:t>
      </w:r>
      <w:r w:rsidR="006573F3">
        <w:t>r</w:t>
      </w:r>
      <w:r w:rsidR="00D35BF8">
        <w:t>st be detected using a scheduled on-condition task and the point where it has failed.</w:t>
      </w:r>
    </w:p>
    <w:p w14:paraId="1D364165" w14:textId="7AD79BF2" w:rsidR="00302E24" w:rsidRDefault="00D35BF8" w:rsidP="0016271C">
      <w:pPr>
        <w:spacing w:line="360" w:lineRule="auto"/>
      </w:pPr>
      <w:r w:rsidRPr="00D35BF8">
        <w:rPr>
          <w:noProof/>
        </w:rPr>
        <w:drawing>
          <wp:anchor distT="0" distB="0" distL="114300" distR="114300" simplePos="0" relativeHeight="252059648" behindDoc="0" locked="0" layoutInCell="1" allowOverlap="1" wp14:anchorId="76B325A3" wp14:editId="5A195843">
            <wp:simplePos x="0" y="0"/>
            <wp:positionH relativeFrom="column">
              <wp:posOffset>168</wp:posOffset>
            </wp:positionH>
            <wp:positionV relativeFrom="paragraph">
              <wp:posOffset>280035</wp:posOffset>
            </wp:positionV>
            <wp:extent cx="5537200" cy="3529437"/>
            <wp:effectExtent l="0" t="0" r="6350" b="0"/>
            <wp:wrapSquare wrapText="bothSides"/>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0385" t="20098" r="21560" b="14088"/>
                    <a:stretch/>
                  </pic:blipFill>
                  <pic:spPr bwMode="auto">
                    <a:xfrm>
                      <a:off x="0" y="0"/>
                      <a:ext cx="5537200" cy="35294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21A2DE" w14:textId="4FD69150" w:rsidR="00302E24" w:rsidRDefault="00D35BF8" w:rsidP="00CD5530">
      <w:pPr>
        <w:pStyle w:val="Caption"/>
        <w:spacing w:line="360" w:lineRule="auto"/>
        <w:jc w:val="center"/>
      </w:pPr>
      <w:bookmarkStart w:id="47" w:name="_Toc40040765"/>
      <w:r>
        <w:t xml:space="preserve">Figure </w:t>
      </w:r>
      <w:fldSimple w:instr=" SEQ Figure \* ARABIC ">
        <w:r w:rsidR="007C1F00">
          <w:rPr>
            <w:noProof/>
          </w:rPr>
          <w:t>14</w:t>
        </w:r>
      </w:fldSimple>
      <w:r>
        <w:t>, P-F curve</w:t>
      </w:r>
      <w:sdt>
        <w:sdtPr>
          <w:id w:val="986362688"/>
          <w:citation/>
        </w:sdtPr>
        <w:sdtContent>
          <w:r>
            <w:fldChar w:fldCharType="begin"/>
          </w:r>
          <w:r>
            <w:instrText xml:space="preserve"> CITATION Bla19 \l 2057 </w:instrText>
          </w:r>
          <w:r>
            <w:fldChar w:fldCharType="separate"/>
          </w:r>
          <w:r w:rsidR="003B42D6">
            <w:rPr>
              <w:noProof/>
            </w:rPr>
            <w:t xml:space="preserve"> </w:t>
          </w:r>
          <w:r w:rsidR="003B42D6" w:rsidRPr="003B42D6">
            <w:rPr>
              <w:noProof/>
            </w:rPr>
            <w:t>(Blann, 2019)</w:t>
          </w:r>
          <w:r>
            <w:fldChar w:fldCharType="end"/>
          </w:r>
        </w:sdtContent>
      </w:sdt>
      <w:bookmarkEnd w:id="47"/>
    </w:p>
    <w:p w14:paraId="6DA9AA75" w14:textId="6CB53AD1" w:rsidR="00302E24" w:rsidRDefault="00D35BF8" w:rsidP="0016271C">
      <w:pPr>
        <w:spacing w:line="360" w:lineRule="auto"/>
        <w:rPr>
          <w:noProof/>
        </w:rPr>
      </w:pPr>
      <w:r>
        <w:lastRenderedPageBreak/>
        <w:t xml:space="preserve">The period between point P and F is described by </w:t>
      </w:r>
      <w:r w:rsidR="00EC6BF2" w:rsidRPr="00EC6BF2">
        <w:rPr>
          <w:noProof/>
        </w:rPr>
        <w:t xml:space="preserve">Gulati &amp; Smith </w:t>
      </w:r>
      <w:r w:rsidR="00EC6BF2">
        <w:rPr>
          <w:noProof/>
        </w:rPr>
        <w:t>(</w:t>
      </w:r>
      <w:r w:rsidR="00EC6BF2" w:rsidRPr="00EC6BF2">
        <w:rPr>
          <w:noProof/>
        </w:rPr>
        <w:t>2009)</w:t>
      </w:r>
      <w:r w:rsidR="00EC6BF2">
        <w:rPr>
          <w:noProof/>
        </w:rPr>
        <w:t xml:space="preserve"> as the P-F interval. This is the time from the point of being able to detect a potential failure, to the component actually failing. During this period, action can be taken to completey avoid or prevent the failure from occuring and these are known as scehduled on-condition tasks. According to </w:t>
      </w:r>
      <w:r w:rsidR="00EC6BF2" w:rsidRPr="00EC6BF2">
        <w:rPr>
          <w:noProof/>
        </w:rPr>
        <w:t xml:space="preserve">Moubray, </w:t>
      </w:r>
      <w:r w:rsidR="00EC6BF2">
        <w:rPr>
          <w:noProof/>
        </w:rPr>
        <w:t>(</w:t>
      </w:r>
      <w:r w:rsidR="00EC6BF2" w:rsidRPr="00EC6BF2">
        <w:rPr>
          <w:noProof/>
        </w:rPr>
        <w:t>2001)</w:t>
      </w:r>
      <w:r w:rsidR="00EC6BF2">
        <w:rPr>
          <w:noProof/>
        </w:rPr>
        <w:t xml:space="preserve"> it is known as predictive maintenance, as the failure is attempted to be predicted based on its current condition. </w:t>
      </w:r>
      <w:r w:rsidR="00332C5F">
        <w:rPr>
          <w:noProof/>
        </w:rPr>
        <w:t>Scheduled on-condition tasks normally involve two different approaches -</w:t>
      </w:r>
    </w:p>
    <w:p w14:paraId="50E11372" w14:textId="5422EBF0" w:rsidR="00332C5F" w:rsidRDefault="00332C5F" w:rsidP="0016271C">
      <w:pPr>
        <w:spacing w:line="360" w:lineRule="auto"/>
        <w:rPr>
          <w:noProof/>
        </w:rPr>
      </w:pPr>
      <w:r w:rsidRPr="00D2037E">
        <w:rPr>
          <w:b/>
          <w:bCs/>
          <w:noProof/>
        </w:rPr>
        <w:t xml:space="preserve">Condition Based Monitoring </w:t>
      </w:r>
      <w:r w:rsidR="00D2037E">
        <w:rPr>
          <w:b/>
          <w:bCs/>
          <w:noProof/>
        </w:rPr>
        <w:t xml:space="preserve">- </w:t>
      </w:r>
      <w:r w:rsidR="00D2037E">
        <w:rPr>
          <w:noProof/>
        </w:rPr>
        <w:t xml:space="preserve">These are techniques that use different types of equipment to detect potential failures. They measure a variety of failure effects such as electrical, particle, temperature an physical effects </w:t>
      </w:r>
      <w:sdt>
        <w:sdtPr>
          <w:rPr>
            <w:noProof/>
          </w:rPr>
          <w:id w:val="929633460"/>
          <w:citation/>
        </w:sdtPr>
        <w:sdtContent>
          <w:r w:rsidR="00D2037E">
            <w:rPr>
              <w:noProof/>
            </w:rPr>
            <w:fldChar w:fldCharType="begin"/>
          </w:r>
          <w:r w:rsidR="00D2037E">
            <w:rPr>
              <w:noProof/>
            </w:rPr>
            <w:instrText xml:space="preserve"> CITATION Nom19 \l 2057 </w:instrText>
          </w:r>
          <w:r w:rsidR="00D2037E">
            <w:rPr>
              <w:noProof/>
            </w:rPr>
            <w:fldChar w:fldCharType="separate"/>
          </w:r>
          <w:r w:rsidR="003B42D6" w:rsidRPr="003B42D6">
            <w:rPr>
              <w:noProof/>
            </w:rPr>
            <w:t>(Noman, et al., 2019)</w:t>
          </w:r>
          <w:r w:rsidR="00D2037E">
            <w:rPr>
              <w:noProof/>
            </w:rPr>
            <w:fldChar w:fldCharType="end"/>
          </w:r>
        </w:sdtContent>
      </w:sdt>
      <w:r w:rsidR="003B3FF0">
        <w:rPr>
          <w:noProof/>
        </w:rPr>
        <w:t>.</w:t>
      </w:r>
    </w:p>
    <w:p w14:paraId="6584FB52" w14:textId="2BB7C2C6" w:rsidR="00543E5F" w:rsidRPr="003B3FF0" w:rsidRDefault="003B3FF0" w:rsidP="0016271C">
      <w:pPr>
        <w:spacing w:line="360" w:lineRule="auto"/>
        <w:rPr>
          <w:noProof/>
        </w:rPr>
      </w:pPr>
      <w:r w:rsidRPr="003B3FF0">
        <w:rPr>
          <w:b/>
          <w:bCs/>
          <w:noProof/>
        </w:rPr>
        <w:t xml:space="preserve">Product Quality Variation </w:t>
      </w:r>
      <w:r>
        <w:rPr>
          <w:b/>
          <w:bCs/>
          <w:noProof/>
        </w:rPr>
        <w:t xml:space="preserve">- </w:t>
      </w:r>
      <w:r>
        <w:rPr>
          <w:noProof/>
        </w:rPr>
        <w:t xml:space="preserve">The emergence of a failure in the product after a manufacturing process, can be the indication of a potential failure. A technique using process is known as statistical process control. It involves measuring a specific part of a component such as dimensions and weight, then using it to draw conclusions about the process </w:t>
      </w:r>
      <w:sdt>
        <w:sdtPr>
          <w:rPr>
            <w:noProof/>
          </w:rPr>
          <w:id w:val="2117784166"/>
          <w:citation/>
        </w:sdtPr>
        <w:sdtContent>
          <w:r>
            <w:rPr>
              <w:noProof/>
            </w:rPr>
            <w:fldChar w:fldCharType="begin"/>
          </w:r>
          <w:r>
            <w:rPr>
              <w:noProof/>
            </w:rPr>
            <w:instrText xml:space="preserve"> CITATION Mou01 \l 2057 </w:instrText>
          </w:r>
          <w:r>
            <w:rPr>
              <w:noProof/>
            </w:rPr>
            <w:fldChar w:fldCharType="separate"/>
          </w:r>
          <w:r w:rsidR="003B42D6" w:rsidRPr="003B42D6">
            <w:rPr>
              <w:noProof/>
            </w:rPr>
            <w:t>(Moubray, 2001)</w:t>
          </w:r>
          <w:r>
            <w:rPr>
              <w:noProof/>
            </w:rPr>
            <w:fldChar w:fldCharType="end"/>
          </w:r>
        </w:sdtContent>
      </w:sdt>
      <w:r>
        <w:rPr>
          <w:noProof/>
        </w:rPr>
        <w:t>.</w:t>
      </w:r>
    </w:p>
    <w:p w14:paraId="225FC266" w14:textId="77777777" w:rsidR="00302E24" w:rsidRPr="00302E24" w:rsidRDefault="00302E24" w:rsidP="0016271C">
      <w:pPr>
        <w:spacing w:line="360" w:lineRule="auto"/>
      </w:pPr>
    </w:p>
    <w:p w14:paraId="1743075B" w14:textId="79BF3000" w:rsidR="0022676A" w:rsidRDefault="0074054A" w:rsidP="00DF77D9">
      <w:pPr>
        <w:pStyle w:val="Heading4"/>
        <w:spacing w:line="360" w:lineRule="auto"/>
      </w:pPr>
      <w:r>
        <w:t>4</w:t>
      </w:r>
      <w:r w:rsidR="00425168">
        <w:t>.</w:t>
      </w:r>
      <w:r w:rsidR="004767B5">
        <w:t>4</w:t>
      </w:r>
      <w:r w:rsidR="00425168">
        <w:t xml:space="preserve">.2.7 </w:t>
      </w:r>
      <w:r w:rsidR="00B933DB">
        <w:t>What should be done if a suitable task is not found?</w:t>
      </w:r>
    </w:p>
    <w:p w14:paraId="594A0803" w14:textId="7F9E4734" w:rsidR="0022676A" w:rsidRDefault="00321232" w:rsidP="0016271C">
      <w:pPr>
        <w:spacing w:line="360" w:lineRule="auto"/>
        <w:rPr>
          <w:noProof/>
        </w:rPr>
      </w:pPr>
      <w:r>
        <w:t>If</w:t>
      </w:r>
      <w:r w:rsidR="00C03F2C">
        <w:t xml:space="preserve"> a suitable task cannot be found that sufficiently reduces the likelihood of failure or the consequences from occurring, then </w:t>
      </w:r>
      <w:r w:rsidR="00C03F2C" w:rsidRPr="00C03F2C">
        <w:rPr>
          <w:noProof/>
        </w:rPr>
        <w:t xml:space="preserve">Moubray </w:t>
      </w:r>
      <w:r w:rsidR="00C03F2C">
        <w:rPr>
          <w:noProof/>
        </w:rPr>
        <w:t>(</w:t>
      </w:r>
      <w:r w:rsidR="00C03F2C" w:rsidRPr="00C03F2C">
        <w:rPr>
          <w:noProof/>
        </w:rPr>
        <w:t>2001)</w:t>
      </w:r>
      <w:r w:rsidR="00C03F2C">
        <w:rPr>
          <w:noProof/>
        </w:rPr>
        <w:t xml:space="preserve"> in</w:t>
      </w:r>
      <w:r>
        <w:rPr>
          <w:noProof/>
        </w:rPr>
        <w:t xml:space="preserve">sists that appropriate tasks should be considered. These include - </w:t>
      </w:r>
    </w:p>
    <w:p w14:paraId="28C0005F" w14:textId="4616FF0A" w:rsidR="00321232" w:rsidRDefault="00321232" w:rsidP="0016271C">
      <w:pPr>
        <w:spacing w:line="360" w:lineRule="auto"/>
        <w:rPr>
          <w:b/>
          <w:bCs/>
          <w:noProof/>
        </w:rPr>
      </w:pPr>
      <w:r>
        <w:rPr>
          <w:noProof/>
        </w:rPr>
        <w:sym w:font="Wingdings" w:char="F09F"/>
      </w:r>
      <w:r>
        <w:rPr>
          <w:noProof/>
        </w:rPr>
        <w:t xml:space="preserve"> </w:t>
      </w:r>
      <w:r w:rsidRPr="00321232">
        <w:rPr>
          <w:b/>
          <w:bCs/>
          <w:noProof/>
        </w:rPr>
        <w:t>Failure-Finging tasks</w:t>
      </w:r>
      <w:r>
        <w:rPr>
          <w:b/>
          <w:bCs/>
          <w:noProof/>
        </w:rPr>
        <w:t xml:space="preserve"> - </w:t>
      </w:r>
      <w:r w:rsidRPr="00106B4F">
        <w:rPr>
          <w:noProof/>
        </w:rPr>
        <w:t xml:space="preserve">This is associated with hidden dangers and the result is to hopefully reduce this consequence to a manageable, tolerable level. Methods </w:t>
      </w:r>
      <w:r w:rsidR="00106B4F" w:rsidRPr="00106B4F">
        <w:rPr>
          <w:noProof/>
        </w:rPr>
        <w:t>of failure-finding tasks include carrying out regular fault finding techniques such as the half split method, six point method and input output technique. It even includes incorporating daily visual tasks into an operators routine to indentify problems that may have be missed by maintenance personel.</w:t>
      </w:r>
      <w:r w:rsidR="00106B4F">
        <w:rPr>
          <w:b/>
          <w:bCs/>
          <w:noProof/>
        </w:rPr>
        <w:t xml:space="preserve"> </w:t>
      </w:r>
    </w:p>
    <w:p w14:paraId="7B42F979" w14:textId="5FD98E51" w:rsidR="00106B4F" w:rsidRDefault="00106B4F" w:rsidP="0016271C">
      <w:pPr>
        <w:spacing w:line="360" w:lineRule="auto"/>
        <w:rPr>
          <w:noProof/>
        </w:rPr>
      </w:pPr>
      <w:r>
        <w:rPr>
          <w:b/>
          <w:bCs/>
          <w:noProof/>
        </w:rPr>
        <w:sym w:font="Wingdings" w:char="F09F"/>
      </w:r>
      <w:r>
        <w:rPr>
          <w:b/>
          <w:bCs/>
          <w:noProof/>
        </w:rPr>
        <w:t xml:space="preserve"> </w:t>
      </w:r>
      <w:r w:rsidR="00B213D3">
        <w:rPr>
          <w:b/>
          <w:bCs/>
          <w:noProof/>
        </w:rPr>
        <w:t xml:space="preserve">Redesign - </w:t>
      </w:r>
      <w:r w:rsidR="00B213D3" w:rsidRPr="003F6B0C">
        <w:rPr>
          <w:noProof/>
        </w:rPr>
        <w:t xml:space="preserve">When a suitable task cannot be found to reduce a failure affecting safety or the environment, then the component or process must be changed. </w:t>
      </w:r>
      <w:r w:rsidR="003F6B0C" w:rsidRPr="003F6B0C">
        <w:rPr>
          <w:noProof/>
        </w:rPr>
        <w:t>Flynn, et al.</w:t>
      </w:r>
      <w:r w:rsidR="00F02685">
        <w:rPr>
          <w:noProof/>
        </w:rPr>
        <w:t xml:space="preserve"> </w:t>
      </w:r>
      <w:r w:rsidR="003F6B0C">
        <w:rPr>
          <w:noProof/>
        </w:rPr>
        <w:t>(</w:t>
      </w:r>
      <w:r w:rsidR="003F6B0C" w:rsidRPr="003F6B0C">
        <w:rPr>
          <w:noProof/>
        </w:rPr>
        <w:t>2007)</w:t>
      </w:r>
      <w:r w:rsidR="003F6B0C">
        <w:rPr>
          <w:noProof/>
        </w:rPr>
        <w:t xml:space="preserve"> recommends a full review into any redesign, as may not elimnate the problem, yet still become expensive. </w:t>
      </w:r>
      <w:r w:rsidR="00EF4BC4">
        <w:rPr>
          <w:noProof/>
        </w:rPr>
        <w:t xml:space="preserve">This is   further strengthened in the opinion of </w:t>
      </w:r>
      <w:r w:rsidR="00EF4BC4" w:rsidRPr="00EF4BC4">
        <w:rPr>
          <w:noProof/>
        </w:rPr>
        <w:t xml:space="preserve">Plucknette </w:t>
      </w:r>
      <w:r w:rsidR="00EF4BC4">
        <w:rPr>
          <w:noProof/>
        </w:rPr>
        <w:t>(</w:t>
      </w:r>
      <w:r w:rsidR="00EF4BC4" w:rsidRPr="00EF4BC4">
        <w:rPr>
          <w:noProof/>
        </w:rPr>
        <w:t>2009)</w:t>
      </w:r>
      <w:r w:rsidR="00EF4BC4">
        <w:rPr>
          <w:noProof/>
        </w:rPr>
        <w:t xml:space="preserve">, who mentions that often, the redesign creates a worse situation with greater problems than before. </w:t>
      </w:r>
    </w:p>
    <w:p w14:paraId="57E6309E" w14:textId="75919655" w:rsidR="0022676A" w:rsidRDefault="00EF4BC4" w:rsidP="0016271C">
      <w:pPr>
        <w:spacing w:line="360" w:lineRule="auto"/>
        <w:rPr>
          <w:noProof/>
        </w:rPr>
      </w:pPr>
      <w:r w:rsidRPr="00EF4BC4">
        <w:rPr>
          <w:b/>
          <w:bCs/>
          <w:noProof/>
        </w:rPr>
        <w:t xml:space="preserve">.No Scheduled Maintenance - </w:t>
      </w:r>
      <w:r>
        <w:rPr>
          <w:noProof/>
        </w:rPr>
        <w:t xml:space="preserve">If the problem does not pose a risk to safety or the environment and doesn’t affect the buisness, then </w:t>
      </w:r>
      <w:r w:rsidR="00F02685">
        <w:rPr>
          <w:noProof/>
        </w:rPr>
        <w:t xml:space="preserve">it can be left to operate until a function failure occurs. </w:t>
      </w:r>
      <w:r w:rsidR="00F02685" w:rsidRPr="00F02685">
        <w:rPr>
          <w:noProof/>
        </w:rPr>
        <w:t>Moubray</w:t>
      </w:r>
      <w:r w:rsidR="00F02685">
        <w:rPr>
          <w:noProof/>
        </w:rPr>
        <w:t xml:space="preserve"> (</w:t>
      </w:r>
      <w:r w:rsidR="00F02685" w:rsidRPr="00F02685">
        <w:rPr>
          <w:noProof/>
        </w:rPr>
        <w:t>2001)</w:t>
      </w:r>
      <w:r w:rsidR="00F02685">
        <w:rPr>
          <w:noProof/>
        </w:rPr>
        <w:t xml:space="preserve"> argues that this doesn’t mean it is forgotten about and ignored. It simply means that a neither a preventative task or a scheduled task can be found in its present form. </w:t>
      </w:r>
      <w:r w:rsidR="00302F3D" w:rsidRPr="00F02685">
        <w:rPr>
          <w:noProof/>
        </w:rPr>
        <w:t>Shagluf, et al.</w:t>
      </w:r>
      <w:r w:rsidR="00302F3D">
        <w:rPr>
          <w:noProof/>
        </w:rPr>
        <w:t xml:space="preserve"> </w:t>
      </w:r>
      <w:r w:rsidR="00302F3D" w:rsidRPr="00F02685">
        <w:rPr>
          <w:noProof/>
        </w:rPr>
        <w:t xml:space="preserve"> </w:t>
      </w:r>
      <w:r w:rsidR="00302F3D">
        <w:rPr>
          <w:noProof/>
        </w:rPr>
        <w:lastRenderedPageBreak/>
        <w:t>(</w:t>
      </w:r>
      <w:r w:rsidR="00302F3D" w:rsidRPr="00F02685">
        <w:rPr>
          <w:noProof/>
        </w:rPr>
        <w:t>2014)</w:t>
      </w:r>
      <w:r w:rsidR="00302F3D">
        <w:rPr>
          <w:noProof/>
        </w:rPr>
        <w:t xml:space="preserve"> views this as a typical run to failure default action and acknowledges that there must be assets in place when the failure occurs</w:t>
      </w:r>
      <w:r w:rsidR="00073A81">
        <w:rPr>
          <w:noProof/>
        </w:rPr>
        <w:t>.</w:t>
      </w:r>
    </w:p>
    <w:p w14:paraId="6D4126C6" w14:textId="77796958" w:rsidR="00CD5530" w:rsidRDefault="00CD5530" w:rsidP="0016271C">
      <w:pPr>
        <w:spacing w:line="360" w:lineRule="auto"/>
        <w:rPr>
          <w:noProof/>
        </w:rPr>
      </w:pPr>
    </w:p>
    <w:p w14:paraId="07CB5912" w14:textId="34BAF9E5" w:rsidR="00CD5530" w:rsidRDefault="00CD5530" w:rsidP="0016271C">
      <w:pPr>
        <w:spacing w:line="360" w:lineRule="auto"/>
        <w:rPr>
          <w:noProof/>
        </w:rPr>
      </w:pPr>
    </w:p>
    <w:p w14:paraId="04119B04" w14:textId="192A9E2C" w:rsidR="00CD5530" w:rsidRDefault="00CD5530" w:rsidP="0016271C">
      <w:pPr>
        <w:spacing w:line="360" w:lineRule="auto"/>
        <w:rPr>
          <w:noProof/>
        </w:rPr>
      </w:pPr>
    </w:p>
    <w:p w14:paraId="1302CF82" w14:textId="46AA845D" w:rsidR="00CD5530" w:rsidRDefault="00CD5530" w:rsidP="0016271C">
      <w:pPr>
        <w:spacing w:line="360" w:lineRule="auto"/>
        <w:rPr>
          <w:noProof/>
        </w:rPr>
      </w:pPr>
    </w:p>
    <w:p w14:paraId="16A4C4BF" w14:textId="7FBBB2FC" w:rsidR="00CD5530" w:rsidRDefault="00CD5530" w:rsidP="0016271C">
      <w:pPr>
        <w:spacing w:line="360" w:lineRule="auto"/>
        <w:rPr>
          <w:noProof/>
        </w:rPr>
      </w:pPr>
    </w:p>
    <w:p w14:paraId="5ECE6A60" w14:textId="33561B02" w:rsidR="00CD5530" w:rsidRDefault="00CD5530" w:rsidP="0016271C">
      <w:pPr>
        <w:spacing w:line="360" w:lineRule="auto"/>
        <w:rPr>
          <w:noProof/>
        </w:rPr>
      </w:pPr>
    </w:p>
    <w:p w14:paraId="0956ED54" w14:textId="3C71D921" w:rsidR="00CD5530" w:rsidRDefault="00CD5530" w:rsidP="0016271C">
      <w:pPr>
        <w:spacing w:line="360" w:lineRule="auto"/>
        <w:rPr>
          <w:noProof/>
        </w:rPr>
      </w:pPr>
    </w:p>
    <w:p w14:paraId="76A3967C" w14:textId="349DC3D6" w:rsidR="00CD5530" w:rsidRDefault="00CD5530" w:rsidP="0016271C">
      <w:pPr>
        <w:spacing w:line="360" w:lineRule="auto"/>
        <w:rPr>
          <w:noProof/>
        </w:rPr>
      </w:pPr>
    </w:p>
    <w:p w14:paraId="236EAECD" w14:textId="0577BAFC" w:rsidR="00CD5530" w:rsidRDefault="00CD5530" w:rsidP="0016271C">
      <w:pPr>
        <w:spacing w:line="360" w:lineRule="auto"/>
        <w:rPr>
          <w:noProof/>
        </w:rPr>
      </w:pPr>
    </w:p>
    <w:p w14:paraId="5D4D03ED" w14:textId="2F67CB01" w:rsidR="00CD5530" w:rsidRDefault="00CD5530" w:rsidP="0016271C">
      <w:pPr>
        <w:spacing w:line="360" w:lineRule="auto"/>
        <w:rPr>
          <w:noProof/>
        </w:rPr>
      </w:pPr>
    </w:p>
    <w:p w14:paraId="3BE3C160" w14:textId="5681AD7F" w:rsidR="00CD5530" w:rsidRDefault="00CD5530" w:rsidP="0016271C">
      <w:pPr>
        <w:spacing w:line="360" w:lineRule="auto"/>
        <w:rPr>
          <w:noProof/>
        </w:rPr>
      </w:pPr>
    </w:p>
    <w:p w14:paraId="47E9B9DA" w14:textId="7A667F97" w:rsidR="00CD5530" w:rsidRDefault="00CD5530" w:rsidP="0016271C">
      <w:pPr>
        <w:spacing w:line="360" w:lineRule="auto"/>
        <w:rPr>
          <w:noProof/>
        </w:rPr>
      </w:pPr>
    </w:p>
    <w:p w14:paraId="4939AC01" w14:textId="6BB30A96" w:rsidR="00CD5530" w:rsidRDefault="00CD5530" w:rsidP="0016271C">
      <w:pPr>
        <w:spacing w:line="360" w:lineRule="auto"/>
        <w:rPr>
          <w:noProof/>
        </w:rPr>
      </w:pPr>
    </w:p>
    <w:p w14:paraId="4EA9FAE7" w14:textId="752F8FA0" w:rsidR="00CD5530" w:rsidRDefault="00CD5530" w:rsidP="0016271C">
      <w:pPr>
        <w:spacing w:line="360" w:lineRule="auto"/>
        <w:rPr>
          <w:noProof/>
        </w:rPr>
      </w:pPr>
    </w:p>
    <w:p w14:paraId="3CA5EE9A" w14:textId="6B21D1AF" w:rsidR="00CD5530" w:rsidRDefault="00CD5530" w:rsidP="0016271C">
      <w:pPr>
        <w:spacing w:line="360" w:lineRule="auto"/>
        <w:rPr>
          <w:noProof/>
        </w:rPr>
      </w:pPr>
    </w:p>
    <w:p w14:paraId="0B7629A1" w14:textId="1366C716" w:rsidR="00CD5530" w:rsidRDefault="00CD5530" w:rsidP="0016271C">
      <w:pPr>
        <w:spacing w:line="360" w:lineRule="auto"/>
        <w:rPr>
          <w:noProof/>
        </w:rPr>
      </w:pPr>
    </w:p>
    <w:p w14:paraId="68F05063" w14:textId="22812FF7" w:rsidR="00CD5530" w:rsidRDefault="00CD5530" w:rsidP="0016271C">
      <w:pPr>
        <w:spacing w:line="360" w:lineRule="auto"/>
        <w:rPr>
          <w:noProof/>
        </w:rPr>
      </w:pPr>
    </w:p>
    <w:p w14:paraId="5119D8D1" w14:textId="3A77AE2D" w:rsidR="00CD5530" w:rsidRDefault="00CD5530" w:rsidP="0016271C">
      <w:pPr>
        <w:spacing w:line="360" w:lineRule="auto"/>
        <w:rPr>
          <w:noProof/>
        </w:rPr>
      </w:pPr>
    </w:p>
    <w:p w14:paraId="1C61C400" w14:textId="3E312709" w:rsidR="00CD5530" w:rsidRDefault="00CD5530" w:rsidP="0016271C">
      <w:pPr>
        <w:spacing w:line="360" w:lineRule="auto"/>
        <w:rPr>
          <w:noProof/>
        </w:rPr>
      </w:pPr>
    </w:p>
    <w:p w14:paraId="7EB36992" w14:textId="4AE6C10A" w:rsidR="00CD5530" w:rsidRDefault="00CD5530" w:rsidP="0016271C">
      <w:pPr>
        <w:spacing w:line="360" w:lineRule="auto"/>
        <w:rPr>
          <w:noProof/>
        </w:rPr>
      </w:pPr>
    </w:p>
    <w:p w14:paraId="118888E8" w14:textId="477625D8" w:rsidR="00CD5530" w:rsidRDefault="00CD5530" w:rsidP="0016271C">
      <w:pPr>
        <w:spacing w:line="360" w:lineRule="auto"/>
        <w:rPr>
          <w:noProof/>
        </w:rPr>
      </w:pPr>
    </w:p>
    <w:p w14:paraId="1A96AB42" w14:textId="2541676B" w:rsidR="00CD5530" w:rsidRDefault="00CD5530" w:rsidP="0016271C">
      <w:pPr>
        <w:spacing w:line="360" w:lineRule="auto"/>
        <w:rPr>
          <w:noProof/>
        </w:rPr>
      </w:pPr>
    </w:p>
    <w:p w14:paraId="6BFB5B60" w14:textId="77777777" w:rsidR="00CD5530" w:rsidRPr="0022676A" w:rsidRDefault="00CD5530" w:rsidP="0016271C">
      <w:pPr>
        <w:spacing w:line="360" w:lineRule="auto"/>
      </w:pPr>
    </w:p>
    <w:p w14:paraId="2155CA2E" w14:textId="152C9E94" w:rsidR="009D30F4" w:rsidRDefault="0074054A" w:rsidP="0016271C">
      <w:pPr>
        <w:pStyle w:val="Heading1"/>
        <w:spacing w:line="360" w:lineRule="auto"/>
      </w:pPr>
      <w:bookmarkStart w:id="48" w:name="_Toc40958661"/>
      <w:r>
        <w:lastRenderedPageBreak/>
        <w:t>5</w:t>
      </w:r>
      <w:r w:rsidR="00425168">
        <w:t xml:space="preserve">. </w:t>
      </w:r>
      <w:proofErr w:type="spellStart"/>
      <w:r w:rsidR="009D30F4">
        <w:t>Grob</w:t>
      </w:r>
      <w:proofErr w:type="spellEnd"/>
      <w:r w:rsidR="009D30F4">
        <w:t xml:space="preserve"> CNC Machin</w:t>
      </w:r>
      <w:r w:rsidR="00EE306B">
        <w:t>e</w:t>
      </w:r>
      <w:bookmarkEnd w:id="48"/>
    </w:p>
    <w:p w14:paraId="7BF78786" w14:textId="77777777" w:rsidR="00EE306B" w:rsidRPr="00EE306B" w:rsidRDefault="00EE306B" w:rsidP="0016271C">
      <w:pPr>
        <w:spacing w:line="360" w:lineRule="auto"/>
      </w:pPr>
    </w:p>
    <w:p w14:paraId="6D4CA69B" w14:textId="3F39F4ED" w:rsidR="009D30F4" w:rsidRDefault="00C11577" w:rsidP="0016271C">
      <w:pPr>
        <w:spacing w:line="360" w:lineRule="auto"/>
      </w:pPr>
      <w:r>
        <w:rPr>
          <w:noProof/>
          <w:lang w:eastAsia="en-GB"/>
        </w:rPr>
        <w:drawing>
          <wp:anchor distT="0" distB="0" distL="114300" distR="114300" simplePos="0" relativeHeight="251782144" behindDoc="0" locked="0" layoutInCell="1" allowOverlap="1" wp14:anchorId="51B38BD2" wp14:editId="2372F02E">
            <wp:simplePos x="0" y="0"/>
            <wp:positionH relativeFrom="column">
              <wp:posOffset>-297180</wp:posOffset>
            </wp:positionH>
            <wp:positionV relativeFrom="paragraph">
              <wp:posOffset>1236345</wp:posOffset>
            </wp:positionV>
            <wp:extent cx="5857240" cy="3253740"/>
            <wp:effectExtent l="0" t="0" r="0" b="3810"/>
            <wp:wrapSquare wrapText="bothSides"/>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15592" t="21075" r="15771" b="17913"/>
                    <a:stretch/>
                  </pic:blipFill>
                  <pic:spPr bwMode="auto">
                    <a:xfrm>
                      <a:off x="0" y="0"/>
                      <a:ext cx="5857240" cy="3253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1213">
        <w:t xml:space="preserve">As explained by </w:t>
      </w:r>
      <w:r w:rsidR="003F1213" w:rsidRPr="003F1213">
        <w:rPr>
          <w:noProof/>
        </w:rPr>
        <w:t xml:space="preserve">Smith </w:t>
      </w:r>
      <w:r w:rsidR="003F1213">
        <w:rPr>
          <w:noProof/>
        </w:rPr>
        <w:t>(</w:t>
      </w:r>
      <w:r w:rsidR="003F1213" w:rsidRPr="003F1213">
        <w:rPr>
          <w:noProof/>
        </w:rPr>
        <w:t>2013)</w:t>
      </w:r>
      <w:r w:rsidR="00073A81">
        <w:rPr>
          <w:noProof/>
        </w:rPr>
        <w:t>,</w:t>
      </w:r>
      <w:r w:rsidR="003F1213">
        <w:rPr>
          <w:noProof/>
        </w:rPr>
        <w:t xml:space="preserve"> a computer numerical control (CNC) machine processes a component to </w:t>
      </w:r>
      <w:r>
        <w:rPr>
          <w:noProof/>
        </w:rPr>
        <w:t>the required specifications by following a coded programme. It is a highly precise tool that makes extremely accurate movements to either cut, ream, tap or brush a part. The dragon headline u</w:t>
      </w:r>
      <w:r w:rsidR="008F7BC6">
        <w:rPr>
          <w:noProof/>
        </w:rPr>
        <w:t>ses nine G500 Grob CNC machines, as seen in figure 1</w:t>
      </w:r>
      <w:r w:rsidR="00A00A97">
        <w:rPr>
          <w:noProof/>
        </w:rPr>
        <w:t>5</w:t>
      </w:r>
      <w:r w:rsidR="008F7BC6">
        <w:rPr>
          <w:noProof/>
        </w:rPr>
        <w:t xml:space="preserve">, </w:t>
      </w:r>
      <w:r>
        <w:rPr>
          <w:noProof/>
        </w:rPr>
        <w:t xml:space="preserve">to manipulate the head to the necessary </w:t>
      </w:r>
      <w:r w:rsidR="008F7BC6">
        <w:t>measurements.</w:t>
      </w:r>
    </w:p>
    <w:p w14:paraId="30A08B0F" w14:textId="03571844" w:rsidR="009D30F4" w:rsidRDefault="00C11577" w:rsidP="0016271C">
      <w:pPr>
        <w:pStyle w:val="Caption"/>
        <w:spacing w:line="360" w:lineRule="auto"/>
        <w:jc w:val="center"/>
      </w:pPr>
      <w:bookmarkStart w:id="49" w:name="_Toc40040766"/>
      <w:r>
        <w:t xml:space="preserve">Figure </w:t>
      </w:r>
      <w:r w:rsidR="00BA330C">
        <w:rPr>
          <w:noProof/>
        </w:rPr>
        <w:fldChar w:fldCharType="begin"/>
      </w:r>
      <w:r w:rsidR="00BA330C">
        <w:rPr>
          <w:noProof/>
        </w:rPr>
        <w:instrText xml:space="preserve"> SEQ Figure \* ARABIC </w:instrText>
      </w:r>
      <w:r w:rsidR="00BA330C">
        <w:rPr>
          <w:noProof/>
        </w:rPr>
        <w:fldChar w:fldCharType="separate"/>
      </w:r>
      <w:r w:rsidR="007C1F00">
        <w:rPr>
          <w:noProof/>
        </w:rPr>
        <w:t>15</w:t>
      </w:r>
      <w:r w:rsidR="00BA330C">
        <w:rPr>
          <w:noProof/>
        </w:rPr>
        <w:fldChar w:fldCharType="end"/>
      </w:r>
      <w:r>
        <w:t xml:space="preserve">, G500 </w:t>
      </w:r>
      <w:proofErr w:type="spellStart"/>
      <w:r>
        <w:t>Grob</w:t>
      </w:r>
      <w:proofErr w:type="spellEnd"/>
      <w:r>
        <w:t xml:space="preserve"> CNC machines used on dragon headline</w:t>
      </w:r>
      <w:bookmarkEnd w:id="49"/>
      <w:r>
        <w:t xml:space="preserve"> </w:t>
      </w:r>
    </w:p>
    <w:p w14:paraId="1A0396F1" w14:textId="77777777" w:rsidR="009D30F4" w:rsidRDefault="009D30F4" w:rsidP="0016271C">
      <w:pPr>
        <w:spacing w:line="360" w:lineRule="auto"/>
      </w:pPr>
    </w:p>
    <w:p w14:paraId="7C6A3358" w14:textId="0C93BDF0" w:rsidR="008F7BC6" w:rsidRDefault="008F7BC6" w:rsidP="0016271C">
      <w:pPr>
        <w:spacing w:line="360" w:lineRule="auto"/>
      </w:pPr>
      <w:r>
        <w:t>On the headline, transportation of engine heads can be displayed as inp</w:t>
      </w:r>
      <w:r w:rsidR="008D5434">
        <w:t xml:space="preserve">uts and outputs. At the input stage, the component is placed via a conveyor system, into a safe area, whereby a gantry </w:t>
      </w:r>
      <w:r w:rsidR="00515F8B">
        <w:t>can</w:t>
      </w:r>
      <w:r w:rsidR="008D5434">
        <w:t xml:space="preserve"> attach itself. Once connected to the gantry, it is placed above a </w:t>
      </w:r>
      <w:proofErr w:type="spellStart"/>
      <w:r w:rsidR="008D5434">
        <w:t>Grob</w:t>
      </w:r>
      <w:proofErr w:type="spellEnd"/>
      <w:r w:rsidR="008D5434">
        <w:t>, ready for the machine door to be opened. The part is then placed onto the adapter plate inside the machine</w:t>
      </w:r>
      <w:r w:rsidR="00F00644">
        <w:t xml:space="preserve"> and the</w:t>
      </w:r>
      <w:r w:rsidR="008D5434">
        <w:t xml:space="preserve"> part is then manufactured to the required dimensions. After being machined, the part is positioned so that the output stage of the process can begin. This involves the door</w:t>
      </w:r>
      <w:r w:rsidR="00F00644">
        <w:t xml:space="preserve"> opening and the gantry collecting the part to be placed onto another conveyor system. Thi</w:t>
      </w:r>
      <w:r w:rsidR="00C20A9E">
        <w:t>s operation occurs at Op50, Op100, Op120 and Op17</w:t>
      </w:r>
      <w:r w:rsidR="00F00644">
        <w:t>0 a schematic of the process can be seen in figure 1</w:t>
      </w:r>
      <w:r w:rsidR="00A00A97">
        <w:t>6.</w:t>
      </w:r>
    </w:p>
    <w:p w14:paraId="4BA19532" w14:textId="1775709C" w:rsidR="009D30F4" w:rsidRDefault="009D30F4" w:rsidP="0016271C">
      <w:pPr>
        <w:spacing w:line="360" w:lineRule="auto"/>
      </w:pPr>
    </w:p>
    <w:p w14:paraId="51FBF077" w14:textId="77777777" w:rsidR="00DF77D9" w:rsidRDefault="00DF77D9" w:rsidP="0016271C">
      <w:pPr>
        <w:spacing w:line="360" w:lineRule="auto"/>
      </w:pPr>
    </w:p>
    <w:p w14:paraId="10E584B2" w14:textId="36FB21B6" w:rsidR="009D30F4" w:rsidRDefault="00F00644" w:rsidP="0016271C">
      <w:pPr>
        <w:spacing w:line="360" w:lineRule="auto"/>
      </w:pPr>
      <w:r>
        <w:rPr>
          <w:noProof/>
          <w:lang w:eastAsia="en-GB"/>
        </w:rPr>
        <w:lastRenderedPageBreak/>
        <mc:AlternateContent>
          <mc:Choice Requires="wps">
            <w:drawing>
              <wp:anchor distT="0" distB="0" distL="114300" distR="114300" simplePos="0" relativeHeight="251791360" behindDoc="0" locked="0" layoutInCell="1" allowOverlap="1" wp14:anchorId="164CDE16" wp14:editId="02CFA036">
                <wp:simplePos x="0" y="0"/>
                <wp:positionH relativeFrom="column">
                  <wp:posOffset>3870960</wp:posOffset>
                </wp:positionH>
                <wp:positionV relativeFrom="paragraph">
                  <wp:posOffset>82484</wp:posOffset>
                </wp:positionV>
                <wp:extent cx="653143" cy="320634"/>
                <wp:effectExtent l="0" t="0" r="13970" b="22860"/>
                <wp:wrapNone/>
                <wp:docPr id="158" name="Text Box 158"/>
                <wp:cNvGraphicFramePr/>
                <a:graphic xmlns:a="http://schemas.openxmlformats.org/drawingml/2006/main">
                  <a:graphicData uri="http://schemas.microsoft.com/office/word/2010/wordprocessingShape">
                    <wps:wsp>
                      <wps:cNvSpPr txBox="1"/>
                      <wps:spPr>
                        <a:xfrm>
                          <a:off x="0" y="0"/>
                          <a:ext cx="653143" cy="320634"/>
                        </a:xfrm>
                        <a:prstGeom prst="rect">
                          <a:avLst/>
                        </a:prstGeom>
                        <a:solidFill>
                          <a:sysClr val="window" lastClr="FFFFFF"/>
                        </a:solidFill>
                        <a:ln w="6350">
                          <a:solidFill>
                            <a:prstClr val="black"/>
                          </a:solidFill>
                        </a:ln>
                      </wps:spPr>
                      <wps:txbx>
                        <w:txbxContent>
                          <w:p w14:paraId="3463F2BB" w14:textId="77777777" w:rsidR="00CC4236" w:rsidRDefault="00CC4236" w:rsidP="00F00644">
                            <w:r>
                              <w:t>Gantry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4CDE16" id="Text Box 158" o:spid="_x0000_s1058" type="#_x0000_t202" style="position:absolute;margin-left:304.8pt;margin-top:6.5pt;width:51.45pt;height:25.25pt;z-index:251791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" fillcolor="window" strokeweight=".5pt">
                <v:textbox>
                  <w:txbxContent>
                    <w:p w14:paraId="3463F2BB" w14:textId="77777777" w:rsidR="00CC4236" w:rsidRDefault="00CC4236" w:rsidP="00F00644">
                      <w:r>
                        <w:t>Gantry</w:t>
                      </w:r>
                    </w:p>
                  </w:txbxContent>
                </v:textbox>
              </v:shape>
            </w:pict>
          </mc:Fallback>
        </mc:AlternateContent>
      </w:r>
      <w:r>
        <w:rPr>
          <w:noProof/>
          <w:lang w:eastAsia="en-GB"/>
        </w:rPr>
        <mc:AlternateContent>
          <mc:Choice Requires="wps">
            <w:drawing>
              <wp:anchor distT="0" distB="0" distL="114300" distR="114300" simplePos="0" relativeHeight="251789312" behindDoc="0" locked="0" layoutInCell="1" allowOverlap="1" wp14:anchorId="24727C5C" wp14:editId="6459EAD9">
                <wp:simplePos x="0" y="0"/>
                <wp:positionH relativeFrom="column">
                  <wp:posOffset>1151906</wp:posOffset>
                </wp:positionH>
                <wp:positionV relativeFrom="paragraph">
                  <wp:posOffset>81643</wp:posOffset>
                </wp:positionV>
                <wp:extent cx="653143" cy="320634"/>
                <wp:effectExtent l="0" t="0" r="13970" b="22860"/>
                <wp:wrapNone/>
                <wp:docPr id="157" name="Text Box 157"/>
                <wp:cNvGraphicFramePr/>
                <a:graphic xmlns:a="http://schemas.openxmlformats.org/drawingml/2006/main">
                  <a:graphicData uri="http://schemas.microsoft.com/office/word/2010/wordprocessingShape">
                    <wps:wsp>
                      <wps:cNvSpPr txBox="1"/>
                      <wps:spPr>
                        <a:xfrm>
                          <a:off x="0" y="0"/>
                          <a:ext cx="653143" cy="320634"/>
                        </a:xfrm>
                        <a:prstGeom prst="rect">
                          <a:avLst/>
                        </a:prstGeom>
                        <a:solidFill>
                          <a:schemeClr val="lt1"/>
                        </a:solidFill>
                        <a:ln w="6350">
                          <a:solidFill>
                            <a:prstClr val="black"/>
                          </a:solidFill>
                        </a:ln>
                      </wps:spPr>
                      <wps:txbx>
                        <w:txbxContent>
                          <w:p w14:paraId="14A93928" w14:textId="25888535" w:rsidR="00CC4236" w:rsidRDefault="00CC4236">
                            <w:r>
                              <w:t>Gantry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727C5C" id="Text Box 157" o:spid="_x0000_s1059" type="#_x0000_t202" style="position:absolute;margin-left:90.7pt;margin-top:6.45pt;width:51.45pt;height:25.25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" fillcolor="white [3201]" strokeweight=".5pt">
                <v:textbox>
                  <w:txbxContent>
                    <w:p w14:paraId="14A93928" w14:textId="25888535" w:rsidR="00CC4236" w:rsidRDefault="00CC4236">
                      <w:r>
                        <w:t>Gantry</w:t>
                      </w:r>
                    </w:p>
                  </w:txbxContent>
                </v:textbox>
              </v:shape>
            </w:pict>
          </mc:Fallback>
        </mc:AlternateContent>
      </w:r>
      <w:r>
        <w:rPr>
          <w:noProof/>
          <w:lang w:eastAsia="en-GB"/>
        </w:rPr>
        <mc:AlternateContent>
          <mc:Choice Requires="wps">
            <w:drawing>
              <wp:anchor distT="0" distB="0" distL="114300" distR="114300" simplePos="0" relativeHeight="251786240" behindDoc="0" locked="0" layoutInCell="1" allowOverlap="1" wp14:anchorId="402626C5" wp14:editId="06C497B7">
                <wp:simplePos x="0" y="0"/>
                <wp:positionH relativeFrom="margin">
                  <wp:posOffset>4773881</wp:posOffset>
                </wp:positionH>
                <wp:positionV relativeFrom="paragraph">
                  <wp:posOffset>176645</wp:posOffset>
                </wp:positionV>
                <wp:extent cx="831272" cy="854587"/>
                <wp:effectExtent l="0" t="0" r="26035" b="22225"/>
                <wp:wrapNone/>
                <wp:docPr id="146" name="Text Box 146"/>
                <wp:cNvGraphicFramePr/>
                <a:graphic xmlns:a="http://schemas.openxmlformats.org/drawingml/2006/main">
                  <a:graphicData uri="http://schemas.microsoft.com/office/word/2010/wordprocessingShape">
                    <wps:wsp>
                      <wps:cNvSpPr txBox="1"/>
                      <wps:spPr>
                        <a:xfrm>
                          <a:off x="0" y="0"/>
                          <a:ext cx="831272" cy="854587"/>
                        </a:xfrm>
                        <a:prstGeom prst="rect">
                          <a:avLst/>
                        </a:prstGeom>
                        <a:solidFill>
                          <a:schemeClr val="lt1"/>
                        </a:solidFill>
                        <a:ln w="6350">
                          <a:solidFill>
                            <a:prstClr val="black"/>
                          </a:solidFill>
                        </a:ln>
                      </wps:spPr>
                      <wps:txbx>
                        <w:txbxContent>
                          <w:p w14:paraId="738C28DD" w14:textId="3261C01F" w:rsidR="00CC4236" w:rsidRDefault="00CC4236">
                            <w:pPr>
                              <w:rPr>
                                <w:b/>
                                <w:u w:val="single"/>
                              </w:rPr>
                            </w:pPr>
                            <w:r w:rsidRPr="00F00644">
                              <w:rPr>
                                <w:b/>
                                <w:u w:val="single"/>
                              </w:rPr>
                              <w:t>Output</w:t>
                            </w:r>
                          </w:p>
                          <w:p w14:paraId="6B143B6D" w14:textId="17A33998" w:rsidR="00CC4236" w:rsidRPr="00F00644" w:rsidRDefault="00CC4236">
                            <w:r>
                              <w:t>Conveyor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2626C5" id="Text Box 146" o:spid="_x0000_s1060" type="#_x0000_t202" style="position:absolute;margin-left:375.9pt;margin-top:13.9pt;width:65.45pt;height:67.3pt;z-index:251786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" fillcolor="white [3201]" strokeweight=".5pt">
                <v:textbox>
                  <w:txbxContent>
                    <w:p w14:paraId="738C28DD" w14:textId="3261C01F" w:rsidR="00CC4236" w:rsidRDefault="00CC4236">
                      <w:pPr>
                        <w:rPr>
                          <w:b/>
                          <w:u w:val="single"/>
                        </w:rPr>
                      </w:pPr>
                      <w:r w:rsidRPr="00F00644">
                        <w:rPr>
                          <w:b/>
                          <w:u w:val="single"/>
                        </w:rPr>
                        <w:t>Output</w:t>
                      </w:r>
                    </w:p>
                    <w:p w14:paraId="6B143B6D" w14:textId="17A33998" w:rsidR="00CC4236" w:rsidRPr="00F00644" w:rsidRDefault="00CC4236">
                      <w:r>
                        <w:t>Conveyor System</w:t>
                      </w:r>
                    </w:p>
                  </w:txbxContent>
                </v:textbox>
                <w10:wrap anchorx="margin"/>
              </v:shape>
            </w:pict>
          </mc:Fallback>
        </mc:AlternateContent>
      </w:r>
      <w:r>
        <w:rPr>
          <w:noProof/>
          <w:lang w:eastAsia="en-GB"/>
        </w:rPr>
        <mc:AlternateContent>
          <mc:Choice Requires="wps">
            <w:drawing>
              <wp:anchor distT="0" distB="0" distL="114300" distR="114300" simplePos="0" relativeHeight="251785216" behindDoc="0" locked="0" layoutInCell="1" allowOverlap="1" wp14:anchorId="5A9651BD" wp14:editId="0DFAAAD9">
                <wp:simplePos x="0" y="0"/>
                <wp:positionH relativeFrom="margin">
                  <wp:posOffset>2101932</wp:posOffset>
                </wp:positionH>
                <wp:positionV relativeFrom="paragraph">
                  <wp:posOffset>188521</wp:posOffset>
                </wp:positionV>
                <wp:extent cx="1484416" cy="819397"/>
                <wp:effectExtent l="0" t="0" r="20955" b="19050"/>
                <wp:wrapNone/>
                <wp:docPr id="145" name="Text Box 145"/>
                <wp:cNvGraphicFramePr/>
                <a:graphic xmlns:a="http://schemas.openxmlformats.org/drawingml/2006/main">
                  <a:graphicData uri="http://schemas.microsoft.com/office/word/2010/wordprocessingShape">
                    <wps:wsp>
                      <wps:cNvSpPr txBox="1"/>
                      <wps:spPr>
                        <a:xfrm>
                          <a:off x="0" y="0"/>
                          <a:ext cx="1484416" cy="819397"/>
                        </a:xfrm>
                        <a:prstGeom prst="rect">
                          <a:avLst/>
                        </a:prstGeom>
                        <a:solidFill>
                          <a:schemeClr val="lt1"/>
                        </a:solidFill>
                        <a:ln w="6350">
                          <a:solidFill>
                            <a:prstClr val="black"/>
                          </a:solidFill>
                        </a:ln>
                      </wps:spPr>
                      <wps:txbx>
                        <w:txbxContent>
                          <w:p w14:paraId="143D6CEF" w14:textId="3EF9FC57" w:rsidR="00CC4236" w:rsidRPr="00F00644" w:rsidRDefault="00CC4236">
                            <w:pPr>
                              <w:rPr>
                                <w:b/>
                                <w:u w:val="single"/>
                              </w:rPr>
                            </w:pPr>
                            <w:r w:rsidRPr="00F00644">
                              <w:rPr>
                                <w:b/>
                                <w:u w:val="single"/>
                              </w:rPr>
                              <w:t>Manufacturing operation</w:t>
                            </w:r>
                          </w:p>
                          <w:p w14:paraId="6E4BC32A" w14:textId="2935E921" w:rsidR="00CC4236" w:rsidRDefault="00CC4236">
                            <w:proofErr w:type="spellStart"/>
                            <w:r>
                              <w:t>Grob</w:t>
                            </w:r>
                            <w:proofErr w:type="spellEnd"/>
                            <w:r>
                              <w:t xml:space="preserve"> CNC Machine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651BD" id="Text Box 145" o:spid="_x0000_s1061" type="#_x0000_t202" style="position:absolute;margin-left:165.5pt;margin-top:14.85pt;width:116.9pt;height:64.5pt;z-index:251785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" fillcolor="white [3201]" strokeweight=".5pt">
                <v:textbox>
                  <w:txbxContent>
                    <w:p w14:paraId="143D6CEF" w14:textId="3EF9FC57" w:rsidR="00CC4236" w:rsidRPr="00F00644" w:rsidRDefault="00CC4236">
                      <w:pPr>
                        <w:rPr>
                          <w:b/>
                          <w:u w:val="single"/>
                        </w:rPr>
                      </w:pPr>
                      <w:r w:rsidRPr="00F00644">
                        <w:rPr>
                          <w:b/>
                          <w:u w:val="single"/>
                        </w:rPr>
                        <w:t>Manufacturing operation</w:t>
                      </w:r>
                    </w:p>
                    <w:p w14:paraId="6E4BC32A" w14:textId="2935E921" w:rsidR="00CC4236" w:rsidRDefault="00CC4236">
                      <w:proofErr w:type="spellStart"/>
                      <w:r>
                        <w:t>Grob</w:t>
                      </w:r>
                      <w:proofErr w:type="spellEnd"/>
                      <w:r>
                        <w:t xml:space="preserve"> CNC Machine </w:t>
                      </w:r>
                    </w:p>
                  </w:txbxContent>
                </v:textbox>
                <w10:wrap anchorx="margin"/>
              </v:shape>
            </w:pict>
          </mc:Fallback>
        </mc:AlternateContent>
      </w:r>
      <w:r>
        <w:rPr>
          <w:noProof/>
          <w:lang w:eastAsia="en-GB"/>
        </w:rPr>
        <mc:AlternateContent>
          <mc:Choice Requires="wps">
            <w:drawing>
              <wp:anchor distT="0" distB="0" distL="114300" distR="114300" simplePos="0" relativeHeight="251783168" behindDoc="0" locked="0" layoutInCell="1" allowOverlap="1" wp14:anchorId="4B1FE0A4" wp14:editId="6B66DE40">
                <wp:simplePos x="0" y="0"/>
                <wp:positionH relativeFrom="margin">
                  <wp:align>left</wp:align>
                </wp:positionH>
                <wp:positionV relativeFrom="paragraph">
                  <wp:posOffset>164769</wp:posOffset>
                </wp:positionV>
                <wp:extent cx="902335" cy="902525"/>
                <wp:effectExtent l="0" t="0" r="12065" b="12065"/>
                <wp:wrapNone/>
                <wp:docPr id="143" name="Text Box 143"/>
                <wp:cNvGraphicFramePr/>
                <a:graphic xmlns:a="http://schemas.openxmlformats.org/drawingml/2006/main">
                  <a:graphicData uri="http://schemas.microsoft.com/office/word/2010/wordprocessingShape">
                    <wps:wsp>
                      <wps:cNvSpPr txBox="1"/>
                      <wps:spPr>
                        <a:xfrm>
                          <a:off x="0" y="0"/>
                          <a:ext cx="902335" cy="902525"/>
                        </a:xfrm>
                        <a:prstGeom prst="rect">
                          <a:avLst/>
                        </a:prstGeom>
                        <a:solidFill>
                          <a:schemeClr val="lt1"/>
                        </a:solidFill>
                        <a:ln w="6350">
                          <a:solidFill>
                            <a:prstClr val="black"/>
                          </a:solidFill>
                        </a:ln>
                      </wps:spPr>
                      <wps:txbx>
                        <w:txbxContent>
                          <w:p w14:paraId="0E9D105C" w14:textId="2B490CFF" w:rsidR="00CC4236" w:rsidRPr="00F00644" w:rsidRDefault="00CC4236">
                            <w:pPr>
                              <w:rPr>
                                <w:b/>
                                <w:u w:val="single"/>
                              </w:rPr>
                            </w:pPr>
                            <w:r w:rsidRPr="00F00644">
                              <w:rPr>
                                <w:b/>
                                <w:u w:val="single"/>
                              </w:rPr>
                              <w:t xml:space="preserve">Input </w:t>
                            </w:r>
                          </w:p>
                          <w:p w14:paraId="1D77A646" w14:textId="0D5EF300" w:rsidR="00CC4236" w:rsidRDefault="00CC4236">
                            <w:r>
                              <w:t xml:space="preserve">Conveyor System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1FE0A4" id="Text Box 143" o:spid="_x0000_s1062" type="#_x0000_t202" style="position:absolute;margin-left:0;margin-top:12.95pt;width:71.05pt;height:71.05pt;z-index:2517831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" fillcolor="white [3201]" strokeweight=".5pt">
                <v:textbox>
                  <w:txbxContent>
                    <w:p w14:paraId="0E9D105C" w14:textId="2B490CFF" w:rsidR="00CC4236" w:rsidRPr="00F00644" w:rsidRDefault="00CC4236">
                      <w:pPr>
                        <w:rPr>
                          <w:b/>
                          <w:u w:val="single"/>
                        </w:rPr>
                      </w:pPr>
                      <w:r w:rsidRPr="00F00644">
                        <w:rPr>
                          <w:b/>
                          <w:u w:val="single"/>
                        </w:rPr>
                        <w:t xml:space="preserve">Input </w:t>
                      </w:r>
                    </w:p>
                    <w:p w14:paraId="1D77A646" w14:textId="0D5EF300" w:rsidR="00CC4236" w:rsidRDefault="00CC4236">
                      <w:r>
                        <w:t xml:space="preserve">Conveyor System </w:t>
                      </w:r>
                    </w:p>
                  </w:txbxContent>
                </v:textbox>
                <w10:wrap anchorx="margin"/>
              </v:shape>
            </w:pict>
          </mc:Fallback>
        </mc:AlternateContent>
      </w:r>
    </w:p>
    <w:p w14:paraId="502058DC" w14:textId="606CF3D9" w:rsidR="009D30F4" w:rsidRDefault="009D30F4" w:rsidP="0016271C">
      <w:pPr>
        <w:spacing w:line="360" w:lineRule="auto"/>
      </w:pPr>
    </w:p>
    <w:p w14:paraId="3B854040" w14:textId="70FB0C0D" w:rsidR="009D30F4" w:rsidRDefault="00F00644" w:rsidP="0016271C">
      <w:pPr>
        <w:spacing w:line="360" w:lineRule="auto"/>
      </w:pPr>
      <w:r>
        <w:rPr>
          <w:noProof/>
          <w:lang w:eastAsia="en-GB"/>
        </w:rPr>
        <mc:AlternateContent>
          <mc:Choice Requires="wps">
            <w:drawing>
              <wp:anchor distT="0" distB="0" distL="114300" distR="114300" simplePos="0" relativeHeight="251788288" behindDoc="0" locked="0" layoutInCell="1" allowOverlap="1" wp14:anchorId="45820B40" wp14:editId="6675EA57">
                <wp:simplePos x="0" y="0"/>
                <wp:positionH relativeFrom="column">
                  <wp:posOffset>3585926</wp:posOffset>
                </wp:positionH>
                <wp:positionV relativeFrom="paragraph">
                  <wp:posOffset>45167</wp:posOffset>
                </wp:positionV>
                <wp:extent cx="1199829" cy="0"/>
                <wp:effectExtent l="0" t="76200" r="19685" b="95250"/>
                <wp:wrapNone/>
                <wp:docPr id="156" name="Straight Arrow Connector 156"/>
                <wp:cNvGraphicFramePr/>
                <a:graphic xmlns:a="http://schemas.openxmlformats.org/drawingml/2006/main">
                  <a:graphicData uri="http://schemas.microsoft.com/office/word/2010/wordprocessingShape">
                    <wps:wsp>
                      <wps:cNvCnPr/>
                      <wps:spPr>
                        <a:xfrm>
                          <a:off x="0" y="0"/>
                          <a:ext cx="1199829"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5C25CD" id="Straight Arrow Connector 156" o:spid="_x0000_s1026" type="#_x0000_t32" style="position:absolute;margin-left:282.35pt;margin-top:3.55pt;width:94.45pt;height:0;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787264" behindDoc="0" locked="0" layoutInCell="1" allowOverlap="1" wp14:anchorId="5237FD28" wp14:editId="52DF7375">
                <wp:simplePos x="0" y="0"/>
                <wp:positionH relativeFrom="column">
                  <wp:posOffset>902335</wp:posOffset>
                </wp:positionH>
                <wp:positionV relativeFrom="paragraph">
                  <wp:posOffset>33292</wp:posOffset>
                </wp:positionV>
                <wp:extent cx="1223348" cy="0"/>
                <wp:effectExtent l="0" t="76200" r="15240" b="95250"/>
                <wp:wrapNone/>
                <wp:docPr id="155" name="Straight Arrow Connector 155"/>
                <wp:cNvGraphicFramePr/>
                <a:graphic xmlns:a="http://schemas.openxmlformats.org/drawingml/2006/main">
                  <a:graphicData uri="http://schemas.microsoft.com/office/word/2010/wordprocessingShape">
                    <wps:wsp>
                      <wps:cNvCnPr/>
                      <wps:spPr>
                        <a:xfrm>
                          <a:off x="0" y="0"/>
                          <a:ext cx="1223348"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20B1BB6" id="Straight Arrow Connector 155" o:spid="_x0000_s1026" type="#_x0000_t32" style="position:absolute;margin-left:71.05pt;margin-top:2.6pt;width:96.35pt;height:0;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" strokecolor="black [3200]" strokeweight=".5pt">
                <v:stroke endarrow="block" joinstyle="miter"/>
              </v:shape>
            </w:pict>
          </mc:Fallback>
        </mc:AlternateContent>
      </w:r>
    </w:p>
    <w:p w14:paraId="66C4F26F" w14:textId="66EF6B80" w:rsidR="009A2043" w:rsidRDefault="00F00644" w:rsidP="0016271C">
      <w:pPr>
        <w:pStyle w:val="Caption"/>
        <w:spacing w:line="360" w:lineRule="auto"/>
        <w:jc w:val="center"/>
      </w:pPr>
      <w:bookmarkStart w:id="50" w:name="_Toc40040767"/>
      <w:r>
        <w:t xml:space="preserve">Figure </w:t>
      </w:r>
      <w:r w:rsidR="00BA330C">
        <w:rPr>
          <w:noProof/>
        </w:rPr>
        <w:fldChar w:fldCharType="begin"/>
      </w:r>
      <w:r w:rsidR="00BA330C">
        <w:rPr>
          <w:noProof/>
        </w:rPr>
        <w:instrText xml:space="preserve"> SEQ Figure \* ARABIC </w:instrText>
      </w:r>
      <w:r w:rsidR="00BA330C">
        <w:rPr>
          <w:noProof/>
        </w:rPr>
        <w:fldChar w:fldCharType="separate"/>
      </w:r>
      <w:r w:rsidR="007C1F00">
        <w:rPr>
          <w:noProof/>
        </w:rPr>
        <w:t>16</w:t>
      </w:r>
      <w:r w:rsidR="00BA330C">
        <w:rPr>
          <w:noProof/>
        </w:rPr>
        <w:fldChar w:fldCharType="end"/>
      </w:r>
      <w:r>
        <w:t xml:space="preserve">, Input and Output of </w:t>
      </w:r>
      <w:proofErr w:type="spellStart"/>
      <w:r>
        <w:t>Grob</w:t>
      </w:r>
      <w:proofErr w:type="spellEnd"/>
      <w:r>
        <w:t xml:space="preserve"> cutting process</w:t>
      </w:r>
      <w:sdt>
        <w:sdtPr>
          <w:id w:val="715703992"/>
          <w:citation/>
        </w:sdtPr>
        <w:sdtContent>
          <w:r>
            <w:fldChar w:fldCharType="begin"/>
          </w:r>
          <w:r>
            <w:instrText xml:space="preserve"> CITATION For19 \l 2057 </w:instrText>
          </w:r>
          <w:r>
            <w:fldChar w:fldCharType="separate"/>
          </w:r>
          <w:r w:rsidR="003B42D6">
            <w:rPr>
              <w:noProof/>
            </w:rPr>
            <w:t xml:space="preserve"> </w:t>
          </w:r>
          <w:r w:rsidR="003B42D6" w:rsidRPr="003B42D6">
            <w:rPr>
              <w:noProof/>
            </w:rPr>
            <w:t>(Ford, 2019)</w:t>
          </w:r>
          <w:r>
            <w:fldChar w:fldCharType="end"/>
          </w:r>
        </w:sdtContent>
      </w:sdt>
      <w:bookmarkEnd w:id="50"/>
    </w:p>
    <w:p w14:paraId="242D1DC4" w14:textId="77777777" w:rsidR="00DF77D9" w:rsidRPr="00DF77D9" w:rsidRDefault="00DF77D9" w:rsidP="00DF77D9"/>
    <w:p w14:paraId="04FE1514" w14:textId="6A296EE9" w:rsidR="00A46DA3" w:rsidRDefault="0074054A" w:rsidP="00DF77D9">
      <w:pPr>
        <w:pStyle w:val="Heading2"/>
        <w:spacing w:line="360" w:lineRule="auto"/>
      </w:pPr>
      <w:bookmarkStart w:id="51" w:name="_Toc40958662"/>
      <w:r>
        <w:t>5</w:t>
      </w:r>
      <w:r w:rsidR="00425168">
        <w:t xml:space="preserve">.1 </w:t>
      </w:r>
      <w:r w:rsidR="00AD0831">
        <w:t>Primary Function</w:t>
      </w:r>
      <w:r w:rsidR="00C20A9E">
        <w:t>s</w:t>
      </w:r>
      <w:bookmarkEnd w:id="51"/>
    </w:p>
    <w:p w14:paraId="2BD591F1" w14:textId="2A9E322C" w:rsidR="00AD6819" w:rsidRDefault="00A46DA3" w:rsidP="0016271C">
      <w:pPr>
        <w:spacing w:line="360" w:lineRule="auto"/>
      </w:pPr>
      <w:r>
        <w:t xml:space="preserve">When examining the bigger picture, </w:t>
      </w:r>
      <w:r w:rsidR="00BC0464">
        <w:t>Ford Motor Company’s primary aim is to deliver high quality products to custome</w:t>
      </w:r>
      <w:r w:rsidR="00F771BE">
        <w:t xml:space="preserve">rs within an agreed </w:t>
      </w:r>
      <w:r w:rsidR="00515F8B">
        <w:t>time</w:t>
      </w:r>
      <w:r w:rsidR="00F771BE">
        <w:t xml:space="preserve">. For the dragon headline in Bridgend, this means satisfying their internal customer in the assembly line, as well as focusing on the external customer in the assembly plants around Europe. </w:t>
      </w:r>
    </w:p>
    <w:p w14:paraId="33D2ECF6" w14:textId="02C987BD" w:rsidR="00AD0831" w:rsidRPr="00AD0831" w:rsidRDefault="00AD0831" w:rsidP="0016271C">
      <w:pPr>
        <w:spacing w:line="360" w:lineRule="auto"/>
      </w:pPr>
    </w:p>
    <w:p w14:paraId="5975B1DA" w14:textId="16548CF4" w:rsidR="00AD6819" w:rsidRDefault="0074054A" w:rsidP="00DF77D9">
      <w:pPr>
        <w:pStyle w:val="Heading3"/>
        <w:spacing w:line="360" w:lineRule="auto"/>
      </w:pPr>
      <w:bookmarkStart w:id="52" w:name="_Toc40958663"/>
      <w:r>
        <w:t>5</w:t>
      </w:r>
      <w:r w:rsidR="00425168">
        <w:t xml:space="preserve">.1.1 </w:t>
      </w:r>
      <w:r w:rsidR="00AD6819">
        <w:t>Cycle Times</w:t>
      </w:r>
      <w:bookmarkEnd w:id="52"/>
      <w:r w:rsidR="00AD6819">
        <w:t xml:space="preserve"> </w:t>
      </w:r>
    </w:p>
    <w:p w14:paraId="1334E226" w14:textId="02AB731E" w:rsidR="00AD6819" w:rsidRPr="00A46DA3" w:rsidRDefault="00AD6819" w:rsidP="0016271C">
      <w:pPr>
        <w:spacing w:line="360" w:lineRule="auto"/>
      </w:pPr>
      <w:r>
        <w:t xml:space="preserve">To ensure that the demand matches the rate of production, it is important that each </w:t>
      </w:r>
      <w:proofErr w:type="spellStart"/>
      <w:r>
        <w:t>Grob</w:t>
      </w:r>
      <w:proofErr w:type="spellEnd"/>
      <w:r>
        <w:t xml:space="preserve"> machine does not over cycle. Table </w:t>
      </w:r>
      <w:r w:rsidR="00FB6874">
        <w:t>4</w:t>
      </w:r>
      <w:r>
        <w:t xml:space="preserve"> demonstrates the required cycle times for each operation. </w:t>
      </w:r>
    </w:p>
    <w:p w14:paraId="6ED47922" w14:textId="77777777" w:rsidR="00AD6819" w:rsidRDefault="00AD6819" w:rsidP="0016271C">
      <w:pPr>
        <w:spacing w:line="360" w:lineRule="auto"/>
      </w:pPr>
    </w:p>
    <w:p w14:paraId="507C4816" w14:textId="48308A9D" w:rsidR="004F0D9B" w:rsidRDefault="004F0D9B" w:rsidP="004F0D9B">
      <w:pPr>
        <w:pStyle w:val="Caption"/>
        <w:keepNext/>
        <w:jc w:val="center"/>
      </w:pPr>
      <w:bookmarkStart w:id="53" w:name="_Toc40958467"/>
      <w:r>
        <w:t xml:space="preserve">Table </w:t>
      </w:r>
      <w:fldSimple w:instr=" SEQ Table \* ARABIC ">
        <w:r w:rsidR="00254F84">
          <w:rPr>
            <w:noProof/>
          </w:rPr>
          <w:t>4</w:t>
        </w:r>
      </w:fldSimple>
      <w:r>
        <w:t>, Required cycle times for each operation</w:t>
      </w:r>
      <w:sdt>
        <w:sdtPr>
          <w:id w:val="-346179684"/>
          <w:citation/>
        </w:sdtPr>
        <w:sdtContent>
          <w:r>
            <w:fldChar w:fldCharType="begin"/>
          </w:r>
          <w:r>
            <w:instrText xml:space="preserve"> CITATION For19 \l 2057 </w:instrText>
          </w:r>
          <w:r>
            <w:fldChar w:fldCharType="separate"/>
          </w:r>
          <w:r>
            <w:rPr>
              <w:noProof/>
            </w:rPr>
            <w:t xml:space="preserve"> </w:t>
          </w:r>
          <w:r w:rsidRPr="004F0D9B">
            <w:rPr>
              <w:noProof/>
            </w:rPr>
            <w:t>(Ford, 2019)</w:t>
          </w:r>
          <w:r>
            <w:fldChar w:fldCharType="end"/>
          </w:r>
        </w:sdtContent>
      </w:sdt>
      <w:bookmarkEnd w:id="53"/>
    </w:p>
    <w:tbl>
      <w:tblPr>
        <w:tblStyle w:val="TableGrid"/>
        <w:tblW w:w="0" w:type="auto"/>
        <w:tblLook w:val="04A0" w:firstRow="1" w:lastRow="0" w:firstColumn="1" w:lastColumn="0" w:noHBand="0" w:noVBand="1"/>
      </w:tblPr>
      <w:tblGrid>
        <w:gridCol w:w="4508"/>
        <w:gridCol w:w="4508"/>
      </w:tblGrid>
      <w:tr w:rsidR="00AD6819" w14:paraId="3DAA4761" w14:textId="77777777" w:rsidTr="007B011E">
        <w:tc>
          <w:tcPr>
            <w:tcW w:w="4508" w:type="dxa"/>
          </w:tcPr>
          <w:p w14:paraId="6838096E" w14:textId="77777777" w:rsidR="00AD6819" w:rsidRDefault="00AD6819" w:rsidP="0016271C">
            <w:pPr>
              <w:spacing w:line="360" w:lineRule="auto"/>
              <w:jc w:val="center"/>
            </w:pPr>
            <w:r>
              <w:t>Operation</w:t>
            </w:r>
          </w:p>
        </w:tc>
        <w:tc>
          <w:tcPr>
            <w:tcW w:w="4508" w:type="dxa"/>
          </w:tcPr>
          <w:p w14:paraId="48CEB95F" w14:textId="77777777" w:rsidR="00AD6819" w:rsidRDefault="00AD6819" w:rsidP="0016271C">
            <w:pPr>
              <w:spacing w:line="360" w:lineRule="auto"/>
              <w:jc w:val="center"/>
            </w:pPr>
            <w:r>
              <w:t>Required Cycle Time (sec)</w:t>
            </w:r>
          </w:p>
        </w:tc>
      </w:tr>
      <w:tr w:rsidR="00AD6819" w14:paraId="39C0699D" w14:textId="77777777" w:rsidTr="0063041D">
        <w:tc>
          <w:tcPr>
            <w:tcW w:w="4508" w:type="dxa"/>
            <w:shd w:val="clear" w:color="auto" w:fill="D0CECE" w:themeFill="background2" w:themeFillShade="E6"/>
          </w:tcPr>
          <w:p w14:paraId="48813439" w14:textId="77777777" w:rsidR="00AD6819" w:rsidRDefault="00AD6819" w:rsidP="0016271C">
            <w:pPr>
              <w:spacing w:line="360" w:lineRule="auto"/>
              <w:jc w:val="center"/>
            </w:pPr>
            <w:r>
              <w:t>Op50</w:t>
            </w:r>
          </w:p>
        </w:tc>
        <w:tc>
          <w:tcPr>
            <w:tcW w:w="4508" w:type="dxa"/>
            <w:shd w:val="clear" w:color="auto" w:fill="D0CECE" w:themeFill="background2" w:themeFillShade="E6"/>
          </w:tcPr>
          <w:p w14:paraId="1FBD3C56" w14:textId="77777777" w:rsidR="00AD6819" w:rsidRDefault="00AD6819" w:rsidP="0016271C">
            <w:pPr>
              <w:spacing w:line="360" w:lineRule="auto"/>
              <w:jc w:val="center"/>
            </w:pPr>
            <w:r>
              <w:t>278.6</w:t>
            </w:r>
          </w:p>
        </w:tc>
      </w:tr>
      <w:tr w:rsidR="00AD6819" w14:paraId="7123BBD9" w14:textId="77777777" w:rsidTr="007B011E">
        <w:tc>
          <w:tcPr>
            <w:tcW w:w="4508" w:type="dxa"/>
          </w:tcPr>
          <w:p w14:paraId="25A0729F" w14:textId="77777777" w:rsidR="00AD6819" w:rsidRDefault="00AD6819" w:rsidP="0016271C">
            <w:pPr>
              <w:spacing w:line="360" w:lineRule="auto"/>
              <w:jc w:val="center"/>
            </w:pPr>
            <w:r>
              <w:t>Op100</w:t>
            </w:r>
          </w:p>
        </w:tc>
        <w:tc>
          <w:tcPr>
            <w:tcW w:w="4508" w:type="dxa"/>
          </w:tcPr>
          <w:p w14:paraId="1759F549" w14:textId="77777777" w:rsidR="00AD6819" w:rsidRDefault="00AD6819" w:rsidP="0016271C">
            <w:pPr>
              <w:spacing w:line="360" w:lineRule="auto"/>
              <w:jc w:val="center"/>
            </w:pPr>
            <w:r>
              <w:t>277.7</w:t>
            </w:r>
          </w:p>
        </w:tc>
      </w:tr>
      <w:tr w:rsidR="00AD6819" w14:paraId="44E21A4C" w14:textId="77777777" w:rsidTr="0063041D">
        <w:tc>
          <w:tcPr>
            <w:tcW w:w="4508" w:type="dxa"/>
            <w:shd w:val="clear" w:color="auto" w:fill="D0CECE" w:themeFill="background2" w:themeFillShade="E6"/>
          </w:tcPr>
          <w:p w14:paraId="02EA54DE" w14:textId="77777777" w:rsidR="00AD6819" w:rsidRDefault="00AD6819" w:rsidP="0016271C">
            <w:pPr>
              <w:spacing w:line="360" w:lineRule="auto"/>
              <w:jc w:val="center"/>
            </w:pPr>
            <w:r>
              <w:t>Op120</w:t>
            </w:r>
          </w:p>
        </w:tc>
        <w:tc>
          <w:tcPr>
            <w:tcW w:w="4508" w:type="dxa"/>
            <w:shd w:val="clear" w:color="auto" w:fill="D0CECE" w:themeFill="background2" w:themeFillShade="E6"/>
          </w:tcPr>
          <w:p w14:paraId="72C684D0" w14:textId="77777777" w:rsidR="00AD6819" w:rsidRDefault="00AD6819" w:rsidP="0016271C">
            <w:pPr>
              <w:spacing w:line="360" w:lineRule="auto"/>
              <w:jc w:val="center"/>
            </w:pPr>
            <w:r>
              <w:t>443.4</w:t>
            </w:r>
          </w:p>
        </w:tc>
      </w:tr>
      <w:tr w:rsidR="00AD6819" w14:paraId="71E981F3" w14:textId="77777777" w:rsidTr="007B011E">
        <w:tc>
          <w:tcPr>
            <w:tcW w:w="4508" w:type="dxa"/>
          </w:tcPr>
          <w:p w14:paraId="3117B465" w14:textId="77777777" w:rsidR="00AD6819" w:rsidRDefault="00AD6819" w:rsidP="0016271C">
            <w:pPr>
              <w:spacing w:line="360" w:lineRule="auto"/>
              <w:jc w:val="center"/>
            </w:pPr>
            <w:r>
              <w:t>Op170</w:t>
            </w:r>
          </w:p>
        </w:tc>
        <w:tc>
          <w:tcPr>
            <w:tcW w:w="4508" w:type="dxa"/>
          </w:tcPr>
          <w:p w14:paraId="757057E9" w14:textId="77777777" w:rsidR="00AD6819" w:rsidRDefault="00AD6819" w:rsidP="0016271C">
            <w:pPr>
              <w:spacing w:line="360" w:lineRule="auto"/>
              <w:jc w:val="center"/>
            </w:pPr>
            <w:r>
              <w:t>293.8</w:t>
            </w:r>
          </w:p>
        </w:tc>
      </w:tr>
    </w:tbl>
    <w:p w14:paraId="262B2E4E" w14:textId="19140DF6" w:rsidR="00AD6819" w:rsidRDefault="00AD6819" w:rsidP="004F0D9B">
      <w:pPr>
        <w:pStyle w:val="Caption"/>
        <w:spacing w:line="360" w:lineRule="auto"/>
      </w:pPr>
    </w:p>
    <w:p w14:paraId="5BD08D85" w14:textId="6AD212D6" w:rsidR="00C86534" w:rsidRPr="00AD6819" w:rsidRDefault="00C86534" w:rsidP="0016271C">
      <w:pPr>
        <w:spacing w:line="360" w:lineRule="auto"/>
      </w:pPr>
    </w:p>
    <w:p w14:paraId="6775FCC8" w14:textId="3506427A" w:rsidR="00C86534" w:rsidRDefault="0074054A" w:rsidP="00DF77D9">
      <w:pPr>
        <w:pStyle w:val="Heading3"/>
        <w:spacing w:line="360" w:lineRule="auto"/>
      </w:pPr>
      <w:bookmarkStart w:id="54" w:name="_Toc40958664"/>
      <w:r>
        <w:t>5</w:t>
      </w:r>
      <w:r w:rsidR="00425168">
        <w:t xml:space="preserve">.1.2 </w:t>
      </w:r>
      <w:r w:rsidR="00C86534">
        <w:t>Cutting processes and Quality</w:t>
      </w:r>
      <w:bookmarkEnd w:id="54"/>
    </w:p>
    <w:p w14:paraId="7E9CB256" w14:textId="7A49CD30" w:rsidR="007B5967" w:rsidRDefault="0006633F" w:rsidP="0016271C">
      <w:pPr>
        <w:spacing w:line="360" w:lineRule="auto"/>
      </w:pPr>
      <w:r>
        <w:t>The dragon component will pass through four CNC operations along the headline</w:t>
      </w:r>
      <w:r w:rsidR="00815FF4">
        <w:t>. These are OP50, 100, 120 and 170. Each ope</w:t>
      </w:r>
      <w:r w:rsidR="009A2043">
        <w:t xml:space="preserve">ration consists of two or more </w:t>
      </w:r>
      <w:proofErr w:type="spellStart"/>
      <w:r w:rsidR="009A2043">
        <w:t>G</w:t>
      </w:r>
      <w:r w:rsidR="00815FF4">
        <w:t>rob</w:t>
      </w:r>
      <w:proofErr w:type="spellEnd"/>
      <w:r w:rsidR="00815FF4">
        <w:t xml:space="preserve"> machines that follow the same </w:t>
      </w:r>
      <w:r w:rsidR="009A2043">
        <w:t>coded control</w:t>
      </w:r>
      <w:r w:rsidR="00815FF4">
        <w:t xml:space="preserve"> functions to cutting the many part features on the com</w:t>
      </w:r>
      <w:r w:rsidR="009A2043">
        <w:t xml:space="preserve">ponent. At each operation, the </w:t>
      </w:r>
      <w:proofErr w:type="spellStart"/>
      <w:r w:rsidR="009A2043">
        <w:t>G</w:t>
      </w:r>
      <w:r w:rsidR="00815FF4">
        <w:t>rob</w:t>
      </w:r>
      <w:proofErr w:type="spellEnd"/>
      <w:r w:rsidR="00815FF4">
        <w:t xml:space="preserve"> machines contain a different coded program as shown in the tables below. </w:t>
      </w:r>
    </w:p>
    <w:p w14:paraId="77621DE2" w14:textId="77777777" w:rsidR="00DF77D9" w:rsidRPr="001F63A8" w:rsidRDefault="00DF77D9" w:rsidP="0016271C">
      <w:pPr>
        <w:spacing w:line="360" w:lineRule="auto"/>
      </w:pPr>
    </w:p>
    <w:p w14:paraId="099DACDE" w14:textId="220BB56E" w:rsidR="004F0D9B" w:rsidRPr="004D3C0B" w:rsidRDefault="00C86534" w:rsidP="0016271C">
      <w:pPr>
        <w:spacing w:line="360" w:lineRule="auto"/>
        <w:rPr>
          <w:b/>
        </w:rPr>
      </w:pPr>
      <w:r w:rsidRPr="004D3C0B">
        <w:rPr>
          <w:b/>
        </w:rPr>
        <w:lastRenderedPageBreak/>
        <w:t>Op50</w:t>
      </w:r>
    </w:p>
    <w:p w14:paraId="183C4685" w14:textId="036D6C0B" w:rsidR="004F0D9B" w:rsidRDefault="004F0D9B" w:rsidP="004F0D9B">
      <w:pPr>
        <w:pStyle w:val="Caption"/>
        <w:keepNext/>
        <w:jc w:val="center"/>
      </w:pPr>
      <w:bookmarkStart w:id="55" w:name="_Toc40958468"/>
      <w:r>
        <w:t xml:space="preserve">Table </w:t>
      </w:r>
      <w:fldSimple w:instr=" SEQ Table \* ARABIC ">
        <w:r w:rsidR="00254F84">
          <w:rPr>
            <w:noProof/>
          </w:rPr>
          <w:t>5</w:t>
        </w:r>
      </w:fldSimple>
      <w:r>
        <w:t xml:space="preserve">, Cutting process of Op50 </w:t>
      </w:r>
      <w:proofErr w:type="spellStart"/>
      <w:r>
        <w:t>Grob</w:t>
      </w:r>
      <w:proofErr w:type="spellEnd"/>
      <w:r>
        <w:t xml:space="preserve"> machine </w:t>
      </w:r>
      <w:sdt>
        <w:sdtPr>
          <w:id w:val="836658683"/>
          <w:citation/>
        </w:sdtPr>
        <w:sdtContent>
          <w:r>
            <w:fldChar w:fldCharType="begin"/>
          </w:r>
          <w:r>
            <w:instrText xml:space="preserve"> CITATION For19 \l 2057 </w:instrText>
          </w:r>
          <w:r>
            <w:fldChar w:fldCharType="separate"/>
          </w:r>
          <w:r w:rsidRPr="004F0D9B">
            <w:rPr>
              <w:noProof/>
            </w:rPr>
            <w:t>(Ford, 2019)</w:t>
          </w:r>
          <w:r>
            <w:fldChar w:fldCharType="end"/>
          </w:r>
        </w:sdtContent>
      </w:sdt>
      <w:bookmarkEnd w:id="55"/>
    </w:p>
    <w:tbl>
      <w:tblPr>
        <w:tblStyle w:val="TableGrid"/>
        <w:tblW w:w="9143" w:type="dxa"/>
        <w:tblLook w:val="04A0" w:firstRow="1" w:lastRow="0" w:firstColumn="1" w:lastColumn="0" w:noHBand="0" w:noVBand="1"/>
      </w:tblPr>
      <w:tblGrid>
        <w:gridCol w:w="3233"/>
        <w:gridCol w:w="2955"/>
        <w:gridCol w:w="2955"/>
      </w:tblGrid>
      <w:tr w:rsidR="00C86534" w14:paraId="19F3C2B9" w14:textId="77777777" w:rsidTr="007B011E">
        <w:trPr>
          <w:trHeight w:val="579"/>
        </w:trPr>
        <w:tc>
          <w:tcPr>
            <w:tcW w:w="3233" w:type="dxa"/>
          </w:tcPr>
          <w:p w14:paraId="31018EDE" w14:textId="77777777" w:rsidR="00C86534" w:rsidRDefault="00C86534" w:rsidP="0016271C">
            <w:pPr>
              <w:spacing w:line="360" w:lineRule="auto"/>
            </w:pPr>
            <w:r>
              <w:t xml:space="preserve">Part Feature </w:t>
            </w:r>
          </w:p>
        </w:tc>
        <w:tc>
          <w:tcPr>
            <w:tcW w:w="2955" w:type="dxa"/>
          </w:tcPr>
          <w:p w14:paraId="23D2B145" w14:textId="77777777" w:rsidR="00C86534" w:rsidRDefault="00C86534" w:rsidP="0016271C">
            <w:pPr>
              <w:spacing w:line="360" w:lineRule="auto"/>
            </w:pPr>
            <w:r>
              <w:t xml:space="preserve">Derivative </w:t>
            </w:r>
          </w:p>
        </w:tc>
        <w:tc>
          <w:tcPr>
            <w:tcW w:w="2955" w:type="dxa"/>
          </w:tcPr>
          <w:p w14:paraId="64E756A4" w14:textId="77777777" w:rsidR="00C86534" w:rsidRDefault="00C86534" w:rsidP="0016271C">
            <w:pPr>
              <w:spacing w:line="360" w:lineRule="auto"/>
            </w:pPr>
            <w:r>
              <w:t>Dimension (mm)</w:t>
            </w:r>
          </w:p>
        </w:tc>
      </w:tr>
      <w:tr w:rsidR="00C86534" w14:paraId="77C982F7" w14:textId="77777777" w:rsidTr="0063041D">
        <w:trPr>
          <w:trHeight w:val="579"/>
        </w:trPr>
        <w:tc>
          <w:tcPr>
            <w:tcW w:w="3233" w:type="dxa"/>
            <w:shd w:val="clear" w:color="auto" w:fill="D0CECE" w:themeFill="background2" w:themeFillShade="E6"/>
          </w:tcPr>
          <w:p w14:paraId="3781F153" w14:textId="77777777" w:rsidR="00C86534" w:rsidRPr="004D3C0B" w:rsidRDefault="00C86534" w:rsidP="0016271C">
            <w:pPr>
              <w:spacing w:line="360" w:lineRule="auto"/>
            </w:pPr>
            <w:r>
              <w:t>Intake/ exhaust spring inside chamfer diameter and depth</w:t>
            </w:r>
          </w:p>
        </w:tc>
        <w:tc>
          <w:tcPr>
            <w:tcW w:w="2955" w:type="dxa"/>
            <w:shd w:val="clear" w:color="auto" w:fill="D0CECE" w:themeFill="background2" w:themeFillShade="E6"/>
          </w:tcPr>
          <w:p w14:paraId="0F13C6E3" w14:textId="77777777" w:rsidR="00C86534" w:rsidRDefault="00C86534" w:rsidP="0016271C">
            <w:pPr>
              <w:spacing w:line="360" w:lineRule="auto"/>
            </w:pPr>
            <w:r>
              <w:t>GTDI</w:t>
            </w:r>
          </w:p>
        </w:tc>
        <w:tc>
          <w:tcPr>
            <w:tcW w:w="2955" w:type="dxa"/>
            <w:shd w:val="clear" w:color="auto" w:fill="D0CECE" w:themeFill="background2" w:themeFillShade="E6"/>
          </w:tcPr>
          <w:p w14:paraId="04C19BC1" w14:textId="77777777" w:rsidR="00C86534" w:rsidRDefault="00C86534" w:rsidP="0016271C">
            <w:pPr>
              <w:spacing w:line="360" w:lineRule="auto"/>
            </w:pPr>
            <w:r>
              <w:t>0.375 ± 0.25 (Depth)</w:t>
            </w:r>
          </w:p>
          <w:p w14:paraId="1280F1D0" w14:textId="77777777" w:rsidR="00C86534" w:rsidRDefault="00C86534" w:rsidP="0016271C">
            <w:pPr>
              <w:spacing w:line="360" w:lineRule="auto"/>
            </w:pPr>
            <w:r>
              <w:t>27 ± 0.25 (Diameter)</w:t>
            </w:r>
          </w:p>
        </w:tc>
      </w:tr>
      <w:tr w:rsidR="00C86534" w14:paraId="31344BB6" w14:textId="77777777" w:rsidTr="007B011E">
        <w:trPr>
          <w:trHeight w:val="579"/>
        </w:trPr>
        <w:tc>
          <w:tcPr>
            <w:tcW w:w="3233" w:type="dxa"/>
          </w:tcPr>
          <w:p w14:paraId="08B225BC" w14:textId="77777777" w:rsidR="00C86534" w:rsidRDefault="00C86534" w:rsidP="0016271C">
            <w:pPr>
              <w:spacing w:line="360" w:lineRule="auto"/>
            </w:pPr>
            <w:r>
              <w:t>PCV vent holes diameter and depth</w:t>
            </w:r>
          </w:p>
        </w:tc>
        <w:tc>
          <w:tcPr>
            <w:tcW w:w="2955" w:type="dxa"/>
          </w:tcPr>
          <w:p w14:paraId="355E5545" w14:textId="77777777" w:rsidR="00C86534" w:rsidRDefault="00C86534" w:rsidP="0016271C">
            <w:pPr>
              <w:spacing w:line="360" w:lineRule="auto"/>
            </w:pPr>
            <w:r>
              <w:t>GTDI</w:t>
            </w:r>
          </w:p>
        </w:tc>
        <w:tc>
          <w:tcPr>
            <w:tcW w:w="2955" w:type="dxa"/>
          </w:tcPr>
          <w:p w14:paraId="7EFA05D7" w14:textId="77777777" w:rsidR="00C86534" w:rsidRDefault="00C86534" w:rsidP="0016271C">
            <w:pPr>
              <w:spacing w:line="360" w:lineRule="auto"/>
            </w:pPr>
            <w:r>
              <w:t>12 ± 0.25 (Diameter)</w:t>
            </w:r>
          </w:p>
          <w:p w14:paraId="58BEF7C6" w14:textId="77777777" w:rsidR="00C86534" w:rsidRDefault="00C86534" w:rsidP="0016271C">
            <w:pPr>
              <w:spacing w:line="360" w:lineRule="auto"/>
            </w:pPr>
            <w:r>
              <w:t>161.35 ± 0.35 (Depth)</w:t>
            </w:r>
          </w:p>
        </w:tc>
      </w:tr>
      <w:tr w:rsidR="00C86534" w14:paraId="1F84BFBA" w14:textId="77777777" w:rsidTr="0063041D">
        <w:trPr>
          <w:trHeight w:val="579"/>
        </w:trPr>
        <w:tc>
          <w:tcPr>
            <w:tcW w:w="3233" w:type="dxa"/>
            <w:shd w:val="clear" w:color="auto" w:fill="D0CECE" w:themeFill="background2" w:themeFillShade="E6"/>
          </w:tcPr>
          <w:p w14:paraId="3E49445B" w14:textId="77777777" w:rsidR="00C86534" w:rsidRDefault="00C86534" w:rsidP="0016271C">
            <w:pPr>
              <w:spacing w:line="360" w:lineRule="auto"/>
            </w:pPr>
            <w:r>
              <w:t>PCV drain back hole diameter and depth</w:t>
            </w:r>
          </w:p>
        </w:tc>
        <w:tc>
          <w:tcPr>
            <w:tcW w:w="2955" w:type="dxa"/>
            <w:shd w:val="clear" w:color="auto" w:fill="D0CECE" w:themeFill="background2" w:themeFillShade="E6"/>
          </w:tcPr>
          <w:p w14:paraId="1BD03C97" w14:textId="77777777" w:rsidR="00C86534" w:rsidRDefault="00C86534" w:rsidP="0016271C">
            <w:pPr>
              <w:spacing w:line="360" w:lineRule="auto"/>
            </w:pPr>
            <w:r>
              <w:t>GTDI</w:t>
            </w:r>
          </w:p>
        </w:tc>
        <w:tc>
          <w:tcPr>
            <w:tcW w:w="2955" w:type="dxa"/>
            <w:shd w:val="clear" w:color="auto" w:fill="D0CECE" w:themeFill="background2" w:themeFillShade="E6"/>
          </w:tcPr>
          <w:p w14:paraId="1EB1250E" w14:textId="77777777" w:rsidR="00C86534" w:rsidRDefault="00C86534" w:rsidP="0016271C">
            <w:pPr>
              <w:spacing w:line="360" w:lineRule="auto"/>
            </w:pPr>
            <w:r>
              <w:t>109.75 ± 0.25 (Depth)</w:t>
            </w:r>
          </w:p>
          <w:p w14:paraId="0CE74668" w14:textId="77777777" w:rsidR="00C86534" w:rsidRDefault="00C86534" w:rsidP="0016271C">
            <w:pPr>
              <w:spacing w:line="360" w:lineRule="auto"/>
            </w:pPr>
            <w:r>
              <w:t>6 ± 0.25 9 (Diameter)</w:t>
            </w:r>
          </w:p>
        </w:tc>
      </w:tr>
      <w:tr w:rsidR="00C86534" w14:paraId="47CD9D89" w14:textId="77777777" w:rsidTr="007B011E">
        <w:trPr>
          <w:trHeight w:val="579"/>
        </w:trPr>
        <w:tc>
          <w:tcPr>
            <w:tcW w:w="3233" w:type="dxa"/>
          </w:tcPr>
          <w:p w14:paraId="42BC0209" w14:textId="77777777" w:rsidR="00C86534" w:rsidRDefault="00C86534" w:rsidP="0016271C">
            <w:pPr>
              <w:spacing w:line="360" w:lineRule="auto"/>
            </w:pPr>
            <w:r>
              <w:t>VDE oil feed hole diameter and depth</w:t>
            </w:r>
          </w:p>
        </w:tc>
        <w:tc>
          <w:tcPr>
            <w:tcW w:w="2955" w:type="dxa"/>
          </w:tcPr>
          <w:p w14:paraId="41A6E757" w14:textId="77777777" w:rsidR="00C86534" w:rsidRDefault="00C86534" w:rsidP="0016271C">
            <w:pPr>
              <w:spacing w:line="360" w:lineRule="auto"/>
            </w:pPr>
            <w:r>
              <w:t>GTDI</w:t>
            </w:r>
          </w:p>
        </w:tc>
        <w:tc>
          <w:tcPr>
            <w:tcW w:w="2955" w:type="dxa"/>
          </w:tcPr>
          <w:p w14:paraId="3B05C6CD" w14:textId="77777777" w:rsidR="00C86534" w:rsidRDefault="00C86534" w:rsidP="0016271C">
            <w:pPr>
              <w:spacing w:line="360" w:lineRule="auto"/>
            </w:pPr>
            <w:r>
              <w:t>8 ± 0.25 (Diameter)</w:t>
            </w:r>
          </w:p>
          <w:p w14:paraId="67A88A46" w14:textId="77777777" w:rsidR="00C86534" w:rsidRDefault="00C86534" w:rsidP="0016271C">
            <w:pPr>
              <w:spacing w:line="360" w:lineRule="auto"/>
            </w:pPr>
            <w:r>
              <w:t>109.69 ± (Depth)</w:t>
            </w:r>
          </w:p>
        </w:tc>
      </w:tr>
      <w:tr w:rsidR="00C86534" w14:paraId="361641A0" w14:textId="77777777" w:rsidTr="0063041D">
        <w:trPr>
          <w:trHeight w:val="579"/>
        </w:trPr>
        <w:tc>
          <w:tcPr>
            <w:tcW w:w="3233" w:type="dxa"/>
            <w:shd w:val="clear" w:color="auto" w:fill="D0CECE" w:themeFill="background2" w:themeFillShade="E6"/>
          </w:tcPr>
          <w:p w14:paraId="36215F25" w14:textId="77777777" w:rsidR="00C86534" w:rsidRDefault="00C86534" w:rsidP="0016271C">
            <w:pPr>
              <w:spacing w:line="360" w:lineRule="auto"/>
            </w:pPr>
            <w:r>
              <w:t xml:space="preserve">Intake/exhaust guide holes diameter </w:t>
            </w:r>
          </w:p>
        </w:tc>
        <w:tc>
          <w:tcPr>
            <w:tcW w:w="2955" w:type="dxa"/>
            <w:shd w:val="clear" w:color="auto" w:fill="D0CECE" w:themeFill="background2" w:themeFillShade="E6"/>
          </w:tcPr>
          <w:p w14:paraId="394BE822" w14:textId="77777777" w:rsidR="00C86534" w:rsidRDefault="00C86534" w:rsidP="0016271C">
            <w:pPr>
              <w:spacing w:line="360" w:lineRule="auto"/>
            </w:pPr>
            <w:r>
              <w:t>Common</w:t>
            </w:r>
          </w:p>
        </w:tc>
        <w:tc>
          <w:tcPr>
            <w:tcW w:w="2955" w:type="dxa"/>
            <w:shd w:val="clear" w:color="auto" w:fill="D0CECE" w:themeFill="background2" w:themeFillShade="E6"/>
          </w:tcPr>
          <w:p w14:paraId="30152417" w14:textId="4E43D782" w:rsidR="00C86534" w:rsidRDefault="00C86534" w:rsidP="0016271C">
            <w:pPr>
              <w:spacing w:line="360" w:lineRule="auto"/>
            </w:pPr>
            <w:r>
              <w:t xml:space="preserve">11 </w:t>
            </w:r>
            <w:r w:rsidR="007B5967">
              <w:t>± 0.2</w:t>
            </w:r>
          </w:p>
        </w:tc>
      </w:tr>
      <w:tr w:rsidR="00C86534" w14:paraId="0835B6F9" w14:textId="77777777" w:rsidTr="007B011E">
        <w:trPr>
          <w:trHeight w:val="579"/>
        </w:trPr>
        <w:tc>
          <w:tcPr>
            <w:tcW w:w="3233" w:type="dxa"/>
          </w:tcPr>
          <w:p w14:paraId="0EE0649B" w14:textId="1F307AFD" w:rsidR="00C86534" w:rsidRDefault="007B5967" w:rsidP="0016271C">
            <w:pPr>
              <w:spacing w:line="360" w:lineRule="auto"/>
            </w:pPr>
            <w:r>
              <w:t>Exhaust seat pocket depth and diameter</w:t>
            </w:r>
          </w:p>
        </w:tc>
        <w:tc>
          <w:tcPr>
            <w:tcW w:w="2955" w:type="dxa"/>
          </w:tcPr>
          <w:p w14:paraId="51803ABE" w14:textId="64AE833F" w:rsidR="00C86534" w:rsidRDefault="007B5967" w:rsidP="0016271C">
            <w:pPr>
              <w:spacing w:line="360" w:lineRule="auto"/>
            </w:pPr>
            <w:r>
              <w:t>GTDI</w:t>
            </w:r>
          </w:p>
        </w:tc>
        <w:tc>
          <w:tcPr>
            <w:tcW w:w="2955" w:type="dxa"/>
          </w:tcPr>
          <w:p w14:paraId="6B909F81" w14:textId="77777777" w:rsidR="00C86534" w:rsidRDefault="007B5967" w:rsidP="0016271C">
            <w:pPr>
              <w:spacing w:line="360" w:lineRule="auto"/>
            </w:pPr>
            <w:r>
              <w:t>5.91 ± 0.1 (Depth)</w:t>
            </w:r>
          </w:p>
          <w:p w14:paraId="3F5A59D9" w14:textId="467E4F2B" w:rsidR="007B5967" w:rsidRDefault="007B5967" w:rsidP="0016271C">
            <w:pPr>
              <w:spacing w:line="360" w:lineRule="auto"/>
            </w:pPr>
            <w:r>
              <w:t>21.5 ± 0.15 (Diameter)</w:t>
            </w:r>
          </w:p>
        </w:tc>
      </w:tr>
      <w:tr w:rsidR="00C86534" w14:paraId="7E9B365A" w14:textId="77777777" w:rsidTr="0063041D">
        <w:trPr>
          <w:trHeight w:val="579"/>
        </w:trPr>
        <w:tc>
          <w:tcPr>
            <w:tcW w:w="3233" w:type="dxa"/>
            <w:shd w:val="clear" w:color="auto" w:fill="D0CECE" w:themeFill="background2" w:themeFillShade="E6"/>
          </w:tcPr>
          <w:p w14:paraId="0FB91978" w14:textId="2917DBD0" w:rsidR="00C86534" w:rsidRDefault="007B5967" w:rsidP="0016271C">
            <w:pPr>
              <w:spacing w:line="360" w:lineRule="auto"/>
            </w:pPr>
            <w:r>
              <w:t>Intake seat pocket diameter and depth</w:t>
            </w:r>
          </w:p>
        </w:tc>
        <w:tc>
          <w:tcPr>
            <w:tcW w:w="2955" w:type="dxa"/>
            <w:shd w:val="clear" w:color="auto" w:fill="D0CECE" w:themeFill="background2" w:themeFillShade="E6"/>
          </w:tcPr>
          <w:p w14:paraId="4B12CE1C" w14:textId="643D4F11" w:rsidR="00C86534" w:rsidRDefault="007B5967" w:rsidP="0016271C">
            <w:pPr>
              <w:spacing w:line="360" w:lineRule="auto"/>
            </w:pPr>
            <w:r>
              <w:t>GTDI</w:t>
            </w:r>
          </w:p>
        </w:tc>
        <w:tc>
          <w:tcPr>
            <w:tcW w:w="2955" w:type="dxa"/>
            <w:shd w:val="clear" w:color="auto" w:fill="D0CECE" w:themeFill="background2" w:themeFillShade="E6"/>
          </w:tcPr>
          <w:p w14:paraId="4E528B57" w14:textId="77777777" w:rsidR="00C86534" w:rsidRDefault="007B5967" w:rsidP="0016271C">
            <w:pPr>
              <w:spacing w:line="360" w:lineRule="auto"/>
            </w:pPr>
            <w:r>
              <w:t>5.51 ± 0.1 (Depth)</w:t>
            </w:r>
          </w:p>
          <w:p w14:paraId="2B79E6E2" w14:textId="5A1024DF" w:rsidR="007B5967" w:rsidRDefault="007B5967" w:rsidP="0016271C">
            <w:pPr>
              <w:spacing w:line="360" w:lineRule="auto"/>
            </w:pPr>
            <w:r>
              <w:t>31.2 ± 0.013(Diameter)</w:t>
            </w:r>
          </w:p>
        </w:tc>
      </w:tr>
      <w:tr w:rsidR="00C86534" w14:paraId="3EBA367B" w14:textId="77777777" w:rsidTr="007B011E">
        <w:trPr>
          <w:trHeight w:val="579"/>
        </w:trPr>
        <w:tc>
          <w:tcPr>
            <w:tcW w:w="3233" w:type="dxa"/>
          </w:tcPr>
          <w:p w14:paraId="23811B20" w14:textId="6D931212" w:rsidR="00C86534" w:rsidRDefault="007B5967" w:rsidP="0016271C">
            <w:pPr>
              <w:spacing w:line="360" w:lineRule="auto"/>
            </w:pPr>
            <w:r>
              <w:t>Drain hole diameter and depth</w:t>
            </w:r>
          </w:p>
        </w:tc>
        <w:tc>
          <w:tcPr>
            <w:tcW w:w="2955" w:type="dxa"/>
          </w:tcPr>
          <w:p w14:paraId="2AFA5AFD" w14:textId="04175ED2" w:rsidR="00C86534" w:rsidRDefault="007B5967" w:rsidP="0016271C">
            <w:pPr>
              <w:spacing w:line="360" w:lineRule="auto"/>
            </w:pPr>
            <w:r>
              <w:t>GTDI</w:t>
            </w:r>
          </w:p>
        </w:tc>
        <w:tc>
          <w:tcPr>
            <w:tcW w:w="2955" w:type="dxa"/>
          </w:tcPr>
          <w:p w14:paraId="268EF2F9" w14:textId="77777777" w:rsidR="00C86534" w:rsidRDefault="007B5967" w:rsidP="0016271C">
            <w:pPr>
              <w:spacing w:line="360" w:lineRule="auto"/>
            </w:pPr>
            <w:r>
              <w:t>8 ± 0.25 (Depth)</w:t>
            </w:r>
          </w:p>
          <w:p w14:paraId="618176DF" w14:textId="6EA0D188" w:rsidR="007B5967" w:rsidRDefault="007B5967" w:rsidP="0016271C">
            <w:pPr>
              <w:spacing w:line="360" w:lineRule="auto"/>
            </w:pPr>
            <w:r>
              <w:t>48.1 ± 0.25 (Diameter)</w:t>
            </w:r>
          </w:p>
        </w:tc>
      </w:tr>
      <w:tr w:rsidR="00C86534" w14:paraId="3B2CE35A" w14:textId="77777777" w:rsidTr="0063041D">
        <w:trPr>
          <w:trHeight w:val="580"/>
        </w:trPr>
        <w:tc>
          <w:tcPr>
            <w:tcW w:w="3233" w:type="dxa"/>
            <w:shd w:val="clear" w:color="auto" w:fill="D0CECE" w:themeFill="background2" w:themeFillShade="E6"/>
          </w:tcPr>
          <w:p w14:paraId="08C8F4FD" w14:textId="77777777" w:rsidR="00C86534" w:rsidRDefault="00C86534" w:rsidP="0016271C">
            <w:pPr>
              <w:spacing w:line="360" w:lineRule="auto"/>
            </w:pPr>
            <w:r>
              <w:t xml:space="preserve">Various features and surface finish </w:t>
            </w:r>
          </w:p>
        </w:tc>
        <w:tc>
          <w:tcPr>
            <w:tcW w:w="2955" w:type="dxa"/>
            <w:shd w:val="clear" w:color="auto" w:fill="D0CECE" w:themeFill="background2" w:themeFillShade="E6"/>
          </w:tcPr>
          <w:p w14:paraId="206B3B65" w14:textId="77777777" w:rsidR="00C86534" w:rsidRDefault="00C86534" w:rsidP="0016271C">
            <w:pPr>
              <w:spacing w:line="360" w:lineRule="auto"/>
            </w:pPr>
            <w:r>
              <w:t>GTDI</w:t>
            </w:r>
          </w:p>
        </w:tc>
        <w:tc>
          <w:tcPr>
            <w:tcW w:w="2955" w:type="dxa"/>
            <w:shd w:val="clear" w:color="auto" w:fill="D0CECE" w:themeFill="background2" w:themeFillShade="E6"/>
          </w:tcPr>
          <w:p w14:paraId="4CD24EFB" w14:textId="77777777" w:rsidR="00C86534" w:rsidRDefault="00C86534" w:rsidP="0016271C">
            <w:pPr>
              <w:spacing w:line="360" w:lineRule="auto"/>
            </w:pPr>
            <w:r>
              <w:t>Various</w:t>
            </w:r>
          </w:p>
        </w:tc>
      </w:tr>
    </w:tbl>
    <w:p w14:paraId="39707858" w14:textId="01F65336" w:rsidR="00C86534" w:rsidRDefault="00C86534" w:rsidP="0016271C">
      <w:pPr>
        <w:pStyle w:val="Caption"/>
        <w:spacing w:line="360" w:lineRule="auto"/>
        <w:jc w:val="center"/>
      </w:pPr>
    </w:p>
    <w:p w14:paraId="3D26FBD9" w14:textId="3DF19FAF" w:rsidR="00C86534" w:rsidRDefault="00C86534" w:rsidP="0016271C">
      <w:pPr>
        <w:spacing w:line="360" w:lineRule="auto"/>
      </w:pPr>
    </w:p>
    <w:p w14:paraId="5857AC72" w14:textId="016F7032" w:rsidR="004F0D9B" w:rsidRPr="00194D8B" w:rsidRDefault="00C86534" w:rsidP="0016271C">
      <w:pPr>
        <w:spacing w:line="360" w:lineRule="auto"/>
        <w:rPr>
          <w:b/>
        </w:rPr>
      </w:pPr>
      <w:r>
        <w:rPr>
          <w:b/>
        </w:rPr>
        <w:t>Op 100</w:t>
      </w:r>
    </w:p>
    <w:p w14:paraId="4C9037DE" w14:textId="351184DD" w:rsidR="004F0D9B" w:rsidRDefault="004F0D9B" w:rsidP="004F0D9B">
      <w:pPr>
        <w:pStyle w:val="Caption"/>
        <w:keepNext/>
        <w:jc w:val="center"/>
      </w:pPr>
      <w:bookmarkStart w:id="56" w:name="_Toc40958469"/>
      <w:r>
        <w:t xml:space="preserve">Table </w:t>
      </w:r>
      <w:fldSimple w:instr=" SEQ Table \* ARABIC ">
        <w:r w:rsidR="00254F84">
          <w:rPr>
            <w:noProof/>
          </w:rPr>
          <w:t>6</w:t>
        </w:r>
      </w:fldSimple>
      <w:r>
        <w:t xml:space="preserve">, Cutting process of Op100 </w:t>
      </w:r>
      <w:proofErr w:type="spellStart"/>
      <w:r>
        <w:t>Grob</w:t>
      </w:r>
      <w:proofErr w:type="spellEnd"/>
      <w:r>
        <w:t xml:space="preserve"> machine </w:t>
      </w:r>
      <w:sdt>
        <w:sdtPr>
          <w:id w:val="1740283470"/>
          <w:citation/>
        </w:sdtPr>
        <w:sdtContent>
          <w:r>
            <w:fldChar w:fldCharType="begin"/>
          </w:r>
          <w:r>
            <w:instrText xml:space="preserve"> CITATION For19 \l 2057 </w:instrText>
          </w:r>
          <w:r>
            <w:fldChar w:fldCharType="separate"/>
          </w:r>
          <w:r w:rsidRPr="004F0D9B">
            <w:rPr>
              <w:noProof/>
            </w:rPr>
            <w:t>(Ford, 2019)</w:t>
          </w:r>
          <w:r>
            <w:fldChar w:fldCharType="end"/>
          </w:r>
        </w:sdtContent>
      </w:sdt>
      <w:bookmarkEnd w:id="56"/>
    </w:p>
    <w:tbl>
      <w:tblPr>
        <w:tblStyle w:val="TableGrid"/>
        <w:tblW w:w="9124" w:type="dxa"/>
        <w:tblLook w:val="04A0" w:firstRow="1" w:lastRow="0" w:firstColumn="1" w:lastColumn="0" w:noHBand="0" w:noVBand="1"/>
      </w:tblPr>
      <w:tblGrid>
        <w:gridCol w:w="3226"/>
        <w:gridCol w:w="2949"/>
        <w:gridCol w:w="2949"/>
      </w:tblGrid>
      <w:tr w:rsidR="00C86534" w14:paraId="3DCEA943" w14:textId="77777777" w:rsidTr="007B011E">
        <w:trPr>
          <w:trHeight w:val="522"/>
        </w:trPr>
        <w:tc>
          <w:tcPr>
            <w:tcW w:w="3226" w:type="dxa"/>
          </w:tcPr>
          <w:p w14:paraId="44214C72" w14:textId="77777777" w:rsidR="00C86534" w:rsidRDefault="00C86534" w:rsidP="0016271C">
            <w:pPr>
              <w:spacing w:line="360" w:lineRule="auto"/>
            </w:pPr>
            <w:r>
              <w:t xml:space="preserve">Part Feature </w:t>
            </w:r>
          </w:p>
        </w:tc>
        <w:tc>
          <w:tcPr>
            <w:tcW w:w="2949" w:type="dxa"/>
          </w:tcPr>
          <w:p w14:paraId="4C7E7DFE" w14:textId="77777777" w:rsidR="00C86534" w:rsidRDefault="00C86534" w:rsidP="0016271C">
            <w:pPr>
              <w:spacing w:line="360" w:lineRule="auto"/>
            </w:pPr>
            <w:r>
              <w:t xml:space="preserve">Derivative </w:t>
            </w:r>
          </w:p>
        </w:tc>
        <w:tc>
          <w:tcPr>
            <w:tcW w:w="2949" w:type="dxa"/>
          </w:tcPr>
          <w:p w14:paraId="2BB4452D" w14:textId="77777777" w:rsidR="00C86534" w:rsidRDefault="00C86534" w:rsidP="0016271C">
            <w:pPr>
              <w:spacing w:line="360" w:lineRule="auto"/>
            </w:pPr>
            <w:r>
              <w:t>Dimension (mm)</w:t>
            </w:r>
          </w:p>
        </w:tc>
      </w:tr>
      <w:tr w:rsidR="00C86534" w14:paraId="00BF9642" w14:textId="77777777" w:rsidTr="0063041D">
        <w:trPr>
          <w:trHeight w:val="522"/>
        </w:trPr>
        <w:tc>
          <w:tcPr>
            <w:tcW w:w="3226" w:type="dxa"/>
            <w:shd w:val="clear" w:color="auto" w:fill="D0CECE" w:themeFill="background2" w:themeFillShade="E6"/>
          </w:tcPr>
          <w:p w14:paraId="3C4047FB" w14:textId="77777777" w:rsidR="00C86534" w:rsidRPr="004D3C0B" w:rsidRDefault="00C86534" w:rsidP="0016271C">
            <w:pPr>
              <w:spacing w:line="360" w:lineRule="auto"/>
            </w:pPr>
            <w:r>
              <w:t>Fuel rail fixing holes</w:t>
            </w:r>
          </w:p>
        </w:tc>
        <w:tc>
          <w:tcPr>
            <w:tcW w:w="2949" w:type="dxa"/>
            <w:shd w:val="clear" w:color="auto" w:fill="D0CECE" w:themeFill="background2" w:themeFillShade="E6"/>
          </w:tcPr>
          <w:p w14:paraId="09163D75" w14:textId="77777777" w:rsidR="00C86534" w:rsidRDefault="00C86534" w:rsidP="0016271C">
            <w:pPr>
              <w:spacing w:line="360" w:lineRule="auto"/>
            </w:pPr>
            <w:r>
              <w:t>Common</w:t>
            </w:r>
          </w:p>
        </w:tc>
        <w:tc>
          <w:tcPr>
            <w:tcW w:w="2949" w:type="dxa"/>
            <w:shd w:val="clear" w:color="auto" w:fill="D0CECE" w:themeFill="background2" w:themeFillShade="E6"/>
          </w:tcPr>
          <w:p w14:paraId="354059BE" w14:textId="77777777" w:rsidR="00C86534" w:rsidRDefault="00C86534" w:rsidP="0016271C">
            <w:pPr>
              <w:spacing w:line="360" w:lineRule="auto"/>
            </w:pPr>
            <w:r>
              <w:t>M6x1</w:t>
            </w:r>
          </w:p>
        </w:tc>
      </w:tr>
      <w:tr w:rsidR="00C86534" w14:paraId="67885D9F" w14:textId="77777777" w:rsidTr="007B011E">
        <w:trPr>
          <w:trHeight w:val="522"/>
        </w:trPr>
        <w:tc>
          <w:tcPr>
            <w:tcW w:w="3226" w:type="dxa"/>
          </w:tcPr>
          <w:p w14:paraId="50F41959" w14:textId="77777777" w:rsidR="00C86534" w:rsidRDefault="00C86534" w:rsidP="0016271C">
            <w:pPr>
              <w:spacing w:line="360" w:lineRule="auto"/>
            </w:pPr>
            <w:r>
              <w:t>Cam carrier fixing chamfer drill depth</w:t>
            </w:r>
          </w:p>
        </w:tc>
        <w:tc>
          <w:tcPr>
            <w:tcW w:w="2949" w:type="dxa"/>
          </w:tcPr>
          <w:p w14:paraId="3F7D4E17" w14:textId="77777777" w:rsidR="00C86534" w:rsidRDefault="00C86534" w:rsidP="0016271C">
            <w:pPr>
              <w:spacing w:line="360" w:lineRule="auto"/>
            </w:pPr>
            <w:r>
              <w:t>GTDI</w:t>
            </w:r>
          </w:p>
        </w:tc>
        <w:tc>
          <w:tcPr>
            <w:tcW w:w="2949" w:type="dxa"/>
          </w:tcPr>
          <w:p w14:paraId="452996BB" w14:textId="77777777" w:rsidR="00C86534" w:rsidRDefault="00C86534" w:rsidP="0016271C">
            <w:pPr>
              <w:spacing w:line="360" w:lineRule="auto"/>
            </w:pPr>
            <w:r>
              <w:t>1.3 ± 0.44</w:t>
            </w:r>
          </w:p>
        </w:tc>
      </w:tr>
      <w:tr w:rsidR="00C86534" w14:paraId="3B86118A" w14:textId="77777777" w:rsidTr="0063041D">
        <w:trPr>
          <w:trHeight w:val="522"/>
        </w:trPr>
        <w:tc>
          <w:tcPr>
            <w:tcW w:w="3226" w:type="dxa"/>
            <w:shd w:val="clear" w:color="auto" w:fill="D0CECE" w:themeFill="background2" w:themeFillShade="E6"/>
          </w:tcPr>
          <w:p w14:paraId="757C86DB" w14:textId="77777777" w:rsidR="00C86534" w:rsidRDefault="00C86534" w:rsidP="0016271C">
            <w:pPr>
              <w:spacing w:line="360" w:lineRule="auto"/>
            </w:pPr>
            <w:r>
              <w:t xml:space="preserve">VDE spray bar hole diameter and depth </w:t>
            </w:r>
          </w:p>
        </w:tc>
        <w:tc>
          <w:tcPr>
            <w:tcW w:w="2949" w:type="dxa"/>
            <w:shd w:val="clear" w:color="auto" w:fill="D0CECE" w:themeFill="background2" w:themeFillShade="E6"/>
          </w:tcPr>
          <w:p w14:paraId="454E878E" w14:textId="77777777" w:rsidR="00C86534" w:rsidRDefault="00C86534" w:rsidP="0016271C">
            <w:pPr>
              <w:spacing w:line="360" w:lineRule="auto"/>
            </w:pPr>
            <w:r>
              <w:t>Common</w:t>
            </w:r>
          </w:p>
        </w:tc>
        <w:tc>
          <w:tcPr>
            <w:tcW w:w="2949" w:type="dxa"/>
            <w:shd w:val="clear" w:color="auto" w:fill="D0CECE" w:themeFill="background2" w:themeFillShade="E6"/>
          </w:tcPr>
          <w:p w14:paraId="70B32022" w14:textId="77777777" w:rsidR="00C86534" w:rsidRDefault="00C86534" w:rsidP="0016271C">
            <w:pPr>
              <w:spacing w:line="360" w:lineRule="auto"/>
            </w:pPr>
            <w:r>
              <w:t>7 ± 0.25 (Diameter)</w:t>
            </w:r>
          </w:p>
          <w:p w14:paraId="22E4B87B" w14:textId="6CA1FD9A" w:rsidR="00C86534" w:rsidRDefault="00C86534" w:rsidP="0016271C">
            <w:pPr>
              <w:spacing w:line="360" w:lineRule="auto"/>
            </w:pPr>
            <w:r>
              <w:t>3.6</w:t>
            </w:r>
            <w:r w:rsidR="00504347">
              <w:t xml:space="preserve"> ± </w:t>
            </w:r>
            <w:r>
              <w:t xml:space="preserve"> </w:t>
            </w:r>
            <w:r w:rsidR="00504347">
              <w:t>0.</w:t>
            </w:r>
            <w:r>
              <w:t>9 (Depth)</w:t>
            </w:r>
          </w:p>
        </w:tc>
      </w:tr>
      <w:tr w:rsidR="00C86534" w14:paraId="6602844C" w14:textId="77777777" w:rsidTr="007B011E">
        <w:trPr>
          <w:trHeight w:val="522"/>
        </w:trPr>
        <w:tc>
          <w:tcPr>
            <w:tcW w:w="3226" w:type="dxa"/>
          </w:tcPr>
          <w:p w14:paraId="215BA038" w14:textId="77777777" w:rsidR="00C86534" w:rsidRDefault="00C86534" w:rsidP="0016271C">
            <w:pPr>
              <w:spacing w:line="360" w:lineRule="auto"/>
            </w:pPr>
            <w:r>
              <w:lastRenderedPageBreak/>
              <w:t xml:space="preserve">Counter Bore Depth </w:t>
            </w:r>
          </w:p>
        </w:tc>
        <w:tc>
          <w:tcPr>
            <w:tcW w:w="2949" w:type="dxa"/>
          </w:tcPr>
          <w:p w14:paraId="531E49F4" w14:textId="77777777" w:rsidR="00C86534" w:rsidRDefault="00C86534" w:rsidP="0016271C">
            <w:pPr>
              <w:spacing w:line="360" w:lineRule="auto"/>
            </w:pPr>
            <w:r>
              <w:t>GTDI</w:t>
            </w:r>
          </w:p>
        </w:tc>
        <w:tc>
          <w:tcPr>
            <w:tcW w:w="2949" w:type="dxa"/>
          </w:tcPr>
          <w:p w14:paraId="4C07E5AA" w14:textId="77777777" w:rsidR="00C86534" w:rsidRDefault="00C86534" w:rsidP="0016271C">
            <w:pPr>
              <w:spacing w:line="360" w:lineRule="auto"/>
            </w:pPr>
            <w:r>
              <w:t>5.7 ± 0.44</w:t>
            </w:r>
          </w:p>
        </w:tc>
      </w:tr>
      <w:tr w:rsidR="00C86534" w14:paraId="10F84A93" w14:textId="77777777" w:rsidTr="0063041D">
        <w:trPr>
          <w:trHeight w:val="522"/>
        </w:trPr>
        <w:tc>
          <w:tcPr>
            <w:tcW w:w="3226" w:type="dxa"/>
            <w:shd w:val="clear" w:color="auto" w:fill="D0CECE" w:themeFill="background2" w:themeFillShade="E6"/>
          </w:tcPr>
          <w:p w14:paraId="7BC0F670" w14:textId="77777777" w:rsidR="00C86534" w:rsidRDefault="00C86534" w:rsidP="0016271C">
            <w:pPr>
              <w:spacing w:line="360" w:lineRule="auto"/>
            </w:pPr>
            <w:r>
              <w:t xml:space="preserve">Cam Carrier fixing thread form and depth </w:t>
            </w:r>
          </w:p>
        </w:tc>
        <w:tc>
          <w:tcPr>
            <w:tcW w:w="2949" w:type="dxa"/>
            <w:shd w:val="clear" w:color="auto" w:fill="D0CECE" w:themeFill="background2" w:themeFillShade="E6"/>
          </w:tcPr>
          <w:p w14:paraId="34BB19C7" w14:textId="77777777" w:rsidR="00C86534" w:rsidRDefault="00C86534" w:rsidP="0016271C">
            <w:pPr>
              <w:spacing w:line="360" w:lineRule="auto"/>
            </w:pPr>
            <w:r>
              <w:t>GTDI</w:t>
            </w:r>
          </w:p>
        </w:tc>
        <w:tc>
          <w:tcPr>
            <w:tcW w:w="2949" w:type="dxa"/>
            <w:shd w:val="clear" w:color="auto" w:fill="D0CECE" w:themeFill="background2" w:themeFillShade="E6"/>
          </w:tcPr>
          <w:p w14:paraId="08D8C123" w14:textId="77777777" w:rsidR="00C86534" w:rsidRDefault="00C86534" w:rsidP="0016271C">
            <w:pPr>
              <w:spacing w:line="360" w:lineRule="auto"/>
            </w:pPr>
            <w:r>
              <w:t xml:space="preserve">M6x1 </w:t>
            </w:r>
          </w:p>
          <w:p w14:paraId="7E760705" w14:textId="77777777" w:rsidR="00C86534" w:rsidRDefault="00C86534" w:rsidP="0016271C">
            <w:pPr>
              <w:spacing w:line="360" w:lineRule="auto"/>
            </w:pPr>
            <w:r>
              <w:t>22.35 (Depth)</w:t>
            </w:r>
          </w:p>
        </w:tc>
      </w:tr>
      <w:tr w:rsidR="00C86534" w14:paraId="17DFD4D9" w14:textId="77777777" w:rsidTr="007B011E">
        <w:trPr>
          <w:trHeight w:val="522"/>
        </w:trPr>
        <w:tc>
          <w:tcPr>
            <w:tcW w:w="3226" w:type="dxa"/>
          </w:tcPr>
          <w:p w14:paraId="20519157" w14:textId="77777777" w:rsidR="00C86534" w:rsidRDefault="00C86534" w:rsidP="0016271C">
            <w:pPr>
              <w:spacing w:line="360" w:lineRule="auto"/>
            </w:pPr>
            <w:r>
              <w:t xml:space="preserve">M6 tapped through holes </w:t>
            </w:r>
          </w:p>
        </w:tc>
        <w:tc>
          <w:tcPr>
            <w:tcW w:w="2949" w:type="dxa"/>
          </w:tcPr>
          <w:p w14:paraId="74418953" w14:textId="77777777" w:rsidR="00C86534" w:rsidRDefault="00C86534" w:rsidP="0016271C">
            <w:pPr>
              <w:spacing w:line="360" w:lineRule="auto"/>
            </w:pPr>
            <w:r>
              <w:t>Common</w:t>
            </w:r>
          </w:p>
        </w:tc>
        <w:tc>
          <w:tcPr>
            <w:tcW w:w="2949" w:type="dxa"/>
          </w:tcPr>
          <w:p w14:paraId="113E2360" w14:textId="77777777" w:rsidR="00C86534" w:rsidRDefault="00C86534" w:rsidP="0016271C">
            <w:pPr>
              <w:spacing w:line="360" w:lineRule="auto"/>
            </w:pPr>
            <w:r>
              <w:t>M6x1</w:t>
            </w:r>
          </w:p>
        </w:tc>
      </w:tr>
      <w:tr w:rsidR="00504347" w14:paraId="34536ECA" w14:textId="77777777" w:rsidTr="0063041D">
        <w:trPr>
          <w:trHeight w:val="522"/>
        </w:trPr>
        <w:tc>
          <w:tcPr>
            <w:tcW w:w="3226" w:type="dxa"/>
            <w:shd w:val="clear" w:color="auto" w:fill="D0CECE" w:themeFill="background2" w:themeFillShade="E6"/>
          </w:tcPr>
          <w:p w14:paraId="7E0AB0C2" w14:textId="38BC85DB" w:rsidR="00504347" w:rsidRDefault="00504347" w:rsidP="0016271C">
            <w:pPr>
              <w:spacing w:line="360" w:lineRule="auto"/>
            </w:pPr>
            <w:r>
              <w:t>Water jacket core plug ream diameter</w:t>
            </w:r>
          </w:p>
        </w:tc>
        <w:tc>
          <w:tcPr>
            <w:tcW w:w="2949" w:type="dxa"/>
            <w:shd w:val="clear" w:color="auto" w:fill="D0CECE" w:themeFill="background2" w:themeFillShade="E6"/>
          </w:tcPr>
          <w:p w14:paraId="7B2BFACF" w14:textId="5D6939F1" w:rsidR="00504347" w:rsidRDefault="00504347" w:rsidP="0016271C">
            <w:pPr>
              <w:spacing w:line="360" w:lineRule="auto"/>
            </w:pPr>
            <w:r>
              <w:t>GTDI</w:t>
            </w:r>
          </w:p>
        </w:tc>
        <w:tc>
          <w:tcPr>
            <w:tcW w:w="2949" w:type="dxa"/>
            <w:shd w:val="clear" w:color="auto" w:fill="D0CECE" w:themeFill="background2" w:themeFillShade="E6"/>
          </w:tcPr>
          <w:p w14:paraId="6141CC9C" w14:textId="0ECCE70B" w:rsidR="00504347" w:rsidRDefault="00504347" w:rsidP="0016271C">
            <w:pPr>
              <w:spacing w:line="360" w:lineRule="auto"/>
            </w:pPr>
            <w:r>
              <w:t>16.022 ± 0.022</w:t>
            </w:r>
          </w:p>
        </w:tc>
      </w:tr>
      <w:tr w:rsidR="00504347" w14:paraId="21B0899C" w14:textId="77777777" w:rsidTr="007B011E">
        <w:trPr>
          <w:trHeight w:val="522"/>
        </w:trPr>
        <w:tc>
          <w:tcPr>
            <w:tcW w:w="3226" w:type="dxa"/>
          </w:tcPr>
          <w:p w14:paraId="054B3BFF" w14:textId="19E89618" w:rsidR="00504347" w:rsidRDefault="00504347" w:rsidP="0016271C">
            <w:pPr>
              <w:spacing w:line="360" w:lineRule="auto"/>
            </w:pPr>
            <w:r>
              <w:t>IEM coolant hole diameter and depth</w:t>
            </w:r>
          </w:p>
        </w:tc>
        <w:tc>
          <w:tcPr>
            <w:tcW w:w="2949" w:type="dxa"/>
          </w:tcPr>
          <w:p w14:paraId="32494E2D" w14:textId="0E6CF348" w:rsidR="00504347" w:rsidRDefault="00504347" w:rsidP="0016271C">
            <w:pPr>
              <w:spacing w:line="360" w:lineRule="auto"/>
            </w:pPr>
            <w:r>
              <w:t>GTDI</w:t>
            </w:r>
          </w:p>
        </w:tc>
        <w:tc>
          <w:tcPr>
            <w:tcW w:w="2949" w:type="dxa"/>
          </w:tcPr>
          <w:p w14:paraId="770A25BA" w14:textId="145BB809" w:rsidR="00504347" w:rsidRDefault="00504347" w:rsidP="0016271C">
            <w:pPr>
              <w:spacing w:line="360" w:lineRule="auto"/>
            </w:pPr>
            <w:r>
              <w:t>3 ± 0.25 (Diameter)</w:t>
            </w:r>
          </w:p>
          <w:p w14:paraId="4148D217" w14:textId="6FF53F4D" w:rsidR="00504347" w:rsidRDefault="00504347" w:rsidP="0016271C">
            <w:pPr>
              <w:spacing w:line="360" w:lineRule="auto"/>
            </w:pPr>
            <w:r>
              <w:t>1.3 ± 0.37 (Depth)</w:t>
            </w:r>
          </w:p>
        </w:tc>
      </w:tr>
      <w:tr w:rsidR="00504347" w14:paraId="66B5D6E5" w14:textId="77777777" w:rsidTr="0063041D">
        <w:trPr>
          <w:trHeight w:val="522"/>
        </w:trPr>
        <w:tc>
          <w:tcPr>
            <w:tcW w:w="3226" w:type="dxa"/>
            <w:shd w:val="clear" w:color="auto" w:fill="D0CECE" w:themeFill="background2" w:themeFillShade="E6"/>
          </w:tcPr>
          <w:p w14:paraId="66B18D28" w14:textId="715B09F9" w:rsidR="00504347" w:rsidRDefault="00504347" w:rsidP="0016271C">
            <w:pPr>
              <w:spacing w:line="360" w:lineRule="auto"/>
            </w:pPr>
            <w:r>
              <w:t>Exhaust/ intake lash adjusters drill depth</w:t>
            </w:r>
          </w:p>
        </w:tc>
        <w:tc>
          <w:tcPr>
            <w:tcW w:w="2949" w:type="dxa"/>
            <w:shd w:val="clear" w:color="auto" w:fill="D0CECE" w:themeFill="background2" w:themeFillShade="E6"/>
          </w:tcPr>
          <w:p w14:paraId="44812394" w14:textId="1F9C134E" w:rsidR="00504347" w:rsidRDefault="00504347" w:rsidP="0016271C">
            <w:pPr>
              <w:spacing w:line="360" w:lineRule="auto"/>
            </w:pPr>
            <w:r>
              <w:t>Common</w:t>
            </w:r>
          </w:p>
        </w:tc>
        <w:tc>
          <w:tcPr>
            <w:tcW w:w="2949" w:type="dxa"/>
            <w:shd w:val="clear" w:color="auto" w:fill="D0CECE" w:themeFill="background2" w:themeFillShade="E6"/>
          </w:tcPr>
          <w:p w14:paraId="687CC2F7" w14:textId="77777777" w:rsidR="00504347" w:rsidRDefault="00504347" w:rsidP="0016271C">
            <w:pPr>
              <w:spacing w:line="360" w:lineRule="auto"/>
            </w:pPr>
            <w:r>
              <w:t>12.025 ± 0.015 (Diameter)</w:t>
            </w:r>
          </w:p>
          <w:p w14:paraId="293EBBC2" w14:textId="60622BB9" w:rsidR="00504347" w:rsidRDefault="00504347" w:rsidP="0016271C">
            <w:pPr>
              <w:spacing w:line="360" w:lineRule="auto"/>
            </w:pPr>
            <w:r>
              <w:t>25.5 ± 0.25 (Depth)</w:t>
            </w:r>
          </w:p>
        </w:tc>
      </w:tr>
      <w:tr w:rsidR="00C86534" w14:paraId="08BE578B" w14:textId="77777777" w:rsidTr="007B011E">
        <w:trPr>
          <w:trHeight w:val="522"/>
        </w:trPr>
        <w:tc>
          <w:tcPr>
            <w:tcW w:w="3226" w:type="dxa"/>
          </w:tcPr>
          <w:p w14:paraId="00F53A70" w14:textId="77777777" w:rsidR="00C86534" w:rsidRDefault="00C86534" w:rsidP="0016271C">
            <w:pPr>
              <w:spacing w:line="360" w:lineRule="auto"/>
            </w:pPr>
            <w:r>
              <w:t>Various features and surface finish</w:t>
            </w:r>
          </w:p>
        </w:tc>
        <w:tc>
          <w:tcPr>
            <w:tcW w:w="2949" w:type="dxa"/>
          </w:tcPr>
          <w:p w14:paraId="5ACF979A" w14:textId="77777777" w:rsidR="00C86534" w:rsidRDefault="00C86534" w:rsidP="0016271C">
            <w:pPr>
              <w:spacing w:line="360" w:lineRule="auto"/>
            </w:pPr>
            <w:r>
              <w:t>GTDI</w:t>
            </w:r>
          </w:p>
        </w:tc>
        <w:tc>
          <w:tcPr>
            <w:tcW w:w="2949" w:type="dxa"/>
          </w:tcPr>
          <w:p w14:paraId="68F7E2A2" w14:textId="77777777" w:rsidR="00C86534" w:rsidRDefault="00C86534" w:rsidP="0016271C">
            <w:pPr>
              <w:spacing w:line="360" w:lineRule="auto"/>
            </w:pPr>
            <w:r>
              <w:t>Various</w:t>
            </w:r>
          </w:p>
        </w:tc>
      </w:tr>
    </w:tbl>
    <w:p w14:paraId="6F292AAB" w14:textId="32CE2FB2" w:rsidR="007B011E" w:rsidRDefault="007B011E" w:rsidP="0016271C">
      <w:pPr>
        <w:spacing w:line="360" w:lineRule="auto"/>
      </w:pPr>
    </w:p>
    <w:p w14:paraId="2B0895D5" w14:textId="77777777" w:rsidR="004F0D9B" w:rsidRPr="007B011E" w:rsidRDefault="004F0D9B" w:rsidP="0016271C">
      <w:pPr>
        <w:spacing w:line="360" w:lineRule="auto"/>
      </w:pPr>
    </w:p>
    <w:p w14:paraId="0E4481D2" w14:textId="47956900" w:rsidR="004F0D9B" w:rsidRPr="001F63A8" w:rsidRDefault="00C86534" w:rsidP="0016271C">
      <w:pPr>
        <w:spacing w:line="360" w:lineRule="auto"/>
        <w:rPr>
          <w:b/>
        </w:rPr>
      </w:pPr>
      <w:r w:rsidRPr="001F63A8">
        <w:rPr>
          <w:b/>
        </w:rPr>
        <w:t>Op 120</w:t>
      </w:r>
    </w:p>
    <w:p w14:paraId="4C2FCC82" w14:textId="4ECD7AC4" w:rsidR="004F0D9B" w:rsidRDefault="004F0D9B" w:rsidP="004F0D9B">
      <w:pPr>
        <w:pStyle w:val="Caption"/>
        <w:keepNext/>
        <w:jc w:val="center"/>
      </w:pPr>
      <w:bookmarkStart w:id="57" w:name="_Toc40958470"/>
      <w:r>
        <w:t xml:space="preserve">Table </w:t>
      </w:r>
      <w:fldSimple w:instr=" SEQ Table \* ARABIC ">
        <w:r w:rsidR="00254F84">
          <w:rPr>
            <w:noProof/>
          </w:rPr>
          <w:t>7</w:t>
        </w:r>
      </w:fldSimple>
      <w:r>
        <w:t xml:space="preserve">, Cutting process of Op 120 </w:t>
      </w:r>
      <w:proofErr w:type="spellStart"/>
      <w:r>
        <w:t>Grob</w:t>
      </w:r>
      <w:proofErr w:type="spellEnd"/>
      <w:r>
        <w:t xml:space="preserve"> machine </w:t>
      </w:r>
      <w:sdt>
        <w:sdtPr>
          <w:id w:val="-529802272"/>
          <w:citation/>
        </w:sdtPr>
        <w:sdtContent>
          <w:r>
            <w:fldChar w:fldCharType="begin"/>
          </w:r>
          <w:r>
            <w:instrText xml:space="preserve"> CITATION For19 \l 2057 </w:instrText>
          </w:r>
          <w:r>
            <w:fldChar w:fldCharType="separate"/>
          </w:r>
          <w:r w:rsidRPr="004F0D9B">
            <w:rPr>
              <w:noProof/>
            </w:rPr>
            <w:t>(Ford, 2019)</w:t>
          </w:r>
          <w:r>
            <w:fldChar w:fldCharType="end"/>
          </w:r>
        </w:sdtContent>
      </w:sdt>
      <w:bookmarkEnd w:id="57"/>
    </w:p>
    <w:tbl>
      <w:tblPr>
        <w:tblStyle w:val="TableGrid"/>
        <w:tblW w:w="9124" w:type="dxa"/>
        <w:tblLook w:val="04A0" w:firstRow="1" w:lastRow="0" w:firstColumn="1" w:lastColumn="0" w:noHBand="0" w:noVBand="1"/>
      </w:tblPr>
      <w:tblGrid>
        <w:gridCol w:w="3226"/>
        <w:gridCol w:w="2949"/>
        <w:gridCol w:w="2949"/>
      </w:tblGrid>
      <w:tr w:rsidR="00C86534" w14:paraId="634FD9B8" w14:textId="77777777" w:rsidTr="007B011E">
        <w:trPr>
          <w:trHeight w:val="522"/>
        </w:trPr>
        <w:tc>
          <w:tcPr>
            <w:tcW w:w="3226" w:type="dxa"/>
          </w:tcPr>
          <w:p w14:paraId="252C28E7" w14:textId="77777777" w:rsidR="00C86534" w:rsidRDefault="00C86534" w:rsidP="0016271C">
            <w:pPr>
              <w:spacing w:line="360" w:lineRule="auto"/>
            </w:pPr>
            <w:r>
              <w:t xml:space="preserve">Part Feature </w:t>
            </w:r>
          </w:p>
        </w:tc>
        <w:tc>
          <w:tcPr>
            <w:tcW w:w="2949" w:type="dxa"/>
          </w:tcPr>
          <w:p w14:paraId="2A29F51E" w14:textId="77777777" w:rsidR="00C86534" w:rsidRDefault="00C86534" w:rsidP="0016271C">
            <w:pPr>
              <w:spacing w:line="360" w:lineRule="auto"/>
            </w:pPr>
            <w:r>
              <w:t xml:space="preserve">Derivative </w:t>
            </w:r>
          </w:p>
        </w:tc>
        <w:tc>
          <w:tcPr>
            <w:tcW w:w="2949" w:type="dxa"/>
          </w:tcPr>
          <w:p w14:paraId="26AD5984" w14:textId="77777777" w:rsidR="00C86534" w:rsidRDefault="00C86534" w:rsidP="0016271C">
            <w:pPr>
              <w:spacing w:line="360" w:lineRule="auto"/>
            </w:pPr>
            <w:r>
              <w:t>Dimension (mm)</w:t>
            </w:r>
          </w:p>
        </w:tc>
      </w:tr>
      <w:tr w:rsidR="00C86534" w14:paraId="1C020C43" w14:textId="77777777" w:rsidTr="0063041D">
        <w:trPr>
          <w:trHeight w:val="522"/>
        </w:trPr>
        <w:tc>
          <w:tcPr>
            <w:tcW w:w="3226" w:type="dxa"/>
            <w:shd w:val="clear" w:color="auto" w:fill="D0CECE" w:themeFill="background2" w:themeFillShade="E6"/>
          </w:tcPr>
          <w:p w14:paraId="09604D9A" w14:textId="1432F2A5" w:rsidR="00C86534" w:rsidRPr="004D3C0B" w:rsidRDefault="007B011E" w:rsidP="0016271C">
            <w:pPr>
              <w:spacing w:line="360" w:lineRule="auto"/>
            </w:pPr>
            <w:r>
              <w:t>Head dowel holes diameter</w:t>
            </w:r>
          </w:p>
        </w:tc>
        <w:tc>
          <w:tcPr>
            <w:tcW w:w="2949" w:type="dxa"/>
            <w:shd w:val="clear" w:color="auto" w:fill="D0CECE" w:themeFill="background2" w:themeFillShade="E6"/>
          </w:tcPr>
          <w:p w14:paraId="4E8DB3AF" w14:textId="77777777" w:rsidR="00C86534" w:rsidRDefault="00C86534" w:rsidP="0016271C">
            <w:pPr>
              <w:spacing w:line="360" w:lineRule="auto"/>
            </w:pPr>
            <w:r>
              <w:t>Common</w:t>
            </w:r>
          </w:p>
        </w:tc>
        <w:tc>
          <w:tcPr>
            <w:tcW w:w="2949" w:type="dxa"/>
            <w:shd w:val="clear" w:color="auto" w:fill="D0CECE" w:themeFill="background2" w:themeFillShade="E6"/>
          </w:tcPr>
          <w:p w14:paraId="2D3316E5" w14:textId="2D00346E" w:rsidR="00C86534" w:rsidRDefault="007B011E" w:rsidP="0016271C">
            <w:pPr>
              <w:spacing w:line="360" w:lineRule="auto"/>
            </w:pPr>
            <w:r>
              <w:t>12.136 ± 0.02 (Diameter)</w:t>
            </w:r>
          </w:p>
        </w:tc>
      </w:tr>
      <w:tr w:rsidR="00C86534" w14:paraId="5056F889" w14:textId="77777777" w:rsidTr="007B011E">
        <w:trPr>
          <w:trHeight w:val="522"/>
        </w:trPr>
        <w:tc>
          <w:tcPr>
            <w:tcW w:w="3226" w:type="dxa"/>
          </w:tcPr>
          <w:p w14:paraId="159D1B3E" w14:textId="16B18699" w:rsidR="00C86534" w:rsidRDefault="007B011E" w:rsidP="0016271C">
            <w:pPr>
              <w:spacing w:line="360" w:lineRule="auto"/>
            </w:pPr>
            <w:r>
              <w:t>Intake valve guide chamfer depth</w:t>
            </w:r>
          </w:p>
        </w:tc>
        <w:tc>
          <w:tcPr>
            <w:tcW w:w="2949" w:type="dxa"/>
          </w:tcPr>
          <w:p w14:paraId="472AD624" w14:textId="77777777" w:rsidR="00C86534" w:rsidRDefault="00C86534" w:rsidP="0016271C">
            <w:pPr>
              <w:spacing w:line="360" w:lineRule="auto"/>
            </w:pPr>
            <w:r>
              <w:t>GTDI</w:t>
            </w:r>
          </w:p>
        </w:tc>
        <w:tc>
          <w:tcPr>
            <w:tcW w:w="2949" w:type="dxa"/>
          </w:tcPr>
          <w:p w14:paraId="5165FAE5" w14:textId="33B2EC47" w:rsidR="00C86534" w:rsidRDefault="007B011E" w:rsidP="0016271C">
            <w:pPr>
              <w:spacing w:line="360" w:lineRule="auto"/>
            </w:pPr>
            <w:r>
              <w:t>28.1 ± 0.1 (Depth)</w:t>
            </w:r>
          </w:p>
        </w:tc>
      </w:tr>
      <w:tr w:rsidR="00C86534" w14:paraId="2B2E6707" w14:textId="77777777" w:rsidTr="0063041D">
        <w:trPr>
          <w:trHeight w:val="522"/>
        </w:trPr>
        <w:tc>
          <w:tcPr>
            <w:tcW w:w="3226" w:type="dxa"/>
            <w:shd w:val="clear" w:color="auto" w:fill="D0CECE" w:themeFill="background2" w:themeFillShade="E6"/>
          </w:tcPr>
          <w:p w14:paraId="33897557" w14:textId="27A0F8C4" w:rsidR="00C86534" w:rsidRDefault="007B011E" w:rsidP="0016271C">
            <w:pPr>
              <w:spacing w:line="360" w:lineRule="auto"/>
            </w:pPr>
            <w:r>
              <w:t>Exhaust valve guide chamfer depth</w:t>
            </w:r>
          </w:p>
        </w:tc>
        <w:tc>
          <w:tcPr>
            <w:tcW w:w="2949" w:type="dxa"/>
            <w:shd w:val="clear" w:color="auto" w:fill="D0CECE" w:themeFill="background2" w:themeFillShade="E6"/>
          </w:tcPr>
          <w:p w14:paraId="3B674EB7" w14:textId="68214605" w:rsidR="00C86534" w:rsidRDefault="007B011E" w:rsidP="0016271C">
            <w:pPr>
              <w:spacing w:line="360" w:lineRule="auto"/>
            </w:pPr>
            <w:r>
              <w:t>GTDI</w:t>
            </w:r>
          </w:p>
        </w:tc>
        <w:tc>
          <w:tcPr>
            <w:tcW w:w="2949" w:type="dxa"/>
            <w:shd w:val="clear" w:color="auto" w:fill="D0CECE" w:themeFill="background2" w:themeFillShade="E6"/>
          </w:tcPr>
          <w:p w14:paraId="0E74A018" w14:textId="2676BD5A" w:rsidR="00C86534" w:rsidRDefault="007B011E" w:rsidP="0016271C">
            <w:pPr>
              <w:spacing w:line="360" w:lineRule="auto"/>
            </w:pPr>
            <w:r>
              <w:t xml:space="preserve">24 ± 0.1 (Depth) </w:t>
            </w:r>
          </w:p>
        </w:tc>
      </w:tr>
      <w:tr w:rsidR="00C86534" w14:paraId="14A8B523" w14:textId="77777777" w:rsidTr="007B011E">
        <w:trPr>
          <w:trHeight w:val="522"/>
        </w:trPr>
        <w:tc>
          <w:tcPr>
            <w:tcW w:w="3226" w:type="dxa"/>
          </w:tcPr>
          <w:p w14:paraId="2E3334C3" w14:textId="26976588" w:rsidR="00C86534" w:rsidRDefault="00C86534" w:rsidP="0016271C">
            <w:pPr>
              <w:spacing w:line="360" w:lineRule="auto"/>
            </w:pPr>
            <w:r>
              <w:t xml:space="preserve"> </w:t>
            </w:r>
            <w:r w:rsidR="007B011E">
              <w:t>TC coolant hole thread form and depth</w:t>
            </w:r>
          </w:p>
        </w:tc>
        <w:tc>
          <w:tcPr>
            <w:tcW w:w="2949" w:type="dxa"/>
          </w:tcPr>
          <w:p w14:paraId="7D7BDFAC" w14:textId="77777777" w:rsidR="00C86534" w:rsidRDefault="00C86534" w:rsidP="0016271C">
            <w:pPr>
              <w:spacing w:line="360" w:lineRule="auto"/>
            </w:pPr>
            <w:r>
              <w:t>GTDI</w:t>
            </w:r>
          </w:p>
        </w:tc>
        <w:tc>
          <w:tcPr>
            <w:tcW w:w="2949" w:type="dxa"/>
          </w:tcPr>
          <w:p w14:paraId="3548F16A" w14:textId="77777777" w:rsidR="00C86534" w:rsidRDefault="007B011E" w:rsidP="0016271C">
            <w:pPr>
              <w:spacing w:line="360" w:lineRule="auto"/>
            </w:pPr>
            <w:r>
              <w:t>M6 x 1</w:t>
            </w:r>
          </w:p>
          <w:p w14:paraId="1440CA97" w14:textId="63C2271A" w:rsidR="007B011E" w:rsidRDefault="007B011E" w:rsidP="0016271C">
            <w:pPr>
              <w:spacing w:line="360" w:lineRule="auto"/>
            </w:pPr>
            <w:r>
              <w:t xml:space="preserve">20 ± 0.1 (Depth) </w:t>
            </w:r>
          </w:p>
        </w:tc>
      </w:tr>
      <w:tr w:rsidR="00C86534" w14:paraId="094EE414" w14:textId="77777777" w:rsidTr="0063041D">
        <w:trPr>
          <w:trHeight w:val="522"/>
        </w:trPr>
        <w:tc>
          <w:tcPr>
            <w:tcW w:w="3226" w:type="dxa"/>
            <w:shd w:val="clear" w:color="auto" w:fill="D0CECE" w:themeFill="background2" w:themeFillShade="E6"/>
          </w:tcPr>
          <w:p w14:paraId="2739AE9F" w14:textId="788E3904" w:rsidR="00C86534" w:rsidRDefault="007B011E" w:rsidP="0016271C">
            <w:pPr>
              <w:spacing w:line="360" w:lineRule="auto"/>
            </w:pPr>
            <w:r>
              <w:t>Rear face Thread</w:t>
            </w:r>
          </w:p>
          <w:p w14:paraId="6AECD85C" w14:textId="77777777" w:rsidR="00C86534" w:rsidRDefault="00C86534" w:rsidP="0016271C">
            <w:pPr>
              <w:spacing w:line="360" w:lineRule="auto"/>
            </w:pPr>
            <w:r>
              <w:t xml:space="preserve"> </w:t>
            </w:r>
          </w:p>
        </w:tc>
        <w:tc>
          <w:tcPr>
            <w:tcW w:w="2949" w:type="dxa"/>
            <w:shd w:val="clear" w:color="auto" w:fill="D0CECE" w:themeFill="background2" w:themeFillShade="E6"/>
          </w:tcPr>
          <w:p w14:paraId="1B353005" w14:textId="77777777" w:rsidR="00C86534" w:rsidRDefault="00C86534" w:rsidP="0016271C">
            <w:pPr>
              <w:spacing w:line="360" w:lineRule="auto"/>
            </w:pPr>
            <w:r>
              <w:t>GTDI</w:t>
            </w:r>
          </w:p>
        </w:tc>
        <w:tc>
          <w:tcPr>
            <w:tcW w:w="2949" w:type="dxa"/>
            <w:shd w:val="clear" w:color="auto" w:fill="D0CECE" w:themeFill="background2" w:themeFillShade="E6"/>
          </w:tcPr>
          <w:p w14:paraId="5FD4FF31" w14:textId="2A35A7E6" w:rsidR="00C86534" w:rsidRDefault="007B011E" w:rsidP="0016271C">
            <w:pPr>
              <w:spacing w:line="360" w:lineRule="auto"/>
            </w:pPr>
            <w:r>
              <w:t>M6 x 1</w:t>
            </w:r>
          </w:p>
        </w:tc>
      </w:tr>
      <w:tr w:rsidR="00C86534" w14:paraId="0D2B32C1" w14:textId="77777777" w:rsidTr="007B011E">
        <w:trPr>
          <w:trHeight w:val="522"/>
        </w:trPr>
        <w:tc>
          <w:tcPr>
            <w:tcW w:w="3226" w:type="dxa"/>
          </w:tcPr>
          <w:p w14:paraId="32908E9C" w14:textId="169DD293" w:rsidR="00C86534" w:rsidRDefault="007B011E" w:rsidP="0016271C">
            <w:pPr>
              <w:spacing w:line="360" w:lineRule="auto"/>
            </w:pPr>
            <w:r>
              <w:t>Fuel rails holes tap</w:t>
            </w:r>
          </w:p>
        </w:tc>
        <w:tc>
          <w:tcPr>
            <w:tcW w:w="2949" w:type="dxa"/>
          </w:tcPr>
          <w:p w14:paraId="6EBBCB1D" w14:textId="28803F46" w:rsidR="00C86534" w:rsidRDefault="007B011E" w:rsidP="0016271C">
            <w:pPr>
              <w:spacing w:line="360" w:lineRule="auto"/>
            </w:pPr>
            <w:r>
              <w:t>GTDI</w:t>
            </w:r>
          </w:p>
        </w:tc>
        <w:tc>
          <w:tcPr>
            <w:tcW w:w="2949" w:type="dxa"/>
          </w:tcPr>
          <w:p w14:paraId="356C0C93" w14:textId="2648AC2E" w:rsidR="00C86534" w:rsidRDefault="007B011E" w:rsidP="0016271C">
            <w:pPr>
              <w:spacing w:line="360" w:lineRule="auto"/>
            </w:pPr>
            <w:r>
              <w:t xml:space="preserve">5.153 ± 0.1 </w:t>
            </w:r>
          </w:p>
        </w:tc>
      </w:tr>
      <w:tr w:rsidR="007B011E" w14:paraId="072B75EA" w14:textId="77777777" w:rsidTr="0063041D">
        <w:trPr>
          <w:trHeight w:val="522"/>
        </w:trPr>
        <w:tc>
          <w:tcPr>
            <w:tcW w:w="3226" w:type="dxa"/>
            <w:shd w:val="clear" w:color="auto" w:fill="D0CECE" w:themeFill="background2" w:themeFillShade="E6"/>
          </w:tcPr>
          <w:p w14:paraId="45CC9616" w14:textId="5CF31441" w:rsidR="007B011E" w:rsidRDefault="007B011E" w:rsidP="0016271C">
            <w:pPr>
              <w:spacing w:line="360" w:lineRule="auto"/>
            </w:pPr>
            <w:r>
              <w:t>Intake manifold dowel holes drill depth</w:t>
            </w:r>
          </w:p>
        </w:tc>
        <w:tc>
          <w:tcPr>
            <w:tcW w:w="2949" w:type="dxa"/>
            <w:shd w:val="clear" w:color="auto" w:fill="D0CECE" w:themeFill="background2" w:themeFillShade="E6"/>
          </w:tcPr>
          <w:p w14:paraId="54A6A973" w14:textId="3358CD22" w:rsidR="007B011E" w:rsidRDefault="003C5F2A" w:rsidP="0016271C">
            <w:pPr>
              <w:spacing w:line="360" w:lineRule="auto"/>
            </w:pPr>
            <w:r>
              <w:t>C</w:t>
            </w:r>
            <w:r w:rsidR="007B011E">
              <w:t>ommon</w:t>
            </w:r>
          </w:p>
        </w:tc>
        <w:tc>
          <w:tcPr>
            <w:tcW w:w="2949" w:type="dxa"/>
            <w:shd w:val="clear" w:color="auto" w:fill="D0CECE" w:themeFill="background2" w:themeFillShade="E6"/>
          </w:tcPr>
          <w:p w14:paraId="18BF8A5B" w14:textId="62174F76" w:rsidR="007B011E" w:rsidRDefault="007B011E" w:rsidP="0016271C">
            <w:pPr>
              <w:spacing w:line="360" w:lineRule="auto"/>
            </w:pPr>
            <w:r>
              <w:t xml:space="preserve">6.415 ± 0.28 (Depth) </w:t>
            </w:r>
          </w:p>
        </w:tc>
      </w:tr>
      <w:tr w:rsidR="007B011E" w14:paraId="3089F52F" w14:textId="77777777" w:rsidTr="007B011E">
        <w:trPr>
          <w:trHeight w:val="522"/>
        </w:trPr>
        <w:tc>
          <w:tcPr>
            <w:tcW w:w="3226" w:type="dxa"/>
          </w:tcPr>
          <w:p w14:paraId="3E23FC0C" w14:textId="7E36C0B1" w:rsidR="007B011E" w:rsidRDefault="007B011E" w:rsidP="0016271C">
            <w:pPr>
              <w:spacing w:line="360" w:lineRule="auto"/>
            </w:pPr>
            <w:r>
              <w:t>Fuel injector pocket holes diameter</w:t>
            </w:r>
          </w:p>
        </w:tc>
        <w:tc>
          <w:tcPr>
            <w:tcW w:w="2949" w:type="dxa"/>
          </w:tcPr>
          <w:p w14:paraId="05893413" w14:textId="248F8785" w:rsidR="007B011E" w:rsidRDefault="003C5F2A" w:rsidP="0016271C">
            <w:pPr>
              <w:spacing w:line="360" w:lineRule="auto"/>
            </w:pPr>
            <w:r>
              <w:t>Common</w:t>
            </w:r>
          </w:p>
        </w:tc>
        <w:tc>
          <w:tcPr>
            <w:tcW w:w="2949" w:type="dxa"/>
          </w:tcPr>
          <w:p w14:paraId="7B9F7CF6" w14:textId="132BF62F" w:rsidR="007B011E" w:rsidRDefault="003C5F2A" w:rsidP="0016271C">
            <w:pPr>
              <w:spacing w:line="360" w:lineRule="auto"/>
            </w:pPr>
            <w:r>
              <w:t>21.4  ± 0.25 (Diameter)</w:t>
            </w:r>
          </w:p>
        </w:tc>
      </w:tr>
      <w:tr w:rsidR="007B011E" w14:paraId="4D0EB356" w14:textId="77777777" w:rsidTr="0063041D">
        <w:trPr>
          <w:trHeight w:val="522"/>
        </w:trPr>
        <w:tc>
          <w:tcPr>
            <w:tcW w:w="3226" w:type="dxa"/>
            <w:shd w:val="clear" w:color="auto" w:fill="D0CECE" w:themeFill="background2" w:themeFillShade="E6"/>
          </w:tcPr>
          <w:p w14:paraId="3DF363A2" w14:textId="1B8B5660" w:rsidR="007B011E" w:rsidRDefault="003C5F2A" w:rsidP="0016271C">
            <w:pPr>
              <w:spacing w:line="360" w:lineRule="auto"/>
            </w:pPr>
            <w:r>
              <w:lastRenderedPageBreak/>
              <w:t>Spark plug holes diameter</w:t>
            </w:r>
          </w:p>
        </w:tc>
        <w:tc>
          <w:tcPr>
            <w:tcW w:w="2949" w:type="dxa"/>
            <w:shd w:val="clear" w:color="auto" w:fill="D0CECE" w:themeFill="background2" w:themeFillShade="E6"/>
          </w:tcPr>
          <w:p w14:paraId="3D42021D" w14:textId="78293099" w:rsidR="007B011E" w:rsidRDefault="003C5F2A" w:rsidP="0016271C">
            <w:pPr>
              <w:spacing w:line="360" w:lineRule="auto"/>
            </w:pPr>
            <w:r>
              <w:t>GTDI</w:t>
            </w:r>
          </w:p>
        </w:tc>
        <w:tc>
          <w:tcPr>
            <w:tcW w:w="2949" w:type="dxa"/>
            <w:shd w:val="clear" w:color="auto" w:fill="D0CECE" w:themeFill="background2" w:themeFillShade="E6"/>
          </w:tcPr>
          <w:p w14:paraId="2857D838" w14:textId="77C09891" w:rsidR="007B011E" w:rsidRDefault="003C5F2A" w:rsidP="0016271C">
            <w:pPr>
              <w:spacing w:line="360" w:lineRule="auto"/>
            </w:pPr>
            <w:r>
              <w:t>26 ± 0.25 (Diameter)</w:t>
            </w:r>
          </w:p>
        </w:tc>
      </w:tr>
      <w:tr w:rsidR="003C5F2A" w14:paraId="6B824C9B" w14:textId="77777777" w:rsidTr="007B011E">
        <w:trPr>
          <w:trHeight w:val="522"/>
        </w:trPr>
        <w:tc>
          <w:tcPr>
            <w:tcW w:w="3226" w:type="dxa"/>
          </w:tcPr>
          <w:p w14:paraId="680F7968" w14:textId="795266C7" w:rsidR="003C5F2A" w:rsidRDefault="003C5F2A" w:rsidP="0016271C">
            <w:pPr>
              <w:spacing w:line="360" w:lineRule="auto"/>
            </w:pPr>
            <w:r>
              <w:t xml:space="preserve">Spark plug minor diameter </w:t>
            </w:r>
          </w:p>
        </w:tc>
        <w:tc>
          <w:tcPr>
            <w:tcW w:w="2949" w:type="dxa"/>
          </w:tcPr>
          <w:p w14:paraId="34B16E49" w14:textId="4A560C32" w:rsidR="003C5F2A" w:rsidRDefault="003C5F2A" w:rsidP="0016271C">
            <w:pPr>
              <w:spacing w:line="360" w:lineRule="auto"/>
            </w:pPr>
            <w:r>
              <w:t>Common</w:t>
            </w:r>
          </w:p>
        </w:tc>
        <w:tc>
          <w:tcPr>
            <w:tcW w:w="2949" w:type="dxa"/>
          </w:tcPr>
          <w:p w14:paraId="15E0C8C1" w14:textId="70EA1D7E" w:rsidR="003C5F2A" w:rsidRDefault="003C5F2A" w:rsidP="0016271C">
            <w:pPr>
              <w:spacing w:line="360" w:lineRule="auto"/>
            </w:pPr>
            <w:r>
              <w:t>12.780 ± 0.133 (Diameter)</w:t>
            </w:r>
          </w:p>
        </w:tc>
      </w:tr>
      <w:tr w:rsidR="003C5F2A" w14:paraId="181135B8" w14:textId="77777777" w:rsidTr="0063041D">
        <w:trPr>
          <w:trHeight w:val="522"/>
        </w:trPr>
        <w:tc>
          <w:tcPr>
            <w:tcW w:w="3226" w:type="dxa"/>
            <w:shd w:val="clear" w:color="auto" w:fill="D0CECE" w:themeFill="background2" w:themeFillShade="E6"/>
          </w:tcPr>
          <w:p w14:paraId="5B90380F" w14:textId="7E8FAF20" w:rsidR="003C5F2A" w:rsidRDefault="003C5F2A" w:rsidP="0016271C">
            <w:pPr>
              <w:spacing w:line="360" w:lineRule="auto"/>
            </w:pPr>
            <w:r>
              <w:t>Spark plug holes depth</w:t>
            </w:r>
          </w:p>
        </w:tc>
        <w:tc>
          <w:tcPr>
            <w:tcW w:w="2949" w:type="dxa"/>
            <w:shd w:val="clear" w:color="auto" w:fill="D0CECE" w:themeFill="background2" w:themeFillShade="E6"/>
          </w:tcPr>
          <w:p w14:paraId="46C37DCD" w14:textId="38B9CC08" w:rsidR="003C5F2A" w:rsidRDefault="003C5F2A" w:rsidP="0016271C">
            <w:pPr>
              <w:spacing w:line="360" w:lineRule="auto"/>
            </w:pPr>
            <w:r>
              <w:t>GTDI</w:t>
            </w:r>
          </w:p>
        </w:tc>
        <w:tc>
          <w:tcPr>
            <w:tcW w:w="2949" w:type="dxa"/>
            <w:shd w:val="clear" w:color="auto" w:fill="D0CECE" w:themeFill="background2" w:themeFillShade="E6"/>
          </w:tcPr>
          <w:p w14:paraId="54BDFFF5" w14:textId="52544580" w:rsidR="003C5F2A" w:rsidRDefault="003C5F2A" w:rsidP="0016271C">
            <w:pPr>
              <w:spacing w:line="360" w:lineRule="auto"/>
            </w:pPr>
            <w:r>
              <w:t>5.4 ± 0.2 (Depth)</w:t>
            </w:r>
          </w:p>
        </w:tc>
      </w:tr>
      <w:tr w:rsidR="003C5F2A" w14:paraId="3F6DF9EE" w14:textId="77777777" w:rsidTr="007B011E">
        <w:trPr>
          <w:trHeight w:val="522"/>
        </w:trPr>
        <w:tc>
          <w:tcPr>
            <w:tcW w:w="3226" w:type="dxa"/>
          </w:tcPr>
          <w:p w14:paraId="45624D0C" w14:textId="19EC07D9" w:rsidR="003C5F2A" w:rsidRDefault="003C5F2A" w:rsidP="0016271C">
            <w:pPr>
              <w:spacing w:line="360" w:lineRule="auto"/>
            </w:pPr>
            <w:r>
              <w:t xml:space="preserve">Intake seat depth </w:t>
            </w:r>
          </w:p>
        </w:tc>
        <w:tc>
          <w:tcPr>
            <w:tcW w:w="2949" w:type="dxa"/>
          </w:tcPr>
          <w:p w14:paraId="67329648" w14:textId="1950DFC2" w:rsidR="003C5F2A" w:rsidRDefault="003C5F2A" w:rsidP="0016271C">
            <w:pPr>
              <w:spacing w:line="360" w:lineRule="auto"/>
            </w:pPr>
            <w:r>
              <w:t>GTDI</w:t>
            </w:r>
          </w:p>
        </w:tc>
        <w:tc>
          <w:tcPr>
            <w:tcW w:w="2949" w:type="dxa"/>
          </w:tcPr>
          <w:p w14:paraId="1ABC2897" w14:textId="4924C05C" w:rsidR="003C5F2A" w:rsidRDefault="003C5F2A" w:rsidP="0016271C">
            <w:pPr>
              <w:spacing w:line="360" w:lineRule="auto"/>
            </w:pPr>
            <w:r>
              <w:t>9.4 ± 0.1 (Depth)</w:t>
            </w:r>
          </w:p>
        </w:tc>
      </w:tr>
      <w:tr w:rsidR="003C5F2A" w14:paraId="10ED9C36" w14:textId="77777777" w:rsidTr="0063041D">
        <w:trPr>
          <w:trHeight w:val="522"/>
        </w:trPr>
        <w:tc>
          <w:tcPr>
            <w:tcW w:w="3226" w:type="dxa"/>
            <w:shd w:val="clear" w:color="auto" w:fill="D0CECE" w:themeFill="background2" w:themeFillShade="E6"/>
          </w:tcPr>
          <w:p w14:paraId="03F7B1ED" w14:textId="0643EA33" w:rsidR="003C5F2A" w:rsidRDefault="003C5F2A" w:rsidP="0016271C">
            <w:pPr>
              <w:spacing w:line="360" w:lineRule="auto"/>
            </w:pPr>
            <w:r>
              <w:t xml:space="preserve">Exhaust seat depth </w:t>
            </w:r>
          </w:p>
        </w:tc>
        <w:tc>
          <w:tcPr>
            <w:tcW w:w="2949" w:type="dxa"/>
            <w:shd w:val="clear" w:color="auto" w:fill="D0CECE" w:themeFill="background2" w:themeFillShade="E6"/>
          </w:tcPr>
          <w:p w14:paraId="5071779C" w14:textId="377AA75C" w:rsidR="003C5F2A" w:rsidRDefault="003C5F2A" w:rsidP="0016271C">
            <w:pPr>
              <w:spacing w:line="360" w:lineRule="auto"/>
            </w:pPr>
            <w:r>
              <w:t xml:space="preserve">GTDI </w:t>
            </w:r>
          </w:p>
        </w:tc>
        <w:tc>
          <w:tcPr>
            <w:tcW w:w="2949" w:type="dxa"/>
            <w:shd w:val="clear" w:color="auto" w:fill="D0CECE" w:themeFill="background2" w:themeFillShade="E6"/>
          </w:tcPr>
          <w:p w14:paraId="2C068373" w14:textId="28FE50F5" w:rsidR="003C5F2A" w:rsidRDefault="003C5F2A" w:rsidP="0016271C">
            <w:pPr>
              <w:spacing w:line="360" w:lineRule="auto"/>
            </w:pPr>
            <w:r>
              <w:t>10.3 ± 0.1 (Depth)</w:t>
            </w:r>
          </w:p>
        </w:tc>
      </w:tr>
      <w:tr w:rsidR="003C5F2A" w14:paraId="5DD2FD2B" w14:textId="77777777" w:rsidTr="007B011E">
        <w:trPr>
          <w:trHeight w:val="522"/>
        </w:trPr>
        <w:tc>
          <w:tcPr>
            <w:tcW w:w="3226" w:type="dxa"/>
          </w:tcPr>
          <w:p w14:paraId="058BEA68" w14:textId="0C9EB22D" w:rsidR="003C5F2A" w:rsidRDefault="003C5F2A" w:rsidP="0016271C">
            <w:pPr>
              <w:spacing w:line="360" w:lineRule="auto"/>
            </w:pPr>
            <w:r>
              <w:t>Intake valve guide chamfer depth</w:t>
            </w:r>
          </w:p>
        </w:tc>
        <w:tc>
          <w:tcPr>
            <w:tcW w:w="2949" w:type="dxa"/>
          </w:tcPr>
          <w:p w14:paraId="63AC39CC" w14:textId="648399E4" w:rsidR="003C5F2A" w:rsidRDefault="003C5F2A" w:rsidP="0016271C">
            <w:pPr>
              <w:spacing w:line="360" w:lineRule="auto"/>
            </w:pPr>
            <w:r>
              <w:t>GTDI</w:t>
            </w:r>
          </w:p>
        </w:tc>
        <w:tc>
          <w:tcPr>
            <w:tcW w:w="2949" w:type="dxa"/>
          </w:tcPr>
          <w:p w14:paraId="613232C8" w14:textId="00DC27C1" w:rsidR="003C5F2A" w:rsidRDefault="003C5F2A" w:rsidP="0016271C">
            <w:pPr>
              <w:spacing w:line="360" w:lineRule="auto"/>
            </w:pPr>
            <w:r>
              <w:t>28.1 ± 0.1 (Depth)</w:t>
            </w:r>
          </w:p>
        </w:tc>
      </w:tr>
      <w:tr w:rsidR="003C5F2A" w14:paraId="59D95E83" w14:textId="77777777" w:rsidTr="0063041D">
        <w:trPr>
          <w:trHeight w:val="522"/>
        </w:trPr>
        <w:tc>
          <w:tcPr>
            <w:tcW w:w="3226" w:type="dxa"/>
            <w:shd w:val="clear" w:color="auto" w:fill="D0CECE" w:themeFill="background2" w:themeFillShade="E6"/>
          </w:tcPr>
          <w:p w14:paraId="103334B4" w14:textId="5B82FB8A" w:rsidR="003C5F2A" w:rsidRDefault="003C5F2A" w:rsidP="0016271C">
            <w:pPr>
              <w:spacing w:line="360" w:lineRule="auto"/>
            </w:pPr>
            <w:r>
              <w:t>Exhaust valve guide chamfer depth</w:t>
            </w:r>
          </w:p>
        </w:tc>
        <w:tc>
          <w:tcPr>
            <w:tcW w:w="2949" w:type="dxa"/>
            <w:shd w:val="clear" w:color="auto" w:fill="D0CECE" w:themeFill="background2" w:themeFillShade="E6"/>
          </w:tcPr>
          <w:p w14:paraId="17799F08" w14:textId="5308F95B" w:rsidR="003C5F2A" w:rsidRDefault="003C5F2A" w:rsidP="0016271C">
            <w:pPr>
              <w:spacing w:line="360" w:lineRule="auto"/>
            </w:pPr>
            <w:r>
              <w:t>GTDI</w:t>
            </w:r>
          </w:p>
        </w:tc>
        <w:tc>
          <w:tcPr>
            <w:tcW w:w="2949" w:type="dxa"/>
            <w:shd w:val="clear" w:color="auto" w:fill="D0CECE" w:themeFill="background2" w:themeFillShade="E6"/>
          </w:tcPr>
          <w:p w14:paraId="2FD6ADE1" w14:textId="47CEE76C" w:rsidR="003C5F2A" w:rsidRDefault="003C5F2A" w:rsidP="0016271C">
            <w:pPr>
              <w:spacing w:line="360" w:lineRule="auto"/>
            </w:pPr>
            <w:r>
              <w:t>24.± 0.1 (Depth)</w:t>
            </w:r>
          </w:p>
        </w:tc>
      </w:tr>
      <w:tr w:rsidR="00C86534" w14:paraId="3D0F78A8" w14:textId="77777777" w:rsidTr="007B011E">
        <w:trPr>
          <w:trHeight w:val="522"/>
        </w:trPr>
        <w:tc>
          <w:tcPr>
            <w:tcW w:w="3226" w:type="dxa"/>
          </w:tcPr>
          <w:p w14:paraId="4D46D74D" w14:textId="2E435957" w:rsidR="00C86534" w:rsidRDefault="007B5967" w:rsidP="0016271C">
            <w:pPr>
              <w:spacing w:line="360" w:lineRule="auto"/>
            </w:pPr>
            <w:r>
              <w:t>Various features and surface finish</w:t>
            </w:r>
          </w:p>
        </w:tc>
        <w:tc>
          <w:tcPr>
            <w:tcW w:w="2949" w:type="dxa"/>
          </w:tcPr>
          <w:p w14:paraId="31BE7FDD" w14:textId="77777777" w:rsidR="00C86534" w:rsidRDefault="00C86534" w:rsidP="0016271C">
            <w:pPr>
              <w:spacing w:line="360" w:lineRule="auto"/>
            </w:pPr>
            <w:r>
              <w:t>GTDI</w:t>
            </w:r>
          </w:p>
        </w:tc>
        <w:tc>
          <w:tcPr>
            <w:tcW w:w="2949" w:type="dxa"/>
          </w:tcPr>
          <w:p w14:paraId="743C016C" w14:textId="77777777" w:rsidR="00C86534" w:rsidRDefault="00C86534" w:rsidP="0016271C">
            <w:pPr>
              <w:spacing w:line="360" w:lineRule="auto"/>
            </w:pPr>
            <w:r>
              <w:t>Various</w:t>
            </w:r>
          </w:p>
        </w:tc>
      </w:tr>
    </w:tbl>
    <w:p w14:paraId="27AAD182" w14:textId="04B9C698" w:rsidR="004F0D9B" w:rsidRDefault="004F0D9B" w:rsidP="0016271C">
      <w:pPr>
        <w:spacing w:line="360" w:lineRule="auto"/>
        <w:rPr>
          <w:b/>
        </w:rPr>
      </w:pPr>
    </w:p>
    <w:p w14:paraId="6604586F" w14:textId="77777777" w:rsidR="004F0D9B" w:rsidRDefault="004F0D9B" w:rsidP="0016271C">
      <w:pPr>
        <w:spacing w:line="360" w:lineRule="auto"/>
        <w:rPr>
          <w:b/>
        </w:rPr>
      </w:pPr>
    </w:p>
    <w:p w14:paraId="6E28ADC6" w14:textId="69EEAEEE" w:rsidR="004F0D9B" w:rsidRPr="001F63A8" w:rsidRDefault="00C86534" w:rsidP="004F0D9B">
      <w:pPr>
        <w:spacing w:line="360" w:lineRule="auto"/>
        <w:rPr>
          <w:b/>
        </w:rPr>
      </w:pPr>
      <w:r>
        <w:rPr>
          <w:b/>
        </w:rPr>
        <w:t>Op 170</w:t>
      </w:r>
    </w:p>
    <w:p w14:paraId="63BAB629" w14:textId="57A6ACEA" w:rsidR="004F0D9B" w:rsidRDefault="004F0D9B" w:rsidP="004F0D9B">
      <w:pPr>
        <w:pStyle w:val="Caption"/>
        <w:keepNext/>
        <w:jc w:val="center"/>
      </w:pPr>
      <w:bookmarkStart w:id="58" w:name="_Toc40958471"/>
      <w:r>
        <w:t xml:space="preserve">Table </w:t>
      </w:r>
      <w:fldSimple w:instr=" SEQ Table \* ARABIC ">
        <w:r w:rsidR="00254F84">
          <w:rPr>
            <w:noProof/>
          </w:rPr>
          <w:t>8</w:t>
        </w:r>
      </w:fldSimple>
      <w:r>
        <w:t xml:space="preserve">, Cutting process of Op170 </w:t>
      </w:r>
      <w:proofErr w:type="spellStart"/>
      <w:r>
        <w:t>Grob</w:t>
      </w:r>
      <w:proofErr w:type="spellEnd"/>
      <w:r>
        <w:t xml:space="preserve"> machine </w:t>
      </w:r>
      <w:sdt>
        <w:sdtPr>
          <w:id w:val="-1126693130"/>
          <w:citation/>
        </w:sdtPr>
        <w:sdtContent>
          <w:r>
            <w:fldChar w:fldCharType="begin"/>
          </w:r>
          <w:r>
            <w:instrText xml:space="preserve"> CITATION For19 \l 2057 </w:instrText>
          </w:r>
          <w:r>
            <w:fldChar w:fldCharType="separate"/>
          </w:r>
          <w:r w:rsidRPr="004F0D9B">
            <w:rPr>
              <w:noProof/>
            </w:rPr>
            <w:t>(Ford, 2019)</w:t>
          </w:r>
          <w:r>
            <w:fldChar w:fldCharType="end"/>
          </w:r>
        </w:sdtContent>
      </w:sdt>
      <w:bookmarkEnd w:id="58"/>
    </w:p>
    <w:tbl>
      <w:tblPr>
        <w:tblStyle w:val="TableGrid"/>
        <w:tblW w:w="9124" w:type="dxa"/>
        <w:tblLook w:val="04A0" w:firstRow="1" w:lastRow="0" w:firstColumn="1" w:lastColumn="0" w:noHBand="0" w:noVBand="1"/>
      </w:tblPr>
      <w:tblGrid>
        <w:gridCol w:w="3226"/>
        <w:gridCol w:w="2949"/>
        <w:gridCol w:w="2949"/>
      </w:tblGrid>
      <w:tr w:rsidR="00C86534" w14:paraId="6ADAD49C" w14:textId="77777777" w:rsidTr="007B011E">
        <w:trPr>
          <w:trHeight w:val="522"/>
        </w:trPr>
        <w:tc>
          <w:tcPr>
            <w:tcW w:w="3226" w:type="dxa"/>
          </w:tcPr>
          <w:p w14:paraId="1AC160E8" w14:textId="77777777" w:rsidR="00C86534" w:rsidRDefault="00C86534" w:rsidP="0016271C">
            <w:pPr>
              <w:spacing w:line="360" w:lineRule="auto"/>
            </w:pPr>
            <w:r>
              <w:t xml:space="preserve">Part Feature </w:t>
            </w:r>
          </w:p>
        </w:tc>
        <w:tc>
          <w:tcPr>
            <w:tcW w:w="2949" w:type="dxa"/>
          </w:tcPr>
          <w:p w14:paraId="07AF51FE" w14:textId="77777777" w:rsidR="00C86534" w:rsidRDefault="00C86534" w:rsidP="0016271C">
            <w:pPr>
              <w:spacing w:line="360" w:lineRule="auto"/>
            </w:pPr>
            <w:r>
              <w:t xml:space="preserve">Derivative </w:t>
            </w:r>
          </w:p>
        </w:tc>
        <w:tc>
          <w:tcPr>
            <w:tcW w:w="2949" w:type="dxa"/>
          </w:tcPr>
          <w:p w14:paraId="6BE9291B" w14:textId="77777777" w:rsidR="00C86534" w:rsidRDefault="00C86534" w:rsidP="0016271C">
            <w:pPr>
              <w:spacing w:line="360" w:lineRule="auto"/>
            </w:pPr>
            <w:r>
              <w:t>Dimension (mm)</w:t>
            </w:r>
          </w:p>
        </w:tc>
      </w:tr>
      <w:tr w:rsidR="00C86534" w14:paraId="7C12D856" w14:textId="77777777" w:rsidTr="0063041D">
        <w:trPr>
          <w:trHeight w:val="522"/>
        </w:trPr>
        <w:tc>
          <w:tcPr>
            <w:tcW w:w="3226" w:type="dxa"/>
            <w:shd w:val="clear" w:color="auto" w:fill="D0CECE" w:themeFill="background2" w:themeFillShade="E6"/>
          </w:tcPr>
          <w:p w14:paraId="681B62C6" w14:textId="24D085E9" w:rsidR="00C86534" w:rsidRPr="004D3C0B" w:rsidRDefault="00FB70B3" w:rsidP="0016271C">
            <w:pPr>
              <w:spacing w:line="360" w:lineRule="auto"/>
            </w:pPr>
            <w:r>
              <w:t>Main oil galleries, OCV oil feed reamed holes diameter and depth</w:t>
            </w:r>
          </w:p>
        </w:tc>
        <w:tc>
          <w:tcPr>
            <w:tcW w:w="2949" w:type="dxa"/>
            <w:shd w:val="clear" w:color="auto" w:fill="D0CECE" w:themeFill="background2" w:themeFillShade="E6"/>
          </w:tcPr>
          <w:p w14:paraId="7DA93ABD" w14:textId="16CD692F" w:rsidR="00C86534" w:rsidRDefault="00FB70B3" w:rsidP="0016271C">
            <w:pPr>
              <w:spacing w:line="360" w:lineRule="auto"/>
            </w:pPr>
            <w:r>
              <w:t>GTDI</w:t>
            </w:r>
          </w:p>
        </w:tc>
        <w:tc>
          <w:tcPr>
            <w:tcW w:w="2949" w:type="dxa"/>
            <w:shd w:val="clear" w:color="auto" w:fill="D0CECE" w:themeFill="background2" w:themeFillShade="E6"/>
          </w:tcPr>
          <w:p w14:paraId="2686B2B7" w14:textId="77777777" w:rsidR="00C86534" w:rsidRDefault="00FB70B3" w:rsidP="0016271C">
            <w:pPr>
              <w:spacing w:line="360" w:lineRule="auto"/>
            </w:pPr>
            <w:r>
              <w:t>12.022 ± 0.022</w:t>
            </w:r>
          </w:p>
          <w:p w14:paraId="603F6BAE" w14:textId="331FFA3B" w:rsidR="00FB70B3" w:rsidRDefault="00FB70B3" w:rsidP="0016271C">
            <w:pPr>
              <w:spacing w:line="360" w:lineRule="auto"/>
            </w:pPr>
            <w:r>
              <w:t>9.60 ± 0.45</w:t>
            </w:r>
          </w:p>
        </w:tc>
      </w:tr>
      <w:tr w:rsidR="00C86534" w14:paraId="577FCC7A" w14:textId="77777777" w:rsidTr="007B011E">
        <w:trPr>
          <w:trHeight w:val="522"/>
        </w:trPr>
        <w:tc>
          <w:tcPr>
            <w:tcW w:w="3226" w:type="dxa"/>
          </w:tcPr>
          <w:p w14:paraId="7A024B2F" w14:textId="23A9367F" w:rsidR="00C86534" w:rsidRDefault="00FB70B3" w:rsidP="0016271C">
            <w:pPr>
              <w:spacing w:line="360" w:lineRule="auto"/>
            </w:pPr>
            <w:r>
              <w:t>Front cover fixing and primary drive holes form</w:t>
            </w:r>
          </w:p>
        </w:tc>
        <w:tc>
          <w:tcPr>
            <w:tcW w:w="2949" w:type="dxa"/>
          </w:tcPr>
          <w:p w14:paraId="450B324D" w14:textId="7DA56C14" w:rsidR="00C86534" w:rsidRDefault="00FB70B3" w:rsidP="0016271C">
            <w:pPr>
              <w:spacing w:line="360" w:lineRule="auto"/>
            </w:pPr>
            <w:r>
              <w:t>Common</w:t>
            </w:r>
          </w:p>
        </w:tc>
        <w:tc>
          <w:tcPr>
            <w:tcW w:w="2949" w:type="dxa"/>
          </w:tcPr>
          <w:p w14:paraId="599580EC" w14:textId="5034C7C6" w:rsidR="00C86534" w:rsidRDefault="00FB70B3" w:rsidP="0016271C">
            <w:pPr>
              <w:spacing w:line="360" w:lineRule="auto"/>
            </w:pPr>
            <w:r>
              <w:t>M8 x 1.25</w:t>
            </w:r>
          </w:p>
        </w:tc>
      </w:tr>
      <w:tr w:rsidR="00C86534" w14:paraId="29C5C6FE" w14:textId="77777777" w:rsidTr="0063041D">
        <w:trPr>
          <w:trHeight w:val="522"/>
        </w:trPr>
        <w:tc>
          <w:tcPr>
            <w:tcW w:w="3226" w:type="dxa"/>
            <w:shd w:val="clear" w:color="auto" w:fill="D0CECE" w:themeFill="background2" w:themeFillShade="E6"/>
          </w:tcPr>
          <w:p w14:paraId="5CD44FFE" w14:textId="6D94A21B" w:rsidR="00C86534" w:rsidRDefault="00C86534" w:rsidP="0016271C">
            <w:pPr>
              <w:spacing w:line="360" w:lineRule="auto"/>
            </w:pPr>
            <w:r>
              <w:t xml:space="preserve"> </w:t>
            </w:r>
            <w:r w:rsidR="00FB70B3">
              <w:t>Thermostat fixing and front cover holes form and depth</w:t>
            </w:r>
          </w:p>
        </w:tc>
        <w:tc>
          <w:tcPr>
            <w:tcW w:w="2949" w:type="dxa"/>
            <w:shd w:val="clear" w:color="auto" w:fill="D0CECE" w:themeFill="background2" w:themeFillShade="E6"/>
          </w:tcPr>
          <w:p w14:paraId="580D9DC9" w14:textId="77777777" w:rsidR="00C86534" w:rsidRDefault="00C86534" w:rsidP="0016271C">
            <w:pPr>
              <w:spacing w:line="360" w:lineRule="auto"/>
            </w:pPr>
            <w:r>
              <w:t>Common</w:t>
            </w:r>
          </w:p>
        </w:tc>
        <w:tc>
          <w:tcPr>
            <w:tcW w:w="2949" w:type="dxa"/>
            <w:shd w:val="clear" w:color="auto" w:fill="D0CECE" w:themeFill="background2" w:themeFillShade="E6"/>
          </w:tcPr>
          <w:p w14:paraId="165F4A86" w14:textId="77777777" w:rsidR="00C86534" w:rsidRDefault="00FB70B3" w:rsidP="0016271C">
            <w:pPr>
              <w:spacing w:line="360" w:lineRule="auto"/>
            </w:pPr>
            <w:r>
              <w:t xml:space="preserve">M8 x 1.25 </w:t>
            </w:r>
          </w:p>
          <w:p w14:paraId="2FA00AA9" w14:textId="4AD37C0F" w:rsidR="00FB70B3" w:rsidRDefault="00FB70B3" w:rsidP="0016271C">
            <w:pPr>
              <w:spacing w:line="360" w:lineRule="auto"/>
            </w:pPr>
            <w:r>
              <w:t>20.6 min (Depth)</w:t>
            </w:r>
          </w:p>
        </w:tc>
      </w:tr>
      <w:tr w:rsidR="00C86534" w14:paraId="1D971818" w14:textId="77777777" w:rsidTr="007B011E">
        <w:trPr>
          <w:trHeight w:val="522"/>
        </w:trPr>
        <w:tc>
          <w:tcPr>
            <w:tcW w:w="3226" w:type="dxa"/>
          </w:tcPr>
          <w:p w14:paraId="236FD0B2" w14:textId="525BD72B" w:rsidR="00FB70B3" w:rsidRDefault="00C86534" w:rsidP="0016271C">
            <w:pPr>
              <w:spacing w:line="360" w:lineRule="auto"/>
            </w:pPr>
            <w:r>
              <w:t xml:space="preserve"> </w:t>
            </w:r>
            <w:r w:rsidR="00FB70B3">
              <w:t>Primary drive hole depth</w:t>
            </w:r>
          </w:p>
        </w:tc>
        <w:tc>
          <w:tcPr>
            <w:tcW w:w="2949" w:type="dxa"/>
          </w:tcPr>
          <w:p w14:paraId="13A60F03" w14:textId="77777777" w:rsidR="00C86534" w:rsidRDefault="00C86534" w:rsidP="0016271C">
            <w:pPr>
              <w:spacing w:line="360" w:lineRule="auto"/>
            </w:pPr>
            <w:r>
              <w:t>GTDI</w:t>
            </w:r>
          </w:p>
        </w:tc>
        <w:tc>
          <w:tcPr>
            <w:tcW w:w="2949" w:type="dxa"/>
          </w:tcPr>
          <w:p w14:paraId="649AB177" w14:textId="796B3DD2" w:rsidR="00C86534" w:rsidRDefault="00FB70B3" w:rsidP="0016271C">
            <w:pPr>
              <w:spacing w:line="360" w:lineRule="auto"/>
            </w:pPr>
            <w:r>
              <w:t>6.912 ± 0.45 (Depth)</w:t>
            </w:r>
          </w:p>
        </w:tc>
      </w:tr>
      <w:tr w:rsidR="00C86534" w14:paraId="5A0AFFC5" w14:textId="77777777" w:rsidTr="0063041D">
        <w:trPr>
          <w:trHeight w:val="522"/>
        </w:trPr>
        <w:tc>
          <w:tcPr>
            <w:tcW w:w="3226" w:type="dxa"/>
            <w:shd w:val="clear" w:color="auto" w:fill="D0CECE" w:themeFill="background2" w:themeFillShade="E6"/>
          </w:tcPr>
          <w:p w14:paraId="0FC6741E" w14:textId="6703AC5F" w:rsidR="00C86534" w:rsidRDefault="000A04AD" w:rsidP="0016271C">
            <w:pPr>
              <w:spacing w:line="360" w:lineRule="auto"/>
            </w:pPr>
            <w:r>
              <w:t>Front cover NVH fixing holes form and depth</w:t>
            </w:r>
          </w:p>
        </w:tc>
        <w:tc>
          <w:tcPr>
            <w:tcW w:w="2949" w:type="dxa"/>
            <w:shd w:val="clear" w:color="auto" w:fill="D0CECE" w:themeFill="background2" w:themeFillShade="E6"/>
          </w:tcPr>
          <w:p w14:paraId="4B6163C9" w14:textId="2A95094E" w:rsidR="00C86534" w:rsidRDefault="000A04AD" w:rsidP="0016271C">
            <w:pPr>
              <w:spacing w:line="360" w:lineRule="auto"/>
            </w:pPr>
            <w:r>
              <w:t>Common</w:t>
            </w:r>
          </w:p>
        </w:tc>
        <w:tc>
          <w:tcPr>
            <w:tcW w:w="2949" w:type="dxa"/>
            <w:shd w:val="clear" w:color="auto" w:fill="D0CECE" w:themeFill="background2" w:themeFillShade="E6"/>
          </w:tcPr>
          <w:p w14:paraId="170AB113" w14:textId="77777777" w:rsidR="00C86534" w:rsidRDefault="000A04AD" w:rsidP="0016271C">
            <w:pPr>
              <w:spacing w:line="360" w:lineRule="auto"/>
            </w:pPr>
            <w:r>
              <w:t>M10 x 1.5</w:t>
            </w:r>
          </w:p>
          <w:p w14:paraId="4EE248AD" w14:textId="3D5A82FD" w:rsidR="000A04AD" w:rsidRDefault="000A04AD" w:rsidP="0016271C">
            <w:pPr>
              <w:spacing w:line="360" w:lineRule="auto"/>
            </w:pPr>
            <w:r>
              <w:t>24 ± 0.2 (Depth)</w:t>
            </w:r>
          </w:p>
        </w:tc>
      </w:tr>
      <w:tr w:rsidR="000A04AD" w14:paraId="62FDA2D3" w14:textId="77777777" w:rsidTr="007B011E">
        <w:trPr>
          <w:trHeight w:val="522"/>
        </w:trPr>
        <w:tc>
          <w:tcPr>
            <w:tcW w:w="3226" w:type="dxa"/>
          </w:tcPr>
          <w:p w14:paraId="6DF8C0E7" w14:textId="49901F32" w:rsidR="000A04AD" w:rsidRDefault="000A04AD" w:rsidP="0016271C">
            <w:pPr>
              <w:spacing w:line="360" w:lineRule="auto"/>
            </w:pPr>
            <w:r>
              <w:t>Water jacket plug ream depth</w:t>
            </w:r>
          </w:p>
        </w:tc>
        <w:tc>
          <w:tcPr>
            <w:tcW w:w="2949" w:type="dxa"/>
          </w:tcPr>
          <w:p w14:paraId="7B0D5EF1" w14:textId="6303531B" w:rsidR="000A04AD" w:rsidRDefault="000A04AD" w:rsidP="0016271C">
            <w:pPr>
              <w:spacing w:line="360" w:lineRule="auto"/>
            </w:pPr>
            <w:r>
              <w:t>Common</w:t>
            </w:r>
          </w:p>
        </w:tc>
        <w:tc>
          <w:tcPr>
            <w:tcW w:w="2949" w:type="dxa"/>
          </w:tcPr>
          <w:p w14:paraId="4B003BA9" w14:textId="2FE80C9C" w:rsidR="000A04AD" w:rsidRDefault="000A04AD" w:rsidP="0016271C">
            <w:pPr>
              <w:spacing w:line="360" w:lineRule="auto"/>
            </w:pPr>
            <w:r>
              <w:t>14.300 ± 0.45 (Depth)</w:t>
            </w:r>
          </w:p>
        </w:tc>
      </w:tr>
      <w:tr w:rsidR="000A04AD" w14:paraId="4357F390" w14:textId="77777777" w:rsidTr="0063041D">
        <w:trPr>
          <w:trHeight w:val="522"/>
        </w:trPr>
        <w:tc>
          <w:tcPr>
            <w:tcW w:w="3226" w:type="dxa"/>
            <w:shd w:val="clear" w:color="auto" w:fill="D0CECE" w:themeFill="background2" w:themeFillShade="E6"/>
          </w:tcPr>
          <w:p w14:paraId="08070828" w14:textId="2A50BA50" w:rsidR="000A04AD" w:rsidRDefault="000A04AD" w:rsidP="0016271C">
            <w:pPr>
              <w:spacing w:line="360" w:lineRule="auto"/>
            </w:pPr>
            <w:r>
              <w:t>Direct injection bores diameter</w:t>
            </w:r>
          </w:p>
        </w:tc>
        <w:tc>
          <w:tcPr>
            <w:tcW w:w="2949" w:type="dxa"/>
            <w:shd w:val="clear" w:color="auto" w:fill="D0CECE" w:themeFill="background2" w:themeFillShade="E6"/>
          </w:tcPr>
          <w:p w14:paraId="10D0A852" w14:textId="6D17D74C" w:rsidR="000A04AD" w:rsidRDefault="000A04AD" w:rsidP="0016271C">
            <w:pPr>
              <w:spacing w:line="360" w:lineRule="auto"/>
            </w:pPr>
            <w:r>
              <w:t>GTDI</w:t>
            </w:r>
          </w:p>
        </w:tc>
        <w:tc>
          <w:tcPr>
            <w:tcW w:w="2949" w:type="dxa"/>
            <w:shd w:val="clear" w:color="auto" w:fill="D0CECE" w:themeFill="background2" w:themeFillShade="E6"/>
          </w:tcPr>
          <w:p w14:paraId="2FD617B3" w14:textId="31EE15AF" w:rsidR="000A04AD" w:rsidRDefault="000A04AD" w:rsidP="0016271C">
            <w:pPr>
              <w:spacing w:line="360" w:lineRule="auto"/>
            </w:pPr>
            <w:r>
              <w:t>7.750 ± 0.011 (Diameter)</w:t>
            </w:r>
          </w:p>
        </w:tc>
      </w:tr>
      <w:tr w:rsidR="000A04AD" w14:paraId="0EF483BE" w14:textId="77777777" w:rsidTr="007B011E">
        <w:trPr>
          <w:trHeight w:val="522"/>
        </w:trPr>
        <w:tc>
          <w:tcPr>
            <w:tcW w:w="3226" w:type="dxa"/>
          </w:tcPr>
          <w:p w14:paraId="4CA19DD1" w14:textId="62F7B44B" w:rsidR="000A04AD" w:rsidRDefault="000A04AD" w:rsidP="0016271C">
            <w:pPr>
              <w:spacing w:line="360" w:lineRule="auto"/>
            </w:pPr>
            <w:r>
              <w:t>Cam journal oil feed holes diameter and depth</w:t>
            </w:r>
          </w:p>
        </w:tc>
        <w:tc>
          <w:tcPr>
            <w:tcW w:w="2949" w:type="dxa"/>
          </w:tcPr>
          <w:p w14:paraId="5F8BDA44" w14:textId="77777777" w:rsidR="000A04AD" w:rsidRDefault="000A04AD" w:rsidP="0016271C">
            <w:pPr>
              <w:spacing w:line="360" w:lineRule="auto"/>
            </w:pPr>
            <w:r>
              <w:t>GTDI</w:t>
            </w:r>
          </w:p>
          <w:p w14:paraId="6F304339" w14:textId="13415413" w:rsidR="004F0D9B" w:rsidRDefault="004F0D9B" w:rsidP="0016271C">
            <w:pPr>
              <w:spacing w:line="360" w:lineRule="auto"/>
            </w:pPr>
          </w:p>
        </w:tc>
        <w:tc>
          <w:tcPr>
            <w:tcW w:w="2949" w:type="dxa"/>
          </w:tcPr>
          <w:p w14:paraId="6BED4F5C" w14:textId="77777777" w:rsidR="000A04AD" w:rsidRDefault="000A04AD" w:rsidP="0016271C">
            <w:pPr>
              <w:spacing w:line="360" w:lineRule="auto"/>
            </w:pPr>
            <w:r>
              <w:t xml:space="preserve">5.00 ± 0.25 (Diameter) </w:t>
            </w:r>
          </w:p>
          <w:p w14:paraId="298FDBEB" w14:textId="054D3B8D" w:rsidR="000A04AD" w:rsidRDefault="000A04AD" w:rsidP="0016271C">
            <w:pPr>
              <w:spacing w:line="360" w:lineRule="auto"/>
            </w:pPr>
            <w:r>
              <w:t>23.36 min (Depth)</w:t>
            </w:r>
          </w:p>
        </w:tc>
      </w:tr>
      <w:tr w:rsidR="00C86534" w14:paraId="0EA24DED" w14:textId="77777777" w:rsidTr="0063041D">
        <w:trPr>
          <w:trHeight w:val="522"/>
        </w:trPr>
        <w:tc>
          <w:tcPr>
            <w:tcW w:w="3226" w:type="dxa"/>
            <w:shd w:val="clear" w:color="auto" w:fill="D0CECE" w:themeFill="background2" w:themeFillShade="E6"/>
          </w:tcPr>
          <w:p w14:paraId="15BE2E81" w14:textId="204E9029" w:rsidR="00C86534" w:rsidRDefault="000A04AD" w:rsidP="0016271C">
            <w:pPr>
              <w:spacing w:line="360" w:lineRule="auto"/>
            </w:pPr>
            <w:r>
              <w:lastRenderedPageBreak/>
              <w:t>Carrier fixing di</w:t>
            </w:r>
            <w:r w:rsidR="0006633F">
              <w:t>a</w:t>
            </w:r>
            <w:r>
              <w:t>meter</w:t>
            </w:r>
          </w:p>
        </w:tc>
        <w:tc>
          <w:tcPr>
            <w:tcW w:w="2949" w:type="dxa"/>
            <w:shd w:val="clear" w:color="auto" w:fill="D0CECE" w:themeFill="background2" w:themeFillShade="E6"/>
          </w:tcPr>
          <w:p w14:paraId="3C0ACADA" w14:textId="3BDA6CFE" w:rsidR="00C86534" w:rsidRDefault="0006633F" w:rsidP="0016271C">
            <w:pPr>
              <w:spacing w:line="360" w:lineRule="auto"/>
            </w:pPr>
            <w:r>
              <w:t>C</w:t>
            </w:r>
            <w:r w:rsidR="000A04AD">
              <w:t>ommon</w:t>
            </w:r>
          </w:p>
        </w:tc>
        <w:tc>
          <w:tcPr>
            <w:tcW w:w="2949" w:type="dxa"/>
            <w:shd w:val="clear" w:color="auto" w:fill="D0CECE" w:themeFill="background2" w:themeFillShade="E6"/>
          </w:tcPr>
          <w:p w14:paraId="0514EBAF" w14:textId="16793FE1" w:rsidR="00C86534" w:rsidRDefault="0006633F" w:rsidP="0016271C">
            <w:pPr>
              <w:spacing w:line="360" w:lineRule="auto"/>
            </w:pPr>
            <w:r>
              <w:t>10 ± 0.02 (Diameter)</w:t>
            </w:r>
          </w:p>
        </w:tc>
      </w:tr>
      <w:tr w:rsidR="0006633F" w14:paraId="1EDC3179" w14:textId="77777777" w:rsidTr="007B011E">
        <w:trPr>
          <w:trHeight w:val="522"/>
        </w:trPr>
        <w:tc>
          <w:tcPr>
            <w:tcW w:w="3226" w:type="dxa"/>
          </w:tcPr>
          <w:p w14:paraId="668AE743" w14:textId="28AE9022" w:rsidR="0006633F" w:rsidRDefault="0006633F" w:rsidP="0016271C">
            <w:pPr>
              <w:spacing w:line="360" w:lineRule="auto"/>
            </w:pPr>
            <w:r>
              <w:t xml:space="preserve">Various features and surface finish </w:t>
            </w:r>
          </w:p>
        </w:tc>
        <w:tc>
          <w:tcPr>
            <w:tcW w:w="2949" w:type="dxa"/>
          </w:tcPr>
          <w:p w14:paraId="79D6E9A0" w14:textId="704CC780" w:rsidR="0006633F" w:rsidRDefault="0006633F" w:rsidP="0016271C">
            <w:pPr>
              <w:spacing w:line="360" w:lineRule="auto"/>
            </w:pPr>
            <w:r>
              <w:t xml:space="preserve">Common </w:t>
            </w:r>
          </w:p>
        </w:tc>
        <w:tc>
          <w:tcPr>
            <w:tcW w:w="2949" w:type="dxa"/>
          </w:tcPr>
          <w:p w14:paraId="44CD9BBB" w14:textId="58A5BABB" w:rsidR="0006633F" w:rsidRDefault="0006633F" w:rsidP="0016271C">
            <w:pPr>
              <w:spacing w:line="360" w:lineRule="auto"/>
            </w:pPr>
            <w:r>
              <w:t>Various</w:t>
            </w:r>
          </w:p>
        </w:tc>
      </w:tr>
    </w:tbl>
    <w:p w14:paraId="03AE38D3" w14:textId="4DC6AEEC" w:rsidR="006379CA" w:rsidRDefault="006379CA" w:rsidP="006379CA"/>
    <w:p w14:paraId="5A317D62" w14:textId="77777777" w:rsidR="006379CA" w:rsidRPr="006379CA" w:rsidRDefault="006379CA" w:rsidP="006379CA"/>
    <w:p w14:paraId="7E09D038" w14:textId="13CA04B5" w:rsidR="004F0D9B" w:rsidRPr="004F0D9B" w:rsidRDefault="0074054A" w:rsidP="004F0D9B">
      <w:pPr>
        <w:pStyle w:val="Heading2"/>
        <w:spacing w:line="360" w:lineRule="auto"/>
      </w:pPr>
      <w:bookmarkStart w:id="59" w:name="_Toc40958665"/>
      <w:r>
        <w:t>5</w:t>
      </w:r>
      <w:r w:rsidR="00425168">
        <w:t xml:space="preserve">.2 </w:t>
      </w:r>
      <w:r w:rsidR="007B5967">
        <w:t>Secondary Functions</w:t>
      </w:r>
      <w:bookmarkEnd w:id="59"/>
    </w:p>
    <w:p w14:paraId="36B21F24" w14:textId="36050C5E" w:rsidR="0043623D" w:rsidRDefault="0043623D" w:rsidP="0016271C">
      <w:pPr>
        <w:spacing w:line="360" w:lineRule="auto"/>
      </w:pPr>
      <w:r>
        <w:t xml:space="preserve">As mentioned in the literature review, secondary functions can be even more important that primary functions. The secondary functions within a </w:t>
      </w:r>
      <w:proofErr w:type="spellStart"/>
      <w:r>
        <w:t>Grob</w:t>
      </w:r>
      <w:proofErr w:type="spellEnd"/>
      <w:r>
        <w:t xml:space="preserve"> machine are extremely important to Ford as they do ensure they comply to certain regulations. They include safety and containment as shown-</w:t>
      </w:r>
    </w:p>
    <w:p w14:paraId="7AB854FA" w14:textId="77777777" w:rsidR="00A00A97" w:rsidRPr="007B5967" w:rsidRDefault="00A00A97" w:rsidP="0016271C">
      <w:pPr>
        <w:spacing w:line="360" w:lineRule="auto"/>
      </w:pPr>
    </w:p>
    <w:p w14:paraId="5896E4B0" w14:textId="11EE3595" w:rsidR="00EF0EE2" w:rsidRDefault="0074054A" w:rsidP="0016271C">
      <w:pPr>
        <w:pStyle w:val="Heading3"/>
        <w:spacing w:line="360" w:lineRule="auto"/>
      </w:pPr>
      <w:bookmarkStart w:id="60" w:name="_Toc40958666"/>
      <w:r>
        <w:t>5</w:t>
      </w:r>
      <w:r w:rsidR="00425168">
        <w:t xml:space="preserve">.2.1 </w:t>
      </w:r>
      <w:r w:rsidR="00EF0EE2">
        <w:t>Safety</w:t>
      </w:r>
      <w:bookmarkEnd w:id="60"/>
    </w:p>
    <w:p w14:paraId="619D2538" w14:textId="11F79323" w:rsidR="00EF0EE2" w:rsidRDefault="00C35762" w:rsidP="0016271C">
      <w:pPr>
        <w:spacing w:line="360" w:lineRule="auto"/>
        <w:rPr>
          <w:noProof/>
        </w:rPr>
      </w:pPr>
      <w:r>
        <w:t xml:space="preserve">Automated machinery requires special safety controls that are designed to reduce the likelihood of accident and injury. </w:t>
      </w:r>
      <w:r w:rsidRPr="00C35762">
        <w:rPr>
          <w:noProof/>
        </w:rPr>
        <w:t xml:space="preserve">Derstine </w:t>
      </w:r>
      <w:r>
        <w:rPr>
          <w:noProof/>
        </w:rPr>
        <w:t>(</w:t>
      </w:r>
      <w:r w:rsidRPr="00C35762">
        <w:rPr>
          <w:noProof/>
        </w:rPr>
        <w:t>2013)</w:t>
      </w:r>
      <w:r w:rsidR="007E4A71">
        <w:rPr>
          <w:noProof/>
        </w:rPr>
        <w:t xml:space="preserve"> acknowledges that there are a variety of safety regulations that must be applied to new machinery before it is supplied to an organisation. The HSE, suggests that in the UK, machinery must abide by the </w:t>
      </w:r>
      <w:r w:rsidR="00F6604A">
        <w:rPr>
          <w:noProof/>
        </w:rPr>
        <w:t>Provision and Use of Work Equipment Regulations. This requires risks to employees who use machinery and equipment to be controlled and prevented whenever possible. This could be in terms of additionally training, firm guarding and clear instructions around the entire machine. In terms of the Grob machine</w:t>
      </w:r>
      <w:r w:rsidR="008A670D">
        <w:rPr>
          <w:noProof/>
        </w:rPr>
        <w:t>, there are a variety of guards around and above the machine that protect all employees and visitors to the area. These are shown in figure 1</w:t>
      </w:r>
      <w:r w:rsidR="00A00A97">
        <w:rPr>
          <w:noProof/>
        </w:rPr>
        <w:t>7</w:t>
      </w:r>
      <w:r w:rsidR="008A670D">
        <w:rPr>
          <w:noProof/>
        </w:rPr>
        <w:t>.</w:t>
      </w:r>
    </w:p>
    <w:p w14:paraId="6F07D92C" w14:textId="29D05D54" w:rsidR="00DF77D9" w:rsidRDefault="00DF77D9" w:rsidP="0016271C">
      <w:pPr>
        <w:spacing w:line="360" w:lineRule="auto"/>
        <w:rPr>
          <w:noProof/>
        </w:rPr>
      </w:pPr>
    </w:p>
    <w:p w14:paraId="39992892" w14:textId="43B646B3" w:rsidR="00DF77D9" w:rsidRDefault="00DF77D9" w:rsidP="0016271C">
      <w:pPr>
        <w:spacing w:line="360" w:lineRule="auto"/>
        <w:rPr>
          <w:noProof/>
        </w:rPr>
      </w:pPr>
    </w:p>
    <w:p w14:paraId="42C31CD1" w14:textId="523544F5" w:rsidR="00DF77D9" w:rsidRDefault="00DF77D9" w:rsidP="0016271C">
      <w:pPr>
        <w:spacing w:line="360" w:lineRule="auto"/>
        <w:rPr>
          <w:noProof/>
        </w:rPr>
      </w:pPr>
    </w:p>
    <w:p w14:paraId="60A34C56" w14:textId="73B45735" w:rsidR="00DF77D9" w:rsidRDefault="00DF77D9" w:rsidP="0016271C">
      <w:pPr>
        <w:spacing w:line="360" w:lineRule="auto"/>
        <w:rPr>
          <w:noProof/>
        </w:rPr>
      </w:pPr>
    </w:p>
    <w:p w14:paraId="68826F88" w14:textId="6EFDA82B" w:rsidR="00DF77D9" w:rsidRDefault="00DF77D9" w:rsidP="0016271C">
      <w:pPr>
        <w:spacing w:line="360" w:lineRule="auto"/>
        <w:rPr>
          <w:noProof/>
        </w:rPr>
      </w:pPr>
    </w:p>
    <w:p w14:paraId="14296BD1" w14:textId="1419DD83" w:rsidR="00DF77D9" w:rsidRDefault="00DF77D9" w:rsidP="0016271C">
      <w:pPr>
        <w:spacing w:line="360" w:lineRule="auto"/>
        <w:rPr>
          <w:noProof/>
        </w:rPr>
      </w:pPr>
    </w:p>
    <w:p w14:paraId="40168E36" w14:textId="3C5A880E" w:rsidR="00DF77D9" w:rsidRDefault="00DF77D9" w:rsidP="0016271C">
      <w:pPr>
        <w:spacing w:line="360" w:lineRule="auto"/>
        <w:rPr>
          <w:noProof/>
        </w:rPr>
      </w:pPr>
    </w:p>
    <w:p w14:paraId="78226423" w14:textId="77777777" w:rsidR="00DF77D9" w:rsidRDefault="00DF77D9" w:rsidP="0016271C">
      <w:pPr>
        <w:spacing w:line="360" w:lineRule="auto"/>
        <w:rPr>
          <w:noProof/>
        </w:rPr>
      </w:pPr>
    </w:p>
    <w:p w14:paraId="5DD1EE47" w14:textId="075BB5E9" w:rsidR="00EF0EE2" w:rsidRDefault="008A670D" w:rsidP="0016271C">
      <w:pPr>
        <w:spacing w:line="360" w:lineRule="auto"/>
      </w:pPr>
      <w:r>
        <w:rPr>
          <w:noProof/>
        </w:rPr>
        <w:lastRenderedPageBreak/>
        <mc:AlternateContent>
          <mc:Choice Requires="wps">
            <w:drawing>
              <wp:anchor distT="0" distB="0" distL="114300" distR="114300" simplePos="0" relativeHeight="252019712" behindDoc="0" locked="0" layoutInCell="1" allowOverlap="1" wp14:anchorId="645E5CF2" wp14:editId="47B887CD">
                <wp:simplePos x="0" y="0"/>
                <wp:positionH relativeFrom="column">
                  <wp:posOffset>546100</wp:posOffset>
                </wp:positionH>
                <wp:positionV relativeFrom="paragraph">
                  <wp:posOffset>109855</wp:posOffset>
                </wp:positionV>
                <wp:extent cx="1358900" cy="457200"/>
                <wp:effectExtent l="0" t="0" r="12700" b="19050"/>
                <wp:wrapNone/>
                <wp:docPr id="235" name="Text Box 235"/>
                <wp:cNvGraphicFramePr/>
                <a:graphic xmlns:a="http://schemas.openxmlformats.org/drawingml/2006/main">
                  <a:graphicData uri="http://schemas.microsoft.com/office/word/2010/wordprocessingShape">
                    <wps:wsp>
                      <wps:cNvSpPr txBox="1"/>
                      <wps:spPr>
                        <a:xfrm>
                          <a:off x="0" y="0"/>
                          <a:ext cx="1358900" cy="457200"/>
                        </a:xfrm>
                        <a:prstGeom prst="rect">
                          <a:avLst/>
                        </a:prstGeom>
                        <a:solidFill>
                          <a:schemeClr val="lt1"/>
                        </a:solidFill>
                        <a:ln w="6350">
                          <a:solidFill>
                            <a:prstClr val="black"/>
                          </a:solidFill>
                        </a:ln>
                      </wps:spPr>
                      <wps:txbx>
                        <w:txbxContent>
                          <w:p w14:paraId="013D3954" w14:textId="4860DAE1" w:rsidR="00CC4236" w:rsidRDefault="00CC4236">
                            <w:r>
                              <w:t>High  guards to protect from gantry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5E5CF2" id="Text Box 235" o:spid="_x0000_s1063" type="#_x0000_t202" style="position:absolute;margin-left:43pt;margin-top:8.65pt;width:107pt;height:36pt;z-index:252019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" fillcolor="white [3201]" strokeweight=".5pt">
                <v:textbox>
                  <w:txbxContent>
                    <w:p w14:paraId="013D3954" w14:textId="4860DAE1" w:rsidR="00CC4236" w:rsidRDefault="00CC4236">
                      <w:r>
                        <w:t>High  guards to protect from gantry</w:t>
                      </w:r>
                    </w:p>
                  </w:txbxContent>
                </v:textbox>
              </v:shape>
            </w:pict>
          </mc:Fallback>
        </mc:AlternateContent>
      </w:r>
    </w:p>
    <w:p w14:paraId="27FBFD11" w14:textId="7B14367F" w:rsidR="00EF0EE2" w:rsidRDefault="008A670D" w:rsidP="0016271C">
      <w:pPr>
        <w:spacing w:line="360" w:lineRule="auto"/>
      </w:pPr>
      <w:r>
        <w:rPr>
          <w:noProof/>
        </w:rPr>
        <mc:AlternateContent>
          <mc:Choice Requires="wps">
            <w:drawing>
              <wp:anchor distT="0" distB="0" distL="114300" distR="114300" simplePos="0" relativeHeight="252018688" behindDoc="0" locked="0" layoutInCell="1" allowOverlap="1" wp14:anchorId="517B9495" wp14:editId="668564F9">
                <wp:simplePos x="0" y="0"/>
                <wp:positionH relativeFrom="column">
                  <wp:posOffset>1447800</wp:posOffset>
                </wp:positionH>
                <wp:positionV relativeFrom="paragraph">
                  <wp:posOffset>281940</wp:posOffset>
                </wp:positionV>
                <wp:extent cx="596900" cy="1054100"/>
                <wp:effectExtent l="0" t="0" r="50800" b="50800"/>
                <wp:wrapNone/>
                <wp:docPr id="234" name="Straight Arrow Connector 234"/>
                <wp:cNvGraphicFramePr/>
                <a:graphic xmlns:a="http://schemas.openxmlformats.org/drawingml/2006/main">
                  <a:graphicData uri="http://schemas.microsoft.com/office/word/2010/wordprocessingShape">
                    <wps:wsp>
                      <wps:cNvCnPr/>
                      <wps:spPr>
                        <a:xfrm>
                          <a:off x="0" y="0"/>
                          <a:ext cx="596900" cy="1054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1BCEC7C" id="Straight Arrow Connector 234" o:spid="_x0000_s1026" type="#_x0000_t32" style="position:absolute;margin-left:114pt;margin-top:22.2pt;width:47pt;height:83pt;z-index:252018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" strokecolor="black [3200]" strokeweight=".5pt">
                <v:stroke endarrow="block" joinstyle="miter"/>
              </v:shape>
            </w:pict>
          </mc:Fallback>
        </mc:AlternateContent>
      </w:r>
    </w:p>
    <w:p w14:paraId="6A1E819D" w14:textId="41BEC156" w:rsidR="00EF0EE2" w:rsidRDefault="00EF0EE2" w:rsidP="0016271C">
      <w:pPr>
        <w:spacing w:line="360" w:lineRule="auto"/>
      </w:pPr>
    </w:p>
    <w:p w14:paraId="78F17133" w14:textId="771167F5" w:rsidR="00EF0EE2" w:rsidRDefault="00EF0EE2" w:rsidP="0016271C">
      <w:pPr>
        <w:spacing w:line="360" w:lineRule="auto"/>
      </w:pPr>
    </w:p>
    <w:p w14:paraId="07A2FD3D" w14:textId="67D176DE" w:rsidR="00EF0EE2" w:rsidRDefault="008A670D" w:rsidP="0016271C">
      <w:pPr>
        <w:spacing w:line="360" w:lineRule="auto"/>
      </w:pPr>
      <w:r>
        <w:rPr>
          <w:noProof/>
        </w:rPr>
        <mc:AlternateContent>
          <mc:Choice Requires="wps">
            <w:drawing>
              <wp:anchor distT="0" distB="0" distL="114300" distR="114300" simplePos="0" relativeHeight="252021760" behindDoc="0" locked="0" layoutInCell="1" allowOverlap="1" wp14:anchorId="69CA0673" wp14:editId="0A40F345">
                <wp:simplePos x="0" y="0"/>
                <wp:positionH relativeFrom="column">
                  <wp:posOffset>3771900</wp:posOffset>
                </wp:positionH>
                <wp:positionV relativeFrom="paragraph">
                  <wp:posOffset>173990</wp:posOffset>
                </wp:positionV>
                <wp:extent cx="1308100" cy="444500"/>
                <wp:effectExtent l="0" t="0" r="25400" b="12700"/>
                <wp:wrapNone/>
                <wp:docPr id="237" name="Text Box 237"/>
                <wp:cNvGraphicFramePr/>
                <a:graphic xmlns:a="http://schemas.openxmlformats.org/drawingml/2006/main">
                  <a:graphicData uri="http://schemas.microsoft.com/office/word/2010/wordprocessingShape">
                    <wps:wsp>
                      <wps:cNvSpPr txBox="1"/>
                      <wps:spPr>
                        <a:xfrm>
                          <a:off x="0" y="0"/>
                          <a:ext cx="1308100" cy="444500"/>
                        </a:xfrm>
                        <a:prstGeom prst="rect">
                          <a:avLst/>
                        </a:prstGeom>
                        <a:solidFill>
                          <a:schemeClr val="lt1"/>
                        </a:solidFill>
                        <a:ln w="6350">
                          <a:solidFill>
                            <a:prstClr val="black"/>
                          </a:solidFill>
                        </a:ln>
                      </wps:spPr>
                      <wps:txbx>
                        <w:txbxContent>
                          <w:p w14:paraId="620D7D02" w14:textId="167D45AB" w:rsidR="00CC4236" w:rsidRDefault="00CC4236">
                            <w:r>
                              <w:t>Side rails to reduce fall hazard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A0673" id="Text Box 237" o:spid="_x0000_s1064" type="#_x0000_t202" style="position:absolute;margin-left:297pt;margin-top:13.7pt;width:103pt;height:35pt;z-index:25202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" fillcolor="white [3201]" strokeweight=".5pt">
                <v:textbox>
                  <w:txbxContent>
                    <w:p w14:paraId="620D7D02" w14:textId="167D45AB" w:rsidR="00CC4236" w:rsidRDefault="00CC4236">
                      <w:r>
                        <w:t>Side rails to reduce fall hazard</w:t>
                      </w:r>
                    </w:p>
                  </w:txbxContent>
                </v:textbox>
              </v:shape>
            </w:pict>
          </mc:Fallback>
        </mc:AlternateContent>
      </w:r>
      <w:r>
        <w:rPr>
          <w:noProof/>
        </w:rPr>
        <w:drawing>
          <wp:anchor distT="0" distB="0" distL="114300" distR="114300" simplePos="0" relativeHeight="252017664" behindDoc="0" locked="0" layoutInCell="1" allowOverlap="1" wp14:anchorId="24C1FE4F" wp14:editId="420EE2A6">
            <wp:simplePos x="0" y="0"/>
            <wp:positionH relativeFrom="column">
              <wp:posOffset>787400</wp:posOffset>
            </wp:positionH>
            <wp:positionV relativeFrom="paragraph">
              <wp:posOffset>106680</wp:posOffset>
            </wp:positionV>
            <wp:extent cx="3733800" cy="2891155"/>
            <wp:effectExtent l="0" t="0" r="0" b="4445"/>
            <wp:wrapSquare wrapText="bothSides"/>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9254" t="24321" r="17762" b="2703"/>
                    <a:stretch/>
                  </pic:blipFill>
                  <pic:spPr bwMode="auto">
                    <a:xfrm>
                      <a:off x="0" y="0"/>
                      <a:ext cx="3733800" cy="2891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F9A7CF" w14:textId="4E0BE612" w:rsidR="00EF0EE2" w:rsidRDefault="008A670D" w:rsidP="0016271C">
      <w:pPr>
        <w:spacing w:line="360" w:lineRule="auto"/>
      </w:pPr>
      <w:r>
        <w:rPr>
          <w:noProof/>
        </w:rPr>
        <mc:AlternateContent>
          <mc:Choice Requires="wps">
            <w:drawing>
              <wp:anchor distT="0" distB="0" distL="114300" distR="114300" simplePos="0" relativeHeight="252020736" behindDoc="0" locked="0" layoutInCell="1" allowOverlap="1" wp14:anchorId="52BD9A4A" wp14:editId="71B97835">
                <wp:simplePos x="0" y="0"/>
                <wp:positionH relativeFrom="column">
                  <wp:posOffset>3289300</wp:posOffset>
                </wp:positionH>
                <wp:positionV relativeFrom="paragraph">
                  <wp:posOffset>129540</wp:posOffset>
                </wp:positionV>
                <wp:extent cx="711200" cy="622300"/>
                <wp:effectExtent l="38100" t="0" r="31750" b="63500"/>
                <wp:wrapNone/>
                <wp:docPr id="236" name="Straight Arrow Connector 236"/>
                <wp:cNvGraphicFramePr/>
                <a:graphic xmlns:a="http://schemas.openxmlformats.org/drawingml/2006/main">
                  <a:graphicData uri="http://schemas.microsoft.com/office/word/2010/wordprocessingShape">
                    <wps:wsp>
                      <wps:cNvCnPr/>
                      <wps:spPr>
                        <a:xfrm flipH="1">
                          <a:off x="0" y="0"/>
                          <a:ext cx="711200" cy="622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F8A23C" id="Straight Arrow Connector 236" o:spid="_x0000_s1026" type="#_x0000_t32" style="position:absolute;margin-left:259pt;margin-top:10.2pt;width:56pt;height:49pt;flip:x;z-index:25202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" strokecolor="black [3200]" strokeweight=".5pt">
                <v:stroke endarrow="block" joinstyle="miter"/>
              </v:shape>
            </w:pict>
          </mc:Fallback>
        </mc:AlternateContent>
      </w:r>
    </w:p>
    <w:p w14:paraId="59B4B8CB" w14:textId="05221C51" w:rsidR="00EF0EE2" w:rsidRDefault="00EF0EE2" w:rsidP="0016271C">
      <w:pPr>
        <w:spacing w:line="360" w:lineRule="auto"/>
      </w:pPr>
    </w:p>
    <w:p w14:paraId="08A4F75E" w14:textId="3BB27D82" w:rsidR="00EF0EE2" w:rsidRDefault="00EF0EE2" w:rsidP="0016271C">
      <w:pPr>
        <w:spacing w:line="360" w:lineRule="auto"/>
      </w:pPr>
    </w:p>
    <w:p w14:paraId="4985AC15" w14:textId="7EE0BB61" w:rsidR="00EF0EE2" w:rsidRDefault="00EF0EE2" w:rsidP="0016271C">
      <w:pPr>
        <w:spacing w:line="360" w:lineRule="auto"/>
      </w:pPr>
    </w:p>
    <w:p w14:paraId="0ED50F77" w14:textId="26E0B6D9" w:rsidR="00EF0EE2" w:rsidRDefault="00EF0EE2" w:rsidP="0016271C">
      <w:pPr>
        <w:spacing w:line="360" w:lineRule="auto"/>
      </w:pPr>
    </w:p>
    <w:p w14:paraId="21D36905" w14:textId="045F6BF6" w:rsidR="00EF0EE2" w:rsidRDefault="00EF0EE2" w:rsidP="0016271C">
      <w:pPr>
        <w:spacing w:line="360" w:lineRule="auto"/>
      </w:pPr>
    </w:p>
    <w:p w14:paraId="6BB142D5" w14:textId="2A7C1D84" w:rsidR="00EF0EE2" w:rsidRDefault="0043623D" w:rsidP="0016271C">
      <w:pPr>
        <w:spacing w:line="360" w:lineRule="auto"/>
      </w:pPr>
      <w:r>
        <w:rPr>
          <w:noProof/>
        </w:rPr>
        <mc:AlternateContent>
          <mc:Choice Requires="wps">
            <w:drawing>
              <wp:anchor distT="0" distB="0" distL="114300" distR="114300" simplePos="0" relativeHeight="252022784" behindDoc="0" locked="0" layoutInCell="1" allowOverlap="1" wp14:anchorId="76851AE8" wp14:editId="2D8B2982">
                <wp:simplePos x="0" y="0"/>
                <wp:positionH relativeFrom="column">
                  <wp:posOffset>965200</wp:posOffset>
                </wp:positionH>
                <wp:positionV relativeFrom="paragraph">
                  <wp:posOffset>117475</wp:posOffset>
                </wp:positionV>
                <wp:extent cx="838200" cy="419100"/>
                <wp:effectExtent l="0" t="38100" r="57150" b="19050"/>
                <wp:wrapNone/>
                <wp:docPr id="238" name="Straight Arrow Connector 238"/>
                <wp:cNvGraphicFramePr/>
                <a:graphic xmlns:a="http://schemas.openxmlformats.org/drawingml/2006/main">
                  <a:graphicData uri="http://schemas.microsoft.com/office/word/2010/wordprocessingShape">
                    <wps:wsp>
                      <wps:cNvCnPr/>
                      <wps:spPr>
                        <a:xfrm flipV="1">
                          <a:off x="0" y="0"/>
                          <a:ext cx="838200"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9EF4967" id="Straight Arrow Connector 238" o:spid="_x0000_s1026" type="#_x0000_t32" style="position:absolute;margin-left:76pt;margin-top:9.25pt;width:66pt;height:33pt;flip:y;z-index:252022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" strokecolor="black [3200]" strokeweight=".5pt">
                <v:stroke endarrow="block" joinstyle="miter"/>
              </v:shape>
            </w:pict>
          </mc:Fallback>
        </mc:AlternateContent>
      </w:r>
    </w:p>
    <w:p w14:paraId="4F5735A3" w14:textId="2326FF50" w:rsidR="00EF0EE2" w:rsidRDefault="0043623D" w:rsidP="0016271C">
      <w:pPr>
        <w:spacing w:line="360" w:lineRule="auto"/>
      </w:pPr>
      <w:r>
        <w:rPr>
          <w:noProof/>
        </w:rPr>
        <mc:AlternateContent>
          <mc:Choice Requires="wps">
            <w:drawing>
              <wp:anchor distT="0" distB="0" distL="114300" distR="114300" simplePos="0" relativeHeight="252023808" behindDoc="0" locked="0" layoutInCell="1" allowOverlap="1" wp14:anchorId="2A1D5FC1" wp14:editId="20C39131">
                <wp:simplePos x="0" y="0"/>
                <wp:positionH relativeFrom="column">
                  <wp:posOffset>114300</wp:posOffset>
                </wp:positionH>
                <wp:positionV relativeFrom="paragraph">
                  <wp:posOffset>10160</wp:posOffset>
                </wp:positionV>
                <wp:extent cx="850900" cy="812800"/>
                <wp:effectExtent l="0" t="0" r="25400" b="25400"/>
                <wp:wrapNone/>
                <wp:docPr id="239" name="Text Box 239"/>
                <wp:cNvGraphicFramePr/>
                <a:graphic xmlns:a="http://schemas.openxmlformats.org/drawingml/2006/main">
                  <a:graphicData uri="http://schemas.microsoft.com/office/word/2010/wordprocessingShape">
                    <wps:wsp>
                      <wps:cNvSpPr txBox="1"/>
                      <wps:spPr>
                        <a:xfrm>
                          <a:off x="0" y="0"/>
                          <a:ext cx="850900" cy="812800"/>
                        </a:xfrm>
                        <a:prstGeom prst="rect">
                          <a:avLst/>
                        </a:prstGeom>
                        <a:solidFill>
                          <a:schemeClr val="lt1"/>
                        </a:solidFill>
                        <a:ln w="6350">
                          <a:solidFill>
                            <a:prstClr val="black"/>
                          </a:solidFill>
                        </a:ln>
                      </wps:spPr>
                      <wps:txbx>
                        <w:txbxContent>
                          <w:p w14:paraId="7E58BE58" w14:textId="7895E235" w:rsidR="00CC4236" w:rsidRDefault="00CC4236">
                            <w:r>
                              <w:t>Toughened glass to protect operators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D5FC1" id="Text Box 239" o:spid="_x0000_s1065" type="#_x0000_t202" style="position:absolute;margin-left:9pt;margin-top:.8pt;width:67pt;height:64pt;z-index:25202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" fillcolor="white [3201]" strokeweight=".5pt">
                <v:textbox>
                  <w:txbxContent>
                    <w:p w14:paraId="7E58BE58" w14:textId="7895E235" w:rsidR="00CC4236" w:rsidRDefault="00CC4236">
                      <w:r>
                        <w:t>Toughened glass to protect operators</w:t>
                      </w:r>
                    </w:p>
                  </w:txbxContent>
                </v:textbox>
              </v:shape>
            </w:pict>
          </mc:Fallback>
        </mc:AlternateContent>
      </w:r>
    </w:p>
    <w:p w14:paraId="38DCF156" w14:textId="0F2342AB" w:rsidR="00EF0EE2" w:rsidRDefault="00EF0EE2" w:rsidP="0016271C">
      <w:pPr>
        <w:spacing w:line="360" w:lineRule="auto"/>
      </w:pPr>
    </w:p>
    <w:p w14:paraId="01F36300" w14:textId="5CD704CB" w:rsidR="008A670D" w:rsidRDefault="008A670D" w:rsidP="0016271C">
      <w:pPr>
        <w:spacing w:line="360" w:lineRule="auto"/>
        <w:rPr>
          <w:noProof/>
        </w:rPr>
      </w:pPr>
    </w:p>
    <w:p w14:paraId="2407685C" w14:textId="1BCBE761" w:rsidR="00653A80" w:rsidRDefault="0043623D" w:rsidP="0016271C">
      <w:pPr>
        <w:pStyle w:val="Caption"/>
        <w:spacing w:line="360" w:lineRule="auto"/>
        <w:jc w:val="center"/>
      </w:pPr>
      <w:bookmarkStart w:id="61" w:name="_Toc40040768"/>
      <w:r>
        <w:t xml:space="preserve">Figure </w:t>
      </w:r>
      <w:fldSimple w:instr=" SEQ Figure \* ARABIC ">
        <w:r w:rsidR="007C1F00">
          <w:rPr>
            <w:noProof/>
          </w:rPr>
          <w:t>17</w:t>
        </w:r>
      </w:fldSimple>
      <w:r>
        <w:t xml:space="preserve">, Safety features on </w:t>
      </w:r>
      <w:proofErr w:type="spellStart"/>
      <w:r>
        <w:t>Grob</w:t>
      </w:r>
      <w:proofErr w:type="spellEnd"/>
      <w:r>
        <w:t xml:space="preserve"> machine</w:t>
      </w:r>
      <w:sdt>
        <w:sdtPr>
          <w:id w:val="-342632774"/>
          <w:citation/>
        </w:sdtPr>
        <w:sdtContent>
          <w:r>
            <w:fldChar w:fldCharType="begin"/>
          </w:r>
          <w:r>
            <w:instrText xml:space="preserve"> CITATION Gro13 \l 2057 </w:instrText>
          </w:r>
          <w:r>
            <w:fldChar w:fldCharType="separate"/>
          </w:r>
          <w:r w:rsidR="003B42D6">
            <w:rPr>
              <w:noProof/>
            </w:rPr>
            <w:t xml:space="preserve"> </w:t>
          </w:r>
          <w:r w:rsidR="003B42D6" w:rsidRPr="003B42D6">
            <w:rPr>
              <w:noProof/>
            </w:rPr>
            <w:t>(Grob, 2013)</w:t>
          </w:r>
          <w:r>
            <w:fldChar w:fldCharType="end"/>
          </w:r>
        </w:sdtContent>
      </w:sdt>
      <w:bookmarkEnd w:id="61"/>
    </w:p>
    <w:p w14:paraId="4E44000D" w14:textId="77777777" w:rsidR="009B1FD2" w:rsidRPr="009B1FD2" w:rsidRDefault="009B1FD2" w:rsidP="0016271C">
      <w:pPr>
        <w:spacing w:line="360" w:lineRule="auto"/>
      </w:pPr>
    </w:p>
    <w:p w14:paraId="418CB2AB" w14:textId="28F8B27D" w:rsidR="0043623D" w:rsidRDefault="0074054A" w:rsidP="00DF77D9">
      <w:pPr>
        <w:pStyle w:val="Heading3"/>
        <w:spacing w:line="360" w:lineRule="auto"/>
      </w:pPr>
      <w:bookmarkStart w:id="62" w:name="_Toc40958667"/>
      <w:r>
        <w:t>5</w:t>
      </w:r>
      <w:r w:rsidR="00425168">
        <w:t>.</w:t>
      </w:r>
      <w:r w:rsidR="004767B5">
        <w:t>2.2</w:t>
      </w:r>
      <w:r w:rsidR="00425168">
        <w:t xml:space="preserve"> </w:t>
      </w:r>
      <w:r w:rsidR="0043623D">
        <w:t>Containment</w:t>
      </w:r>
      <w:bookmarkEnd w:id="62"/>
      <w:r w:rsidR="0043623D">
        <w:t xml:space="preserve"> </w:t>
      </w:r>
    </w:p>
    <w:p w14:paraId="52205041" w14:textId="02FFDA1C" w:rsidR="0043623D" w:rsidRDefault="0043623D" w:rsidP="0016271C">
      <w:pPr>
        <w:spacing w:line="360" w:lineRule="auto"/>
      </w:pPr>
      <w:r>
        <w:t xml:space="preserve">One of the most important </w:t>
      </w:r>
      <w:r w:rsidR="00653A80">
        <w:t>aspects of the machine is its ability to be completely sealed from the outside to enable the complete safety to the employees of Ford. To ensure that the risk is minimal, the doors have a rubber seal around their borders to ensure that no particles from the cutting procedure can enter the internal atmosphere. Along with this, the cutting fumes are filtered out through a series of filters known as the Keller system. The containment of the entire system can be seen in the figures 1</w:t>
      </w:r>
      <w:r w:rsidR="00A00A97">
        <w:t>8</w:t>
      </w:r>
      <w:r w:rsidR="00653A80">
        <w:t xml:space="preserve"> and </w:t>
      </w:r>
      <w:r w:rsidR="00A00A97">
        <w:t>19</w:t>
      </w:r>
      <w:r w:rsidR="00653A80">
        <w:t>.</w:t>
      </w:r>
    </w:p>
    <w:p w14:paraId="3B674520" w14:textId="55DE420D" w:rsidR="00653A80" w:rsidRDefault="00653A80" w:rsidP="0016271C">
      <w:pPr>
        <w:spacing w:line="360" w:lineRule="auto"/>
      </w:pPr>
    </w:p>
    <w:p w14:paraId="688AED40" w14:textId="64BDD678" w:rsidR="00653A80" w:rsidRDefault="00653A80" w:rsidP="0016271C">
      <w:pPr>
        <w:spacing w:line="360" w:lineRule="auto"/>
      </w:pPr>
      <w:r>
        <w:rPr>
          <w:noProof/>
        </w:rPr>
        <w:lastRenderedPageBreak/>
        <w:drawing>
          <wp:anchor distT="0" distB="0" distL="114300" distR="114300" simplePos="0" relativeHeight="252025856" behindDoc="0" locked="0" layoutInCell="1" allowOverlap="1" wp14:anchorId="75486D18" wp14:editId="6DFC6132">
            <wp:simplePos x="0" y="0"/>
            <wp:positionH relativeFrom="column">
              <wp:posOffset>-304800</wp:posOffset>
            </wp:positionH>
            <wp:positionV relativeFrom="paragraph">
              <wp:posOffset>110490</wp:posOffset>
            </wp:positionV>
            <wp:extent cx="3733800" cy="2776220"/>
            <wp:effectExtent l="0" t="0" r="0" b="5080"/>
            <wp:wrapSquare wrapText="bothSides"/>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6213" t="32427" r="29347" b="8793"/>
                    <a:stretch/>
                  </pic:blipFill>
                  <pic:spPr bwMode="auto">
                    <a:xfrm>
                      <a:off x="0" y="0"/>
                      <a:ext cx="3733800" cy="2776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87F7FF" w14:textId="0819DC21" w:rsidR="00653A80" w:rsidRDefault="00653A80" w:rsidP="0016271C">
      <w:pPr>
        <w:spacing w:line="360" w:lineRule="auto"/>
        <w:rPr>
          <w:noProof/>
        </w:rPr>
      </w:pPr>
    </w:p>
    <w:p w14:paraId="42F004A9" w14:textId="2B20CDCC" w:rsidR="00653A80" w:rsidRDefault="00653A80" w:rsidP="0016271C">
      <w:pPr>
        <w:spacing w:line="360" w:lineRule="auto"/>
      </w:pPr>
    </w:p>
    <w:p w14:paraId="619BBA5D" w14:textId="2FF4FDEA" w:rsidR="00653A80" w:rsidRDefault="00653A80" w:rsidP="0016271C">
      <w:pPr>
        <w:spacing w:line="360" w:lineRule="auto"/>
      </w:pPr>
    </w:p>
    <w:p w14:paraId="4F021E29" w14:textId="565726E5" w:rsidR="00653A80" w:rsidRDefault="00653A80" w:rsidP="0016271C">
      <w:pPr>
        <w:spacing w:line="360" w:lineRule="auto"/>
      </w:pPr>
    </w:p>
    <w:p w14:paraId="66B1F354" w14:textId="216026ED" w:rsidR="00653A80" w:rsidRDefault="00653A80" w:rsidP="0016271C">
      <w:pPr>
        <w:spacing w:line="360" w:lineRule="auto"/>
        <w:rPr>
          <w:noProof/>
        </w:rPr>
      </w:pPr>
    </w:p>
    <w:p w14:paraId="3C50E074" w14:textId="6A881535" w:rsidR="00653A80" w:rsidRDefault="00653A80" w:rsidP="0016271C">
      <w:pPr>
        <w:spacing w:line="360" w:lineRule="auto"/>
      </w:pPr>
    </w:p>
    <w:p w14:paraId="79E44D70" w14:textId="60A3E3AA" w:rsidR="00653A80" w:rsidRDefault="00653A80" w:rsidP="0016271C">
      <w:pPr>
        <w:spacing w:line="360" w:lineRule="auto"/>
      </w:pPr>
    </w:p>
    <w:p w14:paraId="12E72F4E" w14:textId="62FDD0B3" w:rsidR="00653A80" w:rsidRDefault="005E2AA9" w:rsidP="0016271C">
      <w:pPr>
        <w:pStyle w:val="Caption"/>
        <w:spacing w:line="360" w:lineRule="auto"/>
        <w:jc w:val="center"/>
      </w:pPr>
      <w:bookmarkStart w:id="63" w:name="_Toc40040769"/>
      <w:r>
        <w:t xml:space="preserve">Figure </w:t>
      </w:r>
      <w:fldSimple w:instr=" SEQ Figure \* ARABIC ">
        <w:r w:rsidR="007C1F00">
          <w:rPr>
            <w:noProof/>
          </w:rPr>
          <w:t>18</w:t>
        </w:r>
      </w:fldSimple>
      <w:r>
        <w:t xml:space="preserve">, </w:t>
      </w:r>
      <w:proofErr w:type="spellStart"/>
      <w:r>
        <w:t>Grob</w:t>
      </w:r>
      <w:proofErr w:type="spellEnd"/>
      <w:r>
        <w:t xml:space="preserve"> machine with containment controls included</w:t>
      </w:r>
      <w:r w:rsidR="00653A80">
        <w:rPr>
          <w:noProof/>
        </w:rPr>
        <w:drawing>
          <wp:anchor distT="0" distB="0" distL="114300" distR="114300" simplePos="0" relativeHeight="252024832" behindDoc="0" locked="0" layoutInCell="1" allowOverlap="1" wp14:anchorId="08815E9B" wp14:editId="3AF88EC8">
            <wp:simplePos x="0" y="0"/>
            <wp:positionH relativeFrom="column">
              <wp:posOffset>2318657</wp:posOffset>
            </wp:positionH>
            <wp:positionV relativeFrom="paragraph">
              <wp:posOffset>29845</wp:posOffset>
            </wp:positionV>
            <wp:extent cx="3530600" cy="2471420"/>
            <wp:effectExtent l="0" t="0" r="0" b="5080"/>
            <wp:wrapSquare wrapText="bothSides"/>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6369" t="37438" r="29315" b="7389"/>
                    <a:stretch/>
                  </pic:blipFill>
                  <pic:spPr bwMode="auto">
                    <a:xfrm>
                      <a:off x="0" y="0"/>
                      <a:ext cx="3530600" cy="2471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w:t>
      </w:r>
      <w:sdt>
        <w:sdtPr>
          <w:id w:val="-1077280678"/>
          <w:citation/>
        </w:sdtPr>
        <w:sdtContent>
          <w:r>
            <w:fldChar w:fldCharType="begin"/>
          </w:r>
          <w:r>
            <w:instrText xml:space="preserve"> CITATION Gro13 \l 2057 </w:instrText>
          </w:r>
          <w:r>
            <w:fldChar w:fldCharType="separate"/>
          </w:r>
          <w:r w:rsidR="003B42D6" w:rsidRPr="003B42D6">
            <w:rPr>
              <w:noProof/>
            </w:rPr>
            <w:t>(Grob, 2013)</w:t>
          </w:r>
          <w:r>
            <w:fldChar w:fldCharType="end"/>
          </w:r>
        </w:sdtContent>
      </w:sdt>
      <w:bookmarkEnd w:id="63"/>
    </w:p>
    <w:p w14:paraId="292FECE2" w14:textId="01CD0443" w:rsidR="00653A80" w:rsidRDefault="00653A80" w:rsidP="0016271C">
      <w:pPr>
        <w:spacing w:line="360" w:lineRule="auto"/>
      </w:pPr>
    </w:p>
    <w:p w14:paraId="30CED42C" w14:textId="1346BD61" w:rsidR="00653A80" w:rsidRDefault="00653A80" w:rsidP="0016271C">
      <w:pPr>
        <w:spacing w:line="360" w:lineRule="auto"/>
      </w:pPr>
    </w:p>
    <w:p w14:paraId="01B7B630" w14:textId="77A4FBDC" w:rsidR="00653A80" w:rsidRDefault="00653A80" w:rsidP="0016271C">
      <w:pPr>
        <w:spacing w:line="360" w:lineRule="auto"/>
      </w:pPr>
    </w:p>
    <w:p w14:paraId="279616F0" w14:textId="6D6C2263" w:rsidR="00653A80" w:rsidRDefault="00653A80" w:rsidP="0016271C">
      <w:pPr>
        <w:spacing w:line="360" w:lineRule="auto"/>
      </w:pPr>
    </w:p>
    <w:p w14:paraId="0469F94F" w14:textId="75AFA8F4" w:rsidR="00653A80" w:rsidRDefault="00653A80" w:rsidP="0016271C">
      <w:pPr>
        <w:spacing w:line="360" w:lineRule="auto"/>
      </w:pPr>
    </w:p>
    <w:p w14:paraId="17838C3A" w14:textId="32890C55" w:rsidR="00653A80" w:rsidRDefault="00653A80" w:rsidP="0016271C">
      <w:pPr>
        <w:spacing w:line="360" w:lineRule="auto"/>
      </w:pPr>
    </w:p>
    <w:p w14:paraId="28B17D88" w14:textId="098E8953" w:rsidR="00653A80" w:rsidRDefault="005E2AA9" w:rsidP="0016271C">
      <w:pPr>
        <w:pStyle w:val="Caption"/>
        <w:spacing w:line="360" w:lineRule="auto"/>
        <w:jc w:val="center"/>
      </w:pPr>
      <w:r>
        <w:t xml:space="preserve">                                                                                     </w:t>
      </w:r>
      <w:bookmarkStart w:id="64" w:name="_Toc40040770"/>
      <w:r>
        <w:t xml:space="preserve">Figure </w:t>
      </w:r>
      <w:fldSimple w:instr=" SEQ Figure \* ARABIC ">
        <w:r w:rsidR="007C1F00">
          <w:rPr>
            <w:noProof/>
          </w:rPr>
          <w:t>19</w:t>
        </w:r>
      </w:fldSimple>
      <w:r>
        <w:t xml:space="preserve">, </w:t>
      </w:r>
      <w:proofErr w:type="spellStart"/>
      <w:r>
        <w:t>Grob</w:t>
      </w:r>
      <w:proofErr w:type="spellEnd"/>
      <w:r>
        <w:t xml:space="preserve"> machine without any containment controls </w:t>
      </w:r>
      <w:sdt>
        <w:sdtPr>
          <w:id w:val="-1042514771"/>
          <w:citation/>
        </w:sdtPr>
        <w:sdtContent>
          <w:r>
            <w:fldChar w:fldCharType="begin"/>
          </w:r>
          <w:r>
            <w:instrText xml:space="preserve"> CITATION Gro13 \l 2057 </w:instrText>
          </w:r>
          <w:r>
            <w:fldChar w:fldCharType="separate"/>
          </w:r>
          <w:r w:rsidR="003B42D6" w:rsidRPr="003B42D6">
            <w:rPr>
              <w:noProof/>
            </w:rPr>
            <w:t>(Grob, 2013)</w:t>
          </w:r>
          <w:r>
            <w:fldChar w:fldCharType="end"/>
          </w:r>
        </w:sdtContent>
      </w:sdt>
      <w:bookmarkEnd w:id="64"/>
    </w:p>
    <w:p w14:paraId="36D10EB5" w14:textId="77777777" w:rsidR="005E2AA9" w:rsidRPr="0043623D" w:rsidRDefault="005E2AA9" w:rsidP="0016271C">
      <w:pPr>
        <w:spacing w:line="360" w:lineRule="auto"/>
      </w:pPr>
    </w:p>
    <w:p w14:paraId="18C5E787" w14:textId="3592C304" w:rsidR="00282D35" w:rsidRDefault="0074054A" w:rsidP="00DF77D9">
      <w:pPr>
        <w:pStyle w:val="Heading2"/>
        <w:spacing w:line="360" w:lineRule="auto"/>
      </w:pPr>
      <w:bookmarkStart w:id="65" w:name="_Toc40958668"/>
      <w:r>
        <w:t>5</w:t>
      </w:r>
      <w:r w:rsidR="00425168">
        <w:t>.</w:t>
      </w:r>
      <w:r w:rsidR="004767B5">
        <w:t>3</w:t>
      </w:r>
      <w:r w:rsidR="00425168">
        <w:t xml:space="preserve"> </w:t>
      </w:r>
      <w:r w:rsidR="00282D35">
        <w:t xml:space="preserve">Current </w:t>
      </w:r>
      <w:proofErr w:type="spellStart"/>
      <w:r w:rsidR="00282D35">
        <w:t>Grob</w:t>
      </w:r>
      <w:proofErr w:type="spellEnd"/>
      <w:r w:rsidR="00282D35">
        <w:t xml:space="preserve"> Machine Maintenance Strategy</w:t>
      </w:r>
      <w:bookmarkEnd w:id="65"/>
    </w:p>
    <w:p w14:paraId="7B4FDEE9" w14:textId="77777777" w:rsidR="00282D35" w:rsidRDefault="00282D35" w:rsidP="0016271C">
      <w:pPr>
        <w:spacing w:line="360" w:lineRule="auto"/>
      </w:pPr>
      <w:r>
        <w:t xml:space="preserve">At Bridgend engine plant, the concept of preventative maintenance has been a hindrance to production, therefore, it has rarely been adopted as a maintenance strategy and used effectively. Even though it is beginning to be used on PAG machining, older lines such as Sigma, continue to carry out reactive breakdown maintenance on all machines. As a result, the company has prioritised a preventative maintenance programme on dragon machining with the aim of reducing breakdowns and maintaining machine availability and productivity. The goal is to ensure that the machines continue to run efficiently, without systemic or repeat failures, for the duration of the dragon product cycle. </w:t>
      </w:r>
    </w:p>
    <w:p w14:paraId="589C2263" w14:textId="37A3F6CA" w:rsidR="00AD05DB" w:rsidRDefault="00282D35" w:rsidP="0016271C">
      <w:pPr>
        <w:spacing w:line="360" w:lineRule="auto"/>
      </w:pPr>
      <w:r>
        <w:lastRenderedPageBreak/>
        <w:t xml:space="preserve">The dragon engineering team have devised a preventative maintenance schedule whereby each machine on the entire line is inspected ever six months and overhauled every </w:t>
      </w:r>
      <w:r w:rsidR="009E5FE3">
        <w:t>year.</w:t>
      </w:r>
      <w:r>
        <w:t xml:space="preserve">  All components (where practical) of a system are changed yearly, even if it is found to be in good condition. </w:t>
      </w:r>
      <w:r w:rsidR="005E2AA9">
        <w:t xml:space="preserve">These types of tasks are known in the literature review as scheduled restoration and discard tasks. </w:t>
      </w:r>
      <w:r>
        <w:t xml:space="preserve">The full-service check sheet used when overhauling a </w:t>
      </w:r>
      <w:proofErr w:type="spellStart"/>
      <w:r>
        <w:t>Grob</w:t>
      </w:r>
      <w:proofErr w:type="spellEnd"/>
      <w:r>
        <w:t xml:space="preserve"> machine on the dragon headline can be seen in table </w:t>
      </w:r>
      <w:r w:rsidR="00FB6874">
        <w:t>9</w:t>
      </w:r>
      <w:r>
        <w:t>.</w:t>
      </w:r>
    </w:p>
    <w:p w14:paraId="766D9E7E" w14:textId="52A12F3D" w:rsidR="006379CA" w:rsidRDefault="006379CA" w:rsidP="006379CA">
      <w:pPr>
        <w:pStyle w:val="Caption"/>
        <w:keepNext/>
        <w:jc w:val="center"/>
      </w:pPr>
      <w:bookmarkStart w:id="66" w:name="_Toc40958472"/>
      <w:r>
        <w:t xml:space="preserve">Table </w:t>
      </w:r>
      <w:fldSimple w:instr=" SEQ Table \* ARABIC ">
        <w:r w:rsidR="00254F84">
          <w:rPr>
            <w:noProof/>
          </w:rPr>
          <w:t>9</w:t>
        </w:r>
      </w:fldSimple>
      <w:r>
        <w:t xml:space="preserve">, Year service of a </w:t>
      </w:r>
      <w:proofErr w:type="spellStart"/>
      <w:r>
        <w:t>Grob</w:t>
      </w:r>
      <w:proofErr w:type="spellEnd"/>
      <w:r>
        <w:t xml:space="preserve"> machine </w:t>
      </w:r>
      <w:sdt>
        <w:sdtPr>
          <w:id w:val="-629319141"/>
          <w:citation/>
        </w:sdtPr>
        <w:sdtContent>
          <w:r>
            <w:fldChar w:fldCharType="begin"/>
          </w:r>
          <w:r>
            <w:instrText xml:space="preserve"> CITATION For19 \l 2057 </w:instrText>
          </w:r>
          <w:r>
            <w:fldChar w:fldCharType="separate"/>
          </w:r>
          <w:r w:rsidRPr="006379CA">
            <w:rPr>
              <w:noProof/>
            </w:rPr>
            <w:t>(Ford, 2019)</w:t>
          </w:r>
          <w:r>
            <w:fldChar w:fldCharType="end"/>
          </w:r>
        </w:sdtContent>
      </w:sdt>
      <w:bookmarkEnd w:id="66"/>
    </w:p>
    <w:tbl>
      <w:tblPr>
        <w:tblStyle w:val="TableGrid"/>
        <w:tblpPr w:leftFromText="180" w:rightFromText="180" w:vertAnchor="text" w:horzAnchor="margin" w:tblpY="-10"/>
        <w:tblW w:w="9354" w:type="dxa"/>
        <w:tblLook w:val="04A0" w:firstRow="1" w:lastRow="0" w:firstColumn="1" w:lastColumn="0" w:noHBand="0" w:noVBand="1"/>
      </w:tblPr>
      <w:tblGrid>
        <w:gridCol w:w="1458"/>
        <w:gridCol w:w="5287"/>
        <w:gridCol w:w="1306"/>
        <w:gridCol w:w="1303"/>
      </w:tblGrid>
      <w:tr w:rsidR="006379CA" w14:paraId="39F95581" w14:textId="77777777" w:rsidTr="006379CA">
        <w:trPr>
          <w:trHeight w:val="220"/>
        </w:trPr>
        <w:tc>
          <w:tcPr>
            <w:tcW w:w="1458" w:type="dxa"/>
          </w:tcPr>
          <w:p w14:paraId="11D9C6EC" w14:textId="77777777" w:rsidR="006379CA" w:rsidRDefault="006379CA" w:rsidP="006379CA">
            <w:pPr>
              <w:spacing w:line="360" w:lineRule="auto"/>
            </w:pPr>
            <w:r>
              <w:t xml:space="preserve">Task </w:t>
            </w:r>
          </w:p>
        </w:tc>
        <w:tc>
          <w:tcPr>
            <w:tcW w:w="5287" w:type="dxa"/>
          </w:tcPr>
          <w:p w14:paraId="6AB11709" w14:textId="77777777" w:rsidR="006379CA" w:rsidRDefault="006379CA" w:rsidP="006379CA">
            <w:pPr>
              <w:spacing w:line="360" w:lineRule="auto"/>
            </w:pPr>
            <w:r>
              <w:t>Current Maintenance Task</w:t>
            </w:r>
          </w:p>
        </w:tc>
        <w:tc>
          <w:tcPr>
            <w:tcW w:w="2609" w:type="dxa"/>
            <w:gridSpan w:val="2"/>
          </w:tcPr>
          <w:p w14:paraId="26CDA32A" w14:textId="77777777" w:rsidR="006379CA" w:rsidRDefault="006379CA" w:rsidP="006379CA">
            <w:pPr>
              <w:spacing w:line="360" w:lineRule="auto"/>
            </w:pPr>
            <w:r>
              <w:t>Yearly Service Completed</w:t>
            </w:r>
          </w:p>
        </w:tc>
      </w:tr>
      <w:tr w:rsidR="006379CA" w14:paraId="37AF9462" w14:textId="77777777" w:rsidTr="00A70D00">
        <w:trPr>
          <w:trHeight w:val="206"/>
        </w:trPr>
        <w:tc>
          <w:tcPr>
            <w:tcW w:w="1458" w:type="dxa"/>
            <w:shd w:val="clear" w:color="auto" w:fill="D0CECE" w:themeFill="background2" w:themeFillShade="E6"/>
          </w:tcPr>
          <w:p w14:paraId="2D520823" w14:textId="77777777" w:rsidR="006379CA" w:rsidRDefault="006379CA" w:rsidP="006379CA">
            <w:pPr>
              <w:spacing w:line="360" w:lineRule="auto"/>
            </w:pPr>
          </w:p>
        </w:tc>
        <w:tc>
          <w:tcPr>
            <w:tcW w:w="5287" w:type="dxa"/>
            <w:shd w:val="clear" w:color="auto" w:fill="D0CECE" w:themeFill="background2" w:themeFillShade="E6"/>
          </w:tcPr>
          <w:p w14:paraId="3F0EEB20" w14:textId="77777777" w:rsidR="006379CA" w:rsidRDefault="006379CA" w:rsidP="006379CA">
            <w:pPr>
              <w:spacing w:line="360" w:lineRule="auto"/>
            </w:pPr>
          </w:p>
        </w:tc>
        <w:tc>
          <w:tcPr>
            <w:tcW w:w="1306" w:type="dxa"/>
            <w:shd w:val="clear" w:color="auto" w:fill="D0CECE" w:themeFill="background2" w:themeFillShade="E6"/>
          </w:tcPr>
          <w:p w14:paraId="3A5EFE3F" w14:textId="77777777" w:rsidR="006379CA" w:rsidRDefault="006379CA" w:rsidP="006379CA">
            <w:pPr>
              <w:spacing w:line="360" w:lineRule="auto"/>
            </w:pPr>
            <w:r>
              <w:t>Yes</w:t>
            </w:r>
          </w:p>
        </w:tc>
        <w:tc>
          <w:tcPr>
            <w:tcW w:w="1303" w:type="dxa"/>
            <w:shd w:val="clear" w:color="auto" w:fill="D0CECE" w:themeFill="background2" w:themeFillShade="E6"/>
          </w:tcPr>
          <w:p w14:paraId="694C85A2" w14:textId="77777777" w:rsidR="006379CA" w:rsidRDefault="006379CA" w:rsidP="006379CA">
            <w:pPr>
              <w:spacing w:line="360" w:lineRule="auto"/>
            </w:pPr>
            <w:r>
              <w:t>No</w:t>
            </w:r>
          </w:p>
        </w:tc>
      </w:tr>
      <w:tr w:rsidR="006379CA" w14:paraId="6A8733B3" w14:textId="77777777" w:rsidTr="006379CA">
        <w:trPr>
          <w:trHeight w:val="312"/>
        </w:trPr>
        <w:tc>
          <w:tcPr>
            <w:tcW w:w="1458" w:type="dxa"/>
            <w:vMerge w:val="restart"/>
          </w:tcPr>
          <w:p w14:paraId="65DC4918" w14:textId="77777777" w:rsidR="006379CA" w:rsidRDefault="006379CA" w:rsidP="006379CA">
            <w:pPr>
              <w:spacing w:line="360" w:lineRule="auto"/>
            </w:pPr>
            <w:r>
              <w:t>1. Pneumatic System</w:t>
            </w:r>
          </w:p>
        </w:tc>
        <w:tc>
          <w:tcPr>
            <w:tcW w:w="5287" w:type="dxa"/>
          </w:tcPr>
          <w:p w14:paraId="4EED0139" w14:textId="77777777" w:rsidR="006379CA" w:rsidRPr="003F38E5" w:rsidRDefault="006379CA" w:rsidP="006379CA">
            <w:pPr>
              <w:spacing w:line="360" w:lineRule="auto"/>
            </w:pPr>
            <w:r>
              <w:t>Replace filters</w:t>
            </w:r>
          </w:p>
        </w:tc>
        <w:tc>
          <w:tcPr>
            <w:tcW w:w="1306" w:type="dxa"/>
          </w:tcPr>
          <w:p w14:paraId="7554C9EF" w14:textId="77777777" w:rsidR="006379CA" w:rsidRDefault="006379CA" w:rsidP="006379CA">
            <w:pPr>
              <w:spacing w:line="360" w:lineRule="auto"/>
            </w:pPr>
          </w:p>
        </w:tc>
        <w:tc>
          <w:tcPr>
            <w:tcW w:w="1303" w:type="dxa"/>
          </w:tcPr>
          <w:p w14:paraId="50D3DB0C" w14:textId="77777777" w:rsidR="006379CA" w:rsidRDefault="006379CA" w:rsidP="006379CA">
            <w:pPr>
              <w:spacing w:line="360" w:lineRule="auto"/>
            </w:pPr>
          </w:p>
        </w:tc>
      </w:tr>
      <w:tr w:rsidR="006379CA" w14:paraId="3B466F17" w14:textId="77777777" w:rsidTr="006379CA">
        <w:trPr>
          <w:trHeight w:val="197"/>
        </w:trPr>
        <w:tc>
          <w:tcPr>
            <w:tcW w:w="1458" w:type="dxa"/>
            <w:vMerge/>
          </w:tcPr>
          <w:p w14:paraId="5FD739C9" w14:textId="77777777" w:rsidR="006379CA" w:rsidRDefault="006379CA" w:rsidP="006379CA">
            <w:pPr>
              <w:spacing w:line="360" w:lineRule="auto"/>
            </w:pPr>
          </w:p>
        </w:tc>
        <w:tc>
          <w:tcPr>
            <w:tcW w:w="5287" w:type="dxa"/>
          </w:tcPr>
          <w:p w14:paraId="5ED0B31A" w14:textId="77777777" w:rsidR="006379CA" w:rsidRDefault="006379CA" w:rsidP="006379CA">
            <w:pPr>
              <w:spacing w:line="360" w:lineRule="auto"/>
            </w:pPr>
            <w:r>
              <w:t>Replace silencer</w:t>
            </w:r>
          </w:p>
        </w:tc>
        <w:tc>
          <w:tcPr>
            <w:tcW w:w="1306" w:type="dxa"/>
          </w:tcPr>
          <w:p w14:paraId="0773D98B" w14:textId="77777777" w:rsidR="006379CA" w:rsidRDefault="006379CA" w:rsidP="006379CA">
            <w:pPr>
              <w:spacing w:line="360" w:lineRule="auto"/>
            </w:pPr>
          </w:p>
        </w:tc>
        <w:tc>
          <w:tcPr>
            <w:tcW w:w="1303" w:type="dxa"/>
          </w:tcPr>
          <w:p w14:paraId="026D6EF5" w14:textId="77777777" w:rsidR="006379CA" w:rsidRDefault="006379CA" w:rsidP="006379CA">
            <w:pPr>
              <w:spacing w:line="360" w:lineRule="auto"/>
            </w:pPr>
          </w:p>
        </w:tc>
      </w:tr>
      <w:tr w:rsidR="006379CA" w14:paraId="5560BFE1" w14:textId="77777777" w:rsidTr="006379CA">
        <w:trPr>
          <w:trHeight w:val="350"/>
        </w:trPr>
        <w:tc>
          <w:tcPr>
            <w:tcW w:w="1458" w:type="dxa"/>
            <w:vMerge/>
          </w:tcPr>
          <w:p w14:paraId="1820A724" w14:textId="77777777" w:rsidR="006379CA" w:rsidRDefault="006379CA" w:rsidP="006379CA">
            <w:pPr>
              <w:spacing w:line="360" w:lineRule="auto"/>
            </w:pPr>
          </w:p>
        </w:tc>
        <w:tc>
          <w:tcPr>
            <w:tcW w:w="5287" w:type="dxa"/>
          </w:tcPr>
          <w:p w14:paraId="37B8DC22" w14:textId="77777777" w:rsidR="006379CA" w:rsidRDefault="006379CA" w:rsidP="006379CA">
            <w:pPr>
              <w:spacing w:line="360" w:lineRule="auto"/>
            </w:pPr>
            <w:r>
              <w:t>Replace external pipe work</w:t>
            </w:r>
          </w:p>
        </w:tc>
        <w:tc>
          <w:tcPr>
            <w:tcW w:w="1306" w:type="dxa"/>
          </w:tcPr>
          <w:p w14:paraId="49E1C5D7" w14:textId="77777777" w:rsidR="006379CA" w:rsidRDefault="006379CA" w:rsidP="006379CA">
            <w:pPr>
              <w:spacing w:line="360" w:lineRule="auto"/>
            </w:pPr>
          </w:p>
        </w:tc>
        <w:tc>
          <w:tcPr>
            <w:tcW w:w="1303" w:type="dxa"/>
          </w:tcPr>
          <w:p w14:paraId="756F9980" w14:textId="77777777" w:rsidR="006379CA" w:rsidRDefault="006379CA" w:rsidP="006379CA">
            <w:pPr>
              <w:spacing w:line="360" w:lineRule="auto"/>
            </w:pPr>
          </w:p>
        </w:tc>
      </w:tr>
      <w:tr w:rsidR="006379CA" w14:paraId="202ED233" w14:textId="77777777" w:rsidTr="00A70D00">
        <w:trPr>
          <w:trHeight w:val="190"/>
        </w:trPr>
        <w:tc>
          <w:tcPr>
            <w:tcW w:w="1458" w:type="dxa"/>
            <w:vMerge w:val="restart"/>
            <w:shd w:val="clear" w:color="auto" w:fill="D0CECE" w:themeFill="background2" w:themeFillShade="E6"/>
          </w:tcPr>
          <w:p w14:paraId="7BAE08A8" w14:textId="77777777" w:rsidR="006379CA" w:rsidRDefault="006379CA" w:rsidP="006379CA">
            <w:pPr>
              <w:spacing w:line="360" w:lineRule="auto"/>
            </w:pPr>
            <w:r>
              <w:t>2. Central Lube System</w:t>
            </w:r>
          </w:p>
        </w:tc>
        <w:tc>
          <w:tcPr>
            <w:tcW w:w="5287" w:type="dxa"/>
            <w:shd w:val="clear" w:color="auto" w:fill="D0CECE" w:themeFill="background2" w:themeFillShade="E6"/>
          </w:tcPr>
          <w:p w14:paraId="5E8F00C7" w14:textId="77777777" w:rsidR="006379CA" w:rsidRPr="00544F3B" w:rsidRDefault="006379CA" w:rsidP="006379CA">
            <w:pPr>
              <w:spacing w:line="360" w:lineRule="auto"/>
            </w:pPr>
            <w:r>
              <w:t>Replace filter</w:t>
            </w:r>
          </w:p>
        </w:tc>
        <w:tc>
          <w:tcPr>
            <w:tcW w:w="1306" w:type="dxa"/>
            <w:shd w:val="clear" w:color="auto" w:fill="D0CECE" w:themeFill="background2" w:themeFillShade="E6"/>
          </w:tcPr>
          <w:p w14:paraId="2F1DB3ED" w14:textId="77777777" w:rsidR="006379CA" w:rsidRDefault="006379CA" w:rsidP="006379CA">
            <w:pPr>
              <w:spacing w:line="360" w:lineRule="auto"/>
            </w:pPr>
          </w:p>
        </w:tc>
        <w:tc>
          <w:tcPr>
            <w:tcW w:w="1303" w:type="dxa"/>
            <w:shd w:val="clear" w:color="auto" w:fill="D0CECE" w:themeFill="background2" w:themeFillShade="E6"/>
          </w:tcPr>
          <w:p w14:paraId="218C5893" w14:textId="77777777" w:rsidR="006379CA" w:rsidRDefault="006379CA" w:rsidP="006379CA">
            <w:pPr>
              <w:spacing w:line="360" w:lineRule="auto"/>
            </w:pPr>
          </w:p>
        </w:tc>
      </w:tr>
      <w:tr w:rsidR="006379CA" w14:paraId="60E1C9F0" w14:textId="77777777" w:rsidTr="00A70D00">
        <w:trPr>
          <w:trHeight w:val="247"/>
        </w:trPr>
        <w:tc>
          <w:tcPr>
            <w:tcW w:w="1458" w:type="dxa"/>
            <w:vMerge/>
            <w:shd w:val="clear" w:color="auto" w:fill="D0CECE" w:themeFill="background2" w:themeFillShade="E6"/>
          </w:tcPr>
          <w:p w14:paraId="3F42BD5A" w14:textId="77777777" w:rsidR="006379CA" w:rsidRDefault="006379CA" w:rsidP="006379CA">
            <w:pPr>
              <w:spacing w:line="360" w:lineRule="auto"/>
            </w:pPr>
          </w:p>
        </w:tc>
        <w:tc>
          <w:tcPr>
            <w:tcW w:w="5287" w:type="dxa"/>
            <w:shd w:val="clear" w:color="auto" w:fill="D0CECE" w:themeFill="background2" w:themeFillShade="E6"/>
          </w:tcPr>
          <w:p w14:paraId="7E6702D4" w14:textId="77777777" w:rsidR="006379CA" w:rsidRPr="00544F3B" w:rsidRDefault="006379CA" w:rsidP="006379CA">
            <w:pPr>
              <w:spacing w:line="360" w:lineRule="auto"/>
              <w:rPr>
                <w:bCs/>
              </w:rPr>
            </w:pPr>
            <w:r w:rsidRPr="00544F3B">
              <w:rPr>
                <w:bCs/>
              </w:rPr>
              <w:t>Replace Breather</w:t>
            </w:r>
          </w:p>
        </w:tc>
        <w:tc>
          <w:tcPr>
            <w:tcW w:w="1306" w:type="dxa"/>
            <w:shd w:val="clear" w:color="auto" w:fill="D0CECE" w:themeFill="background2" w:themeFillShade="E6"/>
          </w:tcPr>
          <w:p w14:paraId="50E476C0" w14:textId="77777777" w:rsidR="006379CA" w:rsidRDefault="006379CA" w:rsidP="006379CA">
            <w:pPr>
              <w:spacing w:line="360" w:lineRule="auto"/>
            </w:pPr>
          </w:p>
        </w:tc>
        <w:tc>
          <w:tcPr>
            <w:tcW w:w="1303" w:type="dxa"/>
            <w:shd w:val="clear" w:color="auto" w:fill="D0CECE" w:themeFill="background2" w:themeFillShade="E6"/>
          </w:tcPr>
          <w:p w14:paraId="67AC87C7" w14:textId="77777777" w:rsidR="006379CA" w:rsidRDefault="006379CA" w:rsidP="006379CA">
            <w:pPr>
              <w:spacing w:line="360" w:lineRule="auto"/>
            </w:pPr>
          </w:p>
        </w:tc>
      </w:tr>
      <w:tr w:rsidR="006379CA" w14:paraId="6831F0DE" w14:textId="77777777" w:rsidTr="00A70D00">
        <w:trPr>
          <w:trHeight w:val="304"/>
        </w:trPr>
        <w:tc>
          <w:tcPr>
            <w:tcW w:w="1458" w:type="dxa"/>
            <w:vMerge/>
            <w:shd w:val="clear" w:color="auto" w:fill="D0CECE" w:themeFill="background2" w:themeFillShade="E6"/>
          </w:tcPr>
          <w:p w14:paraId="510CE490" w14:textId="77777777" w:rsidR="006379CA" w:rsidRDefault="006379CA" w:rsidP="006379CA">
            <w:pPr>
              <w:spacing w:line="360" w:lineRule="auto"/>
            </w:pPr>
          </w:p>
        </w:tc>
        <w:tc>
          <w:tcPr>
            <w:tcW w:w="5287" w:type="dxa"/>
            <w:shd w:val="clear" w:color="auto" w:fill="D0CECE" w:themeFill="background2" w:themeFillShade="E6"/>
          </w:tcPr>
          <w:p w14:paraId="76A9431F" w14:textId="77777777" w:rsidR="006379CA" w:rsidRPr="00544F3B" w:rsidRDefault="006379CA" w:rsidP="006379CA">
            <w:pPr>
              <w:spacing w:line="360" w:lineRule="auto"/>
              <w:rPr>
                <w:bCs/>
              </w:rPr>
            </w:pPr>
            <w:r w:rsidRPr="00544F3B">
              <w:rPr>
                <w:bCs/>
              </w:rPr>
              <w:t>Drain and change oil</w:t>
            </w:r>
          </w:p>
        </w:tc>
        <w:tc>
          <w:tcPr>
            <w:tcW w:w="1306" w:type="dxa"/>
            <w:shd w:val="clear" w:color="auto" w:fill="D0CECE" w:themeFill="background2" w:themeFillShade="E6"/>
          </w:tcPr>
          <w:p w14:paraId="56810228" w14:textId="77777777" w:rsidR="006379CA" w:rsidRDefault="006379CA" w:rsidP="006379CA">
            <w:pPr>
              <w:spacing w:line="360" w:lineRule="auto"/>
            </w:pPr>
          </w:p>
        </w:tc>
        <w:tc>
          <w:tcPr>
            <w:tcW w:w="1303" w:type="dxa"/>
            <w:shd w:val="clear" w:color="auto" w:fill="D0CECE" w:themeFill="background2" w:themeFillShade="E6"/>
          </w:tcPr>
          <w:p w14:paraId="2E3CA926" w14:textId="77777777" w:rsidR="006379CA" w:rsidRDefault="006379CA" w:rsidP="006379CA">
            <w:pPr>
              <w:spacing w:line="360" w:lineRule="auto"/>
            </w:pPr>
          </w:p>
        </w:tc>
      </w:tr>
      <w:tr w:rsidR="006379CA" w14:paraId="4EA9B27A" w14:textId="77777777" w:rsidTr="006379CA">
        <w:trPr>
          <w:trHeight w:val="221"/>
        </w:trPr>
        <w:tc>
          <w:tcPr>
            <w:tcW w:w="1458" w:type="dxa"/>
            <w:vMerge w:val="restart"/>
          </w:tcPr>
          <w:p w14:paraId="5EF25B39" w14:textId="77777777" w:rsidR="006379CA" w:rsidRDefault="006379CA" w:rsidP="006379CA">
            <w:pPr>
              <w:spacing w:line="360" w:lineRule="auto"/>
            </w:pPr>
            <w:r>
              <w:t>3. Hydraulic System</w:t>
            </w:r>
          </w:p>
        </w:tc>
        <w:tc>
          <w:tcPr>
            <w:tcW w:w="5287" w:type="dxa"/>
          </w:tcPr>
          <w:p w14:paraId="12A28D1A" w14:textId="77777777" w:rsidR="006379CA" w:rsidRPr="003F38E5" w:rsidRDefault="006379CA" w:rsidP="006379CA">
            <w:pPr>
              <w:spacing w:line="360" w:lineRule="auto"/>
            </w:pPr>
            <w:r>
              <w:t>Replace Filter</w:t>
            </w:r>
          </w:p>
        </w:tc>
        <w:tc>
          <w:tcPr>
            <w:tcW w:w="1306" w:type="dxa"/>
          </w:tcPr>
          <w:p w14:paraId="010BC76F" w14:textId="77777777" w:rsidR="006379CA" w:rsidRDefault="006379CA" w:rsidP="006379CA">
            <w:pPr>
              <w:spacing w:line="360" w:lineRule="auto"/>
            </w:pPr>
          </w:p>
        </w:tc>
        <w:tc>
          <w:tcPr>
            <w:tcW w:w="1303" w:type="dxa"/>
          </w:tcPr>
          <w:p w14:paraId="3BEEAE83" w14:textId="77777777" w:rsidR="006379CA" w:rsidRDefault="006379CA" w:rsidP="006379CA">
            <w:pPr>
              <w:spacing w:line="360" w:lineRule="auto"/>
            </w:pPr>
          </w:p>
        </w:tc>
      </w:tr>
      <w:tr w:rsidR="006379CA" w14:paraId="41413FEF" w14:textId="77777777" w:rsidTr="006379CA">
        <w:trPr>
          <w:trHeight w:val="438"/>
        </w:trPr>
        <w:tc>
          <w:tcPr>
            <w:tcW w:w="1458" w:type="dxa"/>
            <w:vMerge/>
          </w:tcPr>
          <w:p w14:paraId="5F30E449" w14:textId="77777777" w:rsidR="006379CA" w:rsidRDefault="006379CA" w:rsidP="006379CA">
            <w:pPr>
              <w:spacing w:line="360" w:lineRule="auto"/>
            </w:pPr>
          </w:p>
        </w:tc>
        <w:tc>
          <w:tcPr>
            <w:tcW w:w="5287" w:type="dxa"/>
          </w:tcPr>
          <w:p w14:paraId="71B2A8EC" w14:textId="77777777" w:rsidR="006379CA" w:rsidRPr="00544F3B" w:rsidRDefault="006379CA" w:rsidP="006379CA">
            <w:pPr>
              <w:spacing w:line="360" w:lineRule="auto"/>
              <w:rPr>
                <w:bCs/>
              </w:rPr>
            </w:pPr>
            <w:r w:rsidRPr="00544F3B">
              <w:rPr>
                <w:bCs/>
              </w:rPr>
              <w:t>Replace breather</w:t>
            </w:r>
          </w:p>
        </w:tc>
        <w:tc>
          <w:tcPr>
            <w:tcW w:w="1306" w:type="dxa"/>
          </w:tcPr>
          <w:p w14:paraId="6E074EDB" w14:textId="77777777" w:rsidR="006379CA" w:rsidRDefault="006379CA" w:rsidP="006379CA">
            <w:pPr>
              <w:spacing w:line="360" w:lineRule="auto"/>
            </w:pPr>
          </w:p>
        </w:tc>
        <w:tc>
          <w:tcPr>
            <w:tcW w:w="1303" w:type="dxa"/>
          </w:tcPr>
          <w:p w14:paraId="296921C5" w14:textId="77777777" w:rsidR="006379CA" w:rsidRDefault="006379CA" w:rsidP="006379CA">
            <w:pPr>
              <w:spacing w:line="360" w:lineRule="auto"/>
            </w:pPr>
          </w:p>
        </w:tc>
      </w:tr>
      <w:tr w:rsidR="006379CA" w14:paraId="73E5FABA" w14:textId="77777777" w:rsidTr="006379CA">
        <w:trPr>
          <w:trHeight w:val="371"/>
        </w:trPr>
        <w:tc>
          <w:tcPr>
            <w:tcW w:w="1458" w:type="dxa"/>
            <w:vMerge/>
          </w:tcPr>
          <w:p w14:paraId="7F3E8498" w14:textId="77777777" w:rsidR="006379CA" w:rsidRDefault="006379CA" w:rsidP="006379CA">
            <w:pPr>
              <w:spacing w:line="360" w:lineRule="auto"/>
            </w:pPr>
          </w:p>
        </w:tc>
        <w:tc>
          <w:tcPr>
            <w:tcW w:w="5287" w:type="dxa"/>
          </w:tcPr>
          <w:p w14:paraId="1C71B415" w14:textId="77777777" w:rsidR="006379CA" w:rsidRPr="00544F3B" w:rsidRDefault="006379CA" w:rsidP="006379CA">
            <w:pPr>
              <w:spacing w:line="360" w:lineRule="auto"/>
              <w:rPr>
                <w:bCs/>
              </w:rPr>
            </w:pPr>
            <w:r w:rsidRPr="00544F3B">
              <w:rPr>
                <w:bCs/>
              </w:rPr>
              <w:t>Drain and change oil</w:t>
            </w:r>
          </w:p>
        </w:tc>
        <w:tc>
          <w:tcPr>
            <w:tcW w:w="1306" w:type="dxa"/>
          </w:tcPr>
          <w:p w14:paraId="51163CA8" w14:textId="77777777" w:rsidR="006379CA" w:rsidRDefault="006379CA" w:rsidP="006379CA">
            <w:pPr>
              <w:spacing w:line="360" w:lineRule="auto"/>
            </w:pPr>
          </w:p>
        </w:tc>
        <w:tc>
          <w:tcPr>
            <w:tcW w:w="1303" w:type="dxa"/>
          </w:tcPr>
          <w:p w14:paraId="5D21C741" w14:textId="77777777" w:rsidR="006379CA" w:rsidRDefault="006379CA" w:rsidP="006379CA">
            <w:pPr>
              <w:spacing w:line="360" w:lineRule="auto"/>
            </w:pPr>
          </w:p>
        </w:tc>
      </w:tr>
      <w:tr w:rsidR="006379CA" w14:paraId="02591891" w14:textId="77777777" w:rsidTr="006379CA">
        <w:trPr>
          <w:trHeight w:val="420"/>
        </w:trPr>
        <w:tc>
          <w:tcPr>
            <w:tcW w:w="1458" w:type="dxa"/>
            <w:vMerge/>
          </w:tcPr>
          <w:p w14:paraId="58D0A3E9" w14:textId="77777777" w:rsidR="006379CA" w:rsidRDefault="006379CA" w:rsidP="006379CA">
            <w:pPr>
              <w:spacing w:line="360" w:lineRule="auto"/>
            </w:pPr>
          </w:p>
        </w:tc>
        <w:tc>
          <w:tcPr>
            <w:tcW w:w="5287" w:type="dxa"/>
          </w:tcPr>
          <w:p w14:paraId="572D02AD" w14:textId="77777777" w:rsidR="006379CA" w:rsidRPr="00544F3B" w:rsidRDefault="006379CA" w:rsidP="006379CA">
            <w:pPr>
              <w:spacing w:line="360" w:lineRule="auto"/>
              <w:rPr>
                <w:bCs/>
              </w:rPr>
            </w:pPr>
            <w:r w:rsidRPr="00544F3B">
              <w:rPr>
                <w:bCs/>
              </w:rPr>
              <w:t>Replace accumulator</w:t>
            </w:r>
          </w:p>
        </w:tc>
        <w:tc>
          <w:tcPr>
            <w:tcW w:w="1306" w:type="dxa"/>
          </w:tcPr>
          <w:p w14:paraId="74CC894D" w14:textId="77777777" w:rsidR="006379CA" w:rsidRDefault="006379CA" w:rsidP="006379CA">
            <w:pPr>
              <w:spacing w:line="360" w:lineRule="auto"/>
            </w:pPr>
          </w:p>
        </w:tc>
        <w:tc>
          <w:tcPr>
            <w:tcW w:w="1303" w:type="dxa"/>
          </w:tcPr>
          <w:p w14:paraId="65BC42BC" w14:textId="77777777" w:rsidR="006379CA" w:rsidRDefault="006379CA" w:rsidP="006379CA">
            <w:pPr>
              <w:spacing w:line="360" w:lineRule="auto"/>
            </w:pPr>
          </w:p>
        </w:tc>
      </w:tr>
      <w:tr w:rsidR="006379CA" w14:paraId="514EF957" w14:textId="77777777" w:rsidTr="0063041D">
        <w:trPr>
          <w:trHeight w:val="216"/>
        </w:trPr>
        <w:tc>
          <w:tcPr>
            <w:tcW w:w="1458" w:type="dxa"/>
            <w:vMerge w:val="restart"/>
            <w:shd w:val="clear" w:color="auto" w:fill="D0CECE" w:themeFill="background2" w:themeFillShade="E6"/>
          </w:tcPr>
          <w:p w14:paraId="2F10263A" w14:textId="77777777" w:rsidR="006379CA" w:rsidRDefault="006379CA" w:rsidP="006379CA">
            <w:pPr>
              <w:spacing w:line="360" w:lineRule="auto"/>
            </w:pPr>
            <w:r>
              <w:t xml:space="preserve">4. Spindle </w:t>
            </w:r>
          </w:p>
        </w:tc>
        <w:tc>
          <w:tcPr>
            <w:tcW w:w="5287" w:type="dxa"/>
            <w:shd w:val="clear" w:color="auto" w:fill="D0CECE" w:themeFill="background2" w:themeFillShade="E6"/>
          </w:tcPr>
          <w:p w14:paraId="199757B7" w14:textId="77777777" w:rsidR="006379CA" w:rsidRPr="003F38E5" w:rsidRDefault="006379CA" w:rsidP="006379CA">
            <w:pPr>
              <w:spacing w:line="360" w:lineRule="auto"/>
            </w:pPr>
            <w:r>
              <w:t>Replace lip seal</w:t>
            </w:r>
          </w:p>
        </w:tc>
        <w:tc>
          <w:tcPr>
            <w:tcW w:w="1306" w:type="dxa"/>
            <w:shd w:val="clear" w:color="auto" w:fill="D0CECE" w:themeFill="background2" w:themeFillShade="E6"/>
          </w:tcPr>
          <w:p w14:paraId="5E0CCD63" w14:textId="77777777" w:rsidR="006379CA" w:rsidRDefault="006379CA" w:rsidP="006379CA">
            <w:pPr>
              <w:spacing w:line="360" w:lineRule="auto"/>
            </w:pPr>
          </w:p>
        </w:tc>
        <w:tc>
          <w:tcPr>
            <w:tcW w:w="1303" w:type="dxa"/>
            <w:shd w:val="clear" w:color="auto" w:fill="D0CECE" w:themeFill="background2" w:themeFillShade="E6"/>
          </w:tcPr>
          <w:p w14:paraId="2C303ADD" w14:textId="77777777" w:rsidR="006379CA" w:rsidRDefault="006379CA" w:rsidP="006379CA">
            <w:pPr>
              <w:spacing w:line="360" w:lineRule="auto"/>
            </w:pPr>
          </w:p>
        </w:tc>
      </w:tr>
      <w:tr w:rsidR="006379CA" w14:paraId="573D4996" w14:textId="77777777" w:rsidTr="0063041D">
        <w:trPr>
          <w:trHeight w:val="114"/>
        </w:trPr>
        <w:tc>
          <w:tcPr>
            <w:tcW w:w="1458" w:type="dxa"/>
            <w:vMerge/>
            <w:shd w:val="clear" w:color="auto" w:fill="D0CECE" w:themeFill="background2" w:themeFillShade="E6"/>
          </w:tcPr>
          <w:p w14:paraId="5DC05C44" w14:textId="77777777" w:rsidR="006379CA" w:rsidRDefault="006379CA" w:rsidP="006379CA">
            <w:pPr>
              <w:spacing w:line="360" w:lineRule="auto"/>
            </w:pPr>
          </w:p>
        </w:tc>
        <w:tc>
          <w:tcPr>
            <w:tcW w:w="5287" w:type="dxa"/>
            <w:shd w:val="clear" w:color="auto" w:fill="D0CECE" w:themeFill="background2" w:themeFillShade="E6"/>
          </w:tcPr>
          <w:p w14:paraId="37A0787E" w14:textId="77777777" w:rsidR="006379CA" w:rsidRPr="00544F3B" w:rsidRDefault="006379CA" w:rsidP="006379CA">
            <w:pPr>
              <w:spacing w:line="360" w:lineRule="auto"/>
              <w:rPr>
                <w:bCs/>
              </w:rPr>
            </w:pPr>
            <w:r w:rsidRPr="00544F3B">
              <w:rPr>
                <w:bCs/>
              </w:rPr>
              <w:t>Replace clamping jaws</w:t>
            </w:r>
          </w:p>
        </w:tc>
        <w:tc>
          <w:tcPr>
            <w:tcW w:w="1306" w:type="dxa"/>
            <w:shd w:val="clear" w:color="auto" w:fill="D0CECE" w:themeFill="background2" w:themeFillShade="E6"/>
          </w:tcPr>
          <w:p w14:paraId="223B40CF" w14:textId="77777777" w:rsidR="006379CA" w:rsidRDefault="006379CA" w:rsidP="006379CA">
            <w:pPr>
              <w:spacing w:line="360" w:lineRule="auto"/>
            </w:pPr>
          </w:p>
        </w:tc>
        <w:tc>
          <w:tcPr>
            <w:tcW w:w="1303" w:type="dxa"/>
            <w:shd w:val="clear" w:color="auto" w:fill="D0CECE" w:themeFill="background2" w:themeFillShade="E6"/>
          </w:tcPr>
          <w:p w14:paraId="5632002B" w14:textId="77777777" w:rsidR="006379CA" w:rsidRDefault="006379CA" w:rsidP="006379CA">
            <w:pPr>
              <w:spacing w:line="360" w:lineRule="auto"/>
            </w:pPr>
          </w:p>
        </w:tc>
      </w:tr>
      <w:tr w:rsidR="006379CA" w14:paraId="52BFD075" w14:textId="77777777" w:rsidTr="006379CA">
        <w:trPr>
          <w:trHeight w:val="256"/>
        </w:trPr>
        <w:tc>
          <w:tcPr>
            <w:tcW w:w="1458" w:type="dxa"/>
            <w:vMerge w:val="restart"/>
          </w:tcPr>
          <w:p w14:paraId="653CE2C5" w14:textId="77777777" w:rsidR="006379CA" w:rsidRDefault="006379CA" w:rsidP="006379CA">
            <w:pPr>
              <w:spacing w:line="360" w:lineRule="auto"/>
            </w:pPr>
            <w:r>
              <w:t>5. Chiller System</w:t>
            </w:r>
          </w:p>
        </w:tc>
        <w:tc>
          <w:tcPr>
            <w:tcW w:w="5287" w:type="dxa"/>
          </w:tcPr>
          <w:p w14:paraId="6BD49341" w14:textId="77777777" w:rsidR="006379CA" w:rsidRPr="003F38E5" w:rsidRDefault="006379CA" w:rsidP="006379CA">
            <w:pPr>
              <w:spacing w:line="360" w:lineRule="auto"/>
            </w:pPr>
            <w:r>
              <w:t>Replace chilled water filter</w:t>
            </w:r>
          </w:p>
        </w:tc>
        <w:tc>
          <w:tcPr>
            <w:tcW w:w="1306" w:type="dxa"/>
          </w:tcPr>
          <w:p w14:paraId="55220FD6" w14:textId="77777777" w:rsidR="006379CA" w:rsidRDefault="006379CA" w:rsidP="006379CA">
            <w:pPr>
              <w:spacing w:line="360" w:lineRule="auto"/>
            </w:pPr>
          </w:p>
        </w:tc>
        <w:tc>
          <w:tcPr>
            <w:tcW w:w="1303" w:type="dxa"/>
          </w:tcPr>
          <w:p w14:paraId="16C65BE3" w14:textId="77777777" w:rsidR="006379CA" w:rsidRDefault="006379CA" w:rsidP="006379CA">
            <w:pPr>
              <w:spacing w:line="360" w:lineRule="auto"/>
            </w:pPr>
          </w:p>
        </w:tc>
      </w:tr>
      <w:tr w:rsidR="006379CA" w14:paraId="22894F3D" w14:textId="77777777" w:rsidTr="006379CA">
        <w:trPr>
          <w:trHeight w:val="301"/>
        </w:trPr>
        <w:tc>
          <w:tcPr>
            <w:tcW w:w="1458" w:type="dxa"/>
            <w:vMerge/>
          </w:tcPr>
          <w:p w14:paraId="23ACECCD" w14:textId="77777777" w:rsidR="006379CA" w:rsidRDefault="006379CA" w:rsidP="006379CA">
            <w:pPr>
              <w:spacing w:line="360" w:lineRule="auto"/>
            </w:pPr>
          </w:p>
        </w:tc>
        <w:tc>
          <w:tcPr>
            <w:tcW w:w="5287" w:type="dxa"/>
          </w:tcPr>
          <w:p w14:paraId="3C053536" w14:textId="77777777" w:rsidR="006379CA" w:rsidRPr="00544F3B" w:rsidRDefault="006379CA" w:rsidP="006379CA">
            <w:pPr>
              <w:spacing w:line="360" w:lineRule="auto"/>
              <w:rPr>
                <w:bCs/>
              </w:rPr>
            </w:pPr>
            <w:r w:rsidRPr="00544F3B">
              <w:rPr>
                <w:bCs/>
              </w:rPr>
              <w:t>Drain and change glycol fluid</w:t>
            </w:r>
          </w:p>
        </w:tc>
        <w:tc>
          <w:tcPr>
            <w:tcW w:w="1306" w:type="dxa"/>
          </w:tcPr>
          <w:p w14:paraId="2ED7300F" w14:textId="77777777" w:rsidR="006379CA" w:rsidRDefault="006379CA" w:rsidP="006379CA">
            <w:pPr>
              <w:spacing w:line="360" w:lineRule="auto"/>
            </w:pPr>
          </w:p>
        </w:tc>
        <w:tc>
          <w:tcPr>
            <w:tcW w:w="1303" w:type="dxa"/>
          </w:tcPr>
          <w:p w14:paraId="105B8851" w14:textId="77777777" w:rsidR="006379CA" w:rsidRDefault="006379CA" w:rsidP="006379CA">
            <w:pPr>
              <w:spacing w:line="360" w:lineRule="auto"/>
            </w:pPr>
          </w:p>
        </w:tc>
      </w:tr>
      <w:tr w:rsidR="006379CA" w14:paraId="2FB3CE77" w14:textId="77777777" w:rsidTr="0063041D">
        <w:trPr>
          <w:trHeight w:val="282"/>
        </w:trPr>
        <w:tc>
          <w:tcPr>
            <w:tcW w:w="1458" w:type="dxa"/>
            <w:vMerge w:val="restart"/>
            <w:shd w:val="clear" w:color="auto" w:fill="D0CECE" w:themeFill="background2" w:themeFillShade="E6"/>
          </w:tcPr>
          <w:p w14:paraId="08B19967" w14:textId="77777777" w:rsidR="006379CA" w:rsidRDefault="006379CA" w:rsidP="006379CA">
            <w:pPr>
              <w:spacing w:line="360" w:lineRule="auto"/>
            </w:pPr>
            <w:r>
              <w:t>6. MQL System</w:t>
            </w:r>
          </w:p>
        </w:tc>
        <w:tc>
          <w:tcPr>
            <w:tcW w:w="5287" w:type="dxa"/>
            <w:shd w:val="clear" w:color="auto" w:fill="D0CECE" w:themeFill="background2" w:themeFillShade="E6"/>
          </w:tcPr>
          <w:p w14:paraId="2056A769" w14:textId="77777777" w:rsidR="006379CA" w:rsidRPr="003F38E5" w:rsidRDefault="006379CA" w:rsidP="006379CA">
            <w:pPr>
              <w:spacing w:line="360" w:lineRule="auto"/>
            </w:pPr>
            <w:r>
              <w:t>Change MQL oil</w:t>
            </w:r>
          </w:p>
        </w:tc>
        <w:tc>
          <w:tcPr>
            <w:tcW w:w="1306" w:type="dxa"/>
            <w:shd w:val="clear" w:color="auto" w:fill="D0CECE" w:themeFill="background2" w:themeFillShade="E6"/>
          </w:tcPr>
          <w:p w14:paraId="37613A51" w14:textId="77777777" w:rsidR="006379CA" w:rsidRDefault="006379CA" w:rsidP="006379CA">
            <w:pPr>
              <w:spacing w:line="360" w:lineRule="auto"/>
            </w:pPr>
          </w:p>
        </w:tc>
        <w:tc>
          <w:tcPr>
            <w:tcW w:w="1303" w:type="dxa"/>
            <w:shd w:val="clear" w:color="auto" w:fill="D0CECE" w:themeFill="background2" w:themeFillShade="E6"/>
          </w:tcPr>
          <w:p w14:paraId="280700BB" w14:textId="77777777" w:rsidR="006379CA" w:rsidRDefault="006379CA" w:rsidP="006379CA">
            <w:pPr>
              <w:spacing w:line="360" w:lineRule="auto"/>
            </w:pPr>
          </w:p>
        </w:tc>
      </w:tr>
      <w:tr w:rsidR="006379CA" w14:paraId="298527EC" w14:textId="77777777" w:rsidTr="0063041D">
        <w:trPr>
          <w:trHeight w:val="429"/>
        </w:trPr>
        <w:tc>
          <w:tcPr>
            <w:tcW w:w="1458" w:type="dxa"/>
            <w:vMerge/>
            <w:shd w:val="clear" w:color="auto" w:fill="D0CECE" w:themeFill="background2" w:themeFillShade="E6"/>
          </w:tcPr>
          <w:p w14:paraId="20047E7A" w14:textId="77777777" w:rsidR="006379CA" w:rsidRDefault="006379CA" w:rsidP="006379CA">
            <w:pPr>
              <w:spacing w:line="360" w:lineRule="auto"/>
            </w:pPr>
          </w:p>
        </w:tc>
        <w:tc>
          <w:tcPr>
            <w:tcW w:w="5287" w:type="dxa"/>
            <w:shd w:val="clear" w:color="auto" w:fill="D0CECE" w:themeFill="background2" w:themeFillShade="E6"/>
          </w:tcPr>
          <w:p w14:paraId="6774E097" w14:textId="77777777" w:rsidR="006379CA" w:rsidRPr="00544F3B" w:rsidRDefault="006379CA" w:rsidP="006379CA">
            <w:pPr>
              <w:spacing w:line="360" w:lineRule="auto"/>
              <w:rPr>
                <w:bCs/>
              </w:rPr>
            </w:pPr>
            <w:r w:rsidRPr="00544F3B">
              <w:rPr>
                <w:bCs/>
              </w:rPr>
              <w:t>Replace tank breather</w:t>
            </w:r>
          </w:p>
        </w:tc>
        <w:tc>
          <w:tcPr>
            <w:tcW w:w="1306" w:type="dxa"/>
            <w:shd w:val="clear" w:color="auto" w:fill="D0CECE" w:themeFill="background2" w:themeFillShade="E6"/>
          </w:tcPr>
          <w:p w14:paraId="09D8EBA2" w14:textId="77777777" w:rsidR="006379CA" w:rsidRDefault="006379CA" w:rsidP="006379CA">
            <w:pPr>
              <w:spacing w:line="360" w:lineRule="auto"/>
            </w:pPr>
          </w:p>
        </w:tc>
        <w:tc>
          <w:tcPr>
            <w:tcW w:w="1303" w:type="dxa"/>
            <w:shd w:val="clear" w:color="auto" w:fill="D0CECE" w:themeFill="background2" w:themeFillShade="E6"/>
          </w:tcPr>
          <w:p w14:paraId="61D4531B" w14:textId="77777777" w:rsidR="006379CA" w:rsidRDefault="006379CA" w:rsidP="006379CA">
            <w:pPr>
              <w:spacing w:line="360" w:lineRule="auto"/>
            </w:pPr>
          </w:p>
        </w:tc>
      </w:tr>
      <w:tr w:rsidR="006379CA" w14:paraId="21541E86" w14:textId="77777777" w:rsidTr="0063041D">
        <w:trPr>
          <w:trHeight w:val="106"/>
        </w:trPr>
        <w:tc>
          <w:tcPr>
            <w:tcW w:w="1458" w:type="dxa"/>
            <w:vMerge/>
            <w:shd w:val="clear" w:color="auto" w:fill="D0CECE" w:themeFill="background2" w:themeFillShade="E6"/>
          </w:tcPr>
          <w:p w14:paraId="74595EE6" w14:textId="77777777" w:rsidR="006379CA" w:rsidRDefault="006379CA" w:rsidP="006379CA">
            <w:pPr>
              <w:spacing w:line="360" w:lineRule="auto"/>
            </w:pPr>
          </w:p>
        </w:tc>
        <w:tc>
          <w:tcPr>
            <w:tcW w:w="5287" w:type="dxa"/>
            <w:shd w:val="clear" w:color="auto" w:fill="D0CECE" w:themeFill="background2" w:themeFillShade="E6"/>
          </w:tcPr>
          <w:p w14:paraId="239A996A" w14:textId="77777777" w:rsidR="006379CA" w:rsidRPr="00544F3B" w:rsidRDefault="006379CA" w:rsidP="006379CA">
            <w:pPr>
              <w:spacing w:line="360" w:lineRule="auto"/>
              <w:rPr>
                <w:bCs/>
              </w:rPr>
            </w:pPr>
            <w:r w:rsidRPr="00544F3B">
              <w:rPr>
                <w:bCs/>
              </w:rPr>
              <w:t>Replace filter element</w:t>
            </w:r>
          </w:p>
        </w:tc>
        <w:tc>
          <w:tcPr>
            <w:tcW w:w="1306" w:type="dxa"/>
            <w:shd w:val="clear" w:color="auto" w:fill="D0CECE" w:themeFill="background2" w:themeFillShade="E6"/>
          </w:tcPr>
          <w:p w14:paraId="7CFC34B9" w14:textId="77777777" w:rsidR="006379CA" w:rsidRDefault="006379CA" w:rsidP="006379CA">
            <w:pPr>
              <w:spacing w:line="360" w:lineRule="auto"/>
            </w:pPr>
          </w:p>
        </w:tc>
        <w:tc>
          <w:tcPr>
            <w:tcW w:w="1303" w:type="dxa"/>
            <w:shd w:val="clear" w:color="auto" w:fill="D0CECE" w:themeFill="background2" w:themeFillShade="E6"/>
          </w:tcPr>
          <w:p w14:paraId="727F8667" w14:textId="77777777" w:rsidR="006379CA" w:rsidRDefault="006379CA" w:rsidP="006379CA">
            <w:pPr>
              <w:spacing w:line="360" w:lineRule="auto"/>
            </w:pPr>
          </w:p>
        </w:tc>
      </w:tr>
      <w:tr w:rsidR="006379CA" w14:paraId="6A7CFF52" w14:textId="77777777" w:rsidTr="0063041D">
        <w:trPr>
          <w:trHeight w:val="144"/>
        </w:trPr>
        <w:tc>
          <w:tcPr>
            <w:tcW w:w="1458" w:type="dxa"/>
            <w:vMerge/>
            <w:shd w:val="clear" w:color="auto" w:fill="D0CECE" w:themeFill="background2" w:themeFillShade="E6"/>
          </w:tcPr>
          <w:p w14:paraId="3323ACF5" w14:textId="77777777" w:rsidR="006379CA" w:rsidRDefault="006379CA" w:rsidP="006379CA">
            <w:pPr>
              <w:spacing w:line="360" w:lineRule="auto"/>
            </w:pPr>
          </w:p>
        </w:tc>
        <w:tc>
          <w:tcPr>
            <w:tcW w:w="5287" w:type="dxa"/>
            <w:shd w:val="clear" w:color="auto" w:fill="D0CECE" w:themeFill="background2" w:themeFillShade="E6"/>
          </w:tcPr>
          <w:p w14:paraId="7AAF0845" w14:textId="77777777" w:rsidR="006379CA" w:rsidRPr="00544F3B" w:rsidRDefault="006379CA" w:rsidP="006379CA">
            <w:pPr>
              <w:spacing w:line="360" w:lineRule="auto"/>
              <w:rPr>
                <w:bCs/>
              </w:rPr>
            </w:pPr>
            <w:r w:rsidRPr="00544F3B">
              <w:rPr>
                <w:bCs/>
              </w:rPr>
              <w:t>Replace quick valve</w:t>
            </w:r>
          </w:p>
        </w:tc>
        <w:tc>
          <w:tcPr>
            <w:tcW w:w="1306" w:type="dxa"/>
            <w:shd w:val="clear" w:color="auto" w:fill="D0CECE" w:themeFill="background2" w:themeFillShade="E6"/>
          </w:tcPr>
          <w:p w14:paraId="27DD3408" w14:textId="77777777" w:rsidR="006379CA" w:rsidRDefault="006379CA" w:rsidP="006379CA">
            <w:pPr>
              <w:spacing w:line="360" w:lineRule="auto"/>
            </w:pPr>
          </w:p>
        </w:tc>
        <w:tc>
          <w:tcPr>
            <w:tcW w:w="1303" w:type="dxa"/>
            <w:shd w:val="clear" w:color="auto" w:fill="D0CECE" w:themeFill="background2" w:themeFillShade="E6"/>
          </w:tcPr>
          <w:p w14:paraId="6C21DF36" w14:textId="77777777" w:rsidR="006379CA" w:rsidRDefault="006379CA" w:rsidP="006379CA">
            <w:pPr>
              <w:spacing w:line="360" w:lineRule="auto"/>
            </w:pPr>
          </w:p>
        </w:tc>
      </w:tr>
      <w:tr w:rsidR="006379CA" w14:paraId="150216C2" w14:textId="77777777" w:rsidTr="006379CA">
        <w:trPr>
          <w:trHeight w:val="306"/>
        </w:trPr>
        <w:tc>
          <w:tcPr>
            <w:tcW w:w="1458" w:type="dxa"/>
            <w:vMerge w:val="restart"/>
          </w:tcPr>
          <w:p w14:paraId="585BCB6C" w14:textId="77777777" w:rsidR="006379CA" w:rsidRDefault="006379CA" w:rsidP="006379CA">
            <w:pPr>
              <w:spacing w:line="360" w:lineRule="auto"/>
            </w:pPr>
            <w:r>
              <w:t>7. Keller System</w:t>
            </w:r>
          </w:p>
        </w:tc>
        <w:tc>
          <w:tcPr>
            <w:tcW w:w="5287" w:type="dxa"/>
          </w:tcPr>
          <w:p w14:paraId="5497D7E2" w14:textId="77777777" w:rsidR="006379CA" w:rsidRPr="003F38E5" w:rsidRDefault="006379CA" w:rsidP="006379CA">
            <w:pPr>
              <w:spacing w:line="360" w:lineRule="auto"/>
            </w:pPr>
            <w:r>
              <w:t>Replace 1</w:t>
            </w:r>
            <w:r w:rsidRPr="003F38E5">
              <w:rPr>
                <w:vertAlign w:val="superscript"/>
              </w:rPr>
              <w:t>st</w:t>
            </w:r>
            <w:r>
              <w:t xml:space="preserve"> and 2</w:t>
            </w:r>
            <w:r w:rsidRPr="003F38E5">
              <w:rPr>
                <w:vertAlign w:val="superscript"/>
              </w:rPr>
              <w:t>nd</w:t>
            </w:r>
            <w:r>
              <w:t xml:space="preserve"> stage filters</w:t>
            </w:r>
          </w:p>
        </w:tc>
        <w:tc>
          <w:tcPr>
            <w:tcW w:w="1306" w:type="dxa"/>
          </w:tcPr>
          <w:p w14:paraId="6041D749" w14:textId="77777777" w:rsidR="006379CA" w:rsidRDefault="006379CA" w:rsidP="006379CA">
            <w:pPr>
              <w:spacing w:line="360" w:lineRule="auto"/>
            </w:pPr>
          </w:p>
        </w:tc>
        <w:tc>
          <w:tcPr>
            <w:tcW w:w="1303" w:type="dxa"/>
          </w:tcPr>
          <w:p w14:paraId="58ECF1B8" w14:textId="77777777" w:rsidR="006379CA" w:rsidRDefault="006379CA" w:rsidP="006379CA">
            <w:pPr>
              <w:spacing w:line="360" w:lineRule="auto"/>
            </w:pPr>
          </w:p>
        </w:tc>
      </w:tr>
      <w:tr w:rsidR="006379CA" w14:paraId="227C07B8" w14:textId="77777777" w:rsidTr="006379CA">
        <w:trPr>
          <w:trHeight w:val="363"/>
        </w:trPr>
        <w:tc>
          <w:tcPr>
            <w:tcW w:w="1458" w:type="dxa"/>
            <w:vMerge/>
          </w:tcPr>
          <w:p w14:paraId="0C2FCE12" w14:textId="77777777" w:rsidR="006379CA" w:rsidRDefault="006379CA" w:rsidP="006379CA">
            <w:pPr>
              <w:spacing w:line="360" w:lineRule="auto"/>
            </w:pPr>
          </w:p>
        </w:tc>
        <w:tc>
          <w:tcPr>
            <w:tcW w:w="5287" w:type="dxa"/>
          </w:tcPr>
          <w:p w14:paraId="210147DB" w14:textId="77777777" w:rsidR="006379CA" w:rsidRPr="005A2179" w:rsidRDefault="006379CA" w:rsidP="006379CA">
            <w:pPr>
              <w:spacing w:line="360" w:lineRule="auto"/>
              <w:rPr>
                <w:bCs/>
              </w:rPr>
            </w:pPr>
            <w:r w:rsidRPr="005A2179">
              <w:rPr>
                <w:bCs/>
              </w:rPr>
              <w:t>Replace impeller and renovated impeller</w:t>
            </w:r>
          </w:p>
        </w:tc>
        <w:tc>
          <w:tcPr>
            <w:tcW w:w="1306" w:type="dxa"/>
          </w:tcPr>
          <w:p w14:paraId="492E62B1" w14:textId="77777777" w:rsidR="006379CA" w:rsidRDefault="006379CA" w:rsidP="006379CA">
            <w:pPr>
              <w:spacing w:line="360" w:lineRule="auto"/>
            </w:pPr>
          </w:p>
        </w:tc>
        <w:tc>
          <w:tcPr>
            <w:tcW w:w="1303" w:type="dxa"/>
          </w:tcPr>
          <w:p w14:paraId="138CFABE" w14:textId="77777777" w:rsidR="006379CA" w:rsidRDefault="006379CA" w:rsidP="006379CA">
            <w:pPr>
              <w:spacing w:line="360" w:lineRule="auto"/>
            </w:pPr>
          </w:p>
        </w:tc>
      </w:tr>
      <w:tr w:rsidR="006379CA" w14:paraId="1D2EB700" w14:textId="77777777" w:rsidTr="006379CA">
        <w:trPr>
          <w:trHeight w:val="132"/>
        </w:trPr>
        <w:tc>
          <w:tcPr>
            <w:tcW w:w="1458" w:type="dxa"/>
            <w:vMerge/>
          </w:tcPr>
          <w:p w14:paraId="0B40D645" w14:textId="77777777" w:rsidR="006379CA" w:rsidRDefault="006379CA" w:rsidP="006379CA">
            <w:pPr>
              <w:spacing w:line="360" w:lineRule="auto"/>
            </w:pPr>
          </w:p>
        </w:tc>
        <w:tc>
          <w:tcPr>
            <w:tcW w:w="5287" w:type="dxa"/>
          </w:tcPr>
          <w:p w14:paraId="5168BFED" w14:textId="77777777" w:rsidR="006379CA" w:rsidRPr="005A2179" w:rsidRDefault="006379CA" w:rsidP="006379CA">
            <w:pPr>
              <w:spacing w:line="360" w:lineRule="auto"/>
              <w:rPr>
                <w:bCs/>
              </w:rPr>
            </w:pPr>
            <w:r w:rsidRPr="005A2179">
              <w:rPr>
                <w:bCs/>
              </w:rPr>
              <w:t>Replace silencer</w:t>
            </w:r>
          </w:p>
        </w:tc>
        <w:tc>
          <w:tcPr>
            <w:tcW w:w="1306" w:type="dxa"/>
          </w:tcPr>
          <w:p w14:paraId="3A97BD0B" w14:textId="77777777" w:rsidR="006379CA" w:rsidRDefault="006379CA" w:rsidP="006379CA">
            <w:pPr>
              <w:spacing w:line="360" w:lineRule="auto"/>
            </w:pPr>
          </w:p>
        </w:tc>
        <w:tc>
          <w:tcPr>
            <w:tcW w:w="1303" w:type="dxa"/>
          </w:tcPr>
          <w:p w14:paraId="6A3C0F95" w14:textId="77777777" w:rsidR="006379CA" w:rsidRDefault="006379CA" w:rsidP="006379CA">
            <w:pPr>
              <w:spacing w:line="360" w:lineRule="auto"/>
            </w:pPr>
          </w:p>
        </w:tc>
      </w:tr>
    </w:tbl>
    <w:p w14:paraId="55A3DDCE" w14:textId="77777777" w:rsidR="005E2AA9" w:rsidRDefault="005E2AA9" w:rsidP="0016271C">
      <w:pPr>
        <w:pStyle w:val="Caption"/>
        <w:spacing w:line="360" w:lineRule="auto"/>
      </w:pPr>
    </w:p>
    <w:p w14:paraId="6E2FD580" w14:textId="77777777" w:rsidR="00A455B3" w:rsidRPr="00A455B3" w:rsidRDefault="00A455B3" w:rsidP="0016271C">
      <w:pPr>
        <w:spacing w:line="360" w:lineRule="auto"/>
      </w:pPr>
    </w:p>
    <w:p w14:paraId="46D186DC" w14:textId="6D722D1C" w:rsidR="00371E15" w:rsidRDefault="0074054A" w:rsidP="00371E15">
      <w:pPr>
        <w:pStyle w:val="Heading2"/>
        <w:spacing w:line="360" w:lineRule="auto"/>
      </w:pPr>
      <w:bookmarkStart w:id="67" w:name="_Toc40958669"/>
      <w:r>
        <w:lastRenderedPageBreak/>
        <w:t>5</w:t>
      </w:r>
      <w:r w:rsidR="00371E15">
        <w:t>.</w:t>
      </w:r>
      <w:r>
        <w:t>4</w:t>
      </w:r>
      <w:r w:rsidR="00371E15">
        <w:t xml:space="preserve"> Costs of Maintenance strategy</w:t>
      </w:r>
      <w:bookmarkEnd w:id="67"/>
    </w:p>
    <w:p w14:paraId="6F2F73FF" w14:textId="77777777" w:rsidR="00371E15" w:rsidRDefault="00371E15" w:rsidP="00371E15">
      <w:pPr>
        <w:spacing w:line="360" w:lineRule="auto"/>
      </w:pPr>
      <w:r>
        <w:t xml:space="preserve">For each full service on a </w:t>
      </w:r>
      <w:proofErr w:type="spellStart"/>
      <w:r>
        <w:t>Grob</w:t>
      </w:r>
      <w:proofErr w:type="spellEnd"/>
      <w:r>
        <w:t xml:space="preserve"> machine, table 10 details the cost for each component. The total cost required for all the </w:t>
      </w:r>
      <w:proofErr w:type="spellStart"/>
      <w:r>
        <w:t>Grob</w:t>
      </w:r>
      <w:proofErr w:type="spellEnd"/>
      <w:r>
        <w:t xml:space="preserve"> machines can then be calculated. This is the total cost for the current maintenance strategy applied to all CNC machines on the headline. </w:t>
      </w:r>
    </w:p>
    <w:p w14:paraId="0A81E1D2" w14:textId="77777777" w:rsidR="00371E15" w:rsidRPr="00F360B5" w:rsidRDefault="00371E15" w:rsidP="00371E15">
      <w:pPr>
        <w:spacing w:line="360" w:lineRule="auto"/>
      </w:pPr>
    </w:p>
    <w:p w14:paraId="33C0E339" w14:textId="173D934E" w:rsidR="00371E15" w:rsidRDefault="00371E15" w:rsidP="00371E15">
      <w:pPr>
        <w:pStyle w:val="Caption"/>
        <w:spacing w:line="360" w:lineRule="auto"/>
      </w:pPr>
    </w:p>
    <w:p w14:paraId="3048DD2C" w14:textId="76599F8C" w:rsidR="00371E15" w:rsidRDefault="00371E15" w:rsidP="00371E15"/>
    <w:p w14:paraId="674AB166" w14:textId="3784737E" w:rsidR="00371E15" w:rsidRDefault="00371E15" w:rsidP="00371E15"/>
    <w:p w14:paraId="6F4F6FA7" w14:textId="557B536D" w:rsidR="00371E15" w:rsidRDefault="00371E15" w:rsidP="00371E15"/>
    <w:p w14:paraId="773C5CE1" w14:textId="61C40D3C" w:rsidR="00371E15" w:rsidRDefault="00371E15" w:rsidP="00371E15"/>
    <w:p w14:paraId="393CAD69" w14:textId="67D55D39" w:rsidR="00371E15" w:rsidRDefault="00371E15" w:rsidP="00371E15"/>
    <w:p w14:paraId="7F6649DE" w14:textId="122CB4A6" w:rsidR="00371E15" w:rsidRDefault="00371E15" w:rsidP="00371E15"/>
    <w:p w14:paraId="581B0677" w14:textId="1FD3EBFC" w:rsidR="00371E15" w:rsidRDefault="00371E15" w:rsidP="00371E15"/>
    <w:p w14:paraId="2010D37A" w14:textId="408DBA40" w:rsidR="00371E15" w:rsidRDefault="00371E15" w:rsidP="00371E15"/>
    <w:p w14:paraId="182EF54E" w14:textId="5C8572D2" w:rsidR="00371E15" w:rsidRDefault="00371E15" w:rsidP="00371E15"/>
    <w:p w14:paraId="0692D90E" w14:textId="4A9D9DBD" w:rsidR="00371E15" w:rsidRDefault="00371E15" w:rsidP="00371E15"/>
    <w:p w14:paraId="1BB94995" w14:textId="2E489E84" w:rsidR="00371E15" w:rsidRDefault="00371E15" w:rsidP="00371E15"/>
    <w:p w14:paraId="32F5E913" w14:textId="1EFB3D72" w:rsidR="00371E15" w:rsidRDefault="00371E15" w:rsidP="00371E15"/>
    <w:p w14:paraId="2770F317" w14:textId="332A876F" w:rsidR="00371E15" w:rsidRDefault="00371E15" w:rsidP="00371E15"/>
    <w:p w14:paraId="019A6B25" w14:textId="1C0D184D" w:rsidR="00371E15" w:rsidRDefault="00371E15" w:rsidP="00371E15"/>
    <w:p w14:paraId="0C0D0050" w14:textId="64413DCC" w:rsidR="00371E15" w:rsidRDefault="00371E15" w:rsidP="00371E15"/>
    <w:p w14:paraId="35ECB325" w14:textId="54A16BD4" w:rsidR="006379CA" w:rsidRDefault="006379CA" w:rsidP="00371E15"/>
    <w:p w14:paraId="4FB2989A" w14:textId="11953E10" w:rsidR="006379CA" w:rsidRDefault="006379CA" w:rsidP="00371E15"/>
    <w:p w14:paraId="257AB7CB" w14:textId="6FE9A143" w:rsidR="006379CA" w:rsidRDefault="006379CA" w:rsidP="00371E15"/>
    <w:p w14:paraId="70DC8238" w14:textId="567C9A59" w:rsidR="006379CA" w:rsidRDefault="006379CA" w:rsidP="00371E15"/>
    <w:p w14:paraId="053A39DA" w14:textId="25CA1ACB" w:rsidR="006379CA" w:rsidRDefault="006379CA" w:rsidP="00371E15"/>
    <w:p w14:paraId="557292DF" w14:textId="27794689" w:rsidR="006379CA" w:rsidRDefault="006379CA" w:rsidP="00371E15"/>
    <w:p w14:paraId="7293C138" w14:textId="29687E2D" w:rsidR="006379CA" w:rsidRDefault="006379CA" w:rsidP="00371E15"/>
    <w:p w14:paraId="7D1B46E2" w14:textId="05AFAF28" w:rsidR="006379CA" w:rsidRPr="006379CA" w:rsidRDefault="006379CA" w:rsidP="006379CA">
      <w:pPr>
        <w:tabs>
          <w:tab w:val="left" w:pos="2420"/>
        </w:tabs>
      </w:pPr>
    </w:p>
    <w:p w14:paraId="40852AFB" w14:textId="3CF41A5F" w:rsidR="006379CA" w:rsidRDefault="006379CA" w:rsidP="006379CA">
      <w:pPr>
        <w:pStyle w:val="Caption"/>
        <w:keepNext/>
        <w:jc w:val="center"/>
      </w:pPr>
      <w:bookmarkStart w:id="68" w:name="_Toc40958473"/>
      <w:r>
        <w:lastRenderedPageBreak/>
        <w:t xml:space="preserve">Table </w:t>
      </w:r>
      <w:fldSimple w:instr=" SEQ Table \* ARABIC ">
        <w:r w:rsidR="00254F84">
          <w:rPr>
            <w:noProof/>
          </w:rPr>
          <w:t>10</w:t>
        </w:r>
      </w:fldSimple>
      <w:r>
        <w:t xml:space="preserve">, Costs of current maintenance strategy </w:t>
      </w:r>
      <w:sdt>
        <w:sdtPr>
          <w:id w:val="-996405719"/>
          <w:citation/>
        </w:sdtPr>
        <w:sdtContent>
          <w:r>
            <w:fldChar w:fldCharType="begin"/>
          </w:r>
          <w:r>
            <w:instrText xml:space="preserve"> CITATION For19 \l 2057 </w:instrText>
          </w:r>
          <w:r>
            <w:fldChar w:fldCharType="separate"/>
          </w:r>
          <w:r w:rsidRPr="006379CA">
            <w:rPr>
              <w:noProof/>
            </w:rPr>
            <w:t>(Ford, 2019)</w:t>
          </w:r>
          <w:r>
            <w:fldChar w:fldCharType="end"/>
          </w:r>
        </w:sdtContent>
      </w:sdt>
      <w:bookmarkEnd w:id="68"/>
    </w:p>
    <w:tbl>
      <w:tblPr>
        <w:tblStyle w:val="TableGrid"/>
        <w:tblpPr w:leftFromText="180" w:rightFromText="180" w:vertAnchor="text" w:horzAnchor="margin" w:tblpY="-79"/>
        <w:tblW w:w="0" w:type="auto"/>
        <w:tblLook w:val="04A0" w:firstRow="1" w:lastRow="0" w:firstColumn="1" w:lastColumn="0" w:noHBand="0" w:noVBand="1"/>
      </w:tblPr>
      <w:tblGrid>
        <w:gridCol w:w="1522"/>
        <w:gridCol w:w="1946"/>
        <w:gridCol w:w="1946"/>
        <w:gridCol w:w="1796"/>
        <w:gridCol w:w="1806"/>
      </w:tblGrid>
      <w:tr w:rsidR="00371E15" w14:paraId="040FF055" w14:textId="77777777" w:rsidTr="00371E15">
        <w:trPr>
          <w:trHeight w:val="1125"/>
        </w:trPr>
        <w:tc>
          <w:tcPr>
            <w:tcW w:w="1522" w:type="dxa"/>
          </w:tcPr>
          <w:p w14:paraId="09D9C273" w14:textId="77777777" w:rsidR="00371E15" w:rsidRDefault="00371E15" w:rsidP="005A2179">
            <w:pPr>
              <w:spacing w:line="360" w:lineRule="auto"/>
            </w:pPr>
            <w:r>
              <w:t>System</w:t>
            </w:r>
          </w:p>
        </w:tc>
        <w:tc>
          <w:tcPr>
            <w:tcW w:w="1946" w:type="dxa"/>
          </w:tcPr>
          <w:p w14:paraId="020566DC" w14:textId="77777777" w:rsidR="00371E15" w:rsidRDefault="00371E15" w:rsidP="005A2179">
            <w:pPr>
              <w:spacing w:line="360" w:lineRule="auto"/>
            </w:pPr>
            <w:r>
              <w:t>Maintenance Task</w:t>
            </w:r>
          </w:p>
        </w:tc>
        <w:tc>
          <w:tcPr>
            <w:tcW w:w="1946" w:type="dxa"/>
          </w:tcPr>
          <w:p w14:paraId="2447B86D" w14:textId="090A64CE" w:rsidR="00371E15" w:rsidRDefault="00371E15" w:rsidP="005A2179">
            <w:pPr>
              <w:spacing w:line="360" w:lineRule="auto"/>
            </w:pPr>
            <w:r>
              <w:t xml:space="preserve">Cost of Task for Each </w:t>
            </w:r>
            <w:proofErr w:type="spellStart"/>
            <w:r>
              <w:t>Grob</w:t>
            </w:r>
            <w:proofErr w:type="spellEnd"/>
            <w:r>
              <w:t xml:space="preserve"> Machine Per Year</w:t>
            </w:r>
          </w:p>
        </w:tc>
        <w:tc>
          <w:tcPr>
            <w:tcW w:w="1796" w:type="dxa"/>
          </w:tcPr>
          <w:p w14:paraId="6E7AF168" w14:textId="77777777" w:rsidR="00371E15" w:rsidRDefault="00371E15" w:rsidP="005A2179">
            <w:pPr>
              <w:spacing w:line="360" w:lineRule="auto"/>
            </w:pPr>
            <w:r>
              <w:t>Units Per Machine</w:t>
            </w:r>
          </w:p>
        </w:tc>
        <w:tc>
          <w:tcPr>
            <w:tcW w:w="1806" w:type="dxa"/>
          </w:tcPr>
          <w:p w14:paraId="7D8C2261" w14:textId="690D0C42" w:rsidR="00371E15" w:rsidRDefault="00371E15" w:rsidP="005A2179">
            <w:pPr>
              <w:spacing w:line="360" w:lineRule="auto"/>
            </w:pPr>
            <w:r>
              <w:t>Cost for entire Dragon Headline Per Year</w:t>
            </w:r>
          </w:p>
        </w:tc>
      </w:tr>
      <w:tr w:rsidR="00371E15" w14:paraId="30D10C29" w14:textId="77777777" w:rsidTr="00A70D00">
        <w:trPr>
          <w:trHeight w:val="225"/>
        </w:trPr>
        <w:tc>
          <w:tcPr>
            <w:tcW w:w="1522" w:type="dxa"/>
            <w:vMerge w:val="restart"/>
            <w:shd w:val="clear" w:color="auto" w:fill="D0CECE" w:themeFill="background2" w:themeFillShade="E6"/>
          </w:tcPr>
          <w:p w14:paraId="7283A18D" w14:textId="77777777" w:rsidR="00371E15" w:rsidRDefault="00371E15" w:rsidP="005A2179">
            <w:pPr>
              <w:spacing w:line="360" w:lineRule="auto"/>
            </w:pPr>
            <w:r>
              <w:t>Pneumatic System</w:t>
            </w:r>
          </w:p>
        </w:tc>
        <w:tc>
          <w:tcPr>
            <w:tcW w:w="1946" w:type="dxa"/>
            <w:shd w:val="clear" w:color="auto" w:fill="D0CECE" w:themeFill="background2" w:themeFillShade="E6"/>
          </w:tcPr>
          <w:p w14:paraId="3ED992A9" w14:textId="77777777" w:rsidR="00371E15" w:rsidRDefault="00371E15" w:rsidP="005A2179">
            <w:pPr>
              <w:spacing w:line="360" w:lineRule="auto"/>
            </w:pPr>
            <w:r>
              <w:t>Replace Filters</w:t>
            </w:r>
          </w:p>
        </w:tc>
        <w:tc>
          <w:tcPr>
            <w:tcW w:w="1946" w:type="dxa"/>
            <w:shd w:val="clear" w:color="auto" w:fill="D0CECE" w:themeFill="background2" w:themeFillShade="E6"/>
          </w:tcPr>
          <w:p w14:paraId="3BDC41B9" w14:textId="77777777" w:rsidR="00371E15" w:rsidRDefault="00371E15" w:rsidP="005A2179">
            <w:pPr>
              <w:spacing w:line="360" w:lineRule="auto"/>
            </w:pPr>
            <w:r>
              <w:t>£26.03</w:t>
            </w:r>
          </w:p>
        </w:tc>
        <w:tc>
          <w:tcPr>
            <w:tcW w:w="1796" w:type="dxa"/>
            <w:shd w:val="clear" w:color="auto" w:fill="D0CECE" w:themeFill="background2" w:themeFillShade="E6"/>
          </w:tcPr>
          <w:p w14:paraId="0BD2385E" w14:textId="77777777" w:rsidR="00371E15" w:rsidRDefault="00371E15" w:rsidP="005A2179">
            <w:pPr>
              <w:spacing w:line="360" w:lineRule="auto"/>
            </w:pPr>
            <w:r>
              <w:t>5</w:t>
            </w:r>
          </w:p>
        </w:tc>
        <w:tc>
          <w:tcPr>
            <w:tcW w:w="1806" w:type="dxa"/>
            <w:shd w:val="clear" w:color="auto" w:fill="D0CECE" w:themeFill="background2" w:themeFillShade="E6"/>
          </w:tcPr>
          <w:p w14:paraId="1AC91FAE" w14:textId="77777777" w:rsidR="00371E15" w:rsidRDefault="00371E15" w:rsidP="005A2179">
            <w:pPr>
              <w:spacing w:line="360" w:lineRule="auto"/>
            </w:pPr>
            <w:r>
              <w:t>£911.05</w:t>
            </w:r>
          </w:p>
        </w:tc>
      </w:tr>
      <w:tr w:rsidR="00371E15" w14:paraId="6E38BF9A" w14:textId="77777777" w:rsidTr="00A70D00">
        <w:trPr>
          <w:trHeight w:val="225"/>
        </w:trPr>
        <w:tc>
          <w:tcPr>
            <w:tcW w:w="1522" w:type="dxa"/>
            <w:vMerge/>
            <w:shd w:val="clear" w:color="auto" w:fill="D0CECE" w:themeFill="background2" w:themeFillShade="E6"/>
          </w:tcPr>
          <w:p w14:paraId="5ECC5257" w14:textId="77777777" w:rsidR="00371E15" w:rsidRDefault="00371E15" w:rsidP="005A2179">
            <w:pPr>
              <w:spacing w:line="360" w:lineRule="auto"/>
            </w:pPr>
          </w:p>
        </w:tc>
        <w:tc>
          <w:tcPr>
            <w:tcW w:w="1946" w:type="dxa"/>
            <w:shd w:val="clear" w:color="auto" w:fill="D0CECE" w:themeFill="background2" w:themeFillShade="E6"/>
          </w:tcPr>
          <w:p w14:paraId="5F7FBE74" w14:textId="77777777" w:rsidR="00371E15" w:rsidRDefault="00371E15" w:rsidP="005A2179">
            <w:pPr>
              <w:spacing w:line="360" w:lineRule="auto"/>
            </w:pPr>
            <w:r>
              <w:t>Replace Silencers</w:t>
            </w:r>
          </w:p>
        </w:tc>
        <w:tc>
          <w:tcPr>
            <w:tcW w:w="1946" w:type="dxa"/>
            <w:shd w:val="clear" w:color="auto" w:fill="D0CECE" w:themeFill="background2" w:themeFillShade="E6"/>
          </w:tcPr>
          <w:p w14:paraId="42BA42BB" w14:textId="77777777" w:rsidR="00371E15" w:rsidRDefault="00371E15" w:rsidP="005A2179">
            <w:pPr>
              <w:spacing w:line="360" w:lineRule="auto"/>
            </w:pPr>
            <w:r>
              <w:t>£2.60</w:t>
            </w:r>
          </w:p>
        </w:tc>
        <w:tc>
          <w:tcPr>
            <w:tcW w:w="1796" w:type="dxa"/>
            <w:shd w:val="clear" w:color="auto" w:fill="D0CECE" w:themeFill="background2" w:themeFillShade="E6"/>
          </w:tcPr>
          <w:p w14:paraId="7E9ECA8F" w14:textId="77777777" w:rsidR="00371E15" w:rsidRDefault="00371E15" w:rsidP="005A2179">
            <w:pPr>
              <w:spacing w:line="360" w:lineRule="auto"/>
            </w:pPr>
            <w:r>
              <w:t>4</w:t>
            </w:r>
          </w:p>
        </w:tc>
        <w:tc>
          <w:tcPr>
            <w:tcW w:w="1806" w:type="dxa"/>
            <w:shd w:val="clear" w:color="auto" w:fill="D0CECE" w:themeFill="background2" w:themeFillShade="E6"/>
          </w:tcPr>
          <w:p w14:paraId="2CCDCCDB" w14:textId="77777777" w:rsidR="00371E15" w:rsidRDefault="00371E15" w:rsidP="005A2179">
            <w:pPr>
              <w:spacing w:line="360" w:lineRule="auto"/>
            </w:pPr>
            <w:r>
              <w:t>£72.80</w:t>
            </w:r>
          </w:p>
        </w:tc>
      </w:tr>
      <w:tr w:rsidR="00371E15" w14:paraId="7E32FFE1" w14:textId="77777777" w:rsidTr="00A70D00">
        <w:trPr>
          <w:trHeight w:val="225"/>
        </w:trPr>
        <w:tc>
          <w:tcPr>
            <w:tcW w:w="1522" w:type="dxa"/>
            <w:vMerge/>
            <w:shd w:val="clear" w:color="auto" w:fill="D0CECE" w:themeFill="background2" w:themeFillShade="E6"/>
          </w:tcPr>
          <w:p w14:paraId="121B732E" w14:textId="77777777" w:rsidR="00371E15" w:rsidRDefault="00371E15" w:rsidP="005A2179">
            <w:pPr>
              <w:spacing w:line="360" w:lineRule="auto"/>
            </w:pPr>
          </w:p>
        </w:tc>
        <w:tc>
          <w:tcPr>
            <w:tcW w:w="1946" w:type="dxa"/>
            <w:shd w:val="clear" w:color="auto" w:fill="D0CECE" w:themeFill="background2" w:themeFillShade="E6"/>
          </w:tcPr>
          <w:p w14:paraId="421E657B" w14:textId="77777777" w:rsidR="00371E15" w:rsidRDefault="00371E15" w:rsidP="005A2179">
            <w:pPr>
              <w:spacing w:line="360" w:lineRule="auto"/>
            </w:pPr>
            <w:r>
              <w:t>Replace Pipework</w:t>
            </w:r>
          </w:p>
        </w:tc>
        <w:tc>
          <w:tcPr>
            <w:tcW w:w="1946" w:type="dxa"/>
            <w:shd w:val="clear" w:color="auto" w:fill="D0CECE" w:themeFill="background2" w:themeFillShade="E6"/>
          </w:tcPr>
          <w:p w14:paraId="2327FB40" w14:textId="77777777" w:rsidR="00371E15" w:rsidRDefault="00371E15" w:rsidP="005A2179">
            <w:pPr>
              <w:spacing w:line="360" w:lineRule="auto"/>
            </w:pPr>
            <w:r>
              <w:t>£5.70 per metre</w:t>
            </w:r>
          </w:p>
        </w:tc>
        <w:tc>
          <w:tcPr>
            <w:tcW w:w="1796" w:type="dxa"/>
            <w:shd w:val="clear" w:color="auto" w:fill="D0CECE" w:themeFill="background2" w:themeFillShade="E6"/>
          </w:tcPr>
          <w:p w14:paraId="4FDE7860" w14:textId="77777777" w:rsidR="00371E15" w:rsidRDefault="00371E15" w:rsidP="005A2179">
            <w:pPr>
              <w:spacing w:line="360" w:lineRule="auto"/>
            </w:pPr>
            <w:r>
              <w:t>4 Metres</w:t>
            </w:r>
          </w:p>
        </w:tc>
        <w:tc>
          <w:tcPr>
            <w:tcW w:w="1806" w:type="dxa"/>
            <w:shd w:val="clear" w:color="auto" w:fill="D0CECE" w:themeFill="background2" w:themeFillShade="E6"/>
          </w:tcPr>
          <w:p w14:paraId="24BCE892" w14:textId="77777777" w:rsidR="00371E15" w:rsidRDefault="00371E15" w:rsidP="005A2179">
            <w:pPr>
              <w:spacing w:line="360" w:lineRule="auto"/>
            </w:pPr>
            <w:r>
              <w:t>£159.60</w:t>
            </w:r>
          </w:p>
        </w:tc>
      </w:tr>
      <w:tr w:rsidR="00371E15" w14:paraId="0E0DC8C8" w14:textId="77777777" w:rsidTr="005A2179">
        <w:trPr>
          <w:trHeight w:val="300"/>
        </w:trPr>
        <w:tc>
          <w:tcPr>
            <w:tcW w:w="1522" w:type="dxa"/>
            <w:vMerge w:val="restart"/>
          </w:tcPr>
          <w:p w14:paraId="058F4896" w14:textId="77777777" w:rsidR="00371E15" w:rsidRDefault="00371E15" w:rsidP="005A2179">
            <w:pPr>
              <w:spacing w:line="360" w:lineRule="auto"/>
            </w:pPr>
            <w:r>
              <w:t>Central Lube System</w:t>
            </w:r>
          </w:p>
        </w:tc>
        <w:tc>
          <w:tcPr>
            <w:tcW w:w="1946" w:type="dxa"/>
          </w:tcPr>
          <w:p w14:paraId="64E0610E" w14:textId="77777777" w:rsidR="00371E15" w:rsidRDefault="00371E15" w:rsidP="005A2179">
            <w:pPr>
              <w:spacing w:line="360" w:lineRule="auto"/>
            </w:pPr>
            <w:r>
              <w:t>Replace Filter</w:t>
            </w:r>
          </w:p>
        </w:tc>
        <w:tc>
          <w:tcPr>
            <w:tcW w:w="1946" w:type="dxa"/>
          </w:tcPr>
          <w:p w14:paraId="0EF849A1" w14:textId="77777777" w:rsidR="00371E15" w:rsidRDefault="00371E15" w:rsidP="005A2179">
            <w:pPr>
              <w:spacing w:line="360" w:lineRule="auto"/>
            </w:pPr>
            <w:r>
              <w:t>£31.40</w:t>
            </w:r>
          </w:p>
        </w:tc>
        <w:tc>
          <w:tcPr>
            <w:tcW w:w="1796" w:type="dxa"/>
          </w:tcPr>
          <w:p w14:paraId="662D5C69" w14:textId="77777777" w:rsidR="00371E15" w:rsidRDefault="00371E15" w:rsidP="005A2179">
            <w:pPr>
              <w:spacing w:line="360" w:lineRule="auto"/>
            </w:pPr>
            <w:r>
              <w:t>1</w:t>
            </w:r>
          </w:p>
        </w:tc>
        <w:tc>
          <w:tcPr>
            <w:tcW w:w="1806" w:type="dxa"/>
          </w:tcPr>
          <w:p w14:paraId="753F0773" w14:textId="77777777" w:rsidR="00371E15" w:rsidRDefault="00371E15" w:rsidP="005A2179">
            <w:pPr>
              <w:spacing w:line="360" w:lineRule="auto"/>
            </w:pPr>
            <w:r>
              <w:t>£219.80</w:t>
            </w:r>
          </w:p>
        </w:tc>
      </w:tr>
      <w:tr w:rsidR="00371E15" w14:paraId="7396AD5E" w14:textId="77777777" w:rsidTr="005A2179">
        <w:trPr>
          <w:trHeight w:val="300"/>
        </w:trPr>
        <w:tc>
          <w:tcPr>
            <w:tcW w:w="1522" w:type="dxa"/>
            <w:vMerge/>
          </w:tcPr>
          <w:p w14:paraId="41DC59D4" w14:textId="77777777" w:rsidR="00371E15" w:rsidRDefault="00371E15" w:rsidP="005A2179">
            <w:pPr>
              <w:spacing w:line="360" w:lineRule="auto"/>
            </w:pPr>
          </w:p>
        </w:tc>
        <w:tc>
          <w:tcPr>
            <w:tcW w:w="1946" w:type="dxa"/>
          </w:tcPr>
          <w:p w14:paraId="3D6EE432" w14:textId="77777777" w:rsidR="00371E15" w:rsidRDefault="00371E15" w:rsidP="005A2179">
            <w:pPr>
              <w:spacing w:line="360" w:lineRule="auto"/>
            </w:pPr>
            <w:r>
              <w:t>Replace Breather</w:t>
            </w:r>
          </w:p>
        </w:tc>
        <w:tc>
          <w:tcPr>
            <w:tcW w:w="1946" w:type="dxa"/>
          </w:tcPr>
          <w:p w14:paraId="62352542" w14:textId="77777777" w:rsidR="00371E15" w:rsidRDefault="00371E15" w:rsidP="005A2179">
            <w:pPr>
              <w:spacing w:line="360" w:lineRule="auto"/>
            </w:pPr>
            <w:r>
              <w:t>£10.90</w:t>
            </w:r>
          </w:p>
        </w:tc>
        <w:tc>
          <w:tcPr>
            <w:tcW w:w="1796" w:type="dxa"/>
          </w:tcPr>
          <w:p w14:paraId="2BE33FAD" w14:textId="77777777" w:rsidR="00371E15" w:rsidRDefault="00371E15" w:rsidP="005A2179">
            <w:pPr>
              <w:spacing w:line="360" w:lineRule="auto"/>
            </w:pPr>
            <w:r>
              <w:t>1</w:t>
            </w:r>
          </w:p>
        </w:tc>
        <w:tc>
          <w:tcPr>
            <w:tcW w:w="1806" w:type="dxa"/>
          </w:tcPr>
          <w:p w14:paraId="480E9C80" w14:textId="77777777" w:rsidR="00371E15" w:rsidRDefault="00371E15" w:rsidP="005A2179">
            <w:pPr>
              <w:spacing w:line="360" w:lineRule="auto"/>
            </w:pPr>
            <w:r>
              <w:t>£76.30</w:t>
            </w:r>
          </w:p>
        </w:tc>
      </w:tr>
      <w:tr w:rsidR="00371E15" w14:paraId="40A7ADF3" w14:textId="77777777" w:rsidTr="005A2179">
        <w:trPr>
          <w:trHeight w:val="300"/>
        </w:trPr>
        <w:tc>
          <w:tcPr>
            <w:tcW w:w="1522" w:type="dxa"/>
            <w:vMerge/>
          </w:tcPr>
          <w:p w14:paraId="7685EB4D" w14:textId="77777777" w:rsidR="00371E15" w:rsidRDefault="00371E15" w:rsidP="005A2179">
            <w:pPr>
              <w:spacing w:line="360" w:lineRule="auto"/>
            </w:pPr>
          </w:p>
        </w:tc>
        <w:tc>
          <w:tcPr>
            <w:tcW w:w="1946" w:type="dxa"/>
          </w:tcPr>
          <w:p w14:paraId="0AA0E86E" w14:textId="77777777" w:rsidR="00371E15" w:rsidRDefault="00371E15" w:rsidP="005A2179">
            <w:pPr>
              <w:spacing w:line="360" w:lineRule="auto"/>
            </w:pPr>
            <w:r>
              <w:t>Drain and Change Oil</w:t>
            </w:r>
          </w:p>
        </w:tc>
        <w:tc>
          <w:tcPr>
            <w:tcW w:w="1946" w:type="dxa"/>
          </w:tcPr>
          <w:p w14:paraId="5A017663" w14:textId="77777777" w:rsidR="00371E15" w:rsidRDefault="00371E15" w:rsidP="005A2179">
            <w:pPr>
              <w:spacing w:line="360" w:lineRule="auto"/>
            </w:pPr>
            <w:r>
              <w:t>£6.67 per litre</w:t>
            </w:r>
          </w:p>
        </w:tc>
        <w:tc>
          <w:tcPr>
            <w:tcW w:w="1796" w:type="dxa"/>
          </w:tcPr>
          <w:p w14:paraId="0527972C" w14:textId="77777777" w:rsidR="00371E15" w:rsidRDefault="00371E15" w:rsidP="005A2179">
            <w:pPr>
              <w:spacing w:line="360" w:lineRule="auto"/>
            </w:pPr>
            <w:r>
              <w:t>6 Litres</w:t>
            </w:r>
          </w:p>
        </w:tc>
        <w:tc>
          <w:tcPr>
            <w:tcW w:w="1806" w:type="dxa"/>
          </w:tcPr>
          <w:p w14:paraId="5ADF3957" w14:textId="77777777" w:rsidR="00371E15" w:rsidRDefault="00371E15" w:rsidP="005A2179">
            <w:pPr>
              <w:spacing w:line="360" w:lineRule="auto"/>
            </w:pPr>
            <w:r>
              <w:t>£280.14</w:t>
            </w:r>
          </w:p>
        </w:tc>
      </w:tr>
      <w:tr w:rsidR="00371E15" w14:paraId="1DD1619A" w14:textId="77777777" w:rsidTr="00A70D00">
        <w:trPr>
          <w:trHeight w:val="225"/>
        </w:trPr>
        <w:tc>
          <w:tcPr>
            <w:tcW w:w="1522" w:type="dxa"/>
            <w:vMerge w:val="restart"/>
            <w:shd w:val="clear" w:color="auto" w:fill="D0CECE" w:themeFill="background2" w:themeFillShade="E6"/>
          </w:tcPr>
          <w:p w14:paraId="7BC919F7" w14:textId="77777777" w:rsidR="00371E15" w:rsidRDefault="00371E15" w:rsidP="005A2179">
            <w:pPr>
              <w:spacing w:line="360" w:lineRule="auto"/>
            </w:pPr>
            <w:r>
              <w:t>Hydraulic System</w:t>
            </w:r>
          </w:p>
        </w:tc>
        <w:tc>
          <w:tcPr>
            <w:tcW w:w="1946" w:type="dxa"/>
            <w:shd w:val="clear" w:color="auto" w:fill="D0CECE" w:themeFill="background2" w:themeFillShade="E6"/>
          </w:tcPr>
          <w:p w14:paraId="6CF61F00" w14:textId="77777777" w:rsidR="00371E15" w:rsidRDefault="00371E15" w:rsidP="005A2179">
            <w:pPr>
              <w:spacing w:line="360" w:lineRule="auto"/>
            </w:pPr>
            <w:r>
              <w:t>Replace Filter</w:t>
            </w:r>
          </w:p>
        </w:tc>
        <w:tc>
          <w:tcPr>
            <w:tcW w:w="1946" w:type="dxa"/>
            <w:shd w:val="clear" w:color="auto" w:fill="D0CECE" w:themeFill="background2" w:themeFillShade="E6"/>
          </w:tcPr>
          <w:p w14:paraId="39103005" w14:textId="77777777" w:rsidR="00371E15" w:rsidRDefault="00371E15" w:rsidP="005A2179">
            <w:pPr>
              <w:spacing w:line="360" w:lineRule="auto"/>
            </w:pPr>
            <w:r>
              <w:t>£41.00</w:t>
            </w:r>
          </w:p>
        </w:tc>
        <w:tc>
          <w:tcPr>
            <w:tcW w:w="1796" w:type="dxa"/>
            <w:shd w:val="clear" w:color="auto" w:fill="D0CECE" w:themeFill="background2" w:themeFillShade="E6"/>
          </w:tcPr>
          <w:p w14:paraId="3D0F14BF" w14:textId="77777777" w:rsidR="00371E15" w:rsidRDefault="00371E15" w:rsidP="005A2179">
            <w:pPr>
              <w:spacing w:line="360" w:lineRule="auto"/>
            </w:pPr>
            <w:r>
              <w:t>1</w:t>
            </w:r>
          </w:p>
        </w:tc>
        <w:tc>
          <w:tcPr>
            <w:tcW w:w="1806" w:type="dxa"/>
            <w:shd w:val="clear" w:color="auto" w:fill="D0CECE" w:themeFill="background2" w:themeFillShade="E6"/>
          </w:tcPr>
          <w:p w14:paraId="069BB091" w14:textId="77777777" w:rsidR="00371E15" w:rsidRDefault="00371E15" w:rsidP="005A2179">
            <w:pPr>
              <w:spacing w:line="360" w:lineRule="auto"/>
            </w:pPr>
            <w:r>
              <w:t>£287.00</w:t>
            </w:r>
          </w:p>
        </w:tc>
      </w:tr>
      <w:tr w:rsidR="00371E15" w14:paraId="4DC28829" w14:textId="77777777" w:rsidTr="00A70D00">
        <w:trPr>
          <w:trHeight w:val="225"/>
        </w:trPr>
        <w:tc>
          <w:tcPr>
            <w:tcW w:w="1522" w:type="dxa"/>
            <w:vMerge/>
            <w:shd w:val="clear" w:color="auto" w:fill="D0CECE" w:themeFill="background2" w:themeFillShade="E6"/>
          </w:tcPr>
          <w:p w14:paraId="049A09E5" w14:textId="77777777" w:rsidR="00371E15" w:rsidRDefault="00371E15" w:rsidP="005A2179">
            <w:pPr>
              <w:spacing w:line="360" w:lineRule="auto"/>
            </w:pPr>
          </w:p>
        </w:tc>
        <w:tc>
          <w:tcPr>
            <w:tcW w:w="1946" w:type="dxa"/>
            <w:shd w:val="clear" w:color="auto" w:fill="D0CECE" w:themeFill="background2" w:themeFillShade="E6"/>
          </w:tcPr>
          <w:p w14:paraId="247A4B78" w14:textId="77777777" w:rsidR="00371E15" w:rsidRDefault="00371E15" w:rsidP="005A2179">
            <w:pPr>
              <w:spacing w:line="360" w:lineRule="auto"/>
            </w:pPr>
            <w:r>
              <w:t>Replace Breather</w:t>
            </w:r>
          </w:p>
        </w:tc>
        <w:tc>
          <w:tcPr>
            <w:tcW w:w="1946" w:type="dxa"/>
            <w:shd w:val="clear" w:color="auto" w:fill="D0CECE" w:themeFill="background2" w:themeFillShade="E6"/>
          </w:tcPr>
          <w:p w14:paraId="02ADF3B1" w14:textId="77777777" w:rsidR="00371E15" w:rsidRDefault="00371E15" w:rsidP="005A2179">
            <w:pPr>
              <w:spacing w:line="360" w:lineRule="auto"/>
            </w:pPr>
            <w:r>
              <w:t>£12.00</w:t>
            </w:r>
          </w:p>
        </w:tc>
        <w:tc>
          <w:tcPr>
            <w:tcW w:w="1796" w:type="dxa"/>
            <w:shd w:val="clear" w:color="auto" w:fill="D0CECE" w:themeFill="background2" w:themeFillShade="E6"/>
          </w:tcPr>
          <w:p w14:paraId="666A9082" w14:textId="77777777" w:rsidR="00371E15" w:rsidRDefault="00371E15" w:rsidP="005A2179">
            <w:pPr>
              <w:spacing w:line="360" w:lineRule="auto"/>
            </w:pPr>
            <w:r>
              <w:t>1</w:t>
            </w:r>
          </w:p>
        </w:tc>
        <w:tc>
          <w:tcPr>
            <w:tcW w:w="1806" w:type="dxa"/>
            <w:shd w:val="clear" w:color="auto" w:fill="D0CECE" w:themeFill="background2" w:themeFillShade="E6"/>
          </w:tcPr>
          <w:p w14:paraId="2136C8D0" w14:textId="77777777" w:rsidR="00371E15" w:rsidRDefault="00371E15" w:rsidP="005A2179">
            <w:pPr>
              <w:spacing w:line="360" w:lineRule="auto"/>
            </w:pPr>
            <w:r>
              <w:t>£84.00</w:t>
            </w:r>
          </w:p>
        </w:tc>
      </w:tr>
      <w:tr w:rsidR="00371E15" w14:paraId="27F39A8A" w14:textId="77777777" w:rsidTr="00A70D00">
        <w:trPr>
          <w:trHeight w:val="225"/>
        </w:trPr>
        <w:tc>
          <w:tcPr>
            <w:tcW w:w="1522" w:type="dxa"/>
            <w:vMerge/>
            <w:shd w:val="clear" w:color="auto" w:fill="D0CECE" w:themeFill="background2" w:themeFillShade="E6"/>
          </w:tcPr>
          <w:p w14:paraId="3AEE7A5E" w14:textId="77777777" w:rsidR="00371E15" w:rsidRDefault="00371E15" w:rsidP="005A2179">
            <w:pPr>
              <w:spacing w:line="360" w:lineRule="auto"/>
            </w:pPr>
          </w:p>
        </w:tc>
        <w:tc>
          <w:tcPr>
            <w:tcW w:w="1946" w:type="dxa"/>
            <w:shd w:val="clear" w:color="auto" w:fill="D0CECE" w:themeFill="background2" w:themeFillShade="E6"/>
          </w:tcPr>
          <w:p w14:paraId="69D92A15" w14:textId="77777777" w:rsidR="00371E15" w:rsidRDefault="00371E15" w:rsidP="005A2179">
            <w:pPr>
              <w:spacing w:line="360" w:lineRule="auto"/>
            </w:pPr>
            <w:r>
              <w:t>Drain and Replace Oil</w:t>
            </w:r>
          </w:p>
        </w:tc>
        <w:tc>
          <w:tcPr>
            <w:tcW w:w="1946" w:type="dxa"/>
            <w:shd w:val="clear" w:color="auto" w:fill="D0CECE" w:themeFill="background2" w:themeFillShade="E6"/>
          </w:tcPr>
          <w:p w14:paraId="4B3061D6" w14:textId="77777777" w:rsidR="00371E15" w:rsidRDefault="00371E15" w:rsidP="005A2179">
            <w:pPr>
              <w:spacing w:line="360" w:lineRule="auto"/>
            </w:pPr>
            <w:r>
              <w:t>£4.025 per litre</w:t>
            </w:r>
          </w:p>
        </w:tc>
        <w:tc>
          <w:tcPr>
            <w:tcW w:w="1796" w:type="dxa"/>
            <w:shd w:val="clear" w:color="auto" w:fill="D0CECE" w:themeFill="background2" w:themeFillShade="E6"/>
          </w:tcPr>
          <w:p w14:paraId="1A263266" w14:textId="77777777" w:rsidR="00371E15" w:rsidRDefault="00371E15" w:rsidP="005A2179">
            <w:pPr>
              <w:spacing w:line="360" w:lineRule="auto"/>
            </w:pPr>
            <w:r>
              <w:t>40 Litres</w:t>
            </w:r>
          </w:p>
        </w:tc>
        <w:tc>
          <w:tcPr>
            <w:tcW w:w="1806" w:type="dxa"/>
            <w:shd w:val="clear" w:color="auto" w:fill="D0CECE" w:themeFill="background2" w:themeFillShade="E6"/>
          </w:tcPr>
          <w:p w14:paraId="46683CDC" w14:textId="77777777" w:rsidR="00371E15" w:rsidRDefault="00371E15" w:rsidP="005A2179">
            <w:pPr>
              <w:spacing w:line="360" w:lineRule="auto"/>
            </w:pPr>
            <w:r>
              <w:t>£1,127.00</w:t>
            </w:r>
          </w:p>
        </w:tc>
      </w:tr>
      <w:tr w:rsidR="00371E15" w14:paraId="309E99A6" w14:textId="77777777" w:rsidTr="005A2179">
        <w:trPr>
          <w:trHeight w:val="220"/>
        </w:trPr>
        <w:tc>
          <w:tcPr>
            <w:tcW w:w="1522" w:type="dxa"/>
            <w:vMerge w:val="restart"/>
          </w:tcPr>
          <w:p w14:paraId="477C7913" w14:textId="77777777" w:rsidR="00371E15" w:rsidRDefault="00371E15" w:rsidP="005A2179">
            <w:pPr>
              <w:spacing w:line="360" w:lineRule="auto"/>
            </w:pPr>
            <w:r>
              <w:t>Spindle</w:t>
            </w:r>
          </w:p>
        </w:tc>
        <w:tc>
          <w:tcPr>
            <w:tcW w:w="1946" w:type="dxa"/>
          </w:tcPr>
          <w:p w14:paraId="0D3D98AF" w14:textId="77777777" w:rsidR="00371E15" w:rsidRDefault="00371E15" w:rsidP="005A2179">
            <w:pPr>
              <w:spacing w:line="360" w:lineRule="auto"/>
            </w:pPr>
            <w:r>
              <w:t>Replace Lip Seal</w:t>
            </w:r>
          </w:p>
        </w:tc>
        <w:tc>
          <w:tcPr>
            <w:tcW w:w="1946" w:type="dxa"/>
          </w:tcPr>
          <w:p w14:paraId="0F172FB1" w14:textId="77777777" w:rsidR="00371E15" w:rsidRDefault="00371E15" w:rsidP="005A2179">
            <w:pPr>
              <w:spacing w:line="360" w:lineRule="auto"/>
            </w:pPr>
            <w:r>
              <w:t>£21.00</w:t>
            </w:r>
          </w:p>
        </w:tc>
        <w:tc>
          <w:tcPr>
            <w:tcW w:w="1796" w:type="dxa"/>
          </w:tcPr>
          <w:p w14:paraId="078D6309" w14:textId="77777777" w:rsidR="00371E15" w:rsidRDefault="00371E15" w:rsidP="005A2179">
            <w:pPr>
              <w:spacing w:line="360" w:lineRule="auto"/>
            </w:pPr>
            <w:r>
              <w:t>1</w:t>
            </w:r>
          </w:p>
        </w:tc>
        <w:tc>
          <w:tcPr>
            <w:tcW w:w="1806" w:type="dxa"/>
          </w:tcPr>
          <w:p w14:paraId="561CF98E" w14:textId="77777777" w:rsidR="00371E15" w:rsidRDefault="00371E15" w:rsidP="005A2179">
            <w:pPr>
              <w:spacing w:line="360" w:lineRule="auto"/>
            </w:pPr>
            <w:r>
              <w:t>£147.00</w:t>
            </w:r>
          </w:p>
        </w:tc>
      </w:tr>
      <w:tr w:rsidR="00371E15" w14:paraId="62EBF992" w14:textId="77777777" w:rsidTr="005A2179">
        <w:trPr>
          <w:trHeight w:val="220"/>
        </w:trPr>
        <w:tc>
          <w:tcPr>
            <w:tcW w:w="1522" w:type="dxa"/>
            <w:vMerge/>
          </w:tcPr>
          <w:p w14:paraId="4F793FB5" w14:textId="77777777" w:rsidR="00371E15" w:rsidRDefault="00371E15" w:rsidP="005A2179">
            <w:pPr>
              <w:spacing w:line="360" w:lineRule="auto"/>
            </w:pPr>
          </w:p>
        </w:tc>
        <w:tc>
          <w:tcPr>
            <w:tcW w:w="1946" w:type="dxa"/>
          </w:tcPr>
          <w:p w14:paraId="798DEAC0" w14:textId="77777777" w:rsidR="00371E15" w:rsidRDefault="00371E15" w:rsidP="005A2179">
            <w:pPr>
              <w:spacing w:line="360" w:lineRule="auto"/>
            </w:pPr>
            <w:r>
              <w:t>Replace Clamping Jaws</w:t>
            </w:r>
          </w:p>
        </w:tc>
        <w:tc>
          <w:tcPr>
            <w:tcW w:w="1946" w:type="dxa"/>
          </w:tcPr>
          <w:p w14:paraId="5473CC72" w14:textId="77777777" w:rsidR="00371E15" w:rsidRDefault="00371E15" w:rsidP="005A2179">
            <w:pPr>
              <w:spacing w:line="360" w:lineRule="auto"/>
            </w:pPr>
            <w:r>
              <w:t>£102.00</w:t>
            </w:r>
          </w:p>
        </w:tc>
        <w:tc>
          <w:tcPr>
            <w:tcW w:w="1796" w:type="dxa"/>
          </w:tcPr>
          <w:p w14:paraId="797725A0" w14:textId="77777777" w:rsidR="00371E15" w:rsidRDefault="00371E15" w:rsidP="005A2179">
            <w:pPr>
              <w:spacing w:line="360" w:lineRule="auto"/>
            </w:pPr>
            <w:r>
              <w:t>1</w:t>
            </w:r>
          </w:p>
        </w:tc>
        <w:tc>
          <w:tcPr>
            <w:tcW w:w="1806" w:type="dxa"/>
          </w:tcPr>
          <w:p w14:paraId="6AEB60C3" w14:textId="77777777" w:rsidR="00371E15" w:rsidRDefault="00371E15" w:rsidP="005A2179">
            <w:pPr>
              <w:spacing w:line="360" w:lineRule="auto"/>
            </w:pPr>
            <w:r>
              <w:t>£714.00</w:t>
            </w:r>
          </w:p>
        </w:tc>
      </w:tr>
      <w:tr w:rsidR="00371E15" w14:paraId="4A4C6C5B" w14:textId="77777777" w:rsidTr="00A70D00">
        <w:trPr>
          <w:trHeight w:val="220"/>
        </w:trPr>
        <w:tc>
          <w:tcPr>
            <w:tcW w:w="1522" w:type="dxa"/>
            <w:vMerge w:val="restart"/>
            <w:shd w:val="clear" w:color="auto" w:fill="D0CECE" w:themeFill="background2" w:themeFillShade="E6"/>
          </w:tcPr>
          <w:p w14:paraId="11D24310" w14:textId="77777777" w:rsidR="00371E15" w:rsidRDefault="00371E15" w:rsidP="005A2179">
            <w:pPr>
              <w:spacing w:line="360" w:lineRule="auto"/>
            </w:pPr>
            <w:r>
              <w:t>Chiller System</w:t>
            </w:r>
          </w:p>
        </w:tc>
        <w:tc>
          <w:tcPr>
            <w:tcW w:w="1946" w:type="dxa"/>
            <w:shd w:val="clear" w:color="auto" w:fill="D0CECE" w:themeFill="background2" w:themeFillShade="E6"/>
          </w:tcPr>
          <w:p w14:paraId="4A637B4D" w14:textId="77777777" w:rsidR="00371E15" w:rsidRDefault="00371E15" w:rsidP="005A2179">
            <w:pPr>
              <w:spacing w:line="360" w:lineRule="auto"/>
            </w:pPr>
            <w:r>
              <w:t>Replace Filter</w:t>
            </w:r>
          </w:p>
        </w:tc>
        <w:tc>
          <w:tcPr>
            <w:tcW w:w="1946" w:type="dxa"/>
            <w:shd w:val="clear" w:color="auto" w:fill="D0CECE" w:themeFill="background2" w:themeFillShade="E6"/>
          </w:tcPr>
          <w:p w14:paraId="657E258B" w14:textId="77777777" w:rsidR="00371E15" w:rsidRDefault="00371E15" w:rsidP="005A2179">
            <w:pPr>
              <w:spacing w:line="360" w:lineRule="auto"/>
            </w:pPr>
            <w:r>
              <w:t>£22.00</w:t>
            </w:r>
          </w:p>
        </w:tc>
        <w:tc>
          <w:tcPr>
            <w:tcW w:w="1796" w:type="dxa"/>
            <w:shd w:val="clear" w:color="auto" w:fill="D0CECE" w:themeFill="background2" w:themeFillShade="E6"/>
          </w:tcPr>
          <w:p w14:paraId="337326E7" w14:textId="77777777" w:rsidR="00371E15" w:rsidRDefault="00371E15" w:rsidP="005A2179">
            <w:pPr>
              <w:spacing w:line="360" w:lineRule="auto"/>
            </w:pPr>
            <w:r>
              <w:t>1</w:t>
            </w:r>
          </w:p>
        </w:tc>
        <w:tc>
          <w:tcPr>
            <w:tcW w:w="1806" w:type="dxa"/>
            <w:shd w:val="clear" w:color="auto" w:fill="D0CECE" w:themeFill="background2" w:themeFillShade="E6"/>
          </w:tcPr>
          <w:p w14:paraId="63A84ADA" w14:textId="77777777" w:rsidR="00371E15" w:rsidRDefault="00371E15" w:rsidP="005A2179">
            <w:pPr>
              <w:spacing w:line="360" w:lineRule="auto"/>
            </w:pPr>
            <w:r>
              <w:t>£154.00</w:t>
            </w:r>
          </w:p>
        </w:tc>
      </w:tr>
      <w:tr w:rsidR="00371E15" w14:paraId="576EB317" w14:textId="77777777" w:rsidTr="00A70D00">
        <w:trPr>
          <w:trHeight w:val="220"/>
        </w:trPr>
        <w:tc>
          <w:tcPr>
            <w:tcW w:w="1522" w:type="dxa"/>
            <w:vMerge/>
            <w:shd w:val="clear" w:color="auto" w:fill="D0CECE" w:themeFill="background2" w:themeFillShade="E6"/>
          </w:tcPr>
          <w:p w14:paraId="70E5ACC2" w14:textId="77777777" w:rsidR="00371E15" w:rsidRDefault="00371E15" w:rsidP="005A2179">
            <w:pPr>
              <w:spacing w:line="360" w:lineRule="auto"/>
            </w:pPr>
          </w:p>
        </w:tc>
        <w:tc>
          <w:tcPr>
            <w:tcW w:w="1946" w:type="dxa"/>
            <w:shd w:val="clear" w:color="auto" w:fill="D0CECE" w:themeFill="background2" w:themeFillShade="E6"/>
          </w:tcPr>
          <w:p w14:paraId="3621762E" w14:textId="77777777" w:rsidR="00371E15" w:rsidRDefault="00371E15" w:rsidP="005A2179">
            <w:pPr>
              <w:spacing w:line="360" w:lineRule="auto"/>
            </w:pPr>
            <w:r>
              <w:t>Drain and Change Oil</w:t>
            </w:r>
          </w:p>
        </w:tc>
        <w:tc>
          <w:tcPr>
            <w:tcW w:w="1946" w:type="dxa"/>
            <w:shd w:val="clear" w:color="auto" w:fill="D0CECE" w:themeFill="background2" w:themeFillShade="E6"/>
          </w:tcPr>
          <w:p w14:paraId="3CBF852C" w14:textId="77777777" w:rsidR="00371E15" w:rsidRDefault="00371E15" w:rsidP="005A2179">
            <w:pPr>
              <w:spacing w:line="360" w:lineRule="auto"/>
            </w:pPr>
            <w:r>
              <w:t>£9.80 per litre</w:t>
            </w:r>
          </w:p>
        </w:tc>
        <w:tc>
          <w:tcPr>
            <w:tcW w:w="1796" w:type="dxa"/>
            <w:shd w:val="clear" w:color="auto" w:fill="D0CECE" w:themeFill="background2" w:themeFillShade="E6"/>
          </w:tcPr>
          <w:p w14:paraId="1A64C73F" w14:textId="77777777" w:rsidR="00371E15" w:rsidRDefault="00371E15" w:rsidP="005A2179">
            <w:pPr>
              <w:spacing w:line="360" w:lineRule="auto"/>
            </w:pPr>
            <w:r>
              <w:t>10 Litres</w:t>
            </w:r>
          </w:p>
        </w:tc>
        <w:tc>
          <w:tcPr>
            <w:tcW w:w="1806" w:type="dxa"/>
            <w:shd w:val="clear" w:color="auto" w:fill="D0CECE" w:themeFill="background2" w:themeFillShade="E6"/>
          </w:tcPr>
          <w:p w14:paraId="273C82B2" w14:textId="77777777" w:rsidR="00371E15" w:rsidRDefault="00371E15" w:rsidP="005A2179">
            <w:pPr>
              <w:spacing w:line="360" w:lineRule="auto"/>
            </w:pPr>
            <w:r>
              <w:t>£686.00</w:t>
            </w:r>
          </w:p>
        </w:tc>
      </w:tr>
      <w:tr w:rsidR="00371E15" w14:paraId="718F4931" w14:textId="77777777" w:rsidTr="005A2179">
        <w:trPr>
          <w:trHeight w:val="110"/>
        </w:trPr>
        <w:tc>
          <w:tcPr>
            <w:tcW w:w="1522" w:type="dxa"/>
            <w:vMerge w:val="restart"/>
          </w:tcPr>
          <w:p w14:paraId="4CD95DAF" w14:textId="77777777" w:rsidR="00371E15" w:rsidRDefault="00371E15" w:rsidP="005A2179">
            <w:pPr>
              <w:spacing w:line="360" w:lineRule="auto"/>
            </w:pPr>
            <w:r>
              <w:t>Extraction Keller System</w:t>
            </w:r>
          </w:p>
        </w:tc>
        <w:tc>
          <w:tcPr>
            <w:tcW w:w="1946" w:type="dxa"/>
          </w:tcPr>
          <w:p w14:paraId="49EBE4BB" w14:textId="77777777" w:rsidR="00371E15" w:rsidRDefault="00371E15" w:rsidP="005A2179">
            <w:pPr>
              <w:spacing w:line="360" w:lineRule="auto"/>
            </w:pPr>
            <w:r>
              <w:t>Replace 1</w:t>
            </w:r>
            <w:r w:rsidRPr="00BA2CFD">
              <w:rPr>
                <w:vertAlign w:val="superscript"/>
              </w:rPr>
              <w:t>st</w:t>
            </w:r>
            <w:r>
              <w:t xml:space="preserve"> Stage Filter</w:t>
            </w:r>
          </w:p>
        </w:tc>
        <w:tc>
          <w:tcPr>
            <w:tcW w:w="1946" w:type="dxa"/>
          </w:tcPr>
          <w:p w14:paraId="79B2B1D2" w14:textId="77777777" w:rsidR="00371E15" w:rsidRDefault="00371E15" w:rsidP="005A2179">
            <w:pPr>
              <w:spacing w:line="360" w:lineRule="auto"/>
            </w:pPr>
            <w:r>
              <w:t>£35.50</w:t>
            </w:r>
          </w:p>
        </w:tc>
        <w:tc>
          <w:tcPr>
            <w:tcW w:w="1796" w:type="dxa"/>
          </w:tcPr>
          <w:p w14:paraId="575CC7F7" w14:textId="77777777" w:rsidR="00371E15" w:rsidRDefault="00371E15" w:rsidP="005A2179">
            <w:pPr>
              <w:spacing w:line="360" w:lineRule="auto"/>
            </w:pPr>
            <w:r>
              <w:t>2</w:t>
            </w:r>
          </w:p>
        </w:tc>
        <w:tc>
          <w:tcPr>
            <w:tcW w:w="1806" w:type="dxa"/>
          </w:tcPr>
          <w:p w14:paraId="1D70202E" w14:textId="77777777" w:rsidR="00371E15" w:rsidRDefault="00371E15" w:rsidP="005A2179">
            <w:pPr>
              <w:spacing w:line="360" w:lineRule="auto"/>
            </w:pPr>
            <w:r>
              <w:t>£497.00</w:t>
            </w:r>
          </w:p>
        </w:tc>
      </w:tr>
      <w:tr w:rsidR="00371E15" w14:paraId="3B709F3C" w14:textId="77777777" w:rsidTr="005A2179">
        <w:trPr>
          <w:trHeight w:val="110"/>
        </w:trPr>
        <w:tc>
          <w:tcPr>
            <w:tcW w:w="1522" w:type="dxa"/>
            <w:vMerge/>
          </w:tcPr>
          <w:p w14:paraId="20F7DDC1" w14:textId="77777777" w:rsidR="00371E15" w:rsidRDefault="00371E15" w:rsidP="005A2179">
            <w:pPr>
              <w:spacing w:line="360" w:lineRule="auto"/>
            </w:pPr>
          </w:p>
        </w:tc>
        <w:tc>
          <w:tcPr>
            <w:tcW w:w="1946" w:type="dxa"/>
          </w:tcPr>
          <w:p w14:paraId="6002FFD1" w14:textId="77777777" w:rsidR="00371E15" w:rsidRDefault="00371E15" w:rsidP="005A2179">
            <w:pPr>
              <w:spacing w:line="360" w:lineRule="auto"/>
            </w:pPr>
            <w:r>
              <w:t>Replace 2</w:t>
            </w:r>
            <w:r w:rsidRPr="00BA2CFD">
              <w:rPr>
                <w:vertAlign w:val="superscript"/>
              </w:rPr>
              <w:t>nd</w:t>
            </w:r>
            <w:r>
              <w:t xml:space="preserve"> Stage Filter</w:t>
            </w:r>
          </w:p>
        </w:tc>
        <w:tc>
          <w:tcPr>
            <w:tcW w:w="1946" w:type="dxa"/>
          </w:tcPr>
          <w:p w14:paraId="6E1CD26F" w14:textId="77777777" w:rsidR="00371E15" w:rsidRDefault="00371E15" w:rsidP="005A2179">
            <w:pPr>
              <w:spacing w:line="360" w:lineRule="auto"/>
            </w:pPr>
            <w:r>
              <w:t>£98.00</w:t>
            </w:r>
          </w:p>
        </w:tc>
        <w:tc>
          <w:tcPr>
            <w:tcW w:w="1796" w:type="dxa"/>
          </w:tcPr>
          <w:p w14:paraId="62C1E089" w14:textId="77777777" w:rsidR="00371E15" w:rsidRDefault="00371E15" w:rsidP="005A2179">
            <w:pPr>
              <w:spacing w:line="360" w:lineRule="auto"/>
            </w:pPr>
            <w:r>
              <w:t>1</w:t>
            </w:r>
          </w:p>
        </w:tc>
        <w:tc>
          <w:tcPr>
            <w:tcW w:w="1806" w:type="dxa"/>
          </w:tcPr>
          <w:p w14:paraId="42CFDD7B" w14:textId="77777777" w:rsidR="00371E15" w:rsidRDefault="00371E15" w:rsidP="005A2179">
            <w:pPr>
              <w:spacing w:line="360" w:lineRule="auto"/>
            </w:pPr>
            <w:r>
              <w:t>£686.00</w:t>
            </w:r>
          </w:p>
        </w:tc>
      </w:tr>
      <w:tr w:rsidR="00371E15" w14:paraId="4E817A99" w14:textId="77777777" w:rsidTr="005A2179">
        <w:trPr>
          <w:trHeight w:val="110"/>
        </w:trPr>
        <w:tc>
          <w:tcPr>
            <w:tcW w:w="1522" w:type="dxa"/>
            <w:vMerge/>
          </w:tcPr>
          <w:p w14:paraId="6A999BAF" w14:textId="77777777" w:rsidR="00371E15" w:rsidRDefault="00371E15" w:rsidP="005A2179">
            <w:pPr>
              <w:spacing w:line="360" w:lineRule="auto"/>
            </w:pPr>
          </w:p>
        </w:tc>
        <w:tc>
          <w:tcPr>
            <w:tcW w:w="1946" w:type="dxa"/>
          </w:tcPr>
          <w:p w14:paraId="21F66F14" w14:textId="77777777" w:rsidR="00371E15" w:rsidRDefault="00371E15" w:rsidP="005A2179">
            <w:pPr>
              <w:spacing w:line="360" w:lineRule="auto"/>
            </w:pPr>
            <w:r>
              <w:t>Replace Silencer</w:t>
            </w:r>
          </w:p>
        </w:tc>
        <w:tc>
          <w:tcPr>
            <w:tcW w:w="1946" w:type="dxa"/>
          </w:tcPr>
          <w:p w14:paraId="06101854" w14:textId="77777777" w:rsidR="00371E15" w:rsidRDefault="00371E15" w:rsidP="005A2179">
            <w:pPr>
              <w:spacing w:line="360" w:lineRule="auto"/>
            </w:pPr>
            <w:r>
              <w:t>£3.00</w:t>
            </w:r>
          </w:p>
        </w:tc>
        <w:tc>
          <w:tcPr>
            <w:tcW w:w="1796" w:type="dxa"/>
          </w:tcPr>
          <w:p w14:paraId="3281FBA0" w14:textId="77777777" w:rsidR="00371E15" w:rsidRDefault="00371E15" w:rsidP="005A2179">
            <w:pPr>
              <w:spacing w:line="360" w:lineRule="auto"/>
            </w:pPr>
            <w:r>
              <w:t>1</w:t>
            </w:r>
          </w:p>
        </w:tc>
        <w:tc>
          <w:tcPr>
            <w:tcW w:w="1806" w:type="dxa"/>
          </w:tcPr>
          <w:p w14:paraId="3F9EE9F0" w14:textId="77777777" w:rsidR="00371E15" w:rsidRDefault="00371E15" w:rsidP="005A2179">
            <w:pPr>
              <w:spacing w:line="360" w:lineRule="auto"/>
            </w:pPr>
            <w:r>
              <w:t>£21.00</w:t>
            </w:r>
          </w:p>
        </w:tc>
      </w:tr>
      <w:tr w:rsidR="00371E15" w14:paraId="3FF2085A" w14:textId="77777777" w:rsidTr="005A2179">
        <w:trPr>
          <w:trHeight w:val="220"/>
        </w:trPr>
        <w:tc>
          <w:tcPr>
            <w:tcW w:w="1522" w:type="dxa"/>
            <w:vMerge/>
          </w:tcPr>
          <w:p w14:paraId="58491453" w14:textId="77777777" w:rsidR="00371E15" w:rsidRDefault="00371E15" w:rsidP="005A2179">
            <w:pPr>
              <w:spacing w:line="360" w:lineRule="auto"/>
            </w:pPr>
          </w:p>
        </w:tc>
        <w:tc>
          <w:tcPr>
            <w:tcW w:w="1946" w:type="dxa"/>
          </w:tcPr>
          <w:p w14:paraId="069D9EB4" w14:textId="77777777" w:rsidR="00371E15" w:rsidRDefault="00371E15" w:rsidP="005A2179">
            <w:pPr>
              <w:spacing w:line="360" w:lineRule="auto"/>
            </w:pPr>
            <w:r>
              <w:t>Rewire Motor</w:t>
            </w:r>
          </w:p>
        </w:tc>
        <w:tc>
          <w:tcPr>
            <w:tcW w:w="1946" w:type="dxa"/>
          </w:tcPr>
          <w:p w14:paraId="67DE1E1A" w14:textId="77777777" w:rsidR="00371E15" w:rsidRDefault="00371E15" w:rsidP="005A2179">
            <w:pPr>
              <w:spacing w:line="360" w:lineRule="auto"/>
            </w:pPr>
            <w:r>
              <w:t>£32.00</w:t>
            </w:r>
          </w:p>
        </w:tc>
        <w:tc>
          <w:tcPr>
            <w:tcW w:w="1796" w:type="dxa"/>
          </w:tcPr>
          <w:p w14:paraId="4F35CCEC" w14:textId="77777777" w:rsidR="00371E15" w:rsidRDefault="00371E15" w:rsidP="005A2179">
            <w:pPr>
              <w:spacing w:line="360" w:lineRule="auto"/>
            </w:pPr>
            <w:r>
              <w:t>1</w:t>
            </w:r>
          </w:p>
        </w:tc>
        <w:tc>
          <w:tcPr>
            <w:tcW w:w="1806" w:type="dxa"/>
          </w:tcPr>
          <w:p w14:paraId="5E034EC7" w14:textId="77777777" w:rsidR="00371E15" w:rsidRDefault="00371E15" w:rsidP="005A2179">
            <w:pPr>
              <w:spacing w:line="360" w:lineRule="auto"/>
            </w:pPr>
            <w:r>
              <w:t>£224.00</w:t>
            </w:r>
          </w:p>
        </w:tc>
      </w:tr>
      <w:tr w:rsidR="00371E15" w14:paraId="27952A63" w14:textId="77777777" w:rsidTr="005A2179">
        <w:trPr>
          <w:trHeight w:val="220"/>
        </w:trPr>
        <w:tc>
          <w:tcPr>
            <w:tcW w:w="1522" w:type="dxa"/>
            <w:vMerge/>
          </w:tcPr>
          <w:p w14:paraId="4337394A" w14:textId="77777777" w:rsidR="00371E15" w:rsidRDefault="00371E15" w:rsidP="005A2179">
            <w:pPr>
              <w:spacing w:line="360" w:lineRule="auto"/>
            </w:pPr>
          </w:p>
        </w:tc>
        <w:tc>
          <w:tcPr>
            <w:tcW w:w="1946" w:type="dxa"/>
          </w:tcPr>
          <w:p w14:paraId="389DA87F" w14:textId="77777777" w:rsidR="00371E15" w:rsidRDefault="00371E15" w:rsidP="005A2179">
            <w:pPr>
              <w:spacing w:line="360" w:lineRule="auto"/>
            </w:pPr>
            <w:r>
              <w:t>Replace Impeller</w:t>
            </w:r>
          </w:p>
        </w:tc>
        <w:tc>
          <w:tcPr>
            <w:tcW w:w="1946" w:type="dxa"/>
          </w:tcPr>
          <w:p w14:paraId="1355D719" w14:textId="77777777" w:rsidR="00371E15" w:rsidRDefault="00371E15" w:rsidP="005A2179">
            <w:pPr>
              <w:spacing w:line="360" w:lineRule="auto"/>
            </w:pPr>
            <w:r>
              <w:t>£201.00</w:t>
            </w:r>
          </w:p>
        </w:tc>
        <w:tc>
          <w:tcPr>
            <w:tcW w:w="1796" w:type="dxa"/>
          </w:tcPr>
          <w:p w14:paraId="5F298E15" w14:textId="77777777" w:rsidR="00371E15" w:rsidRDefault="00371E15" w:rsidP="005A2179">
            <w:pPr>
              <w:spacing w:line="360" w:lineRule="auto"/>
            </w:pPr>
            <w:r>
              <w:t>1</w:t>
            </w:r>
          </w:p>
        </w:tc>
        <w:tc>
          <w:tcPr>
            <w:tcW w:w="1806" w:type="dxa"/>
          </w:tcPr>
          <w:p w14:paraId="583C97B7" w14:textId="77777777" w:rsidR="00371E15" w:rsidRDefault="00371E15" w:rsidP="005A2179">
            <w:pPr>
              <w:spacing w:line="360" w:lineRule="auto"/>
            </w:pPr>
            <w:r>
              <w:t>£1407.00</w:t>
            </w:r>
          </w:p>
        </w:tc>
      </w:tr>
      <w:tr w:rsidR="00371E15" w14:paraId="08DEBBF2" w14:textId="77777777" w:rsidTr="00A70D00">
        <w:trPr>
          <w:trHeight w:val="110"/>
        </w:trPr>
        <w:tc>
          <w:tcPr>
            <w:tcW w:w="1522" w:type="dxa"/>
            <w:vMerge w:val="restart"/>
            <w:shd w:val="clear" w:color="auto" w:fill="D0CECE" w:themeFill="background2" w:themeFillShade="E6"/>
          </w:tcPr>
          <w:p w14:paraId="2087E8D1" w14:textId="77777777" w:rsidR="00371E15" w:rsidRDefault="00371E15" w:rsidP="005A2179">
            <w:pPr>
              <w:spacing w:line="360" w:lineRule="auto"/>
            </w:pPr>
            <w:r>
              <w:t>MQL System</w:t>
            </w:r>
          </w:p>
        </w:tc>
        <w:tc>
          <w:tcPr>
            <w:tcW w:w="1946" w:type="dxa"/>
            <w:shd w:val="clear" w:color="auto" w:fill="D0CECE" w:themeFill="background2" w:themeFillShade="E6"/>
          </w:tcPr>
          <w:p w14:paraId="18FB4D08" w14:textId="77777777" w:rsidR="00371E15" w:rsidRDefault="00371E15" w:rsidP="005A2179">
            <w:pPr>
              <w:spacing w:line="360" w:lineRule="auto"/>
            </w:pPr>
            <w:r>
              <w:t>Change MQL Oil</w:t>
            </w:r>
          </w:p>
        </w:tc>
        <w:tc>
          <w:tcPr>
            <w:tcW w:w="1946" w:type="dxa"/>
            <w:shd w:val="clear" w:color="auto" w:fill="D0CECE" w:themeFill="background2" w:themeFillShade="E6"/>
          </w:tcPr>
          <w:p w14:paraId="7BC6DABC" w14:textId="77777777" w:rsidR="00371E15" w:rsidRDefault="00371E15" w:rsidP="005A2179">
            <w:pPr>
              <w:spacing w:line="360" w:lineRule="auto"/>
            </w:pPr>
            <w:r>
              <w:t>£8.05 per litre</w:t>
            </w:r>
          </w:p>
        </w:tc>
        <w:tc>
          <w:tcPr>
            <w:tcW w:w="1796" w:type="dxa"/>
            <w:shd w:val="clear" w:color="auto" w:fill="D0CECE" w:themeFill="background2" w:themeFillShade="E6"/>
          </w:tcPr>
          <w:p w14:paraId="16C24C4B" w14:textId="77777777" w:rsidR="00371E15" w:rsidRDefault="00371E15" w:rsidP="005A2179">
            <w:pPr>
              <w:spacing w:line="360" w:lineRule="auto"/>
            </w:pPr>
            <w:r>
              <w:t>20 Litres</w:t>
            </w:r>
          </w:p>
        </w:tc>
        <w:tc>
          <w:tcPr>
            <w:tcW w:w="1806" w:type="dxa"/>
            <w:shd w:val="clear" w:color="auto" w:fill="D0CECE" w:themeFill="background2" w:themeFillShade="E6"/>
          </w:tcPr>
          <w:p w14:paraId="36F5A599" w14:textId="77777777" w:rsidR="00371E15" w:rsidRDefault="00371E15" w:rsidP="005A2179">
            <w:pPr>
              <w:spacing w:line="360" w:lineRule="auto"/>
            </w:pPr>
            <w:r>
              <w:t>£1127.00</w:t>
            </w:r>
          </w:p>
        </w:tc>
      </w:tr>
      <w:tr w:rsidR="00371E15" w14:paraId="7856120C" w14:textId="77777777" w:rsidTr="00A70D00">
        <w:trPr>
          <w:trHeight w:val="110"/>
        </w:trPr>
        <w:tc>
          <w:tcPr>
            <w:tcW w:w="1522" w:type="dxa"/>
            <w:vMerge/>
            <w:shd w:val="clear" w:color="auto" w:fill="D0CECE" w:themeFill="background2" w:themeFillShade="E6"/>
          </w:tcPr>
          <w:p w14:paraId="63DCF2D3" w14:textId="77777777" w:rsidR="00371E15" w:rsidRDefault="00371E15" w:rsidP="005A2179">
            <w:pPr>
              <w:spacing w:line="360" w:lineRule="auto"/>
            </w:pPr>
          </w:p>
        </w:tc>
        <w:tc>
          <w:tcPr>
            <w:tcW w:w="1946" w:type="dxa"/>
            <w:shd w:val="clear" w:color="auto" w:fill="D0CECE" w:themeFill="background2" w:themeFillShade="E6"/>
          </w:tcPr>
          <w:p w14:paraId="2E5C8689" w14:textId="77777777" w:rsidR="00371E15" w:rsidRDefault="00371E15" w:rsidP="005A2179">
            <w:pPr>
              <w:spacing w:line="360" w:lineRule="auto"/>
            </w:pPr>
            <w:r>
              <w:t>Replace Tank Breather</w:t>
            </w:r>
          </w:p>
        </w:tc>
        <w:tc>
          <w:tcPr>
            <w:tcW w:w="1946" w:type="dxa"/>
            <w:shd w:val="clear" w:color="auto" w:fill="D0CECE" w:themeFill="background2" w:themeFillShade="E6"/>
          </w:tcPr>
          <w:p w14:paraId="2EA1EF3E" w14:textId="77777777" w:rsidR="00371E15" w:rsidRDefault="00371E15" w:rsidP="005A2179">
            <w:pPr>
              <w:spacing w:line="360" w:lineRule="auto"/>
            </w:pPr>
            <w:r>
              <w:t>£4.00</w:t>
            </w:r>
          </w:p>
        </w:tc>
        <w:tc>
          <w:tcPr>
            <w:tcW w:w="1796" w:type="dxa"/>
            <w:shd w:val="clear" w:color="auto" w:fill="D0CECE" w:themeFill="background2" w:themeFillShade="E6"/>
          </w:tcPr>
          <w:p w14:paraId="1563DD37" w14:textId="77777777" w:rsidR="00371E15" w:rsidRDefault="00371E15" w:rsidP="005A2179">
            <w:pPr>
              <w:spacing w:line="360" w:lineRule="auto"/>
            </w:pPr>
            <w:r>
              <w:t>1</w:t>
            </w:r>
          </w:p>
        </w:tc>
        <w:tc>
          <w:tcPr>
            <w:tcW w:w="1806" w:type="dxa"/>
            <w:shd w:val="clear" w:color="auto" w:fill="D0CECE" w:themeFill="background2" w:themeFillShade="E6"/>
          </w:tcPr>
          <w:p w14:paraId="332A4998" w14:textId="77777777" w:rsidR="00371E15" w:rsidRDefault="00371E15" w:rsidP="005A2179">
            <w:pPr>
              <w:spacing w:line="360" w:lineRule="auto"/>
            </w:pPr>
            <w:r>
              <w:t>£28.00</w:t>
            </w:r>
          </w:p>
        </w:tc>
      </w:tr>
      <w:tr w:rsidR="00371E15" w14:paraId="4CF05DD7" w14:textId="77777777" w:rsidTr="00A70D00">
        <w:trPr>
          <w:trHeight w:val="110"/>
        </w:trPr>
        <w:tc>
          <w:tcPr>
            <w:tcW w:w="1522" w:type="dxa"/>
            <w:vMerge/>
            <w:shd w:val="clear" w:color="auto" w:fill="D0CECE" w:themeFill="background2" w:themeFillShade="E6"/>
          </w:tcPr>
          <w:p w14:paraId="18FF61A7" w14:textId="77777777" w:rsidR="00371E15" w:rsidRDefault="00371E15" w:rsidP="005A2179">
            <w:pPr>
              <w:spacing w:line="360" w:lineRule="auto"/>
            </w:pPr>
          </w:p>
        </w:tc>
        <w:tc>
          <w:tcPr>
            <w:tcW w:w="1946" w:type="dxa"/>
            <w:shd w:val="clear" w:color="auto" w:fill="D0CECE" w:themeFill="background2" w:themeFillShade="E6"/>
          </w:tcPr>
          <w:p w14:paraId="185210EC" w14:textId="77777777" w:rsidR="00371E15" w:rsidRDefault="00371E15" w:rsidP="005A2179">
            <w:pPr>
              <w:spacing w:line="360" w:lineRule="auto"/>
            </w:pPr>
            <w:r>
              <w:t>Replace Filter</w:t>
            </w:r>
          </w:p>
        </w:tc>
        <w:tc>
          <w:tcPr>
            <w:tcW w:w="1946" w:type="dxa"/>
            <w:shd w:val="clear" w:color="auto" w:fill="D0CECE" w:themeFill="background2" w:themeFillShade="E6"/>
          </w:tcPr>
          <w:p w14:paraId="1F5FEBA1" w14:textId="77777777" w:rsidR="00371E15" w:rsidRDefault="00371E15" w:rsidP="005A2179">
            <w:pPr>
              <w:spacing w:line="360" w:lineRule="auto"/>
            </w:pPr>
            <w:r>
              <w:t>£11.00</w:t>
            </w:r>
          </w:p>
        </w:tc>
        <w:tc>
          <w:tcPr>
            <w:tcW w:w="1796" w:type="dxa"/>
            <w:shd w:val="clear" w:color="auto" w:fill="D0CECE" w:themeFill="background2" w:themeFillShade="E6"/>
          </w:tcPr>
          <w:p w14:paraId="3DDF3450" w14:textId="77777777" w:rsidR="00371E15" w:rsidRDefault="00371E15" w:rsidP="005A2179">
            <w:pPr>
              <w:spacing w:line="360" w:lineRule="auto"/>
            </w:pPr>
            <w:r>
              <w:t>1</w:t>
            </w:r>
          </w:p>
        </w:tc>
        <w:tc>
          <w:tcPr>
            <w:tcW w:w="1806" w:type="dxa"/>
            <w:shd w:val="clear" w:color="auto" w:fill="D0CECE" w:themeFill="background2" w:themeFillShade="E6"/>
          </w:tcPr>
          <w:p w14:paraId="36E6BD13" w14:textId="77777777" w:rsidR="00371E15" w:rsidRDefault="00371E15" w:rsidP="005A2179">
            <w:pPr>
              <w:spacing w:line="360" w:lineRule="auto"/>
            </w:pPr>
            <w:r>
              <w:t>£77.00</w:t>
            </w:r>
          </w:p>
        </w:tc>
      </w:tr>
      <w:tr w:rsidR="00371E15" w14:paraId="01D16DA0" w14:textId="77777777" w:rsidTr="00A70D00">
        <w:trPr>
          <w:trHeight w:val="110"/>
        </w:trPr>
        <w:tc>
          <w:tcPr>
            <w:tcW w:w="1522" w:type="dxa"/>
            <w:vMerge/>
            <w:shd w:val="clear" w:color="auto" w:fill="D0CECE" w:themeFill="background2" w:themeFillShade="E6"/>
          </w:tcPr>
          <w:p w14:paraId="3C4CD613" w14:textId="77777777" w:rsidR="00371E15" w:rsidRDefault="00371E15" w:rsidP="005A2179">
            <w:pPr>
              <w:spacing w:line="360" w:lineRule="auto"/>
            </w:pPr>
          </w:p>
        </w:tc>
        <w:tc>
          <w:tcPr>
            <w:tcW w:w="1946" w:type="dxa"/>
            <w:shd w:val="clear" w:color="auto" w:fill="D0CECE" w:themeFill="background2" w:themeFillShade="E6"/>
          </w:tcPr>
          <w:p w14:paraId="6ABD6FFD" w14:textId="77777777" w:rsidR="00371E15" w:rsidRDefault="00371E15" w:rsidP="005A2179">
            <w:pPr>
              <w:spacing w:line="360" w:lineRule="auto"/>
            </w:pPr>
            <w:r>
              <w:t>Replace Quick Valve</w:t>
            </w:r>
          </w:p>
        </w:tc>
        <w:tc>
          <w:tcPr>
            <w:tcW w:w="1946" w:type="dxa"/>
            <w:shd w:val="clear" w:color="auto" w:fill="D0CECE" w:themeFill="background2" w:themeFillShade="E6"/>
          </w:tcPr>
          <w:p w14:paraId="007E3BFE" w14:textId="77777777" w:rsidR="00371E15" w:rsidRDefault="00371E15" w:rsidP="005A2179">
            <w:pPr>
              <w:spacing w:line="360" w:lineRule="auto"/>
            </w:pPr>
            <w:r>
              <w:t>£45.00</w:t>
            </w:r>
          </w:p>
        </w:tc>
        <w:tc>
          <w:tcPr>
            <w:tcW w:w="1796" w:type="dxa"/>
            <w:shd w:val="clear" w:color="auto" w:fill="D0CECE" w:themeFill="background2" w:themeFillShade="E6"/>
          </w:tcPr>
          <w:p w14:paraId="05D03527" w14:textId="77777777" w:rsidR="00371E15" w:rsidRDefault="00371E15" w:rsidP="005A2179">
            <w:pPr>
              <w:spacing w:line="360" w:lineRule="auto"/>
            </w:pPr>
            <w:r>
              <w:t>1</w:t>
            </w:r>
          </w:p>
        </w:tc>
        <w:tc>
          <w:tcPr>
            <w:tcW w:w="1806" w:type="dxa"/>
            <w:shd w:val="clear" w:color="auto" w:fill="D0CECE" w:themeFill="background2" w:themeFillShade="E6"/>
          </w:tcPr>
          <w:p w14:paraId="1F93BD49" w14:textId="77777777" w:rsidR="00371E15" w:rsidRDefault="00371E15" w:rsidP="005A2179">
            <w:pPr>
              <w:spacing w:line="360" w:lineRule="auto"/>
            </w:pPr>
            <w:r>
              <w:t>£315.00</w:t>
            </w:r>
          </w:p>
        </w:tc>
      </w:tr>
    </w:tbl>
    <w:p w14:paraId="54D51EAA" w14:textId="18635E4B" w:rsidR="00A70F75" w:rsidRDefault="0074054A" w:rsidP="00DF77D9">
      <w:pPr>
        <w:pStyle w:val="Heading2"/>
        <w:spacing w:line="360" w:lineRule="auto"/>
      </w:pPr>
      <w:bookmarkStart w:id="69" w:name="_Toc40958670"/>
      <w:r>
        <w:lastRenderedPageBreak/>
        <w:t>5</w:t>
      </w:r>
      <w:r w:rsidR="00425168">
        <w:t>.</w:t>
      </w:r>
      <w:r>
        <w:t>5</w:t>
      </w:r>
      <w:r w:rsidR="00425168">
        <w:t xml:space="preserve"> </w:t>
      </w:r>
      <w:r w:rsidR="00A70F75">
        <w:t>Comparison of MTBF with Theory</w:t>
      </w:r>
      <w:bookmarkEnd w:id="69"/>
    </w:p>
    <w:p w14:paraId="0F06399A" w14:textId="747DC281" w:rsidR="00A70F75" w:rsidRDefault="00A70F75" w:rsidP="0016271C">
      <w:pPr>
        <w:spacing w:line="360" w:lineRule="auto"/>
      </w:pPr>
      <w:r>
        <w:t xml:space="preserve">in aircraft, it was found that over 68% of all components behave very similarly to figure </w:t>
      </w:r>
      <w:r w:rsidR="00A00A97">
        <w:t>2</w:t>
      </w:r>
      <w:r>
        <w:t xml:space="preserve">0. This, as mentioned by </w:t>
      </w:r>
      <w:r w:rsidRPr="00FB6B6A">
        <w:rPr>
          <w:noProof/>
        </w:rPr>
        <w:t xml:space="preserve">Bala, et al., </w:t>
      </w:r>
      <w:r>
        <w:rPr>
          <w:noProof/>
        </w:rPr>
        <w:t>(</w:t>
      </w:r>
      <w:r w:rsidRPr="00FB6B6A">
        <w:rPr>
          <w:noProof/>
        </w:rPr>
        <w:t>2018)</w:t>
      </w:r>
      <w:r>
        <w:t xml:space="preserve"> is the bedding in process of new machinery, whereby problems can arise such as incorrect installation, component tolerance issues and component foundry defects. </w:t>
      </w:r>
    </w:p>
    <w:p w14:paraId="7CDC7440" w14:textId="77777777" w:rsidR="00A70F75" w:rsidRDefault="00A70F75" w:rsidP="0016271C">
      <w:pPr>
        <w:spacing w:line="360" w:lineRule="auto"/>
      </w:pPr>
      <w:r>
        <w:rPr>
          <w:noProof/>
          <w:lang w:eastAsia="en-GB"/>
        </w:rPr>
        <w:drawing>
          <wp:anchor distT="0" distB="0" distL="114300" distR="114300" simplePos="0" relativeHeight="252028928" behindDoc="0" locked="0" layoutInCell="1" allowOverlap="1" wp14:anchorId="4711E764" wp14:editId="14E6D10E">
            <wp:simplePos x="0" y="0"/>
            <wp:positionH relativeFrom="column">
              <wp:posOffset>85725</wp:posOffset>
            </wp:positionH>
            <wp:positionV relativeFrom="paragraph">
              <wp:posOffset>237490</wp:posOffset>
            </wp:positionV>
            <wp:extent cx="5457825" cy="2771888"/>
            <wp:effectExtent l="0" t="0" r="0" b="9525"/>
            <wp:wrapSquare wrapText="bothSides"/>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1575" t="27921" r="26213" b="37777"/>
                    <a:stretch/>
                  </pic:blipFill>
                  <pic:spPr bwMode="auto">
                    <a:xfrm>
                      <a:off x="0" y="0"/>
                      <a:ext cx="5457825" cy="27718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64BB01" w14:textId="62B4428A" w:rsidR="00A70F75" w:rsidRDefault="00A70F75" w:rsidP="0016271C">
      <w:pPr>
        <w:pStyle w:val="Caption"/>
        <w:spacing w:line="360" w:lineRule="auto"/>
        <w:jc w:val="center"/>
      </w:pPr>
      <w:bookmarkStart w:id="70" w:name="_Toc40040771"/>
      <w:r>
        <w:t xml:space="preserve">Figure </w:t>
      </w:r>
      <w:r>
        <w:rPr>
          <w:noProof/>
        </w:rPr>
        <w:fldChar w:fldCharType="begin"/>
      </w:r>
      <w:r>
        <w:rPr>
          <w:noProof/>
        </w:rPr>
        <w:instrText xml:space="preserve"> SEQ Figure \* ARABIC </w:instrText>
      </w:r>
      <w:r>
        <w:rPr>
          <w:noProof/>
        </w:rPr>
        <w:fldChar w:fldCharType="separate"/>
      </w:r>
      <w:r w:rsidR="007C1F00">
        <w:rPr>
          <w:noProof/>
        </w:rPr>
        <w:t>20</w:t>
      </w:r>
      <w:r>
        <w:rPr>
          <w:noProof/>
        </w:rPr>
        <w:fldChar w:fldCharType="end"/>
      </w:r>
      <w:r>
        <w:t xml:space="preserve">, High infant mortality, machine failure rate </w:t>
      </w:r>
      <w:sdt>
        <w:sdtPr>
          <w:id w:val="-322513840"/>
          <w:citation/>
        </w:sdtPr>
        <w:sdtContent>
          <w:r>
            <w:fldChar w:fldCharType="begin"/>
          </w:r>
          <w:r>
            <w:instrText xml:space="preserve"> CITATION Goo20 \l 2057 </w:instrText>
          </w:r>
          <w:r>
            <w:fldChar w:fldCharType="separate"/>
          </w:r>
          <w:r w:rsidR="003B42D6" w:rsidRPr="003B42D6">
            <w:rPr>
              <w:noProof/>
            </w:rPr>
            <w:t>(Goodman, 2020)</w:t>
          </w:r>
          <w:r>
            <w:fldChar w:fldCharType="end"/>
          </w:r>
        </w:sdtContent>
      </w:sdt>
      <w:bookmarkEnd w:id="70"/>
    </w:p>
    <w:p w14:paraId="2366E3AA" w14:textId="77777777" w:rsidR="00A70F75" w:rsidRDefault="00A70F75" w:rsidP="0016271C">
      <w:pPr>
        <w:spacing w:line="360" w:lineRule="auto"/>
        <w:jc w:val="center"/>
      </w:pPr>
    </w:p>
    <w:p w14:paraId="3D38C37B" w14:textId="6D4356C3" w:rsidR="00A70F75" w:rsidRDefault="00A70F75" w:rsidP="0016271C">
      <w:pPr>
        <w:spacing w:line="360" w:lineRule="auto"/>
      </w:pPr>
      <w:r>
        <w:t xml:space="preserve">When compared to the MTBF of the </w:t>
      </w:r>
      <w:proofErr w:type="spellStart"/>
      <w:r>
        <w:t>Grob</w:t>
      </w:r>
      <w:proofErr w:type="spellEnd"/>
      <w:r>
        <w:t xml:space="preserve"> machines (Figure </w:t>
      </w:r>
      <w:r w:rsidR="00A00A97">
        <w:t>21</w:t>
      </w:r>
      <w:r>
        <w:t xml:space="preserve">), the data strongly suggests the validity of the theory that was explained in the literature review. </w:t>
      </w:r>
    </w:p>
    <w:p w14:paraId="45B00D8A" w14:textId="77777777" w:rsidR="00A70F75" w:rsidRDefault="00A70F75" w:rsidP="0016271C">
      <w:pPr>
        <w:spacing w:line="360" w:lineRule="auto"/>
      </w:pPr>
    </w:p>
    <w:p w14:paraId="0E044865" w14:textId="70FA50C7" w:rsidR="00A70F75" w:rsidRDefault="00A70F75" w:rsidP="0016271C">
      <w:pPr>
        <w:pStyle w:val="Caption"/>
        <w:spacing w:line="360" w:lineRule="auto"/>
        <w:jc w:val="center"/>
      </w:pPr>
      <w:bookmarkStart w:id="71" w:name="_Toc40040772"/>
      <w:r>
        <w:rPr>
          <w:noProof/>
          <w:lang w:eastAsia="en-GB"/>
        </w:rPr>
        <w:lastRenderedPageBreak/>
        <w:drawing>
          <wp:anchor distT="0" distB="0" distL="114300" distR="114300" simplePos="0" relativeHeight="252027904" behindDoc="0" locked="0" layoutInCell="1" allowOverlap="1" wp14:anchorId="75EEC4DF" wp14:editId="6403A774">
            <wp:simplePos x="0" y="0"/>
            <wp:positionH relativeFrom="column">
              <wp:posOffset>12065</wp:posOffset>
            </wp:positionH>
            <wp:positionV relativeFrom="paragraph">
              <wp:posOffset>0</wp:posOffset>
            </wp:positionV>
            <wp:extent cx="5731510" cy="2949481"/>
            <wp:effectExtent l="0" t="0" r="2540" b="3810"/>
            <wp:wrapSquare wrapText="bothSides"/>
            <wp:docPr id="142" name="Chart 142"/>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r w:rsidR="00A455B3">
        <w:t xml:space="preserve">Figure </w:t>
      </w:r>
      <w:fldSimple w:instr=" SEQ Figure \* ARABIC ">
        <w:r w:rsidR="007C1F00">
          <w:rPr>
            <w:noProof/>
          </w:rPr>
          <w:t>21</w:t>
        </w:r>
      </w:fldSimple>
      <w:r w:rsidR="00A455B3">
        <w:t xml:space="preserve">, Graph indicating MTBF on dragon headline </w:t>
      </w:r>
      <w:sdt>
        <w:sdtPr>
          <w:id w:val="-244642303"/>
          <w:citation/>
        </w:sdtPr>
        <w:sdtContent>
          <w:r w:rsidR="00A455B3">
            <w:fldChar w:fldCharType="begin"/>
          </w:r>
          <w:r w:rsidR="00A455B3">
            <w:instrText xml:space="preserve"> CITATION Doy19 \l 2057 </w:instrText>
          </w:r>
          <w:r w:rsidR="00A455B3">
            <w:fldChar w:fldCharType="separate"/>
          </w:r>
          <w:r w:rsidR="003B42D6" w:rsidRPr="003B42D6">
            <w:rPr>
              <w:noProof/>
            </w:rPr>
            <w:t>(Doyle, 2019)</w:t>
          </w:r>
          <w:r w:rsidR="00A455B3">
            <w:fldChar w:fldCharType="end"/>
          </w:r>
        </w:sdtContent>
      </w:sdt>
      <w:bookmarkEnd w:id="71"/>
    </w:p>
    <w:p w14:paraId="5559F553" w14:textId="77777777" w:rsidR="00A70F75" w:rsidRDefault="00A70F75" w:rsidP="0016271C">
      <w:pPr>
        <w:spacing w:line="360" w:lineRule="auto"/>
      </w:pPr>
    </w:p>
    <w:p w14:paraId="36F00D98" w14:textId="30A3C977" w:rsidR="00A455B3" w:rsidRDefault="00A70F75" w:rsidP="0016271C">
      <w:pPr>
        <w:spacing w:line="360" w:lineRule="auto"/>
      </w:pPr>
      <w:r>
        <w:t xml:space="preserve">Figure </w:t>
      </w:r>
      <w:r w:rsidR="00A00A97">
        <w:t>21</w:t>
      </w:r>
      <w:r>
        <w:t xml:space="preserve"> demonstrates that for the first four months into manufacturing the dragon head, the line suffered from a MTBF of under 200 minutes. The graph then shows a significant rise until a steady MTBF rate was established. This is exactly what is expected, and it follows the infant mortality rate curve in figure </w:t>
      </w:r>
      <w:r w:rsidR="00A00A97">
        <w:t>20.</w:t>
      </w:r>
    </w:p>
    <w:p w14:paraId="4FB4C639" w14:textId="1988F4D5" w:rsidR="00A455B3" w:rsidRDefault="00B2595F" w:rsidP="0016271C">
      <w:pPr>
        <w:spacing w:line="360" w:lineRule="auto"/>
      </w:pPr>
      <w:r>
        <w:rPr>
          <w:noProof/>
          <w:lang w:eastAsia="en-GB"/>
        </w:rPr>
        <mc:AlternateContent>
          <mc:Choice Requires="wps">
            <w:drawing>
              <wp:anchor distT="0" distB="0" distL="114300" distR="114300" simplePos="0" relativeHeight="252057600" behindDoc="0" locked="0" layoutInCell="1" allowOverlap="1" wp14:anchorId="00A39402" wp14:editId="47B1E86A">
                <wp:simplePos x="0" y="0"/>
                <wp:positionH relativeFrom="column">
                  <wp:posOffset>4998720</wp:posOffset>
                </wp:positionH>
                <wp:positionV relativeFrom="paragraph">
                  <wp:posOffset>49530</wp:posOffset>
                </wp:positionV>
                <wp:extent cx="965200" cy="1234440"/>
                <wp:effectExtent l="0" t="0" r="25400" b="22860"/>
                <wp:wrapNone/>
                <wp:docPr id="160" name="Text Box 160"/>
                <wp:cNvGraphicFramePr/>
                <a:graphic xmlns:a="http://schemas.openxmlformats.org/drawingml/2006/main">
                  <a:graphicData uri="http://schemas.microsoft.com/office/word/2010/wordprocessingShape">
                    <wps:wsp>
                      <wps:cNvSpPr txBox="1"/>
                      <wps:spPr>
                        <a:xfrm>
                          <a:off x="0" y="0"/>
                          <a:ext cx="965200" cy="123444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2317C6E4" w14:textId="2B0A835F" w:rsidR="00CC4236" w:rsidRDefault="00CC4236">
                            <w:r>
                              <w:t>Increase in MTBF corresponds to overhauling period.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A39402" id="Text Box 160" o:spid="_x0000_s1066" type="#_x0000_t202" style="position:absolute;margin-left:393.6pt;margin-top:3.9pt;width:76pt;height:97.2pt;z-index:252057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" fillcolor="#ed7d31 [3205]" strokecolor="#823b0b [1605]" strokeweight="1pt">
                <v:textbox>
                  <w:txbxContent>
                    <w:p w14:paraId="2317C6E4" w14:textId="2B0A835F" w:rsidR="00CC4236" w:rsidRDefault="00CC4236">
                      <w:r>
                        <w:t>Increase in MTBF corresponds to overhauling period.</w:t>
                      </w:r>
                    </w:p>
                  </w:txbxContent>
                </v:textbox>
              </v:shape>
            </w:pict>
          </mc:Fallback>
        </mc:AlternateContent>
      </w:r>
      <w:r w:rsidR="00320B29">
        <w:rPr>
          <w:noProof/>
          <w:lang w:eastAsia="en-GB"/>
        </w:rPr>
        <mc:AlternateContent>
          <mc:Choice Requires="wps">
            <w:drawing>
              <wp:anchor distT="0" distB="0" distL="114300" distR="114300" simplePos="0" relativeHeight="252058624" behindDoc="0" locked="0" layoutInCell="1" allowOverlap="1" wp14:anchorId="2B099478" wp14:editId="6C1DD2B3">
                <wp:simplePos x="0" y="0"/>
                <wp:positionH relativeFrom="column">
                  <wp:posOffset>3810000</wp:posOffset>
                </wp:positionH>
                <wp:positionV relativeFrom="paragraph">
                  <wp:posOffset>793750</wp:posOffset>
                </wp:positionV>
                <wp:extent cx="1282700" cy="673100"/>
                <wp:effectExtent l="38100" t="0" r="31750" b="50800"/>
                <wp:wrapNone/>
                <wp:docPr id="162" name="Straight Arrow Connector 162"/>
                <wp:cNvGraphicFramePr/>
                <a:graphic xmlns:a="http://schemas.openxmlformats.org/drawingml/2006/main">
                  <a:graphicData uri="http://schemas.microsoft.com/office/word/2010/wordprocessingShape">
                    <wps:wsp>
                      <wps:cNvCnPr/>
                      <wps:spPr>
                        <a:xfrm flipH="1">
                          <a:off x="0" y="0"/>
                          <a:ext cx="1282700" cy="6731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2E4A614" id="Straight Arrow Connector 162" o:spid="_x0000_s1026" type="#_x0000_t32" style="position:absolute;margin-left:300pt;margin-top:62.5pt;width:101pt;height:53pt;flip:x;z-index:252058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" strokecolor="#ed7d31 [3205]" strokeweight=".5pt">
                <v:stroke endarrow="block" joinstyle="miter"/>
              </v:shape>
            </w:pict>
          </mc:Fallback>
        </mc:AlternateContent>
      </w:r>
      <w:r w:rsidR="00A455B3">
        <w:rPr>
          <w:noProof/>
          <w:lang w:eastAsia="en-GB"/>
        </w:rPr>
        <w:drawing>
          <wp:anchor distT="0" distB="0" distL="114300" distR="114300" simplePos="0" relativeHeight="252046336" behindDoc="0" locked="0" layoutInCell="1" allowOverlap="1" wp14:anchorId="6C9E6BEC" wp14:editId="149F1D65">
            <wp:simplePos x="0" y="0"/>
            <wp:positionH relativeFrom="column">
              <wp:posOffset>0</wp:posOffset>
            </wp:positionH>
            <wp:positionV relativeFrom="paragraph">
              <wp:posOffset>291465</wp:posOffset>
            </wp:positionV>
            <wp:extent cx="5731510" cy="2949481"/>
            <wp:effectExtent l="0" t="0" r="2540" b="3810"/>
            <wp:wrapSquare wrapText="bothSides"/>
            <wp:docPr id="242" name="Chart 242"/>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p>
    <w:p w14:paraId="671E3106" w14:textId="2DCE5A32" w:rsidR="00A455B3" w:rsidRDefault="009B23C9" w:rsidP="0016271C">
      <w:pPr>
        <w:pStyle w:val="Caption"/>
        <w:spacing w:line="360" w:lineRule="auto"/>
        <w:jc w:val="center"/>
      </w:pPr>
      <w:bookmarkStart w:id="72" w:name="_Toc40040773"/>
      <w:r>
        <w:t xml:space="preserve">Figure </w:t>
      </w:r>
      <w:fldSimple w:instr=" SEQ Figure \* ARABIC ">
        <w:r w:rsidR="007C1F00">
          <w:rPr>
            <w:noProof/>
          </w:rPr>
          <w:t>22</w:t>
        </w:r>
      </w:fldSimple>
      <w:r>
        <w:t xml:space="preserve">, Highlighting the dip in MTBF in September </w:t>
      </w:r>
      <w:sdt>
        <w:sdtPr>
          <w:id w:val="-1009829944"/>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72"/>
    </w:p>
    <w:p w14:paraId="63244938" w14:textId="77777777" w:rsidR="00A455B3" w:rsidRDefault="00A455B3" w:rsidP="0016271C">
      <w:pPr>
        <w:spacing w:line="360" w:lineRule="auto"/>
      </w:pPr>
    </w:p>
    <w:p w14:paraId="6EC30C89" w14:textId="647328C6" w:rsidR="00A70F75" w:rsidRDefault="00A70F75" w:rsidP="0016271C">
      <w:pPr>
        <w:spacing w:line="360" w:lineRule="auto"/>
      </w:pPr>
      <w:r>
        <w:lastRenderedPageBreak/>
        <w:t xml:space="preserve">A very interesting observation can be made during the month of September </w:t>
      </w:r>
      <w:r w:rsidR="00A455B3">
        <w:t xml:space="preserve">as shown in figure </w:t>
      </w:r>
      <w:r w:rsidR="00A00A97">
        <w:t xml:space="preserve">22. </w:t>
      </w:r>
      <w:r>
        <w:t xml:space="preserve">When entering this month, the MTBF rate drops from 1200 to just above 600 minutes which is nearly a 50% increase in the number of time failures that have occurred in the previous four months. This means that a failure is occurring once every 600minutes, compared to once every 1200 minutes in the previous months. The dip in MTBF during the month of September, corresponds to the period in which all the </w:t>
      </w:r>
      <w:proofErr w:type="spellStart"/>
      <w:r>
        <w:t>Grob</w:t>
      </w:r>
      <w:proofErr w:type="spellEnd"/>
      <w:r>
        <w:t xml:space="preserve"> machines are overhauled as part of the maintenance plan. This means that most components on the CNC machines are either replaced or refurbed , where practical. This drop is again supported by the literature review and figure </w:t>
      </w:r>
      <w:r w:rsidR="00A00A97">
        <w:t>20,</w:t>
      </w:r>
      <w:r>
        <w:t xml:space="preserve"> which s</w:t>
      </w:r>
      <w:r w:rsidR="003A42B3">
        <w:t>uggests that the probability of failure is at its highest at the beginning of a components working life. It is therefore</w:t>
      </w:r>
      <w:r w:rsidR="00AC30DB">
        <w:t xml:space="preserve"> </w:t>
      </w:r>
      <w:r w:rsidR="003A42B3">
        <w:t xml:space="preserve">clear that this report is justified, as the current maintenance program is resulting in unnecessary downtime. </w:t>
      </w:r>
    </w:p>
    <w:p w14:paraId="30F01051" w14:textId="5B210F57" w:rsidR="00AF0228" w:rsidRDefault="00AF0228" w:rsidP="0016271C">
      <w:pPr>
        <w:spacing w:line="360" w:lineRule="auto"/>
      </w:pPr>
    </w:p>
    <w:p w14:paraId="1E566A14" w14:textId="74304333" w:rsidR="00AF0228" w:rsidRDefault="00AF0228" w:rsidP="0016271C">
      <w:pPr>
        <w:spacing w:line="360" w:lineRule="auto"/>
      </w:pPr>
    </w:p>
    <w:p w14:paraId="7A8EF5BB" w14:textId="59761106" w:rsidR="00AF0228" w:rsidRDefault="00AF0228" w:rsidP="0016271C">
      <w:pPr>
        <w:spacing w:line="360" w:lineRule="auto"/>
      </w:pPr>
    </w:p>
    <w:p w14:paraId="21780A65" w14:textId="153377CC" w:rsidR="00AF0228" w:rsidRDefault="00AF0228" w:rsidP="0016271C">
      <w:pPr>
        <w:spacing w:line="360" w:lineRule="auto"/>
      </w:pPr>
    </w:p>
    <w:p w14:paraId="72877BF0" w14:textId="52AA942E" w:rsidR="00AF0228" w:rsidRDefault="00AF0228" w:rsidP="0016271C">
      <w:pPr>
        <w:spacing w:line="360" w:lineRule="auto"/>
      </w:pPr>
    </w:p>
    <w:p w14:paraId="75039B6C" w14:textId="266E81F6" w:rsidR="00AF0228" w:rsidRDefault="00AF0228" w:rsidP="0016271C">
      <w:pPr>
        <w:spacing w:line="360" w:lineRule="auto"/>
      </w:pPr>
    </w:p>
    <w:p w14:paraId="787C7A6E" w14:textId="5A71B36A" w:rsidR="00AF0228" w:rsidRDefault="00AF0228" w:rsidP="0016271C">
      <w:pPr>
        <w:spacing w:line="360" w:lineRule="auto"/>
      </w:pPr>
    </w:p>
    <w:p w14:paraId="56FCC13F" w14:textId="398E82A0" w:rsidR="00AF0228" w:rsidRDefault="00AF0228" w:rsidP="0016271C">
      <w:pPr>
        <w:spacing w:line="360" w:lineRule="auto"/>
      </w:pPr>
    </w:p>
    <w:p w14:paraId="2B360DD1" w14:textId="53BCCEA9" w:rsidR="00AF0228" w:rsidRDefault="00AF0228" w:rsidP="0016271C">
      <w:pPr>
        <w:spacing w:line="360" w:lineRule="auto"/>
      </w:pPr>
    </w:p>
    <w:p w14:paraId="0D510B08" w14:textId="7920D904" w:rsidR="00AF0228" w:rsidRDefault="00AF0228" w:rsidP="0016271C">
      <w:pPr>
        <w:spacing w:line="360" w:lineRule="auto"/>
      </w:pPr>
    </w:p>
    <w:p w14:paraId="7C32679C" w14:textId="34BDC0F0" w:rsidR="00AF0228" w:rsidRDefault="00AF0228" w:rsidP="0016271C">
      <w:pPr>
        <w:spacing w:line="360" w:lineRule="auto"/>
      </w:pPr>
    </w:p>
    <w:p w14:paraId="6E9F7500" w14:textId="76587B94" w:rsidR="00AF0228" w:rsidRDefault="00AF0228" w:rsidP="0016271C">
      <w:pPr>
        <w:spacing w:line="360" w:lineRule="auto"/>
      </w:pPr>
    </w:p>
    <w:p w14:paraId="3B89E343" w14:textId="33E05CFA" w:rsidR="00AF0228" w:rsidRDefault="00AF0228" w:rsidP="0016271C">
      <w:pPr>
        <w:spacing w:line="360" w:lineRule="auto"/>
      </w:pPr>
    </w:p>
    <w:p w14:paraId="63A93D44" w14:textId="77777777" w:rsidR="00AF0228" w:rsidRDefault="00AF0228" w:rsidP="0016271C">
      <w:pPr>
        <w:spacing w:line="360" w:lineRule="auto"/>
      </w:pPr>
    </w:p>
    <w:p w14:paraId="6EB8EABB" w14:textId="179BCC25" w:rsidR="00A70F75" w:rsidRDefault="00A70F75" w:rsidP="0016271C">
      <w:pPr>
        <w:spacing w:line="360" w:lineRule="auto"/>
      </w:pPr>
    </w:p>
    <w:p w14:paraId="4EF375E4" w14:textId="77777777" w:rsidR="00FA1EAC" w:rsidRPr="008D3233" w:rsidRDefault="00FA1EAC" w:rsidP="0016271C">
      <w:pPr>
        <w:spacing w:line="360" w:lineRule="auto"/>
      </w:pPr>
    </w:p>
    <w:p w14:paraId="1226F1DD" w14:textId="50101AC6" w:rsidR="009E5FE3" w:rsidRDefault="0074054A" w:rsidP="0016271C">
      <w:pPr>
        <w:pStyle w:val="Heading1"/>
        <w:spacing w:line="360" w:lineRule="auto"/>
      </w:pPr>
      <w:bookmarkStart w:id="73" w:name="_Toc40958671"/>
      <w:r>
        <w:lastRenderedPageBreak/>
        <w:t>6</w:t>
      </w:r>
      <w:r w:rsidR="00425168">
        <w:t xml:space="preserve">. </w:t>
      </w:r>
      <w:r w:rsidR="00F1555F">
        <w:t xml:space="preserve">Analysis and RCM of </w:t>
      </w:r>
      <w:proofErr w:type="spellStart"/>
      <w:r w:rsidR="00F1555F">
        <w:t>Grob</w:t>
      </w:r>
      <w:proofErr w:type="spellEnd"/>
      <w:r w:rsidR="00F1555F">
        <w:t xml:space="preserve"> Machine Components and Systems</w:t>
      </w:r>
      <w:bookmarkEnd w:id="73"/>
    </w:p>
    <w:p w14:paraId="14DFF8AC" w14:textId="6F5390AF" w:rsidR="00262EAA" w:rsidRDefault="00262EAA" w:rsidP="00262EAA"/>
    <w:p w14:paraId="73E27E3C" w14:textId="513C9FDC" w:rsidR="00262EAA" w:rsidRPr="00262EAA" w:rsidRDefault="00262EAA" w:rsidP="00262EAA">
      <w:r>
        <w:t xml:space="preserve">The RCM method will be used to analyse a variety of </w:t>
      </w:r>
      <w:proofErr w:type="spellStart"/>
      <w:r>
        <w:t>Grob</w:t>
      </w:r>
      <w:proofErr w:type="spellEnd"/>
      <w:r>
        <w:t xml:space="preserve"> components that are crucial in the normal operation of the </w:t>
      </w:r>
      <w:proofErr w:type="spellStart"/>
      <w:r>
        <w:t>Grob</w:t>
      </w:r>
      <w:proofErr w:type="spellEnd"/>
      <w:r>
        <w:t xml:space="preserve"> machine . </w:t>
      </w:r>
    </w:p>
    <w:p w14:paraId="6B2F2973" w14:textId="77777777" w:rsidR="00262EAA" w:rsidRPr="009E5FE3" w:rsidRDefault="00262EAA" w:rsidP="0016271C">
      <w:pPr>
        <w:spacing w:line="360" w:lineRule="auto"/>
      </w:pPr>
    </w:p>
    <w:p w14:paraId="5538AB20" w14:textId="146688BD" w:rsidR="00194D8B" w:rsidRDefault="0074054A" w:rsidP="00DF77D9">
      <w:pPr>
        <w:pStyle w:val="Heading2"/>
        <w:spacing w:line="360" w:lineRule="auto"/>
      </w:pPr>
      <w:bookmarkStart w:id="74" w:name="_Toc40958672"/>
      <w:r>
        <w:t>6</w:t>
      </w:r>
      <w:r w:rsidR="00307A5C">
        <w:t xml:space="preserve">.1 </w:t>
      </w:r>
      <w:r w:rsidR="00831653">
        <w:t>Minimum Quantity Lubrication</w:t>
      </w:r>
      <w:bookmarkEnd w:id="74"/>
      <w:r w:rsidR="00831653">
        <w:t xml:space="preserve"> </w:t>
      </w:r>
    </w:p>
    <w:p w14:paraId="5E1630CA" w14:textId="2D492C3D" w:rsidR="001D34E2" w:rsidRDefault="00BE24D6" w:rsidP="0016271C">
      <w:pPr>
        <w:spacing w:line="360" w:lineRule="auto"/>
        <w:rPr>
          <w:noProof/>
        </w:rPr>
      </w:pPr>
      <w:r>
        <w:t xml:space="preserve">During the cutting operation within the CNC machine, </w:t>
      </w:r>
      <w:r w:rsidRPr="00BE24D6">
        <w:rPr>
          <w:noProof/>
        </w:rPr>
        <w:t xml:space="preserve">Smid </w:t>
      </w:r>
      <w:r>
        <w:rPr>
          <w:noProof/>
        </w:rPr>
        <w:t>(</w:t>
      </w:r>
      <w:r w:rsidRPr="00BE24D6">
        <w:rPr>
          <w:noProof/>
        </w:rPr>
        <w:t>2003)</w:t>
      </w:r>
      <w:r>
        <w:rPr>
          <w:noProof/>
        </w:rPr>
        <w:t xml:space="preserve"> explains that a huge amount of heat is generated </w:t>
      </w:r>
      <w:r w:rsidR="00D27F32">
        <w:rPr>
          <w:noProof/>
        </w:rPr>
        <w:t xml:space="preserve">for a short time when the tool contacts the workpiece. This can potentially lead to a blunt or even broken tool. To counteract this, most organisations adopt the use of a water solouble coolant that floods the entire part and tool at high pressure. The aim of this, as stated by </w:t>
      </w:r>
      <w:r w:rsidR="00D27F32" w:rsidRPr="00D27F32">
        <w:rPr>
          <w:noProof/>
        </w:rPr>
        <w:t xml:space="preserve">Lee </w:t>
      </w:r>
      <w:r w:rsidR="00D27F32">
        <w:rPr>
          <w:noProof/>
        </w:rPr>
        <w:t>(</w:t>
      </w:r>
      <w:r w:rsidR="00D27F32" w:rsidRPr="00D27F32">
        <w:rPr>
          <w:noProof/>
        </w:rPr>
        <w:t>2011)</w:t>
      </w:r>
      <w:r w:rsidR="00D27F32">
        <w:rPr>
          <w:noProof/>
        </w:rPr>
        <w:t xml:space="preserve"> is to reduce friction between the part and tool, as well as being able to flush out the waste chips. Even though this can be </w:t>
      </w:r>
      <w:r w:rsidR="00184BE4">
        <w:rPr>
          <w:noProof/>
        </w:rPr>
        <w:t xml:space="preserve">effective, </w:t>
      </w:r>
      <w:r w:rsidR="00184BE4" w:rsidRPr="00184BE4">
        <w:rPr>
          <w:noProof/>
        </w:rPr>
        <w:t xml:space="preserve">Smid </w:t>
      </w:r>
      <w:r w:rsidR="00184BE4">
        <w:rPr>
          <w:noProof/>
        </w:rPr>
        <w:t>(</w:t>
      </w:r>
      <w:r w:rsidR="00184BE4" w:rsidRPr="00184BE4">
        <w:rPr>
          <w:noProof/>
        </w:rPr>
        <w:t>2003)</w:t>
      </w:r>
      <w:r w:rsidR="00184BE4">
        <w:rPr>
          <w:noProof/>
        </w:rPr>
        <w:t xml:space="preserve"> suggests it is an expensive procedure</w:t>
      </w:r>
      <w:r w:rsidR="007C066A">
        <w:rPr>
          <w:noProof/>
        </w:rPr>
        <w:t xml:space="preserve"> which also has a negative effect on the surrounding enviroment. The systems uses </w:t>
      </w:r>
      <w:r w:rsidR="00184BE4">
        <w:rPr>
          <w:noProof/>
        </w:rPr>
        <w:t xml:space="preserve">high pressure pumps, storage containers and industrial filters </w:t>
      </w:r>
      <w:r w:rsidR="007C066A">
        <w:rPr>
          <w:noProof/>
        </w:rPr>
        <w:t>that require vast amounts of energy to use and labour to maintain.</w:t>
      </w:r>
    </w:p>
    <w:p w14:paraId="47576144" w14:textId="6B32FA85" w:rsidR="009209D6" w:rsidRDefault="001D34E2" w:rsidP="0016271C">
      <w:pPr>
        <w:spacing w:line="360" w:lineRule="auto"/>
        <w:rPr>
          <w:noProof/>
        </w:rPr>
      </w:pPr>
      <w:r>
        <w:t xml:space="preserve">To reduce the cost and environmental impact of flood coolant, the dragon headline uses a coolant process known as ‘Minimum Quantity Lubrication’ (MQL). According to </w:t>
      </w:r>
      <w:r w:rsidRPr="007C066A">
        <w:rPr>
          <w:noProof/>
        </w:rPr>
        <w:t xml:space="preserve">Khan, et al., </w:t>
      </w:r>
      <w:r>
        <w:rPr>
          <w:noProof/>
        </w:rPr>
        <w:t>(</w:t>
      </w:r>
      <w:r w:rsidRPr="007C066A">
        <w:rPr>
          <w:noProof/>
        </w:rPr>
        <w:t>2018)</w:t>
      </w:r>
      <w:r>
        <w:rPr>
          <w:noProof/>
        </w:rPr>
        <w:t xml:space="preserve"> an MQL system aerolizes an oil based lubricant using compressed air, which is then transported at a high velocity towards the cutting tool. </w:t>
      </w:r>
      <w:r w:rsidR="007C066A">
        <w:rPr>
          <w:noProof/>
        </w:rPr>
        <w:t xml:space="preserve"> </w:t>
      </w:r>
      <w:bookmarkStart w:id="75" w:name="_Hlk33899515"/>
      <w:r w:rsidR="00BE0315">
        <w:rPr>
          <w:noProof/>
        </w:rPr>
        <w:t xml:space="preserve">An advantage of using MQL is the ability to achieve a faster </w:t>
      </w:r>
      <w:r w:rsidR="002845F3">
        <w:rPr>
          <w:noProof/>
        </w:rPr>
        <w:t>velocity</w:t>
      </w:r>
      <w:r w:rsidR="00BE0315">
        <w:rPr>
          <w:noProof/>
        </w:rPr>
        <w:t xml:space="preserve"> at the required place, compared to using coolant. This is also achieved using a</w:t>
      </w:r>
      <w:r w:rsidR="002845F3">
        <w:rPr>
          <w:noProof/>
        </w:rPr>
        <w:t xml:space="preserve"> </w:t>
      </w:r>
      <w:r w:rsidR="00BE0315">
        <w:rPr>
          <w:noProof/>
        </w:rPr>
        <w:t xml:space="preserve">much lower </w:t>
      </w:r>
      <w:r w:rsidR="008A362B">
        <w:rPr>
          <w:noProof/>
        </w:rPr>
        <w:t>system air pressure,</w:t>
      </w:r>
      <w:r w:rsidR="00BE0315">
        <w:rPr>
          <w:noProof/>
        </w:rPr>
        <w:t xml:space="preserve"> as demonstrated in figure </w:t>
      </w:r>
      <w:r w:rsidR="002845F3">
        <w:rPr>
          <w:noProof/>
        </w:rPr>
        <w:t>23</w:t>
      </w:r>
      <w:r w:rsidR="000E3F57">
        <w:rPr>
          <w:noProof/>
        </w:rPr>
        <w:t>.</w:t>
      </w:r>
    </w:p>
    <w:p w14:paraId="66C90EB8" w14:textId="25119809" w:rsidR="00BE0315" w:rsidRDefault="00BE0315" w:rsidP="0016271C">
      <w:pPr>
        <w:spacing w:line="360" w:lineRule="auto"/>
        <w:rPr>
          <w:noProof/>
        </w:rPr>
      </w:pPr>
    </w:p>
    <w:p w14:paraId="69BF2CC3" w14:textId="2F025455" w:rsidR="00BE0315" w:rsidRDefault="00BE0315" w:rsidP="0016271C">
      <w:pPr>
        <w:spacing w:line="360" w:lineRule="auto"/>
        <w:rPr>
          <w:noProof/>
        </w:rPr>
      </w:pPr>
      <w:r>
        <w:rPr>
          <w:noProof/>
        </w:rPr>
        <w:drawing>
          <wp:anchor distT="0" distB="0" distL="114300" distR="114300" simplePos="0" relativeHeight="252015616" behindDoc="0" locked="0" layoutInCell="1" allowOverlap="1" wp14:anchorId="3DB72944" wp14:editId="6738A39D">
            <wp:simplePos x="0" y="0"/>
            <wp:positionH relativeFrom="column">
              <wp:posOffset>365760</wp:posOffset>
            </wp:positionH>
            <wp:positionV relativeFrom="paragraph">
              <wp:posOffset>95885</wp:posOffset>
            </wp:positionV>
            <wp:extent cx="4846320" cy="2103120"/>
            <wp:effectExtent l="0" t="0" r="0" b="0"/>
            <wp:wrapSquare wrapText="bothSides"/>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6382" t="31213" r="9062" b="3526"/>
                    <a:stretch/>
                  </pic:blipFill>
                  <pic:spPr bwMode="auto">
                    <a:xfrm>
                      <a:off x="0" y="0"/>
                      <a:ext cx="4846320" cy="2103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D125C1" w14:textId="4F6EFD9A" w:rsidR="00BE0315" w:rsidRDefault="00BE0315" w:rsidP="0016271C">
      <w:pPr>
        <w:spacing w:line="360" w:lineRule="auto"/>
        <w:rPr>
          <w:noProof/>
        </w:rPr>
      </w:pPr>
    </w:p>
    <w:p w14:paraId="37EB3247" w14:textId="4FD10070" w:rsidR="00BE0315" w:rsidRDefault="00BE0315" w:rsidP="0016271C">
      <w:pPr>
        <w:spacing w:line="360" w:lineRule="auto"/>
        <w:rPr>
          <w:noProof/>
        </w:rPr>
      </w:pPr>
    </w:p>
    <w:p w14:paraId="44B97299" w14:textId="196E34DF" w:rsidR="00BE0315" w:rsidRDefault="00BE0315" w:rsidP="0016271C">
      <w:pPr>
        <w:spacing w:line="360" w:lineRule="auto"/>
        <w:rPr>
          <w:noProof/>
        </w:rPr>
      </w:pPr>
    </w:p>
    <w:p w14:paraId="774C7DA6" w14:textId="31164B03" w:rsidR="00BE0315" w:rsidRDefault="00BE0315" w:rsidP="0016271C">
      <w:pPr>
        <w:spacing w:line="360" w:lineRule="auto"/>
        <w:rPr>
          <w:noProof/>
        </w:rPr>
      </w:pPr>
    </w:p>
    <w:p w14:paraId="76AA01DF" w14:textId="1A2375E7" w:rsidR="00BE0315" w:rsidRDefault="00BE0315" w:rsidP="0016271C">
      <w:pPr>
        <w:spacing w:line="360" w:lineRule="auto"/>
        <w:rPr>
          <w:noProof/>
        </w:rPr>
      </w:pPr>
    </w:p>
    <w:p w14:paraId="5D6EEECA" w14:textId="77777777" w:rsidR="00DF77D9" w:rsidRDefault="00DF77D9" w:rsidP="0016271C">
      <w:pPr>
        <w:spacing w:line="360" w:lineRule="auto"/>
        <w:rPr>
          <w:noProof/>
        </w:rPr>
      </w:pPr>
    </w:p>
    <w:p w14:paraId="4BCC7A92" w14:textId="661C0D07" w:rsidR="00BE0315" w:rsidRDefault="00BE0315" w:rsidP="0016271C">
      <w:pPr>
        <w:pStyle w:val="Caption"/>
        <w:spacing w:line="360" w:lineRule="auto"/>
        <w:jc w:val="center"/>
        <w:rPr>
          <w:noProof/>
        </w:rPr>
      </w:pPr>
      <w:bookmarkStart w:id="76" w:name="_Toc40040774"/>
      <w:r>
        <w:t xml:space="preserve">Figure </w:t>
      </w:r>
      <w:fldSimple w:instr=" SEQ Figure \* ARABIC ">
        <w:r w:rsidR="007C1F00">
          <w:rPr>
            <w:noProof/>
          </w:rPr>
          <w:t>23</w:t>
        </w:r>
      </w:fldSimple>
      <w:r>
        <w:t xml:space="preserve">, Flow rate comparison </w:t>
      </w:r>
      <w:sdt>
        <w:sdtPr>
          <w:id w:val="2055815347"/>
          <w:citation/>
        </w:sdtPr>
        <w:sdtContent>
          <w:r>
            <w:fldChar w:fldCharType="begin"/>
          </w:r>
          <w:r>
            <w:instrText xml:space="preserve"> CITATION Bie13 \l 2057 </w:instrText>
          </w:r>
          <w:r>
            <w:fldChar w:fldCharType="separate"/>
          </w:r>
          <w:r w:rsidR="003B42D6" w:rsidRPr="003B42D6">
            <w:rPr>
              <w:noProof/>
            </w:rPr>
            <w:t>(Bielomatik, 2013)</w:t>
          </w:r>
          <w:r>
            <w:fldChar w:fldCharType="end"/>
          </w:r>
        </w:sdtContent>
      </w:sdt>
      <w:bookmarkEnd w:id="76"/>
    </w:p>
    <w:p w14:paraId="211981FA" w14:textId="2C055164" w:rsidR="00BE0315" w:rsidRDefault="00BE0315" w:rsidP="0016271C">
      <w:pPr>
        <w:spacing w:line="360" w:lineRule="auto"/>
        <w:rPr>
          <w:noProof/>
        </w:rPr>
      </w:pPr>
    </w:p>
    <w:p w14:paraId="02011B8F" w14:textId="29D0E3BC" w:rsidR="00BE0315" w:rsidRDefault="001D34E2" w:rsidP="0016271C">
      <w:pPr>
        <w:spacing w:line="360" w:lineRule="auto"/>
        <w:rPr>
          <w:noProof/>
        </w:rPr>
      </w:pPr>
      <w:r>
        <w:rPr>
          <w:noProof/>
        </w:rPr>
        <w:t xml:space="preserve">The MQL system is comprised of a variety of components including an MQL tank, pneumatic unit, quick valve, vent valve and control unit. These are seen in figure </w:t>
      </w:r>
      <w:r w:rsidR="00B92161">
        <w:rPr>
          <w:noProof/>
        </w:rPr>
        <w:t>24</w:t>
      </w:r>
      <w:r>
        <w:rPr>
          <w:noProof/>
        </w:rPr>
        <w:t xml:space="preserve"> below</w:t>
      </w:r>
      <w:r w:rsidR="00B92161">
        <w:rPr>
          <w:noProof/>
        </w:rPr>
        <w:t xml:space="preserve"> </w:t>
      </w:r>
      <w:r>
        <w:rPr>
          <w:noProof/>
        </w:rPr>
        <w:t>-</w:t>
      </w:r>
    </w:p>
    <w:p w14:paraId="23E78353" w14:textId="1F238083" w:rsidR="00DF77D9" w:rsidRDefault="00DF77D9" w:rsidP="0016271C">
      <w:pPr>
        <w:spacing w:line="360" w:lineRule="auto"/>
        <w:rPr>
          <w:noProof/>
        </w:rPr>
      </w:pPr>
      <w:r>
        <w:rPr>
          <w:noProof/>
          <w:lang w:eastAsia="en-GB"/>
        </w:rPr>
        <mc:AlternateContent>
          <mc:Choice Requires="wps">
            <w:drawing>
              <wp:anchor distT="0" distB="0" distL="114300" distR="114300" simplePos="0" relativeHeight="252004352" behindDoc="0" locked="0" layoutInCell="1" allowOverlap="1" wp14:anchorId="57297390" wp14:editId="73194554">
                <wp:simplePos x="0" y="0"/>
                <wp:positionH relativeFrom="column">
                  <wp:posOffset>-452120</wp:posOffset>
                </wp:positionH>
                <wp:positionV relativeFrom="paragraph">
                  <wp:posOffset>334645</wp:posOffset>
                </wp:positionV>
                <wp:extent cx="1181100" cy="314325"/>
                <wp:effectExtent l="0" t="0" r="19050" b="28575"/>
                <wp:wrapNone/>
                <wp:docPr id="159" name="Text Box 159"/>
                <wp:cNvGraphicFramePr/>
                <a:graphic xmlns:a="http://schemas.openxmlformats.org/drawingml/2006/main">
                  <a:graphicData uri="http://schemas.microsoft.com/office/word/2010/wordprocessingShape">
                    <wps:wsp>
                      <wps:cNvSpPr txBox="1"/>
                      <wps:spPr>
                        <a:xfrm>
                          <a:off x="0" y="0"/>
                          <a:ext cx="1181100" cy="314325"/>
                        </a:xfrm>
                        <a:prstGeom prst="rect">
                          <a:avLst/>
                        </a:prstGeom>
                        <a:solidFill>
                          <a:sysClr val="window" lastClr="FFFFFF"/>
                        </a:solidFill>
                        <a:ln w="6350">
                          <a:solidFill>
                            <a:prstClr val="black"/>
                          </a:solidFill>
                        </a:ln>
                      </wps:spPr>
                      <wps:txbx>
                        <w:txbxContent>
                          <w:p w14:paraId="73B5F6CD" w14:textId="77777777" w:rsidR="00CC4236" w:rsidRDefault="00CC4236" w:rsidP="00F1555F">
                            <w:r>
                              <w:t>MQL control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97390" id="Text Box 159" o:spid="_x0000_s1067" type="#_x0000_t202" style="position:absolute;margin-left:-35.6pt;margin-top:26.35pt;width:93pt;height:24.75pt;z-index:25200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" fillcolor="window" strokeweight=".5pt">
                <v:textbox>
                  <w:txbxContent>
                    <w:p w14:paraId="73B5F6CD" w14:textId="77777777" w:rsidR="00CC4236" w:rsidRDefault="00CC4236" w:rsidP="00F1555F">
                      <w:r>
                        <w:t>MQL control unit</w:t>
                      </w:r>
                    </w:p>
                  </w:txbxContent>
                </v:textbox>
              </v:shape>
            </w:pict>
          </mc:Fallback>
        </mc:AlternateContent>
      </w:r>
    </w:p>
    <w:p w14:paraId="0D39B9AD" w14:textId="67ACEA2D" w:rsidR="00BE0315" w:rsidRDefault="00DF77D9" w:rsidP="0016271C">
      <w:pPr>
        <w:spacing w:line="360" w:lineRule="auto"/>
        <w:rPr>
          <w:noProof/>
        </w:rPr>
      </w:pPr>
      <w:r>
        <w:rPr>
          <w:noProof/>
        </w:rPr>
        <mc:AlternateContent>
          <mc:Choice Requires="wps">
            <w:drawing>
              <wp:anchor distT="0" distB="0" distL="114300" distR="114300" simplePos="0" relativeHeight="252003328" behindDoc="0" locked="0" layoutInCell="1" allowOverlap="1" wp14:anchorId="6BC1E214" wp14:editId="1C0AC94D">
                <wp:simplePos x="0" y="0"/>
                <wp:positionH relativeFrom="column">
                  <wp:posOffset>120469</wp:posOffset>
                </wp:positionH>
                <wp:positionV relativeFrom="paragraph">
                  <wp:posOffset>291828</wp:posOffset>
                </wp:positionV>
                <wp:extent cx="609600" cy="881742"/>
                <wp:effectExtent l="0" t="0" r="76200" b="52070"/>
                <wp:wrapNone/>
                <wp:docPr id="19" name="Straight Arrow Connector 19"/>
                <wp:cNvGraphicFramePr/>
                <a:graphic xmlns:a="http://schemas.openxmlformats.org/drawingml/2006/main">
                  <a:graphicData uri="http://schemas.microsoft.com/office/word/2010/wordprocessingShape">
                    <wps:wsp>
                      <wps:cNvCnPr/>
                      <wps:spPr>
                        <a:xfrm>
                          <a:off x="0" y="0"/>
                          <a:ext cx="609600" cy="88174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701A2E7" id="Straight Arrow Connector 19" o:spid="_x0000_s1026" type="#_x0000_t32" style="position:absolute;margin-left:9.5pt;margin-top:23pt;width:48pt;height:69.45pt;z-index:252003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" strokecolor="black [3200]" strokeweight=".5pt">
                <v:stroke endarrow="block" joinstyle="miter"/>
              </v:shape>
            </w:pict>
          </mc:Fallback>
        </mc:AlternateContent>
      </w:r>
    </w:p>
    <w:p w14:paraId="6FAA244B" w14:textId="33F20B6B" w:rsidR="0094768C" w:rsidRDefault="00DF77D9" w:rsidP="0016271C">
      <w:pPr>
        <w:spacing w:line="360" w:lineRule="auto"/>
        <w:rPr>
          <w:noProof/>
        </w:rPr>
      </w:pPr>
      <w:r>
        <w:rPr>
          <w:noProof/>
          <w:lang w:eastAsia="en-GB"/>
        </w:rPr>
        <w:drawing>
          <wp:anchor distT="0" distB="0" distL="114300" distR="114300" simplePos="0" relativeHeight="252002304" behindDoc="0" locked="0" layoutInCell="1" allowOverlap="1" wp14:anchorId="01CCDCD2" wp14:editId="6B2851D5">
            <wp:simplePos x="0" y="0"/>
            <wp:positionH relativeFrom="column">
              <wp:posOffset>0</wp:posOffset>
            </wp:positionH>
            <wp:positionV relativeFrom="paragraph">
              <wp:posOffset>317137</wp:posOffset>
            </wp:positionV>
            <wp:extent cx="5156200" cy="4552950"/>
            <wp:effectExtent l="0" t="0" r="635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4312" t="18579" r="25359" b="2376"/>
                    <a:stretch/>
                  </pic:blipFill>
                  <pic:spPr bwMode="auto">
                    <a:xfrm>
                      <a:off x="0" y="0"/>
                      <a:ext cx="5156200" cy="4552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6C6941" w14:textId="00D960DC" w:rsidR="0094768C" w:rsidRDefault="0094768C" w:rsidP="0016271C">
      <w:pPr>
        <w:spacing w:line="360" w:lineRule="auto"/>
        <w:rPr>
          <w:noProof/>
        </w:rPr>
      </w:pPr>
    </w:p>
    <w:p w14:paraId="56D18835" w14:textId="17E34E3B" w:rsidR="0094768C" w:rsidRDefault="0094768C" w:rsidP="0016271C">
      <w:pPr>
        <w:spacing w:line="360" w:lineRule="auto"/>
        <w:rPr>
          <w:noProof/>
        </w:rPr>
      </w:pPr>
      <w:r>
        <w:rPr>
          <w:noProof/>
          <w:lang w:eastAsia="en-GB"/>
        </w:rPr>
        <mc:AlternateContent>
          <mc:Choice Requires="wps">
            <w:drawing>
              <wp:anchor distT="0" distB="0" distL="114300" distR="114300" simplePos="0" relativeHeight="252007424" behindDoc="0" locked="0" layoutInCell="1" allowOverlap="1" wp14:anchorId="70FFEE21" wp14:editId="0203B4D5">
                <wp:simplePos x="0" y="0"/>
                <wp:positionH relativeFrom="column">
                  <wp:posOffset>2914650</wp:posOffset>
                </wp:positionH>
                <wp:positionV relativeFrom="paragraph">
                  <wp:posOffset>298088</wp:posOffset>
                </wp:positionV>
                <wp:extent cx="923925" cy="257175"/>
                <wp:effectExtent l="0" t="0" r="28575" b="28575"/>
                <wp:wrapNone/>
                <wp:docPr id="161" name="Text Box 161"/>
                <wp:cNvGraphicFramePr/>
                <a:graphic xmlns:a="http://schemas.openxmlformats.org/drawingml/2006/main">
                  <a:graphicData uri="http://schemas.microsoft.com/office/word/2010/wordprocessingShape">
                    <wps:wsp>
                      <wps:cNvSpPr txBox="1"/>
                      <wps:spPr>
                        <a:xfrm>
                          <a:off x="0" y="0"/>
                          <a:ext cx="923925" cy="257175"/>
                        </a:xfrm>
                        <a:prstGeom prst="rect">
                          <a:avLst/>
                        </a:prstGeom>
                        <a:solidFill>
                          <a:sysClr val="window" lastClr="FFFFFF"/>
                        </a:solidFill>
                        <a:ln w="6350">
                          <a:solidFill>
                            <a:prstClr val="black"/>
                          </a:solidFill>
                        </a:ln>
                      </wps:spPr>
                      <wps:txbx>
                        <w:txbxContent>
                          <w:p w14:paraId="30760C60" w14:textId="77777777" w:rsidR="00CC4236" w:rsidRDefault="00CC4236" w:rsidP="00F1555F">
                            <w:r>
                              <w:t xml:space="preserve">Quick valve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FFEE21" id="Text Box 161" o:spid="_x0000_s1068" type="#_x0000_t202" style="position:absolute;margin-left:229.5pt;margin-top:23.45pt;width:72.75pt;height:20.25pt;z-index:25200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" fillcolor="window" strokeweight=".5pt">
                <v:textbox>
                  <w:txbxContent>
                    <w:p w14:paraId="30760C60" w14:textId="77777777" w:rsidR="00CC4236" w:rsidRDefault="00CC4236" w:rsidP="00F1555F">
                      <w:r>
                        <w:t xml:space="preserve">Quick valve </w:t>
                      </w:r>
                    </w:p>
                  </w:txbxContent>
                </v:textbox>
              </v:shape>
            </w:pict>
          </mc:Fallback>
        </mc:AlternateContent>
      </w:r>
    </w:p>
    <w:p w14:paraId="76234DAF" w14:textId="611B9E70" w:rsidR="0094768C" w:rsidRDefault="0094768C" w:rsidP="0016271C">
      <w:pPr>
        <w:spacing w:line="360" w:lineRule="auto"/>
        <w:rPr>
          <w:noProof/>
        </w:rPr>
      </w:pPr>
      <w:r>
        <w:rPr>
          <w:noProof/>
          <w:lang w:eastAsia="en-GB"/>
        </w:rPr>
        <mc:AlternateContent>
          <mc:Choice Requires="wps">
            <w:drawing>
              <wp:anchor distT="0" distB="0" distL="114300" distR="114300" simplePos="0" relativeHeight="252006400" behindDoc="0" locked="0" layoutInCell="1" allowOverlap="1" wp14:anchorId="085CF861" wp14:editId="60EC81B4">
                <wp:simplePos x="0" y="0"/>
                <wp:positionH relativeFrom="column">
                  <wp:posOffset>2786380</wp:posOffset>
                </wp:positionH>
                <wp:positionV relativeFrom="paragraph">
                  <wp:posOffset>191770</wp:posOffset>
                </wp:positionV>
                <wp:extent cx="573405" cy="243840"/>
                <wp:effectExtent l="38100" t="0" r="17145" b="60960"/>
                <wp:wrapNone/>
                <wp:docPr id="29" name="Straight Arrow Connector 29"/>
                <wp:cNvGraphicFramePr/>
                <a:graphic xmlns:a="http://schemas.openxmlformats.org/drawingml/2006/main">
                  <a:graphicData uri="http://schemas.microsoft.com/office/word/2010/wordprocessingShape">
                    <wps:wsp>
                      <wps:cNvCnPr/>
                      <wps:spPr>
                        <a:xfrm flipH="1">
                          <a:off x="0" y="0"/>
                          <a:ext cx="573405" cy="2438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641B82" id="Straight Arrow Connector 29" o:spid="_x0000_s1026" type="#_x0000_t32" style="position:absolute;margin-left:219.4pt;margin-top:15.1pt;width:45.15pt;height:19.2pt;flip:x;z-index:25200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" strokecolor="black [3200]" strokeweight=".5pt">
                <v:stroke endarrow="block" joinstyle="miter"/>
              </v:shape>
            </w:pict>
          </mc:Fallback>
        </mc:AlternateContent>
      </w:r>
    </w:p>
    <w:p w14:paraId="56E30659" w14:textId="078ABF89" w:rsidR="0094768C" w:rsidRDefault="0094768C" w:rsidP="0016271C">
      <w:pPr>
        <w:spacing w:line="360" w:lineRule="auto"/>
        <w:rPr>
          <w:noProof/>
        </w:rPr>
      </w:pPr>
    </w:p>
    <w:p w14:paraId="429FE4B1" w14:textId="17C384F1" w:rsidR="0094768C" w:rsidRDefault="00DF77D9" w:rsidP="0016271C">
      <w:pPr>
        <w:spacing w:line="360" w:lineRule="auto"/>
        <w:rPr>
          <w:noProof/>
        </w:rPr>
      </w:pPr>
      <w:r>
        <w:rPr>
          <w:noProof/>
          <w:lang w:eastAsia="en-GB"/>
        </w:rPr>
        <mc:AlternateContent>
          <mc:Choice Requires="wps">
            <w:drawing>
              <wp:anchor distT="0" distB="0" distL="114300" distR="114300" simplePos="0" relativeHeight="252012544" behindDoc="0" locked="0" layoutInCell="1" allowOverlap="1" wp14:anchorId="7B27FB46" wp14:editId="70316CB6">
                <wp:simplePos x="0" y="0"/>
                <wp:positionH relativeFrom="column">
                  <wp:posOffset>4749075</wp:posOffset>
                </wp:positionH>
                <wp:positionV relativeFrom="paragraph">
                  <wp:posOffset>258717</wp:posOffset>
                </wp:positionV>
                <wp:extent cx="485775" cy="542925"/>
                <wp:effectExtent l="0" t="0" r="28575" b="28575"/>
                <wp:wrapNone/>
                <wp:docPr id="163" name="Text Box 163"/>
                <wp:cNvGraphicFramePr/>
                <a:graphic xmlns:a="http://schemas.openxmlformats.org/drawingml/2006/main">
                  <a:graphicData uri="http://schemas.microsoft.com/office/word/2010/wordprocessingShape">
                    <wps:wsp>
                      <wps:cNvSpPr txBox="1"/>
                      <wps:spPr>
                        <a:xfrm>
                          <a:off x="0" y="0"/>
                          <a:ext cx="485775" cy="542925"/>
                        </a:xfrm>
                        <a:prstGeom prst="rect">
                          <a:avLst/>
                        </a:prstGeom>
                        <a:solidFill>
                          <a:sysClr val="window" lastClr="FFFFFF"/>
                        </a:solidFill>
                        <a:ln w="6350">
                          <a:solidFill>
                            <a:prstClr val="black"/>
                          </a:solidFill>
                        </a:ln>
                      </wps:spPr>
                      <wps:txbx>
                        <w:txbxContent>
                          <w:p w14:paraId="22560622" w14:textId="77777777" w:rsidR="00CC4236" w:rsidRDefault="00CC4236" w:rsidP="00F1555F">
                            <w:r>
                              <w:t>Vent valve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7FB46" id="Text Box 163" o:spid="_x0000_s1069" type="#_x0000_t202" style="position:absolute;margin-left:373.95pt;margin-top:20.35pt;width:38.25pt;height:42.75pt;z-index:25201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" fillcolor="window" strokeweight=".5pt">
                <v:textbox>
                  <w:txbxContent>
                    <w:p w14:paraId="22560622" w14:textId="77777777" w:rsidR="00CC4236" w:rsidRDefault="00CC4236" w:rsidP="00F1555F">
                      <w:r>
                        <w:t>Vent valve</w:t>
                      </w:r>
                    </w:p>
                  </w:txbxContent>
                </v:textbox>
              </v:shape>
            </w:pict>
          </mc:Fallback>
        </mc:AlternateContent>
      </w:r>
    </w:p>
    <w:p w14:paraId="4EC3395F" w14:textId="4BBFCA5F" w:rsidR="0094768C" w:rsidRDefault="00DF77D9" w:rsidP="0016271C">
      <w:pPr>
        <w:spacing w:line="360" w:lineRule="auto"/>
        <w:rPr>
          <w:noProof/>
        </w:rPr>
      </w:pPr>
      <w:r>
        <w:rPr>
          <w:noProof/>
        </w:rPr>
        <mc:AlternateContent>
          <mc:Choice Requires="wps">
            <w:drawing>
              <wp:anchor distT="0" distB="0" distL="114300" distR="114300" simplePos="0" relativeHeight="252011520" behindDoc="0" locked="0" layoutInCell="1" allowOverlap="1" wp14:anchorId="06DB87A0" wp14:editId="3E69F223">
                <wp:simplePos x="0" y="0"/>
                <wp:positionH relativeFrom="column">
                  <wp:posOffset>3906883</wp:posOffset>
                </wp:positionH>
                <wp:positionV relativeFrom="paragraph">
                  <wp:posOffset>214358</wp:posOffset>
                </wp:positionV>
                <wp:extent cx="830580" cy="198120"/>
                <wp:effectExtent l="38100" t="0" r="26670" b="68580"/>
                <wp:wrapNone/>
                <wp:docPr id="224" name="Straight Arrow Connector 224"/>
                <wp:cNvGraphicFramePr/>
                <a:graphic xmlns:a="http://schemas.openxmlformats.org/drawingml/2006/main">
                  <a:graphicData uri="http://schemas.microsoft.com/office/word/2010/wordprocessingShape">
                    <wps:wsp>
                      <wps:cNvCnPr/>
                      <wps:spPr>
                        <a:xfrm flipH="1">
                          <a:off x="0" y="0"/>
                          <a:ext cx="830580" cy="1981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712F83F" id="Straight Arrow Connector 224" o:spid="_x0000_s1026" type="#_x0000_t32" style="position:absolute;margin-left:307.65pt;margin-top:16.9pt;width:65.4pt;height:15.6pt;flip:x;z-index:252011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" strokecolor="black [3200]" strokeweight=".5pt">
                <v:stroke endarrow="block" joinstyle="miter"/>
              </v:shape>
            </w:pict>
          </mc:Fallback>
        </mc:AlternateContent>
      </w:r>
    </w:p>
    <w:p w14:paraId="5802DF32" w14:textId="149A3E36" w:rsidR="0094768C" w:rsidRDefault="0094768C" w:rsidP="0016271C">
      <w:pPr>
        <w:spacing w:line="360" w:lineRule="auto"/>
        <w:rPr>
          <w:noProof/>
        </w:rPr>
      </w:pPr>
    </w:p>
    <w:p w14:paraId="55EFFEB6" w14:textId="2BA9A6F2" w:rsidR="0094768C" w:rsidRDefault="0094768C" w:rsidP="0016271C">
      <w:pPr>
        <w:spacing w:line="360" w:lineRule="auto"/>
        <w:rPr>
          <w:noProof/>
        </w:rPr>
      </w:pPr>
    </w:p>
    <w:p w14:paraId="7FF3A0DE" w14:textId="1DE2A4B0" w:rsidR="0094768C" w:rsidRDefault="0094768C" w:rsidP="0016271C">
      <w:pPr>
        <w:spacing w:line="360" w:lineRule="auto"/>
        <w:rPr>
          <w:noProof/>
        </w:rPr>
      </w:pPr>
    </w:p>
    <w:p w14:paraId="5039D561" w14:textId="340E781C" w:rsidR="0094768C" w:rsidRDefault="0094768C" w:rsidP="0016271C">
      <w:pPr>
        <w:spacing w:line="360" w:lineRule="auto"/>
        <w:rPr>
          <w:noProof/>
        </w:rPr>
      </w:pPr>
    </w:p>
    <w:p w14:paraId="558E0106" w14:textId="2FBFA171" w:rsidR="0094768C" w:rsidRDefault="00DF77D9" w:rsidP="0016271C">
      <w:pPr>
        <w:spacing w:line="360" w:lineRule="auto"/>
        <w:rPr>
          <w:noProof/>
        </w:rPr>
      </w:pPr>
      <w:r>
        <w:rPr>
          <w:noProof/>
          <w:lang w:eastAsia="en-GB"/>
        </w:rPr>
        <mc:AlternateContent>
          <mc:Choice Requires="wps">
            <w:drawing>
              <wp:anchor distT="0" distB="0" distL="114300" distR="114300" simplePos="0" relativeHeight="252008448" behindDoc="0" locked="0" layoutInCell="1" allowOverlap="1" wp14:anchorId="5AD7E8AA" wp14:editId="42BBCDD2">
                <wp:simplePos x="0" y="0"/>
                <wp:positionH relativeFrom="column">
                  <wp:posOffset>4478020</wp:posOffset>
                </wp:positionH>
                <wp:positionV relativeFrom="paragraph">
                  <wp:posOffset>302260</wp:posOffset>
                </wp:positionV>
                <wp:extent cx="914400" cy="428625"/>
                <wp:effectExtent l="0" t="0" r="19050" b="28575"/>
                <wp:wrapNone/>
                <wp:docPr id="165" name="Text Box 165"/>
                <wp:cNvGraphicFramePr/>
                <a:graphic xmlns:a="http://schemas.openxmlformats.org/drawingml/2006/main">
                  <a:graphicData uri="http://schemas.microsoft.com/office/word/2010/wordprocessingShape">
                    <wps:wsp>
                      <wps:cNvSpPr txBox="1"/>
                      <wps:spPr>
                        <a:xfrm>
                          <a:off x="0" y="0"/>
                          <a:ext cx="914400" cy="428625"/>
                        </a:xfrm>
                        <a:prstGeom prst="rect">
                          <a:avLst/>
                        </a:prstGeom>
                        <a:solidFill>
                          <a:sysClr val="window" lastClr="FFFFFF"/>
                        </a:solidFill>
                        <a:ln w="6350">
                          <a:solidFill>
                            <a:prstClr val="black"/>
                          </a:solidFill>
                        </a:ln>
                      </wps:spPr>
                      <wps:txbx>
                        <w:txbxContent>
                          <w:p w14:paraId="0B94F3F4" w14:textId="77777777" w:rsidR="00CC4236" w:rsidRDefault="00CC4236" w:rsidP="00F1555F">
                            <w:r>
                              <w:t>Pneumatic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D7E8AA" id="Text Box 165" o:spid="_x0000_s1070" type="#_x0000_t202" style="position:absolute;margin-left:352.6pt;margin-top:23.8pt;width:1in;height:33.75pt;z-index:25200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" fillcolor="window" strokeweight=".5pt">
                <v:textbox>
                  <w:txbxContent>
                    <w:p w14:paraId="0B94F3F4" w14:textId="77777777" w:rsidR="00CC4236" w:rsidRDefault="00CC4236" w:rsidP="00F1555F">
                      <w:r>
                        <w:t>Pneumatic unit</w:t>
                      </w:r>
                    </w:p>
                  </w:txbxContent>
                </v:textbox>
              </v:shape>
            </w:pict>
          </mc:Fallback>
        </mc:AlternateContent>
      </w:r>
      <w:r>
        <w:rPr>
          <w:noProof/>
        </w:rPr>
        <mc:AlternateContent>
          <mc:Choice Requires="wps">
            <w:drawing>
              <wp:anchor distT="0" distB="0" distL="114300" distR="114300" simplePos="0" relativeHeight="252009472" behindDoc="0" locked="0" layoutInCell="1" allowOverlap="1" wp14:anchorId="66A96A03" wp14:editId="09F46A27">
                <wp:simplePos x="0" y="0"/>
                <wp:positionH relativeFrom="column">
                  <wp:posOffset>3906883</wp:posOffset>
                </wp:positionH>
                <wp:positionV relativeFrom="paragraph">
                  <wp:posOffset>79919</wp:posOffset>
                </wp:positionV>
                <wp:extent cx="573405" cy="457200"/>
                <wp:effectExtent l="38100" t="38100" r="17145" b="19050"/>
                <wp:wrapNone/>
                <wp:docPr id="30" name="Straight Arrow Connector 30"/>
                <wp:cNvGraphicFramePr/>
                <a:graphic xmlns:a="http://schemas.openxmlformats.org/drawingml/2006/main">
                  <a:graphicData uri="http://schemas.microsoft.com/office/word/2010/wordprocessingShape">
                    <wps:wsp>
                      <wps:cNvCnPr/>
                      <wps:spPr>
                        <a:xfrm flipH="1" flipV="1">
                          <a:off x="0" y="0"/>
                          <a:ext cx="573405"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289B46E" id="Straight Arrow Connector 30" o:spid="_x0000_s1026" type="#_x0000_t32" style="position:absolute;margin-left:307.65pt;margin-top:6.3pt;width:45.15pt;height:36pt;flip:x y;z-index:252009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2014592" behindDoc="0" locked="0" layoutInCell="1" allowOverlap="1" wp14:anchorId="5C226352" wp14:editId="2B6C3656">
                <wp:simplePos x="0" y="0"/>
                <wp:positionH relativeFrom="column">
                  <wp:posOffset>116750</wp:posOffset>
                </wp:positionH>
                <wp:positionV relativeFrom="paragraph">
                  <wp:posOffset>299720</wp:posOffset>
                </wp:positionV>
                <wp:extent cx="609600" cy="0"/>
                <wp:effectExtent l="0" t="76200" r="19050" b="95250"/>
                <wp:wrapNone/>
                <wp:docPr id="225" name="Straight Arrow Connector 225"/>
                <wp:cNvGraphicFramePr/>
                <a:graphic xmlns:a="http://schemas.openxmlformats.org/drawingml/2006/main">
                  <a:graphicData uri="http://schemas.microsoft.com/office/word/2010/wordprocessingShape">
                    <wps:wsp>
                      <wps:cNvCnPr/>
                      <wps:spPr>
                        <a:xfrm>
                          <a:off x="0" y="0"/>
                          <a:ext cx="6096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8ED8DA1" id="Straight Arrow Connector 225" o:spid="_x0000_s1026" type="#_x0000_t32" style="position:absolute;margin-left:9.2pt;margin-top:23.6pt;width:48pt;height:0;z-index:252014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2013568" behindDoc="0" locked="0" layoutInCell="1" allowOverlap="1" wp14:anchorId="7BFDD96E" wp14:editId="4911604E">
                <wp:simplePos x="0" y="0"/>
                <wp:positionH relativeFrom="column">
                  <wp:posOffset>-635182</wp:posOffset>
                </wp:positionH>
                <wp:positionV relativeFrom="paragraph">
                  <wp:posOffset>174988</wp:posOffset>
                </wp:positionV>
                <wp:extent cx="752475" cy="247650"/>
                <wp:effectExtent l="0" t="0" r="28575" b="19050"/>
                <wp:wrapNone/>
                <wp:docPr id="166" name="Text Box 166"/>
                <wp:cNvGraphicFramePr/>
                <a:graphic xmlns:a="http://schemas.openxmlformats.org/drawingml/2006/main">
                  <a:graphicData uri="http://schemas.microsoft.com/office/word/2010/wordprocessingShape">
                    <wps:wsp>
                      <wps:cNvSpPr txBox="1"/>
                      <wps:spPr>
                        <a:xfrm>
                          <a:off x="0" y="0"/>
                          <a:ext cx="752475" cy="247650"/>
                        </a:xfrm>
                        <a:prstGeom prst="rect">
                          <a:avLst/>
                        </a:prstGeom>
                        <a:solidFill>
                          <a:sysClr val="window" lastClr="FFFFFF"/>
                        </a:solidFill>
                        <a:ln w="6350">
                          <a:solidFill>
                            <a:prstClr val="black"/>
                          </a:solidFill>
                        </a:ln>
                      </wps:spPr>
                      <wps:txbx>
                        <w:txbxContent>
                          <w:p w14:paraId="269FC423" w14:textId="77777777" w:rsidR="00CC4236" w:rsidRDefault="00CC4236" w:rsidP="00F1555F">
                            <w:r>
                              <w:t>MQL tank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FDD96E" id="Text Box 166" o:spid="_x0000_s1071" type="#_x0000_t202" style="position:absolute;margin-left:-50pt;margin-top:13.8pt;width:59.25pt;height:19.5pt;z-index:25201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" fillcolor="window" strokeweight=".5pt">
                <v:textbox>
                  <w:txbxContent>
                    <w:p w14:paraId="269FC423" w14:textId="77777777" w:rsidR="00CC4236" w:rsidRDefault="00CC4236" w:rsidP="00F1555F">
                      <w:r>
                        <w:t>MQL tank</w:t>
                      </w:r>
                    </w:p>
                  </w:txbxContent>
                </v:textbox>
              </v:shape>
            </w:pict>
          </mc:Fallback>
        </mc:AlternateContent>
      </w:r>
    </w:p>
    <w:p w14:paraId="32FE2C97" w14:textId="41F748DB" w:rsidR="0094768C" w:rsidRDefault="0094768C" w:rsidP="0016271C">
      <w:pPr>
        <w:spacing w:line="360" w:lineRule="auto"/>
        <w:rPr>
          <w:noProof/>
        </w:rPr>
      </w:pPr>
    </w:p>
    <w:p w14:paraId="3010E5A9" w14:textId="748D62FF" w:rsidR="0094768C" w:rsidRDefault="0094768C" w:rsidP="0016271C">
      <w:pPr>
        <w:spacing w:line="360" w:lineRule="auto"/>
        <w:rPr>
          <w:noProof/>
        </w:rPr>
      </w:pPr>
    </w:p>
    <w:p w14:paraId="088AAAB8" w14:textId="400E7C04" w:rsidR="008236BF" w:rsidRDefault="001D34E2" w:rsidP="0016271C">
      <w:pPr>
        <w:pStyle w:val="Caption"/>
        <w:spacing w:line="360" w:lineRule="auto"/>
        <w:jc w:val="center"/>
      </w:pPr>
      <w:bookmarkStart w:id="77" w:name="_Toc40040775"/>
      <w:bookmarkEnd w:id="75"/>
      <w:r>
        <w:t xml:space="preserve">Figure </w:t>
      </w:r>
      <w:fldSimple w:instr=" SEQ Figure \* ARABIC ">
        <w:r w:rsidR="007C1F00">
          <w:rPr>
            <w:noProof/>
          </w:rPr>
          <w:t>24</w:t>
        </w:r>
      </w:fldSimple>
      <w:r>
        <w:t xml:space="preserve">, MQL system and the components </w:t>
      </w:r>
      <w:sdt>
        <w:sdtPr>
          <w:id w:val="-427806480"/>
          <w:citation/>
        </w:sdtPr>
        <w:sdtContent>
          <w:r>
            <w:fldChar w:fldCharType="begin"/>
          </w:r>
          <w:r>
            <w:instrText xml:space="preserve"> CITATION Bie13 \l 2057 </w:instrText>
          </w:r>
          <w:r>
            <w:fldChar w:fldCharType="separate"/>
          </w:r>
          <w:r w:rsidR="003B42D6" w:rsidRPr="003B42D6">
            <w:rPr>
              <w:noProof/>
            </w:rPr>
            <w:t>(Bielomatik, 2013)</w:t>
          </w:r>
          <w:r>
            <w:fldChar w:fldCharType="end"/>
          </w:r>
        </w:sdtContent>
      </w:sdt>
      <w:bookmarkEnd w:id="77"/>
    </w:p>
    <w:p w14:paraId="316C9745" w14:textId="77777777" w:rsidR="008236BF" w:rsidRPr="008236BF" w:rsidRDefault="008236BF" w:rsidP="0016271C">
      <w:pPr>
        <w:spacing w:line="360" w:lineRule="auto"/>
      </w:pPr>
    </w:p>
    <w:p w14:paraId="5E1FD40F" w14:textId="0B33748C" w:rsidR="0094768C" w:rsidRDefault="008236BF" w:rsidP="0016271C">
      <w:pPr>
        <w:spacing w:line="360" w:lineRule="auto"/>
      </w:pPr>
      <w:r>
        <w:t xml:space="preserve">The system on the </w:t>
      </w:r>
      <w:proofErr w:type="spellStart"/>
      <w:r>
        <w:t>Grob</w:t>
      </w:r>
      <w:proofErr w:type="spellEnd"/>
      <w:r>
        <w:t xml:space="preserve"> machine is known as a 2-channel network as it combines to fluids such as oil and air. The oil fluid begins in the pressure tank, whereby the gear pump and 1.5kw motor send MQL oil at 2.5bar, through a filter element and then to the quick valve. This valve controls the dosage of MQL required for each tool and it knows this by receiving a signal from the control unit, which is controlled by the machines PLC. Alongside the MQL oil, the quick valve is also receiving a supply of air pressure at 5bar from the pneumatic unit. This reaches the quick valve after going through the </w:t>
      </w:r>
      <w:r>
        <w:lastRenderedPageBreak/>
        <w:t xml:space="preserve">vent valve, which is responsible for discharging pressure built up by the spindle. </w:t>
      </w:r>
      <w:r w:rsidR="00675211">
        <w:t xml:space="preserve">After the correct volume of oil is released by the quick valve, the oil and air travel separately along an item known as a </w:t>
      </w:r>
      <w:proofErr w:type="spellStart"/>
      <w:r w:rsidR="00675211">
        <w:t>lance</w:t>
      </w:r>
      <w:proofErr w:type="spellEnd"/>
      <w:r w:rsidR="00675211">
        <w:t xml:space="preserve"> at a velocity of 30m/s, whereby, they enter the rotary union. This component allows for the transmission of both fluids from a linear motion, into a rotary motion into the rotating tool within the spindle. Once into the tool, the two fluids are mixed as seen in figure 25 and the spindle rotating at 2500RPM, allows for the increase in velocity of the MQL oil, so that it can reach the manufactured engine head.</w:t>
      </w:r>
    </w:p>
    <w:p w14:paraId="2543FB90" w14:textId="0497BF23" w:rsidR="0094768C" w:rsidRDefault="0094768C" w:rsidP="0016271C">
      <w:pPr>
        <w:spacing w:line="360" w:lineRule="auto"/>
      </w:pPr>
    </w:p>
    <w:p w14:paraId="427D6875" w14:textId="25CF287B" w:rsidR="004014C0" w:rsidRDefault="004014C0" w:rsidP="0016271C">
      <w:pPr>
        <w:spacing w:line="360" w:lineRule="auto"/>
        <w:rPr>
          <w:noProof/>
        </w:rPr>
      </w:pPr>
      <w:r>
        <w:rPr>
          <w:noProof/>
        </w:rPr>
        <w:drawing>
          <wp:anchor distT="0" distB="0" distL="114300" distR="114300" simplePos="0" relativeHeight="252016640" behindDoc="0" locked="0" layoutInCell="1" allowOverlap="1" wp14:anchorId="1374B74E" wp14:editId="7A603926">
            <wp:simplePos x="0" y="0"/>
            <wp:positionH relativeFrom="column">
              <wp:posOffset>349250</wp:posOffset>
            </wp:positionH>
            <wp:positionV relativeFrom="paragraph">
              <wp:posOffset>0</wp:posOffset>
            </wp:positionV>
            <wp:extent cx="4991100" cy="2303145"/>
            <wp:effectExtent l="0" t="0" r="0" b="1905"/>
            <wp:wrapSquare wrapText="bothSides"/>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5039" t="50049" r="20231" b="5025"/>
                    <a:stretch/>
                  </pic:blipFill>
                  <pic:spPr bwMode="auto">
                    <a:xfrm>
                      <a:off x="0" y="0"/>
                      <a:ext cx="4991100" cy="2303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8C515E" w14:textId="5003332D" w:rsidR="004014C0" w:rsidRDefault="004014C0" w:rsidP="0016271C">
      <w:pPr>
        <w:spacing w:line="360" w:lineRule="auto"/>
      </w:pPr>
    </w:p>
    <w:p w14:paraId="19C1AAE3" w14:textId="334D294D" w:rsidR="004014C0" w:rsidRDefault="004014C0" w:rsidP="0016271C">
      <w:pPr>
        <w:spacing w:line="360" w:lineRule="auto"/>
      </w:pPr>
    </w:p>
    <w:p w14:paraId="32364D62" w14:textId="44D41D3F" w:rsidR="004014C0" w:rsidRDefault="004014C0" w:rsidP="0016271C">
      <w:pPr>
        <w:spacing w:line="360" w:lineRule="auto"/>
      </w:pPr>
    </w:p>
    <w:p w14:paraId="1872D527" w14:textId="55298792" w:rsidR="004014C0" w:rsidRDefault="004014C0" w:rsidP="0016271C">
      <w:pPr>
        <w:spacing w:line="360" w:lineRule="auto"/>
      </w:pPr>
    </w:p>
    <w:p w14:paraId="69EFF9F8" w14:textId="1EAEFACD" w:rsidR="004014C0" w:rsidRDefault="004014C0" w:rsidP="0016271C">
      <w:pPr>
        <w:spacing w:line="360" w:lineRule="auto"/>
      </w:pPr>
    </w:p>
    <w:p w14:paraId="1206861A" w14:textId="205610FE" w:rsidR="004014C0" w:rsidRDefault="004014C0" w:rsidP="0016271C">
      <w:pPr>
        <w:pStyle w:val="Caption"/>
        <w:spacing w:line="360" w:lineRule="auto"/>
        <w:jc w:val="center"/>
      </w:pPr>
      <w:bookmarkStart w:id="78" w:name="_Toc40040776"/>
      <w:r>
        <w:t xml:space="preserve">Figure </w:t>
      </w:r>
      <w:fldSimple w:instr=" SEQ Figure \* ARABIC ">
        <w:r w:rsidR="007C1F00">
          <w:rPr>
            <w:noProof/>
          </w:rPr>
          <w:t>25</w:t>
        </w:r>
      </w:fldSimple>
      <w:r>
        <w:t xml:space="preserve">, Fluids are mixed in the tool </w:t>
      </w:r>
      <w:sdt>
        <w:sdtPr>
          <w:id w:val="-98335828"/>
          <w:citation/>
        </w:sdtPr>
        <w:sdtContent>
          <w:r>
            <w:fldChar w:fldCharType="begin"/>
          </w:r>
          <w:r>
            <w:instrText xml:space="preserve"> CITATION Dre17 \l 2057 </w:instrText>
          </w:r>
          <w:r>
            <w:fldChar w:fldCharType="separate"/>
          </w:r>
          <w:r w:rsidR="003B42D6" w:rsidRPr="003B42D6">
            <w:rPr>
              <w:noProof/>
            </w:rPr>
            <w:t>(Dreher, 2017)</w:t>
          </w:r>
          <w:r>
            <w:fldChar w:fldCharType="end"/>
          </w:r>
        </w:sdtContent>
      </w:sdt>
      <w:bookmarkEnd w:id="78"/>
    </w:p>
    <w:p w14:paraId="6F5BD561" w14:textId="77777777" w:rsidR="004014C0" w:rsidRPr="00194D8B" w:rsidRDefault="004014C0" w:rsidP="0016271C">
      <w:pPr>
        <w:spacing w:line="360" w:lineRule="auto"/>
      </w:pPr>
    </w:p>
    <w:p w14:paraId="1E1172D2" w14:textId="3F24E21F" w:rsidR="00F1555F" w:rsidRDefault="0074054A" w:rsidP="00DF77D9">
      <w:pPr>
        <w:pStyle w:val="Heading3"/>
        <w:spacing w:line="360" w:lineRule="auto"/>
      </w:pPr>
      <w:bookmarkStart w:id="79" w:name="_Toc40958673"/>
      <w:r>
        <w:t>6</w:t>
      </w:r>
      <w:r w:rsidR="00307A5C">
        <w:t xml:space="preserve">.1.1 </w:t>
      </w:r>
      <w:r w:rsidR="00F1555F">
        <w:t>Primary Functions</w:t>
      </w:r>
      <w:bookmarkEnd w:id="79"/>
      <w:r w:rsidR="00F1555F">
        <w:t xml:space="preserve"> </w:t>
      </w:r>
    </w:p>
    <w:p w14:paraId="1E6E9A6A" w14:textId="16F76343" w:rsidR="00F1555F" w:rsidRDefault="00F1555F" w:rsidP="0016271C">
      <w:pPr>
        <w:spacing w:line="360" w:lineRule="auto"/>
        <w:rPr>
          <w:noProof/>
        </w:rPr>
      </w:pPr>
      <w:r>
        <w:rPr>
          <w:noProof/>
        </w:rPr>
        <w:t>The</w:t>
      </w:r>
      <w:r w:rsidR="007B4CE5">
        <w:rPr>
          <w:noProof/>
        </w:rPr>
        <w:t xml:space="preserve"> systems main primary function is to transport the liquid</w:t>
      </w:r>
      <w:r>
        <w:rPr>
          <w:noProof/>
        </w:rPr>
        <w:t xml:space="preserve"> </w:t>
      </w:r>
      <w:r w:rsidR="007B4CE5">
        <w:rPr>
          <w:noProof/>
        </w:rPr>
        <w:t>at a</w:t>
      </w:r>
      <w:r w:rsidR="002845F3">
        <w:rPr>
          <w:noProof/>
        </w:rPr>
        <w:t xml:space="preserve"> volumetric</w:t>
      </w:r>
      <w:r w:rsidR="007B4CE5">
        <w:rPr>
          <w:noProof/>
        </w:rPr>
        <w:t xml:space="preserve"> </w:t>
      </w:r>
      <w:r w:rsidR="00AB5B32">
        <w:rPr>
          <w:noProof/>
        </w:rPr>
        <w:t xml:space="preserve">flow rate </w:t>
      </w:r>
      <w:r>
        <w:rPr>
          <w:noProof/>
        </w:rPr>
        <w:t>in the range between 5 – 300ml/h</w:t>
      </w:r>
      <w:r w:rsidR="00F73233">
        <w:rPr>
          <w:noProof/>
        </w:rPr>
        <w:t xml:space="preserve"> at a pressure of 2.5bar</w:t>
      </w:r>
      <w:r>
        <w:rPr>
          <w:noProof/>
        </w:rPr>
        <w:t>, which is significantly lower than a typical flood coolants</w:t>
      </w:r>
      <w:r w:rsidR="00AB5B32">
        <w:rPr>
          <w:noProof/>
        </w:rPr>
        <w:t xml:space="preserve"> </w:t>
      </w:r>
      <w:r w:rsidR="002845F3">
        <w:rPr>
          <w:noProof/>
        </w:rPr>
        <w:t xml:space="preserve">volumteric </w:t>
      </w:r>
      <w:r w:rsidR="00AB5B32">
        <w:rPr>
          <w:noProof/>
        </w:rPr>
        <w:t>flow</w:t>
      </w:r>
      <w:r>
        <w:rPr>
          <w:noProof/>
        </w:rPr>
        <w:t xml:space="preserve"> rate of 20L/min. </w:t>
      </w:r>
      <w:r w:rsidRPr="00A0368F">
        <w:rPr>
          <w:noProof/>
        </w:rPr>
        <w:t xml:space="preserve">Khan, et al. </w:t>
      </w:r>
      <w:r>
        <w:rPr>
          <w:noProof/>
        </w:rPr>
        <w:t>(</w:t>
      </w:r>
      <w:r w:rsidRPr="00A0368F">
        <w:rPr>
          <w:noProof/>
        </w:rPr>
        <w:t>2018)</w:t>
      </w:r>
      <w:r>
        <w:rPr>
          <w:noProof/>
        </w:rPr>
        <w:t xml:space="preserve"> informs that the main benefits of MQL are lowering the temperature between the tool and workpiece, improve the quality of the part and improve the tool life. </w:t>
      </w:r>
    </w:p>
    <w:p w14:paraId="096460C4" w14:textId="72953B37" w:rsidR="00F876FF" w:rsidRDefault="00F1555F" w:rsidP="0016271C">
      <w:pPr>
        <w:spacing w:line="360" w:lineRule="auto"/>
        <w:rPr>
          <w:noProof/>
        </w:rPr>
      </w:pPr>
      <w:r>
        <w:rPr>
          <w:noProof/>
        </w:rPr>
        <w:t xml:space="preserve">The Grob machines use an MQL system which comprises of a Fluid unit, MQL controller, quick valve, vent valve and pneumatic supply. These are shown in figure </w:t>
      </w:r>
      <w:r w:rsidR="00A00A97">
        <w:rPr>
          <w:noProof/>
        </w:rPr>
        <w:t>24</w:t>
      </w:r>
      <w:r>
        <w:rPr>
          <w:noProof/>
        </w:rPr>
        <w:t xml:space="preserve">. The purpose and function of the MQL system is to deliver the correct volume of liquid at the recommended pressure </w:t>
      </w:r>
      <w:r w:rsidR="007B4CE5">
        <w:rPr>
          <w:noProof/>
        </w:rPr>
        <w:t xml:space="preserve">of 5 bar, </w:t>
      </w:r>
      <w:r>
        <w:rPr>
          <w:noProof/>
        </w:rPr>
        <w:t>to the tool located in the spindle.</w:t>
      </w:r>
      <w:r w:rsidR="007B4CE5">
        <w:rPr>
          <w:noProof/>
        </w:rPr>
        <w:t xml:space="preserve"> Additionally, the liquid must be accuratley released in the correct location on the part to be efficient in reducing friction and meeting the lines surface area specifications. </w:t>
      </w:r>
    </w:p>
    <w:p w14:paraId="620D9EB9" w14:textId="3F8EFA3F" w:rsidR="00DF77D9" w:rsidRDefault="00DF77D9" w:rsidP="0016271C">
      <w:pPr>
        <w:spacing w:line="360" w:lineRule="auto"/>
        <w:rPr>
          <w:noProof/>
        </w:rPr>
      </w:pPr>
    </w:p>
    <w:p w14:paraId="6B2310F6" w14:textId="77777777" w:rsidR="00DF77D9" w:rsidRDefault="00DF77D9" w:rsidP="0016271C">
      <w:pPr>
        <w:spacing w:line="360" w:lineRule="auto"/>
        <w:rPr>
          <w:noProof/>
        </w:rPr>
      </w:pPr>
    </w:p>
    <w:p w14:paraId="5FA2BC86" w14:textId="77777777" w:rsidR="00F876FF" w:rsidRDefault="00F876FF" w:rsidP="0016271C">
      <w:pPr>
        <w:spacing w:line="360" w:lineRule="auto"/>
        <w:rPr>
          <w:b/>
          <w:bCs/>
          <w:noProof/>
          <w:u w:val="single"/>
        </w:rPr>
      </w:pPr>
      <w:r w:rsidRPr="00F876FF">
        <w:rPr>
          <w:b/>
          <w:bCs/>
          <w:noProof/>
          <w:u w:val="single"/>
        </w:rPr>
        <w:t xml:space="preserve">Volumes of MQL </w:t>
      </w:r>
    </w:p>
    <w:p w14:paraId="0C29230A" w14:textId="2131F473" w:rsidR="006379CA" w:rsidRDefault="00F876FF" w:rsidP="0016271C">
      <w:pPr>
        <w:spacing w:line="360" w:lineRule="auto"/>
        <w:rPr>
          <w:noProof/>
        </w:rPr>
      </w:pPr>
      <w:r>
        <w:rPr>
          <w:noProof/>
        </w:rPr>
        <w:t xml:space="preserve">The PLC within the Grob machine has </w:t>
      </w:r>
      <w:r w:rsidR="002845F3">
        <w:rPr>
          <w:noProof/>
        </w:rPr>
        <w:t xml:space="preserve">10 </w:t>
      </w:r>
      <w:r>
        <w:rPr>
          <w:noProof/>
        </w:rPr>
        <w:t xml:space="preserve">MQL programmes </w:t>
      </w:r>
      <w:r w:rsidR="00E32C51">
        <w:rPr>
          <w:noProof/>
        </w:rPr>
        <w:t xml:space="preserve">(table </w:t>
      </w:r>
      <w:r w:rsidR="00A00A97">
        <w:rPr>
          <w:noProof/>
        </w:rPr>
        <w:t>1</w:t>
      </w:r>
      <w:r w:rsidR="00A13BD7">
        <w:rPr>
          <w:noProof/>
        </w:rPr>
        <w:t>1</w:t>
      </w:r>
      <w:r w:rsidR="00E32C51">
        <w:rPr>
          <w:noProof/>
        </w:rPr>
        <w:t>) that deliver different dosages of MQL liquid thoroughout the manufacturing process for each tool.</w:t>
      </w:r>
      <w:r w:rsidR="002845F3">
        <w:rPr>
          <w:noProof/>
        </w:rPr>
        <w:t xml:space="preserve"> </w:t>
      </w:r>
    </w:p>
    <w:p w14:paraId="20910641" w14:textId="10C3B8A5" w:rsidR="006379CA" w:rsidRDefault="006379CA" w:rsidP="006379CA">
      <w:pPr>
        <w:pStyle w:val="Caption"/>
        <w:keepNext/>
        <w:jc w:val="center"/>
      </w:pPr>
      <w:bookmarkStart w:id="80" w:name="_Toc40958474"/>
      <w:r>
        <w:t xml:space="preserve">Table </w:t>
      </w:r>
      <w:fldSimple w:instr=" SEQ Table \* ARABIC ">
        <w:r w:rsidR="00254F84">
          <w:rPr>
            <w:noProof/>
          </w:rPr>
          <w:t>11</w:t>
        </w:r>
      </w:fldSimple>
      <w:r>
        <w:t xml:space="preserve">, PLC programmes used for MQL </w:t>
      </w:r>
      <w:sdt>
        <w:sdtPr>
          <w:id w:val="-137111121"/>
          <w:citation/>
        </w:sdtPr>
        <w:sdtContent>
          <w:r>
            <w:fldChar w:fldCharType="begin"/>
          </w:r>
          <w:r>
            <w:instrText xml:space="preserve"> CITATION Bie13 \l 2057 </w:instrText>
          </w:r>
          <w:r>
            <w:fldChar w:fldCharType="separate"/>
          </w:r>
          <w:r w:rsidRPr="006379CA">
            <w:rPr>
              <w:noProof/>
            </w:rPr>
            <w:t>(Bielomatik, 2013)</w:t>
          </w:r>
          <w:r>
            <w:fldChar w:fldCharType="end"/>
          </w:r>
        </w:sdtContent>
      </w:sdt>
      <w:bookmarkEnd w:id="80"/>
    </w:p>
    <w:tbl>
      <w:tblPr>
        <w:tblStyle w:val="TableGrid"/>
        <w:tblW w:w="0" w:type="auto"/>
        <w:tblLook w:val="04A0" w:firstRow="1" w:lastRow="0" w:firstColumn="1" w:lastColumn="0" w:noHBand="0" w:noVBand="1"/>
      </w:tblPr>
      <w:tblGrid>
        <w:gridCol w:w="4508"/>
        <w:gridCol w:w="4508"/>
      </w:tblGrid>
      <w:tr w:rsidR="00E32C51" w14:paraId="7A39353A" w14:textId="77777777" w:rsidTr="00E32C51">
        <w:tc>
          <w:tcPr>
            <w:tcW w:w="4508" w:type="dxa"/>
          </w:tcPr>
          <w:p w14:paraId="1F84F4FE" w14:textId="0382B5C4" w:rsidR="00E32C51" w:rsidRDefault="00E32C51" w:rsidP="0016271C">
            <w:pPr>
              <w:spacing w:line="360" w:lineRule="auto"/>
              <w:rPr>
                <w:noProof/>
              </w:rPr>
            </w:pPr>
            <w:r>
              <w:rPr>
                <w:noProof/>
              </w:rPr>
              <w:t>PLC Programme</w:t>
            </w:r>
          </w:p>
        </w:tc>
        <w:tc>
          <w:tcPr>
            <w:tcW w:w="4508" w:type="dxa"/>
          </w:tcPr>
          <w:p w14:paraId="4AB76F64" w14:textId="6723B8F9" w:rsidR="00E32C51" w:rsidRDefault="00E32C51" w:rsidP="0016271C">
            <w:pPr>
              <w:spacing w:line="360" w:lineRule="auto"/>
              <w:rPr>
                <w:noProof/>
              </w:rPr>
            </w:pPr>
            <w:r>
              <w:rPr>
                <w:noProof/>
              </w:rPr>
              <w:t>Volume of MQL (ml/h)</w:t>
            </w:r>
          </w:p>
        </w:tc>
      </w:tr>
      <w:tr w:rsidR="00E32C51" w14:paraId="4171750C" w14:textId="77777777" w:rsidTr="00A70D00">
        <w:tc>
          <w:tcPr>
            <w:tcW w:w="4508" w:type="dxa"/>
            <w:shd w:val="clear" w:color="auto" w:fill="D0CECE" w:themeFill="background2" w:themeFillShade="E6"/>
          </w:tcPr>
          <w:p w14:paraId="00D5996D" w14:textId="4A86ED35" w:rsidR="00E32C51" w:rsidRDefault="00E32C51" w:rsidP="0016271C">
            <w:pPr>
              <w:spacing w:line="360" w:lineRule="auto"/>
              <w:rPr>
                <w:noProof/>
              </w:rPr>
            </w:pPr>
            <w:r>
              <w:rPr>
                <w:noProof/>
              </w:rPr>
              <w:t>1</w:t>
            </w:r>
          </w:p>
        </w:tc>
        <w:tc>
          <w:tcPr>
            <w:tcW w:w="4508" w:type="dxa"/>
            <w:shd w:val="clear" w:color="auto" w:fill="D0CECE" w:themeFill="background2" w:themeFillShade="E6"/>
          </w:tcPr>
          <w:p w14:paraId="1D6B88F2" w14:textId="3B9BB562" w:rsidR="00E32C51" w:rsidRDefault="002845F3" w:rsidP="0016271C">
            <w:pPr>
              <w:spacing w:line="360" w:lineRule="auto"/>
              <w:rPr>
                <w:noProof/>
              </w:rPr>
            </w:pPr>
            <w:r>
              <w:rPr>
                <w:noProof/>
              </w:rPr>
              <w:t xml:space="preserve">50 </w:t>
            </w:r>
          </w:p>
        </w:tc>
      </w:tr>
      <w:tr w:rsidR="00E32C51" w14:paraId="57B6B14E" w14:textId="77777777" w:rsidTr="00E32C51">
        <w:tc>
          <w:tcPr>
            <w:tcW w:w="4508" w:type="dxa"/>
          </w:tcPr>
          <w:p w14:paraId="38A41721" w14:textId="5D81AACA" w:rsidR="00E32C51" w:rsidRDefault="00E32C51" w:rsidP="0016271C">
            <w:pPr>
              <w:spacing w:line="360" w:lineRule="auto"/>
              <w:rPr>
                <w:noProof/>
              </w:rPr>
            </w:pPr>
            <w:r>
              <w:rPr>
                <w:noProof/>
              </w:rPr>
              <w:t>2</w:t>
            </w:r>
          </w:p>
        </w:tc>
        <w:tc>
          <w:tcPr>
            <w:tcW w:w="4508" w:type="dxa"/>
          </w:tcPr>
          <w:p w14:paraId="0A180CFB" w14:textId="2A30F973" w:rsidR="00E32C51" w:rsidRDefault="002845F3" w:rsidP="0016271C">
            <w:pPr>
              <w:spacing w:line="360" w:lineRule="auto"/>
              <w:rPr>
                <w:noProof/>
              </w:rPr>
            </w:pPr>
            <w:r>
              <w:rPr>
                <w:noProof/>
              </w:rPr>
              <w:t>100</w:t>
            </w:r>
          </w:p>
        </w:tc>
      </w:tr>
      <w:tr w:rsidR="00E32C51" w14:paraId="4B690F79" w14:textId="77777777" w:rsidTr="00A70D00">
        <w:tc>
          <w:tcPr>
            <w:tcW w:w="4508" w:type="dxa"/>
            <w:shd w:val="clear" w:color="auto" w:fill="D0CECE" w:themeFill="background2" w:themeFillShade="E6"/>
          </w:tcPr>
          <w:p w14:paraId="16BCD90D" w14:textId="27F961F9" w:rsidR="00E32C51" w:rsidRDefault="00E32C51" w:rsidP="0016271C">
            <w:pPr>
              <w:spacing w:line="360" w:lineRule="auto"/>
              <w:rPr>
                <w:noProof/>
              </w:rPr>
            </w:pPr>
            <w:r>
              <w:rPr>
                <w:noProof/>
              </w:rPr>
              <w:t>3</w:t>
            </w:r>
          </w:p>
        </w:tc>
        <w:tc>
          <w:tcPr>
            <w:tcW w:w="4508" w:type="dxa"/>
            <w:shd w:val="clear" w:color="auto" w:fill="D0CECE" w:themeFill="background2" w:themeFillShade="E6"/>
          </w:tcPr>
          <w:p w14:paraId="65DF87C9" w14:textId="0D5F3C2D" w:rsidR="00E32C51" w:rsidRDefault="002845F3" w:rsidP="0016271C">
            <w:pPr>
              <w:spacing w:line="360" w:lineRule="auto"/>
              <w:rPr>
                <w:noProof/>
              </w:rPr>
            </w:pPr>
            <w:r>
              <w:rPr>
                <w:noProof/>
              </w:rPr>
              <w:t>150</w:t>
            </w:r>
          </w:p>
        </w:tc>
      </w:tr>
      <w:tr w:rsidR="00E32C51" w14:paraId="6C2CB464" w14:textId="77777777" w:rsidTr="00E32C51">
        <w:tc>
          <w:tcPr>
            <w:tcW w:w="4508" w:type="dxa"/>
          </w:tcPr>
          <w:p w14:paraId="281B5E65" w14:textId="2C111323" w:rsidR="00E32C51" w:rsidRDefault="00E32C51" w:rsidP="0016271C">
            <w:pPr>
              <w:spacing w:line="360" w:lineRule="auto"/>
              <w:rPr>
                <w:noProof/>
              </w:rPr>
            </w:pPr>
            <w:r>
              <w:rPr>
                <w:noProof/>
              </w:rPr>
              <w:t>4</w:t>
            </w:r>
          </w:p>
        </w:tc>
        <w:tc>
          <w:tcPr>
            <w:tcW w:w="4508" w:type="dxa"/>
          </w:tcPr>
          <w:p w14:paraId="3D010BC1" w14:textId="50D24345" w:rsidR="00E32C51" w:rsidRDefault="002845F3" w:rsidP="0016271C">
            <w:pPr>
              <w:spacing w:line="360" w:lineRule="auto"/>
              <w:rPr>
                <w:noProof/>
              </w:rPr>
            </w:pPr>
            <w:r>
              <w:rPr>
                <w:noProof/>
              </w:rPr>
              <w:t>200</w:t>
            </w:r>
          </w:p>
        </w:tc>
      </w:tr>
      <w:tr w:rsidR="00E32C51" w14:paraId="4A7F800D" w14:textId="77777777" w:rsidTr="00A70D00">
        <w:tc>
          <w:tcPr>
            <w:tcW w:w="4508" w:type="dxa"/>
            <w:shd w:val="clear" w:color="auto" w:fill="D0CECE" w:themeFill="background2" w:themeFillShade="E6"/>
          </w:tcPr>
          <w:p w14:paraId="6CB787AC" w14:textId="2617FDC2" w:rsidR="00E32C51" w:rsidRDefault="00E32C51" w:rsidP="0016271C">
            <w:pPr>
              <w:spacing w:line="360" w:lineRule="auto"/>
              <w:rPr>
                <w:noProof/>
              </w:rPr>
            </w:pPr>
            <w:r>
              <w:rPr>
                <w:noProof/>
              </w:rPr>
              <w:t>5</w:t>
            </w:r>
          </w:p>
        </w:tc>
        <w:tc>
          <w:tcPr>
            <w:tcW w:w="4508" w:type="dxa"/>
            <w:shd w:val="clear" w:color="auto" w:fill="D0CECE" w:themeFill="background2" w:themeFillShade="E6"/>
          </w:tcPr>
          <w:p w14:paraId="57DCBE5B" w14:textId="78109B7B" w:rsidR="00E32C51" w:rsidRDefault="002845F3" w:rsidP="0016271C">
            <w:pPr>
              <w:spacing w:line="360" w:lineRule="auto"/>
              <w:rPr>
                <w:noProof/>
              </w:rPr>
            </w:pPr>
            <w:r>
              <w:rPr>
                <w:noProof/>
              </w:rPr>
              <w:t>250</w:t>
            </w:r>
          </w:p>
        </w:tc>
      </w:tr>
      <w:tr w:rsidR="00E32C51" w14:paraId="18AF1D7E" w14:textId="77777777" w:rsidTr="00E32C51">
        <w:tc>
          <w:tcPr>
            <w:tcW w:w="4508" w:type="dxa"/>
          </w:tcPr>
          <w:p w14:paraId="172C9264" w14:textId="016EBF5E" w:rsidR="00E32C51" w:rsidRDefault="00E32C51" w:rsidP="0016271C">
            <w:pPr>
              <w:spacing w:line="360" w:lineRule="auto"/>
              <w:rPr>
                <w:noProof/>
              </w:rPr>
            </w:pPr>
            <w:r>
              <w:rPr>
                <w:noProof/>
              </w:rPr>
              <w:t>6</w:t>
            </w:r>
          </w:p>
        </w:tc>
        <w:tc>
          <w:tcPr>
            <w:tcW w:w="4508" w:type="dxa"/>
          </w:tcPr>
          <w:p w14:paraId="23F8BE74" w14:textId="13695531" w:rsidR="00E32C51" w:rsidRDefault="002845F3" w:rsidP="0016271C">
            <w:pPr>
              <w:spacing w:line="360" w:lineRule="auto"/>
              <w:rPr>
                <w:noProof/>
              </w:rPr>
            </w:pPr>
            <w:r>
              <w:rPr>
                <w:noProof/>
              </w:rPr>
              <w:t>300</w:t>
            </w:r>
          </w:p>
        </w:tc>
      </w:tr>
      <w:tr w:rsidR="00E32C51" w14:paraId="6FA2E51C" w14:textId="77777777" w:rsidTr="00A70D00">
        <w:tc>
          <w:tcPr>
            <w:tcW w:w="4508" w:type="dxa"/>
            <w:shd w:val="clear" w:color="auto" w:fill="D0CECE" w:themeFill="background2" w:themeFillShade="E6"/>
          </w:tcPr>
          <w:p w14:paraId="784A9F29" w14:textId="10B01BFE" w:rsidR="00E32C51" w:rsidRDefault="00E32C51" w:rsidP="0016271C">
            <w:pPr>
              <w:spacing w:line="360" w:lineRule="auto"/>
              <w:rPr>
                <w:noProof/>
              </w:rPr>
            </w:pPr>
            <w:r>
              <w:rPr>
                <w:noProof/>
              </w:rPr>
              <w:t>7</w:t>
            </w:r>
          </w:p>
        </w:tc>
        <w:tc>
          <w:tcPr>
            <w:tcW w:w="4508" w:type="dxa"/>
            <w:shd w:val="clear" w:color="auto" w:fill="D0CECE" w:themeFill="background2" w:themeFillShade="E6"/>
          </w:tcPr>
          <w:p w14:paraId="61C8CE65" w14:textId="117051B1" w:rsidR="00E32C51" w:rsidRDefault="002845F3" w:rsidP="0016271C">
            <w:pPr>
              <w:spacing w:line="360" w:lineRule="auto"/>
              <w:rPr>
                <w:noProof/>
              </w:rPr>
            </w:pPr>
            <w:r>
              <w:rPr>
                <w:noProof/>
              </w:rPr>
              <w:t>350</w:t>
            </w:r>
          </w:p>
        </w:tc>
      </w:tr>
      <w:tr w:rsidR="00E32C51" w14:paraId="78108025" w14:textId="77777777" w:rsidTr="00E32C51">
        <w:tc>
          <w:tcPr>
            <w:tcW w:w="4508" w:type="dxa"/>
          </w:tcPr>
          <w:p w14:paraId="5CE06CDC" w14:textId="4F2EA482" w:rsidR="00E32C51" w:rsidRDefault="00E32C51" w:rsidP="0016271C">
            <w:pPr>
              <w:spacing w:line="360" w:lineRule="auto"/>
              <w:rPr>
                <w:noProof/>
              </w:rPr>
            </w:pPr>
            <w:r>
              <w:rPr>
                <w:noProof/>
              </w:rPr>
              <w:t>8</w:t>
            </w:r>
          </w:p>
        </w:tc>
        <w:tc>
          <w:tcPr>
            <w:tcW w:w="4508" w:type="dxa"/>
          </w:tcPr>
          <w:p w14:paraId="28BD0FB6" w14:textId="5D50B364" w:rsidR="00E32C51" w:rsidRDefault="002845F3" w:rsidP="0016271C">
            <w:pPr>
              <w:spacing w:line="360" w:lineRule="auto"/>
              <w:rPr>
                <w:noProof/>
              </w:rPr>
            </w:pPr>
            <w:r>
              <w:rPr>
                <w:noProof/>
              </w:rPr>
              <w:t>400</w:t>
            </w:r>
          </w:p>
        </w:tc>
      </w:tr>
      <w:tr w:rsidR="00E32C51" w14:paraId="6ADC862C" w14:textId="77777777" w:rsidTr="00A70D00">
        <w:tc>
          <w:tcPr>
            <w:tcW w:w="4508" w:type="dxa"/>
            <w:shd w:val="clear" w:color="auto" w:fill="D0CECE" w:themeFill="background2" w:themeFillShade="E6"/>
          </w:tcPr>
          <w:p w14:paraId="45CDB0F9" w14:textId="4B69EE46" w:rsidR="00E32C51" w:rsidRDefault="00E32C51" w:rsidP="0016271C">
            <w:pPr>
              <w:spacing w:line="360" w:lineRule="auto"/>
              <w:rPr>
                <w:noProof/>
              </w:rPr>
            </w:pPr>
            <w:r>
              <w:rPr>
                <w:noProof/>
              </w:rPr>
              <w:t>9</w:t>
            </w:r>
          </w:p>
        </w:tc>
        <w:tc>
          <w:tcPr>
            <w:tcW w:w="4508" w:type="dxa"/>
            <w:shd w:val="clear" w:color="auto" w:fill="D0CECE" w:themeFill="background2" w:themeFillShade="E6"/>
          </w:tcPr>
          <w:p w14:paraId="7F0B2D79" w14:textId="6B427BEB" w:rsidR="00E32C51" w:rsidRDefault="002845F3" w:rsidP="0016271C">
            <w:pPr>
              <w:spacing w:line="360" w:lineRule="auto"/>
              <w:rPr>
                <w:noProof/>
              </w:rPr>
            </w:pPr>
            <w:r>
              <w:rPr>
                <w:noProof/>
              </w:rPr>
              <w:t>450</w:t>
            </w:r>
          </w:p>
        </w:tc>
      </w:tr>
      <w:tr w:rsidR="00E32C51" w14:paraId="177AC1BD" w14:textId="77777777" w:rsidTr="00E32C51">
        <w:tc>
          <w:tcPr>
            <w:tcW w:w="4508" w:type="dxa"/>
          </w:tcPr>
          <w:p w14:paraId="3E840A20" w14:textId="65DC478E" w:rsidR="00E32C51" w:rsidRDefault="00E32C51" w:rsidP="0016271C">
            <w:pPr>
              <w:spacing w:line="360" w:lineRule="auto"/>
              <w:rPr>
                <w:noProof/>
              </w:rPr>
            </w:pPr>
            <w:r>
              <w:rPr>
                <w:noProof/>
              </w:rPr>
              <w:t>10</w:t>
            </w:r>
          </w:p>
        </w:tc>
        <w:tc>
          <w:tcPr>
            <w:tcW w:w="4508" w:type="dxa"/>
          </w:tcPr>
          <w:p w14:paraId="6A8550D4" w14:textId="3663307B" w:rsidR="00E32C51" w:rsidRDefault="002845F3" w:rsidP="0016271C">
            <w:pPr>
              <w:spacing w:line="360" w:lineRule="auto"/>
              <w:rPr>
                <w:noProof/>
              </w:rPr>
            </w:pPr>
            <w:r>
              <w:rPr>
                <w:noProof/>
              </w:rPr>
              <w:t>500</w:t>
            </w:r>
          </w:p>
        </w:tc>
      </w:tr>
    </w:tbl>
    <w:p w14:paraId="734F94E8" w14:textId="4F1079DF" w:rsidR="006379CA" w:rsidRDefault="006379CA" w:rsidP="006379CA"/>
    <w:p w14:paraId="462047F0" w14:textId="77777777" w:rsidR="006379CA" w:rsidRPr="006379CA" w:rsidRDefault="006379CA" w:rsidP="006379CA"/>
    <w:p w14:paraId="6456AD7A" w14:textId="1850041D" w:rsidR="002845F3" w:rsidRPr="008A362B" w:rsidRDefault="008A362B" w:rsidP="0016271C">
      <w:pPr>
        <w:spacing w:line="360" w:lineRule="auto"/>
        <w:rPr>
          <w:b/>
          <w:bCs/>
          <w:u w:val="single"/>
        </w:rPr>
      </w:pPr>
      <w:r w:rsidRPr="008A362B">
        <w:rPr>
          <w:b/>
          <w:bCs/>
          <w:u w:val="single"/>
        </w:rPr>
        <w:t xml:space="preserve">Required direction of MQL on Component </w:t>
      </w:r>
    </w:p>
    <w:p w14:paraId="6FD0078F" w14:textId="608D2698" w:rsidR="002845F3" w:rsidRDefault="008A362B" w:rsidP="0016271C">
      <w:pPr>
        <w:spacing w:line="360" w:lineRule="auto"/>
      </w:pPr>
      <w:r>
        <w:t xml:space="preserve">Once the oil emulsion has left the tool, it is required to travel 360 degrees as displayed in figure 26. </w:t>
      </w:r>
    </w:p>
    <w:p w14:paraId="2BD09A43" w14:textId="7CBABB6D" w:rsidR="002845F3" w:rsidRDefault="002845F3" w:rsidP="0016271C">
      <w:pPr>
        <w:spacing w:line="360" w:lineRule="auto"/>
      </w:pPr>
    </w:p>
    <w:p w14:paraId="59930831" w14:textId="0AECB62D" w:rsidR="002845F3" w:rsidRDefault="008A362B" w:rsidP="0016271C">
      <w:pPr>
        <w:spacing w:line="360" w:lineRule="auto"/>
      </w:pPr>
      <w:r>
        <w:rPr>
          <w:noProof/>
        </w:rPr>
        <w:lastRenderedPageBreak/>
        <w:drawing>
          <wp:anchor distT="0" distB="0" distL="114300" distR="114300" simplePos="0" relativeHeight="252060672" behindDoc="1" locked="0" layoutInCell="1" allowOverlap="1" wp14:anchorId="4E5207E2" wp14:editId="6F60B102">
            <wp:simplePos x="0" y="0"/>
            <wp:positionH relativeFrom="column">
              <wp:posOffset>209550</wp:posOffset>
            </wp:positionH>
            <wp:positionV relativeFrom="paragraph">
              <wp:posOffset>273685</wp:posOffset>
            </wp:positionV>
            <wp:extent cx="4857750" cy="3533140"/>
            <wp:effectExtent l="0" t="0" r="0" b="0"/>
            <wp:wrapTight wrapText="bothSides">
              <wp:wrapPolygon edited="0">
                <wp:start x="0" y="0"/>
                <wp:lineTo x="0" y="21429"/>
                <wp:lineTo x="21515" y="21429"/>
                <wp:lineTo x="21515" y="0"/>
                <wp:lineTo x="0" y="0"/>
              </wp:wrapPolygon>
            </wp:wrapTight>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19721" t="21379" r="22340" b="3667"/>
                    <a:stretch/>
                  </pic:blipFill>
                  <pic:spPr bwMode="auto">
                    <a:xfrm>
                      <a:off x="0" y="0"/>
                      <a:ext cx="4857750" cy="3533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EBCE47" w14:textId="06EC5FCB" w:rsidR="002845F3" w:rsidRDefault="002845F3" w:rsidP="0016271C">
      <w:pPr>
        <w:spacing w:line="360" w:lineRule="auto"/>
      </w:pPr>
    </w:p>
    <w:p w14:paraId="1CD0D025" w14:textId="75F18889" w:rsidR="008A362B" w:rsidRDefault="008A362B" w:rsidP="0016271C">
      <w:pPr>
        <w:spacing w:line="360" w:lineRule="auto"/>
      </w:pPr>
    </w:p>
    <w:p w14:paraId="221181D1" w14:textId="03CF85C2" w:rsidR="008A362B" w:rsidRDefault="008A362B" w:rsidP="0016271C">
      <w:pPr>
        <w:spacing w:line="360" w:lineRule="auto"/>
      </w:pPr>
    </w:p>
    <w:p w14:paraId="71E9AC03" w14:textId="6A6A4BD9" w:rsidR="008A362B" w:rsidRDefault="008A362B" w:rsidP="0016271C">
      <w:pPr>
        <w:spacing w:line="360" w:lineRule="auto"/>
      </w:pPr>
    </w:p>
    <w:p w14:paraId="30415C99" w14:textId="3351E3BB" w:rsidR="008A362B" w:rsidRDefault="008A362B" w:rsidP="0016271C">
      <w:pPr>
        <w:spacing w:line="360" w:lineRule="auto"/>
        <w:rPr>
          <w:noProof/>
        </w:rPr>
      </w:pPr>
    </w:p>
    <w:p w14:paraId="35DA297F" w14:textId="674D2979" w:rsidR="008A362B" w:rsidRDefault="008A362B" w:rsidP="0016271C">
      <w:pPr>
        <w:spacing w:line="360" w:lineRule="auto"/>
      </w:pPr>
    </w:p>
    <w:p w14:paraId="1D49BE33" w14:textId="342038E5" w:rsidR="008A362B" w:rsidRDefault="008A362B" w:rsidP="0016271C">
      <w:pPr>
        <w:spacing w:line="360" w:lineRule="auto"/>
      </w:pPr>
    </w:p>
    <w:p w14:paraId="287C403C" w14:textId="235043CC" w:rsidR="008A362B" w:rsidRDefault="008A362B" w:rsidP="0016271C">
      <w:pPr>
        <w:spacing w:line="360" w:lineRule="auto"/>
      </w:pPr>
    </w:p>
    <w:p w14:paraId="73BB862B" w14:textId="7C17273D" w:rsidR="008A362B" w:rsidRDefault="008A362B" w:rsidP="0016271C">
      <w:pPr>
        <w:spacing w:line="360" w:lineRule="auto"/>
      </w:pPr>
    </w:p>
    <w:p w14:paraId="24C78965" w14:textId="15EEA80F" w:rsidR="008A362B" w:rsidRDefault="008A362B" w:rsidP="0016271C">
      <w:pPr>
        <w:spacing w:line="360" w:lineRule="auto"/>
      </w:pPr>
    </w:p>
    <w:p w14:paraId="313F9E6E" w14:textId="05670879" w:rsidR="002845F3" w:rsidRDefault="008A362B" w:rsidP="0016271C">
      <w:pPr>
        <w:pStyle w:val="Caption"/>
        <w:spacing w:line="360" w:lineRule="auto"/>
        <w:jc w:val="center"/>
      </w:pPr>
      <w:bookmarkStart w:id="81" w:name="_Toc40040777"/>
      <w:r>
        <w:t xml:space="preserve">Figure </w:t>
      </w:r>
      <w:fldSimple w:instr=" SEQ Figure \* ARABIC ">
        <w:r w:rsidR="007C1F00">
          <w:rPr>
            <w:noProof/>
          </w:rPr>
          <w:t>26</w:t>
        </w:r>
      </w:fldSimple>
      <w:r>
        <w:t xml:space="preserve">, Location and direction of the MQL travel </w:t>
      </w:r>
      <w:sdt>
        <w:sdtPr>
          <w:id w:val="-1732917581"/>
          <w:citation/>
        </w:sdtPr>
        <w:sdtContent>
          <w:r w:rsidR="00F52B4A">
            <w:fldChar w:fldCharType="begin"/>
          </w:r>
          <w:r w:rsidR="00F52B4A">
            <w:instrText xml:space="preserve"> CITATION Dre17 \l 2057 </w:instrText>
          </w:r>
          <w:r w:rsidR="00F52B4A">
            <w:fldChar w:fldCharType="separate"/>
          </w:r>
          <w:r w:rsidR="003B42D6" w:rsidRPr="003B42D6">
            <w:rPr>
              <w:noProof/>
            </w:rPr>
            <w:t>(Dreher, 2017)</w:t>
          </w:r>
          <w:r w:rsidR="00F52B4A">
            <w:fldChar w:fldCharType="end"/>
          </w:r>
        </w:sdtContent>
      </w:sdt>
      <w:bookmarkEnd w:id="81"/>
    </w:p>
    <w:p w14:paraId="51C01387" w14:textId="77777777" w:rsidR="002845F3" w:rsidRPr="00F1555F" w:rsidRDefault="002845F3" w:rsidP="0016271C">
      <w:pPr>
        <w:spacing w:line="360" w:lineRule="auto"/>
      </w:pPr>
    </w:p>
    <w:p w14:paraId="1D6E2443" w14:textId="72E210F9" w:rsidR="00AD05DB" w:rsidRDefault="0074054A" w:rsidP="00DF77D9">
      <w:pPr>
        <w:pStyle w:val="Heading3"/>
        <w:spacing w:line="360" w:lineRule="auto"/>
      </w:pPr>
      <w:bookmarkStart w:id="82" w:name="_Toc40958674"/>
      <w:r>
        <w:t>6</w:t>
      </w:r>
      <w:r w:rsidR="00307A5C">
        <w:t xml:space="preserve">.1.2 </w:t>
      </w:r>
      <w:r w:rsidR="00B20EC7">
        <w:t>Secondary Functions</w:t>
      </w:r>
      <w:bookmarkEnd w:id="82"/>
    </w:p>
    <w:p w14:paraId="1F8D16EC" w14:textId="753D8B8D" w:rsidR="00AD05DB" w:rsidRDefault="00BC41B2" w:rsidP="0016271C">
      <w:pPr>
        <w:spacing w:line="360" w:lineRule="auto"/>
      </w:pPr>
      <w:r>
        <w:t xml:space="preserve">One of the main secondary functions of the MQL unit is the containment of the fluid until the point of exit at the tool tip. The cost of the fluid is £11.50 per litre and according to </w:t>
      </w:r>
      <w:r w:rsidRPr="00BC41B2">
        <w:rPr>
          <w:noProof/>
        </w:rPr>
        <w:t xml:space="preserve">Bielomatik </w:t>
      </w:r>
      <w:r>
        <w:rPr>
          <w:noProof/>
        </w:rPr>
        <w:t>(</w:t>
      </w:r>
      <w:r w:rsidRPr="00BC41B2">
        <w:rPr>
          <w:noProof/>
        </w:rPr>
        <w:t>2013)</w:t>
      </w:r>
      <w:r>
        <w:rPr>
          <w:noProof/>
        </w:rPr>
        <w:t xml:space="preserve"> it is an irritant that can </w:t>
      </w:r>
      <w:r w:rsidR="0041641D">
        <w:rPr>
          <w:noProof/>
        </w:rPr>
        <w:t>be harmful to the skin and eyes, therefore, it is essential that the system contains the flui</w:t>
      </w:r>
      <w:r w:rsidR="007B4CE5">
        <w:rPr>
          <w:noProof/>
        </w:rPr>
        <w:t>d</w:t>
      </w:r>
      <w:r w:rsidR="0041641D">
        <w:rPr>
          <w:noProof/>
        </w:rPr>
        <w:t xml:space="preserve">. In terms of </w:t>
      </w:r>
      <w:r w:rsidR="007B4CE5">
        <w:rPr>
          <w:noProof/>
        </w:rPr>
        <w:t>machine efficiency, the system must also filter out any contaminents that may block or be ejected onto the part.</w:t>
      </w:r>
      <w:r w:rsidR="00EF0163">
        <w:rPr>
          <w:noProof/>
        </w:rPr>
        <w:t xml:space="preserve"> The temperature of the oil is designed to stay within 20-30 degrees when all components such as the pump and motor are operational, therefore, a secondary function is for the system the stay within that window. </w:t>
      </w:r>
    </w:p>
    <w:p w14:paraId="7788571D" w14:textId="77777777" w:rsidR="00AD05DB" w:rsidRDefault="00AD05DB" w:rsidP="0016271C">
      <w:pPr>
        <w:spacing w:line="360" w:lineRule="auto"/>
      </w:pPr>
    </w:p>
    <w:p w14:paraId="5DF57CE3" w14:textId="7D292F3C" w:rsidR="00B2595F" w:rsidRDefault="00B2595F" w:rsidP="0016271C">
      <w:pPr>
        <w:spacing w:line="360" w:lineRule="auto"/>
      </w:pPr>
    </w:p>
    <w:p w14:paraId="0598F31E" w14:textId="57B3813E" w:rsidR="00A00A97" w:rsidRDefault="00A00A97" w:rsidP="0016271C">
      <w:pPr>
        <w:spacing w:line="360" w:lineRule="auto"/>
      </w:pPr>
    </w:p>
    <w:p w14:paraId="1C71FBF8" w14:textId="77777777" w:rsidR="00A00A97" w:rsidRDefault="00A00A97" w:rsidP="0016271C">
      <w:pPr>
        <w:spacing w:line="360" w:lineRule="auto"/>
      </w:pPr>
    </w:p>
    <w:p w14:paraId="792F1A8C" w14:textId="77777777" w:rsidR="00B2595F" w:rsidRPr="00AD05DB" w:rsidRDefault="00B2595F" w:rsidP="0016271C">
      <w:pPr>
        <w:spacing w:line="360" w:lineRule="auto"/>
      </w:pPr>
    </w:p>
    <w:p w14:paraId="03A85BD2" w14:textId="6AA58297" w:rsidR="00A00A97" w:rsidRDefault="0074054A" w:rsidP="00371E15">
      <w:pPr>
        <w:pStyle w:val="Heading3"/>
        <w:spacing w:line="360" w:lineRule="auto"/>
      </w:pPr>
      <w:bookmarkStart w:id="83" w:name="_Toc40958675"/>
      <w:r>
        <w:lastRenderedPageBreak/>
        <w:t>6</w:t>
      </w:r>
      <w:r w:rsidR="00307A5C">
        <w:t xml:space="preserve">.1.3 </w:t>
      </w:r>
      <w:r w:rsidR="00744E08">
        <w:t>FMEA</w:t>
      </w:r>
      <w:bookmarkEnd w:id="83"/>
    </w:p>
    <w:p w14:paraId="6A8FD117" w14:textId="77777777" w:rsidR="001F3B86" w:rsidRPr="001F3B86" w:rsidRDefault="001F3B86" w:rsidP="001F3B86"/>
    <w:p w14:paraId="5E8019B6" w14:textId="3F720F14" w:rsidR="001F3B86" w:rsidRDefault="001F3B86" w:rsidP="001F3B86">
      <w:pPr>
        <w:pStyle w:val="Caption"/>
        <w:keepNext/>
        <w:jc w:val="center"/>
      </w:pPr>
      <w:bookmarkStart w:id="84" w:name="_Toc40958475"/>
      <w:r>
        <w:t xml:space="preserve">Table </w:t>
      </w:r>
      <w:fldSimple w:instr=" SEQ Table \* ARABIC ">
        <w:r w:rsidR="00254F84">
          <w:rPr>
            <w:noProof/>
          </w:rPr>
          <w:t>12</w:t>
        </w:r>
      </w:fldSimple>
      <w:r>
        <w:t xml:space="preserve">, MQL FMEA table </w:t>
      </w:r>
      <w:sdt>
        <w:sdtPr>
          <w:id w:val="239994355"/>
          <w:citation/>
        </w:sdtPr>
        <w:sdtContent>
          <w:r>
            <w:fldChar w:fldCharType="begin"/>
          </w:r>
          <w:r>
            <w:instrText xml:space="preserve"> CITATION Doy19 \l 2057 </w:instrText>
          </w:r>
          <w:r>
            <w:fldChar w:fldCharType="separate"/>
          </w:r>
          <w:r w:rsidRPr="001F3B86">
            <w:rPr>
              <w:noProof/>
            </w:rPr>
            <w:t>(Doyle, 2019)</w:t>
          </w:r>
          <w:r>
            <w:fldChar w:fldCharType="end"/>
          </w:r>
        </w:sdtContent>
      </w:sdt>
      <w:bookmarkEnd w:id="84"/>
    </w:p>
    <w:tbl>
      <w:tblPr>
        <w:tblStyle w:val="GridTable6Colorful"/>
        <w:tblpPr w:leftFromText="180" w:rightFromText="180" w:vertAnchor="text" w:horzAnchor="margin" w:tblpXSpec="center" w:tblpY="22"/>
        <w:tblW w:w="9906" w:type="dxa"/>
        <w:tblLook w:val="04A0" w:firstRow="1" w:lastRow="0" w:firstColumn="1" w:lastColumn="0" w:noHBand="0" w:noVBand="1"/>
      </w:tblPr>
      <w:tblGrid>
        <w:gridCol w:w="1290"/>
        <w:gridCol w:w="1243"/>
        <w:gridCol w:w="1125"/>
        <w:gridCol w:w="1019"/>
        <w:gridCol w:w="328"/>
        <w:gridCol w:w="1523"/>
        <w:gridCol w:w="365"/>
        <w:gridCol w:w="1142"/>
        <w:gridCol w:w="355"/>
        <w:gridCol w:w="1155"/>
        <w:gridCol w:w="361"/>
      </w:tblGrid>
      <w:tr w:rsidR="001F3B86" w14:paraId="1214F30F" w14:textId="77777777" w:rsidTr="001F3B86">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290" w:type="dxa"/>
          </w:tcPr>
          <w:p w14:paraId="5EDB6AB2" w14:textId="77777777" w:rsidR="001F3B86" w:rsidRDefault="001F3B86" w:rsidP="001F3B86">
            <w:bookmarkStart w:id="85" w:name="_Hlk39605469"/>
            <w:r>
              <w:t>Component</w:t>
            </w:r>
          </w:p>
        </w:tc>
        <w:tc>
          <w:tcPr>
            <w:tcW w:w="1243" w:type="dxa"/>
          </w:tcPr>
          <w:p w14:paraId="2299262D"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Function</w:t>
            </w:r>
          </w:p>
        </w:tc>
        <w:tc>
          <w:tcPr>
            <w:tcW w:w="1125" w:type="dxa"/>
          </w:tcPr>
          <w:p w14:paraId="685A5B52"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Failure</w:t>
            </w:r>
          </w:p>
          <w:p w14:paraId="6D6E43DC"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Mode</w:t>
            </w:r>
          </w:p>
        </w:tc>
        <w:tc>
          <w:tcPr>
            <w:tcW w:w="1019" w:type="dxa"/>
          </w:tcPr>
          <w:p w14:paraId="3A2E3E6A"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 xml:space="preserve">Failure </w:t>
            </w:r>
          </w:p>
          <w:p w14:paraId="1B1D4D24"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Effect</w:t>
            </w:r>
          </w:p>
        </w:tc>
        <w:tc>
          <w:tcPr>
            <w:tcW w:w="328" w:type="dxa"/>
          </w:tcPr>
          <w:p w14:paraId="4E250F61" w14:textId="77777777" w:rsidR="001F3B86" w:rsidRPr="006129C0"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S</w:t>
            </w:r>
          </w:p>
        </w:tc>
        <w:tc>
          <w:tcPr>
            <w:tcW w:w="1523" w:type="dxa"/>
          </w:tcPr>
          <w:p w14:paraId="7ECBEA01"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Cause</w:t>
            </w:r>
          </w:p>
        </w:tc>
        <w:tc>
          <w:tcPr>
            <w:tcW w:w="365" w:type="dxa"/>
          </w:tcPr>
          <w:p w14:paraId="6FDD2C89"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O</w:t>
            </w:r>
          </w:p>
        </w:tc>
        <w:tc>
          <w:tcPr>
            <w:tcW w:w="1142" w:type="dxa"/>
          </w:tcPr>
          <w:p w14:paraId="13026D7F"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Current</w:t>
            </w:r>
          </w:p>
          <w:p w14:paraId="5F2F6000"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Controls</w:t>
            </w:r>
          </w:p>
        </w:tc>
        <w:tc>
          <w:tcPr>
            <w:tcW w:w="355" w:type="dxa"/>
          </w:tcPr>
          <w:p w14:paraId="3782C90D"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D</w:t>
            </w:r>
          </w:p>
        </w:tc>
        <w:tc>
          <w:tcPr>
            <w:tcW w:w="1155" w:type="dxa"/>
          </w:tcPr>
          <w:p w14:paraId="2F67C487"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Action</w:t>
            </w:r>
          </w:p>
        </w:tc>
        <w:tc>
          <w:tcPr>
            <w:tcW w:w="361" w:type="dxa"/>
          </w:tcPr>
          <w:p w14:paraId="3AEB297D"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R</w:t>
            </w:r>
          </w:p>
          <w:p w14:paraId="6AA36DF5"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P</w:t>
            </w:r>
          </w:p>
          <w:p w14:paraId="1ABE5022"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N</w:t>
            </w:r>
          </w:p>
        </w:tc>
      </w:tr>
      <w:tr w:rsidR="001F3B86" w14:paraId="5B031338" w14:textId="77777777" w:rsidTr="001F3B86">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1290" w:type="dxa"/>
            <w:vMerge w:val="restart"/>
          </w:tcPr>
          <w:p w14:paraId="48BD3D99" w14:textId="77777777" w:rsidR="001F3B86" w:rsidRDefault="001F3B86" w:rsidP="001F3B86">
            <w:pPr>
              <w:rPr>
                <w:b w:val="0"/>
                <w:bCs w:val="0"/>
              </w:rPr>
            </w:pPr>
            <w:r>
              <w:t>MQL</w:t>
            </w:r>
          </w:p>
          <w:p w14:paraId="1EF0E46F" w14:textId="77777777" w:rsidR="001F3B86" w:rsidRDefault="001F3B86" w:rsidP="001F3B86">
            <w:r>
              <w:t>Tank</w:t>
            </w:r>
          </w:p>
        </w:tc>
        <w:tc>
          <w:tcPr>
            <w:tcW w:w="1243" w:type="dxa"/>
          </w:tcPr>
          <w:p w14:paraId="1A78459A"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Maintain fluid temp</w:t>
            </w:r>
          </w:p>
        </w:tc>
        <w:tc>
          <w:tcPr>
            <w:tcW w:w="1125" w:type="dxa"/>
          </w:tcPr>
          <w:p w14:paraId="1312DF2B"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Large temp changes</w:t>
            </w:r>
          </w:p>
        </w:tc>
        <w:tc>
          <w:tcPr>
            <w:tcW w:w="1019" w:type="dxa"/>
          </w:tcPr>
          <w:p w14:paraId="56082D4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Viscosity of oil</w:t>
            </w:r>
          </w:p>
        </w:tc>
        <w:tc>
          <w:tcPr>
            <w:tcW w:w="328" w:type="dxa"/>
          </w:tcPr>
          <w:p w14:paraId="12BD6FD5"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6</w:t>
            </w:r>
          </w:p>
          <w:p w14:paraId="087807F6"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p>
        </w:tc>
        <w:tc>
          <w:tcPr>
            <w:tcW w:w="1523" w:type="dxa"/>
          </w:tcPr>
          <w:p w14:paraId="7FD62A13"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Pump /</w:t>
            </w:r>
          </w:p>
          <w:p w14:paraId="56192691"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 xml:space="preserve">Motor </w:t>
            </w:r>
          </w:p>
          <w:p w14:paraId="1DE978B2"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fault</w:t>
            </w:r>
          </w:p>
        </w:tc>
        <w:tc>
          <w:tcPr>
            <w:tcW w:w="365" w:type="dxa"/>
          </w:tcPr>
          <w:p w14:paraId="20C80D59"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2</w:t>
            </w:r>
          </w:p>
        </w:tc>
        <w:tc>
          <w:tcPr>
            <w:tcW w:w="1142" w:type="dxa"/>
          </w:tcPr>
          <w:p w14:paraId="35B4CA27"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None</w:t>
            </w:r>
          </w:p>
        </w:tc>
        <w:tc>
          <w:tcPr>
            <w:tcW w:w="355" w:type="dxa"/>
          </w:tcPr>
          <w:p w14:paraId="73BC0432"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2</w:t>
            </w:r>
          </w:p>
        </w:tc>
        <w:tc>
          <w:tcPr>
            <w:tcW w:w="1155" w:type="dxa"/>
          </w:tcPr>
          <w:p w14:paraId="0EF9DDB1"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 xml:space="preserve">Monitor </w:t>
            </w:r>
          </w:p>
          <w:p w14:paraId="22BA7597"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temp gauge</w:t>
            </w:r>
          </w:p>
          <w:p w14:paraId="663DF4B9"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p>
        </w:tc>
        <w:tc>
          <w:tcPr>
            <w:tcW w:w="361" w:type="dxa"/>
          </w:tcPr>
          <w:p w14:paraId="71E2595C"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2</w:t>
            </w:r>
          </w:p>
          <w:p w14:paraId="138B1DCE"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4</w:t>
            </w:r>
          </w:p>
        </w:tc>
      </w:tr>
      <w:tr w:rsidR="001F3B86" w14:paraId="0724B5D1" w14:textId="77777777" w:rsidTr="001F3B86">
        <w:trPr>
          <w:trHeight w:val="331"/>
        </w:trPr>
        <w:tc>
          <w:tcPr>
            <w:cnfStyle w:val="001000000000" w:firstRow="0" w:lastRow="0" w:firstColumn="1" w:lastColumn="0" w:oddVBand="0" w:evenVBand="0" w:oddHBand="0" w:evenHBand="0" w:firstRowFirstColumn="0" w:firstRowLastColumn="0" w:lastRowFirstColumn="0" w:lastRowLastColumn="0"/>
            <w:tcW w:w="1290" w:type="dxa"/>
            <w:vMerge/>
            <w:shd w:val="clear" w:color="auto" w:fill="CCCCCC" w:themeFill="text1" w:themeFillTint="33"/>
          </w:tcPr>
          <w:p w14:paraId="20052BB4" w14:textId="77777777" w:rsidR="001F3B86" w:rsidRDefault="001F3B86" w:rsidP="001F3B86"/>
        </w:tc>
        <w:tc>
          <w:tcPr>
            <w:tcW w:w="1243" w:type="dxa"/>
            <w:shd w:val="clear" w:color="auto" w:fill="CCCCCC" w:themeFill="text1" w:themeFillTint="33"/>
          </w:tcPr>
          <w:p w14:paraId="016A6280"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Maintain</w:t>
            </w:r>
          </w:p>
          <w:p w14:paraId="69516E43"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pressure</w:t>
            </w:r>
          </w:p>
        </w:tc>
        <w:tc>
          <w:tcPr>
            <w:tcW w:w="1125" w:type="dxa"/>
            <w:shd w:val="clear" w:color="auto" w:fill="CCCCCC" w:themeFill="text1" w:themeFillTint="33"/>
          </w:tcPr>
          <w:p w14:paraId="73FFEF28"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Pressure</w:t>
            </w:r>
          </w:p>
          <w:p w14:paraId="3C86CFA3"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Increase/</w:t>
            </w:r>
          </w:p>
          <w:p w14:paraId="1AD86EAB"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drop</w:t>
            </w:r>
          </w:p>
        </w:tc>
        <w:tc>
          <w:tcPr>
            <w:tcW w:w="1019" w:type="dxa"/>
            <w:shd w:val="clear" w:color="auto" w:fill="CCCCCC" w:themeFill="text1" w:themeFillTint="33"/>
          </w:tcPr>
          <w:p w14:paraId="7C1A5069"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Oil ejection rate changes</w:t>
            </w:r>
          </w:p>
        </w:tc>
        <w:tc>
          <w:tcPr>
            <w:tcW w:w="328" w:type="dxa"/>
            <w:shd w:val="clear" w:color="auto" w:fill="CCCCCC" w:themeFill="text1" w:themeFillTint="33"/>
          </w:tcPr>
          <w:p w14:paraId="188BD87D"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8</w:t>
            </w:r>
          </w:p>
        </w:tc>
        <w:tc>
          <w:tcPr>
            <w:tcW w:w="1523" w:type="dxa"/>
            <w:shd w:val="clear" w:color="auto" w:fill="CCCCCC" w:themeFill="text1" w:themeFillTint="33"/>
          </w:tcPr>
          <w:p w14:paraId="47FCEF21"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Leak in tank or</w:t>
            </w:r>
          </w:p>
          <w:p w14:paraId="4D6E95E9"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system</w:t>
            </w:r>
          </w:p>
        </w:tc>
        <w:tc>
          <w:tcPr>
            <w:tcW w:w="365" w:type="dxa"/>
            <w:shd w:val="clear" w:color="auto" w:fill="CCCCCC" w:themeFill="text1" w:themeFillTint="33"/>
          </w:tcPr>
          <w:p w14:paraId="2679EC14"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3</w:t>
            </w:r>
          </w:p>
        </w:tc>
        <w:tc>
          <w:tcPr>
            <w:tcW w:w="1142" w:type="dxa"/>
            <w:shd w:val="clear" w:color="auto" w:fill="CCCCCC" w:themeFill="text1" w:themeFillTint="33"/>
          </w:tcPr>
          <w:p w14:paraId="2E628C57"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Visual inspection</w:t>
            </w:r>
          </w:p>
        </w:tc>
        <w:tc>
          <w:tcPr>
            <w:tcW w:w="355" w:type="dxa"/>
            <w:shd w:val="clear" w:color="auto" w:fill="CCCCCC" w:themeFill="text1" w:themeFillTint="33"/>
          </w:tcPr>
          <w:p w14:paraId="15AEAD9D"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3</w:t>
            </w:r>
          </w:p>
        </w:tc>
        <w:tc>
          <w:tcPr>
            <w:tcW w:w="1155" w:type="dxa"/>
            <w:shd w:val="clear" w:color="auto" w:fill="CCCCCC" w:themeFill="text1" w:themeFillTint="33"/>
          </w:tcPr>
          <w:p w14:paraId="694728DD"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Leak test</w:t>
            </w:r>
          </w:p>
          <w:p w14:paraId="69F79567" w14:textId="3618ACDA" w:rsidR="001F3B86" w:rsidRDefault="00940434" w:rsidP="001F3B86">
            <w:pPr>
              <w:cnfStyle w:val="000000000000" w:firstRow="0" w:lastRow="0" w:firstColumn="0" w:lastColumn="0" w:oddVBand="0" w:evenVBand="0" w:oddHBand="0" w:evenHBand="0" w:firstRowFirstColumn="0" w:firstRowLastColumn="0" w:lastRowFirstColumn="0" w:lastRowLastColumn="0"/>
            </w:pPr>
            <w:r>
              <w:t>T</w:t>
            </w:r>
            <w:r w:rsidR="001F3B86">
              <w:t>ank</w:t>
            </w:r>
          </w:p>
        </w:tc>
        <w:tc>
          <w:tcPr>
            <w:tcW w:w="361" w:type="dxa"/>
            <w:shd w:val="clear" w:color="auto" w:fill="CCCCCC" w:themeFill="text1" w:themeFillTint="33"/>
          </w:tcPr>
          <w:p w14:paraId="5A2B7891"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7</w:t>
            </w:r>
          </w:p>
          <w:p w14:paraId="50BD3EF2"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2</w:t>
            </w:r>
          </w:p>
        </w:tc>
      </w:tr>
      <w:tr w:rsidR="001F3B86" w14:paraId="4B7266D8" w14:textId="77777777" w:rsidTr="001F3B86">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1290" w:type="dxa"/>
            <w:vMerge/>
          </w:tcPr>
          <w:p w14:paraId="265FB59F" w14:textId="77777777" w:rsidR="001F3B86" w:rsidRDefault="001F3B86" w:rsidP="001F3B86"/>
        </w:tc>
        <w:tc>
          <w:tcPr>
            <w:tcW w:w="1243" w:type="dxa"/>
          </w:tcPr>
          <w:p w14:paraId="40C74C0F"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Contain min</w:t>
            </w:r>
          </w:p>
          <w:p w14:paraId="38BDB73D"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 xml:space="preserve">13L MQL </w:t>
            </w:r>
          </w:p>
          <w:p w14:paraId="612B6631"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oil</w:t>
            </w:r>
          </w:p>
        </w:tc>
        <w:tc>
          <w:tcPr>
            <w:tcW w:w="1125" w:type="dxa"/>
          </w:tcPr>
          <w:p w14:paraId="58FC4722"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Level falls below</w:t>
            </w:r>
          </w:p>
          <w:p w14:paraId="6141BB51"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13L</w:t>
            </w:r>
          </w:p>
        </w:tc>
        <w:tc>
          <w:tcPr>
            <w:tcW w:w="1019" w:type="dxa"/>
          </w:tcPr>
          <w:p w14:paraId="31BBF5B5"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Part receives no MQL</w:t>
            </w:r>
          </w:p>
        </w:tc>
        <w:tc>
          <w:tcPr>
            <w:tcW w:w="328" w:type="dxa"/>
          </w:tcPr>
          <w:p w14:paraId="12CDEE15"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w:t>
            </w:r>
          </w:p>
          <w:p w14:paraId="0133607E"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0</w:t>
            </w:r>
          </w:p>
        </w:tc>
        <w:tc>
          <w:tcPr>
            <w:tcW w:w="1523" w:type="dxa"/>
          </w:tcPr>
          <w:p w14:paraId="2B09727A"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Leak in tank or not refilled</w:t>
            </w:r>
          </w:p>
        </w:tc>
        <w:tc>
          <w:tcPr>
            <w:tcW w:w="365" w:type="dxa"/>
          </w:tcPr>
          <w:p w14:paraId="24798EB6"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5</w:t>
            </w:r>
          </w:p>
        </w:tc>
        <w:tc>
          <w:tcPr>
            <w:tcW w:w="1142" w:type="dxa"/>
          </w:tcPr>
          <w:p w14:paraId="666499AB"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Machine notifies when empty</w:t>
            </w:r>
          </w:p>
        </w:tc>
        <w:tc>
          <w:tcPr>
            <w:tcW w:w="355" w:type="dxa"/>
          </w:tcPr>
          <w:p w14:paraId="3C682A7F"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2</w:t>
            </w:r>
          </w:p>
        </w:tc>
        <w:tc>
          <w:tcPr>
            <w:tcW w:w="1155" w:type="dxa"/>
          </w:tcPr>
          <w:p w14:paraId="0333258E"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Refill Schedule</w:t>
            </w:r>
          </w:p>
        </w:tc>
        <w:tc>
          <w:tcPr>
            <w:tcW w:w="361" w:type="dxa"/>
          </w:tcPr>
          <w:p w14:paraId="5C345CC6"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w:t>
            </w:r>
          </w:p>
          <w:p w14:paraId="5FD80DDE"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0</w:t>
            </w:r>
          </w:p>
          <w:p w14:paraId="7E98EABE"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0</w:t>
            </w:r>
          </w:p>
        </w:tc>
      </w:tr>
      <w:tr w:rsidR="001F3B86" w14:paraId="3F2FBF0A" w14:textId="77777777" w:rsidTr="001F3B86">
        <w:trPr>
          <w:trHeight w:val="743"/>
        </w:trPr>
        <w:tc>
          <w:tcPr>
            <w:cnfStyle w:val="001000000000" w:firstRow="0" w:lastRow="0" w:firstColumn="1" w:lastColumn="0" w:oddVBand="0" w:evenVBand="0" w:oddHBand="0" w:evenHBand="0" w:firstRowFirstColumn="0" w:firstRowLastColumn="0" w:lastRowFirstColumn="0" w:lastRowLastColumn="0"/>
            <w:tcW w:w="1290" w:type="dxa"/>
          </w:tcPr>
          <w:p w14:paraId="7EE054FD" w14:textId="77777777" w:rsidR="001F3B86" w:rsidRDefault="001F3B86" w:rsidP="001F3B86">
            <w:pPr>
              <w:rPr>
                <w:b w:val="0"/>
                <w:bCs w:val="0"/>
              </w:rPr>
            </w:pPr>
            <w:r>
              <w:t>Quick</w:t>
            </w:r>
          </w:p>
          <w:p w14:paraId="7F297D05" w14:textId="77777777" w:rsidR="001F3B86" w:rsidRDefault="001F3B86" w:rsidP="001F3B86">
            <w:pPr>
              <w:rPr>
                <w:b w:val="0"/>
                <w:bCs w:val="0"/>
              </w:rPr>
            </w:pPr>
            <w:r>
              <w:t>Valve</w:t>
            </w:r>
          </w:p>
          <w:p w14:paraId="75AE269E" w14:textId="77777777" w:rsidR="001F3B86" w:rsidRDefault="001F3B86" w:rsidP="001F3B86">
            <w:r>
              <w:t>Unit</w:t>
            </w:r>
          </w:p>
        </w:tc>
        <w:tc>
          <w:tcPr>
            <w:tcW w:w="1243" w:type="dxa"/>
          </w:tcPr>
          <w:p w14:paraId="350C7AB4"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Apply correct MQL</w:t>
            </w:r>
          </w:p>
          <w:p w14:paraId="3ACC163F"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dosage</w:t>
            </w:r>
          </w:p>
        </w:tc>
        <w:tc>
          <w:tcPr>
            <w:tcW w:w="1125" w:type="dxa"/>
          </w:tcPr>
          <w:p w14:paraId="427E33F9"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Wrong MQL dose</w:t>
            </w:r>
          </w:p>
          <w:p w14:paraId="7E9C9D10"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selected</w:t>
            </w:r>
          </w:p>
        </w:tc>
        <w:tc>
          <w:tcPr>
            <w:tcW w:w="1019" w:type="dxa"/>
          </w:tcPr>
          <w:p w14:paraId="59426533"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Snapped tools or part soaked in MQL</w:t>
            </w:r>
          </w:p>
        </w:tc>
        <w:tc>
          <w:tcPr>
            <w:tcW w:w="328" w:type="dxa"/>
          </w:tcPr>
          <w:p w14:paraId="63312F11"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1</w:t>
            </w:r>
          </w:p>
          <w:p w14:paraId="70E77B56"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0</w:t>
            </w:r>
          </w:p>
        </w:tc>
        <w:tc>
          <w:tcPr>
            <w:tcW w:w="1523" w:type="dxa"/>
          </w:tcPr>
          <w:p w14:paraId="7B737C1D"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Not Calibrated or blocked from high</w:t>
            </w:r>
          </w:p>
          <w:p w14:paraId="186D57B4"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contamination</w:t>
            </w:r>
          </w:p>
        </w:tc>
        <w:tc>
          <w:tcPr>
            <w:tcW w:w="365" w:type="dxa"/>
          </w:tcPr>
          <w:p w14:paraId="35CA4EE9"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8</w:t>
            </w:r>
          </w:p>
        </w:tc>
        <w:tc>
          <w:tcPr>
            <w:tcW w:w="1142" w:type="dxa"/>
          </w:tcPr>
          <w:p w14:paraId="2D42152A"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None</w:t>
            </w:r>
          </w:p>
        </w:tc>
        <w:tc>
          <w:tcPr>
            <w:tcW w:w="355" w:type="dxa"/>
          </w:tcPr>
          <w:p w14:paraId="5B32C1E6"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8</w:t>
            </w:r>
          </w:p>
        </w:tc>
        <w:tc>
          <w:tcPr>
            <w:tcW w:w="1155" w:type="dxa"/>
          </w:tcPr>
          <w:p w14:paraId="454585FF"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Method of measuring ejection</w:t>
            </w:r>
          </w:p>
          <w:p w14:paraId="173261A1" w14:textId="3CCB14D1" w:rsidR="001F3B86" w:rsidRDefault="00940434" w:rsidP="001F3B86">
            <w:pPr>
              <w:cnfStyle w:val="000000000000" w:firstRow="0" w:lastRow="0" w:firstColumn="0" w:lastColumn="0" w:oddVBand="0" w:evenVBand="0" w:oddHBand="0" w:evenHBand="0" w:firstRowFirstColumn="0" w:firstRowLastColumn="0" w:lastRowFirstColumn="0" w:lastRowLastColumn="0"/>
            </w:pPr>
            <w:r>
              <w:t>V</w:t>
            </w:r>
            <w:r w:rsidR="001F3B86">
              <w:t>olume</w:t>
            </w:r>
          </w:p>
        </w:tc>
        <w:tc>
          <w:tcPr>
            <w:tcW w:w="361" w:type="dxa"/>
          </w:tcPr>
          <w:p w14:paraId="02D816BD"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6</w:t>
            </w:r>
          </w:p>
          <w:p w14:paraId="36ECFB72"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6</w:t>
            </w:r>
          </w:p>
          <w:p w14:paraId="3C771364"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0</w:t>
            </w:r>
          </w:p>
        </w:tc>
      </w:tr>
      <w:tr w:rsidR="001F3B86" w14:paraId="4DD14A86" w14:textId="77777777" w:rsidTr="001F3B86">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1290" w:type="dxa"/>
          </w:tcPr>
          <w:p w14:paraId="25C0C910" w14:textId="77777777" w:rsidR="001F3B86" w:rsidRDefault="001F3B86" w:rsidP="001F3B86">
            <w:pPr>
              <w:rPr>
                <w:b w:val="0"/>
                <w:bCs w:val="0"/>
              </w:rPr>
            </w:pPr>
            <w:r>
              <w:t xml:space="preserve">Pneumatic </w:t>
            </w:r>
          </w:p>
          <w:p w14:paraId="6FEE29E6" w14:textId="77777777" w:rsidR="001F3B86" w:rsidRDefault="001F3B86" w:rsidP="001F3B86">
            <w:r>
              <w:t>Unit</w:t>
            </w:r>
          </w:p>
        </w:tc>
        <w:tc>
          <w:tcPr>
            <w:tcW w:w="1243" w:type="dxa"/>
          </w:tcPr>
          <w:p w14:paraId="1ECA5A83"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 xml:space="preserve">Supplies 5 bar of air to </w:t>
            </w:r>
          </w:p>
          <w:p w14:paraId="53FF141A"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system</w:t>
            </w:r>
          </w:p>
        </w:tc>
        <w:tc>
          <w:tcPr>
            <w:tcW w:w="1125" w:type="dxa"/>
          </w:tcPr>
          <w:p w14:paraId="7BB31257"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Wrong air pressure</w:t>
            </w:r>
          </w:p>
        </w:tc>
        <w:tc>
          <w:tcPr>
            <w:tcW w:w="1019" w:type="dxa"/>
          </w:tcPr>
          <w:p w14:paraId="1FD39F33"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MQL oil removed</w:t>
            </w:r>
          </w:p>
          <w:p w14:paraId="148F2A4B"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 xml:space="preserve">or has not </w:t>
            </w:r>
          </w:p>
          <w:p w14:paraId="53562CA7"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reached</w:t>
            </w:r>
          </w:p>
          <w:p w14:paraId="2BFBDF5B"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part</w:t>
            </w:r>
          </w:p>
        </w:tc>
        <w:tc>
          <w:tcPr>
            <w:tcW w:w="328" w:type="dxa"/>
          </w:tcPr>
          <w:p w14:paraId="78B473FB"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8</w:t>
            </w:r>
          </w:p>
        </w:tc>
        <w:tc>
          <w:tcPr>
            <w:tcW w:w="1523" w:type="dxa"/>
          </w:tcPr>
          <w:p w14:paraId="3DD260CA"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Leak in system or blocked air filter</w:t>
            </w:r>
          </w:p>
        </w:tc>
        <w:tc>
          <w:tcPr>
            <w:tcW w:w="365" w:type="dxa"/>
          </w:tcPr>
          <w:p w14:paraId="4AD801EB"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w:t>
            </w:r>
          </w:p>
        </w:tc>
        <w:tc>
          <w:tcPr>
            <w:tcW w:w="1142" w:type="dxa"/>
          </w:tcPr>
          <w:p w14:paraId="5BCE7AB9"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Visual inspection</w:t>
            </w:r>
          </w:p>
        </w:tc>
        <w:tc>
          <w:tcPr>
            <w:tcW w:w="355" w:type="dxa"/>
          </w:tcPr>
          <w:p w14:paraId="1B46E9B2"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2</w:t>
            </w:r>
          </w:p>
        </w:tc>
        <w:tc>
          <w:tcPr>
            <w:tcW w:w="1155" w:type="dxa"/>
          </w:tcPr>
          <w:p w14:paraId="0A80070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Inspect value quarterly and check filter</w:t>
            </w:r>
          </w:p>
        </w:tc>
        <w:tc>
          <w:tcPr>
            <w:tcW w:w="361" w:type="dxa"/>
          </w:tcPr>
          <w:p w14:paraId="6C99E48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w:t>
            </w:r>
          </w:p>
          <w:p w14:paraId="66E08167"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6</w:t>
            </w:r>
          </w:p>
        </w:tc>
      </w:tr>
      <w:tr w:rsidR="001F3B86" w14:paraId="3042E86A" w14:textId="77777777" w:rsidTr="001F3B86">
        <w:trPr>
          <w:trHeight w:val="697"/>
        </w:trPr>
        <w:tc>
          <w:tcPr>
            <w:cnfStyle w:val="001000000000" w:firstRow="0" w:lastRow="0" w:firstColumn="1" w:lastColumn="0" w:oddVBand="0" w:evenVBand="0" w:oddHBand="0" w:evenHBand="0" w:firstRowFirstColumn="0" w:firstRowLastColumn="0" w:lastRowFirstColumn="0" w:lastRowLastColumn="0"/>
            <w:tcW w:w="1290" w:type="dxa"/>
          </w:tcPr>
          <w:p w14:paraId="7124C50D" w14:textId="77777777" w:rsidR="001F3B86" w:rsidRDefault="001F3B86" w:rsidP="001F3B86">
            <w:pPr>
              <w:rPr>
                <w:b w:val="0"/>
                <w:bCs w:val="0"/>
              </w:rPr>
            </w:pPr>
            <w:r>
              <w:t xml:space="preserve">Gear </w:t>
            </w:r>
          </w:p>
          <w:p w14:paraId="2AA883C7" w14:textId="77777777" w:rsidR="001F3B86" w:rsidRDefault="001F3B86" w:rsidP="001F3B86">
            <w:r>
              <w:t>Pump</w:t>
            </w:r>
          </w:p>
        </w:tc>
        <w:tc>
          <w:tcPr>
            <w:tcW w:w="1243" w:type="dxa"/>
          </w:tcPr>
          <w:p w14:paraId="1DD42D1B"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Provide a constant supply of MQL to quick valve</w:t>
            </w:r>
          </w:p>
        </w:tc>
        <w:tc>
          <w:tcPr>
            <w:tcW w:w="1125" w:type="dxa"/>
          </w:tcPr>
          <w:p w14:paraId="6FD3270B"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Reduction in pressure</w:t>
            </w:r>
          </w:p>
        </w:tc>
        <w:tc>
          <w:tcPr>
            <w:tcW w:w="1019" w:type="dxa"/>
          </w:tcPr>
          <w:p w14:paraId="128DC0B8"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Quick valve runs dry</w:t>
            </w:r>
          </w:p>
        </w:tc>
        <w:tc>
          <w:tcPr>
            <w:tcW w:w="328" w:type="dxa"/>
          </w:tcPr>
          <w:p w14:paraId="6326FFB9"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8</w:t>
            </w:r>
          </w:p>
        </w:tc>
        <w:tc>
          <w:tcPr>
            <w:tcW w:w="1523" w:type="dxa"/>
          </w:tcPr>
          <w:p w14:paraId="6A2D54D7"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Worn gear teeth due to high oil contamination</w:t>
            </w:r>
          </w:p>
          <w:p w14:paraId="681CA6E0"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or low tank level</w:t>
            </w:r>
          </w:p>
        </w:tc>
        <w:tc>
          <w:tcPr>
            <w:tcW w:w="365" w:type="dxa"/>
          </w:tcPr>
          <w:p w14:paraId="2E3AD95C"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4</w:t>
            </w:r>
          </w:p>
        </w:tc>
        <w:tc>
          <w:tcPr>
            <w:tcW w:w="1142" w:type="dxa"/>
          </w:tcPr>
          <w:p w14:paraId="22B16D2C"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 xml:space="preserve">Filter cleans oil </w:t>
            </w:r>
          </w:p>
        </w:tc>
        <w:tc>
          <w:tcPr>
            <w:tcW w:w="355" w:type="dxa"/>
          </w:tcPr>
          <w:p w14:paraId="0BB60728"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6</w:t>
            </w:r>
          </w:p>
        </w:tc>
        <w:tc>
          <w:tcPr>
            <w:tcW w:w="1155" w:type="dxa"/>
          </w:tcPr>
          <w:p w14:paraId="613D38A9"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Quarterly pressure checks and oil health</w:t>
            </w:r>
          </w:p>
          <w:p w14:paraId="04B38EE7"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testing</w:t>
            </w:r>
          </w:p>
          <w:p w14:paraId="777DEFC8"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p>
        </w:tc>
        <w:tc>
          <w:tcPr>
            <w:tcW w:w="361" w:type="dxa"/>
          </w:tcPr>
          <w:p w14:paraId="3564D0E1"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1</w:t>
            </w:r>
          </w:p>
          <w:p w14:paraId="77AE2013"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9</w:t>
            </w:r>
          </w:p>
          <w:p w14:paraId="6E117F06"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2</w:t>
            </w:r>
          </w:p>
        </w:tc>
      </w:tr>
      <w:tr w:rsidR="001F3B86" w14:paraId="6A09BD3F" w14:textId="77777777" w:rsidTr="001F3B86">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1290" w:type="dxa"/>
          </w:tcPr>
          <w:p w14:paraId="11DAFF41" w14:textId="77777777" w:rsidR="001F3B86" w:rsidRDefault="001F3B86" w:rsidP="001F3B86">
            <w:r>
              <w:t>Motor</w:t>
            </w:r>
          </w:p>
        </w:tc>
        <w:tc>
          <w:tcPr>
            <w:tcW w:w="1243" w:type="dxa"/>
          </w:tcPr>
          <w:p w14:paraId="197F24CD"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Convert electrical energy into</w:t>
            </w:r>
          </w:p>
          <w:p w14:paraId="3DB38B30"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Mechanical</w:t>
            </w:r>
          </w:p>
          <w:p w14:paraId="2BEF8B8D"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Energy.</w:t>
            </w:r>
          </w:p>
        </w:tc>
        <w:tc>
          <w:tcPr>
            <w:tcW w:w="1125" w:type="dxa"/>
          </w:tcPr>
          <w:p w14:paraId="1FC97545"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Over temp</w:t>
            </w:r>
          </w:p>
        </w:tc>
        <w:tc>
          <w:tcPr>
            <w:tcW w:w="1019" w:type="dxa"/>
          </w:tcPr>
          <w:p w14:paraId="0EA491C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Risk of fire</w:t>
            </w:r>
          </w:p>
        </w:tc>
        <w:tc>
          <w:tcPr>
            <w:tcW w:w="328" w:type="dxa"/>
          </w:tcPr>
          <w:p w14:paraId="5A78BA6F"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w:t>
            </w:r>
          </w:p>
          <w:p w14:paraId="649510EF"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0</w:t>
            </w:r>
          </w:p>
        </w:tc>
        <w:tc>
          <w:tcPr>
            <w:tcW w:w="1523" w:type="dxa"/>
          </w:tcPr>
          <w:p w14:paraId="45B78E25"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Enclosed space or high oil contaminants</w:t>
            </w:r>
          </w:p>
        </w:tc>
        <w:tc>
          <w:tcPr>
            <w:tcW w:w="365" w:type="dxa"/>
          </w:tcPr>
          <w:p w14:paraId="2DD4FBCE"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3</w:t>
            </w:r>
          </w:p>
        </w:tc>
        <w:tc>
          <w:tcPr>
            <w:tcW w:w="1142" w:type="dxa"/>
          </w:tcPr>
          <w:p w14:paraId="5ECCE9EC"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None</w:t>
            </w:r>
          </w:p>
        </w:tc>
        <w:tc>
          <w:tcPr>
            <w:tcW w:w="355" w:type="dxa"/>
          </w:tcPr>
          <w:p w14:paraId="7636E5A3"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3</w:t>
            </w:r>
          </w:p>
        </w:tc>
        <w:tc>
          <w:tcPr>
            <w:tcW w:w="1155" w:type="dxa"/>
          </w:tcPr>
          <w:p w14:paraId="3314956D"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Thermal Imaging</w:t>
            </w:r>
          </w:p>
        </w:tc>
        <w:tc>
          <w:tcPr>
            <w:tcW w:w="361" w:type="dxa"/>
          </w:tcPr>
          <w:p w14:paraId="37B55023"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9</w:t>
            </w:r>
          </w:p>
          <w:p w14:paraId="41D02AE0"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0</w:t>
            </w:r>
          </w:p>
        </w:tc>
      </w:tr>
      <w:bookmarkEnd w:id="85"/>
    </w:tbl>
    <w:p w14:paraId="60A5BD8F" w14:textId="307652F9" w:rsidR="006129C0" w:rsidRDefault="006129C0" w:rsidP="006129C0"/>
    <w:p w14:paraId="1DE4FBDE" w14:textId="2BA7D257" w:rsidR="00371E15" w:rsidRDefault="00371E15" w:rsidP="0016271C">
      <w:pPr>
        <w:spacing w:line="360" w:lineRule="auto"/>
      </w:pPr>
    </w:p>
    <w:p w14:paraId="603D14A4" w14:textId="1CD228BC" w:rsidR="00FA1EAC" w:rsidRDefault="00FA1EAC" w:rsidP="0016271C">
      <w:pPr>
        <w:spacing w:line="360" w:lineRule="auto"/>
      </w:pPr>
    </w:p>
    <w:p w14:paraId="457185AB" w14:textId="77777777" w:rsidR="00A70D00" w:rsidRPr="00A00A97" w:rsidRDefault="00A70D00" w:rsidP="0016271C">
      <w:pPr>
        <w:spacing w:line="360" w:lineRule="auto"/>
      </w:pPr>
    </w:p>
    <w:p w14:paraId="2CCBAFDD" w14:textId="35F34DE4" w:rsidR="003274F7" w:rsidRDefault="0074054A" w:rsidP="0016271C">
      <w:pPr>
        <w:pStyle w:val="Heading3"/>
        <w:spacing w:line="360" w:lineRule="auto"/>
      </w:pPr>
      <w:bookmarkStart w:id="86" w:name="_Toc40958676"/>
      <w:r>
        <w:lastRenderedPageBreak/>
        <w:t>6</w:t>
      </w:r>
      <w:r w:rsidR="00307A5C">
        <w:t xml:space="preserve">.1.4 </w:t>
      </w:r>
      <w:r w:rsidR="003274F7">
        <w:t>Risk Analysis</w:t>
      </w:r>
      <w:bookmarkEnd w:id="86"/>
    </w:p>
    <w:p w14:paraId="68303944" w14:textId="1D11C17E" w:rsidR="003274F7" w:rsidRDefault="003274F7" w:rsidP="0016271C">
      <w:pPr>
        <w:spacing w:line="360" w:lineRule="auto"/>
      </w:pPr>
    </w:p>
    <w:tbl>
      <w:tblPr>
        <w:tblStyle w:val="TableGrid"/>
        <w:tblpPr w:leftFromText="180" w:rightFromText="180" w:vertAnchor="text" w:horzAnchor="page" w:tblpX="2401" w:tblpY="-134"/>
        <w:tblW w:w="0" w:type="auto"/>
        <w:tblLook w:val="04A0" w:firstRow="1" w:lastRow="0" w:firstColumn="1" w:lastColumn="0" w:noHBand="0" w:noVBand="1"/>
      </w:tblPr>
      <w:tblGrid>
        <w:gridCol w:w="565"/>
        <w:gridCol w:w="565"/>
        <w:gridCol w:w="565"/>
        <w:gridCol w:w="565"/>
        <w:gridCol w:w="565"/>
        <w:gridCol w:w="565"/>
        <w:gridCol w:w="565"/>
        <w:gridCol w:w="565"/>
        <w:gridCol w:w="565"/>
        <w:gridCol w:w="565"/>
        <w:gridCol w:w="565"/>
      </w:tblGrid>
      <w:tr w:rsidR="003274F7" w14:paraId="7A4F8ED6" w14:textId="77777777" w:rsidTr="003274F7">
        <w:trPr>
          <w:trHeight w:val="609"/>
        </w:trPr>
        <w:tc>
          <w:tcPr>
            <w:tcW w:w="565" w:type="dxa"/>
          </w:tcPr>
          <w:p w14:paraId="55BA76AE" w14:textId="77777777" w:rsidR="003274F7" w:rsidRDefault="003274F7" w:rsidP="0016271C">
            <w:pPr>
              <w:tabs>
                <w:tab w:val="left" w:pos="1860"/>
              </w:tabs>
              <w:spacing w:line="360" w:lineRule="auto"/>
            </w:pPr>
            <w:r>
              <w:t>10</w:t>
            </w:r>
          </w:p>
        </w:tc>
        <w:tc>
          <w:tcPr>
            <w:tcW w:w="565" w:type="dxa"/>
            <w:shd w:val="clear" w:color="auto" w:fill="FFC000"/>
          </w:tcPr>
          <w:p w14:paraId="6D67D8D6" w14:textId="77777777" w:rsidR="003274F7" w:rsidRDefault="003274F7" w:rsidP="0016271C">
            <w:pPr>
              <w:tabs>
                <w:tab w:val="left" w:pos="1860"/>
              </w:tabs>
              <w:spacing w:line="360" w:lineRule="auto"/>
            </w:pPr>
            <w:r>
              <w:t>10</w:t>
            </w:r>
          </w:p>
        </w:tc>
        <w:tc>
          <w:tcPr>
            <w:tcW w:w="565" w:type="dxa"/>
            <w:shd w:val="clear" w:color="auto" w:fill="FFC000"/>
          </w:tcPr>
          <w:p w14:paraId="43F66B99" w14:textId="77777777" w:rsidR="003274F7" w:rsidRDefault="003274F7" w:rsidP="0016271C">
            <w:pPr>
              <w:tabs>
                <w:tab w:val="left" w:pos="1860"/>
              </w:tabs>
              <w:spacing w:line="360" w:lineRule="auto"/>
            </w:pPr>
            <w:r>
              <w:t>20</w:t>
            </w:r>
          </w:p>
        </w:tc>
        <w:tc>
          <w:tcPr>
            <w:tcW w:w="565" w:type="dxa"/>
            <w:shd w:val="clear" w:color="auto" w:fill="FFC000"/>
          </w:tcPr>
          <w:p w14:paraId="5F8AAF1C" w14:textId="77777777" w:rsidR="003274F7" w:rsidRDefault="003274F7" w:rsidP="0016271C">
            <w:pPr>
              <w:tabs>
                <w:tab w:val="left" w:pos="1860"/>
              </w:tabs>
              <w:spacing w:line="360" w:lineRule="auto"/>
            </w:pPr>
            <w:r>
              <w:t>30</w:t>
            </w:r>
          </w:p>
        </w:tc>
        <w:tc>
          <w:tcPr>
            <w:tcW w:w="565" w:type="dxa"/>
            <w:shd w:val="clear" w:color="auto" w:fill="FFC000"/>
          </w:tcPr>
          <w:p w14:paraId="666CBFE7" w14:textId="77777777" w:rsidR="003274F7" w:rsidRDefault="003274F7" w:rsidP="0016271C">
            <w:pPr>
              <w:tabs>
                <w:tab w:val="left" w:pos="1860"/>
              </w:tabs>
              <w:spacing w:line="360" w:lineRule="auto"/>
            </w:pPr>
            <w:r>
              <w:t>40</w:t>
            </w:r>
          </w:p>
        </w:tc>
        <w:tc>
          <w:tcPr>
            <w:tcW w:w="565" w:type="dxa"/>
            <w:shd w:val="clear" w:color="auto" w:fill="FF0000"/>
          </w:tcPr>
          <w:p w14:paraId="750AEEFC" w14:textId="77777777" w:rsidR="003274F7" w:rsidRDefault="003274F7" w:rsidP="0016271C">
            <w:pPr>
              <w:tabs>
                <w:tab w:val="left" w:pos="1860"/>
              </w:tabs>
              <w:spacing w:line="360" w:lineRule="auto"/>
            </w:pPr>
            <w:r>
              <w:t>50</w:t>
            </w:r>
          </w:p>
        </w:tc>
        <w:tc>
          <w:tcPr>
            <w:tcW w:w="565" w:type="dxa"/>
            <w:shd w:val="clear" w:color="auto" w:fill="FF0000"/>
          </w:tcPr>
          <w:p w14:paraId="3F7F333B" w14:textId="77777777" w:rsidR="003274F7" w:rsidRDefault="003274F7" w:rsidP="0016271C">
            <w:pPr>
              <w:tabs>
                <w:tab w:val="left" w:pos="1860"/>
              </w:tabs>
              <w:spacing w:line="360" w:lineRule="auto"/>
            </w:pPr>
            <w:r>
              <w:t>60</w:t>
            </w:r>
          </w:p>
        </w:tc>
        <w:tc>
          <w:tcPr>
            <w:tcW w:w="565" w:type="dxa"/>
            <w:shd w:val="clear" w:color="auto" w:fill="FF0000"/>
          </w:tcPr>
          <w:p w14:paraId="0DDD37AD" w14:textId="77777777" w:rsidR="003274F7" w:rsidRDefault="003274F7" w:rsidP="0016271C">
            <w:pPr>
              <w:tabs>
                <w:tab w:val="left" w:pos="1860"/>
              </w:tabs>
              <w:spacing w:line="360" w:lineRule="auto"/>
            </w:pPr>
            <w:r>
              <w:t>70</w:t>
            </w:r>
          </w:p>
        </w:tc>
        <w:tc>
          <w:tcPr>
            <w:tcW w:w="565" w:type="dxa"/>
            <w:shd w:val="clear" w:color="auto" w:fill="FF0000"/>
          </w:tcPr>
          <w:p w14:paraId="7AADA822" w14:textId="77777777" w:rsidR="003274F7" w:rsidRDefault="003274F7" w:rsidP="0016271C">
            <w:pPr>
              <w:tabs>
                <w:tab w:val="left" w:pos="1860"/>
              </w:tabs>
              <w:spacing w:line="360" w:lineRule="auto"/>
            </w:pPr>
            <w:r>
              <w:t>80</w:t>
            </w:r>
          </w:p>
        </w:tc>
        <w:tc>
          <w:tcPr>
            <w:tcW w:w="565" w:type="dxa"/>
            <w:shd w:val="clear" w:color="auto" w:fill="FF0000"/>
          </w:tcPr>
          <w:p w14:paraId="73181AB5" w14:textId="77777777" w:rsidR="003274F7" w:rsidRDefault="003274F7" w:rsidP="0016271C">
            <w:pPr>
              <w:tabs>
                <w:tab w:val="left" w:pos="1860"/>
              </w:tabs>
              <w:spacing w:line="360" w:lineRule="auto"/>
            </w:pPr>
            <w:r>
              <w:t>90</w:t>
            </w:r>
          </w:p>
        </w:tc>
        <w:tc>
          <w:tcPr>
            <w:tcW w:w="565" w:type="dxa"/>
            <w:shd w:val="clear" w:color="auto" w:fill="FF0000"/>
          </w:tcPr>
          <w:p w14:paraId="7EC5836B" w14:textId="77777777" w:rsidR="003274F7" w:rsidRDefault="003274F7" w:rsidP="0016271C">
            <w:pPr>
              <w:tabs>
                <w:tab w:val="left" w:pos="1860"/>
              </w:tabs>
              <w:spacing w:line="360" w:lineRule="auto"/>
            </w:pPr>
            <w:r>
              <w:t>100</w:t>
            </w:r>
          </w:p>
        </w:tc>
      </w:tr>
      <w:tr w:rsidR="003274F7" w14:paraId="5FD6B03C" w14:textId="77777777" w:rsidTr="003274F7">
        <w:trPr>
          <w:trHeight w:val="609"/>
        </w:trPr>
        <w:tc>
          <w:tcPr>
            <w:tcW w:w="565" w:type="dxa"/>
          </w:tcPr>
          <w:p w14:paraId="5927A865" w14:textId="77777777" w:rsidR="003274F7" w:rsidRDefault="003274F7" w:rsidP="0016271C">
            <w:pPr>
              <w:tabs>
                <w:tab w:val="left" w:pos="1860"/>
              </w:tabs>
              <w:spacing w:line="360" w:lineRule="auto"/>
            </w:pPr>
            <w:r>
              <w:t>9</w:t>
            </w:r>
          </w:p>
        </w:tc>
        <w:tc>
          <w:tcPr>
            <w:tcW w:w="565" w:type="dxa"/>
            <w:shd w:val="clear" w:color="auto" w:fill="FFC000"/>
          </w:tcPr>
          <w:p w14:paraId="6173FFE2" w14:textId="77777777" w:rsidR="003274F7" w:rsidRDefault="003274F7" w:rsidP="0016271C">
            <w:pPr>
              <w:tabs>
                <w:tab w:val="left" w:pos="1860"/>
              </w:tabs>
              <w:spacing w:line="360" w:lineRule="auto"/>
            </w:pPr>
            <w:r>
              <w:t>9</w:t>
            </w:r>
          </w:p>
        </w:tc>
        <w:tc>
          <w:tcPr>
            <w:tcW w:w="565" w:type="dxa"/>
            <w:shd w:val="clear" w:color="auto" w:fill="FFC000"/>
          </w:tcPr>
          <w:p w14:paraId="3A2C6F19" w14:textId="77777777" w:rsidR="003274F7" w:rsidRDefault="003274F7" w:rsidP="0016271C">
            <w:pPr>
              <w:tabs>
                <w:tab w:val="left" w:pos="1860"/>
              </w:tabs>
              <w:spacing w:line="360" w:lineRule="auto"/>
            </w:pPr>
            <w:r>
              <w:t>18</w:t>
            </w:r>
          </w:p>
        </w:tc>
        <w:tc>
          <w:tcPr>
            <w:tcW w:w="565" w:type="dxa"/>
            <w:shd w:val="clear" w:color="auto" w:fill="FFC000"/>
          </w:tcPr>
          <w:p w14:paraId="55AEDE6F" w14:textId="77777777" w:rsidR="003274F7" w:rsidRDefault="003274F7" w:rsidP="0016271C">
            <w:pPr>
              <w:tabs>
                <w:tab w:val="left" w:pos="1860"/>
              </w:tabs>
              <w:spacing w:line="360" w:lineRule="auto"/>
            </w:pPr>
            <w:r>
              <w:t>27</w:t>
            </w:r>
          </w:p>
        </w:tc>
        <w:tc>
          <w:tcPr>
            <w:tcW w:w="565" w:type="dxa"/>
            <w:shd w:val="clear" w:color="auto" w:fill="FFC000"/>
          </w:tcPr>
          <w:p w14:paraId="309825B0" w14:textId="77777777" w:rsidR="003274F7" w:rsidRDefault="003274F7" w:rsidP="0016271C">
            <w:pPr>
              <w:tabs>
                <w:tab w:val="left" w:pos="1860"/>
              </w:tabs>
              <w:spacing w:line="360" w:lineRule="auto"/>
            </w:pPr>
            <w:r>
              <w:t>36</w:t>
            </w:r>
          </w:p>
        </w:tc>
        <w:tc>
          <w:tcPr>
            <w:tcW w:w="565" w:type="dxa"/>
            <w:shd w:val="clear" w:color="auto" w:fill="FFC000"/>
          </w:tcPr>
          <w:p w14:paraId="57EA90DA" w14:textId="77777777" w:rsidR="003274F7" w:rsidRDefault="003274F7" w:rsidP="0016271C">
            <w:pPr>
              <w:tabs>
                <w:tab w:val="left" w:pos="1860"/>
              </w:tabs>
              <w:spacing w:line="360" w:lineRule="auto"/>
            </w:pPr>
            <w:r>
              <w:t>45</w:t>
            </w:r>
          </w:p>
        </w:tc>
        <w:tc>
          <w:tcPr>
            <w:tcW w:w="565" w:type="dxa"/>
            <w:shd w:val="clear" w:color="auto" w:fill="FF0000"/>
          </w:tcPr>
          <w:p w14:paraId="5CC3D2B6" w14:textId="77777777" w:rsidR="003274F7" w:rsidRDefault="003274F7" w:rsidP="0016271C">
            <w:pPr>
              <w:tabs>
                <w:tab w:val="left" w:pos="1860"/>
              </w:tabs>
              <w:spacing w:line="360" w:lineRule="auto"/>
            </w:pPr>
            <w:r>
              <w:t>54</w:t>
            </w:r>
          </w:p>
        </w:tc>
        <w:tc>
          <w:tcPr>
            <w:tcW w:w="565" w:type="dxa"/>
            <w:shd w:val="clear" w:color="auto" w:fill="FF0000"/>
          </w:tcPr>
          <w:p w14:paraId="5F776FF3" w14:textId="77777777" w:rsidR="003274F7" w:rsidRDefault="003274F7" w:rsidP="0016271C">
            <w:pPr>
              <w:tabs>
                <w:tab w:val="left" w:pos="1860"/>
              </w:tabs>
              <w:spacing w:line="360" w:lineRule="auto"/>
            </w:pPr>
            <w:r>
              <w:t>63</w:t>
            </w:r>
          </w:p>
        </w:tc>
        <w:tc>
          <w:tcPr>
            <w:tcW w:w="565" w:type="dxa"/>
            <w:shd w:val="clear" w:color="auto" w:fill="FF0000"/>
          </w:tcPr>
          <w:p w14:paraId="040EA355" w14:textId="77777777" w:rsidR="003274F7" w:rsidRDefault="003274F7" w:rsidP="0016271C">
            <w:pPr>
              <w:tabs>
                <w:tab w:val="left" w:pos="1860"/>
              </w:tabs>
              <w:spacing w:line="360" w:lineRule="auto"/>
            </w:pPr>
            <w:r>
              <w:t>72</w:t>
            </w:r>
          </w:p>
        </w:tc>
        <w:tc>
          <w:tcPr>
            <w:tcW w:w="565" w:type="dxa"/>
            <w:shd w:val="clear" w:color="auto" w:fill="FF0000"/>
          </w:tcPr>
          <w:p w14:paraId="409CB67E" w14:textId="77777777" w:rsidR="003274F7" w:rsidRDefault="003274F7" w:rsidP="0016271C">
            <w:pPr>
              <w:tabs>
                <w:tab w:val="left" w:pos="1860"/>
              </w:tabs>
              <w:spacing w:line="360" w:lineRule="auto"/>
            </w:pPr>
            <w:r>
              <w:t>81</w:t>
            </w:r>
          </w:p>
        </w:tc>
        <w:tc>
          <w:tcPr>
            <w:tcW w:w="565" w:type="dxa"/>
            <w:shd w:val="clear" w:color="auto" w:fill="FF0000"/>
          </w:tcPr>
          <w:p w14:paraId="5711C59B" w14:textId="77777777" w:rsidR="003274F7" w:rsidRDefault="003274F7" w:rsidP="0016271C">
            <w:pPr>
              <w:tabs>
                <w:tab w:val="left" w:pos="1860"/>
              </w:tabs>
              <w:spacing w:line="360" w:lineRule="auto"/>
            </w:pPr>
            <w:r>
              <w:t>90</w:t>
            </w:r>
          </w:p>
        </w:tc>
      </w:tr>
      <w:tr w:rsidR="003274F7" w14:paraId="32FCE260" w14:textId="77777777" w:rsidTr="003274F7">
        <w:trPr>
          <w:trHeight w:val="609"/>
        </w:trPr>
        <w:tc>
          <w:tcPr>
            <w:tcW w:w="565" w:type="dxa"/>
          </w:tcPr>
          <w:p w14:paraId="4A33E156" w14:textId="77777777" w:rsidR="003274F7" w:rsidRDefault="003274F7" w:rsidP="0016271C">
            <w:pPr>
              <w:tabs>
                <w:tab w:val="left" w:pos="1860"/>
              </w:tabs>
              <w:spacing w:line="360" w:lineRule="auto"/>
            </w:pPr>
            <w:r>
              <w:t>8</w:t>
            </w:r>
          </w:p>
        </w:tc>
        <w:tc>
          <w:tcPr>
            <w:tcW w:w="565" w:type="dxa"/>
            <w:shd w:val="clear" w:color="auto" w:fill="FFC000"/>
          </w:tcPr>
          <w:p w14:paraId="43587D87" w14:textId="77777777" w:rsidR="003274F7" w:rsidRDefault="003274F7" w:rsidP="0016271C">
            <w:pPr>
              <w:tabs>
                <w:tab w:val="left" w:pos="1860"/>
              </w:tabs>
              <w:spacing w:line="360" w:lineRule="auto"/>
            </w:pPr>
            <w:r>
              <w:t>8</w:t>
            </w:r>
          </w:p>
        </w:tc>
        <w:tc>
          <w:tcPr>
            <w:tcW w:w="565" w:type="dxa"/>
            <w:shd w:val="clear" w:color="auto" w:fill="FFC000"/>
          </w:tcPr>
          <w:p w14:paraId="34D4835A" w14:textId="77777777" w:rsidR="003274F7" w:rsidRDefault="003274F7" w:rsidP="0016271C">
            <w:pPr>
              <w:tabs>
                <w:tab w:val="left" w:pos="1860"/>
              </w:tabs>
              <w:spacing w:line="360" w:lineRule="auto"/>
            </w:pPr>
            <w:r>
              <w:t>16</w:t>
            </w:r>
          </w:p>
        </w:tc>
        <w:tc>
          <w:tcPr>
            <w:tcW w:w="565" w:type="dxa"/>
            <w:shd w:val="clear" w:color="auto" w:fill="FFC000"/>
          </w:tcPr>
          <w:p w14:paraId="57BFEF55" w14:textId="77777777" w:rsidR="003274F7" w:rsidRDefault="003274F7" w:rsidP="0016271C">
            <w:pPr>
              <w:tabs>
                <w:tab w:val="left" w:pos="1860"/>
              </w:tabs>
              <w:spacing w:line="360" w:lineRule="auto"/>
            </w:pPr>
            <w:r>
              <w:t>24</w:t>
            </w:r>
          </w:p>
        </w:tc>
        <w:tc>
          <w:tcPr>
            <w:tcW w:w="565" w:type="dxa"/>
            <w:shd w:val="clear" w:color="auto" w:fill="FFC000"/>
          </w:tcPr>
          <w:p w14:paraId="794D6F56" w14:textId="77777777" w:rsidR="003274F7" w:rsidRDefault="003274F7" w:rsidP="0016271C">
            <w:pPr>
              <w:tabs>
                <w:tab w:val="left" w:pos="1860"/>
              </w:tabs>
              <w:spacing w:line="360" w:lineRule="auto"/>
            </w:pPr>
            <w:r>
              <w:t>32</w:t>
            </w:r>
          </w:p>
        </w:tc>
        <w:tc>
          <w:tcPr>
            <w:tcW w:w="565" w:type="dxa"/>
            <w:shd w:val="clear" w:color="auto" w:fill="FFC000"/>
          </w:tcPr>
          <w:p w14:paraId="2AB51FD1" w14:textId="77777777" w:rsidR="003274F7" w:rsidRDefault="003274F7" w:rsidP="0016271C">
            <w:pPr>
              <w:tabs>
                <w:tab w:val="left" w:pos="1860"/>
              </w:tabs>
              <w:spacing w:line="360" w:lineRule="auto"/>
            </w:pPr>
            <w:r>
              <w:t>40</w:t>
            </w:r>
          </w:p>
        </w:tc>
        <w:tc>
          <w:tcPr>
            <w:tcW w:w="565" w:type="dxa"/>
            <w:shd w:val="clear" w:color="auto" w:fill="FFC000"/>
          </w:tcPr>
          <w:p w14:paraId="01926C39" w14:textId="77777777" w:rsidR="003274F7" w:rsidRDefault="003274F7" w:rsidP="0016271C">
            <w:pPr>
              <w:tabs>
                <w:tab w:val="left" w:pos="1860"/>
              </w:tabs>
              <w:spacing w:line="360" w:lineRule="auto"/>
            </w:pPr>
            <w:r>
              <w:t>48</w:t>
            </w:r>
          </w:p>
        </w:tc>
        <w:tc>
          <w:tcPr>
            <w:tcW w:w="565" w:type="dxa"/>
            <w:shd w:val="clear" w:color="auto" w:fill="FF0000"/>
          </w:tcPr>
          <w:p w14:paraId="694E6B45" w14:textId="77777777" w:rsidR="003274F7" w:rsidRDefault="003274F7" w:rsidP="0016271C">
            <w:pPr>
              <w:tabs>
                <w:tab w:val="left" w:pos="1860"/>
              </w:tabs>
              <w:spacing w:line="360" w:lineRule="auto"/>
            </w:pPr>
            <w:r>
              <w:t>56</w:t>
            </w:r>
          </w:p>
        </w:tc>
        <w:tc>
          <w:tcPr>
            <w:tcW w:w="565" w:type="dxa"/>
            <w:shd w:val="clear" w:color="auto" w:fill="FF0000"/>
          </w:tcPr>
          <w:p w14:paraId="0076287D" w14:textId="77777777" w:rsidR="003274F7" w:rsidRDefault="003274F7" w:rsidP="0016271C">
            <w:pPr>
              <w:tabs>
                <w:tab w:val="left" w:pos="1860"/>
              </w:tabs>
              <w:spacing w:line="360" w:lineRule="auto"/>
            </w:pPr>
            <w:r>
              <w:t>64</w:t>
            </w:r>
          </w:p>
        </w:tc>
        <w:tc>
          <w:tcPr>
            <w:tcW w:w="565" w:type="dxa"/>
            <w:shd w:val="clear" w:color="auto" w:fill="FF0000"/>
          </w:tcPr>
          <w:p w14:paraId="4FFBE9FF" w14:textId="77777777" w:rsidR="003274F7" w:rsidRDefault="003274F7" w:rsidP="0016271C">
            <w:pPr>
              <w:tabs>
                <w:tab w:val="left" w:pos="1860"/>
              </w:tabs>
              <w:spacing w:line="360" w:lineRule="auto"/>
            </w:pPr>
            <w:r>
              <w:t>72</w:t>
            </w:r>
          </w:p>
        </w:tc>
        <w:tc>
          <w:tcPr>
            <w:tcW w:w="565" w:type="dxa"/>
            <w:shd w:val="clear" w:color="auto" w:fill="FF0000"/>
          </w:tcPr>
          <w:p w14:paraId="0E4CCA63" w14:textId="77777777" w:rsidR="003274F7" w:rsidRDefault="003274F7" w:rsidP="0016271C">
            <w:pPr>
              <w:tabs>
                <w:tab w:val="left" w:pos="1860"/>
              </w:tabs>
              <w:spacing w:line="360" w:lineRule="auto"/>
            </w:pPr>
            <w:r>
              <w:t>80</w:t>
            </w:r>
          </w:p>
        </w:tc>
      </w:tr>
      <w:tr w:rsidR="003274F7" w14:paraId="520FEA01" w14:textId="77777777" w:rsidTr="003274F7">
        <w:trPr>
          <w:trHeight w:val="609"/>
        </w:trPr>
        <w:tc>
          <w:tcPr>
            <w:tcW w:w="565" w:type="dxa"/>
          </w:tcPr>
          <w:p w14:paraId="2A854F5F" w14:textId="77777777" w:rsidR="003274F7" w:rsidRDefault="003274F7" w:rsidP="0016271C">
            <w:pPr>
              <w:tabs>
                <w:tab w:val="left" w:pos="1860"/>
              </w:tabs>
              <w:spacing w:line="360" w:lineRule="auto"/>
            </w:pPr>
            <w:r>
              <w:t>7</w:t>
            </w:r>
          </w:p>
        </w:tc>
        <w:tc>
          <w:tcPr>
            <w:tcW w:w="565" w:type="dxa"/>
            <w:shd w:val="clear" w:color="auto" w:fill="FFC000"/>
          </w:tcPr>
          <w:p w14:paraId="5742C8D3" w14:textId="77777777" w:rsidR="003274F7" w:rsidRDefault="003274F7" w:rsidP="0016271C">
            <w:pPr>
              <w:tabs>
                <w:tab w:val="left" w:pos="1860"/>
              </w:tabs>
              <w:spacing w:line="360" w:lineRule="auto"/>
            </w:pPr>
            <w:r>
              <w:t>7</w:t>
            </w:r>
          </w:p>
        </w:tc>
        <w:tc>
          <w:tcPr>
            <w:tcW w:w="565" w:type="dxa"/>
            <w:shd w:val="clear" w:color="auto" w:fill="FFC000"/>
          </w:tcPr>
          <w:p w14:paraId="381F3446" w14:textId="77777777" w:rsidR="003274F7" w:rsidRDefault="003274F7" w:rsidP="0016271C">
            <w:pPr>
              <w:tabs>
                <w:tab w:val="left" w:pos="1860"/>
              </w:tabs>
              <w:spacing w:line="360" w:lineRule="auto"/>
            </w:pPr>
            <w:r>
              <w:t>14</w:t>
            </w:r>
          </w:p>
        </w:tc>
        <w:tc>
          <w:tcPr>
            <w:tcW w:w="565" w:type="dxa"/>
            <w:shd w:val="clear" w:color="auto" w:fill="FFC000"/>
          </w:tcPr>
          <w:p w14:paraId="2025314E" w14:textId="77777777" w:rsidR="003274F7" w:rsidRDefault="003274F7" w:rsidP="0016271C">
            <w:pPr>
              <w:tabs>
                <w:tab w:val="left" w:pos="1860"/>
              </w:tabs>
              <w:spacing w:line="360" w:lineRule="auto"/>
            </w:pPr>
            <w:r>
              <w:t>21</w:t>
            </w:r>
          </w:p>
        </w:tc>
        <w:tc>
          <w:tcPr>
            <w:tcW w:w="565" w:type="dxa"/>
            <w:shd w:val="clear" w:color="auto" w:fill="FFC000"/>
          </w:tcPr>
          <w:p w14:paraId="4DE148F0" w14:textId="77777777" w:rsidR="003274F7" w:rsidRDefault="003274F7" w:rsidP="0016271C">
            <w:pPr>
              <w:tabs>
                <w:tab w:val="left" w:pos="1860"/>
              </w:tabs>
              <w:spacing w:line="360" w:lineRule="auto"/>
            </w:pPr>
            <w:r>
              <w:t>28</w:t>
            </w:r>
          </w:p>
        </w:tc>
        <w:tc>
          <w:tcPr>
            <w:tcW w:w="565" w:type="dxa"/>
            <w:shd w:val="clear" w:color="auto" w:fill="FFC000"/>
          </w:tcPr>
          <w:p w14:paraId="56B80397" w14:textId="77777777" w:rsidR="003274F7" w:rsidRDefault="003274F7" w:rsidP="0016271C">
            <w:pPr>
              <w:tabs>
                <w:tab w:val="left" w:pos="1860"/>
              </w:tabs>
              <w:spacing w:line="360" w:lineRule="auto"/>
            </w:pPr>
            <w:r>
              <w:t>35</w:t>
            </w:r>
          </w:p>
        </w:tc>
        <w:tc>
          <w:tcPr>
            <w:tcW w:w="565" w:type="dxa"/>
            <w:shd w:val="clear" w:color="auto" w:fill="FFC000"/>
          </w:tcPr>
          <w:p w14:paraId="6C6EA0FA" w14:textId="77777777" w:rsidR="003274F7" w:rsidRDefault="003274F7" w:rsidP="0016271C">
            <w:pPr>
              <w:tabs>
                <w:tab w:val="left" w:pos="1860"/>
              </w:tabs>
              <w:spacing w:line="360" w:lineRule="auto"/>
            </w:pPr>
            <w:r>
              <w:t>42</w:t>
            </w:r>
          </w:p>
        </w:tc>
        <w:tc>
          <w:tcPr>
            <w:tcW w:w="565" w:type="dxa"/>
            <w:shd w:val="clear" w:color="auto" w:fill="FFC000"/>
          </w:tcPr>
          <w:p w14:paraId="6B2290F3" w14:textId="77777777" w:rsidR="003274F7" w:rsidRDefault="003274F7" w:rsidP="0016271C">
            <w:pPr>
              <w:tabs>
                <w:tab w:val="left" w:pos="1860"/>
              </w:tabs>
              <w:spacing w:line="360" w:lineRule="auto"/>
            </w:pPr>
            <w:r>
              <w:t>49</w:t>
            </w:r>
          </w:p>
        </w:tc>
        <w:tc>
          <w:tcPr>
            <w:tcW w:w="565" w:type="dxa"/>
            <w:shd w:val="clear" w:color="auto" w:fill="FF0000"/>
          </w:tcPr>
          <w:p w14:paraId="281FBD7B" w14:textId="77777777" w:rsidR="003274F7" w:rsidRDefault="003274F7" w:rsidP="0016271C">
            <w:pPr>
              <w:tabs>
                <w:tab w:val="left" w:pos="1860"/>
              </w:tabs>
              <w:spacing w:line="360" w:lineRule="auto"/>
            </w:pPr>
            <w:r>
              <w:t>56</w:t>
            </w:r>
          </w:p>
        </w:tc>
        <w:tc>
          <w:tcPr>
            <w:tcW w:w="565" w:type="dxa"/>
            <w:shd w:val="clear" w:color="auto" w:fill="FF0000"/>
          </w:tcPr>
          <w:p w14:paraId="64B4CD41" w14:textId="77777777" w:rsidR="003274F7" w:rsidRDefault="003274F7" w:rsidP="0016271C">
            <w:pPr>
              <w:tabs>
                <w:tab w:val="left" w:pos="1860"/>
              </w:tabs>
              <w:spacing w:line="360" w:lineRule="auto"/>
            </w:pPr>
            <w:r>
              <w:t>63</w:t>
            </w:r>
          </w:p>
        </w:tc>
        <w:tc>
          <w:tcPr>
            <w:tcW w:w="565" w:type="dxa"/>
            <w:shd w:val="clear" w:color="auto" w:fill="FF0000"/>
          </w:tcPr>
          <w:p w14:paraId="073331F3" w14:textId="77777777" w:rsidR="003274F7" w:rsidRDefault="003274F7" w:rsidP="0016271C">
            <w:pPr>
              <w:tabs>
                <w:tab w:val="left" w:pos="1860"/>
              </w:tabs>
              <w:spacing w:line="360" w:lineRule="auto"/>
            </w:pPr>
            <w:r>
              <w:t>70</w:t>
            </w:r>
          </w:p>
        </w:tc>
      </w:tr>
      <w:tr w:rsidR="003274F7" w14:paraId="5B60C923" w14:textId="77777777" w:rsidTr="003274F7">
        <w:trPr>
          <w:trHeight w:val="609"/>
        </w:trPr>
        <w:tc>
          <w:tcPr>
            <w:tcW w:w="565" w:type="dxa"/>
          </w:tcPr>
          <w:p w14:paraId="47910114" w14:textId="77777777" w:rsidR="003274F7" w:rsidRDefault="003274F7" w:rsidP="0016271C">
            <w:pPr>
              <w:tabs>
                <w:tab w:val="left" w:pos="1860"/>
              </w:tabs>
              <w:spacing w:line="360" w:lineRule="auto"/>
            </w:pPr>
            <w:r>
              <w:t>6</w:t>
            </w:r>
          </w:p>
        </w:tc>
        <w:tc>
          <w:tcPr>
            <w:tcW w:w="565" w:type="dxa"/>
            <w:shd w:val="clear" w:color="auto" w:fill="70AD47" w:themeFill="accent6"/>
          </w:tcPr>
          <w:p w14:paraId="20E33881" w14:textId="77777777" w:rsidR="003274F7" w:rsidRDefault="003274F7" w:rsidP="0016271C">
            <w:pPr>
              <w:tabs>
                <w:tab w:val="left" w:pos="1860"/>
              </w:tabs>
              <w:spacing w:line="360" w:lineRule="auto"/>
            </w:pPr>
            <w:r>
              <w:t>6</w:t>
            </w:r>
          </w:p>
        </w:tc>
        <w:tc>
          <w:tcPr>
            <w:tcW w:w="565" w:type="dxa"/>
            <w:shd w:val="clear" w:color="auto" w:fill="FFC000"/>
          </w:tcPr>
          <w:p w14:paraId="47FB7758" w14:textId="77777777" w:rsidR="003274F7" w:rsidRDefault="003274F7" w:rsidP="0016271C">
            <w:pPr>
              <w:tabs>
                <w:tab w:val="left" w:pos="1860"/>
              </w:tabs>
              <w:spacing w:line="360" w:lineRule="auto"/>
            </w:pPr>
            <w:r>
              <w:t>12</w:t>
            </w:r>
          </w:p>
        </w:tc>
        <w:tc>
          <w:tcPr>
            <w:tcW w:w="565" w:type="dxa"/>
            <w:shd w:val="clear" w:color="auto" w:fill="FFC000"/>
          </w:tcPr>
          <w:p w14:paraId="151E3394" w14:textId="77777777" w:rsidR="003274F7" w:rsidRDefault="003274F7" w:rsidP="0016271C">
            <w:pPr>
              <w:tabs>
                <w:tab w:val="left" w:pos="1860"/>
              </w:tabs>
              <w:spacing w:line="360" w:lineRule="auto"/>
            </w:pPr>
            <w:r>
              <w:t>18</w:t>
            </w:r>
          </w:p>
        </w:tc>
        <w:tc>
          <w:tcPr>
            <w:tcW w:w="565" w:type="dxa"/>
            <w:shd w:val="clear" w:color="auto" w:fill="FFC000"/>
          </w:tcPr>
          <w:p w14:paraId="42AD689E" w14:textId="77777777" w:rsidR="003274F7" w:rsidRDefault="003274F7" w:rsidP="0016271C">
            <w:pPr>
              <w:tabs>
                <w:tab w:val="left" w:pos="1860"/>
              </w:tabs>
              <w:spacing w:line="360" w:lineRule="auto"/>
            </w:pPr>
            <w:r>
              <w:t>24</w:t>
            </w:r>
          </w:p>
        </w:tc>
        <w:tc>
          <w:tcPr>
            <w:tcW w:w="565" w:type="dxa"/>
            <w:shd w:val="clear" w:color="auto" w:fill="FFC000"/>
          </w:tcPr>
          <w:p w14:paraId="1193438D" w14:textId="77777777" w:rsidR="003274F7" w:rsidRDefault="003274F7" w:rsidP="0016271C">
            <w:pPr>
              <w:tabs>
                <w:tab w:val="left" w:pos="1860"/>
              </w:tabs>
              <w:spacing w:line="360" w:lineRule="auto"/>
            </w:pPr>
            <w:r>
              <w:t>30</w:t>
            </w:r>
          </w:p>
        </w:tc>
        <w:tc>
          <w:tcPr>
            <w:tcW w:w="565" w:type="dxa"/>
            <w:shd w:val="clear" w:color="auto" w:fill="FFC000"/>
          </w:tcPr>
          <w:p w14:paraId="59933D01" w14:textId="77777777" w:rsidR="003274F7" w:rsidRDefault="003274F7" w:rsidP="0016271C">
            <w:pPr>
              <w:tabs>
                <w:tab w:val="left" w:pos="1860"/>
              </w:tabs>
              <w:spacing w:line="360" w:lineRule="auto"/>
            </w:pPr>
            <w:r>
              <w:t>36</w:t>
            </w:r>
          </w:p>
        </w:tc>
        <w:tc>
          <w:tcPr>
            <w:tcW w:w="565" w:type="dxa"/>
            <w:shd w:val="clear" w:color="auto" w:fill="FFC000"/>
          </w:tcPr>
          <w:p w14:paraId="009845D4" w14:textId="77777777" w:rsidR="003274F7" w:rsidRDefault="003274F7" w:rsidP="0016271C">
            <w:pPr>
              <w:tabs>
                <w:tab w:val="left" w:pos="1860"/>
              </w:tabs>
              <w:spacing w:line="360" w:lineRule="auto"/>
            </w:pPr>
            <w:r>
              <w:t>42</w:t>
            </w:r>
          </w:p>
        </w:tc>
        <w:tc>
          <w:tcPr>
            <w:tcW w:w="565" w:type="dxa"/>
            <w:shd w:val="clear" w:color="auto" w:fill="FFC000"/>
          </w:tcPr>
          <w:p w14:paraId="6CBB9028" w14:textId="77777777" w:rsidR="003274F7" w:rsidRDefault="003274F7" w:rsidP="0016271C">
            <w:pPr>
              <w:tabs>
                <w:tab w:val="left" w:pos="1860"/>
              </w:tabs>
              <w:spacing w:line="360" w:lineRule="auto"/>
            </w:pPr>
            <w:r>
              <w:t>48</w:t>
            </w:r>
          </w:p>
        </w:tc>
        <w:tc>
          <w:tcPr>
            <w:tcW w:w="565" w:type="dxa"/>
            <w:shd w:val="clear" w:color="auto" w:fill="FF0000"/>
          </w:tcPr>
          <w:p w14:paraId="72964CEF" w14:textId="77777777" w:rsidR="003274F7" w:rsidRDefault="003274F7" w:rsidP="0016271C">
            <w:pPr>
              <w:tabs>
                <w:tab w:val="left" w:pos="1860"/>
              </w:tabs>
              <w:spacing w:line="360" w:lineRule="auto"/>
            </w:pPr>
            <w:r>
              <w:t>54</w:t>
            </w:r>
          </w:p>
        </w:tc>
        <w:tc>
          <w:tcPr>
            <w:tcW w:w="565" w:type="dxa"/>
            <w:shd w:val="clear" w:color="auto" w:fill="FF0000"/>
          </w:tcPr>
          <w:p w14:paraId="0B1262B1" w14:textId="77777777" w:rsidR="003274F7" w:rsidRDefault="003274F7" w:rsidP="0016271C">
            <w:pPr>
              <w:tabs>
                <w:tab w:val="left" w:pos="1860"/>
              </w:tabs>
              <w:spacing w:line="360" w:lineRule="auto"/>
            </w:pPr>
            <w:r>
              <w:t>60</w:t>
            </w:r>
          </w:p>
        </w:tc>
      </w:tr>
      <w:tr w:rsidR="003274F7" w14:paraId="76700EEC" w14:textId="77777777" w:rsidTr="003274F7">
        <w:trPr>
          <w:trHeight w:val="609"/>
        </w:trPr>
        <w:tc>
          <w:tcPr>
            <w:tcW w:w="565" w:type="dxa"/>
          </w:tcPr>
          <w:p w14:paraId="2B111D55" w14:textId="77777777" w:rsidR="003274F7" w:rsidRDefault="003274F7" w:rsidP="0016271C">
            <w:pPr>
              <w:tabs>
                <w:tab w:val="left" w:pos="1860"/>
              </w:tabs>
              <w:spacing w:line="360" w:lineRule="auto"/>
            </w:pPr>
            <w:r>
              <w:t>5</w:t>
            </w:r>
          </w:p>
        </w:tc>
        <w:tc>
          <w:tcPr>
            <w:tcW w:w="565" w:type="dxa"/>
            <w:shd w:val="clear" w:color="auto" w:fill="70AD47" w:themeFill="accent6"/>
          </w:tcPr>
          <w:p w14:paraId="4A9F02A5" w14:textId="77777777" w:rsidR="003274F7" w:rsidRDefault="003274F7" w:rsidP="0016271C">
            <w:pPr>
              <w:tabs>
                <w:tab w:val="left" w:pos="1860"/>
              </w:tabs>
              <w:spacing w:line="360" w:lineRule="auto"/>
            </w:pPr>
            <w:r>
              <w:t>5</w:t>
            </w:r>
          </w:p>
        </w:tc>
        <w:tc>
          <w:tcPr>
            <w:tcW w:w="565" w:type="dxa"/>
            <w:shd w:val="clear" w:color="auto" w:fill="70AD47" w:themeFill="accent6"/>
          </w:tcPr>
          <w:p w14:paraId="513559B1" w14:textId="77777777" w:rsidR="003274F7" w:rsidRDefault="003274F7" w:rsidP="0016271C">
            <w:pPr>
              <w:tabs>
                <w:tab w:val="left" w:pos="1860"/>
              </w:tabs>
              <w:spacing w:line="360" w:lineRule="auto"/>
            </w:pPr>
            <w:r>
              <w:t>10</w:t>
            </w:r>
          </w:p>
        </w:tc>
        <w:tc>
          <w:tcPr>
            <w:tcW w:w="565" w:type="dxa"/>
            <w:shd w:val="clear" w:color="auto" w:fill="FFC000"/>
          </w:tcPr>
          <w:p w14:paraId="06BECEC5" w14:textId="77777777" w:rsidR="003274F7" w:rsidRDefault="003274F7" w:rsidP="0016271C">
            <w:pPr>
              <w:tabs>
                <w:tab w:val="left" w:pos="1860"/>
              </w:tabs>
              <w:spacing w:line="360" w:lineRule="auto"/>
            </w:pPr>
            <w:r>
              <w:t>15</w:t>
            </w:r>
          </w:p>
        </w:tc>
        <w:tc>
          <w:tcPr>
            <w:tcW w:w="565" w:type="dxa"/>
            <w:shd w:val="clear" w:color="auto" w:fill="FFC000"/>
          </w:tcPr>
          <w:p w14:paraId="610F0B85" w14:textId="77777777" w:rsidR="003274F7" w:rsidRDefault="003274F7" w:rsidP="0016271C">
            <w:pPr>
              <w:tabs>
                <w:tab w:val="left" w:pos="1860"/>
              </w:tabs>
              <w:spacing w:line="360" w:lineRule="auto"/>
            </w:pPr>
            <w:r>
              <w:t>20</w:t>
            </w:r>
          </w:p>
        </w:tc>
        <w:tc>
          <w:tcPr>
            <w:tcW w:w="565" w:type="dxa"/>
            <w:shd w:val="clear" w:color="auto" w:fill="FFC000"/>
          </w:tcPr>
          <w:p w14:paraId="1939D0C0" w14:textId="77777777" w:rsidR="003274F7" w:rsidRDefault="003274F7" w:rsidP="0016271C">
            <w:pPr>
              <w:tabs>
                <w:tab w:val="left" w:pos="1860"/>
              </w:tabs>
              <w:spacing w:line="360" w:lineRule="auto"/>
            </w:pPr>
            <w:r>
              <w:t>25</w:t>
            </w:r>
          </w:p>
        </w:tc>
        <w:tc>
          <w:tcPr>
            <w:tcW w:w="565" w:type="dxa"/>
            <w:shd w:val="clear" w:color="auto" w:fill="FFC000"/>
          </w:tcPr>
          <w:p w14:paraId="5A0A0AA6" w14:textId="77777777" w:rsidR="003274F7" w:rsidRDefault="003274F7" w:rsidP="0016271C">
            <w:pPr>
              <w:tabs>
                <w:tab w:val="left" w:pos="1860"/>
              </w:tabs>
              <w:spacing w:line="360" w:lineRule="auto"/>
            </w:pPr>
            <w:r>
              <w:t>30</w:t>
            </w:r>
          </w:p>
        </w:tc>
        <w:tc>
          <w:tcPr>
            <w:tcW w:w="565" w:type="dxa"/>
            <w:shd w:val="clear" w:color="auto" w:fill="FFC000"/>
          </w:tcPr>
          <w:p w14:paraId="4E476549" w14:textId="77777777" w:rsidR="003274F7" w:rsidRDefault="003274F7" w:rsidP="0016271C">
            <w:pPr>
              <w:tabs>
                <w:tab w:val="left" w:pos="1860"/>
              </w:tabs>
              <w:spacing w:line="360" w:lineRule="auto"/>
            </w:pPr>
            <w:r>
              <w:t>35</w:t>
            </w:r>
          </w:p>
        </w:tc>
        <w:tc>
          <w:tcPr>
            <w:tcW w:w="565" w:type="dxa"/>
            <w:shd w:val="clear" w:color="auto" w:fill="FFC000"/>
          </w:tcPr>
          <w:p w14:paraId="24057956" w14:textId="77777777" w:rsidR="003274F7" w:rsidRDefault="003274F7" w:rsidP="0016271C">
            <w:pPr>
              <w:tabs>
                <w:tab w:val="left" w:pos="1860"/>
              </w:tabs>
              <w:spacing w:line="360" w:lineRule="auto"/>
            </w:pPr>
            <w:r>
              <w:t>40</w:t>
            </w:r>
          </w:p>
        </w:tc>
        <w:tc>
          <w:tcPr>
            <w:tcW w:w="565" w:type="dxa"/>
            <w:shd w:val="clear" w:color="auto" w:fill="FFC000"/>
          </w:tcPr>
          <w:p w14:paraId="010CAD97" w14:textId="77777777" w:rsidR="003274F7" w:rsidRDefault="003274F7" w:rsidP="0016271C">
            <w:pPr>
              <w:tabs>
                <w:tab w:val="left" w:pos="1860"/>
              </w:tabs>
              <w:spacing w:line="360" w:lineRule="auto"/>
            </w:pPr>
            <w:r>
              <w:t>45</w:t>
            </w:r>
          </w:p>
        </w:tc>
        <w:tc>
          <w:tcPr>
            <w:tcW w:w="565" w:type="dxa"/>
            <w:shd w:val="clear" w:color="auto" w:fill="FF0000"/>
          </w:tcPr>
          <w:p w14:paraId="5E6C290F" w14:textId="77777777" w:rsidR="003274F7" w:rsidRDefault="003274F7" w:rsidP="0016271C">
            <w:pPr>
              <w:tabs>
                <w:tab w:val="left" w:pos="1860"/>
              </w:tabs>
              <w:spacing w:line="360" w:lineRule="auto"/>
            </w:pPr>
            <w:r>
              <w:t>50</w:t>
            </w:r>
          </w:p>
        </w:tc>
      </w:tr>
      <w:tr w:rsidR="003274F7" w14:paraId="60A5FD3A" w14:textId="77777777" w:rsidTr="003274F7">
        <w:trPr>
          <w:trHeight w:val="609"/>
        </w:trPr>
        <w:tc>
          <w:tcPr>
            <w:tcW w:w="565" w:type="dxa"/>
          </w:tcPr>
          <w:p w14:paraId="43F95D4F" w14:textId="77777777" w:rsidR="003274F7" w:rsidRDefault="003274F7" w:rsidP="0016271C">
            <w:pPr>
              <w:tabs>
                <w:tab w:val="left" w:pos="1860"/>
              </w:tabs>
              <w:spacing w:line="360" w:lineRule="auto"/>
            </w:pPr>
            <w:r>
              <w:t>4</w:t>
            </w:r>
          </w:p>
        </w:tc>
        <w:tc>
          <w:tcPr>
            <w:tcW w:w="565" w:type="dxa"/>
            <w:shd w:val="clear" w:color="auto" w:fill="70AD47" w:themeFill="accent6"/>
          </w:tcPr>
          <w:p w14:paraId="507D76FD" w14:textId="77777777" w:rsidR="003274F7" w:rsidRDefault="003274F7" w:rsidP="0016271C">
            <w:pPr>
              <w:tabs>
                <w:tab w:val="left" w:pos="1860"/>
              </w:tabs>
              <w:spacing w:line="360" w:lineRule="auto"/>
            </w:pPr>
            <w:r>
              <w:t>4</w:t>
            </w:r>
          </w:p>
        </w:tc>
        <w:tc>
          <w:tcPr>
            <w:tcW w:w="565" w:type="dxa"/>
            <w:shd w:val="clear" w:color="auto" w:fill="70AD47" w:themeFill="accent6"/>
          </w:tcPr>
          <w:p w14:paraId="784AB933" w14:textId="77777777" w:rsidR="003274F7" w:rsidRDefault="003274F7" w:rsidP="0016271C">
            <w:pPr>
              <w:tabs>
                <w:tab w:val="left" w:pos="1860"/>
              </w:tabs>
              <w:spacing w:line="360" w:lineRule="auto"/>
            </w:pPr>
            <w:r>
              <w:t>8</w:t>
            </w:r>
          </w:p>
        </w:tc>
        <w:tc>
          <w:tcPr>
            <w:tcW w:w="565" w:type="dxa"/>
            <w:shd w:val="clear" w:color="auto" w:fill="70AD47" w:themeFill="accent6"/>
          </w:tcPr>
          <w:p w14:paraId="65AFCBF1" w14:textId="77777777" w:rsidR="003274F7" w:rsidRDefault="003274F7" w:rsidP="0016271C">
            <w:pPr>
              <w:tabs>
                <w:tab w:val="left" w:pos="1860"/>
              </w:tabs>
              <w:spacing w:line="360" w:lineRule="auto"/>
            </w:pPr>
            <w:r>
              <w:t>12</w:t>
            </w:r>
          </w:p>
        </w:tc>
        <w:tc>
          <w:tcPr>
            <w:tcW w:w="565" w:type="dxa"/>
            <w:shd w:val="clear" w:color="auto" w:fill="FFC000"/>
          </w:tcPr>
          <w:p w14:paraId="242FC47A" w14:textId="77777777" w:rsidR="003274F7" w:rsidRDefault="003274F7" w:rsidP="0016271C">
            <w:pPr>
              <w:tabs>
                <w:tab w:val="left" w:pos="1860"/>
              </w:tabs>
              <w:spacing w:line="360" w:lineRule="auto"/>
            </w:pPr>
            <w:r>
              <w:t>16</w:t>
            </w:r>
          </w:p>
        </w:tc>
        <w:tc>
          <w:tcPr>
            <w:tcW w:w="565" w:type="dxa"/>
            <w:shd w:val="clear" w:color="auto" w:fill="FFC000"/>
          </w:tcPr>
          <w:p w14:paraId="579153B0" w14:textId="77777777" w:rsidR="003274F7" w:rsidRDefault="003274F7" w:rsidP="0016271C">
            <w:pPr>
              <w:tabs>
                <w:tab w:val="left" w:pos="1860"/>
              </w:tabs>
              <w:spacing w:line="360" w:lineRule="auto"/>
            </w:pPr>
            <w:r>
              <w:t>20</w:t>
            </w:r>
          </w:p>
        </w:tc>
        <w:tc>
          <w:tcPr>
            <w:tcW w:w="565" w:type="dxa"/>
            <w:shd w:val="clear" w:color="auto" w:fill="FFC000"/>
          </w:tcPr>
          <w:p w14:paraId="7D4458D5" w14:textId="77777777" w:rsidR="003274F7" w:rsidRDefault="003274F7" w:rsidP="0016271C">
            <w:pPr>
              <w:tabs>
                <w:tab w:val="left" w:pos="1860"/>
              </w:tabs>
              <w:spacing w:line="360" w:lineRule="auto"/>
            </w:pPr>
            <w:r>
              <w:t>24</w:t>
            </w:r>
          </w:p>
        </w:tc>
        <w:tc>
          <w:tcPr>
            <w:tcW w:w="565" w:type="dxa"/>
            <w:shd w:val="clear" w:color="auto" w:fill="FFC000"/>
          </w:tcPr>
          <w:p w14:paraId="4210D1AC" w14:textId="77777777" w:rsidR="003274F7" w:rsidRDefault="003274F7" w:rsidP="0016271C">
            <w:pPr>
              <w:tabs>
                <w:tab w:val="left" w:pos="1860"/>
              </w:tabs>
              <w:spacing w:line="360" w:lineRule="auto"/>
            </w:pPr>
            <w:r>
              <w:t>28</w:t>
            </w:r>
          </w:p>
        </w:tc>
        <w:tc>
          <w:tcPr>
            <w:tcW w:w="565" w:type="dxa"/>
            <w:shd w:val="clear" w:color="auto" w:fill="FFC000"/>
          </w:tcPr>
          <w:p w14:paraId="1A489BB6" w14:textId="77777777" w:rsidR="003274F7" w:rsidRDefault="003274F7" w:rsidP="0016271C">
            <w:pPr>
              <w:tabs>
                <w:tab w:val="left" w:pos="1860"/>
              </w:tabs>
              <w:spacing w:line="360" w:lineRule="auto"/>
            </w:pPr>
            <w:r>
              <w:t>32</w:t>
            </w:r>
          </w:p>
        </w:tc>
        <w:tc>
          <w:tcPr>
            <w:tcW w:w="565" w:type="dxa"/>
            <w:shd w:val="clear" w:color="auto" w:fill="FFC000"/>
          </w:tcPr>
          <w:p w14:paraId="6E8A61FE" w14:textId="77777777" w:rsidR="003274F7" w:rsidRDefault="003274F7" w:rsidP="0016271C">
            <w:pPr>
              <w:tabs>
                <w:tab w:val="left" w:pos="1860"/>
              </w:tabs>
              <w:spacing w:line="360" w:lineRule="auto"/>
            </w:pPr>
            <w:r>
              <w:t>36</w:t>
            </w:r>
          </w:p>
        </w:tc>
        <w:tc>
          <w:tcPr>
            <w:tcW w:w="565" w:type="dxa"/>
            <w:shd w:val="clear" w:color="auto" w:fill="FFC000"/>
          </w:tcPr>
          <w:p w14:paraId="4DDE350C" w14:textId="5A8265F4" w:rsidR="003274F7" w:rsidRDefault="003274F7" w:rsidP="0016271C">
            <w:pPr>
              <w:tabs>
                <w:tab w:val="left" w:pos="1860"/>
              </w:tabs>
              <w:spacing w:line="360" w:lineRule="auto"/>
            </w:pPr>
            <w:r>
              <w:t>40</w:t>
            </w:r>
          </w:p>
        </w:tc>
      </w:tr>
      <w:tr w:rsidR="003274F7" w14:paraId="08118D0E" w14:textId="77777777" w:rsidTr="003274F7">
        <w:trPr>
          <w:trHeight w:val="609"/>
        </w:trPr>
        <w:tc>
          <w:tcPr>
            <w:tcW w:w="565" w:type="dxa"/>
          </w:tcPr>
          <w:p w14:paraId="5AF07B2D" w14:textId="77777777" w:rsidR="003274F7" w:rsidRDefault="003274F7" w:rsidP="0016271C">
            <w:pPr>
              <w:tabs>
                <w:tab w:val="left" w:pos="1860"/>
              </w:tabs>
              <w:spacing w:line="360" w:lineRule="auto"/>
            </w:pPr>
            <w:r>
              <w:t>3</w:t>
            </w:r>
          </w:p>
        </w:tc>
        <w:tc>
          <w:tcPr>
            <w:tcW w:w="565" w:type="dxa"/>
            <w:shd w:val="clear" w:color="auto" w:fill="70AD47" w:themeFill="accent6"/>
          </w:tcPr>
          <w:p w14:paraId="56B256C5" w14:textId="77777777" w:rsidR="003274F7" w:rsidRDefault="003274F7" w:rsidP="0016271C">
            <w:pPr>
              <w:tabs>
                <w:tab w:val="left" w:pos="1860"/>
              </w:tabs>
              <w:spacing w:line="360" w:lineRule="auto"/>
            </w:pPr>
            <w:r>
              <w:t>3</w:t>
            </w:r>
          </w:p>
        </w:tc>
        <w:tc>
          <w:tcPr>
            <w:tcW w:w="565" w:type="dxa"/>
            <w:shd w:val="clear" w:color="auto" w:fill="70AD47" w:themeFill="accent6"/>
          </w:tcPr>
          <w:p w14:paraId="12B7B336" w14:textId="77777777" w:rsidR="003274F7" w:rsidRDefault="003274F7" w:rsidP="0016271C">
            <w:pPr>
              <w:tabs>
                <w:tab w:val="left" w:pos="1860"/>
              </w:tabs>
              <w:spacing w:line="360" w:lineRule="auto"/>
            </w:pPr>
            <w:r>
              <w:t>6</w:t>
            </w:r>
          </w:p>
        </w:tc>
        <w:tc>
          <w:tcPr>
            <w:tcW w:w="565" w:type="dxa"/>
            <w:shd w:val="clear" w:color="auto" w:fill="70AD47" w:themeFill="accent6"/>
          </w:tcPr>
          <w:p w14:paraId="2C62EAD2" w14:textId="77777777" w:rsidR="003274F7" w:rsidRDefault="003274F7" w:rsidP="0016271C">
            <w:pPr>
              <w:tabs>
                <w:tab w:val="left" w:pos="1860"/>
              </w:tabs>
              <w:spacing w:line="360" w:lineRule="auto"/>
            </w:pPr>
            <w:r>
              <w:t>9</w:t>
            </w:r>
          </w:p>
        </w:tc>
        <w:tc>
          <w:tcPr>
            <w:tcW w:w="565" w:type="dxa"/>
            <w:shd w:val="clear" w:color="auto" w:fill="70AD47" w:themeFill="accent6"/>
          </w:tcPr>
          <w:p w14:paraId="69D749B6" w14:textId="77777777" w:rsidR="003274F7" w:rsidRDefault="003274F7" w:rsidP="0016271C">
            <w:pPr>
              <w:tabs>
                <w:tab w:val="left" w:pos="1860"/>
              </w:tabs>
              <w:spacing w:line="360" w:lineRule="auto"/>
            </w:pPr>
            <w:r>
              <w:t>12</w:t>
            </w:r>
          </w:p>
        </w:tc>
        <w:tc>
          <w:tcPr>
            <w:tcW w:w="565" w:type="dxa"/>
            <w:shd w:val="clear" w:color="auto" w:fill="FFC000"/>
          </w:tcPr>
          <w:p w14:paraId="0333B9A4" w14:textId="77777777" w:rsidR="003274F7" w:rsidRDefault="003274F7" w:rsidP="0016271C">
            <w:pPr>
              <w:tabs>
                <w:tab w:val="left" w:pos="1860"/>
              </w:tabs>
              <w:spacing w:line="360" w:lineRule="auto"/>
            </w:pPr>
            <w:r>
              <w:t>15</w:t>
            </w:r>
          </w:p>
        </w:tc>
        <w:tc>
          <w:tcPr>
            <w:tcW w:w="565" w:type="dxa"/>
            <w:shd w:val="clear" w:color="auto" w:fill="FFC000"/>
          </w:tcPr>
          <w:p w14:paraId="726578FB" w14:textId="77777777" w:rsidR="003274F7" w:rsidRDefault="003274F7" w:rsidP="0016271C">
            <w:pPr>
              <w:tabs>
                <w:tab w:val="left" w:pos="1860"/>
              </w:tabs>
              <w:spacing w:line="360" w:lineRule="auto"/>
            </w:pPr>
            <w:r>
              <w:t>18</w:t>
            </w:r>
          </w:p>
        </w:tc>
        <w:tc>
          <w:tcPr>
            <w:tcW w:w="565" w:type="dxa"/>
            <w:shd w:val="clear" w:color="auto" w:fill="FFC000"/>
          </w:tcPr>
          <w:p w14:paraId="39DF1C10" w14:textId="77777777" w:rsidR="003274F7" w:rsidRDefault="003274F7" w:rsidP="0016271C">
            <w:pPr>
              <w:tabs>
                <w:tab w:val="left" w:pos="1860"/>
              </w:tabs>
              <w:spacing w:line="360" w:lineRule="auto"/>
            </w:pPr>
            <w:r>
              <w:t>21</w:t>
            </w:r>
          </w:p>
        </w:tc>
        <w:tc>
          <w:tcPr>
            <w:tcW w:w="565" w:type="dxa"/>
            <w:shd w:val="clear" w:color="auto" w:fill="FFC000"/>
          </w:tcPr>
          <w:p w14:paraId="3F446B5A" w14:textId="77777777" w:rsidR="003274F7" w:rsidRDefault="003274F7" w:rsidP="0016271C">
            <w:pPr>
              <w:tabs>
                <w:tab w:val="left" w:pos="1860"/>
              </w:tabs>
              <w:spacing w:line="360" w:lineRule="auto"/>
            </w:pPr>
            <w:r>
              <w:t>24</w:t>
            </w:r>
          </w:p>
        </w:tc>
        <w:tc>
          <w:tcPr>
            <w:tcW w:w="565" w:type="dxa"/>
            <w:shd w:val="clear" w:color="auto" w:fill="FFC000"/>
          </w:tcPr>
          <w:p w14:paraId="3ED737DC" w14:textId="77777777" w:rsidR="003274F7" w:rsidRDefault="003274F7" w:rsidP="0016271C">
            <w:pPr>
              <w:tabs>
                <w:tab w:val="left" w:pos="1860"/>
              </w:tabs>
              <w:spacing w:line="360" w:lineRule="auto"/>
            </w:pPr>
            <w:r>
              <w:t>27</w:t>
            </w:r>
          </w:p>
        </w:tc>
        <w:tc>
          <w:tcPr>
            <w:tcW w:w="565" w:type="dxa"/>
            <w:shd w:val="clear" w:color="auto" w:fill="FFC000"/>
          </w:tcPr>
          <w:p w14:paraId="6186B66E" w14:textId="77777777" w:rsidR="003274F7" w:rsidRDefault="003274F7" w:rsidP="0016271C">
            <w:pPr>
              <w:tabs>
                <w:tab w:val="left" w:pos="1860"/>
              </w:tabs>
              <w:spacing w:line="360" w:lineRule="auto"/>
            </w:pPr>
            <w:r>
              <w:t>30</w:t>
            </w:r>
          </w:p>
        </w:tc>
      </w:tr>
      <w:tr w:rsidR="003274F7" w14:paraId="161D512B" w14:textId="77777777" w:rsidTr="003274F7">
        <w:trPr>
          <w:trHeight w:val="609"/>
        </w:trPr>
        <w:tc>
          <w:tcPr>
            <w:tcW w:w="565" w:type="dxa"/>
          </w:tcPr>
          <w:p w14:paraId="245D0590" w14:textId="77777777" w:rsidR="003274F7" w:rsidRDefault="003274F7" w:rsidP="0016271C">
            <w:pPr>
              <w:tabs>
                <w:tab w:val="left" w:pos="1860"/>
              </w:tabs>
              <w:spacing w:line="360" w:lineRule="auto"/>
            </w:pPr>
            <w:r>
              <w:t>2</w:t>
            </w:r>
          </w:p>
        </w:tc>
        <w:tc>
          <w:tcPr>
            <w:tcW w:w="565" w:type="dxa"/>
            <w:shd w:val="clear" w:color="auto" w:fill="70AD47" w:themeFill="accent6"/>
          </w:tcPr>
          <w:p w14:paraId="1FAB36FD" w14:textId="77777777" w:rsidR="003274F7" w:rsidRDefault="003274F7" w:rsidP="0016271C">
            <w:pPr>
              <w:tabs>
                <w:tab w:val="left" w:pos="1860"/>
              </w:tabs>
              <w:spacing w:line="360" w:lineRule="auto"/>
            </w:pPr>
            <w:r>
              <w:t>2</w:t>
            </w:r>
          </w:p>
        </w:tc>
        <w:tc>
          <w:tcPr>
            <w:tcW w:w="565" w:type="dxa"/>
            <w:shd w:val="clear" w:color="auto" w:fill="70AD47" w:themeFill="accent6"/>
          </w:tcPr>
          <w:p w14:paraId="06693AF1" w14:textId="77777777" w:rsidR="003274F7" w:rsidRDefault="003274F7" w:rsidP="0016271C">
            <w:pPr>
              <w:tabs>
                <w:tab w:val="left" w:pos="1860"/>
              </w:tabs>
              <w:spacing w:line="360" w:lineRule="auto"/>
            </w:pPr>
            <w:r>
              <w:t>4</w:t>
            </w:r>
          </w:p>
        </w:tc>
        <w:tc>
          <w:tcPr>
            <w:tcW w:w="565" w:type="dxa"/>
            <w:shd w:val="clear" w:color="auto" w:fill="70AD47" w:themeFill="accent6"/>
          </w:tcPr>
          <w:p w14:paraId="0E06D76A" w14:textId="77777777" w:rsidR="003274F7" w:rsidRDefault="003274F7" w:rsidP="0016271C">
            <w:pPr>
              <w:tabs>
                <w:tab w:val="left" w:pos="1860"/>
              </w:tabs>
              <w:spacing w:line="360" w:lineRule="auto"/>
            </w:pPr>
            <w:r>
              <w:t>6</w:t>
            </w:r>
          </w:p>
        </w:tc>
        <w:tc>
          <w:tcPr>
            <w:tcW w:w="565" w:type="dxa"/>
            <w:shd w:val="clear" w:color="auto" w:fill="70AD47" w:themeFill="accent6"/>
          </w:tcPr>
          <w:p w14:paraId="3782C943" w14:textId="77777777" w:rsidR="003274F7" w:rsidRDefault="003274F7" w:rsidP="0016271C">
            <w:pPr>
              <w:tabs>
                <w:tab w:val="left" w:pos="1860"/>
              </w:tabs>
              <w:spacing w:line="360" w:lineRule="auto"/>
            </w:pPr>
            <w:r>
              <w:t>8</w:t>
            </w:r>
          </w:p>
        </w:tc>
        <w:tc>
          <w:tcPr>
            <w:tcW w:w="565" w:type="dxa"/>
            <w:shd w:val="clear" w:color="auto" w:fill="70AD47" w:themeFill="accent6"/>
          </w:tcPr>
          <w:p w14:paraId="2F6FDB52" w14:textId="77777777" w:rsidR="003274F7" w:rsidRDefault="003274F7" w:rsidP="0016271C">
            <w:pPr>
              <w:tabs>
                <w:tab w:val="left" w:pos="1860"/>
              </w:tabs>
              <w:spacing w:line="360" w:lineRule="auto"/>
            </w:pPr>
            <w:r>
              <w:t>10</w:t>
            </w:r>
          </w:p>
        </w:tc>
        <w:tc>
          <w:tcPr>
            <w:tcW w:w="565" w:type="dxa"/>
            <w:shd w:val="clear" w:color="auto" w:fill="FFC000"/>
          </w:tcPr>
          <w:p w14:paraId="713D934E" w14:textId="77777777" w:rsidR="003274F7" w:rsidRDefault="003274F7" w:rsidP="0016271C">
            <w:pPr>
              <w:tabs>
                <w:tab w:val="left" w:pos="1860"/>
              </w:tabs>
              <w:spacing w:line="360" w:lineRule="auto"/>
            </w:pPr>
            <w:r>
              <w:t>12</w:t>
            </w:r>
          </w:p>
        </w:tc>
        <w:tc>
          <w:tcPr>
            <w:tcW w:w="565" w:type="dxa"/>
            <w:shd w:val="clear" w:color="auto" w:fill="FFC000"/>
          </w:tcPr>
          <w:p w14:paraId="62491237" w14:textId="77777777" w:rsidR="003274F7" w:rsidRDefault="003274F7" w:rsidP="0016271C">
            <w:pPr>
              <w:tabs>
                <w:tab w:val="left" w:pos="1860"/>
              </w:tabs>
              <w:spacing w:line="360" w:lineRule="auto"/>
            </w:pPr>
            <w:r>
              <w:t>14</w:t>
            </w:r>
          </w:p>
        </w:tc>
        <w:tc>
          <w:tcPr>
            <w:tcW w:w="565" w:type="dxa"/>
            <w:shd w:val="clear" w:color="auto" w:fill="FFC000"/>
          </w:tcPr>
          <w:p w14:paraId="284CC3FD" w14:textId="77777777" w:rsidR="003274F7" w:rsidRDefault="003274F7" w:rsidP="0016271C">
            <w:pPr>
              <w:tabs>
                <w:tab w:val="left" w:pos="1860"/>
              </w:tabs>
              <w:spacing w:line="360" w:lineRule="auto"/>
            </w:pPr>
            <w:r>
              <w:t>16</w:t>
            </w:r>
          </w:p>
        </w:tc>
        <w:tc>
          <w:tcPr>
            <w:tcW w:w="565" w:type="dxa"/>
            <w:shd w:val="clear" w:color="auto" w:fill="FFC000"/>
          </w:tcPr>
          <w:p w14:paraId="24078BFE" w14:textId="77777777" w:rsidR="003274F7" w:rsidRDefault="003274F7" w:rsidP="0016271C">
            <w:pPr>
              <w:tabs>
                <w:tab w:val="left" w:pos="1860"/>
              </w:tabs>
              <w:spacing w:line="360" w:lineRule="auto"/>
            </w:pPr>
            <w:r>
              <w:t>18</w:t>
            </w:r>
          </w:p>
        </w:tc>
        <w:tc>
          <w:tcPr>
            <w:tcW w:w="565" w:type="dxa"/>
            <w:shd w:val="clear" w:color="auto" w:fill="FFC000"/>
          </w:tcPr>
          <w:p w14:paraId="509242E6" w14:textId="77777777" w:rsidR="003274F7" w:rsidRDefault="003274F7" w:rsidP="0016271C">
            <w:pPr>
              <w:tabs>
                <w:tab w:val="left" w:pos="1860"/>
              </w:tabs>
              <w:spacing w:line="360" w:lineRule="auto"/>
            </w:pPr>
            <w:r>
              <w:t>20</w:t>
            </w:r>
          </w:p>
        </w:tc>
      </w:tr>
      <w:tr w:rsidR="003274F7" w14:paraId="2994FC1D" w14:textId="77777777" w:rsidTr="003274F7">
        <w:trPr>
          <w:trHeight w:val="562"/>
        </w:trPr>
        <w:tc>
          <w:tcPr>
            <w:tcW w:w="565" w:type="dxa"/>
          </w:tcPr>
          <w:p w14:paraId="7DBF8967" w14:textId="77777777" w:rsidR="003274F7" w:rsidRDefault="003274F7" w:rsidP="0016271C">
            <w:pPr>
              <w:tabs>
                <w:tab w:val="left" w:pos="1860"/>
              </w:tabs>
              <w:spacing w:line="360" w:lineRule="auto"/>
            </w:pPr>
            <w:r>
              <w:t>1</w:t>
            </w:r>
          </w:p>
        </w:tc>
        <w:tc>
          <w:tcPr>
            <w:tcW w:w="565" w:type="dxa"/>
            <w:shd w:val="clear" w:color="auto" w:fill="70AD47" w:themeFill="accent6"/>
          </w:tcPr>
          <w:p w14:paraId="380729C2" w14:textId="77777777" w:rsidR="003274F7" w:rsidRDefault="003274F7" w:rsidP="0016271C">
            <w:pPr>
              <w:tabs>
                <w:tab w:val="left" w:pos="1860"/>
              </w:tabs>
              <w:spacing w:line="360" w:lineRule="auto"/>
            </w:pPr>
            <w:r>
              <w:t>1</w:t>
            </w:r>
          </w:p>
        </w:tc>
        <w:tc>
          <w:tcPr>
            <w:tcW w:w="565" w:type="dxa"/>
            <w:shd w:val="clear" w:color="auto" w:fill="70AD47" w:themeFill="accent6"/>
          </w:tcPr>
          <w:p w14:paraId="05D9BC57" w14:textId="77777777" w:rsidR="003274F7" w:rsidRDefault="003274F7" w:rsidP="0016271C">
            <w:pPr>
              <w:tabs>
                <w:tab w:val="left" w:pos="1860"/>
              </w:tabs>
              <w:spacing w:line="360" w:lineRule="auto"/>
            </w:pPr>
            <w:r>
              <w:t>2</w:t>
            </w:r>
          </w:p>
        </w:tc>
        <w:tc>
          <w:tcPr>
            <w:tcW w:w="565" w:type="dxa"/>
            <w:shd w:val="clear" w:color="auto" w:fill="70AD47" w:themeFill="accent6"/>
          </w:tcPr>
          <w:p w14:paraId="0D1B0650" w14:textId="77777777" w:rsidR="003274F7" w:rsidRDefault="003274F7" w:rsidP="0016271C">
            <w:pPr>
              <w:tabs>
                <w:tab w:val="left" w:pos="1860"/>
              </w:tabs>
              <w:spacing w:line="360" w:lineRule="auto"/>
            </w:pPr>
            <w:r>
              <w:t>3</w:t>
            </w:r>
          </w:p>
        </w:tc>
        <w:tc>
          <w:tcPr>
            <w:tcW w:w="565" w:type="dxa"/>
            <w:shd w:val="clear" w:color="auto" w:fill="70AD47" w:themeFill="accent6"/>
          </w:tcPr>
          <w:p w14:paraId="60CDE116" w14:textId="77777777" w:rsidR="003274F7" w:rsidRDefault="003274F7" w:rsidP="0016271C">
            <w:pPr>
              <w:tabs>
                <w:tab w:val="left" w:pos="1860"/>
              </w:tabs>
              <w:spacing w:line="360" w:lineRule="auto"/>
            </w:pPr>
            <w:r>
              <w:t>4</w:t>
            </w:r>
          </w:p>
        </w:tc>
        <w:tc>
          <w:tcPr>
            <w:tcW w:w="565" w:type="dxa"/>
            <w:shd w:val="clear" w:color="auto" w:fill="70AD47" w:themeFill="accent6"/>
          </w:tcPr>
          <w:p w14:paraId="5540E168" w14:textId="77777777" w:rsidR="003274F7" w:rsidRDefault="003274F7" w:rsidP="0016271C">
            <w:pPr>
              <w:tabs>
                <w:tab w:val="left" w:pos="1860"/>
              </w:tabs>
              <w:spacing w:line="360" w:lineRule="auto"/>
            </w:pPr>
            <w:r>
              <w:t>5</w:t>
            </w:r>
          </w:p>
        </w:tc>
        <w:tc>
          <w:tcPr>
            <w:tcW w:w="565" w:type="dxa"/>
            <w:shd w:val="clear" w:color="auto" w:fill="70AD47" w:themeFill="accent6"/>
          </w:tcPr>
          <w:p w14:paraId="35143982" w14:textId="77777777" w:rsidR="003274F7" w:rsidRDefault="003274F7" w:rsidP="0016271C">
            <w:pPr>
              <w:tabs>
                <w:tab w:val="left" w:pos="1860"/>
              </w:tabs>
              <w:spacing w:line="360" w:lineRule="auto"/>
            </w:pPr>
            <w:r>
              <w:t>6</w:t>
            </w:r>
          </w:p>
        </w:tc>
        <w:tc>
          <w:tcPr>
            <w:tcW w:w="565" w:type="dxa"/>
            <w:shd w:val="clear" w:color="auto" w:fill="FFC000"/>
          </w:tcPr>
          <w:p w14:paraId="63EF0B30" w14:textId="77777777" w:rsidR="003274F7" w:rsidRDefault="003274F7" w:rsidP="0016271C">
            <w:pPr>
              <w:tabs>
                <w:tab w:val="left" w:pos="1860"/>
              </w:tabs>
              <w:spacing w:line="360" w:lineRule="auto"/>
            </w:pPr>
            <w:r>
              <w:t>7</w:t>
            </w:r>
          </w:p>
        </w:tc>
        <w:tc>
          <w:tcPr>
            <w:tcW w:w="565" w:type="dxa"/>
            <w:shd w:val="clear" w:color="auto" w:fill="FFC000"/>
          </w:tcPr>
          <w:p w14:paraId="648D1DE8" w14:textId="77777777" w:rsidR="003274F7" w:rsidRDefault="003274F7" w:rsidP="0016271C">
            <w:pPr>
              <w:tabs>
                <w:tab w:val="left" w:pos="1860"/>
              </w:tabs>
              <w:spacing w:line="360" w:lineRule="auto"/>
            </w:pPr>
            <w:r>
              <w:t>8</w:t>
            </w:r>
          </w:p>
        </w:tc>
        <w:tc>
          <w:tcPr>
            <w:tcW w:w="565" w:type="dxa"/>
            <w:shd w:val="clear" w:color="auto" w:fill="FFC000"/>
          </w:tcPr>
          <w:p w14:paraId="14C13596" w14:textId="77777777" w:rsidR="003274F7" w:rsidRDefault="003274F7" w:rsidP="0016271C">
            <w:pPr>
              <w:tabs>
                <w:tab w:val="left" w:pos="1860"/>
              </w:tabs>
              <w:spacing w:line="360" w:lineRule="auto"/>
            </w:pPr>
            <w:r>
              <w:t>9</w:t>
            </w:r>
          </w:p>
        </w:tc>
        <w:tc>
          <w:tcPr>
            <w:tcW w:w="565" w:type="dxa"/>
            <w:shd w:val="clear" w:color="auto" w:fill="FFC000"/>
          </w:tcPr>
          <w:p w14:paraId="533168F9" w14:textId="77777777" w:rsidR="003274F7" w:rsidRDefault="003274F7" w:rsidP="0016271C">
            <w:pPr>
              <w:tabs>
                <w:tab w:val="left" w:pos="1860"/>
              </w:tabs>
              <w:spacing w:line="360" w:lineRule="auto"/>
            </w:pPr>
            <w:r>
              <w:t>10</w:t>
            </w:r>
          </w:p>
        </w:tc>
      </w:tr>
      <w:tr w:rsidR="003274F7" w14:paraId="6D861754" w14:textId="77777777" w:rsidTr="003274F7">
        <w:trPr>
          <w:trHeight w:val="609"/>
        </w:trPr>
        <w:tc>
          <w:tcPr>
            <w:tcW w:w="565" w:type="dxa"/>
          </w:tcPr>
          <w:p w14:paraId="5398AE57" w14:textId="77777777" w:rsidR="003274F7" w:rsidRDefault="003274F7" w:rsidP="0016271C">
            <w:pPr>
              <w:tabs>
                <w:tab w:val="left" w:pos="1860"/>
              </w:tabs>
              <w:spacing w:line="360" w:lineRule="auto"/>
            </w:pPr>
            <w:r>
              <w:t>0</w:t>
            </w:r>
          </w:p>
        </w:tc>
        <w:tc>
          <w:tcPr>
            <w:tcW w:w="565" w:type="dxa"/>
          </w:tcPr>
          <w:p w14:paraId="2365163A" w14:textId="77777777" w:rsidR="003274F7" w:rsidRDefault="003274F7" w:rsidP="0016271C">
            <w:pPr>
              <w:tabs>
                <w:tab w:val="left" w:pos="1860"/>
              </w:tabs>
              <w:spacing w:line="360" w:lineRule="auto"/>
            </w:pPr>
            <w:r>
              <w:t>1</w:t>
            </w:r>
          </w:p>
        </w:tc>
        <w:tc>
          <w:tcPr>
            <w:tcW w:w="565" w:type="dxa"/>
          </w:tcPr>
          <w:p w14:paraId="781261A5" w14:textId="77777777" w:rsidR="003274F7" w:rsidRDefault="003274F7" w:rsidP="0016271C">
            <w:pPr>
              <w:tabs>
                <w:tab w:val="left" w:pos="1860"/>
              </w:tabs>
              <w:spacing w:line="360" w:lineRule="auto"/>
            </w:pPr>
            <w:r>
              <w:t>2</w:t>
            </w:r>
          </w:p>
        </w:tc>
        <w:tc>
          <w:tcPr>
            <w:tcW w:w="565" w:type="dxa"/>
          </w:tcPr>
          <w:p w14:paraId="7438E815" w14:textId="77777777" w:rsidR="003274F7" w:rsidRDefault="003274F7" w:rsidP="0016271C">
            <w:pPr>
              <w:tabs>
                <w:tab w:val="left" w:pos="1860"/>
              </w:tabs>
              <w:spacing w:line="360" w:lineRule="auto"/>
            </w:pPr>
            <w:r>
              <w:t>3</w:t>
            </w:r>
          </w:p>
        </w:tc>
        <w:tc>
          <w:tcPr>
            <w:tcW w:w="565" w:type="dxa"/>
          </w:tcPr>
          <w:p w14:paraId="462C5242" w14:textId="77777777" w:rsidR="003274F7" w:rsidRDefault="003274F7" w:rsidP="0016271C">
            <w:pPr>
              <w:tabs>
                <w:tab w:val="left" w:pos="1860"/>
              </w:tabs>
              <w:spacing w:line="360" w:lineRule="auto"/>
            </w:pPr>
            <w:r>
              <w:t>4</w:t>
            </w:r>
          </w:p>
        </w:tc>
        <w:tc>
          <w:tcPr>
            <w:tcW w:w="565" w:type="dxa"/>
          </w:tcPr>
          <w:p w14:paraId="2D5C85B8" w14:textId="77777777" w:rsidR="003274F7" w:rsidRDefault="003274F7" w:rsidP="0016271C">
            <w:pPr>
              <w:tabs>
                <w:tab w:val="left" w:pos="1860"/>
              </w:tabs>
              <w:spacing w:line="360" w:lineRule="auto"/>
            </w:pPr>
            <w:r>
              <w:t>5</w:t>
            </w:r>
          </w:p>
        </w:tc>
        <w:tc>
          <w:tcPr>
            <w:tcW w:w="565" w:type="dxa"/>
          </w:tcPr>
          <w:p w14:paraId="5182B238" w14:textId="77777777" w:rsidR="003274F7" w:rsidRDefault="003274F7" w:rsidP="0016271C">
            <w:pPr>
              <w:tabs>
                <w:tab w:val="left" w:pos="1860"/>
              </w:tabs>
              <w:spacing w:line="360" w:lineRule="auto"/>
            </w:pPr>
            <w:r>
              <w:t>6</w:t>
            </w:r>
          </w:p>
        </w:tc>
        <w:tc>
          <w:tcPr>
            <w:tcW w:w="565" w:type="dxa"/>
          </w:tcPr>
          <w:p w14:paraId="1DFBE809" w14:textId="77777777" w:rsidR="003274F7" w:rsidRDefault="003274F7" w:rsidP="0016271C">
            <w:pPr>
              <w:tabs>
                <w:tab w:val="left" w:pos="1860"/>
              </w:tabs>
              <w:spacing w:line="360" w:lineRule="auto"/>
            </w:pPr>
            <w:r>
              <w:t>7</w:t>
            </w:r>
          </w:p>
        </w:tc>
        <w:tc>
          <w:tcPr>
            <w:tcW w:w="565" w:type="dxa"/>
          </w:tcPr>
          <w:p w14:paraId="64016501" w14:textId="77777777" w:rsidR="003274F7" w:rsidRDefault="003274F7" w:rsidP="0016271C">
            <w:pPr>
              <w:tabs>
                <w:tab w:val="left" w:pos="1860"/>
              </w:tabs>
              <w:spacing w:line="360" w:lineRule="auto"/>
            </w:pPr>
            <w:r>
              <w:t>8</w:t>
            </w:r>
          </w:p>
        </w:tc>
        <w:tc>
          <w:tcPr>
            <w:tcW w:w="565" w:type="dxa"/>
          </w:tcPr>
          <w:p w14:paraId="248CB8FF" w14:textId="77777777" w:rsidR="003274F7" w:rsidRDefault="003274F7" w:rsidP="0016271C">
            <w:pPr>
              <w:tabs>
                <w:tab w:val="left" w:pos="1860"/>
              </w:tabs>
              <w:spacing w:line="360" w:lineRule="auto"/>
            </w:pPr>
            <w:r>
              <w:t>9</w:t>
            </w:r>
          </w:p>
        </w:tc>
        <w:tc>
          <w:tcPr>
            <w:tcW w:w="565" w:type="dxa"/>
          </w:tcPr>
          <w:p w14:paraId="45A1DC1D" w14:textId="77777777" w:rsidR="003274F7" w:rsidRDefault="003274F7" w:rsidP="0016271C">
            <w:pPr>
              <w:tabs>
                <w:tab w:val="left" w:pos="1860"/>
              </w:tabs>
              <w:spacing w:line="360" w:lineRule="auto"/>
            </w:pPr>
            <w:r>
              <w:t>10</w:t>
            </w:r>
          </w:p>
        </w:tc>
      </w:tr>
    </w:tbl>
    <w:p w14:paraId="4D38C5CE" w14:textId="1609512C" w:rsidR="003274F7" w:rsidRDefault="003274F7" w:rsidP="0016271C">
      <w:pPr>
        <w:spacing w:line="360" w:lineRule="auto"/>
      </w:pPr>
    </w:p>
    <w:p w14:paraId="7E7BB695" w14:textId="6B187BC5" w:rsidR="003274F7" w:rsidRDefault="003274F7" w:rsidP="0016271C">
      <w:pPr>
        <w:spacing w:line="360" w:lineRule="auto"/>
      </w:pPr>
    </w:p>
    <w:p w14:paraId="25512855" w14:textId="358510C8" w:rsidR="003274F7" w:rsidRDefault="003274F7" w:rsidP="0016271C">
      <w:pPr>
        <w:spacing w:line="360" w:lineRule="auto"/>
      </w:pPr>
    </w:p>
    <w:p w14:paraId="4CE1A292" w14:textId="2D9D895F" w:rsidR="003274F7" w:rsidRDefault="003274F7" w:rsidP="0016271C">
      <w:pPr>
        <w:spacing w:line="360" w:lineRule="auto"/>
      </w:pPr>
    </w:p>
    <w:p w14:paraId="6DFC4F7A" w14:textId="0381F04A" w:rsidR="003274F7" w:rsidRDefault="003274F7" w:rsidP="0016271C">
      <w:pPr>
        <w:spacing w:line="360" w:lineRule="auto"/>
      </w:pPr>
    </w:p>
    <w:p w14:paraId="2AEBE8D4" w14:textId="19943635" w:rsidR="003274F7" w:rsidRDefault="00320B29" w:rsidP="0016271C">
      <w:pPr>
        <w:spacing w:line="360" w:lineRule="auto"/>
      </w:pPr>
      <w:r>
        <w:rPr>
          <w:noProof/>
        </w:rPr>
        <mc:AlternateContent>
          <mc:Choice Requires="wps">
            <w:drawing>
              <wp:anchor distT="0" distB="0" distL="114300" distR="114300" simplePos="0" relativeHeight="252052480" behindDoc="0" locked="0" layoutInCell="1" allowOverlap="1" wp14:anchorId="5F6EF1BE" wp14:editId="79C39E1F">
                <wp:simplePos x="0" y="0"/>
                <wp:positionH relativeFrom="column">
                  <wp:posOffset>4762500</wp:posOffset>
                </wp:positionH>
                <wp:positionV relativeFrom="paragraph">
                  <wp:posOffset>13017</wp:posOffset>
                </wp:positionV>
                <wp:extent cx="718458" cy="293914"/>
                <wp:effectExtent l="0" t="0" r="24765" b="11430"/>
                <wp:wrapNone/>
                <wp:docPr id="255" name="Text Box 255"/>
                <wp:cNvGraphicFramePr/>
                <a:graphic xmlns:a="http://schemas.openxmlformats.org/drawingml/2006/main">
                  <a:graphicData uri="http://schemas.microsoft.com/office/word/2010/wordprocessingShape">
                    <wps:wsp>
                      <wps:cNvSpPr txBox="1"/>
                      <wps:spPr>
                        <a:xfrm>
                          <a:off x="0" y="0"/>
                          <a:ext cx="718458" cy="293914"/>
                        </a:xfrm>
                        <a:prstGeom prst="rect">
                          <a:avLst/>
                        </a:prstGeom>
                        <a:solidFill>
                          <a:srgbClr val="FF0000"/>
                        </a:solidFill>
                        <a:ln w="6350">
                          <a:solidFill>
                            <a:prstClr val="black"/>
                          </a:solidFill>
                        </a:ln>
                      </wps:spPr>
                      <wps:txbx>
                        <w:txbxContent>
                          <w:p w14:paraId="358D648C" w14:textId="77777777" w:rsidR="00CC4236" w:rsidRDefault="00CC4236" w:rsidP="00320B29">
                            <w:r>
                              <w:t>High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6EF1BE" id="Text Box 255" o:spid="_x0000_s1072" type="#_x0000_t202" style="position:absolute;margin-left:375pt;margin-top:1pt;width:56.55pt;height:23.15pt;z-index:252052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" fillcolor="red" strokeweight=".5pt">
                <v:textbox>
                  <w:txbxContent>
                    <w:p w14:paraId="358D648C" w14:textId="77777777" w:rsidR="00CC4236" w:rsidRDefault="00CC4236" w:rsidP="00320B29">
                      <w:r>
                        <w:t>High risk</w:t>
                      </w:r>
                    </w:p>
                  </w:txbxContent>
                </v:textbox>
              </v:shape>
            </w:pict>
          </mc:Fallback>
        </mc:AlternateContent>
      </w:r>
      <w:r>
        <w:rPr>
          <w:noProof/>
        </w:rPr>
        <mc:AlternateContent>
          <mc:Choice Requires="wps">
            <w:drawing>
              <wp:anchor distT="0" distB="0" distL="114300" distR="114300" simplePos="0" relativeHeight="252050432" behindDoc="0" locked="0" layoutInCell="1" allowOverlap="1" wp14:anchorId="6ECBE1E0" wp14:editId="2BC60E20">
                <wp:simplePos x="0" y="0"/>
                <wp:positionH relativeFrom="column">
                  <wp:posOffset>-89218</wp:posOffset>
                </wp:positionH>
                <wp:positionV relativeFrom="paragraph">
                  <wp:posOffset>270828</wp:posOffset>
                </wp:positionV>
                <wp:extent cx="849086" cy="250372"/>
                <wp:effectExtent l="0" t="5397" r="21907" b="21908"/>
                <wp:wrapNone/>
                <wp:docPr id="254" name="Text Box 254"/>
                <wp:cNvGraphicFramePr/>
                <a:graphic xmlns:a="http://schemas.openxmlformats.org/drawingml/2006/main">
                  <a:graphicData uri="http://schemas.microsoft.com/office/word/2010/wordprocessingShape">
                    <wps:wsp>
                      <wps:cNvSpPr txBox="1"/>
                      <wps:spPr>
                        <a:xfrm rot="16200000">
                          <a:off x="0" y="0"/>
                          <a:ext cx="849086" cy="250372"/>
                        </a:xfrm>
                        <a:prstGeom prst="rect">
                          <a:avLst/>
                        </a:prstGeom>
                        <a:solidFill>
                          <a:sysClr val="window" lastClr="FFFFFF"/>
                        </a:solidFill>
                        <a:ln w="6350">
                          <a:solidFill>
                            <a:prstClr val="black"/>
                          </a:solidFill>
                        </a:ln>
                      </wps:spPr>
                      <wps:txbx>
                        <w:txbxContent>
                          <w:p w14:paraId="16D3EBCB" w14:textId="77777777" w:rsidR="00CC4236" w:rsidRDefault="00CC4236" w:rsidP="00320B29">
                            <w:r>
                              <w:t>Occurrence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BE1E0" id="Text Box 254" o:spid="_x0000_s1073" type="#_x0000_t202" style="position:absolute;margin-left:-7.05pt;margin-top:21.35pt;width:66.85pt;height:19.7pt;rotation:-90;z-index:252050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" fillcolor="window" strokeweight=".5pt">
                <v:textbox>
                  <w:txbxContent>
                    <w:p w14:paraId="16D3EBCB" w14:textId="77777777" w:rsidR="00CC4236" w:rsidRDefault="00CC4236" w:rsidP="00320B29">
                      <w:r>
                        <w:t>Occurrence</w:t>
                      </w:r>
                    </w:p>
                  </w:txbxContent>
                </v:textbox>
              </v:shape>
            </w:pict>
          </mc:Fallback>
        </mc:AlternateContent>
      </w:r>
    </w:p>
    <w:p w14:paraId="0B3940B2" w14:textId="47534BE9" w:rsidR="003274F7" w:rsidRDefault="003274F7" w:rsidP="0016271C">
      <w:pPr>
        <w:spacing w:line="360" w:lineRule="auto"/>
      </w:pPr>
    </w:p>
    <w:p w14:paraId="2731DB77" w14:textId="20E4F26F" w:rsidR="003274F7" w:rsidRDefault="00320B29" w:rsidP="0016271C">
      <w:pPr>
        <w:spacing w:line="360" w:lineRule="auto"/>
      </w:pPr>
      <w:r>
        <w:rPr>
          <w:noProof/>
        </w:rPr>
        <mc:AlternateContent>
          <mc:Choice Requires="wps">
            <w:drawing>
              <wp:anchor distT="0" distB="0" distL="114300" distR="114300" simplePos="0" relativeHeight="252054528" behindDoc="0" locked="0" layoutInCell="1" allowOverlap="1" wp14:anchorId="279412C9" wp14:editId="46598AED">
                <wp:simplePos x="0" y="0"/>
                <wp:positionH relativeFrom="column">
                  <wp:posOffset>4673600</wp:posOffset>
                </wp:positionH>
                <wp:positionV relativeFrom="paragraph">
                  <wp:posOffset>69215</wp:posOffset>
                </wp:positionV>
                <wp:extent cx="936172" cy="261257"/>
                <wp:effectExtent l="0" t="0" r="16510" b="24765"/>
                <wp:wrapNone/>
                <wp:docPr id="137" name="Text Box 137"/>
                <wp:cNvGraphicFramePr/>
                <a:graphic xmlns:a="http://schemas.openxmlformats.org/drawingml/2006/main">
                  <a:graphicData uri="http://schemas.microsoft.com/office/word/2010/wordprocessingShape">
                    <wps:wsp>
                      <wps:cNvSpPr txBox="1"/>
                      <wps:spPr>
                        <a:xfrm>
                          <a:off x="0" y="0"/>
                          <a:ext cx="936172" cy="261257"/>
                        </a:xfrm>
                        <a:prstGeom prst="rect">
                          <a:avLst/>
                        </a:prstGeom>
                        <a:solidFill>
                          <a:srgbClr val="FFC000"/>
                        </a:solidFill>
                        <a:ln w="6350">
                          <a:solidFill>
                            <a:prstClr val="black"/>
                          </a:solidFill>
                        </a:ln>
                      </wps:spPr>
                      <wps:txbx>
                        <w:txbxContent>
                          <w:p w14:paraId="663060AB" w14:textId="77777777" w:rsidR="00CC4236" w:rsidRDefault="00CC4236" w:rsidP="00320B29">
                            <w:r>
                              <w:t>Medium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9412C9" id="Text Box 137" o:spid="_x0000_s1074" type="#_x0000_t202" style="position:absolute;margin-left:368pt;margin-top:5.45pt;width:73.7pt;height:20.55pt;z-index:252054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" fillcolor="#ffc000" strokeweight=".5pt">
                <v:textbox>
                  <w:txbxContent>
                    <w:p w14:paraId="663060AB" w14:textId="77777777" w:rsidR="00CC4236" w:rsidRDefault="00CC4236" w:rsidP="00320B29">
                      <w:r>
                        <w:t>Medium risk</w:t>
                      </w:r>
                    </w:p>
                  </w:txbxContent>
                </v:textbox>
              </v:shape>
            </w:pict>
          </mc:Fallback>
        </mc:AlternateContent>
      </w:r>
    </w:p>
    <w:p w14:paraId="791D9715" w14:textId="58CD8F80" w:rsidR="003274F7" w:rsidRDefault="003274F7" w:rsidP="0016271C">
      <w:pPr>
        <w:spacing w:line="360" w:lineRule="auto"/>
      </w:pPr>
    </w:p>
    <w:p w14:paraId="70C2CBBD" w14:textId="12469D50" w:rsidR="003274F7" w:rsidRDefault="00320B29" w:rsidP="0016271C">
      <w:pPr>
        <w:spacing w:line="360" w:lineRule="auto"/>
      </w:pPr>
      <w:r>
        <w:rPr>
          <w:noProof/>
        </w:rPr>
        <mc:AlternateContent>
          <mc:Choice Requires="wps">
            <w:drawing>
              <wp:anchor distT="0" distB="0" distL="114300" distR="114300" simplePos="0" relativeHeight="252056576" behindDoc="0" locked="0" layoutInCell="1" allowOverlap="1" wp14:anchorId="17F6DC3E" wp14:editId="2179AAE9">
                <wp:simplePos x="0" y="0"/>
                <wp:positionH relativeFrom="column">
                  <wp:posOffset>4762500</wp:posOffset>
                </wp:positionH>
                <wp:positionV relativeFrom="paragraph">
                  <wp:posOffset>88265</wp:posOffset>
                </wp:positionV>
                <wp:extent cx="664028" cy="261257"/>
                <wp:effectExtent l="0" t="0" r="22225" b="24765"/>
                <wp:wrapNone/>
                <wp:docPr id="144" name="Text Box 144"/>
                <wp:cNvGraphicFramePr/>
                <a:graphic xmlns:a="http://schemas.openxmlformats.org/drawingml/2006/main">
                  <a:graphicData uri="http://schemas.microsoft.com/office/word/2010/wordprocessingShape">
                    <wps:wsp>
                      <wps:cNvSpPr txBox="1"/>
                      <wps:spPr>
                        <a:xfrm>
                          <a:off x="0" y="0"/>
                          <a:ext cx="664028" cy="261257"/>
                        </a:xfrm>
                        <a:prstGeom prst="rect">
                          <a:avLst/>
                        </a:prstGeom>
                        <a:solidFill>
                          <a:srgbClr val="92D050"/>
                        </a:solidFill>
                        <a:ln w="6350">
                          <a:solidFill>
                            <a:prstClr val="black"/>
                          </a:solidFill>
                        </a:ln>
                      </wps:spPr>
                      <wps:txbx>
                        <w:txbxContent>
                          <w:p w14:paraId="25DF9960" w14:textId="77777777" w:rsidR="00CC4236" w:rsidRDefault="00CC4236" w:rsidP="00320B29">
                            <w:r>
                              <w:t>Low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6DC3E" id="Text Box 144" o:spid="_x0000_s1075" type="#_x0000_t202" style="position:absolute;margin-left:375pt;margin-top:6.95pt;width:52.3pt;height:20.55pt;z-index:25205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" fillcolor="#92d050" strokeweight=".5pt">
                <v:textbox>
                  <w:txbxContent>
                    <w:p w14:paraId="25DF9960" w14:textId="77777777" w:rsidR="00CC4236" w:rsidRDefault="00CC4236" w:rsidP="00320B29">
                      <w:r>
                        <w:t>Low risk</w:t>
                      </w:r>
                    </w:p>
                  </w:txbxContent>
                </v:textbox>
              </v:shape>
            </w:pict>
          </mc:Fallback>
        </mc:AlternateContent>
      </w:r>
    </w:p>
    <w:p w14:paraId="6852A6DC" w14:textId="5C7788B2" w:rsidR="003274F7" w:rsidRDefault="003274F7" w:rsidP="0016271C">
      <w:pPr>
        <w:spacing w:line="360" w:lineRule="auto"/>
      </w:pPr>
    </w:p>
    <w:p w14:paraId="51802440" w14:textId="3BFB8B29" w:rsidR="003274F7" w:rsidRDefault="003274F7" w:rsidP="0016271C">
      <w:pPr>
        <w:spacing w:line="360" w:lineRule="auto"/>
      </w:pPr>
    </w:p>
    <w:p w14:paraId="3C166A8D" w14:textId="7339ED36" w:rsidR="003274F7" w:rsidRDefault="00320B29" w:rsidP="0016271C">
      <w:pPr>
        <w:spacing w:line="360" w:lineRule="auto"/>
      </w:pPr>
      <w:r>
        <w:rPr>
          <w:noProof/>
        </w:rPr>
        <mc:AlternateContent>
          <mc:Choice Requires="wps">
            <w:drawing>
              <wp:anchor distT="0" distB="0" distL="114300" distR="114300" simplePos="0" relativeHeight="252048384" behindDoc="0" locked="0" layoutInCell="1" allowOverlap="1" wp14:anchorId="0520F04A" wp14:editId="3FB322D0">
                <wp:simplePos x="0" y="0"/>
                <wp:positionH relativeFrom="column">
                  <wp:posOffset>2324100</wp:posOffset>
                </wp:positionH>
                <wp:positionV relativeFrom="paragraph">
                  <wp:posOffset>43815</wp:posOffset>
                </wp:positionV>
                <wp:extent cx="664029" cy="315685"/>
                <wp:effectExtent l="0" t="0" r="22225" b="27305"/>
                <wp:wrapNone/>
                <wp:docPr id="243" name="Text Box 243"/>
                <wp:cNvGraphicFramePr/>
                <a:graphic xmlns:a="http://schemas.openxmlformats.org/drawingml/2006/main">
                  <a:graphicData uri="http://schemas.microsoft.com/office/word/2010/wordprocessingShape">
                    <wps:wsp>
                      <wps:cNvSpPr txBox="1"/>
                      <wps:spPr>
                        <a:xfrm>
                          <a:off x="0" y="0"/>
                          <a:ext cx="664029" cy="315685"/>
                        </a:xfrm>
                        <a:prstGeom prst="rect">
                          <a:avLst/>
                        </a:prstGeom>
                        <a:solidFill>
                          <a:sysClr val="window" lastClr="FFFFFF"/>
                        </a:solidFill>
                        <a:ln w="6350">
                          <a:solidFill>
                            <a:prstClr val="black"/>
                          </a:solidFill>
                        </a:ln>
                      </wps:spPr>
                      <wps:txbx>
                        <w:txbxContent>
                          <w:p w14:paraId="19F016A9" w14:textId="77777777" w:rsidR="00CC4236" w:rsidRDefault="00CC4236" w:rsidP="00320B29">
                            <w:r>
                              <w:t>Severity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0F04A" id="Text Box 243" o:spid="_x0000_s1076" type="#_x0000_t202" style="position:absolute;margin-left:183pt;margin-top:3.45pt;width:52.3pt;height:24.85pt;z-index:252048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" fillcolor="window" strokeweight=".5pt">
                <v:textbox>
                  <w:txbxContent>
                    <w:p w14:paraId="19F016A9" w14:textId="77777777" w:rsidR="00CC4236" w:rsidRDefault="00CC4236" w:rsidP="00320B29">
                      <w:r>
                        <w:t>Severity</w:t>
                      </w:r>
                    </w:p>
                  </w:txbxContent>
                </v:textbox>
              </v:shape>
            </w:pict>
          </mc:Fallback>
        </mc:AlternateContent>
      </w:r>
    </w:p>
    <w:p w14:paraId="4FF03AB8" w14:textId="5EA01534" w:rsidR="003274F7" w:rsidRDefault="003274F7" w:rsidP="001F3B86">
      <w:pPr>
        <w:tabs>
          <w:tab w:val="left" w:pos="3860"/>
        </w:tabs>
        <w:spacing w:line="360" w:lineRule="auto"/>
      </w:pPr>
    </w:p>
    <w:p w14:paraId="279B24E4" w14:textId="0BE5E11C" w:rsidR="001F3B86" w:rsidRDefault="001F3B86" w:rsidP="001F3B86">
      <w:pPr>
        <w:pStyle w:val="Caption"/>
        <w:keepNext/>
        <w:jc w:val="center"/>
      </w:pPr>
      <w:bookmarkStart w:id="87" w:name="_Toc40958476"/>
      <w:r>
        <w:t xml:space="preserve">Table </w:t>
      </w:r>
      <w:fldSimple w:instr=" SEQ Table \* ARABIC ">
        <w:r w:rsidR="00254F84">
          <w:rPr>
            <w:noProof/>
          </w:rPr>
          <w:t>13</w:t>
        </w:r>
      </w:fldSimple>
      <w:r>
        <w:t xml:space="preserve">, Risk analysis tables of MQL system </w:t>
      </w:r>
      <w:sdt>
        <w:sdtPr>
          <w:id w:val="-1833672797"/>
          <w:citation/>
        </w:sdtPr>
        <w:sdtContent>
          <w:r>
            <w:fldChar w:fldCharType="begin"/>
          </w:r>
          <w:r>
            <w:instrText xml:space="preserve"> CITATION Doy19 \l 2057 </w:instrText>
          </w:r>
          <w:r>
            <w:fldChar w:fldCharType="separate"/>
          </w:r>
          <w:r w:rsidRPr="001F3B86">
            <w:rPr>
              <w:noProof/>
            </w:rPr>
            <w:t>(Doyle, 2019)</w:t>
          </w:r>
          <w:r>
            <w:fldChar w:fldCharType="end"/>
          </w:r>
        </w:sdtContent>
      </w:sdt>
      <w:bookmarkEnd w:id="87"/>
    </w:p>
    <w:tbl>
      <w:tblPr>
        <w:tblStyle w:val="TableGrid"/>
        <w:tblW w:w="0" w:type="auto"/>
        <w:tblLook w:val="04A0" w:firstRow="1" w:lastRow="0" w:firstColumn="1" w:lastColumn="0" w:noHBand="0" w:noVBand="1"/>
      </w:tblPr>
      <w:tblGrid>
        <w:gridCol w:w="2252"/>
        <w:gridCol w:w="599"/>
        <w:gridCol w:w="599"/>
        <w:gridCol w:w="599"/>
        <w:gridCol w:w="814"/>
        <w:gridCol w:w="752"/>
        <w:gridCol w:w="707"/>
        <w:gridCol w:w="918"/>
        <w:gridCol w:w="916"/>
        <w:gridCol w:w="860"/>
      </w:tblGrid>
      <w:tr w:rsidR="00EB5185" w14:paraId="6C63261F" w14:textId="77777777" w:rsidTr="00EB5185">
        <w:tc>
          <w:tcPr>
            <w:tcW w:w="2252" w:type="dxa"/>
          </w:tcPr>
          <w:p w14:paraId="606B743F" w14:textId="10B73611" w:rsidR="00EB5185" w:rsidRDefault="00EB5185" w:rsidP="0016271C">
            <w:pPr>
              <w:spacing w:line="360" w:lineRule="auto"/>
            </w:pPr>
            <w:r>
              <w:t>Component</w:t>
            </w:r>
          </w:p>
        </w:tc>
        <w:tc>
          <w:tcPr>
            <w:tcW w:w="1797" w:type="dxa"/>
            <w:gridSpan w:val="3"/>
          </w:tcPr>
          <w:p w14:paraId="7A9B902C" w14:textId="5EAB33E4" w:rsidR="00EB5185" w:rsidRDefault="00EB5185" w:rsidP="0016271C">
            <w:pPr>
              <w:spacing w:line="360" w:lineRule="auto"/>
            </w:pPr>
            <w:r>
              <w:t>RPN</w:t>
            </w:r>
          </w:p>
        </w:tc>
        <w:tc>
          <w:tcPr>
            <w:tcW w:w="2273" w:type="dxa"/>
            <w:gridSpan w:val="3"/>
          </w:tcPr>
          <w:p w14:paraId="15578116" w14:textId="47DCBF16" w:rsidR="00EB5185" w:rsidRDefault="00EB5185" w:rsidP="0016271C">
            <w:pPr>
              <w:spacing w:line="360" w:lineRule="auto"/>
            </w:pPr>
            <w:r>
              <w:t>Severity x Occurrence</w:t>
            </w:r>
          </w:p>
        </w:tc>
        <w:tc>
          <w:tcPr>
            <w:tcW w:w="2694" w:type="dxa"/>
            <w:gridSpan w:val="3"/>
          </w:tcPr>
          <w:p w14:paraId="58FFE78E" w14:textId="4A74C1E3" w:rsidR="00EB5185" w:rsidRDefault="00EB5185" w:rsidP="0016271C">
            <w:pPr>
              <w:spacing w:line="360" w:lineRule="auto"/>
            </w:pPr>
            <w:r>
              <w:t xml:space="preserve">Risk category </w:t>
            </w:r>
          </w:p>
        </w:tc>
      </w:tr>
      <w:tr w:rsidR="00EB5185" w14:paraId="43184824" w14:textId="77777777" w:rsidTr="004C227B">
        <w:tc>
          <w:tcPr>
            <w:tcW w:w="2252" w:type="dxa"/>
          </w:tcPr>
          <w:p w14:paraId="32BA76E9" w14:textId="546F4083" w:rsidR="00EB5185" w:rsidRDefault="00EB5185" w:rsidP="0016271C">
            <w:pPr>
              <w:spacing w:line="360" w:lineRule="auto"/>
            </w:pPr>
            <w:r>
              <w:t>MQL Tank</w:t>
            </w:r>
          </w:p>
        </w:tc>
        <w:tc>
          <w:tcPr>
            <w:tcW w:w="599" w:type="dxa"/>
          </w:tcPr>
          <w:p w14:paraId="23B4A4CD" w14:textId="0135925A" w:rsidR="00EB5185" w:rsidRDefault="00EB5185" w:rsidP="0016271C">
            <w:pPr>
              <w:spacing w:line="360" w:lineRule="auto"/>
            </w:pPr>
            <w:r>
              <w:t>24</w:t>
            </w:r>
          </w:p>
        </w:tc>
        <w:tc>
          <w:tcPr>
            <w:tcW w:w="599" w:type="dxa"/>
          </w:tcPr>
          <w:p w14:paraId="64230E8F" w14:textId="4246160A" w:rsidR="00EB5185" w:rsidRDefault="00EB5185" w:rsidP="0016271C">
            <w:pPr>
              <w:spacing w:line="360" w:lineRule="auto"/>
            </w:pPr>
            <w:r>
              <w:t>72</w:t>
            </w:r>
          </w:p>
        </w:tc>
        <w:tc>
          <w:tcPr>
            <w:tcW w:w="599" w:type="dxa"/>
          </w:tcPr>
          <w:p w14:paraId="64D7C665" w14:textId="45979482" w:rsidR="00EB5185" w:rsidRDefault="00EB5185" w:rsidP="0016271C">
            <w:pPr>
              <w:spacing w:line="360" w:lineRule="auto"/>
            </w:pPr>
            <w:r>
              <w:t>100</w:t>
            </w:r>
          </w:p>
        </w:tc>
        <w:tc>
          <w:tcPr>
            <w:tcW w:w="814" w:type="dxa"/>
          </w:tcPr>
          <w:p w14:paraId="4EDEB148" w14:textId="0F42122C" w:rsidR="00EB5185" w:rsidRDefault="004C227B" w:rsidP="0016271C">
            <w:pPr>
              <w:spacing w:line="360" w:lineRule="auto"/>
            </w:pPr>
            <w:r>
              <w:t>12</w:t>
            </w:r>
          </w:p>
        </w:tc>
        <w:tc>
          <w:tcPr>
            <w:tcW w:w="752" w:type="dxa"/>
          </w:tcPr>
          <w:p w14:paraId="0E5FFCBF" w14:textId="77777777" w:rsidR="00EB5185" w:rsidRDefault="00EB5185" w:rsidP="0016271C">
            <w:pPr>
              <w:spacing w:line="360" w:lineRule="auto"/>
            </w:pPr>
            <w:r>
              <w:t>24</w:t>
            </w:r>
          </w:p>
        </w:tc>
        <w:tc>
          <w:tcPr>
            <w:tcW w:w="707" w:type="dxa"/>
          </w:tcPr>
          <w:p w14:paraId="3670A807" w14:textId="1D297132" w:rsidR="00EB5185" w:rsidRDefault="004C227B" w:rsidP="0016271C">
            <w:pPr>
              <w:spacing w:line="360" w:lineRule="auto"/>
            </w:pPr>
            <w:r>
              <w:t>50</w:t>
            </w:r>
          </w:p>
        </w:tc>
        <w:tc>
          <w:tcPr>
            <w:tcW w:w="918" w:type="dxa"/>
            <w:shd w:val="clear" w:color="auto" w:fill="70AD47" w:themeFill="accent6"/>
          </w:tcPr>
          <w:p w14:paraId="67BF660C" w14:textId="77777777" w:rsidR="00EB5185" w:rsidRDefault="00EB5185" w:rsidP="0016271C">
            <w:pPr>
              <w:spacing w:line="360" w:lineRule="auto"/>
            </w:pPr>
          </w:p>
        </w:tc>
        <w:tc>
          <w:tcPr>
            <w:tcW w:w="916" w:type="dxa"/>
            <w:shd w:val="clear" w:color="auto" w:fill="FFC000" w:themeFill="accent4"/>
          </w:tcPr>
          <w:p w14:paraId="199CAAAA" w14:textId="77777777" w:rsidR="00EB5185" w:rsidRDefault="00EB5185" w:rsidP="0016271C">
            <w:pPr>
              <w:spacing w:line="360" w:lineRule="auto"/>
            </w:pPr>
          </w:p>
        </w:tc>
        <w:tc>
          <w:tcPr>
            <w:tcW w:w="860" w:type="dxa"/>
            <w:shd w:val="clear" w:color="auto" w:fill="FF0000"/>
          </w:tcPr>
          <w:p w14:paraId="1AEAF727" w14:textId="5BCE6F9C" w:rsidR="00EB5185" w:rsidRDefault="00EB5185" w:rsidP="0016271C">
            <w:pPr>
              <w:spacing w:line="360" w:lineRule="auto"/>
            </w:pPr>
          </w:p>
        </w:tc>
      </w:tr>
      <w:tr w:rsidR="00EB5185" w14:paraId="4F4331C9" w14:textId="77777777" w:rsidTr="00EB5185">
        <w:tc>
          <w:tcPr>
            <w:tcW w:w="2252" w:type="dxa"/>
          </w:tcPr>
          <w:p w14:paraId="15947708" w14:textId="06DD1689" w:rsidR="00EB5185" w:rsidRDefault="00EB5185" w:rsidP="0016271C">
            <w:pPr>
              <w:spacing w:line="360" w:lineRule="auto"/>
            </w:pPr>
            <w:r>
              <w:t>Pneumatic unit</w:t>
            </w:r>
          </w:p>
        </w:tc>
        <w:tc>
          <w:tcPr>
            <w:tcW w:w="1797" w:type="dxa"/>
            <w:gridSpan w:val="3"/>
          </w:tcPr>
          <w:p w14:paraId="540F29C1" w14:textId="123BF156" w:rsidR="00EB5185" w:rsidRDefault="00EB5185" w:rsidP="0016271C">
            <w:pPr>
              <w:spacing w:line="360" w:lineRule="auto"/>
            </w:pPr>
            <w:r>
              <w:t>16</w:t>
            </w:r>
          </w:p>
        </w:tc>
        <w:tc>
          <w:tcPr>
            <w:tcW w:w="2273" w:type="dxa"/>
            <w:gridSpan w:val="3"/>
          </w:tcPr>
          <w:p w14:paraId="7BA71B3C" w14:textId="44E303A2" w:rsidR="00EB5185" w:rsidRDefault="00EB5185" w:rsidP="0016271C">
            <w:pPr>
              <w:spacing w:line="360" w:lineRule="auto"/>
            </w:pPr>
            <w:r>
              <w:t>8</w:t>
            </w:r>
          </w:p>
        </w:tc>
        <w:tc>
          <w:tcPr>
            <w:tcW w:w="2694" w:type="dxa"/>
            <w:gridSpan w:val="3"/>
            <w:shd w:val="clear" w:color="auto" w:fill="70AD47" w:themeFill="accent6"/>
          </w:tcPr>
          <w:p w14:paraId="54CCC8E1" w14:textId="77777777" w:rsidR="00EB5185" w:rsidRDefault="00EB5185" w:rsidP="0016271C">
            <w:pPr>
              <w:spacing w:line="360" w:lineRule="auto"/>
            </w:pPr>
          </w:p>
        </w:tc>
      </w:tr>
      <w:tr w:rsidR="00EB5185" w14:paraId="0D895E27" w14:textId="77777777" w:rsidTr="00EB5185">
        <w:tc>
          <w:tcPr>
            <w:tcW w:w="2252" w:type="dxa"/>
          </w:tcPr>
          <w:p w14:paraId="5FD9C1E3" w14:textId="3165B9EA" w:rsidR="00EB5185" w:rsidRDefault="00EB5185" w:rsidP="0016271C">
            <w:pPr>
              <w:spacing w:line="360" w:lineRule="auto"/>
            </w:pPr>
            <w:r>
              <w:t xml:space="preserve">Gear Pump </w:t>
            </w:r>
          </w:p>
        </w:tc>
        <w:tc>
          <w:tcPr>
            <w:tcW w:w="1797" w:type="dxa"/>
            <w:gridSpan w:val="3"/>
          </w:tcPr>
          <w:p w14:paraId="74CB042E" w14:textId="528B2F1A" w:rsidR="00EB5185" w:rsidRDefault="00EB5185" w:rsidP="0016271C">
            <w:pPr>
              <w:spacing w:line="360" w:lineRule="auto"/>
            </w:pPr>
            <w:r>
              <w:t>192</w:t>
            </w:r>
          </w:p>
        </w:tc>
        <w:tc>
          <w:tcPr>
            <w:tcW w:w="2273" w:type="dxa"/>
            <w:gridSpan w:val="3"/>
          </w:tcPr>
          <w:p w14:paraId="3FF00173" w14:textId="64C1AB06" w:rsidR="00EB5185" w:rsidRDefault="00EB5185" w:rsidP="0016271C">
            <w:pPr>
              <w:spacing w:line="360" w:lineRule="auto"/>
            </w:pPr>
            <w:r>
              <w:t>32</w:t>
            </w:r>
          </w:p>
        </w:tc>
        <w:tc>
          <w:tcPr>
            <w:tcW w:w="2694" w:type="dxa"/>
            <w:gridSpan w:val="3"/>
            <w:shd w:val="clear" w:color="auto" w:fill="FFC000"/>
          </w:tcPr>
          <w:p w14:paraId="75746666" w14:textId="77777777" w:rsidR="00EB5185" w:rsidRPr="00F567AA" w:rsidRDefault="00EB5185" w:rsidP="0016271C">
            <w:pPr>
              <w:spacing w:line="360" w:lineRule="auto"/>
              <w:jc w:val="center"/>
            </w:pPr>
          </w:p>
        </w:tc>
      </w:tr>
      <w:tr w:rsidR="00EB5185" w14:paraId="0DE9CFBC" w14:textId="77777777" w:rsidTr="00EB5185">
        <w:tc>
          <w:tcPr>
            <w:tcW w:w="2252" w:type="dxa"/>
          </w:tcPr>
          <w:p w14:paraId="69EDC4D3" w14:textId="6098B428" w:rsidR="00EB5185" w:rsidRDefault="00EB5185" w:rsidP="0016271C">
            <w:pPr>
              <w:spacing w:line="360" w:lineRule="auto"/>
            </w:pPr>
            <w:r>
              <w:t>Quick Valve Unit</w:t>
            </w:r>
          </w:p>
        </w:tc>
        <w:tc>
          <w:tcPr>
            <w:tcW w:w="1797" w:type="dxa"/>
            <w:gridSpan w:val="3"/>
          </w:tcPr>
          <w:p w14:paraId="75EC82B7" w14:textId="3EDAFA4B" w:rsidR="00EB5185" w:rsidRDefault="00EB5185" w:rsidP="0016271C">
            <w:pPr>
              <w:spacing w:line="360" w:lineRule="auto"/>
            </w:pPr>
            <w:r>
              <w:t>660</w:t>
            </w:r>
          </w:p>
        </w:tc>
        <w:tc>
          <w:tcPr>
            <w:tcW w:w="2273" w:type="dxa"/>
            <w:gridSpan w:val="3"/>
          </w:tcPr>
          <w:p w14:paraId="61A4B781" w14:textId="2B6C5458" w:rsidR="00EB5185" w:rsidRDefault="00EB5185" w:rsidP="0016271C">
            <w:pPr>
              <w:spacing w:line="360" w:lineRule="auto"/>
            </w:pPr>
            <w:r>
              <w:t>80</w:t>
            </w:r>
          </w:p>
        </w:tc>
        <w:tc>
          <w:tcPr>
            <w:tcW w:w="2694" w:type="dxa"/>
            <w:gridSpan w:val="3"/>
            <w:shd w:val="clear" w:color="auto" w:fill="FF0000"/>
          </w:tcPr>
          <w:p w14:paraId="0720BC70" w14:textId="425468CD" w:rsidR="00EB5185" w:rsidRDefault="00EB5185" w:rsidP="0016271C">
            <w:pPr>
              <w:tabs>
                <w:tab w:val="left" w:pos="2070"/>
              </w:tabs>
              <w:spacing w:line="360" w:lineRule="auto"/>
            </w:pPr>
            <w:r>
              <w:tab/>
            </w:r>
          </w:p>
        </w:tc>
      </w:tr>
      <w:tr w:rsidR="00EB5185" w14:paraId="336E9742" w14:textId="77777777" w:rsidTr="00EB5185">
        <w:tc>
          <w:tcPr>
            <w:tcW w:w="2252" w:type="dxa"/>
          </w:tcPr>
          <w:p w14:paraId="5DD317DE" w14:textId="0B8BCD61" w:rsidR="00EB5185" w:rsidRDefault="00EB5185" w:rsidP="0016271C">
            <w:pPr>
              <w:spacing w:line="360" w:lineRule="auto"/>
            </w:pPr>
            <w:r>
              <w:t>Motor</w:t>
            </w:r>
          </w:p>
        </w:tc>
        <w:tc>
          <w:tcPr>
            <w:tcW w:w="1797" w:type="dxa"/>
            <w:gridSpan w:val="3"/>
          </w:tcPr>
          <w:p w14:paraId="28FD7FBC" w14:textId="12564018" w:rsidR="00EB5185" w:rsidRDefault="00EB5185" w:rsidP="0016271C">
            <w:pPr>
              <w:spacing w:line="360" w:lineRule="auto"/>
            </w:pPr>
            <w:r>
              <w:t>90</w:t>
            </w:r>
          </w:p>
        </w:tc>
        <w:tc>
          <w:tcPr>
            <w:tcW w:w="2273" w:type="dxa"/>
            <w:gridSpan w:val="3"/>
          </w:tcPr>
          <w:p w14:paraId="06477ED0" w14:textId="0D5FA304" w:rsidR="00EB5185" w:rsidRDefault="00EB5185" w:rsidP="0016271C">
            <w:pPr>
              <w:spacing w:line="360" w:lineRule="auto"/>
            </w:pPr>
            <w:r>
              <w:t>30</w:t>
            </w:r>
          </w:p>
        </w:tc>
        <w:tc>
          <w:tcPr>
            <w:tcW w:w="2694" w:type="dxa"/>
            <w:gridSpan w:val="3"/>
            <w:shd w:val="clear" w:color="auto" w:fill="FFC000"/>
          </w:tcPr>
          <w:p w14:paraId="7FD898E5" w14:textId="77777777" w:rsidR="00EB5185" w:rsidRDefault="00EB5185" w:rsidP="0016271C">
            <w:pPr>
              <w:spacing w:line="360" w:lineRule="auto"/>
            </w:pPr>
          </w:p>
        </w:tc>
      </w:tr>
    </w:tbl>
    <w:p w14:paraId="07235478" w14:textId="77777777" w:rsidR="001F3B86" w:rsidRDefault="001F3B86" w:rsidP="0016271C">
      <w:pPr>
        <w:tabs>
          <w:tab w:val="left" w:pos="3740"/>
        </w:tabs>
        <w:spacing w:line="360" w:lineRule="auto"/>
      </w:pPr>
    </w:p>
    <w:p w14:paraId="7E397156" w14:textId="047A9C9A" w:rsidR="00A00A97" w:rsidRDefault="00386562" w:rsidP="0016271C">
      <w:pPr>
        <w:tabs>
          <w:tab w:val="left" w:pos="3740"/>
        </w:tabs>
        <w:spacing w:line="360" w:lineRule="auto"/>
      </w:pPr>
      <w:r>
        <w:t>It is observed from table 1</w:t>
      </w:r>
      <w:r w:rsidR="00A13BD7">
        <w:t>3</w:t>
      </w:r>
      <w:r>
        <w:t>, that the component with the highest risk to the business is the quick valve</w:t>
      </w:r>
      <w:r w:rsidR="001F3B86">
        <w:t xml:space="preserve"> along with the MQL tank. T</w:t>
      </w:r>
      <w:r>
        <w:t xml:space="preserve">he motor and gear pump </w:t>
      </w:r>
      <w:r w:rsidR="001F3B86">
        <w:t>also present a medium risk to the business.</w:t>
      </w:r>
    </w:p>
    <w:p w14:paraId="77EF2D68" w14:textId="6294133C" w:rsidR="00300CB7" w:rsidRDefault="0074054A" w:rsidP="0016271C">
      <w:pPr>
        <w:pStyle w:val="Heading3"/>
        <w:spacing w:line="360" w:lineRule="auto"/>
      </w:pPr>
      <w:bookmarkStart w:id="88" w:name="_Toc40958677"/>
      <w:r>
        <w:lastRenderedPageBreak/>
        <w:t>6</w:t>
      </w:r>
      <w:r w:rsidR="00307A5C">
        <w:t xml:space="preserve">.1.5 </w:t>
      </w:r>
      <w:r w:rsidR="00300CB7">
        <w:t>Fishbone Diagram - Quick Valve</w:t>
      </w:r>
      <w:bookmarkEnd w:id="88"/>
      <w:r w:rsidR="00300CB7">
        <w:t xml:space="preserve"> </w:t>
      </w:r>
    </w:p>
    <w:p w14:paraId="17EEF128" w14:textId="7CBDF10A" w:rsidR="00300CB7" w:rsidRDefault="00386562" w:rsidP="0016271C">
      <w:pPr>
        <w:spacing w:line="360" w:lineRule="auto"/>
      </w:pPr>
      <w:r>
        <w:rPr>
          <w:noProof/>
        </w:rPr>
        <mc:AlternateContent>
          <mc:Choice Requires="wps">
            <w:drawing>
              <wp:anchor distT="0" distB="0" distL="114300" distR="114300" simplePos="0" relativeHeight="252064768" behindDoc="0" locked="0" layoutInCell="1" allowOverlap="1" wp14:anchorId="03AE2093" wp14:editId="5A18743F">
                <wp:simplePos x="0" y="0"/>
                <wp:positionH relativeFrom="column">
                  <wp:posOffset>3642360</wp:posOffset>
                </wp:positionH>
                <wp:positionV relativeFrom="paragraph">
                  <wp:posOffset>237490</wp:posOffset>
                </wp:positionV>
                <wp:extent cx="914400" cy="944880"/>
                <wp:effectExtent l="0" t="0" r="19050" b="26670"/>
                <wp:wrapNone/>
                <wp:docPr id="176" name="Text Box 176"/>
                <wp:cNvGraphicFramePr/>
                <a:graphic xmlns:a="http://schemas.openxmlformats.org/drawingml/2006/main">
                  <a:graphicData uri="http://schemas.microsoft.com/office/word/2010/wordprocessingShape">
                    <wps:wsp>
                      <wps:cNvSpPr txBox="1"/>
                      <wps:spPr>
                        <a:xfrm>
                          <a:off x="0" y="0"/>
                          <a:ext cx="914400" cy="944880"/>
                        </a:xfrm>
                        <a:prstGeom prst="rect">
                          <a:avLst/>
                        </a:prstGeom>
                        <a:solidFill>
                          <a:schemeClr val="lt1"/>
                        </a:solidFill>
                        <a:ln w="6350">
                          <a:solidFill>
                            <a:prstClr val="black"/>
                          </a:solidFill>
                        </a:ln>
                      </wps:spPr>
                      <wps:txbx>
                        <w:txbxContent>
                          <w:p w14:paraId="37A5127A" w14:textId="18B41E1A" w:rsidR="00CC4236" w:rsidRPr="00925CD7" w:rsidRDefault="00CC4236">
                            <w:pPr>
                              <w:rPr>
                                <w:b/>
                                <w:bCs/>
                                <w:sz w:val="24"/>
                                <w:szCs w:val="24"/>
                              </w:rPr>
                            </w:pPr>
                            <w:r w:rsidRPr="00925CD7">
                              <w:rPr>
                                <w:b/>
                                <w:bCs/>
                                <w:sz w:val="24"/>
                                <w:szCs w:val="24"/>
                              </w:rPr>
                              <w:t>Incorrect  volume of MQL oil released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E2093" id="Text Box 176" o:spid="_x0000_s1077" type="#_x0000_t202" style="position:absolute;margin-left:286.8pt;margin-top:18.7pt;width:1in;height:74.4pt;z-index:252064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" fillcolor="white [3201]" strokeweight=".5pt">
                <v:textbox>
                  <w:txbxContent>
                    <w:p w14:paraId="37A5127A" w14:textId="18B41E1A" w:rsidR="00CC4236" w:rsidRPr="00925CD7" w:rsidRDefault="00CC4236">
                      <w:pPr>
                        <w:rPr>
                          <w:b/>
                          <w:bCs/>
                          <w:sz w:val="24"/>
                          <w:szCs w:val="24"/>
                        </w:rPr>
                      </w:pPr>
                      <w:r w:rsidRPr="00925CD7">
                        <w:rPr>
                          <w:b/>
                          <w:bCs/>
                          <w:sz w:val="24"/>
                          <w:szCs w:val="24"/>
                        </w:rPr>
                        <w:t>Incorrect  volume of MQL oil released</w:t>
                      </w:r>
                    </w:p>
                  </w:txbxContent>
                </v:textbox>
              </v:shape>
            </w:pict>
          </mc:Fallback>
        </mc:AlternateContent>
      </w:r>
    </w:p>
    <w:p w14:paraId="388CC43F" w14:textId="2F4CBE4F" w:rsidR="00300CB7" w:rsidRDefault="00675211" w:rsidP="0016271C">
      <w:pPr>
        <w:spacing w:line="360" w:lineRule="auto"/>
      </w:pPr>
      <w:r>
        <w:rPr>
          <w:noProof/>
        </w:rPr>
        <mc:AlternateContent>
          <mc:Choice Requires="wps">
            <w:drawing>
              <wp:anchor distT="0" distB="0" distL="114300" distR="114300" simplePos="0" relativeHeight="252082176" behindDoc="0" locked="0" layoutInCell="1" allowOverlap="1" wp14:anchorId="7604CC3F" wp14:editId="343796BE">
                <wp:simplePos x="0" y="0"/>
                <wp:positionH relativeFrom="column">
                  <wp:posOffset>-25400</wp:posOffset>
                </wp:positionH>
                <wp:positionV relativeFrom="paragraph">
                  <wp:posOffset>154940</wp:posOffset>
                </wp:positionV>
                <wp:extent cx="1229360" cy="725170"/>
                <wp:effectExtent l="0" t="0" r="27940" b="17780"/>
                <wp:wrapNone/>
                <wp:docPr id="260" name="Text Box 260"/>
                <wp:cNvGraphicFramePr/>
                <a:graphic xmlns:a="http://schemas.openxmlformats.org/drawingml/2006/main">
                  <a:graphicData uri="http://schemas.microsoft.com/office/word/2010/wordprocessingShape">
                    <wps:wsp>
                      <wps:cNvSpPr txBox="1"/>
                      <wps:spPr>
                        <a:xfrm>
                          <a:off x="0" y="0"/>
                          <a:ext cx="1229360" cy="725170"/>
                        </a:xfrm>
                        <a:prstGeom prst="rect">
                          <a:avLst/>
                        </a:prstGeom>
                        <a:solidFill>
                          <a:schemeClr val="lt1"/>
                        </a:solidFill>
                        <a:ln w="6350">
                          <a:solidFill>
                            <a:prstClr val="black"/>
                          </a:solidFill>
                        </a:ln>
                      </wps:spPr>
                      <wps:txbx>
                        <w:txbxContent>
                          <w:p w14:paraId="2F2ABF2B" w14:textId="7BD9FE4D" w:rsidR="00CC4236" w:rsidRPr="00925CD7" w:rsidRDefault="00CC4236">
                            <w:pPr>
                              <w:rPr>
                                <w:b/>
                                <w:bCs/>
                                <w:sz w:val="24"/>
                                <w:szCs w:val="24"/>
                              </w:rPr>
                            </w:pPr>
                            <w:r w:rsidRPr="00925CD7">
                              <w:rPr>
                                <w:b/>
                                <w:bCs/>
                                <w:sz w:val="24"/>
                                <w:szCs w:val="24"/>
                              </w:rPr>
                              <w:t>High Contamination</w:t>
                            </w:r>
                            <w:r>
                              <w:rPr>
                                <w:b/>
                                <w:bCs/>
                                <w:sz w:val="24"/>
                                <w:szCs w:val="24"/>
                              </w:rPr>
                              <w:t xml:space="preserve"> on Part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4CC3F" id="Text Box 260" o:spid="_x0000_s1078" type="#_x0000_t202" style="position:absolute;margin-left:-2pt;margin-top:12.2pt;width:96.8pt;height:57.1pt;z-index:252082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" fillcolor="white [3201]" strokeweight=".5pt">
                <v:textbox>
                  <w:txbxContent>
                    <w:p w14:paraId="2F2ABF2B" w14:textId="7BD9FE4D" w:rsidR="00CC4236" w:rsidRPr="00925CD7" w:rsidRDefault="00CC4236">
                      <w:pPr>
                        <w:rPr>
                          <w:b/>
                          <w:bCs/>
                          <w:sz w:val="24"/>
                          <w:szCs w:val="24"/>
                        </w:rPr>
                      </w:pPr>
                      <w:r w:rsidRPr="00925CD7">
                        <w:rPr>
                          <w:b/>
                          <w:bCs/>
                          <w:sz w:val="24"/>
                          <w:szCs w:val="24"/>
                        </w:rPr>
                        <w:t>High Contamination</w:t>
                      </w:r>
                      <w:r>
                        <w:rPr>
                          <w:b/>
                          <w:bCs/>
                          <w:sz w:val="24"/>
                          <w:szCs w:val="24"/>
                        </w:rPr>
                        <w:t xml:space="preserve"> on Part</w:t>
                      </w:r>
                    </w:p>
                  </w:txbxContent>
                </v:textbox>
              </v:shape>
            </w:pict>
          </mc:Fallback>
        </mc:AlternateContent>
      </w:r>
    </w:p>
    <w:p w14:paraId="4CBD222E" w14:textId="3D66E42F" w:rsidR="00300CB7" w:rsidRDefault="00300CB7" w:rsidP="0016271C">
      <w:pPr>
        <w:spacing w:line="360" w:lineRule="auto"/>
      </w:pPr>
    </w:p>
    <w:p w14:paraId="1E1C01EB" w14:textId="74CA0F6F" w:rsidR="00300CB7" w:rsidRDefault="00C22B4B" w:rsidP="0016271C">
      <w:pPr>
        <w:spacing w:line="360" w:lineRule="auto"/>
      </w:pPr>
      <w:r>
        <w:rPr>
          <w:noProof/>
        </w:rPr>
        <mc:AlternateContent>
          <mc:Choice Requires="wps">
            <w:drawing>
              <wp:anchor distT="0" distB="0" distL="114300" distR="114300" simplePos="0" relativeHeight="252081152" behindDoc="0" locked="0" layoutInCell="1" allowOverlap="1" wp14:anchorId="2ECDD8D7" wp14:editId="0F0A038B">
                <wp:simplePos x="0" y="0"/>
                <wp:positionH relativeFrom="column">
                  <wp:posOffset>680085</wp:posOffset>
                </wp:positionH>
                <wp:positionV relativeFrom="paragraph">
                  <wp:posOffset>233680</wp:posOffset>
                </wp:positionV>
                <wp:extent cx="1012372" cy="3015343"/>
                <wp:effectExtent l="0" t="0" r="73660" b="52070"/>
                <wp:wrapNone/>
                <wp:docPr id="259" name="Straight Arrow Connector 259"/>
                <wp:cNvGraphicFramePr/>
                <a:graphic xmlns:a="http://schemas.openxmlformats.org/drawingml/2006/main">
                  <a:graphicData uri="http://schemas.microsoft.com/office/word/2010/wordprocessingShape">
                    <wps:wsp>
                      <wps:cNvCnPr/>
                      <wps:spPr>
                        <a:xfrm>
                          <a:off x="0" y="0"/>
                          <a:ext cx="1012372" cy="30153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B15E84" id="Straight Arrow Connector 259" o:spid="_x0000_s1026" type="#_x0000_t32" style="position:absolute;margin-left:53.55pt;margin-top:18.4pt;width:79.7pt;height:237.45pt;z-index:252081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" strokecolor="#5b9bd5 [3204]" strokeweight=".5pt">
                <v:stroke endarrow="block" joinstyle="miter"/>
              </v:shape>
            </w:pict>
          </mc:Fallback>
        </mc:AlternateContent>
      </w:r>
      <w:r w:rsidR="00300CB7">
        <w:rPr>
          <w:noProof/>
        </w:rPr>
        <mc:AlternateContent>
          <mc:Choice Requires="wps">
            <w:drawing>
              <wp:anchor distT="0" distB="0" distL="114300" distR="114300" simplePos="0" relativeHeight="252063744" behindDoc="0" locked="0" layoutInCell="1" allowOverlap="1" wp14:anchorId="3000AD2C" wp14:editId="23C10FE0">
                <wp:simplePos x="0" y="0"/>
                <wp:positionH relativeFrom="column">
                  <wp:posOffset>4038600</wp:posOffset>
                </wp:positionH>
                <wp:positionV relativeFrom="paragraph">
                  <wp:posOffset>51435</wp:posOffset>
                </wp:positionV>
                <wp:extent cx="960120" cy="3215640"/>
                <wp:effectExtent l="0" t="0" r="68580" b="60960"/>
                <wp:wrapNone/>
                <wp:docPr id="170" name="Straight Arrow Connector 170"/>
                <wp:cNvGraphicFramePr/>
                <a:graphic xmlns:a="http://schemas.openxmlformats.org/drawingml/2006/main">
                  <a:graphicData uri="http://schemas.microsoft.com/office/word/2010/wordprocessingShape">
                    <wps:wsp>
                      <wps:cNvCnPr/>
                      <wps:spPr>
                        <a:xfrm>
                          <a:off x="0" y="0"/>
                          <a:ext cx="960120" cy="3215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7C4B04" id="Straight Arrow Connector 170" o:spid="_x0000_s1026" type="#_x0000_t32" style="position:absolute;margin-left:318pt;margin-top:4.05pt;width:75.6pt;height:253.2pt;z-index:252063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" strokecolor="#5b9bd5 [3204]" strokeweight=".5pt">
                <v:stroke endarrow="block" joinstyle="miter"/>
              </v:shape>
            </w:pict>
          </mc:Fallback>
        </mc:AlternateContent>
      </w:r>
    </w:p>
    <w:p w14:paraId="28AC1A43" w14:textId="6C94E2CB" w:rsidR="00300CB7" w:rsidRDefault="00300CB7" w:rsidP="0016271C">
      <w:pPr>
        <w:spacing w:line="360" w:lineRule="auto"/>
      </w:pPr>
    </w:p>
    <w:p w14:paraId="3C66B632" w14:textId="1889CA5F" w:rsidR="00300CB7" w:rsidRDefault="00C22B4B" w:rsidP="0016271C">
      <w:pPr>
        <w:spacing w:line="360" w:lineRule="auto"/>
      </w:pPr>
      <w:r>
        <w:rPr>
          <w:noProof/>
        </w:rPr>
        <mc:AlternateContent>
          <mc:Choice Requires="wps">
            <w:drawing>
              <wp:anchor distT="0" distB="0" distL="114300" distR="114300" simplePos="0" relativeHeight="252084224" behindDoc="0" locked="0" layoutInCell="1" allowOverlap="1" wp14:anchorId="35B60405" wp14:editId="5BBC4C7D">
                <wp:simplePos x="0" y="0"/>
                <wp:positionH relativeFrom="column">
                  <wp:posOffset>-350520</wp:posOffset>
                </wp:positionH>
                <wp:positionV relativeFrom="paragraph">
                  <wp:posOffset>130810</wp:posOffset>
                </wp:positionV>
                <wp:extent cx="696595" cy="434975"/>
                <wp:effectExtent l="0" t="0" r="27305" b="22225"/>
                <wp:wrapNone/>
                <wp:docPr id="262" name="Text Box 262"/>
                <wp:cNvGraphicFramePr/>
                <a:graphic xmlns:a="http://schemas.openxmlformats.org/drawingml/2006/main">
                  <a:graphicData uri="http://schemas.microsoft.com/office/word/2010/wordprocessingShape">
                    <wps:wsp>
                      <wps:cNvSpPr txBox="1"/>
                      <wps:spPr>
                        <a:xfrm>
                          <a:off x="0" y="0"/>
                          <a:ext cx="696595" cy="434975"/>
                        </a:xfrm>
                        <a:prstGeom prst="rect">
                          <a:avLst/>
                        </a:prstGeom>
                        <a:solidFill>
                          <a:schemeClr val="lt1"/>
                        </a:solidFill>
                        <a:ln w="6350">
                          <a:solidFill>
                            <a:prstClr val="black"/>
                          </a:solidFill>
                        </a:ln>
                      </wps:spPr>
                      <wps:txbx>
                        <w:txbxContent>
                          <w:p w14:paraId="6C741E0C" w14:textId="28091905" w:rsidR="00CC4236" w:rsidRDefault="00CC4236">
                            <w:r>
                              <w:t>Blocked filter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60405" id="Text Box 262" o:spid="_x0000_s1079" type="#_x0000_t202" style="position:absolute;margin-left:-27.6pt;margin-top:10.3pt;width:54.85pt;height:34.25pt;z-index:252084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" fillcolor="white [3201]" strokeweight=".5pt">
                <v:textbox>
                  <w:txbxContent>
                    <w:p w14:paraId="6C741E0C" w14:textId="28091905" w:rsidR="00CC4236" w:rsidRDefault="00CC4236">
                      <w:r>
                        <w:t>Blocked filter</w:t>
                      </w:r>
                    </w:p>
                  </w:txbxContent>
                </v:textbox>
              </v:shape>
            </w:pict>
          </mc:Fallback>
        </mc:AlternateContent>
      </w:r>
      <w:r w:rsidR="008F6F7B">
        <w:rPr>
          <w:noProof/>
        </w:rPr>
        <mc:AlternateContent>
          <mc:Choice Requires="wps">
            <w:drawing>
              <wp:anchor distT="0" distB="0" distL="114300" distR="114300" simplePos="0" relativeHeight="252066816" behindDoc="0" locked="0" layoutInCell="1" allowOverlap="1" wp14:anchorId="5E189211" wp14:editId="6DB58CAD">
                <wp:simplePos x="0" y="0"/>
                <wp:positionH relativeFrom="column">
                  <wp:posOffset>2727960</wp:posOffset>
                </wp:positionH>
                <wp:positionV relativeFrom="paragraph">
                  <wp:posOffset>13335</wp:posOffset>
                </wp:positionV>
                <wp:extent cx="914400" cy="274320"/>
                <wp:effectExtent l="0" t="0" r="19050" b="11430"/>
                <wp:wrapNone/>
                <wp:docPr id="187" name="Text Box 187"/>
                <wp:cNvGraphicFramePr/>
                <a:graphic xmlns:a="http://schemas.openxmlformats.org/drawingml/2006/main">
                  <a:graphicData uri="http://schemas.microsoft.com/office/word/2010/wordprocessingShape">
                    <wps:wsp>
                      <wps:cNvSpPr txBox="1"/>
                      <wps:spPr>
                        <a:xfrm>
                          <a:off x="0" y="0"/>
                          <a:ext cx="914400" cy="274320"/>
                        </a:xfrm>
                        <a:prstGeom prst="rect">
                          <a:avLst/>
                        </a:prstGeom>
                        <a:solidFill>
                          <a:schemeClr val="lt1"/>
                        </a:solidFill>
                        <a:ln w="6350">
                          <a:solidFill>
                            <a:prstClr val="black"/>
                          </a:solidFill>
                        </a:ln>
                      </wps:spPr>
                      <wps:txbx>
                        <w:txbxContent>
                          <w:p w14:paraId="3998E045" w14:textId="3288A0BD" w:rsidR="00CC4236" w:rsidRDefault="00CC4236">
                            <w:r>
                              <w:t>Calibration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189211" id="Text Box 187" o:spid="_x0000_s1080" type="#_x0000_t202" style="position:absolute;margin-left:214.8pt;margin-top:1.05pt;width:1in;height:21.6pt;z-index:25206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" fillcolor="white [3201]" strokeweight=".5pt">
                <v:textbox>
                  <w:txbxContent>
                    <w:p w14:paraId="3998E045" w14:textId="3288A0BD" w:rsidR="00CC4236" w:rsidRDefault="00CC4236">
                      <w:r>
                        <w:t>Calibration</w:t>
                      </w:r>
                    </w:p>
                  </w:txbxContent>
                </v:textbox>
              </v:shape>
            </w:pict>
          </mc:Fallback>
        </mc:AlternateContent>
      </w:r>
      <w:r w:rsidR="008F6F7B">
        <w:rPr>
          <w:noProof/>
        </w:rPr>
        <mc:AlternateContent>
          <mc:Choice Requires="wps">
            <w:drawing>
              <wp:anchor distT="0" distB="0" distL="114300" distR="114300" simplePos="0" relativeHeight="252065792" behindDoc="0" locked="0" layoutInCell="1" allowOverlap="1" wp14:anchorId="3AFA1700" wp14:editId="675D6FB5">
                <wp:simplePos x="0" y="0"/>
                <wp:positionH relativeFrom="column">
                  <wp:posOffset>3642360</wp:posOffset>
                </wp:positionH>
                <wp:positionV relativeFrom="paragraph">
                  <wp:posOffset>120015</wp:posOffset>
                </wp:positionV>
                <wp:extent cx="594360" cy="0"/>
                <wp:effectExtent l="0" t="76200" r="15240" b="95250"/>
                <wp:wrapNone/>
                <wp:docPr id="180" name="Straight Arrow Connector 180"/>
                <wp:cNvGraphicFramePr/>
                <a:graphic xmlns:a="http://schemas.openxmlformats.org/drawingml/2006/main">
                  <a:graphicData uri="http://schemas.microsoft.com/office/word/2010/wordprocessingShape">
                    <wps:wsp>
                      <wps:cNvCnPr/>
                      <wps:spPr>
                        <a:xfrm>
                          <a:off x="0" y="0"/>
                          <a:ext cx="5943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B9DE18" id="Straight Arrow Connector 180" o:spid="_x0000_s1026" type="#_x0000_t32" style="position:absolute;margin-left:286.8pt;margin-top:9.45pt;width:46.8pt;height:0;z-index:252065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" strokecolor="#5b9bd5 [3204]" strokeweight=".5pt">
                <v:stroke endarrow="block" joinstyle="miter"/>
              </v:shape>
            </w:pict>
          </mc:Fallback>
        </mc:AlternateContent>
      </w:r>
    </w:p>
    <w:p w14:paraId="7E9877A8" w14:textId="79256311" w:rsidR="00300CB7" w:rsidRDefault="00C22B4B" w:rsidP="0016271C">
      <w:pPr>
        <w:spacing w:line="360" w:lineRule="auto"/>
      </w:pPr>
      <w:r>
        <w:rPr>
          <w:noProof/>
        </w:rPr>
        <mc:AlternateContent>
          <mc:Choice Requires="wps">
            <w:drawing>
              <wp:anchor distT="0" distB="0" distL="114300" distR="114300" simplePos="0" relativeHeight="252083200" behindDoc="0" locked="0" layoutInCell="1" allowOverlap="1" wp14:anchorId="700F2EA1" wp14:editId="62BAF2B6">
                <wp:simplePos x="0" y="0"/>
                <wp:positionH relativeFrom="column">
                  <wp:posOffset>255270</wp:posOffset>
                </wp:positionH>
                <wp:positionV relativeFrom="paragraph">
                  <wp:posOffset>27305</wp:posOffset>
                </wp:positionV>
                <wp:extent cx="642257" cy="0"/>
                <wp:effectExtent l="0" t="76200" r="24765" b="95250"/>
                <wp:wrapNone/>
                <wp:docPr id="261" name="Straight Arrow Connector 261"/>
                <wp:cNvGraphicFramePr/>
                <a:graphic xmlns:a="http://schemas.openxmlformats.org/drawingml/2006/main">
                  <a:graphicData uri="http://schemas.microsoft.com/office/word/2010/wordprocessingShape">
                    <wps:wsp>
                      <wps:cNvCnPr/>
                      <wps:spPr>
                        <a:xfrm>
                          <a:off x="0" y="0"/>
                          <a:ext cx="64225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3E6CB4" id="Straight Arrow Connector 261" o:spid="_x0000_s1026" type="#_x0000_t32" style="position:absolute;margin-left:20.1pt;margin-top:2.15pt;width:50.55pt;height:0;z-index:252083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" strokecolor="#5b9bd5 [3204]" strokeweight=".5pt">
                <v:stroke endarrow="block" joinstyle="miter"/>
              </v:shape>
            </w:pict>
          </mc:Fallback>
        </mc:AlternateContent>
      </w:r>
    </w:p>
    <w:p w14:paraId="60B9DCF9" w14:textId="527DFE9A" w:rsidR="00300CB7" w:rsidRDefault="00DF77D9" w:rsidP="0016271C">
      <w:pPr>
        <w:spacing w:line="360" w:lineRule="auto"/>
      </w:pPr>
      <w:r>
        <w:rPr>
          <w:noProof/>
        </w:rPr>
        <mc:AlternateContent>
          <mc:Choice Requires="wps">
            <w:drawing>
              <wp:anchor distT="0" distB="0" distL="114300" distR="114300" simplePos="0" relativeHeight="252086272" behindDoc="0" locked="0" layoutInCell="1" allowOverlap="1" wp14:anchorId="13C6621C" wp14:editId="1844201A">
                <wp:simplePos x="0" y="0"/>
                <wp:positionH relativeFrom="column">
                  <wp:posOffset>-24492</wp:posOffset>
                </wp:positionH>
                <wp:positionV relativeFrom="paragraph">
                  <wp:posOffset>314325</wp:posOffset>
                </wp:positionV>
                <wp:extent cx="521970" cy="445770"/>
                <wp:effectExtent l="0" t="0" r="11430" b="11430"/>
                <wp:wrapNone/>
                <wp:docPr id="264" name="Text Box 264"/>
                <wp:cNvGraphicFramePr/>
                <a:graphic xmlns:a="http://schemas.openxmlformats.org/drawingml/2006/main">
                  <a:graphicData uri="http://schemas.microsoft.com/office/word/2010/wordprocessingShape">
                    <wps:wsp>
                      <wps:cNvSpPr txBox="1"/>
                      <wps:spPr>
                        <a:xfrm>
                          <a:off x="0" y="0"/>
                          <a:ext cx="521970" cy="445770"/>
                        </a:xfrm>
                        <a:prstGeom prst="rect">
                          <a:avLst/>
                        </a:prstGeom>
                        <a:solidFill>
                          <a:schemeClr val="lt1"/>
                        </a:solidFill>
                        <a:ln w="6350">
                          <a:solidFill>
                            <a:prstClr val="black"/>
                          </a:solidFill>
                        </a:ln>
                      </wps:spPr>
                      <wps:txbx>
                        <w:txbxContent>
                          <w:p w14:paraId="594491D4" w14:textId="764B8E5D" w:rsidR="00CC4236" w:rsidRDefault="00CC4236">
                            <w:r>
                              <w:t>Tank Leak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6621C" id="Text Box 264" o:spid="_x0000_s1081" type="#_x0000_t202" style="position:absolute;margin-left:-1.95pt;margin-top:24.75pt;width:41.1pt;height:35.1pt;z-index:252086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" fillcolor="white [3201]" strokeweight=".5pt">
                <v:textbox>
                  <w:txbxContent>
                    <w:p w14:paraId="594491D4" w14:textId="764B8E5D" w:rsidR="00CC4236" w:rsidRDefault="00CC4236">
                      <w:r>
                        <w:t>Tank Leak</w:t>
                      </w:r>
                    </w:p>
                  </w:txbxContent>
                </v:textbox>
              </v:shape>
            </w:pict>
          </mc:Fallback>
        </mc:AlternateContent>
      </w:r>
      <w:r w:rsidR="00925CD7">
        <w:rPr>
          <w:noProof/>
        </w:rPr>
        <mc:AlternateContent>
          <mc:Choice Requires="wps">
            <w:drawing>
              <wp:anchor distT="0" distB="0" distL="114300" distR="114300" simplePos="0" relativeHeight="252068864" behindDoc="0" locked="0" layoutInCell="1" allowOverlap="1" wp14:anchorId="74D5F04F" wp14:editId="1C242E4E">
                <wp:simplePos x="0" y="0"/>
                <wp:positionH relativeFrom="column">
                  <wp:posOffset>3135086</wp:posOffset>
                </wp:positionH>
                <wp:positionV relativeFrom="paragraph">
                  <wp:posOffset>56423</wp:posOffset>
                </wp:positionV>
                <wp:extent cx="655320" cy="413657"/>
                <wp:effectExtent l="0" t="0" r="11430" b="24765"/>
                <wp:wrapNone/>
                <wp:docPr id="193" name="Text Box 193"/>
                <wp:cNvGraphicFramePr/>
                <a:graphic xmlns:a="http://schemas.openxmlformats.org/drawingml/2006/main">
                  <a:graphicData uri="http://schemas.microsoft.com/office/word/2010/wordprocessingShape">
                    <wps:wsp>
                      <wps:cNvSpPr txBox="1"/>
                      <wps:spPr>
                        <a:xfrm>
                          <a:off x="0" y="0"/>
                          <a:ext cx="655320" cy="413657"/>
                        </a:xfrm>
                        <a:prstGeom prst="rect">
                          <a:avLst/>
                        </a:prstGeom>
                        <a:solidFill>
                          <a:schemeClr val="lt1"/>
                        </a:solidFill>
                        <a:ln w="6350">
                          <a:solidFill>
                            <a:prstClr val="black"/>
                          </a:solidFill>
                        </a:ln>
                      </wps:spPr>
                      <wps:txbx>
                        <w:txbxContent>
                          <w:p w14:paraId="6F0F9412" w14:textId="340DE9C6" w:rsidR="00CC4236" w:rsidRDefault="00CC4236">
                            <w:r>
                              <w:t>Blocked valve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5F04F" id="Text Box 193" o:spid="_x0000_s1082" type="#_x0000_t202" style="position:absolute;margin-left:246.85pt;margin-top:4.45pt;width:51.6pt;height:32.55pt;z-index:252068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" fillcolor="white [3201]" strokeweight=".5pt">
                <v:textbox>
                  <w:txbxContent>
                    <w:p w14:paraId="6F0F9412" w14:textId="340DE9C6" w:rsidR="00CC4236" w:rsidRDefault="00CC4236">
                      <w:r>
                        <w:t>Blocked valve</w:t>
                      </w:r>
                    </w:p>
                  </w:txbxContent>
                </v:textbox>
              </v:shape>
            </w:pict>
          </mc:Fallback>
        </mc:AlternateContent>
      </w:r>
      <w:r w:rsidR="008F6F7B">
        <w:rPr>
          <w:noProof/>
        </w:rPr>
        <mc:AlternateContent>
          <mc:Choice Requires="wps">
            <w:drawing>
              <wp:anchor distT="0" distB="0" distL="114300" distR="114300" simplePos="0" relativeHeight="252067840" behindDoc="0" locked="0" layoutInCell="1" allowOverlap="1" wp14:anchorId="0C22A7F1" wp14:editId="71CEE737">
                <wp:simplePos x="0" y="0"/>
                <wp:positionH relativeFrom="column">
                  <wp:posOffset>3794760</wp:posOffset>
                </wp:positionH>
                <wp:positionV relativeFrom="paragraph">
                  <wp:posOffset>189230</wp:posOffset>
                </wp:positionV>
                <wp:extent cx="624840" cy="0"/>
                <wp:effectExtent l="0" t="76200" r="22860" b="95250"/>
                <wp:wrapNone/>
                <wp:docPr id="192" name="Straight Arrow Connector 192"/>
                <wp:cNvGraphicFramePr/>
                <a:graphic xmlns:a="http://schemas.openxmlformats.org/drawingml/2006/main">
                  <a:graphicData uri="http://schemas.microsoft.com/office/word/2010/wordprocessingShape">
                    <wps:wsp>
                      <wps:cNvCnPr/>
                      <wps:spPr>
                        <a:xfrm>
                          <a:off x="0" y="0"/>
                          <a:ext cx="6248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88E726" id="Straight Arrow Connector 192" o:spid="_x0000_s1026" type="#_x0000_t32" style="position:absolute;margin-left:298.8pt;margin-top:14.9pt;width:49.2pt;height:0;z-index:252067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" strokecolor="#5b9bd5 [3204]" strokeweight=".5pt">
                <v:stroke endarrow="block" joinstyle="miter"/>
              </v:shape>
            </w:pict>
          </mc:Fallback>
        </mc:AlternateContent>
      </w:r>
    </w:p>
    <w:p w14:paraId="3FD26626" w14:textId="37803446" w:rsidR="00300CB7" w:rsidRDefault="00DF77D9" w:rsidP="0016271C">
      <w:pPr>
        <w:spacing w:line="360" w:lineRule="auto"/>
      </w:pPr>
      <w:r>
        <w:rPr>
          <w:noProof/>
        </w:rPr>
        <mc:AlternateContent>
          <mc:Choice Requires="wps">
            <w:drawing>
              <wp:anchor distT="0" distB="0" distL="114300" distR="114300" simplePos="0" relativeHeight="252085248" behindDoc="0" locked="0" layoutInCell="1" allowOverlap="1" wp14:anchorId="624E0006" wp14:editId="02DBBA63">
                <wp:simplePos x="0" y="0"/>
                <wp:positionH relativeFrom="column">
                  <wp:posOffset>512535</wp:posOffset>
                </wp:positionH>
                <wp:positionV relativeFrom="paragraph">
                  <wp:posOffset>193675</wp:posOffset>
                </wp:positionV>
                <wp:extent cx="762000" cy="0"/>
                <wp:effectExtent l="0" t="76200" r="19050" b="95250"/>
                <wp:wrapNone/>
                <wp:docPr id="263" name="Straight Arrow Connector 263"/>
                <wp:cNvGraphicFramePr/>
                <a:graphic xmlns:a="http://schemas.openxmlformats.org/drawingml/2006/main">
                  <a:graphicData uri="http://schemas.microsoft.com/office/word/2010/wordprocessingShape">
                    <wps:wsp>
                      <wps:cNvCnPr/>
                      <wps:spPr>
                        <a:xfrm>
                          <a:off x="0" y="0"/>
                          <a:ext cx="762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B53BBB" id="Straight Arrow Connector 263" o:spid="_x0000_s1026" type="#_x0000_t32" style="position:absolute;margin-left:40.35pt;margin-top:15.25pt;width:60pt;height:0;z-index:252085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" strokecolor="#5b9bd5 [3204]" strokeweight=".5pt">
                <v:stroke endarrow="block" joinstyle="miter"/>
              </v:shape>
            </w:pict>
          </mc:Fallback>
        </mc:AlternateContent>
      </w:r>
    </w:p>
    <w:p w14:paraId="3A2161DA" w14:textId="7B3A1CAB" w:rsidR="00300CB7" w:rsidRDefault="00DF77D9" w:rsidP="0016271C">
      <w:pPr>
        <w:spacing w:line="360" w:lineRule="auto"/>
      </w:pPr>
      <w:r>
        <w:rPr>
          <w:noProof/>
        </w:rPr>
        <mc:AlternateContent>
          <mc:Choice Requires="wps">
            <w:drawing>
              <wp:anchor distT="0" distB="0" distL="114300" distR="114300" simplePos="0" relativeHeight="252088320" behindDoc="0" locked="0" layoutInCell="1" allowOverlap="1" wp14:anchorId="1F645ED7" wp14:editId="6F74D5FF">
                <wp:simplePos x="0" y="0"/>
                <wp:positionH relativeFrom="column">
                  <wp:posOffset>158387</wp:posOffset>
                </wp:positionH>
                <wp:positionV relativeFrom="paragraph">
                  <wp:posOffset>240484</wp:posOffset>
                </wp:positionV>
                <wp:extent cx="598351" cy="598715"/>
                <wp:effectExtent l="0" t="0" r="11430" b="11430"/>
                <wp:wrapNone/>
                <wp:docPr id="266" name="Text Box 266"/>
                <wp:cNvGraphicFramePr/>
                <a:graphic xmlns:a="http://schemas.openxmlformats.org/drawingml/2006/main">
                  <a:graphicData uri="http://schemas.microsoft.com/office/word/2010/wordprocessingShape">
                    <wps:wsp>
                      <wps:cNvSpPr txBox="1"/>
                      <wps:spPr>
                        <a:xfrm>
                          <a:off x="0" y="0"/>
                          <a:ext cx="598351" cy="598715"/>
                        </a:xfrm>
                        <a:prstGeom prst="rect">
                          <a:avLst/>
                        </a:prstGeom>
                        <a:solidFill>
                          <a:schemeClr val="lt1"/>
                        </a:solidFill>
                        <a:ln w="6350">
                          <a:solidFill>
                            <a:prstClr val="black"/>
                          </a:solidFill>
                        </a:ln>
                      </wps:spPr>
                      <wps:txbx>
                        <w:txbxContent>
                          <w:p w14:paraId="12DF0EA3" w14:textId="0EA9F4FA" w:rsidR="00CC4236" w:rsidRDefault="00CC4236">
                            <w:r>
                              <w:t>Wrong oil used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645ED7" id="Text Box 266" o:spid="_x0000_s1083" type="#_x0000_t202" style="position:absolute;margin-left:12.45pt;margin-top:18.95pt;width:47.1pt;height:47.15pt;z-index:25208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" fillcolor="white [3201]" strokeweight=".5pt">
                <v:textbox>
                  <w:txbxContent>
                    <w:p w14:paraId="12DF0EA3" w14:textId="0EA9F4FA" w:rsidR="00CC4236" w:rsidRDefault="00CC4236">
                      <w:r>
                        <w:t>Wrong oil used</w:t>
                      </w:r>
                    </w:p>
                  </w:txbxContent>
                </v:textbox>
              </v:shape>
            </w:pict>
          </mc:Fallback>
        </mc:AlternateContent>
      </w:r>
      <w:r w:rsidR="008F6F7B">
        <w:rPr>
          <w:noProof/>
        </w:rPr>
        <mc:AlternateContent>
          <mc:Choice Requires="wps">
            <w:drawing>
              <wp:anchor distT="0" distB="0" distL="114300" distR="114300" simplePos="0" relativeHeight="252070912" behindDoc="0" locked="0" layoutInCell="1" allowOverlap="1" wp14:anchorId="636B8BE6" wp14:editId="1A926707">
                <wp:simplePos x="0" y="0"/>
                <wp:positionH relativeFrom="column">
                  <wp:posOffset>3350623</wp:posOffset>
                </wp:positionH>
                <wp:positionV relativeFrom="paragraph">
                  <wp:posOffset>235948</wp:posOffset>
                </wp:positionV>
                <wp:extent cx="777240" cy="620485"/>
                <wp:effectExtent l="0" t="0" r="22860" b="27305"/>
                <wp:wrapNone/>
                <wp:docPr id="197" name="Text Box 197"/>
                <wp:cNvGraphicFramePr/>
                <a:graphic xmlns:a="http://schemas.openxmlformats.org/drawingml/2006/main">
                  <a:graphicData uri="http://schemas.microsoft.com/office/word/2010/wordprocessingShape">
                    <wps:wsp>
                      <wps:cNvSpPr txBox="1"/>
                      <wps:spPr>
                        <a:xfrm>
                          <a:off x="0" y="0"/>
                          <a:ext cx="777240" cy="620485"/>
                        </a:xfrm>
                        <a:prstGeom prst="rect">
                          <a:avLst/>
                        </a:prstGeom>
                        <a:solidFill>
                          <a:schemeClr val="lt1"/>
                        </a:solidFill>
                        <a:ln w="6350">
                          <a:solidFill>
                            <a:prstClr val="black"/>
                          </a:solidFill>
                        </a:ln>
                      </wps:spPr>
                      <wps:txbx>
                        <w:txbxContent>
                          <w:p w14:paraId="4C0AD5F5" w14:textId="51885318" w:rsidR="00CC4236" w:rsidRDefault="00CC4236">
                            <w:r>
                              <w:t>No supply of MQL oil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6B8BE6" id="Text Box 197" o:spid="_x0000_s1084" type="#_x0000_t202" style="position:absolute;margin-left:263.85pt;margin-top:18.6pt;width:61.2pt;height:48.85pt;z-index:25207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" fillcolor="white [3201]" strokeweight=".5pt">
                <v:textbox>
                  <w:txbxContent>
                    <w:p w14:paraId="4C0AD5F5" w14:textId="51885318" w:rsidR="00CC4236" w:rsidRDefault="00CC4236">
                      <w:r>
                        <w:t>No supply of MQL oil</w:t>
                      </w:r>
                    </w:p>
                  </w:txbxContent>
                </v:textbox>
              </v:shape>
            </w:pict>
          </mc:Fallback>
        </mc:AlternateContent>
      </w:r>
    </w:p>
    <w:p w14:paraId="61D49FB6" w14:textId="6877EE7E" w:rsidR="00300CB7" w:rsidRDefault="00DF77D9" w:rsidP="0016271C">
      <w:pPr>
        <w:spacing w:line="360" w:lineRule="auto"/>
      </w:pPr>
      <w:r>
        <w:rPr>
          <w:noProof/>
        </w:rPr>
        <mc:AlternateContent>
          <mc:Choice Requires="wps">
            <w:drawing>
              <wp:anchor distT="0" distB="0" distL="114300" distR="114300" simplePos="0" relativeHeight="252087296" behindDoc="0" locked="0" layoutInCell="1" allowOverlap="1" wp14:anchorId="7FD667A3" wp14:editId="53202D83">
                <wp:simplePos x="0" y="0"/>
                <wp:positionH relativeFrom="column">
                  <wp:posOffset>759279</wp:posOffset>
                </wp:positionH>
                <wp:positionV relativeFrom="paragraph">
                  <wp:posOffset>148863</wp:posOffset>
                </wp:positionV>
                <wp:extent cx="729343" cy="0"/>
                <wp:effectExtent l="0" t="76200" r="13970" b="95250"/>
                <wp:wrapNone/>
                <wp:docPr id="265" name="Straight Arrow Connector 265"/>
                <wp:cNvGraphicFramePr/>
                <a:graphic xmlns:a="http://schemas.openxmlformats.org/drawingml/2006/main">
                  <a:graphicData uri="http://schemas.microsoft.com/office/word/2010/wordprocessingShape">
                    <wps:wsp>
                      <wps:cNvCnPr/>
                      <wps:spPr>
                        <a:xfrm>
                          <a:off x="0" y="0"/>
                          <a:ext cx="72934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83798D" id="Straight Arrow Connector 265" o:spid="_x0000_s1026" type="#_x0000_t32" style="position:absolute;margin-left:59.8pt;margin-top:11.7pt;width:57.45pt;height:0;z-index:252087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" strokecolor="#5b9bd5 [3204]" strokeweight=".5pt">
                <v:stroke endarrow="block" joinstyle="miter"/>
              </v:shape>
            </w:pict>
          </mc:Fallback>
        </mc:AlternateContent>
      </w:r>
      <w:r w:rsidR="00925CD7">
        <w:rPr>
          <w:noProof/>
        </w:rPr>
        <mc:AlternateContent>
          <mc:Choice Requires="wps">
            <w:drawing>
              <wp:anchor distT="0" distB="0" distL="114300" distR="114300" simplePos="0" relativeHeight="252069888" behindDoc="0" locked="0" layoutInCell="1" allowOverlap="1" wp14:anchorId="6FFE81E4" wp14:editId="23984019">
                <wp:simplePos x="0" y="0"/>
                <wp:positionH relativeFrom="column">
                  <wp:posOffset>4097383</wp:posOffset>
                </wp:positionH>
                <wp:positionV relativeFrom="paragraph">
                  <wp:posOffset>244203</wp:posOffset>
                </wp:positionV>
                <wp:extent cx="609600" cy="0"/>
                <wp:effectExtent l="0" t="76200" r="19050" b="95250"/>
                <wp:wrapNone/>
                <wp:docPr id="195" name="Straight Arrow Connector 195"/>
                <wp:cNvGraphicFramePr/>
                <a:graphic xmlns:a="http://schemas.openxmlformats.org/drawingml/2006/main">
                  <a:graphicData uri="http://schemas.microsoft.com/office/word/2010/wordprocessingShape">
                    <wps:wsp>
                      <wps:cNvCnPr/>
                      <wps:spPr>
                        <a:xfrm>
                          <a:off x="0" y="0"/>
                          <a:ext cx="6096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0B0178" id="Straight Arrow Connector 195" o:spid="_x0000_s1026" type="#_x0000_t32" style="position:absolute;margin-left:322.65pt;margin-top:19.25pt;width:48pt;height:0;z-index:252069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" strokecolor="#5b9bd5 [3204]" strokeweight=".5pt">
                <v:stroke endarrow="block" joinstyle="miter"/>
              </v:shape>
            </w:pict>
          </mc:Fallback>
        </mc:AlternateContent>
      </w:r>
    </w:p>
    <w:p w14:paraId="58FD33CD" w14:textId="6E6309B2" w:rsidR="00300CB7" w:rsidRDefault="00DF77D9" w:rsidP="0016271C">
      <w:pPr>
        <w:spacing w:line="360" w:lineRule="auto"/>
      </w:pPr>
      <w:r>
        <w:rPr>
          <w:noProof/>
        </w:rPr>
        <mc:AlternateContent>
          <mc:Choice Requires="wps">
            <w:drawing>
              <wp:anchor distT="0" distB="0" distL="114300" distR="114300" simplePos="0" relativeHeight="252061696" behindDoc="0" locked="0" layoutInCell="1" allowOverlap="1" wp14:anchorId="40C15221" wp14:editId="1D80DCCD">
                <wp:simplePos x="0" y="0"/>
                <wp:positionH relativeFrom="column">
                  <wp:posOffset>5268414</wp:posOffset>
                </wp:positionH>
                <wp:positionV relativeFrom="paragraph">
                  <wp:posOffset>41093</wp:posOffset>
                </wp:positionV>
                <wp:extent cx="990600" cy="881743"/>
                <wp:effectExtent l="0" t="0" r="19050" b="13970"/>
                <wp:wrapNone/>
                <wp:docPr id="168" name="Text Box 168"/>
                <wp:cNvGraphicFramePr/>
                <a:graphic xmlns:a="http://schemas.openxmlformats.org/drawingml/2006/main">
                  <a:graphicData uri="http://schemas.microsoft.com/office/word/2010/wordprocessingShape">
                    <wps:wsp>
                      <wps:cNvSpPr txBox="1"/>
                      <wps:spPr>
                        <a:xfrm>
                          <a:off x="0" y="0"/>
                          <a:ext cx="990600" cy="881743"/>
                        </a:xfrm>
                        <a:prstGeom prst="rect">
                          <a:avLst/>
                        </a:prstGeom>
                        <a:solidFill>
                          <a:schemeClr val="lt1"/>
                        </a:solidFill>
                        <a:ln w="6350">
                          <a:solidFill>
                            <a:prstClr val="black"/>
                          </a:solidFill>
                        </a:ln>
                      </wps:spPr>
                      <wps:txbx>
                        <w:txbxContent>
                          <w:p w14:paraId="2F7B30CA" w14:textId="139DD5D3" w:rsidR="00CC4236" w:rsidRPr="00925CD7" w:rsidRDefault="00CC4236">
                            <w:pPr>
                              <w:rPr>
                                <w:b/>
                                <w:bCs/>
                                <w:sz w:val="32"/>
                                <w:szCs w:val="32"/>
                              </w:rPr>
                            </w:pPr>
                            <w:r w:rsidRPr="00925CD7">
                              <w:rPr>
                                <w:b/>
                                <w:bCs/>
                                <w:sz w:val="32"/>
                                <w:szCs w:val="32"/>
                              </w:rPr>
                              <w:t>Quick Valve Problems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15221" id="Text Box 168" o:spid="_x0000_s1085" type="#_x0000_t202" style="position:absolute;margin-left:414.85pt;margin-top:3.25pt;width:78pt;height:69.45pt;z-index:252061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" fillcolor="white [3201]" strokeweight=".5pt">
                <v:textbox>
                  <w:txbxContent>
                    <w:p w14:paraId="2F7B30CA" w14:textId="139DD5D3" w:rsidR="00CC4236" w:rsidRPr="00925CD7" w:rsidRDefault="00CC4236">
                      <w:pPr>
                        <w:rPr>
                          <w:b/>
                          <w:bCs/>
                          <w:sz w:val="32"/>
                          <w:szCs w:val="32"/>
                        </w:rPr>
                      </w:pPr>
                      <w:r w:rsidRPr="00925CD7">
                        <w:rPr>
                          <w:b/>
                          <w:bCs/>
                          <w:sz w:val="32"/>
                          <w:szCs w:val="32"/>
                        </w:rPr>
                        <w:t>Quick Valve Problems</w:t>
                      </w:r>
                    </w:p>
                  </w:txbxContent>
                </v:textbox>
              </v:shape>
            </w:pict>
          </mc:Fallback>
        </mc:AlternateContent>
      </w:r>
    </w:p>
    <w:p w14:paraId="4FB319B4" w14:textId="32BEB66A" w:rsidR="00300CB7" w:rsidRDefault="00DF77D9" w:rsidP="0016271C">
      <w:pPr>
        <w:spacing w:line="360" w:lineRule="auto"/>
      </w:pPr>
      <w:r>
        <w:rPr>
          <w:noProof/>
        </w:rPr>
        <mc:AlternateContent>
          <mc:Choice Requires="wps">
            <w:drawing>
              <wp:anchor distT="0" distB="0" distL="114300" distR="114300" simplePos="0" relativeHeight="252071936" behindDoc="0" locked="0" layoutInCell="1" allowOverlap="1" wp14:anchorId="4563E81E" wp14:editId="7B2F9F93">
                <wp:simplePos x="0" y="0"/>
                <wp:positionH relativeFrom="column">
                  <wp:posOffset>2759710</wp:posOffset>
                </wp:positionH>
                <wp:positionV relativeFrom="paragraph">
                  <wp:posOffset>96973</wp:posOffset>
                </wp:positionV>
                <wp:extent cx="796290" cy="3149600"/>
                <wp:effectExtent l="0" t="38100" r="60960" b="12700"/>
                <wp:wrapNone/>
                <wp:docPr id="207" name="Straight Arrow Connector 207"/>
                <wp:cNvGraphicFramePr/>
                <a:graphic xmlns:a="http://schemas.openxmlformats.org/drawingml/2006/main">
                  <a:graphicData uri="http://schemas.microsoft.com/office/word/2010/wordprocessingShape">
                    <wps:wsp>
                      <wps:cNvCnPr/>
                      <wps:spPr>
                        <a:xfrm flipV="1">
                          <a:off x="0" y="0"/>
                          <a:ext cx="796290" cy="314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3708AB" id="Straight Arrow Connector 207" o:spid="_x0000_s1026" type="#_x0000_t32" style="position:absolute;margin-left:217.3pt;margin-top:7.65pt;width:62.7pt;height:248pt;flip:y;z-index:252071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" strokecolor="#5b9bd5 [3204]" strokeweight=".5pt">
                <v:stroke endarrow="block" joinstyle="miter"/>
              </v:shape>
            </w:pict>
          </mc:Fallback>
        </mc:AlternateContent>
      </w:r>
      <w:r>
        <w:rPr>
          <w:noProof/>
        </w:rPr>
        <mc:AlternateContent>
          <mc:Choice Requires="wps">
            <w:drawing>
              <wp:anchor distT="0" distB="0" distL="114300" distR="114300" simplePos="0" relativeHeight="252062720" behindDoc="0" locked="0" layoutInCell="1" allowOverlap="1" wp14:anchorId="49A561EA" wp14:editId="000FDECA">
                <wp:simplePos x="0" y="0"/>
                <wp:positionH relativeFrom="column">
                  <wp:posOffset>-137160</wp:posOffset>
                </wp:positionH>
                <wp:positionV relativeFrom="paragraph">
                  <wp:posOffset>104231</wp:posOffset>
                </wp:positionV>
                <wp:extent cx="5410200" cy="0"/>
                <wp:effectExtent l="0" t="76200" r="19050" b="95250"/>
                <wp:wrapNone/>
                <wp:docPr id="169" name="Straight Arrow Connector 169"/>
                <wp:cNvGraphicFramePr/>
                <a:graphic xmlns:a="http://schemas.openxmlformats.org/drawingml/2006/main">
                  <a:graphicData uri="http://schemas.microsoft.com/office/word/2010/wordprocessingShape">
                    <wps:wsp>
                      <wps:cNvCnPr/>
                      <wps:spPr>
                        <a:xfrm>
                          <a:off x="0" y="0"/>
                          <a:ext cx="54102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DDCBD2" id="Straight Arrow Connector 169" o:spid="_x0000_s1026" type="#_x0000_t32" style="position:absolute;margin-left:-10.8pt;margin-top:8.2pt;width:426pt;height:0;z-index:252062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" strokecolor="#5b9bd5 [3204]" strokeweight=".5pt">
                <v:stroke endarrow="block" joinstyle="miter"/>
              </v:shape>
            </w:pict>
          </mc:Fallback>
        </mc:AlternateContent>
      </w:r>
    </w:p>
    <w:p w14:paraId="56630C10" w14:textId="3A0EC0B6" w:rsidR="00300CB7" w:rsidRDefault="00300CB7" w:rsidP="0016271C">
      <w:pPr>
        <w:spacing w:line="360" w:lineRule="auto"/>
      </w:pPr>
    </w:p>
    <w:p w14:paraId="198214AA" w14:textId="0C457DAA" w:rsidR="00300CB7" w:rsidRDefault="00DF77D9" w:rsidP="0016271C">
      <w:pPr>
        <w:spacing w:line="360" w:lineRule="auto"/>
      </w:pPr>
      <w:r>
        <w:rPr>
          <w:noProof/>
        </w:rPr>
        <mc:AlternateContent>
          <mc:Choice Requires="wps">
            <w:drawing>
              <wp:anchor distT="0" distB="0" distL="114300" distR="114300" simplePos="0" relativeHeight="252079104" behindDoc="0" locked="0" layoutInCell="1" allowOverlap="1" wp14:anchorId="080CC212" wp14:editId="7B3B0047">
                <wp:simplePos x="0" y="0"/>
                <wp:positionH relativeFrom="column">
                  <wp:posOffset>2042160</wp:posOffset>
                </wp:positionH>
                <wp:positionV relativeFrom="paragraph">
                  <wp:posOffset>71755</wp:posOffset>
                </wp:positionV>
                <wp:extent cx="609600" cy="435429"/>
                <wp:effectExtent l="0" t="0" r="19050" b="22225"/>
                <wp:wrapNone/>
                <wp:docPr id="257" name="Text Box 257"/>
                <wp:cNvGraphicFramePr/>
                <a:graphic xmlns:a="http://schemas.openxmlformats.org/drawingml/2006/main">
                  <a:graphicData uri="http://schemas.microsoft.com/office/word/2010/wordprocessingShape">
                    <wps:wsp>
                      <wps:cNvSpPr txBox="1"/>
                      <wps:spPr>
                        <a:xfrm>
                          <a:off x="0" y="0"/>
                          <a:ext cx="609600" cy="435429"/>
                        </a:xfrm>
                        <a:prstGeom prst="rect">
                          <a:avLst/>
                        </a:prstGeom>
                        <a:solidFill>
                          <a:schemeClr val="lt1"/>
                        </a:solidFill>
                        <a:ln w="6350">
                          <a:solidFill>
                            <a:prstClr val="black"/>
                          </a:solidFill>
                        </a:ln>
                      </wps:spPr>
                      <wps:txbx>
                        <w:txbxContent>
                          <w:p w14:paraId="613B27A9" w14:textId="4E495CEC" w:rsidR="00CC4236" w:rsidRDefault="00CC4236">
                            <w:r>
                              <w:t>Empty tank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0CC212" id="Text Box 257" o:spid="_x0000_s1086" type="#_x0000_t202" style="position:absolute;margin-left:160.8pt;margin-top:5.65pt;width:48pt;height:34.3pt;z-index:252079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" fillcolor="white [3201]" strokeweight=".5pt">
                <v:textbox>
                  <w:txbxContent>
                    <w:p w14:paraId="613B27A9" w14:textId="4E495CEC" w:rsidR="00CC4236" w:rsidRDefault="00CC4236">
                      <w:r>
                        <w:t>Empty tank</w:t>
                      </w:r>
                    </w:p>
                  </w:txbxContent>
                </v:textbox>
              </v:shape>
            </w:pict>
          </mc:Fallback>
        </mc:AlternateContent>
      </w:r>
      <w:r>
        <w:rPr>
          <w:noProof/>
        </w:rPr>
        <mc:AlternateContent>
          <mc:Choice Requires="wps">
            <w:drawing>
              <wp:anchor distT="0" distB="0" distL="114300" distR="114300" simplePos="0" relativeHeight="252078080" behindDoc="0" locked="0" layoutInCell="1" allowOverlap="1" wp14:anchorId="074252A9" wp14:editId="79A6A35F">
                <wp:simplePos x="0" y="0"/>
                <wp:positionH relativeFrom="column">
                  <wp:posOffset>2653665</wp:posOffset>
                </wp:positionH>
                <wp:positionV relativeFrom="paragraph">
                  <wp:posOffset>295275</wp:posOffset>
                </wp:positionV>
                <wp:extent cx="674370" cy="0"/>
                <wp:effectExtent l="0" t="76200" r="11430" b="95250"/>
                <wp:wrapNone/>
                <wp:docPr id="256" name="Straight Arrow Connector 256"/>
                <wp:cNvGraphicFramePr/>
                <a:graphic xmlns:a="http://schemas.openxmlformats.org/drawingml/2006/main">
                  <a:graphicData uri="http://schemas.microsoft.com/office/word/2010/wordprocessingShape">
                    <wps:wsp>
                      <wps:cNvCnPr/>
                      <wps:spPr>
                        <a:xfrm>
                          <a:off x="0" y="0"/>
                          <a:ext cx="674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D800AB" id="Straight Arrow Connector 256" o:spid="_x0000_s1026" type="#_x0000_t32" style="position:absolute;margin-left:208.95pt;margin-top:23.25pt;width:53.1pt;height:0;z-index:252078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" strokecolor="#5b9bd5 [3204]" strokeweight=".5pt">
                <v:stroke endarrow="block" joinstyle="miter"/>
              </v:shape>
            </w:pict>
          </mc:Fallback>
        </mc:AlternateContent>
      </w:r>
    </w:p>
    <w:p w14:paraId="1ED578FB" w14:textId="02A222F5" w:rsidR="00300CB7" w:rsidRDefault="00300CB7" w:rsidP="0016271C">
      <w:pPr>
        <w:spacing w:line="360" w:lineRule="auto"/>
      </w:pPr>
    </w:p>
    <w:p w14:paraId="4C01C73F" w14:textId="6EB768F8" w:rsidR="00300CB7" w:rsidRDefault="00DF77D9" w:rsidP="0016271C">
      <w:pPr>
        <w:spacing w:line="360" w:lineRule="auto"/>
      </w:pPr>
      <w:r>
        <w:rPr>
          <w:noProof/>
        </w:rPr>
        <mc:AlternateContent>
          <mc:Choice Requires="wps">
            <w:drawing>
              <wp:anchor distT="0" distB="0" distL="114300" distR="114300" simplePos="0" relativeHeight="252089344" behindDoc="0" locked="0" layoutInCell="1" allowOverlap="1" wp14:anchorId="4F4522E1" wp14:editId="12DFF12A">
                <wp:simplePos x="0" y="0"/>
                <wp:positionH relativeFrom="column">
                  <wp:posOffset>1736906</wp:posOffset>
                </wp:positionH>
                <wp:positionV relativeFrom="paragraph">
                  <wp:posOffset>269240</wp:posOffset>
                </wp:positionV>
                <wp:extent cx="718185" cy="434975"/>
                <wp:effectExtent l="0" t="0" r="24765" b="22225"/>
                <wp:wrapNone/>
                <wp:docPr id="223" name="Text Box 223"/>
                <wp:cNvGraphicFramePr/>
                <a:graphic xmlns:a="http://schemas.openxmlformats.org/drawingml/2006/main">
                  <a:graphicData uri="http://schemas.microsoft.com/office/word/2010/wordprocessingShape">
                    <wps:wsp>
                      <wps:cNvSpPr txBox="1"/>
                      <wps:spPr>
                        <a:xfrm>
                          <a:off x="0" y="0"/>
                          <a:ext cx="718185" cy="434975"/>
                        </a:xfrm>
                        <a:prstGeom prst="rect">
                          <a:avLst/>
                        </a:prstGeom>
                        <a:solidFill>
                          <a:schemeClr val="lt1"/>
                        </a:solidFill>
                        <a:ln w="6350">
                          <a:solidFill>
                            <a:prstClr val="black"/>
                          </a:solidFill>
                        </a:ln>
                      </wps:spPr>
                      <wps:txbx>
                        <w:txbxContent>
                          <w:p w14:paraId="01260A54" w14:textId="797CCA88" w:rsidR="00CC4236" w:rsidRDefault="00CC4236">
                            <w:r>
                              <w:t>Pressure settings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522E1" id="Text Box 223" o:spid="_x0000_s1087" type="#_x0000_t202" style="position:absolute;margin-left:136.75pt;margin-top:21.2pt;width:56.55pt;height:34.25pt;z-index:25208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" fillcolor="white [3201]" strokeweight=".5pt">
                <v:textbox>
                  <w:txbxContent>
                    <w:p w14:paraId="01260A54" w14:textId="797CCA88" w:rsidR="00CC4236" w:rsidRDefault="00CC4236">
                      <w:r>
                        <w:t>Pressure settings</w:t>
                      </w:r>
                    </w:p>
                  </w:txbxContent>
                </v:textbox>
              </v:shape>
            </w:pict>
          </mc:Fallback>
        </mc:AlternateContent>
      </w:r>
    </w:p>
    <w:p w14:paraId="3873C7E6" w14:textId="1BBCC9B7" w:rsidR="00300CB7" w:rsidRDefault="00DF77D9" w:rsidP="0016271C">
      <w:pPr>
        <w:spacing w:line="360" w:lineRule="auto"/>
      </w:pPr>
      <w:r>
        <w:rPr>
          <w:noProof/>
        </w:rPr>
        <mc:AlternateContent>
          <mc:Choice Requires="wps">
            <w:drawing>
              <wp:anchor distT="0" distB="0" distL="114300" distR="114300" simplePos="0" relativeHeight="252091392" behindDoc="0" locked="0" layoutInCell="1" allowOverlap="1" wp14:anchorId="4FB65646" wp14:editId="433CE77F">
                <wp:simplePos x="0" y="0"/>
                <wp:positionH relativeFrom="column">
                  <wp:posOffset>2462984</wp:posOffset>
                </wp:positionH>
                <wp:positionV relativeFrom="paragraph">
                  <wp:posOffset>138068</wp:posOffset>
                </wp:positionV>
                <wp:extent cx="653415" cy="0"/>
                <wp:effectExtent l="0" t="76200" r="13335" b="95250"/>
                <wp:wrapNone/>
                <wp:docPr id="268" name="Straight Arrow Connector 268"/>
                <wp:cNvGraphicFramePr/>
                <a:graphic xmlns:a="http://schemas.openxmlformats.org/drawingml/2006/main">
                  <a:graphicData uri="http://schemas.microsoft.com/office/word/2010/wordprocessingShape">
                    <wps:wsp>
                      <wps:cNvCnPr/>
                      <wps:spPr>
                        <a:xfrm>
                          <a:off x="0" y="0"/>
                          <a:ext cx="65341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521C0F" id="Straight Arrow Connector 268" o:spid="_x0000_s1026" type="#_x0000_t32" style="position:absolute;margin-left:193.95pt;margin-top:10.85pt;width:51.45pt;height:0;z-index:252091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" strokecolor="#5b9bd5 [3204]" strokeweight=".5pt">
                <v:stroke endarrow="block" joinstyle="miter"/>
              </v:shape>
            </w:pict>
          </mc:Fallback>
        </mc:AlternateContent>
      </w:r>
    </w:p>
    <w:p w14:paraId="43AF4832" w14:textId="240842FD" w:rsidR="00300CB7" w:rsidRDefault="00300CB7" w:rsidP="0016271C">
      <w:pPr>
        <w:spacing w:line="360" w:lineRule="auto"/>
      </w:pPr>
    </w:p>
    <w:p w14:paraId="3BB5B31F" w14:textId="0AD565A9" w:rsidR="00300CB7" w:rsidRDefault="00DF77D9" w:rsidP="0016271C">
      <w:pPr>
        <w:spacing w:line="360" w:lineRule="auto"/>
      </w:pPr>
      <w:r>
        <w:rPr>
          <w:noProof/>
        </w:rPr>
        <mc:AlternateContent>
          <mc:Choice Requires="wps">
            <w:drawing>
              <wp:anchor distT="0" distB="0" distL="114300" distR="114300" simplePos="0" relativeHeight="252075008" behindDoc="0" locked="0" layoutInCell="1" allowOverlap="1" wp14:anchorId="67AE96BA" wp14:editId="76F03052">
                <wp:simplePos x="0" y="0"/>
                <wp:positionH relativeFrom="column">
                  <wp:posOffset>1487261</wp:posOffset>
                </wp:positionH>
                <wp:positionV relativeFrom="paragraph">
                  <wp:posOffset>66584</wp:posOffset>
                </wp:positionV>
                <wp:extent cx="653143" cy="424542"/>
                <wp:effectExtent l="0" t="0" r="13970" b="13970"/>
                <wp:wrapNone/>
                <wp:docPr id="215" name="Text Box 215"/>
                <wp:cNvGraphicFramePr/>
                <a:graphic xmlns:a="http://schemas.openxmlformats.org/drawingml/2006/main">
                  <a:graphicData uri="http://schemas.microsoft.com/office/word/2010/wordprocessingShape">
                    <wps:wsp>
                      <wps:cNvSpPr txBox="1"/>
                      <wps:spPr>
                        <a:xfrm>
                          <a:off x="0" y="0"/>
                          <a:ext cx="653143" cy="424542"/>
                        </a:xfrm>
                        <a:prstGeom prst="rect">
                          <a:avLst/>
                        </a:prstGeom>
                        <a:solidFill>
                          <a:schemeClr val="lt1"/>
                        </a:solidFill>
                        <a:ln w="6350">
                          <a:solidFill>
                            <a:prstClr val="black"/>
                          </a:solidFill>
                        </a:ln>
                      </wps:spPr>
                      <wps:txbx>
                        <w:txbxContent>
                          <w:p w14:paraId="20CDDFFE" w14:textId="16897875" w:rsidR="00CC4236" w:rsidRDefault="00CC4236">
                            <w:r>
                              <w:t>Leak in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AE96BA" id="Text Box 215" o:spid="_x0000_s1088" type="#_x0000_t202" style="position:absolute;margin-left:117.1pt;margin-top:5.25pt;width:51.45pt;height:33.45pt;z-index:252075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" fillcolor="white [3201]" strokeweight=".5pt">
                <v:textbox>
                  <w:txbxContent>
                    <w:p w14:paraId="20CDDFFE" w14:textId="16897875" w:rsidR="00CC4236" w:rsidRDefault="00CC4236">
                      <w:r>
                        <w:t>Leak in system</w:t>
                      </w:r>
                    </w:p>
                  </w:txbxContent>
                </v:textbox>
              </v:shape>
            </w:pict>
          </mc:Fallback>
        </mc:AlternateContent>
      </w:r>
      <w:r>
        <w:rPr>
          <w:noProof/>
        </w:rPr>
        <mc:AlternateContent>
          <mc:Choice Requires="wps">
            <w:drawing>
              <wp:anchor distT="0" distB="0" distL="114300" distR="114300" simplePos="0" relativeHeight="252090368" behindDoc="0" locked="0" layoutInCell="1" allowOverlap="1" wp14:anchorId="09880BDC" wp14:editId="4D0C1985">
                <wp:simplePos x="0" y="0"/>
                <wp:positionH relativeFrom="column">
                  <wp:posOffset>2139769</wp:posOffset>
                </wp:positionH>
                <wp:positionV relativeFrom="paragraph">
                  <wp:posOffset>263797</wp:posOffset>
                </wp:positionV>
                <wp:extent cx="726440" cy="0"/>
                <wp:effectExtent l="0" t="76200" r="16510" b="95250"/>
                <wp:wrapNone/>
                <wp:docPr id="267" name="Straight Arrow Connector 267"/>
                <wp:cNvGraphicFramePr/>
                <a:graphic xmlns:a="http://schemas.openxmlformats.org/drawingml/2006/main">
                  <a:graphicData uri="http://schemas.microsoft.com/office/word/2010/wordprocessingShape">
                    <wps:wsp>
                      <wps:cNvCnPr/>
                      <wps:spPr>
                        <a:xfrm>
                          <a:off x="0" y="0"/>
                          <a:ext cx="7264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23A609" id="Straight Arrow Connector 267" o:spid="_x0000_s1026" type="#_x0000_t32" style="position:absolute;margin-left:168.5pt;margin-top:20.75pt;width:57.2pt;height:0;z-index:252090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" strokecolor="#5b9bd5 [3204]" strokeweight=".5pt">
                <v:stroke endarrow="block" joinstyle="miter"/>
              </v:shape>
            </w:pict>
          </mc:Fallback>
        </mc:AlternateContent>
      </w:r>
    </w:p>
    <w:p w14:paraId="1C8C6B54" w14:textId="50AF593A" w:rsidR="00300CB7" w:rsidRDefault="00300CB7" w:rsidP="0016271C">
      <w:pPr>
        <w:spacing w:line="360" w:lineRule="auto"/>
      </w:pPr>
    </w:p>
    <w:p w14:paraId="0C8803A0" w14:textId="5C3388F4" w:rsidR="00300CB7" w:rsidRDefault="00925CD7" w:rsidP="0016271C">
      <w:pPr>
        <w:spacing w:line="360" w:lineRule="auto"/>
      </w:pPr>
      <w:r>
        <w:rPr>
          <w:noProof/>
        </w:rPr>
        <mc:AlternateContent>
          <mc:Choice Requires="wps">
            <w:drawing>
              <wp:anchor distT="0" distB="0" distL="114300" distR="114300" simplePos="0" relativeHeight="252072960" behindDoc="0" locked="0" layoutInCell="1" allowOverlap="1" wp14:anchorId="05792A43" wp14:editId="61AAFF04">
                <wp:simplePos x="0" y="0"/>
                <wp:positionH relativeFrom="column">
                  <wp:posOffset>2349954</wp:posOffset>
                </wp:positionH>
                <wp:positionV relativeFrom="paragraph">
                  <wp:posOffset>31115</wp:posOffset>
                </wp:positionV>
                <wp:extent cx="805815" cy="685800"/>
                <wp:effectExtent l="0" t="0" r="13335" b="19050"/>
                <wp:wrapNone/>
                <wp:docPr id="211" name="Text Box 211"/>
                <wp:cNvGraphicFramePr/>
                <a:graphic xmlns:a="http://schemas.openxmlformats.org/drawingml/2006/main">
                  <a:graphicData uri="http://schemas.microsoft.com/office/word/2010/wordprocessingShape">
                    <wps:wsp>
                      <wps:cNvSpPr txBox="1"/>
                      <wps:spPr>
                        <a:xfrm>
                          <a:off x="0" y="0"/>
                          <a:ext cx="805815" cy="685800"/>
                        </a:xfrm>
                        <a:prstGeom prst="rect">
                          <a:avLst/>
                        </a:prstGeom>
                        <a:solidFill>
                          <a:schemeClr val="lt1"/>
                        </a:solidFill>
                        <a:ln w="6350">
                          <a:solidFill>
                            <a:prstClr val="black"/>
                          </a:solidFill>
                        </a:ln>
                      </wps:spPr>
                      <wps:txbx>
                        <w:txbxContent>
                          <w:p w14:paraId="462049F7" w14:textId="43923807" w:rsidR="00CC4236" w:rsidRPr="00925CD7" w:rsidRDefault="00CC4236">
                            <w:pPr>
                              <w:rPr>
                                <w:b/>
                                <w:bCs/>
                                <w:sz w:val="24"/>
                                <w:szCs w:val="24"/>
                              </w:rPr>
                            </w:pPr>
                            <w:r w:rsidRPr="00925CD7">
                              <w:rPr>
                                <w:b/>
                                <w:bCs/>
                                <w:sz w:val="24"/>
                                <w:szCs w:val="24"/>
                              </w:rPr>
                              <w:t>Low/High pressure</w:t>
                            </w:r>
                            <w:r>
                              <w:rPr>
                                <w:b/>
                                <w:bCs/>
                                <w:sz w:val="24"/>
                                <w:szCs w:val="24"/>
                              </w:rPr>
                              <w:t xml:space="preserve"> on part.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92A43" id="Text Box 211" o:spid="_x0000_s1089" type="#_x0000_t202" style="position:absolute;margin-left:185.05pt;margin-top:2.45pt;width:63.45pt;height:54pt;z-index:252072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" fillcolor="white [3201]" strokeweight=".5pt">
                <v:textbox>
                  <w:txbxContent>
                    <w:p w14:paraId="462049F7" w14:textId="43923807" w:rsidR="00CC4236" w:rsidRPr="00925CD7" w:rsidRDefault="00CC4236">
                      <w:pPr>
                        <w:rPr>
                          <w:b/>
                          <w:bCs/>
                          <w:sz w:val="24"/>
                          <w:szCs w:val="24"/>
                        </w:rPr>
                      </w:pPr>
                      <w:r w:rsidRPr="00925CD7">
                        <w:rPr>
                          <w:b/>
                          <w:bCs/>
                          <w:sz w:val="24"/>
                          <w:szCs w:val="24"/>
                        </w:rPr>
                        <w:t>Low/High pressure</w:t>
                      </w:r>
                      <w:r>
                        <w:rPr>
                          <w:b/>
                          <w:bCs/>
                          <w:sz w:val="24"/>
                          <w:szCs w:val="24"/>
                        </w:rPr>
                        <w:t xml:space="preserve"> on part.</w:t>
                      </w:r>
                    </w:p>
                  </w:txbxContent>
                </v:textbox>
              </v:shape>
            </w:pict>
          </mc:Fallback>
        </mc:AlternateContent>
      </w:r>
    </w:p>
    <w:p w14:paraId="3E633511" w14:textId="77777777" w:rsidR="00A00A97" w:rsidRDefault="00A00A97" w:rsidP="0016271C">
      <w:pPr>
        <w:spacing w:line="360" w:lineRule="auto"/>
      </w:pPr>
    </w:p>
    <w:p w14:paraId="52EB210C" w14:textId="625BF562" w:rsidR="00543E5F" w:rsidRPr="00543E5F" w:rsidRDefault="00C22B4B" w:rsidP="00DF77D9">
      <w:pPr>
        <w:pStyle w:val="Caption"/>
        <w:spacing w:line="360" w:lineRule="auto"/>
        <w:jc w:val="center"/>
      </w:pPr>
      <w:bookmarkStart w:id="89" w:name="_Toc40040778"/>
      <w:r>
        <w:t xml:space="preserve">Figure </w:t>
      </w:r>
      <w:fldSimple w:instr=" SEQ Figure \* ARABIC ">
        <w:r w:rsidR="007C1F00">
          <w:rPr>
            <w:noProof/>
          </w:rPr>
          <w:t>27</w:t>
        </w:r>
      </w:fldSimple>
      <w:r>
        <w:t xml:space="preserve">, Fishbone diagram of High risk component </w:t>
      </w:r>
      <w:sdt>
        <w:sdtPr>
          <w:id w:val="-1000190339"/>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89"/>
    </w:p>
    <w:p w14:paraId="24D73589" w14:textId="16F4919F" w:rsidR="00C22B4B" w:rsidRDefault="0074054A" w:rsidP="00DF77D9">
      <w:pPr>
        <w:pStyle w:val="Heading3"/>
        <w:spacing w:line="360" w:lineRule="auto"/>
      </w:pPr>
      <w:bookmarkStart w:id="90" w:name="_Toc40958678"/>
      <w:r>
        <w:lastRenderedPageBreak/>
        <w:t>6</w:t>
      </w:r>
      <w:r w:rsidR="00307A5C">
        <w:t xml:space="preserve">.1.6 </w:t>
      </w:r>
      <w:r w:rsidR="00F26C5C">
        <w:t>Consequences</w:t>
      </w:r>
      <w:bookmarkEnd w:id="90"/>
      <w:r w:rsidR="00F26C5C">
        <w:t xml:space="preserve"> </w:t>
      </w:r>
    </w:p>
    <w:p w14:paraId="1E82EE29" w14:textId="55CD14F7" w:rsidR="00A645A5" w:rsidRDefault="00993C5A" w:rsidP="0016271C">
      <w:pPr>
        <w:spacing w:line="360" w:lineRule="auto"/>
        <w:rPr>
          <w:noProof/>
        </w:rPr>
      </w:pPr>
      <w:r>
        <w:rPr>
          <w:noProof/>
        </w:rPr>
        <w:t xml:space="preserve">The quick valve, as reported, is a crucial component to the system as it converts an electrical signal from the control unit into </w:t>
      </w:r>
      <w:r w:rsidR="003D24E0">
        <w:rPr>
          <w:noProof/>
        </w:rPr>
        <w:t xml:space="preserve">a mechanical action, by </w:t>
      </w:r>
      <w:r w:rsidR="007A3A7B">
        <w:rPr>
          <w:noProof/>
        </w:rPr>
        <w:t>controlling the</w:t>
      </w:r>
      <w:r w:rsidR="003D24E0">
        <w:rPr>
          <w:noProof/>
        </w:rPr>
        <w:t xml:space="preserve"> required dosage of MQL oil</w:t>
      </w:r>
      <w:r w:rsidR="007A3A7B">
        <w:rPr>
          <w:noProof/>
        </w:rPr>
        <w:t xml:space="preserve"> for each tool. The FMEA and risk analysis table indicates that the highest risk to Ford Motor Company is the quick valve. This is due to two different factors seen below-</w:t>
      </w:r>
    </w:p>
    <w:p w14:paraId="37AA20D2" w14:textId="77777777" w:rsidR="00BD7FE4" w:rsidRPr="00C22B4B" w:rsidRDefault="00BD7FE4" w:rsidP="0016271C">
      <w:pPr>
        <w:spacing w:line="360" w:lineRule="auto"/>
        <w:rPr>
          <w:noProof/>
        </w:rPr>
      </w:pPr>
    </w:p>
    <w:p w14:paraId="1AD86B49" w14:textId="5DB453DA" w:rsidR="00BD7FE4" w:rsidRDefault="00307A5C" w:rsidP="0016271C">
      <w:pPr>
        <w:pStyle w:val="Heading4"/>
        <w:spacing w:line="360" w:lineRule="auto"/>
      </w:pPr>
      <w:r>
        <w:t xml:space="preserve">9.1.6.1 </w:t>
      </w:r>
      <w:r w:rsidR="00BD7FE4">
        <w:t>Hidden Failure</w:t>
      </w:r>
    </w:p>
    <w:p w14:paraId="2FE480BE" w14:textId="603D5A47" w:rsidR="00BD7FE4" w:rsidRPr="00BD7FE4" w:rsidRDefault="00BD7FE4" w:rsidP="0016271C">
      <w:pPr>
        <w:spacing w:line="360" w:lineRule="auto"/>
      </w:pPr>
      <w:r>
        <w:t>If the quick valve produces a failure such as supplying the engine head with too much MQL oil, then this would be very difficult for an operator to notice. The machine will not produce a fault and as there is no oil refill tracking system in place, each shift will not know when the MQL pressure tank was last refilled. If an oil tracking system was in place, then operators could easily identify how much oil each machine was using and possible identify a problem or carry out an investigation. Due to the difficulty of identifying the failure, the problem will  continue unnoticed until a serious failure occurred .</w:t>
      </w:r>
    </w:p>
    <w:p w14:paraId="01492ADC" w14:textId="2C6EE333" w:rsidR="00BD7FE4" w:rsidRDefault="00307A5C" w:rsidP="0016271C">
      <w:pPr>
        <w:pStyle w:val="Heading4"/>
        <w:spacing w:line="360" w:lineRule="auto"/>
      </w:pPr>
      <w:r>
        <w:t xml:space="preserve">9.1.6.2 </w:t>
      </w:r>
      <w:r w:rsidR="00BD7FE4">
        <w:t>External Customer</w:t>
      </w:r>
    </w:p>
    <w:p w14:paraId="15D06314" w14:textId="77777777" w:rsidR="00BD7FE4" w:rsidRDefault="00BD7FE4" w:rsidP="0016271C">
      <w:pPr>
        <w:spacing w:line="360" w:lineRule="auto"/>
      </w:pPr>
      <w:r>
        <w:t xml:space="preserve">The role of the MQL process,  is to use enough MQL oil so that it would burn off during the cutting process and not stay on the head once out of the machine. If a higher volume was expelled onto the part than what was necessary, then the MQL would stick to the part until it entered the last final wash (figure 28) on the production line. The final wash contains a wash media that has a variety of </w:t>
      </w:r>
    </w:p>
    <w:p w14:paraId="7675C310" w14:textId="77777777" w:rsidR="00BD7FE4" w:rsidRDefault="00BD7FE4" w:rsidP="0016271C">
      <w:pPr>
        <w:spacing w:line="360" w:lineRule="auto"/>
      </w:pPr>
      <w:r w:rsidRPr="000210D4">
        <w:rPr>
          <w:noProof/>
        </w:rPr>
        <w:drawing>
          <wp:anchor distT="0" distB="0" distL="114300" distR="114300" simplePos="0" relativeHeight="252101632" behindDoc="0" locked="0" layoutInCell="1" allowOverlap="1" wp14:anchorId="5291BC70" wp14:editId="0CDD2519">
            <wp:simplePos x="0" y="0"/>
            <wp:positionH relativeFrom="column">
              <wp:posOffset>946150</wp:posOffset>
            </wp:positionH>
            <wp:positionV relativeFrom="paragraph">
              <wp:posOffset>262890</wp:posOffset>
            </wp:positionV>
            <wp:extent cx="3728686" cy="2796721"/>
            <wp:effectExtent l="0" t="0" r="5715" b="3810"/>
            <wp:wrapSquare wrapText="bothSides"/>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728686" cy="2796721"/>
                    </a:xfrm>
                    <a:prstGeom prst="rect">
                      <a:avLst/>
                    </a:prstGeom>
                  </pic:spPr>
                </pic:pic>
              </a:graphicData>
            </a:graphic>
            <wp14:sizeRelH relativeFrom="page">
              <wp14:pctWidth>0</wp14:pctWidth>
            </wp14:sizeRelH>
            <wp14:sizeRelV relativeFrom="page">
              <wp14:pctHeight>0</wp14:pctHeight>
            </wp14:sizeRelV>
          </wp:anchor>
        </w:drawing>
      </w:r>
    </w:p>
    <w:p w14:paraId="1EC943FC" w14:textId="77777777" w:rsidR="00BD7FE4" w:rsidRDefault="00BD7FE4" w:rsidP="0016271C">
      <w:pPr>
        <w:spacing w:line="360" w:lineRule="auto"/>
      </w:pPr>
    </w:p>
    <w:p w14:paraId="2A41E819" w14:textId="77777777" w:rsidR="00BD7FE4" w:rsidRDefault="00BD7FE4" w:rsidP="0016271C">
      <w:pPr>
        <w:spacing w:line="360" w:lineRule="auto"/>
      </w:pPr>
    </w:p>
    <w:p w14:paraId="3D71E0D9" w14:textId="77777777" w:rsidR="00BD7FE4" w:rsidRDefault="00BD7FE4" w:rsidP="0016271C">
      <w:pPr>
        <w:spacing w:line="360" w:lineRule="auto"/>
      </w:pPr>
    </w:p>
    <w:p w14:paraId="54CBAF89" w14:textId="77777777" w:rsidR="00BD7FE4" w:rsidRDefault="00BD7FE4" w:rsidP="0016271C">
      <w:pPr>
        <w:spacing w:line="360" w:lineRule="auto"/>
      </w:pPr>
    </w:p>
    <w:p w14:paraId="2519F848" w14:textId="77777777" w:rsidR="00BD7FE4" w:rsidRDefault="00BD7FE4" w:rsidP="0016271C">
      <w:pPr>
        <w:spacing w:line="360" w:lineRule="auto"/>
      </w:pPr>
    </w:p>
    <w:p w14:paraId="223EBEE2" w14:textId="39ED22EF" w:rsidR="00BD7FE4" w:rsidRDefault="00BD7FE4" w:rsidP="0016271C">
      <w:pPr>
        <w:spacing w:line="360" w:lineRule="auto"/>
      </w:pPr>
    </w:p>
    <w:p w14:paraId="5961EC63" w14:textId="77777777" w:rsidR="00DF77D9" w:rsidRDefault="00DF77D9" w:rsidP="0016271C">
      <w:pPr>
        <w:spacing w:line="360" w:lineRule="auto"/>
      </w:pPr>
    </w:p>
    <w:p w14:paraId="5C2D9B9F" w14:textId="77777777" w:rsidR="00BD7FE4" w:rsidRDefault="00BD7FE4" w:rsidP="0016271C">
      <w:pPr>
        <w:spacing w:line="360" w:lineRule="auto"/>
      </w:pPr>
    </w:p>
    <w:p w14:paraId="5CB81374" w14:textId="78A2D7D8" w:rsidR="00BD7FE4" w:rsidRDefault="00BD7FE4" w:rsidP="0016271C">
      <w:pPr>
        <w:pStyle w:val="Caption"/>
        <w:spacing w:line="360" w:lineRule="auto"/>
        <w:jc w:val="center"/>
      </w:pPr>
      <w:bookmarkStart w:id="91" w:name="_Toc40040779"/>
      <w:r>
        <w:t xml:space="preserve">Figure </w:t>
      </w:r>
      <w:fldSimple w:instr=" SEQ Figure \* ARABIC ">
        <w:r w:rsidR="007C1F00">
          <w:rPr>
            <w:noProof/>
          </w:rPr>
          <w:t>28</w:t>
        </w:r>
      </w:fldSimple>
      <w:r>
        <w:t xml:space="preserve">, Final ABB Wash </w:t>
      </w:r>
      <w:sdt>
        <w:sdtPr>
          <w:id w:val="1304587179"/>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91"/>
    </w:p>
    <w:p w14:paraId="1CCF2A2D" w14:textId="77777777" w:rsidR="00BD7FE4" w:rsidRPr="000210D4" w:rsidRDefault="00BD7FE4" w:rsidP="0016271C">
      <w:pPr>
        <w:spacing w:line="360" w:lineRule="auto"/>
      </w:pPr>
      <w:r>
        <w:lastRenderedPageBreak/>
        <w:t xml:space="preserve">chemicals with life prolonging additives. These help to maintain the structural integrity and the cleanliness of the aluminium material. As a result of the constant washing of excess MQL oil, this may result in contamination of the wash media which could remove or hamper the effect of the chemicals. When thinking of the bigger picture, a hidden failure such as this, can have a detrimental impact on the external customer whereby, potential failures are more likely. This could lead to an increase in warranty claims and a negative experience of Ford Motor Company from existing customers. As highlighted previous in the report, Ford headquarters in Detroit, award future investment on the performance and quality of a plant, therefore, it is vital that all engines survive their warranty period. </w:t>
      </w:r>
    </w:p>
    <w:p w14:paraId="64C984FD" w14:textId="77777777" w:rsidR="00BD7FE4" w:rsidRPr="00BD7FE4" w:rsidRDefault="00BD7FE4" w:rsidP="0016271C">
      <w:pPr>
        <w:spacing w:line="360" w:lineRule="auto"/>
      </w:pPr>
    </w:p>
    <w:p w14:paraId="5D26FFFD" w14:textId="0D6F74C7" w:rsidR="00BD7FE4" w:rsidRDefault="00307A5C" w:rsidP="0016271C">
      <w:pPr>
        <w:pStyle w:val="Heading4"/>
        <w:spacing w:line="360" w:lineRule="auto"/>
      </w:pPr>
      <w:r>
        <w:t xml:space="preserve">9.1.6.3 </w:t>
      </w:r>
      <w:r w:rsidR="00BD7FE4">
        <w:t xml:space="preserve">Operational Consequences </w:t>
      </w:r>
    </w:p>
    <w:p w14:paraId="506EC47E" w14:textId="0C2A7BB7" w:rsidR="00BD7FE4" w:rsidRDefault="00BD7FE4" w:rsidP="0016271C">
      <w:pPr>
        <w:spacing w:line="360" w:lineRule="auto"/>
        <w:rPr>
          <w:noProof/>
        </w:rPr>
      </w:pPr>
      <w:r>
        <w:t xml:space="preserve">Another failure mode of the MQL procedure is the lack of pressure or volume reaching the part in the machine. Research by </w:t>
      </w:r>
      <w:r w:rsidRPr="00A645A5">
        <w:rPr>
          <w:noProof/>
        </w:rPr>
        <w:t xml:space="preserve">Ibrahim, et al. </w:t>
      </w:r>
      <w:r>
        <w:rPr>
          <w:noProof/>
        </w:rPr>
        <w:t>(</w:t>
      </w:r>
      <w:r w:rsidRPr="00A645A5">
        <w:rPr>
          <w:noProof/>
        </w:rPr>
        <w:t>2014)</w:t>
      </w:r>
      <w:r>
        <w:rPr>
          <w:noProof/>
        </w:rPr>
        <w:t xml:space="preserve"> demonstrates that a lack of oil lubrication when cutting, not only poses the risk of damaged tools, but also may leave considerable evidence on the part itself. These include burs, scorching and chatter (Figure 29).</w:t>
      </w:r>
    </w:p>
    <w:p w14:paraId="4474FF7F" w14:textId="77777777" w:rsidR="00BD7FE4" w:rsidRDefault="00BD7FE4" w:rsidP="0016271C">
      <w:pPr>
        <w:spacing w:line="360" w:lineRule="auto"/>
        <w:rPr>
          <w:noProof/>
        </w:rPr>
      </w:pPr>
      <w:r>
        <w:rPr>
          <w:noProof/>
        </w:rPr>
        <w:drawing>
          <wp:anchor distT="0" distB="0" distL="114300" distR="114300" simplePos="0" relativeHeight="252103680" behindDoc="0" locked="0" layoutInCell="1" allowOverlap="1" wp14:anchorId="042098D9" wp14:editId="7194666A">
            <wp:simplePos x="0" y="0"/>
            <wp:positionH relativeFrom="column">
              <wp:posOffset>913130</wp:posOffset>
            </wp:positionH>
            <wp:positionV relativeFrom="paragraph">
              <wp:posOffset>237490</wp:posOffset>
            </wp:positionV>
            <wp:extent cx="3872865" cy="3482975"/>
            <wp:effectExtent l="4445" t="0" r="0" b="0"/>
            <wp:wrapSquare wrapText="bothSides"/>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r="16607"/>
                    <a:stretch/>
                  </pic:blipFill>
                  <pic:spPr bwMode="auto">
                    <a:xfrm rot="5400000">
                      <a:off x="0" y="0"/>
                      <a:ext cx="3872865" cy="3482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7A904A" w14:textId="77777777" w:rsidR="00BD7FE4" w:rsidRDefault="00BD7FE4" w:rsidP="0016271C">
      <w:pPr>
        <w:spacing w:line="360" w:lineRule="auto"/>
        <w:rPr>
          <w:noProof/>
        </w:rPr>
      </w:pPr>
    </w:p>
    <w:p w14:paraId="13FE48F8" w14:textId="77777777" w:rsidR="00BD7FE4" w:rsidRDefault="00BD7FE4" w:rsidP="0016271C">
      <w:pPr>
        <w:spacing w:line="360" w:lineRule="auto"/>
        <w:rPr>
          <w:noProof/>
        </w:rPr>
      </w:pPr>
    </w:p>
    <w:p w14:paraId="1D41FCA8" w14:textId="77777777" w:rsidR="00BD7FE4" w:rsidRDefault="00BD7FE4" w:rsidP="0016271C">
      <w:pPr>
        <w:spacing w:line="360" w:lineRule="auto"/>
        <w:rPr>
          <w:noProof/>
        </w:rPr>
      </w:pPr>
    </w:p>
    <w:p w14:paraId="0786731B" w14:textId="77777777" w:rsidR="00BD7FE4" w:rsidRDefault="00BD7FE4" w:rsidP="0016271C">
      <w:pPr>
        <w:spacing w:line="360" w:lineRule="auto"/>
        <w:rPr>
          <w:noProof/>
        </w:rPr>
      </w:pPr>
    </w:p>
    <w:p w14:paraId="4BFA7D84" w14:textId="77777777" w:rsidR="00BD7FE4" w:rsidRDefault="00BD7FE4" w:rsidP="0016271C">
      <w:pPr>
        <w:spacing w:line="360" w:lineRule="auto"/>
        <w:rPr>
          <w:noProof/>
        </w:rPr>
      </w:pPr>
    </w:p>
    <w:p w14:paraId="63AE1F52" w14:textId="77777777" w:rsidR="00BD7FE4" w:rsidRDefault="00BD7FE4" w:rsidP="0016271C">
      <w:pPr>
        <w:spacing w:line="360" w:lineRule="auto"/>
        <w:rPr>
          <w:noProof/>
        </w:rPr>
      </w:pPr>
    </w:p>
    <w:p w14:paraId="29F47BFC" w14:textId="77777777" w:rsidR="00BD7FE4" w:rsidRDefault="00BD7FE4" w:rsidP="0016271C">
      <w:pPr>
        <w:spacing w:line="360" w:lineRule="auto"/>
        <w:rPr>
          <w:noProof/>
        </w:rPr>
      </w:pPr>
    </w:p>
    <w:p w14:paraId="23453B4E" w14:textId="77777777" w:rsidR="00BD7FE4" w:rsidRDefault="00BD7FE4" w:rsidP="0016271C">
      <w:pPr>
        <w:spacing w:line="360" w:lineRule="auto"/>
        <w:rPr>
          <w:noProof/>
        </w:rPr>
      </w:pPr>
    </w:p>
    <w:p w14:paraId="6C43B063" w14:textId="77777777" w:rsidR="00BD7FE4" w:rsidRDefault="00BD7FE4" w:rsidP="0016271C">
      <w:pPr>
        <w:spacing w:line="360" w:lineRule="auto"/>
        <w:rPr>
          <w:noProof/>
        </w:rPr>
      </w:pPr>
    </w:p>
    <w:p w14:paraId="7BD2C9FC" w14:textId="77777777" w:rsidR="00BD7FE4" w:rsidRDefault="00BD7FE4" w:rsidP="0016271C">
      <w:pPr>
        <w:spacing w:line="360" w:lineRule="auto"/>
        <w:rPr>
          <w:noProof/>
        </w:rPr>
      </w:pPr>
    </w:p>
    <w:p w14:paraId="609BCAD8" w14:textId="23E05294" w:rsidR="00BD7FE4" w:rsidRDefault="00BD7FE4" w:rsidP="0016271C">
      <w:pPr>
        <w:pStyle w:val="Caption"/>
        <w:spacing w:line="360" w:lineRule="auto"/>
        <w:jc w:val="center"/>
        <w:rPr>
          <w:noProof/>
        </w:rPr>
      </w:pPr>
      <w:bookmarkStart w:id="92" w:name="_Toc40040780"/>
      <w:r>
        <w:t xml:space="preserve">Figure </w:t>
      </w:r>
      <w:fldSimple w:instr=" SEQ Figure \* ARABIC ">
        <w:r w:rsidR="007C1F00">
          <w:rPr>
            <w:noProof/>
          </w:rPr>
          <w:t>29</w:t>
        </w:r>
      </w:fldSimple>
      <w:r>
        <w:t xml:space="preserve">, Chatter from low MQL pressure on intake valve seat </w:t>
      </w:r>
      <w:sdt>
        <w:sdtPr>
          <w:id w:val="-1505203401"/>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92"/>
    </w:p>
    <w:p w14:paraId="53C1BBE0" w14:textId="77777777" w:rsidR="00BD7FE4" w:rsidRDefault="00BD7FE4" w:rsidP="0016271C">
      <w:pPr>
        <w:spacing w:line="360" w:lineRule="auto"/>
        <w:rPr>
          <w:noProof/>
        </w:rPr>
      </w:pPr>
    </w:p>
    <w:p w14:paraId="4A51606F" w14:textId="5759A44B" w:rsidR="00BD7FE4" w:rsidRDefault="00BD7FE4" w:rsidP="0016271C">
      <w:pPr>
        <w:spacing w:line="360" w:lineRule="auto"/>
        <w:rPr>
          <w:noProof/>
        </w:rPr>
      </w:pPr>
      <w:r>
        <w:rPr>
          <w:noProof/>
        </w:rPr>
        <w:lastRenderedPageBreak/>
        <w:t xml:space="preserve">The lack of cutting lubrication pressure or volume also presents problems on the cutting tools. The MQL oils purpose is to reduce friction between the tool and the part so that the the tool can cut effectively, leaving a good surface finish. Another reason is to decrease the potentially high temperatures that can be created by the friction from the cutting motion. If left unchecked, the high temepratures can leave scorch marks on the part , as well as snapping or damaging the tool. Each tool does cost between £1200-£1500, </w:t>
      </w:r>
      <w:sdt>
        <w:sdtPr>
          <w:rPr>
            <w:noProof/>
          </w:rPr>
          <w:id w:val="1848436905"/>
          <w:citation/>
        </w:sdtPr>
        <w:sdtContent>
          <w:r>
            <w:rPr>
              <w:noProof/>
            </w:rPr>
            <w:fldChar w:fldCharType="begin"/>
          </w:r>
          <w:r>
            <w:rPr>
              <w:noProof/>
            </w:rPr>
            <w:instrText xml:space="preserve"> CITATION Bie13 \l 2057 </w:instrText>
          </w:r>
          <w:r>
            <w:rPr>
              <w:noProof/>
            </w:rPr>
            <w:fldChar w:fldCharType="separate"/>
          </w:r>
          <w:r w:rsidR="003B42D6" w:rsidRPr="003B42D6">
            <w:rPr>
              <w:noProof/>
            </w:rPr>
            <w:t>(Bielomatik, 2013)</w:t>
          </w:r>
          <w:r>
            <w:rPr>
              <w:noProof/>
            </w:rPr>
            <w:fldChar w:fldCharType="end"/>
          </w:r>
        </w:sdtContent>
      </w:sdt>
      <w:r>
        <w:rPr>
          <w:noProof/>
        </w:rPr>
        <w:t xml:space="preserve">, therefore, any prolonged MQL issue, can have a detrimental impact on the production lines cost per unit. Figure 30, shows a comparison on the dragon cutting tools with and without the use of MQL oil. </w:t>
      </w:r>
    </w:p>
    <w:p w14:paraId="622C51FB" w14:textId="77777777" w:rsidR="00BD7FE4" w:rsidRDefault="00BD7FE4" w:rsidP="0016271C">
      <w:pPr>
        <w:tabs>
          <w:tab w:val="left" w:pos="1400"/>
        </w:tabs>
        <w:spacing w:line="360" w:lineRule="auto"/>
        <w:rPr>
          <w:noProof/>
        </w:rPr>
      </w:pPr>
    </w:p>
    <w:p w14:paraId="5951F781" w14:textId="77777777" w:rsidR="00BD7FE4" w:rsidRDefault="00BD7FE4" w:rsidP="0016271C">
      <w:pPr>
        <w:spacing w:line="360" w:lineRule="auto"/>
        <w:rPr>
          <w:noProof/>
        </w:rPr>
      </w:pPr>
      <w:r>
        <w:rPr>
          <w:noProof/>
        </w:rPr>
        <w:drawing>
          <wp:anchor distT="0" distB="0" distL="114300" distR="114300" simplePos="0" relativeHeight="252106752" behindDoc="0" locked="0" layoutInCell="1" allowOverlap="1" wp14:anchorId="6529E971" wp14:editId="13ED747D">
            <wp:simplePos x="0" y="0"/>
            <wp:positionH relativeFrom="column">
              <wp:posOffset>1549400</wp:posOffset>
            </wp:positionH>
            <wp:positionV relativeFrom="paragraph">
              <wp:posOffset>76835</wp:posOffset>
            </wp:positionV>
            <wp:extent cx="2438400" cy="1605280"/>
            <wp:effectExtent l="0" t="0" r="0" b="0"/>
            <wp:wrapSquare wrapText="bothSides"/>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15067" t="34286" r="39508" b="12513"/>
                    <a:stretch/>
                  </pic:blipFill>
                  <pic:spPr bwMode="auto">
                    <a:xfrm>
                      <a:off x="0" y="0"/>
                      <a:ext cx="2438400" cy="1605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90EA3A" w14:textId="77777777" w:rsidR="00BD7FE4" w:rsidRDefault="00BD7FE4" w:rsidP="0016271C">
      <w:pPr>
        <w:spacing w:line="360" w:lineRule="auto"/>
        <w:rPr>
          <w:noProof/>
        </w:rPr>
      </w:pPr>
    </w:p>
    <w:p w14:paraId="2A768F29" w14:textId="77777777" w:rsidR="00BD7FE4" w:rsidRDefault="00BD7FE4" w:rsidP="0016271C">
      <w:pPr>
        <w:spacing w:line="360" w:lineRule="auto"/>
        <w:rPr>
          <w:noProof/>
        </w:rPr>
      </w:pPr>
    </w:p>
    <w:p w14:paraId="215ED470" w14:textId="77777777" w:rsidR="00BD7FE4" w:rsidRDefault="00BD7FE4" w:rsidP="0016271C">
      <w:pPr>
        <w:spacing w:line="360" w:lineRule="auto"/>
        <w:rPr>
          <w:noProof/>
        </w:rPr>
      </w:pPr>
    </w:p>
    <w:p w14:paraId="4E089D89" w14:textId="77777777" w:rsidR="00BD7FE4" w:rsidRDefault="00BD7FE4" w:rsidP="0016271C">
      <w:pPr>
        <w:spacing w:line="360" w:lineRule="auto"/>
        <w:rPr>
          <w:noProof/>
        </w:rPr>
      </w:pPr>
    </w:p>
    <w:p w14:paraId="3B906A3C" w14:textId="77777777" w:rsidR="00BD7FE4" w:rsidRDefault="00BD7FE4" w:rsidP="0016271C">
      <w:pPr>
        <w:spacing w:line="360" w:lineRule="auto"/>
        <w:rPr>
          <w:noProof/>
        </w:rPr>
      </w:pPr>
    </w:p>
    <w:p w14:paraId="2E4854FE" w14:textId="77777777" w:rsidR="00BD7FE4" w:rsidRDefault="00BD7FE4" w:rsidP="0016271C">
      <w:pPr>
        <w:spacing w:line="360" w:lineRule="auto"/>
        <w:rPr>
          <w:noProof/>
        </w:rPr>
      </w:pPr>
    </w:p>
    <w:p w14:paraId="27F15BE8" w14:textId="77777777" w:rsidR="00BD7FE4" w:rsidRDefault="00BD7FE4" w:rsidP="0016271C">
      <w:pPr>
        <w:spacing w:line="360" w:lineRule="auto"/>
        <w:rPr>
          <w:noProof/>
        </w:rPr>
      </w:pPr>
      <w:r>
        <w:rPr>
          <w:noProof/>
        </w:rPr>
        <w:drawing>
          <wp:anchor distT="0" distB="0" distL="114300" distR="114300" simplePos="0" relativeHeight="252105728" behindDoc="1" locked="0" layoutInCell="1" allowOverlap="1" wp14:anchorId="179A8A1F" wp14:editId="1EB18F45">
            <wp:simplePos x="0" y="0"/>
            <wp:positionH relativeFrom="column">
              <wp:posOffset>3624580</wp:posOffset>
            </wp:positionH>
            <wp:positionV relativeFrom="paragraph">
              <wp:posOffset>76200</wp:posOffset>
            </wp:positionV>
            <wp:extent cx="1784985" cy="1667510"/>
            <wp:effectExtent l="0" t="0" r="5715" b="8890"/>
            <wp:wrapTight wrapText="bothSides">
              <wp:wrapPolygon edited="0">
                <wp:start x="0" y="0"/>
                <wp:lineTo x="0" y="21468"/>
                <wp:lineTo x="21439" y="21468"/>
                <wp:lineTo x="21439" y="0"/>
                <wp:lineTo x="0" y="0"/>
              </wp:wrapPolygon>
            </wp:wrapTight>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56060" t="37438" r="10259" b="6600"/>
                    <a:stretch/>
                  </pic:blipFill>
                  <pic:spPr bwMode="auto">
                    <a:xfrm>
                      <a:off x="0" y="0"/>
                      <a:ext cx="1784985" cy="1667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104704" behindDoc="0" locked="0" layoutInCell="1" allowOverlap="1" wp14:anchorId="1CD212E6" wp14:editId="422BCA4F">
            <wp:simplePos x="0" y="0"/>
            <wp:positionH relativeFrom="column">
              <wp:posOffset>266700</wp:posOffset>
            </wp:positionH>
            <wp:positionV relativeFrom="paragraph">
              <wp:posOffset>0</wp:posOffset>
            </wp:positionV>
            <wp:extent cx="2513965" cy="1739864"/>
            <wp:effectExtent l="0" t="0" r="635" b="0"/>
            <wp:wrapSquare wrapText="bothSides"/>
            <wp:docPr id="278" name="Picture 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8548" t="39184" r="48910" b="8451"/>
                    <a:stretch/>
                  </pic:blipFill>
                  <pic:spPr bwMode="auto">
                    <a:xfrm>
                      <a:off x="0" y="0"/>
                      <a:ext cx="2513965" cy="17398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5F9FA1" w14:textId="77777777" w:rsidR="00BD7FE4" w:rsidRDefault="00BD7FE4" w:rsidP="0016271C">
      <w:pPr>
        <w:spacing w:line="360" w:lineRule="auto"/>
        <w:rPr>
          <w:noProof/>
        </w:rPr>
      </w:pPr>
    </w:p>
    <w:p w14:paraId="7C7BE735" w14:textId="77777777" w:rsidR="00BD7FE4" w:rsidRDefault="00BD7FE4" w:rsidP="0016271C">
      <w:pPr>
        <w:spacing w:line="360" w:lineRule="auto"/>
        <w:rPr>
          <w:noProof/>
        </w:rPr>
      </w:pPr>
    </w:p>
    <w:p w14:paraId="3861E90C" w14:textId="77777777" w:rsidR="00BD7FE4" w:rsidRDefault="00BD7FE4" w:rsidP="0016271C">
      <w:pPr>
        <w:spacing w:line="360" w:lineRule="auto"/>
        <w:rPr>
          <w:noProof/>
        </w:rPr>
      </w:pPr>
    </w:p>
    <w:p w14:paraId="2D1BFDD8" w14:textId="77777777" w:rsidR="00BD7FE4" w:rsidRDefault="00BD7FE4" w:rsidP="0016271C">
      <w:pPr>
        <w:spacing w:line="360" w:lineRule="auto"/>
        <w:rPr>
          <w:noProof/>
        </w:rPr>
      </w:pPr>
    </w:p>
    <w:p w14:paraId="25E6037D" w14:textId="7F5FF325" w:rsidR="00BD7FE4" w:rsidRDefault="00BD7FE4" w:rsidP="0016271C">
      <w:pPr>
        <w:pStyle w:val="Caption"/>
        <w:spacing w:line="360" w:lineRule="auto"/>
        <w:jc w:val="center"/>
        <w:rPr>
          <w:noProof/>
        </w:rPr>
      </w:pPr>
      <w:bookmarkStart w:id="93" w:name="_Toc40040781"/>
      <w:r>
        <w:t xml:space="preserve">Figure </w:t>
      </w:r>
      <w:fldSimple w:instr=" SEQ Figure \* ARABIC ">
        <w:r w:rsidR="007C1F00">
          <w:rPr>
            <w:noProof/>
          </w:rPr>
          <w:t>30</w:t>
        </w:r>
      </w:fldSimple>
      <w:r>
        <w:t xml:space="preserve">, With and without MQL temperature comparison when cutting </w:t>
      </w:r>
      <w:sdt>
        <w:sdtPr>
          <w:id w:val="379906323"/>
          <w:citation/>
        </w:sdtPr>
        <w:sdtContent>
          <w:r>
            <w:fldChar w:fldCharType="begin"/>
          </w:r>
          <w:r>
            <w:instrText xml:space="preserve"> CITATION Dre17 \l 2057 </w:instrText>
          </w:r>
          <w:r>
            <w:fldChar w:fldCharType="separate"/>
          </w:r>
          <w:r w:rsidR="003B42D6" w:rsidRPr="003B42D6">
            <w:rPr>
              <w:noProof/>
            </w:rPr>
            <w:t>(Dreher, 2017)</w:t>
          </w:r>
          <w:r>
            <w:fldChar w:fldCharType="end"/>
          </w:r>
        </w:sdtContent>
      </w:sdt>
      <w:bookmarkEnd w:id="93"/>
    </w:p>
    <w:p w14:paraId="18038FFC" w14:textId="77777777" w:rsidR="00380816" w:rsidRPr="00BD7FE4" w:rsidRDefault="00380816" w:rsidP="0016271C">
      <w:pPr>
        <w:spacing w:line="360" w:lineRule="auto"/>
      </w:pPr>
    </w:p>
    <w:p w14:paraId="76E89DD0" w14:textId="275DFAFF" w:rsidR="009A2D34" w:rsidRDefault="0074054A" w:rsidP="00DF77D9">
      <w:pPr>
        <w:pStyle w:val="Heading3"/>
        <w:spacing w:line="360" w:lineRule="auto"/>
      </w:pPr>
      <w:bookmarkStart w:id="94" w:name="_Toc40958679"/>
      <w:r>
        <w:t>6</w:t>
      </w:r>
      <w:r w:rsidR="00307A5C">
        <w:t xml:space="preserve">.1.7 </w:t>
      </w:r>
      <w:r w:rsidR="008E700E">
        <w:t>Scheduled On-Condition Tasks</w:t>
      </w:r>
      <w:bookmarkEnd w:id="94"/>
    </w:p>
    <w:p w14:paraId="22486D01" w14:textId="4ACC2743" w:rsidR="009A2D34" w:rsidRDefault="009A2D34" w:rsidP="0016271C">
      <w:pPr>
        <w:spacing w:line="360" w:lineRule="auto"/>
      </w:pPr>
      <w:r>
        <w:t xml:space="preserve">A series of scheduled on-condition tasks could be implemented on the MQL system that would ensure the items named on the FMEA table, are maintained correctly. Especially the failures that could contribute to serious consequences for Ford Bridgend. </w:t>
      </w:r>
    </w:p>
    <w:p w14:paraId="25B62200" w14:textId="77777777" w:rsidR="00380816" w:rsidRDefault="00380816" w:rsidP="0016271C">
      <w:pPr>
        <w:spacing w:line="360" w:lineRule="auto"/>
      </w:pPr>
    </w:p>
    <w:p w14:paraId="52F5B971" w14:textId="697EDBBF" w:rsidR="00B2595F" w:rsidRDefault="00307A5C" w:rsidP="0016271C">
      <w:pPr>
        <w:pStyle w:val="Heading4"/>
        <w:spacing w:line="360" w:lineRule="auto"/>
      </w:pPr>
      <w:r>
        <w:lastRenderedPageBreak/>
        <w:t xml:space="preserve">9.1.7.1 </w:t>
      </w:r>
      <w:r w:rsidR="00380816">
        <w:t>Volumetric Measur</w:t>
      </w:r>
      <w:r w:rsidR="009A2D34">
        <w:t xml:space="preserve">ing </w:t>
      </w:r>
      <w:r w:rsidR="001F1CF6">
        <w:t xml:space="preserve">and Leak Test </w:t>
      </w:r>
      <w:r w:rsidR="009A2D34">
        <w:t>Unit</w:t>
      </w:r>
    </w:p>
    <w:p w14:paraId="29FB6323" w14:textId="3F83B424" w:rsidR="00380816" w:rsidRDefault="00237DA9" w:rsidP="0016271C">
      <w:pPr>
        <w:spacing w:line="360" w:lineRule="auto"/>
      </w:pPr>
      <w:r>
        <w:t>I</w:t>
      </w:r>
      <w:r w:rsidR="009A2D34">
        <w:t xml:space="preserve">t was reported that before a failure occurred, there was a period known as the P-F interval , whereby, it was possible to correct or stop </w:t>
      </w:r>
      <w:r w:rsidR="002265BD">
        <w:t xml:space="preserve">a failure from happening. </w:t>
      </w:r>
      <w:r w:rsidR="009A2D34">
        <w:t>At this</w:t>
      </w:r>
      <w:r w:rsidR="002265BD">
        <w:t xml:space="preserve"> present moment</w:t>
      </w:r>
      <w:r w:rsidR="009A2D34">
        <w:t>, there is no maintenance method of ensuring the quick valve is delivering the correct dosage of MQL</w:t>
      </w:r>
      <w:r w:rsidR="001F1CF6">
        <w:t xml:space="preserve"> or there is a leak</w:t>
      </w:r>
      <w:r w:rsidR="002265BD">
        <w:t xml:space="preserve">, therefore, machines could already be in the P-F interval stage. To rectify this, a scheduled on-condition task to measure the correct volume could be used on a quarterly bases to remove the P-F interval. </w:t>
      </w:r>
    </w:p>
    <w:p w14:paraId="624094DA" w14:textId="787984C4" w:rsidR="002265BD" w:rsidRDefault="002265BD" w:rsidP="0016271C">
      <w:pPr>
        <w:spacing w:line="360" w:lineRule="auto"/>
      </w:pPr>
      <w:r>
        <w:t xml:space="preserve">Below in figure 31, is a device known as a volumetric measuring </w:t>
      </w:r>
      <w:r w:rsidR="001F1CF6">
        <w:t xml:space="preserve">and leak test </w:t>
      </w:r>
      <w:r>
        <w:t xml:space="preserve">unit which is currently being used in </w:t>
      </w:r>
      <w:r w:rsidR="003617D6">
        <w:t xml:space="preserve">Fords </w:t>
      </w:r>
      <w:proofErr w:type="spellStart"/>
      <w:r w:rsidR="003617D6">
        <w:t>Chihiahua</w:t>
      </w:r>
      <w:proofErr w:type="spellEnd"/>
      <w:r w:rsidR="003617D6">
        <w:t xml:space="preserve"> engine plant in Mexico</w:t>
      </w:r>
      <w:r>
        <w:t xml:space="preserve">. This instrument is placed into the spindle as a new tool and the machine is programmed to activate </w:t>
      </w:r>
      <w:r w:rsidR="003617D6">
        <w:t>all the 10 MQL programmes (Table 1</w:t>
      </w:r>
      <w:r w:rsidR="00B92161">
        <w:t>1</w:t>
      </w:r>
      <w:r w:rsidR="003617D6">
        <w:t>) whereby different volumes of oil are measured. If there are any major discrepancies, the quick valve can be calibrated. Once calibrated, the measuring unit must be attached again</w:t>
      </w:r>
      <w:r w:rsidR="001F1CF6">
        <w:t xml:space="preserve"> and all programmes re-run. If there is still a problem with the data, further investigation, such as visual internal  inspections should be performed to identify leaks.</w:t>
      </w:r>
    </w:p>
    <w:p w14:paraId="0835F4DF" w14:textId="18FFB7B3" w:rsidR="00380816" w:rsidRDefault="00380816" w:rsidP="0016271C">
      <w:pPr>
        <w:spacing w:line="360" w:lineRule="auto"/>
      </w:pPr>
    </w:p>
    <w:p w14:paraId="253719B5" w14:textId="2E25D68D" w:rsidR="00380816" w:rsidRDefault="003617D6" w:rsidP="0016271C">
      <w:pPr>
        <w:spacing w:line="360" w:lineRule="auto"/>
      </w:pPr>
      <w:r>
        <w:rPr>
          <w:noProof/>
        </w:rPr>
        <w:drawing>
          <wp:anchor distT="0" distB="0" distL="114300" distR="114300" simplePos="0" relativeHeight="252107776" behindDoc="0" locked="0" layoutInCell="1" allowOverlap="1" wp14:anchorId="66D431ED" wp14:editId="5262DA44">
            <wp:simplePos x="0" y="0"/>
            <wp:positionH relativeFrom="column">
              <wp:posOffset>762000</wp:posOffset>
            </wp:positionH>
            <wp:positionV relativeFrom="paragraph">
              <wp:posOffset>95250</wp:posOffset>
            </wp:positionV>
            <wp:extent cx="3981450" cy="2985770"/>
            <wp:effectExtent l="0" t="0" r="0" b="5080"/>
            <wp:wrapSquare wrapText="bothSides"/>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981450" cy="2985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3792D7" w14:textId="28879AC2" w:rsidR="00380816" w:rsidRDefault="00380816" w:rsidP="0016271C">
      <w:pPr>
        <w:spacing w:line="360" w:lineRule="auto"/>
      </w:pPr>
    </w:p>
    <w:p w14:paraId="09672C47" w14:textId="14C5B3D4" w:rsidR="00380816" w:rsidRDefault="00380816" w:rsidP="0016271C">
      <w:pPr>
        <w:spacing w:line="360" w:lineRule="auto"/>
      </w:pPr>
    </w:p>
    <w:p w14:paraId="4CE7B97E" w14:textId="73AE309A" w:rsidR="00380816" w:rsidRDefault="00380816" w:rsidP="0016271C">
      <w:pPr>
        <w:spacing w:line="360" w:lineRule="auto"/>
      </w:pPr>
    </w:p>
    <w:p w14:paraId="2AE3A6D3" w14:textId="7A83C07E" w:rsidR="00380816" w:rsidRDefault="00380816" w:rsidP="0016271C">
      <w:pPr>
        <w:spacing w:line="360" w:lineRule="auto"/>
      </w:pPr>
    </w:p>
    <w:p w14:paraId="2B7CABCB" w14:textId="68D754B3" w:rsidR="00380816" w:rsidRDefault="00380816" w:rsidP="0016271C">
      <w:pPr>
        <w:spacing w:line="360" w:lineRule="auto"/>
      </w:pPr>
    </w:p>
    <w:p w14:paraId="27D93B95" w14:textId="22C44040" w:rsidR="00380816" w:rsidRDefault="00380816" w:rsidP="0016271C">
      <w:pPr>
        <w:spacing w:line="360" w:lineRule="auto"/>
      </w:pPr>
    </w:p>
    <w:p w14:paraId="5D66F78B" w14:textId="6883CFDE" w:rsidR="00380816" w:rsidRDefault="00380816" w:rsidP="0016271C">
      <w:pPr>
        <w:spacing w:line="360" w:lineRule="auto"/>
      </w:pPr>
    </w:p>
    <w:p w14:paraId="39F02D22" w14:textId="4B376AB1" w:rsidR="00380816" w:rsidRDefault="00380816" w:rsidP="0016271C">
      <w:pPr>
        <w:spacing w:line="360" w:lineRule="auto"/>
      </w:pPr>
    </w:p>
    <w:p w14:paraId="7640A993" w14:textId="38697539" w:rsidR="00380816" w:rsidRDefault="003617D6" w:rsidP="0016271C">
      <w:pPr>
        <w:pStyle w:val="Caption"/>
        <w:spacing w:line="360" w:lineRule="auto"/>
        <w:jc w:val="center"/>
      </w:pPr>
      <w:bookmarkStart w:id="95" w:name="_Toc40040782"/>
      <w:r>
        <w:t xml:space="preserve">Figure </w:t>
      </w:r>
      <w:fldSimple w:instr=" SEQ Figure \* ARABIC ">
        <w:r w:rsidR="007C1F00">
          <w:rPr>
            <w:noProof/>
          </w:rPr>
          <w:t>31</w:t>
        </w:r>
      </w:fldSimple>
      <w:r>
        <w:t xml:space="preserve">, Volumetric Measuring Unit used in Mexico </w:t>
      </w:r>
      <w:sdt>
        <w:sdtPr>
          <w:id w:val="274144314"/>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95"/>
    </w:p>
    <w:p w14:paraId="309A3241" w14:textId="77777777" w:rsidR="00380816" w:rsidRPr="00380816" w:rsidRDefault="00380816" w:rsidP="0016271C">
      <w:pPr>
        <w:spacing w:line="360" w:lineRule="auto"/>
      </w:pPr>
    </w:p>
    <w:p w14:paraId="65D3F36F" w14:textId="5BAEA736" w:rsidR="004E3180" w:rsidRDefault="00307A5C" w:rsidP="0016271C">
      <w:pPr>
        <w:pStyle w:val="Heading4"/>
        <w:spacing w:line="360" w:lineRule="auto"/>
      </w:pPr>
      <w:r>
        <w:t xml:space="preserve">9.1.7.2 </w:t>
      </w:r>
      <w:r w:rsidR="003617D6">
        <w:t xml:space="preserve">Spray Recording </w:t>
      </w:r>
      <w:r w:rsidR="004E3180">
        <w:t>Board</w:t>
      </w:r>
    </w:p>
    <w:p w14:paraId="1B9EBC13" w14:textId="37CD6978" w:rsidR="004E3180" w:rsidRDefault="00A650D2" w:rsidP="0016271C">
      <w:pPr>
        <w:spacing w:line="360" w:lineRule="auto"/>
      </w:pPr>
      <w:r>
        <w:t xml:space="preserve">The risk analysis demonstrated that the quick valve is a </w:t>
      </w:r>
      <w:r w:rsidR="001B0460">
        <w:t>high-risk</w:t>
      </w:r>
      <w:r>
        <w:t xml:space="preserve"> component to the MQL system and the FMEA showed MQL being sprayed in the wrong location on the part can have</w:t>
      </w:r>
      <w:r w:rsidR="001B0460">
        <w:t xml:space="preserve"> short- and long-</w:t>
      </w:r>
      <w:r w:rsidR="001B0460">
        <w:lastRenderedPageBreak/>
        <w:t>term</w:t>
      </w:r>
      <w:r>
        <w:t xml:space="preserve"> consequences</w:t>
      </w:r>
      <w:r w:rsidR="001B0460">
        <w:t xml:space="preserve"> </w:t>
      </w:r>
      <w:r>
        <w:t xml:space="preserve">for the overall business. </w:t>
      </w:r>
      <w:r w:rsidR="001B0460">
        <w:t xml:space="preserve">These includes snapped tools and damage to the head. Analysis and research on the functions of the MQL system, which is part of the RCM methodology,  revealed that the oil must be ejected in a 360-degree pattern. After dialogue with </w:t>
      </w:r>
      <w:proofErr w:type="spellStart"/>
      <w:r w:rsidR="001B0460">
        <w:t>Grob</w:t>
      </w:r>
      <w:proofErr w:type="spellEnd"/>
      <w:r w:rsidR="001B0460">
        <w:t xml:space="preserve">, it is recommended that a future maintenance known as the spray board test be conducted. It uses a board connected to the B axis turn table as seen in figure 32 and a programme </w:t>
      </w:r>
      <w:proofErr w:type="gramStart"/>
      <w:r w:rsidR="006E338F">
        <w:t>entered</w:t>
      </w:r>
      <w:r w:rsidR="001B0460">
        <w:t xml:space="preserve"> </w:t>
      </w:r>
      <w:r w:rsidR="006E338F">
        <w:t>into</w:t>
      </w:r>
      <w:proofErr w:type="gramEnd"/>
      <w:r w:rsidR="006E338F">
        <w:t xml:space="preserve"> </w:t>
      </w:r>
      <w:r w:rsidR="001B0460">
        <w:t xml:space="preserve">the </w:t>
      </w:r>
      <w:r w:rsidR="006E338F">
        <w:t xml:space="preserve">PLC. The </w:t>
      </w:r>
      <w:proofErr w:type="spellStart"/>
      <w:r w:rsidR="006E338F">
        <w:t>Grob</w:t>
      </w:r>
      <w:proofErr w:type="spellEnd"/>
      <w:r w:rsidR="006E338F">
        <w:t xml:space="preserve"> will then perform a 20-minute test and the results can be analysed by removing the board from the machine. </w:t>
      </w:r>
    </w:p>
    <w:p w14:paraId="6799FD7F" w14:textId="321F2575" w:rsidR="004E3180" w:rsidRDefault="004E3180" w:rsidP="0016271C">
      <w:pPr>
        <w:spacing w:line="360" w:lineRule="auto"/>
      </w:pPr>
    </w:p>
    <w:p w14:paraId="7F72A13C" w14:textId="3C50D857" w:rsidR="004E3180" w:rsidRDefault="006E338F" w:rsidP="0016271C">
      <w:pPr>
        <w:spacing w:line="360" w:lineRule="auto"/>
      </w:pPr>
      <w:r>
        <w:rPr>
          <w:noProof/>
        </w:rPr>
        <w:drawing>
          <wp:anchor distT="0" distB="0" distL="114300" distR="114300" simplePos="0" relativeHeight="252109824" behindDoc="0" locked="0" layoutInCell="1" allowOverlap="1" wp14:anchorId="2423AF75" wp14:editId="1B1A7FFB">
            <wp:simplePos x="0" y="0"/>
            <wp:positionH relativeFrom="column">
              <wp:posOffset>891540</wp:posOffset>
            </wp:positionH>
            <wp:positionV relativeFrom="paragraph">
              <wp:posOffset>0</wp:posOffset>
            </wp:positionV>
            <wp:extent cx="3781425" cy="2839085"/>
            <wp:effectExtent l="0" t="0" r="9525" b="0"/>
            <wp:wrapSquare wrapText="bothSides"/>
            <wp:docPr id="270" name="Picture 30" descr="C:\Users\DBOOROFF\Pictures\Spray test\20151210_082407.jpg">
              <a:extLst xmlns:a="http://schemas.openxmlformats.org/drawingml/2006/main">
                <a:ext uri="{FF2B5EF4-FFF2-40B4-BE49-F238E27FC236}">
                  <a16:creationId xmlns:a16="http://schemas.microsoft.com/office/drawing/2014/main" id="{00000000-0008-0000-0000-0000AE23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4" name="Picture 30" descr="C:\Users\DBOOROFF\Pictures\Spray test\20151210_082407.jpg">
                      <a:extLst>
                        <a:ext uri="{FF2B5EF4-FFF2-40B4-BE49-F238E27FC236}">
                          <a16:creationId xmlns:a16="http://schemas.microsoft.com/office/drawing/2014/main" id="{00000000-0008-0000-0000-0000AE230000}"/>
                        </a:ext>
                      </a:extLst>
                    </pic:cNvPr>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781425" cy="2839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00732B" w14:textId="721615ED" w:rsidR="004E3180" w:rsidRDefault="004E3180" w:rsidP="0016271C">
      <w:pPr>
        <w:spacing w:line="360" w:lineRule="auto"/>
      </w:pPr>
    </w:p>
    <w:p w14:paraId="59C9B579" w14:textId="4E5114A5" w:rsidR="004E3180" w:rsidRDefault="004E3180" w:rsidP="0016271C">
      <w:pPr>
        <w:spacing w:line="360" w:lineRule="auto"/>
      </w:pPr>
    </w:p>
    <w:p w14:paraId="07748455" w14:textId="4A503FA5" w:rsidR="004E3180" w:rsidRDefault="004E3180" w:rsidP="0016271C">
      <w:pPr>
        <w:spacing w:line="360" w:lineRule="auto"/>
      </w:pPr>
    </w:p>
    <w:p w14:paraId="154C8FB8" w14:textId="27D1F280" w:rsidR="004E3180" w:rsidRDefault="004E3180" w:rsidP="0016271C">
      <w:pPr>
        <w:spacing w:line="360" w:lineRule="auto"/>
      </w:pPr>
    </w:p>
    <w:p w14:paraId="61975E6D" w14:textId="3DB5B8AE" w:rsidR="004E3180" w:rsidRDefault="004E3180" w:rsidP="0016271C">
      <w:pPr>
        <w:spacing w:line="360" w:lineRule="auto"/>
      </w:pPr>
    </w:p>
    <w:p w14:paraId="4F54944D" w14:textId="7AF7A226" w:rsidR="004E3180" w:rsidRDefault="004E3180" w:rsidP="0016271C">
      <w:pPr>
        <w:spacing w:line="360" w:lineRule="auto"/>
      </w:pPr>
    </w:p>
    <w:p w14:paraId="15915EC7" w14:textId="04EDC58C" w:rsidR="004E3180" w:rsidRDefault="004E3180" w:rsidP="0016271C">
      <w:pPr>
        <w:spacing w:line="360" w:lineRule="auto"/>
      </w:pPr>
    </w:p>
    <w:p w14:paraId="40660EF0" w14:textId="7D04863E" w:rsidR="004E3180" w:rsidRDefault="00D919BB" w:rsidP="0016271C">
      <w:pPr>
        <w:pStyle w:val="Caption"/>
        <w:spacing w:line="360" w:lineRule="auto"/>
        <w:jc w:val="center"/>
      </w:pPr>
      <w:bookmarkStart w:id="96" w:name="_Toc40040783"/>
      <w:r>
        <w:t xml:space="preserve">Figure </w:t>
      </w:r>
      <w:fldSimple w:instr=" SEQ Figure \* ARABIC ">
        <w:r w:rsidR="007C1F00">
          <w:rPr>
            <w:noProof/>
          </w:rPr>
          <w:t>32</w:t>
        </w:r>
      </w:fldSimple>
      <w:r>
        <w:t xml:space="preserve">, Spray board test </w:t>
      </w:r>
      <w:sdt>
        <w:sdtPr>
          <w:id w:val="1921825103"/>
          <w:citation/>
        </w:sdtPr>
        <w:sdtContent>
          <w:r>
            <w:fldChar w:fldCharType="begin"/>
          </w:r>
          <w:r>
            <w:instrText xml:space="preserve"> CITATION Dre17 \l 2057 </w:instrText>
          </w:r>
          <w:r>
            <w:fldChar w:fldCharType="separate"/>
          </w:r>
          <w:r w:rsidR="003B42D6" w:rsidRPr="003B42D6">
            <w:rPr>
              <w:noProof/>
            </w:rPr>
            <w:t>(Dreher, 2017)</w:t>
          </w:r>
          <w:r>
            <w:fldChar w:fldCharType="end"/>
          </w:r>
        </w:sdtContent>
      </w:sdt>
      <w:bookmarkEnd w:id="96"/>
    </w:p>
    <w:p w14:paraId="13C59A8C" w14:textId="127FF76E" w:rsidR="004E3180" w:rsidRPr="004E3180" w:rsidRDefault="004E3180" w:rsidP="0016271C">
      <w:pPr>
        <w:spacing w:line="360" w:lineRule="auto"/>
      </w:pPr>
    </w:p>
    <w:p w14:paraId="013B1A57" w14:textId="5651AF56" w:rsidR="003C5EB4" w:rsidRDefault="00307A5C" w:rsidP="0016271C">
      <w:pPr>
        <w:pStyle w:val="Heading4"/>
        <w:spacing w:line="360" w:lineRule="auto"/>
      </w:pPr>
      <w:r>
        <w:t xml:space="preserve">9.1.7.3 </w:t>
      </w:r>
      <w:r w:rsidR="003C5EB4">
        <w:t xml:space="preserve">Primary Effects Monitoring </w:t>
      </w:r>
    </w:p>
    <w:p w14:paraId="0FA9ABDE" w14:textId="47DD47FF" w:rsidR="00D01C2F" w:rsidRDefault="006E338F" w:rsidP="0016271C">
      <w:pPr>
        <w:spacing w:line="360" w:lineRule="auto"/>
      </w:pPr>
      <w:r>
        <w:t xml:space="preserve">The FMEA analysis </w:t>
      </w:r>
      <w:r w:rsidR="009D52D0">
        <w:t xml:space="preserve">highlights the important of the correct temperature, </w:t>
      </w:r>
      <w:proofErr w:type="gramStart"/>
      <w:r w:rsidR="009D52D0">
        <w:t>pressure</w:t>
      </w:r>
      <w:proofErr w:type="gramEnd"/>
      <w:r w:rsidR="009D52D0">
        <w:t xml:space="preserve"> and tank level, therefore, it is recommended that the data from all gauges are monitored every three months. In terms of pressure and temperature, the data can be analysed using line graphs to identify trends. This can be utilised to predict and rectify potential failure. </w:t>
      </w:r>
      <w:r w:rsidR="00D01C2F">
        <w:t>From f</w:t>
      </w:r>
      <w:r w:rsidR="009D52D0">
        <w:t xml:space="preserve">igure </w:t>
      </w:r>
      <w:r w:rsidR="00D01C2F">
        <w:t xml:space="preserve">33 you can identify the gauges that would need to be </w:t>
      </w:r>
      <w:r w:rsidR="006573F3">
        <w:t>monitored every three months.</w:t>
      </w:r>
    </w:p>
    <w:p w14:paraId="541D8421" w14:textId="0B62C081" w:rsidR="00DF77D9" w:rsidRDefault="00DF77D9" w:rsidP="0016271C">
      <w:pPr>
        <w:spacing w:line="360" w:lineRule="auto"/>
      </w:pPr>
    </w:p>
    <w:p w14:paraId="667FD886" w14:textId="51A26758" w:rsidR="00DF77D9" w:rsidRDefault="00DF77D9" w:rsidP="0016271C">
      <w:pPr>
        <w:spacing w:line="360" w:lineRule="auto"/>
      </w:pPr>
    </w:p>
    <w:p w14:paraId="7314EF57" w14:textId="052EBFBD" w:rsidR="00DF77D9" w:rsidRDefault="00DF77D9" w:rsidP="0016271C">
      <w:pPr>
        <w:spacing w:line="360" w:lineRule="auto"/>
      </w:pPr>
    </w:p>
    <w:p w14:paraId="6D7E751F" w14:textId="77777777" w:rsidR="00DF77D9" w:rsidRDefault="00DF77D9" w:rsidP="0016271C">
      <w:pPr>
        <w:spacing w:line="360" w:lineRule="auto"/>
      </w:pPr>
    </w:p>
    <w:p w14:paraId="16676F71" w14:textId="62AC8651" w:rsidR="00F73233" w:rsidRDefault="00090AC6" w:rsidP="0016271C">
      <w:pPr>
        <w:spacing w:line="360" w:lineRule="auto"/>
      </w:pPr>
      <w:r>
        <w:rPr>
          <w:noProof/>
        </w:rPr>
        <w:lastRenderedPageBreak/>
        <mc:AlternateContent>
          <mc:Choice Requires="wps">
            <w:drawing>
              <wp:anchor distT="0" distB="0" distL="114300" distR="114300" simplePos="0" relativeHeight="252116992" behindDoc="0" locked="0" layoutInCell="1" allowOverlap="1" wp14:anchorId="7F5E91CC" wp14:editId="6A18EBA5">
                <wp:simplePos x="0" y="0"/>
                <wp:positionH relativeFrom="column">
                  <wp:posOffset>3962400</wp:posOffset>
                </wp:positionH>
                <wp:positionV relativeFrom="paragraph">
                  <wp:posOffset>205740</wp:posOffset>
                </wp:positionV>
                <wp:extent cx="1249680" cy="533400"/>
                <wp:effectExtent l="0" t="0" r="26670" b="19050"/>
                <wp:wrapNone/>
                <wp:docPr id="281" name="Text Box 281"/>
                <wp:cNvGraphicFramePr/>
                <a:graphic xmlns:a="http://schemas.openxmlformats.org/drawingml/2006/main">
                  <a:graphicData uri="http://schemas.microsoft.com/office/word/2010/wordprocessingShape">
                    <wps:wsp>
                      <wps:cNvSpPr txBox="1"/>
                      <wps:spPr>
                        <a:xfrm>
                          <a:off x="0" y="0"/>
                          <a:ext cx="1249680" cy="533400"/>
                        </a:xfrm>
                        <a:prstGeom prst="rect">
                          <a:avLst/>
                        </a:prstGeom>
                        <a:solidFill>
                          <a:schemeClr val="lt1"/>
                        </a:solidFill>
                        <a:ln w="6350">
                          <a:solidFill>
                            <a:srgbClr val="FF0000"/>
                          </a:solidFill>
                        </a:ln>
                      </wps:spPr>
                      <wps:txbx>
                        <w:txbxContent>
                          <w:p w14:paraId="083257C1" w14:textId="69709EB4" w:rsidR="00CC4236" w:rsidRPr="00090AC6" w:rsidRDefault="00CC4236">
                            <w:pPr>
                              <w:rPr>
                                <w:b/>
                                <w:bCs/>
                              </w:rPr>
                            </w:pPr>
                            <w:r w:rsidRPr="00090AC6">
                              <w:rPr>
                                <w:b/>
                                <w:bCs/>
                              </w:rPr>
                              <w:t>MQL temperature gauge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E91CC" id="Text Box 281" o:spid="_x0000_s1090" type="#_x0000_t202" style="position:absolute;margin-left:312pt;margin-top:16.2pt;width:98.4pt;height:42pt;z-index:252116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" fillcolor="white [3201]" strokecolor="red" strokeweight=".5pt">
                <v:textbox>
                  <w:txbxContent>
                    <w:p w14:paraId="083257C1" w14:textId="69709EB4" w:rsidR="00CC4236" w:rsidRPr="00090AC6" w:rsidRDefault="00CC4236">
                      <w:pPr>
                        <w:rPr>
                          <w:b/>
                          <w:bCs/>
                        </w:rPr>
                      </w:pPr>
                      <w:r w:rsidRPr="00090AC6">
                        <w:rPr>
                          <w:b/>
                          <w:bCs/>
                        </w:rPr>
                        <w:t>MQL temperature gauge</w:t>
                      </w:r>
                    </w:p>
                  </w:txbxContent>
                </v:textbox>
              </v:shape>
            </w:pict>
          </mc:Fallback>
        </mc:AlternateContent>
      </w:r>
    </w:p>
    <w:p w14:paraId="2E476966" w14:textId="7464EBC5" w:rsidR="00F73233" w:rsidRDefault="00F73233" w:rsidP="0016271C">
      <w:pPr>
        <w:spacing w:line="360" w:lineRule="auto"/>
      </w:pPr>
    </w:p>
    <w:p w14:paraId="057A5FD8" w14:textId="5158B99A" w:rsidR="00F73233" w:rsidRDefault="00090AC6" w:rsidP="0016271C">
      <w:pPr>
        <w:spacing w:line="360" w:lineRule="auto"/>
      </w:pPr>
      <w:r>
        <w:rPr>
          <w:noProof/>
        </w:rPr>
        <mc:AlternateContent>
          <mc:Choice Requires="wps">
            <w:drawing>
              <wp:anchor distT="0" distB="0" distL="114300" distR="114300" simplePos="0" relativeHeight="252115968" behindDoc="0" locked="0" layoutInCell="1" allowOverlap="1" wp14:anchorId="3A26D6BF" wp14:editId="0335B3E3">
                <wp:simplePos x="0" y="0"/>
                <wp:positionH relativeFrom="column">
                  <wp:posOffset>3665220</wp:posOffset>
                </wp:positionH>
                <wp:positionV relativeFrom="paragraph">
                  <wp:posOffset>168275</wp:posOffset>
                </wp:positionV>
                <wp:extent cx="723900" cy="586740"/>
                <wp:effectExtent l="38100" t="0" r="19050" b="60960"/>
                <wp:wrapNone/>
                <wp:docPr id="280" name="Straight Arrow Connector 280"/>
                <wp:cNvGraphicFramePr/>
                <a:graphic xmlns:a="http://schemas.openxmlformats.org/drawingml/2006/main">
                  <a:graphicData uri="http://schemas.microsoft.com/office/word/2010/wordprocessingShape">
                    <wps:wsp>
                      <wps:cNvCnPr/>
                      <wps:spPr>
                        <a:xfrm flipH="1">
                          <a:off x="0" y="0"/>
                          <a:ext cx="723900" cy="586740"/>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1C4FA9" id="Straight Arrow Connector 280" o:spid="_x0000_s1026" type="#_x0000_t32" style="position:absolute;margin-left:288.6pt;margin-top:13.25pt;width:57pt;height:46.2pt;flip:x;z-index:252115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" strokecolor="red" strokeweight="1.5pt">
                <v:stroke endarrow="block" joinstyle="miter"/>
              </v:shape>
            </w:pict>
          </mc:Fallback>
        </mc:AlternateContent>
      </w:r>
      <w:r>
        <w:rPr>
          <w:noProof/>
        </w:rPr>
        <mc:AlternateContent>
          <mc:Choice Requires="wps">
            <w:drawing>
              <wp:anchor distT="0" distB="0" distL="114300" distR="114300" simplePos="0" relativeHeight="252114944" behindDoc="0" locked="0" layoutInCell="1" allowOverlap="1" wp14:anchorId="3475B708" wp14:editId="2B95A1E8">
                <wp:simplePos x="0" y="0"/>
                <wp:positionH relativeFrom="column">
                  <wp:posOffset>-15240</wp:posOffset>
                </wp:positionH>
                <wp:positionV relativeFrom="paragraph">
                  <wp:posOffset>92075</wp:posOffset>
                </wp:positionV>
                <wp:extent cx="944880" cy="701040"/>
                <wp:effectExtent l="0" t="0" r="26670" b="22860"/>
                <wp:wrapNone/>
                <wp:docPr id="279" name="Text Box 279"/>
                <wp:cNvGraphicFramePr/>
                <a:graphic xmlns:a="http://schemas.openxmlformats.org/drawingml/2006/main">
                  <a:graphicData uri="http://schemas.microsoft.com/office/word/2010/wordprocessingShape">
                    <wps:wsp>
                      <wps:cNvSpPr txBox="1"/>
                      <wps:spPr>
                        <a:xfrm>
                          <a:off x="0" y="0"/>
                          <a:ext cx="944880" cy="701040"/>
                        </a:xfrm>
                        <a:prstGeom prst="rect">
                          <a:avLst/>
                        </a:prstGeom>
                        <a:solidFill>
                          <a:schemeClr val="lt1"/>
                        </a:solidFill>
                        <a:ln w="6350">
                          <a:solidFill>
                            <a:srgbClr val="FF0000"/>
                          </a:solidFill>
                        </a:ln>
                      </wps:spPr>
                      <wps:txbx>
                        <w:txbxContent>
                          <w:p w14:paraId="2C713777" w14:textId="558C7268" w:rsidR="00CC4236" w:rsidRPr="00090AC6" w:rsidRDefault="00CC4236">
                            <w:pPr>
                              <w:rPr>
                                <w:b/>
                                <w:bCs/>
                              </w:rPr>
                            </w:pPr>
                            <w:r w:rsidRPr="00090AC6">
                              <w:rPr>
                                <w:b/>
                                <w:bCs/>
                              </w:rPr>
                              <w:t xml:space="preserve">MQL </w:t>
                            </w:r>
                            <w:r>
                              <w:rPr>
                                <w:b/>
                                <w:bCs/>
                              </w:rPr>
                              <w:t xml:space="preserve">Level </w:t>
                            </w:r>
                            <w:r w:rsidRPr="00090AC6">
                              <w:rPr>
                                <w:b/>
                                <w:bCs/>
                              </w:rPr>
                              <w:t xml:space="preserve">gauge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75B708" id="Text Box 279" o:spid="_x0000_s1091" type="#_x0000_t202" style="position:absolute;margin-left:-1.2pt;margin-top:7.25pt;width:74.4pt;height:55.2pt;z-index:252114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" fillcolor="white [3201]" strokecolor="red" strokeweight=".5pt">
                <v:textbox>
                  <w:txbxContent>
                    <w:p w14:paraId="2C713777" w14:textId="558C7268" w:rsidR="00CC4236" w:rsidRPr="00090AC6" w:rsidRDefault="00CC4236">
                      <w:pPr>
                        <w:rPr>
                          <w:b/>
                          <w:bCs/>
                        </w:rPr>
                      </w:pPr>
                      <w:r w:rsidRPr="00090AC6">
                        <w:rPr>
                          <w:b/>
                          <w:bCs/>
                        </w:rPr>
                        <w:t xml:space="preserve">MQL </w:t>
                      </w:r>
                      <w:r>
                        <w:rPr>
                          <w:b/>
                          <w:bCs/>
                        </w:rPr>
                        <w:t xml:space="preserve">Level </w:t>
                      </w:r>
                      <w:r w:rsidRPr="00090AC6">
                        <w:rPr>
                          <w:b/>
                          <w:bCs/>
                        </w:rPr>
                        <w:t xml:space="preserve">gauge </w:t>
                      </w:r>
                    </w:p>
                  </w:txbxContent>
                </v:textbox>
              </v:shape>
            </w:pict>
          </mc:Fallback>
        </mc:AlternateContent>
      </w:r>
    </w:p>
    <w:p w14:paraId="30D7FEE4" w14:textId="0B3594B6" w:rsidR="00F73233" w:rsidRDefault="00090AC6" w:rsidP="0016271C">
      <w:pPr>
        <w:spacing w:line="360" w:lineRule="auto"/>
      </w:pPr>
      <w:r>
        <w:rPr>
          <w:noProof/>
        </w:rPr>
        <mc:AlternateContent>
          <mc:Choice Requires="wps">
            <w:drawing>
              <wp:anchor distT="0" distB="0" distL="114300" distR="114300" simplePos="0" relativeHeight="252113920" behindDoc="0" locked="0" layoutInCell="1" allowOverlap="1" wp14:anchorId="38C65788" wp14:editId="1BAC936E">
                <wp:simplePos x="0" y="0"/>
                <wp:positionH relativeFrom="column">
                  <wp:posOffset>685800</wp:posOffset>
                </wp:positionH>
                <wp:positionV relativeFrom="paragraph">
                  <wp:posOffset>141605</wp:posOffset>
                </wp:positionV>
                <wp:extent cx="1813560" cy="548640"/>
                <wp:effectExtent l="0" t="0" r="72390" b="80010"/>
                <wp:wrapNone/>
                <wp:docPr id="274" name="Straight Arrow Connector 274"/>
                <wp:cNvGraphicFramePr/>
                <a:graphic xmlns:a="http://schemas.openxmlformats.org/drawingml/2006/main">
                  <a:graphicData uri="http://schemas.microsoft.com/office/word/2010/wordprocessingShape">
                    <wps:wsp>
                      <wps:cNvCnPr/>
                      <wps:spPr>
                        <a:xfrm>
                          <a:off x="0" y="0"/>
                          <a:ext cx="1813560" cy="548640"/>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6A5FE8EE" id="Straight Arrow Connector 274" o:spid="_x0000_s1026" type="#_x0000_t32" style="position:absolute;margin-left:54pt;margin-top:11.15pt;width:142.8pt;height:43.2pt;z-index:252113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" strokecolor="red" strokeweight="1.5pt">
                <v:stroke endarrow="block" joinstyle="miter"/>
              </v:shape>
            </w:pict>
          </mc:Fallback>
        </mc:AlternateContent>
      </w:r>
      <w:r>
        <w:rPr>
          <w:noProof/>
        </w:rPr>
        <w:drawing>
          <wp:anchor distT="0" distB="0" distL="114300" distR="114300" simplePos="0" relativeHeight="252110848" behindDoc="0" locked="0" layoutInCell="1" allowOverlap="1" wp14:anchorId="37A3DC03" wp14:editId="3F9FA978">
            <wp:simplePos x="0" y="0"/>
            <wp:positionH relativeFrom="column">
              <wp:posOffset>1280160</wp:posOffset>
            </wp:positionH>
            <wp:positionV relativeFrom="paragraph">
              <wp:posOffset>57785</wp:posOffset>
            </wp:positionV>
            <wp:extent cx="3230880" cy="2423160"/>
            <wp:effectExtent l="0" t="0" r="7620" b="0"/>
            <wp:wrapSquare wrapText="bothSides"/>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10800000">
                      <a:off x="0" y="0"/>
                      <a:ext cx="3230880" cy="2423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715C03" w14:textId="7516D043" w:rsidR="00F73233" w:rsidRDefault="00F73233" w:rsidP="0016271C">
      <w:pPr>
        <w:spacing w:line="360" w:lineRule="auto"/>
      </w:pPr>
    </w:p>
    <w:p w14:paraId="7C81D9E0" w14:textId="2196C2C4" w:rsidR="00F73233" w:rsidRDefault="00090AC6" w:rsidP="0016271C">
      <w:pPr>
        <w:spacing w:line="360" w:lineRule="auto"/>
      </w:pPr>
      <w:r>
        <w:rPr>
          <w:noProof/>
        </w:rPr>
        <mc:AlternateContent>
          <mc:Choice Requires="wps">
            <w:drawing>
              <wp:anchor distT="0" distB="0" distL="114300" distR="114300" simplePos="0" relativeHeight="252111872" behindDoc="0" locked="0" layoutInCell="1" allowOverlap="1" wp14:anchorId="502B4602" wp14:editId="6FD7CE0A">
                <wp:simplePos x="0" y="0"/>
                <wp:positionH relativeFrom="column">
                  <wp:posOffset>3817620</wp:posOffset>
                </wp:positionH>
                <wp:positionV relativeFrom="paragraph">
                  <wp:posOffset>225425</wp:posOffset>
                </wp:positionV>
                <wp:extent cx="1181100" cy="472440"/>
                <wp:effectExtent l="38100" t="38100" r="19050" b="22860"/>
                <wp:wrapNone/>
                <wp:docPr id="272" name="Straight Arrow Connector 272"/>
                <wp:cNvGraphicFramePr/>
                <a:graphic xmlns:a="http://schemas.openxmlformats.org/drawingml/2006/main">
                  <a:graphicData uri="http://schemas.microsoft.com/office/word/2010/wordprocessingShape">
                    <wps:wsp>
                      <wps:cNvCnPr/>
                      <wps:spPr>
                        <a:xfrm flipH="1" flipV="1">
                          <a:off x="0" y="0"/>
                          <a:ext cx="1181100" cy="472440"/>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3D708A" id="Straight Arrow Connector 272" o:spid="_x0000_s1026" type="#_x0000_t32" style="position:absolute;margin-left:300.6pt;margin-top:17.75pt;width:93pt;height:37.2pt;flip:x y;z-index:252111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" strokecolor="red" strokeweight="1.5pt">
                <v:stroke endarrow="block" joinstyle="miter"/>
              </v:shape>
            </w:pict>
          </mc:Fallback>
        </mc:AlternateContent>
      </w:r>
    </w:p>
    <w:p w14:paraId="6BC76168" w14:textId="2EF70C1F" w:rsidR="00F73233" w:rsidRDefault="00E428A6" w:rsidP="0016271C">
      <w:pPr>
        <w:spacing w:line="360" w:lineRule="auto"/>
      </w:pPr>
      <w:r>
        <w:rPr>
          <w:noProof/>
        </w:rPr>
        <mc:AlternateContent>
          <mc:Choice Requires="wps">
            <w:drawing>
              <wp:anchor distT="0" distB="0" distL="114300" distR="114300" simplePos="0" relativeHeight="252119040" behindDoc="0" locked="0" layoutInCell="1" allowOverlap="1" wp14:anchorId="76B6CF5C" wp14:editId="456C9C39">
                <wp:simplePos x="0" y="0"/>
                <wp:positionH relativeFrom="column">
                  <wp:posOffset>-160020</wp:posOffset>
                </wp:positionH>
                <wp:positionV relativeFrom="paragraph">
                  <wp:posOffset>377190</wp:posOffset>
                </wp:positionV>
                <wp:extent cx="1089660" cy="518160"/>
                <wp:effectExtent l="0" t="0" r="15240" b="15240"/>
                <wp:wrapNone/>
                <wp:docPr id="283" name="Text Box 283"/>
                <wp:cNvGraphicFramePr/>
                <a:graphic xmlns:a="http://schemas.openxmlformats.org/drawingml/2006/main">
                  <a:graphicData uri="http://schemas.microsoft.com/office/word/2010/wordprocessingShape">
                    <wps:wsp>
                      <wps:cNvSpPr txBox="1"/>
                      <wps:spPr>
                        <a:xfrm>
                          <a:off x="0" y="0"/>
                          <a:ext cx="1089660" cy="518160"/>
                        </a:xfrm>
                        <a:prstGeom prst="rect">
                          <a:avLst/>
                        </a:prstGeom>
                        <a:solidFill>
                          <a:schemeClr val="lt1"/>
                        </a:solidFill>
                        <a:ln w="6350">
                          <a:solidFill>
                            <a:srgbClr val="FF0000"/>
                          </a:solidFill>
                        </a:ln>
                      </wps:spPr>
                      <wps:txbx>
                        <w:txbxContent>
                          <w:p w14:paraId="5B3E8C61" w14:textId="703438B3" w:rsidR="00CC4236" w:rsidRPr="009661EE" w:rsidRDefault="00CC4236">
                            <w:pPr>
                              <w:rPr>
                                <w:b/>
                                <w:bCs/>
                              </w:rPr>
                            </w:pPr>
                            <w:r w:rsidRPr="009661EE">
                              <w:rPr>
                                <w:b/>
                                <w:bCs/>
                              </w:rPr>
                              <w:t>MQL tank sight glass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B6CF5C" id="Text Box 283" o:spid="_x0000_s1092" type="#_x0000_t202" style="position:absolute;margin-left:-12.6pt;margin-top:29.7pt;width:85.8pt;height:40.8pt;z-index:252119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" fillcolor="white [3201]" strokecolor="red" strokeweight=".5pt">
                <v:textbox>
                  <w:txbxContent>
                    <w:p w14:paraId="5B3E8C61" w14:textId="703438B3" w:rsidR="00CC4236" w:rsidRPr="009661EE" w:rsidRDefault="00CC4236">
                      <w:pPr>
                        <w:rPr>
                          <w:b/>
                          <w:bCs/>
                        </w:rPr>
                      </w:pPr>
                      <w:r w:rsidRPr="009661EE">
                        <w:rPr>
                          <w:b/>
                          <w:bCs/>
                        </w:rPr>
                        <w:t>MQL tank sight glass</w:t>
                      </w:r>
                    </w:p>
                  </w:txbxContent>
                </v:textbox>
              </v:shape>
            </w:pict>
          </mc:Fallback>
        </mc:AlternateContent>
      </w:r>
      <w:r w:rsidR="00090AC6">
        <w:rPr>
          <w:noProof/>
        </w:rPr>
        <mc:AlternateContent>
          <mc:Choice Requires="wps">
            <w:drawing>
              <wp:anchor distT="0" distB="0" distL="114300" distR="114300" simplePos="0" relativeHeight="252112896" behindDoc="0" locked="0" layoutInCell="1" allowOverlap="1" wp14:anchorId="34CC307B" wp14:editId="207342F0">
                <wp:simplePos x="0" y="0"/>
                <wp:positionH relativeFrom="column">
                  <wp:posOffset>4884420</wp:posOffset>
                </wp:positionH>
                <wp:positionV relativeFrom="paragraph">
                  <wp:posOffset>31115</wp:posOffset>
                </wp:positionV>
                <wp:extent cx="1203960" cy="472440"/>
                <wp:effectExtent l="0" t="0" r="15240" b="22860"/>
                <wp:wrapNone/>
                <wp:docPr id="273" name="Text Box 273"/>
                <wp:cNvGraphicFramePr/>
                <a:graphic xmlns:a="http://schemas.openxmlformats.org/drawingml/2006/main">
                  <a:graphicData uri="http://schemas.microsoft.com/office/word/2010/wordprocessingShape">
                    <wps:wsp>
                      <wps:cNvSpPr txBox="1"/>
                      <wps:spPr>
                        <a:xfrm>
                          <a:off x="0" y="0"/>
                          <a:ext cx="1203960" cy="472440"/>
                        </a:xfrm>
                        <a:prstGeom prst="rect">
                          <a:avLst/>
                        </a:prstGeom>
                        <a:solidFill>
                          <a:schemeClr val="lt1"/>
                        </a:solidFill>
                        <a:ln w="6350">
                          <a:solidFill>
                            <a:srgbClr val="FF0000"/>
                          </a:solidFill>
                        </a:ln>
                      </wps:spPr>
                      <wps:txbx>
                        <w:txbxContent>
                          <w:p w14:paraId="754017B3" w14:textId="12A2A113" w:rsidR="00CC4236" w:rsidRPr="00090AC6" w:rsidRDefault="00CC4236">
                            <w:pPr>
                              <w:rPr>
                                <w:b/>
                                <w:bCs/>
                              </w:rPr>
                            </w:pPr>
                            <w:r w:rsidRPr="00090AC6">
                              <w:rPr>
                                <w:b/>
                                <w:bCs/>
                              </w:rPr>
                              <w:t xml:space="preserve">Pressure gauge monitoring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C307B" id="Text Box 273" o:spid="_x0000_s1093" type="#_x0000_t202" style="position:absolute;margin-left:384.6pt;margin-top:2.45pt;width:94.8pt;height:37.2pt;z-index:252112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" fillcolor="white [3201]" strokecolor="red" strokeweight=".5pt">
                <v:textbox>
                  <w:txbxContent>
                    <w:p w14:paraId="754017B3" w14:textId="12A2A113" w:rsidR="00CC4236" w:rsidRPr="00090AC6" w:rsidRDefault="00CC4236">
                      <w:pPr>
                        <w:rPr>
                          <w:b/>
                          <w:bCs/>
                        </w:rPr>
                      </w:pPr>
                      <w:r w:rsidRPr="00090AC6">
                        <w:rPr>
                          <w:b/>
                          <w:bCs/>
                        </w:rPr>
                        <w:t xml:space="preserve">Pressure gauge monitoring </w:t>
                      </w:r>
                    </w:p>
                  </w:txbxContent>
                </v:textbox>
              </v:shape>
            </w:pict>
          </mc:Fallback>
        </mc:AlternateContent>
      </w:r>
    </w:p>
    <w:p w14:paraId="63D7FF7F" w14:textId="5C4DF139" w:rsidR="00F73233" w:rsidRDefault="00E428A6" w:rsidP="0016271C">
      <w:pPr>
        <w:spacing w:line="360" w:lineRule="auto"/>
      </w:pPr>
      <w:r>
        <w:rPr>
          <w:noProof/>
        </w:rPr>
        <mc:AlternateContent>
          <mc:Choice Requires="wps">
            <w:drawing>
              <wp:anchor distT="0" distB="0" distL="114300" distR="114300" simplePos="0" relativeHeight="252118016" behindDoc="0" locked="0" layoutInCell="1" allowOverlap="1" wp14:anchorId="308C636D" wp14:editId="27FD0AF6">
                <wp:simplePos x="0" y="0"/>
                <wp:positionH relativeFrom="column">
                  <wp:posOffset>929640</wp:posOffset>
                </wp:positionH>
                <wp:positionV relativeFrom="paragraph">
                  <wp:posOffset>323215</wp:posOffset>
                </wp:positionV>
                <wp:extent cx="2449830" cy="219075"/>
                <wp:effectExtent l="0" t="0" r="83820" b="85725"/>
                <wp:wrapNone/>
                <wp:docPr id="282" name="Straight Arrow Connector 282"/>
                <wp:cNvGraphicFramePr/>
                <a:graphic xmlns:a="http://schemas.openxmlformats.org/drawingml/2006/main">
                  <a:graphicData uri="http://schemas.microsoft.com/office/word/2010/wordprocessingShape">
                    <wps:wsp>
                      <wps:cNvCnPr/>
                      <wps:spPr>
                        <a:xfrm>
                          <a:off x="0" y="0"/>
                          <a:ext cx="2449830" cy="219075"/>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08C95A" id="Straight Arrow Connector 282" o:spid="_x0000_s1026" type="#_x0000_t32" style="position:absolute;margin-left:73.2pt;margin-top:25.45pt;width:192.9pt;height:17.25pt;z-index:252118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" strokecolor="red" strokeweight="1.5pt">
                <v:stroke endarrow="block" joinstyle="miter"/>
              </v:shape>
            </w:pict>
          </mc:Fallback>
        </mc:AlternateContent>
      </w:r>
    </w:p>
    <w:p w14:paraId="50AABE1A" w14:textId="2A0C4AC0" w:rsidR="00F73233" w:rsidRDefault="00F73233" w:rsidP="0016271C">
      <w:pPr>
        <w:spacing w:line="360" w:lineRule="auto"/>
      </w:pPr>
    </w:p>
    <w:p w14:paraId="52133BC0" w14:textId="46E8084C" w:rsidR="00F73233" w:rsidRDefault="00F73233" w:rsidP="0016271C">
      <w:pPr>
        <w:spacing w:line="360" w:lineRule="auto"/>
      </w:pPr>
    </w:p>
    <w:p w14:paraId="623E94A9" w14:textId="3EA8355B" w:rsidR="009661EE" w:rsidRDefault="00D01C2F" w:rsidP="0016271C">
      <w:pPr>
        <w:pStyle w:val="Caption"/>
        <w:spacing w:line="360" w:lineRule="auto"/>
        <w:jc w:val="center"/>
      </w:pPr>
      <w:bookmarkStart w:id="97" w:name="_Toc40040784"/>
      <w:r>
        <w:t xml:space="preserve">Figure </w:t>
      </w:r>
      <w:fldSimple w:instr=" SEQ Figure \* ARABIC ">
        <w:r w:rsidR="007C1F00">
          <w:rPr>
            <w:noProof/>
          </w:rPr>
          <w:t>33</w:t>
        </w:r>
      </w:fldSimple>
      <w:r>
        <w:t xml:space="preserve">, Gauges on the MQL system </w:t>
      </w:r>
      <w:sdt>
        <w:sdtPr>
          <w:id w:val="-1296909650"/>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97"/>
    </w:p>
    <w:p w14:paraId="6E06022F" w14:textId="77777777" w:rsidR="00543E5F" w:rsidRPr="00543E5F" w:rsidRDefault="00543E5F" w:rsidP="0016271C">
      <w:pPr>
        <w:spacing w:line="360" w:lineRule="auto"/>
      </w:pPr>
    </w:p>
    <w:p w14:paraId="3834FA42" w14:textId="06FF95D3" w:rsidR="00D01C2F" w:rsidRDefault="00307A5C" w:rsidP="0016271C">
      <w:pPr>
        <w:pStyle w:val="Heading4"/>
        <w:spacing w:line="360" w:lineRule="auto"/>
      </w:pPr>
      <w:r>
        <w:t xml:space="preserve">9.1.7.4 </w:t>
      </w:r>
      <w:r w:rsidR="00D01C2F">
        <w:t xml:space="preserve">Refill Schedule </w:t>
      </w:r>
    </w:p>
    <w:p w14:paraId="7792DE25" w14:textId="09E52307" w:rsidR="00915687" w:rsidRDefault="009503A8" w:rsidP="0016271C">
      <w:pPr>
        <w:spacing w:line="360" w:lineRule="auto"/>
      </w:pPr>
      <w:r>
        <w:t xml:space="preserve">The headline does not currently have a process of refilling the MQL tank, therefore, it is carried out by an operator when required or noticed. Also, the machine only presents a warning regarding an empty </w:t>
      </w:r>
      <w:r w:rsidR="00915687">
        <w:t>tank and</w:t>
      </w:r>
      <w:r>
        <w:t xml:space="preserve"> does stop its operation. </w:t>
      </w:r>
      <w:r w:rsidR="00915687">
        <w:t>The RCM has highlighted that a variety of components such as the gear pump and quick valve can experience problems without any MQL oil in the tank. The risk analysis deems these as medium to high risks to Ford, therefore it is advised that an oil refilling scheduled be implement as seen in table 1</w:t>
      </w:r>
      <w:r w:rsidR="00A13BD7">
        <w:t>4</w:t>
      </w:r>
      <w:r w:rsidR="00915687">
        <w:t xml:space="preserve">. The schedule is designed to refill each machines MQL every </w:t>
      </w:r>
      <w:r w:rsidR="00C75E6F">
        <w:t>Friday</w:t>
      </w:r>
      <w:r w:rsidR="00915687">
        <w:t xml:space="preserve"> </w:t>
      </w:r>
      <w:r w:rsidR="00C75E6F">
        <w:t>and the litres required to totally fill each tank, recorded. The data can be analysed to understand the volumes</w:t>
      </w:r>
      <w:r w:rsidR="00636D98">
        <w:t xml:space="preserve"> and anomalies that may signal potential leaks or problems with the quick valve. </w:t>
      </w:r>
      <w:r w:rsidR="00C75E6F">
        <w:t xml:space="preserve"> </w:t>
      </w:r>
    </w:p>
    <w:p w14:paraId="367D6BDB" w14:textId="5550C87C" w:rsidR="00371E15" w:rsidRDefault="00371E15" w:rsidP="0016271C">
      <w:pPr>
        <w:spacing w:line="360" w:lineRule="auto"/>
      </w:pPr>
    </w:p>
    <w:p w14:paraId="172822E1" w14:textId="79CEBF71" w:rsidR="00371E15" w:rsidRDefault="00371E15" w:rsidP="0016271C">
      <w:pPr>
        <w:spacing w:line="360" w:lineRule="auto"/>
      </w:pPr>
    </w:p>
    <w:p w14:paraId="0B934A9D" w14:textId="2CA2268E" w:rsidR="00371E15" w:rsidRDefault="00371E15" w:rsidP="0016271C">
      <w:pPr>
        <w:spacing w:line="360" w:lineRule="auto"/>
      </w:pPr>
    </w:p>
    <w:p w14:paraId="45F193BF" w14:textId="77777777" w:rsidR="00371E15" w:rsidRDefault="00371E15" w:rsidP="0016271C">
      <w:pPr>
        <w:spacing w:line="360" w:lineRule="auto"/>
      </w:pPr>
    </w:p>
    <w:p w14:paraId="16B662F8" w14:textId="77777777" w:rsidR="009503A8" w:rsidRDefault="009503A8" w:rsidP="0016271C">
      <w:pPr>
        <w:spacing w:line="360" w:lineRule="auto"/>
      </w:pPr>
    </w:p>
    <w:tbl>
      <w:tblPr>
        <w:tblStyle w:val="TableGrid"/>
        <w:tblpPr w:leftFromText="181" w:rightFromText="181" w:vertAnchor="text" w:horzAnchor="margin" w:tblpY="301"/>
        <w:tblW w:w="9138" w:type="dxa"/>
        <w:tblLook w:val="04A0" w:firstRow="1" w:lastRow="0" w:firstColumn="1" w:lastColumn="0" w:noHBand="0" w:noVBand="1"/>
      </w:tblPr>
      <w:tblGrid>
        <w:gridCol w:w="1827"/>
        <w:gridCol w:w="1827"/>
        <w:gridCol w:w="1828"/>
        <w:gridCol w:w="1828"/>
        <w:gridCol w:w="1828"/>
      </w:tblGrid>
      <w:tr w:rsidR="009503A8" w14:paraId="6077F229" w14:textId="77777777" w:rsidTr="001F3B86">
        <w:trPr>
          <w:trHeight w:val="995"/>
        </w:trPr>
        <w:tc>
          <w:tcPr>
            <w:tcW w:w="1827" w:type="dxa"/>
          </w:tcPr>
          <w:p w14:paraId="11548CDE" w14:textId="77777777" w:rsidR="009503A8" w:rsidRDefault="009503A8" w:rsidP="001F3B86">
            <w:pPr>
              <w:spacing w:line="360" w:lineRule="auto"/>
            </w:pPr>
            <w:r>
              <w:lastRenderedPageBreak/>
              <w:t>September</w:t>
            </w:r>
          </w:p>
          <w:p w14:paraId="79D935E5" w14:textId="2163A08E" w:rsidR="009503A8" w:rsidRDefault="009503A8" w:rsidP="001F3B86">
            <w:pPr>
              <w:spacing w:line="360" w:lineRule="auto"/>
            </w:pPr>
          </w:p>
        </w:tc>
        <w:tc>
          <w:tcPr>
            <w:tcW w:w="1827" w:type="dxa"/>
          </w:tcPr>
          <w:p w14:paraId="5578EB93" w14:textId="77777777" w:rsidR="009503A8" w:rsidRDefault="009503A8" w:rsidP="001F3B86">
            <w:pPr>
              <w:spacing w:line="360" w:lineRule="auto"/>
            </w:pPr>
            <w:r>
              <w:t>Week 1</w:t>
            </w:r>
          </w:p>
          <w:p w14:paraId="1CF57DA4" w14:textId="1D6E1868" w:rsidR="009503A8" w:rsidRPr="009503A8" w:rsidRDefault="00915687" w:rsidP="001F3B86">
            <w:pPr>
              <w:spacing w:line="360" w:lineRule="auto"/>
            </w:pPr>
            <w:r>
              <w:t>Litres Required</w:t>
            </w:r>
          </w:p>
        </w:tc>
        <w:tc>
          <w:tcPr>
            <w:tcW w:w="1828" w:type="dxa"/>
          </w:tcPr>
          <w:p w14:paraId="42DA44CA" w14:textId="77777777" w:rsidR="009503A8" w:rsidRDefault="009503A8" w:rsidP="001F3B86">
            <w:pPr>
              <w:spacing w:line="360" w:lineRule="auto"/>
            </w:pPr>
            <w:r>
              <w:t>Week 2</w:t>
            </w:r>
          </w:p>
          <w:p w14:paraId="10E1C257" w14:textId="7FAD2A2E" w:rsidR="00915687" w:rsidRPr="00915687" w:rsidRDefault="00915687" w:rsidP="001F3B86">
            <w:pPr>
              <w:spacing w:line="360" w:lineRule="auto"/>
            </w:pPr>
            <w:r>
              <w:t xml:space="preserve">Litres Required </w:t>
            </w:r>
          </w:p>
        </w:tc>
        <w:tc>
          <w:tcPr>
            <w:tcW w:w="1828" w:type="dxa"/>
          </w:tcPr>
          <w:p w14:paraId="50766522" w14:textId="77777777" w:rsidR="009503A8" w:rsidRDefault="009503A8" w:rsidP="001F3B86">
            <w:pPr>
              <w:spacing w:line="360" w:lineRule="auto"/>
            </w:pPr>
            <w:r>
              <w:t>Week 3</w:t>
            </w:r>
          </w:p>
          <w:p w14:paraId="3FE93B34" w14:textId="78EA5118" w:rsidR="00915687" w:rsidRPr="00915687" w:rsidRDefault="00915687" w:rsidP="001F3B86">
            <w:pPr>
              <w:spacing w:line="360" w:lineRule="auto"/>
            </w:pPr>
            <w:r>
              <w:t>Litres Required</w:t>
            </w:r>
          </w:p>
        </w:tc>
        <w:tc>
          <w:tcPr>
            <w:tcW w:w="1828" w:type="dxa"/>
          </w:tcPr>
          <w:p w14:paraId="166DE5C9" w14:textId="77777777" w:rsidR="009503A8" w:rsidRDefault="009503A8" w:rsidP="001F3B86">
            <w:pPr>
              <w:spacing w:line="360" w:lineRule="auto"/>
            </w:pPr>
            <w:r>
              <w:t>Week 4</w:t>
            </w:r>
          </w:p>
          <w:p w14:paraId="71910B2F" w14:textId="1752F4E1" w:rsidR="00915687" w:rsidRPr="00915687" w:rsidRDefault="00915687" w:rsidP="001F3B86">
            <w:pPr>
              <w:spacing w:line="360" w:lineRule="auto"/>
            </w:pPr>
            <w:r>
              <w:t>Litres Required</w:t>
            </w:r>
          </w:p>
        </w:tc>
      </w:tr>
      <w:tr w:rsidR="009503A8" w14:paraId="1CB4C829" w14:textId="77777777" w:rsidTr="00A70D00">
        <w:trPr>
          <w:trHeight w:val="511"/>
        </w:trPr>
        <w:tc>
          <w:tcPr>
            <w:tcW w:w="1827" w:type="dxa"/>
            <w:shd w:val="clear" w:color="auto" w:fill="D0CECE" w:themeFill="background2" w:themeFillShade="E6"/>
          </w:tcPr>
          <w:p w14:paraId="7491FF22" w14:textId="6F3C6E38" w:rsidR="009503A8" w:rsidRDefault="009503A8" w:rsidP="001F3B86">
            <w:pPr>
              <w:spacing w:line="360" w:lineRule="auto"/>
            </w:pPr>
            <w:r>
              <w:t>Op50</w:t>
            </w:r>
          </w:p>
        </w:tc>
        <w:tc>
          <w:tcPr>
            <w:tcW w:w="1827" w:type="dxa"/>
            <w:shd w:val="clear" w:color="auto" w:fill="D0CECE" w:themeFill="background2" w:themeFillShade="E6"/>
          </w:tcPr>
          <w:p w14:paraId="1FF5BF4D" w14:textId="77777777" w:rsidR="009503A8" w:rsidRDefault="009503A8" w:rsidP="001F3B86">
            <w:pPr>
              <w:spacing w:line="360" w:lineRule="auto"/>
            </w:pPr>
          </w:p>
        </w:tc>
        <w:tc>
          <w:tcPr>
            <w:tcW w:w="1828" w:type="dxa"/>
            <w:shd w:val="clear" w:color="auto" w:fill="D0CECE" w:themeFill="background2" w:themeFillShade="E6"/>
          </w:tcPr>
          <w:p w14:paraId="31B8C1DE" w14:textId="77777777" w:rsidR="009503A8" w:rsidRDefault="009503A8" w:rsidP="001F3B86">
            <w:pPr>
              <w:spacing w:line="360" w:lineRule="auto"/>
            </w:pPr>
          </w:p>
        </w:tc>
        <w:tc>
          <w:tcPr>
            <w:tcW w:w="1828" w:type="dxa"/>
            <w:shd w:val="clear" w:color="auto" w:fill="D0CECE" w:themeFill="background2" w:themeFillShade="E6"/>
          </w:tcPr>
          <w:p w14:paraId="17F233C6" w14:textId="77777777" w:rsidR="009503A8" w:rsidRDefault="009503A8" w:rsidP="001F3B86">
            <w:pPr>
              <w:spacing w:line="360" w:lineRule="auto"/>
            </w:pPr>
          </w:p>
        </w:tc>
        <w:tc>
          <w:tcPr>
            <w:tcW w:w="1828" w:type="dxa"/>
            <w:shd w:val="clear" w:color="auto" w:fill="D0CECE" w:themeFill="background2" w:themeFillShade="E6"/>
          </w:tcPr>
          <w:p w14:paraId="41B8E967" w14:textId="77777777" w:rsidR="009503A8" w:rsidRDefault="009503A8" w:rsidP="001F3B86">
            <w:pPr>
              <w:spacing w:line="360" w:lineRule="auto"/>
            </w:pPr>
          </w:p>
        </w:tc>
      </w:tr>
      <w:tr w:rsidR="009503A8" w14:paraId="036598D6" w14:textId="77777777" w:rsidTr="001F3B86">
        <w:trPr>
          <w:trHeight w:val="511"/>
        </w:trPr>
        <w:tc>
          <w:tcPr>
            <w:tcW w:w="1827" w:type="dxa"/>
          </w:tcPr>
          <w:p w14:paraId="5E6F83D1" w14:textId="6D5655C5" w:rsidR="009503A8" w:rsidRDefault="009503A8" w:rsidP="001F3B86">
            <w:pPr>
              <w:spacing w:line="360" w:lineRule="auto"/>
            </w:pPr>
            <w:r>
              <w:t>Comments</w:t>
            </w:r>
          </w:p>
        </w:tc>
        <w:tc>
          <w:tcPr>
            <w:tcW w:w="1827" w:type="dxa"/>
          </w:tcPr>
          <w:p w14:paraId="7720C83B" w14:textId="77777777" w:rsidR="009503A8" w:rsidRDefault="009503A8" w:rsidP="001F3B86">
            <w:pPr>
              <w:spacing w:line="360" w:lineRule="auto"/>
            </w:pPr>
          </w:p>
        </w:tc>
        <w:tc>
          <w:tcPr>
            <w:tcW w:w="1828" w:type="dxa"/>
          </w:tcPr>
          <w:p w14:paraId="3FAE816F" w14:textId="77777777" w:rsidR="009503A8" w:rsidRDefault="009503A8" w:rsidP="001F3B86">
            <w:pPr>
              <w:spacing w:line="360" w:lineRule="auto"/>
            </w:pPr>
          </w:p>
        </w:tc>
        <w:tc>
          <w:tcPr>
            <w:tcW w:w="1828" w:type="dxa"/>
          </w:tcPr>
          <w:p w14:paraId="24A85EDC" w14:textId="77777777" w:rsidR="009503A8" w:rsidRDefault="009503A8" w:rsidP="001F3B86">
            <w:pPr>
              <w:spacing w:line="360" w:lineRule="auto"/>
            </w:pPr>
          </w:p>
        </w:tc>
        <w:tc>
          <w:tcPr>
            <w:tcW w:w="1828" w:type="dxa"/>
          </w:tcPr>
          <w:p w14:paraId="6A4BE819" w14:textId="77777777" w:rsidR="009503A8" w:rsidRDefault="009503A8" w:rsidP="001F3B86">
            <w:pPr>
              <w:spacing w:line="360" w:lineRule="auto"/>
            </w:pPr>
          </w:p>
        </w:tc>
      </w:tr>
      <w:tr w:rsidR="009503A8" w14:paraId="59C2D644" w14:textId="77777777" w:rsidTr="00A70D00">
        <w:trPr>
          <w:trHeight w:val="483"/>
        </w:trPr>
        <w:tc>
          <w:tcPr>
            <w:tcW w:w="1827" w:type="dxa"/>
            <w:shd w:val="clear" w:color="auto" w:fill="D0CECE" w:themeFill="background2" w:themeFillShade="E6"/>
          </w:tcPr>
          <w:p w14:paraId="6BA4F007" w14:textId="1042B409" w:rsidR="009503A8" w:rsidRDefault="009503A8" w:rsidP="001F3B86">
            <w:pPr>
              <w:spacing w:line="360" w:lineRule="auto"/>
            </w:pPr>
            <w:r>
              <w:t>Op100</w:t>
            </w:r>
          </w:p>
        </w:tc>
        <w:tc>
          <w:tcPr>
            <w:tcW w:w="1827" w:type="dxa"/>
            <w:shd w:val="clear" w:color="auto" w:fill="D0CECE" w:themeFill="background2" w:themeFillShade="E6"/>
          </w:tcPr>
          <w:p w14:paraId="319935C7" w14:textId="77777777" w:rsidR="009503A8" w:rsidRDefault="009503A8" w:rsidP="001F3B86">
            <w:pPr>
              <w:spacing w:line="360" w:lineRule="auto"/>
            </w:pPr>
          </w:p>
        </w:tc>
        <w:tc>
          <w:tcPr>
            <w:tcW w:w="1828" w:type="dxa"/>
            <w:shd w:val="clear" w:color="auto" w:fill="D0CECE" w:themeFill="background2" w:themeFillShade="E6"/>
          </w:tcPr>
          <w:p w14:paraId="5DB0E93C" w14:textId="77777777" w:rsidR="009503A8" w:rsidRDefault="009503A8" w:rsidP="001F3B86">
            <w:pPr>
              <w:spacing w:line="360" w:lineRule="auto"/>
            </w:pPr>
          </w:p>
        </w:tc>
        <w:tc>
          <w:tcPr>
            <w:tcW w:w="1828" w:type="dxa"/>
            <w:shd w:val="clear" w:color="auto" w:fill="D0CECE" w:themeFill="background2" w:themeFillShade="E6"/>
          </w:tcPr>
          <w:p w14:paraId="66F089BF" w14:textId="77777777" w:rsidR="009503A8" w:rsidRDefault="009503A8" w:rsidP="001F3B86">
            <w:pPr>
              <w:spacing w:line="360" w:lineRule="auto"/>
            </w:pPr>
          </w:p>
        </w:tc>
        <w:tc>
          <w:tcPr>
            <w:tcW w:w="1828" w:type="dxa"/>
            <w:shd w:val="clear" w:color="auto" w:fill="D0CECE" w:themeFill="background2" w:themeFillShade="E6"/>
          </w:tcPr>
          <w:p w14:paraId="34E15441" w14:textId="77777777" w:rsidR="009503A8" w:rsidRDefault="009503A8" w:rsidP="001F3B86">
            <w:pPr>
              <w:spacing w:line="360" w:lineRule="auto"/>
            </w:pPr>
          </w:p>
        </w:tc>
      </w:tr>
      <w:tr w:rsidR="009503A8" w14:paraId="2D76FAC5" w14:textId="77777777" w:rsidTr="001F3B86">
        <w:trPr>
          <w:trHeight w:val="511"/>
        </w:trPr>
        <w:tc>
          <w:tcPr>
            <w:tcW w:w="1827" w:type="dxa"/>
          </w:tcPr>
          <w:p w14:paraId="22A2DE59" w14:textId="2CFEDF57" w:rsidR="009503A8" w:rsidRDefault="009503A8" w:rsidP="001F3B86">
            <w:pPr>
              <w:spacing w:line="360" w:lineRule="auto"/>
            </w:pPr>
            <w:r>
              <w:t>Comments</w:t>
            </w:r>
          </w:p>
        </w:tc>
        <w:tc>
          <w:tcPr>
            <w:tcW w:w="1827" w:type="dxa"/>
          </w:tcPr>
          <w:p w14:paraId="5D38C888" w14:textId="77777777" w:rsidR="009503A8" w:rsidRDefault="009503A8" w:rsidP="001F3B86">
            <w:pPr>
              <w:spacing w:line="360" w:lineRule="auto"/>
            </w:pPr>
          </w:p>
        </w:tc>
        <w:tc>
          <w:tcPr>
            <w:tcW w:w="1828" w:type="dxa"/>
          </w:tcPr>
          <w:p w14:paraId="6671FF31" w14:textId="77777777" w:rsidR="009503A8" w:rsidRDefault="009503A8" w:rsidP="001F3B86">
            <w:pPr>
              <w:spacing w:line="360" w:lineRule="auto"/>
            </w:pPr>
          </w:p>
        </w:tc>
        <w:tc>
          <w:tcPr>
            <w:tcW w:w="1828" w:type="dxa"/>
          </w:tcPr>
          <w:p w14:paraId="3E57E952" w14:textId="77777777" w:rsidR="009503A8" w:rsidRDefault="009503A8" w:rsidP="001F3B86">
            <w:pPr>
              <w:spacing w:line="360" w:lineRule="auto"/>
            </w:pPr>
          </w:p>
        </w:tc>
        <w:tc>
          <w:tcPr>
            <w:tcW w:w="1828" w:type="dxa"/>
          </w:tcPr>
          <w:p w14:paraId="4D9EC58E" w14:textId="77777777" w:rsidR="009503A8" w:rsidRDefault="009503A8" w:rsidP="001F3B86">
            <w:pPr>
              <w:spacing w:line="360" w:lineRule="auto"/>
            </w:pPr>
          </w:p>
        </w:tc>
      </w:tr>
      <w:tr w:rsidR="009503A8" w14:paraId="0E3D23CD" w14:textId="77777777" w:rsidTr="00A70D00">
        <w:trPr>
          <w:trHeight w:val="483"/>
        </w:trPr>
        <w:tc>
          <w:tcPr>
            <w:tcW w:w="1827" w:type="dxa"/>
            <w:shd w:val="clear" w:color="auto" w:fill="D0CECE" w:themeFill="background2" w:themeFillShade="E6"/>
          </w:tcPr>
          <w:p w14:paraId="487F166E" w14:textId="2A93D367" w:rsidR="009503A8" w:rsidRDefault="009503A8" w:rsidP="001F3B86">
            <w:pPr>
              <w:spacing w:line="360" w:lineRule="auto"/>
            </w:pPr>
            <w:r>
              <w:t>Op120</w:t>
            </w:r>
          </w:p>
        </w:tc>
        <w:tc>
          <w:tcPr>
            <w:tcW w:w="1827" w:type="dxa"/>
            <w:shd w:val="clear" w:color="auto" w:fill="D0CECE" w:themeFill="background2" w:themeFillShade="E6"/>
          </w:tcPr>
          <w:p w14:paraId="4E8C6303" w14:textId="77777777" w:rsidR="009503A8" w:rsidRDefault="009503A8" w:rsidP="001F3B86">
            <w:pPr>
              <w:spacing w:line="360" w:lineRule="auto"/>
            </w:pPr>
          </w:p>
        </w:tc>
        <w:tc>
          <w:tcPr>
            <w:tcW w:w="1828" w:type="dxa"/>
            <w:shd w:val="clear" w:color="auto" w:fill="D0CECE" w:themeFill="background2" w:themeFillShade="E6"/>
          </w:tcPr>
          <w:p w14:paraId="7ABF36E3" w14:textId="77777777" w:rsidR="009503A8" w:rsidRDefault="009503A8" w:rsidP="001F3B86">
            <w:pPr>
              <w:spacing w:line="360" w:lineRule="auto"/>
            </w:pPr>
          </w:p>
        </w:tc>
        <w:tc>
          <w:tcPr>
            <w:tcW w:w="1828" w:type="dxa"/>
            <w:shd w:val="clear" w:color="auto" w:fill="D0CECE" w:themeFill="background2" w:themeFillShade="E6"/>
          </w:tcPr>
          <w:p w14:paraId="14A9A9A3" w14:textId="77777777" w:rsidR="009503A8" w:rsidRDefault="009503A8" w:rsidP="001F3B86">
            <w:pPr>
              <w:spacing w:line="360" w:lineRule="auto"/>
            </w:pPr>
          </w:p>
        </w:tc>
        <w:tc>
          <w:tcPr>
            <w:tcW w:w="1828" w:type="dxa"/>
            <w:shd w:val="clear" w:color="auto" w:fill="D0CECE" w:themeFill="background2" w:themeFillShade="E6"/>
          </w:tcPr>
          <w:p w14:paraId="4BDD9FC4" w14:textId="77777777" w:rsidR="009503A8" w:rsidRDefault="009503A8" w:rsidP="001F3B86">
            <w:pPr>
              <w:spacing w:line="360" w:lineRule="auto"/>
            </w:pPr>
          </w:p>
        </w:tc>
      </w:tr>
      <w:tr w:rsidR="009503A8" w14:paraId="6F4121D7" w14:textId="77777777" w:rsidTr="001F3B86">
        <w:trPr>
          <w:trHeight w:val="511"/>
        </w:trPr>
        <w:tc>
          <w:tcPr>
            <w:tcW w:w="1827" w:type="dxa"/>
          </w:tcPr>
          <w:p w14:paraId="5A93269E" w14:textId="76BBF497" w:rsidR="009503A8" w:rsidRDefault="009503A8" w:rsidP="001F3B86">
            <w:pPr>
              <w:spacing w:line="360" w:lineRule="auto"/>
            </w:pPr>
            <w:r>
              <w:t>Comments</w:t>
            </w:r>
          </w:p>
        </w:tc>
        <w:tc>
          <w:tcPr>
            <w:tcW w:w="1827" w:type="dxa"/>
          </w:tcPr>
          <w:p w14:paraId="5A3D6F9C" w14:textId="77777777" w:rsidR="009503A8" w:rsidRDefault="009503A8" w:rsidP="001F3B86">
            <w:pPr>
              <w:spacing w:line="360" w:lineRule="auto"/>
            </w:pPr>
          </w:p>
        </w:tc>
        <w:tc>
          <w:tcPr>
            <w:tcW w:w="1828" w:type="dxa"/>
          </w:tcPr>
          <w:p w14:paraId="01EFA950" w14:textId="77777777" w:rsidR="009503A8" w:rsidRDefault="009503A8" w:rsidP="001F3B86">
            <w:pPr>
              <w:spacing w:line="360" w:lineRule="auto"/>
            </w:pPr>
          </w:p>
        </w:tc>
        <w:tc>
          <w:tcPr>
            <w:tcW w:w="1828" w:type="dxa"/>
          </w:tcPr>
          <w:p w14:paraId="623F1C48" w14:textId="77777777" w:rsidR="009503A8" w:rsidRDefault="009503A8" w:rsidP="001F3B86">
            <w:pPr>
              <w:spacing w:line="360" w:lineRule="auto"/>
            </w:pPr>
          </w:p>
        </w:tc>
        <w:tc>
          <w:tcPr>
            <w:tcW w:w="1828" w:type="dxa"/>
          </w:tcPr>
          <w:p w14:paraId="2A2CD52B" w14:textId="77777777" w:rsidR="009503A8" w:rsidRDefault="009503A8" w:rsidP="001F3B86">
            <w:pPr>
              <w:spacing w:line="360" w:lineRule="auto"/>
            </w:pPr>
          </w:p>
        </w:tc>
      </w:tr>
      <w:tr w:rsidR="009503A8" w14:paraId="7959FCEC" w14:textId="77777777" w:rsidTr="00A70D00">
        <w:trPr>
          <w:trHeight w:val="483"/>
        </w:trPr>
        <w:tc>
          <w:tcPr>
            <w:tcW w:w="1827" w:type="dxa"/>
            <w:shd w:val="clear" w:color="auto" w:fill="D0CECE" w:themeFill="background2" w:themeFillShade="E6"/>
          </w:tcPr>
          <w:p w14:paraId="30BC1E02" w14:textId="738E5ED2" w:rsidR="009503A8" w:rsidRDefault="009503A8" w:rsidP="001F3B86">
            <w:pPr>
              <w:spacing w:line="360" w:lineRule="auto"/>
            </w:pPr>
            <w:r>
              <w:t>Op170</w:t>
            </w:r>
          </w:p>
        </w:tc>
        <w:tc>
          <w:tcPr>
            <w:tcW w:w="1827" w:type="dxa"/>
            <w:shd w:val="clear" w:color="auto" w:fill="D0CECE" w:themeFill="background2" w:themeFillShade="E6"/>
          </w:tcPr>
          <w:p w14:paraId="3BD7F198" w14:textId="77777777" w:rsidR="009503A8" w:rsidRDefault="009503A8" w:rsidP="001F3B86">
            <w:pPr>
              <w:spacing w:line="360" w:lineRule="auto"/>
            </w:pPr>
          </w:p>
        </w:tc>
        <w:tc>
          <w:tcPr>
            <w:tcW w:w="1828" w:type="dxa"/>
            <w:shd w:val="clear" w:color="auto" w:fill="D0CECE" w:themeFill="background2" w:themeFillShade="E6"/>
          </w:tcPr>
          <w:p w14:paraId="665C16E7" w14:textId="77777777" w:rsidR="009503A8" w:rsidRDefault="009503A8" w:rsidP="001F3B86">
            <w:pPr>
              <w:spacing w:line="360" w:lineRule="auto"/>
            </w:pPr>
          </w:p>
        </w:tc>
        <w:tc>
          <w:tcPr>
            <w:tcW w:w="1828" w:type="dxa"/>
            <w:shd w:val="clear" w:color="auto" w:fill="D0CECE" w:themeFill="background2" w:themeFillShade="E6"/>
          </w:tcPr>
          <w:p w14:paraId="75E78F14" w14:textId="77777777" w:rsidR="009503A8" w:rsidRDefault="009503A8" w:rsidP="001F3B86">
            <w:pPr>
              <w:spacing w:line="360" w:lineRule="auto"/>
            </w:pPr>
          </w:p>
        </w:tc>
        <w:tc>
          <w:tcPr>
            <w:tcW w:w="1828" w:type="dxa"/>
            <w:shd w:val="clear" w:color="auto" w:fill="D0CECE" w:themeFill="background2" w:themeFillShade="E6"/>
          </w:tcPr>
          <w:p w14:paraId="4F68F970" w14:textId="77777777" w:rsidR="009503A8" w:rsidRDefault="009503A8" w:rsidP="001F3B86">
            <w:pPr>
              <w:spacing w:line="360" w:lineRule="auto"/>
            </w:pPr>
          </w:p>
        </w:tc>
      </w:tr>
      <w:tr w:rsidR="009503A8" w14:paraId="696A0A62" w14:textId="77777777" w:rsidTr="001F3B86">
        <w:trPr>
          <w:trHeight w:val="511"/>
        </w:trPr>
        <w:tc>
          <w:tcPr>
            <w:tcW w:w="1827" w:type="dxa"/>
          </w:tcPr>
          <w:p w14:paraId="5A3974A1" w14:textId="313956CA" w:rsidR="009503A8" w:rsidRDefault="009503A8" w:rsidP="001F3B86">
            <w:pPr>
              <w:spacing w:line="360" w:lineRule="auto"/>
            </w:pPr>
            <w:r>
              <w:t>Comments</w:t>
            </w:r>
          </w:p>
        </w:tc>
        <w:tc>
          <w:tcPr>
            <w:tcW w:w="1827" w:type="dxa"/>
          </w:tcPr>
          <w:p w14:paraId="693C19D4" w14:textId="77777777" w:rsidR="009503A8" w:rsidRDefault="009503A8" w:rsidP="001F3B86">
            <w:pPr>
              <w:spacing w:line="360" w:lineRule="auto"/>
            </w:pPr>
          </w:p>
        </w:tc>
        <w:tc>
          <w:tcPr>
            <w:tcW w:w="1828" w:type="dxa"/>
          </w:tcPr>
          <w:p w14:paraId="41B7D5F2" w14:textId="77777777" w:rsidR="009503A8" w:rsidRDefault="009503A8" w:rsidP="001F3B86">
            <w:pPr>
              <w:spacing w:line="360" w:lineRule="auto"/>
            </w:pPr>
          </w:p>
        </w:tc>
        <w:tc>
          <w:tcPr>
            <w:tcW w:w="1828" w:type="dxa"/>
          </w:tcPr>
          <w:p w14:paraId="44978F63" w14:textId="77777777" w:rsidR="009503A8" w:rsidRDefault="009503A8" w:rsidP="001F3B86">
            <w:pPr>
              <w:spacing w:line="360" w:lineRule="auto"/>
            </w:pPr>
          </w:p>
        </w:tc>
        <w:tc>
          <w:tcPr>
            <w:tcW w:w="1828" w:type="dxa"/>
          </w:tcPr>
          <w:p w14:paraId="0564A714" w14:textId="77777777" w:rsidR="009503A8" w:rsidRDefault="009503A8" w:rsidP="001F3B86">
            <w:pPr>
              <w:spacing w:line="360" w:lineRule="auto"/>
            </w:pPr>
          </w:p>
        </w:tc>
      </w:tr>
    </w:tbl>
    <w:p w14:paraId="6CAACFE4" w14:textId="54C16763" w:rsidR="00D01C2F" w:rsidRDefault="00915687" w:rsidP="00E428A6">
      <w:pPr>
        <w:pStyle w:val="Caption"/>
        <w:spacing w:line="360" w:lineRule="auto"/>
        <w:jc w:val="center"/>
      </w:pPr>
      <w:bookmarkStart w:id="98" w:name="_Toc40958477"/>
      <w:r>
        <w:t xml:space="preserve">Table </w:t>
      </w:r>
      <w:fldSimple w:instr=" SEQ Table \* ARABIC ">
        <w:r w:rsidR="00254F84">
          <w:rPr>
            <w:noProof/>
          </w:rPr>
          <w:t>14</w:t>
        </w:r>
      </w:fldSimple>
      <w:r>
        <w:t xml:space="preserve">, Oil Refilling Schedule </w:t>
      </w:r>
      <w:sdt>
        <w:sdtPr>
          <w:id w:val="-696312398"/>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98"/>
    </w:p>
    <w:p w14:paraId="5CECF7A3" w14:textId="63BAA749" w:rsidR="00371E15" w:rsidRDefault="00371E15" w:rsidP="00371E15"/>
    <w:p w14:paraId="0AB08792" w14:textId="77777777" w:rsidR="001F3B86" w:rsidRPr="00371E15" w:rsidRDefault="001F3B86" w:rsidP="00371E15"/>
    <w:p w14:paraId="6010180E" w14:textId="139387AC" w:rsidR="000A2AE0" w:rsidRDefault="0074054A" w:rsidP="001F3B86">
      <w:pPr>
        <w:pStyle w:val="Heading3"/>
        <w:spacing w:line="360" w:lineRule="auto"/>
      </w:pPr>
      <w:bookmarkStart w:id="99" w:name="_Toc40958680"/>
      <w:r>
        <w:t>6</w:t>
      </w:r>
      <w:r w:rsidR="000A2AE0">
        <w:t>.1.8 Recommended Maintenance Strategy</w:t>
      </w:r>
      <w:bookmarkEnd w:id="99"/>
    </w:p>
    <w:p w14:paraId="5402A72F" w14:textId="1DC8917A" w:rsidR="00144EB5" w:rsidRDefault="00144EB5" w:rsidP="0016271C">
      <w:pPr>
        <w:spacing w:line="360" w:lineRule="auto"/>
      </w:pPr>
      <w:r>
        <w:t>An analysis of the FMEA and risk tables, combined with the current maintenance methods has produced a recommended maintenance plan that should be used for future work. This is seen in table 15</w:t>
      </w:r>
      <w:r w:rsidR="001F3B86">
        <w:t>.</w:t>
      </w:r>
    </w:p>
    <w:p w14:paraId="10BD74DA" w14:textId="4F3883B8" w:rsidR="00371E15" w:rsidRDefault="00371E15" w:rsidP="0016271C">
      <w:pPr>
        <w:spacing w:line="360" w:lineRule="auto"/>
      </w:pPr>
    </w:p>
    <w:p w14:paraId="46221058" w14:textId="23D9EC64" w:rsidR="00371E15" w:rsidRDefault="00371E15" w:rsidP="0016271C">
      <w:pPr>
        <w:spacing w:line="360" w:lineRule="auto"/>
      </w:pPr>
    </w:p>
    <w:p w14:paraId="7A4E8BCC" w14:textId="3255F849" w:rsidR="00371E15" w:rsidRDefault="00371E15" w:rsidP="0016271C">
      <w:pPr>
        <w:spacing w:line="360" w:lineRule="auto"/>
      </w:pPr>
    </w:p>
    <w:p w14:paraId="2722E702" w14:textId="0104ED14" w:rsidR="00371E15" w:rsidRDefault="00371E15" w:rsidP="0016271C">
      <w:pPr>
        <w:spacing w:line="360" w:lineRule="auto"/>
      </w:pPr>
    </w:p>
    <w:p w14:paraId="3507D855" w14:textId="0902F3F9" w:rsidR="00371E15" w:rsidRDefault="00371E15" w:rsidP="0016271C">
      <w:pPr>
        <w:spacing w:line="360" w:lineRule="auto"/>
      </w:pPr>
    </w:p>
    <w:p w14:paraId="51565430" w14:textId="77E88485" w:rsidR="00371E15" w:rsidRDefault="00371E15" w:rsidP="0016271C">
      <w:pPr>
        <w:spacing w:line="360" w:lineRule="auto"/>
      </w:pPr>
    </w:p>
    <w:p w14:paraId="2E30EAFD" w14:textId="25B3AB60" w:rsidR="00371E15" w:rsidRDefault="00371E15" w:rsidP="0016271C">
      <w:pPr>
        <w:spacing w:line="360" w:lineRule="auto"/>
      </w:pPr>
    </w:p>
    <w:p w14:paraId="78C255F1" w14:textId="5267F71C" w:rsidR="00371E15" w:rsidRDefault="00371E15" w:rsidP="0016271C">
      <w:pPr>
        <w:spacing w:line="360" w:lineRule="auto"/>
      </w:pPr>
    </w:p>
    <w:p w14:paraId="797FD10C" w14:textId="77777777" w:rsidR="00371E15" w:rsidRDefault="00371E15" w:rsidP="0016271C">
      <w:pPr>
        <w:spacing w:line="360" w:lineRule="auto"/>
      </w:pPr>
    </w:p>
    <w:tbl>
      <w:tblPr>
        <w:tblStyle w:val="TableGrid"/>
        <w:tblpPr w:leftFromText="180" w:rightFromText="180" w:vertAnchor="text" w:horzAnchor="margin" w:tblpY="361"/>
        <w:tblW w:w="8970" w:type="dxa"/>
        <w:tblLook w:val="04A0" w:firstRow="1" w:lastRow="0" w:firstColumn="1" w:lastColumn="0" w:noHBand="0" w:noVBand="1"/>
      </w:tblPr>
      <w:tblGrid>
        <w:gridCol w:w="2656"/>
        <w:gridCol w:w="3249"/>
        <w:gridCol w:w="3065"/>
      </w:tblGrid>
      <w:tr w:rsidR="001F3B86" w14:paraId="6F362DB6" w14:textId="77777777" w:rsidTr="001F3B86">
        <w:trPr>
          <w:trHeight w:val="750"/>
        </w:trPr>
        <w:tc>
          <w:tcPr>
            <w:tcW w:w="2656" w:type="dxa"/>
          </w:tcPr>
          <w:p w14:paraId="0110E3A1" w14:textId="77777777" w:rsidR="001F3B86" w:rsidRDefault="001F3B86" w:rsidP="001F3B86">
            <w:pPr>
              <w:spacing w:line="360" w:lineRule="auto"/>
            </w:pPr>
            <w:r>
              <w:lastRenderedPageBreak/>
              <w:t>Component</w:t>
            </w:r>
          </w:p>
        </w:tc>
        <w:tc>
          <w:tcPr>
            <w:tcW w:w="3249" w:type="dxa"/>
          </w:tcPr>
          <w:p w14:paraId="7FF93FCC" w14:textId="77777777" w:rsidR="001F3B86" w:rsidRDefault="001F3B86" w:rsidP="001F3B86">
            <w:pPr>
              <w:spacing w:line="360" w:lineRule="auto"/>
            </w:pPr>
            <w:r>
              <w:t>Recommended Maintenance Task</w:t>
            </w:r>
          </w:p>
        </w:tc>
        <w:tc>
          <w:tcPr>
            <w:tcW w:w="3065" w:type="dxa"/>
          </w:tcPr>
          <w:p w14:paraId="18116AAD" w14:textId="77777777" w:rsidR="001F3B86" w:rsidRDefault="001F3B86" w:rsidP="001F3B86">
            <w:pPr>
              <w:spacing w:line="360" w:lineRule="auto"/>
            </w:pPr>
            <w:r>
              <w:t xml:space="preserve">Frequency </w:t>
            </w:r>
          </w:p>
        </w:tc>
      </w:tr>
      <w:tr w:rsidR="001F3B86" w14:paraId="3B426D54" w14:textId="77777777" w:rsidTr="00A70D00">
        <w:trPr>
          <w:trHeight w:val="646"/>
        </w:trPr>
        <w:tc>
          <w:tcPr>
            <w:tcW w:w="2656" w:type="dxa"/>
            <w:vMerge w:val="restart"/>
            <w:shd w:val="clear" w:color="auto" w:fill="D0CECE" w:themeFill="background2" w:themeFillShade="E6"/>
          </w:tcPr>
          <w:p w14:paraId="0C84882C" w14:textId="77777777" w:rsidR="001F3B86" w:rsidRDefault="001F3B86" w:rsidP="001F3B86">
            <w:pPr>
              <w:spacing w:line="360" w:lineRule="auto"/>
            </w:pPr>
            <w:r>
              <w:t>MQL Tank</w:t>
            </w:r>
          </w:p>
        </w:tc>
        <w:tc>
          <w:tcPr>
            <w:tcW w:w="3249" w:type="dxa"/>
            <w:shd w:val="clear" w:color="auto" w:fill="D0CECE" w:themeFill="background2" w:themeFillShade="E6"/>
          </w:tcPr>
          <w:p w14:paraId="5368A692" w14:textId="77777777" w:rsidR="001F3B86" w:rsidRDefault="001F3B86" w:rsidP="001F3B86">
            <w:pPr>
              <w:spacing w:line="360" w:lineRule="auto"/>
            </w:pPr>
            <w:r>
              <w:t>Conduct an oil refill schedule</w:t>
            </w:r>
          </w:p>
        </w:tc>
        <w:tc>
          <w:tcPr>
            <w:tcW w:w="3065" w:type="dxa"/>
            <w:shd w:val="clear" w:color="auto" w:fill="D0CECE" w:themeFill="background2" w:themeFillShade="E6"/>
          </w:tcPr>
          <w:p w14:paraId="70CB1DC8" w14:textId="77777777" w:rsidR="001F3B86" w:rsidRDefault="001F3B86" w:rsidP="001F3B86">
            <w:pPr>
              <w:spacing w:line="360" w:lineRule="auto"/>
            </w:pPr>
            <w:r>
              <w:t>Weekly</w:t>
            </w:r>
          </w:p>
        </w:tc>
      </w:tr>
      <w:tr w:rsidR="001F3B86" w14:paraId="7885A467" w14:textId="77777777" w:rsidTr="00A70D00">
        <w:trPr>
          <w:trHeight w:val="535"/>
        </w:trPr>
        <w:tc>
          <w:tcPr>
            <w:tcW w:w="2656" w:type="dxa"/>
            <w:vMerge/>
            <w:shd w:val="clear" w:color="auto" w:fill="D0CECE" w:themeFill="background2" w:themeFillShade="E6"/>
          </w:tcPr>
          <w:p w14:paraId="7E690A1A" w14:textId="77777777" w:rsidR="001F3B86" w:rsidRDefault="001F3B86" w:rsidP="001F3B86">
            <w:pPr>
              <w:spacing w:line="360" w:lineRule="auto"/>
            </w:pPr>
          </w:p>
        </w:tc>
        <w:tc>
          <w:tcPr>
            <w:tcW w:w="3249" w:type="dxa"/>
            <w:shd w:val="clear" w:color="auto" w:fill="D0CECE" w:themeFill="background2" w:themeFillShade="E6"/>
          </w:tcPr>
          <w:p w14:paraId="1EB57871" w14:textId="77777777" w:rsidR="001F3B86" w:rsidRDefault="001F3B86" w:rsidP="001F3B86">
            <w:pPr>
              <w:spacing w:line="360" w:lineRule="auto"/>
            </w:pPr>
            <w:r>
              <w:t>Record and monitor oil temperature</w:t>
            </w:r>
          </w:p>
        </w:tc>
        <w:tc>
          <w:tcPr>
            <w:tcW w:w="3065" w:type="dxa"/>
            <w:shd w:val="clear" w:color="auto" w:fill="D0CECE" w:themeFill="background2" w:themeFillShade="E6"/>
          </w:tcPr>
          <w:p w14:paraId="32DA373B" w14:textId="77777777" w:rsidR="001F3B86" w:rsidRDefault="001F3B86" w:rsidP="001F3B86">
            <w:pPr>
              <w:spacing w:line="360" w:lineRule="auto"/>
            </w:pPr>
            <w:r>
              <w:t>Every 3 months</w:t>
            </w:r>
          </w:p>
        </w:tc>
      </w:tr>
      <w:tr w:rsidR="001F3B86" w14:paraId="4A8EB8D6" w14:textId="77777777" w:rsidTr="00A70D00">
        <w:trPr>
          <w:trHeight w:val="450"/>
        </w:trPr>
        <w:tc>
          <w:tcPr>
            <w:tcW w:w="2656" w:type="dxa"/>
            <w:vMerge/>
            <w:shd w:val="clear" w:color="auto" w:fill="D0CECE" w:themeFill="background2" w:themeFillShade="E6"/>
          </w:tcPr>
          <w:p w14:paraId="3A00F8AE" w14:textId="77777777" w:rsidR="001F3B86" w:rsidRDefault="001F3B86" w:rsidP="001F3B86">
            <w:pPr>
              <w:spacing w:line="360" w:lineRule="auto"/>
            </w:pPr>
          </w:p>
        </w:tc>
        <w:tc>
          <w:tcPr>
            <w:tcW w:w="3249" w:type="dxa"/>
            <w:shd w:val="clear" w:color="auto" w:fill="D0CECE" w:themeFill="background2" w:themeFillShade="E6"/>
          </w:tcPr>
          <w:p w14:paraId="52510F64" w14:textId="77777777" w:rsidR="001F3B86" w:rsidRDefault="001F3B86" w:rsidP="001F3B86">
            <w:pPr>
              <w:spacing w:line="360" w:lineRule="auto"/>
            </w:pPr>
            <w:r>
              <w:t>Inspect external pipework from tank</w:t>
            </w:r>
          </w:p>
        </w:tc>
        <w:tc>
          <w:tcPr>
            <w:tcW w:w="3065" w:type="dxa"/>
            <w:shd w:val="clear" w:color="auto" w:fill="D0CECE" w:themeFill="background2" w:themeFillShade="E6"/>
          </w:tcPr>
          <w:p w14:paraId="0AC8438D" w14:textId="77777777" w:rsidR="001F3B86" w:rsidRDefault="001F3B86" w:rsidP="001F3B86">
            <w:pPr>
              <w:spacing w:line="360" w:lineRule="auto"/>
            </w:pPr>
            <w:r>
              <w:t>Every 3 months</w:t>
            </w:r>
          </w:p>
          <w:p w14:paraId="3FD431FE" w14:textId="77777777" w:rsidR="001F3B86" w:rsidRPr="00144EB5" w:rsidRDefault="001F3B86" w:rsidP="001F3B86">
            <w:pPr>
              <w:spacing w:line="360" w:lineRule="auto"/>
            </w:pPr>
          </w:p>
        </w:tc>
      </w:tr>
      <w:tr w:rsidR="001F3B86" w14:paraId="2D17D1DD" w14:textId="77777777" w:rsidTr="00A70D00">
        <w:trPr>
          <w:trHeight w:val="450"/>
        </w:trPr>
        <w:tc>
          <w:tcPr>
            <w:tcW w:w="2656" w:type="dxa"/>
            <w:vMerge/>
            <w:shd w:val="clear" w:color="auto" w:fill="D0CECE" w:themeFill="background2" w:themeFillShade="E6"/>
          </w:tcPr>
          <w:p w14:paraId="6055C23B" w14:textId="77777777" w:rsidR="001F3B86" w:rsidRDefault="001F3B86" w:rsidP="001F3B86">
            <w:pPr>
              <w:spacing w:line="360" w:lineRule="auto"/>
            </w:pPr>
          </w:p>
        </w:tc>
        <w:tc>
          <w:tcPr>
            <w:tcW w:w="3249" w:type="dxa"/>
            <w:shd w:val="clear" w:color="auto" w:fill="D0CECE" w:themeFill="background2" w:themeFillShade="E6"/>
          </w:tcPr>
          <w:p w14:paraId="55093F21" w14:textId="77777777" w:rsidR="001F3B86" w:rsidRDefault="001F3B86" w:rsidP="001F3B86">
            <w:pPr>
              <w:spacing w:line="360" w:lineRule="auto"/>
            </w:pPr>
            <w:r>
              <w:t>Empty and clean tank</w:t>
            </w:r>
          </w:p>
        </w:tc>
        <w:tc>
          <w:tcPr>
            <w:tcW w:w="3065" w:type="dxa"/>
            <w:shd w:val="clear" w:color="auto" w:fill="D0CECE" w:themeFill="background2" w:themeFillShade="E6"/>
          </w:tcPr>
          <w:p w14:paraId="5EC7ABD4" w14:textId="77777777" w:rsidR="001F3B86" w:rsidRDefault="001F3B86" w:rsidP="001F3B86">
            <w:pPr>
              <w:spacing w:line="360" w:lineRule="auto"/>
            </w:pPr>
            <w:r>
              <w:t>Every year</w:t>
            </w:r>
          </w:p>
        </w:tc>
      </w:tr>
      <w:tr w:rsidR="001F3B86" w14:paraId="18BA0B04" w14:textId="77777777" w:rsidTr="001F3B86">
        <w:trPr>
          <w:trHeight w:val="540"/>
        </w:trPr>
        <w:tc>
          <w:tcPr>
            <w:tcW w:w="2656" w:type="dxa"/>
            <w:vMerge w:val="restart"/>
          </w:tcPr>
          <w:p w14:paraId="05DAC9B4" w14:textId="77777777" w:rsidR="001F3B86" w:rsidRDefault="001F3B86" w:rsidP="001F3B86">
            <w:pPr>
              <w:spacing w:line="360" w:lineRule="auto"/>
            </w:pPr>
            <w:r>
              <w:t>Gear Pump</w:t>
            </w:r>
          </w:p>
        </w:tc>
        <w:tc>
          <w:tcPr>
            <w:tcW w:w="3249" w:type="dxa"/>
          </w:tcPr>
          <w:p w14:paraId="3578BDA2" w14:textId="77777777" w:rsidR="001F3B86" w:rsidRDefault="001F3B86" w:rsidP="001F3B86">
            <w:pPr>
              <w:spacing w:line="360" w:lineRule="auto"/>
            </w:pPr>
            <w:r>
              <w:t xml:space="preserve">Record and monitor pressure gauge </w:t>
            </w:r>
          </w:p>
        </w:tc>
        <w:tc>
          <w:tcPr>
            <w:tcW w:w="3065" w:type="dxa"/>
          </w:tcPr>
          <w:p w14:paraId="740FAF03" w14:textId="77777777" w:rsidR="001F3B86" w:rsidRDefault="001F3B86" w:rsidP="001F3B86">
            <w:pPr>
              <w:spacing w:line="360" w:lineRule="auto"/>
            </w:pPr>
            <w:r>
              <w:t>Every 3 months</w:t>
            </w:r>
          </w:p>
        </w:tc>
      </w:tr>
      <w:tr w:rsidR="001F3B86" w14:paraId="47C93F95" w14:textId="77777777" w:rsidTr="001F3B86">
        <w:trPr>
          <w:trHeight w:val="540"/>
        </w:trPr>
        <w:tc>
          <w:tcPr>
            <w:tcW w:w="2656" w:type="dxa"/>
            <w:vMerge/>
          </w:tcPr>
          <w:p w14:paraId="344554EC" w14:textId="77777777" w:rsidR="001F3B86" w:rsidRDefault="001F3B86" w:rsidP="001F3B86">
            <w:pPr>
              <w:spacing w:line="360" w:lineRule="auto"/>
            </w:pPr>
          </w:p>
        </w:tc>
        <w:tc>
          <w:tcPr>
            <w:tcW w:w="3249" w:type="dxa"/>
          </w:tcPr>
          <w:p w14:paraId="62D7AB9D" w14:textId="77777777" w:rsidR="001F3B86" w:rsidRDefault="001F3B86" w:rsidP="001F3B86">
            <w:pPr>
              <w:spacing w:line="360" w:lineRule="auto"/>
            </w:pPr>
            <w:r>
              <w:t>Remove and inspect</w:t>
            </w:r>
          </w:p>
        </w:tc>
        <w:tc>
          <w:tcPr>
            <w:tcW w:w="3065" w:type="dxa"/>
          </w:tcPr>
          <w:p w14:paraId="06DF83A0" w14:textId="77777777" w:rsidR="001F3B86" w:rsidRDefault="001F3B86" w:rsidP="001F3B86">
            <w:pPr>
              <w:spacing w:line="360" w:lineRule="auto"/>
            </w:pPr>
            <w:r>
              <w:t>Every year</w:t>
            </w:r>
          </w:p>
        </w:tc>
      </w:tr>
      <w:tr w:rsidR="001F3B86" w14:paraId="4A66E8B4" w14:textId="77777777" w:rsidTr="00A70D00">
        <w:trPr>
          <w:trHeight w:val="966"/>
        </w:trPr>
        <w:tc>
          <w:tcPr>
            <w:tcW w:w="2656" w:type="dxa"/>
            <w:vMerge w:val="restart"/>
            <w:shd w:val="clear" w:color="auto" w:fill="D0CECE" w:themeFill="background2" w:themeFillShade="E6"/>
          </w:tcPr>
          <w:p w14:paraId="0E990249" w14:textId="77777777" w:rsidR="001F3B86" w:rsidRDefault="001F3B86" w:rsidP="001F3B86">
            <w:pPr>
              <w:spacing w:line="360" w:lineRule="auto"/>
            </w:pPr>
            <w:r>
              <w:t xml:space="preserve">Quick Valve </w:t>
            </w:r>
          </w:p>
        </w:tc>
        <w:tc>
          <w:tcPr>
            <w:tcW w:w="3249" w:type="dxa"/>
            <w:shd w:val="clear" w:color="auto" w:fill="D0CECE" w:themeFill="background2" w:themeFillShade="E6"/>
          </w:tcPr>
          <w:p w14:paraId="1EF9651E" w14:textId="77777777" w:rsidR="001F3B86" w:rsidRDefault="001F3B86" w:rsidP="001F3B86">
            <w:pPr>
              <w:spacing w:line="360" w:lineRule="auto"/>
            </w:pPr>
            <w:r>
              <w:t>Perform leak test and volumetric measuring programme</w:t>
            </w:r>
          </w:p>
        </w:tc>
        <w:tc>
          <w:tcPr>
            <w:tcW w:w="3065" w:type="dxa"/>
            <w:shd w:val="clear" w:color="auto" w:fill="D0CECE" w:themeFill="background2" w:themeFillShade="E6"/>
          </w:tcPr>
          <w:p w14:paraId="60A8E505" w14:textId="77777777" w:rsidR="001F3B86" w:rsidRDefault="001F3B86" w:rsidP="001F3B86">
            <w:pPr>
              <w:spacing w:line="360" w:lineRule="auto"/>
            </w:pPr>
            <w:r>
              <w:t>Every 3 months</w:t>
            </w:r>
          </w:p>
        </w:tc>
      </w:tr>
      <w:tr w:rsidR="001F3B86" w14:paraId="04BAB4D3" w14:textId="77777777" w:rsidTr="00A70D00">
        <w:trPr>
          <w:trHeight w:val="670"/>
        </w:trPr>
        <w:tc>
          <w:tcPr>
            <w:tcW w:w="2656" w:type="dxa"/>
            <w:vMerge/>
            <w:shd w:val="clear" w:color="auto" w:fill="D0CECE" w:themeFill="background2" w:themeFillShade="E6"/>
          </w:tcPr>
          <w:p w14:paraId="68FA0CD7" w14:textId="77777777" w:rsidR="001F3B86" w:rsidRDefault="001F3B86" w:rsidP="001F3B86">
            <w:pPr>
              <w:spacing w:line="360" w:lineRule="auto"/>
            </w:pPr>
          </w:p>
        </w:tc>
        <w:tc>
          <w:tcPr>
            <w:tcW w:w="3249" w:type="dxa"/>
            <w:shd w:val="clear" w:color="auto" w:fill="D0CECE" w:themeFill="background2" w:themeFillShade="E6"/>
          </w:tcPr>
          <w:p w14:paraId="5BCB90EF" w14:textId="77777777" w:rsidR="001F3B86" w:rsidRDefault="001F3B86" w:rsidP="001F3B86">
            <w:pPr>
              <w:spacing w:line="360" w:lineRule="auto"/>
            </w:pPr>
            <w:r>
              <w:t>Conduct the  spray recording board programme</w:t>
            </w:r>
          </w:p>
        </w:tc>
        <w:tc>
          <w:tcPr>
            <w:tcW w:w="3065" w:type="dxa"/>
            <w:shd w:val="clear" w:color="auto" w:fill="D0CECE" w:themeFill="background2" w:themeFillShade="E6"/>
          </w:tcPr>
          <w:p w14:paraId="2B841231" w14:textId="77777777" w:rsidR="001F3B86" w:rsidRDefault="001F3B86" w:rsidP="001F3B86">
            <w:pPr>
              <w:spacing w:line="360" w:lineRule="auto"/>
            </w:pPr>
            <w:r>
              <w:t>Every 3 months</w:t>
            </w:r>
          </w:p>
        </w:tc>
      </w:tr>
      <w:tr w:rsidR="001F3B86" w14:paraId="6999ED02" w14:textId="77777777" w:rsidTr="00A70D00">
        <w:trPr>
          <w:trHeight w:val="670"/>
        </w:trPr>
        <w:tc>
          <w:tcPr>
            <w:tcW w:w="2656" w:type="dxa"/>
            <w:vMerge/>
            <w:shd w:val="clear" w:color="auto" w:fill="D0CECE" w:themeFill="background2" w:themeFillShade="E6"/>
          </w:tcPr>
          <w:p w14:paraId="09B7C006" w14:textId="77777777" w:rsidR="001F3B86" w:rsidRDefault="001F3B86" w:rsidP="001F3B86">
            <w:pPr>
              <w:spacing w:line="360" w:lineRule="auto"/>
            </w:pPr>
          </w:p>
        </w:tc>
        <w:tc>
          <w:tcPr>
            <w:tcW w:w="3249" w:type="dxa"/>
            <w:shd w:val="clear" w:color="auto" w:fill="D0CECE" w:themeFill="background2" w:themeFillShade="E6"/>
          </w:tcPr>
          <w:p w14:paraId="694E5096" w14:textId="77777777" w:rsidR="001F3B86" w:rsidRDefault="001F3B86" w:rsidP="001F3B86">
            <w:pPr>
              <w:spacing w:line="360" w:lineRule="auto"/>
            </w:pPr>
            <w:r>
              <w:t>Remove and clean</w:t>
            </w:r>
          </w:p>
        </w:tc>
        <w:tc>
          <w:tcPr>
            <w:tcW w:w="3065" w:type="dxa"/>
            <w:shd w:val="clear" w:color="auto" w:fill="D0CECE" w:themeFill="background2" w:themeFillShade="E6"/>
          </w:tcPr>
          <w:p w14:paraId="7C768359" w14:textId="77777777" w:rsidR="001F3B86" w:rsidRDefault="001F3B86" w:rsidP="001F3B86">
            <w:pPr>
              <w:spacing w:line="360" w:lineRule="auto"/>
            </w:pPr>
            <w:r>
              <w:t>Every year</w:t>
            </w:r>
          </w:p>
        </w:tc>
      </w:tr>
      <w:tr w:rsidR="001F3B86" w14:paraId="64CB76F6" w14:textId="77777777" w:rsidTr="001F3B86">
        <w:trPr>
          <w:trHeight w:val="631"/>
        </w:trPr>
        <w:tc>
          <w:tcPr>
            <w:tcW w:w="2656" w:type="dxa"/>
          </w:tcPr>
          <w:p w14:paraId="51265359" w14:textId="77777777" w:rsidR="001F3B86" w:rsidRDefault="001F3B86" w:rsidP="001F3B86">
            <w:pPr>
              <w:spacing w:line="360" w:lineRule="auto"/>
            </w:pPr>
            <w:r>
              <w:t>Filter</w:t>
            </w:r>
          </w:p>
        </w:tc>
        <w:tc>
          <w:tcPr>
            <w:tcW w:w="3249" w:type="dxa"/>
          </w:tcPr>
          <w:p w14:paraId="46584D35" w14:textId="77777777" w:rsidR="001F3B86" w:rsidRDefault="001F3B86" w:rsidP="001F3B86">
            <w:pPr>
              <w:spacing w:line="360" w:lineRule="auto"/>
            </w:pPr>
            <w:r>
              <w:t>Record filter gauge level, change if blocked.</w:t>
            </w:r>
          </w:p>
        </w:tc>
        <w:tc>
          <w:tcPr>
            <w:tcW w:w="3065" w:type="dxa"/>
          </w:tcPr>
          <w:p w14:paraId="4496B5DB" w14:textId="77777777" w:rsidR="001F3B86" w:rsidRDefault="001F3B86" w:rsidP="001F3B86">
            <w:pPr>
              <w:spacing w:line="360" w:lineRule="auto"/>
            </w:pPr>
            <w:r>
              <w:t>Every 3 months</w:t>
            </w:r>
          </w:p>
        </w:tc>
      </w:tr>
      <w:tr w:rsidR="001F3B86" w14:paraId="396136BE" w14:textId="77777777" w:rsidTr="00A70D00">
        <w:trPr>
          <w:trHeight w:val="649"/>
        </w:trPr>
        <w:tc>
          <w:tcPr>
            <w:tcW w:w="2656" w:type="dxa"/>
            <w:vMerge w:val="restart"/>
            <w:shd w:val="clear" w:color="auto" w:fill="D0CECE" w:themeFill="background2" w:themeFillShade="E6"/>
          </w:tcPr>
          <w:p w14:paraId="6C9FA47D" w14:textId="77777777" w:rsidR="001F3B86" w:rsidRDefault="001F3B86" w:rsidP="001F3B86">
            <w:pPr>
              <w:spacing w:line="360" w:lineRule="auto"/>
            </w:pPr>
            <w:r>
              <w:t>Pneumatic Unit</w:t>
            </w:r>
          </w:p>
        </w:tc>
        <w:tc>
          <w:tcPr>
            <w:tcW w:w="3249" w:type="dxa"/>
            <w:shd w:val="clear" w:color="auto" w:fill="D0CECE" w:themeFill="background2" w:themeFillShade="E6"/>
          </w:tcPr>
          <w:p w14:paraId="4376498B" w14:textId="77777777" w:rsidR="001F3B86" w:rsidRDefault="001F3B86" w:rsidP="001F3B86">
            <w:pPr>
              <w:spacing w:line="360" w:lineRule="auto"/>
            </w:pPr>
            <w:r>
              <w:t>Record and monitor air pressure gauge</w:t>
            </w:r>
          </w:p>
        </w:tc>
        <w:tc>
          <w:tcPr>
            <w:tcW w:w="3065" w:type="dxa"/>
            <w:shd w:val="clear" w:color="auto" w:fill="D0CECE" w:themeFill="background2" w:themeFillShade="E6"/>
          </w:tcPr>
          <w:p w14:paraId="2BF03655" w14:textId="77777777" w:rsidR="001F3B86" w:rsidRDefault="001F3B86" w:rsidP="001F3B86">
            <w:pPr>
              <w:spacing w:line="360" w:lineRule="auto"/>
            </w:pPr>
            <w:r>
              <w:t>Every 3 months</w:t>
            </w:r>
          </w:p>
        </w:tc>
      </w:tr>
      <w:tr w:rsidR="001F3B86" w14:paraId="7ADD17E0" w14:textId="77777777" w:rsidTr="00A70D00">
        <w:trPr>
          <w:trHeight w:val="592"/>
        </w:trPr>
        <w:tc>
          <w:tcPr>
            <w:tcW w:w="2656" w:type="dxa"/>
            <w:vMerge/>
            <w:shd w:val="clear" w:color="auto" w:fill="D0CECE" w:themeFill="background2" w:themeFillShade="E6"/>
          </w:tcPr>
          <w:p w14:paraId="617DE506" w14:textId="77777777" w:rsidR="001F3B86" w:rsidRDefault="001F3B86" w:rsidP="001F3B86">
            <w:pPr>
              <w:spacing w:line="360" w:lineRule="auto"/>
            </w:pPr>
          </w:p>
        </w:tc>
        <w:tc>
          <w:tcPr>
            <w:tcW w:w="3249" w:type="dxa"/>
            <w:shd w:val="clear" w:color="auto" w:fill="D0CECE" w:themeFill="background2" w:themeFillShade="E6"/>
          </w:tcPr>
          <w:p w14:paraId="35C7F464" w14:textId="77777777" w:rsidR="001F3B86" w:rsidRDefault="001F3B86" w:rsidP="001F3B86">
            <w:pPr>
              <w:spacing w:line="360" w:lineRule="auto"/>
            </w:pPr>
            <w:r>
              <w:t>Inspect air filter</w:t>
            </w:r>
          </w:p>
        </w:tc>
        <w:tc>
          <w:tcPr>
            <w:tcW w:w="3065" w:type="dxa"/>
            <w:shd w:val="clear" w:color="auto" w:fill="D0CECE" w:themeFill="background2" w:themeFillShade="E6"/>
          </w:tcPr>
          <w:p w14:paraId="52F778AB" w14:textId="77777777" w:rsidR="001F3B86" w:rsidRDefault="001F3B86" w:rsidP="001F3B86">
            <w:pPr>
              <w:spacing w:line="360" w:lineRule="auto"/>
            </w:pPr>
            <w:r>
              <w:t>Every 3 months</w:t>
            </w:r>
          </w:p>
        </w:tc>
      </w:tr>
      <w:tr w:rsidR="001F3B86" w14:paraId="24B2D294" w14:textId="77777777" w:rsidTr="00A70D00">
        <w:trPr>
          <w:trHeight w:val="592"/>
        </w:trPr>
        <w:tc>
          <w:tcPr>
            <w:tcW w:w="2656" w:type="dxa"/>
            <w:vMerge/>
            <w:shd w:val="clear" w:color="auto" w:fill="D0CECE" w:themeFill="background2" w:themeFillShade="E6"/>
          </w:tcPr>
          <w:p w14:paraId="0EE9F1D3" w14:textId="77777777" w:rsidR="001F3B86" w:rsidRDefault="001F3B86" w:rsidP="001F3B86">
            <w:pPr>
              <w:spacing w:line="360" w:lineRule="auto"/>
            </w:pPr>
          </w:p>
        </w:tc>
        <w:tc>
          <w:tcPr>
            <w:tcW w:w="3249" w:type="dxa"/>
            <w:shd w:val="clear" w:color="auto" w:fill="D0CECE" w:themeFill="background2" w:themeFillShade="E6"/>
          </w:tcPr>
          <w:p w14:paraId="3FEEF276" w14:textId="77777777" w:rsidR="001F3B86" w:rsidRDefault="001F3B86" w:rsidP="001F3B86">
            <w:pPr>
              <w:spacing w:line="360" w:lineRule="auto"/>
            </w:pPr>
            <w:r>
              <w:t>Inspect air tubes</w:t>
            </w:r>
          </w:p>
        </w:tc>
        <w:tc>
          <w:tcPr>
            <w:tcW w:w="3065" w:type="dxa"/>
            <w:shd w:val="clear" w:color="auto" w:fill="D0CECE" w:themeFill="background2" w:themeFillShade="E6"/>
          </w:tcPr>
          <w:p w14:paraId="4CD8654B" w14:textId="77777777" w:rsidR="001F3B86" w:rsidRDefault="001F3B86" w:rsidP="001F3B86">
            <w:pPr>
              <w:spacing w:line="360" w:lineRule="auto"/>
            </w:pPr>
            <w:r>
              <w:t>Every 3 months</w:t>
            </w:r>
          </w:p>
        </w:tc>
      </w:tr>
    </w:tbl>
    <w:p w14:paraId="0222CFD1" w14:textId="7B814AB5" w:rsidR="000A2AE0" w:rsidRDefault="00A73982" w:rsidP="0016271C">
      <w:pPr>
        <w:pStyle w:val="Caption"/>
        <w:spacing w:line="360" w:lineRule="auto"/>
        <w:jc w:val="center"/>
      </w:pPr>
      <w:bookmarkStart w:id="100" w:name="_Toc40958478"/>
      <w:r>
        <w:t xml:space="preserve">Table </w:t>
      </w:r>
      <w:fldSimple w:instr=" SEQ Table \* ARABIC ">
        <w:r w:rsidR="00254F84">
          <w:rPr>
            <w:noProof/>
          </w:rPr>
          <w:t>15</w:t>
        </w:r>
      </w:fldSimple>
      <w:r>
        <w:t xml:space="preserve">, Recommended maintenance plan </w:t>
      </w:r>
      <w:sdt>
        <w:sdtPr>
          <w:id w:val="227118702"/>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00"/>
    </w:p>
    <w:p w14:paraId="63F230A9" w14:textId="6E9171D4" w:rsidR="00E428A6" w:rsidRDefault="00E428A6" w:rsidP="0016271C">
      <w:pPr>
        <w:spacing w:line="360" w:lineRule="auto"/>
      </w:pPr>
    </w:p>
    <w:p w14:paraId="5CC8B897" w14:textId="1B5E6C53" w:rsidR="00371E15" w:rsidRDefault="00371E15" w:rsidP="0016271C">
      <w:pPr>
        <w:spacing w:line="360" w:lineRule="auto"/>
      </w:pPr>
    </w:p>
    <w:p w14:paraId="106E5C1C" w14:textId="25BB285E" w:rsidR="00371E15" w:rsidRDefault="00371E15" w:rsidP="0016271C">
      <w:pPr>
        <w:spacing w:line="360" w:lineRule="auto"/>
      </w:pPr>
    </w:p>
    <w:p w14:paraId="18085D9E" w14:textId="24ADF42B" w:rsidR="00371E15" w:rsidRDefault="00371E15" w:rsidP="0016271C">
      <w:pPr>
        <w:spacing w:line="360" w:lineRule="auto"/>
      </w:pPr>
    </w:p>
    <w:p w14:paraId="407CED5D" w14:textId="77777777" w:rsidR="00371E15" w:rsidRPr="000A2AE0" w:rsidRDefault="00371E15" w:rsidP="0016271C">
      <w:pPr>
        <w:spacing w:line="360" w:lineRule="auto"/>
      </w:pPr>
    </w:p>
    <w:p w14:paraId="7B580AEE" w14:textId="770DC351" w:rsidR="009661EE" w:rsidRDefault="0074054A" w:rsidP="0016271C">
      <w:pPr>
        <w:pStyle w:val="Heading2"/>
        <w:spacing w:line="360" w:lineRule="auto"/>
      </w:pPr>
      <w:bookmarkStart w:id="101" w:name="_Toc40958681"/>
      <w:r>
        <w:lastRenderedPageBreak/>
        <w:t>6</w:t>
      </w:r>
      <w:r w:rsidR="00307A5C">
        <w:t xml:space="preserve">.2 </w:t>
      </w:r>
      <w:r w:rsidR="009661EE">
        <w:t>Hydraulic System</w:t>
      </w:r>
      <w:bookmarkEnd w:id="101"/>
    </w:p>
    <w:p w14:paraId="7F1A451D" w14:textId="2DDA6970" w:rsidR="00E16CDD" w:rsidRDefault="00E16CDD" w:rsidP="0016271C">
      <w:pPr>
        <w:spacing w:line="360" w:lineRule="auto"/>
      </w:pPr>
    </w:p>
    <w:p w14:paraId="13AA50D6" w14:textId="52F0FED7" w:rsidR="00FB1CD5" w:rsidRDefault="00875A04" w:rsidP="0016271C">
      <w:pPr>
        <w:spacing w:line="360" w:lineRule="auto"/>
        <w:rPr>
          <w:noProof/>
        </w:rPr>
      </w:pPr>
      <w:r>
        <w:t>The mechanism of transmitting and controlling energy by pressurisation from one location to another using either a liquid</w:t>
      </w:r>
      <w:r w:rsidR="00E464B1">
        <w:t xml:space="preserve"> </w:t>
      </w:r>
      <w:r>
        <w:t>or a gas, is known as fluid power</w:t>
      </w:r>
      <w:r w:rsidR="00E464B1">
        <w:t xml:space="preserve">. According to </w:t>
      </w:r>
      <w:r w:rsidR="00E464B1" w:rsidRPr="00E464B1">
        <w:rPr>
          <w:noProof/>
        </w:rPr>
        <w:t xml:space="preserve">Fenton </w:t>
      </w:r>
      <w:r w:rsidR="00E464B1">
        <w:rPr>
          <w:noProof/>
        </w:rPr>
        <w:t>(</w:t>
      </w:r>
      <w:r w:rsidR="00E464B1" w:rsidRPr="00E464B1">
        <w:rPr>
          <w:noProof/>
        </w:rPr>
        <w:t>2016)</w:t>
      </w:r>
      <w:r w:rsidR="00E464B1">
        <w:rPr>
          <w:noProof/>
        </w:rPr>
        <w:t xml:space="preserve"> a hydraulic system, is a type of fluid power that uses an incompressable </w:t>
      </w:r>
      <w:r w:rsidR="00DC7E72">
        <w:rPr>
          <w:noProof/>
        </w:rPr>
        <w:t xml:space="preserve">liquid </w:t>
      </w:r>
      <w:r w:rsidR="00B23E71">
        <w:rPr>
          <w:noProof/>
        </w:rPr>
        <w:t>to transmit large quanitites of energy from source to accuator. The source is usually a large electric motor, which converts electric energy into mechanical rotational energy to activate a pump. The pump converts the mechanical energy into</w:t>
      </w:r>
      <w:r w:rsidR="00C6540D">
        <w:rPr>
          <w:noProof/>
        </w:rPr>
        <w:t xml:space="preserve"> high pressurised</w:t>
      </w:r>
      <w:r w:rsidR="00B23E71">
        <w:rPr>
          <w:noProof/>
        </w:rPr>
        <w:t xml:space="preserve"> hydraulic energy</w:t>
      </w:r>
      <w:r w:rsidR="00C6540D">
        <w:rPr>
          <w:noProof/>
        </w:rPr>
        <w:t xml:space="preserve"> by</w:t>
      </w:r>
      <w:r w:rsidR="00B23E71">
        <w:rPr>
          <w:noProof/>
        </w:rPr>
        <w:t xml:space="preserve"> transporting oil from a storage tank </w:t>
      </w:r>
      <w:r w:rsidR="00C6540D">
        <w:rPr>
          <w:noProof/>
        </w:rPr>
        <w:t>to throughoutthe entire system.</w:t>
      </w:r>
    </w:p>
    <w:p w14:paraId="40B359D0" w14:textId="77777777" w:rsidR="00981187" w:rsidRDefault="00981187" w:rsidP="0016271C">
      <w:pPr>
        <w:spacing w:line="360" w:lineRule="auto"/>
        <w:rPr>
          <w:noProof/>
        </w:rPr>
      </w:pPr>
    </w:p>
    <w:p w14:paraId="7B092949" w14:textId="41A9E9D8" w:rsidR="00B404D5" w:rsidRPr="00B404D5" w:rsidRDefault="00B404D5" w:rsidP="0016271C">
      <w:pPr>
        <w:spacing w:line="360" w:lineRule="auto"/>
        <w:rPr>
          <w:b/>
          <w:bCs/>
          <w:noProof/>
          <w:u w:val="single"/>
        </w:rPr>
      </w:pPr>
      <w:r w:rsidRPr="00B404D5">
        <w:rPr>
          <w:b/>
          <w:bCs/>
          <w:noProof/>
          <w:u w:val="single"/>
        </w:rPr>
        <w:t>Grob Machine</w:t>
      </w:r>
    </w:p>
    <w:p w14:paraId="27822F58" w14:textId="7997EC87" w:rsidR="00B404D5" w:rsidRDefault="00B404D5" w:rsidP="0016271C">
      <w:pPr>
        <w:spacing w:line="360" w:lineRule="auto"/>
        <w:rPr>
          <w:noProof/>
        </w:rPr>
      </w:pPr>
      <w:r>
        <w:rPr>
          <w:noProof/>
        </w:rPr>
        <w:t xml:space="preserve">The </w:t>
      </w:r>
      <w:r w:rsidR="00981187">
        <w:rPr>
          <w:noProof/>
        </w:rPr>
        <w:t>location of the hydraulic system and</w:t>
      </w:r>
      <w:r>
        <w:rPr>
          <w:noProof/>
        </w:rPr>
        <w:t xml:space="preserve"> its components can seen in figures 3</w:t>
      </w:r>
      <w:r w:rsidR="00B92161">
        <w:rPr>
          <w:noProof/>
        </w:rPr>
        <w:t>4</w:t>
      </w:r>
      <w:r>
        <w:rPr>
          <w:noProof/>
        </w:rPr>
        <w:t xml:space="preserve"> and 3</w:t>
      </w:r>
      <w:r w:rsidR="00B92161">
        <w:rPr>
          <w:noProof/>
        </w:rPr>
        <w:t>5</w:t>
      </w:r>
      <w:r>
        <w:rPr>
          <w:noProof/>
        </w:rPr>
        <w:t xml:space="preserve">. </w:t>
      </w:r>
    </w:p>
    <w:p w14:paraId="010F8356" w14:textId="10CA2FB6" w:rsidR="00B404D5" w:rsidRDefault="00B404D5" w:rsidP="0016271C">
      <w:pPr>
        <w:spacing w:line="360" w:lineRule="auto"/>
        <w:rPr>
          <w:noProof/>
        </w:rPr>
      </w:pPr>
      <w:r w:rsidRPr="00B404D5">
        <w:rPr>
          <w:noProof/>
        </w:rPr>
        <w:drawing>
          <wp:anchor distT="0" distB="0" distL="114300" distR="114300" simplePos="0" relativeHeight="252128256" behindDoc="0" locked="0" layoutInCell="1" allowOverlap="1" wp14:anchorId="42EBF9EC" wp14:editId="590D23FB">
            <wp:simplePos x="0" y="0"/>
            <wp:positionH relativeFrom="column">
              <wp:posOffset>28575</wp:posOffset>
            </wp:positionH>
            <wp:positionV relativeFrom="paragraph">
              <wp:posOffset>67129</wp:posOffset>
            </wp:positionV>
            <wp:extent cx="5286375" cy="2778766"/>
            <wp:effectExtent l="0" t="0" r="0" b="2540"/>
            <wp:wrapSquare wrapText="bothSides"/>
            <wp:docPr id="286"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6315" t="20606" r="6437" b="18243"/>
                    <a:stretch/>
                  </pic:blipFill>
                  <pic:spPr bwMode="auto">
                    <a:xfrm>
                      <a:off x="0" y="0"/>
                      <a:ext cx="5286375" cy="27787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54E0C0" w14:textId="28615A78" w:rsidR="00B404D5" w:rsidRDefault="00B404D5" w:rsidP="0016271C">
      <w:pPr>
        <w:spacing w:line="360" w:lineRule="auto"/>
        <w:rPr>
          <w:noProof/>
        </w:rPr>
      </w:pPr>
    </w:p>
    <w:p w14:paraId="310523C2" w14:textId="1DCCCE12" w:rsidR="00B404D5" w:rsidRDefault="00B404D5" w:rsidP="0016271C">
      <w:pPr>
        <w:spacing w:line="360" w:lineRule="auto"/>
      </w:pPr>
    </w:p>
    <w:p w14:paraId="5FB7D756" w14:textId="550A51D1" w:rsidR="00B404D5" w:rsidRDefault="00E428A6" w:rsidP="0016271C">
      <w:pPr>
        <w:spacing w:line="360" w:lineRule="auto"/>
        <w:rPr>
          <w:noProof/>
        </w:rPr>
      </w:pPr>
      <w:r>
        <w:rPr>
          <w:noProof/>
        </w:rPr>
        <mc:AlternateContent>
          <mc:Choice Requires="wps">
            <w:drawing>
              <wp:anchor distT="0" distB="0" distL="114300" distR="114300" simplePos="0" relativeHeight="252130304" behindDoc="0" locked="0" layoutInCell="1" allowOverlap="1" wp14:anchorId="7E5E1DC8" wp14:editId="76CC9EDC">
                <wp:simplePos x="0" y="0"/>
                <wp:positionH relativeFrom="column">
                  <wp:posOffset>5077278</wp:posOffset>
                </wp:positionH>
                <wp:positionV relativeFrom="paragraph">
                  <wp:posOffset>315232</wp:posOffset>
                </wp:positionV>
                <wp:extent cx="751114" cy="478971"/>
                <wp:effectExtent l="0" t="0" r="11430" b="16510"/>
                <wp:wrapNone/>
                <wp:docPr id="177" name="Text Box 177"/>
                <wp:cNvGraphicFramePr/>
                <a:graphic xmlns:a="http://schemas.openxmlformats.org/drawingml/2006/main">
                  <a:graphicData uri="http://schemas.microsoft.com/office/word/2010/wordprocessingShape">
                    <wps:wsp>
                      <wps:cNvSpPr txBox="1"/>
                      <wps:spPr>
                        <a:xfrm>
                          <a:off x="0" y="0"/>
                          <a:ext cx="751114" cy="478971"/>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43FAAF98" w14:textId="09D9A56F" w:rsidR="00CC4236" w:rsidRDefault="00CC4236">
                            <w:r>
                              <w:t xml:space="preserve">Hydraulic System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5E1DC8" id="Text Box 177" o:spid="_x0000_s1094" type="#_x0000_t202" style="position:absolute;margin-left:399.8pt;margin-top:24.8pt;width:59.15pt;height:37.7pt;z-index:252130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" fillcolor="#ed7d31 [3205]" strokecolor="#823b0b [1605]" strokeweight="1pt">
                <v:textbox>
                  <w:txbxContent>
                    <w:p w14:paraId="43FAAF98" w14:textId="09D9A56F" w:rsidR="00CC4236" w:rsidRDefault="00CC4236">
                      <w:r>
                        <w:t xml:space="preserve">Hydraulic System </w:t>
                      </w:r>
                    </w:p>
                  </w:txbxContent>
                </v:textbox>
              </v:shape>
            </w:pict>
          </mc:Fallback>
        </mc:AlternateContent>
      </w:r>
    </w:p>
    <w:p w14:paraId="125ECEB7" w14:textId="3603FE56" w:rsidR="00B404D5" w:rsidRDefault="00E428A6" w:rsidP="0016271C">
      <w:pPr>
        <w:spacing w:line="360" w:lineRule="auto"/>
        <w:rPr>
          <w:noProof/>
        </w:rPr>
      </w:pPr>
      <w:r>
        <w:rPr>
          <w:noProof/>
        </w:rPr>
        <mc:AlternateContent>
          <mc:Choice Requires="wps">
            <w:drawing>
              <wp:anchor distT="0" distB="0" distL="114300" distR="114300" simplePos="0" relativeHeight="252129280" behindDoc="0" locked="0" layoutInCell="1" allowOverlap="1" wp14:anchorId="2CDAC132" wp14:editId="19796E06">
                <wp:simplePos x="0" y="0"/>
                <wp:positionH relativeFrom="column">
                  <wp:posOffset>2927350</wp:posOffset>
                </wp:positionH>
                <wp:positionV relativeFrom="paragraph">
                  <wp:posOffset>286475</wp:posOffset>
                </wp:positionV>
                <wp:extent cx="2155372" cy="391886"/>
                <wp:effectExtent l="38100" t="0" r="16510" b="84455"/>
                <wp:wrapNone/>
                <wp:docPr id="287" name="Straight Arrow Connector 287"/>
                <wp:cNvGraphicFramePr/>
                <a:graphic xmlns:a="http://schemas.openxmlformats.org/drawingml/2006/main">
                  <a:graphicData uri="http://schemas.microsoft.com/office/word/2010/wordprocessingShape">
                    <wps:wsp>
                      <wps:cNvCnPr/>
                      <wps:spPr>
                        <a:xfrm flipH="1">
                          <a:off x="0" y="0"/>
                          <a:ext cx="2155372" cy="391886"/>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7552354C" id="Straight Arrow Connector 287" o:spid="_x0000_s1026" type="#_x0000_t32" style="position:absolute;margin-left:230.5pt;margin-top:22.55pt;width:169.7pt;height:30.85pt;flip:x;z-index:252129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" strokecolor="#ed7d31 [3205]" strokeweight="1.5pt">
                <v:stroke endarrow="block" joinstyle="miter"/>
              </v:shape>
            </w:pict>
          </mc:Fallback>
        </mc:AlternateContent>
      </w:r>
    </w:p>
    <w:p w14:paraId="096BCF1C" w14:textId="07F52BD5" w:rsidR="00B404D5" w:rsidRDefault="00B404D5" w:rsidP="0016271C">
      <w:pPr>
        <w:spacing w:line="360" w:lineRule="auto"/>
        <w:rPr>
          <w:noProof/>
        </w:rPr>
      </w:pPr>
    </w:p>
    <w:p w14:paraId="639F48DE" w14:textId="77A953E2" w:rsidR="00B404D5" w:rsidRDefault="00B404D5" w:rsidP="0016271C">
      <w:pPr>
        <w:spacing w:line="360" w:lineRule="auto"/>
        <w:rPr>
          <w:noProof/>
        </w:rPr>
      </w:pPr>
    </w:p>
    <w:p w14:paraId="1C535957" w14:textId="44972111" w:rsidR="00B404D5" w:rsidRDefault="00B404D5" w:rsidP="0016271C">
      <w:pPr>
        <w:spacing w:line="360" w:lineRule="auto"/>
        <w:rPr>
          <w:noProof/>
        </w:rPr>
      </w:pPr>
    </w:p>
    <w:p w14:paraId="74DC676F" w14:textId="0C04EE0E" w:rsidR="00B404D5" w:rsidRDefault="00981187" w:rsidP="0016271C">
      <w:pPr>
        <w:pStyle w:val="Caption"/>
        <w:spacing w:line="360" w:lineRule="auto"/>
        <w:jc w:val="center"/>
        <w:rPr>
          <w:noProof/>
        </w:rPr>
      </w:pPr>
      <w:bookmarkStart w:id="102" w:name="_Toc40040785"/>
      <w:r>
        <w:t xml:space="preserve">Figure </w:t>
      </w:r>
      <w:fldSimple w:instr=" SEQ Figure \* ARABIC ">
        <w:r w:rsidR="007C1F00">
          <w:rPr>
            <w:noProof/>
          </w:rPr>
          <w:t>34</w:t>
        </w:r>
      </w:fldSimple>
      <w:r>
        <w:t xml:space="preserve">, Location of hydraulic system on </w:t>
      </w:r>
      <w:proofErr w:type="spellStart"/>
      <w:r>
        <w:t>Grob</w:t>
      </w:r>
      <w:proofErr w:type="spellEnd"/>
      <w:r>
        <w:t xml:space="preserve"> machine </w:t>
      </w:r>
      <w:sdt>
        <w:sdtPr>
          <w:id w:val="1708372640"/>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02"/>
    </w:p>
    <w:p w14:paraId="2A2EA6A4" w14:textId="5ABBA683" w:rsidR="00B404D5" w:rsidRDefault="00B404D5" w:rsidP="0016271C">
      <w:pPr>
        <w:spacing w:line="360" w:lineRule="auto"/>
        <w:rPr>
          <w:noProof/>
        </w:rPr>
      </w:pPr>
    </w:p>
    <w:p w14:paraId="6BEFCD9F" w14:textId="69B04B63" w:rsidR="00B404D5" w:rsidRDefault="00B404D5" w:rsidP="0016271C">
      <w:pPr>
        <w:spacing w:line="360" w:lineRule="auto"/>
        <w:rPr>
          <w:noProof/>
        </w:rPr>
      </w:pPr>
    </w:p>
    <w:p w14:paraId="2B491445" w14:textId="2D9B65D9" w:rsidR="00B404D5" w:rsidRDefault="00B404D5" w:rsidP="0016271C">
      <w:pPr>
        <w:spacing w:line="360" w:lineRule="auto"/>
        <w:rPr>
          <w:noProof/>
        </w:rPr>
      </w:pPr>
    </w:p>
    <w:p w14:paraId="3D9EF3F3" w14:textId="16017B02" w:rsidR="00B404D5" w:rsidRDefault="00B404D5" w:rsidP="0016271C">
      <w:pPr>
        <w:spacing w:line="360" w:lineRule="auto"/>
        <w:rPr>
          <w:noProof/>
        </w:rPr>
      </w:pPr>
    </w:p>
    <w:p w14:paraId="2C9C05D2" w14:textId="0A4D1198" w:rsidR="00981187" w:rsidRDefault="00981187" w:rsidP="0016271C">
      <w:pPr>
        <w:spacing w:line="360" w:lineRule="auto"/>
        <w:rPr>
          <w:noProof/>
        </w:rPr>
      </w:pPr>
      <w:r w:rsidRPr="00981187">
        <w:rPr>
          <w:noProof/>
        </w:rPr>
        <w:lastRenderedPageBreak/>
        <w:drawing>
          <wp:anchor distT="0" distB="0" distL="114300" distR="114300" simplePos="0" relativeHeight="252131328" behindDoc="0" locked="0" layoutInCell="1" allowOverlap="1" wp14:anchorId="77DD6EAA" wp14:editId="05C9E92F">
            <wp:simplePos x="0" y="0"/>
            <wp:positionH relativeFrom="column">
              <wp:posOffset>1273175</wp:posOffset>
            </wp:positionH>
            <wp:positionV relativeFrom="paragraph">
              <wp:posOffset>81280</wp:posOffset>
            </wp:positionV>
            <wp:extent cx="2895600" cy="3860800"/>
            <wp:effectExtent l="0" t="0" r="0" b="6350"/>
            <wp:wrapSquare wrapText="bothSides"/>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895600" cy="3860800"/>
                    </a:xfrm>
                    <a:prstGeom prst="rect">
                      <a:avLst/>
                    </a:prstGeom>
                  </pic:spPr>
                </pic:pic>
              </a:graphicData>
            </a:graphic>
            <wp14:sizeRelH relativeFrom="page">
              <wp14:pctWidth>0</wp14:pctWidth>
            </wp14:sizeRelH>
            <wp14:sizeRelV relativeFrom="page">
              <wp14:pctHeight>0</wp14:pctHeight>
            </wp14:sizeRelV>
          </wp:anchor>
        </w:drawing>
      </w:r>
    </w:p>
    <w:p w14:paraId="505855A6" w14:textId="7DB9012D" w:rsidR="00981187" w:rsidRDefault="00973DA8" w:rsidP="0016271C">
      <w:pPr>
        <w:spacing w:line="360" w:lineRule="auto"/>
        <w:rPr>
          <w:noProof/>
        </w:rPr>
      </w:pPr>
      <w:r>
        <w:rPr>
          <w:noProof/>
        </w:rPr>
        <mc:AlternateContent>
          <mc:Choice Requires="wps">
            <w:drawing>
              <wp:anchor distT="0" distB="0" distL="114300" distR="114300" simplePos="0" relativeHeight="252135424" behindDoc="0" locked="0" layoutInCell="1" allowOverlap="1" wp14:anchorId="0680FED0" wp14:editId="52D47701">
                <wp:simplePos x="0" y="0"/>
                <wp:positionH relativeFrom="column">
                  <wp:posOffset>4600575</wp:posOffset>
                </wp:positionH>
                <wp:positionV relativeFrom="paragraph">
                  <wp:posOffset>29210</wp:posOffset>
                </wp:positionV>
                <wp:extent cx="1009650" cy="314325"/>
                <wp:effectExtent l="0" t="0" r="19050" b="28575"/>
                <wp:wrapNone/>
                <wp:docPr id="290" name="Text Box 290"/>
                <wp:cNvGraphicFramePr/>
                <a:graphic xmlns:a="http://schemas.openxmlformats.org/drawingml/2006/main">
                  <a:graphicData uri="http://schemas.microsoft.com/office/word/2010/wordprocessingShape">
                    <wps:wsp>
                      <wps:cNvSpPr txBox="1"/>
                      <wps:spPr>
                        <a:xfrm>
                          <a:off x="0" y="0"/>
                          <a:ext cx="1009650" cy="31432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769F27DB" w14:textId="0E1453A1" w:rsidR="00CC4236" w:rsidRDefault="00CC4236">
                            <w:r>
                              <w:t>Accumulator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0FED0" id="Text Box 290" o:spid="_x0000_s1095" type="#_x0000_t202" style="position:absolute;margin-left:362.25pt;margin-top:2.3pt;width:79.5pt;height:24.75pt;z-index:252135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" fillcolor="#ed7d31 [3205]" strokecolor="#823b0b [1605]" strokeweight="1pt">
                <v:textbox>
                  <w:txbxContent>
                    <w:p w14:paraId="769F27DB" w14:textId="0E1453A1" w:rsidR="00CC4236" w:rsidRDefault="00CC4236">
                      <w:r>
                        <w:t>Accumulator</w:t>
                      </w:r>
                    </w:p>
                  </w:txbxContent>
                </v:textbox>
              </v:shape>
            </w:pict>
          </mc:Fallback>
        </mc:AlternateContent>
      </w:r>
      <w:r w:rsidR="00981187">
        <w:rPr>
          <w:noProof/>
        </w:rPr>
        <mc:AlternateContent>
          <mc:Choice Requires="wps">
            <w:drawing>
              <wp:anchor distT="0" distB="0" distL="114300" distR="114300" simplePos="0" relativeHeight="252134400" behindDoc="0" locked="0" layoutInCell="1" allowOverlap="1" wp14:anchorId="48E7479B" wp14:editId="3BCE7C31">
                <wp:simplePos x="0" y="0"/>
                <wp:positionH relativeFrom="column">
                  <wp:posOffset>2924175</wp:posOffset>
                </wp:positionH>
                <wp:positionV relativeFrom="paragraph">
                  <wp:posOffset>276860</wp:posOffset>
                </wp:positionV>
                <wp:extent cx="1876425" cy="304800"/>
                <wp:effectExtent l="38100" t="0" r="28575" b="76200"/>
                <wp:wrapNone/>
                <wp:docPr id="289" name="Straight Arrow Connector 289"/>
                <wp:cNvGraphicFramePr/>
                <a:graphic xmlns:a="http://schemas.openxmlformats.org/drawingml/2006/main">
                  <a:graphicData uri="http://schemas.microsoft.com/office/word/2010/wordprocessingShape">
                    <wps:wsp>
                      <wps:cNvCnPr/>
                      <wps:spPr>
                        <a:xfrm flipH="1">
                          <a:off x="0" y="0"/>
                          <a:ext cx="1876425" cy="3048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2122CB64" id="Straight Arrow Connector 289" o:spid="_x0000_s1026" type="#_x0000_t32" style="position:absolute;margin-left:230.25pt;margin-top:21.8pt;width:147.75pt;height:24pt;flip:x;z-index:252134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" strokecolor="#ed7d31 [3205]" strokeweight="1.5pt">
                <v:stroke endarrow="block" joinstyle="miter"/>
              </v:shape>
            </w:pict>
          </mc:Fallback>
        </mc:AlternateContent>
      </w:r>
    </w:p>
    <w:p w14:paraId="4B4D4BC8" w14:textId="58116B9D" w:rsidR="00981187" w:rsidRDefault="00973DA8" w:rsidP="0016271C">
      <w:pPr>
        <w:spacing w:line="360" w:lineRule="auto"/>
        <w:rPr>
          <w:noProof/>
        </w:rPr>
      </w:pPr>
      <w:r>
        <w:rPr>
          <w:noProof/>
        </w:rPr>
        <mc:AlternateContent>
          <mc:Choice Requires="wps">
            <w:drawing>
              <wp:anchor distT="0" distB="0" distL="114300" distR="114300" simplePos="0" relativeHeight="252139520" behindDoc="0" locked="0" layoutInCell="1" allowOverlap="1" wp14:anchorId="2F5A5A7A" wp14:editId="6BC58689">
                <wp:simplePos x="0" y="0"/>
                <wp:positionH relativeFrom="column">
                  <wp:posOffset>238125</wp:posOffset>
                </wp:positionH>
                <wp:positionV relativeFrom="paragraph">
                  <wp:posOffset>162560</wp:posOffset>
                </wp:positionV>
                <wp:extent cx="628650" cy="466725"/>
                <wp:effectExtent l="0" t="0" r="19050" b="28575"/>
                <wp:wrapNone/>
                <wp:docPr id="294" name="Text Box 294"/>
                <wp:cNvGraphicFramePr/>
                <a:graphic xmlns:a="http://schemas.openxmlformats.org/drawingml/2006/main">
                  <a:graphicData uri="http://schemas.microsoft.com/office/word/2010/wordprocessingShape">
                    <wps:wsp>
                      <wps:cNvSpPr txBox="1"/>
                      <wps:spPr>
                        <a:xfrm>
                          <a:off x="0" y="0"/>
                          <a:ext cx="628650" cy="46672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7D4AB2F4" w14:textId="2C4A8B12" w:rsidR="00CC4236" w:rsidRDefault="00CC4236">
                            <w:r>
                              <w:t>Electric Motor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A5A7A" id="Text Box 294" o:spid="_x0000_s1096" type="#_x0000_t202" style="position:absolute;margin-left:18.75pt;margin-top:12.8pt;width:49.5pt;height:36.75pt;z-index:25213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" fillcolor="#ed7d31 [3205]" strokecolor="#823b0b [1605]" strokeweight="1pt">
                <v:textbox>
                  <w:txbxContent>
                    <w:p w14:paraId="7D4AB2F4" w14:textId="2C4A8B12" w:rsidR="00CC4236" w:rsidRDefault="00CC4236">
                      <w:r>
                        <w:t>Electric Motor</w:t>
                      </w:r>
                    </w:p>
                  </w:txbxContent>
                </v:textbox>
              </v:shape>
            </w:pict>
          </mc:Fallback>
        </mc:AlternateContent>
      </w:r>
    </w:p>
    <w:p w14:paraId="7AAC7E03" w14:textId="208C3CE8" w:rsidR="00981187" w:rsidRDefault="00973DA8" w:rsidP="0016271C">
      <w:pPr>
        <w:spacing w:line="360" w:lineRule="auto"/>
        <w:rPr>
          <w:noProof/>
        </w:rPr>
      </w:pPr>
      <w:r>
        <w:rPr>
          <w:noProof/>
        </w:rPr>
        <mc:AlternateContent>
          <mc:Choice Requires="wps">
            <w:drawing>
              <wp:anchor distT="0" distB="0" distL="114300" distR="114300" simplePos="0" relativeHeight="252138496" behindDoc="0" locked="0" layoutInCell="1" allowOverlap="1" wp14:anchorId="3F095F42" wp14:editId="4CA154E1">
                <wp:simplePos x="0" y="0"/>
                <wp:positionH relativeFrom="column">
                  <wp:posOffset>628650</wp:posOffset>
                </wp:positionH>
                <wp:positionV relativeFrom="paragraph">
                  <wp:posOffset>143510</wp:posOffset>
                </wp:positionV>
                <wp:extent cx="1809750" cy="381000"/>
                <wp:effectExtent l="0" t="0" r="57150" b="76200"/>
                <wp:wrapNone/>
                <wp:docPr id="293" name="Straight Arrow Connector 293"/>
                <wp:cNvGraphicFramePr/>
                <a:graphic xmlns:a="http://schemas.openxmlformats.org/drawingml/2006/main">
                  <a:graphicData uri="http://schemas.microsoft.com/office/word/2010/wordprocessingShape">
                    <wps:wsp>
                      <wps:cNvCnPr/>
                      <wps:spPr>
                        <a:xfrm>
                          <a:off x="0" y="0"/>
                          <a:ext cx="1809750" cy="3810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12E74DCE" id="Straight Arrow Connector 293" o:spid="_x0000_s1026" type="#_x0000_t32" style="position:absolute;margin-left:49.5pt;margin-top:11.3pt;width:142.5pt;height:30pt;z-index:252138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" strokecolor="#ed7d31 [3205]" strokeweight="1.5pt">
                <v:stroke endarrow="block" joinstyle="miter"/>
              </v:shape>
            </w:pict>
          </mc:Fallback>
        </mc:AlternateContent>
      </w:r>
    </w:p>
    <w:p w14:paraId="18B5D8B0" w14:textId="22D18C7C" w:rsidR="00981187" w:rsidRDefault="00981187" w:rsidP="0016271C">
      <w:pPr>
        <w:spacing w:line="360" w:lineRule="auto"/>
        <w:rPr>
          <w:noProof/>
        </w:rPr>
      </w:pPr>
    </w:p>
    <w:p w14:paraId="166D3B84" w14:textId="2145E653" w:rsidR="00981187" w:rsidRDefault="00981187" w:rsidP="0016271C">
      <w:pPr>
        <w:spacing w:line="360" w:lineRule="auto"/>
        <w:rPr>
          <w:noProof/>
        </w:rPr>
      </w:pPr>
    </w:p>
    <w:p w14:paraId="0F6419C8" w14:textId="18C609F7" w:rsidR="00981187" w:rsidRDefault="00973DA8" w:rsidP="0016271C">
      <w:pPr>
        <w:spacing w:line="360" w:lineRule="auto"/>
        <w:rPr>
          <w:noProof/>
        </w:rPr>
      </w:pPr>
      <w:r>
        <w:rPr>
          <w:noProof/>
        </w:rPr>
        <mc:AlternateContent>
          <mc:Choice Requires="wps">
            <w:drawing>
              <wp:anchor distT="0" distB="0" distL="114300" distR="114300" simplePos="0" relativeHeight="252140544" behindDoc="0" locked="0" layoutInCell="1" allowOverlap="1" wp14:anchorId="433CBC94" wp14:editId="2681536B">
                <wp:simplePos x="0" y="0"/>
                <wp:positionH relativeFrom="column">
                  <wp:posOffset>3238500</wp:posOffset>
                </wp:positionH>
                <wp:positionV relativeFrom="paragraph">
                  <wp:posOffset>162560</wp:posOffset>
                </wp:positionV>
                <wp:extent cx="1285875" cy="304800"/>
                <wp:effectExtent l="38100" t="0" r="28575" b="76200"/>
                <wp:wrapNone/>
                <wp:docPr id="295" name="Straight Arrow Connector 295"/>
                <wp:cNvGraphicFramePr/>
                <a:graphic xmlns:a="http://schemas.openxmlformats.org/drawingml/2006/main">
                  <a:graphicData uri="http://schemas.microsoft.com/office/word/2010/wordprocessingShape">
                    <wps:wsp>
                      <wps:cNvCnPr/>
                      <wps:spPr>
                        <a:xfrm flipH="1">
                          <a:off x="0" y="0"/>
                          <a:ext cx="1285875" cy="3048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75138B8F" id="Straight Arrow Connector 295" o:spid="_x0000_s1026" type="#_x0000_t32" style="position:absolute;margin-left:255pt;margin-top:12.8pt;width:101.25pt;height:24pt;flip:x;z-index:252140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" strokecolor="#ed7d31 [3205]" strokeweight="1.5pt">
                <v:stroke endarrow="block" joinstyle="miter"/>
              </v:shape>
            </w:pict>
          </mc:Fallback>
        </mc:AlternateContent>
      </w:r>
      <w:r>
        <w:rPr>
          <w:noProof/>
        </w:rPr>
        <mc:AlternateContent>
          <mc:Choice Requires="wps">
            <w:drawing>
              <wp:anchor distT="0" distB="0" distL="114300" distR="114300" simplePos="0" relativeHeight="252141568" behindDoc="0" locked="0" layoutInCell="1" allowOverlap="1" wp14:anchorId="1A8ECECE" wp14:editId="4A4AF6D4">
                <wp:simplePos x="0" y="0"/>
                <wp:positionH relativeFrom="column">
                  <wp:posOffset>4476750</wp:posOffset>
                </wp:positionH>
                <wp:positionV relativeFrom="paragraph">
                  <wp:posOffset>10160</wp:posOffset>
                </wp:positionV>
                <wp:extent cx="714375" cy="295275"/>
                <wp:effectExtent l="0" t="0" r="28575" b="28575"/>
                <wp:wrapNone/>
                <wp:docPr id="296" name="Text Box 296"/>
                <wp:cNvGraphicFramePr/>
                <a:graphic xmlns:a="http://schemas.openxmlformats.org/drawingml/2006/main">
                  <a:graphicData uri="http://schemas.microsoft.com/office/word/2010/wordprocessingShape">
                    <wps:wsp>
                      <wps:cNvSpPr txBox="1"/>
                      <wps:spPr>
                        <a:xfrm>
                          <a:off x="0" y="0"/>
                          <a:ext cx="714375" cy="29527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5B7BB257" w14:textId="2A5A406E" w:rsidR="00CC4236" w:rsidRDefault="00CC4236">
                            <w:r>
                              <w:t>Breather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8ECECE" id="Text Box 296" o:spid="_x0000_s1097" type="#_x0000_t202" style="position:absolute;margin-left:352.5pt;margin-top:.8pt;width:56.25pt;height:23.25pt;z-index:25214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" fillcolor="#ed7d31 [3205]" strokecolor="#823b0b [1605]" strokeweight="1pt">
                <v:textbox>
                  <w:txbxContent>
                    <w:p w14:paraId="5B7BB257" w14:textId="2A5A406E" w:rsidR="00CC4236" w:rsidRDefault="00CC4236">
                      <w:r>
                        <w:t>Breather</w:t>
                      </w:r>
                    </w:p>
                  </w:txbxContent>
                </v:textbox>
              </v:shape>
            </w:pict>
          </mc:Fallback>
        </mc:AlternateContent>
      </w:r>
      <w:r>
        <w:rPr>
          <w:noProof/>
        </w:rPr>
        <mc:AlternateContent>
          <mc:Choice Requires="wps">
            <w:drawing>
              <wp:anchor distT="0" distB="0" distL="114300" distR="114300" simplePos="0" relativeHeight="252137472" behindDoc="0" locked="0" layoutInCell="1" allowOverlap="1" wp14:anchorId="3D0DC2F4" wp14:editId="1E1A2E91">
                <wp:simplePos x="0" y="0"/>
                <wp:positionH relativeFrom="column">
                  <wp:posOffset>-152400</wp:posOffset>
                </wp:positionH>
                <wp:positionV relativeFrom="paragraph">
                  <wp:posOffset>248285</wp:posOffset>
                </wp:positionV>
                <wp:extent cx="1085850" cy="304800"/>
                <wp:effectExtent l="0" t="0" r="19050" b="19050"/>
                <wp:wrapNone/>
                <wp:docPr id="292" name="Text Box 292"/>
                <wp:cNvGraphicFramePr/>
                <a:graphic xmlns:a="http://schemas.openxmlformats.org/drawingml/2006/main">
                  <a:graphicData uri="http://schemas.microsoft.com/office/word/2010/wordprocessingShape">
                    <wps:wsp>
                      <wps:cNvSpPr txBox="1"/>
                      <wps:spPr>
                        <a:xfrm>
                          <a:off x="0" y="0"/>
                          <a:ext cx="1085850" cy="30480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1F79DD81" w14:textId="3CEC628C" w:rsidR="00CC4236" w:rsidRDefault="00CC4236">
                            <w:r>
                              <w:t>Hydraulic Filter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0DC2F4" id="Text Box 292" o:spid="_x0000_s1098" type="#_x0000_t202" style="position:absolute;margin-left:-12pt;margin-top:19.55pt;width:85.5pt;height:24pt;z-index:252137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" fillcolor="#ed7d31 [3205]" strokecolor="#823b0b [1605]" strokeweight="1pt">
                <v:textbox>
                  <w:txbxContent>
                    <w:p w14:paraId="1F79DD81" w14:textId="3CEC628C" w:rsidR="00CC4236" w:rsidRDefault="00CC4236">
                      <w:r>
                        <w:t>Hydraulic Filter</w:t>
                      </w:r>
                    </w:p>
                  </w:txbxContent>
                </v:textbox>
              </v:shape>
            </w:pict>
          </mc:Fallback>
        </mc:AlternateContent>
      </w:r>
    </w:p>
    <w:p w14:paraId="713591E2" w14:textId="6B94B58D" w:rsidR="00981187" w:rsidRDefault="00973DA8" w:rsidP="0016271C">
      <w:pPr>
        <w:spacing w:line="360" w:lineRule="auto"/>
        <w:rPr>
          <w:noProof/>
        </w:rPr>
      </w:pPr>
      <w:r>
        <w:rPr>
          <w:noProof/>
        </w:rPr>
        <mc:AlternateContent>
          <mc:Choice Requires="wps">
            <w:drawing>
              <wp:anchor distT="0" distB="0" distL="114300" distR="114300" simplePos="0" relativeHeight="252136448" behindDoc="0" locked="0" layoutInCell="1" allowOverlap="1" wp14:anchorId="4305DCF5" wp14:editId="67C8E478">
                <wp:simplePos x="0" y="0"/>
                <wp:positionH relativeFrom="column">
                  <wp:posOffset>628650</wp:posOffset>
                </wp:positionH>
                <wp:positionV relativeFrom="paragraph">
                  <wp:posOffset>134620</wp:posOffset>
                </wp:positionV>
                <wp:extent cx="1638300" cy="161925"/>
                <wp:effectExtent l="0" t="0" r="76200" b="85725"/>
                <wp:wrapNone/>
                <wp:docPr id="291" name="Straight Arrow Connector 291"/>
                <wp:cNvGraphicFramePr/>
                <a:graphic xmlns:a="http://schemas.openxmlformats.org/drawingml/2006/main">
                  <a:graphicData uri="http://schemas.microsoft.com/office/word/2010/wordprocessingShape">
                    <wps:wsp>
                      <wps:cNvCnPr/>
                      <wps:spPr>
                        <a:xfrm>
                          <a:off x="0" y="0"/>
                          <a:ext cx="1638300" cy="1619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0DE13764" id="Straight Arrow Connector 291" o:spid="_x0000_s1026" type="#_x0000_t32" style="position:absolute;margin-left:49.5pt;margin-top:10.6pt;width:129pt;height:12.75pt;z-index:252136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" strokecolor="#ed7d31 [3205]" strokeweight="1.5pt">
                <v:stroke endarrow="block" joinstyle="miter"/>
              </v:shape>
            </w:pict>
          </mc:Fallback>
        </mc:AlternateContent>
      </w:r>
    </w:p>
    <w:p w14:paraId="0E40404F" w14:textId="32FE826C" w:rsidR="00981187" w:rsidRDefault="00981187" w:rsidP="0016271C">
      <w:pPr>
        <w:spacing w:line="360" w:lineRule="auto"/>
        <w:rPr>
          <w:noProof/>
        </w:rPr>
      </w:pPr>
      <w:r>
        <w:rPr>
          <w:noProof/>
        </w:rPr>
        <mc:AlternateContent>
          <mc:Choice Requires="wps">
            <w:drawing>
              <wp:anchor distT="0" distB="0" distL="114300" distR="114300" simplePos="0" relativeHeight="252133376" behindDoc="0" locked="0" layoutInCell="1" allowOverlap="1" wp14:anchorId="68DE3C54" wp14:editId="357B9727">
                <wp:simplePos x="0" y="0"/>
                <wp:positionH relativeFrom="column">
                  <wp:posOffset>4600575</wp:posOffset>
                </wp:positionH>
                <wp:positionV relativeFrom="paragraph">
                  <wp:posOffset>220345</wp:posOffset>
                </wp:positionV>
                <wp:extent cx="733425" cy="619125"/>
                <wp:effectExtent l="0" t="0" r="28575" b="28575"/>
                <wp:wrapNone/>
                <wp:docPr id="288" name="Text Box 288"/>
                <wp:cNvGraphicFramePr/>
                <a:graphic xmlns:a="http://schemas.openxmlformats.org/drawingml/2006/main">
                  <a:graphicData uri="http://schemas.microsoft.com/office/word/2010/wordprocessingShape">
                    <wps:wsp>
                      <wps:cNvSpPr txBox="1"/>
                      <wps:spPr>
                        <a:xfrm>
                          <a:off x="0" y="0"/>
                          <a:ext cx="733425" cy="61912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0AC030BA" w14:textId="31C40EDD" w:rsidR="00CC4236" w:rsidRDefault="00CC4236">
                            <w:r>
                              <w:t>Hydraulic Pressure Tank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DE3C54" id="Text Box 288" o:spid="_x0000_s1099" type="#_x0000_t202" style="position:absolute;margin-left:362.25pt;margin-top:17.35pt;width:57.75pt;height:48.75pt;z-index:252133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" fillcolor="#ed7d31 [3205]" strokecolor="#823b0b [1605]" strokeweight="1pt">
                <v:textbox>
                  <w:txbxContent>
                    <w:p w14:paraId="0AC030BA" w14:textId="31C40EDD" w:rsidR="00CC4236" w:rsidRDefault="00CC4236">
                      <w:r>
                        <w:t>Hydraulic Pressure Tank</w:t>
                      </w:r>
                    </w:p>
                  </w:txbxContent>
                </v:textbox>
              </v:shape>
            </w:pict>
          </mc:Fallback>
        </mc:AlternateContent>
      </w:r>
    </w:p>
    <w:p w14:paraId="7A312F3A" w14:textId="59505C4D" w:rsidR="00981187" w:rsidRDefault="00981187" w:rsidP="0016271C">
      <w:pPr>
        <w:spacing w:line="360" w:lineRule="auto"/>
        <w:rPr>
          <w:noProof/>
        </w:rPr>
      </w:pPr>
    </w:p>
    <w:p w14:paraId="186A4E6E" w14:textId="654EB2AE" w:rsidR="00981187" w:rsidRDefault="00981187" w:rsidP="0016271C">
      <w:pPr>
        <w:spacing w:line="360" w:lineRule="auto"/>
        <w:rPr>
          <w:noProof/>
        </w:rPr>
      </w:pPr>
      <w:r>
        <w:rPr>
          <w:noProof/>
        </w:rPr>
        <mc:AlternateContent>
          <mc:Choice Requires="wps">
            <w:drawing>
              <wp:anchor distT="0" distB="0" distL="114300" distR="114300" simplePos="0" relativeHeight="252132352" behindDoc="0" locked="0" layoutInCell="1" allowOverlap="1" wp14:anchorId="0959A069" wp14:editId="0C668A24">
                <wp:simplePos x="0" y="0"/>
                <wp:positionH relativeFrom="column">
                  <wp:posOffset>2799715</wp:posOffset>
                </wp:positionH>
                <wp:positionV relativeFrom="paragraph">
                  <wp:posOffset>31750</wp:posOffset>
                </wp:positionV>
                <wp:extent cx="2047875" cy="45719"/>
                <wp:effectExtent l="38100" t="38100" r="28575" b="88265"/>
                <wp:wrapNone/>
                <wp:docPr id="218" name="Straight Arrow Connector 218"/>
                <wp:cNvGraphicFramePr/>
                <a:graphic xmlns:a="http://schemas.openxmlformats.org/drawingml/2006/main">
                  <a:graphicData uri="http://schemas.microsoft.com/office/word/2010/wordprocessingShape">
                    <wps:wsp>
                      <wps:cNvCnPr/>
                      <wps:spPr>
                        <a:xfrm flipH="1">
                          <a:off x="0" y="0"/>
                          <a:ext cx="2047875"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091AF9" id="Straight Arrow Connector 218" o:spid="_x0000_s1026" type="#_x0000_t32" style="position:absolute;margin-left:220.45pt;margin-top:2.5pt;width:161.25pt;height:3.6pt;flip:x;z-index:252132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" strokecolor="#ed7d31 [3205]" strokeweight="1.5pt">
                <v:stroke endarrow="block" joinstyle="miter"/>
              </v:shape>
            </w:pict>
          </mc:Fallback>
        </mc:AlternateContent>
      </w:r>
    </w:p>
    <w:p w14:paraId="1729BA58" w14:textId="77777777" w:rsidR="00E428A6" w:rsidRDefault="00E428A6" w:rsidP="0016271C">
      <w:pPr>
        <w:spacing w:line="360" w:lineRule="auto"/>
        <w:rPr>
          <w:noProof/>
        </w:rPr>
      </w:pPr>
    </w:p>
    <w:p w14:paraId="60174C4A" w14:textId="643D996D" w:rsidR="00973DA8" w:rsidRPr="00973DA8" w:rsidRDefault="00973DA8" w:rsidP="00E428A6">
      <w:pPr>
        <w:pStyle w:val="Caption"/>
        <w:spacing w:line="360" w:lineRule="auto"/>
        <w:jc w:val="center"/>
      </w:pPr>
      <w:bookmarkStart w:id="103" w:name="_Toc40040786"/>
      <w:r>
        <w:t xml:space="preserve">Figure </w:t>
      </w:r>
      <w:fldSimple w:instr=" SEQ Figure \* ARABIC ">
        <w:r w:rsidR="007C1F00">
          <w:rPr>
            <w:noProof/>
          </w:rPr>
          <w:t>35</w:t>
        </w:r>
      </w:fldSimple>
      <w:r>
        <w:t xml:space="preserve">, Location of main external components of hydraulic system </w:t>
      </w:r>
      <w:sdt>
        <w:sdtPr>
          <w:id w:val="-576063656"/>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03"/>
    </w:p>
    <w:p w14:paraId="0583562D" w14:textId="1C8AD115" w:rsidR="00E428A6" w:rsidRDefault="00B404D5" w:rsidP="0016271C">
      <w:pPr>
        <w:spacing w:line="360" w:lineRule="auto"/>
      </w:pPr>
      <w:r>
        <w:rPr>
          <w:noProof/>
        </w:rPr>
        <w:t>T</w:t>
      </w:r>
      <w:r w:rsidR="00C6540D">
        <w:rPr>
          <w:noProof/>
        </w:rPr>
        <w:t>he hydraulic system comprises of a large, pressurised, 40 litre hydraulic tank that stores</w:t>
      </w:r>
      <w:r w:rsidR="00A83237">
        <w:rPr>
          <w:noProof/>
        </w:rPr>
        <w:t xml:space="preserve"> Castrol Hyspin AWS 46 hydraulic oil. </w:t>
      </w:r>
      <w:r w:rsidR="00A83237" w:rsidRPr="00A83237">
        <w:rPr>
          <w:noProof/>
        </w:rPr>
        <w:t xml:space="preserve">Gillies </w:t>
      </w:r>
      <w:r w:rsidR="00A83237">
        <w:rPr>
          <w:noProof/>
        </w:rPr>
        <w:t>(</w:t>
      </w:r>
      <w:r w:rsidR="00A83237" w:rsidRPr="00A83237">
        <w:rPr>
          <w:noProof/>
        </w:rPr>
        <w:t>2020)</w:t>
      </w:r>
      <w:r w:rsidR="00A83237">
        <w:rPr>
          <w:noProof/>
        </w:rPr>
        <w:t xml:space="preserve"> describes this oil </w:t>
      </w:r>
      <w:r w:rsidR="00BD0BF5">
        <w:rPr>
          <w:noProof/>
        </w:rPr>
        <w:t>to have extremely advanced anti-wear properties with oxidative stability to decrease t</w:t>
      </w:r>
      <w:r w:rsidR="001278E1">
        <w:rPr>
          <w:noProof/>
        </w:rPr>
        <w:t>he</w:t>
      </w:r>
      <w:r w:rsidR="00BD0BF5">
        <w:rPr>
          <w:noProof/>
        </w:rPr>
        <w:t xml:space="preserve"> build up of sludge and contamination deposits. The 40 litre tank</w:t>
      </w:r>
      <w:r w:rsidR="00FB1CD5">
        <w:rPr>
          <w:noProof/>
        </w:rPr>
        <w:t>, as shown in figures 3</w:t>
      </w:r>
      <w:r w:rsidR="00FC0262">
        <w:rPr>
          <w:noProof/>
        </w:rPr>
        <w:t>6</w:t>
      </w:r>
      <w:r w:rsidR="00FB1CD5">
        <w:rPr>
          <w:noProof/>
        </w:rPr>
        <w:t xml:space="preserve"> and 3</w:t>
      </w:r>
      <w:r w:rsidR="00FC0262">
        <w:rPr>
          <w:noProof/>
        </w:rPr>
        <w:t>7</w:t>
      </w:r>
      <w:r w:rsidR="00FB1CD5">
        <w:rPr>
          <w:noProof/>
        </w:rPr>
        <w:t xml:space="preserve"> has a sight glass to detect </w:t>
      </w:r>
      <w:r>
        <w:rPr>
          <w:noProof/>
        </w:rPr>
        <w:t xml:space="preserve">the </w:t>
      </w:r>
      <w:r w:rsidR="00FB1CD5">
        <w:rPr>
          <w:noProof/>
        </w:rPr>
        <w:t>oil</w:t>
      </w:r>
      <w:r>
        <w:rPr>
          <w:noProof/>
        </w:rPr>
        <w:t>s</w:t>
      </w:r>
      <w:r w:rsidR="00FB1CD5">
        <w:rPr>
          <w:noProof/>
        </w:rPr>
        <w:t xml:space="preserve"> level and a drain valve to empty the tank. </w:t>
      </w:r>
    </w:p>
    <w:p w14:paraId="79B3A4F0" w14:textId="6212C7AE" w:rsidR="00E16CDD" w:rsidRDefault="00BD0BF5" w:rsidP="0016271C">
      <w:pPr>
        <w:spacing w:line="360" w:lineRule="auto"/>
      </w:pPr>
      <w:r w:rsidRPr="00BD0BF5">
        <w:rPr>
          <w:noProof/>
        </w:rPr>
        <w:drawing>
          <wp:anchor distT="0" distB="0" distL="114300" distR="114300" simplePos="0" relativeHeight="252126208" behindDoc="0" locked="0" layoutInCell="1" allowOverlap="1" wp14:anchorId="66115D26" wp14:editId="0207E28E">
            <wp:simplePos x="0" y="0"/>
            <wp:positionH relativeFrom="column">
              <wp:posOffset>-215900</wp:posOffset>
            </wp:positionH>
            <wp:positionV relativeFrom="paragraph">
              <wp:posOffset>197931</wp:posOffset>
            </wp:positionV>
            <wp:extent cx="3174999" cy="2235200"/>
            <wp:effectExtent l="0" t="0" r="6985" b="0"/>
            <wp:wrapSquare wrapText="bothSides"/>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19723" t="65588" r="24876" b="5160"/>
                    <a:stretch/>
                  </pic:blipFill>
                  <pic:spPr bwMode="auto">
                    <a:xfrm>
                      <a:off x="0" y="0"/>
                      <a:ext cx="3174999" cy="223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D0BF5">
        <w:rPr>
          <w:noProof/>
        </w:rPr>
        <w:drawing>
          <wp:anchor distT="0" distB="0" distL="114300" distR="114300" simplePos="0" relativeHeight="252127232" behindDoc="0" locked="0" layoutInCell="1" allowOverlap="1" wp14:anchorId="42F501C9" wp14:editId="24114CF8">
            <wp:simplePos x="0" y="0"/>
            <wp:positionH relativeFrom="column">
              <wp:posOffset>3670300</wp:posOffset>
            </wp:positionH>
            <wp:positionV relativeFrom="paragraph">
              <wp:posOffset>208915</wp:posOffset>
            </wp:positionV>
            <wp:extent cx="1667510" cy="2223135"/>
            <wp:effectExtent l="0" t="0" r="8890" b="5715"/>
            <wp:wrapSquare wrapText="bothSides"/>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667510" cy="2223135"/>
                    </a:xfrm>
                    <a:prstGeom prst="rect">
                      <a:avLst/>
                    </a:prstGeom>
                  </pic:spPr>
                </pic:pic>
              </a:graphicData>
            </a:graphic>
            <wp14:sizeRelH relativeFrom="page">
              <wp14:pctWidth>0</wp14:pctWidth>
            </wp14:sizeRelH>
            <wp14:sizeRelV relativeFrom="page">
              <wp14:pctHeight>0</wp14:pctHeight>
            </wp14:sizeRelV>
          </wp:anchor>
        </w:drawing>
      </w:r>
    </w:p>
    <w:p w14:paraId="47EF0CD6" w14:textId="4E4053EA" w:rsidR="00E16CDD" w:rsidRDefault="00E16CDD" w:rsidP="0016271C">
      <w:pPr>
        <w:spacing w:line="360" w:lineRule="auto"/>
      </w:pPr>
    </w:p>
    <w:p w14:paraId="0E000688" w14:textId="557F920F" w:rsidR="00E16CDD" w:rsidRDefault="00E16CDD" w:rsidP="0016271C">
      <w:pPr>
        <w:spacing w:line="360" w:lineRule="auto"/>
      </w:pPr>
    </w:p>
    <w:p w14:paraId="3C054E3A" w14:textId="32EDB2C2" w:rsidR="00BD0BF5" w:rsidRDefault="00BD0BF5" w:rsidP="0016271C">
      <w:pPr>
        <w:spacing w:line="360" w:lineRule="auto"/>
      </w:pPr>
    </w:p>
    <w:p w14:paraId="467208CA" w14:textId="676A3FAC" w:rsidR="00BD0BF5" w:rsidRDefault="00BD0BF5" w:rsidP="0016271C">
      <w:pPr>
        <w:spacing w:line="360" w:lineRule="auto"/>
      </w:pPr>
    </w:p>
    <w:p w14:paraId="5BD16772" w14:textId="665E095E" w:rsidR="00E16CDD" w:rsidRDefault="00E16CDD" w:rsidP="0016271C">
      <w:pPr>
        <w:spacing w:line="360" w:lineRule="auto"/>
      </w:pPr>
    </w:p>
    <w:p w14:paraId="0A8CFA74" w14:textId="5D70FD32" w:rsidR="00E16CDD" w:rsidRDefault="00E16CDD" w:rsidP="0016271C">
      <w:pPr>
        <w:spacing w:line="360" w:lineRule="auto"/>
      </w:pPr>
    </w:p>
    <w:p w14:paraId="6791F60E" w14:textId="0A43D8A0" w:rsidR="00A2074E" w:rsidRDefault="00FB1CD5" w:rsidP="00E428A6">
      <w:pPr>
        <w:pStyle w:val="Caption"/>
        <w:spacing w:line="360" w:lineRule="auto"/>
      </w:pPr>
      <w:r>
        <w:tab/>
      </w:r>
      <w:bookmarkStart w:id="104" w:name="_Toc40040787"/>
      <w:r>
        <w:t xml:space="preserve">Figure </w:t>
      </w:r>
      <w:fldSimple w:instr=" SEQ Figure \* ARABIC ">
        <w:r w:rsidR="007C1F00">
          <w:rPr>
            <w:noProof/>
          </w:rPr>
          <w:t>36</w:t>
        </w:r>
      </w:fldSimple>
      <w:r>
        <w:t xml:space="preserve">, Hydraulic Tank </w:t>
      </w:r>
      <w:sdt>
        <w:sdtPr>
          <w:id w:val="322863530"/>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r>
        <w:t xml:space="preserve">   </w:t>
      </w:r>
      <w:r>
        <w:tab/>
        <w:t xml:space="preserve">                                   Figure </w:t>
      </w:r>
      <w:fldSimple w:instr=" SEQ Figure \* ARABIC ">
        <w:r w:rsidR="007C1F00">
          <w:rPr>
            <w:noProof/>
          </w:rPr>
          <w:t>37</w:t>
        </w:r>
      </w:fldSimple>
      <w:r>
        <w:t xml:space="preserve">, Sight glass </w:t>
      </w:r>
      <w:sdt>
        <w:sdtPr>
          <w:id w:val="-2050058038"/>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04"/>
    </w:p>
    <w:p w14:paraId="5F81B898" w14:textId="5BC959CB" w:rsidR="00FF39FE" w:rsidRDefault="00973DA8" w:rsidP="0016271C">
      <w:pPr>
        <w:spacing w:line="360" w:lineRule="auto"/>
      </w:pPr>
      <w:r>
        <w:lastRenderedPageBreak/>
        <w:t xml:space="preserve">To allow the transportation of the </w:t>
      </w:r>
      <w:r w:rsidR="00A616F6">
        <w:t>hydraulic oil to all the required actuators</w:t>
      </w:r>
      <w:r w:rsidR="00A2074E">
        <w:t xml:space="preserve">, a 3KW electric motor combined with a </w:t>
      </w:r>
      <w:r w:rsidR="00430C97">
        <w:t>gear pump produces a pressure between 120-130bar.</w:t>
      </w:r>
      <w:r w:rsidR="00FF39FE">
        <w:t xml:space="preserve"> The gear pump (figure 3</w:t>
      </w:r>
      <w:r w:rsidR="00FC0262">
        <w:t>8</w:t>
      </w:r>
      <w:r w:rsidR="00FF39FE">
        <w:t xml:space="preserve">) consists of an inlet and outlet pipe that are separated by a driver gear and driven gear which rotate and mesh into one another. The reduction in volume combined with the gears rotating at 3000rpm, forces the oil through the outlet pipe at the pressure required. </w:t>
      </w:r>
    </w:p>
    <w:p w14:paraId="4E4C9B71" w14:textId="1D901456" w:rsidR="00FF39FE" w:rsidRDefault="00FF39FE" w:rsidP="0016271C">
      <w:pPr>
        <w:spacing w:line="360" w:lineRule="auto"/>
      </w:pPr>
      <w:r w:rsidRPr="00FF39FE">
        <w:rPr>
          <w:noProof/>
        </w:rPr>
        <w:drawing>
          <wp:anchor distT="0" distB="0" distL="114300" distR="114300" simplePos="0" relativeHeight="252143616" behindDoc="0" locked="0" layoutInCell="1" allowOverlap="1" wp14:anchorId="3513E4D6" wp14:editId="3A8D65FD">
            <wp:simplePos x="0" y="0"/>
            <wp:positionH relativeFrom="column">
              <wp:posOffset>1088390</wp:posOffset>
            </wp:positionH>
            <wp:positionV relativeFrom="paragraph">
              <wp:posOffset>33927</wp:posOffset>
            </wp:positionV>
            <wp:extent cx="3429000" cy="3332988"/>
            <wp:effectExtent l="0" t="0" r="0" b="1270"/>
            <wp:wrapSquare wrapText="bothSides"/>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3429000" cy="3332988"/>
                    </a:xfrm>
                    <a:prstGeom prst="rect">
                      <a:avLst/>
                    </a:prstGeom>
                  </pic:spPr>
                </pic:pic>
              </a:graphicData>
            </a:graphic>
            <wp14:sizeRelH relativeFrom="page">
              <wp14:pctWidth>0</wp14:pctWidth>
            </wp14:sizeRelH>
            <wp14:sizeRelV relativeFrom="page">
              <wp14:pctHeight>0</wp14:pctHeight>
            </wp14:sizeRelV>
          </wp:anchor>
        </w:drawing>
      </w:r>
    </w:p>
    <w:p w14:paraId="115EB3CF" w14:textId="135DCD7A" w:rsidR="00FF39FE" w:rsidRDefault="00FF39FE" w:rsidP="0016271C">
      <w:pPr>
        <w:spacing w:line="360" w:lineRule="auto"/>
      </w:pPr>
    </w:p>
    <w:p w14:paraId="13D40AC3" w14:textId="004CCE39" w:rsidR="00FF39FE" w:rsidRDefault="00FF39FE" w:rsidP="0016271C">
      <w:pPr>
        <w:spacing w:line="360" w:lineRule="auto"/>
      </w:pPr>
    </w:p>
    <w:p w14:paraId="45B80568" w14:textId="1BA2E4A3" w:rsidR="00FF39FE" w:rsidRDefault="00FF39FE" w:rsidP="0016271C">
      <w:pPr>
        <w:spacing w:line="360" w:lineRule="auto"/>
      </w:pPr>
    </w:p>
    <w:p w14:paraId="02A1141C" w14:textId="5A6D0497" w:rsidR="00FF39FE" w:rsidRDefault="00FF39FE" w:rsidP="0016271C">
      <w:pPr>
        <w:spacing w:line="360" w:lineRule="auto"/>
      </w:pPr>
    </w:p>
    <w:p w14:paraId="582DB1E1" w14:textId="06849C31" w:rsidR="00FF39FE" w:rsidRDefault="00FF39FE" w:rsidP="0016271C">
      <w:pPr>
        <w:spacing w:line="360" w:lineRule="auto"/>
      </w:pPr>
    </w:p>
    <w:p w14:paraId="6ABEE9D5" w14:textId="77777777" w:rsidR="00FF39FE" w:rsidRDefault="00FF39FE" w:rsidP="0016271C">
      <w:pPr>
        <w:spacing w:line="360" w:lineRule="auto"/>
      </w:pPr>
    </w:p>
    <w:p w14:paraId="3C2F8D99" w14:textId="77777777" w:rsidR="00FF39FE" w:rsidRDefault="00FF39FE" w:rsidP="0016271C">
      <w:pPr>
        <w:spacing w:line="360" w:lineRule="auto"/>
      </w:pPr>
    </w:p>
    <w:p w14:paraId="2C926DF5" w14:textId="47827021" w:rsidR="00FF39FE" w:rsidRDefault="00FF39FE" w:rsidP="0016271C">
      <w:pPr>
        <w:spacing w:line="360" w:lineRule="auto"/>
      </w:pPr>
    </w:p>
    <w:p w14:paraId="72146D5D" w14:textId="77777777" w:rsidR="00E428A6" w:rsidRDefault="00E428A6" w:rsidP="0016271C">
      <w:pPr>
        <w:spacing w:line="360" w:lineRule="auto"/>
      </w:pPr>
    </w:p>
    <w:p w14:paraId="0BA82959" w14:textId="0229F017" w:rsidR="00FF39FE" w:rsidRDefault="00FF39FE" w:rsidP="0016271C">
      <w:pPr>
        <w:pStyle w:val="Caption"/>
        <w:spacing w:line="360" w:lineRule="auto"/>
        <w:jc w:val="center"/>
      </w:pPr>
      <w:bookmarkStart w:id="105" w:name="_Toc40040788"/>
      <w:r>
        <w:t xml:space="preserve">Figure </w:t>
      </w:r>
      <w:fldSimple w:instr=" SEQ Figure \* ARABIC ">
        <w:r w:rsidR="007C1F00">
          <w:rPr>
            <w:noProof/>
          </w:rPr>
          <w:t>38</w:t>
        </w:r>
      </w:fldSimple>
      <w:r>
        <w:t xml:space="preserve">, Hydraulic Gear pump </w:t>
      </w:r>
      <w:sdt>
        <w:sdtPr>
          <w:id w:val="-648827635"/>
          <w:citation/>
        </w:sdtPr>
        <w:sdtContent>
          <w:r>
            <w:fldChar w:fldCharType="begin"/>
          </w:r>
          <w:r>
            <w:instrText xml:space="preserve"> CITATION Mon11 \l 2057 </w:instrText>
          </w:r>
          <w:r>
            <w:fldChar w:fldCharType="separate"/>
          </w:r>
          <w:r w:rsidR="003B42D6" w:rsidRPr="003B42D6">
            <w:rPr>
              <w:noProof/>
            </w:rPr>
            <w:t>(Mondello, 2011)</w:t>
          </w:r>
          <w:r>
            <w:fldChar w:fldCharType="end"/>
          </w:r>
        </w:sdtContent>
      </w:sdt>
      <w:bookmarkEnd w:id="105"/>
    </w:p>
    <w:p w14:paraId="7330E0BA" w14:textId="77777777" w:rsidR="00B9203D" w:rsidRPr="00B9203D" w:rsidRDefault="00B9203D" w:rsidP="0016271C">
      <w:pPr>
        <w:spacing w:line="360" w:lineRule="auto"/>
      </w:pPr>
    </w:p>
    <w:p w14:paraId="47CDB24C" w14:textId="393F0E04" w:rsidR="006E6870" w:rsidRDefault="00B9203D" w:rsidP="0016271C">
      <w:pPr>
        <w:spacing w:line="360" w:lineRule="auto"/>
      </w:pPr>
      <w:r>
        <w:t xml:space="preserve">The </w:t>
      </w:r>
      <w:r w:rsidR="00B742FA">
        <w:t xml:space="preserve">pump and the motor are connected via a spider coupling and placed onto the motor as seen in figure 38. Its observed that once the oil is expelled by the pump. It travels through a pressure relief valve. As researched by </w:t>
      </w:r>
      <w:r w:rsidR="00B742FA" w:rsidRPr="00B742FA">
        <w:rPr>
          <w:noProof/>
        </w:rPr>
        <w:t xml:space="preserve">Hos, et al., </w:t>
      </w:r>
      <w:r w:rsidR="00B742FA">
        <w:rPr>
          <w:noProof/>
        </w:rPr>
        <w:t>(</w:t>
      </w:r>
      <w:r w:rsidR="00B742FA" w:rsidRPr="00B742FA">
        <w:rPr>
          <w:noProof/>
        </w:rPr>
        <w:t>2009)</w:t>
      </w:r>
      <w:r w:rsidR="00B742FA">
        <w:rPr>
          <w:noProof/>
        </w:rPr>
        <w:t xml:space="preserve"> pressure relief valve</w:t>
      </w:r>
      <w:r w:rsidR="00B22133">
        <w:rPr>
          <w:noProof/>
        </w:rPr>
        <w:t xml:space="preserve">s are used in hydraulic systems to set a maximum pressure level. Once this level has been reached, the valve activates and releases the excess flow of oil back to the hydraulic tank. The valve </w:t>
      </w:r>
      <w:r w:rsidR="00104766">
        <w:rPr>
          <w:noProof/>
        </w:rPr>
        <w:t xml:space="preserve">on the Grob hydraulic system incoporates a spring that is set to 130bar, once the machines pressure increases </w:t>
      </w:r>
      <w:r w:rsidR="00D875E8">
        <w:rPr>
          <w:noProof/>
        </w:rPr>
        <w:t>greater than that limit,</w:t>
      </w:r>
      <w:r w:rsidR="00104766">
        <w:rPr>
          <w:noProof/>
        </w:rPr>
        <w:t xml:space="preserve"> the spring contra</w:t>
      </w:r>
      <w:r w:rsidR="00D875E8">
        <w:rPr>
          <w:noProof/>
        </w:rPr>
        <w:t>c</w:t>
      </w:r>
      <w:r w:rsidR="00104766">
        <w:rPr>
          <w:noProof/>
        </w:rPr>
        <w:t>ts, allowing the oil to flow back to tank. The hydraulic motor, pump and relief valve can be seen on figure 3</w:t>
      </w:r>
      <w:r w:rsidR="00FC0262">
        <w:rPr>
          <w:noProof/>
        </w:rPr>
        <w:t>9.</w:t>
      </w:r>
    </w:p>
    <w:p w14:paraId="7A378C05" w14:textId="2CFB8297" w:rsidR="00E16CDD" w:rsidRDefault="00430C97" w:rsidP="0016271C">
      <w:pPr>
        <w:spacing w:line="360" w:lineRule="auto"/>
      </w:pPr>
      <w:r w:rsidRPr="00A2074E">
        <w:rPr>
          <w:noProof/>
        </w:rPr>
        <w:lastRenderedPageBreak/>
        <w:drawing>
          <wp:anchor distT="0" distB="0" distL="114300" distR="114300" simplePos="0" relativeHeight="252142592" behindDoc="0" locked="0" layoutInCell="1" allowOverlap="1" wp14:anchorId="7C6CFEB9" wp14:editId="08D1B404">
            <wp:simplePos x="0" y="0"/>
            <wp:positionH relativeFrom="column">
              <wp:posOffset>990600</wp:posOffset>
            </wp:positionH>
            <wp:positionV relativeFrom="paragraph">
              <wp:posOffset>119743</wp:posOffset>
            </wp:positionV>
            <wp:extent cx="3733800" cy="3514725"/>
            <wp:effectExtent l="0" t="0" r="0" b="9525"/>
            <wp:wrapSquare wrapText="bothSides"/>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28766" t="32069" r="38307" b="12794"/>
                    <a:stretch/>
                  </pic:blipFill>
                  <pic:spPr bwMode="auto">
                    <a:xfrm>
                      <a:off x="0" y="0"/>
                      <a:ext cx="3733800" cy="3514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87F1EC" w14:textId="3DF2307B" w:rsidR="00E16CDD" w:rsidRDefault="00E16CDD" w:rsidP="0016271C">
      <w:pPr>
        <w:spacing w:line="360" w:lineRule="auto"/>
      </w:pPr>
    </w:p>
    <w:p w14:paraId="535CCBD6" w14:textId="0BC65340" w:rsidR="00E16CDD" w:rsidRDefault="00E16CDD" w:rsidP="0016271C">
      <w:pPr>
        <w:spacing w:line="360" w:lineRule="auto"/>
      </w:pPr>
    </w:p>
    <w:p w14:paraId="12416E96" w14:textId="733C258A" w:rsidR="00E16CDD" w:rsidRDefault="00E16CDD" w:rsidP="0016271C">
      <w:pPr>
        <w:spacing w:line="360" w:lineRule="auto"/>
      </w:pPr>
    </w:p>
    <w:p w14:paraId="6579100C" w14:textId="401265B8" w:rsidR="00E16CDD" w:rsidRDefault="00E16CDD" w:rsidP="0016271C">
      <w:pPr>
        <w:spacing w:line="360" w:lineRule="auto"/>
      </w:pPr>
    </w:p>
    <w:p w14:paraId="1CD52182" w14:textId="37732DA7" w:rsidR="00A2074E" w:rsidRDefault="00A2074E" w:rsidP="0016271C">
      <w:pPr>
        <w:spacing w:line="360" w:lineRule="auto"/>
      </w:pPr>
    </w:p>
    <w:p w14:paraId="58AB26B3" w14:textId="38F8825C" w:rsidR="00A2074E" w:rsidRDefault="00A2074E" w:rsidP="0016271C">
      <w:pPr>
        <w:spacing w:line="360" w:lineRule="auto"/>
      </w:pPr>
    </w:p>
    <w:p w14:paraId="0151A34B" w14:textId="04F89901" w:rsidR="00A2074E" w:rsidRDefault="00A2074E" w:rsidP="0016271C">
      <w:pPr>
        <w:spacing w:line="360" w:lineRule="auto"/>
      </w:pPr>
    </w:p>
    <w:p w14:paraId="30ADDB64" w14:textId="1B84F0DF" w:rsidR="00A2074E" w:rsidRDefault="00A2074E" w:rsidP="0016271C">
      <w:pPr>
        <w:spacing w:line="360" w:lineRule="auto"/>
      </w:pPr>
    </w:p>
    <w:p w14:paraId="09CE6637" w14:textId="4E3410D7" w:rsidR="00A2074E" w:rsidRDefault="00A2074E" w:rsidP="0016271C">
      <w:pPr>
        <w:spacing w:line="360" w:lineRule="auto"/>
      </w:pPr>
    </w:p>
    <w:p w14:paraId="664C029D" w14:textId="0D0D2E82" w:rsidR="00A2074E" w:rsidRDefault="00A2074E" w:rsidP="0016271C">
      <w:pPr>
        <w:spacing w:line="360" w:lineRule="auto"/>
        <w:jc w:val="center"/>
      </w:pPr>
    </w:p>
    <w:p w14:paraId="5669F1E7" w14:textId="27C7E642" w:rsidR="00F07D3A" w:rsidRDefault="00430C97" w:rsidP="0016271C">
      <w:pPr>
        <w:pStyle w:val="Caption"/>
        <w:spacing w:line="360" w:lineRule="auto"/>
        <w:jc w:val="center"/>
      </w:pPr>
      <w:bookmarkStart w:id="106" w:name="_Toc40040789"/>
      <w:r>
        <w:t xml:space="preserve">Figure </w:t>
      </w:r>
      <w:fldSimple w:instr=" SEQ Figure \* ARABIC ">
        <w:r w:rsidR="007C1F00">
          <w:rPr>
            <w:noProof/>
          </w:rPr>
          <w:t>39</w:t>
        </w:r>
      </w:fldSimple>
      <w:r>
        <w:t xml:space="preserve">, Motor, pump and pressure relief valve in the </w:t>
      </w:r>
      <w:proofErr w:type="spellStart"/>
      <w:r w:rsidR="00AB4995">
        <w:t>G</w:t>
      </w:r>
      <w:r>
        <w:t>rob</w:t>
      </w:r>
      <w:proofErr w:type="spellEnd"/>
      <w:r>
        <w:t xml:space="preserve"> machine </w:t>
      </w:r>
      <w:sdt>
        <w:sdtPr>
          <w:id w:val="1312756610"/>
          <w:citation/>
        </w:sdtPr>
        <w:sdtContent>
          <w:r>
            <w:fldChar w:fldCharType="begin"/>
          </w:r>
          <w:r>
            <w:instrText xml:space="preserve"> CITATION Cha19 \l 2057 </w:instrText>
          </w:r>
          <w:r>
            <w:fldChar w:fldCharType="separate"/>
          </w:r>
          <w:r w:rsidR="003B42D6" w:rsidRPr="003B42D6">
            <w:rPr>
              <w:noProof/>
            </w:rPr>
            <w:t>(Channel, 2019)</w:t>
          </w:r>
          <w:r>
            <w:fldChar w:fldCharType="end"/>
          </w:r>
        </w:sdtContent>
      </w:sdt>
      <w:bookmarkEnd w:id="106"/>
    </w:p>
    <w:p w14:paraId="1174F326" w14:textId="77777777" w:rsidR="00DD7F0A" w:rsidRPr="00DD7F0A" w:rsidRDefault="00DD7F0A" w:rsidP="0016271C">
      <w:pPr>
        <w:spacing w:line="360" w:lineRule="auto"/>
      </w:pPr>
    </w:p>
    <w:p w14:paraId="0B0F9A2C" w14:textId="1F48681D" w:rsidR="00D875E8" w:rsidRDefault="00D875E8" w:rsidP="0016271C">
      <w:pPr>
        <w:spacing w:line="360" w:lineRule="auto"/>
      </w:pPr>
      <w:r>
        <w:t xml:space="preserve">Once the oil has left the tank at a pressure between 120-130 bar, the system splits into two valves that control two areas of the system where the hydraulics are needed. These are for clamping the part and tool into place. </w:t>
      </w:r>
      <w:r w:rsidR="00FB0720">
        <w:t xml:space="preserve">The first area is in the spindle. As demonstrated in figure </w:t>
      </w:r>
      <w:r w:rsidR="00FC0262">
        <w:t>40</w:t>
      </w:r>
      <w:r w:rsidR="00FB0720">
        <w:t xml:space="preserve">, the hydraulics control the movement of the drawbar when clamping and releasing the tools. </w:t>
      </w:r>
    </w:p>
    <w:p w14:paraId="32B88594" w14:textId="6979617F" w:rsidR="00D875E8" w:rsidRDefault="00FB0720" w:rsidP="0016271C">
      <w:pPr>
        <w:spacing w:line="360" w:lineRule="auto"/>
      </w:pPr>
      <w:r w:rsidRPr="00FB0720">
        <w:rPr>
          <w:noProof/>
        </w:rPr>
        <w:drawing>
          <wp:anchor distT="0" distB="0" distL="114300" distR="114300" simplePos="0" relativeHeight="252144640" behindDoc="0" locked="0" layoutInCell="1" allowOverlap="1" wp14:anchorId="4760BD8B" wp14:editId="3073E733">
            <wp:simplePos x="0" y="0"/>
            <wp:positionH relativeFrom="column">
              <wp:posOffset>1188720</wp:posOffset>
            </wp:positionH>
            <wp:positionV relativeFrom="paragraph">
              <wp:posOffset>170180</wp:posOffset>
            </wp:positionV>
            <wp:extent cx="3022600" cy="1417320"/>
            <wp:effectExtent l="0" t="0" r="6350" b="0"/>
            <wp:wrapSquare wrapText="bothSides"/>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5096" t="38226" r="49036" b="23515"/>
                    <a:stretch/>
                  </pic:blipFill>
                  <pic:spPr bwMode="auto">
                    <a:xfrm>
                      <a:off x="0" y="0"/>
                      <a:ext cx="3022600" cy="1417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BB395B" w14:textId="6E84669F" w:rsidR="00D875E8" w:rsidRDefault="00D875E8" w:rsidP="0016271C">
      <w:pPr>
        <w:spacing w:line="360" w:lineRule="auto"/>
      </w:pPr>
    </w:p>
    <w:p w14:paraId="6FFB644C" w14:textId="547D945D" w:rsidR="00D875E8" w:rsidRDefault="00D875E8" w:rsidP="0016271C">
      <w:pPr>
        <w:spacing w:line="360" w:lineRule="auto"/>
      </w:pPr>
    </w:p>
    <w:p w14:paraId="34A2BC4A" w14:textId="09A3601C" w:rsidR="00D875E8" w:rsidRDefault="00D875E8" w:rsidP="0016271C">
      <w:pPr>
        <w:spacing w:line="360" w:lineRule="auto"/>
      </w:pPr>
    </w:p>
    <w:p w14:paraId="427ACEB2" w14:textId="04C654BD" w:rsidR="00D875E8" w:rsidRDefault="00D875E8" w:rsidP="0016271C">
      <w:pPr>
        <w:spacing w:line="360" w:lineRule="auto"/>
      </w:pPr>
    </w:p>
    <w:p w14:paraId="6F5315BC" w14:textId="0E2A75C6" w:rsidR="00D875E8" w:rsidRDefault="00D875E8" w:rsidP="0016271C">
      <w:pPr>
        <w:spacing w:line="360" w:lineRule="auto"/>
      </w:pPr>
    </w:p>
    <w:p w14:paraId="0867BF0F" w14:textId="50242296" w:rsidR="00FB0720" w:rsidRDefault="00FB0720" w:rsidP="0016271C">
      <w:pPr>
        <w:spacing w:line="360" w:lineRule="auto"/>
      </w:pPr>
      <w:r w:rsidRPr="00FB0720">
        <w:rPr>
          <w:noProof/>
        </w:rPr>
        <w:lastRenderedPageBreak/>
        <w:drawing>
          <wp:anchor distT="0" distB="0" distL="114300" distR="114300" simplePos="0" relativeHeight="252145664" behindDoc="0" locked="0" layoutInCell="1" allowOverlap="1" wp14:anchorId="24B92355" wp14:editId="251DA4AD">
            <wp:simplePos x="0" y="0"/>
            <wp:positionH relativeFrom="column">
              <wp:posOffset>1386840</wp:posOffset>
            </wp:positionH>
            <wp:positionV relativeFrom="paragraph">
              <wp:posOffset>147955</wp:posOffset>
            </wp:positionV>
            <wp:extent cx="2824480" cy="1472565"/>
            <wp:effectExtent l="0" t="0" r="0" b="0"/>
            <wp:wrapSquare wrapText="bothSides"/>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8509" t="38778" r="48682" b="22444"/>
                    <a:stretch/>
                  </pic:blipFill>
                  <pic:spPr bwMode="auto">
                    <a:xfrm>
                      <a:off x="0" y="0"/>
                      <a:ext cx="2824480" cy="1472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B037F8" w14:textId="37A7719B" w:rsidR="00D875E8" w:rsidRDefault="00D875E8" w:rsidP="0016271C">
      <w:pPr>
        <w:spacing w:line="360" w:lineRule="auto"/>
      </w:pPr>
    </w:p>
    <w:p w14:paraId="756CD2F9" w14:textId="60BCC8E7" w:rsidR="00D875E8" w:rsidRDefault="00D875E8" w:rsidP="0016271C">
      <w:pPr>
        <w:spacing w:line="360" w:lineRule="auto"/>
      </w:pPr>
    </w:p>
    <w:p w14:paraId="2A77C659" w14:textId="4E263B75" w:rsidR="00D875E8" w:rsidRDefault="00D875E8" w:rsidP="0016271C">
      <w:pPr>
        <w:spacing w:line="360" w:lineRule="auto"/>
      </w:pPr>
    </w:p>
    <w:p w14:paraId="301CAA5A" w14:textId="51EC3485" w:rsidR="00D875E8" w:rsidRDefault="00D875E8" w:rsidP="0016271C">
      <w:pPr>
        <w:spacing w:line="360" w:lineRule="auto"/>
      </w:pPr>
    </w:p>
    <w:p w14:paraId="1E7ABF7C" w14:textId="4FC37415" w:rsidR="00D875E8" w:rsidRDefault="00FB0720" w:rsidP="0016271C">
      <w:pPr>
        <w:pStyle w:val="Caption"/>
        <w:spacing w:line="360" w:lineRule="auto"/>
        <w:jc w:val="center"/>
      </w:pPr>
      <w:bookmarkStart w:id="107" w:name="_Toc40040790"/>
      <w:r>
        <w:t xml:space="preserve">Figure </w:t>
      </w:r>
      <w:fldSimple w:instr=" SEQ Figure \* ARABIC ">
        <w:r w:rsidR="007C1F00">
          <w:rPr>
            <w:noProof/>
          </w:rPr>
          <w:t>40</w:t>
        </w:r>
      </w:fldSimple>
      <w:r>
        <w:t xml:space="preserve">, Drawbar position controlled by hydraulics </w:t>
      </w:r>
      <w:sdt>
        <w:sdtPr>
          <w:id w:val="1611554669"/>
          <w:citation/>
        </w:sdtPr>
        <w:sdtContent>
          <w:r>
            <w:fldChar w:fldCharType="begin"/>
          </w:r>
          <w:r>
            <w:instrText xml:space="preserve"> CITATION Mue16 \l 2057 </w:instrText>
          </w:r>
          <w:r>
            <w:fldChar w:fldCharType="separate"/>
          </w:r>
          <w:r w:rsidR="003B42D6" w:rsidRPr="003B42D6">
            <w:rPr>
              <w:noProof/>
            </w:rPr>
            <w:t>(Mueller, 2016)</w:t>
          </w:r>
          <w:r>
            <w:fldChar w:fldCharType="end"/>
          </w:r>
        </w:sdtContent>
      </w:sdt>
      <w:bookmarkEnd w:id="107"/>
    </w:p>
    <w:p w14:paraId="6BD2605E" w14:textId="1487AF7B" w:rsidR="00FB0720" w:rsidRDefault="00AB4995" w:rsidP="0016271C">
      <w:pPr>
        <w:spacing w:line="360" w:lineRule="auto"/>
      </w:pPr>
      <w:r>
        <w:t xml:space="preserve">Once the part has been placed into the machine via the overhead gantry, it is required to be held in place whilst the spindle performs </w:t>
      </w:r>
      <w:r w:rsidR="00853AC2">
        <w:t>the</w:t>
      </w:r>
      <w:r>
        <w:t xml:space="preserve"> cutting operation</w:t>
      </w:r>
      <w:r w:rsidR="00853AC2">
        <w:t>. The hydraulics control the position of two actuators that’s function is to grip the adapter plate in which the part is fastened too. This can be seen in figure 4</w:t>
      </w:r>
      <w:r w:rsidR="00FC0262">
        <w:t>1.</w:t>
      </w:r>
    </w:p>
    <w:p w14:paraId="459DBB0E" w14:textId="4284E707" w:rsidR="00FB0720" w:rsidRDefault="006E6870" w:rsidP="0016271C">
      <w:pPr>
        <w:spacing w:line="360" w:lineRule="auto"/>
      </w:pPr>
      <w:r w:rsidRPr="00853AC2">
        <w:rPr>
          <w:noProof/>
        </w:rPr>
        <w:drawing>
          <wp:anchor distT="0" distB="0" distL="114300" distR="114300" simplePos="0" relativeHeight="252146688" behindDoc="0" locked="0" layoutInCell="1" allowOverlap="1" wp14:anchorId="7511D2B2" wp14:editId="3B644377">
            <wp:simplePos x="0" y="0"/>
            <wp:positionH relativeFrom="column">
              <wp:posOffset>771525</wp:posOffset>
            </wp:positionH>
            <wp:positionV relativeFrom="paragraph">
              <wp:posOffset>172085</wp:posOffset>
            </wp:positionV>
            <wp:extent cx="3902743" cy="2927273"/>
            <wp:effectExtent l="0" t="0" r="2540" b="6985"/>
            <wp:wrapSquare wrapText="bothSides"/>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902743" cy="2927273"/>
                    </a:xfrm>
                    <a:prstGeom prst="rect">
                      <a:avLst/>
                    </a:prstGeom>
                  </pic:spPr>
                </pic:pic>
              </a:graphicData>
            </a:graphic>
            <wp14:sizeRelH relativeFrom="page">
              <wp14:pctWidth>0</wp14:pctWidth>
            </wp14:sizeRelH>
            <wp14:sizeRelV relativeFrom="page">
              <wp14:pctHeight>0</wp14:pctHeight>
            </wp14:sizeRelV>
          </wp:anchor>
        </w:drawing>
      </w:r>
    </w:p>
    <w:p w14:paraId="4B18F36B" w14:textId="069D207B" w:rsidR="00FB0720" w:rsidRDefault="006E6870" w:rsidP="0016271C">
      <w:pPr>
        <w:tabs>
          <w:tab w:val="left" w:pos="3744"/>
        </w:tabs>
        <w:spacing w:line="360" w:lineRule="auto"/>
      </w:pPr>
      <w:r>
        <w:rPr>
          <w:noProof/>
        </w:rPr>
        <mc:AlternateContent>
          <mc:Choice Requires="wps">
            <w:drawing>
              <wp:anchor distT="0" distB="0" distL="114300" distR="114300" simplePos="0" relativeHeight="252148736" behindDoc="0" locked="0" layoutInCell="1" allowOverlap="1" wp14:anchorId="54F3BA71" wp14:editId="0959CF4F">
                <wp:simplePos x="0" y="0"/>
                <wp:positionH relativeFrom="column">
                  <wp:posOffset>4867275</wp:posOffset>
                </wp:positionH>
                <wp:positionV relativeFrom="paragraph">
                  <wp:posOffset>210185</wp:posOffset>
                </wp:positionV>
                <wp:extent cx="952500" cy="1209675"/>
                <wp:effectExtent l="0" t="0" r="19050" b="28575"/>
                <wp:wrapNone/>
                <wp:docPr id="303" name="Text Box 303"/>
                <wp:cNvGraphicFramePr/>
                <a:graphic xmlns:a="http://schemas.openxmlformats.org/drawingml/2006/main">
                  <a:graphicData uri="http://schemas.microsoft.com/office/word/2010/wordprocessingShape">
                    <wps:wsp>
                      <wps:cNvSpPr txBox="1"/>
                      <wps:spPr>
                        <a:xfrm>
                          <a:off x="0" y="0"/>
                          <a:ext cx="952500" cy="120967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0EB6C985" w14:textId="736AE7A4" w:rsidR="00CC4236" w:rsidRDefault="00CC4236">
                            <w:r>
                              <w:t>Hydraulically controlled grips required to firmly hold the part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F3BA71" id="Text Box 303" o:spid="_x0000_s1100" type="#_x0000_t202" style="position:absolute;margin-left:383.25pt;margin-top:16.55pt;width:75pt;height:95.25pt;z-index:252148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" fillcolor="#ed7d31 [3205]" strokecolor="#823b0b [1605]" strokeweight="1pt">
                <v:textbox>
                  <w:txbxContent>
                    <w:p w14:paraId="0EB6C985" w14:textId="736AE7A4" w:rsidR="00CC4236" w:rsidRDefault="00CC4236">
                      <w:r>
                        <w:t>Hydraulically controlled grips required to firmly hold the part</w:t>
                      </w:r>
                    </w:p>
                  </w:txbxContent>
                </v:textbox>
              </v:shape>
            </w:pict>
          </mc:Fallback>
        </mc:AlternateContent>
      </w:r>
      <w:r w:rsidR="00FB0720">
        <w:tab/>
      </w:r>
    </w:p>
    <w:p w14:paraId="46298D06" w14:textId="384DF52D" w:rsidR="00FB0720" w:rsidRDefault="006E6870" w:rsidP="0016271C">
      <w:pPr>
        <w:tabs>
          <w:tab w:val="left" w:pos="3744"/>
        </w:tabs>
        <w:spacing w:line="360" w:lineRule="auto"/>
      </w:pPr>
      <w:r>
        <w:rPr>
          <w:noProof/>
        </w:rPr>
        <mc:AlternateContent>
          <mc:Choice Requires="wps">
            <w:drawing>
              <wp:anchor distT="0" distB="0" distL="114300" distR="114300" simplePos="0" relativeHeight="252147712" behindDoc="0" locked="0" layoutInCell="1" allowOverlap="1" wp14:anchorId="59291AFA" wp14:editId="2085A474">
                <wp:simplePos x="0" y="0"/>
                <wp:positionH relativeFrom="column">
                  <wp:posOffset>1724025</wp:posOffset>
                </wp:positionH>
                <wp:positionV relativeFrom="paragraph">
                  <wp:posOffset>267335</wp:posOffset>
                </wp:positionV>
                <wp:extent cx="3257550" cy="695325"/>
                <wp:effectExtent l="38100" t="0" r="19050" b="85725"/>
                <wp:wrapNone/>
                <wp:docPr id="302" name="Straight Arrow Connector 302"/>
                <wp:cNvGraphicFramePr/>
                <a:graphic xmlns:a="http://schemas.openxmlformats.org/drawingml/2006/main">
                  <a:graphicData uri="http://schemas.microsoft.com/office/word/2010/wordprocessingShape">
                    <wps:wsp>
                      <wps:cNvCnPr/>
                      <wps:spPr>
                        <a:xfrm flipH="1">
                          <a:off x="0" y="0"/>
                          <a:ext cx="3257550" cy="6953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7446B9" id="Straight Arrow Connector 302" o:spid="_x0000_s1026" type="#_x0000_t32" style="position:absolute;margin-left:135.75pt;margin-top:21.05pt;width:256.5pt;height:54.75pt;flip:x;z-index:252147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" strokecolor="#ed7d31 [3205]" strokeweight="1.5pt">
                <v:stroke endarrow="block" joinstyle="miter"/>
              </v:shape>
            </w:pict>
          </mc:Fallback>
        </mc:AlternateContent>
      </w:r>
    </w:p>
    <w:p w14:paraId="6F173411" w14:textId="381AA6AC" w:rsidR="00FB0720" w:rsidRDefault="00FB0720" w:rsidP="0016271C">
      <w:pPr>
        <w:spacing w:line="360" w:lineRule="auto"/>
      </w:pPr>
    </w:p>
    <w:p w14:paraId="60EF1B68" w14:textId="75CBF9BE" w:rsidR="00FB0720" w:rsidRDefault="006E6870" w:rsidP="0016271C">
      <w:pPr>
        <w:spacing w:line="360" w:lineRule="auto"/>
      </w:pPr>
      <w:r>
        <w:rPr>
          <w:noProof/>
        </w:rPr>
        <mc:AlternateContent>
          <mc:Choice Requires="wps">
            <w:drawing>
              <wp:anchor distT="0" distB="0" distL="114300" distR="114300" simplePos="0" relativeHeight="252149760" behindDoc="0" locked="0" layoutInCell="1" allowOverlap="1" wp14:anchorId="2D38EFF3" wp14:editId="0B99F34C">
                <wp:simplePos x="0" y="0"/>
                <wp:positionH relativeFrom="column">
                  <wp:posOffset>4029075</wp:posOffset>
                </wp:positionH>
                <wp:positionV relativeFrom="paragraph">
                  <wp:posOffset>39370</wp:posOffset>
                </wp:positionV>
                <wp:extent cx="952500" cy="352425"/>
                <wp:effectExtent l="38100" t="0" r="19050" b="66675"/>
                <wp:wrapNone/>
                <wp:docPr id="304" name="Straight Arrow Connector 304"/>
                <wp:cNvGraphicFramePr/>
                <a:graphic xmlns:a="http://schemas.openxmlformats.org/drawingml/2006/main">
                  <a:graphicData uri="http://schemas.microsoft.com/office/word/2010/wordprocessingShape">
                    <wps:wsp>
                      <wps:cNvCnPr/>
                      <wps:spPr>
                        <a:xfrm flipH="1">
                          <a:off x="0" y="0"/>
                          <a:ext cx="952500" cy="3524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56D0C6B6" id="Straight Arrow Connector 304" o:spid="_x0000_s1026" type="#_x0000_t32" style="position:absolute;margin-left:317.25pt;margin-top:3.1pt;width:75pt;height:27.75pt;flip:x;z-index:252149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" strokecolor="#ed7d31 [3205]" strokeweight="1.5pt">
                <v:stroke endarrow="block" joinstyle="miter"/>
              </v:shape>
            </w:pict>
          </mc:Fallback>
        </mc:AlternateContent>
      </w:r>
    </w:p>
    <w:p w14:paraId="762DB974" w14:textId="53309984" w:rsidR="00FB0720" w:rsidRDefault="00FB0720" w:rsidP="0016271C">
      <w:pPr>
        <w:spacing w:line="360" w:lineRule="auto"/>
      </w:pPr>
    </w:p>
    <w:p w14:paraId="0A7E38E5" w14:textId="275957CC" w:rsidR="00FB0720" w:rsidRDefault="00FB0720" w:rsidP="0016271C">
      <w:pPr>
        <w:spacing w:line="360" w:lineRule="auto"/>
      </w:pPr>
    </w:p>
    <w:p w14:paraId="298A0633" w14:textId="043787FB" w:rsidR="00FB0720" w:rsidRDefault="00FB0720" w:rsidP="0016271C">
      <w:pPr>
        <w:spacing w:line="360" w:lineRule="auto"/>
      </w:pPr>
    </w:p>
    <w:p w14:paraId="75F1B583" w14:textId="54CD5C0C" w:rsidR="00853AC2" w:rsidRDefault="00853AC2" w:rsidP="0016271C">
      <w:pPr>
        <w:spacing w:line="360" w:lineRule="auto"/>
      </w:pPr>
    </w:p>
    <w:p w14:paraId="4B6E02D3" w14:textId="60F6ADC6" w:rsidR="00D875E8" w:rsidRDefault="009763FB" w:rsidP="0016271C">
      <w:pPr>
        <w:pStyle w:val="Caption"/>
        <w:spacing w:line="360" w:lineRule="auto"/>
        <w:jc w:val="center"/>
      </w:pPr>
      <w:bookmarkStart w:id="108" w:name="_Toc40040791"/>
      <w:r>
        <w:t>,</w:t>
      </w:r>
      <w:r w:rsidR="00C465BD">
        <w:t xml:space="preserve">Figure </w:t>
      </w:r>
      <w:fldSimple w:instr=" SEQ Figure \* ARABIC ">
        <w:r w:rsidR="007C1F00">
          <w:rPr>
            <w:noProof/>
          </w:rPr>
          <w:t>41</w:t>
        </w:r>
      </w:fldSimple>
      <w:r w:rsidR="00C465BD">
        <w:t xml:space="preserve">, Actuator controlled grips </w:t>
      </w:r>
      <w:sdt>
        <w:sdtPr>
          <w:id w:val="47420953"/>
          <w:citation/>
        </w:sdtPr>
        <w:sdtContent>
          <w:r w:rsidR="00C465BD">
            <w:fldChar w:fldCharType="begin"/>
          </w:r>
          <w:r w:rsidR="00C465BD">
            <w:instrText xml:space="preserve"> CITATION Doy19 \l 2057 </w:instrText>
          </w:r>
          <w:r w:rsidR="00C465BD">
            <w:fldChar w:fldCharType="separate"/>
          </w:r>
          <w:r w:rsidR="003B42D6" w:rsidRPr="003B42D6">
            <w:rPr>
              <w:noProof/>
            </w:rPr>
            <w:t>(Doyle, 2019)</w:t>
          </w:r>
          <w:r w:rsidR="00C465BD">
            <w:fldChar w:fldCharType="end"/>
          </w:r>
        </w:sdtContent>
      </w:sdt>
      <w:bookmarkEnd w:id="108"/>
    </w:p>
    <w:p w14:paraId="73F2C986" w14:textId="77777777" w:rsidR="008D5676" w:rsidRPr="008D5676" w:rsidRDefault="008D5676" w:rsidP="0016271C">
      <w:pPr>
        <w:spacing w:line="360" w:lineRule="auto"/>
      </w:pPr>
    </w:p>
    <w:p w14:paraId="7F840AAD" w14:textId="4CC5351A" w:rsidR="009661EE" w:rsidRDefault="0074054A" w:rsidP="0016271C">
      <w:pPr>
        <w:pStyle w:val="Heading3"/>
        <w:spacing w:line="360" w:lineRule="auto"/>
      </w:pPr>
      <w:bookmarkStart w:id="109" w:name="_Toc40958682"/>
      <w:r>
        <w:t>6</w:t>
      </w:r>
      <w:r w:rsidR="00307A5C">
        <w:t xml:space="preserve">.2.1 </w:t>
      </w:r>
      <w:r w:rsidR="009661EE">
        <w:t>Primary Function</w:t>
      </w:r>
      <w:r w:rsidR="00104766">
        <w:t>s</w:t>
      </w:r>
      <w:bookmarkEnd w:id="109"/>
    </w:p>
    <w:p w14:paraId="5759072A" w14:textId="28CD709B" w:rsidR="00D875E8" w:rsidRDefault="009763FB" w:rsidP="0016271C">
      <w:pPr>
        <w:spacing w:line="360" w:lineRule="auto"/>
      </w:pPr>
      <w:r>
        <w:t xml:space="preserve">The hydraulic system is required by the </w:t>
      </w:r>
      <w:proofErr w:type="spellStart"/>
      <w:r>
        <w:t>Grob</w:t>
      </w:r>
      <w:proofErr w:type="spellEnd"/>
      <w:r>
        <w:t xml:space="preserve"> machine, to produce a constant pressure between 120-130 bar, so that the two main functions of holding both the tool and the part firmly in place, are achieved. For both holding the tool in the spindle and firmly attaching the part to the machine, the system must produce a clamping force between 18-25Kn.</w:t>
      </w:r>
    </w:p>
    <w:p w14:paraId="54615B40" w14:textId="08659D23" w:rsidR="00D875E8" w:rsidRPr="00D875E8" w:rsidRDefault="00D875E8" w:rsidP="0016271C">
      <w:pPr>
        <w:spacing w:line="360" w:lineRule="auto"/>
      </w:pPr>
    </w:p>
    <w:p w14:paraId="079A9E0A" w14:textId="56D7DE2E" w:rsidR="009661EE" w:rsidRDefault="0074054A" w:rsidP="0016271C">
      <w:pPr>
        <w:pStyle w:val="Heading3"/>
        <w:spacing w:line="360" w:lineRule="auto"/>
      </w:pPr>
      <w:bookmarkStart w:id="110" w:name="_Toc40958683"/>
      <w:r>
        <w:lastRenderedPageBreak/>
        <w:t>6</w:t>
      </w:r>
      <w:r w:rsidR="00307A5C">
        <w:t xml:space="preserve">.2.2 </w:t>
      </w:r>
      <w:r w:rsidR="009661EE">
        <w:t>Secondary Function</w:t>
      </w:r>
      <w:r w:rsidR="00FE58A4">
        <w:t>s</w:t>
      </w:r>
      <w:bookmarkEnd w:id="110"/>
    </w:p>
    <w:p w14:paraId="51AD9D9A" w14:textId="1A7DC80C" w:rsidR="009661EE" w:rsidRDefault="00A819F4" w:rsidP="0016271C">
      <w:pPr>
        <w:spacing w:line="360" w:lineRule="auto"/>
      </w:pPr>
      <w:r>
        <w:t xml:space="preserve">There are several secondary functions that are connected to the hydraulic system including factors such as safety, </w:t>
      </w:r>
      <w:proofErr w:type="gramStart"/>
      <w:r>
        <w:t>containment</w:t>
      </w:r>
      <w:proofErr w:type="gramEnd"/>
      <w:r>
        <w:t xml:space="preserve"> and protection</w:t>
      </w:r>
      <w:r w:rsidR="00214D31">
        <w:t xml:space="preserve">, however it also has secondary functions in the way the system performs. Even though its primary function is to provide enough clamping force, it also must be able to release its heat so that the temperature does not rise above the recommended 30 degrees. To ensure this, the tank must have been designed correctly to create a large enough surface area to release heat energy once the oil has returned to tank. </w:t>
      </w:r>
    </w:p>
    <w:p w14:paraId="44103FAA" w14:textId="7CB28D40" w:rsidR="00214D31" w:rsidRDefault="00214D31" w:rsidP="0016271C">
      <w:pPr>
        <w:spacing w:line="360" w:lineRule="auto"/>
      </w:pPr>
      <w:r>
        <w:t xml:space="preserve">One of the hazardous elements of a hydraulic system is the pressure to which it pumped too and </w:t>
      </w:r>
      <w:r w:rsidR="00C9537F">
        <w:t xml:space="preserve">as </w:t>
      </w:r>
      <w:r w:rsidR="00C9537F" w:rsidRPr="00C9537F">
        <w:rPr>
          <w:noProof/>
        </w:rPr>
        <w:t xml:space="preserve">Wright </w:t>
      </w:r>
      <w:r w:rsidR="00C9537F">
        <w:rPr>
          <w:noProof/>
        </w:rPr>
        <w:t>(</w:t>
      </w:r>
      <w:r w:rsidR="00C9537F" w:rsidRPr="00C9537F">
        <w:rPr>
          <w:noProof/>
        </w:rPr>
        <w:t>2018)</w:t>
      </w:r>
      <w:r w:rsidR="00C9537F">
        <w:rPr>
          <w:noProof/>
        </w:rPr>
        <w:t xml:space="preserve"> argues, if not porperly contained, it can result in cuts, burns or even hydraulic ejection. In </w:t>
      </w:r>
      <w:r>
        <w:t xml:space="preserve">accordance, with the Pressure Systems Safety Regulations 2000, </w:t>
      </w:r>
      <w:r w:rsidR="00C9537F">
        <w:t xml:space="preserve">a hydraulic system </w:t>
      </w:r>
      <w:r w:rsidR="00FC0262">
        <w:t>must</w:t>
      </w:r>
      <w:r w:rsidR="00C9537F">
        <w:t xml:space="preserve"> be designed and maintained to completely remove the likelihood of injury</w:t>
      </w:r>
      <w:r w:rsidR="00C46E39">
        <w:t>.</w:t>
      </w:r>
    </w:p>
    <w:p w14:paraId="7F561E99" w14:textId="25E0D882" w:rsidR="00D875E8" w:rsidRDefault="00D875E8" w:rsidP="0016271C">
      <w:pPr>
        <w:spacing w:line="360" w:lineRule="auto"/>
      </w:pPr>
    </w:p>
    <w:p w14:paraId="4CDCE58F" w14:textId="4B7B4970" w:rsidR="00D875E8" w:rsidRDefault="00D875E8" w:rsidP="0016271C">
      <w:pPr>
        <w:spacing w:line="360" w:lineRule="auto"/>
      </w:pPr>
    </w:p>
    <w:p w14:paraId="53BD208F" w14:textId="754C5660" w:rsidR="004223FE" w:rsidRDefault="004223FE" w:rsidP="0016271C">
      <w:pPr>
        <w:spacing w:line="360" w:lineRule="auto"/>
      </w:pPr>
    </w:p>
    <w:p w14:paraId="0C9AA799" w14:textId="1202166A" w:rsidR="004223FE" w:rsidRDefault="004223FE" w:rsidP="0016271C">
      <w:pPr>
        <w:spacing w:line="360" w:lineRule="auto"/>
      </w:pPr>
    </w:p>
    <w:p w14:paraId="7522AD9B" w14:textId="541E24DE" w:rsidR="004223FE" w:rsidRDefault="004223FE" w:rsidP="0016271C">
      <w:pPr>
        <w:spacing w:line="360" w:lineRule="auto"/>
      </w:pPr>
    </w:p>
    <w:p w14:paraId="23793BC8" w14:textId="48FAB942" w:rsidR="004223FE" w:rsidRDefault="004223FE" w:rsidP="0016271C">
      <w:pPr>
        <w:spacing w:line="360" w:lineRule="auto"/>
      </w:pPr>
    </w:p>
    <w:p w14:paraId="55A20360" w14:textId="4F2E7E7E" w:rsidR="004223FE" w:rsidRDefault="004223FE" w:rsidP="0016271C">
      <w:pPr>
        <w:spacing w:line="360" w:lineRule="auto"/>
      </w:pPr>
    </w:p>
    <w:p w14:paraId="45B78EE0" w14:textId="082FDF8F" w:rsidR="004223FE" w:rsidRDefault="004223FE" w:rsidP="0016271C">
      <w:pPr>
        <w:spacing w:line="360" w:lineRule="auto"/>
      </w:pPr>
    </w:p>
    <w:p w14:paraId="2FA03330" w14:textId="0C53D1AD" w:rsidR="004223FE" w:rsidRDefault="004223FE" w:rsidP="0016271C">
      <w:pPr>
        <w:spacing w:line="360" w:lineRule="auto"/>
      </w:pPr>
    </w:p>
    <w:p w14:paraId="069FA262" w14:textId="1BE0DF33" w:rsidR="004223FE" w:rsidRDefault="004223FE" w:rsidP="0016271C">
      <w:pPr>
        <w:spacing w:line="360" w:lineRule="auto"/>
      </w:pPr>
    </w:p>
    <w:p w14:paraId="1CDF7B3A" w14:textId="7DA481CE" w:rsidR="004223FE" w:rsidRDefault="004223FE" w:rsidP="0016271C">
      <w:pPr>
        <w:spacing w:line="360" w:lineRule="auto"/>
      </w:pPr>
    </w:p>
    <w:p w14:paraId="2B14C22F" w14:textId="5172D250" w:rsidR="004223FE" w:rsidRDefault="004223FE" w:rsidP="0016271C">
      <w:pPr>
        <w:spacing w:line="360" w:lineRule="auto"/>
      </w:pPr>
    </w:p>
    <w:p w14:paraId="3CFB2553" w14:textId="6DC4D413" w:rsidR="004223FE" w:rsidRDefault="004223FE" w:rsidP="0016271C">
      <w:pPr>
        <w:spacing w:line="360" w:lineRule="auto"/>
      </w:pPr>
    </w:p>
    <w:p w14:paraId="3308BF0F" w14:textId="755AD7BF" w:rsidR="004223FE" w:rsidRDefault="004223FE" w:rsidP="0016271C">
      <w:pPr>
        <w:spacing w:line="360" w:lineRule="auto"/>
      </w:pPr>
    </w:p>
    <w:p w14:paraId="3913B3EC" w14:textId="72CFCA48" w:rsidR="004223FE" w:rsidRDefault="004223FE" w:rsidP="0016271C">
      <w:pPr>
        <w:spacing w:line="360" w:lineRule="auto"/>
      </w:pPr>
    </w:p>
    <w:p w14:paraId="2890258B" w14:textId="77777777" w:rsidR="004223FE" w:rsidRPr="00621BF5" w:rsidRDefault="004223FE" w:rsidP="0016271C">
      <w:pPr>
        <w:spacing w:line="360" w:lineRule="auto"/>
      </w:pPr>
    </w:p>
    <w:p w14:paraId="65F1E71B" w14:textId="74460842" w:rsidR="00485F99" w:rsidRDefault="0074054A" w:rsidP="00050338">
      <w:pPr>
        <w:pStyle w:val="Heading3"/>
        <w:spacing w:line="360" w:lineRule="auto"/>
      </w:pPr>
      <w:bookmarkStart w:id="111" w:name="_Toc40958684"/>
      <w:r>
        <w:lastRenderedPageBreak/>
        <w:t>6</w:t>
      </w:r>
      <w:r w:rsidR="00307A5C">
        <w:t xml:space="preserve">.2.3 </w:t>
      </w:r>
      <w:r w:rsidR="009661EE">
        <w:t>FMEA</w:t>
      </w:r>
      <w:bookmarkEnd w:id="111"/>
    </w:p>
    <w:p w14:paraId="28D7CCD8" w14:textId="77777777" w:rsidR="001F3B86" w:rsidRPr="004223FE" w:rsidRDefault="001F3B86" w:rsidP="004223FE"/>
    <w:tbl>
      <w:tblPr>
        <w:tblStyle w:val="GridTable6Colorful"/>
        <w:tblpPr w:leftFromText="180" w:rightFromText="180" w:vertAnchor="text" w:horzAnchor="margin" w:tblpY="336"/>
        <w:tblW w:w="9776" w:type="dxa"/>
        <w:tblLayout w:type="fixed"/>
        <w:tblLook w:val="04A0" w:firstRow="1" w:lastRow="0" w:firstColumn="1" w:lastColumn="0" w:noHBand="0" w:noVBand="1"/>
      </w:tblPr>
      <w:tblGrid>
        <w:gridCol w:w="1129"/>
        <w:gridCol w:w="1276"/>
        <w:gridCol w:w="1134"/>
        <w:gridCol w:w="1040"/>
        <w:gridCol w:w="347"/>
        <w:gridCol w:w="1523"/>
        <w:gridCol w:w="365"/>
        <w:gridCol w:w="1014"/>
        <w:gridCol w:w="389"/>
        <w:gridCol w:w="1276"/>
        <w:gridCol w:w="283"/>
      </w:tblGrid>
      <w:tr w:rsidR="001F3B86" w14:paraId="4DF0F6AB" w14:textId="77777777" w:rsidTr="001F3B86">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129" w:type="dxa"/>
          </w:tcPr>
          <w:p w14:paraId="6AC583B7" w14:textId="77777777" w:rsidR="001F3B86" w:rsidRDefault="001F3B86" w:rsidP="001F3B86">
            <w:r>
              <w:t>Component</w:t>
            </w:r>
          </w:p>
        </w:tc>
        <w:tc>
          <w:tcPr>
            <w:tcW w:w="1276" w:type="dxa"/>
          </w:tcPr>
          <w:p w14:paraId="365AE723"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Function</w:t>
            </w:r>
          </w:p>
        </w:tc>
        <w:tc>
          <w:tcPr>
            <w:tcW w:w="1134" w:type="dxa"/>
          </w:tcPr>
          <w:p w14:paraId="5861F3AB"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Failure</w:t>
            </w:r>
          </w:p>
          <w:p w14:paraId="40CDCBAD"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Mode</w:t>
            </w:r>
          </w:p>
        </w:tc>
        <w:tc>
          <w:tcPr>
            <w:tcW w:w="1040" w:type="dxa"/>
          </w:tcPr>
          <w:p w14:paraId="320B7C8C"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 xml:space="preserve">Failure </w:t>
            </w:r>
          </w:p>
          <w:p w14:paraId="7DB5D262"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Effect</w:t>
            </w:r>
          </w:p>
        </w:tc>
        <w:tc>
          <w:tcPr>
            <w:tcW w:w="347" w:type="dxa"/>
          </w:tcPr>
          <w:p w14:paraId="4354FD67"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S</w:t>
            </w:r>
          </w:p>
          <w:p w14:paraId="2E8A1F60"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E</w:t>
            </w:r>
          </w:p>
          <w:p w14:paraId="03E2803E" w14:textId="77777777" w:rsidR="001F3B86" w:rsidRPr="006129C0"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V</w:t>
            </w:r>
          </w:p>
        </w:tc>
        <w:tc>
          <w:tcPr>
            <w:tcW w:w="1523" w:type="dxa"/>
          </w:tcPr>
          <w:p w14:paraId="235E8040"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Cause</w:t>
            </w:r>
          </w:p>
        </w:tc>
        <w:tc>
          <w:tcPr>
            <w:tcW w:w="365" w:type="dxa"/>
          </w:tcPr>
          <w:p w14:paraId="7B6AD3CA"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O</w:t>
            </w:r>
          </w:p>
          <w:p w14:paraId="4C4BE398"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C</w:t>
            </w:r>
            <w:r>
              <w:br/>
            </w:r>
            <w:proofErr w:type="spellStart"/>
            <w:r>
              <w:t>C</w:t>
            </w:r>
            <w:proofErr w:type="spellEnd"/>
          </w:p>
        </w:tc>
        <w:tc>
          <w:tcPr>
            <w:tcW w:w="1014" w:type="dxa"/>
          </w:tcPr>
          <w:p w14:paraId="166717C3"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Current</w:t>
            </w:r>
          </w:p>
          <w:p w14:paraId="0C0749A4"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Controls</w:t>
            </w:r>
          </w:p>
        </w:tc>
        <w:tc>
          <w:tcPr>
            <w:tcW w:w="389" w:type="dxa"/>
          </w:tcPr>
          <w:p w14:paraId="0EA0DC18"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D</w:t>
            </w:r>
          </w:p>
          <w:p w14:paraId="4C282B15"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E</w:t>
            </w:r>
            <w:r>
              <w:br/>
              <w:t>T</w:t>
            </w:r>
          </w:p>
        </w:tc>
        <w:tc>
          <w:tcPr>
            <w:tcW w:w="1276" w:type="dxa"/>
          </w:tcPr>
          <w:p w14:paraId="3C099E78"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Action</w:t>
            </w:r>
          </w:p>
        </w:tc>
        <w:tc>
          <w:tcPr>
            <w:tcW w:w="283" w:type="dxa"/>
          </w:tcPr>
          <w:p w14:paraId="58113344"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R</w:t>
            </w:r>
          </w:p>
          <w:p w14:paraId="26E89118"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rPr>
                <w:b w:val="0"/>
                <w:bCs w:val="0"/>
              </w:rPr>
            </w:pPr>
            <w:r>
              <w:t>P</w:t>
            </w:r>
          </w:p>
          <w:p w14:paraId="431313F2" w14:textId="77777777" w:rsidR="001F3B86" w:rsidRDefault="001F3B86" w:rsidP="001F3B86">
            <w:pPr>
              <w:cnfStyle w:val="100000000000" w:firstRow="1" w:lastRow="0" w:firstColumn="0" w:lastColumn="0" w:oddVBand="0" w:evenVBand="0" w:oddHBand="0" w:evenHBand="0" w:firstRowFirstColumn="0" w:firstRowLastColumn="0" w:lastRowFirstColumn="0" w:lastRowLastColumn="0"/>
            </w:pPr>
            <w:r>
              <w:t>N</w:t>
            </w:r>
          </w:p>
        </w:tc>
      </w:tr>
      <w:tr w:rsidR="001F3B86" w14:paraId="66072A9C" w14:textId="77777777" w:rsidTr="001F3B86">
        <w:trPr>
          <w:cnfStyle w:val="000000100000" w:firstRow="0" w:lastRow="0" w:firstColumn="0" w:lastColumn="0" w:oddVBand="0" w:evenVBand="0" w:oddHBand="1" w:evenHBand="0" w:firstRowFirstColumn="0" w:firstRowLastColumn="0" w:lastRowFirstColumn="0" w:lastRowLastColumn="0"/>
          <w:trHeight w:val="705"/>
        </w:trPr>
        <w:tc>
          <w:tcPr>
            <w:cnfStyle w:val="001000000000" w:firstRow="0" w:lastRow="0" w:firstColumn="1" w:lastColumn="0" w:oddVBand="0" w:evenVBand="0" w:oddHBand="0" w:evenHBand="0" w:firstRowFirstColumn="0" w:firstRowLastColumn="0" w:lastRowFirstColumn="0" w:lastRowLastColumn="0"/>
            <w:tcW w:w="1129" w:type="dxa"/>
          </w:tcPr>
          <w:p w14:paraId="3033CA1A" w14:textId="77777777" w:rsidR="001F3B86" w:rsidRPr="00D42BB7" w:rsidRDefault="001F3B86" w:rsidP="001F3B86">
            <w:r>
              <w:t>Hydraulic Gear Pump</w:t>
            </w:r>
          </w:p>
        </w:tc>
        <w:tc>
          <w:tcPr>
            <w:tcW w:w="1276" w:type="dxa"/>
          </w:tcPr>
          <w:p w14:paraId="4DDD01F7"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Convert mechanical energy into hydraulic energy</w:t>
            </w:r>
          </w:p>
        </w:tc>
        <w:tc>
          <w:tcPr>
            <w:tcW w:w="1134" w:type="dxa"/>
          </w:tcPr>
          <w:p w14:paraId="32A13540" w14:textId="77777777" w:rsidR="001F3B86" w:rsidRPr="00D42BB7" w:rsidRDefault="001F3B86" w:rsidP="001F3B86">
            <w:pPr>
              <w:cnfStyle w:val="000000100000" w:firstRow="0" w:lastRow="0" w:firstColumn="0" w:lastColumn="0" w:oddVBand="0" w:evenVBand="0" w:oddHBand="1" w:evenHBand="0" w:firstRowFirstColumn="0" w:firstRowLastColumn="0" w:lastRowFirstColumn="0" w:lastRowLastColumn="0"/>
            </w:pPr>
            <w:r>
              <w:t>Wear on gears</w:t>
            </w:r>
          </w:p>
        </w:tc>
        <w:tc>
          <w:tcPr>
            <w:tcW w:w="1040" w:type="dxa"/>
          </w:tcPr>
          <w:p w14:paraId="6D84ADE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Low spindle clamping pressure or oil temp increase</w:t>
            </w:r>
          </w:p>
        </w:tc>
        <w:tc>
          <w:tcPr>
            <w:tcW w:w="347" w:type="dxa"/>
          </w:tcPr>
          <w:p w14:paraId="160FF546"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w:t>
            </w:r>
          </w:p>
          <w:p w14:paraId="7D41323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0</w:t>
            </w:r>
          </w:p>
        </w:tc>
        <w:tc>
          <w:tcPr>
            <w:tcW w:w="1523" w:type="dxa"/>
          </w:tcPr>
          <w:p w14:paraId="492FE270" w14:textId="77777777" w:rsidR="001F3B86" w:rsidRPr="00D42BB7" w:rsidRDefault="001F3B86" w:rsidP="001F3B86">
            <w:pPr>
              <w:cnfStyle w:val="000000100000" w:firstRow="0" w:lastRow="0" w:firstColumn="0" w:lastColumn="0" w:oddVBand="0" w:evenVBand="0" w:oddHBand="1" w:evenHBand="0" w:firstRowFirstColumn="0" w:firstRowLastColumn="0" w:lastRowFirstColumn="0" w:lastRowLastColumn="0"/>
            </w:pPr>
            <w:r>
              <w:t>Hydraulic oil contamination or low-quality fluid</w:t>
            </w:r>
          </w:p>
          <w:p w14:paraId="4D0EABBE" w14:textId="77777777" w:rsidR="001F3B86" w:rsidRPr="00D42BB7" w:rsidRDefault="001F3B86" w:rsidP="001F3B86">
            <w:pPr>
              <w:cnfStyle w:val="000000100000" w:firstRow="0" w:lastRow="0" w:firstColumn="0" w:lastColumn="0" w:oddVBand="0" w:evenVBand="0" w:oddHBand="1" w:evenHBand="0" w:firstRowFirstColumn="0" w:firstRowLastColumn="0" w:lastRowFirstColumn="0" w:lastRowLastColumn="0"/>
            </w:pPr>
          </w:p>
        </w:tc>
        <w:tc>
          <w:tcPr>
            <w:tcW w:w="365" w:type="dxa"/>
          </w:tcPr>
          <w:p w14:paraId="46DF75AF"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5</w:t>
            </w:r>
          </w:p>
        </w:tc>
        <w:tc>
          <w:tcPr>
            <w:tcW w:w="1014" w:type="dxa"/>
          </w:tcPr>
          <w:p w14:paraId="05B2965E"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Check pressure and temp every 6 months</w:t>
            </w:r>
          </w:p>
        </w:tc>
        <w:tc>
          <w:tcPr>
            <w:tcW w:w="389" w:type="dxa"/>
          </w:tcPr>
          <w:p w14:paraId="2F3F34D2"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8</w:t>
            </w:r>
          </w:p>
        </w:tc>
        <w:tc>
          <w:tcPr>
            <w:tcW w:w="1276" w:type="dxa"/>
          </w:tcPr>
          <w:p w14:paraId="26DA1742"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Use hydraulic oil testing equipment</w:t>
            </w:r>
          </w:p>
        </w:tc>
        <w:tc>
          <w:tcPr>
            <w:tcW w:w="283" w:type="dxa"/>
          </w:tcPr>
          <w:p w14:paraId="17BB16F2"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4</w:t>
            </w:r>
          </w:p>
          <w:p w14:paraId="7F6BFED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0</w:t>
            </w:r>
          </w:p>
          <w:p w14:paraId="6D1BFEB4" w14:textId="77777777" w:rsidR="001F3B86" w:rsidRPr="00D42BB7" w:rsidRDefault="001F3B86" w:rsidP="001F3B86">
            <w:pPr>
              <w:cnfStyle w:val="000000100000" w:firstRow="0" w:lastRow="0" w:firstColumn="0" w:lastColumn="0" w:oddVBand="0" w:evenVBand="0" w:oddHBand="1" w:evenHBand="0" w:firstRowFirstColumn="0" w:firstRowLastColumn="0" w:lastRowFirstColumn="0" w:lastRowLastColumn="0"/>
            </w:pPr>
            <w:r>
              <w:t>0</w:t>
            </w:r>
          </w:p>
        </w:tc>
      </w:tr>
      <w:tr w:rsidR="001F3B86" w14:paraId="28B35191" w14:textId="77777777" w:rsidTr="001F3B86">
        <w:trPr>
          <w:trHeight w:val="743"/>
        </w:trPr>
        <w:tc>
          <w:tcPr>
            <w:cnfStyle w:val="001000000000" w:firstRow="0" w:lastRow="0" w:firstColumn="1" w:lastColumn="0" w:oddVBand="0" w:evenVBand="0" w:oddHBand="0" w:evenHBand="0" w:firstRowFirstColumn="0" w:firstRowLastColumn="0" w:lastRowFirstColumn="0" w:lastRowLastColumn="0"/>
            <w:tcW w:w="1129" w:type="dxa"/>
          </w:tcPr>
          <w:p w14:paraId="3BFAA02D" w14:textId="77777777" w:rsidR="001F3B86" w:rsidRPr="00D42BB7" w:rsidRDefault="001F3B86" w:rsidP="001F3B86">
            <w:r>
              <w:t>Motor</w:t>
            </w:r>
          </w:p>
        </w:tc>
        <w:tc>
          <w:tcPr>
            <w:tcW w:w="1276" w:type="dxa"/>
          </w:tcPr>
          <w:p w14:paraId="18DFC1B5"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Convert electrical energy into mechanical energy</w:t>
            </w:r>
          </w:p>
        </w:tc>
        <w:tc>
          <w:tcPr>
            <w:tcW w:w="1134" w:type="dxa"/>
          </w:tcPr>
          <w:p w14:paraId="5B16EAAF"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Over temp</w:t>
            </w:r>
          </w:p>
        </w:tc>
        <w:tc>
          <w:tcPr>
            <w:tcW w:w="1040" w:type="dxa"/>
          </w:tcPr>
          <w:p w14:paraId="193622AE"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 xml:space="preserve">Risk of fire </w:t>
            </w:r>
          </w:p>
        </w:tc>
        <w:tc>
          <w:tcPr>
            <w:tcW w:w="347" w:type="dxa"/>
          </w:tcPr>
          <w:p w14:paraId="4CDD1E4A"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1</w:t>
            </w:r>
          </w:p>
          <w:p w14:paraId="59DFD5BF"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0</w:t>
            </w:r>
          </w:p>
        </w:tc>
        <w:tc>
          <w:tcPr>
            <w:tcW w:w="1523" w:type="dxa"/>
          </w:tcPr>
          <w:p w14:paraId="7B17EA8F"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High oil contamination causing overload or position of motor</w:t>
            </w:r>
          </w:p>
        </w:tc>
        <w:tc>
          <w:tcPr>
            <w:tcW w:w="365" w:type="dxa"/>
          </w:tcPr>
          <w:p w14:paraId="5F8E588C"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6</w:t>
            </w:r>
          </w:p>
        </w:tc>
        <w:tc>
          <w:tcPr>
            <w:tcW w:w="1014" w:type="dxa"/>
          </w:tcPr>
          <w:p w14:paraId="72E7E293"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Check oil temp every 6 months</w:t>
            </w:r>
          </w:p>
        </w:tc>
        <w:tc>
          <w:tcPr>
            <w:tcW w:w="389" w:type="dxa"/>
          </w:tcPr>
          <w:p w14:paraId="44EC1AF0"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6</w:t>
            </w:r>
          </w:p>
        </w:tc>
        <w:tc>
          <w:tcPr>
            <w:tcW w:w="1276" w:type="dxa"/>
          </w:tcPr>
          <w:p w14:paraId="30D234A4"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Thermal imaging camera inspection</w:t>
            </w:r>
          </w:p>
        </w:tc>
        <w:tc>
          <w:tcPr>
            <w:tcW w:w="283" w:type="dxa"/>
          </w:tcPr>
          <w:p w14:paraId="0B3A4E0D"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1</w:t>
            </w:r>
          </w:p>
          <w:p w14:paraId="56D0ED5D"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8</w:t>
            </w:r>
          </w:p>
          <w:p w14:paraId="282EDBCF"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0</w:t>
            </w:r>
          </w:p>
        </w:tc>
      </w:tr>
      <w:tr w:rsidR="001F3B86" w14:paraId="2F2B3C21" w14:textId="77777777" w:rsidTr="001F3B86">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1129" w:type="dxa"/>
          </w:tcPr>
          <w:p w14:paraId="024CF874" w14:textId="77777777" w:rsidR="001F3B86" w:rsidRDefault="001F3B86" w:rsidP="001F3B86">
            <w:r>
              <w:t>Breather</w:t>
            </w:r>
          </w:p>
        </w:tc>
        <w:tc>
          <w:tcPr>
            <w:tcW w:w="1276" w:type="dxa"/>
          </w:tcPr>
          <w:p w14:paraId="5DE42646"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Remove air with changing oil level</w:t>
            </w:r>
          </w:p>
        </w:tc>
        <w:tc>
          <w:tcPr>
            <w:tcW w:w="1134" w:type="dxa"/>
          </w:tcPr>
          <w:p w14:paraId="149D24C0"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Blocked air filter</w:t>
            </w:r>
          </w:p>
        </w:tc>
        <w:tc>
          <w:tcPr>
            <w:tcW w:w="1040" w:type="dxa"/>
          </w:tcPr>
          <w:p w14:paraId="6B9791A5"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Air getting into system</w:t>
            </w:r>
          </w:p>
        </w:tc>
        <w:tc>
          <w:tcPr>
            <w:tcW w:w="347" w:type="dxa"/>
          </w:tcPr>
          <w:p w14:paraId="30BB541D"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5</w:t>
            </w:r>
          </w:p>
        </w:tc>
        <w:tc>
          <w:tcPr>
            <w:tcW w:w="1523" w:type="dxa"/>
          </w:tcPr>
          <w:p w14:paraId="1D96A90A"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 xml:space="preserve">Leak in system or filter not changed regularly </w:t>
            </w:r>
          </w:p>
        </w:tc>
        <w:tc>
          <w:tcPr>
            <w:tcW w:w="365" w:type="dxa"/>
          </w:tcPr>
          <w:p w14:paraId="37DFA991"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w:t>
            </w:r>
          </w:p>
        </w:tc>
        <w:tc>
          <w:tcPr>
            <w:tcW w:w="1014" w:type="dxa"/>
          </w:tcPr>
          <w:p w14:paraId="1A78FDB7"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Change every year</w:t>
            </w:r>
          </w:p>
        </w:tc>
        <w:tc>
          <w:tcPr>
            <w:tcW w:w="389" w:type="dxa"/>
          </w:tcPr>
          <w:p w14:paraId="2EAA0762"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w:t>
            </w:r>
          </w:p>
        </w:tc>
        <w:tc>
          <w:tcPr>
            <w:tcW w:w="1276" w:type="dxa"/>
          </w:tcPr>
          <w:p w14:paraId="4BEA136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Check quarterly and change every year</w:t>
            </w:r>
          </w:p>
        </w:tc>
        <w:tc>
          <w:tcPr>
            <w:tcW w:w="283" w:type="dxa"/>
          </w:tcPr>
          <w:p w14:paraId="6DF6C688"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5</w:t>
            </w:r>
          </w:p>
        </w:tc>
      </w:tr>
      <w:tr w:rsidR="001F3B86" w14:paraId="6227EF30" w14:textId="77777777" w:rsidTr="001F3B86">
        <w:trPr>
          <w:trHeight w:val="290"/>
        </w:trPr>
        <w:tc>
          <w:tcPr>
            <w:cnfStyle w:val="001000000000" w:firstRow="0" w:lastRow="0" w:firstColumn="1" w:lastColumn="0" w:oddVBand="0" w:evenVBand="0" w:oddHBand="0" w:evenHBand="0" w:firstRowFirstColumn="0" w:firstRowLastColumn="0" w:lastRowFirstColumn="0" w:lastRowLastColumn="0"/>
            <w:tcW w:w="1129" w:type="dxa"/>
            <w:vMerge w:val="restart"/>
          </w:tcPr>
          <w:p w14:paraId="28AE870C" w14:textId="77777777" w:rsidR="001F3B86" w:rsidRDefault="001F3B86" w:rsidP="001F3B86">
            <w:r>
              <w:t>Pressure Vessel</w:t>
            </w:r>
          </w:p>
        </w:tc>
        <w:tc>
          <w:tcPr>
            <w:tcW w:w="1276" w:type="dxa"/>
          </w:tcPr>
          <w:p w14:paraId="4A7F8EA8"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Create large surface area</w:t>
            </w:r>
          </w:p>
        </w:tc>
        <w:tc>
          <w:tcPr>
            <w:tcW w:w="1134" w:type="dxa"/>
          </w:tcPr>
          <w:p w14:paraId="1A909ED2"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Surface area reduce</w:t>
            </w:r>
          </w:p>
        </w:tc>
        <w:tc>
          <w:tcPr>
            <w:tcW w:w="1040" w:type="dxa"/>
          </w:tcPr>
          <w:p w14:paraId="3929A552"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Oil loses viscosity</w:t>
            </w:r>
          </w:p>
        </w:tc>
        <w:tc>
          <w:tcPr>
            <w:tcW w:w="347" w:type="dxa"/>
          </w:tcPr>
          <w:p w14:paraId="0DB81C20"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8</w:t>
            </w:r>
          </w:p>
        </w:tc>
        <w:tc>
          <w:tcPr>
            <w:tcW w:w="1523" w:type="dxa"/>
          </w:tcPr>
          <w:p w14:paraId="6B1BA93A"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Design fault or high contamination</w:t>
            </w:r>
          </w:p>
        </w:tc>
        <w:tc>
          <w:tcPr>
            <w:tcW w:w="365" w:type="dxa"/>
          </w:tcPr>
          <w:p w14:paraId="1F37F95A"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5</w:t>
            </w:r>
          </w:p>
        </w:tc>
        <w:tc>
          <w:tcPr>
            <w:tcW w:w="1014" w:type="dxa"/>
          </w:tcPr>
          <w:p w14:paraId="4165BF19"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None</w:t>
            </w:r>
          </w:p>
        </w:tc>
        <w:tc>
          <w:tcPr>
            <w:tcW w:w="389" w:type="dxa"/>
          </w:tcPr>
          <w:p w14:paraId="7760EDE8"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2</w:t>
            </w:r>
          </w:p>
        </w:tc>
        <w:tc>
          <w:tcPr>
            <w:tcW w:w="1276" w:type="dxa"/>
          </w:tcPr>
          <w:p w14:paraId="5C93D697"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Hydraulic oil testing</w:t>
            </w:r>
          </w:p>
        </w:tc>
        <w:tc>
          <w:tcPr>
            <w:tcW w:w="283" w:type="dxa"/>
          </w:tcPr>
          <w:p w14:paraId="2E9C3BB1"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8</w:t>
            </w:r>
          </w:p>
          <w:p w14:paraId="3AAAD12A"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0</w:t>
            </w:r>
          </w:p>
          <w:p w14:paraId="46270642"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p>
        </w:tc>
      </w:tr>
      <w:tr w:rsidR="001F3B86" w14:paraId="0D44EB43" w14:textId="77777777" w:rsidTr="001F3B86">
        <w:trPr>
          <w:cnfStyle w:val="000000100000" w:firstRow="0" w:lastRow="0" w:firstColumn="0" w:lastColumn="0" w:oddVBand="0" w:evenVBand="0" w:oddHBand="1" w:evenHBand="0" w:firstRowFirstColumn="0" w:firstRowLastColumn="0" w:lastRowFirstColumn="0" w:lastRowLastColumn="0"/>
          <w:trHeight w:val="590"/>
        </w:trPr>
        <w:tc>
          <w:tcPr>
            <w:cnfStyle w:val="001000000000" w:firstRow="0" w:lastRow="0" w:firstColumn="1" w:lastColumn="0" w:oddVBand="0" w:evenVBand="0" w:oddHBand="0" w:evenHBand="0" w:firstRowFirstColumn="0" w:firstRowLastColumn="0" w:lastRowFirstColumn="0" w:lastRowLastColumn="0"/>
            <w:tcW w:w="1129" w:type="dxa"/>
            <w:vMerge/>
          </w:tcPr>
          <w:p w14:paraId="310FDCC7" w14:textId="77777777" w:rsidR="001F3B86" w:rsidRDefault="001F3B86" w:rsidP="001F3B86"/>
        </w:tc>
        <w:tc>
          <w:tcPr>
            <w:tcW w:w="1276" w:type="dxa"/>
            <w:shd w:val="clear" w:color="auto" w:fill="FFFFFF" w:themeFill="background1"/>
          </w:tcPr>
          <w:p w14:paraId="48959E0D"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Contain minimum level of oil</w:t>
            </w:r>
          </w:p>
        </w:tc>
        <w:tc>
          <w:tcPr>
            <w:tcW w:w="1134" w:type="dxa"/>
            <w:shd w:val="clear" w:color="auto" w:fill="FFFFFF" w:themeFill="background1"/>
          </w:tcPr>
          <w:p w14:paraId="2EDD37CF"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Lack of oil in system for oil clamping</w:t>
            </w:r>
          </w:p>
        </w:tc>
        <w:tc>
          <w:tcPr>
            <w:tcW w:w="1040" w:type="dxa"/>
            <w:shd w:val="clear" w:color="auto" w:fill="FFFFFF" w:themeFill="background1"/>
          </w:tcPr>
          <w:p w14:paraId="77B2C6EE"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Part out of spec</w:t>
            </w:r>
          </w:p>
        </w:tc>
        <w:tc>
          <w:tcPr>
            <w:tcW w:w="347" w:type="dxa"/>
            <w:shd w:val="clear" w:color="auto" w:fill="FFFFFF" w:themeFill="background1"/>
          </w:tcPr>
          <w:p w14:paraId="20868449"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w:t>
            </w:r>
          </w:p>
          <w:p w14:paraId="638DA6AE"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0</w:t>
            </w:r>
          </w:p>
        </w:tc>
        <w:tc>
          <w:tcPr>
            <w:tcW w:w="1523" w:type="dxa"/>
            <w:shd w:val="clear" w:color="auto" w:fill="FFFFFF" w:themeFill="background1"/>
          </w:tcPr>
          <w:p w14:paraId="4C4049F6"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Machine runs with low oil level and no refill schedule</w:t>
            </w:r>
          </w:p>
        </w:tc>
        <w:tc>
          <w:tcPr>
            <w:tcW w:w="365" w:type="dxa"/>
            <w:shd w:val="clear" w:color="auto" w:fill="FFFFFF" w:themeFill="background1"/>
          </w:tcPr>
          <w:p w14:paraId="596239A8"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6</w:t>
            </w:r>
          </w:p>
        </w:tc>
        <w:tc>
          <w:tcPr>
            <w:tcW w:w="1014" w:type="dxa"/>
            <w:shd w:val="clear" w:color="auto" w:fill="FFFFFF" w:themeFill="background1"/>
          </w:tcPr>
          <w:p w14:paraId="284AD353"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Visual inspect for leaks</w:t>
            </w:r>
          </w:p>
        </w:tc>
        <w:tc>
          <w:tcPr>
            <w:tcW w:w="389" w:type="dxa"/>
            <w:shd w:val="clear" w:color="auto" w:fill="FFFFFF" w:themeFill="background1"/>
          </w:tcPr>
          <w:p w14:paraId="5999E33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2</w:t>
            </w:r>
          </w:p>
        </w:tc>
        <w:tc>
          <w:tcPr>
            <w:tcW w:w="1276" w:type="dxa"/>
            <w:shd w:val="clear" w:color="auto" w:fill="FFFFFF" w:themeFill="background1"/>
          </w:tcPr>
          <w:p w14:paraId="7FAE29BD"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 xml:space="preserve">Refill schedule </w:t>
            </w:r>
          </w:p>
        </w:tc>
        <w:tc>
          <w:tcPr>
            <w:tcW w:w="283" w:type="dxa"/>
            <w:shd w:val="clear" w:color="auto" w:fill="FFFFFF" w:themeFill="background1"/>
          </w:tcPr>
          <w:p w14:paraId="57842E6C"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1</w:t>
            </w:r>
          </w:p>
          <w:p w14:paraId="04F5BB55"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2</w:t>
            </w:r>
          </w:p>
          <w:p w14:paraId="6220540A"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0</w:t>
            </w:r>
          </w:p>
        </w:tc>
      </w:tr>
      <w:tr w:rsidR="001F3B86" w14:paraId="1855A8CE" w14:textId="77777777" w:rsidTr="001F3B86">
        <w:trPr>
          <w:trHeight w:val="697"/>
        </w:trPr>
        <w:tc>
          <w:tcPr>
            <w:cnfStyle w:val="001000000000" w:firstRow="0" w:lastRow="0" w:firstColumn="1" w:lastColumn="0" w:oddVBand="0" w:evenVBand="0" w:oddHBand="0" w:evenHBand="0" w:firstRowFirstColumn="0" w:firstRowLastColumn="0" w:lastRowFirstColumn="0" w:lastRowLastColumn="0"/>
            <w:tcW w:w="1129" w:type="dxa"/>
            <w:shd w:val="clear" w:color="auto" w:fill="D0CECE" w:themeFill="background2" w:themeFillShade="E6"/>
          </w:tcPr>
          <w:p w14:paraId="280224D6" w14:textId="77777777" w:rsidR="001F3B86" w:rsidRDefault="001F3B86" w:rsidP="001F3B86">
            <w:r>
              <w:t>Filter</w:t>
            </w:r>
          </w:p>
        </w:tc>
        <w:tc>
          <w:tcPr>
            <w:tcW w:w="1276" w:type="dxa"/>
            <w:shd w:val="clear" w:color="auto" w:fill="D0CECE" w:themeFill="background2" w:themeFillShade="E6"/>
          </w:tcPr>
          <w:p w14:paraId="754BE1C2"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Remove dirt from oil</w:t>
            </w:r>
          </w:p>
        </w:tc>
        <w:tc>
          <w:tcPr>
            <w:tcW w:w="1134" w:type="dxa"/>
            <w:shd w:val="clear" w:color="auto" w:fill="D0CECE" w:themeFill="background2" w:themeFillShade="E6"/>
          </w:tcPr>
          <w:p w14:paraId="7B20BC45"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Blocked</w:t>
            </w:r>
          </w:p>
        </w:tc>
        <w:tc>
          <w:tcPr>
            <w:tcW w:w="1040" w:type="dxa"/>
            <w:shd w:val="clear" w:color="auto" w:fill="D0CECE" w:themeFill="background2" w:themeFillShade="E6"/>
          </w:tcPr>
          <w:p w14:paraId="31E39961"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Large particles in oil</w:t>
            </w:r>
          </w:p>
        </w:tc>
        <w:tc>
          <w:tcPr>
            <w:tcW w:w="347" w:type="dxa"/>
            <w:shd w:val="clear" w:color="auto" w:fill="D0CECE" w:themeFill="background2" w:themeFillShade="E6"/>
          </w:tcPr>
          <w:p w14:paraId="037FF0E3"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5</w:t>
            </w:r>
          </w:p>
        </w:tc>
        <w:tc>
          <w:tcPr>
            <w:tcW w:w="1523" w:type="dxa"/>
            <w:shd w:val="clear" w:color="auto" w:fill="D0CECE" w:themeFill="background2" w:themeFillShade="E6"/>
          </w:tcPr>
          <w:p w14:paraId="5E48F55A"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Not monitored and changed</w:t>
            </w:r>
          </w:p>
        </w:tc>
        <w:tc>
          <w:tcPr>
            <w:tcW w:w="365" w:type="dxa"/>
            <w:shd w:val="clear" w:color="auto" w:fill="D0CECE" w:themeFill="background2" w:themeFillShade="E6"/>
          </w:tcPr>
          <w:p w14:paraId="2FF96313"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6</w:t>
            </w:r>
          </w:p>
        </w:tc>
        <w:tc>
          <w:tcPr>
            <w:tcW w:w="1014" w:type="dxa"/>
            <w:shd w:val="clear" w:color="auto" w:fill="D0CECE" w:themeFill="background2" w:themeFillShade="E6"/>
          </w:tcPr>
          <w:p w14:paraId="0D5AA087"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Changed every year</w:t>
            </w:r>
          </w:p>
        </w:tc>
        <w:tc>
          <w:tcPr>
            <w:tcW w:w="389" w:type="dxa"/>
            <w:shd w:val="clear" w:color="auto" w:fill="D0CECE" w:themeFill="background2" w:themeFillShade="E6"/>
          </w:tcPr>
          <w:p w14:paraId="68CD1F9A"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6</w:t>
            </w:r>
          </w:p>
        </w:tc>
        <w:tc>
          <w:tcPr>
            <w:tcW w:w="1276" w:type="dxa"/>
            <w:shd w:val="clear" w:color="auto" w:fill="D0CECE" w:themeFill="background2" w:themeFillShade="E6"/>
          </w:tcPr>
          <w:p w14:paraId="20423881"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Hydraulic oil monitoring</w:t>
            </w:r>
          </w:p>
        </w:tc>
        <w:tc>
          <w:tcPr>
            <w:tcW w:w="283" w:type="dxa"/>
            <w:shd w:val="clear" w:color="auto" w:fill="D0CECE" w:themeFill="background2" w:themeFillShade="E6"/>
          </w:tcPr>
          <w:p w14:paraId="277E735F"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1</w:t>
            </w:r>
          </w:p>
          <w:p w14:paraId="391CDA6E"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8</w:t>
            </w:r>
          </w:p>
          <w:p w14:paraId="22F47C6A" w14:textId="77777777" w:rsidR="001F3B86" w:rsidRDefault="001F3B86" w:rsidP="001F3B86">
            <w:pPr>
              <w:cnfStyle w:val="000000000000" w:firstRow="0" w:lastRow="0" w:firstColumn="0" w:lastColumn="0" w:oddVBand="0" w:evenVBand="0" w:oddHBand="0" w:evenHBand="0" w:firstRowFirstColumn="0" w:firstRowLastColumn="0" w:lastRowFirstColumn="0" w:lastRowLastColumn="0"/>
            </w:pPr>
            <w:r>
              <w:t>0</w:t>
            </w:r>
          </w:p>
        </w:tc>
      </w:tr>
      <w:tr w:rsidR="001F3B86" w14:paraId="081242FA" w14:textId="77777777" w:rsidTr="001F3B86">
        <w:trPr>
          <w:cnfStyle w:val="000000100000" w:firstRow="0" w:lastRow="0" w:firstColumn="0" w:lastColumn="0" w:oddVBand="0" w:evenVBand="0" w:oddHBand="1" w:evenHBand="0" w:firstRowFirstColumn="0" w:firstRowLastColumn="0" w:lastRowFirstColumn="0" w:lastRowLastColumn="0"/>
          <w:trHeight w:val="743"/>
        </w:trPr>
        <w:tc>
          <w:tcPr>
            <w:cnfStyle w:val="001000000000" w:firstRow="0" w:lastRow="0" w:firstColumn="1" w:lastColumn="0" w:oddVBand="0" w:evenVBand="0" w:oddHBand="0" w:evenHBand="0" w:firstRowFirstColumn="0" w:firstRowLastColumn="0" w:lastRowFirstColumn="0" w:lastRowLastColumn="0"/>
            <w:tcW w:w="1129" w:type="dxa"/>
            <w:shd w:val="clear" w:color="auto" w:fill="FFFFFF" w:themeFill="background1"/>
          </w:tcPr>
          <w:p w14:paraId="2939A674" w14:textId="77777777" w:rsidR="001F3B86" w:rsidRPr="00D42BB7" w:rsidRDefault="001F3B86" w:rsidP="001F3B86">
            <w:pPr>
              <w:rPr>
                <w:b w:val="0"/>
                <w:bCs w:val="0"/>
              </w:rPr>
            </w:pPr>
            <w:r>
              <w:t>Pressure Relief Valve</w:t>
            </w:r>
          </w:p>
        </w:tc>
        <w:tc>
          <w:tcPr>
            <w:tcW w:w="1276" w:type="dxa"/>
            <w:shd w:val="clear" w:color="auto" w:fill="FFFFFF" w:themeFill="background1"/>
          </w:tcPr>
          <w:p w14:paraId="23B36BC9"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Protect system from high pressure</w:t>
            </w:r>
          </w:p>
        </w:tc>
        <w:tc>
          <w:tcPr>
            <w:tcW w:w="1134" w:type="dxa"/>
            <w:shd w:val="clear" w:color="auto" w:fill="FFFFFF" w:themeFill="background1"/>
          </w:tcPr>
          <w:p w14:paraId="353AC7FA"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 xml:space="preserve">Spring fails </w:t>
            </w:r>
          </w:p>
        </w:tc>
        <w:tc>
          <w:tcPr>
            <w:tcW w:w="1040" w:type="dxa"/>
            <w:shd w:val="clear" w:color="auto" w:fill="FFFFFF" w:themeFill="background1"/>
          </w:tcPr>
          <w:p w14:paraId="2B168003"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System pressure increase</w:t>
            </w:r>
          </w:p>
        </w:tc>
        <w:tc>
          <w:tcPr>
            <w:tcW w:w="347" w:type="dxa"/>
            <w:shd w:val="clear" w:color="auto" w:fill="FFFFFF" w:themeFill="background1"/>
          </w:tcPr>
          <w:p w14:paraId="1939C3CA"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8</w:t>
            </w:r>
          </w:p>
        </w:tc>
        <w:tc>
          <w:tcPr>
            <w:tcW w:w="1523" w:type="dxa"/>
            <w:shd w:val="clear" w:color="auto" w:fill="FFFFFF" w:themeFill="background1"/>
          </w:tcPr>
          <w:p w14:paraId="5818E7E9"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Becomes damaged with age</w:t>
            </w:r>
          </w:p>
        </w:tc>
        <w:tc>
          <w:tcPr>
            <w:tcW w:w="365" w:type="dxa"/>
            <w:shd w:val="clear" w:color="auto" w:fill="FFFFFF" w:themeFill="background1"/>
          </w:tcPr>
          <w:p w14:paraId="4E85B31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6</w:t>
            </w:r>
          </w:p>
        </w:tc>
        <w:tc>
          <w:tcPr>
            <w:tcW w:w="1014" w:type="dxa"/>
            <w:shd w:val="clear" w:color="auto" w:fill="FFFFFF" w:themeFill="background1"/>
          </w:tcPr>
          <w:p w14:paraId="7A33F382"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No current controls</w:t>
            </w:r>
          </w:p>
        </w:tc>
        <w:tc>
          <w:tcPr>
            <w:tcW w:w="389" w:type="dxa"/>
            <w:shd w:val="clear" w:color="auto" w:fill="FFFFFF" w:themeFill="background1"/>
          </w:tcPr>
          <w:p w14:paraId="3611BBFC"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2</w:t>
            </w:r>
          </w:p>
        </w:tc>
        <w:tc>
          <w:tcPr>
            <w:tcW w:w="1276" w:type="dxa"/>
            <w:shd w:val="clear" w:color="auto" w:fill="FFFFFF" w:themeFill="background1"/>
          </w:tcPr>
          <w:p w14:paraId="616592D4"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Scheduled discard task</w:t>
            </w:r>
          </w:p>
        </w:tc>
        <w:tc>
          <w:tcPr>
            <w:tcW w:w="283" w:type="dxa"/>
            <w:shd w:val="clear" w:color="auto" w:fill="FFFFFF" w:themeFill="background1"/>
          </w:tcPr>
          <w:p w14:paraId="10BEB885"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9</w:t>
            </w:r>
          </w:p>
          <w:p w14:paraId="7FB97033" w14:textId="77777777" w:rsidR="001F3B86" w:rsidRDefault="001F3B86" w:rsidP="001F3B86">
            <w:pPr>
              <w:cnfStyle w:val="000000100000" w:firstRow="0" w:lastRow="0" w:firstColumn="0" w:lastColumn="0" w:oddVBand="0" w:evenVBand="0" w:oddHBand="1" w:evenHBand="0" w:firstRowFirstColumn="0" w:firstRowLastColumn="0" w:lastRowFirstColumn="0" w:lastRowLastColumn="0"/>
            </w:pPr>
            <w:r>
              <w:t>6</w:t>
            </w:r>
          </w:p>
        </w:tc>
      </w:tr>
    </w:tbl>
    <w:p w14:paraId="1519B242" w14:textId="09A171C7" w:rsidR="00F07D3A" w:rsidRDefault="00FC0262" w:rsidP="0016271C">
      <w:pPr>
        <w:pStyle w:val="Caption"/>
        <w:spacing w:line="360" w:lineRule="auto"/>
        <w:jc w:val="center"/>
      </w:pPr>
      <w:bookmarkStart w:id="112" w:name="_Toc40958479"/>
      <w:r>
        <w:t xml:space="preserve">Table </w:t>
      </w:r>
      <w:fldSimple w:instr=" SEQ Table \* ARABIC ">
        <w:r w:rsidR="00254F84">
          <w:rPr>
            <w:noProof/>
          </w:rPr>
          <w:t>16</w:t>
        </w:r>
      </w:fldSimple>
      <w:r>
        <w:t xml:space="preserve">, FMEA of hydraulic system </w:t>
      </w:r>
      <w:sdt>
        <w:sdtPr>
          <w:id w:val="-1928268236"/>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12"/>
    </w:p>
    <w:p w14:paraId="758F5981" w14:textId="21647A20" w:rsidR="00E428A6" w:rsidRDefault="00E428A6" w:rsidP="00E428A6"/>
    <w:p w14:paraId="26ADD67F" w14:textId="07B3F1C4" w:rsidR="00E428A6" w:rsidRDefault="00E428A6" w:rsidP="00E428A6"/>
    <w:p w14:paraId="11AF75C8" w14:textId="1E6BA617" w:rsidR="006B6D36" w:rsidRDefault="006B6D36" w:rsidP="00E428A6"/>
    <w:p w14:paraId="22CF7DB9" w14:textId="77777777" w:rsidR="003837A3" w:rsidRDefault="003837A3" w:rsidP="00E428A6"/>
    <w:p w14:paraId="20DCED5D" w14:textId="3FA01A68" w:rsidR="00E428A6" w:rsidRDefault="00E428A6" w:rsidP="00E428A6"/>
    <w:p w14:paraId="7C21DA59" w14:textId="77777777" w:rsidR="001F3B86" w:rsidRPr="00E428A6" w:rsidRDefault="001F3B86" w:rsidP="00E428A6"/>
    <w:p w14:paraId="3DB58091" w14:textId="4CA8EEB0" w:rsidR="009661EE" w:rsidRDefault="0074054A" w:rsidP="0016271C">
      <w:pPr>
        <w:pStyle w:val="Heading3"/>
        <w:spacing w:line="360" w:lineRule="auto"/>
      </w:pPr>
      <w:bookmarkStart w:id="113" w:name="_Toc40958685"/>
      <w:r>
        <w:lastRenderedPageBreak/>
        <w:t>6</w:t>
      </w:r>
      <w:r w:rsidR="00307A5C">
        <w:t xml:space="preserve">.2.4 </w:t>
      </w:r>
      <w:r w:rsidR="009661EE">
        <w:t>Risk Analysis</w:t>
      </w:r>
      <w:bookmarkEnd w:id="113"/>
    </w:p>
    <w:p w14:paraId="0AE6666C" w14:textId="77777777" w:rsidR="009661EE" w:rsidRDefault="009661EE" w:rsidP="0016271C">
      <w:pPr>
        <w:spacing w:line="360" w:lineRule="auto"/>
      </w:pPr>
    </w:p>
    <w:tbl>
      <w:tblPr>
        <w:tblStyle w:val="TableGrid"/>
        <w:tblpPr w:leftFromText="180" w:rightFromText="180" w:vertAnchor="text" w:horzAnchor="page" w:tblpX="2350" w:tblpY="20"/>
        <w:tblW w:w="0" w:type="auto"/>
        <w:tblLook w:val="04A0" w:firstRow="1" w:lastRow="0" w:firstColumn="1" w:lastColumn="0" w:noHBand="0" w:noVBand="1"/>
      </w:tblPr>
      <w:tblGrid>
        <w:gridCol w:w="565"/>
        <w:gridCol w:w="565"/>
        <w:gridCol w:w="565"/>
        <w:gridCol w:w="565"/>
        <w:gridCol w:w="565"/>
        <w:gridCol w:w="565"/>
        <w:gridCol w:w="565"/>
        <w:gridCol w:w="565"/>
        <w:gridCol w:w="565"/>
        <w:gridCol w:w="565"/>
        <w:gridCol w:w="565"/>
      </w:tblGrid>
      <w:tr w:rsidR="009661EE" w14:paraId="3AC1B77A" w14:textId="77777777" w:rsidTr="00E16CDD">
        <w:trPr>
          <w:trHeight w:val="609"/>
        </w:trPr>
        <w:tc>
          <w:tcPr>
            <w:tcW w:w="565" w:type="dxa"/>
          </w:tcPr>
          <w:p w14:paraId="43F3FC19" w14:textId="77777777" w:rsidR="009661EE" w:rsidRDefault="009661EE" w:rsidP="0016271C">
            <w:pPr>
              <w:tabs>
                <w:tab w:val="left" w:pos="1860"/>
              </w:tabs>
              <w:spacing w:line="360" w:lineRule="auto"/>
            </w:pPr>
            <w:bookmarkStart w:id="114" w:name="_Hlk35721549"/>
            <w:r>
              <w:t>10</w:t>
            </w:r>
          </w:p>
        </w:tc>
        <w:tc>
          <w:tcPr>
            <w:tcW w:w="565" w:type="dxa"/>
            <w:shd w:val="clear" w:color="auto" w:fill="FFC000"/>
          </w:tcPr>
          <w:p w14:paraId="021B3423" w14:textId="77777777" w:rsidR="009661EE" w:rsidRDefault="009661EE" w:rsidP="0016271C">
            <w:pPr>
              <w:tabs>
                <w:tab w:val="left" w:pos="1860"/>
              </w:tabs>
              <w:spacing w:line="360" w:lineRule="auto"/>
            </w:pPr>
            <w:r>
              <w:t>10</w:t>
            </w:r>
          </w:p>
        </w:tc>
        <w:tc>
          <w:tcPr>
            <w:tcW w:w="565" w:type="dxa"/>
            <w:shd w:val="clear" w:color="auto" w:fill="FFC000"/>
          </w:tcPr>
          <w:p w14:paraId="68ABC927" w14:textId="77777777" w:rsidR="009661EE" w:rsidRDefault="009661EE" w:rsidP="0016271C">
            <w:pPr>
              <w:tabs>
                <w:tab w:val="left" w:pos="1860"/>
              </w:tabs>
              <w:spacing w:line="360" w:lineRule="auto"/>
            </w:pPr>
            <w:r>
              <w:t>20</w:t>
            </w:r>
          </w:p>
        </w:tc>
        <w:tc>
          <w:tcPr>
            <w:tcW w:w="565" w:type="dxa"/>
            <w:shd w:val="clear" w:color="auto" w:fill="FFC000"/>
          </w:tcPr>
          <w:p w14:paraId="2150BDFB" w14:textId="77777777" w:rsidR="009661EE" w:rsidRDefault="009661EE" w:rsidP="0016271C">
            <w:pPr>
              <w:tabs>
                <w:tab w:val="left" w:pos="1860"/>
              </w:tabs>
              <w:spacing w:line="360" w:lineRule="auto"/>
            </w:pPr>
            <w:r>
              <w:t>30</w:t>
            </w:r>
          </w:p>
        </w:tc>
        <w:tc>
          <w:tcPr>
            <w:tcW w:w="565" w:type="dxa"/>
            <w:shd w:val="clear" w:color="auto" w:fill="FFC000"/>
          </w:tcPr>
          <w:p w14:paraId="31950460" w14:textId="77777777" w:rsidR="009661EE" w:rsidRDefault="009661EE" w:rsidP="0016271C">
            <w:pPr>
              <w:tabs>
                <w:tab w:val="left" w:pos="1860"/>
              </w:tabs>
              <w:spacing w:line="360" w:lineRule="auto"/>
            </w:pPr>
            <w:r>
              <w:t>40</w:t>
            </w:r>
          </w:p>
        </w:tc>
        <w:tc>
          <w:tcPr>
            <w:tcW w:w="565" w:type="dxa"/>
            <w:shd w:val="clear" w:color="auto" w:fill="FF0000"/>
          </w:tcPr>
          <w:p w14:paraId="3CD5A793" w14:textId="77777777" w:rsidR="009661EE" w:rsidRDefault="009661EE" w:rsidP="0016271C">
            <w:pPr>
              <w:tabs>
                <w:tab w:val="left" w:pos="1860"/>
              </w:tabs>
              <w:spacing w:line="360" w:lineRule="auto"/>
            </w:pPr>
            <w:r>
              <w:t>50</w:t>
            </w:r>
          </w:p>
        </w:tc>
        <w:tc>
          <w:tcPr>
            <w:tcW w:w="565" w:type="dxa"/>
            <w:shd w:val="clear" w:color="auto" w:fill="FF0000"/>
          </w:tcPr>
          <w:p w14:paraId="6B8A7DED" w14:textId="77777777" w:rsidR="009661EE" w:rsidRDefault="009661EE" w:rsidP="0016271C">
            <w:pPr>
              <w:tabs>
                <w:tab w:val="left" w:pos="1860"/>
              </w:tabs>
              <w:spacing w:line="360" w:lineRule="auto"/>
            </w:pPr>
            <w:r>
              <w:t>60</w:t>
            </w:r>
          </w:p>
        </w:tc>
        <w:tc>
          <w:tcPr>
            <w:tcW w:w="565" w:type="dxa"/>
            <w:shd w:val="clear" w:color="auto" w:fill="FF0000"/>
          </w:tcPr>
          <w:p w14:paraId="3B0DF0E6" w14:textId="77777777" w:rsidR="009661EE" w:rsidRDefault="009661EE" w:rsidP="0016271C">
            <w:pPr>
              <w:tabs>
                <w:tab w:val="left" w:pos="1860"/>
              </w:tabs>
              <w:spacing w:line="360" w:lineRule="auto"/>
            </w:pPr>
            <w:r>
              <w:t>70</w:t>
            </w:r>
          </w:p>
        </w:tc>
        <w:tc>
          <w:tcPr>
            <w:tcW w:w="565" w:type="dxa"/>
            <w:shd w:val="clear" w:color="auto" w:fill="FF0000"/>
          </w:tcPr>
          <w:p w14:paraId="20DF6E84" w14:textId="77777777" w:rsidR="009661EE" w:rsidRDefault="009661EE" w:rsidP="0016271C">
            <w:pPr>
              <w:tabs>
                <w:tab w:val="left" w:pos="1860"/>
              </w:tabs>
              <w:spacing w:line="360" w:lineRule="auto"/>
            </w:pPr>
            <w:r>
              <w:t>80</w:t>
            </w:r>
          </w:p>
        </w:tc>
        <w:tc>
          <w:tcPr>
            <w:tcW w:w="565" w:type="dxa"/>
            <w:shd w:val="clear" w:color="auto" w:fill="FF0000"/>
          </w:tcPr>
          <w:p w14:paraId="369F71F4" w14:textId="77777777" w:rsidR="009661EE" w:rsidRDefault="009661EE" w:rsidP="0016271C">
            <w:pPr>
              <w:tabs>
                <w:tab w:val="left" w:pos="1860"/>
              </w:tabs>
              <w:spacing w:line="360" w:lineRule="auto"/>
            </w:pPr>
            <w:r>
              <w:t>90</w:t>
            </w:r>
          </w:p>
        </w:tc>
        <w:tc>
          <w:tcPr>
            <w:tcW w:w="565" w:type="dxa"/>
            <w:shd w:val="clear" w:color="auto" w:fill="FF0000"/>
          </w:tcPr>
          <w:p w14:paraId="1DE379BB" w14:textId="77777777" w:rsidR="009661EE" w:rsidRDefault="009661EE" w:rsidP="0016271C">
            <w:pPr>
              <w:tabs>
                <w:tab w:val="left" w:pos="1860"/>
              </w:tabs>
              <w:spacing w:line="360" w:lineRule="auto"/>
            </w:pPr>
            <w:r>
              <w:t>100</w:t>
            </w:r>
          </w:p>
        </w:tc>
      </w:tr>
      <w:tr w:rsidR="009661EE" w14:paraId="3E73C747" w14:textId="77777777" w:rsidTr="00E16CDD">
        <w:trPr>
          <w:trHeight w:val="609"/>
        </w:trPr>
        <w:tc>
          <w:tcPr>
            <w:tcW w:w="565" w:type="dxa"/>
          </w:tcPr>
          <w:p w14:paraId="34A8942B" w14:textId="77777777" w:rsidR="009661EE" w:rsidRDefault="009661EE" w:rsidP="0016271C">
            <w:pPr>
              <w:tabs>
                <w:tab w:val="left" w:pos="1860"/>
              </w:tabs>
              <w:spacing w:line="360" w:lineRule="auto"/>
            </w:pPr>
            <w:r>
              <w:t>9</w:t>
            </w:r>
          </w:p>
        </w:tc>
        <w:tc>
          <w:tcPr>
            <w:tcW w:w="565" w:type="dxa"/>
            <w:shd w:val="clear" w:color="auto" w:fill="FFC000"/>
          </w:tcPr>
          <w:p w14:paraId="42490F16" w14:textId="77777777" w:rsidR="009661EE" w:rsidRDefault="009661EE" w:rsidP="0016271C">
            <w:pPr>
              <w:tabs>
                <w:tab w:val="left" w:pos="1860"/>
              </w:tabs>
              <w:spacing w:line="360" w:lineRule="auto"/>
            </w:pPr>
            <w:r>
              <w:t>9</w:t>
            </w:r>
          </w:p>
        </w:tc>
        <w:tc>
          <w:tcPr>
            <w:tcW w:w="565" w:type="dxa"/>
            <w:shd w:val="clear" w:color="auto" w:fill="FFC000"/>
          </w:tcPr>
          <w:p w14:paraId="07D49430" w14:textId="77777777" w:rsidR="009661EE" w:rsidRDefault="009661EE" w:rsidP="0016271C">
            <w:pPr>
              <w:tabs>
                <w:tab w:val="left" w:pos="1860"/>
              </w:tabs>
              <w:spacing w:line="360" w:lineRule="auto"/>
            </w:pPr>
            <w:r>
              <w:t>18</w:t>
            </w:r>
          </w:p>
        </w:tc>
        <w:tc>
          <w:tcPr>
            <w:tcW w:w="565" w:type="dxa"/>
            <w:shd w:val="clear" w:color="auto" w:fill="FFC000"/>
          </w:tcPr>
          <w:p w14:paraId="0145BD13" w14:textId="77777777" w:rsidR="009661EE" w:rsidRDefault="009661EE" w:rsidP="0016271C">
            <w:pPr>
              <w:tabs>
                <w:tab w:val="left" w:pos="1860"/>
              </w:tabs>
              <w:spacing w:line="360" w:lineRule="auto"/>
            </w:pPr>
            <w:r>
              <w:t>27</w:t>
            </w:r>
          </w:p>
        </w:tc>
        <w:tc>
          <w:tcPr>
            <w:tcW w:w="565" w:type="dxa"/>
            <w:shd w:val="clear" w:color="auto" w:fill="FFC000"/>
          </w:tcPr>
          <w:p w14:paraId="6B7327E3" w14:textId="77777777" w:rsidR="009661EE" w:rsidRDefault="009661EE" w:rsidP="0016271C">
            <w:pPr>
              <w:tabs>
                <w:tab w:val="left" w:pos="1860"/>
              </w:tabs>
              <w:spacing w:line="360" w:lineRule="auto"/>
            </w:pPr>
            <w:r>
              <w:t>36</w:t>
            </w:r>
          </w:p>
        </w:tc>
        <w:tc>
          <w:tcPr>
            <w:tcW w:w="565" w:type="dxa"/>
            <w:shd w:val="clear" w:color="auto" w:fill="FFC000"/>
          </w:tcPr>
          <w:p w14:paraId="3BCE3331" w14:textId="77777777" w:rsidR="009661EE" w:rsidRDefault="009661EE" w:rsidP="0016271C">
            <w:pPr>
              <w:tabs>
                <w:tab w:val="left" w:pos="1860"/>
              </w:tabs>
              <w:spacing w:line="360" w:lineRule="auto"/>
            </w:pPr>
            <w:r>
              <w:t>45</w:t>
            </w:r>
          </w:p>
        </w:tc>
        <w:tc>
          <w:tcPr>
            <w:tcW w:w="565" w:type="dxa"/>
            <w:shd w:val="clear" w:color="auto" w:fill="FF0000"/>
          </w:tcPr>
          <w:p w14:paraId="708EAA40" w14:textId="77777777" w:rsidR="009661EE" w:rsidRDefault="009661EE" w:rsidP="0016271C">
            <w:pPr>
              <w:tabs>
                <w:tab w:val="left" w:pos="1860"/>
              </w:tabs>
              <w:spacing w:line="360" w:lineRule="auto"/>
            </w:pPr>
            <w:r>
              <w:t>54</w:t>
            </w:r>
          </w:p>
        </w:tc>
        <w:tc>
          <w:tcPr>
            <w:tcW w:w="565" w:type="dxa"/>
            <w:shd w:val="clear" w:color="auto" w:fill="FF0000"/>
          </w:tcPr>
          <w:p w14:paraId="2C265615" w14:textId="77777777" w:rsidR="009661EE" w:rsidRDefault="009661EE" w:rsidP="0016271C">
            <w:pPr>
              <w:tabs>
                <w:tab w:val="left" w:pos="1860"/>
              </w:tabs>
              <w:spacing w:line="360" w:lineRule="auto"/>
            </w:pPr>
            <w:r>
              <w:t>63</w:t>
            </w:r>
          </w:p>
        </w:tc>
        <w:tc>
          <w:tcPr>
            <w:tcW w:w="565" w:type="dxa"/>
            <w:shd w:val="clear" w:color="auto" w:fill="FF0000"/>
          </w:tcPr>
          <w:p w14:paraId="55C12EC8" w14:textId="77777777" w:rsidR="009661EE" w:rsidRDefault="009661EE" w:rsidP="0016271C">
            <w:pPr>
              <w:tabs>
                <w:tab w:val="left" w:pos="1860"/>
              </w:tabs>
              <w:spacing w:line="360" w:lineRule="auto"/>
            </w:pPr>
            <w:r>
              <w:t>72</w:t>
            </w:r>
          </w:p>
        </w:tc>
        <w:tc>
          <w:tcPr>
            <w:tcW w:w="565" w:type="dxa"/>
            <w:shd w:val="clear" w:color="auto" w:fill="FF0000"/>
          </w:tcPr>
          <w:p w14:paraId="6F2C8F9C" w14:textId="77777777" w:rsidR="009661EE" w:rsidRDefault="009661EE" w:rsidP="0016271C">
            <w:pPr>
              <w:tabs>
                <w:tab w:val="left" w:pos="1860"/>
              </w:tabs>
              <w:spacing w:line="360" w:lineRule="auto"/>
            </w:pPr>
            <w:r>
              <w:t>81</w:t>
            </w:r>
          </w:p>
        </w:tc>
        <w:tc>
          <w:tcPr>
            <w:tcW w:w="565" w:type="dxa"/>
            <w:shd w:val="clear" w:color="auto" w:fill="FF0000"/>
          </w:tcPr>
          <w:p w14:paraId="1B8E5586" w14:textId="77777777" w:rsidR="009661EE" w:rsidRDefault="009661EE" w:rsidP="0016271C">
            <w:pPr>
              <w:tabs>
                <w:tab w:val="left" w:pos="1860"/>
              </w:tabs>
              <w:spacing w:line="360" w:lineRule="auto"/>
            </w:pPr>
            <w:r>
              <w:t>90</w:t>
            </w:r>
          </w:p>
        </w:tc>
      </w:tr>
      <w:tr w:rsidR="009661EE" w14:paraId="0278BCBA" w14:textId="77777777" w:rsidTr="00E16CDD">
        <w:trPr>
          <w:trHeight w:val="609"/>
        </w:trPr>
        <w:tc>
          <w:tcPr>
            <w:tcW w:w="565" w:type="dxa"/>
          </w:tcPr>
          <w:p w14:paraId="7AB0C136" w14:textId="77777777" w:rsidR="009661EE" w:rsidRDefault="009661EE" w:rsidP="0016271C">
            <w:pPr>
              <w:tabs>
                <w:tab w:val="left" w:pos="1860"/>
              </w:tabs>
              <w:spacing w:line="360" w:lineRule="auto"/>
            </w:pPr>
            <w:r>
              <w:t>8</w:t>
            </w:r>
          </w:p>
        </w:tc>
        <w:tc>
          <w:tcPr>
            <w:tcW w:w="565" w:type="dxa"/>
            <w:shd w:val="clear" w:color="auto" w:fill="FFC000"/>
          </w:tcPr>
          <w:p w14:paraId="69F12D53" w14:textId="77777777" w:rsidR="009661EE" w:rsidRDefault="009661EE" w:rsidP="0016271C">
            <w:pPr>
              <w:tabs>
                <w:tab w:val="left" w:pos="1860"/>
              </w:tabs>
              <w:spacing w:line="360" w:lineRule="auto"/>
            </w:pPr>
            <w:r>
              <w:t>8</w:t>
            </w:r>
          </w:p>
        </w:tc>
        <w:tc>
          <w:tcPr>
            <w:tcW w:w="565" w:type="dxa"/>
            <w:shd w:val="clear" w:color="auto" w:fill="FFC000"/>
          </w:tcPr>
          <w:p w14:paraId="6464BAF7" w14:textId="77777777" w:rsidR="009661EE" w:rsidRDefault="009661EE" w:rsidP="0016271C">
            <w:pPr>
              <w:tabs>
                <w:tab w:val="left" w:pos="1860"/>
              </w:tabs>
              <w:spacing w:line="360" w:lineRule="auto"/>
            </w:pPr>
            <w:r>
              <w:t>16</w:t>
            </w:r>
          </w:p>
        </w:tc>
        <w:tc>
          <w:tcPr>
            <w:tcW w:w="565" w:type="dxa"/>
            <w:shd w:val="clear" w:color="auto" w:fill="FFC000"/>
          </w:tcPr>
          <w:p w14:paraId="07659291" w14:textId="77777777" w:rsidR="009661EE" w:rsidRDefault="009661EE" w:rsidP="0016271C">
            <w:pPr>
              <w:tabs>
                <w:tab w:val="left" w:pos="1860"/>
              </w:tabs>
              <w:spacing w:line="360" w:lineRule="auto"/>
            </w:pPr>
            <w:r>
              <w:t>24</w:t>
            </w:r>
          </w:p>
        </w:tc>
        <w:tc>
          <w:tcPr>
            <w:tcW w:w="565" w:type="dxa"/>
            <w:shd w:val="clear" w:color="auto" w:fill="FFC000"/>
          </w:tcPr>
          <w:p w14:paraId="5EB46950" w14:textId="77777777" w:rsidR="009661EE" w:rsidRDefault="009661EE" w:rsidP="0016271C">
            <w:pPr>
              <w:tabs>
                <w:tab w:val="left" w:pos="1860"/>
              </w:tabs>
              <w:spacing w:line="360" w:lineRule="auto"/>
            </w:pPr>
            <w:r>
              <w:t>32</w:t>
            </w:r>
          </w:p>
        </w:tc>
        <w:tc>
          <w:tcPr>
            <w:tcW w:w="565" w:type="dxa"/>
            <w:shd w:val="clear" w:color="auto" w:fill="FFC000"/>
          </w:tcPr>
          <w:p w14:paraId="4A391B72" w14:textId="77777777" w:rsidR="009661EE" w:rsidRDefault="009661EE" w:rsidP="0016271C">
            <w:pPr>
              <w:tabs>
                <w:tab w:val="left" w:pos="1860"/>
              </w:tabs>
              <w:spacing w:line="360" w:lineRule="auto"/>
            </w:pPr>
            <w:r>
              <w:t>40</w:t>
            </w:r>
          </w:p>
        </w:tc>
        <w:tc>
          <w:tcPr>
            <w:tcW w:w="565" w:type="dxa"/>
            <w:shd w:val="clear" w:color="auto" w:fill="FFC000"/>
          </w:tcPr>
          <w:p w14:paraId="0BDEC826" w14:textId="77777777" w:rsidR="009661EE" w:rsidRDefault="009661EE" w:rsidP="0016271C">
            <w:pPr>
              <w:tabs>
                <w:tab w:val="left" w:pos="1860"/>
              </w:tabs>
              <w:spacing w:line="360" w:lineRule="auto"/>
            </w:pPr>
            <w:r>
              <w:t>48</w:t>
            </w:r>
          </w:p>
        </w:tc>
        <w:tc>
          <w:tcPr>
            <w:tcW w:w="565" w:type="dxa"/>
            <w:shd w:val="clear" w:color="auto" w:fill="FF0000"/>
          </w:tcPr>
          <w:p w14:paraId="7CB10436" w14:textId="77777777" w:rsidR="009661EE" w:rsidRDefault="009661EE" w:rsidP="0016271C">
            <w:pPr>
              <w:tabs>
                <w:tab w:val="left" w:pos="1860"/>
              </w:tabs>
              <w:spacing w:line="360" w:lineRule="auto"/>
            </w:pPr>
            <w:r>
              <w:t>56</w:t>
            </w:r>
          </w:p>
        </w:tc>
        <w:tc>
          <w:tcPr>
            <w:tcW w:w="565" w:type="dxa"/>
            <w:shd w:val="clear" w:color="auto" w:fill="FF0000"/>
          </w:tcPr>
          <w:p w14:paraId="2DFB847A" w14:textId="77777777" w:rsidR="009661EE" w:rsidRDefault="009661EE" w:rsidP="0016271C">
            <w:pPr>
              <w:tabs>
                <w:tab w:val="left" w:pos="1860"/>
              </w:tabs>
              <w:spacing w:line="360" w:lineRule="auto"/>
            </w:pPr>
            <w:r>
              <w:t>64</w:t>
            </w:r>
          </w:p>
        </w:tc>
        <w:tc>
          <w:tcPr>
            <w:tcW w:w="565" w:type="dxa"/>
            <w:shd w:val="clear" w:color="auto" w:fill="FF0000"/>
          </w:tcPr>
          <w:p w14:paraId="251615B6" w14:textId="77777777" w:rsidR="009661EE" w:rsidRDefault="009661EE" w:rsidP="0016271C">
            <w:pPr>
              <w:tabs>
                <w:tab w:val="left" w:pos="1860"/>
              </w:tabs>
              <w:spacing w:line="360" w:lineRule="auto"/>
            </w:pPr>
            <w:r>
              <w:t>72</w:t>
            </w:r>
          </w:p>
        </w:tc>
        <w:tc>
          <w:tcPr>
            <w:tcW w:w="565" w:type="dxa"/>
            <w:shd w:val="clear" w:color="auto" w:fill="FF0000"/>
          </w:tcPr>
          <w:p w14:paraId="5B4BB557" w14:textId="77777777" w:rsidR="009661EE" w:rsidRDefault="009661EE" w:rsidP="0016271C">
            <w:pPr>
              <w:tabs>
                <w:tab w:val="left" w:pos="1860"/>
              </w:tabs>
              <w:spacing w:line="360" w:lineRule="auto"/>
            </w:pPr>
            <w:r>
              <w:t>80</w:t>
            </w:r>
          </w:p>
        </w:tc>
      </w:tr>
      <w:tr w:rsidR="009661EE" w14:paraId="4DC53DB6" w14:textId="77777777" w:rsidTr="00E16CDD">
        <w:trPr>
          <w:trHeight w:val="609"/>
        </w:trPr>
        <w:tc>
          <w:tcPr>
            <w:tcW w:w="565" w:type="dxa"/>
          </w:tcPr>
          <w:p w14:paraId="6CECD12F" w14:textId="77777777" w:rsidR="009661EE" w:rsidRDefault="009661EE" w:rsidP="0016271C">
            <w:pPr>
              <w:tabs>
                <w:tab w:val="left" w:pos="1860"/>
              </w:tabs>
              <w:spacing w:line="360" w:lineRule="auto"/>
            </w:pPr>
            <w:r>
              <w:t>7</w:t>
            </w:r>
          </w:p>
        </w:tc>
        <w:tc>
          <w:tcPr>
            <w:tcW w:w="565" w:type="dxa"/>
            <w:shd w:val="clear" w:color="auto" w:fill="FFC000"/>
          </w:tcPr>
          <w:p w14:paraId="5421D8F5" w14:textId="77777777" w:rsidR="009661EE" w:rsidRDefault="009661EE" w:rsidP="0016271C">
            <w:pPr>
              <w:tabs>
                <w:tab w:val="left" w:pos="1860"/>
              </w:tabs>
              <w:spacing w:line="360" w:lineRule="auto"/>
            </w:pPr>
            <w:r>
              <w:t>7</w:t>
            </w:r>
          </w:p>
        </w:tc>
        <w:tc>
          <w:tcPr>
            <w:tcW w:w="565" w:type="dxa"/>
            <w:shd w:val="clear" w:color="auto" w:fill="FFC000"/>
          </w:tcPr>
          <w:p w14:paraId="318D1A87" w14:textId="77777777" w:rsidR="009661EE" w:rsidRDefault="009661EE" w:rsidP="0016271C">
            <w:pPr>
              <w:tabs>
                <w:tab w:val="left" w:pos="1860"/>
              </w:tabs>
              <w:spacing w:line="360" w:lineRule="auto"/>
            </w:pPr>
            <w:r>
              <w:t>14</w:t>
            </w:r>
          </w:p>
        </w:tc>
        <w:tc>
          <w:tcPr>
            <w:tcW w:w="565" w:type="dxa"/>
            <w:shd w:val="clear" w:color="auto" w:fill="FFC000"/>
          </w:tcPr>
          <w:p w14:paraId="0D3F79A0" w14:textId="77777777" w:rsidR="009661EE" w:rsidRDefault="009661EE" w:rsidP="0016271C">
            <w:pPr>
              <w:tabs>
                <w:tab w:val="left" w:pos="1860"/>
              </w:tabs>
              <w:spacing w:line="360" w:lineRule="auto"/>
            </w:pPr>
            <w:r>
              <w:t>21</w:t>
            </w:r>
          </w:p>
        </w:tc>
        <w:tc>
          <w:tcPr>
            <w:tcW w:w="565" w:type="dxa"/>
            <w:shd w:val="clear" w:color="auto" w:fill="FFC000"/>
          </w:tcPr>
          <w:p w14:paraId="572994AA" w14:textId="77777777" w:rsidR="009661EE" w:rsidRDefault="009661EE" w:rsidP="0016271C">
            <w:pPr>
              <w:tabs>
                <w:tab w:val="left" w:pos="1860"/>
              </w:tabs>
              <w:spacing w:line="360" w:lineRule="auto"/>
            </w:pPr>
            <w:r>
              <w:t>28</w:t>
            </w:r>
          </w:p>
        </w:tc>
        <w:tc>
          <w:tcPr>
            <w:tcW w:w="565" w:type="dxa"/>
            <w:shd w:val="clear" w:color="auto" w:fill="FFC000"/>
          </w:tcPr>
          <w:p w14:paraId="713917AB" w14:textId="77777777" w:rsidR="009661EE" w:rsidRDefault="009661EE" w:rsidP="0016271C">
            <w:pPr>
              <w:tabs>
                <w:tab w:val="left" w:pos="1860"/>
              </w:tabs>
              <w:spacing w:line="360" w:lineRule="auto"/>
            </w:pPr>
            <w:r>
              <w:t>35</w:t>
            </w:r>
          </w:p>
        </w:tc>
        <w:tc>
          <w:tcPr>
            <w:tcW w:w="565" w:type="dxa"/>
            <w:shd w:val="clear" w:color="auto" w:fill="FFC000"/>
          </w:tcPr>
          <w:p w14:paraId="364DFA20" w14:textId="77777777" w:rsidR="009661EE" w:rsidRDefault="009661EE" w:rsidP="0016271C">
            <w:pPr>
              <w:tabs>
                <w:tab w:val="left" w:pos="1860"/>
              </w:tabs>
              <w:spacing w:line="360" w:lineRule="auto"/>
            </w:pPr>
            <w:r>
              <w:t>42</w:t>
            </w:r>
          </w:p>
        </w:tc>
        <w:tc>
          <w:tcPr>
            <w:tcW w:w="565" w:type="dxa"/>
            <w:shd w:val="clear" w:color="auto" w:fill="FFC000"/>
          </w:tcPr>
          <w:p w14:paraId="688172F7" w14:textId="77777777" w:rsidR="009661EE" w:rsidRDefault="009661EE" w:rsidP="0016271C">
            <w:pPr>
              <w:tabs>
                <w:tab w:val="left" w:pos="1860"/>
              </w:tabs>
              <w:spacing w:line="360" w:lineRule="auto"/>
            </w:pPr>
            <w:r>
              <w:t>49</w:t>
            </w:r>
          </w:p>
        </w:tc>
        <w:tc>
          <w:tcPr>
            <w:tcW w:w="565" w:type="dxa"/>
            <w:shd w:val="clear" w:color="auto" w:fill="FF0000"/>
          </w:tcPr>
          <w:p w14:paraId="492469A9" w14:textId="77777777" w:rsidR="009661EE" w:rsidRDefault="009661EE" w:rsidP="0016271C">
            <w:pPr>
              <w:tabs>
                <w:tab w:val="left" w:pos="1860"/>
              </w:tabs>
              <w:spacing w:line="360" w:lineRule="auto"/>
            </w:pPr>
            <w:r>
              <w:t>56</w:t>
            </w:r>
          </w:p>
        </w:tc>
        <w:tc>
          <w:tcPr>
            <w:tcW w:w="565" w:type="dxa"/>
            <w:shd w:val="clear" w:color="auto" w:fill="FF0000"/>
          </w:tcPr>
          <w:p w14:paraId="14F662DF" w14:textId="77777777" w:rsidR="009661EE" w:rsidRDefault="009661EE" w:rsidP="0016271C">
            <w:pPr>
              <w:tabs>
                <w:tab w:val="left" w:pos="1860"/>
              </w:tabs>
              <w:spacing w:line="360" w:lineRule="auto"/>
            </w:pPr>
            <w:r>
              <w:t>63</w:t>
            </w:r>
          </w:p>
        </w:tc>
        <w:tc>
          <w:tcPr>
            <w:tcW w:w="565" w:type="dxa"/>
            <w:shd w:val="clear" w:color="auto" w:fill="FF0000"/>
          </w:tcPr>
          <w:p w14:paraId="4B3BBCC2" w14:textId="77777777" w:rsidR="009661EE" w:rsidRDefault="009661EE" w:rsidP="0016271C">
            <w:pPr>
              <w:tabs>
                <w:tab w:val="left" w:pos="1860"/>
              </w:tabs>
              <w:spacing w:line="360" w:lineRule="auto"/>
            </w:pPr>
            <w:r>
              <w:t>70</w:t>
            </w:r>
          </w:p>
        </w:tc>
      </w:tr>
      <w:tr w:rsidR="009661EE" w14:paraId="4E7FE6A6" w14:textId="77777777" w:rsidTr="00E16CDD">
        <w:trPr>
          <w:trHeight w:val="609"/>
        </w:trPr>
        <w:tc>
          <w:tcPr>
            <w:tcW w:w="565" w:type="dxa"/>
          </w:tcPr>
          <w:p w14:paraId="22DD43CA" w14:textId="77777777" w:rsidR="009661EE" w:rsidRDefault="009661EE" w:rsidP="0016271C">
            <w:pPr>
              <w:tabs>
                <w:tab w:val="left" w:pos="1860"/>
              </w:tabs>
              <w:spacing w:line="360" w:lineRule="auto"/>
            </w:pPr>
            <w:r>
              <w:t>6</w:t>
            </w:r>
          </w:p>
        </w:tc>
        <w:tc>
          <w:tcPr>
            <w:tcW w:w="565" w:type="dxa"/>
            <w:shd w:val="clear" w:color="auto" w:fill="70AD47" w:themeFill="accent6"/>
          </w:tcPr>
          <w:p w14:paraId="1D7E599A" w14:textId="77777777" w:rsidR="009661EE" w:rsidRDefault="009661EE" w:rsidP="0016271C">
            <w:pPr>
              <w:tabs>
                <w:tab w:val="left" w:pos="1860"/>
              </w:tabs>
              <w:spacing w:line="360" w:lineRule="auto"/>
            </w:pPr>
            <w:r>
              <w:t>6</w:t>
            </w:r>
          </w:p>
        </w:tc>
        <w:tc>
          <w:tcPr>
            <w:tcW w:w="565" w:type="dxa"/>
            <w:shd w:val="clear" w:color="auto" w:fill="FFC000"/>
          </w:tcPr>
          <w:p w14:paraId="13402BC9" w14:textId="77777777" w:rsidR="009661EE" w:rsidRDefault="009661EE" w:rsidP="0016271C">
            <w:pPr>
              <w:tabs>
                <w:tab w:val="left" w:pos="1860"/>
              </w:tabs>
              <w:spacing w:line="360" w:lineRule="auto"/>
            </w:pPr>
            <w:r>
              <w:t>12</w:t>
            </w:r>
          </w:p>
        </w:tc>
        <w:tc>
          <w:tcPr>
            <w:tcW w:w="565" w:type="dxa"/>
            <w:shd w:val="clear" w:color="auto" w:fill="FFC000"/>
          </w:tcPr>
          <w:p w14:paraId="1FDC7266" w14:textId="77777777" w:rsidR="009661EE" w:rsidRDefault="009661EE" w:rsidP="0016271C">
            <w:pPr>
              <w:tabs>
                <w:tab w:val="left" w:pos="1860"/>
              </w:tabs>
              <w:spacing w:line="360" w:lineRule="auto"/>
            </w:pPr>
            <w:r>
              <w:t>18</w:t>
            </w:r>
          </w:p>
        </w:tc>
        <w:tc>
          <w:tcPr>
            <w:tcW w:w="565" w:type="dxa"/>
            <w:shd w:val="clear" w:color="auto" w:fill="FFC000"/>
          </w:tcPr>
          <w:p w14:paraId="671D6541" w14:textId="77777777" w:rsidR="009661EE" w:rsidRDefault="009661EE" w:rsidP="0016271C">
            <w:pPr>
              <w:tabs>
                <w:tab w:val="left" w:pos="1860"/>
              </w:tabs>
              <w:spacing w:line="360" w:lineRule="auto"/>
            </w:pPr>
            <w:r>
              <w:t>24</w:t>
            </w:r>
          </w:p>
        </w:tc>
        <w:tc>
          <w:tcPr>
            <w:tcW w:w="565" w:type="dxa"/>
            <w:shd w:val="clear" w:color="auto" w:fill="FFC000"/>
          </w:tcPr>
          <w:p w14:paraId="6DC26346" w14:textId="77777777" w:rsidR="009661EE" w:rsidRDefault="009661EE" w:rsidP="0016271C">
            <w:pPr>
              <w:tabs>
                <w:tab w:val="left" w:pos="1860"/>
              </w:tabs>
              <w:spacing w:line="360" w:lineRule="auto"/>
            </w:pPr>
            <w:r>
              <w:t>30</w:t>
            </w:r>
          </w:p>
        </w:tc>
        <w:tc>
          <w:tcPr>
            <w:tcW w:w="565" w:type="dxa"/>
            <w:shd w:val="clear" w:color="auto" w:fill="FFC000"/>
          </w:tcPr>
          <w:p w14:paraId="55676D83" w14:textId="77777777" w:rsidR="009661EE" w:rsidRDefault="009661EE" w:rsidP="0016271C">
            <w:pPr>
              <w:tabs>
                <w:tab w:val="left" w:pos="1860"/>
              </w:tabs>
              <w:spacing w:line="360" w:lineRule="auto"/>
            </w:pPr>
            <w:r>
              <w:t>36</w:t>
            </w:r>
          </w:p>
        </w:tc>
        <w:tc>
          <w:tcPr>
            <w:tcW w:w="565" w:type="dxa"/>
            <w:shd w:val="clear" w:color="auto" w:fill="FFC000"/>
          </w:tcPr>
          <w:p w14:paraId="7BE128CE" w14:textId="77777777" w:rsidR="009661EE" w:rsidRDefault="009661EE" w:rsidP="0016271C">
            <w:pPr>
              <w:tabs>
                <w:tab w:val="left" w:pos="1860"/>
              </w:tabs>
              <w:spacing w:line="360" w:lineRule="auto"/>
            </w:pPr>
            <w:r>
              <w:t>42</w:t>
            </w:r>
          </w:p>
        </w:tc>
        <w:tc>
          <w:tcPr>
            <w:tcW w:w="565" w:type="dxa"/>
            <w:shd w:val="clear" w:color="auto" w:fill="FFC000"/>
          </w:tcPr>
          <w:p w14:paraId="07E76E76" w14:textId="77777777" w:rsidR="009661EE" w:rsidRDefault="009661EE" w:rsidP="0016271C">
            <w:pPr>
              <w:tabs>
                <w:tab w:val="left" w:pos="1860"/>
              </w:tabs>
              <w:spacing w:line="360" w:lineRule="auto"/>
            </w:pPr>
            <w:r>
              <w:t>48</w:t>
            </w:r>
          </w:p>
        </w:tc>
        <w:tc>
          <w:tcPr>
            <w:tcW w:w="565" w:type="dxa"/>
            <w:shd w:val="clear" w:color="auto" w:fill="FF0000"/>
          </w:tcPr>
          <w:p w14:paraId="54854FA6" w14:textId="77777777" w:rsidR="009661EE" w:rsidRDefault="009661EE" w:rsidP="0016271C">
            <w:pPr>
              <w:tabs>
                <w:tab w:val="left" w:pos="1860"/>
              </w:tabs>
              <w:spacing w:line="360" w:lineRule="auto"/>
            </w:pPr>
            <w:r>
              <w:t>54</w:t>
            </w:r>
          </w:p>
        </w:tc>
        <w:tc>
          <w:tcPr>
            <w:tcW w:w="565" w:type="dxa"/>
            <w:shd w:val="clear" w:color="auto" w:fill="FF0000"/>
          </w:tcPr>
          <w:p w14:paraId="194D88A5" w14:textId="77777777" w:rsidR="009661EE" w:rsidRDefault="009661EE" w:rsidP="0016271C">
            <w:pPr>
              <w:tabs>
                <w:tab w:val="left" w:pos="1860"/>
              </w:tabs>
              <w:spacing w:line="360" w:lineRule="auto"/>
            </w:pPr>
            <w:r>
              <w:t>60</w:t>
            </w:r>
          </w:p>
        </w:tc>
      </w:tr>
      <w:tr w:rsidR="009661EE" w14:paraId="0E3A6B21" w14:textId="77777777" w:rsidTr="00E16CDD">
        <w:trPr>
          <w:trHeight w:val="609"/>
        </w:trPr>
        <w:tc>
          <w:tcPr>
            <w:tcW w:w="565" w:type="dxa"/>
          </w:tcPr>
          <w:p w14:paraId="1BC05DCD" w14:textId="77777777" w:rsidR="009661EE" w:rsidRDefault="009661EE" w:rsidP="0016271C">
            <w:pPr>
              <w:tabs>
                <w:tab w:val="left" w:pos="1860"/>
              </w:tabs>
              <w:spacing w:line="360" w:lineRule="auto"/>
            </w:pPr>
            <w:r>
              <w:t>5</w:t>
            </w:r>
          </w:p>
        </w:tc>
        <w:tc>
          <w:tcPr>
            <w:tcW w:w="565" w:type="dxa"/>
            <w:shd w:val="clear" w:color="auto" w:fill="70AD47" w:themeFill="accent6"/>
          </w:tcPr>
          <w:p w14:paraId="3DDB3FBD" w14:textId="77777777" w:rsidR="009661EE" w:rsidRDefault="009661EE" w:rsidP="0016271C">
            <w:pPr>
              <w:tabs>
                <w:tab w:val="left" w:pos="1860"/>
              </w:tabs>
              <w:spacing w:line="360" w:lineRule="auto"/>
            </w:pPr>
            <w:r>
              <w:t>5</w:t>
            </w:r>
          </w:p>
        </w:tc>
        <w:tc>
          <w:tcPr>
            <w:tcW w:w="565" w:type="dxa"/>
            <w:shd w:val="clear" w:color="auto" w:fill="70AD47" w:themeFill="accent6"/>
          </w:tcPr>
          <w:p w14:paraId="1F290D54" w14:textId="77777777" w:rsidR="009661EE" w:rsidRDefault="009661EE" w:rsidP="0016271C">
            <w:pPr>
              <w:tabs>
                <w:tab w:val="left" w:pos="1860"/>
              </w:tabs>
              <w:spacing w:line="360" w:lineRule="auto"/>
            </w:pPr>
            <w:r>
              <w:t>10</w:t>
            </w:r>
          </w:p>
        </w:tc>
        <w:tc>
          <w:tcPr>
            <w:tcW w:w="565" w:type="dxa"/>
            <w:shd w:val="clear" w:color="auto" w:fill="FFC000"/>
          </w:tcPr>
          <w:p w14:paraId="04F116ED" w14:textId="77777777" w:rsidR="009661EE" w:rsidRDefault="009661EE" w:rsidP="0016271C">
            <w:pPr>
              <w:tabs>
                <w:tab w:val="left" w:pos="1860"/>
              </w:tabs>
              <w:spacing w:line="360" w:lineRule="auto"/>
            </w:pPr>
            <w:r>
              <w:t>15</w:t>
            </w:r>
          </w:p>
        </w:tc>
        <w:tc>
          <w:tcPr>
            <w:tcW w:w="565" w:type="dxa"/>
            <w:shd w:val="clear" w:color="auto" w:fill="FFC000"/>
          </w:tcPr>
          <w:p w14:paraId="3009398C" w14:textId="77777777" w:rsidR="009661EE" w:rsidRDefault="009661EE" w:rsidP="0016271C">
            <w:pPr>
              <w:tabs>
                <w:tab w:val="left" w:pos="1860"/>
              </w:tabs>
              <w:spacing w:line="360" w:lineRule="auto"/>
            </w:pPr>
            <w:r>
              <w:t>20</w:t>
            </w:r>
          </w:p>
        </w:tc>
        <w:tc>
          <w:tcPr>
            <w:tcW w:w="565" w:type="dxa"/>
            <w:shd w:val="clear" w:color="auto" w:fill="FFC000"/>
          </w:tcPr>
          <w:p w14:paraId="6CF17338" w14:textId="77777777" w:rsidR="009661EE" w:rsidRDefault="009661EE" w:rsidP="0016271C">
            <w:pPr>
              <w:tabs>
                <w:tab w:val="left" w:pos="1860"/>
              </w:tabs>
              <w:spacing w:line="360" w:lineRule="auto"/>
            </w:pPr>
            <w:r>
              <w:t>25</w:t>
            </w:r>
          </w:p>
        </w:tc>
        <w:tc>
          <w:tcPr>
            <w:tcW w:w="565" w:type="dxa"/>
            <w:shd w:val="clear" w:color="auto" w:fill="FFC000"/>
          </w:tcPr>
          <w:p w14:paraId="05DE1080" w14:textId="77777777" w:rsidR="009661EE" w:rsidRDefault="009661EE" w:rsidP="0016271C">
            <w:pPr>
              <w:tabs>
                <w:tab w:val="left" w:pos="1860"/>
              </w:tabs>
              <w:spacing w:line="360" w:lineRule="auto"/>
            </w:pPr>
            <w:r>
              <w:t>30</w:t>
            </w:r>
          </w:p>
        </w:tc>
        <w:tc>
          <w:tcPr>
            <w:tcW w:w="565" w:type="dxa"/>
            <w:shd w:val="clear" w:color="auto" w:fill="FFC000"/>
          </w:tcPr>
          <w:p w14:paraId="332BBA5E" w14:textId="77777777" w:rsidR="009661EE" w:rsidRDefault="009661EE" w:rsidP="0016271C">
            <w:pPr>
              <w:tabs>
                <w:tab w:val="left" w:pos="1860"/>
              </w:tabs>
              <w:spacing w:line="360" w:lineRule="auto"/>
            </w:pPr>
            <w:r>
              <w:t>35</w:t>
            </w:r>
          </w:p>
        </w:tc>
        <w:tc>
          <w:tcPr>
            <w:tcW w:w="565" w:type="dxa"/>
            <w:shd w:val="clear" w:color="auto" w:fill="FFC000"/>
          </w:tcPr>
          <w:p w14:paraId="2F998702" w14:textId="77777777" w:rsidR="009661EE" w:rsidRDefault="009661EE" w:rsidP="0016271C">
            <w:pPr>
              <w:tabs>
                <w:tab w:val="left" w:pos="1860"/>
              </w:tabs>
              <w:spacing w:line="360" w:lineRule="auto"/>
            </w:pPr>
            <w:r>
              <w:t>40</w:t>
            </w:r>
          </w:p>
        </w:tc>
        <w:tc>
          <w:tcPr>
            <w:tcW w:w="565" w:type="dxa"/>
            <w:shd w:val="clear" w:color="auto" w:fill="FFC000"/>
          </w:tcPr>
          <w:p w14:paraId="2FDD2FEB" w14:textId="77777777" w:rsidR="009661EE" w:rsidRDefault="009661EE" w:rsidP="0016271C">
            <w:pPr>
              <w:tabs>
                <w:tab w:val="left" w:pos="1860"/>
              </w:tabs>
              <w:spacing w:line="360" w:lineRule="auto"/>
            </w:pPr>
            <w:r>
              <w:t>45</w:t>
            </w:r>
          </w:p>
        </w:tc>
        <w:tc>
          <w:tcPr>
            <w:tcW w:w="565" w:type="dxa"/>
            <w:shd w:val="clear" w:color="auto" w:fill="FF0000"/>
          </w:tcPr>
          <w:p w14:paraId="53841C31" w14:textId="77777777" w:rsidR="009661EE" w:rsidRDefault="009661EE" w:rsidP="0016271C">
            <w:pPr>
              <w:tabs>
                <w:tab w:val="left" w:pos="1860"/>
              </w:tabs>
              <w:spacing w:line="360" w:lineRule="auto"/>
            </w:pPr>
            <w:r>
              <w:t>50</w:t>
            </w:r>
          </w:p>
        </w:tc>
      </w:tr>
      <w:tr w:rsidR="009661EE" w14:paraId="361EC948" w14:textId="77777777" w:rsidTr="00E16CDD">
        <w:trPr>
          <w:trHeight w:val="609"/>
        </w:trPr>
        <w:tc>
          <w:tcPr>
            <w:tcW w:w="565" w:type="dxa"/>
          </w:tcPr>
          <w:p w14:paraId="722C96F8" w14:textId="77777777" w:rsidR="009661EE" w:rsidRDefault="009661EE" w:rsidP="0016271C">
            <w:pPr>
              <w:tabs>
                <w:tab w:val="left" w:pos="1860"/>
              </w:tabs>
              <w:spacing w:line="360" w:lineRule="auto"/>
            </w:pPr>
            <w:r>
              <w:t>4</w:t>
            </w:r>
          </w:p>
        </w:tc>
        <w:tc>
          <w:tcPr>
            <w:tcW w:w="565" w:type="dxa"/>
            <w:shd w:val="clear" w:color="auto" w:fill="70AD47" w:themeFill="accent6"/>
          </w:tcPr>
          <w:p w14:paraId="33A89AF6" w14:textId="77777777" w:rsidR="009661EE" w:rsidRDefault="009661EE" w:rsidP="0016271C">
            <w:pPr>
              <w:tabs>
                <w:tab w:val="left" w:pos="1860"/>
              </w:tabs>
              <w:spacing w:line="360" w:lineRule="auto"/>
            </w:pPr>
            <w:r>
              <w:t>4</w:t>
            </w:r>
          </w:p>
        </w:tc>
        <w:tc>
          <w:tcPr>
            <w:tcW w:w="565" w:type="dxa"/>
            <w:shd w:val="clear" w:color="auto" w:fill="70AD47" w:themeFill="accent6"/>
          </w:tcPr>
          <w:p w14:paraId="664D9460" w14:textId="77777777" w:rsidR="009661EE" w:rsidRDefault="009661EE" w:rsidP="0016271C">
            <w:pPr>
              <w:tabs>
                <w:tab w:val="left" w:pos="1860"/>
              </w:tabs>
              <w:spacing w:line="360" w:lineRule="auto"/>
            </w:pPr>
            <w:r>
              <w:t>8</w:t>
            </w:r>
          </w:p>
        </w:tc>
        <w:tc>
          <w:tcPr>
            <w:tcW w:w="565" w:type="dxa"/>
            <w:shd w:val="clear" w:color="auto" w:fill="70AD47" w:themeFill="accent6"/>
          </w:tcPr>
          <w:p w14:paraId="49420BE1" w14:textId="77777777" w:rsidR="009661EE" w:rsidRDefault="009661EE" w:rsidP="0016271C">
            <w:pPr>
              <w:tabs>
                <w:tab w:val="left" w:pos="1860"/>
              </w:tabs>
              <w:spacing w:line="360" w:lineRule="auto"/>
            </w:pPr>
            <w:r>
              <w:t>12</w:t>
            </w:r>
          </w:p>
        </w:tc>
        <w:tc>
          <w:tcPr>
            <w:tcW w:w="565" w:type="dxa"/>
            <w:shd w:val="clear" w:color="auto" w:fill="FFC000"/>
          </w:tcPr>
          <w:p w14:paraId="05CE8AE3" w14:textId="77777777" w:rsidR="009661EE" w:rsidRDefault="009661EE" w:rsidP="0016271C">
            <w:pPr>
              <w:tabs>
                <w:tab w:val="left" w:pos="1860"/>
              </w:tabs>
              <w:spacing w:line="360" w:lineRule="auto"/>
            </w:pPr>
            <w:r>
              <w:t>16</w:t>
            </w:r>
          </w:p>
        </w:tc>
        <w:tc>
          <w:tcPr>
            <w:tcW w:w="565" w:type="dxa"/>
            <w:shd w:val="clear" w:color="auto" w:fill="FFC000"/>
          </w:tcPr>
          <w:p w14:paraId="5FB2D944" w14:textId="77777777" w:rsidR="009661EE" w:rsidRDefault="009661EE" w:rsidP="0016271C">
            <w:pPr>
              <w:tabs>
                <w:tab w:val="left" w:pos="1860"/>
              </w:tabs>
              <w:spacing w:line="360" w:lineRule="auto"/>
            </w:pPr>
            <w:r>
              <w:t>20</w:t>
            </w:r>
          </w:p>
        </w:tc>
        <w:tc>
          <w:tcPr>
            <w:tcW w:w="565" w:type="dxa"/>
            <w:shd w:val="clear" w:color="auto" w:fill="FFC000"/>
          </w:tcPr>
          <w:p w14:paraId="6B45E562" w14:textId="77777777" w:rsidR="009661EE" w:rsidRDefault="009661EE" w:rsidP="0016271C">
            <w:pPr>
              <w:tabs>
                <w:tab w:val="left" w:pos="1860"/>
              </w:tabs>
              <w:spacing w:line="360" w:lineRule="auto"/>
            </w:pPr>
            <w:r>
              <w:t>24</w:t>
            </w:r>
          </w:p>
        </w:tc>
        <w:tc>
          <w:tcPr>
            <w:tcW w:w="565" w:type="dxa"/>
            <w:shd w:val="clear" w:color="auto" w:fill="FFC000"/>
          </w:tcPr>
          <w:p w14:paraId="737DDF14" w14:textId="77777777" w:rsidR="009661EE" w:rsidRDefault="009661EE" w:rsidP="0016271C">
            <w:pPr>
              <w:tabs>
                <w:tab w:val="left" w:pos="1860"/>
              </w:tabs>
              <w:spacing w:line="360" w:lineRule="auto"/>
            </w:pPr>
            <w:r>
              <w:t>28</w:t>
            </w:r>
          </w:p>
        </w:tc>
        <w:tc>
          <w:tcPr>
            <w:tcW w:w="565" w:type="dxa"/>
            <w:shd w:val="clear" w:color="auto" w:fill="FFC000"/>
          </w:tcPr>
          <w:p w14:paraId="3EE3F37C" w14:textId="77777777" w:rsidR="009661EE" w:rsidRDefault="009661EE" w:rsidP="0016271C">
            <w:pPr>
              <w:tabs>
                <w:tab w:val="left" w:pos="1860"/>
              </w:tabs>
              <w:spacing w:line="360" w:lineRule="auto"/>
            </w:pPr>
            <w:r>
              <w:t>32</w:t>
            </w:r>
          </w:p>
        </w:tc>
        <w:tc>
          <w:tcPr>
            <w:tcW w:w="565" w:type="dxa"/>
            <w:shd w:val="clear" w:color="auto" w:fill="FFC000"/>
          </w:tcPr>
          <w:p w14:paraId="4A00A135" w14:textId="77777777" w:rsidR="009661EE" w:rsidRDefault="009661EE" w:rsidP="0016271C">
            <w:pPr>
              <w:tabs>
                <w:tab w:val="left" w:pos="1860"/>
              </w:tabs>
              <w:spacing w:line="360" w:lineRule="auto"/>
            </w:pPr>
            <w:r>
              <w:t>36</w:t>
            </w:r>
          </w:p>
        </w:tc>
        <w:tc>
          <w:tcPr>
            <w:tcW w:w="565" w:type="dxa"/>
            <w:shd w:val="clear" w:color="auto" w:fill="FFC000"/>
          </w:tcPr>
          <w:p w14:paraId="15353AD5" w14:textId="77777777" w:rsidR="009661EE" w:rsidRDefault="009661EE" w:rsidP="0016271C">
            <w:pPr>
              <w:tabs>
                <w:tab w:val="left" w:pos="1860"/>
              </w:tabs>
              <w:spacing w:line="360" w:lineRule="auto"/>
            </w:pPr>
            <w:r>
              <w:t>40</w:t>
            </w:r>
          </w:p>
        </w:tc>
      </w:tr>
      <w:tr w:rsidR="009661EE" w14:paraId="3FC8AE65" w14:textId="77777777" w:rsidTr="00E16CDD">
        <w:trPr>
          <w:trHeight w:val="609"/>
        </w:trPr>
        <w:tc>
          <w:tcPr>
            <w:tcW w:w="565" w:type="dxa"/>
          </w:tcPr>
          <w:p w14:paraId="561CA912" w14:textId="77777777" w:rsidR="009661EE" w:rsidRDefault="009661EE" w:rsidP="0016271C">
            <w:pPr>
              <w:tabs>
                <w:tab w:val="left" w:pos="1860"/>
              </w:tabs>
              <w:spacing w:line="360" w:lineRule="auto"/>
            </w:pPr>
            <w:r>
              <w:t>3</w:t>
            </w:r>
          </w:p>
        </w:tc>
        <w:tc>
          <w:tcPr>
            <w:tcW w:w="565" w:type="dxa"/>
            <w:shd w:val="clear" w:color="auto" w:fill="70AD47" w:themeFill="accent6"/>
          </w:tcPr>
          <w:p w14:paraId="248EF02E" w14:textId="77777777" w:rsidR="009661EE" w:rsidRDefault="009661EE" w:rsidP="0016271C">
            <w:pPr>
              <w:tabs>
                <w:tab w:val="left" w:pos="1860"/>
              </w:tabs>
              <w:spacing w:line="360" w:lineRule="auto"/>
            </w:pPr>
            <w:r>
              <w:t>3</w:t>
            </w:r>
          </w:p>
        </w:tc>
        <w:tc>
          <w:tcPr>
            <w:tcW w:w="565" w:type="dxa"/>
            <w:shd w:val="clear" w:color="auto" w:fill="70AD47" w:themeFill="accent6"/>
          </w:tcPr>
          <w:p w14:paraId="1AA0E9FB" w14:textId="77777777" w:rsidR="009661EE" w:rsidRDefault="009661EE" w:rsidP="0016271C">
            <w:pPr>
              <w:tabs>
                <w:tab w:val="left" w:pos="1860"/>
              </w:tabs>
              <w:spacing w:line="360" w:lineRule="auto"/>
            </w:pPr>
            <w:r>
              <w:t>6</w:t>
            </w:r>
          </w:p>
        </w:tc>
        <w:tc>
          <w:tcPr>
            <w:tcW w:w="565" w:type="dxa"/>
            <w:shd w:val="clear" w:color="auto" w:fill="70AD47" w:themeFill="accent6"/>
          </w:tcPr>
          <w:p w14:paraId="2A3D10C9" w14:textId="77777777" w:rsidR="009661EE" w:rsidRDefault="009661EE" w:rsidP="0016271C">
            <w:pPr>
              <w:tabs>
                <w:tab w:val="left" w:pos="1860"/>
              </w:tabs>
              <w:spacing w:line="360" w:lineRule="auto"/>
            </w:pPr>
            <w:r>
              <w:t>9</w:t>
            </w:r>
          </w:p>
        </w:tc>
        <w:tc>
          <w:tcPr>
            <w:tcW w:w="565" w:type="dxa"/>
            <w:shd w:val="clear" w:color="auto" w:fill="70AD47" w:themeFill="accent6"/>
          </w:tcPr>
          <w:p w14:paraId="03B9B741" w14:textId="77777777" w:rsidR="009661EE" w:rsidRDefault="009661EE" w:rsidP="0016271C">
            <w:pPr>
              <w:tabs>
                <w:tab w:val="left" w:pos="1860"/>
              </w:tabs>
              <w:spacing w:line="360" w:lineRule="auto"/>
            </w:pPr>
            <w:r>
              <w:t>12</w:t>
            </w:r>
          </w:p>
        </w:tc>
        <w:tc>
          <w:tcPr>
            <w:tcW w:w="565" w:type="dxa"/>
            <w:shd w:val="clear" w:color="auto" w:fill="FFC000"/>
          </w:tcPr>
          <w:p w14:paraId="06B7EFFD" w14:textId="77777777" w:rsidR="009661EE" w:rsidRDefault="009661EE" w:rsidP="0016271C">
            <w:pPr>
              <w:tabs>
                <w:tab w:val="left" w:pos="1860"/>
              </w:tabs>
              <w:spacing w:line="360" w:lineRule="auto"/>
            </w:pPr>
            <w:r>
              <w:t>15</w:t>
            </w:r>
          </w:p>
        </w:tc>
        <w:tc>
          <w:tcPr>
            <w:tcW w:w="565" w:type="dxa"/>
            <w:shd w:val="clear" w:color="auto" w:fill="FFC000"/>
          </w:tcPr>
          <w:p w14:paraId="597E794D" w14:textId="77777777" w:rsidR="009661EE" w:rsidRDefault="009661EE" w:rsidP="0016271C">
            <w:pPr>
              <w:tabs>
                <w:tab w:val="left" w:pos="1860"/>
              </w:tabs>
              <w:spacing w:line="360" w:lineRule="auto"/>
            </w:pPr>
            <w:r>
              <w:t>18</w:t>
            </w:r>
          </w:p>
        </w:tc>
        <w:tc>
          <w:tcPr>
            <w:tcW w:w="565" w:type="dxa"/>
            <w:shd w:val="clear" w:color="auto" w:fill="FFC000"/>
          </w:tcPr>
          <w:p w14:paraId="6400683F" w14:textId="77777777" w:rsidR="009661EE" w:rsidRDefault="009661EE" w:rsidP="0016271C">
            <w:pPr>
              <w:tabs>
                <w:tab w:val="left" w:pos="1860"/>
              </w:tabs>
              <w:spacing w:line="360" w:lineRule="auto"/>
            </w:pPr>
            <w:r>
              <w:t>21</w:t>
            </w:r>
          </w:p>
        </w:tc>
        <w:tc>
          <w:tcPr>
            <w:tcW w:w="565" w:type="dxa"/>
            <w:shd w:val="clear" w:color="auto" w:fill="FFC000"/>
          </w:tcPr>
          <w:p w14:paraId="7EAC1A97" w14:textId="77777777" w:rsidR="009661EE" w:rsidRDefault="009661EE" w:rsidP="0016271C">
            <w:pPr>
              <w:tabs>
                <w:tab w:val="left" w:pos="1860"/>
              </w:tabs>
              <w:spacing w:line="360" w:lineRule="auto"/>
            </w:pPr>
            <w:r>
              <w:t>24</w:t>
            </w:r>
          </w:p>
        </w:tc>
        <w:tc>
          <w:tcPr>
            <w:tcW w:w="565" w:type="dxa"/>
            <w:shd w:val="clear" w:color="auto" w:fill="FFC000"/>
          </w:tcPr>
          <w:p w14:paraId="2B850DAA" w14:textId="77777777" w:rsidR="009661EE" w:rsidRDefault="009661EE" w:rsidP="0016271C">
            <w:pPr>
              <w:tabs>
                <w:tab w:val="left" w:pos="1860"/>
              </w:tabs>
              <w:spacing w:line="360" w:lineRule="auto"/>
            </w:pPr>
            <w:r>
              <w:t>27</w:t>
            </w:r>
          </w:p>
        </w:tc>
        <w:tc>
          <w:tcPr>
            <w:tcW w:w="565" w:type="dxa"/>
            <w:shd w:val="clear" w:color="auto" w:fill="FFC000"/>
          </w:tcPr>
          <w:p w14:paraId="2A6A0182" w14:textId="77777777" w:rsidR="009661EE" w:rsidRDefault="009661EE" w:rsidP="0016271C">
            <w:pPr>
              <w:tabs>
                <w:tab w:val="left" w:pos="1860"/>
              </w:tabs>
              <w:spacing w:line="360" w:lineRule="auto"/>
            </w:pPr>
            <w:r>
              <w:t>30</w:t>
            </w:r>
          </w:p>
        </w:tc>
      </w:tr>
      <w:tr w:rsidR="009661EE" w14:paraId="432AA3F9" w14:textId="77777777" w:rsidTr="00E16CDD">
        <w:trPr>
          <w:trHeight w:val="609"/>
        </w:trPr>
        <w:tc>
          <w:tcPr>
            <w:tcW w:w="565" w:type="dxa"/>
          </w:tcPr>
          <w:p w14:paraId="10D72E30" w14:textId="77777777" w:rsidR="009661EE" w:rsidRDefault="009661EE" w:rsidP="0016271C">
            <w:pPr>
              <w:tabs>
                <w:tab w:val="left" w:pos="1860"/>
              </w:tabs>
              <w:spacing w:line="360" w:lineRule="auto"/>
            </w:pPr>
            <w:r>
              <w:t>2</w:t>
            </w:r>
          </w:p>
        </w:tc>
        <w:tc>
          <w:tcPr>
            <w:tcW w:w="565" w:type="dxa"/>
            <w:shd w:val="clear" w:color="auto" w:fill="70AD47" w:themeFill="accent6"/>
          </w:tcPr>
          <w:p w14:paraId="2A13A495" w14:textId="77777777" w:rsidR="009661EE" w:rsidRDefault="009661EE" w:rsidP="0016271C">
            <w:pPr>
              <w:tabs>
                <w:tab w:val="left" w:pos="1860"/>
              </w:tabs>
              <w:spacing w:line="360" w:lineRule="auto"/>
            </w:pPr>
            <w:r>
              <w:t>2</w:t>
            </w:r>
          </w:p>
        </w:tc>
        <w:tc>
          <w:tcPr>
            <w:tcW w:w="565" w:type="dxa"/>
            <w:shd w:val="clear" w:color="auto" w:fill="70AD47" w:themeFill="accent6"/>
          </w:tcPr>
          <w:p w14:paraId="4E9DA3FF" w14:textId="77777777" w:rsidR="009661EE" w:rsidRDefault="009661EE" w:rsidP="0016271C">
            <w:pPr>
              <w:tabs>
                <w:tab w:val="left" w:pos="1860"/>
              </w:tabs>
              <w:spacing w:line="360" w:lineRule="auto"/>
            </w:pPr>
            <w:r>
              <w:t>4</w:t>
            </w:r>
          </w:p>
        </w:tc>
        <w:tc>
          <w:tcPr>
            <w:tcW w:w="565" w:type="dxa"/>
            <w:shd w:val="clear" w:color="auto" w:fill="70AD47" w:themeFill="accent6"/>
          </w:tcPr>
          <w:p w14:paraId="10A94C80" w14:textId="77777777" w:rsidR="009661EE" w:rsidRDefault="009661EE" w:rsidP="0016271C">
            <w:pPr>
              <w:tabs>
                <w:tab w:val="left" w:pos="1860"/>
              </w:tabs>
              <w:spacing w:line="360" w:lineRule="auto"/>
            </w:pPr>
            <w:r>
              <w:t>6</w:t>
            </w:r>
          </w:p>
        </w:tc>
        <w:tc>
          <w:tcPr>
            <w:tcW w:w="565" w:type="dxa"/>
            <w:shd w:val="clear" w:color="auto" w:fill="70AD47" w:themeFill="accent6"/>
          </w:tcPr>
          <w:p w14:paraId="49E87C54" w14:textId="77777777" w:rsidR="009661EE" w:rsidRDefault="009661EE" w:rsidP="0016271C">
            <w:pPr>
              <w:tabs>
                <w:tab w:val="left" w:pos="1860"/>
              </w:tabs>
              <w:spacing w:line="360" w:lineRule="auto"/>
            </w:pPr>
            <w:r>
              <w:t>8</w:t>
            </w:r>
          </w:p>
        </w:tc>
        <w:tc>
          <w:tcPr>
            <w:tcW w:w="565" w:type="dxa"/>
            <w:shd w:val="clear" w:color="auto" w:fill="70AD47" w:themeFill="accent6"/>
          </w:tcPr>
          <w:p w14:paraId="76F67456" w14:textId="77777777" w:rsidR="009661EE" w:rsidRDefault="009661EE" w:rsidP="0016271C">
            <w:pPr>
              <w:tabs>
                <w:tab w:val="left" w:pos="1860"/>
              </w:tabs>
              <w:spacing w:line="360" w:lineRule="auto"/>
            </w:pPr>
            <w:r>
              <w:t>10</w:t>
            </w:r>
          </w:p>
        </w:tc>
        <w:tc>
          <w:tcPr>
            <w:tcW w:w="565" w:type="dxa"/>
            <w:shd w:val="clear" w:color="auto" w:fill="FFC000"/>
          </w:tcPr>
          <w:p w14:paraId="67D9EE91" w14:textId="77777777" w:rsidR="009661EE" w:rsidRDefault="009661EE" w:rsidP="0016271C">
            <w:pPr>
              <w:tabs>
                <w:tab w:val="left" w:pos="1860"/>
              </w:tabs>
              <w:spacing w:line="360" w:lineRule="auto"/>
            </w:pPr>
            <w:r>
              <w:t>12</w:t>
            </w:r>
          </w:p>
        </w:tc>
        <w:tc>
          <w:tcPr>
            <w:tcW w:w="565" w:type="dxa"/>
            <w:shd w:val="clear" w:color="auto" w:fill="FFC000"/>
          </w:tcPr>
          <w:p w14:paraId="2EA21D19" w14:textId="77777777" w:rsidR="009661EE" w:rsidRDefault="009661EE" w:rsidP="0016271C">
            <w:pPr>
              <w:tabs>
                <w:tab w:val="left" w:pos="1860"/>
              </w:tabs>
              <w:spacing w:line="360" w:lineRule="auto"/>
            </w:pPr>
            <w:r>
              <w:t>14</w:t>
            </w:r>
          </w:p>
        </w:tc>
        <w:tc>
          <w:tcPr>
            <w:tcW w:w="565" w:type="dxa"/>
            <w:shd w:val="clear" w:color="auto" w:fill="FFC000"/>
          </w:tcPr>
          <w:p w14:paraId="1C431B8E" w14:textId="77777777" w:rsidR="009661EE" w:rsidRDefault="009661EE" w:rsidP="0016271C">
            <w:pPr>
              <w:tabs>
                <w:tab w:val="left" w:pos="1860"/>
              </w:tabs>
              <w:spacing w:line="360" w:lineRule="auto"/>
            </w:pPr>
            <w:r>
              <w:t>16</w:t>
            </w:r>
          </w:p>
        </w:tc>
        <w:tc>
          <w:tcPr>
            <w:tcW w:w="565" w:type="dxa"/>
            <w:shd w:val="clear" w:color="auto" w:fill="FFC000"/>
          </w:tcPr>
          <w:p w14:paraId="5584D766" w14:textId="77777777" w:rsidR="009661EE" w:rsidRDefault="009661EE" w:rsidP="0016271C">
            <w:pPr>
              <w:tabs>
                <w:tab w:val="left" w:pos="1860"/>
              </w:tabs>
              <w:spacing w:line="360" w:lineRule="auto"/>
            </w:pPr>
            <w:r>
              <w:t>18</w:t>
            </w:r>
          </w:p>
        </w:tc>
        <w:tc>
          <w:tcPr>
            <w:tcW w:w="565" w:type="dxa"/>
            <w:shd w:val="clear" w:color="auto" w:fill="FFC000"/>
          </w:tcPr>
          <w:p w14:paraId="64484276" w14:textId="77777777" w:rsidR="009661EE" w:rsidRDefault="009661EE" w:rsidP="0016271C">
            <w:pPr>
              <w:tabs>
                <w:tab w:val="left" w:pos="1860"/>
              </w:tabs>
              <w:spacing w:line="360" w:lineRule="auto"/>
            </w:pPr>
            <w:r>
              <w:t>20</w:t>
            </w:r>
          </w:p>
        </w:tc>
      </w:tr>
      <w:tr w:rsidR="009661EE" w14:paraId="00454B3E" w14:textId="77777777" w:rsidTr="00E16CDD">
        <w:trPr>
          <w:trHeight w:val="562"/>
        </w:trPr>
        <w:tc>
          <w:tcPr>
            <w:tcW w:w="565" w:type="dxa"/>
          </w:tcPr>
          <w:p w14:paraId="55E17201" w14:textId="77777777" w:rsidR="009661EE" w:rsidRDefault="009661EE" w:rsidP="0016271C">
            <w:pPr>
              <w:tabs>
                <w:tab w:val="left" w:pos="1860"/>
              </w:tabs>
              <w:spacing w:line="360" w:lineRule="auto"/>
            </w:pPr>
            <w:r>
              <w:t>1</w:t>
            </w:r>
          </w:p>
        </w:tc>
        <w:tc>
          <w:tcPr>
            <w:tcW w:w="565" w:type="dxa"/>
            <w:shd w:val="clear" w:color="auto" w:fill="70AD47" w:themeFill="accent6"/>
          </w:tcPr>
          <w:p w14:paraId="44DF7571" w14:textId="77777777" w:rsidR="009661EE" w:rsidRDefault="009661EE" w:rsidP="0016271C">
            <w:pPr>
              <w:tabs>
                <w:tab w:val="left" w:pos="1860"/>
              </w:tabs>
              <w:spacing w:line="360" w:lineRule="auto"/>
            </w:pPr>
            <w:r>
              <w:t>1</w:t>
            </w:r>
          </w:p>
        </w:tc>
        <w:tc>
          <w:tcPr>
            <w:tcW w:w="565" w:type="dxa"/>
            <w:shd w:val="clear" w:color="auto" w:fill="70AD47" w:themeFill="accent6"/>
          </w:tcPr>
          <w:p w14:paraId="4BA94B2A" w14:textId="77777777" w:rsidR="009661EE" w:rsidRDefault="009661EE" w:rsidP="0016271C">
            <w:pPr>
              <w:tabs>
                <w:tab w:val="left" w:pos="1860"/>
              </w:tabs>
              <w:spacing w:line="360" w:lineRule="auto"/>
            </w:pPr>
            <w:r>
              <w:t>2</w:t>
            </w:r>
          </w:p>
        </w:tc>
        <w:tc>
          <w:tcPr>
            <w:tcW w:w="565" w:type="dxa"/>
            <w:shd w:val="clear" w:color="auto" w:fill="70AD47" w:themeFill="accent6"/>
          </w:tcPr>
          <w:p w14:paraId="38B55F4D" w14:textId="77777777" w:rsidR="009661EE" w:rsidRDefault="009661EE" w:rsidP="0016271C">
            <w:pPr>
              <w:tabs>
                <w:tab w:val="left" w:pos="1860"/>
              </w:tabs>
              <w:spacing w:line="360" w:lineRule="auto"/>
            </w:pPr>
            <w:r>
              <w:t>3</w:t>
            </w:r>
          </w:p>
        </w:tc>
        <w:tc>
          <w:tcPr>
            <w:tcW w:w="565" w:type="dxa"/>
            <w:shd w:val="clear" w:color="auto" w:fill="70AD47" w:themeFill="accent6"/>
          </w:tcPr>
          <w:p w14:paraId="2115ED08" w14:textId="77777777" w:rsidR="009661EE" w:rsidRDefault="009661EE" w:rsidP="0016271C">
            <w:pPr>
              <w:tabs>
                <w:tab w:val="left" w:pos="1860"/>
              </w:tabs>
              <w:spacing w:line="360" w:lineRule="auto"/>
            </w:pPr>
            <w:r>
              <w:t>4</w:t>
            </w:r>
          </w:p>
        </w:tc>
        <w:tc>
          <w:tcPr>
            <w:tcW w:w="565" w:type="dxa"/>
            <w:shd w:val="clear" w:color="auto" w:fill="70AD47" w:themeFill="accent6"/>
          </w:tcPr>
          <w:p w14:paraId="61332080" w14:textId="77777777" w:rsidR="009661EE" w:rsidRDefault="009661EE" w:rsidP="0016271C">
            <w:pPr>
              <w:tabs>
                <w:tab w:val="left" w:pos="1860"/>
              </w:tabs>
              <w:spacing w:line="360" w:lineRule="auto"/>
            </w:pPr>
            <w:r>
              <w:t>5</w:t>
            </w:r>
          </w:p>
        </w:tc>
        <w:tc>
          <w:tcPr>
            <w:tcW w:w="565" w:type="dxa"/>
            <w:shd w:val="clear" w:color="auto" w:fill="70AD47" w:themeFill="accent6"/>
          </w:tcPr>
          <w:p w14:paraId="0172AB1E" w14:textId="77777777" w:rsidR="009661EE" w:rsidRDefault="009661EE" w:rsidP="0016271C">
            <w:pPr>
              <w:tabs>
                <w:tab w:val="left" w:pos="1860"/>
              </w:tabs>
              <w:spacing w:line="360" w:lineRule="auto"/>
            </w:pPr>
            <w:r>
              <w:t>6</w:t>
            </w:r>
          </w:p>
        </w:tc>
        <w:tc>
          <w:tcPr>
            <w:tcW w:w="565" w:type="dxa"/>
            <w:shd w:val="clear" w:color="auto" w:fill="FFC000"/>
          </w:tcPr>
          <w:p w14:paraId="271B3E7E" w14:textId="77777777" w:rsidR="009661EE" w:rsidRDefault="009661EE" w:rsidP="0016271C">
            <w:pPr>
              <w:tabs>
                <w:tab w:val="left" w:pos="1860"/>
              </w:tabs>
              <w:spacing w:line="360" w:lineRule="auto"/>
            </w:pPr>
            <w:r>
              <w:t>7</w:t>
            </w:r>
          </w:p>
        </w:tc>
        <w:tc>
          <w:tcPr>
            <w:tcW w:w="565" w:type="dxa"/>
            <w:shd w:val="clear" w:color="auto" w:fill="FFC000"/>
          </w:tcPr>
          <w:p w14:paraId="5B394223" w14:textId="77777777" w:rsidR="009661EE" w:rsidRDefault="009661EE" w:rsidP="0016271C">
            <w:pPr>
              <w:tabs>
                <w:tab w:val="left" w:pos="1860"/>
              </w:tabs>
              <w:spacing w:line="360" w:lineRule="auto"/>
            </w:pPr>
            <w:r>
              <w:t>8</w:t>
            </w:r>
          </w:p>
        </w:tc>
        <w:tc>
          <w:tcPr>
            <w:tcW w:w="565" w:type="dxa"/>
            <w:shd w:val="clear" w:color="auto" w:fill="FFC000"/>
          </w:tcPr>
          <w:p w14:paraId="3EAB204E" w14:textId="77777777" w:rsidR="009661EE" w:rsidRDefault="009661EE" w:rsidP="0016271C">
            <w:pPr>
              <w:tabs>
                <w:tab w:val="left" w:pos="1860"/>
              </w:tabs>
              <w:spacing w:line="360" w:lineRule="auto"/>
            </w:pPr>
            <w:r>
              <w:t>9</w:t>
            </w:r>
          </w:p>
        </w:tc>
        <w:tc>
          <w:tcPr>
            <w:tcW w:w="565" w:type="dxa"/>
            <w:shd w:val="clear" w:color="auto" w:fill="FFC000"/>
          </w:tcPr>
          <w:p w14:paraId="46031B90" w14:textId="77777777" w:rsidR="009661EE" w:rsidRDefault="009661EE" w:rsidP="0016271C">
            <w:pPr>
              <w:tabs>
                <w:tab w:val="left" w:pos="1860"/>
              </w:tabs>
              <w:spacing w:line="360" w:lineRule="auto"/>
            </w:pPr>
            <w:r>
              <w:t>10</w:t>
            </w:r>
          </w:p>
        </w:tc>
      </w:tr>
      <w:tr w:rsidR="009661EE" w14:paraId="40E8D0CA" w14:textId="77777777" w:rsidTr="00E16CDD">
        <w:trPr>
          <w:trHeight w:val="609"/>
        </w:trPr>
        <w:tc>
          <w:tcPr>
            <w:tcW w:w="565" w:type="dxa"/>
          </w:tcPr>
          <w:p w14:paraId="7D643A86" w14:textId="77777777" w:rsidR="009661EE" w:rsidRDefault="009661EE" w:rsidP="0016271C">
            <w:pPr>
              <w:tabs>
                <w:tab w:val="left" w:pos="1860"/>
              </w:tabs>
              <w:spacing w:line="360" w:lineRule="auto"/>
            </w:pPr>
            <w:r>
              <w:t>0</w:t>
            </w:r>
          </w:p>
        </w:tc>
        <w:tc>
          <w:tcPr>
            <w:tcW w:w="565" w:type="dxa"/>
          </w:tcPr>
          <w:p w14:paraId="09261EF2" w14:textId="77777777" w:rsidR="009661EE" w:rsidRDefault="009661EE" w:rsidP="0016271C">
            <w:pPr>
              <w:tabs>
                <w:tab w:val="left" w:pos="1860"/>
              </w:tabs>
              <w:spacing w:line="360" w:lineRule="auto"/>
            </w:pPr>
            <w:r>
              <w:t>1</w:t>
            </w:r>
          </w:p>
        </w:tc>
        <w:tc>
          <w:tcPr>
            <w:tcW w:w="565" w:type="dxa"/>
          </w:tcPr>
          <w:p w14:paraId="167DD9F2" w14:textId="77777777" w:rsidR="009661EE" w:rsidRDefault="009661EE" w:rsidP="0016271C">
            <w:pPr>
              <w:tabs>
                <w:tab w:val="left" w:pos="1860"/>
              </w:tabs>
              <w:spacing w:line="360" w:lineRule="auto"/>
            </w:pPr>
            <w:r>
              <w:t>2</w:t>
            </w:r>
          </w:p>
        </w:tc>
        <w:tc>
          <w:tcPr>
            <w:tcW w:w="565" w:type="dxa"/>
          </w:tcPr>
          <w:p w14:paraId="751EDCF2" w14:textId="77777777" w:rsidR="009661EE" w:rsidRDefault="009661EE" w:rsidP="0016271C">
            <w:pPr>
              <w:tabs>
                <w:tab w:val="left" w:pos="1860"/>
              </w:tabs>
              <w:spacing w:line="360" w:lineRule="auto"/>
            </w:pPr>
            <w:r>
              <w:t>3</w:t>
            </w:r>
          </w:p>
        </w:tc>
        <w:tc>
          <w:tcPr>
            <w:tcW w:w="565" w:type="dxa"/>
          </w:tcPr>
          <w:p w14:paraId="3C0F2D6B" w14:textId="77777777" w:rsidR="009661EE" w:rsidRDefault="009661EE" w:rsidP="0016271C">
            <w:pPr>
              <w:tabs>
                <w:tab w:val="left" w:pos="1860"/>
              </w:tabs>
              <w:spacing w:line="360" w:lineRule="auto"/>
            </w:pPr>
            <w:r>
              <w:t>4</w:t>
            </w:r>
          </w:p>
        </w:tc>
        <w:tc>
          <w:tcPr>
            <w:tcW w:w="565" w:type="dxa"/>
          </w:tcPr>
          <w:p w14:paraId="2D4E454D" w14:textId="77777777" w:rsidR="009661EE" w:rsidRDefault="009661EE" w:rsidP="0016271C">
            <w:pPr>
              <w:tabs>
                <w:tab w:val="left" w:pos="1860"/>
              </w:tabs>
              <w:spacing w:line="360" w:lineRule="auto"/>
            </w:pPr>
            <w:r>
              <w:t>5</w:t>
            </w:r>
          </w:p>
        </w:tc>
        <w:tc>
          <w:tcPr>
            <w:tcW w:w="565" w:type="dxa"/>
          </w:tcPr>
          <w:p w14:paraId="2EC5763D" w14:textId="77777777" w:rsidR="009661EE" w:rsidRDefault="009661EE" w:rsidP="0016271C">
            <w:pPr>
              <w:tabs>
                <w:tab w:val="left" w:pos="1860"/>
              </w:tabs>
              <w:spacing w:line="360" w:lineRule="auto"/>
            </w:pPr>
            <w:r>
              <w:t>6</w:t>
            </w:r>
          </w:p>
        </w:tc>
        <w:tc>
          <w:tcPr>
            <w:tcW w:w="565" w:type="dxa"/>
          </w:tcPr>
          <w:p w14:paraId="6855BEC6" w14:textId="77777777" w:rsidR="009661EE" w:rsidRDefault="009661EE" w:rsidP="0016271C">
            <w:pPr>
              <w:tabs>
                <w:tab w:val="left" w:pos="1860"/>
              </w:tabs>
              <w:spacing w:line="360" w:lineRule="auto"/>
            </w:pPr>
            <w:r>
              <w:t>7</w:t>
            </w:r>
          </w:p>
        </w:tc>
        <w:tc>
          <w:tcPr>
            <w:tcW w:w="565" w:type="dxa"/>
          </w:tcPr>
          <w:p w14:paraId="3C84B01C" w14:textId="77777777" w:rsidR="009661EE" w:rsidRDefault="009661EE" w:rsidP="0016271C">
            <w:pPr>
              <w:tabs>
                <w:tab w:val="left" w:pos="1860"/>
              </w:tabs>
              <w:spacing w:line="360" w:lineRule="auto"/>
            </w:pPr>
            <w:r>
              <w:t>8</w:t>
            </w:r>
          </w:p>
        </w:tc>
        <w:tc>
          <w:tcPr>
            <w:tcW w:w="565" w:type="dxa"/>
          </w:tcPr>
          <w:p w14:paraId="4964F784" w14:textId="77777777" w:rsidR="009661EE" w:rsidRDefault="009661EE" w:rsidP="0016271C">
            <w:pPr>
              <w:tabs>
                <w:tab w:val="left" w:pos="1860"/>
              </w:tabs>
              <w:spacing w:line="360" w:lineRule="auto"/>
            </w:pPr>
            <w:r>
              <w:t>9</w:t>
            </w:r>
          </w:p>
        </w:tc>
        <w:tc>
          <w:tcPr>
            <w:tcW w:w="565" w:type="dxa"/>
          </w:tcPr>
          <w:p w14:paraId="41785885" w14:textId="77777777" w:rsidR="009661EE" w:rsidRDefault="009661EE" w:rsidP="0016271C">
            <w:pPr>
              <w:tabs>
                <w:tab w:val="left" w:pos="1860"/>
              </w:tabs>
              <w:spacing w:line="360" w:lineRule="auto"/>
            </w:pPr>
            <w:r>
              <w:t>10</w:t>
            </w:r>
          </w:p>
        </w:tc>
      </w:tr>
      <w:bookmarkEnd w:id="114"/>
    </w:tbl>
    <w:p w14:paraId="3E9EB37E" w14:textId="77777777" w:rsidR="009661EE" w:rsidRDefault="009661EE" w:rsidP="0016271C">
      <w:pPr>
        <w:spacing w:line="360" w:lineRule="auto"/>
      </w:pPr>
    </w:p>
    <w:p w14:paraId="6958C801" w14:textId="77777777" w:rsidR="009661EE" w:rsidRDefault="009661EE" w:rsidP="0016271C">
      <w:pPr>
        <w:spacing w:line="360" w:lineRule="auto"/>
      </w:pPr>
    </w:p>
    <w:p w14:paraId="0DFDC966" w14:textId="77777777" w:rsidR="009661EE" w:rsidRDefault="009661EE" w:rsidP="0016271C">
      <w:pPr>
        <w:spacing w:line="360" w:lineRule="auto"/>
      </w:pPr>
    </w:p>
    <w:p w14:paraId="5C240B45" w14:textId="77777777" w:rsidR="009661EE" w:rsidRDefault="009661EE" w:rsidP="0016271C">
      <w:pPr>
        <w:spacing w:line="360" w:lineRule="auto"/>
      </w:pPr>
    </w:p>
    <w:p w14:paraId="6DD13F43" w14:textId="77777777" w:rsidR="009661EE" w:rsidRDefault="009661EE" w:rsidP="0016271C">
      <w:pPr>
        <w:spacing w:line="360" w:lineRule="auto"/>
      </w:pPr>
    </w:p>
    <w:p w14:paraId="0F74EE72" w14:textId="77777777" w:rsidR="009661EE" w:rsidRDefault="009661EE" w:rsidP="0016271C">
      <w:pPr>
        <w:spacing w:line="360" w:lineRule="auto"/>
      </w:pPr>
      <w:r>
        <w:rPr>
          <w:noProof/>
        </w:rPr>
        <mc:AlternateContent>
          <mc:Choice Requires="wps">
            <w:drawing>
              <wp:anchor distT="0" distB="0" distL="114300" distR="114300" simplePos="0" relativeHeight="252123136" behindDoc="0" locked="0" layoutInCell="1" allowOverlap="1" wp14:anchorId="0001C741" wp14:editId="5F45C621">
                <wp:simplePos x="0" y="0"/>
                <wp:positionH relativeFrom="column">
                  <wp:posOffset>4898571</wp:posOffset>
                </wp:positionH>
                <wp:positionV relativeFrom="paragraph">
                  <wp:posOffset>85725</wp:posOffset>
                </wp:positionV>
                <wp:extent cx="718458" cy="293914"/>
                <wp:effectExtent l="0" t="0" r="24765" b="11430"/>
                <wp:wrapNone/>
                <wp:docPr id="246" name="Text Box 246"/>
                <wp:cNvGraphicFramePr/>
                <a:graphic xmlns:a="http://schemas.openxmlformats.org/drawingml/2006/main">
                  <a:graphicData uri="http://schemas.microsoft.com/office/word/2010/wordprocessingShape">
                    <wps:wsp>
                      <wps:cNvSpPr txBox="1"/>
                      <wps:spPr>
                        <a:xfrm>
                          <a:off x="0" y="0"/>
                          <a:ext cx="718458" cy="293914"/>
                        </a:xfrm>
                        <a:prstGeom prst="rect">
                          <a:avLst/>
                        </a:prstGeom>
                        <a:solidFill>
                          <a:srgbClr val="FF0000"/>
                        </a:solidFill>
                        <a:ln w="6350">
                          <a:solidFill>
                            <a:prstClr val="black"/>
                          </a:solidFill>
                        </a:ln>
                      </wps:spPr>
                      <wps:txbx>
                        <w:txbxContent>
                          <w:p w14:paraId="0472AFC3" w14:textId="77777777" w:rsidR="00CC4236" w:rsidRDefault="00CC4236" w:rsidP="009661EE">
                            <w:r>
                              <w:t>High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1C741" id="Text Box 246" o:spid="_x0000_s1101" type="#_x0000_t202" style="position:absolute;margin-left:385.7pt;margin-top:6.75pt;width:56.55pt;height:23.15pt;z-index:252123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" fillcolor="red" strokeweight=".5pt">
                <v:textbox>
                  <w:txbxContent>
                    <w:p w14:paraId="0472AFC3" w14:textId="77777777" w:rsidR="00CC4236" w:rsidRDefault="00CC4236" w:rsidP="009661EE">
                      <w:r>
                        <w:t>High risk</w:t>
                      </w:r>
                    </w:p>
                  </w:txbxContent>
                </v:textbox>
              </v:shape>
            </w:pict>
          </mc:Fallback>
        </mc:AlternateContent>
      </w:r>
    </w:p>
    <w:p w14:paraId="13EC3DB2" w14:textId="77777777" w:rsidR="009661EE" w:rsidRDefault="009661EE" w:rsidP="0016271C">
      <w:pPr>
        <w:spacing w:line="360" w:lineRule="auto"/>
      </w:pPr>
      <w:r>
        <w:rPr>
          <w:noProof/>
        </w:rPr>
        <mc:AlternateContent>
          <mc:Choice Requires="wps">
            <w:drawing>
              <wp:anchor distT="0" distB="0" distL="114300" distR="114300" simplePos="0" relativeHeight="252121088" behindDoc="0" locked="0" layoutInCell="1" allowOverlap="1" wp14:anchorId="12CEBEB4" wp14:editId="2076B125">
                <wp:simplePos x="0" y="0"/>
                <wp:positionH relativeFrom="column">
                  <wp:posOffset>-103187</wp:posOffset>
                </wp:positionH>
                <wp:positionV relativeFrom="paragraph">
                  <wp:posOffset>99741</wp:posOffset>
                </wp:positionV>
                <wp:extent cx="849086" cy="250372"/>
                <wp:effectExtent l="0" t="5397" r="21907" b="21908"/>
                <wp:wrapNone/>
                <wp:docPr id="244" name="Text Box 244"/>
                <wp:cNvGraphicFramePr/>
                <a:graphic xmlns:a="http://schemas.openxmlformats.org/drawingml/2006/main">
                  <a:graphicData uri="http://schemas.microsoft.com/office/word/2010/wordprocessingShape">
                    <wps:wsp>
                      <wps:cNvSpPr txBox="1"/>
                      <wps:spPr>
                        <a:xfrm rot="16200000">
                          <a:off x="0" y="0"/>
                          <a:ext cx="849086" cy="250372"/>
                        </a:xfrm>
                        <a:prstGeom prst="rect">
                          <a:avLst/>
                        </a:prstGeom>
                        <a:solidFill>
                          <a:schemeClr val="lt1"/>
                        </a:solidFill>
                        <a:ln w="6350">
                          <a:solidFill>
                            <a:prstClr val="black"/>
                          </a:solidFill>
                        </a:ln>
                      </wps:spPr>
                      <wps:txbx>
                        <w:txbxContent>
                          <w:p w14:paraId="3ECD7187" w14:textId="77777777" w:rsidR="00CC4236" w:rsidRDefault="00CC4236" w:rsidP="009661EE">
                            <w:r>
                              <w:t>Occurrence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EBEB4" id="Text Box 244" o:spid="_x0000_s1102" type="#_x0000_t202" style="position:absolute;margin-left:-8.1pt;margin-top:7.85pt;width:66.85pt;height:19.7pt;rotation:-90;z-index:252121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" fillcolor="white [3201]" strokeweight=".5pt">
                <v:textbox>
                  <w:txbxContent>
                    <w:p w14:paraId="3ECD7187" w14:textId="77777777" w:rsidR="00CC4236" w:rsidRDefault="00CC4236" w:rsidP="009661EE">
                      <w:r>
                        <w:t>Occurrence</w:t>
                      </w:r>
                    </w:p>
                  </w:txbxContent>
                </v:textbox>
              </v:shape>
            </w:pict>
          </mc:Fallback>
        </mc:AlternateContent>
      </w:r>
    </w:p>
    <w:p w14:paraId="69078491" w14:textId="77777777" w:rsidR="009661EE" w:rsidRDefault="009661EE" w:rsidP="0016271C">
      <w:pPr>
        <w:spacing w:line="360" w:lineRule="auto"/>
      </w:pPr>
      <w:r>
        <w:rPr>
          <w:noProof/>
        </w:rPr>
        <mc:AlternateContent>
          <mc:Choice Requires="wps">
            <w:drawing>
              <wp:anchor distT="0" distB="0" distL="114300" distR="114300" simplePos="0" relativeHeight="252124160" behindDoc="0" locked="0" layoutInCell="1" allowOverlap="1" wp14:anchorId="0476A34C" wp14:editId="56635FB1">
                <wp:simplePos x="0" y="0"/>
                <wp:positionH relativeFrom="column">
                  <wp:posOffset>4789170</wp:posOffset>
                </wp:positionH>
                <wp:positionV relativeFrom="paragraph">
                  <wp:posOffset>105365</wp:posOffset>
                </wp:positionV>
                <wp:extent cx="936172" cy="261257"/>
                <wp:effectExtent l="0" t="0" r="16510" b="24765"/>
                <wp:wrapNone/>
                <wp:docPr id="247" name="Text Box 247"/>
                <wp:cNvGraphicFramePr/>
                <a:graphic xmlns:a="http://schemas.openxmlformats.org/drawingml/2006/main">
                  <a:graphicData uri="http://schemas.microsoft.com/office/word/2010/wordprocessingShape">
                    <wps:wsp>
                      <wps:cNvSpPr txBox="1"/>
                      <wps:spPr>
                        <a:xfrm>
                          <a:off x="0" y="0"/>
                          <a:ext cx="936172" cy="261257"/>
                        </a:xfrm>
                        <a:prstGeom prst="rect">
                          <a:avLst/>
                        </a:prstGeom>
                        <a:solidFill>
                          <a:srgbClr val="FFC000"/>
                        </a:solidFill>
                        <a:ln w="6350">
                          <a:solidFill>
                            <a:prstClr val="black"/>
                          </a:solidFill>
                        </a:ln>
                      </wps:spPr>
                      <wps:txbx>
                        <w:txbxContent>
                          <w:p w14:paraId="6A892FE4" w14:textId="77777777" w:rsidR="00CC4236" w:rsidRDefault="00CC4236" w:rsidP="009661EE">
                            <w:r>
                              <w:t>Medium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6A34C" id="Text Box 247" o:spid="_x0000_s1103" type="#_x0000_t202" style="position:absolute;margin-left:377.1pt;margin-top:8.3pt;width:73.7pt;height:20.55pt;z-index:252124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" fillcolor="#ffc000" strokeweight=".5pt">
                <v:textbox>
                  <w:txbxContent>
                    <w:p w14:paraId="6A892FE4" w14:textId="77777777" w:rsidR="00CC4236" w:rsidRDefault="00CC4236" w:rsidP="009661EE">
                      <w:r>
                        <w:t>Medium risk</w:t>
                      </w:r>
                    </w:p>
                  </w:txbxContent>
                </v:textbox>
              </v:shape>
            </w:pict>
          </mc:Fallback>
        </mc:AlternateContent>
      </w:r>
    </w:p>
    <w:p w14:paraId="6075A3A3" w14:textId="77777777" w:rsidR="009661EE" w:rsidRDefault="009661EE" w:rsidP="0016271C">
      <w:pPr>
        <w:spacing w:line="360" w:lineRule="auto"/>
      </w:pPr>
    </w:p>
    <w:p w14:paraId="1C1392D0" w14:textId="77777777" w:rsidR="009661EE" w:rsidRDefault="009661EE" w:rsidP="0016271C">
      <w:pPr>
        <w:spacing w:line="360" w:lineRule="auto"/>
      </w:pPr>
      <w:r>
        <w:rPr>
          <w:noProof/>
        </w:rPr>
        <mc:AlternateContent>
          <mc:Choice Requires="wps">
            <w:drawing>
              <wp:anchor distT="0" distB="0" distL="114300" distR="114300" simplePos="0" relativeHeight="252125184" behindDoc="0" locked="0" layoutInCell="1" allowOverlap="1" wp14:anchorId="3D5AF546" wp14:editId="65804E73">
                <wp:simplePos x="0" y="0"/>
                <wp:positionH relativeFrom="column">
                  <wp:posOffset>4930775</wp:posOffset>
                </wp:positionH>
                <wp:positionV relativeFrom="paragraph">
                  <wp:posOffset>74930</wp:posOffset>
                </wp:positionV>
                <wp:extent cx="664028" cy="261257"/>
                <wp:effectExtent l="0" t="0" r="22225" b="24765"/>
                <wp:wrapNone/>
                <wp:docPr id="248" name="Text Box 248"/>
                <wp:cNvGraphicFramePr/>
                <a:graphic xmlns:a="http://schemas.openxmlformats.org/drawingml/2006/main">
                  <a:graphicData uri="http://schemas.microsoft.com/office/word/2010/wordprocessingShape">
                    <wps:wsp>
                      <wps:cNvSpPr txBox="1"/>
                      <wps:spPr>
                        <a:xfrm>
                          <a:off x="0" y="0"/>
                          <a:ext cx="664028" cy="261257"/>
                        </a:xfrm>
                        <a:prstGeom prst="rect">
                          <a:avLst/>
                        </a:prstGeom>
                        <a:solidFill>
                          <a:srgbClr val="92D050"/>
                        </a:solidFill>
                        <a:ln w="6350">
                          <a:solidFill>
                            <a:prstClr val="black"/>
                          </a:solidFill>
                        </a:ln>
                      </wps:spPr>
                      <wps:txbx>
                        <w:txbxContent>
                          <w:p w14:paraId="2BFF3497" w14:textId="77777777" w:rsidR="00CC4236" w:rsidRDefault="00CC4236" w:rsidP="009661EE">
                            <w:r>
                              <w:t>Low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5AF546" id="Text Box 248" o:spid="_x0000_s1104" type="#_x0000_t202" style="position:absolute;margin-left:388.25pt;margin-top:5.9pt;width:52.3pt;height:20.55pt;z-index:252125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" fillcolor="#92d050" strokeweight=".5pt">
                <v:textbox>
                  <w:txbxContent>
                    <w:p w14:paraId="2BFF3497" w14:textId="77777777" w:rsidR="00CC4236" w:rsidRDefault="00CC4236" w:rsidP="009661EE">
                      <w:r>
                        <w:t>Low risk</w:t>
                      </w:r>
                    </w:p>
                  </w:txbxContent>
                </v:textbox>
              </v:shape>
            </w:pict>
          </mc:Fallback>
        </mc:AlternateContent>
      </w:r>
    </w:p>
    <w:p w14:paraId="35F3ECEF" w14:textId="77777777" w:rsidR="009661EE" w:rsidRDefault="009661EE" w:rsidP="0016271C">
      <w:pPr>
        <w:spacing w:line="360" w:lineRule="auto"/>
      </w:pPr>
    </w:p>
    <w:p w14:paraId="3E24550D" w14:textId="77777777" w:rsidR="009661EE" w:rsidRDefault="009661EE" w:rsidP="0016271C">
      <w:pPr>
        <w:spacing w:line="360" w:lineRule="auto"/>
      </w:pPr>
    </w:p>
    <w:p w14:paraId="12DFA267" w14:textId="77777777" w:rsidR="009661EE" w:rsidRDefault="009661EE" w:rsidP="0016271C">
      <w:pPr>
        <w:spacing w:line="360" w:lineRule="auto"/>
      </w:pPr>
      <w:r>
        <w:rPr>
          <w:noProof/>
        </w:rPr>
        <mc:AlternateContent>
          <mc:Choice Requires="wps">
            <w:drawing>
              <wp:anchor distT="0" distB="0" distL="114300" distR="114300" simplePos="0" relativeHeight="252122112" behindDoc="0" locked="0" layoutInCell="1" allowOverlap="1" wp14:anchorId="064E91AF" wp14:editId="0F379C60">
                <wp:simplePos x="0" y="0"/>
                <wp:positionH relativeFrom="column">
                  <wp:posOffset>2361656</wp:posOffset>
                </wp:positionH>
                <wp:positionV relativeFrom="paragraph">
                  <wp:posOffset>124641</wp:posOffset>
                </wp:positionV>
                <wp:extent cx="664029" cy="315685"/>
                <wp:effectExtent l="0" t="0" r="22225" b="27305"/>
                <wp:wrapNone/>
                <wp:docPr id="245" name="Text Box 245"/>
                <wp:cNvGraphicFramePr/>
                <a:graphic xmlns:a="http://schemas.openxmlformats.org/drawingml/2006/main">
                  <a:graphicData uri="http://schemas.microsoft.com/office/word/2010/wordprocessingShape">
                    <wps:wsp>
                      <wps:cNvSpPr txBox="1"/>
                      <wps:spPr>
                        <a:xfrm>
                          <a:off x="0" y="0"/>
                          <a:ext cx="664029" cy="315685"/>
                        </a:xfrm>
                        <a:prstGeom prst="rect">
                          <a:avLst/>
                        </a:prstGeom>
                        <a:solidFill>
                          <a:schemeClr val="lt1"/>
                        </a:solidFill>
                        <a:ln w="6350">
                          <a:solidFill>
                            <a:prstClr val="black"/>
                          </a:solidFill>
                        </a:ln>
                      </wps:spPr>
                      <wps:txbx>
                        <w:txbxContent>
                          <w:p w14:paraId="78915ADF" w14:textId="77777777" w:rsidR="00CC4236" w:rsidRDefault="00CC4236" w:rsidP="009661EE">
                            <w:r>
                              <w:t>Severity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E91AF" id="Text Box 245" o:spid="_x0000_s1105" type="#_x0000_t202" style="position:absolute;margin-left:185.95pt;margin-top:9.8pt;width:52.3pt;height:24.85pt;z-index:252122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" fillcolor="white [3201]" strokeweight=".5pt">
                <v:textbox>
                  <w:txbxContent>
                    <w:p w14:paraId="78915ADF" w14:textId="77777777" w:rsidR="00CC4236" w:rsidRDefault="00CC4236" w:rsidP="009661EE">
                      <w:r>
                        <w:t>Severity</w:t>
                      </w:r>
                    </w:p>
                  </w:txbxContent>
                </v:textbox>
              </v:shape>
            </w:pict>
          </mc:Fallback>
        </mc:AlternateContent>
      </w:r>
    </w:p>
    <w:p w14:paraId="56697133" w14:textId="77777777" w:rsidR="009661EE" w:rsidRDefault="009661EE" w:rsidP="0016271C">
      <w:pPr>
        <w:spacing w:line="360" w:lineRule="auto"/>
      </w:pPr>
    </w:p>
    <w:p w14:paraId="3CB1AC67" w14:textId="01AF7896" w:rsidR="001F3B86" w:rsidRDefault="001F3B86" w:rsidP="001F3B86">
      <w:pPr>
        <w:pStyle w:val="Caption"/>
        <w:keepNext/>
        <w:jc w:val="center"/>
      </w:pPr>
      <w:bookmarkStart w:id="115" w:name="_Toc40958480"/>
      <w:r>
        <w:t xml:space="preserve">Table </w:t>
      </w:r>
      <w:fldSimple w:instr=" SEQ Table \* ARABIC ">
        <w:r w:rsidR="00254F84">
          <w:rPr>
            <w:noProof/>
          </w:rPr>
          <w:t>17</w:t>
        </w:r>
      </w:fldSimple>
      <w:r>
        <w:t xml:space="preserve">, Risk analysis table from the FMEA </w:t>
      </w:r>
      <w:sdt>
        <w:sdtPr>
          <w:id w:val="1148946076"/>
          <w:citation/>
        </w:sdtPr>
        <w:sdtContent>
          <w:r>
            <w:fldChar w:fldCharType="begin"/>
          </w:r>
          <w:r>
            <w:instrText xml:space="preserve"> CITATION Doy19 \l 2057 </w:instrText>
          </w:r>
          <w:r>
            <w:fldChar w:fldCharType="separate"/>
          </w:r>
          <w:r w:rsidRPr="001F3B86">
            <w:rPr>
              <w:noProof/>
            </w:rPr>
            <w:t>(Doyle, 2019)</w:t>
          </w:r>
          <w:r>
            <w:fldChar w:fldCharType="end"/>
          </w:r>
        </w:sdtContent>
      </w:sdt>
      <w:bookmarkEnd w:id="115"/>
    </w:p>
    <w:tbl>
      <w:tblPr>
        <w:tblStyle w:val="TableGrid"/>
        <w:tblW w:w="0" w:type="auto"/>
        <w:tblLook w:val="04A0" w:firstRow="1" w:lastRow="0" w:firstColumn="1" w:lastColumn="0" w:noHBand="0" w:noVBand="1"/>
      </w:tblPr>
      <w:tblGrid>
        <w:gridCol w:w="2377"/>
        <w:gridCol w:w="998"/>
        <w:gridCol w:w="998"/>
        <w:gridCol w:w="1200"/>
        <w:gridCol w:w="1167"/>
        <w:gridCol w:w="1163"/>
        <w:gridCol w:w="1113"/>
      </w:tblGrid>
      <w:tr w:rsidR="004223FE" w14:paraId="0DDDAFE9" w14:textId="77777777" w:rsidTr="004223FE">
        <w:tc>
          <w:tcPr>
            <w:tcW w:w="2377" w:type="dxa"/>
          </w:tcPr>
          <w:p w14:paraId="260424E5" w14:textId="12E2EEE2" w:rsidR="004223FE" w:rsidRDefault="004223FE" w:rsidP="0016271C">
            <w:pPr>
              <w:spacing w:line="360" w:lineRule="auto"/>
            </w:pPr>
            <w:r>
              <w:t>Component</w:t>
            </w:r>
          </w:p>
        </w:tc>
        <w:tc>
          <w:tcPr>
            <w:tcW w:w="1996" w:type="dxa"/>
            <w:gridSpan w:val="2"/>
          </w:tcPr>
          <w:p w14:paraId="66BF5CBA" w14:textId="60FD60EF" w:rsidR="004223FE" w:rsidRDefault="004223FE" w:rsidP="0016271C">
            <w:pPr>
              <w:spacing w:line="360" w:lineRule="auto"/>
            </w:pPr>
            <w:r>
              <w:t>RPN</w:t>
            </w:r>
          </w:p>
        </w:tc>
        <w:tc>
          <w:tcPr>
            <w:tcW w:w="2367" w:type="dxa"/>
            <w:gridSpan w:val="2"/>
          </w:tcPr>
          <w:p w14:paraId="08082688" w14:textId="603EDD5F" w:rsidR="004223FE" w:rsidRDefault="004223FE" w:rsidP="0016271C">
            <w:pPr>
              <w:spacing w:line="360" w:lineRule="auto"/>
            </w:pPr>
            <w:r>
              <w:t>Occurrence x severity</w:t>
            </w:r>
          </w:p>
        </w:tc>
        <w:tc>
          <w:tcPr>
            <w:tcW w:w="2276" w:type="dxa"/>
            <w:gridSpan w:val="2"/>
          </w:tcPr>
          <w:p w14:paraId="3BBAF1DE" w14:textId="52A5C68C" w:rsidR="004223FE" w:rsidRDefault="004223FE" w:rsidP="0016271C">
            <w:pPr>
              <w:spacing w:line="360" w:lineRule="auto"/>
            </w:pPr>
            <w:r>
              <w:t>Risk category</w:t>
            </w:r>
          </w:p>
        </w:tc>
      </w:tr>
      <w:tr w:rsidR="004223FE" w14:paraId="0F7E3D86" w14:textId="77777777" w:rsidTr="004223FE">
        <w:tc>
          <w:tcPr>
            <w:tcW w:w="2377" w:type="dxa"/>
          </w:tcPr>
          <w:p w14:paraId="0CB24475" w14:textId="04591E86" w:rsidR="004223FE" w:rsidRDefault="004223FE" w:rsidP="0016271C">
            <w:pPr>
              <w:spacing w:line="360" w:lineRule="auto"/>
            </w:pPr>
            <w:r>
              <w:t>Hydraulic Gear Pump</w:t>
            </w:r>
          </w:p>
        </w:tc>
        <w:tc>
          <w:tcPr>
            <w:tcW w:w="1996" w:type="dxa"/>
            <w:gridSpan w:val="2"/>
          </w:tcPr>
          <w:p w14:paraId="1E01625E" w14:textId="1C1E33BA" w:rsidR="004223FE" w:rsidRDefault="003837A3" w:rsidP="0016271C">
            <w:pPr>
              <w:spacing w:line="360" w:lineRule="auto"/>
            </w:pPr>
            <w:r>
              <w:t>400</w:t>
            </w:r>
          </w:p>
        </w:tc>
        <w:tc>
          <w:tcPr>
            <w:tcW w:w="2367" w:type="dxa"/>
            <w:gridSpan w:val="2"/>
          </w:tcPr>
          <w:p w14:paraId="2DF8E292" w14:textId="565535E4" w:rsidR="004223FE" w:rsidRDefault="004223FE" w:rsidP="0016271C">
            <w:pPr>
              <w:spacing w:line="360" w:lineRule="auto"/>
            </w:pPr>
            <w:r>
              <w:t>50</w:t>
            </w:r>
          </w:p>
        </w:tc>
        <w:tc>
          <w:tcPr>
            <w:tcW w:w="2276" w:type="dxa"/>
            <w:gridSpan w:val="2"/>
            <w:shd w:val="clear" w:color="auto" w:fill="FF0000"/>
          </w:tcPr>
          <w:p w14:paraId="4018B901" w14:textId="77777777" w:rsidR="004223FE" w:rsidRDefault="004223FE" w:rsidP="0016271C">
            <w:pPr>
              <w:spacing w:line="360" w:lineRule="auto"/>
            </w:pPr>
          </w:p>
        </w:tc>
      </w:tr>
      <w:tr w:rsidR="004223FE" w14:paraId="0E030C1D" w14:textId="77777777" w:rsidTr="004223FE">
        <w:tc>
          <w:tcPr>
            <w:tcW w:w="2377" w:type="dxa"/>
          </w:tcPr>
          <w:p w14:paraId="790AEF34" w14:textId="1C1F0FEC" w:rsidR="004223FE" w:rsidRDefault="004223FE" w:rsidP="0016271C">
            <w:pPr>
              <w:spacing w:line="360" w:lineRule="auto"/>
            </w:pPr>
            <w:r>
              <w:t>3Kw Motor</w:t>
            </w:r>
          </w:p>
        </w:tc>
        <w:tc>
          <w:tcPr>
            <w:tcW w:w="1996" w:type="dxa"/>
            <w:gridSpan w:val="2"/>
          </w:tcPr>
          <w:p w14:paraId="2230EB43" w14:textId="1A7B029C" w:rsidR="004223FE" w:rsidRDefault="003837A3" w:rsidP="0016271C">
            <w:pPr>
              <w:spacing w:line="360" w:lineRule="auto"/>
            </w:pPr>
            <w:r>
              <w:t>180</w:t>
            </w:r>
          </w:p>
        </w:tc>
        <w:tc>
          <w:tcPr>
            <w:tcW w:w="2367" w:type="dxa"/>
            <w:gridSpan w:val="2"/>
          </w:tcPr>
          <w:p w14:paraId="3387A091" w14:textId="36277143" w:rsidR="004223FE" w:rsidRDefault="004223FE" w:rsidP="0016271C">
            <w:pPr>
              <w:spacing w:line="360" w:lineRule="auto"/>
            </w:pPr>
            <w:r>
              <w:t>60</w:t>
            </w:r>
          </w:p>
        </w:tc>
        <w:tc>
          <w:tcPr>
            <w:tcW w:w="2276" w:type="dxa"/>
            <w:gridSpan w:val="2"/>
            <w:shd w:val="clear" w:color="auto" w:fill="FF0000"/>
          </w:tcPr>
          <w:p w14:paraId="7527AC1F" w14:textId="77777777" w:rsidR="004223FE" w:rsidRDefault="004223FE" w:rsidP="0016271C">
            <w:pPr>
              <w:spacing w:line="360" w:lineRule="auto"/>
            </w:pPr>
          </w:p>
        </w:tc>
      </w:tr>
      <w:tr w:rsidR="004223FE" w14:paraId="0B425E18" w14:textId="77777777" w:rsidTr="004223FE">
        <w:tc>
          <w:tcPr>
            <w:tcW w:w="2377" w:type="dxa"/>
          </w:tcPr>
          <w:p w14:paraId="25F468E9" w14:textId="4BEB1A95" w:rsidR="004223FE" w:rsidRDefault="004223FE" w:rsidP="0016271C">
            <w:pPr>
              <w:spacing w:line="360" w:lineRule="auto"/>
            </w:pPr>
            <w:r>
              <w:t>Breather</w:t>
            </w:r>
          </w:p>
        </w:tc>
        <w:tc>
          <w:tcPr>
            <w:tcW w:w="1996" w:type="dxa"/>
            <w:gridSpan w:val="2"/>
          </w:tcPr>
          <w:p w14:paraId="1FE832A2" w14:textId="7C1FD76F" w:rsidR="004223FE" w:rsidRDefault="003837A3" w:rsidP="0016271C">
            <w:pPr>
              <w:spacing w:line="360" w:lineRule="auto"/>
            </w:pPr>
            <w:r>
              <w:t>5</w:t>
            </w:r>
          </w:p>
        </w:tc>
        <w:tc>
          <w:tcPr>
            <w:tcW w:w="2367" w:type="dxa"/>
            <w:gridSpan w:val="2"/>
          </w:tcPr>
          <w:p w14:paraId="2C698B36" w14:textId="49BE2D99" w:rsidR="004223FE" w:rsidRDefault="004223FE" w:rsidP="0016271C">
            <w:pPr>
              <w:spacing w:line="360" w:lineRule="auto"/>
            </w:pPr>
            <w:r>
              <w:t>9</w:t>
            </w:r>
          </w:p>
        </w:tc>
        <w:tc>
          <w:tcPr>
            <w:tcW w:w="2276" w:type="dxa"/>
            <w:gridSpan w:val="2"/>
            <w:shd w:val="clear" w:color="auto" w:fill="70AD47" w:themeFill="accent6"/>
          </w:tcPr>
          <w:p w14:paraId="680E64EA" w14:textId="77777777" w:rsidR="004223FE" w:rsidRDefault="004223FE" w:rsidP="0016271C">
            <w:pPr>
              <w:spacing w:line="360" w:lineRule="auto"/>
            </w:pPr>
          </w:p>
        </w:tc>
      </w:tr>
      <w:tr w:rsidR="003837A3" w14:paraId="6BE5A9A0" w14:textId="77777777" w:rsidTr="0098197D">
        <w:tc>
          <w:tcPr>
            <w:tcW w:w="2377" w:type="dxa"/>
          </w:tcPr>
          <w:p w14:paraId="5DC17E48" w14:textId="3577B691" w:rsidR="003837A3" w:rsidRDefault="003837A3" w:rsidP="0016271C">
            <w:pPr>
              <w:spacing w:line="360" w:lineRule="auto"/>
            </w:pPr>
            <w:r>
              <w:t>Pressure Vessel</w:t>
            </w:r>
          </w:p>
        </w:tc>
        <w:tc>
          <w:tcPr>
            <w:tcW w:w="998" w:type="dxa"/>
          </w:tcPr>
          <w:p w14:paraId="32C61C0D" w14:textId="24C08C79" w:rsidR="003837A3" w:rsidRDefault="003837A3" w:rsidP="0016271C">
            <w:pPr>
              <w:spacing w:line="360" w:lineRule="auto"/>
            </w:pPr>
            <w:r>
              <w:t>80</w:t>
            </w:r>
          </w:p>
        </w:tc>
        <w:tc>
          <w:tcPr>
            <w:tcW w:w="998" w:type="dxa"/>
          </w:tcPr>
          <w:p w14:paraId="3C70411A" w14:textId="01DDC6B8" w:rsidR="003837A3" w:rsidRDefault="003837A3" w:rsidP="0016271C">
            <w:pPr>
              <w:spacing w:line="360" w:lineRule="auto"/>
            </w:pPr>
            <w:r>
              <w:t>120</w:t>
            </w:r>
          </w:p>
        </w:tc>
        <w:tc>
          <w:tcPr>
            <w:tcW w:w="1200" w:type="dxa"/>
          </w:tcPr>
          <w:p w14:paraId="1F46D412" w14:textId="29EB217B" w:rsidR="003837A3" w:rsidRDefault="003837A3" w:rsidP="0016271C">
            <w:pPr>
              <w:spacing w:line="360" w:lineRule="auto"/>
            </w:pPr>
            <w:r>
              <w:t>40</w:t>
            </w:r>
          </w:p>
        </w:tc>
        <w:tc>
          <w:tcPr>
            <w:tcW w:w="1167" w:type="dxa"/>
          </w:tcPr>
          <w:p w14:paraId="63167755" w14:textId="0B1C9999" w:rsidR="003837A3" w:rsidRDefault="003837A3" w:rsidP="0016271C">
            <w:pPr>
              <w:spacing w:line="360" w:lineRule="auto"/>
            </w:pPr>
            <w:r>
              <w:t>60</w:t>
            </w:r>
          </w:p>
        </w:tc>
        <w:tc>
          <w:tcPr>
            <w:tcW w:w="1163" w:type="dxa"/>
            <w:shd w:val="clear" w:color="auto" w:fill="FFC000"/>
          </w:tcPr>
          <w:p w14:paraId="761EFD79" w14:textId="77777777" w:rsidR="003837A3" w:rsidRDefault="003837A3" w:rsidP="0016271C">
            <w:pPr>
              <w:spacing w:line="360" w:lineRule="auto"/>
            </w:pPr>
          </w:p>
        </w:tc>
        <w:tc>
          <w:tcPr>
            <w:tcW w:w="1113" w:type="dxa"/>
            <w:shd w:val="clear" w:color="auto" w:fill="FF0000"/>
          </w:tcPr>
          <w:p w14:paraId="6FECD649" w14:textId="3E8E59FC" w:rsidR="003837A3" w:rsidRDefault="003837A3" w:rsidP="0016271C">
            <w:pPr>
              <w:spacing w:line="360" w:lineRule="auto"/>
            </w:pPr>
          </w:p>
        </w:tc>
      </w:tr>
      <w:tr w:rsidR="004223FE" w14:paraId="6583ADF2" w14:textId="77777777" w:rsidTr="004223FE">
        <w:tc>
          <w:tcPr>
            <w:tcW w:w="2377" w:type="dxa"/>
          </w:tcPr>
          <w:p w14:paraId="5A9DE7BC" w14:textId="12146A87" w:rsidR="004223FE" w:rsidRDefault="004223FE" w:rsidP="0016271C">
            <w:pPr>
              <w:spacing w:line="360" w:lineRule="auto"/>
            </w:pPr>
            <w:r>
              <w:t>Hydraulic Filter</w:t>
            </w:r>
          </w:p>
        </w:tc>
        <w:tc>
          <w:tcPr>
            <w:tcW w:w="1996" w:type="dxa"/>
            <w:gridSpan w:val="2"/>
          </w:tcPr>
          <w:p w14:paraId="400EA989" w14:textId="75B66089" w:rsidR="004223FE" w:rsidRDefault="003837A3" w:rsidP="0016271C">
            <w:pPr>
              <w:spacing w:line="360" w:lineRule="auto"/>
            </w:pPr>
            <w:r>
              <w:t>180</w:t>
            </w:r>
          </w:p>
        </w:tc>
        <w:tc>
          <w:tcPr>
            <w:tcW w:w="2367" w:type="dxa"/>
            <w:gridSpan w:val="2"/>
          </w:tcPr>
          <w:p w14:paraId="76CFF434" w14:textId="397E5EFC" w:rsidR="004223FE" w:rsidRDefault="004223FE" w:rsidP="0016271C">
            <w:pPr>
              <w:spacing w:line="360" w:lineRule="auto"/>
            </w:pPr>
            <w:r>
              <w:t>30</w:t>
            </w:r>
          </w:p>
        </w:tc>
        <w:tc>
          <w:tcPr>
            <w:tcW w:w="2276" w:type="dxa"/>
            <w:gridSpan w:val="2"/>
            <w:shd w:val="clear" w:color="auto" w:fill="FFC000"/>
          </w:tcPr>
          <w:p w14:paraId="22D87816" w14:textId="77777777" w:rsidR="004223FE" w:rsidRDefault="004223FE" w:rsidP="0016271C">
            <w:pPr>
              <w:spacing w:line="360" w:lineRule="auto"/>
            </w:pPr>
          </w:p>
        </w:tc>
      </w:tr>
      <w:tr w:rsidR="004223FE" w14:paraId="51838104" w14:textId="77777777" w:rsidTr="004223FE">
        <w:tc>
          <w:tcPr>
            <w:tcW w:w="2377" w:type="dxa"/>
          </w:tcPr>
          <w:p w14:paraId="63C78B7E" w14:textId="09A79F9A" w:rsidR="004223FE" w:rsidRDefault="004223FE" w:rsidP="0016271C">
            <w:pPr>
              <w:spacing w:line="360" w:lineRule="auto"/>
            </w:pPr>
            <w:r>
              <w:t>Pressure Relief Valve</w:t>
            </w:r>
          </w:p>
        </w:tc>
        <w:tc>
          <w:tcPr>
            <w:tcW w:w="1996" w:type="dxa"/>
            <w:gridSpan w:val="2"/>
          </w:tcPr>
          <w:p w14:paraId="20A45854" w14:textId="1EDAEB78" w:rsidR="004223FE" w:rsidRDefault="003837A3" w:rsidP="0016271C">
            <w:pPr>
              <w:spacing w:line="360" w:lineRule="auto"/>
            </w:pPr>
            <w:r>
              <w:t>96</w:t>
            </w:r>
          </w:p>
        </w:tc>
        <w:tc>
          <w:tcPr>
            <w:tcW w:w="2367" w:type="dxa"/>
            <w:gridSpan w:val="2"/>
          </w:tcPr>
          <w:p w14:paraId="793F403B" w14:textId="0D8ACB42" w:rsidR="004223FE" w:rsidRDefault="004223FE" w:rsidP="0016271C">
            <w:pPr>
              <w:spacing w:line="360" w:lineRule="auto"/>
            </w:pPr>
            <w:r>
              <w:t>48</w:t>
            </w:r>
          </w:p>
        </w:tc>
        <w:tc>
          <w:tcPr>
            <w:tcW w:w="2276" w:type="dxa"/>
            <w:gridSpan w:val="2"/>
            <w:shd w:val="clear" w:color="auto" w:fill="FFC000"/>
          </w:tcPr>
          <w:p w14:paraId="0A900103" w14:textId="77777777" w:rsidR="004223FE" w:rsidRDefault="004223FE" w:rsidP="0016271C">
            <w:pPr>
              <w:spacing w:line="360" w:lineRule="auto"/>
            </w:pPr>
          </w:p>
        </w:tc>
      </w:tr>
    </w:tbl>
    <w:p w14:paraId="7E407241" w14:textId="77777777" w:rsidR="009661EE" w:rsidRDefault="009661EE" w:rsidP="0016271C">
      <w:pPr>
        <w:spacing w:line="360" w:lineRule="auto"/>
      </w:pPr>
    </w:p>
    <w:p w14:paraId="2026AC1D" w14:textId="35AB9C9A" w:rsidR="009661EE" w:rsidRDefault="00CE0274" w:rsidP="0016271C">
      <w:pPr>
        <w:spacing w:line="360" w:lineRule="auto"/>
      </w:pPr>
      <w:r>
        <w:t xml:space="preserve">It is clear from </w:t>
      </w:r>
      <w:r w:rsidR="001F3B86">
        <w:t xml:space="preserve">table 17 that the gear pump, </w:t>
      </w:r>
      <w:proofErr w:type="gramStart"/>
      <w:r w:rsidR="001F3B86">
        <w:t>motor</w:t>
      </w:r>
      <w:proofErr w:type="gramEnd"/>
      <w:r w:rsidR="001F3B86">
        <w:t xml:space="preserve"> and pressure vessel pose a </w:t>
      </w:r>
      <w:r>
        <w:t xml:space="preserve">medium - </w:t>
      </w:r>
      <w:r w:rsidR="001F3B86">
        <w:t>high risk to the business</w:t>
      </w:r>
      <w:r>
        <w:t>.</w:t>
      </w:r>
    </w:p>
    <w:p w14:paraId="78C89772" w14:textId="437BAB03" w:rsidR="008E4F2E" w:rsidRDefault="0074054A" w:rsidP="00E428A6">
      <w:pPr>
        <w:pStyle w:val="Heading3"/>
        <w:spacing w:line="360" w:lineRule="auto"/>
      </w:pPr>
      <w:bookmarkStart w:id="116" w:name="_Toc40958686"/>
      <w:r>
        <w:lastRenderedPageBreak/>
        <w:t>6</w:t>
      </w:r>
      <w:r w:rsidR="00307A5C">
        <w:t xml:space="preserve">.2.5 </w:t>
      </w:r>
      <w:r w:rsidR="008E4F2E">
        <w:t xml:space="preserve">Interview with Line </w:t>
      </w:r>
      <w:r w:rsidR="002C6BFE">
        <w:t xml:space="preserve">Process </w:t>
      </w:r>
      <w:r w:rsidR="008E4F2E">
        <w:t>Engineer</w:t>
      </w:r>
      <w:bookmarkEnd w:id="116"/>
    </w:p>
    <w:p w14:paraId="10E38C50" w14:textId="19F49ADB" w:rsidR="006252C2" w:rsidRDefault="00824C75" w:rsidP="00B92161">
      <w:pPr>
        <w:spacing w:line="360" w:lineRule="auto"/>
      </w:pPr>
      <w:r>
        <w:t xml:space="preserve">The correct understanding of the hydraulic system is crucial to know the type of maintenance that needs to be applied. Appendix A </w:t>
      </w:r>
      <w:r w:rsidR="009E2CD4">
        <w:t xml:space="preserve">shows that the hydraulic system plays an important role in the accuracy of cutting the engines, however, it also poses the biggest risk to the company in terms of safety. The hydraulic oil for example reaches pressure of 120 bar and in other parts of the plant, the motor has been known to overheat. Appendix A also highlights the potential impact to customers if a problem were to occur and this is demonstrated with the failure in </w:t>
      </w:r>
      <w:proofErr w:type="spellStart"/>
      <w:r w:rsidR="009E2CD4">
        <w:t>Chih</w:t>
      </w:r>
      <w:r w:rsidR="00F04661">
        <w:t>i</w:t>
      </w:r>
      <w:r w:rsidR="009E2CD4">
        <w:t>ah</w:t>
      </w:r>
      <w:r w:rsidR="00F04661">
        <w:t>u</w:t>
      </w:r>
      <w:r w:rsidR="009E2CD4">
        <w:t>a</w:t>
      </w:r>
      <w:proofErr w:type="spellEnd"/>
      <w:r w:rsidR="00F04661">
        <w:t xml:space="preserve"> Engine plant</w:t>
      </w:r>
      <w:r w:rsidR="009E2CD4">
        <w:t xml:space="preserve"> that was directly attributed to the hydraulic system. </w:t>
      </w:r>
      <w:r w:rsidR="00F04661">
        <w:t xml:space="preserve">It was found that small fluctuations in the hydraulic pressure, caused by a failure of the gears on the gear pump, resulted in the grippers having a reduced pressure when holding the part. </w:t>
      </w:r>
    </w:p>
    <w:p w14:paraId="1A07243C" w14:textId="77777777" w:rsidR="006252C2" w:rsidRPr="00E428A6" w:rsidRDefault="006252C2" w:rsidP="00E428A6"/>
    <w:p w14:paraId="7A33D8C0" w14:textId="4491930F" w:rsidR="0086513F" w:rsidRDefault="0074054A" w:rsidP="0016271C">
      <w:pPr>
        <w:pStyle w:val="Heading3"/>
        <w:spacing w:line="360" w:lineRule="auto"/>
      </w:pPr>
      <w:bookmarkStart w:id="117" w:name="_Toc40958687"/>
      <w:r>
        <w:t>6</w:t>
      </w:r>
      <w:r w:rsidR="00307A5C">
        <w:t xml:space="preserve">.2.6 </w:t>
      </w:r>
      <w:r w:rsidR="0086513F">
        <w:t>Consequences</w:t>
      </w:r>
      <w:bookmarkEnd w:id="117"/>
      <w:r w:rsidR="0086513F">
        <w:t xml:space="preserve"> </w:t>
      </w:r>
    </w:p>
    <w:p w14:paraId="50A32577" w14:textId="4ADE61C1" w:rsidR="0086513F" w:rsidRDefault="00421A59" w:rsidP="0016271C">
      <w:pPr>
        <w:spacing w:line="360" w:lineRule="auto"/>
      </w:pPr>
      <w:r>
        <w:t xml:space="preserve">The primary function of the system is to provide the required force consistently, whilst clamping the tool and the work piece. Any failure in this function, can be a major detriment </w:t>
      </w:r>
      <w:r w:rsidR="001E2084">
        <w:t>for</w:t>
      </w:r>
      <w:r>
        <w:t xml:space="preserve"> the organisation </w:t>
      </w:r>
      <w:r w:rsidR="001E2084">
        <w:t>by</w:t>
      </w:r>
      <w:r>
        <w:t xml:space="preserve"> crea</w:t>
      </w:r>
      <w:r w:rsidR="001E2084">
        <w:t>ting</w:t>
      </w:r>
      <w:r>
        <w:t xml:space="preserve"> operationa</w:t>
      </w:r>
      <w:r w:rsidR="001E2084">
        <w:t xml:space="preserve">l consequences. </w:t>
      </w:r>
    </w:p>
    <w:p w14:paraId="20487F97" w14:textId="77777777" w:rsidR="0086513F" w:rsidRPr="0086513F" w:rsidRDefault="0086513F" w:rsidP="0016271C">
      <w:pPr>
        <w:spacing w:line="360" w:lineRule="auto"/>
      </w:pPr>
    </w:p>
    <w:p w14:paraId="5058F3F7" w14:textId="11A2A568" w:rsidR="001E2084" w:rsidRDefault="00307A5C" w:rsidP="0016271C">
      <w:pPr>
        <w:pStyle w:val="Heading4"/>
        <w:spacing w:line="360" w:lineRule="auto"/>
      </w:pPr>
      <w:r>
        <w:t xml:space="preserve">9.2.6.1 </w:t>
      </w:r>
      <w:r w:rsidR="001E2084">
        <w:t>Operational Consequences</w:t>
      </w:r>
    </w:p>
    <w:p w14:paraId="4A2ECB99" w14:textId="34A54D12" w:rsidR="001E2084" w:rsidRDefault="001E2084" w:rsidP="0016271C">
      <w:pPr>
        <w:spacing w:line="360" w:lineRule="auto"/>
      </w:pPr>
      <w:r>
        <w:t>Any loss of clamping force on the part or the tool can have severe consequences for the business in terms of quality</w:t>
      </w:r>
      <w:r w:rsidR="00ED4193">
        <w:t xml:space="preserve">, </w:t>
      </w:r>
      <w:r>
        <w:t>income capabilities</w:t>
      </w:r>
      <w:r w:rsidR="00ED4193">
        <w:t xml:space="preserve"> and customer satisfaction. As previously highlighted in the literature review, </w:t>
      </w:r>
      <w:r w:rsidR="00ED4193" w:rsidRPr="00ED4193">
        <w:rPr>
          <w:noProof/>
        </w:rPr>
        <w:t>Moubray</w:t>
      </w:r>
      <w:r w:rsidR="00ED4193">
        <w:rPr>
          <w:noProof/>
        </w:rPr>
        <w:t>s (</w:t>
      </w:r>
      <w:r w:rsidR="00ED4193" w:rsidRPr="00ED4193">
        <w:rPr>
          <w:noProof/>
        </w:rPr>
        <w:t>2001)</w:t>
      </w:r>
      <w:r w:rsidR="00ED4193">
        <w:rPr>
          <w:noProof/>
        </w:rPr>
        <w:t xml:space="preserve"> research, suggests that potential operational consequences such as a quality issue, can hugely effect customer perception of the buisness which can inturn, lead to higher income losses than the actual repair itself. An example of a q</w:t>
      </w:r>
      <w:r w:rsidR="003244EB">
        <w:rPr>
          <w:noProof/>
        </w:rPr>
        <w:t>ua</w:t>
      </w:r>
      <w:r w:rsidR="00ED4193">
        <w:rPr>
          <w:noProof/>
        </w:rPr>
        <w:t>lity issue with the reduction of clamping pressure, is the capability of a ma</w:t>
      </w:r>
      <w:r w:rsidR="00EA2926">
        <w:rPr>
          <w:noProof/>
        </w:rPr>
        <w:t xml:space="preserve">chine feature being out of tolerance. This is because, the reduction in the clamping pressure, has allowed the tool to move slighty whilst cutting, creating a feature that is different to what is intended. If you examine the bigger picture, this may lead to a customer having a problem with the engine and increasing the warranty costs. If the warranty period is over, then it could lead to a reduction in customer satisfaction and future buisness lost. </w:t>
      </w:r>
    </w:p>
    <w:p w14:paraId="448A8886" w14:textId="77777777" w:rsidR="003244EB" w:rsidRPr="001E2084" w:rsidRDefault="003244EB" w:rsidP="0016271C">
      <w:pPr>
        <w:spacing w:line="360" w:lineRule="auto"/>
      </w:pPr>
    </w:p>
    <w:p w14:paraId="164BB370" w14:textId="1E5F1CD7" w:rsidR="003244EB" w:rsidRDefault="00307A5C" w:rsidP="0016271C">
      <w:pPr>
        <w:pStyle w:val="Heading4"/>
        <w:spacing w:line="360" w:lineRule="auto"/>
      </w:pPr>
      <w:r>
        <w:t xml:space="preserve">9.2.6.2 </w:t>
      </w:r>
      <w:r w:rsidR="003244EB">
        <w:t xml:space="preserve">Non-Operation Consequences </w:t>
      </w:r>
    </w:p>
    <w:p w14:paraId="006B98D3" w14:textId="5CB2EEB3" w:rsidR="00D4127C" w:rsidRDefault="003244EB" w:rsidP="0016271C">
      <w:pPr>
        <w:spacing w:line="360" w:lineRule="auto"/>
      </w:pPr>
      <w:r>
        <w:t xml:space="preserve">There is a high risk that a loss in clamping pressure can make the part and tool unstable during the cutting process. Potentially, this can lead to the part or tool ejecting from their holders and causing considerable damage in the machine. </w:t>
      </w:r>
      <w:r w:rsidR="00D4127C">
        <w:t xml:space="preserve">The </w:t>
      </w:r>
      <w:proofErr w:type="spellStart"/>
      <w:r w:rsidR="00D4127C">
        <w:t>Grob</w:t>
      </w:r>
      <w:proofErr w:type="spellEnd"/>
      <w:r w:rsidR="00D4127C">
        <w:t xml:space="preserve"> machine consists of a variety of advanced technical </w:t>
      </w:r>
      <w:r w:rsidR="00D4127C">
        <w:lastRenderedPageBreak/>
        <w:t xml:space="preserve">systems and components, therefore, if damage </w:t>
      </w:r>
      <w:r w:rsidR="006252C2">
        <w:t>were</w:t>
      </w:r>
      <w:r w:rsidR="00D4127C">
        <w:t xml:space="preserve"> to occur, a considerable amount of time would be needed, to rectify the damage. This would include, referencing all machine axis and manufacturing numerous extra parts to make sure all features of the head are in tolerance. </w:t>
      </w:r>
    </w:p>
    <w:p w14:paraId="000AB38F" w14:textId="77777777" w:rsidR="00AF4A3D" w:rsidRPr="003244EB" w:rsidRDefault="00AF4A3D" w:rsidP="0016271C">
      <w:pPr>
        <w:spacing w:line="360" w:lineRule="auto"/>
      </w:pPr>
    </w:p>
    <w:p w14:paraId="43A96FFD" w14:textId="2AF454B7" w:rsidR="00B02A18" w:rsidRDefault="0074054A">
      <w:pPr>
        <w:pStyle w:val="Heading3"/>
      </w:pPr>
      <w:bookmarkStart w:id="118" w:name="_Toc40958688"/>
      <w:r>
        <w:t>6</w:t>
      </w:r>
      <w:r w:rsidR="00B02A18">
        <w:t>.2.7 Scheduled Discard Task</w:t>
      </w:r>
      <w:r w:rsidR="00527ADD">
        <w:t>s</w:t>
      </w:r>
      <w:bookmarkEnd w:id="118"/>
    </w:p>
    <w:p w14:paraId="6B2868AF" w14:textId="4ED3EF5F" w:rsidR="00B02A18" w:rsidRDefault="0098197D" w:rsidP="00B02A18">
      <w:r>
        <w:t xml:space="preserve">There are certain components of the hydraulic system that not only carry out important functions, but they are also </w:t>
      </w:r>
      <w:r w:rsidR="00AF4A3D">
        <w:t>relatively cheap and easy to replace.</w:t>
      </w:r>
    </w:p>
    <w:p w14:paraId="3392E323" w14:textId="77777777" w:rsidR="00AF4A3D" w:rsidRPr="00B02A18" w:rsidRDefault="00AF4A3D" w:rsidP="00B02A18"/>
    <w:p w14:paraId="3D7E8F86" w14:textId="468E5F3D" w:rsidR="0098197D" w:rsidRDefault="0098197D" w:rsidP="00B92161">
      <w:pPr>
        <w:pStyle w:val="Heading4"/>
        <w:tabs>
          <w:tab w:val="center" w:pos="4513"/>
        </w:tabs>
        <w:spacing w:line="360" w:lineRule="auto"/>
      </w:pPr>
      <w:r>
        <w:t>6.2 7.1 Breather</w:t>
      </w:r>
    </w:p>
    <w:p w14:paraId="5EE86FFD" w14:textId="2CEFC5FB" w:rsidR="00AF4A3D" w:rsidRPr="00AF4A3D" w:rsidRDefault="00AF4A3D" w:rsidP="00B92161">
      <w:pPr>
        <w:spacing w:line="360" w:lineRule="auto"/>
      </w:pPr>
      <w:r>
        <w:t xml:space="preserve">Contamination in the air puts added pressure on the motor and gear pump therefore, the role of </w:t>
      </w:r>
      <w:r w:rsidR="009929F6">
        <w:t xml:space="preserve">the </w:t>
      </w:r>
      <w:r>
        <w:t xml:space="preserve">breather is important in removing dirt from the system. </w:t>
      </w:r>
      <w:r w:rsidRPr="00AF4A3D">
        <w:rPr>
          <w:noProof/>
        </w:rPr>
        <w:t>Totten</w:t>
      </w:r>
      <w:r>
        <w:rPr>
          <w:noProof/>
        </w:rPr>
        <w:t xml:space="preserve"> (</w:t>
      </w:r>
      <w:r w:rsidRPr="00AF4A3D">
        <w:rPr>
          <w:noProof/>
        </w:rPr>
        <w:t>2011)</w:t>
      </w:r>
      <w:r>
        <w:rPr>
          <w:noProof/>
        </w:rPr>
        <w:t xml:space="preserve"> reports that it is substantially more costlier to remove dirt from the oil compared to the </w:t>
      </w:r>
      <w:r w:rsidR="00B23352">
        <w:rPr>
          <w:noProof/>
        </w:rPr>
        <w:t xml:space="preserve">air as filters are far more expensive than hydraulic breathers. These can be as little as £5.00 to purchase and under 2 minutes to install. For this reason, it is recommended to change the breather each year so that the quality of the air is always high. </w:t>
      </w:r>
    </w:p>
    <w:p w14:paraId="22C476C6" w14:textId="77777777" w:rsidR="00B23352" w:rsidRPr="00AF4A3D" w:rsidRDefault="00B23352" w:rsidP="00B92161">
      <w:pPr>
        <w:spacing w:line="360" w:lineRule="auto"/>
      </w:pPr>
    </w:p>
    <w:p w14:paraId="5B6A59C7" w14:textId="660D4EC9" w:rsidR="0098197D" w:rsidRDefault="0098197D" w:rsidP="00B92161">
      <w:pPr>
        <w:pStyle w:val="Heading4"/>
        <w:spacing w:line="360" w:lineRule="auto"/>
      </w:pPr>
      <w:r>
        <w:t>6.2.7.2 Pressure Relief Valve Spring</w:t>
      </w:r>
    </w:p>
    <w:p w14:paraId="27947274" w14:textId="058B0122" w:rsidR="00B23352" w:rsidRPr="00B23352" w:rsidRDefault="00527ADD" w:rsidP="00B92161">
      <w:pPr>
        <w:spacing w:line="360" w:lineRule="auto"/>
      </w:pPr>
      <w:r>
        <w:t xml:space="preserve">A report conducted by </w:t>
      </w:r>
      <w:r w:rsidRPr="00527ADD">
        <w:rPr>
          <w:noProof/>
        </w:rPr>
        <w:t xml:space="preserve">Staunton &amp; Cox </w:t>
      </w:r>
      <w:r>
        <w:rPr>
          <w:noProof/>
        </w:rPr>
        <w:t>(</w:t>
      </w:r>
      <w:r w:rsidRPr="00527ADD">
        <w:rPr>
          <w:noProof/>
        </w:rPr>
        <w:t>1995)</w:t>
      </w:r>
      <w:r>
        <w:rPr>
          <w:noProof/>
        </w:rPr>
        <w:t xml:space="preserve"> on the ser</w:t>
      </w:r>
      <w:r w:rsidR="002C3C29">
        <w:rPr>
          <w:noProof/>
        </w:rPr>
        <w:t>vi</w:t>
      </w:r>
      <w:r>
        <w:rPr>
          <w:noProof/>
        </w:rPr>
        <w:t xml:space="preserve">ce of pressure relief valves, found that </w:t>
      </w:r>
      <w:r w:rsidR="002C3C29">
        <w:rPr>
          <w:noProof/>
        </w:rPr>
        <w:t>the springs especially, are prone to mechanical stress from the constant pressure created by the hydraulic oil. Therefore, it is good practice to change them regulary to reduce the likelihood of them failing. The report suggests that the low cost of the springs, far outweigh the potential costs to a buisness if the hydraulic system was to run at too high of a pressure.</w:t>
      </w:r>
    </w:p>
    <w:p w14:paraId="4AC15706" w14:textId="77777777" w:rsidR="0098197D" w:rsidRPr="0098197D" w:rsidRDefault="0098197D" w:rsidP="00B92161">
      <w:pPr>
        <w:spacing w:line="360" w:lineRule="auto"/>
      </w:pPr>
    </w:p>
    <w:p w14:paraId="11F1E621" w14:textId="7F589ED9" w:rsidR="00D4127C" w:rsidRDefault="0074054A" w:rsidP="00B92161">
      <w:pPr>
        <w:pStyle w:val="Heading3"/>
        <w:spacing w:line="360" w:lineRule="auto"/>
      </w:pPr>
      <w:bookmarkStart w:id="119" w:name="_Toc40958689"/>
      <w:r>
        <w:t>6</w:t>
      </w:r>
      <w:r w:rsidR="00307A5C">
        <w:t>.2.</w:t>
      </w:r>
      <w:r w:rsidR="00B02A18">
        <w:t>8</w:t>
      </w:r>
      <w:r w:rsidR="00307A5C">
        <w:t xml:space="preserve"> </w:t>
      </w:r>
      <w:r w:rsidR="0086513F">
        <w:t>Scheduled On-Condition Tasks</w:t>
      </w:r>
      <w:bookmarkEnd w:id="119"/>
    </w:p>
    <w:p w14:paraId="6E637085" w14:textId="025232B3" w:rsidR="00680B61" w:rsidRDefault="00680B61" w:rsidP="00B92161">
      <w:pPr>
        <w:spacing w:line="360" w:lineRule="auto"/>
      </w:pPr>
      <w:r>
        <w:t>Here are a variety of scheduled on-condition tasks that can be used on the hydraulic system</w:t>
      </w:r>
    </w:p>
    <w:p w14:paraId="266FACFC" w14:textId="77777777" w:rsidR="00680B61" w:rsidRPr="00D4127C" w:rsidRDefault="00680B61" w:rsidP="0016271C">
      <w:pPr>
        <w:spacing w:line="360" w:lineRule="auto"/>
      </w:pPr>
    </w:p>
    <w:p w14:paraId="0862E070" w14:textId="07E5C624" w:rsidR="00295248" w:rsidRDefault="0074054A" w:rsidP="0016271C">
      <w:pPr>
        <w:pStyle w:val="Heading4"/>
        <w:spacing w:line="360" w:lineRule="auto"/>
      </w:pPr>
      <w:r>
        <w:t>6</w:t>
      </w:r>
      <w:r w:rsidR="00307A5C">
        <w:t xml:space="preserve">.2.7.1 </w:t>
      </w:r>
      <w:r w:rsidR="00295248">
        <w:t>Clamping</w:t>
      </w:r>
      <w:r w:rsidR="008E0771">
        <w:t xml:space="preserve"> Drawback</w:t>
      </w:r>
      <w:r w:rsidR="00295248">
        <w:t xml:space="preserve"> </w:t>
      </w:r>
      <w:r w:rsidR="00A83EF3">
        <w:t>Force</w:t>
      </w:r>
    </w:p>
    <w:p w14:paraId="0FB8A5AC" w14:textId="6494A29F" w:rsidR="00D80A48" w:rsidRDefault="00A83EF3" w:rsidP="0016271C">
      <w:pPr>
        <w:spacing w:line="360" w:lineRule="auto"/>
      </w:pPr>
      <w:r>
        <w:t xml:space="preserve">The requirement to clamp the tool at a force </w:t>
      </w:r>
      <w:r w:rsidR="00D83306">
        <w:t xml:space="preserve">of </w:t>
      </w:r>
      <w:r>
        <w:t>between 18-25</w:t>
      </w:r>
      <w:r w:rsidR="00D83306">
        <w:t xml:space="preserve"> </w:t>
      </w:r>
      <w:proofErr w:type="spellStart"/>
      <w:r w:rsidR="00D83306">
        <w:t>Kn</w:t>
      </w:r>
      <w:proofErr w:type="spellEnd"/>
      <w:r>
        <w:t xml:space="preserve">, has been researched to be a primary function, therefore it is important to be able to obtain this data using a scheduled on-condition task. Figure </w:t>
      </w:r>
      <w:r w:rsidR="00C2429C">
        <w:t xml:space="preserve">42 displays a mechanism of obtaining the clamping drawback force used in Fords Dagenham engine plant. </w:t>
      </w:r>
    </w:p>
    <w:p w14:paraId="7764610F" w14:textId="69A0A6E7" w:rsidR="00581693" w:rsidRDefault="00A83EF3" w:rsidP="0016271C">
      <w:pPr>
        <w:spacing w:line="360" w:lineRule="auto"/>
      </w:pPr>
      <w:r w:rsidRPr="00D80A48">
        <w:rPr>
          <w:noProof/>
        </w:rPr>
        <w:lastRenderedPageBreak/>
        <w:drawing>
          <wp:anchor distT="0" distB="0" distL="114300" distR="114300" simplePos="0" relativeHeight="252160000" behindDoc="0" locked="0" layoutInCell="1" allowOverlap="1" wp14:anchorId="69B9727C" wp14:editId="5E2B7F93">
            <wp:simplePos x="0" y="0"/>
            <wp:positionH relativeFrom="column">
              <wp:posOffset>939800</wp:posOffset>
            </wp:positionH>
            <wp:positionV relativeFrom="paragraph">
              <wp:posOffset>248285</wp:posOffset>
            </wp:positionV>
            <wp:extent cx="3759200" cy="2819400"/>
            <wp:effectExtent l="0" t="0" r="0" b="0"/>
            <wp:wrapSquare wrapText="bothSides"/>
            <wp:docPr id="15681" name="Picture 15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759200" cy="2819400"/>
                    </a:xfrm>
                    <a:prstGeom prst="rect">
                      <a:avLst/>
                    </a:prstGeom>
                  </pic:spPr>
                </pic:pic>
              </a:graphicData>
            </a:graphic>
            <wp14:sizeRelH relativeFrom="page">
              <wp14:pctWidth>0</wp14:pctWidth>
            </wp14:sizeRelH>
            <wp14:sizeRelV relativeFrom="page">
              <wp14:pctHeight>0</wp14:pctHeight>
            </wp14:sizeRelV>
          </wp:anchor>
        </w:drawing>
      </w:r>
    </w:p>
    <w:p w14:paraId="6CA4B6C2" w14:textId="536F0865" w:rsidR="00581693" w:rsidRDefault="00581693" w:rsidP="0016271C">
      <w:pPr>
        <w:spacing w:line="360" w:lineRule="auto"/>
      </w:pPr>
    </w:p>
    <w:p w14:paraId="6820084D" w14:textId="593F39FE" w:rsidR="00581693" w:rsidRDefault="00581693" w:rsidP="0016271C">
      <w:pPr>
        <w:spacing w:line="360" w:lineRule="auto"/>
      </w:pPr>
    </w:p>
    <w:p w14:paraId="72D64491" w14:textId="2111552E" w:rsidR="00581693" w:rsidRDefault="00581693" w:rsidP="0016271C">
      <w:pPr>
        <w:spacing w:line="360" w:lineRule="auto"/>
      </w:pPr>
    </w:p>
    <w:p w14:paraId="30FD8BC5" w14:textId="09E7D80A" w:rsidR="00581693" w:rsidRDefault="00581693" w:rsidP="0016271C">
      <w:pPr>
        <w:spacing w:line="360" w:lineRule="auto"/>
      </w:pPr>
    </w:p>
    <w:p w14:paraId="1E57B873" w14:textId="264BCBD3" w:rsidR="00581693" w:rsidRDefault="00581693" w:rsidP="0016271C">
      <w:pPr>
        <w:spacing w:line="360" w:lineRule="auto"/>
      </w:pPr>
    </w:p>
    <w:p w14:paraId="44D73265" w14:textId="06D2265A" w:rsidR="00581693" w:rsidRDefault="00581693" w:rsidP="0016271C">
      <w:pPr>
        <w:spacing w:line="360" w:lineRule="auto"/>
      </w:pPr>
    </w:p>
    <w:p w14:paraId="4715F208" w14:textId="2FF3049C" w:rsidR="00D80A48" w:rsidRDefault="00D80A48" w:rsidP="0016271C">
      <w:pPr>
        <w:spacing w:line="360" w:lineRule="auto"/>
      </w:pPr>
    </w:p>
    <w:p w14:paraId="35370185" w14:textId="1A422D8D" w:rsidR="00D80A48" w:rsidRDefault="00D80A48" w:rsidP="0016271C">
      <w:pPr>
        <w:spacing w:line="360" w:lineRule="auto"/>
      </w:pPr>
    </w:p>
    <w:p w14:paraId="77DA32B7" w14:textId="37493ED0" w:rsidR="00D80A48" w:rsidRDefault="00A83EF3" w:rsidP="0016271C">
      <w:pPr>
        <w:pStyle w:val="Caption"/>
        <w:spacing w:line="360" w:lineRule="auto"/>
        <w:jc w:val="center"/>
      </w:pPr>
      <w:bookmarkStart w:id="120" w:name="_Toc40040792"/>
      <w:r>
        <w:t xml:space="preserve">Figure </w:t>
      </w:r>
      <w:fldSimple w:instr=" SEQ Figure \* ARABIC ">
        <w:r w:rsidR="007C1F00">
          <w:rPr>
            <w:noProof/>
          </w:rPr>
          <w:t>42</w:t>
        </w:r>
      </w:fldSimple>
      <w:r>
        <w:t xml:space="preserve">, Dagenham engine plant </w:t>
      </w:r>
      <w:proofErr w:type="spellStart"/>
      <w:r>
        <w:t>Kelsch</w:t>
      </w:r>
      <w:proofErr w:type="spellEnd"/>
      <w:r>
        <w:t xml:space="preserve"> gauge to measure the spindle</w:t>
      </w:r>
      <w:r w:rsidR="00C2429C">
        <w:t xml:space="preserve">s </w:t>
      </w:r>
      <w:r>
        <w:t>draw back force</w:t>
      </w:r>
      <w:r w:rsidR="00C2429C">
        <w:t xml:space="preserve"> </w:t>
      </w:r>
      <w:sdt>
        <w:sdtPr>
          <w:id w:val="-1233391708"/>
          <w:citation/>
        </w:sdtPr>
        <w:sdtContent>
          <w:r w:rsidR="00C2429C">
            <w:fldChar w:fldCharType="begin"/>
          </w:r>
          <w:r w:rsidR="00C2429C">
            <w:instrText xml:space="preserve"> CITATION Gro16 \l 2057 </w:instrText>
          </w:r>
          <w:r w:rsidR="00C2429C">
            <w:fldChar w:fldCharType="separate"/>
          </w:r>
          <w:r w:rsidR="003B42D6" w:rsidRPr="003B42D6">
            <w:rPr>
              <w:noProof/>
            </w:rPr>
            <w:t>(Grob, 2016)</w:t>
          </w:r>
          <w:r w:rsidR="00C2429C">
            <w:fldChar w:fldCharType="end"/>
          </w:r>
        </w:sdtContent>
      </w:sdt>
      <w:bookmarkEnd w:id="120"/>
    </w:p>
    <w:p w14:paraId="4F2B2B3A" w14:textId="77777777" w:rsidR="00CF6B3A" w:rsidRPr="00CF6B3A" w:rsidRDefault="00CF6B3A" w:rsidP="0016271C">
      <w:pPr>
        <w:spacing w:line="360" w:lineRule="auto"/>
      </w:pPr>
    </w:p>
    <w:p w14:paraId="38D0D48C" w14:textId="000B6428" w:rsidR="00C2429C" w:rsidRDefault="00C2429C" w:rsidP="0016271C">
      <w:pPr>
        <w:spacing w:line="360" w:lineRule="auto"/>
      </w:pPr>
      <w:r>
        <w:t xml:space="preserve">It involves using a </w:t>
      </w:r>
      <w:proofErr w:type="spellStart"/>
      <w:r>
        <w:t>kelsch</w:t>
      </w:r>
      <w:proofErr w:type="spellEnd"/>
      <w:r>
        <w:t xml:space="preserve"> </w:t>
      </w:r>
      <w:r w:rsidR="00D83306">
        <w:t>gauge</w:t>
      </w:r>
      <w:r>
        <w:t xml:space="preserve"> that is inserted into the spindle by a maintenance personnel and an operator then activat</w:t>
      </w:r>
      <w:r w:rsidR="00D83306">
        <w:t>es</w:t>
      </w:r>
      <w:r>
        <w:t xml:space="preserve"> the spindles clamping function. The gauge simulates a tool and displays the drawback force that is required to </w:t>
      </w:r>
      <w:r w:rsidR="00CF6B3A">
        <w:t xml:space="preserve">enable a clamping force. In </w:t>
      </w:r>
      <w:r w:rsidR="00D83306">
        <w:t xml:space="preserve">Fords </w:t>
      </w:r>
      <w:r w:rsidR="00CF6B3A">
        <w:t>Dagenham</w:t>
      </w:r>
      <w:r w:rsidR="00D83306">
        <w:t xml:space="preserve"> </w:t>
      </w:r>
      <w:r w:rsidR="00D04825">
        <w:t>Engine P</w:t>
      </w:r>
      <w:r w:rsidR="00D83306">
        <w:t>lant</w:t>
      </w:r>
      <w:r w:rsidR="00CF6B3A">
        <w:t xml:space="preserve">, this predictive technique is applied to each spindle every three months and all data is used to detect or predict potential failures. It is advised to implement this task at Bridgend </w:t>
      </w:r>
      <w:r w:rsidR="00D77A9C">
        <w:t>to</w:t>
      </w:r>
      <w:r w:rsidR="00CF6B3A">
        <w:t xml:space="preserve"> avoid the non/operational consequences already outlined. </w:t>
      </w:r>
    </w:p>
    <w:p w14:paraId="6FFF8139" w14:textId="77777777" w:rsidR="00C2429C" w:rsidRPr="00295248" w:rsidRDefault="00C2429C" w:rsidP="0016271C">
      <w:pPr>
        <w:spacing w:line="360" w:lineRule="auto"/>
      </w:pPr>
    </w:p>
    <w:p w14:paraId="5734E53D" w14:textId="60359CA7" w:rsidR="00D01C2F" w:rsidRDefault="00307A5C" w:rsidP="0016271C">
      <w:pPr>
        <w:pStyle w:val="Heading4"/>
        <w:spacing w:line="360" w:lineRule="auto"/>
      </w:pPr>
      <w:r>
        <w:t xml:space="preserve">9.2.7.2 </w:t>
      </w:r>
      <w:r w:rsidR="00295248">
        <w:t xml:space="preserve">Hydraulic Oil Testing </w:t>
      </w:r>
    </w:p>
    <w:p w14:paraId="51450997" w14:textId="74A49076" w:rsidR="00AD149D" w:rsidRDefault="00D01C2F" w:rsidP="0016271C">
      <w:pPr>
        <w:spacing w:line="360" w:lineRule="auto"/>
        <w:rPr>
          <w:noProof/>
        </w:rPr>
      </w:pPr>
      <w:r>
        <w:t xml:space="preserve">Even though </w:t>
      </w:r>
      <w:r w:rsidR="00206B29" w:rsidRPr="00206B29">
        <w:rPr>
          <w:noProof/>
        </w:rPr>
        <w:t xml:space="preserve">Rosser </w:t>
      </w:r>
      <w:r w:rsidR="00206B29">
        <w:rPr>
          <w:noProof/>
        </w:rPr>
        <w:t>(</w:t>
      </w:r>
      <w:r w:rsidR="00206B29" w:rsidRPr="00206B29">
        <w:rPr>
          <w:noProof/>
        </w:rPr>
        <w:t>2020)</w:t>
      </w:r>
      <w:r w:rsidR="00206B29">
        <w:rPr>
          <w:noProof/>
        </w:rPr>
        <w:t xml:space="preserve"> discussed in the interview </w:t>
      </w:r>
      <w:r w:rsidR="00DC5063">
        <w:rPr>
          <w:noProof/>
        </w:rPr>
        <w:t xml:space="preserve">about possible future maintenance oil testing  methods, none are currently used and the current maintenance strategy is to replace the entire tank of every grob at a cost of £1127 every year. According to </w:t>
      </w:r>
      <w:r w:rsidR="00DC5063" w:rsidRPr="00DC5063">
        <w:rPr>
          <w:noProof/>
        </w:rPr>
        <w:t xml:space="preserve">Moubray </w:t>
      </w:r>
      <w:r w:rsidR="00DC5063">
        <w:rPr>
          <w:noProof/>
        </w:rPr>
        <w:t>(</w:t>
      </w:r>
      <w:r w:rsidR="00DC5063" w:rsidRPr="00DC5063">
        <w:rPr>
          <w:noProof/>
        </w:rPr>
        <w:t>2001)</w:t>
      </w:r>
      <w:r w:rsidR="00DC5063">
        <w:rPr>
          <w:noProof/>
        </w:rPr>
        <w:t xml:space="preserve"> this is known as a scheduled discard task </w:t>
      </w:r>
      <w:r w:rsidR="005A2AF9">
        <w:rPr>
          <w:noProof/>
        </w:rPr>
        <w:t>and it is performed regardless of the condition of the item</w:t>
      </w:r>
      <w:r w:rsidR="000218CD">
        <w:rPr>
          <w:noProof/>
        </w:rPr>
        <w:t>. C</w:t>
      </w:r>
      <w:r w:rsidR="00C60D05">
        <w:rPr>
          <w:noProof/>
        </w:rPr>
        <w:t>omponents that fail with age follow either pattern A,</w:t>
      </w:r>
      <w:r w:rsidR="00D04825">
        <w:rPr>
          <w:noProof/>
        </w:rPr>
        <w:t xml:space="preserve"> </w:t>
      </w:r>
      <w:r w:rsidR="00C60D05">
        <w:rPr>
          <w:noProof/>
        </w:rPr>
        <w:t>B or C of the RCM graphs and in</w:t>
      </w:r>
      <w:r w:rsidR="00AD149D">
        <w:rPr>
          <w:noProof/>
        </w:rPr>
        <w:t xml:space="preserve"> </w:t>
      </w:r>
      <w:r w:rsidR="00AD149D" w:rsidRPr="00AD149D">
        <w:rPr>
          <w:noProof/>
        </w:rPr>
        <w:t>Tic &amp; Lovre</w:t>
      </w:r>
      <w:r w:rsidR="00AD149D">
        <w:rPr>
          <w:noProof/>
        </w:rPr>
        <w:t>c (</w:t>
      </w:r>
      <w:r w:rsidR="00AD149D" w:rsidRPr="00AD149D">
        <w:rPr>
          <w:noProof/>
        </w:rPr>
        <w:t>2011)</w:t>
      </w:r>
      <w:r w:rsidR="00C60D05">
        <w:rPr>
          <w:noProof/>
        </w:rPr>
        <w:t xml:space="preserve"> view, hydraulic oil deteriates slowly, which is comparative to the fatigue failure pattern. </w:t>
      </w:r>
      <w:r w:rsidR="00AD149D">
        <w:rPr>
          <w:noProof/>
        </w:rPr>
        <w:t xml:space="preserve">Even though hydraulic oil will eventually wear out, </w:t>
      </w:r>
      <w:r w:rsidR="005A2AF9" w:rsidRPr="005A2AF9">
        <w:rPr>
          <w:noProof/>
        </w:rPr>
        <w:t xml:space="preserve">Kucera, et al., </w:t>
      </w:r>
      <w:r w:rsidR="005A2AF9">
        <w:rPr>
          <w:noProof/>
        </w:rPr>
        <w:t>(</w:t>
      </w:r>
      <w:r w:rsidR="005A2AF9" w:rsidRPr="005A2AF9">
        <w:rPr>
          <w:noProof/>
        </w:rPr>
        <w:t>2013)</w:t>
      </w:r>
      <w:r w:rsidR="005A2AF9">
        <w:rPr>
          <w:noProof/>
        </w:rPr>
        <w:t xml:space="preserve"> argue </w:t>
      </w:r>
      <w:r w:rsidR="00C60D05">
        <w:rPr>
          <w:noProof/>
        </w:rPr>
        <w:t>that</w:t>
      </w:r>
      <w:r w:rsidR="00AD149D">
        <w:rPr>
          <w:noProof/>
        </w:rPr>
        <w:t xml:space="preserve"> oil is needlessly changed in many organisations as it can usually last far longer than its expiry date. Instead of changing the oil, condition based monitoring techniques such as hydraulic oil testing can be carried out to ascertain the condition of the oil. If it is is good condition, then there is no need to change the oil. </w:t>
      </w:r>
    </w:p>
    <w:p w14:paraId="6F06C2F4" w14:textId="0A169603" w:rsidR="00AD149D" w:rsidRDefault="00AD149D" w:rsidP="0016271C">
      <w:pPr>
        <w:spacing w:line="360" w:lineRule="auto"/>
        <w:rPr>
          <w:noProof/>
        </w:rPr>
      </w:pPr>
    </w:p>
    <w:p w14:paraId="3F560F5F" w14:textId="1F8595F5" w:rsidR="00AD149D" w:rsidRDefault="00420ED5" w:rsidP="0016271C">
      <w:pPr>
        <w:spacing w:line="360" w:lineRule="auto"/>
        <w:rPr>
          <w:noProof/>
        </w:rPr>
      </w:pPr>
      <w:r>
        <w:rPr>
          <w:noProof/>
        </w:rPr>
        <w:drawing>
          <wp:anchor distT="0" distB="0" distL="114300" distR="114300" simplePos="0" relativeHeight="252157952" behindDoc="1" locked="0" layoutInCell="1" allowOverlap="1" wp14:anchorId="56B95BAD" wp14:editId="2154939E">
            <wp:simplePos x="0" y="0"/>
            <wp:positionH relativeFrom="column">
              <wp:posOffset>3327400</wp:posOffset>
            </wp:positionH>
            <wp:positionV relativeFrom="paragraph">
              <wp:posOffset>50165</wp:posOffset>
            </wp:positionV>
            <wp:extent cx="2476500" cy="1827530"/>
            <wp:effectExtent l="0" t="0" r="0" b="1270"/>
            <wp:wrapTight wrapText="bothSides">
              <wp:wrapPolygon edited="0">
                <wp:start x="0" y="0"/>
                <wp:lineTo x="0" y="21390"/>
                <wp:lineTo x="21434" y="21390"/>
                <wp:lineTo x="21434" y="0"/>
                <wp:lineTo x="0" y="0"/>
              </wp:wrapPolygon>
            </wp:wrapTight>
            <wp:docPr id="15689" name="Picture 31">
              <a:extLst xmlns:a="http://schemas.openxmlformats.org/drawingml/2006/main">
                <a:ext uri="{FF2B5EF4-FFF2-40B4-BE49-F238E27FC236}">
                  <a16:creationId xmlns:a16="http://schemas.microsoft.com/office/drawing/2014/main" id="{00000000-0008-0000-0000-0000493D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 name="Picture 31">
                      <a:extLst>
                        <a:ext uri="{FF2B5EF4-FFF2-40B4-BE49-F238E27FC236}">
                          <a16:creationId xmlns:a16="http://schemas.microsoft.com/office/drawing/2014/main" id="{00000000-0008-0000-0000-0000493D0000}"/>
                        </a:ext>
                      </a:extLst>
                    </pic:cNvPr>
                    <pic:cNvPicPr>
                      <a:picLocks noChangeAspect="1"/>
                    </pic:cNvPicPr>
                  </pic:nvPicPr>
                  <pic:blipFill>
                    <a:blip r:embed="rId55" cstate="print">
                      <a:extLst>
                        <a:ext uri="{28A0092B-C50C-407E-A947-70E740481C1C}">
                          <a14:useLocalDpi xmlns:a14="http://schemas.microsoft.com/office/drawing/2010/main" val="0"/>
                        </a:ext>
                      </a:extLst>
                    </a:blip>
                    <a:srcRect l="37860" t="37949" r="20416" b="21442"/>
                    <a:stretch>
                      <a:fillRect/>
                    </a:stretch>
                  </pic:blipFill>
                  <pic:spPr bwMode="auto">
                    <a:xfrm>
                      <a:off x="0" y="0"/>
                      <a:ext cx="2476500" cy="18275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156928" behindDoc="0" locked="0" layoutInCell="1" allowOverlap="1" wp14:anchorId="11B5A237" wp14:editId="18227736">
            <wp:simplePos x="0" y="0"/>
            <wp:positionH relativeFrom="column">
              <wp:posOffset>56515</wp:posOffset>
            </wp:positionH>
            <wp:positionV relativeFrom="paragraph">
              <wp:posOffset>56515</wp:posOffset>
            </wp:positionV>
            <wp:extent cx="2578100" cy="1883410"/>
            <wp:effectExtent l="0" t="0" r="0" b="2540"/>
            <wp:wrapSquare wrapText="bothSides"/>
            <wp:docPr id="15688" name="Picture 30">
              <a:extLst xmlns:a="http://schemas.openxmlformats.org/drawingml/2006/main">
                <a:ext uri="{FF2B5EF4-FFF2-40B4-BE49-F238E27FC236}">
                  <a16:creationId xmlns:a16="http://schemas.microsoft.com/office/drawing/2014/main" id="{00000000-0008-0000-0000-0000483D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8" name="Picture 30">
                      <a:extLst>
                        <a:ext uri="{FF2B5EF4-FFF2-40B4-BE49-F238E27FC236}">
                          <a16:creationId xmlns:a16="http://schemas.microsoft.com/office/drawing/2014/main" id="{00000000-0008-0000-0000-0000483D0000}"/>
                        </a:ext>
                      </a:extLst>
                    </pic:cNvPr>
                    <pic:cNvPicPr>
                      <a:picLocks noChangeAspect="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578100" cy="1883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C0600A" w14:textId="23E7C4A0" w:rsidR="00AD149D" w:rsidRDefault="00AD149D" w:rsidP="0016271C">
      <w:pPr>
        <w:spacing w:line="360" w:lineRule="auto"/>
        <w:rPr>
          <w:noProof/>
        </w:rPr>
      </w:pPr>
    </w:p>
    <w:p w14:paraId="1D6D8690" w14:textId="0DD014E3" w:rsidR="00AD149D" w:rsidRDefault="00AD149D" w:rsidP="0016271C">
      <w:pPr>
        <w:spacing w:line="360" w:lineRule="auto"/>
        <w:rPr>
          <w:noProof/>
        </w:rPr>
      </w:pPr>
    </w:p>
    <w:p w14:paraId="02BE0263" w14:textId="4D690D8D" w:rsidR="00AD149D" w:rsidRDefault="00AD149D" w:rsidP="0016271C">
      <w:pPr>
        <w:spacing w:line="360" w:lineRule="auto"/>
        <w:rPr>
          <w:noProof/>
        </w:rPr>
      </w:pPr>
    </w:p>
    <w:p w14:paraId="7976DCB1" w14:textId="5D045586" w:rsidR="00AD149D" w:rsidRDefault="00AD149D" w:rsidP="0016271C">
      <w:pPr>
        <w:spacing w:line="360" w:lineRule="auto"/>
        <w:rPr>
          <w:noProof/>
        </w:rPr>
      </w:pPr>
    </w:p>
    <w:p w14:paraId="790C9833" w14:textId="7337E51E" w:rsidR="00AD149D" w:rsidRDefault="00AD149D" w:rsidP="0016271C">
      <w:pPr>
        <w:spacing w:line="360" w:lineRule="auto"/>
        <w:rPr>
          <w:noProof/>
        </w:rPr>
      </w:pPr>
    </w:p>
    <w:p w14:paraId="425DB532" w14:textId="4E99ABC3" w:rsidR="00AD149D" w:rsidRDefault="00420ED5" w:rsidP="0016271C">
      <w:pPr>
        <w:pStyle w:val="Caption"/>
        <w:spacing w:line="360" w:lineRule="auto"/>
        <w:jc w:val="center"/>
        <w:rPr>
          <w:noProof/>
        </w:rPr>
      </w:pPr>
      <w:bookmarkStart w:id="121" w:name="_Toc40040793"/>
      <w:r>
        <w:t xml:space="preserve">Figure </w:t>
      </w:r>
      <w:fldSimple w:instr=" SEQ Figure \* ARABIC ">
        <w:r w:rsidR="007C1F00">
          <w:rPr>
            <w:noProof/>
          </w:rPr>
          <w:t>43</w:t>
        </w:r>
      </w:fldSimple>
      <w:r>
        <w:t xml:space="preserve">, Hydraulic Testing Machine </w:t>
      </w:r>
      <w:sdt>
        <w:sdtPr>
          <w:id w:val="1710376763"/>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21"/>
    </w:p>
    <w:p w14:paraId="028DE9DB" w14:textId="05FCE081" w:rsidR="000218CD" w:rsidRDefault="000218CD" w:rsidP="0016271C">
      <w:pPr>
        <w:tabs>
          <w:tab w:val="left" w:pos="2680"/>
        </w:tabs>
        <w:spacing w:line="360" w:lineRule="auto"/>
        <w:rPr>
          <w:noProof/>
        </w:rPr>
      </w:pPr>
      <w:r>
        <w:rPr>
          <w:noProof/>
        </w:rPr>
        <w:t>The equipment seen in figure 4</w:t>
      </w:r>
      <w:r w:rsidR="00B92161">
        <w:rPr>
          <w:noProof/>
        </w:rPr>
        <w:t>3</w:t>
      </w:r>
      <w:r>
        <w:rPr>
          <w:noProof/>
        </w:rPr>
        <w:t xml:space="preserve"> is the </w:t>
      </w:r>
      <w:r w:rsidR="00423BA7">
        <w:rPr>
          <w:noProof/>
        </w:rPr>
        <w:t>hydraulic oil testing currently used in</w:t>
      </w:r>
      <w:r w:rsidR="00D04825">
        <w:rPr>
          <w:noProof/>
        </w:rPr>
        <w:t xml:space="preserve"> Fords</w:t>
      </w:r>
      <w:r w:rsidR="00423BA7">
        <w:rPr>
          <w:noProof/>
        </w:rPr>
        <w:t xml:space="preserve"> Dagenham Engine Plant. It is a Hydac oil analysis machine that costs £189.00 and its purpose is to analyse the particle concentration in a 100ml tube of oil. The machine will then display </w:t>
      </w:r>
      <w:r w:rsidR="00170131">
        <w:rPr>
          <w:noProof/>
        </w:rPr>
        <w:t xml:space="preserve">data </w:t>
      </w:r>
      <w:r w:rsidR="00E65ADC">
        <w:rPr>
          <w:noProof/>
        </w:rPr>
        <w:t>of the</w:t>
      </w:r>
      <w:r w:rsidR="00170131">
        <w:rPr>
          <w:noProof/>
        </w:rPr>
        <w:t xml:space="preserve"> oils viscosity, moisture levels, particle concentration and acid level </w:t>
      </w:r>
      <w:sdt>
        <w:sdtPr>
          <w:rPr>
            <w:noProof/>
          </w:rPr>
          <w:id w:val="-1052078087"/>
          <w:citation/>
        </w:sdtPr>
        <w:sdtContent>
          <w:r w:rsidR="00170131">
            <w:rPr>
              <w:noProof/>
            </w:rPr>
            <w:fldChar w:fldCharType="begin"/>
          </w:r>
          <w:r w:rsidR="00170131">
            <w:rPr>
              <w:noProof/>
            </w:rPr>
            <w:instrText xml:space="preserve"> CITATION HYD18 \l 2057 </w:instrText>
          </w:r>
          <w:r w:rsidR="00170131">
            <w:rPr>
              <w:noProof/>
            </w:rPr>
            <w:fldChar w:fldCharType="separate"/>
          </w:r>
          <w:r w:rsidR="003B42D6" w:rsidRPr="003B42D6">
            <w:rPr>
              <w:noProof/>
            </w:rPr>
            <w:t>(HYDAC, 2018)</w:t>
          </w:r>
          <w:r w:rsidR="00170131">
            <w:rPr>
              <w:noProof/>
            </w:rPr>
            <w:fldChar w:fldCharType="end"/>
          </w:r>
        </w:sdtContent>
      </w:sdt>
      <w:r w:rsidR="00170131">
        <w:rPr>
          <w:noProof/>
        </w:rPr>
        <w:t xml:space="preserve">. Even though oil analysis is common in identifying the condition of the oil, </w:t>
      </w:r>
      <w:r w:rsidR="00170131" w:rsidRPr="00170131">
        <w:rPr>
          <w:noProof/>
        </w:rPr>
        <w:t xml:space="preserve">Mayer </w:t>
      </w:r>
      <w:r w:rsidR="00170131">
        <w:rPr>
          <w:noProof/>
        </w:rPr>
        <w:t>(</w:t>
      </w:r>
      <w:r w:rsidR="00170131" w:rsidRPr="00170131">
        <w:rPr>
          <w:noProof/>
        </w:rPr>
        <w:t>2009)</w:t>
      </w:r>
      <w:r w:rsidR="00170131">
        <w:rPr>
          <w:noProof/>
        </w:rPr>
        <w:t xml:space="preserve"> reports that most oil analysis investigations fail due to a number of factors. These include the time when oil is taken, frequency, temperature and condition of hydraulic tank. It is therefore, recommended that a full strategy and plan for the exact time and frequency of oil testing be established before it takes place. </w:t>
      </w:r>
    </w:p>
    <w:p w14:paraId="57D52351" w14:textId="77777777" w:rsidR="000218CD" w:rsidRPr="00295248" w:rsidRDefault="000218CD" w:rsidP="0016271C">
      <w:pPr>
        <w:tabs>
          <w:tab w:val="left" w:pos="2680"/>
        </w:tabs>
        <w:spacing w:line="360" w:lineRule="auto"/>
        <w:rPr>
          <w:noProof/>
        </w:rPr>
      </w:pPr>
    </w:p>
    <w:p w14:paraId="03A22292" w14:textId="5419D3C5" w:rsidR="00AA2E79" w:rsidRDefault="00307A5C" w:rsidP="0016271C">
      <w:pPr>
        <w:pStyle w:val="Heading4"/>
        <w:spacing w:line="360" w:lineRule="auto"/>
      </w:pPr>
      <w:r>
        <w:t xml:space="preserve">9.2.7.3 </w:t>
      </w:r>
      <w:r w:rsidR="00547EE5">
        <w:t xml:space="preserve">Thermal Imaging Camera </w:t>
      </w:r>
    </w:p>
    <w:p w14:paraId="010A0EE6" w14:textId="513D5B00" w:rsidR="00B30D69" w:rsidRDefault="009279E9" w:rsidP="0016271C">
      <w:pPr>
        <w:spacing w:line="360" w:lineRule="auto"/>
        <w:rPr>
          <w:noProof/>
        </w:rPr>
      </w:pPr>
      <w:r>
        <w:t>The pump and hydraulic motor have the responsibility of transferring electrical energy into mechanical energy to create pressure at 120-130 bar and this has been determined to be a primary function of the hydraulic system. The FMEA deduces that</w:t>
      </w:r>
      <w:r w:rsidR="00FC504C">
        <w:t xml:space="preserve"> a potential cause of overheating is due to bearing failure in the pump or motor and this is supported by </w:t>
      </w:r>
      <w:r w:rsidR="00FC504C" w:rsidRPr="00FC504C">
        <w:rPr>
          <w:noProof/>
        </w:rPr>
        <w:t xml:space="preserve">Singh &amp; Naikan </w:t>
      </w:r>
      <w:r w:rsidR="00FC504C">
        <w:rPr>
          <w:noProof/>
        </w:rPr>
        <w:t>(</w:t>
      </w:r>
      <w:r w:rsidR="00FC504C" w:rsidRPr="00FC504C">
        <w:rPr>
          <w:noProof/>
        </w:rPr>
        <w:t>2017)</w:t>
      </w:r>
      <w:r w:rsidR="00FC504C">
        <w:rPr>
          <w:noProof/>
        </w:rPr>
        <w:t xml:space="preserve"> whos research suggests that a</w:t>
      </w:r>
      <w:r w:rsidR="00B30D69">
        <w:rPr>
          <w:noProof/>
        </w:rPr>
        <w:t xml:space="preserve">n early </w:t>
      </w:r>
      <w:r w:rsidR="00FC504C">
        <w:rPr>
          <w:noProof/>
        </w:rPr>
        <w:t>sign of fai</w:t>
      </w:r>
      <w:r w:rsidR="00B30D69">
        <w:rPr>
          <w:noProof/>
        </w:rPr>
        <w:t>lu</w:t>
      </w:r>
      <w:r w:rsidR="00FC504C">
        <w:rPr>
          <w:noProof/>
        </w:rPr>
        <w:t xml:space="preserve">re or malfunction is </w:t>
      </w:r>
      <w:r w:rsidR="00B30D69">
        <w:rPr>
          <w:noProof/>
        </w:rPr>
        <w:t xml:space="preserve">heat. </w:t>
      </w:r>
    </w:p>
    <w:p w14:paraId="02FDFBEA" w14:textId="540713A5" w:rsidR="00AA2E79" w:rsidRDefault="00B30D69" w:rsidP="0016271C">
      <w:pPr>
        <w:spacing w:line="360" w:lineRule="auto"/>
        <w:rPr>
          <w:noProof/>
        </w:rPr>
      </w:pPr>
      <w:r>
        <w:rPr>
          <w:noProof/>
        </w:rPr>
        <w:t>A predictive maintenance technique such as using thermal imaging cameras to detect heat can be implemented across all hydraulic systems on the Grob machines. The temperature of each motor should be taken every three months and used to predict any likelihood of failure occuring. A corrective maintenance task can then be performed to replace bearings, or the entire pump before any serious failure</w:t>
      </w:r>
      <w:r w:rsidR="00BE38FE">
        <w:rPr>
          <w:noProof/>
        </w:rPr>
        <w:t xml:space="preserve"> occurs. Figure </w:t>
      </w:r>
      <w:r w:rsidR="00255DB7">
        <w:rPr>
          <w:noProof/>
        </w:rPr>
        <w:t>44, shows a thermal analysis conducted on two motors whereby one can be seen to be higher in temp</w:t>
      </w:r>
      <w:r w:rsidR="00E65ADC">
        <w:rPr>
          <w:noProof/>
        </w:rPr>
        <w:t>e</w:t>
      </w:r>
      <w:r w:rsidR="00255DB7">
        <w:rPr>
          <w:noProof/>
        </w:rPr>
        <w:t xml:space="preserve">rature compared to the other. The investigation carried out in </w:t>
      </w:r>
      <w:r w:rsidR="00255DB7">
        <w:rPr>
          <w:noProof/>
        </w:rPr>
        <w:lastRenderedPageBreak/>
        <w:t xml:space="preserve">figure 44, would suggest that there is a problem with the pump and motor with a high temperature and it would need further investigation. </w:t>
      </w:r>
    </w:p>
    <w:p w14:paraId="4069A999" w14:textId="3FB2B09B" w:rsidR="00AA2E79" w:rsidRDefault="00AA2E79" w:rsidP="0016271C">
      <w:pPr>
        <w:spacing w:line="360" w:lineRule="auto"/>
      </w:pPr>
    </w:p>
    <w:p w14:paraId="6F5BBFB1" w14:textId="304EE95B" w:rsidR="00AA2E79" w:rsidRDefault="009279E9" w:rsidP="0016271C">
      <w:pPr>
        <w:spacing w:line="360" w:lineRule="auto"/>
      </w:pPr>
      <w:r>
        <w:rPr>
          <w:noProof/>
        </w:rPr>
        <w:drawing>
          <wp:anchor distT="0" distB="0" distL="114300" distR="114300" simplePos="0" relativeHeight="252158976" behindDoc="0" locked="0" layoutInCell="1" allowOverlap="1" wp14:anchorId="0BD1A278" wp14:editId="246E3A26">
            <wp:simplePos x="0" y="0"/>
            <wp:positionH relativeFrom="column">
              <wp:posOffset>429895</wp:posOffset>
            </wp:positionH>
            <wp:positionV relativeFrom="paragraph">
              <wp:posOffset>118292</wp:posOffset>
            </wp:positionV>
            <wp:extent cx="4533900" cy="3185795"/>
            <wp:effectExtent l="0" t="0" r="0" b="0"/>
            <wp:wrapSquare wrapText="bothSides"/>
            <wp:docPr id="15680" name="Picture 15680" descr="Mechanical Thermal Imaging &amp; Condition Monitoring | Red Curr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chanical Thermal Imaging &amp; Condition Monitoring | Red Curren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533900" cy="3185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C2332B" w14:textId="52F8DD4E" w:rsidR="00AA2E79" w:rsidRDefault="00AA2E79" w:rsidP="0016271C">
      <w:pPr>
        <w:spacing w:line="360" w:lineRule="auto"/>
      </w:pPr>
    </w:p>
    <w:p w14:paraId="18841729" w14:textId="5AB87339" w:rsidR="00AA2E79" w:rsidRDefault="00AA2E79" w:rsidP="0016271C">
      <w:pPr>
        <w:spacing w:line="360" w:lineRule="auto"/>
      </w:pPr>
    </w:p>
    <w:p w14:paraId="2E6EEA40" w14:textId="64A4DCA7" w:rsidR="00AA2E79" w:rsidRDefault="00AA2E79" w:rsidP="0016271C">
      <w:pPr>
        <w:spacing w:line="360" w:lineRule="auto"/>
      </w:pPr>
    </w:p>
    <w:p w14:paraId="30F277C6" w14:textId="60E9C6C3" w:rsidR="00AA2E79" w:rsidRDefault="00AA2E79" w:rsidP="0016271C">
      <w:pPr>
        <w:spacing w:line="360" w:lineRule="auto"/>
      </w:pPr>
    </w:p>
    <w:p w14:paraId="037B0CE5" w14:textId="22AA6FCE" w:rsidR="00AA2E79" w:rsidRDefault="00AA2E79" w:rsidP="0016271C">
      <w:pPr>
        <w:spacing w:line="360" w:lineRule="auto"/>
      </w:pPr>
    </w:p>
    <w:p w14:paraId="7F8FF7AA" w14:textId="511D400C" w:rsidR="00AA2E79" w:rsidRDefault="00AA2E79" w:rsidP="0016271C">
      <w:pPr>
        <w:spacing w:line="360" w:lineRule="auto"/>
      </w:pPr>
    </w:p>
    <w:p w14:paraId="6A2EFFF9" w14:textId="281ED7B6" w:rsidR="00AA2E79" w:rsidRDefault="00AA2E79" w:rsidP="0016271C">
      <w:pPr>
        <w:spacing w:line="360" w:lineRule="auto"/>
      </w:pPr>
    </w:p>
    <w:p w14:paraId="42463C4E" w14:textId="1B84585A" w:rsidR="00AA2E79" w:rsidRDefault="00AA2E79" w:rsidP="0016271C">
      <w:pPr>
        <w:spacing w:line="360" w:lineRule="auto"/>
      </w:pPr>
    </w:p>
    <w:p w14:paraId="39545CF4" w14:textId="747EC71E" w:rsidR="00AA2E79" w:rsidRDefault="00AA2E79" w:rsidP="0016271C">
      <w:pPr>
        <w:spacing w:line="360" w:lineRule="auto"/>
      </w:pPr>
    </w:p>
    <w:p w14:paraId="7C747479" w14:textId="7C2BF862" w:rsidR="00AA2E79" w:rsidRDefault="00BE38FE" w:rsidP="00B92161">
      <w:pPr>
        <w:pStyle w:val="Caption"/>
        <w:spacing w:line="360" w:lineRule="auto"/>
        <w:jc w:val="center"/>
      </w:pPr>
      <w:bookmarkStart w:id="122" w:name="_Toc40040794"/>
      <w:r>
        <w:t xml:space="preserve">Figure </w:t>
      </w:r>
      <w:fldSimple w:instr=" SEQ Figure \* ARABIC ">
        <w:r w:rsidR="007C1F00">
          <w:rPr>
            <w:noProof/>
          </w:rPr>
          <w:t>44</w:t>
        </w:r>
      </w:fldSimple>
      <w:r>
        <w:t xml:space="preserve">, Comparison of motors using thermal imaging camera </w:t>
      </w:r>
      <w:sdt>
        <w:sdtPr>
          <w:id w:val="-1054533806"/>
          <w:citation/>
        </w:sdtPr>
        <w:sdtContent>
          <w:r>
            <w:fldChar w:fldCharType="begin"/>
          </w:r>
          <w:r>
            <w:instrText xml:space="preserve"> CITATION Wes201 \l 2057 </w:instrText>
          </w:r>
          <w:r>
            <w:fldChar w:fldCharType="separate"/>
          </w:r>
          <w:r w:rsidR="003B42D6" w:rsidRPr="003B42D6">
            <w:rPr>
              <w:noProof/>
            </w:rPr>
            <w:t>(Westerhold, 2020)</w:t>
          </w:r>
          <w:r>
            <w:fldChar w:fldCharType="end"/>
          </w:r>
        </w:sdtContent>
      </w:sdt>
      <w:bookmarkEnd w:id="122"/>
    </w:p>
    <w:p w14:paraId="6C8FA8AB" w14:textId="40B45866" w:rsidR="00255DB7" w:rsidRDefault="00255DB7" w:rsidP="00B92161">
      <w:pPr>
        <w:spacing w:line="360" w:lineRule="auto"/>
        <w:rPr>
          <w:noProof/>
        </w:rPr>
      </w:pPr>
      <w:r>
        <w:t xml:space="preserve">The benefits of this technique, as reported by </w:t>
      </w:r>
      <w:r w:rsidRPr="00255DB7">
        <w:rPr>
          <w:noProof/>
        </w:rPr>
        <w:t xml:space="preserve">Vollmer &amp; Mollman </w:t>
      </w:r>
      <w:r>
        <w:rPr>
          <w:noProof/>
        </w:rPr>
        <w:t>(</w:t>
      </w:r>
      <w:r w:rsidRPr="00255DB7">
        <w:rPr>
          <w:noProof/>
        </w:rPr>
        <w:t>2018)</w:t>
      </w:r>
      <w:r>
        <w:rPr>
          <w:noProof/>
        </w:rPr>
        <w:t xml:space="preserve"> are endl</w:t>
      </w:r>
      <w:r w:rsidR="00C42499">
        <w:rPr>
          <w:noProof/>
        </w:rPr>
        <w:t xml:space="preserve">less. The technology helps an organisation in ways of cost, fault diagnosis and accuracy yet still providing a non invasive safe method of inspection. Even though the benefits are clear, </w:t>
      </w:r>
      <w:r w:rsidR="00C42499" w:rsidRPr="00C42499">
        <w:rPr>
          <w:noProof/>
        </w:rPr>
        <w:t xml:space="preserve">Minkina &amp; Dudzik </w:t>
      </w:r>
      <w:r w:rsidR="00C42499">
        <w:rPr>
          <w:noProof/>
        </w:rPr>
        <w:t>(</w:t>
      </w:r>
      <w:r w:rsidR="00C42499" w:rsidRPr="00C42499">
        <w:rPr>
          <w:noProof/>
        </w:rPr>
        <w:t>2008)</w:t>
      </w:r>
      <w:r w:rsidR="00C42499">
        <w:rPr>
          <w:noProof/>
        </w:rPr>
        <w:t xml:space="preserve"> argue that thermal imaging is not as advantageous as it seems. False, inaccurate readings due to reflectivity of different surfaces can lead to wrong overhauling activites and time wasted. Other limitations are the inability to read temperature through glass, erratic temperature differences and initial high costs of the equipment can be very expensive. </w:t>
      </w:r>
    </w:p>
    <w:p w14:paraId="3E269748" w14:textId="77777777" w:rsidR="008766E7" w:rsidRPr="00255DB7" w:rsidRDefault="008766E7" w:rsidP="00B92161">
      <w:pPr>
        <w:spacing w:line="360" w:lineRule="auto"/>
      </w:pPr>
    </w:p>
    <w:p w14:paraId="713B1C28" w14:textId="7E796AA6" w:rsidR="00D80A48" w:rsidRDefault="00307A5C" w:rsidP="00B92161">
      <w:pPr>
        <w:pStyle w:val="Heading4"/>
        <w:spacing w:line="360" w:lineRule="auto"/>
      </w:pPr>
      <w:r>
        <w:t xml:space="preserve">9.2.7.4 </w:t>
      </w:r>
      <w:r w:rsidR="00D80A48">
        <w:t>Primary Effects Monitoring</w:t>
      </w:r>
    </w:p>
    <w:p w14:paraId="12FD59F8" w14:textId="16B943B0" w:rsidR="008766E7" w:rsidRPr="008766E7" w:rsidRDefault="008766E7" w:rsidP="00B92161">
      <w:pPr>
        <w:spacing w:line="360" w:lineRule="auto"/>
      </w:pPr>
      <w:r>
        <w:t xml:space="preserve">The current maintenance strategy does not require the readings of the gauges that can be seen on the hydraulic system </w:t>
      </w:r>
      <w:r w:rsidR="006573F3">
        <w:t>as in figure 4</w:t>
      </w:r>
      <w:r w:rsidR="00B92161">
        <w:t>5</w:t>
      </w:r>
      <w:r w:rsidR="006573F3">
        <w:t xml:space="preserve">. Future maintenance activities should include the monitoring of these gauges every 3 months to clear see if any patterns are forming. It can be used as predictive maintenance to predict when a failure will occur and then intervene. </w:t>
      </w:r>
      <w:r w:rsidR="006573F3" w:rsidRPr="006573F3">
        <w:rPr>
          <w:noProof/>
        </w:rPr>
        <w:t>Moubray</w:t>
      </w:r>
      <w:r w:rsidR="00EB5982">
        <w:rPr>
          <w:noProof/>
        </w:rPr>
        <w:t xml:space="preserve"> </w:t>
      </w:r>
      <w:r w:rsidR="006573F3">
        <w:rPr>
          <w:noProof/>
        </w:rPr>
        <w:t>(</w:t>
      </w:r>
      <w:r w:rsidR="006573F3" w:rsidRPr="006573F3">
        <w:rPr>
          <w:noProof/>
        </w:rPr>
        <w:t>2001)</w:t>
      </w:r>
      <w:r w:rsidR="006573F3">
        <w:rPr>
          <w:noProof/>
        </w:rPr>
        <w:t xml:space="preserve"> describes the use of primary effects monitoring on the P-F curve, whereby you will start to see the indications of </w:t>
      </w:r>
      <w:r w:rsidR="006573F3">
        <w:rPr>
          <w:noProof/>
        </w:rPr>
        <w:lastRenderedPageBreak/>
        <w:t>failure at point P with abnormal gauge readings. The use of gauge monitoring will allows you to investigate the cause before the curve reaches point F (the point of failure).</w:t>
      </w:r>
    </w:p>
    <w:p w14:paraId="79933A82" w14:textId="400434B6" w:rsidR="00D80A48" w:rsidRDefault="00D80A48" w:rsidP="00B92161">
      <w:pPr>
        <w:spacing w:line="360" w:lineRule="auto"/>
      </w:pPr>
    </w:p>
    <w:p w14:paraId="5AEC042B" w14:textId="1EEB1D35" w:rsidR="00D80A48" w:rsidRDefault="006573F3" w:rsidP="0016271C">
      <w:pPr>
        <w:spacing w:line="360" w:lineRule="auto"/>
      </w:pPr>
      <w:r w:rsidRPr="00981187">
        <w:rPr>
          <w:noProof/>
        </w:rPr>
        <w:drawing>
          <wp:anchor distT="0" distB="0" distL="114300" distR="114300" simplePos="0" relativeHeight="252162048" behindDoc="0" locked="0" layoutInCell="1" allowOverlap="1" wp14:anchorId="3B61E6DD" wp14:editId="00A791E7">
            <wp:simplePos x="0" y="0"/>
            <wp:positionH relativeFrom="column">
              <wp:posOffset>1591945</wp:posOffset>
            </wp:positionH>
            <wp:positionV relativeFrom="paragraph">
              <wp:posOffset>82369</wp:posOffset>
            </wp:positionV>
            <wp:extent cx="2514600" cy="3352165"/>
            <wp:effectExtent l="0" t="0" r="0" b="635"/>
            <wp:wrapSquare wrapText="bothSides"/>
            <wp:docPr id="15682" name="Picture 15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514600" cy="3352165"/>
                    </a:xfrm>
                    <a:prstGeom prst="rect">
                      <a:avLst/>
                    </a:prstGeom>
                  </pic:spPr>
                </pic:pic>
              </a:graphicData>
            </a:graphic>
            <wp14:sizeRelH relativeFrom="page">
              <wp14:pctWidth>0</wp14:pctWidth>
            </wp14:sizeRelH>
            <wp14:sizeRelV relativeFrom="page">
              <wp14:pctHeight>0</wp14:pctHeight>
            </wp14:sizeRelV>
          </wp:anchor>
        </w:drawing>
      </w:r>
      <w:r w:rsidR="00C00430">
        <w:rPr>
          <w:noProof/>
        </w:rPr>
        <mc:AlternateContent>
          <mc:Choice Requires="wps">
            <w:drawing>
              <wp:anchor distT="0" distB="0" distL="114300" distR="114300" simplePos="0" relativeHeight="252214272" behindDoc="0" locked="0" layoutInCell="1" allowOverlap="1" wp14:anchorId="795B802B" wp14:editId="68B984D8">
                <wp:simplePos x="0" y="0"/>
                <wp:positionH relativeFrom="column">
                  <wp:posOffset>4581525</wp:posOffset>
                </wp:positionH>
                <wp:positionV relativeFrom="paragraph">
                  <wp:posOffset>329565</wp:posOffset>
                </wp:positionV>
                <wp:extent cx="1095375" cy="447675"/>
                <wp:effectExtent l="0" t="0" r="28575" b="28575"/>
                <wp:wrapNone/>
                <wp:docPr id="15714" name="Text Box 15714"/>
                <wp:cNvGraphicFramePr/>
                <a:graphic xmlns:a="http://schemas.openxmlformats.org/drawingml/2006/main">
                  <a:graphicData uri="http://schemas.microsoft.com/office/word/2010/wordprocessingShape">
                    <wps:wsp>
                      <wps:cNvSpPr txBox="1"/>
                      <wps:spPr>
                        <a:xfrm>
                          <a:off x="0" y="0"/>
                          <a:ext cx="1095375" cy="44767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46342CCC" w14:textId="00181215" w:rsidR="00CC4236" w:rsidRDefault="00CC4236">
                            <w:r>
                              <w:t>Pressure Relief Valve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5B802B" id="Text Box 15714" o:spid="_x0000_s1106" type="#_x0000_t202" style="position:absolute;margin-left:360.75pt;margin-top:25.95pt;width:86.25pt;height:35.25pt;z-index:252214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" fillcolor="#ed7d31 [3205]" strokecolor="#823b0b [1605]" strokeweight="1pt">
                <v:textbox>
                  <w:txbxContent>
                    <w:p w14:paraId="46342CCC" w14:textId="00181215" w:rsidR="00CC4236" w:rsidRDefault="00CC4236">
                      <w:r>
                        <w:t>Pressure Relief Valve</w:t>
                      </w:r>
                    </w:p>
                  </w:txbxContent>
                </v:textbox>
              </v:shape>
            </w:pict>
          </mc:Fallback>
        </mc:AlternateContent>
      </w:r>
    </w:p>
    <w:p w14:paraId="705A1770" w14:textId="455EB6ED" w:rsidR="00D80A48" w:rsidRDefault="006573F3" w:rsidP="0016271C">
      <w:pPr>
        <w:spacing w:line="360" w:lineRule="auto"/>
      </w:pPr>
      <w:r>
        <w:rPr>
          <w:noProof/>
        </w:rPr>
        <mc:AlternateContent>
          <mc:Choice Requires="wps">
            <w:drawing>
              <wp:anchor distT="0" distB="0" distL="114300" distR="114300" simplePos="0" relativeHeight="252211200" behindDoc="0" locked="0" layoutInCell="1" allowOverlap="1" wp14:anchorId="2B9DDEB7" wp14:editId="091071CB">
                <wp:simplePos x="0" y="0"/>
                <wp:positionH relativeFrom="column">
                  <wp:posOffset>64951</wp:posOffset>
                </wp:positionH>
                <wp:positionV relativeFrom="paragraph">
                  <wp:posOffset>280035</wp:posOffset>
                </wp:positionV>
                <wp:extent cx="1066346" cy="478972"/>
                <wp:effectExtent l="0" t="0" r="19685" b="16510"/>
                <wp:wrapNone/>
                <wp:docPr id="153" name="Text Box 153"/>
                <wp:cNvGraphicFramePr/>
                <a:graphic xmlns:a="http://schemas.openxmlformats.org/drawingml/2006/main">
                  <a:graphicData uri="http://schemas.microsoft.com/office/word/2010/wordprocessingShape">
                    <wps:wsp>
                      <wps:cNvSpPr txBox="1"/>
                      <wps:spPr>
                        <a:xfrm>
                          <a:off x="0" y="0"/>
                          <a:ext cx="1066346" cy="478972"/>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6BCBC4FD" w14:textId="4DE13539" w:rsidR="00CC4236" w:rsidRDefault="00CC4236">
                            <w:r>
                              <w:t>Oil Temperature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9DDEB7" id="Text Box 153" o:spid="_x0000_s1107" type="#_x0000_t202" style="position:absolute;margin-left:5.1pt;margin-top:22.05pt;width:83.95pt;height:37.7pt;z-index:25221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" fillcolor="#ed7d31 [3205]" strokecolor="#823b0b [1605]" strokeweight="1pt">
                <v:textbox>
                  <w:txbxContent>
                    <w:p w14:paraId="6BCBC4FD" w14:textId="4DE13539" w:rsidR="00CC4236" w:rsidRDefault="00CC4236">
                      <w:r>
                        <w:t>Oil Temperature</w:t>
                      </w:r>
                    </w:p>
                  </w:txbxContent>
                </v:textbox>
              </v:shape>
            </w:pict>
          </mc:Fallback>
        </mc:AlternateContent>
      </w:r>
    </w:p>
    <w:p w14:paraId="3FB5FE33" w14:textId="5D9C708C" w:rsidR="00D80A48" w:rsidRDefault="006573F3" w:rsidP="0016271C">
      <w:pPr>
        <w:spacing w:line="360" w:lineRule="auto"/>
      </w:pPr>
      <w:r>
        <w:rPr>
          <w:noProof/>
        </w:rPr>
        <mc:AlternateContent>
          <mc:Choice Requires="wps">
            <w:drawing>
              <wp:anchor distT="0" distB="0" distL="114300" distR="114300" simplePos="0" relativeHeight="252213248" behindDoc="0" locked="0" layoutInCell="1" allowOverlap="1" wp14:anchorId="4C66A0CE" wp14:editId="5D93E78A">
                <wp:simplePos x="0" y="0"/>
                <wp:positionH relativeFrom="column">
                  <wp:posOffset>3133725</wp:posOffset>
                </wp:positionH>
                <wp:positionV relativeFrom="paragraph">
                  <wp:posOffset>56424</wp:posOffset>
                </wp:positionV>
                <wp:extent cx="1571625" cy="1321435"/>
                <wp:effectExtent l="38100" t="0" r="28575" b="50165"/>
                <wp:wrapNone/>
                <wp:docPr id="15713" name="Straight Arrow Connector 15713"/>
                <wp:cNvGraphicFramePr/>
                <a:graphic xmlns:a="http://schemas.openxmlformats.org/drawingml/2006/main">
                  <a:graphicData uri="http://schemas.microsoft.com/office/word/2010/wordprocessingShape">
                    <wps:wsp>
                      <wps:cNvCnPr/>
                      <wps:spPr>
                        <a:xfrm flipH="1">
                          <a:off x="0" y="0"/>
                          <a:ext cx="1571625" cy="132143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5230E43A" id="_x0000_t32" coordsize="21600,21600" o:spt="32" o:oned="t" path="m,l21600,21600e" filled="f">
                <v:path arrowok="t" fillok="f" o:connecttype="none"/>
                <o:lock v:ext="edit" shapetype="t"/>
              </v:shapetype>
              <v:shape id="Straight Arrow Connector 15713" o:spid="_x0000_s1026" type="#_x0000_t32" style="position:absolute;margin-left:246.75pt;margin-top:4.45pt;width:123.75pt;height:104.05pt;flip:x;z-index:252213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" strokecolor="#ed7d31 [3205]" strokeweight="1.5pt">
                <v:stroke endarrow="block" joinstyle="miter"/>
              </v:shape>
            </w:pict>
          </mc:Fallback>
        </mc:AlternateContent>
      </w:r>
      <w:r>
        <w:rPr>
          <w:noProof/>
        </w:rPr>
        <mc:AlternateContent>
          <mc:Choice Requires="wps">
            <w:drawing>
              <wp:anchor distT="0" distB="0" distL="114300" distR="114300" simplePos="0" relativeHeight="252210176" behindDoc="0" locked="0" layoutInCell="1" allowOverlap="1" wp14:anchorId="3C06BA4F" wp14:editId="72329BC2">
                <wp:simplePos x="0" y="0"/>
                <wp:positionH relativeFrom="column">
                  <wp:posOffset>1086666</wp:posOffset>
                </wp:positionH>
                <wp:positionV relativeFrom="paragraph">
                  <wp:posOffset>223158</wp:posOffset>
                </wp:positionV>
                <wp:extent cx="1720487" cy="892629"/>
                <wp:effectExtent l="0" t="0" r="70485" b="60325"/>
                <wp:wrapNone/>
                <wp:docPr id="319" name="Straight Arrow Connector 319"/>
                <wp:cNvGraphicFramePr/>
                <a:graphic xmlns:a="http://schemas.openxmlformats.org/drawingml/2006/main">
                  <a:graphicData uri="http://schemas.microsoft.com/office/word/2010/wordprocessingShape">
                    <wps:wsp>
                      <wps:cNvCnPr/>
                      <wps:spPr>
                        <a:xfrm>
                          <a:off x="0" y="0"/>
                          <a:ext cx="1720487" cy="89262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681DCA1B" id="Straight Arrow Connector 319" o:spid="_x0000_s1026" type="#_x0000_t32" style="position:absolute;margin-left:85.55pt;margin-top:17.55pt;width:135.45pt;height:70.3pt;z-index:252210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" strokecolor="#ed7d31 [3205]" strokeweight="1.5pt">
                <v:stroke endarrow="block" joinstyle="miter"/>
              </v:shape>
            </w:pict>
          </mc:Fallback>
        </mc:AlternateContent>
      </w:r>
    </w:p>
    <w:p w14:paraId="5EE7D01F" w14:textId="49FD9B47" w:rsidR="00D80A48" w:rsidRDefault="00C00430" w:rsidP="0016271C">
      <w:pPr>
        <w:spacing w:line="360" w:lineRule="auto"/>
      </w:pPr>
      <w:r>
        <w:rPr>
          <w:noProof/>
        </w:rPr>
        <mc:AlternateContent>
          <mc:Choice Requires="wps">
            <w:drawing>
              <wp:anchor distT="0" distB="0" distL="114300" distR="114300" simplePos="0" relativeHeight="252209152" behindDoc="0" locked="0" layoutInCell="1" allowOverlap="1" wp14:anchorId="532E6099" wp14:editId="11B0C03F">
                <wp:simplePos x="0" y="0"/>
                <wp:positionH relativeFrom="column">
                  <wp:posOffset>4752975</wp:posOffset>
                </wp:positionH>
                <wp:positionV relativeFrom="paragraph">
                  <wp:posOffset>153035</wp:posOffset>
                </wp:positionV>
                <wp:extent cx="802640" cy="480060"/>
                <wp:effectExtent l="0" t="0" r="16510" b="15240"/>
                <wp:wrapNone/>
                <wp:docPr id="318" name="Text Box 318"/>
                <wp:cNvGraphicFramePr/>
                <a:graphic xmlns:a="http://schemas.openxmlformats.org/drawingml/2006/main">
                  <a:graphicData uri="http://schemas.microsoft.com/office/word/2010/wordprocessingShape">
                    <wps:wsp>
                      <wps:cNvSpPr txBox="1"/>
                      <wps:spPr>
                        <a:xfrm>
                          <a:off x="0" y="0"/>
                          <a:ext cx="802640" cy="48006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710D2C4E" w14:textId="446EF2AC" w:rsidR="00CC4236" w:rsidRDefault="00CC4236">
                            <w:r>
                              <w:t>Breather Gauge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E6099" id="Text Box 318" o:spid="_x0000_s1108" type="#_x0000_t202" style="position:absolute;margin-left:374.25pt;margin-top:12.05pt;width:63.2pt;height:37.8pt;z-index:252209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" fillcolor="#ed7d31 [3205]" strokecolor="#823b0b [1605]" strokeweight="1pt">
                <v:textbox>
                  <w:txbxContent>
                    <w:p w14:paraId="710D2C4E" w14:textId="446EF2AC" w:rsidR="00CC4236" w:rsidRDefault="00CC4236">
                      <w:r>
                        <w:t>Breather Gauge</w:t>
                      </w:r>
                    </w:p>
                  </w:txbxContent>
                </v:textbox>
              </v:shape>
            </w:pict>
          </mc:Fallback>
        </mc:AlternateContent>
      </w:r>
    </w:p>
    <w:p w14:paraId="66C0519A" w14:textId="213ACE5C" w:rsidR="00D80A48" w:rsidRDefault="00C00430" w:rsidP="0016271C">
      <w:pPr>
        <w:spacing w:line="360" w:lineRule="auto"/>
      </w:pPr>
      <w:r>
        <w:rPr>
          <w:noProof/>
        </w:rPr>
        <mc:AlternateContent>
          <mc:Choice Requires="wps">
            <w:drawing>
              <wp:anchor distT="0" distB="0" distL="114300" distR="114300" simplePos="0" relativeHeight="252208128" behindDoc="0" locked="0" layoutInCell="1" allowOverlap="1" wp14:anchorId="15D8D4AF" wp14:editId="4E46C590">
                <wp:simplePos x="0" y="0"/>
                <wp:positionH relativeFrom="column">
                  <wp:posOffset>3295649</wp:posOffset>
                </wp:positionH>
                <wp:positionV relativeFrom="paragraph">
                  <wp:posOffset>52705</wp:posOffset>
                </wp:positionV>
                <wp:extent cx="1524000" cy="621030"/>
                <wp:effectExtent l="38100" t="0" r="19050" b="64770"/>
                <wp:wrapNone/>
                <wp:docPr id="317" name="Straight Arrow Connector 317"/>
                <wp:cNvGraphicFramePr/>
                <a:graphic xmlns:a="http://schemas.openxmlformats.org/drawingml/2006/main">
                  <a:graphicData uri="http://schemas.microsoft.com/office/word/2010/wordprocessingShape">
                    <wps:wsp>
                      <wps:cNvCnPr/>
                      <wps:spPr>
                        <a:xfrm flipH="1">
                          <a:off x="0" y="0"/>
                          <a:ext cx="1524000" cy="62103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3CB9CE" id="Straight Arrow Connector 317" o:spid="_x0000_s1026" type="#_x0000_t32" style="position:absolute;margin-left:259.5pt;margin-top:4.15pt;width:120pt;height:48.9pt;flip:x;z-index:252208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" strokecolor="#ed7d31 [3205]" strokeweight="1.5pt">
                <v:stroke endarrow="block" joinstyle="miter"/>
              </v:shape>
            </w:pict>
          </mc:Fallback>
        </mc:AlternateContent>
      </w:r>
    </w:p>
    <w:p w14:paraId="64779F96" w14:textId="7E579D16" w:rsidR="00D80A48" w:rsidRDefault="00B74B69" w:rsidP="0016271C">
      <w:pPr>
        <w:spacing w:line="360" w:lineRule="auto"/>
      </w:pPr>
      <w:r>
        <w:rPr>
          <w:noProof/>
        </w:rPr>
        <mc:AlternateContent>
          <mc:Choice Requires="wps">
            <w:drawing>
              <wp:anchor distT="0" distB="0" distL="114300" distR="114300" simplePos="0" relativeHeight="252207104" behindDoc="0" locked="0" layoutInCell="1" allowOverlap="1" wp14:anchorId="607FACAA" wp14:editId="21AC6F47">
                <wp:simplePos x="0" y="0"/>
                <wp:positionH relativeFrom="column">
                  <wp:posOffset>64770</wp:posOffset>
                </wp:positionH>
                <wp:positionV relativeFrom="paragraph">
                  <wp:posOffset>124642</wp:posOffset>
                </wp:positionV>
                <wp:extent cx="903515" cy="337457"/>
                <wp:effectExtent l="0" t="0" r="11430" b="24765"/>
                <wp:wrapNone/>
                <wp:docPr id="316" name="Text Box 316"/>
                <wp:cNvGraphicFramePr/>
                <a:graphic xmlns:a="http://schemas.openxmlformats.org/drawingml/2006/main">
                  <a:graphicData uri="http://schemas.microsoft.com/office/word/2010/wordprocessingShape">
                    <wps:wsp>
                      <wps:cNvSpPr txBox="1"/>
                      <wps:spPr>
                        <a:xfrm>
                          <a:off x="0" y="0"/>
                          <a:ext cx="903515" cy="337457"/>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6C84EE59" w14:textId="0288A8F4" w:rsidR="00CC4236" w:rsidRDefault="00CC4236">
                            <w:r>
                              <w:t>Filter Gauge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7FACAA" id="Text Box 316" o:spid="_x0000_s1109" type="#_x0000_t202" style="position:absolute;margin-left:5.1pt;margin-top:9.8pt;width:71.15pt;height:26.55pt;z-index:252207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" fillcolor="#ed7d31 [3205]" strokecolor="#823b0b [1605]" strokeweight="1pt">
                <v:textbox>
                  <w:txbxContent>
                    <w:p w14:paraId="6C84EE59" w14:textId="0288A8F4" w:rsidR="00CC4236" w:rsidRDefault="00CC4236">
                      <w:r>
                        <w:t>Filter Gauge</w:t>
                      </w:r>
                    </w:p>
                  </w:txbxContent>
                </v:textbox>
              </v:shape>
            </w:pict>
          </mc:Fallback>
        </mc:AlternateContent>
      </w:r>
      <w:r>
        <w:rPr>
          <w:noProof/>
        </w:rPr>
        <mc:AlternateContent>
          <mc:Choice Requires="wps">
            <w:drawing>
              <wp:anchor distT="0" distB="0" distL="114300" distR="114300" simplePos="0" relativeHeight="252206080" behindDoc="0" locked="0" layoutInCell="1" allowOverlap="1" wp14:anchorId="3BD2AD9E" wp14:editId="15479971">
                <wp:simplePos x="0" y="0"/>
                <wp:positionH relativeFrom="column">
                  <wp:posOffset>783771</wp:posOffset>
                </wp:positionH>
                <wp:positionV relativeFrom="paragraph">
                  <wp:posOffset>277041</wp:posOffset>
                </wp:positionV>
                <wp:extent cx="1621972" cy="359229"/>
                <wp:effectExtent l="0" t="0" r="35560" b="79375"/>
                <wp:wrapNone/>
                <wp:docPr id="315" name="Straight Arrow Connector 315"/>
                <wp:cNvGraphicFramePr/>
                <a:graphic xmlns:a="http://schemas.openxmlformats.org/drawingml/2006/main">
                  <a:graphicData uri="http://schemas.microsoft.com/office/word/2010/wordprocessingShape">
                    <wps:wsp>
                      <wps:cNvCnPr/>
                      <wps:spPr>
                        <a:xfrm>
                          <a:off x="0" y="0"/>
                          <a:ext cx="1621972" cy="35922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78EDF5BB" id="Straight Arrow Connector 315" o:spid="_x0000_s1026" type="#_x0000_t32" style="position:absolute;margin-left:61.7pt;margin-top:21.8pt;width:127.7pt;height:28.3pt;z-index:252206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" strokecolor="#ed7d31 [3205]" strokeweight="1.5pt">
                <v:stroke endarrow="block" joinstyle="miter"/>
              </v:shape>
            </w:pict>
          </mc:Fallback>
        </mc:AlternateContent>
      </w:r>
    </w:p>
    <w:p w14:paraId="0B174E23" w14:textId="469639D4" w:rsidR="00D80A48" w:rsidRDefault="00B74B69" w:rsidP="0016271C">
      <w:pPr>
        <w:spacing w:line="360" w:lineRule="auto"/>
      </w:pPr>
      <w:r>
        <w:rPr>
          <w:noProof/>
        </w:rPr>
        <mc:AlternateContent>
          <mc:Choice Requires="wps">
            <w:drawing>
              <wp:anchor distT="0" distB="0" distL="114300" distR="114300" simplePos="0" relativeHeight="252205056" behindDoc="0" locked="0" layoutInCell="1" allowOverlap="1" wp14:anchorId="2123715D" wp14:editId="3A8E44DF">
                <wp:simplePos x="0" y="0"/>
                <wp:positionH relativeFrom="column">
                  <wp:posOffset>4822190</wp:posOffset>
                </wp:positionH>
                <wp:positionV relativeFrom="paragraph">
                  <wp:posOffset>55880</wp:posOffset>
                </wp:positionV>
                <wp:extent cx="554990" cy="565785"/>
                <wp:effectExtent l="0" t="0" r="16510" b="24765"/>
                <wp:wrapNone/>
                <wp:docPr id="314" name="Text Box 314"/>
                <wp:cNvGraphicFramePr/>
                <a:graphic xmlns:a="http://schemas.openxmlformats.org/drawingml/2006/main">
                  <a:graphicData uri="http://schemas.microsoft.com/office/word/2010/wordprocessingShape">
                    <wps:wsp>
                      <wps:cNvSpPr txBox="1"/>
                      <wps:spPr>
                        <a:xfrm>
                          <a:off x="0" y="0"/>
                          <a:ext cx="554990" cy="56578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6CCBDF23" w14:textId="3033C176" w:rsidR="00CC4236" w:rsidRDefault="00CC4236">
                            <w:r>
                              <w:t>Sight Glass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3715D" id="Text Box 314" o:spid="_x0000_s1110" type="#_x0000_t202" style="position:absolute;margin-left:379.7pt;margin-top:4.4pt;width:43.7pt;height:44.55pt;z-index:252205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" fillcolor="#ed7d31 [3205]" strokecolor="#823b0b [1605]" strokeweight="1pt">
                <v:textbox>
                  <w:txbxContent>
                    <w:p w14:paraId="6CCBDF23" w14:textId="3033C176" w:rsidR="00CC4236" w:rsidRDefault="00CC4236">
                      <w:r>
                        <w:t>Sight Glass</w:t>
                      </w:r>
                    </w:p>
                  </w:txbxContent>
                </v:textbox>
              </v:shape>
            </w:pict>
          </mc:Fallback>
        </mc:AlternateContent>
      </w:r>
    </w:p>
    <w:p w14:paraId="1E712587" w14:textId="71DDB802" w:rsidR="003075BD" w:rsidRDefault="00B74B69" w:rsidP="0016271C">
      <w:pPr>
        <w:spacing w:line="360" w:lineRule="auto"/>
      </w:pPr>
      <w:r>
        <w:rPr>
          <w:noProof/>
        </w:rPr>
        <mc:AlternateContent>
          <mc:Choice Requires="wps">
            <w:drawing>
              <wp:anchor distT="0" distB="0" distL="114300" distR="114300" simplePos="0" relativeHeight="252204032" behindDoc="0" locked="0" layoutInCell="1" allowOverlap="1" wp14:anchorId="310EA8D5" wp14:editId="64EF6681">
                <wp:simplePos x="0" y="0"/>
                <wp:positionH relativeFrom="column">
                  <wp:posOffset>3385457</wp:posOffset>
                </wp:positionH>
                <wp:positionV relativeFrom="paragraph">
                  <wp:posOffset>65405</wp:posOffset>
                </wp:positionV>
                <wp:extent cx="1447800" cy="293914"/>
                <wp:effectExtent l="38100" t="0" r="19050" b="87630"/>
                <wp:wrapNone/>
                <wp:docPr id="310" name="Straight Arrow Connector 310"/>
                <wp:cNvGraphicFramePr/>
                <a:graphic xmlns:a="http://schemas.openxmlformats.org/drawingml/2006/main">
                  <a:graphicData uri="http://schemas.microsoft.com/office/word/2010/wordprocessingShape">
                    <wps:wsp>
                      <wps:cNvCnPr/>
                      <wps:spPr>
                        <a:xfrm flipH="1">
                          <a:off x="0" y="0"/>
                          <a:ext cx="1447800" cy="293914"/>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5C037F38" id="Straight Arrow Connector 310" o:spid="_x0000_s1026" type="#_x0000_t32" style="position:absolute;margin-left:266.55pt;margin-top:5.15pt;width:114pt;height:23.15pt;flip:x;z-index:252204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" strokecolor="#ed7d31 [3205]" strokeweight="1.5pt">
                <v:stroke endarrow="block" joinstyle="miter"/>
              </v:shape>
            </w:pict>
          </mc:Fallback>
        </mc:AlternateContent>
      </w:r>
    </w:p>
    <w:p w14:paraId="67CB125C" w14:textId="0A9FA95B" w:rsidR="003075BD" w:rsidRDefault="003075BD" w:rsidP="0016271C">
      <w:pPr>
        <w:spacing w:line="360" w:lineRule="auto"/>
        <w:jc w:val="center"/>
      </w:pPr>
    </w:p>
    <w:p w14:paraId="2B98CC7F" w14:textId="5603463F" w:rsidR="00C00430" w:rsidRDefault="00C00430" w:rsidP="0016271C">
      <w:pPr>
        <w:spacing w:line="360" w:lineRule="auto"/>
      </w:pPr>
    </w:p>
    <w:p w14:paraId="56AAC4F0" w14:textId="580DE3FD" w:rsidR="006573F3" w:rsidRDefault="006573F3" w:rsidP="006573F3">
      <w:pPr>
        <w:pStyle w:val="Caption"/>
        <w:jc w:val="center"/>
      </w:pPr>
      <w:bookmarkStart w:id="123" w:name="_Toc40040795"/>
      <w:r>
        <w:t xml:space="preserve">Figure </w:t>
      </w:r>
      <w:fldSimple w:instr=" SEQ Figure \* ARABIC ">
        <w:r w:rsidR="007C1F00">
          <w:rPr>
            <w:noProof/>
          </w:rPr>
          <w:t>45</w:t>
        </w:r>
      </w:fldSimple>
      <w:r>
        <w:t xml:space="preserve">, Primary monitoring locations </w:t>
      </w:r>
      <w:sdt>
        <w:sdtPr>
          <w:id w:val="-312880051"/>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23"/>
    </w:p>
    <w:p w14:paraId="56C7A71F" w14:textId="77777777" w:rsidR="006573F3" w:rsidRPr="006573F3" w:rsidRDefault="006573F3" w:rsidP="006573F3"/>
    <w:p w14:paraId="6005D772" w14:textId="71D070A0" w:rsidR="00744B68" w:rsidRDefault="0074054A" w:rsidP="00E428A6">
      <w:pPr>
        <w:pStyle w:val="Heading3"/>
        <w:spacing w:line="360" w:lineRule="auto"/>
      </w:pPr>
      <w:bookmarkStart w:id="124" w:name="_Toc40958690"/>
      <w:r>
        <w:t>6</w:t>
      </w:r>
      <w:r w:rsidR="00744B68">
        <w:t>.2.</w:t>
      </w:r>
      <w:r w:rsidR="00B02A18">
        <w:t>9</w:t>
      </w:r>
      <w:r w:rsidR="00744B68">
        <w:t xml:space="preserve"> Recommended Maintenance Strategy</w:t>
      </w:r>
      <w:bookmarkEnd w:id="124"/>
    </w:p>
    <w:p w14:paraId="0CB170E8" w14:textId="4B4FB566" w:rsidR="00CE0274" w:rsidRDefault="00CE0274" w:rsidP="00A70D00">
      <w:pPr>
        <w:spacing w:line="360" w:lineRule="auto"/>
      </w:pPr>
      <w:r>
        <w:t xml:space="preserve">After analysing the consequences and examining different ways of carrying out maintenance, table 18 shows alternative maintenance tasks that are recommended to be performed on the hydraulic system. </w:t>
      </w:r>
    </w:p>
    <w:p w14:paraId="4BEED67B" w14:textId="24A71104" w:rsidR="00CE0274" w:rsidRDefault="00CE0274" w:rsidP="00CE0274"/>
    <w:p w14:paraId="3844823F" w14:textId="374582C7" w:rsidR="00CE0274" w:rsidRDefault="00CE0274" w:rsidP="00CE0274"/>
    <w:p w14:paraId="00B6E89C" w14:textId="040653C2" w:rsidR="00CE0274" w:rsidRDefault="00CE0274" w:rsidP="00CE0274"/>
    <w:p w14:paraId="01C7FDF7" w14:textId="7066AC73" w:rsidR="00CE0274" w:rsidRDefault="00CE0274" w:rsidP="00CE0274"/>
    <w:p w14:paraId="2DF2AFCB" w14:textId="524EC900" w:rsidR="00CE0274" w:rsidRDefault="00CE0274" w:rsidP="00CE0274"/>
    <w:p w14:paraId="3381DF11" w14:textId="18574F64" w:rsidR="00CE0274" w:rsidRDefault="00CE0274" w:rsidP="00CE0274"/>
    <w:p w14:paraId="688D7C5A" w14:textId="16E87E69" w:rsidR="00CE0274" w:rsidRDefault="00CE0274" w:rsidP="00CE0274"/>
    <w:p w14:paraId="70464354" w14:textId="77777777" w:rsidR="00CE0274" w:rsidRDefault="00CE0274" w:rsidP="00CE0274"/>
    <w:p w14:paraId="125B616B" w14:textId="56B4F646" w:rsidR="00CE0274" w:rsidRDefault="00CE0274" w:rsidP="00CE0274"/>
    <w:p w14:paraId="7758C24E" w14:textId="77777777" w:rsidR="00CE0274" w:rsidRPr="00CE0274" w:rsidRDefault="00CE0274" w:rsidP="00CE0274"/>
    <w:tbl>
      <w:tblPr>
        <w:tblStyle w:val="TableGrid"/>
        <w:tblpPr w:leftFromText="180" w:rightFromText="180" w:horzAnchor="margin" w:tblpY="480"/>
        <w:tblW w:w="9211" w:type="dxa"/>
        <w:tblLook w:val="04A0" w:firstRow="1" w:lastRow="0" w:firstColumn="1" w:lastColumn="0" w:noHBand="0" w:noVBand="1"/>
      </w:tblPr>
      <w:tblGrid>
        <w:gridCol w:w="2728"/>
        <w:gridCol w:w="3336"/>
        <w:gridCol w:w="3147"/>
      </w:tblGrid>
      <w:tr w:rsidR="00744B68" w14:paraId="715B9948" w14:textId="77777777" w:rsidTr="00CE0274">
        <w:trPr>
          <w:trHeight w:val="771"/>
        </w:trPr>
        <w:tc>
          <w:tcPr>
            <w:tcW w:w="2728" w:type="dxa"/>
          </w:tcPr>
          <w:p w14:paraId="6C2F5E0D" w14:textId="77777777" w:rsidR="00744B68" w:rsidRDefault="00744B68" w:rsidP="00CE0274">
            <w:pPr>
              <w:spacing w:line="360" w:lineRule="auto"/>
            </w:pPr>
            <w:r>
              <w:t>Component</w:t>
            </w:r>
          </w:p>
        </w:tc>
        <w:tc>
          <w:tcPr>
            <w:tcW w:w="3336" w:type="dxa"/>
          </w:tcPr>
          <w:p w14:paraId="7037FE06" w14:textId="77777777" w:rsidR="00744B68" w:rsidRDefault="00744B68" w:rsidP="00CE0274">
            <w:pPr>
              <w:spacing w:line="360" w:lineRule="auto"/>
            </w:pPr>
            <w:r>
              <w:t>Recommended Maintenance Task</w:t>
            </w:r>
          </w:p>
        </w:tc>
        <w:tc>
          <w:tcPr>
            <w:tcW w:w="3147" w:type="dxa"/>
          </w:tcPr>
          <w:p w14:paraId="2F191C33" w14:textId="77777777" w:rsidR="00744B68" w:rsidRDefault="00744B68" w:rsidP="00CE0274">
            <w:pPr>
              <w:spacing w:line="360" w:lineRule="auto"/>
            </w:pPr>
            <w:r>
              <w:t xml:space="preserve">Frequency </w:t>
            </w:r>
          </w:p>
        </w:tc>
      </w:tr>
      <w:tr w:rsidR="00744B68" w14:paraId="4DC33B17" w14:textId="77777777" w:rsidTr="00A70D00">
        <w:trPr>
          <w:trHeight w:val="664"/>
        </w:trPr>
        <w:tc>
          <w:tcPr>
            <w:tcW w:w="2728" w:type="dxa"/>
            <w:shd w:val="clear" w:color="auto" w:fill="D0CECE" w:themeFill="background2" w:themeFillShade="E6"/>
          </w:tcPr>
          <w:p w14:paraId="6214474E" w14:textId="4F1AB0ED" w:rsidR="00744B68" w:rsidRDefault="00B74B69" w:rsidP="00CE0274">
            <w:pPr>
              <w:spacing w:line="360" w:lineRule="auto"/>
            </w:pPr>
            <w:r>
              <w:t>Hydraulic Motor</w:t>
            </w:r>
          </w:p>
        </w:tc>
        <w:tc>
          <w:tcPr>
            <w:tcW w:w="3336" w:type="dxa"/>
            <w:shd w:val="clear" w:color="auto" w:fill="D0CECE" w:themeFill="background2" w:themeFillShade="E6"/>
          </w:tcPr>
          <w:p w14:paraId="3F0067C2" w14:textId="7C1ADDB8" w:rsidR="00744B68" w:rsidRDefault="00CE0274" w:rsidP="00CE0274">
            <w:pPr>
              <w:spacing w:line="360" w:lineRule="auto"/>
            </w:pPr>
            <w:r>
              <w:t>Conduct thermography check</w:t>
            </w:r>
          </w:p>
        </w:tc>
        <w:tc>
          <w:tcPr>
            <w:tcW w:w="3147" w:type="dxa"/>
            <w:shd w:val="clear" w:color="auto" w:fill="D0CECE" w:themeFill="background2" w:themeFillShade="E6"/>
          </w:tcPr>
          <w:p w14:paraId="0D9950F3" w14:textId="77777777" w:rsidR="00744B68" w:rsidRDefault="00744B68" w:rsidP="00CE0274">
            <w:pPr>
              <w:spacing w:line="360" w:lineRule="auto"/>
            </w:pPr>
            <w:r>
              <w:t>Every 3 months</w:t>
            </w:r>
          </w:p>
        </w:tc>
      </w:tr>
      <w:tr w:rsidR="0000693C" w14:paraId="3C162AF8" w14:textId="77777777" w:rsidTr="00CE0274">
        <w:trPr>
          <w:trHeight w:val="667"/>
        </w:trPr>
        <w:tc>
          <w:tcPr>
            <w:tcW w:w="2728" w:type="dxa"/>
            <w:vMerge w:val="restart"/>
          </w:tcPr>
          <w:p w14:paraId="21EF9207" w14:textId="7C4A3099" w:rsidR="0000693C" w:rsidRDefault="0000693C" w:rsidP="00CE0274">
            <w:pPr>
              <w:spacing w:line="360" w:lineRule="auto"/>
            </w:pPr>
            <w:r>
              <w:t>Gear Pump</w:t>
            </w:r>
          </w:p>
        </w:tc>
        <w:tc>
          <w:tcPr>
            <w:tcW w:w="3336" w:type="dxa"/>
          </w:tcPr>
          <w:p w14:paraId="7EC1EB95" w14:textId="3AB7ECB5" w:rsidR="0000693C" w:rsidRDefault="0000693C" w:rsidP="00CE0274">
            <w:pPr>
              <w:spacing w:line="360" w:lineRule="auto"/>
            </w:pPr>
            <w:r>
              <w:t>Record pressure value</w:t>
            </w:r>
          </w:p>
        </w:tc>
        <w:tc>
          <w:tcPr>
            <w:tcW w:w="3147" w:type="dxa"/>
          </w:tcPr>
          <w:p w14:paraId="7077B98C" w14:textId="77777777" w:rsidR="0000693C" w:rsidRDefault="0000693C" w:rsidP="00CE0274">
            <w:pPr>
              <w:spacing w:line="360" w:lineRule="auto"/>
            </w:pPr>
            <w:r>
              <w:t>Every 3 months</w:t>
            </w:r>
          </w:p>
        </w:tc>
      </w:tr>
      <w:tr w:rsidR="0000693C" w14:paraId="665B16DF" w14:textId="77777777" w:rsidTr="00CE0274">
        <w:trPr>
          <w:trHeight w:val="667"/>
        </w:trPr>
        <w:tc>
          <w:tcPr>
            <w:tcW w:w="2728" w:type="dxa"/>
            <w:vMerge/>
          </w:tcPr>
          <w:p w14:paraId="397B305B" w14:textId="77777777" w:rsidR="0000693C" w:rsidRDefault="0000693C" w:rsidP="00CE0274">
            <w:pPr>
              <w:spacing w:line="360" w:lineRule="auto"/>
            </w:pPr>
          </w:p>
        </w:tc>
        <w:tc>
          <w:tcPr>
            <w:tcW w:w="3336" w:type="dxa"/>
          </w:tcPr>
          <w:p w14:paraId="45FAD8BE" w14:textId="009032BA" w:rsidR="0000693C" w:rsidRDefault="0000693C" w:rsidP="00CE0274">
            <w:pPr>
              <w:spacing w:line="360" w:lineRule="auto"/>
            </w:pPr>
            <w:r>
              <w:t>Inspect teeth on gears</w:t>
            </w:r>
          </w:p>
        </w:tc>
        <w:tc>
          <w:tcPr>
            <w:tcW w:w="3147" w:type="dxa"/>
          </w:tcPr>
          <w:p w14:paraId="4359C804" w14:textId="77777777" w:rsidR="0000693C" w:rsidRDefault="0000693C" w:rsidP="00CE0274">
            <w:pPr>
              <w:spacing w:line="360" w:lineRule="auto"/>
            </w:pPr>
            <w:r>
              <w:t>Every year</w:t>
            </w:r>
          </w:p>
        </w:tc>
      </w:tr>
      <w:tr w:rsidR="0000693C" w14:paraId="428247DD" w14:textId="77777777" w:rsidTr="00CE0274">
        <w:trPr>
          <w:trHeight w:val="667"/>
        </w:trPr>
        <w:tc>
          <w:tcPr>
            <w:tcW w:w="2728" w:type="dxa"/>
            <w:vMerge/>
          </w:tcPr>
          <w:p w14:paraId="0F96E144" w14:textId="77777777" w:rsidR="0000693C" w:rsidRDefault="0000693C" w:rsidP="00CE0274">
            <w:pPr>
              <w:spacing w:line="360" w:lineRule="auto"/>
            </w:pPr>
          </w:p>
        </w:tc>
        <w:tc>
          <w:tcPr>
            <w:tcW w:w="3336" w:type="dxa"/>
          </w:tcPr>
          <w:p w14:paraId="2A4C9BC9" w14:textId="4259EAFA" w:rsidR="0000693C" w:rsidRDefault="0000693C" w:rsidP="00CE0274">
            <w:pPr>
              <w:spacing w:line="360" w:lineRule="auto"/>
            </w:pPr>
            <w:r>
              <w:t xml:space="preserve">Check drawback clamping force with </w:t>
            </w:r>
            <w:proofErr w:type="spellStart"/>
            <w:r>
              <w:t>Kelsch</w:t>
            </w:r>
            <w:proofErr w:type="spellEnd"/>
            <w:r>
              <w:t xml:space="preserve"> meter </w:t>
            </w:r>
          </w:p>
        </w:tc>
        <w:tc>
          <w:tcPr>
            <w:tcW w:w="3147" w:type="dxa"/>
          </w:tcPr>
          <w:p w14:paraId="58013CB1" w14:textId="07D10459" w:rsidR="0000693C" w:rsidRDefault="0000693C" w:rsidP="00CE0274">
            <w:pPr>
              <w:spacing w:line="360" w:lineRule="auto"/>
            </w:pPr>
            <w:r>
              <w:t>Every 3 months</w:t>
            </w:r>
          </w:p>
        </w:tc>
      </w:tr>
      <w:tr w:rsidR="00CE0274" w14:paraId="687F2128" w14:textId="77777777" w:rsidTr="00A70D00">
        <w:trPr>
          <w:trHeight w:val="993"/>
        </w:trPr>
        <w:tc>
          <w:tcPr>
            <w:tcW w:w="2728" w:type="dxa"/>
            <w:vMerge w:val="restart"/>
            <w:shd w:val="clear" w:color="auto" w:fill="D0CECE" w:themeFill="background2" w:themeFillShade="E6"/>
          </w:tcPr>
          <w:p w14:paraId="4F89458C" w14:textId="425D7BE4" w:rsidR="00CE0274" w:rsidRDefault="00CE0274" w:rsidP="00CE0274">
            <w:pPr>
              <w:spacing w:line="360" w:lineRule="auto"/>
            </w:pPr>
            <w:r>
              <w:t>Pressure Vessel Tank</w:t>
            </w:r>
          </w:p>
        </w:tc>
        <w:tc>
          <w:tcPr>
            <w:tcW w:w="3336" w:type="dxa"/>
            <w:shd w:val="clear" w:color="auto" w:fill="D0CECE" w:themeFill="background2" w:themeFillShade="E6"/>
          </w:tcPr>
          <w:p w14:paraId="603DF236" w14:textId="77029B91" w:rsidR="00CE0274" w:rsidRDefault="00CE0274" w:rsidP="00CE0274">
            <w:pPr>
              <w:spacing w:line="360" w:lineRule="auto"/>
            </w:pPr>
            <w:r>
              <w:t xml:space="preserve">Conduct oil testing </w:t>
            </w:r>
          </w:p>
        </w:tc>
        <w:tc>
          <w:tcPr>
            <w:tcW w:w="3147" w:type="dxa"/>
            <w:shd w:val="clear" w:color="auto" w:fill="D0CECE" w:themeFill="background2" w:themeFillShade="E6"/>
          </w:tcPr>
          <w:p w14:paraId="4381E01A" w14:textId="77777777" w:rsidR="00CE0274" w:rsidRDefault="00CE0274" w:rsidP="00CE0274">
            <w:pPr>
              <w:spacing w:line="360" w:lineRule="auto"/>
            </w:pPr>
            <w:r>
              <w:t>Every 3 months</w:t>
            </w:r>
          </w:p>
        </w:tc>
      </w:tr>
      <w:tr w:rsidR="00CE0274" w14:paraId="210E0044" w14:textId="77777777" w:rsidTr="00A70D00">
        <w:trPr>
          <w:trHeight w:val="830"/>
        </w:trPr>
        <w:tc>
          <w:tcPr>
            <w:tcW w:w="2728" w:type="dxa"/>
            <w:vMerge/>
            <w:shd w:val="clear" w:color="auto" w:fill="D0CECE" w:themeFill="background2" w:themeFillShade="E6"/>
          </w:tcPr>
          <w:p w14:paraId="7027E1F5" w14:textId="77777777" w:rsidR="00CE0274" w:rsidRDefault="00CE0274" w:rsidP="00CE0274">
            <w:pPr>
              <w:spacing w:line="360" w:lineRule="auto"/>
            </w:pPr>
          </w:p>
        </w:tc>
        <w:tc>
          <w:tcPr>
            <w:tcW w:w="3336" w:type="dxa"/>
            <w:shd w:val="clear" w:color="auto" w:fill="D0CECE" w:themeFill="background2" w:themeFillShade="E6"/>
          </w:tcPr>
          <w:p w14:paraId="45145975" w14:textId="501C0B25" w:rsidR="00CE0274" w:rsidRDefault="00CE0274" w:rsidP="00CE0274">
            <w:pPr>
              <w:spacing w:line="360" w:lineRule="auto"/>
            </w:pPr>
            <w:r>
              <w:t>Clean inside and outside of tank</w:t>
            </w:r>
          </w:p>
        </w:tc>
        <w:tc>
          <w:tcPr>
            <w:tcW w:w="3147" w:type="dxa"/>
            <w:shd w:val="clear" w:color="auto" w:fill="D0CECE" w:themeFill="background2" w:themeFillShade="E6"/>
          </w:tcPr>
          <w:p w14:paraId="38B8B53F" w14:textId="6808C68E" w:rsidR="00CE0274" w:rsidRDefault="00CE0274" w:rsidP="00CE0274">
            <w:pPr>
              <w:spacing w:line="360" w:lineRule="auto"/>
            </w:pPr>
            <w:r>
              <w:t>Every year</w:t>
            </w:r>
          </w:p>
        </w:tc>
      </w:tr>
      <w:tr w:rsidR="00CE0274" w14:paraId="288F0701" w14:textId="77777777" w:rsidTr="00A70D00">
        <w:trPr>
          <w:trHeight w:val="830"/>
        </w:trPr>
        <w:tc>
          <w:tcPr>
            <w:tcW w:w="2728" w:type="dxa"/>
            <w:vMerge/>
            <w:shd w:val="clear" w:color="auto" w:fill="D0CECE" w:themeFill="background2" w:themeFillShade="E6"/>
          </w:tcPr>
          <w:p w14:paraId="299B104A" w14:textId="77777777" w:rsidR="00CE0274" w:rsidRDefault="00CE0274" w:rsidP="00CE0274">
            <w:pPr>
              <w:spacing w:line="360" w:lineRule="auto"/>
            </w:pPr>
          </w:p>
        </w:tc>
        <w:tc>
          <w:tcPr>
            <w:tcW w:w="3336" w:type="dxa"/>
            <w:shd w:val="clear" w:color="auto" w:fill="D0CECE" w:themeFill="background2" w:themeFillShade="E6"/>
          </w:tcPr>
          <w:p w14:paraId="3CCCA406" w14:textId="3BD3942B" w:rsidR="00CE0274" w:rsidRDefault="00CE0274" w:rsidP="00CE0274">
            <w:pPr>
              <w:spacing w:line="360" w:lineRule="auto"/>
            </w:pPr>
            <w:r>
              <w:t>Monitor oil level</w:t>
            </w:r>
          </w:p>
        </w:tc>
        <w:tc>
          <w:tcPr>
            <w:tcW w:w="3147" w:type="dxa"/>
            <w:shd w:val="clear" w:color="auto" w:fill="D0CECE" w:themeFill="background2" w:themeFillShade="E6"/>
          </w:tcPr>
          <w:p w14:paraId="11BD5C6A" w14:textId="3FD00211" w:rsidR="00CE0274" w:rsidRDefault="00CE0274" w:rsidP="00CE0274">
            <w:pPr>
              <w:spacing w:line="360" w:lineRule="auto"/>
            </w:pPr>
            <w:r>
              <w:t>Every 3 months</w:t>
            </w:r>
          </w:p>
        </w:tc>
      </w:tr>
      <w:tr w:rsidR="00744B68" w14:paraId="11A30019" w14:textId="77777777" w:rsidTr="00CE0274">
        <w:trPr>
          <w:trHeight w:val="649"/>
        </w:trPr>
        <w:tc>
          <w:tcPr>
            <w:tcW w:w="2728" w:type="dxa"/>
            <w:vMerge w:val="restart"/>
          </w:tcPr>
          <w:p w14:paraId="312CE408" w14:textId="07942ED3" w:rsidR="00744B68" w:rsidRDefault="00B74B69" w:rsidP="00CE0274">
            <w:pPr>
              <w:spacing w:line="360" w:lineRule="auto"/>
            </w:pPr>
            <w:r>
              <w:t>Breather</w:t>
            </w:r>
          </w:p>
        </w:tc>
        <w:tc>
          <w:tcPr>
            <w:tcW w:w="3336" w:type="dxa"/>
          </w:tcPr>
          <w:p w14:paraId="2234CAA5" w14:textId="5A7FEE84" w:rsidR="00744B68" w:rsidRDefault="00CE0274" w:rsidP="00CE0274">
            <w:pPr>
              <w:spacing w:line="360" w:lineRule="auto"/>
            </w:pPr>
            <w:r>
              <w:t>Replace for new</w:t>
            </w:r>
          </w:p>
        </w:tc>
        <w:tc>
          <w:tcPr>
            <w:tcW w:w="3147" w:type="dxa"/>
          </w:tcPr>
          <w:p w14:paraId="5E4ED735" w14:textId="014A87C3" w:rsidR="00744B68" w:rsidRDefault="00744B68" w:rsidP="00CE0274">
            <w:pPr>
              <w:spacing w:line="360" w:lineRule="auto"/>
            </w:pPr>
            <w:r>
              <w:t xml:space="preserve">Every </w:t>
            </w:r>
            <w:r w:rsidR="00CE0274">
              <w:t>year</w:t>
            </w:r>
          </w:p>
        </w:tc>
      </w:tr>
      <w:tr w:rsidR="00744B68" w14:paraId="1BE9BD56" w14:textId="77777777" w:rsidTr="00CE0274">
        <w:trPr>
          <w:trHeight w:val="649"/>
        </w:trPr>
        <w:tc>
          <w:tcPr>
            <w:tcW w:w="2728" w:type="dxa"/>
            <w:vMerge/>
          </w:tcPr>
          <w:p w14:paraId="35476B84" w14:textId="77777777" w:rsidR="00744B68" w:rsidRDefault="00744B68" w:rsidP="00CE0274">
            <w:pPr>
              <w:spacing w:line="360" w:lineRule="auto"/>
            </w:pPr>
          </w:p>
        </w:tc>
        <w:tc>
          <w:tcPr>
            <w:tcW w:w="3336" w:type="dxa"/>
          </w:tcPr>
          <w:p w14:paraId="0FF475C8" w14:textId="671385C3" w:rsidR="00744B68" w:rsidRDefault="00CE0274" w:rsidP="00CE0274">
            <w:pPr>
              <w:spacing w:line="360" w:lineRule="auto"/>
            </w:pPr>
            <w:r>
              <w:t>Inspect condition</w:t>
            </w:r>
          </w:p>
        </w:tc>
        <w:tc>
          <w:tcPr>
            <w:tcW w:w="3147" w:type="dxa"/>
          </w:tcPr>
          <w:p w14:paraId="3057306E" w14:textId="77777777" w:rsidR="00744B68" w:rsidRDefault="00744B68" w:rsidP="00CE0274">
            <w:pPr>
              <w:spacing w:line="360" w:lineRule="auto"/>
            </w:pPr>
            <w:r>
              <w:t>Every 3 months</w:t>
            </w:r>
          </w:p>
        </w:tc>
      </w:tr>
      <w:tr w:rsidR="00744B68" w14:paraId="63E5355D" w14:textId="77777777" w:rsidTr="00A70D00">
        <w:trPr>
          <w:trHeight w:val="667"/>
        </w:trPr>
        <w:tc>
          <w:tcPr>
            <w:tcW w:w="2728" w:type="dxa"/>
            <w:vMerge w:val="restart"/>
            <w:shd w:val="clear" w:color="auto" w:fill="D0CECE" w:themeFill="background2" w:themeFillShade="E6"/>
          </w:tcPr>
          <w:p w14:paraId="711149C1" w14:textId="7C188E7F" w:rsidR="00744B68" w:rsidRDefault="00B74B69" w:rsidP="00CE0274">
            <w:pPr>
              <w:spacing w:line="360" w:lineRule="auto"/>
            </w:pPr>
            <w:r>
              <w:t>Filter</w:t>
            </w:r>
          </w:p>
        </w:tc>
        <w:tc>
          <w:tcPr>
            <w:tcW w:w="3336" w:type="dxa"/>
            <w:shd w:val="clear" w:color="auto" w:fill="D0CECE" w:themeFill="background2" w:themeFillShade="E6"/>
          </w:tcPr>
          <w:p w14:paraId="3F477630" w14:textId="509917B1" w:rsidR="00744B68" w:rsidRDefault="00CE0274" w:rsidP="00CE0274">
            <w:pPr>
              <w:spacing w:line="360" w:lineRule="auto"/>
            </w:pPr>
            <w:r>
              <w:t>Record gauge value</w:t>
            </w:r>
          </w:p>
        </w:tc>
        <w:tc>
          <w:tcPr>
            <w:tcW w:w="3147" w:type="dxa"/>
            <w:shd w:val="clear" w:color="auto" w:fill="D0CECE" w:themeFill="background2" w:themeFillShade="E6"/>
          </w:tcPr>
          <w:p w14:paraId="338DD9B1" w14:textId="77777777" w:rsidR="00744B68" w:rsidRDefault="00744B68" w:rsidP="00CE0274">
            <w:pPr>
              <w:spacing w:line="360" w:lineRule="auto"/>
            </w:pPr>
            <w:r>
              <w:t>Every 3 months</w:t>
            </w:r>
          </w:p>
        </w:tc>
      </w:tr>
      <w:tr w:rsidR="00744B68" w14:paraId="1138B333" w14:textId="77777777" w:rsidTr="00A70D00">
        <w:trPr>
          <w:trHeight w:val="609"/>
        </w:trPr>
        <w:tc>
          <w:tcPr>
            <w:tcW w:w="2728" w:type="dxa"/>
            <w:vMerge/>
            <w:shd w:val="clear" w:color="auto" w:fill="D0CECE" w:themeFill="background2" w:themeFillShade="E6"/>
          </w:tcPr>
          <w:p w14:paraId="6B3D175C" w14:textId="77777777" w:rsidR="00744B68" w:rsidRDefault="00744B68" w:rsidP="00CE0274">
            <w:pPr>
              <w:spacing w:line="360" w:lineRule="auto"/>
            </w:pPr>
          </w:p>
        </w:tc>
        <w:tc>
          <w:tcPr>
            <w:tcW w:w="3336" w:type="dxa"/>
            <w:shd w:val="clear" w:color="auto" w:fill="D0CECE" w:themeFill="background2" w:themeFillShade="E6"/>
          </w:tcPr>
          <w:p w14:paraId="21B617D0" w14:textId="50B3DD56" w:rsidR="00744B68" w:rsidRDefault="00CE0274" w:rsidP="00CE0274">
            <w:pPr>
              <w:spacing w:line="360" w:lineRule="auto"/>
            </w:pPr>
            <w:r>
              <w:t xml:space="preserve">Check condition </w:t>
            </w:r>
          </w:p>
        </w:tc>
        <w:tc>
          <w:tcPr>
            <w:tcW w:w="3147" w:type="dxa"/>
            <w:shd w:val="clear" w:color="auto" w:fill="D0CECE" w:themeFill="background2" w:themeFillShade="E6"/>
          </w:tcPr>
          <w:p w14:paraId="61BC55E9" w14:textId="041D8CF7" w:rsidR="00744B68" w:rsidRDefault="00744B68" w:rsidP="00CE0274">
            <w:pPr>
              <w:spacing w:line="360" w:lineRule="auto"/>
            </w:pPr>
            <w:r>
              <w:t xml:space="preserve">Every </w:t>
            </w:r>
            <w:r w:rsidR="00CE0274">
              <w:t>year</w:t>
            </w:r>
          </w:p>
        </w:tc>
      </w:tr>
      <w:tr w:rsidR="00CE0274" w14:paraId="0B685CD2" w14:textId="77777777" w:rsidTr="00CE0274">
        <w:trPr>
          <w:trHeight w:val="385"/>
        </w:trPr>
        <w:tc>
          <w:tcPr>
            <w:tcW w:w="2728" w:type="dxa"/>
            <w:vMerge w:val="restart"/>
          </w:tcPr>
          <w:p w14:paraId="1FB60CD5" w14:textId="1D0C613E" w:rsidR="00CE0274" w:rsidRDefault="00CE0274" w:rsidP="00CE0274">
            <w:pPr>
              <w:spacing w:line="360" w:lineRule="auto"/>
            </w:pPr>
            <w:r>
              <w:t xml:space="preserve">Pressure Relief Valve </w:t>
            </w:r>
          </w:p>
        </w:tc>
        <w:tc>
          <w:tcPr>
            <w:tcW w:w="3336" w:type="dxa"/>
          </w:tcPr>
          <w:p w14:paraId="26170D5D" w14:textId="21022F01" w:rsidR="00CE0274" w:rsidRDefault="00CE0274" w:rsidP="00CE0274">
            <w:pPr>
              <w:spacing w:line="360" w:lineRule="auto"/>
            </w:pPr>
            <w:r>
              <w:t>Check operation</w:t>
            </w:r>
          </w:p>
        </w:tc>
        <w:tc>
          <w:tcPr>
            <w:tcW w:w="3147" w:type="dxa"/>
          </w:tcPr>
          <w:p w14:paraId="5D687549" w14:textId="77777777" w:rsidR="00CE0274" w:rsidRDefault="00CE0274" w:rsidP="00CE0274">
            <w:pPr>
              <w:spacing w:line="360" w:lineRule="auto"/>
            </w:pPr>
            <w:r>
              <w:t>Every 3 months</w:t>
            </w:r>
          </w:p>
        </w:tc>
      </w:tr>
      <w:tr w:rsidR="00CE0274" w14:paraId="28AFDDC9" w14:textId="77777777" w:rsidTr="00CE0274">
        <w:trPr>
          <w:trHeight w:val="385"/>
        </w:trPr>
        <w:tc>
          <w:tcPr>
            <w:tcW w:w="2728" w:type="dxa"/>
            <w:vMerge/>
          </w:tcPr>
          <w:p w14:paraId="3DBD9BF6" w14:textId="5F4C25B2" w:rsidR="00CE0274" w:rsidRDefault="00CE0274" w:rsidP="00CE0274">
            <w:pPr>
              <w:spacing w:line="360" w:lineRule="auto"/>
            </w:pPr>
          </w:p>
        </w:tc>
        <w:tc>
          <w:tcPr>
            <w:tcW w:w="3336" w:type="dxa"/>
          </w:tcPr>
          <w:p w14:paraId="2E1504A2" w14:textId="1E91B317" w:rsidR="00CE0274" w:rsidRDefault="00CE0274" w:rsidP="00CE0274">
            <w:pPr>
              <w:spacing w:line="360" w:lineRule="auto"/>
            </w:pPr>
            <w:r>
              <w:t>Replace for new</w:t>
            </w:r>
          </w:p>
        </w:tc>
        <w:tc>
          <w:tcPr>
            <w:tcW w:w="3147" w:type="dxa"/>
          </w:tcPr>
          <w:p w14:paraId="775F93A3" w14:textId="0886D8FC" w:rsidR="00CE0274" w:rsidRDefault="00CE0274" w:rsidP="00CE0274">
            <w:pPr>
              <w:spacing w:line="360" w:lineRule="auto"/>
            </w:pPr>
            <w:r>
              <w:t>Every</w:t>
            </w:r>
            <w:r w:rsidR="0000693C">
              <w:t xml:space="preserve"> year</w:t>
            </w:r>
          </w:p>
        </w:tc>
      </w:tr>
    </w:tbl>
    <w:p w14:paraId="5808B25E" w14:textId="4C58D905" w:rsidR="00744B68" w:rsidRDefault="00A73982" w:rsidP="00DE27B2">
      <w:pPr>
        <w:pStyle w:val="Caption"/>
        <w:spacing w:line="360" w:lineRule="auto"/>
        <w:jc w:val="center"/>
      </w:pPr>
      <w:bookmarkStart w:id="125" w:name="_Toc40958481"/>
      <w:r>
        <w:t xml:space="preserve">Table </w:t>
      </w:r>
      <w:fldSimple w:instr=" SEQ Table \* ARABIC ">
        <w:r w:rsidR="00254F84">
          <w:rPr>
            <w:noProof/>
          </w:rPr>
          <w:t>18</w:t>
        </w:r>
      </w:fldSimple>
      <w:r>
        <w:t xml:space="preserve">, Recommended maintenance plan </w:t>
      </w:r>
      <w:sdt>
        <w:sdtPr>
          <w:id w:val="1553428202"/>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25"/>
    </w:p>
    <w:p w14:paraId="13A5CA07" w14:textId="6F01EB9A" w:rsidR="00CE0274" w:rsidRDefault="00CE0274" w:rsidP="00CE0274"/>
    <w:p w14:paraId="37B866DC" w14:textId="087233FC" w:rsidR="00CE0274" w:rsidRDefault="00CE0274" w:rsidP="00CE0274"/>
    <w:p w14:paraId="2040F269" w14:textId="65A45270" w:rsidR="00CE0274" w:rsidRDefault="00CE0274" w:rsidP="00CE0274"/>
    <w:p w14:paraId="6BFB7524" w14:textId="216FB96E" w:rsidR="00CE0274" w:rsidRDefault="00CE0274" w:rsidP="00CE0274"/>
    <w:p w14:paraId="5629633D" w14:textId="2EFEAE8B" w:rsidR="00CE0274" w:rsidRDefault="00CE0274" w:rsidP="00CE0274"/>
    <w:p w14:paraId="41C2B88A" w14:textId="40F2D725" w:rsidR="00CE0274" w:rsidRDefault="00CE0274" w:rsidP="00CE0274"/>
    <w:p w14:paraId="43A352DB" w14:textId="77777777" w:rsidR="00CE0274" w:rsidRPr="00CE0274" w:rsidRDefault="00CE0274" w:rsidP="00CE0274"/>
    <w:p w14:paraId="3966202F" w14:textId="31F4D6E6" w:rsidR="00FE58A4" w:rsidRDefault="0074054A" w:rsidP="00E428A6">
      <w:pPr>
        <w:pStyle w:val="Heading2"/>
        <w:spacing w:line="360" w:lineRule="auto"/>
      </w:pPr>
      <w:bookmarkStart w:id="126" w:name="_Toc40958691"/>
      <w:r>
        <w:lastRenderedPageBreak/>
        <w:t>6</w:t>
      </w:r>
      <w:r w:rsidR="00F27787">
        <w:t xml:space="preserve">.3 </w:t>
      </w:r>
      <w:r w:rsidR="00FE58A4">
        <w:t>Extraction System</w:t>
      </w:r>
      <w:bookmarkEnd w:id="126"/>
    </w:p>
    <w:p w14:paraId="319680D9" w14:textId="6465A421" w:rsidR="00FE58A4" w:rsidRDefault="0011470F" w:rsidP="0016271C">
      <w:pPr>
        <w:spacing w:line="360" w:lineRule="auto"/>
        <w:rPr>
          <w:noProof/>
        </w:rPr>
      </w:pPr>
      <w:r>
        <w:t xml:space="preserve">During one complete cycle of manufacturing the aluminium part within the </w:t>
      </w:r>
      <w:proofErr w:type="spellStart"/>
      <w:r>
        <w:t>Grob</w:t>
      </w:r>
      <w:proofErr w:type="spellEnd"/>
      <w:r>
        <w:t xml:space="preserve"> machine, it will use a variety of tools to reshape the head via drilling, </w:t>
      </w:r>
      <w:proofErr w:type="gramStart"/>
      <w:r>
        <w:t>reaming</w:t>
      </w:r>
      <w:proofErr w:type="gramEnd"/>
      <w:r>
        <w:t xml:space="preserve"> and tapping. According to </w:t>
      </w:r>
      <w:r w:rsidRPr="0011470F">
        <w:rPr>
          <w:noProof/>
        </w:rPr>
        <w:t xml:space="preserve">Chang </w:t>
      </w:r>
      <w:r>
        <w:rPr>
          <w:noProof/>
        </w:rPr>
        <w:t>(</w:t>
      </w:r>
      <w:r w:rsidRPr="0011470F">
        <w:rPr>
          <w:noProof/>
        </w:rPr>
        <w:t>2005)</w:t>
      </w:r>
      <w:r>
        <w:rPr>
          <w:noProof/>
        </w:rPr>
        <w:t xml:space="preserve"> the re-shaping of aluminium using high speed cutting tools, </w:t>
      </w:r>
      <w:r w:rsidR="006B3A26">
        <w:rPr>
          <w:noProof/>
        </w:rPr>
        <w:t xml:space="preserve">produces harmful fumes and dust that can affect the health of operators or maintenance workers in and around the machine. Cutting aluminium also produces different sizes of debris, ranging from fine dust particles, to large pieces of swarf. </w:t>
      </w:r>
      <w:r w:rsidR="00D81F84" w:rsidRPr="00D81F84">
        <w:rPr>
          <w:noProof/>
        </w:rPr>
        <w:t xml:space="preserve">Palubicka </w:t>
      </w:r>
      <w:r w:rsidR="00D81F84">
        <w:rPr>
          <w:noProof/>
        </w:rPr>
        <w:t>(</w:t>
      </w:r>
      <w:r w:rsidR="00D81F84" w:rsidRPr="00D81F84">
        <w:rPr>
          <w:noProof/>
        </w:rPr>
        <w:t>2016)</w:t>
      </w:r>
      <w:r w:rsidR="00D81F84">
        <w:rPr>
          <w:noProof/>
        </w:rPr>
        <w:t xml:space="preserve"> points out that high levels of dust particles can not only begin to affect the quality of cutting operations such as surface finishes, but also become trapped deep with a component which require expensive procedures or extra checks to remove. </w:t>
      </w:r>
    </w:p>
    <w:p w14:paraId="2713799E" w14:textId="70E306E3" w:rsidR="00A877B7" w:rsidRDefault="003D2260" w:rsidP="0016271C">
      <w:pPr>
        <w:spacing w:line="360" w:lineRule="auto"/>
      </w:pPr>
      <w:r>
        <w:t xml:space="preserve">Even though it is possible to remove the fumes out of the factory into the atmosphere, </w:t>
      </w:r>
      <w:r w:rsidRPr="003D2260">
        <w:rPr>
          <w:noProof/>
        </w:rPr>
        <w:t xml:space="preserve">Hawkins &amp; S, </w:t>
      </w:r>
      <w:r>
        <w:rPr>
          <w:noProof/>
        </w:rPr>
        <w:t>(</w:t>
      </w:r>
      <w:r w:rsidRPr="003D2260">
        <w:rPr>
          <w:noProof/>
        </w:rPr>
        <w:t>2004</w:t>
      </w:r>
      <w:r>
        <w:rPr>
          <w:noProof/>
        </w:rPr>
        <w:t xml:space="preserve">) notes that the Pollution Prevention and Control Act 1999 prohibits this. The legislation </w:t>
      </w:r>
      <w:r w:rsidR="00C83264">
        <w:rPr>
          <w:noProof/>
        </w:rPr>
        <w:t xml:space="preserve">requires industries to control and prevent emissions that are capable of causing pollution to the environment. As a result, each Grob machine has a two stage filter that removings 99.9% of dust particles from the cutting chamber and releases the air back into the production line atmosphere. As seen in figure </w:t>
      </w:r>
      <w:r w:rsidR="00B92161">
        <w:rPr>
          <w:noProof/>
        </w:rPr>
        <w:t>46</w:t>
      </w:r>
      <w:r w:rsidR="00C83264">
        <w:rPr>
          <w:noProof/>
        </w:rPr>
        <w:t>, the air enters the filter through an inlet located beneath the system and works its way through two different filter</w:t>
      </w:r>
      <w:r w:rsidR="000A030B">
        <w:rPr>
          <w:noProof/>
        </w:rPr>
        <w:t xml:space="preserve">s, before leaving through a vent above. </w:t>
      </w:r>
    </w:p>
    <w:p w14:paraId="75D9CEB5" w14:textId="646BB34C" w:rsidR="00FE58A4" w:rsidRDefault="00E428A6" w:rsidP="0016271C">
      <w:pPr>
        <w:spacing w:line="360" w:lineRule="auto"/>
      </w:pPr>
      <w:r w:rsidRPr="0013518A">
        <w:rPr>
          <w:noProof/>
        </w:rPr>
        <w:drawing>
          <wp:anchor distT="0" distB="0" distL="114300" distR="114300" simplePos="0" relativeHeight="252163072" behindDoc="0" locked="0" layoutInCell="1" allowOverlap="1" wp14:anchorId="0423737A" wp14:editId="7C62BACB">
            <wp:simplePos x="0" y="0"/>
            <wp:positionH relativeFrom="column">
              <wp:posOffset>1284568</wp:posOffset>
            </wp:positionH>
            <wp:positionV relativeFrom="paragraph">
              <wp:posOffset>120196</wp:posOffset>
            </wp:positionV>
            <wp:extent cx="2857500" cy="38100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857500" cy="3810000"/>
                    </a:xfrm>
                    <a:prstGeom prst="rect">
                      <a:avLst/>
                    </a:prstGeom>
                  </pic:spPr>
                </pic:pic>
              </a:graphicData>
            </a:graphic>
            <wp14:sizeRelH relativeFrom="page">
              <wp14:pctWidth>0</wp14:pctWidth>
            </wp14:sizeRelH>
            <wp14:sizeRelV relativeFrom="page">
              <wp14:pctHeight>0</wp14:pctHeight>
            </wp14:sizeRelV>
          </wp:anchor>
        </w:drawing>
      </w:r>
      <w:r w:rsidR="0013518A">
        <w:rPr>
          <w:noProof/>
        </w:rPr>
        <mc:AlternateContent>
          <mc:Choice Requires="wps">
            <w:drawing>
              <wp:anchor distT="0" distB="0" distL="114300" distR="114300" simplePos="0" relativeHeight="252168192" behindDoc="0" locked="0" layoutInCell="1" allowOverlap="1" wp14:anchorId="69B0D5AC" wp14:editId="266406DE">
                <wp:simplePos x="0" y="0"/>
                <wp:positionH relativeFrom="column">
                  <wp:posOffset>3257549</wp:posOffset>
                </wp:positionH>
                <wp:positionV relativeFrom="paragraph">
                  <wp:posOffset>257174</wp:posOffset>
                </wp:positionV>
                <wp:extent cx="388129" cy="2257425"/>
                <wp:effectExtent l="19050" t="19050" r="31115" b="28575"/>
                <wp:wrapNone/>
                <wp:docPr id="15686" name="Arrow: Down 15686"/>
                <wp:cNvGraphicFramePr/>
                <a:graphic xmlns:a="http://schemas.openxmlformats.org/drawingml/2006/main">
                  <a:graphicData uri="http://schemas.microsoft.com/office/word/2010/wordprocessingShape">
                    <wps:wsp>
                      <wps:cNvSpPr/>
                      <wps:spPr>
                        <a:xfrm rot="10800000">
                          <a:off x="0" y="0"/>
                          <a:ext cx="388129" cy="2257425"/>
                        </a:xfrm>
                        <a:prstGeom prst="down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0D0369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686" o:spid="_x0000_s1026" type="#_x0000_t67" style="position:absolute;margin-left:256.5pt;margin-top:20.25pt;width:30.55pt;height:177.75pt;rotation:180;z-index:252168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" adj="19743" fillcolor="#ed7d31 [3205]" strokecolor="#823b0b [1605]" strokeweight="1pt"/>
            </w:pict>
          </mc:Fallback>
        </mc:AlternateContent>
      </w:r>
    </w:p>
    <w:p w14:paraId="3FDBF9B4" w14:textId="738FAAC0" w:rsidR="00FE58A4" w:rsidRDefault="0013518A" w:rsidP="0016271C">
      <w:pPr>
        <w:spacing w:line="360" w:lineRule="auto"/>
      </w:pPr>
      <w:r>
        <w:rPr>
          <w:noProof/>
        </w:rPr>
        <mc:AlternateContent>
          <mc:Choice Requires="wps">
            <w:drawing>
              <wp:anchor distT="0" distB="0" distL="114300" distR="114300" simplePos="0" relativeHeight="252165120" behindDoc="0" locked="0" layoutInCell="1" allowOverlap="1" wp14:anchorId="6DD9A8A8" wp14:editId="7599701E">
                <wp:simplePos x="0" y="0"/>
                <wp:positionH relativeFrom="column">
                  <wp:posOffset>123825</wp:posOffset>
                </wp:positionH>
                <wp:positionV relativeFrom="paragraph">
                  <wp:posOffset>124460</wp:posOffset>
                </wp:positionV>
                <wp:extent cx="876300" cy="1171575"/>
                <wp:effectExtent l="0" t="0" r="19050" b="28575"/>
                <wp:wrapNone/>
                <wp:docPr id="15683" name="Text Box 15683"/>
                <wp:cNvGraphicFramePr/>
                <a:graphic xmlns:a="http://schemas.openxmlformats.org/drawingml/2006/main">
                  <a:graphicData uri="http://schemas.microsoft.com/office/word/2010/wordprocessingShape">
                    <wps:wsp>
                      <wps:cNvSpPr txBox="1"/>
                      <wps:spPr>
                        <a:xfrm>
                          <a:off x="0" y="0"/>
                          <a:ext cx="876300" cy="1171575"/>
                        </a:xfrm>
                        <a:prstGeom prst="rect">
                          <a:avLst/>
                        </a:prstGeom>
                        <a:solidFill>
                          <a:schemeClr val="accent2"/>
                        </a:solidFill>
                        <a:ln w="6350">
                          <a:solidFill>
                            <a:prstClr val="black"/>
                          </a:solidFill>
                        </a:ln>
                      </wps:spPr>
                      <wps:txbx>
                        <w:txbxContent>
                          <w:p w14:paraId="3F4F8B25" w14:textId="1A6F2A4F" w:rsidR="00CC4236" w:rsidRPr="0013518A" w:rsidRDefault="00CC4236">
                            <w:pPr>
                              <w:rPr>
                                <w:color w:val="E7E6E6" w:themeColor="background2"/>
                              </w:rPr>
                            </w:pPr>
                            <w:r>
                              <w:rPr>
                                <w:color w:val="E7E6E6" w:themeColor="background2"/>
                              </w:rPr>
                              <w:t xml:space="preserve">1. Dust particles </w:t>
                            </w:r>
                            <w:r w:rsidRPr="0013518A">
                              <w:rPr>
                                <w:color w:val="E7E6E6" w:themeColor="background2"/>
                              </w:rPr>
                              <w:t>extracted from cutting chamber</w:t>
                            </w:r>
                            <w:r>
                              <w:rPr>
                                <w:color w:val="E7E6E6" w:themeColor="background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D9A8A8" id="Text Box 15683" o:spid="_x0000_s1111" type="#_x0000_t202" style="position:absolute;margin-left:9.75pt;margin-top:9.8pt;width:69pt;height:92.25pt;z-index:252165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" fillcolor="#ed7d31 [3205]" strokeweight=".5pt">
                <v:textbox>
                  <w:txbxContent>
                    <w:p w14:paraId="3F4F8B25" w14:textId="1A6F2A4F" w:rsidR="00CC4236" w:rsidRPr="0013518A" w:rsidRDefault="00CC4236">
                      <w:pPr>
                        <w:rPr>
                          <w:color w:val="E7E6E6" w:themeColor="background2"/>
                        </w:rPr>
                      </w:pPr>
                      <w:r>
                        <w:rPr>
                          <w:color w:val="E7E6E6" w:themeColor="background2"/>
                        </w:rPr>
                        <w:t xml:space="preserve">1. Dust particles </w:t>
                      </w:r>
                      <w:r w:rsidRPr="0013518A">
                        <w:rPr>
                          <w:color w:val="E7E6E6" w:themeColor="background2"/>
                        </w:rPr>
                        <w:t>extracted from cutting chamber</w:t>
                      </w:r>
                      <w:r>
                        <w:rPr>
                          <w:color w:val="E7E6E6" w:themeColor="background2"/>
                        </w:rPr>
                        <w:t>.</w:t>
                      </w:r>
                    </w:p>
                  </w:txbxContent>
                </v:textbox>
              </v:shape>
            </w:pict>
          </mc:Fallback>
        </mc:AlternateContent>
      </w:r>
    </w:p>
    <w:p w14:paraId="75074348" w14:textId="5C334B2A" w:rsidR="00FE58A4" w:rsidRDefault="0013518A" w:rsidP="0016271C">
      <w:pPr>
        <w:spacing w:line="360" w:lineRule="auto"/>
      </w:pPr>
      <w:r>
        <w:rPr>
          <w:noProof/>
        </w:rPr>
        <mc:AlternateContent>
          <mc:Choice Requires="wps">
            <w:drawing>
              <wp:anchor distT="0" distB="0" distL="114300" distR="114300" simplePos="0" relativeHeight="252169216" behindDoc="0" locked="0" layoutInCell="1" allowOverlap="1" wp14:anchorId="36D7697E" wp14:editId="2771D277">
                <wp:simplePos x="0" y="0"/>
                <wp:positionH relativeFrom="column">
                  <wp:posOffset>4533899</wp:posOffset>
                </wp:positionH>
                <wp:positionV relativeFrom="paragraph">
                  <wp:posOffset>67310</wp:posOffset>
                </wp:positionV>
                <wp:extent cx="981075" cy="876300"/>
                <wp:effectExtent l="0" t="0" r="28575" b="19050"/>
                <wp:wrapNone/>
                <wp:docPr id="15687" name="Text Box 15687"/>
                <wp:cNvGraphicFramePr/>
                <a:graphic xmlns:a="http://schemas.openxmlformats.org/drawingml/2006/main">
                  <a:graphicData uri="http://schemas.microsoft.com/office/word/2010/wordprocessingShape">
                    <wps:wsp>
                      <wps:cNvSpPr txBox="1"/>
                      <wps:spPr>
                        <a:xfrm>
                          <a:off x="0" y="0"/>
                          <a:ext cx="981075" cy="87630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48A746B0" w14:textId="5EA6F67F" w:rsidR="00CC4236" w:rsidRDefault="00CC4236">
                            <w:r>
                              <w:t>3. Clean air released into factory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7697E" id="Text Box 15687" o:spid="_x0000_s1112" type="#_x0000_t202" style="position:absolute;margin-left:357pt;margin-top:5.3pt;width:77.25pt;height:69pt;z-index:252169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" fillcolor="#ed7d31 [3205]" strokecolor="#823b0b [1605]" strokeweight="1pt">
                <v:textbox>
                  <w:txbxContent>
                    <w:p w14:paraId="48A746B0" w14:textId="5EA6F67F" w:rsidR="00CC4236" w:rsidRDefault="00CC4236">
                      <w:r>
                        <w:t>3. Clean air released into factory environment.</w:t>
                      </w:r>
                    </w:p>
                  </w:txbxContent>
                </v:textbox>
              </v:shape>
            </w:pict>
          </mc:Fallback>
        </mc:AlternateContent>
      </w:r>
      <w:r>
        <w:rPr>
          <w:noProof/>
        </w:rPr>
        <mc:AlternateContent>
          <mc:Choice Requires="wps">
            <w:drawing>
              <wp:anchor distT="0" distB="0" distL="114300" distR="114300" simplePos="0" relativeHeight="252164096" behindDoc="0" locked="0" layoutInCell="1" allowOverlap="1" wp14:anchorId="76146843" wp14:editId="7A105113">
                <wp:simplePos x="0" y="0"/>
                <wp:positionH relativeFrom="column">
                  <wp:posOffset>1470147</wp:posOffset>
                </wp:positionH>
                <wp:positionV relativeFrom="paragraph">
                  <wp:posOffset>121411</wp:posOffset>
                </wp:positionV>
                <wp:extent cx="1240199" cy="327490"/>
                <wp:effectExtent l="19050" t="76200" r="17145" b="0"/>
                <wp:wrapNone/>
                <wp:docPr id="9" name="Arrow: Right 9"/>
                <wp:cNvGraphicFramePr/>
                <a:graphic xmlns:a="http://schemas.openxmlformats.org/drawingml/2006/main">
                  <a:graphicData uri="http://schemas.microsoft.com/office/word/2010/wordprocessingShape">
                    <wps:wsp>
                      <wps:cNvSpPr/>
                      <wps:spPr>
                        <a:xfrm rot="21270571">
                          <a:off x="0" y="0"/>
                          <a:ext cx="1240199" cy="327490"/>
                        </a:xfrm>
                        <a:prstGeom prst="right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75F7E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115.75pt;margin-top:9.55pt;width:97.65pt;height:25.8pt;rotation:-359824fd;z-index:252164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" adj="18748" fillcolor="#ed7d31 [3205]" strokecolor="#823b0b [1605]" strokeweight="1pt"/>
            </w:pict>
          </mc:Fallback>
        </mc:AlternateContent>
      </w:r>
    </w:p>
    <w:p w14:paraId="32AD19A4" w14:textId="07D9E976" w:rsidR="00FE58A4" w:rsidRDefault="00FE58A4" w:rsidP="0016271C">
      <w:pPr>
        <w:spacing w:line="360" w:lineRule="auto"/>
      </w:pPr>
    </w:p>
    <w:p w14:paraId="35BD856A" w14:textId="3A0D069D" w:rsidR="00FE58A4" w:rsidRDefault="00FE58A4" w:rsidP="0016271C">
      <w:pPr>
        <w:spacing w:line="360" w:lineRule="auto"/>
      </w:pPr>
    </w:p>
    <w:p w14:paraId="53867BD0" w14:textId="7737E6D6" w:rsidR="00FE58A4" w:rsidRDefault="00FE58A4" w:rsidP="0016271C">
      <w:pPr>
        <w:spacing w:line="360" w:lineRule="auto"/>
      </w:pPr>
    </w:p>
    <w:p w14:paraId="6948BA65" w14:textId="34DD4DA6" w:rsidR="00FE58A4" w:rsidRDefault="0013518A" w:rsidP="0016271C">
      <w:pPr>
        <w:spacing w:line="360" w:lineRule="auto"/>
      </w:pPr>
      <w:r>
        <w:rPr>
          <w:noProof/>
        </w:rPr>
        <mc:AlternateContent>
          <mc:Choice Requires="wps">
            <w:drawing>
              <wp:anchor distT="0" distB="0" distL="114300" distR="114300" simplePos="0" relativeHeight="252167168" behindDoc="0" locked="0" layoutInCell="1" allowOverlap="1" wp14:anchorId="28F8A176" wp14:editId="4A678306">
                <wp:simplePos x="0" y="0"/>
                <wp:positionH relativeFrom="column">
                  <wp:posOffset>4467225</wp:posOffset>
                </wp:positionH>
                <wp:positionV relativeFrom="paragraph">
                  <wp:posOffset>220345</wp:posOffset>
                </wp:positionV>
                <wp:extent cx="828675" cy="971550"/>
                <wp:effectExtent l="0" t="0" r="28575" b="19050"/>
                <wp:wrapNone/>
                <wp:docPr id="15685" name="Text Box 15685"/>
                <wp:cNvGraphicFramePr/>
                <a:graphic xmlns:a="http://schemas.openxmlformats.org/drawingml/2006/main">
                  <a:graphicData uri="http://schemas.microsoft.com/office/word/2010/wordprocessingShape">
                    <wps:wsp>
                      <wps:cNvSpPr txBox="1"/>
                      <wps:spPr>
                        <a:xfrm>
                          <a:off x="0" y="0"/>
                          <a:ext cx="828675" cy="97155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4822B378" w14:textId="001A573F" w:rsidR="00CC4236" w:rsidRDefault="00CC4236">
                            <w:r>
                              <w:t>2. Particles enter through inlet below.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F8A176" id="Text Box 15685" o:spid="_x0000_s1113" type="#_x0000_t202" style="position:absolute;margin-left:351.75pt;margin-top:17.35pt;width:65.25pt;height:76.5pt;z-index:252167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" fillcolor="#ed7d31 [3205]" strokecolor="#823b0b [1605]" strokeweight="1pt">
                <v:textbox>
                  <w:txbxContent>
                    <w:p w14:paraId="4822B378" w14:textId="001A573F" w:rsidR="00CC4236" w:rsidRDefault="00CC4236">
                      <w:r>
                        <w:t>2. Particles enter through inlet below.</w:t>
                      </w:r>
                    </w:p>
                  </w:txbxContent>
                </v:textbox>
              </v:shape>
            </w:pict>
          </mc:Fallback>
        </mc:AlternateContent>
      </w:r>
    </w:p>
    <w:p w14:paraId="26239ABF" w14:textId="3CBDDB9A" w:rsidR="00FE58A4" w:rsidRDefault="0013518A" w:rsidP="0016271C">
      <w:pPr>
        <w:spacing w:line="360" w:lineRule="auto"/>
      </w:pPr>
      <w:r>
        <w:rPr>
          <w:noProof/>
        </w:rPr>
        <mc:AlternateContent>
          <mc:Choice Requires="wps">
            <w:drawing>
              <wp:anchor distT="0" distB="0" distL="114300" distR="114300" simplePos="0" relativeHeight="252166144" behindDoc="0" locked="0" layoutInCell="1" allowOverlap="1" wp14:anchorId="5A9E7A4F" wp14:editId="4375E32D">
                <wp:simplePos x="0" y="0"/>
                <wp:positionH relativeFrom="column">
                  <wp:posOffset>3286124</wp:posOffset>
                </wp:positionH>
                <wp:positionV relativeFrom="paragraph">
                  <wp:posOffset>163194</wp:posOffset>
                </wp:positionV>
                <wp:extent cx="828675" cy="952500"/>
                <wp:effectExtent l="38100" t="38100" r="0" b="19050"/>
                <wp:wrapNone/>
                <wp:docPr id="15684" name="Arrow: Curved Down 15684"/>
                <wp:cNvGraphicFramePr/>
                <a:graphic xmlns:a="http://schemas.openxmlformats.org/drawingml/2006/main">
                  <a:graphicData uri="http://schemas.microsoft.com/office/word/2010/wordprocessingShape">
                    <wps:wsp>
                      <wps:cNvSpPr/>
                      <wps:spPr>
                        <a:xfrm rot="10606182">
                          <a:off x="0" y="0"/>
                          <a:ext cx="828675" cy="952500"/>
                        </a:xfrm>
                        <a:prstGeom prst="curvedDown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52926A"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15684" o:spid="_x0000_s1026" type="#_x0000_t105" style="position:absolute;margin-left:258.75pt;margin-top:12.85pt;width:65.25pt;height:75pt;rotation:11584779fd;z-index:252166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" adj="10800,18900,16902" fillcolor="#ed7d31 [3205]" strokecolor="#823b0b [1605]" strokeweight="1pt"/>
            </w:pict>
          </mc:Fallback>
        </mc:AlternateContent>
      </w:r>
    </w:p>
    <w:p w14:paraId="3EF45400" w14:textId="2E1223F1" w:rsidR="00FE58A4" w:rsidRDefault="00FE58A4" w:rsidP="0016271C">
      <w:pPr>
        <w:spacing w:line="360" w:lineRule="auto"/>
      </w:pPr>
    </w:p>
    <w:p w14:paraId="3E4749D5" w14:textId="62584360" w:rsidR="00FE58A4" w:rsidRDefault="00FE58A4" w:rsidP="0016271C">
      <w:pPr>
        <w:spacing w:line="360" w:lineRule="auto"/>
      </w:pPr>
    </w:p>
    <w:p w14:paraId="4A7F62A9" w14:textId="109C5215" w:rsidR="00FE58A4" w:rsidRDefault="00FE58A4" w:rsidP="0016271C">
      <w:pPr>
        <w:spacing w:line="360" w:lineRule="auto"/>
      </w:pPr>
    </w:p>
    <w:p w14:paraId="73187900" w14:textId="07A0E577" w:rsidR="00FE58A4" w:rsidRDefault="00680ED3" w:rsidP="00E428A6">
      <w:pPr>
        <w:pStyle w:val="Caption"/>
        <w:spacing w:line="360" w:lineRule="auto"/>
        <w:jc w:val="center"/>
      </w:pPr>
      <w:bookmarkStart w:id="127" w:name="_Toc40040796"/>
      <w:r>
        <w:t xml:space="preserve">Figure </w:t>
      </w:r>
      <w:fldSimple w:instr=" SEQ Figure \* ARABIC ">
        <w:r w:rsidR="007C1F00">
          <w:rPr>
            <w:noProof/>
          </w:rPr>
          <w:t>46</w:t>
        </w:r>
      </w:fldSimple>
      <w:r>
        <w:t xml:space="preserve">, Direction of dust particles from machine to internal atmosphere </w:t>
      </w:r>
      <w:sdt>
        <w:sdtPr>
          <w:id w:val="-1556849799"/>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27"/>
    </w:p>
    <w:p w14:paraId="03CF8CE9" w14:textId="77777777" w:rsidR="00DE27B2" w:rsidRPr="00DE27B2" w:rsidRDefault="00DE27B2" w:rsidP="00DE27B2"/>
    <w:p w14:paraId="7932480D" w14:textId="3D405F2C" w:rsidR="00DE27B2" w:rsidRDefault="00826BBC" w:rsidP="0016271C">
      <w:pPr>
        <w:spacing w:line="360" w:lineRule="auto"/>
      </w:pPr>
      <w:r>
        <w:lastRenderedPageBreak/>
        <w:t xml:space="preserve">The two stage filter systems manufactured by Keller, comprise of several components </w:t>
      </w:r>
      <w:r w:rsidR="00FB7062">
        <w:t>that are found in four different sections as shown in figure 4</w:t>
      </w:r>
      <w:r w:rsidR="00B92161">
        <w:t>7</w:t>
      </w:r>
      <w:r w:rsidR="00FB7062">
        <w:t xml:space="preserve">. These include a 3Kw motor, impellor, </w:t>
      </w:r>
      <w:proofErr w:type="spellStart"/>
      <w:r w:rsidR="00FB7062">
        <w:t>Hepa</w:t>
      </w:r>
      <w:proofErr w:type="spellEnd"/>
      <w:r w:rsidR="00FB7062">
        <w:t xml:space="preserve"> filter, filter elements, blowdown unit and a disposal container.  </w:t>
      </w:r>
    </w:p>
    <w:p w14:paraId="2466C7B7" w14:textId="77777777" w:rsidR="00DE27B2" w:rsidRDefault="00DE27B2" w:rsidP="0016271C">
      <w:pPr>
        <w:spacing w:line="360" w:lineRule="auto"/>
      </w:pPr>
    </w:p>
    <w:p w14:paraId="30D722C8" w14:textId="5EED628D" w:rsidR="00DE27B2" w:rsidRDefault="00DE27B2" w:rsidP="0016271C">
      <w:pPr>
        <w:spacing w:line="360" w:lineRule="auto"/>
      </w:pPr>
      <w:r>
        <w:rPr>
          <w:noProof/>
        </w:rPr>
        <mc:AlternateContent>
          <mc:Choice Requires="wps">
            <w:drawing>
              <wp:anchor distT="0" distB="0" distL="114300" distR="114300" simplePos="0" relativeHeight="252185600" behindDoc="0" locked="0" layoutInCell="1" allowOverlap="1" wp14:anchorId="6601630F" wp14:editId="5E5B49F7">
                <wp:simplePos x="0" y="0"/>
                <wp:positionH relativeFrom="column">
                  <wp:posOffset>363311</wp:posOffset>
                </wp:positionH>
                <wp:positionV relativeFrom="paragraph">
                  <wp:posOffset>179705</wp:posOffset>
                </wp:positionV>
                <wp:extent cx="685800" cy="466725"/>
                <wp:effectExtent l="0" t="0" r="19050" b="28575"/>
                <wp:wrapNone/>
                <wp:docPr id="15704" name="Text Box 15704"/>
                <wp:cNvGraphicFramePr/>
                <a:graphic xmlns:a="http://schemas.openxmlformats.org/drawingml/2006/main">
                  <a:graphicData uri="http://schemas.microsoft.com/office/word/2010/wordprocessingShape">
                    <wps:wsp>
                      <wps:cNvSpPr txBox="1"/>
                      <wps:spPr>
                        <a:xfrm>
                          <a:off x="0" y="0"/>
                          <a:ext cx="685800" cy="46672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4DA38CA2" w14:textId="1629A483" w:rsidR="00CC4236" w:rsidRDefault="00CC4236">
                            <w:r>
                              <w:t>Exhaust outlet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1630F" id="Text Box 15704" o:spid="_x0000_s1114" type="#_x0000_t202" style="position:absolute;margin-left:28.6pt;margin-top:14.15pt;width:54pt;height:36.75pt;z-index:252185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" fillcolor="#ed7d31 [3205]" strokecolor="#823b0b [1605]" strokeweight="1pt">
                <v:textbox>
                  <w:txbxContent>
                    <w:p w14:paraId="4DA38CA2" w14:textId="1629A483" w:rsidR="00CC4236" w:rsidRDefault="00CC4236">
                      <w:r>
                        <w:t>Exhaust outlet</w:t>
                      </w:r>
                    </w:p>
                  </w:txbxContent>
                </v:textbox>
              </v:shape>
            </w:pict>
          </mc:Fallback>
        </mc:AlternateContent>
      </w:r>
    </w:p>
    <w:p w14:paraId="1A5C7246" w14:textId="756761DE" w:rsidR="00FE58A4" w:rsidRDefault="00DE27B2" w:rsidP="0016271C">
      <w:pPr>
        <w:spacing w:line="360" w:lineRule="auto"/>
      </w:pPr>
      <w:r>
        <w:rPr>
          <w:noProof/>
        </w:rPr>
        <mc:AlternateContent>
          <mc:Choice Requires="wps">
            <w:drawing>
              <wp:anchor distT="0" distB="0" distL="114300" distR="114300" simplePos="0" relativeHeight="252175360" behindDoc="0" locked="0" layoutInCell="1" allowOverlap="1" wp14:anchorId="1BD1D900" wp14:editId="419192F1">
                <wp:simplePos x="0" y="0"/>
                <wp:positionH relativeFrom="column">
                  <wp:posOffset>4803140</wp:posOffset>
                </wp:positionH>
                <wp:positionV relativeFrom="paragraph">
                  <wp:posOffset>635</wp:posOffset>
                </wp:positionV>
                <wp:extent cx="857250" cy="342900"/>
                <wp:effectExtent l="0" t="0" r="19050" b="19050"/>
                <wp:wrapNone/>
                <wp:docPr id="15695" name="Text Box 15695"/>
                <wp:cNvGraphicFramePr/>
                <a:graphic xmlns:a="http://schemas.openxmlformats.org/drawingml/2006/main">
                  <a:graphicData uri="http://schemas.microsoft.com/office/word/2010/wordprocessingShape">
                    <wps:wsp>
                      <wps:cNvSpPr txBox="1"/>
                      <wps:spPr>
                        <a:xfrm>
                          <a:off x="0" y="0"/>
                          <a:ext cx="857250" cy="34290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205F1F0C" w14:textId="52578D85" w:rsidR="00CC4236" w:rsidRDefault="00CC4236">
                            <w:r>
                              <w:t>3Kw Motor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D1D900" id="Text Box 15695" o:spid="_x0000_s1115" type="#_x0000_t202" style="position:absolute;margin-left:378.2pt;margin-top:.05pt;width:67.5pt;height:27pt;z-index:252175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" fillcolor="#ed7d31 [3205]" strokecolor="#823b0b [1605]" strokeweight="1pt">
                <v:textbox>
                  <w:txbxContent>
                    <w:p w14:paraId="205F1F0C" w14:textId="52578D85" w:rsidR="00CC4236" w:rsidRDefault="00CC4236">
                      <w:r>
                        <w:t>3Kw Motor</w:t>
                      </w:r>
                    </w:p>
                  </w:txbxContent>
                </v:textbox>
              </v:shape>
            </w:pict>
          </mc:Fallback>
        </mc:AlternateContent>
      </w:r>
      <w:r w:rsidR="00E428A6" w:rsidRPr="00984D27">
        <w:rPr>
          <w:noProof/>
        </w:rPr>
        <w:drawing>
          <wp:anchor distT="0" distB="0" distL="114300" distR="114300" simplePos="0" relativeHeight="252170240" behindDoc="0" locked="0" layoutInCell="1" allowOverlap="1" wp14:anchorId="360DF113" wp14:editId="723A5429">
            <wp:simplePos x="0" y="0"/>
            <wp:positionH relativeFrom="column">
              <wp:posOffset>1438275</wp:posOffset>
            </wp:positionH>
            <wp:positionV relativeFrom="paragraph">
              <wp:posOffset>46446</wp:posOffset>
            </wp:positionV>
            <wp:extent cx="2828925" cy="3772655"/>
            <wp:effectExtent l="0" t="0" r="0" b="0"/>
            <wp:wrapSquare wrapText="bothSides"/>
            <wp:docPr id="15690" name="Picture 15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828925" cy="3772655"/>
                    </a:xfrm>
                    <a:prstGeom prst="rect">
                      <a:avLst/>
                    </a:prstGeom>
                  </pic:spPr>
                </pic:pic>
              </a:graphicData>
            </a:graphic>
            <wp14:sizeRelH relativeFrom="page">
              <wp14:pctWidth>0</wp14:pctWidth>
            </wp14:sizeRelH>
            <wp14:sizeRelV relativeFrom="page">
              <wp14:pctHeight>0</wp14:pctHeight>
            </wp14:sizeRelV>
          </wp:anchor>
        </w:drawing>
      </w:r>
      <w:r w:rsidR="00EB4659">
        <w:rPr>
          <w:noProof/>
        </w:rPr>
        <mc:AlternateContent>
          <mc:Choice Requires="wps">
            <w:drawing>
              <wp:anchor distT="0" distB="0" distL="114300" distR="114300" simplePos="0" relativeHeight="252184576" behindDoc="0" locked="0" layoutInCell="1" allowOverlap="1" wp14:anchorId="10819F6F" wp14:editId="7AAB8AE3">
                <wp:simplePos x="0" y="0"/>
                <wp:positionH relativeFrom="column">
                  <wp:posOffset>942975</wp:posOffset>
                </wp:positionH>
                <wp:positionV relativeFrom="paragraph">
                  <wp:posOffset>41910</wp:posOffset>
                </wp:positionV>
                <wp:extent cx="2457450" cy="0"/>
                <wp:effectExtent l="0" t="76200" r="19050" b="95250"/>
                <wp:wrapNone/>
                <wp:docPr id="15703" name="Straight Arrow Connector 15703"/>
                <wp:cNvGraphicFramePr/>
                <a:graphic xmlns:a="http://schemas.openxmlformats.org/drawingml/2006/main">
                  <a:graphicData uri="http://schemas.microsoft.com/office/word/2010/wordprocessingShape">
                    <wps:wsp>
                      <wps:cNvCnPr/>
                      <wps:spPr>
                        <a:xfrm>
                          <a:off x="0" y="0"/>
                          <a:ext cx="2457450"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5905968E" id="Straight Arrow Connector 15703" o:spid="_x0000_s1026" type="#_x0000_t32" style="position:absolute;margin-left:74.25pt;margin-top:3.3pt;width:193.5pt;height:0;z-index:252184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" strokecolor="#ed7d31 [3205]" strokeweight="1.5pt">
                <v:stroke endarrow="block" joinstyle="miter"/>
              </v:shape>
            </w:pict>
          </mc:Fallback>
        </mc:AlternateContent>
      </w:r>
      <w:r w:rsidR="00B67F29">
        <w:rPr>
          <w:noProof/>
        </w:rPr>
        <mc:AlternateContent>
          <mc:Choice Requires="wps">
            <w:drawing>
              <wp:anchor distT="0" distB="0" distL="114300" distR="114300" simplePos="0" relativeHeight="252171264" behindDoc="0" locked="0" layoutInCell="1" allowOverlap="1" wp14:anchorId="2AC1CCDB" wp14:editId="5A59B29B">
                <wp:simplePos x="0" y="0"/>
                <wp:positionH relativeFrom="column">
                  <wp:posOffset>3533774</wp:posOffset>
                </wp:positionH>
                <wp:positionV relativeFrom="paragraph">
                  <wp:posOffset>203835</wp:posOffset>
                </wp:positionV>
                <wp:extent cx="1276350" cy="514350"/>
                <wp:effectExtent l="38100" t="0" r="19050" b="57150"/>
                <wp:wrapNone/>
                <wp:docPr id="15691" name="Straight Arrow Connector 15691"/>
                <wp:cNvGraphicFramePr/>
                <a:graphic xmlns:a="http://schemas.openxmlformats.org/drawingml/2006/main">
                  <a:graphicData uri="http://schemas.microsoft.com/office/word/2010/wordprocessingShape">
                    <wps:wsp>
                      <wps:cNvCnPr/>
                      <wps:spPr>
                        <a:xfrm flipH="1">
                          <a:off x="0" y="0"/>
                          <a:ext cx="1276350" cy="5143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anchor>
            </w:drawing>
          </mc:Choice>
          <mc:Fallback>
            <w:pict>
              <v:shape w14:anchorId="60BE66E4" id="Straight Arrow Connector 15691" o:spid="_x0000_s1026" type="#_x0000_t32" style="position:absolute;margin-left:278.25pt;margin-top:16.05pt;width:100.5pt;height:40.5pt;flip:x;z-index:252171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" strokecolor="#ed7d31 [3205]" strokeweight="1.5pt">
                <v:stroke endarrow="block" joinstyle="miter"/>
              </v:shape>
            </w:pict>
          </mc:Fallback>
        </mc:AlternateContent>
      </w:r>
    </w:p>
    <w:p w14:paraId="6798A8EA" w14:textId="584F96F4" w:rsidR="00FE58A4" w:rsidRDefault="00FE58A4" w:rsidP="0016271C">
      <w:pPr>
        <w:spacing w:line="360" w:lineRule="auto"/>
      </w:pPr>
    </w:p>
    <w:p w14:paraId="66950FC4" w14:textId="005EE99C" w:rsidR="00FE58A4" w:rsidRDefault="00EB4659" w:rsidP="0016271C">
      <w:pPr>
        <w:spacing w:line="360" w:lineRule="auto"/>
      </w:pPr>
      <w:r>
        <w:rPr>
          <w:noProof/>
        </w:rPr>
        <mc:AlternateContent>
          <mc:Choice Requires="wps">
            <w:drawing>
              <wp:anchor distT="0" distB="0" distL="114300" distR="114300" simplePos="0" relativeHeight="252178432" behindDoc="0" locked="0" layoutInCell="1" allowOverlap="1" wp14:anchorId="184151EE" wp14:editId="0A391901">
                <wp:simplePos x="0" y="0"/>
                <wp:positionH relativeFrom="column">
                  <wp:posOffset>180975</wp:posOffset>
                </wp:positionH>
                <wp:positionV relativeFrom="paragraph">
                  <wp:posOffset>203835</wp:posOffset>
                </wp:positionV>
                <wp:extent cx="714375" cy="314325"/>
                <wp:effectExtent l="0" t="0" r="28575" b="28575"/>
                <wp:wrapNone/>
                <wp:docPr id="15697" name="Text Box 15697"/>
                <wp:cNvGraphicFramePr/>
                <a:graphic xmlns:a="http://schemas.openxmlformats.org/drawingml/2006/main">
                  <a:graphicData uri="http://schemas.microsoft.com/office/word/2010/wordprocessingShape">
                    <wps:wsp>
                      <wps:cNvSpPr txBox="1"/>
                      <wps:spPr>
                        <a:xfrm>
                          <a:off x="0" y="0"/>
                          <a:ext cx="714375" cy="31432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09607510" w14:textId="29F1EA13" w:rsidR="00CC4236" w:rsidRDefault="00CC4236">
                            <w:r>
                              <w:t>Impellor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151EE" id="Text Box 15697" o:spid="_x0000_s1116" type="#_x0000_t202" style="position:absolute;margin-left:14.25pt;margin-top:16.05pt;width:56.25pt;height:24.75pt;z-index:25217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" fillcolor="#ed7d31 [3205]" strokecolor="#823b0b [1605]" strokeweight="1pt">
                <v:textbox>
                  <w:txbxContent>
                    <w:p w14:paraId="09607510" w14:textId="29F1EA13" w:rsidR="00CC4236" w:rsidRDefault="00CC4236">
                      <w:r>
                        <w:t>Impellor</w:t>
                      </w:r>
                    </w:p>
                  </w:txbxContent>
                </v:textbox>
              </v:shape>
            </w:pict>
          </mc:Fallback>
        </mc:AlternateContent>
      </w:r>
    </w:p>
    <w:p w14:paraId="7F8ACE95" w14:textId="2C20610E" w:rsidR="00FE58A4" w:rsidRDefault="00E428A6" w:rsidP="0016271C">
      <w:pPr>
        <w:spacing w:line="360" w:lineRule="auto"/>
      </w:pPr>
      <w:r>
        <w:rPr>
          <w:noProof/>
        </w:rPr>
        <mc:AlternateContent>
          <mc:Choice Requires="wps">
            <w:drawing>
              <wp:anchor distT="0" distB="0" distL="114300" distR="114300" simplePos="0" relativeHeight="252177408" behindDoc="0" locked="0" layoutInCell="1" allowOverlap="1" wp14:anchorId="2B14648E" wp14:editId="5AD1A13A">
                <wp:simplePos x="0" y="0"/>
                <wp:positionH relativeFrom="column">
                  <wp:posOffset>4755696</wp:posOffset>
                </wp:positionH>
                <wp:positionV relativeFrom="paragraph">
                  <wp:posOffset>163014</wp:posOffset>
                </wp:positionV>
                <wp:extent cx="809625" cy="333375"/>
                <wp:effectExtent l="0" t="0" r="28575" b="28575"/>
                <wp:wrapNone/>
                <wp:docPr id="15696" name="Text Box 15696"/>
                <wp:cNvGraphicFramePr/>
                <a:graphic xmlns:a="http://schemas.openxmlformats.org/drawingml/2006/main">
                  <a:graphicData uri="http://schemas.microsoft.com/office/word/2010/wordprocessingShape">
                    <wps:wsp>
                      <wps:cNvSpPr txBox="1"/>
                      <wps:spPr>
                        <a:xfrm>
                          <a:off x="0" y="0"/>
                          <a:ext cx="809625" cy="33337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7F378733" w14:textId="3BDEDB0B" w:rsidR="00CC4236" w:rsidRDefault="00CC4236" w:rsidP="00B67F29">
                            <w:proofErr w:type="spellStart"/>
                            <w:r>
                              <w:t>Hepa</w:t>
                            </w:r>
                            <w:proofErr w:type="spellEnd"/>
                            <w:r>
                              <w:t xml:space="preserve"> filter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4648E" id="Text Box 15696" o:spid="_x0000_s1117" type="#_x0000_t202" style="position:absolute;margin-left:374.45pt;margin-top:12.85pt;width:63.75pt;height:26.25pt;z-index:252177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" fillcolor="#ed7d31 [3205]" strokecolor="#823b0b [1605]" strokeweight="1pt">
                <v:textbox>
                  <w:txbxContent>
                    <w:p w14:paraId="7F378733" w14:textId="3BDEDB0B" w:rsidR="00CC4236" w:rsidRDefault="00CC4236" w:rsidP="00B67F29">
                      <w:proofErr w:type="spellStart"/>
                      <w:r>
                        <w:t>Hepa</w:t>
                      </w:r>
                      <w:proofErr w:type="spellEnd"/>
                      <w:r>
                        <w:t xml:space="preserve"> filter</w:t>
                      </w:r>
                    </w:p>
                  </w:txbxContent>
                </v:textbox>
              </v:shape>
            </w:pict>
          </mc:Fallback>
        </mc:AlternateContent>
      </w:r>
      <w:r w:rsidR="00EB4659">
        <w:rPr>
          <w:noProof/>
        </w:rPr>
        <mc:AlternateContent>
          <mc:Choice Requires="wps">
            <w:drawing>
              <wp:anchor distT="0" distB="0" distL="114300" distR="114300" simplePos="0" relativeHeight="252172288" behindDoc="0" locked="0" layoutInCell="1" allowOverlap="1" wp14:anchorId="1C02D8DE" wp14:editId="0CE7B1D9">
                <wp:simplePos x="0" y="0"/>
                <wp:positionH relativeFrom="column">
                  <wp:posOffset>895350</wp:posOffset>
                </wp:positionH>
                <wp:positionV relativeFrom="paragraph">
                  <wp:posOffset>70485</wp:posOffset>
                </wp:positionV>
                <wp:extent cx="2505075" cy="45719"/>
                <wp:effectExtent l="0" t="76200" r="9525" b="50165"/>
                <wp:wrapNone/>
                <wp:docPr id="15692" name="Straight Arrow Connector 15692"/>
                <wp:cNvGraphicFramePr/>
                <a:graphic xmlns:a="http://schemas.openxmlformats.org/drawingml/2006/main">
                  <a:graphicData uri="http://schemas.microsoft.com/office/word/2010/wordprocessingShape">
                    <wps:wsp>
                      <wps:cNvCnPr/>
                      <wps:spPr>
                        <a:xfrm flipV="1">
                          <a:off x="0" y="0"/>
                          <a:ext cx="2505075"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9CA9A6" id="Straight Arrow Connector 15692" o:spid="_x0000_s1026" type="#_x0000_t32" style="position:absolute;margin-left:70.5pt;margin-top:5.55pt;width:197.25pt;height:3.6pt;flip:y;z-index:252172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" strokecolor="#ed7d31 [3205]" strokeweight="1.5pt">
                <v:stroke endarrow="block" joinstyle="miter"/>
              </v:shape>
            </w:pict>
          </mc:Fallback>
        </mc:AlternateContent>
      </w:r>
    </w:p>
    <w:p w14:paraId="0B24180D" w14:textId="680D53D4" w:rsidR="00FE58A4" w:rsidRDefault="00E428A6" w:rsidP="0016271C">
      <w:pPr>
        <w:spacing w:line="360" w:lineRule="auto"/>
      </w:pPr>
      <w:r>
        <w:rPr>
          <w:noProof/>
        </w:rPr>
        <mc:AlternateContent>
          <mc:Choice Requires="wps">
            <w:drawing>
              <wp:anchor distT="0" distB="0" distL="114300" distR="114300" simplePos="0" relativeHeight="252179456" behindDoc="0" locked="0" layoutInCell="1" allowOverlap="1" wp14:anchorId="65073DE1" wp14:editId="6CE9EBC8">
                <wp:simplePos x="0" y="0"/>
                <wp:positionH relativeFrom="column">
                  <wp:posOffset>-8255</wp:posOffset>
                </wp:positionH>
                <wp:positionV relativeFrom="paragraph">
                  <wp:posOffset>347345</wp:posOffset>
                </wp:positionV>
                <wp:extent cx="1085850" cy="295275"/>
                <wp:effectExtent l="0" t="0" r="19050" b="28575"/>
                <wp:wrapNone/>
                <wp:docPr id="15698" name="Text Box 15698"/>
                <wp:cNvGraphicFramePr/>
                <a:graphic xmlns:a="http://schemas.openxmlformats.org/drawingml/2006/main">
                  <a:graphicData uri="http://schemas.microsoft.com/office/word/2010/wordprocessingShape">
                    <wps:wsp>
                      <wps:cNvSpPr txBox="1"/>
                      <wps:spPr>
                        <a:xfrm>
                          <a:off x="0" y="0"/>
                          <a:ext cx="1085850" cy="29527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57F5768F" w14:textId="6A5CBC04" w:rsidR="00CC4236" w:rsidRDefault="00CC4236">
                            <w:r>
                              <w:t>Blowdown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073DE1" id="Text Box 15698" o:spid="_x0000_s1118" type="#_x0000_t202" style="position:absolute;margin-left:-.65pt;margin-top:27.35pt;width:85.5pt;height:23.25pt;z-index:252179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" fillcolor="#ed7d31 [3205]" strokecolor="#823b0b [1605]" strokeweight="1pt">
                <v:textbox>
                  <w:txbxContent>
                    <w:p w14:paraId="57F5768F" w14:textId="6A5CBC04" w:rsidR="00CC4236" w:rsidRDefault="00CC4236">
                      <w:r>
                        <w:t>Blowdown unit</w:t>
                      </w:r>
                    </w:p>
                  </w:txbxContent>
                </v:textbox>
              </v:shape>
            </w:pict>
          </mc:Fallback>
        </mc:AlternateContent>
      </w:r>
      <w:r w:rsidR="00B67F29">
        <w:rPr>
          <w:noProof/>
        </w:rPr>
        <mc:AlternateContent>
          <mc:Choice Requires="wps">
            <w:drawing>
              <wp:anchor distT="0" distB="0" distL="114300" distR="114300" simplePos="0" relativeHeight="252173312" behindDoc="0" locked="0" layoutInCell="1" allowOverlap="1" wp14:anchorId="2277B98F" wp14:editId="6A58A21D">
                <wp:simplePos x="0" y="0"/>
                <wp:positionH relativeFrom="column">
                  <wp:posOffset>3533774</wp:posOffset>
                </wp:positionH>
                <wp:positionV relativeFrom="paragraph">
                  <wp:posOffset>52070</wp:posOffset>
                </wp:positionV>
                <wp:extent cx="1228725" cy="45719"/>
                <wp:effectExtent l="38100" t="38100" r="28575" b="88265"/>
                <wp:wrapNone/>
                <wp:docPr id="15693" name="Straight Arrow Connector 15693"/>
                <wp:cNvGraphicFramePr/>
                <a:graphic xmlns:a="http://schemas.openxmlformats.org/drawingml/2006/main">
                  <a:graphicData uri="http://schemas.microsoft.com/office/word/2010/wordprocessingShape">
                    <wps:wsp>
                      <wps:cNvCnPr/>
                      <wps:spPr>
                        <a:xfrm flipH="1">
                          <a:off x="0" y="0"/>
                          <a:ext cx="1228725"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A510E0" id="Straight Arrow Connector 15693" o:spid="_x0000_s1026" type="#_x0000_t32" style="position:absolute;margin-left:278.25pt;margin-top:4.1pt;width:96.75pt;height:3.6pt;flip:x;z-index:252173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" strokecolor="#ed7d31 [3205]" strokeweight="1.5pt">
                <v:stroke endarrow="block" joinstyle="miter"/>
              </v:shape>
            </w:pict>
          </mc:Fallback>
        </mc:AlternateContent>
      </w:r>
    </w:p>
    <w:p w14:paraId="02BB702F" w14:textId="5E75CB83" w:rsidR="00FE58A4" w:rsidRDefault="00E428A6" w:rsidP="0016271C">
      <w:pPr>
        <w:spacing w:line="360" w:lineRule="auto"/>
      </w:pPr>
      <w:r>
        <w:rPr>
          <w:noProof/>
        </w:rPr>
        <mc:AlternateContent>
          <mc:Choice Requires="wps">
            <w:drawing>
              <wp:anchor distT="0" distB="0" distL="114300" distR="114300" simplePos="0" relativeHeight="252174336" behindDoc="0" locked="0" layoutInCell="1" allowOverlap="1" wp14:anchorId="27735108" wp14:editId="145DB850">
                <wp:simplePos x="0" y="0"/>
                <wp:positionH relativeFrom="column">
                  <wp:posOffset>947057</wp:posOffset>
                </wp:positionH>
                <wp:positionV relativeFrom="paragraph">
                  <wp:posOffset>97971</wp:posOffset>
                </wp:positionV>
                <wp:extent cx="2362200" cy="76200"/>
                <wp:effectExtent l="0" t="76200" r="0" b="19050"/>
                <wp:wrapNone/>
                <wp:docPr id="15694" name="Straight Arrow Connector 15694"/>
                <wp:cNvGraphicFramePr/>
                <a:graphic xmlns:a="http://schemas.openxmlformats.org/drawingml/2006/main">
                  <a:graphicData uri="http://schemas.microsoft.com/office/word/2010/wordprocessingShape">
                    <wps:wsp>
                      <wps:cNvCnPr/>
                      <wps:spPr>
                        <a:xfrm flipV="1">
                          <a:off x="0" y="0"/>
                          <a:ext cx="2362200" cy="762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C3B253" id="Straight Arrow Connector 15694" o:spid="_x0000_s1026" type="#_x0000_t32" style="position:absolute;margin-left:74.55pt;margin-top:7.7pt;width:186pt;height:6pt;flip:y;z-index:252174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" strokecolor="#ed7d31 [3205]" strokeweight="1.5pt">
                <v:stroke endarrow="block" joinstyle="miter"/>
              </v:shape>
            </w:pict>
          </mc:Fallback>
        </mc:AlternateContent>
      </w:r>
      <w:r>
        <w:rPr>
          <w:noProof/>
        </w:rPr>
        <mc:AlternateContent>
          <mc:Choice Requires="wps">
            <w:drawing>
              <wp:anchor distT="0" distB="0" distL="114300" distR="114300" simplePos="0" relativeHeight="252181504" behindDoc="0" locked="0" layoutInCell="1" allowOverlap="1" wp14:anchorId="6B25A471" wp14:editId="505E6E38">
                <wp:simplePos x="0" y="0"/>
                <wp:positionH relativeFrom="column">
                  <wp:posOffset>4751614</wp:posOffset>
                </wp:positionH>
                <wp:positionV relativeFrom="paragraph">
                  <wp:posOffset>249010</wp:posOffset>
                </wp:positionV>
                <wp:extent cx="723900" cy="666750"/>
                <wp:effectExtent l="0" t="0" r="19050" b="19050"/>
                <wp:wrapNone/>
                <wp:docPr id="15700" name="Text Box 15700"/>
                <wp:cNvGraphicFramePr/>
                <a:graphic xmlns:a="http://schemas.openxmlformats.org/drawingml/2006/main">
                  <a:graphicData uri="http://schemas.microsoft.com/office/word/2010/wordprocessingShape">
                    <wps:wsp>
                      <wps:cNvSpPr txBox="1"/>
                      <wps:spPr>
                        <a:xfrm>
                          <a:off x="0" y="0"/>
                          <a:ext cx="723900" cy="66675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2A064191" w14:textId="051B458F" w:rsidR="00CC4236" w:rsidRDefault="00CC4236">
                            <w:r>
                              <w:t>Two filter elements</w:t>
                            </w:r>
                          </w:p>
                          <w:p w14:paraId="527351F2" w14:textId="77777777" w:rsidR="00CC4236" w:rsidRDefault="00CC42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5A471" id="Text Box 15700" o:spid="_x0000_s1119" type="#_x0000_t202" style="position:absolute;margin-left:374.15pt;margin-top:19.6pt;width:57pt;height:52.5pt;z-index:252181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" fillcolor="#ed7d31 [3205]" strokecolor="#823b0b [1605]" strokeweight="1pt">
                <v:textbox>
                  <w:txbxContent>
                    <w:p w14:paraId="2A064191" w14:textId="051B458F" w:rsidR="00CC4236" w:rsidRDefault="00CC4236">
                      <w:r>
                        <w:t>Two filter elements</w:t>
                      </w:r>
                    </w:p>
                    <w:p w14:paraId="527351F2" w14:textId="77777777" w:rsidR="00CC4236" w:rsidRDefault="00CC4236"/>
                  </w:txbxContent>
                </v:textbox>
              </v:shape>
            </w:pict>
          </mc:Fallback>
        </mc:AlternateContent>
      </w:r>
    </w:p>
    <w:p w14:paraId="788D6FAD" w14:textId="4A310C37" w:rsidR="00FE58A4" w:rsidRDefault="00B67F29" w:rsidP="0016271C">
      <w:pPr>
        <w:spacing w:line="360" w:lineRule="auto"/>
      </w:pPr>
      <w:r>
        <w:rPr>
          <w:noProof/>
        </w:rPr>
        <mc:AlternateContent>
          <mc:Choice Requires="wps">
            <w:drawing>
              <wp:anchor distT="0" distB="0" distL="114300" distR="114300" simplePos="0" relativeHeight="252180480" behindDoc="0" locked="0" layoutInCell="1" allowOverlap="1" wp14:anchorId="768678D5" wp14:editId="5798C732">
                <wp:simplePos x="0" y="0"/>
                <wp:positionH relativeFrom="column">
                  <wp:posOffset>3533775</wp:posOffset>
                </wp:positionH>
                <wp:positionV relativeFrom="paragraph">
                  <wp:posOffset>194945</wp:posOffset>
                </wp:positionV>
                <wp:extent cx="1276350" cy="0"/>
                <wp:effectExtent l="38100" t="76200" r="0" b="95250"/>
                <wp:wrapNone/>
                <wp:docPr id="15699" name="Straight Arrow Connector 15699"/>
                <wp:cNvGraphicFramePr/>
                <a:graphic xmlns:a="http://schemas.openxmlformats.org/drawingml/2006/main">
                  <a:graphicData uri="http://schemas.microsoft.com/office/word/2010/wordprocessingShape">
                    <wps:wsp>
                      <wps:cNvCnPr/>
                      <wps:spPr>
                        <a:xfrm flipH="1">
                          <a:off x="0" y="0"/>
                          <a:ext cx="1276350"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7819B32D" id="Straight Arrow Connector 15699" o:spid="_x0000_s1026" type="#_x0000_t32" style="position:absolute;margin-left:278.25pt;margin-top:15.35pt;width:100.5pt;height:0;flip:x;z-index:252180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" strokecolor="#ed7d31 [3205]" strokeweight="1.5pt">
                <v:stroke endarrow="block" joinstyle="miter"/>
              </v:shape>
            </w:pict>
          </mc:Fallback>
        </mc:AlternateContent>
      </w:r>
    </w:p>
    <w:p w14:paraId="65023243" w14:textId="43C5FEA2" w:rsidR="00FE58A4" w:rsidRDefault="00E428A6" w:rsidP="0016271C">
      <w:pPr>
        <w:spacing w:line="360" w:lineRule="auto"/>
      </w:pPr>
      <w:r>
        <w:rPr>
          <w:noProof/>
        </w:rPr>
        <mc:AlternateContent>
          <mc:Choice Requires="wps">
            <w:drawing>
              <wp:anchor distT="0" distB="0" distL="114300" distR="114300" simplePos="0" relativeHeight="252183552" behindDoc="0" locked="0" layoutInCell="1" allowOverlap="1" wp14:anchorId="54479FE0" wp14:editId="4A248768">
                <wp:simplePos x="0" y="0"/>
                <wp:positionH relativeFrom="column">
                  <wp:posOffset>57150</wp:posOffset>
                </wp:positionH>
                <wp:positionV relativeFrom="paragraph">
                  <wp:posOffset>336731</wp:posOffset>
                </wp:positionV>
                <wp:extent cx="933450" cy="447675"/>
                <wp:effectExtent l="0" t="0" r="19050" b="28575"/>
                <wp:wrapNone/>
                <wp:docPr id="15702" name="Text Box 15702"/>
                <wp:cNvGraphicFramePr/>
                <a:graphic xmlns:a="http://schemas.openxmlformats.org/drawingml/2006/main">
                  <a:graphicData uri="http://schemas.microsoft.com/office/word/2010/wordprocessingShape">
                    <wps:wsp>
                      <wps:cNvSpPr txBox="1"/>
                      <wps:spPr>
                        <a:xfrm>
                          <a:off x="0" y="0"/>
                          <a:ext cx="933450" cy="44767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7913CE2D" w14:textId="3A4A14C9" w:rsidR="00CC4236" w:rsidRDefault="00CC4236">
                            <w:r>
                              <w:t>Disposal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479FE0" id="Text Box 15702" o:spid="_x0000_s1120" type="#_x0000_t202" style="position:absolute;margin-left:4.5pt;margin-top:26.5pt;width:73.5pt;height:35.25pt;z-index:252183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" fillcolor="#ed7d31 [3205]" strokecolor="#823b0b [1605]" strokeweight="1pt">
                <v:textbox>
                  <w:txbxContent>
                    <w:p w14:paraId="7913CE2D" w14:textId="3A4A14C9" w:rsidR="00CC4236" w:rsidRDefault="00CC4236">
                      <w:r>
                        <w:t>Disposal unit</w:t>
                      </w:r>
                    </w:p>
                  </w:txbxContent>
                </v:textbox>
              </v:shape>
            </w:pict>
          </mc:Fallback>
        </mc:AlternateContent>
      </w:r>
    </w:p>
    <w:p w14:paraId="15FC3413" w14:textId="1F957569" w:rsidR="00FE58A4" w:rsidRDefault="00B67F29" w:rsidP="0016271C">
      <w:pPr>
        <w:spacing w:line="360" w:lineRule="auto"/>
      </w:pPr>
      <w:r>
        <w:rPr>
          <w:noProof/>
        </w:rPr>
        <mc:AlternateContent>
          <mc:Choice Requires="wps">
            <w:drawing>
              <wp:anchor distT="0" distB="0" distL="114300" distR="114300" simplePos="0" relativeHeight="252182528" behindDoc="0" locked="0" layoutInCell="1" allowOverlap="1" wp14:anchorId="642DB590" wp14:editId="109F1073">
                <wp:simplePos x="0" y="0"/>
                <wp:positionH relativeFrom="column">
                  <wp:posOffset>800100</wp:posOffset>
                </wp:positionH>
                <wp:positionV relativeFrom="paragraph">
                  <wp:posOffset>157480</wp:posOffset>
                </wp:positionV>
                <wp:extent cx="2552700" cy="95250"/>
                <wp:effectExtent l="0" t="0" r="76200" b="95250"/>
                <wp:wrapNone/>
                <wp:docPr id="15701" name="Straight Arrow Connector 15701"/>
                <wp:cNvGraphicFramePr/>
                <a:graphic xmlns:a="http://schemas.openxmlformats.org/drawingml/2006/main">
                  <a:graphicData uri="http://schemas.microsoft.com/office/word/2010/wordprocessingShape">
                    <wps:wsp>
                      <wps:cNvCnPr/>
                      <wps:spPr>
                        <a:xfrm>
                          <a:off x="0" y="0"/>
                          <a:ext cx="2552700" cy="952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anchor>
            </w:drawing>
          </mc:Choice>
          <mc:Fallback>
            <w:pict>
              <v:shape w14:anchorId="146A79B4" id="Straight Arrow Connector 15701" o:spid="_x0000_s1026" type="#_x0000_t32" style="position:absolute;margin-left:63pt;margin-top:12.4pt;width:201pt;height:7.5pt;z-index:252182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" strokecolor="#ed7d31 [3205]" strokeweight="1.5pt">
                <v:stroke endarrow="block" joinstyle="miter"/>
              </v:shape>
            </w:pict>
          </mc:Fallback>
        </mc:AlternateContent>
      </w:r>
    </w:p>
    <w:p w14:paraId="07666871" w14:textId="77777777" w:rsidR="00FE58A4" w:rsidRDefault="00FE58A4" w:rsidP="0016271C">
      <w:pPr>
        <w:spacing w:line="360" w:lineRule="auto"/>
      </w:pPr>
    </w:p>
    <w:p w14:paraId="7EC1589D" w14:textId="77777777" w:rsidR="00FE58A4" w:rsidRDefault="00FE58A4" w:rsidP="0016271C">
      <w:pPr>
        <w:spacing w:line="360" w:lineRule="auto"/>
      </w:pPr>
    </w:p>
    <w:p w14:paraId="5A718D9F" w14:textId="3D82D865" w:rsidR="00FE58A4" w:rsidRDefault="00D936FC" w:rsidP="0016271C">
      <w:pPr>
        <w:pStyle w:val="Caption"/>
        <w:spacing w:line="360" w:lineRule="auto"/>
        <w:jc w:val="center"/>
      </w:pPr>
      <w:bookmarkStart w:id="128" w:name="_Toc40040797"/>
      <w:r>
        <w:t xml:space="preserve">Figure </w:t>
      </w:r>
      <w:fldSimple w:instr=" SEQ Figure \* ARABIC ">
        <w:r w:rsidR="007C1F00">
          <w:rPr>
            <w:noProof/>
          </w:rPr>
          <w:t>47</w:t>
        </w:r>
      </w:fldSimple>
      <w:r>
        <w:t xml:space="preserve">, Components within the Keller unit </w:t>
      </w:r>
      <w:sdt>
        <w:sdtPr>
          <w:id w:val="753321889"/>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28"/>
    </w:p>
    <w:p w14:paraId="51530013" w14:textId="77777777" w:rsidR="00FE58A4" w:rsidRDefault="00FE58A4" w:rsidP="0016271C">
      <w:pPr>
        <w:spacing w:line="360" w:lineRule="auto"/>
      </w:pPr>
    </w:p>
    <w:p w14:paraId="7836C7A5" w14:textId="55544710" w:rsidR="00FE58A4" w:rsidRDefault="00271F32" w:rsidP="0016271C">
      <w:pPr>
        <w:spacing w:line="360" w:lineRule="auto"/>
      </w:pPr>
      <w:r>
        <w:t>To enable the dust particles to move into and through</w:t>
      </w:r>
      <w:r w:rsidR="004C1CE4">
        <w:t>out</w:t>
      </w:r>
      <w:r>
        <w:t xml:space="preserve"> the </w:t>
      </w:r>
      <w:proofErr w:type="spellStart"/>
      <w:r>
        <w:t>keller</w:t>
      </w:r>
      <w:proofErr w:type="spellEnd"/>
      <w:r>
        <w:t xml:space="preserve"> unit, a 3kw suction motor </w:t>
      </w:r>
      <w:r w:rsidR="004C1CE4">
        <w:t>converts electrical energy into rotational energy. This energy transfers through a spider coupling and into a 500mm diameter impellor, whereby it rotates clockwise at 2000rpm</w:t>
      </w:r>
      <w:r w:rsidR="005F3A0B">
        <w:t xml:space="preserve"> to produce an </w:t>
      </w:r>
      <w:r w:rsidR="00A222ED">
        <w:t>a volumetric flow rate</w:t>
      </w:r>
      <w:r w:rsidR="005F3A0B">
        <w:t xml:space="preserve"> of up to 2500</w:t>
      </w:r>
      <m:oMath>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hr</m:t>
            </m:r>
          </m:den>
        </m:f>
      </m:oMath>
      <w:r w:rsidR="004C1CE4">
        <w:t xml:space="preserve">.The </w:t>
      </w:r>
      <w:r w:rsidR="00027513">
        <w:t>centrifugal pump</w:t>
      </w:r>
      <w:r w:rsidR="004C1CE4">
        <w:t xml:space="preserve"> as shown in figure 4</w:t>
      </w:r>
      <w:r w:rsidR="00B92161">
        <w:t>8</w:t>
      </w:r>
      <w:r w:rsidR="00027513">
        <w:t xml:space="preserve"> connected to the motor</w:t>
      </w:r>
      <w:r w:rsidR="004C1CE4">
        <w:t>, is made up of eight equal fins and is located directly below the motor</w:t>
      </w:r>
      <w:r w:rsidR="00027513">
        <w:t xml:space="preserve"> in a protective casing</w:t>
      </w:r>
      <w:r w:rsidR="004C1CE4">
        <w:t xml:space="preserve">. </w:t>
      </w:r>
      <w:r w:rsidR="00EB4659">
        <w:t>The suction is created by</w:t>
      </w:r>
      <w:r w:rsidR="004C1CE4">
        <w:t xml:space="preserve"> centrifugal forces</w:t>
      </w:r>
      <w:r w:rsidR="00EB4659">
        <w:t xml:space="preserve"> which forces the air to the outer side of the impellor and through the exhaust pipe at the top of the unit.</w:t>
      </w:r>
      <w:r w:rsidR="005C1A1C">
        <w:t xml:space="preserve"> </w:t>
      </w:r>
    </w:p>
    <w:p w14:paraId="6895F09C" w14:textId="77777777" w:rsidR="00FE58A4" w:rsidRDefault="00FE58A4" w:rsidP="0016271C">
      <w:pPr>
        <w:spacing w:line="360" w:lineRule="auto"/>
      </w:pPr>
    </w:p>
    <w:p w14:paraId="0890A86B" w14:textId="77777777" w:rsidR="0082329F" w:rsidRDefault="0082329F" w:rsidP="0016271C">
      <w:pPr>
        <w:spacing w:line="360" w:lineRule="auto"/>
      </w:pPr>
    </w:p>
    <w:p w14:paraId="7B16F142" w14:textId="5333E2CD" w:rsidR="00FE58A4" w:rsidRDefault="0082329F" w:rsidP="0016271C">
      <w:pPr>
        <w:spacing w:line="360" w:lineRule="auto"/>
      </w:pPr>
      <w:r w:rsidRPr="0082329F">
        <w:rPr>
          <w:noProof/>
        </w:rPr>
        <w:lastRenderedPageBreak/>
        <w:drawing>
          <wp:anchor distT="0" distB="0" distL="114300" distR="114300" simplePos="0" relativeHeight="252198912" behindDoc="1" locked="0" layoutInCell="1" allowOverlap="1" wp14:anchorId="39F51596" wp14:editId="1D9CE9A2">
            <wp:simplePos x="0" y="0"/>
            <wp:positionH relativeFrom="column">
              <wp:posOffset>1104900</wp:posOffset>
            </wp:positionH>
            <wp:positionV relativeFrom="paragraph">
              <wp:posOffset>177800</wp:posOffset>
            </wp:positionV>
            <wp:extent cx="3746500" cy="3227070"/>
            <wp:effectExtent l="0" t="0" r="6350" b="0"/>
            <wp:wrapTight wrapText="bothSides">
              <wp:wrapPolygon edited="0">
                <wp:start x="0" y="0"/>
                <wp:lineTo x="0" y="21421"/>
                <wp:lineTo x="21527" y="21421"/>
                <wp:lineTo x="21527" y="0"/>
                <wp:lineTo x="0" y="0"/>
              </wp:wrapPolygon>
            </wp:wrapTight>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8198" t="24595" r="3833" b="18571"/>
                    <a:stretch/>
                  </pic:blipFill>
                  <pic:spPr bwMode="auto">
                    <a:xfrm>
                      <a:off x="0" y="0"/>
                      <a:ext cx="3746500" cy="3227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33B592" w14:textId="5E89E071" w:rsidR="005B1C2A" w:rsidRDefault="005B1C2A" w:rsidP="0016271C">
      <w:pPr>
        <w:spacing w:line="360" w:lineRule="auto"/>
      </w:pPr>
    </w:p>
    <w:p w14:paraId="6A742C42" w14:textId="05D2DEAF" w:rsidR="00027513" w:rsidRDefault="00027513" w:rsidP="0016271C">
      <w:pPr>
        <w:spacing w:line="360" w:lineRule="auto"/>
      </w:pPr>
    </w:p>
    <w:p w14:paraId="05B598F9" w14:textId="22BA412E" w:rsidR="00027513" w:rsidRDefault="00027513" w:rsidP="0016271C">
      <w:pPr>
        <w:spacing w:line="360" w:lineRule="auto"/>
      </w:pPr>
    </w:p>
    <w:p w14:paraId="5E634871" w14:textId="21DF02E0" w:rsidR="00027513" w:rsidRDefault="00027513" w:rsidP="0016271C">
      <w:pPr>
        <w:spacing w:line="360" w:lineRule="auto"/>
      </w:pPr>
    </w:p>
    <w:p w14:paraId="037E0D77" w14:textId="15D749A7" w:rsidR="00027513" w:rsidRDefault="00027513" w:rsidP="0016271C">
      <w:pPr>
        <w:spacing w:line="360" w:lineRule="auto"/>
      </w:pPr>
    </w:p>
    <w:p w14:paraId="7F3140B7" w14:textId="1F8C9D66" w:rsidR="00027513" w:rsidRDefault="00027513" w:rsidP="0016271C">
      <w:pPr>
        <w:spacing w:line="360" w:lineRule="auto"/>
      </w:pPr>
    </w:p>
    <w:p w14:paraId="707F21B3" w14:textId="583CD373" w:rsidR="00027513" w:rsidRDefault="00027513" w:rsidP="0016271C">
      <w:pPr>
        <w:spacing w:line="360" w:lineRule="auto"/>
      </w:pPr>
    </w:p>
    <w:p w14:paraId="3088D3B2" w14:textId="0C2E233E" w:rsidR="00027513" w:rsidRDefault="00027513" w:rsidP="0016271C">
      <w:pPr>
        <w:spacing w:line="360" w:lineRule="auto"/>
      </w:pPr>
    </w:p>
    <w:p w14:paraId="7D7DE331" w14:textId="77777777" w:rsidR="00027513" w:rsidRDefault="00027513" w:rsidP="0016271C">
      <w:pPr>
        <w:spacing w:line="360" w:lineRule="auto"/>
      </w:pPr>
    </w:p>
    <w:p w14:paraId="40471062" w14:textId="29D273A4" w:rsidR="005B1C2A" w:rsidRDefault="005B1C2A" w:rsidP="0016271C">
      <w:pPr>
        <w:pStyle w:val="Caption"/>
        <w:spacing w:line="360" w:lineRule="auto"/>
        <w:jc w:val="center"/>
      </w:pPr>
      <w:bookmarkStart w:id="129" w:name="_Toc40040798"/>
      <w:r>
        <w:t xml:space="preserve">Figure </w:t>
      </w:r>
      <w:fldSimple w:instr=" SEQ Figure \* ARABIC ">
        <w:r w:rsidR="007C1F00">
          <w:rPr>
            <w:noProof/>
          </w:rPr>
          <w:t>48</w:t>
        </w:r>
      </w:fldSimple>
      <w:r>
        <w:t xml:space="preserve">, </w:t>
      </w:r>
      <w:r w:rsidR="00027513">
        <w:t>Centrifugal pump and motor</w:t>
      </w:r>
      <w:r>
        <w:t xml:space="preserve"> with </w:t>
      </w:r>
      <w:proofErr w:type="spellStart"/>
      <w:r>
        <w:t>keller</w:t>
      </w:r>
      <w:proofErr w:type="spellEnd"/>
      <w:r>
        <w:t xml:space="preserve"> unit </w:t>
      </w:r>
      <w:sdt>
        <w:sdtPr>
          <w:id w:val="1700820483"/>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29"/>
    </w:p>
    <w:p w14:paraId="670AAD00" w14:textId="1F9BBF48" w:rsidR="005B1C2A" w:rsidRDefault="005B1C2A" w:rsidP="0016271C">
      <w:pPr>
        <w:spacing w:line="360" w:lineRule="auto"/>
      </w:pPr>
    </w:p>
    <w:p w14:paraId="767FBD8D" w14:textId="23EC2C27" w:rsidR="0066320F" w:rsidRDefault="00FA2759" w:rsidP="0016271C">
      <w:pPr>
        <w:spacing w:line="360" w:lineRule="auto"/>
        <w:rPr>
          <w:noProof/>
        </w:rPr>
      </w:pPr>
      <w:r>
        <w:t xml:space="preserve">The </w:t>
      </w:r>
      <w:r w:rsidR="005C1A1C">
        <w:t>motor is controlled via the PLC and is activated for the entire cycle time of the machine. Once</w:t>
      </w:r>
      <w:r w:rsidR="009960B7">
        <w:t xml:space="preserve"> the fumes and dust particles have left the cutting chamber, they are placed into the section containing the </w:t>
      </w:r>
      <w:r w:rsidR="00264325">
        <w:t>1</w:t>
      </w:r>
      <w:r w:rsidR="00264325" w:rsidRPr="00264325">
        <w:rPr>
          <w:vertAlign w:val="superscript"/>
        </w:rPr>
        <w:t>st</w:t>
      </w:r>
      <w:r w:rsidR="00264325">
        <w:t xml:space="preserve"> out of the two filters used</w:t>
      </w:r>
      <w:r w:rsidR="009960B7">
        <w:t xml:space="preserve">. According to </w:t>
      </w:r>
      <w:r w:rsidR="009960B7" w:rsidRPr="009960B7">
        <w:rPr>
          <w:noProof/>
        </w:rPr>
        <w:t>Keller</w:t>
      </w:r>
      <w:r w:rsidR="00E84273">
        <w:rPr>
          <w:noProof/>
        </w:rPr>
        <w:t xml:space="preserve"> </w:t>
      </w:r>
      <w:r w:rsidR="00264325">
        <w:rPr>
          <w:noProof/>
        </w:rPr>
        <w:t>(</w:t>
      </w:r>
      <w:r w:rsidR="009960B7" w:rsidRPr="009960B7">
        <w:rPr>
          <w:noProof/>
        </w:rPr>
        <w:t>2014)</w:t>
      </w:r>
      <w:r w:rsidR="00264325">
        <w:rPr>
          <w:noProof/>
        </w:rPr>
        <w:t xml:space="preserve"> the use of MQL in CNC cutting provides a different challenge in being able t</w:t>
      </w:r>
      <w:r w:rsidR="00D93B98">
        <w:rPr>
          <w:noProof/>
        </w:rPr>
        <w:t>o remove it from the air. To achieve this, a type of filter known as Flexi P is utilised which consists of an inner and outer membrane. Th</w:t>
      </w:r>
      <w:r w:rsidR="00537F5F">
        <w:rPr>
          <w:noProof/>
        </w:rPr>
        <w:t xml:space="preserve">e outer membrane is a polyester sleeve that collects the MQL whilst the inner member seperates the air from chippings and dust over 50micron in size. </w:t>
      </w:r>
      <w:r w:rsidR="0066320F">
        <w:rPr>
          <w:noProof/>
        </w:rPr>
        <w:t>Due to their ability to remove MQL from the air,</w:t>
      </w:r>
      <w:r w:rsidR="003A641E">
        <w:rPr>
          <w:noProof/>
        </w:rPr>
        <w:t xml:space="preserve"> the filters can become blocked, therefore, there</w:t>
      </w:r>
      <w:r w:rsidR="0066320F">
        <w:rPr>
          <w:noProof/>
        </w:rPr>
        <w:t xml:space="preserve"> is a pressure gauge that monitors the pressure within this chamber. </w:t>
      </w:r>
      <w:r w:rsidR="003A641E">
        <w:rPr>
          <w:noProof/>
        </w:rPr>
        <w:t>Normally the pressure is maintained between 4-6bar, however when there is an increase, this opens a valve that allows air to blowdown the two flexi P filters at 10 bar. This is called the blowdown unit as seen in figure 4</w:t>
      </w:r>
      <w:r w:rsidR="00B92161">
        <w:rPr>
          <w:noProof/>
        </w:rPr>
        <w:t>9</w:t>
      </w:r>
      <w:r w:rsidR="003A641E">
        <w:rPr>
          <w:noProof/>
        </w:rPr>
        <w:t>.</w:t>
      </w:r>
    </w:p>
    <w:p w14:paraId="333DCB74" w14:textId="70CC473A" w:rsidR="003A641E" w:rsidRDefault="003A641E" w:rsidP="0016271C">
      <w:pPr>
        <w:spacing w:line="360" w:lineRule="auto"/>
        <w:rPr>
          <w:noProof/>
        </w:rPr>
      </w:pPr>
    </w:p>
    <w:p w14:paraId="3F31196D" w14:textId="67D56B1D" w:rsidR="003A641E" w:rsidRDefault="007A2BA9" w:rsidP="0016271C">
      <w:pPr>
        <w:spacing w:line="360" w:lineRule="auto"/>
        <w:rPr>
          <w:noProof/>
        </w:rPr>
      </w:pPr>
      <w:r w:rsidRPr="003A641E">
        <w:rPr>
          <w:noProof/>
        </w:rPr>
        <w:lastRenderedPageBreak/>
        <w:drawing>
          <wp:anchor distT="0" distB="0" distL="114300" distR="114300" simplePos="0" relativeHeight="252190720" behindDoc="0" locked="0" layoutInCell="1" allowOverlap="1" wp14:anchorId="3C92B966" wp14:editId="3A074DAB">
            <wp:simplePos x="0" y="0"/>
            <wp:positionH relativeFrom="column">
              <wp:posOffset>538480</wp:posOffset>
            </wp:positionH>
            <wp:positionV relativeFrom="paragraph">
              <wp:posOffset>307340</wp:posOffset>
            </wp:positionV>
            <wp:extent cx="4873625" cy="2107565"/>
            <wp:effectExtent l="0" t="0" r="3175" b="6985"/>
            <wp:wrapSquare wrapText="bothSides"/>
            <wp:docPr id="15709" name="Picture 15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l="39589" t="42562" r="14026" b="13826"/>
                    <a:stretch/>
                  </pic:blipFill>
                  <pic:spPr bwMode="auto">
                    <a:xfrm>
                      <a:off x="0" y="0"/>
                      <a:ext cx="4873625" cy="2107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FDB3FA" w14:textId="745067DE" w:rsidR="003A641E" w:rsidRDefault="003A641E" w:rsidP="0016271C">
      <w:pPr>
        <w:spacing w:line="360" w:lineRule="auto"/>
        <w:rPr>
          <w:noProof/>
        </w:rPr>
      </w:pPr>
    </w:p>
    <w:p w14:paraId="7D671185" w14:textId="4C0D5902" w:rsidR="003A641E" w:rsidRDefault="003A641E" w:rsidP="0016271C">
      <w:pPr>
        <w:spacing w:line="360" w:lineRule="auto"/>
      </w:pPr>
    </w:p>
    <w:p w14:paraId="1D12FB28" w14:textId="3DFE2466" w:rsidR="003A641E" w:rsidRDefault="003A641E" w:rsidP="0016271C">
      <w:pPr>
        <w:spacing w:line="360" w:lineRule="auto"/>
        <w:rPr>
          <w:noProof/>
        </w:rPr>
      </w:pPr>
    </w:p>
    <w:p w14:paraId="52EFE19B" w14:textId="57AED6D7" w:rsidR="003A641E" w:rsidRDefault="003A641E" w:rsidP="0016271C">
      <w:pPr>
        <w:spacing w:line="360" w:lineRule="auto"/>
        <w:rPr>
          <w:noProof/>
        </w:rPr>
      </w:pPr>
    </w:p>
    <w:p w14:paraId="37FB5A13" w14:textId="6255D3CA" w:rsidR="003A641E" w:rsidRDefault="003A641E" w:rsidP="0016271C">
      <w:pPr>
        <w:spacing w:line="360" w:lineRule="auto"/>
        <w:rPr>
          <w:noProof/>
        </w:rPr>
      </w:pPr>
    </w:p>
    <w:p w14:paraId="11AADC2E" w14:textId="77777777" w:rsidR="00E428A6" w:rsidRDefault="00E428A6" w:rsidP="0016271C">
      <w:pPr>
        <w:spacing w:line="360" w:lineRule="auto"/>
        <w:rPr>
          <w:noProof/>
        </w:rPr>
      </w:pPr>
    </w:p>
    <w:p w14:paraId="6F7965AD" w14:textId="2974B52D" w:rsidR="003A641E" w:rsidRDefault="003A641E" w:rsidP="0016271C">
      <w:pPr>
        <w:pStyle w:val="Caption"/>
        <w:spacing w:line="360" w:lineRule="auto"/>
        <w:jc w:val="center"/>
        <w:rPr>
          <w:noProof/>
        </w:rPr>
      </w:pPr>
      <w:bookmarkStart w:id="130" w:name="_Toc40040799"/>
      <w:r>
        <w:t xml:space="preserve">Figure </w:t>
      </w:r>
      <w:fldSimple w:instr=" SEQ Figure \* ARABIC ">
        <w:r w:rsidR="007C1F00">
          <w:rPr>
            <w:noProof/>
          </w:rPr>
          <w:t>49</w:t>
        </w:r>
      </w:fldSimple>
      <w:r>
        <w:t xml:space="preserve">, Blowdown unit </w:t>
      </w:r>
      <w:sdt>
        <w:sdtPr>
          <w:id w:val="-1577505638"/>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30"/>
    </w:p>
    <w:p w14:paraId="28D0F415" w14:textId="57732EAB" w:rsidR="003A641E" w:rsidRDefault="007A2BA9" w:rsidP="0016271C">
      <w:pPr>
        <w:spacing w:line="360" w:lineRule="auto"/>
        <w:rPr>
          <w:noProof/>
        </w:rPr>
      </w:pPr>
      <w:r>
        <w:rPr>
          <w:noProof/>
        </w:rPr>
        <w:t xml:space="preserve">The blowdown unit has two electromagnetic valves that are connected to the pressure gauge on the front of the keller unit. When these are activated, all dust particles and MQL oil attached to the filter are displaced below into disposal containers seen in figure </w:t>
      </w:r>
      <w:r w:rsidR="00B92161">
        <w:rPr>
          <w:noProof/>
        </w:rPr>
        <w:t>50</w:t>
      </w:r>
      <w:r>
        <w:rPr>
          <w:noProof/>
        </w:rPr>
        <w:t>.</w:t>
      </w:r>
    </w:p>
    <w:p w14:paraId="26A873A2" w14:textId="293832EB" w:rsidR="007A2BA9" w:rsidRDefault="000A0091" w:rsidP="0016271C">
      <w:pPr>
        <w:spacing w:line="360" w:lineRule="auto"/>
        <w:rPr>
          <w:noProof/>
        </w:rPr>
      </w:pPr>
      <w:r w:rsidRPr="000A0091">
        <w:rPr>
          <w:noProof/>
        </w:rPr>
        <w:drawing>
          <wp:anchor distT="0" distB="0" distL="114300" distR="114300" simplePos="0" relativeHeight="252191744" behindDoc="0" locked="0" layoutInCell="1" allowOverlap="1" wp14:anchorId="01FC1B91" wp14:editId="1EEC20D1">
            <wp:simplePos x="0" y="0"/>
            <wp:positionH relativeFrom="column">
              <wp:posOffset>1676400</wp:posOffset>
            </wp:positionH>
            <wp:positionV relativeFrom="paragraph">
              <wp:posOffset>316865</wp:posOffset>
            </wp:positionV>
            <wp:extent cx="2374900" cy="3166110"/>
            <wp:effectExtent l="0" t="0" r="6350" b="0"/>
            <wp:wrapSquare wrapText="bothSides"/>
            <wp:docPr id="15711" name="Picture 15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374900" cy="3166110"/>
                    </a:xfrm>
                    <a:prstGeom prst="rect">
                      <a:avLst/>
                    </a:prstGeom>
                  </pic:spPr>
                </pic:pic>
              </a:graphicData>
            </a:graphic>
            <wp14:sizeRelH relativeFrom="page">
              <wp14:pctWidth>0</wp14:pctWidth>
            </wp14:sizeRelH>
            <wp14:sizeRelV relativeFrom="page">
              <wp14:pctHeight>0</wp14:pctHeight>
            </wp14:sizeRelV>
          </wp:anchor>
        </w:drawing>
      </w:r>
    </w:p>
    <w:p w14:paraId="7B7106CB" w14:textId="6BBFC38F" w:rsidR="007A2BA9" w:rsidRDefault="007A2BA9" w:rsidP="0016271C">
      <w:pPr>
        <w:spacing w:line="360" w:lineRule="auto"/>
        <w:rPr>
          <w:noProof/>
        </w:rPr>
      </w:pPr>
    </w:p>
    <w:p w14:paraId="418C41E4" w14:textId="57302B13" w:rsidR="007A2BA9" w:rsidRDefault="007A2BA9" w:rsidP="0016271C">
      <w:pPr>
        <w:spacing w:line="360" w:lineRule="auto"/>
        <w:rPr>
          <w:noProof/>
        </w:rPr>
      </w:pPr>
    </w:p>
    <w:p w14:paraId="78480AC8" w14:textId="167BDF74" w:rsidR="007A2BA9" w:rsidRDefault="007A2BA9" w:rsidP="0016271C">
      <w:pPr>
        <w:spacing w:line="360" w:lineRule="auto"/>
        <w:rPr>
          <w:noProof/>
        </w:rPr>
      </w:pPr>
    </w:p>
    <w:p w14:paraId="6E94B239" w14:textId="5D8164B0" w:rsidR="007A2BA9" w:rsidRDefault="007A2BA9" w:rsidP="0016271C">
      <w:pPr>
        <w:spacing w:line="360" w:lineRule="auto"/>
        <w:rPr>
          <w:noProof/>
        </w:rPr>
      </w:pPr>
    </w:p>
    <w:p w14:paraId="0B722E5D" w14:textId="3669507F" w:rsidR="007A2BA9" w:rsidRDefault="007A2BA9" w:rsidP="0016271C">
      <w:pPr>
        <w:spacing w:line="360" w:lineRule="auto"/>
        <w:rPr>
          <w:noProof/>
        </w:rPr>
      </w:pPr>
    </w:p>
    <w:p w14:paraId="0141E026" w14:textId="6F03E5C8" w:rsidR="007A2BA9" w:rsidRDefault="007A2BA9" w:rsidP="0016271C">
      <w:pPr>
        <w:spacing w:line="360" w:lineRule="auto"/>
        <w:rPr>
          <w:noProof/>
        </w:rPr>
      </w:pPr>
    </w:p>
    <w:p w14:paraId="5A17D3AA" w14:textId="62CD847C" w:rsidR="007A2BA9" w:rsidRDefault="007A2BA9" w:rsidP="0016271C">
      <w:pPr>
        <w:spacing w:line="360" w:lineRule="auto"/>
        <w:rPr>
          <w:noProof/>
        </w:rPr>
      </w:pPr>
    </w:p>
    <w:p w14:paraId="01607699" w14:textId="77777777" w:rsidR="00E428A6" w:rsidRDefault="00E428A6" w:rsidP="0016271C">
      <w:pPr>
        <w:spacing w:line="360" w:lineRule="auto"/>
        <w:rPr>
          <w:noProof/>
        </w:rPr>
      </w:pPr>
    </w:p>
    <w:p w14:paraId="67F1E97E" w14:textId="4697816E" w:rsidR="007A2BA9" w:rsidRDefault="007A2BA9" w:rsidP="0016271C">
      <w:pPr>
        <w:spacing w:line="360" w:lineRule="auto"/>
        <w:rPr>
          <w:noProof/>
        </w:rPr>
      </w:pPr>
    </w:p>
    <w:p w14:paraId="3D4D4010" w14:textId="6518DC4D" w:rsidR="007A2BA9" w:rsidRDefault="000A0091" w:rsidP="0016271C">
      <w:pPr>
        <w:pStyle w:val="Caption"/>
        <w:spacing w:line="360" w:lineRule="auto"/>
        <w:jc w:val="center"/>
        <w:rPr>
          <w:noProof/>
        </w:rPr>
      </w:pPr>
      <w:bookmarkStart w:id="131" w:name="_Toc40040800"/>
      <w:r>
        <w:t xml:space="preserve">Figure </w:t>
      </w:r>
      <w:fldSimple w:instr=" SEQ Figure \* ARABIC ">
        <w:r w:rsidR="007C1F00">
          <w:rPr>
            <w:noProof/>
          </w:rPr>
          <w:t>50</w:t>
        </w:r>
      </w:fldSimple>
      <w:r>
        <w:t>, Disposal container</w:t>
      </w:r>
      <w:sdt>
        <w:sdtPr>
          <w:id w:val="-854349772"/>
          <w:citation/>
        </w:sdtPr>
        <w:sdtContent>
          <w:r>
            <w:fldChar w:fldCharType="begin"/>
          </w:r>
          <w:r>
            <w:instrText xml:space="preserve"> CITATION Doy19 \l 2057 </w:instrText>
          </w:r>
          <w:r>
            <w:fldChar w:fldCharType="separate"/>
          </w:r>
          <w:r w:rsidR="003B42D6">
            <w:rPr>
              <w:noProof/>
            </w:rPr>
            <w:t xml:space="preserve"> </w:t>
          </w:r>
          <w:r w:rsidR="003B42D6" w:rsidRPr="003B42D6">
            <w:rPr>
              <w:noProof/>
            </w:rPr>
            <w:t>(Doyle, 2019)</w:t>
          </w:r>
          <w:r>
            <w:fldChar w:fldCharType="end"/>
          </w:r>
        </w:sdtContent>
      </w:sdt>
      <w:bookmarkEnd w:id="131"/>
    </w:p>
    <w:p w14:paraId="1C94FF7B" w14:textId="1B19D57F" w:rsidR="007A2BA9" w:rsidRDefault="007A2BA9" w:rsidP="0016271C">
      <w:pPr>
        <w:spacing w:line="360" w:lineRule="auto"/>
        <w:rPr>
          <w:noProof/>
        </w:rPr>
      </w:pPr>
    </w:p>
    <w:p w14:paraId="3D47C735" w14:textId="36668745" w:rsidR="00305FAE" w:rsidRDefault="00305FAE" w:rsidP="0016271C">
      <w:pPr>
        <w:spacing w:line="360" w:lineRule="auto"/>
      </w:pPr>
      <w:r>
        <w:rPr>
          <w:noProof/>
        </w:rPr>
        <w:t>The 2</w:t>
      </w:r>
      <w:r w:rsidRPr="00305FAE">
        <w:rPr>
          <w:noProof/>
          <w:vertAlign w:val="superscript"/>
        </w:rPr>
        <w:t>nd</w:t>
      </w:r>
      <w:r>
        <w:rPr>
          <w:noProof/>
        </w:rPr>
        <w:t xml:space="preserve"> stage filter, named by </w:t>
      </w:r>
      <w:r w:rsidRPr="00305FAE">
        <w:rPr>
          <w:noProof/>
        </w:rPr>
        <w:t xml:space="preserve">Keller </w:t>
      </w:r>
      <w:r>
        <w:rPr>
          <w:noProof/>
        </w:rPr>
        <w:t>(</w:t>
      </w:r>
      <w:r w:rsidRPr="00305FAE">
        <w:rPr>
          <w:noProof/>
        </w:rPr>
        <w:t>2014)</w:t>
      </w:r>
      <w:r>
        <w:rPr>
          <w:noProof/>
        </w:rPr>
        <w:t xml:space="preserve"> as a KLR Hepa filter</w:t>
      </w:r>
      <w:r w:rsidR="0066320F">
        <w:rPr>
          <w:noProof/>
        </w:rPr>
        <w:t xml:space="preserve"> is located in a sealed chamber above the 1</w:t>
      </w:r>
      <w:r w:rsidR="0066320F" w:rsidRPr="0066320F">
        <w:rPr>
          <w:noProof/>
          <w:vertAlign w:val="superscript"/>
        </w:rPr>
        <w:t>st</w:t>
      </w:r>
      <w:r w:rsidR="0066320F">
        <w:rPr>
          <w:noProof/>
        </w:rPr>
        <w:t xml:space="preserve"> stage filters and</w:t>
      </w:r>
      <w:r>
        <w:rPr>
          <w:noProof/>
        </w:rPr>
        <w:t xml:space="preserve"> is designed to </w:t>
      </w:r>
      <w:r w:rsidR="006473CD">
        <w:rPr>
          <w:noProof/>
        </w:rPr>
        <w:t xml:space="preserve">collect dust particles as small as 10 micron. It is equiped with </w:t>
      </w:r>
      <w:r w:rsidR="0066320F">
        <w:rPr>
          <w:noProof/>
        </w:rPr>
        <w:t xml:space="preserve">12 </w:t>
      </w:r>
      <w:r w:rsidR="006473CD">
        <w:rPr>
          <w:noProof/>
        </w:rPr>
        <w:t>folded PTFE membrane</w:t>
      </w:r>
      <w:r w:rsidR="0066320F">
        <w:rPr>
          <w:noProof/>
        </w:rPr>
        <w:t>s in a sealed box</w:t>
      </w:r>
      <w:r w:rsidR="006473CD">
        <w:rPr>
          <w:noProof/>
        </w:rPr>
        <w:t xml:space="preserve"> (figure </w:t>
      </w:r>
      <w:r w:rsidR="00B92161">
        <w:rPr>
          <w:noProof/>
        </w:rPr>
        <w:t>51</w:t>
      </w:r>
      <w:r w:rsidR="006473CD">
        <w:rPr>
          <w:noProof/>
        </w:rPr>
        <w:t xml:space="preserve">), which ensures a large surface area to </w:t>
      </w:r>
      <w:r w:rsidR="006473CD">
        <w:rPr>
          <w:noProof/>
        </w:rPr>
        <w:lastRenderedPageBreak/>
        <w:t xml:space="preserve">thoroughly remove contaminents from the air. It has a reccommended operation period of up to 20,000 hours. </w:t>
      </w:r>
    </w:p>
    <w:p w14:paraId="13F72AEA" w14:textId="43BDF6D6" w:rsidR="005B1C2A" w:rsidRDefault="00E428A6" w:rsidP="0016271C">
      <w:pPr>
        <w:spacing w:line="360" w:lineRule="auto"/>
      </w:pPr>
      <w:r w:rsidRPr="006473CD">
        <w:rPr>
          <w:noProof/>
        </w:rPr>
        <w:drawing>
          <wp:anchor distT="0" distB="0" distL="114300" distR="114300" simplePos="0" relativeHeight="252187648" behindDoc="0" locked="0" layoutInCell="1" allowOverlap="1" wp14:anchorId="6AE0D860" wp14:editId="0E1E9F67">
            <wp:simplePos x="0" y="0"/>
            <wp:positionH relativeFrom="column">
              <wp:posOffset>2872740</wp:posOffset>
            </wp:positionH>
            <wp:positionV relativeFrom="paragraph">
              <wp:posOffset>301081</wp:posOffset>
            </wp:positionV>
            <wp:extent cx="3134995" cy="1651000"/>
            <wp:effectExtent l="0" t="0" r="8255" b="6350"/>
            <wp:wrapSquare wrapText="bothSides"/>
            <wp:docPr id="15706" name="Picture 15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cstate="print">
                      <a:extLst>
                        <a:ext uri="{28A0092B-C50C-407E-A947-70E740481C1C}">
                          <a14:useLocalDpi xmlns:a14="http://schemas.microsoft.com/office/drawing/2010/main" val="0"/>
                        </a:ext>
                      </a:extLst>
                    </a:blip>
                    <a:srcRect l="36228" t="15074" r="4444" b="29359"/>
                    <a:stretch/>
                  </pic:blipFill>
                  <pic:spPr bwMode="auto">
                    <a:xfrm>
                      <a:off x="0" y="0"/>
                      <a:ext cx="3134995" cy="1651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473CD" w:rsidRPr="006473CD">
        <w:rPr>
          <w:noProof/>
        </w:rPr>
        <w:drawing>
          <wp:anchor distT="0" distB="0" distL="114300" distR="114300" simplePos="0" relativeHeight="252189696" behindDoc="0" locked="0" layoutInCell="1" allowOverlap="1" wp14:anchorId="16D0E970" wp14:editId="4B852064">
            <wp:simplePos x="0" y="0"/>
            <wp:positionH relativeFrom="column">
              <wp:posOffset>-499956</wp:posOffset>
            </wp:positionH>
            <wp:positionV relativeFrom="paragraph">
              <wp:posOffset>295910</wp:posOffset>
            </wp:positionV>
            <wp:extent cx="2912110" cy="1576070"/>
            <wp:effectExtent l="0" t="0" r="2540" b="5080"/>
            <wp:wrapSquare wrapText="bothSides"/>
            <wp:docPr id="15708" name="Picture 15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extLst>
                        <a:ext uri="{28A0092B-C50C-407E-A947-70E740481C1C}">
                          <a14:useLocalDpi xmlns:a14="http://schemas.microsoft.com/office/drawing/2010/main" val="0"/>
                        </a:ext>
                      </a:extLst>
                    </a:blip>
                    <a:srcRect l="42377" t="41675" r="17406" b="19605"/>
                    <a:stretch/>
                  </pic:blipFill>
                  <pic:spPr bwMode="auto">
                    <a:xfrm>
                      <a:off x="0" y="0"/>
                      <a:ext cx="2912110" cy="1576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DD3DA5" w14:textId="6033F153" w:rsidR="005B1C2A" w:rsidRDefault="005B1C2A" w:rsidP="0016271C">
      <w:pPr>
        <w:spacing w:line="360" w:lineRule="auto"/>
      </w:pPr>
    </w:p>
    <w:p w14:paraId="04A7E14E" w14:textId="2749BD92" w:rsidR="006473CD" w:rsidRDefault="006473CD" w:rsidP="0016271C">
      <w:pPr>
        <w:spacing w:line="360" w:lineRule="auto"/>
      </w:pPr>
    </w:p>
    <w:p w14:paraId="0CEE9E09" w14:textId="3F35BFC7" w:rsidR="005B1C2A" w:rsidRDefault="005B1C2A" w:rsidP="0016271C">
      <w:pPr>
        <w:spacing w:line="360" w:lineRule="auto"/>
      </w:pPr>
    </w:p>
    <w:p w14:paraId="38DAFD42" w14:textId="043E8856" w:rsidR="005B1C2A" w:rsidRDefault="005B1C2A" w:rsidP="0016271C">
      <w:pPr>
        <w:spacing w:line="360" w:lineRule="auto"/>
      </w:pPr>
    </w:p>
    <w:p w14:paraId="4E6F026B" w14:textId="1FC33616" w:rsidR="005B1C2A" w:rsidRDefault="005B1C2A" w:rsidP="0016271C">
      <w:pPr>
        <w:spacing w:line="360" w:lineRule="auto"/>
      </w:pPr>
    </w:p>
    <w:p w14:paraId="18B632B1" w14:textId="52224FA4" w:rsidR="00FE58A4" w:rsidRDefault="0066320F" w:rsidP="00E428A6">
      <w:pPr>
        <w:pStyle w:val="Caption"/>
        <w:spacing w:line="360" w:lineRule="auto"/>
        <w:jc w:val="center"/>
      </w:pPr>
      <w:bookmarkStart w:id="132" w:name="_Toc40040801"/>
      <w:r>
        <w:t xml:space="preserve">Figure </w:t>
      </w:r>
      <w:fldSimple w:instr=" SEQ Figure \* ARABIC ">
        <w:r w:rsidR="007C1F00">
          <w:rPr>
            <w:noProof/>
          </w:rPr>
          <w:t>51</w:t>
        </w:r>
      </w:fldSimple>
      <w:r>
        <w:t xml:space="preserve">, Folded membranes provide a 2nd stage filter </w:t>
      </w:r>
      <w:sdt>
        <w:sdtPr>
          <w:id w:val="-1444918710"/>
          <w:citation/>
        </w:sdtPr>
        <w:sdtContent>
          <w:r>
            <w:fldChar w:fldCharType="begin"/>
          </w:r>
          <w:r>
            <w:instrText xml:space="preserve"> CITATION Kel14 \l 2057 </w:instrText>
          </w:r>
          <w:r>
            <w:fldChar w:fldCharType="separate"/>
          </w:r>
          <w:r w:rsidR="003B42D6" w:rsidRPr="003B42D6">
            <w:rPr>
              <w:noProof/>
            </w:rPr>
            <w:t>(Keller, 2014)</w:t>
          </w:r>
          <w:r>
            <w:fldChar w:fldCharType="end"/>
          </w:r>
        </w:sdtContent>
      </w:sdt>
      <w:bookmarkEnd w:id="132"/>
    </w:p>
    <w:p w14:paraId="4E679964" w14:textId="77777777" w:rsidR="00E428A6" w:rsidRPr="00E428A6" w:rsidRDefault="00E428A6" w:rsidP="00E428A6"/>
    <w:p w14:paraId="65640A35" w14:textId="27303FFE" w:rsidR="00890D35" w:rsidRDefault="0074054A" w:rsidP="00E428A6">
      <w:pPr>
        <w:pStyle w:val="Heading3"/>
        <w:spacing w:line="360" w:lineRule="auto"/>
      </w:pPr>
      <w:bookmarkStart w:id="133" w:name="_Toc40958692"/>
      <w:r>
        <w:t>6</w:t>
      </w:r>
      <w:r w:rsidR="00F27787">
        <w:t xml:space="preserve">.3.1 </w:t>
      </w:r>
      <w:r w:rsidR="00FE58A4">
        <w:t>Primary Functions</w:t>
      </w:r>
      <w:bookmarkEnd w:id="133"/>
    </w:p>
    <w:p w14:paraId="79C9E88B" w14:textId="2EE3ACAA" w:rsidR="00890D35" w:rsidRDefault="00CE3F45" w:rsidP="0016271C">
      <w:pPr>
        <w:spacing w:line="360" w:lineRule="auto"/>
      </w:pPr>
      <w:r>
        <w:t xml:space="preserve">The asset was purchased as an added accessory to the </w:t>
      </w:r>
      <w:proofErr w:type="spellStart"/>
      <w:r>
        <w:t>Grob</w:t>
      </w:r>
      <w:proofErr w:type="spellEnd"/>
      <w:r>
        <w:t xml:space="preserve"> machine to carry out two main functions. The first is to be able to filter out all contaminants from the </w:t>
      </w:r>
      <w:r w:rsidR="005F3A0B">
        <w:t xml:space="preserve">cutting fumes so that the air complies with out regulations and is safe enough to be released back into the factory environment. The second </w:t>
      </w:r>
      <w:r w:rsidR="00337169">
        <w:t xml:space="preserve">function is the ability to create a </w:t>
      </w:r>
      <w:r w:rsidR="00A222ED">
        <w:t>volumetric flow rate of</w:t>
      </w:r>
      <w:r w:rsidR="00337169">
        <w:t xml:space="preserve"> 2500</w:t>
      </w:r>
      <m:oMath>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hr</m:t>
            </m:r>
          </m:den>
        </m:f>
      </m:oMath>
      <w:r w:rsidR="00337169">
        <w:rPr>
          <w:rFonts w:eastAsiaTheme="minorEastAsia"/>
        </w:rPr>
        <w:t xml:space="preserve"> for the duration of the machine cutting cycle. This is to ensure that excess dust ma</w:t>
      </w:r>
      <w:proofErr w:type="spellStart"/>
      <w:r w:rsidR="00337169">
        <w:rPr>
          <w:rFonts w:eastAsiaTheme="minorEastAsia"/>
        </w:rPr>
        <w:t>terial</w:t>
      </w:r>
      <w:proofErr w:type="spellEnd"/>
      <w:r w:rsidR="00337169">
        <w:rPr>
          <w:rFonts w:eastAsiaTheme="minorEastAsia"/>
        </w:rPr>
        <w:t xml:space="preserve"> does not affect the cutting performance and results. </w:t>
      </w:r>
    </w:p>
    <w:p w14:paraId="5B1245DB" w14:textId="77777777" w:rsidR="00890D35" w:rsidRPr="00890D35" w:rsidRDefault="00890D35" w:rsidP="0016271C">
      <w:pPr>
        <w:spacing w:line="360" w:lineRule="auto"/>
      </w:pPr>
    </w:p>
    <w:p w14:paraId="636565F7" w14:textId="6EEA4C21" w:rsidR="008703E9" w:rsidRDefault="0074054A" w:rsidP="00E428A6">
      <w:pPr>
        <w:pStyle w:val="Heading3"/>
        <w:spacing w:line="360" w:lineRule="auto"/>
      </w:pPr>
      <w:bookmarkStart w:id="134" w:name="_Toc40958693"/>
      <w:r>
        <w:t>6</w:t>
      </w:r>
      <w:r w:rsidR="00F27787">
        <w:t xml:space="preserve">.3.2 </w:t>
      </w:r>
      <w:r w:rsidR="00FE58A4">
        <w:t>Secondary Functions</w:t>
      </w:r>
      <w:bookmarkEnd w:id="134"/>
    </w:p>
    <w:p w14:paraId="46B08628" w14:textId="19E512C5" w:rsidR="00EB5185" w:rsidRDefault="0081375A" w:rsidP="00EB5185">
      <w:pPr>
        <w:spacing w:line="360" w:lineRule="auto"/>
        <w:rPr>
          <w:noProof/>
        </w:rPr>
      </w:pPr>
      <w:r>
        <w:t xml:space="preserve">The importance of a filtration system to contain the air and dust particles until it is ready to be emitted is crucial to Ford Bridgend. Not only would a leak of dust particles pose a risk to the organisation with several legislation, but it could severely damage the health of all nearby workers. That is why the secondary function of containment can be more substantial than both primary functions. In terms of safety </w:t>
      </w:r>
      <w:r w:rsidR="001C5552">
        <w:t xml:space="preserve">and protection, </w:t>
      </w:r>
      <w:r w:rsidR="001C5552" w:rsidRPr="001C5552">
        <w:rPr>
          <w:noProof/>
        </w:rPr>
        <w:t xml:space="preserve">Martin, et al. </w:t>
      </w:r>
      <w:r w:rsidR="001C5552">
        <w:rPr>
          <w:noProof/>
        </w:rPr>
        <w:t>(</w:t>
      </w:r>
      <w:r w:rsidR="001C5552" w:rsidRPr="001C5552">
        <w:rPr>
          <w:noProof/>
        </w:rPr>
        <w:t>2013)</w:t>
      </w:r>
      <w:r w:rsidR="001C5552">
        <w:rPr>
          <w:noProof/>
        </w:rPr>
        <w:t xml:space="preserve"> states that aluminium chips pose a fire</w:t>
      </w:r>
      <w:r w:rsidR="00A222ED">
        <w:rPr>
          <w:noProof/>
        </w:rPr>
        <w:t xml:space="preserve"> or explosion</w:t>
      </w:r>
      <w:r w:rsidR="001C5552">
        <w:rPr>
          <w:noProof/>
        </w:rPr>
        <w:t xml:space="preserve"> risk if in the presence of</w:t>
      </w:r>
      <w:r w:rsidR="00A222ED">
        <w:rPr>
          <w:noProof/>
        </w:rPr>
        <w:t xml:space="preserve"> some</w:t>
      </w:r>
      <w:r w:rsidR="001C5552">
        <w:rPr>
          <w:noProof/>
        </w:rPr>
        <w:t xml:space="preserve"> oxidising </w:t>
      </w:r>
      <w:r w:rsidR="00A222ED">
        <w:rPr>
          <w:noProof/>
        </w:rPr>
        <w:t>substance, therefore, not only should it be able to keep outside chemicals from coming in, but it also should be able to withstand explosions to protect people in the immediate area.</w:t>
      </w:r>
    </w:p>
    <w:p w14:paraId="1120142A" w14:textId="77777777" w:rsidR="00A83CE7" w:rsidRDefault="00A83CE7" w:rsidP="00EB5185">
      <w:pPr>
        <w:spacing w:line="360" w:lineRule="auto"/>
      </w:pPr>
    </w:p>
    <w:p w14:paraId="11A60855" w14:textId="0D1B34CC" w:rsidR="00EB5185" w:rsidRDefault="0074054A" w:rsidP="00A83CE7">
      <w:pPr>
        <w:pStyle w:val="Heading3"/>
        <w:spacing w:line="360" w:lineRule="auto"/>
      </w:pPr>
      <w:bookmarkStart w:id="135" w:name="_Toc40958694"/>
      <w:r>
        <w:lastRenderedPageBreak/>
        <w:t>6</w:t>
      </w:r>
      <w:r w:rsidR="00F27787">
        <w:t xml:space="preserve">.3.3 </w:t>
      </w:r>
      <w:r w:rsidR="00FE58A4">
        <w:t>FME</w:t>
      </w:r>
      <w:r w:rsidR="00A83CE7">
        <w:t>A</w:t>
      </w:r>
      <w:bookmarkEnd w:id="135"/>
    </w:p>
    <w:p w14:paraId="7AC82613" w14:textId="77777777" w:rsidR="00EB5185" w:rsidRPr="00EB5185" w:rsidRDefault="00EB5185" w:rsidP="00EB5185"/>
    <w:tbl>
      <w:tblPr>
        <w:tblStyle w:val="GridTable6Colorful"/>
        <w:tblpPr w:leftFromText="180" w:rightFromText="180" w:vertAnchor="text" w:horzAnchor="margin" w:tblpXSpec="center" w:tblpY="312"/>
        <w:tblW w:w="9776" w:type="dxa"/>
        <w:tblLook w:val="04A0" w:firstRow="1" w:lastRow="0" w:firstColumn="1" w:lastColumn="0" w:noHBand="0" w:noVBand="1"/>
      </w:tblPr>
      <w:tblGrid>
        <w:gridCol w:w="1425"/>
        <w:gridCol w:w="1231"/>
        <w:gridCol w:w="1047"/>
        <w:gridCol w:w="1188"/>
        <w:gridCol w:w="347"/>
        <w:gridCol w:w="1161"/>
        <w:gridCol w:w="365"/>
        <w:gridCol w:w="1038"/>
        <w:gridCol w:w="440"/>
        <w:gridCol w:w="1173"/>
        <w:gridCol w:w="361"/>
      </w:tblGrid>
      <w:tr w:rsidR="0000693C" w14:paraId="36EBA4BD" w14:textId="77777777" w:rsidTr="0000693C">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425" w:type="dxa"/>
          </w:tcPr>
          <w:p w14:paraId="1F5139AC" w14:textId="77777777" w:rsidR="0000693C" w:rsidRDefault="0000693C" w:rsidP="0000693C">
            <w:bookmarkStart w:id="136" w:name="_Hlk39608976"/>
            <w:r>
              <w:t>Component</w:t>
            </w:r>
          </w:p>
        </w:tc>
        <w:tc>
          <w:tcPr>
            <w:tcW w:w="1231" w:type="dxa"/>
          </w:tcPr>
          <w:p w14:paraId="0A1E4631"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pPr>
            <w:r>
              <w:t>Function</w:t>
            </w:r>
          </w:p>
        </w:tc>
        <w:tc>
          <w:tcPr>
            <w:tcW w:w="1047" w:type="dxa"/>
          </w:tcPr>
          <w:p w14:paraId="46777CF3"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rPr>
                <w:b w:val="0"/>
                <w:bCs w:val="0"/>
              </w:rPr>
            </w:pPr>
            <w:r>
              <w:t>Failure</w:t>
            </w:r>
          </w:p>
          <w:p w14:paraId="71014420"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pPr>
            <w:r>
              <w:t>Mode</w:t>
            </w:r>
          </w:p>
        </w:tc>
        <w:tc>
          <w:tcPr>
            <w:tcW w:w="1188" w:type="dxa"/>
          </w:tcPr>
          <w:p w14:paraId="589F7543"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rPr>
                <w:b w:val="0"/>
                <w:bCs w:val="0"/>
              </w:rPr>
            </w:pPr>
            <w:r>
              <w:t xml:space="preserve">Failure </w:t>
            </w:r>
          </w:p>
          <w:p w14:paraId="78626C12"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pPr>
            <w:r>
              <w:t>Effect</w:t>
            </w:r>
          </w:p>
        </w:tc>
        <w:tc>
          <w:tcPr>
            <w:tcW w:w="347" w:type="dxa"/>
          </w:tcPr>
          <w:p w14:paraId="72D8DB7B"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rPr>
                <w:b w:val="0"/>
                <w:bCs w:val="0"/>
              </w:rPr>
            </w:pPr>
            <w:r>
              <w:t>S</w:t>
            </w:r>
          </w:p>
          <w:p w14:paraId="04690216"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rPr>
                <w:b w:val="0"/>
                <w:bCs w:val="0"/>
              </w:rPr>
            </w:pPr>
            <w:r>
              <w:t>E</w:t>
            </w:r>
          </w:p>
          <w:p w14:paraId="4B81B7F8" w14:textId="77777777" w:rsidR="0000693C" w:rsidRPr="006129C0" w:rsidRDefault="0000693C" w:rsidP="0000693C">
            <w:pPr>
              <w:cnfStyle w:val="100000000000" w:firstRow="1" w:lastRow="0" w:firstColumn="0" w:lastColumn="0" w:oddVBand="0" w:evenVBand="0" w:oddHBand="0" w:evenHBand="0" w:firstRowFirstColumn="0" w:firstRowLastColumn="0" w:lastRowFirstColumn="0" w:lastRowLastColumn="0"/>
              <w:rPr>
                <w:b w:val="0"/>
                <w:bCs w:val="0"/>
              </w:rPr>
            </w:pPr>
            <w:r>
              <w:t>V</w:t>
            </w:r>
          </w:p>
        </w:tc>
        <w:tc>
          <w:tcPr>
            <w:tcW w:w="1161" w:type="dxa"/>
          </w:tcPr>
          <w:p w14:paraId="4A7B84DA"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pPr>
            <w:r>
              <w:t>Cause</w:t>
            </w:r>
          </w:p>
        </w:tc>
        <w:tc>
          <w:tcPr>
            <w:tcW w:w="365" w:type="dxa"/>
          </w:tcPr>
          <w:p w14:paraId="7FA47E47"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rPr>
                <w:b w:val="0"/>
                <w:bCs w:val="0"/>
              </w:rPr>
            </w:pPr>
            <w:r>
              <w:t>O</w:t>
            </w:r>
          </w:p>
          <w:p w14:paraId="648D56E3"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pPr>
            <w:r>
              <w:t>C</w:t>
            </w:r>
            <w:r>
              <w:br/>
            </w:r>
            <w:proofErr w:type="spellStart"/>
            <w:r>
              <w:t>C</w:t>
            </w:r>
            <w:proofErr w:type="spellEnd"/>
          </w:p>
        </w:tc>
        <w:tc>
          <w:tcPr>
            <w:tcW w:w="1038" w:type="dxa"/>
          </w:tcPr>
          <w:p w14:paraId="1D4B2E4A"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rPr>
                <w:b w:val="0"/>
                <w:bCs w:val="0"/>
              </w:rPr>
            </w:pPr>
            <w:r>
              <w:t>Current</w:t>
            </w:r>
          </w:p>
          <w:p w14:paraId="683B8EF8"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pPr>
            <w:r>
              <w:t>Controls</w:t>
            </w:r>
          </w:p>
        </w:tc>
        <w:tc>
          <w:tcPr>
            <w:tcW w:w="440" w:type="dxa"/>
          </w:tcPr>
          <w:p w14:paraId="4FE8A1E0"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rPr>
                <w:b w:val="0"/>
                <w:bCs w:val="0"/>
              </w:rPr>
            </w:pPr>
            <w:r>
              <w:t>D</w:t>
            </w:r>
          </w:p>
          <w:p w14:paraId="2A96E9CA"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pPr>
            <w:r>
              <w:t>E</w:t>
            </w:r>
            <w:r>
              <w:br/>
              <w:t>T</w:t>
            </w:r>
          </w:p>
        </w:tc>
        <w:tc>
          <w:tcPr>
            <w:tcW w:w="1173" w:type="dxa"/>
          </w:tcPr>
          <w:p w14:paraId="7A93B4EF"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pPr>
            <w:r>
              <w:t>Action</w:t>
            </w:r>
          </w:p>
        </w:tc>
        <w:tc>
          <w:tcPr>
            <w:tcW w:w="361" w:type="dxa"/>
          </w:tcPr>
          <w:p w14:paraId="0F912AC4"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rPr>
                <w:b w:val="0"/>
                <w:bCs w:val="0"/>
              </w:rPr>
            </w:pPr>
            <w:r>
              <w:t>R</w:t>
            </w:r>
          </w:p>
          <w:p w14:paraId="4F225115"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rPr>
                <w:b w:val="0"/>
                <w:bCs w:val="0"/>
              </w:rPr>
            </w:pPr>
            <w:r>
              <w:t>P</w:t>
            </w:r>
          </w:p>
          <w:p w14:paraId="728D6F16" w14:textId="77777777" w:rsidR="0000693C" w:rsidRDefault="0000693C" w:rsidP="0000693C">
            <w:pPr>
              <w:cnfStyle w:val="100000000000" w:firstRow="1" w:lastRow="0" w:firstColumn="0" w:lastColumn="0" w:oddVBand="0" w:evenVBand="0" w:oddHBand="0" w:evenHBand="0" w:firstRowFirstColumn="0" w:firstRowLastColumn="0" w:lastRowFirstColumn="0" w:lastRowLastColumn="0"/>
            </w:pPr>
            <w:r>
              <w:t>N</w:t>
            </w:r>
          </w:p>
        </w:tc>
      </w:tr>
      <w:tr w:rsidR="0000693C" w14:paraId="55256ED5" w14:textId="77777777" w:rsidTr="0000693C">
        <w:trPr>
          <w:cnfStyle w:val="000000100000" w:firstRow="0" w:lastRow="0" w:firstColumn="0" w:lastColumn="0" w:oddVBand="0" w:evenVBand="0" w:oddHBand="1" w:evenHBand="0" w:firstRowFirstColumn="0" w:firstRowLastColumn="0" w:lastRowFirstColumn="0" w:lastRowLastColumn="0"/>
          <w:trHeight w:val="705"/>
        </w:trPr>
        <w:tc>
          <w:tcPr>
            <w:cnfStyle w:val="001000000000" w:firstRow="0" w:lastRow="0" w:firstColumn="1" w:lastColumn="0" w:oddVBand="0" w:evenVBand="0" w:oddHBand="0" w:evenHBand="0" w:firstRowFirstColumn="0" w:firstRowLastColumn="0" w:lastRowFirstColumn="0" w:lastRowLastColumn="0"/>
            <w:tcW w:w="1425" w:type="dxa"/>
          </w:tcPr>
          <w:p w14:paraId="091BC958" w14:textId="77777777" w:rsidR="0000693C" w:rsidRPr="00D42BB7" w:rsidRDefault="0000693C" w:rsidP="0000693C">
            <w:r w:rsidRPr="00D42BB7">
              <w:t>Motor</w:t>
            </w:r>
          </w:p>
        </w:tc>
        <w:tc>
          <w:tcPr>
            <w:tcW w:w="1231" w:type="dxa"/>
          </w:tcPr>
          <w:p w14:paraId="0A07F0EA"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Convert electrical energy into mechanical energy</w:t>
            </w:r>
          </w:p>
        </w:tc>
        <w:tc>
          <w:tcPr>
            <w:tcW w:w="1047" w:type="dxa"/>
          </w:tcPr>
          <w:p w14:paraId="6DB20078" w14:textId="77777777" w:rsidR="0000693C" w:rsidRPr="00D42BB7" w:rsidRDefault="0000693C" w:rsidP="0000693C">
            <w:pPr>
              <w:cnfStyle w:val="000000100000" w:firstRow="0" w:lastRow="0" w:firstColumn="0" w:lastColumn="0" w:oddVBand="0" w:evenVBand="0" w:oddHBand="1" w:evenHBand="0" w:firstRowFirstColumn="0" w:firstRowLastColumn="0" w:lastRowFirstColumn="0" w:lastRowLastColumn="0"/>
            </w:pPr>
            <w:r>
              <w:t>Loud noise or over temp</w:t>
            </w:r>
          </w:p>
        </w:tc>
        <w:tc>
          <w:tcPr>
            <w:tcW w:w="1188" w:type="dxa"/>
          </w:tcPr>
          <w:p w14:paraId="60C8F606"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Suction force change or fire risk</w:t>
            </w:r>
          </w:p>
        </w:tc>
        <w:tc>
          <w:tcPr>
            <w:tcW w:w="347" w:type="dxa"/>
          </w:tcPr>
          <w:p w14:paraId="18933CE4"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1</w:t>
            </w:r>
          </w:p>
          <w:p w14:paraId="6393C234"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0</w:t>
            </w:r>
          </w:p>
        </w:tc>
        <w:tc>
          <w:tcPr>
            <w:tcW w:w="1161" w:type="dxa"/>
          </w:tcPr>
          <w:p w14:paraId="368E3AC1"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Ambient temp too high or bearing failure</w:t>
            </w:r>
          </w:p>
          <w:p w14:paraId="0970CD3E" w14:textId="77777777" w:rsidR="0000693C" w:rsidRPr="00D42BB7" w:rsidRDefault="0000693C" w:rsidP="0000693C">
            <w:pPr>
              <w:cnfStyle w:val="000000100000" w:firstRow="0" w:lastRow="0" w:firstColumn="0" w:lastColumn="0" w:oddVBand="0" w:evenVBand="0" w:oddHBand="1" w:evenHBand="0" w:firstRowFirstColumn="0" w:firstRowLastColumn="0" w:lastRowFirstColumn="0" w:lastRowLastColumn="0"/>
            </w:pPr>
          </w:p>
          <w:p w14:paraId="477E6FCE" w14:textId="77777777" w:rsidR="0000693C" w:rsidRPr="00D42BB7" w:rsidRDefault="0000693C" w:rsidP="0000693C">
            <w:pPr>
              <w:cnfStyle w:val="000000100000" w:firstRow="0" w:lastRow="0" w:firstColumn="0" w:lastColumn="0" w:oddVBand="0" w:evenVBand="0" w:oddHBand="1" w:evenHBand="0" w:firstRowFirstColumn="0" w:firstRowLastColumn="0" w:lastRowFirstColumn="0" w:lastRowLastColumn="0"/>
            </w:pPr>
          </w:p>
        </w:tc>
        <w:tc>
          <w:tcPr>
            <w:tcW w:w="365" w:type="dxa"/>
          </w:tcPr>
          <w:p w14:paraId="58941916"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4</w:t>
            </w:r>
          </w:p>
        </w:tc>
        <w:tc>
          <w:tcPr>
            <w:tcW w:w="1038" w:type="dxa"/>
          </w:tcPr>
          <w:p w14:paraId="4493465F"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Rewired each year</w:t>
            </w:r>
          </w:p>
        </w:tc>
        <w:tc>
          <w:tcPr>
            <w:tcW w:w="440" w:type="dxa"/>
          </w:tcPr>
          <w:p w14:paraId="60FF7B22"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8</w:t>
            </w:r>
          </w:p>
        </w:tc>
        <w:tc>
          <w:tcPr>
            <w:tcW w:w="1173" w:type="dxa"/>
          </w:tcPr>
          <w:p w14:paraId="4423B246"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 xml:space="preserve">Acoustic camera as part of inspection </w:t>
            </w:r>
          </w:p>
        </w:tc>
        <w:tc>
          <w:tcPr>
            <w:tcW w:w="361" w:type="dxa"/>
          </w:tcPr>
          <w:p w14:paraId="287B08FD"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3</w:t>
            </w:r>
          </w:p>
          <w:p w14:paraId="1314986C"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2</w:t>
            </w:r>
          </w:p>
          <w:p w14:paraId="182817CA" w14:textId="77777777" w:rsidR="0000693C" w:rsidRPr="00D42BB7" w:rsidRDefault="0000693C" w:rsidP="0000693C">
            <w:pPr>
              <w:cnfStyle w:val="000000100000" w:firstRow="0" w:lastRow="0" w:firstColumn="0" w:lastColumn="0" w:oddVBand="0" w:evenVBand="0" w:oddHBand="1" w:evenHBand="0" w:firstRowFirstColumn="0" w:firstRowLastColumn="0" w:lastRowFirstColumn="0" w:lastRowLastColumn="0"/>
            </w:pPr>
            <w:r>
              <w:t>0</w:t>
            </w:r>
          </w:p>
        </w:tc>
      </w:tr>
      <w:tr w:rsidR="0000693C" w14:paraId="56754F47" w14:textId="77777777" w:rsidTr="0000693C">
        <w:trPr>
          <w:trHeight w:val="743"/>
        </w:trPr>
        <w:tc>
          <w:tcPr>
            <w:cnfStyle w:val="001000000000" w:firstRow="0" w:lastRow="0" w:firstColumn="1" w:lastColumn="0" w:oddVBand="0" w:evenVBand="0" w:oddHBand="0" w:evenHBand="0" w:firstRowFirstColumn="0" w:firstRowLastColumn="0" w:lastRowFirstColumn="0" w:lastRowLastColumn="0"/>
            <w:tcW w:w="1425" w:type="dxa"/>
          </w:tcPr>
          <w:p w14:paraId="1819C20A" w14:textId="77777777" w:rsidR="0000693C" w:rsidRPr="00D42BB7" w:rsidRDefault="0000693C" w:rsidP="0000693C">
            <w:r w:rsidRPr="00D42BB7">
              <w:t>Impeller</w:t>
            </w:r>
          </w:p>
        </w:tc>
        <w:tc>
          <w:tcPr>
            <w:tcW w:w="1231" w:type="dxa"/>
          </w:tcPr>
          <w:p w14:paraId="2F35B940"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Rotates at high RPM to create a vacuum</w:t>
            </w:r>
          </w:p>
        </w:tc>
        <w:tc>
          <w:tcPr>
            <w:tcW w:w="1047" w:type="dxa"/>
          </w:tcPr>
          <w:p w14:paraId="3B1087E5"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Stress fracture from fatigue  or high vibration</w:t>
            </w:r>
          </w:p>
        </w:tc>
        <w:tc>
          <w:tcPr>
            <w:tcW w:w="1188" w:type="dxa"/>
          </w:tcPr>
          <w:p w14:paraId="043A2626"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Ineffective</w:t>
            </w:r>
          </w:p>
          <w:p w14:paraId="45D63DFF"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Extraction</w:t>
            </w:r>
          </w:p>
          <w:p w14:paraId="47153056"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System and fire hazard</w:t>
            </w:r>
          </w:p>
        </w:tc>
        <w:tc>
          <w:tcPr>
            <w:tcW w:w="347" w:type="dxa"/>
          </w:tcPr>
          <w:p w14:paraId="12EC1EC6"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1</w:t>
            </w:r>
          </w:p>
          <w:p w14:paraId="07654901"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0</w:t>
            </w:r>
          </w:p>
        </w:tc>
        <w:tc>
          <w:tcPr>
            <w:tcW w:w="1161" w:type="dxa"/>
          </w:tcPr>
          <w:p w14:paraId="53AE723F"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Bearing failure or wrong design</w:t>
            </w:r>
          </w:p>
        </w:tc>
        <w:tc>
          <w:tcPr>
            <w:tcW w:w="365" w:type="dxa"/>
          </w:tcPr>
          <w:p w14:paraId="6661AE48"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4</w:t>
            </w:r>
          </w:p>
        </w:tc>
        <w:tc>
          <w:tcPr>
            <w:tcW w:w="1038" w:type="dxa"/>
          </w:tcPr>
          <w:p w14:paraId="4C67E05D"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Replaced each year with refurbed</w:t>
            </w:r>
          </w:p>
        </w:tc>
        <w:tc>
          <w:tcPr>
            <w:tcW w:w="440" w:type="dxa"/>
          </w:tcPr>
          <w:p w14:paraId="48173251"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10</w:t>
            </w:r>
          </w:p>
        </w:tc>
        <w:tc>
          <w:tcPr>
            <w:tcW w:w="1173" w:type="dxa"/>
          </w:tcPr>
          <w:p w14:paraId="3CF221CC"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Borescope inspection and vibration analysis</w:t>
            </w:r>
          </w:p>
        </w:tc>
        <w:tc>
          <w:tcPr>
            <w:tcW w:w="361" w:type="dxa"/>
          </w:tcPr>
          <w:p w14:paraId="300756D1"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4</w:t>
            </w:r>
          </w:p>
          <w:p w14:paraId="249A633F"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0</w:t>
            </w:r>
          </w:p>
          <w:p w14:paraId="51DE4120"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0</w:t>
            </w:r>
          </w:p>
        </w:tc>
      </w:tr>
      <w:tr w:rsidR="0000693C" w14:paraId="26097B16" w14:textId="77777777" w:rsidTr="0000693C">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1425" w:type="dxa"/>
          </w:tcPr>
          <w:p w14:paraId="6D6F2AC9" w14:textId="77777777" w:rsidR="0000693C" w:rsidRPr="00D42BB7" w:rsidRDefault="0000693C" w:rsidP="0000693C">
            <w:r w:rsidRPr="00D42BB7">
              <w:t>Blowdown</w:t>
            </w:r>
          </w:p>
          <w:p w14:paraId="5CC9529C" w14:textId="77777777" w:rsidR="0000693C" w:rsidRDefault="0000693C" w:rsidP="0000693C">
            <w:r w:rsidRPr="00D42BB7">
              <w:t>Unit</w:t>
            </w:r>
          </w:p>
        </w:tc>
        <w:tc>
          <w:tcPr>
            <w:tcW w:w="1231" w:type="dxa"/>
          </w:tcPr>
          <w:p w14:paraId="32731299"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Air blown through each 1</w:t>
            </w:r>
            <w:r w:rsidRPr="00B52D6C">
              <w:rPr>
                <w:vertAlign w:val="superscript"/>
              </w:rPr>
              <w:t>st</w:t>
            </w:r>
            <w:r>
              <w:t xml:space="preserve"> stage filters</w:t>
            </w:r>
          </w:p>
        </w:tc>
        <w:tc>
          <w:tcPr>
            <w:tcW w:w="1047" w:type="dxa"/>
          </w:tcPr>
          <w:p w14:paraId="039D4EF4"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Low pressure or very high noise</w:t>
            </w:r>
          </w:p>
        </w:tc>
        <w:tc>
          <w:tcPr>
            <w:tcW w:w="1188" w:type="dxa"/>
          </w:tcPr>
          <w:p w14:paraId="44EA922D"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Blocked filter elements or operator ear damage</w:t>
            </w:r>
          </w:p>
        </w:tc>
        <w:tc>
          <w:tcPr>
            <w:tcW w:w="347" w:type="dxa"/>
          </w:tcPr>
          <w:p w14:paraId="75F69047"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8</w:t>
            </w:r>
          </w:p>
        </w:tc>
        <w:tc>
          <w:tcPr>
            <w:tcW w:w="1161" w:type="dxa"/>
          </w:tcPr>
          <w:p w14:paraId="0F09DC06"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Silencer damaged or wrong pressure settings</w:t>
            </w:r>
          </w:p>
        </w:tc>
        <w:tc>
          <w:tcPr>
            <w:tcW w:w="365" w:type="dxa"/>
          </w:tcPr>
          <w:p w14:paraId="084A78C6"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3</w:t>
            </w:r>
          </w:p>
        </w:tc>
        <w:tc>
          <w:tcPr>
            <w:tcW w:w="1038" w:type="dxa"/>
          </w:tcPr>
          <w:p w14:paraId="2C07E5F3"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Replace silencer each year</w:t>
            </w:r>
          </w:p>
        </w:tc>
        <w:tc>
          <w:tcPr>
            <w:tcW w:w="440" w:type="dxa"/>
          </w:tcPr>
          <w:p w14:paraId="460D6096"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3</w:t>
            </w:r>
          </w:p>
        </w:tc>
        <w:tc>
          <w:tcPr>
            <w:tcW w:w="1173" w:type="dxa"/>
          </w:tcPr>
          <w:p w14:paraId="0A3F3502"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Quarterly Inspect pneumatic pressure and replace silencer each year</w:t>
            </w:r>
          </w:p>
        </w:tc>
        <w:tc>
          <w:tcPr>
            <w:tcW w:w="361" w:type="dxa"/>
          </w:tcPr>
          <w:p w14:paraId="35E15163"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7</w:t>
            </w:r>
          </w:p>
          <w:p w14:paraId="1FFC1DA1"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2</w:t>
            </w:r>
          </w:p>
        </w:tc>
      </w:tr>
      <w:tr w:rsidR="0000693C" w14:paraId="62D8CBDF" w14:textId="77777777" w:rsidTr="0000693C">
        <w:trPr>
          <w:trHeight w:val="697"/>
        </w:trPr>
        <w:tc>
          <w:tcPr>
            <w:cnfStyle w:val="001000000000" w:firstRow="0" w:lastRow="0" w:firstColumn="1" w:lastColumn="0" w:oddVBand="0" w:evenVBand="0" w:oddHBand="0" w:evenHBand="0" w:firstRowFirstColumn="0" w:firstRowLastColumn="0" w:lastRowFirstColumn="0" w:lastRowLastColumn="0"/>
            <w:tcW w:w="1425" w:type="dxa"/>
          </w:tcPr>
          <w:p w14:paraId="54C3CD6A" w14:textId="77777777" w:rsidR="0000693C" w:rsidRPr="00D42BB7" w:rsidRDefault="0000693C" w:rsidP="0000693C">
            <w:r w:rsidRPr="00D42BB7">
              <w:t>Filters</w:t>
            </w:r>
          </w:p>
          <w:p w14:paraId="76AC2DDA" w14:textId="77777777" w:rsidR="0000693C" w:rsidRDefault="0000693C" w:rsidP="0000693C"/>
        </w:tc>
        <w:tc>
          <w:tcPr>
            <w:tcW w:w="1231" w:type="dxa"/>
          </w:tcPr>
          <w:p w14:paraId="4667F5F0"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Remove particles from cutting fumes</w:t>
            </w:r>
          </w:p>
        </w:tc>
        <w:tc>
          <w:tcPr>
            <w:tcW w:w="1047" w:type="dxa"/>
          </w:tcPr>
          <w:p w14:paraId="1D52C7D7"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Blocked or damaged</w:t>
            </w:r>
          </w:p>
        </w:tc>
        <w:tc>
          <w:tcPr>
            <w:tcW w:w="1188" w:type="dxa"/>
          </w:tcPr>
          <w:p w14:paraId="0BC939CE"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Stress of pump and impeller</w:t>
            </w:r>
          </w:p>
        </w:tc>
        <w:tc>
          <w:tcPr>
            <w:tcW w:w="347" w:type="dxa"/>
          </w:tcPr>
          <w:p w14:paraId="41BB5E3D"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9</w:t>
            </w:r>
          </w:p>
        </w:tc>
        <w:tc>
          <w:tcPr>
            <w:tcW w:w="1161" w:type="dxa"/>
          </w:tcPr>
          <w:p w14:paraId="4C1B3229"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Wrong motor settings or failure of blowdown unit</w:t>
            </w:r>
          </w:p>
        </w:tc>
        <w:tc>
          <w:tcPr>
            <w:tcW w:w="365" w:type="dxa"/>
          </w:tcPr>
          <w:p w14:paraId="4A602D3B"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4</w:t>
            </w:r>
          </w:p>
        </w:tc>
        <w:tc>
          <w:tcPr>
            <w:tcW w:w="1038" w:type="dxa"/>
          </w:tcPr>
          <w:p w14:paraId="66B3FE35"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Change filters each year</w:t>
            </w:r>
          </w:p>
        </w:tc>
        <w:tc>
          <w:tcPr>
            <w:tcW w:w="440" w:type="dxa"/>
          </w:tcPr>
          <w:p w14:paraId="222C25ED"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1</w:t>
            </w:r>
          </w:p>
        </w:tc>
        <w:tc>
          <w:tcPr>
            <w:tcW w:w="1173" w:type="dxa"/>
          </w:tcPr>
          <w:p w14:paraId="12B7B371"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Quarterly inspect and record gauge</w:t>
            </w:r>
          </w:p>
        </w:tc>
        <w:tc>
          <w:tcPr>
            <w:tcW w:w="361" w:type="dxa"/>
          </w:tcPr>
          <w:p w14:paraId="2C6BAE53"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3</w:t>
            </w:r>
          </w:p>
          <w:p w14:paraId="3A0B6970"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6</w:t>
            </w:r>
          </w:p>
        </w:tc>
      </w:tr>
      <w:tr w:rsidR="0000693C" w14:paraId="073D64CF" w14:textId="77777777" w:rsidTr="0000693C">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1425" w:type="dxa"/>
          </w:tcPr>
          <w:p w14:paraId="32121037" w14:textId="77777777" w:rsidR="0000693C" w:rsidRDefault="0000693C" w:rsidP="0000693C">
            <w:r>
              <w:t>Disposal Container</w:t>
            </w:r>
          </w:p>
        </w:tc>
        <w:tc>
          <w:tcPr>
            <w:tcW w:w="1231" w:type="dxa"/>
          </w:tcPr>
          <w:p w14:paraId="7A04DE86"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Collect debris from filter</w:t>
            </w:r>
          </w:p>
        </w:tc>
        <w:tc>
          <w:tcPr>
            <w:tcW w:w="1047" w:type="dxa"/>
          </w:tcPr>
          <w:p w14:paraId="27D9C500"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Become full</w:t>
            </w:r>
          </w:p>
        </w:tc>
        <w:tc>
          <w:tcPr>
            <w:tcW w:w="1188" w:type="dxa"/>
          </w:tcPr>
          <w:p w14:paraId="68675076"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Harder to dispose</w:t>
            </w:r>
          </w:p>
        </w:tc>
        <w:tc>
          <w:tcPr>
            <w:tcW w:w="347" w:type="dxa"/>
          </w:tcPr>
          <w:p w14:paraId="5E86B94C"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1</w:t>
            </w:r>
          </w:p>
        </w:tc>
        <w:tc>
          <w:tcPr>
            <w:tcW w:w="1161" w:type="dxa"/>
          </w:tcPr>
          <w:p w14:paraId="717F912B"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Not regularly emptied</w:t>
            </w:r>
          </w:p>
        </w:tc>
        <w:tc>
          <w:tcPr>
            <w:tcW w:w="365" w:type="dxa"/>
          </w:tcPr>
          <w:p w14:paraId="45F1026D"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2</w:t>
            </w:r>
          </w:p>
        </w:tc>
        <w:tc>
          <w:tcPr>
            <w:tcW w:w="1038" w:type="dxa"/>
          </w:tcPr>
          <w:p w14:paraId="49F6E757"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Empty every year</w:t>
            </w:r>
          </w:p>
        </w:tc>
        <w:tc>
          <w:tcPr>
            <w:tcW w:w="440" w:type="dxa"/>
          </w:tcPr>
          <w:p w14:paraId="2015C2FC"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1</w:t>
            </w:r>
          </w:p>
        </w:tc>
        <w:tc>
          <w:tcPr>
            <w:tcW w:w="1173" w:type="dxa"/>
          </w:tcPr>
          <w:p w14:paraId="7DE5F0DF"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None</w:t>
            </w:r>
          </w:p>
        </w:tc>
        <w:tc>
          <w:tcPr>
            <w:tcW w:w="361" w:type="dxa"/>
          </w:tcPr>
          <w:p w14:paraId="7956851B" w14:textId="77777777" w:rsidR="0000693C" w:rsidRDefault="0000693C" w:rsidP="0000693C">
            <w:pPr>
              <w:cnfStyle w:val="000000100000" w:firstRow="0" w:lastRow="0" w:firstColumn="0" w:lastColumn="0" w:oddVBand="0" w:evenVBand="0" w:oddHBand="1" w:evenHBand="0" w:firstRowFirstColumn="0" w:firstRowLastColumn="0" w:lastRowFirstColumn="0" w:lastRowLastColumn="0"/>
            </w:pPr>
            <w:r>
              <w:t>2</w:t>
            </w:r>
          </w:p>
        </w:tc>
      </w:tr>
      <w:tr w:rsidR="0000693C" w14:paraId="01CDB534" w14:textId="77777777" w:rsidTr="0000693C">
        <w:trPr>
          <w:trHeight w:val="743"/>
        </w:trPr>
        <w:tc>
          <w:tcPr>
            <w:cnfStyle w:val="001000000000" w:firstRow="0" w:lastRow="0" w:firstColumn="1" w:lastColumn="0" w:oddVBand="0" w:evenVBand="0" w:oddHBand="0" w:evenHBand="0" w:firstRowFirstColumn="0" w:firstRowLastColumn="0" w:lastRowFirstColumn="0" w:lastRowLastColumn="0"/>
            <w:tcW w:w="1425" w:type="dxa"/>
          </w:tcPr>
          <w:p w14:paraId="59510063" w14:textId="77777777" w:rsidR="0000693C" w:rsidRDefault="0000693C" w:rsidP="0000693C">
            <w:pPr>
              <w:rPr>
                <w:b w:val="0"/>
                <w:bCs w:val="0"/>
              </w:rPr>
            </w:pPr>
            <w:r>
              <w:t>Maintenance</w:t>
            </w:r>
          </w:p>
          <w:p w14:paraId="1388AFBB" w14:textId="77777777" w:rsidR="0000693C" w:rsidRPr="00D42BB7" w:rsidRDefault="0000693C" w:rsidP="0000693C">
            <w:pPr>
              <w:rPr>
                <w:b w:val="0"/>
                <w:bCs w:val="0"/>
              </w:rPr>
            </w:pPr>
            <w:r>
              <w:t>Doors</w:t>
            </w:r>
          </w:p>
        </w:tc>
        <w:tc>
          <w:tcPr>
            <w:tcW w:w="1231" w:type="dxa"/>
          </w:tcPr>
          <w:p w14:paraId="7DCA63A2"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Easy access to all sections of Keller unit</w:t>
            </w:r>
          </w:p>
        </w:tc>
        <w:tc>
          <w:tcPr>
            <w:tcW w:w="1047" w:type="dxa"/>
          </w:tcPr>
          <w:p w14:paraId="585D41B9"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Leak out harmful fumes</w:t>
            </w:r>
          </w:p>
        </w:tc>
        <w:tc>
          <w:tcPr>
            <w:tcW w:w="1188" w:type="dxa"/>
          </w:tcPr>
          <w:p w14:paraId="0CAF4A6D"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Unfiltered particles breathed in by employees</w:t>
            </w:r>
          </w:p>
        </w:tc>
        <w:tc>
          <w:tcPr>
            <w:tcW w:w="347" w:type="dxa"/>
          </w:tcPr>
          <w:p w14:paraId="3BC6E082"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1</w:t>
            </w:r>
          </w:p>
          <w:p w14:paraId="579FBBCF"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0</w:t>
            </w:r>
          </w:p>
        </w:tc>
        <w:tc>
          <w:tcPr>
            <w:tcW w:w="1161" w:type="dxa"/>
          </w:tcPr>
          <w:p w14:paraId="25F4D336"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Not fitted correctly or wear and tear damage</w:t>
            </w:r>
          </w:p>
        </w:tc>
        <w:tc>
          <w:tcPr>
            <w:tcW w:w="365" w:type="dxa"/>
          </w:tcPr>
          <w:p w14:paraId="3C577E62"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2</w:t>
            </w:r>
          </w:p>
        </w:tc>
        <w:tc>
          <w:tcPr>
            <w:tcW w:w="1038" w:type="dxa"/>
          </w:tcPr>
          <w:p w14:paraId="03983F2F"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No current controls in place</w:t>
            </w:r>
          </w:p>
        </w:tc>
        <w:tc>
          <w:tcPr>
            <w:tcW w:w="440" w:type="dxa"/>
          </w:tcPr>
          <w:p w14:paraId="02BCAFCA"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8</w:t>
            </w:r>
          </w:p>
        </w:tc>
        <w:tc>
          <w:tcPr>
            <w:tcW w:w="1173" w:type="dxa"/>
          </w:tcPr>
          <w:p w14:paraId="1BB09753"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Regular visual inspection</w:t>
            </w:r>
          </w:p>
        </w:tc>
        <w:tc>
          <w:tcPr>
            <w:tcW w:w="361" w:type="dxa"/>
          </w:tcPr>
          <w:p w14:paraId="60AA14CF"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1</w:t>
            </w:r>
          </w:p>
          <w:p w14:paraId="77ED28E1"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6</w:t>
            </w:r>
          </w:p>
          <w:p w14:paraId="60463E37" w14:textId="77777777" w:rsidR="0000693C" w:rsidRDefault="0000693C" w:rsidP="0000693C">
            <w:pPr>
              <w:cnfStyle w:val="000000000000" w:firstRow="0" w:lastRow="0" w:firstColumn="0" w:lastColumn="0" w:oddVBand="0" w:evenVBand="0" w:oddHBand="0" w:evenHBand="0" w:firstRowFirstColumn="0" w:firstRowLastColumn="0" w:lastRowFirstColumn="0" w:lastRowLastColumn="0"/>
            </w:pPr>
            <w:r>
              <w:t>0</w:t>
            </w:r>
          </w:p>
        </w:tc>
      </w:tr>
    </w:tbl>
    <w:p w14:paraId="2AFCB017" w14:textId="2E9D2356" w:rsidR="00FE58A4" w:rsidRDefault="00F90FB4" w:rsidP="0016271C">
      <w:pPr>
        <w:pStyle w:val="Caption"/>
        <w:spacing w:line="360" w:lineRule="auto"/>
        <w:jc w:val="center"/>
      </w:pPr>
      <w:bookmarkStart w:id="137" w:name="_Toc40958482"/>
      <w:bookmarkEnd w:id="136"/>
      <w:r>
        <w:t xml:space="preserve">Table </w:t>
      </w:r>
      <w:fldSimple w:instr=" SEQ Table \* ARABIC ">
        <w:r w:rsidR="00254F84">
          <w:rPr>
            <w:noProof/>
          </w:rPr>
          <w:t>19</w:t>
        </w:r>
      </w:fldSimple>
      <w:r>
        <w:t>, FMEA table for extraction system</w:t>
      </w:r>
      <w:sdt>
        <w:sdtPr>
          <w:id w:val="-595783618"/>
          <w:citation/>
        </w:sdtPr>
        <w:sdtContent>
          <w:r>
            <w:fldChar w:fldCharType="begin"/>
          </w:r>
          <w:r>
            <w:instrText xml:space="preserve"> CITATION Doy19 \l 2057 </w:instrText>
          </w:r>
          <w:r>
            <w:fldChar w:fldCharType="separate"/>
          </w:r>
          <w:r w:rsidR="003B42D6">
            <w:rPr>
              <w:noProof/>
            </w:rPr>
            <w:t xml:space="preserve"> </w:t>
          </w:r>
          <w:r w:rsidR="003B42D6" w:rsidRPr="003B42D6">
            <w:rPr>
              <w:noProof/>
            </w:rPr>
            <w:t>(Doyle, 2019)</w:t>
          </w:r>
          <w:r>
            <w:fldChar w:fldCharType="end"/>
          </w:r>
        </w:sdtContent>
      </w:sdt>
      <w:bookmarkEnd w:id="137"/>
    </w:p>
    <w:p w14:paraId="3AFC2DF5" w14:textId="77777777" w:rsidR="00FE58A4" w:rsidRDefault="00FE58A4" w:rsidP="0016271C">
      <w:pPr>
        <w:spacing w:line="360" w:lineRule="auto"/>
      </w:pPr>
    </w:p>
    <w:p w14:paraId="285C9948" w14:textId="27B9B1E6" w:rsidR="00FE58A4" w:rsidRDefault="00FE58A4" w:rsidP="0016271C">
      <w:pPr>
        <w:spacing w:line="360" w:lineRule="auto"/>
      </w:pPr>
    </w:p>
    <w:p w14:paraId="19EA81C6" w14:textId="77777777" w:rsidR="0000693C" w:rsidRDefault="0000693C" w:rsidP="0016271C">
      <w:pPr>
        <w:spacing w:line="360" w:lineRule="auto"/>
      </w:pPr>
    </w:p>
    <w:p w14:paraId="6FAE13A4" w14:textId="77777777" w:rsidR="00E428A6" w:rsidRPr="00B20EC7" w:rsidRDefault="00E428A6" w:rsidP="0016271C">
      <w:pPr>
        <w:spacing w:line="360" w:lineRule="auto"/>
      </w:pPr>
    </w:p>
    <w:p w14:paraId="084C8531" w14:textId="00D3CF79" w:rsidR="00FE58A4" w:rsidRDefault="0074054A" w:rsidP="0016271C">
      <w:pPr>
        <w:pStyle w:val="Heading3"/>
        <w:spacing w:line="360" w:lineRule="auto"/>
      </w:pPr>
      <w:bookmarkStart w:id="138" w:name="_Toc40958695"/>
      <w:r>
        <w:lastRenderedPageBreak/>
        <w:t>6</w:t>
      </w:r>
      <w:r w:rsidR="00F27787">
        <w:t>.3.</w:t>
      </w:r>
      <w:r w:rsidR="00F90FB4">
        <w:t xml:space="preserve">4 </w:t>
      </w:r>
      <w:r w:rsidR="00FE58A4">
        <w:t>Risk analysis</w:t>
      </w:r>
      <w:bookmarkEnd w:id="138"/>
    </w:p>
    <w:p w14:paraId="2D1BC9AB" w14:textId="77777777" w:rsidR="00FE58A4" w:rsidRDefault="00FE58A4" w:rsidP="0016271C">
      <w:pPr>
        <w:spacing w:line="360" w:lineRule="auto"/>
      </w:pPr>
    </w:p>
    <w:tbl>
      <w:tblPr>
        <w:tblStyle w:val="TableGrid"/>
        <w:tblpPr w:leftFromText="180" w:rightFromText="180" w:vertAnchor="text" w:horzAnchor="page" w:tblpX="2350" w:tblpY="20"/>
        <w:tblW w:w="0" w:type="auto"/>
        <w:tblLook w:val="04A0" w:firstRow="1" w:lastRow="0" w:firstColumn="1" w:lastColumn="0" w:noHBand="0" w:noVBand="1"/>
      </w:tblPr>
      <w:tblGrid>
        <w:gridCol w:w="565"/>
        <w:gridCol w:w="565"/>
        <w:gridCol w:w="565"/>
        <w:gridCol w:w="565"/>
        <w:gridCol w:w="565"/>
        <w:gridCol w:w="565"/>
        <w:gridCol w:w="565"/>
        <w:gridCol w:w="565"/>
        <w:gridCol w:w="565"/>
        <w:gridCol w:w="565"/>
        <w:gridCol w:w="565"/>
      </w:tblGrid>
      <w:tr w:rsidR="00FE58A4" w14:paraId="41864BD1" w14:textId="77777777" w:rsidTr="00FE58A4">
        <w:trPr>
          <w:trHeight w:val="609"/>
        </w:trPr>
        <w:tc>
          <w:tcPr>
            <w:tcW w:w="565" w:type="dxa"/>
          </w:tcPr>
          <w:p w14:paraId="1E148029" w14:textId="77777777" w:rsidR="00FE58A4" w:rsidRDefault="00FE58A4" w:rsidP="0016271C">
            <w:pPr>
              <w:tabs>
                <w:tab w:val="left" w:pos="1860"/>
              </w:tabs>
              <w:spacing w:line="360" w:lineRule="auto"/>
            </w:pPr>
            <w:r>
              <w:t>10</w:t>
            </w:r>
          </w:p>
        </w:tc>
        <w:tc>
          <w:tcPr>
            <w:tcW w:w="565" w:type="dxa"/>
            <w:shd w:val="clear" w:color="auto" w:fill="FFC000"/>
          </w:tcPr>
          <w:p w14:paraId="138572F9" w14:textId="77777777" w:rsidR="00FE58A4" w:rsidRDefault="00FE58A4" w:rsidP="0016271C">
            <w:pPr>
              <w:tabs>
                <w:tab w:val="left" w:pos="1860"/>
              </w:tabs>
              <w:spacing w:line="360" w:lineRule="auto"/>
            </w:pPr>
            <w:r>
              <w:t>10</w:t>
            </w:r>
          </w:p>
        </w:tc>
        <w:tc>
          <w:tcPr>
            <w:tcW w:w="565" w:type="dxa"/>
            <w:shd w:val="clear" w:color="auto" w:fill="FFC000"/>
          </w:tcPr>
          <w:p w14:paraId="01987847" w14:textId="77777777" w:rsidR="00FE58A4" w:rsidRDefault="00FE58A4" w:rsidP="0016271C">
            <w:pPr>
              <w:tabs>
                <w:tab w:val="left" w:pos="1860"/>
              </w:tabs>
              <w:spacing w:line="360" w:lineRule="auto"/>
            </w:pPr>
            <w:r>
              <w:t>20</w:t>
            </w:r>
          </w:p>
        </w:tc>
        <w:tc>
          <w:tcPr>
            <w:tcW w:w="565" w:type="dxa"/>
            <w:shd w:val="clear" w:color="auto" w:fill="FFC000"/>
          </w:tcPr>
          <w:p w14:paraId="514AE9A6" w14:textId="77777777" w:rsidR="00FE58A4" w:rsidRDefault="00FE58A4" w:rsidP="0016271C">
            <w:pPr>
              <w:tabs>
                <w:tab w:val="left" w:pos="1860"/>
              </w:tabs>
              <w:spacing w:line="360" w:lineRule="auto"/>
            </w:pPr>
            <w:r>
              <w:t>30</w:t>
            </w:r>
          </w:p>
        </w:tc>
        <w:tc>
          <w:tcPr>
            <w:tcW w:w="565" w:type="dxa"/>
            <w:shd w:val="clear" w:color="auto" w:fill="FFC000"/>
          </w:tcPr>
          <w:p w14:paraId="41F26570" w14:textId="77777777" w:rsidR="00FE58A4" w:rsidRDefault="00FE58A4" w:rsidP="0016271C">
            <w:pPr>
              <w:tabs>
                <w:tab w:val="left" w:pos="1860"/>
              </w:tabs>
              <w:spacing w:line="360" w:lineRule="auto"/>
            </w:pPr>
            <w:r>
              <w:t>40</w:t>
            </w:r>
          </w:p>
        </w:tc>
        <w:tc>
          <w:tcPr>
            <w:tcW w:w="565" w:type="dxa"/>
            <w:shd w:val="clear" w:color="auto" w:fill="FF0000"/>
          </w:tcPr>
          <w:p w14:paraId="0B2A60B8" w14:textId="77777777" w:rsidR="00FE58A4" w:rsidRDefault="00FE58A4" w:rsidP="0016271C">
            <w:pPr>
              <w:tabs>
                <w:tab w:val="left" w:pos="1860"/>
              </w:tabs>
              <w:spacing w:line="360" w:lineRule="auto"/>
            </w:pPr>
            <w:r>
              <w:t>50</w:t>
            </w:r>
          </w:p>
        </w:tc>
        <w:tc>
          <w:tcPr>
            <w:tcW w:w="565" w:type="dxa"/>
            <w:shd w:val="clear" w:color="auto" w:fill="FF0000"/>
          </w:tcPr>
          <w:p w14:paraId="73CD1CF3" w14:textId="77777777" w:rsidR="00FE58A4" w:rsidRDefault="00FE58A4" w:rsidP="0016271C">
            <w:pPr>
              <w:tabs>
                <w:tab w:val="left" w:pos="1860"/>
              </w:tabs>
              <w:spacing w:line="360" w:lineRule="auto"/>
            </w:pPr>
            <w:r>
              <w:t>60</w:t>
            </w:r>
          </w:p>
        </w:tc>
        <w:tc>
          <w:tcPr>
            <w:tcW w:w="565" w:type="dxa"/>
            <w:shd w:val="clear" w:color="auto" w:fill="FF0000"/>
          </w:tcPr>
          <w:p w14:paraId="1EDC99A1" w14:textId="77777777" w:rsidR="00FE58A4" w:rsidRDefault="00FE58A4" w:rsidP="0016271C">
            <w:pPr>
              <w:tabs>
                <w:tab w:val="left" w:pos="1860"/>
              </w:tabs>
              <w:spacing w:line="360" w:lineRule="auto"/>
            </w:pPr>
            <w:r>
              <w:t>70</w:t>
            </w:r>
          </w:p>
        </w:tc>
        <w:tc>
          <w:tcPr>
            <w:tcW w:w="565" w:type="dxa"/>
            <w:shd w:val="clear" w:color="auto" w:fill="FF0000"/>
          </w:tcPr>
          <w:p w14:paraId="0FFE7900" w14:textId="77777777" w:rsidR="00FE58A4" w:rsidRDefault="00FE58A4" w:rsidP="0016271C">
            <w:pPr>
              <w:tabs>
                <w:tab w:val="left" w:pos="1860"/>
              </w:tabs>
              <w:spacing w:line="360" w:lineRule="auto"/>
            </w:pPr>
            <w:r>
              <w:t>80</w:t>
            </w:r>
          </w:p>
        </w:tc>
        <w:tc>
          <w:tcPr>
            <w:tcW w:w="565" w:type="dxa"/>
            <w:shd w:val="clear" w:color="auto" w:fill="FF0000"/>
          </w:tcPr>
          <w:p w14:paraId="3074C1BA" w14:textId="77777777" w:rsidR="00FE58A4" w:rsidRDefault="00FE58A4" w:rsidP="0016271C">
            <w:pPr>
              <w:tabs>
                <w:tab w:val="left" w:pos="1860"/>
              </w:tabs>
              <w:spacing w:line="360" w:lineRule="auto"/>
            </w:pPr>
            <w:r>
              <w:t>90</w:t>
            </w:r>
          </w:p>
        </w:tc>
        <w:tc>
          <w:tcPr>
            <w:tcW w:w="565" w:type="dxa"/>
            <w:shd w:val="clear" w:color="auto" w:fill="FF0000"/>
          </w:tcPr>
          <w:p w14:paraId="0A38D66A" w14:textId="77777777" w:rsidR="00FE58A4" w:rsidRDefault="00FE58A4" w:rsidP="0016271C">
            <w:pPr>
              <w:tabs>
                <w:tab w:val="left" w:pos="1860"/>
              </w:tabs>
              <w:spacing w:line="360" w:lineRule="auto"/>
            </w:pPr>
            <w:r>
              <w:t>100</w:t>
            </w:r>
          </w:p>
        </w:tc>
      </w:tr>
      <w:tr w:rsidR="00FE58A4" w14:paraId="2348E5EF" w14:textId="77777777" w:rsidTr="00FE58A4">
        <w:trPr>
          <w:trHeight w:val="609"/>
        </w:trPr>
        <w:tc>
          <w:tcPr>
            <w:tcW w:w="565" w:type="dxa"/>
          </w:tcPr>
          <w:p w14:paraId="58176A50" w14:textId="77777777" w:rsidR="00FE58A4" w:rsidRDefault="00FE58A4" w:rsidP="0016271C">
            <w:pPr>
              <w:tabs>
                <w:tab w:val="left" w:pos="1860"/>
              </w:tabs>
              <w:spacing w:line="360" w:lineRule="auto"/>
            </w:pPr>
            <w:r>
              <w:t>9</w:t>
            </w:r>
          </w:p>
        </w:tc>
        <w:tc>
          <w:tcPr>
            <w:tcW w:w="565" w:type="dxa"/>
            <w:shd w:val="clear" w:color="auto" w:fill="FFC000"/>
          </w:tcPr>
          <w:p w14:paraId="155673A7" w14:textId="77777777" w:rsidR="00FE58A4" w:rsidRDefault="00FE58A4" w:rsidP="0016271C">
            <w:pPr>
              <w:tabs>
                <w:tab w:val="left" w:pos="1860"/>
              </w:tabs>
              <w:spacing w:line="360" w:lineRule="auto"/>
            </w:pPr>
            <w:r>
              <w:t>9</w:t>
            </w:r>
          </w:p>
        </w:tc>
        <w:tc>
          <w:tcPr>
            <w:tcW w:w="565" w:type="dxa"/>
            <w:shd w:val="clear" w:color="auto" w:fill="FFC000"/>
          </w:tcPr>
          <w:p w14:paraId="309F996C" w14:textId="77777777" w:rsidR="00FE58A4" w:rsidRDefault="00FE58A4" w:rsidP="0016271C">
            <w:pPr>
              <w:tabs>
                <w:tab w:val="left" w:pos="1860"/>
              </w:tabs>
              <w:spacing w:line="360" w:lineRule="auto"/>
            </w:pPr>
            <w:r>
              <w:t>18</w:t>
            </w:r>
          </w:p>
        </w:tc>
        <w:tc>
          <w:tcPr>
            <w:tcW w:w="565" w:type="dxa"/>
            <w:shd w:val="clear" w:color="auto" w:fill="FFC000"/>
          </w:tcPr>
          <w:p w14:paraId="75CD9035" w14:textId="77777777" w:rsidR="00FE58A4" w:rsidRDefault="00FE58A4" w:rsidP="0016271C">
            <w:pPr>
              <w:tabs>
                <w:tab w:val="left" w:pos="1860"/>
              </w:tabs>
              <w:spacing w:line="360" w:lineRule="auto"/>
            </w:pPr>
            <w:r>
              <w:t>27</w:t>
            </w:r>
          </w:p>
        </w:tc>
        <w:tc>
          <w:tcPr>
            <w:tcW w:w="565" w:type="dxa"/>
            <w:shd w:val="clear" w:color="auto" w:fill="FFC000"/>
          </w:tcPr>
          <w:p w14:paraId="6A22487F" w14:textId="77777777" w:rsidR="00FE58A4" w:rsidRDefault="00FE58A4" w:rsidP="0016271C">
            <w:pPr>
              <w:tabs>
                <w:tab w:val="left" w:pos="1860"/>
              </w:tabs>
              <w:spacing w:line="360" w:lineRule="auto"/>
            </w:pPr>
            <w:r>
              <w:t>36</w:t>
            </w:r>
          </w:p>
        </w:tc>
        <w:tc>
          <w:tcPr>
            <w:tcW w:w="565" w:type="dxa"/>
            <w:shd w:val="clear" w:color="auto" w:fill="FFC000"/>
          </w:tcPr>
          <w:p w14:paraId="40442B18" w14:textId="77777777" w:rsidR="00FE58A4" w:rsidRDefault="00FE58A4" w:rsidP="0016271C">
            <w:pPr>
              <w:tabs>
                <w:tab w:val="left" w:pos="1860"/>
              </w:tabs>
              <w:spacing w:line="360" w:lineRule="auto"/>
            </w:pPr>
            <w:r>
              <w:t>45</w:t>
            </w:r>
          </w:p>
        </w:tc>
        <w:tc>
          <w:tcPr>
            <w:tcW w:w="565" w:type="dxa"/>
            <w:shd w:val="clear" w:color="auto" w:fill="FF0000"/>
          </w:tcPr>
          <w:p w14:paraId="12361455" w14:textId="77777777" w:rsidR="00FE58A4" w:rsidRDefault="00FE58A4" w:rsidP="0016271C">
            <w:pPr>
              <w:tabs>
                <w:tab w:val="left" w:pos="1860"/>
              </w:tabs>
              <w:spacing w:line="360" w:lineRule="auto"/>
            </w:pPr>
            <w:r>
              <w:t>54</w:t>
            </w:r>
          </w:p>
        </w:tc>
        <w:tc>
          <w:tcPr>
            <w:tcW w:w="565" w:type="dxa"/>
            <w:shd w:val="clear" w:color="auto" w:fill="FF0000"/>
          </w:tcPr>
          <w:p w14:paraId="3FB6C7D6" w14:textId="77777777" w:rsidR="00FE58A4" w:rsidRDefault="00FE58A4" w:rsidP="0016271C">
            <w:pPr>
              <w:tabs>
                <w:tab w:val="left" w:pos="1860"/>
              </w:tabs>
              <w:spacing w:line="360" w:lineRule="auto"/>
            </w:pPr>
            <w:r>
              <w:t>63</w:t>
            </w:r>
          </w:p>
        </w:tc>
        <w:tc>
          <w:tcPr>
            <w:tcW w:w="565" w:type="dxa"/>
            <w:shd w:val="clear" w:color="auto" w:fill="FF0000"/>
          </w:tcPr>
          <w:p w14:paraId="621D371B" w14:textId="77777777" w:rsidR="00FE58A4" w:rsidRDefault="00FE58A4" w:rsidP="0016271C">
            <w:pPr>
              <w:tabs>
                <w:tab w:val="left" w:pos="1860"/>
              </w:tabs>
              <w:spacing w:line="360" w:lineRule="auto"/>
            </w:pPr>
            <w:r>
              <w:t>72</w:t>
            </w:r>
          </w:p>
        </w:tc>
        <w:tc>
          <w:tcPr>
            <w:tcW w:w="565" w:type="dxa"/>
            <w:shd w:val="clear" w:color="auto" w:fill="FF0000"/>
          </w:tcPr>
          <w:p w14:paraId="15D7E2E6" w14:textId="77777777" w:rsidR="00FE58A4" w:rsidRDefault="00FE58A4" w:rsidP="0016271C">
            <w:pPr>
              <w:tabs>
                <w:tab w:val="left" w:pos="1860"/>
              </w:tabs>
              <w:spacing w:line="360" w:lineRule="auto"/>
            </w:pPr>
            <w:r>
              <w:t>81</w:t>
            </w:r>
          </w:p>
        </w:tc>
        <w:tc>
          <w:tcPr>
            <w:tcW w:w="565" w:type="dxa"/>
            <w:shd w:val="clear" w:color="auto" w:fill="FF0000"/>
          </w:tcPr>
          <w:p w14:paraId="16284E1A" w14:textId="77777777" w:rsidR="00FE58A4" w:rsidRDefault="00FE58A4" w:rsidP="0016271C">
            <w:pPr>
              <w:tabs>
                <w:tab w:val="left" w:pos="1860"/>
              </w:tabs>
              <w:spacing w:line="360" w:lineRule="auto"/>
            </w:pPr>
            <w:r>
              <w:t>90</w:t>
            </w:r>
          </w:p>
        </w:tc>
      </w:tr>
      <w:tr w:rsidR="00FE58A4" w14:paraId="54344AA1" w14:textId="77777777" w:rsidTr="00FE58A4">
        <w:trPr>
          <w:trHeight w:val="609"/>
        </w:trPr>
        <w:tc>
          <w:tcPr>
            <w:tcW w:w="565" w:type="dxa"/>
          </w:tcPr>
          <w:p w14:paraId="3EA9B4ED" w14:textId="77777777" w:rsidR="00FE58A4" w:rsidRDefault="00FE58A4" w:rsidP="0016271C">
            <w:pPr>
              <w:tabs>
                <w:tab w:val="left" w:pos="1860"/>
              </w:tabs>
              <w:spacing w:line="360" w:lineRule="auto"/>
            </w:pPr>
            <w:r>
              <w:t>8</w:t>
            </w:r>
          </w:p>
        </w:tc>
        <w:tc>
          <w:tcPr>
            <w:tcW w:w="565" w:type="dxa"/>
            <w:shd w:val="clear" w:color="auto" w:fill="FFC000"/>
          </w:tcPr>
          <w:p w14:paraId="0F8EBD4B" w14:textId="77777777" w:rsidR="00FE58A4" w:rsidRDefault="00FE58A4" w:rsidP="0016271C">
            <w:pPr>
              <w:tabs>
                <w:tab w:val="left" w:pos="1860"/>
              </w:tabs>
              <w:spacing w:line="360" w:lineRule="auto"/>
            </w:pPr>
            <w:r>
              <w:t>8</w:t>
            </w:r>
          </w:p>
        </w:tc>
        <w:tc>
          <w:tcPr>
            <w:tcW w:w="565" w:type="dxa"/>
            <w:shd w:val="clear" w:color="auto" w:fill="FFC000"/>
          </w:tcPr>
          <w:p w14:paraId="7200ADE0" w14:textId="77777777" w:rsidR="00FE58A4" w:rsidRDefault="00FE58A4" w:rsidP="0016271C">
            <w:pPr>
              <w:tabs>
                <w:tab w:val="left" w:pos="1860"/>
              </w:tabs>
              <w:spacing w:line="360" w:lineRule="auto"/>
            </w:pPr>
            <w:r>
              <w:t>16</w:t>
            </w:r>
          </w:p>
        </w:tc>
        <w:tc>
          <w:tcPr>
            <w:tcW w:w="565" w:type="dxa"/>
            <w:shd w:val="clear" w:color="auto" w:fill="FFC000"/>
          </w:tcPr>
          <w:p w14:paraId="1F1B5D18" w14:textId="77777777" w:rsidR="00FE58A4" w:rsidRDefault="00FE58A4" w:rsidP="0016271C">
            <w:pPr>
              <w:tabs>
                <w:tab w:val="left" w:pos="1860"/>
              </w:tabs>
              <w:spacing w:line="360" w:lineRule="auto"/>
            </w:pPr>
            <w:r>
              <w:t>24</w:t>
            </w:r>
          </w:p>
        </w:tc>
        <w:tc>
          <w:tcPr>
            <w:tcW w:w="565" w:type="dxa"/>
            <w:shd w:val="clear" w:color="auto" w:fill="FFC000"/>
          </w:tcPr>
          <w:p w14:paraId="77CF18CA" w14:textId="77777777" w:rsidR="00FE58A4" w:rsidRDefault="00FE58A4" w:rsidP="0016271C">
            <w:pPr>
              <w:tabs>
                <w:tab w:val="left" w:pos="1860"/>
              </w:tabs>
              <w:spacing w:line="360" w:lineRule="auto"/>
            </w:pPr>
            <w:r>
              <w:t>32</w:t>
            </w:r>
          </w:p>
        </w:tc>
        <w:tc>
          <w:tcPr>
            <w:tcW w:w="565" w:type="dxa"/>
            <w:shd w:val="clear" w:color="auto" w:fill="FFC000"/>
          </w:tcPr>
          <w:p w14:paraId="5EF6EAA0" w14:textId="77777777" w:rsidR="00FE58A4" w:rsidRDefault="00FE58A4" w:rsidP="0016271C">
            <w:pPr>
              <w:tabs>
                <w:tab w:val="left" w:pos="1860"/>
              </w:tabs>
              <w:spacing w:line="360" w:lineRule="auto"/>
            </w:pPr>
            <w:r>
              <w:t>40</w:t>
            </w:r>
          </w:p>
        </w:tc>
        <w:tc>
          <w:tcPr>
            <w:tcW w:w="565" w:type="dxa"/>
            <w:shd w:val="clear" w:color="auto" w:fill="FFC000"/>
          </w:tcPr>
          <w:p w14:paraId="4193F609" w14:textId="77777777" w:rsidR="00FE58A4" w:rsidRDefault="00FE58A4" w:rsidP="0016271C">
            <w:pPr>
              <w:tabs>
                <w:tab w:val="left" w:pos="1860"/>
              </w:tabs>
              <w:spacing w:line="360" w:lineRule="auto"/>
            </w:pPr>
            <w:r>
              <w:t>48</w:t>
            </w:r>
          </w:p>
        </w:tc>
        <w:tc>
          <w:tcPr>
            <w:tcW w:w="565" w:type="dxa"/>
            <w:shd w:val="clear" w:color="auto" w:fill="FF0000"/>
          </w:tcPr>
          <w:p w14:paraId="64527F0D" w14:textId="77777777" w:rsidR="00FE58A4" w:rsidRDefault="00FE58A4" w:rsidP="0016271C">
            <w:pPr>
              <w:tabs>
                <w:tab w:val="left" w:pos="1860"/>
              </w:tabs>
              <w:spacing w:line="360" w:lineRule="auto"/>
            </w:pPr>
            <w:r>
              <w:t>56</w:t>
            </w:r>
          </w:p>
        </w:tc>
        <w:tc>
          <w:tcPr>
            <w:tcW w:w="565" w:type="dxa"/>
            <w:shd w:val="clear" w:color="auto" w:fill="FF0000"/>
          </w:tcPr>
          <w:p w14:paraId="4BE0F003" w14:textId="77777777" w:rsidR="00FE58A4" w:rsidRDefault="00FE58A4" w:rsidP="0016271C">
            <w:pPr>
              <w:tabs>
                <w:tab w:val="left" w:pos="1860"/>
              </w:tabs>
              <w:spacing w:line="360" w:lineRule="auto"/>
            </w:pPr>
            <w:r>
              <w:t>64</w:t>
            </w:r>
          </w:p>
        </w:tc>
        <w:tc>
          <w:tcPr>
            <w:tcW w:w="565" w:type="dxa"/>
            <w:shd w:val="clear" w:color="auto" w:fill="FF0000"/>
          </w:tcPr>
          <w:p w14:paraId="0F647836" w14:textId="77777777" w:rsidR="00FE58A4" w:rsidRDefault="00FE58A4" w:rsidP="0016271C">
            <w:pPr>
              <w:tabs>
                <w:tab w:val="left" w:pos="1860"/>
              </w:tabs>
              <w:spacing w:line="360" w:lineRule="auto"/>
            </w:pPr>
            <w:r>
              <w:t>72</w:t>
            </w:r>
          </w:p>
        </w:tc>
        <w:tc>
          <w:tcPr>
            <w:tcW w:w="565" w:type="dxa"/>
            <w:shd w:val="clear" w:color="auto" w:fill="FF0000"/>
          </w:tcPr>
          <w:p w14:paraId="1C647048" w14:textId="77777777" w:rsidR="00FE58A4" w:rsidRDefault="00FE58A4" w:rsidP="0016271C">
            <w:pPr>
              <w:tabs>
                <w:tab w:val="left" w:pos="1860"/>
              </w:tabs>
              <w:spacing w:line="360" w:lineRule="auto"/>
            </w:pPr>
            <w:r>
              <w:t>80</w:t>
            </w:r>
          </w:p>
        </w:tc>
      </w:tr>
      <w:tr w:rsidR="00FE58A4" w14:paraId="498BD8AA" w14:textId="77777777" w:rsidTr="00FE58A4">
        <w:trPr>
          <w:trHeight w:val="609"/>
        </w:trPr>
        <w:tc>
          <w:tcPr>
            <w:tcW w:w="565" w:type="dxa"/>
          </w:tcPr>
          <w:p w14:paraId="751FDF79" w14:textId="77777777" w:rsidR="00FE58A4" w:rsidRDefault="00FE58A4" w:rsidP="0016271C">
            <w:pPr>
              <w:tabs>
                <w:tab w:val="left" w:pos="1860"/>
              </w:tabs>
              <w:spacing w:line="360" w:lineRule="auto"/>
            </w:pPr>
            <w:r>
              <w:t>7</w:t>
            </w:r>
          </w:p>
        </w:tc>
        <w:tc>
          <w:tcPr>
            <w:tcW w:w="565" w:type="dxa"/>
            <w:shd w:val="clear" w:color="auto" w:fill="FFC000"/>
          </w:tcPr>
          <w:p w14:paraId="62CD0EC1" w14:textId="77777777" w:rsidR="00FE58A4" w:rsidRDefault="00FE58A4" w:rsidP="0016271C">
            <w:pPr>
              <w:tabs>
                <w:tab w:val="left" w:pos="1860"/>
              </w:tabs>
              <w:spacing w:line="360" w:lineRule="auto"/>
            </w:pPr>
            <w:r>
              <w:t>7</w:t>
            </w:r>
          </w:p>
        </w:tc>
        <w:tc>
          <w:tcPr>
            <w:tcW w:w="565" w:type="dxa"/>
            <w:shd w:val="clear" w:color="auto" w:fill="FFC000"/>
          </w:tcPr>
          <w:p w14:paraId="6FBBEE3B" w14:textId="77777777" w:rsidR="00FE58A4" w:rsidRDefault="00FE58A4" w:rsidP="0016271C">
            <w:pPr>
              <w:tabs>
                <w:tab w:val="left" w:pos="1860"/>
              </w:tabs>
              <w:spacing w:line="360" w:lineRule="auto"/>
            </w:pPr>
            <w:r>
              <w:t>14</w:t>
            </w:r>
          </w:p>
        </w:tc>
        <w:tc>
          <w:tcPr>
            <w:tcW w:w="565" w:type="dxa"/>
            <w:shd w:val="clear" w:color="auto" w:fill="FFC000"/>
          </w:tcPr>
          <w:p w14:paraId="17AF51C2" w14:textId="77777777" w:rsidR="00FE58A4" w:rsidRDefault="00FE58A4" w:rsidP="0016271C">
            <w:pPr>
              <w:tabs>
                <w:tab w:val="left" w:pos="1860"/>
              </w:tabs>
              <w:spacing w:line="360" w:lineRule="auto"/>
            </w:pPr>
            <w:r>
              <w:t>21</w:t>
            </w:r>
          </w:p>
        </w:tc>
        <w:tc>
          <w:tcPr>
            <w:tcW w:w="565" w:type="dxa"/>
            <w:shd w:val="clear" w:color="auto" w:fill="FFC000"/>
          </w:tcPr>
          <w:p w14:paraId="3BE050ED" w14:textId="77777777" w:rsidR="00FE58A4" w:rsidRDefault="00FE58A4" w:rsidP="0016271C">
            <w:pPr>
              <w:tabs>
                <w:tab w:val="left" w:pos="1860"/>
              </w:tabs>
              <w:spacing w:line="360" w:lineRule="auto"/>
            </w:pPr>
            <w:r>
              <w:t>28</w:t>
            </w:r>
          </w:p>
        </w:tc>
        <w:tc>
          <w:tcPr>
            <w:tcW w:w="565" w:type="dxa"/>
            <w:shd w:val="clear" w:color="auto" w:fill="FFC000"/>
          </w:tcPr>
          <w:p w14:paraId="278D5895" w14:textId="77777777" w:rsidR="00FE58A4" w:rsidRDefault="00FE58A4" w:rsidP="0016271C">
            <w:pPr>
              <w:tabs>
                <w:tab w:val="left" w:pos="1860"/>
              </w:tabs>
              <w:spacing w:line="360" w:lineRule="auto"/>
            </w:pPr>
            <w:r>
              <w:t>35</w:t>
            </w:r>
          </w:p>
        </w:tc>
        <w:tc>
          <w:tcPr>
            <w:tcW w:w="565" w:type="dxa"/>
            <w:shd w:val="clear" w:color="auto" w:fill="FFC000"/>
          </w:tcPr>
          <w:p w14:paraId="748C26B7" w14:textId="77777777" w:rsidR="00FE58A4" w:rsidRDefault="00FE58A4" w:rsidP="0016271C">
            <w:pPr>
              <w:tabs>
                <w:tab w:val="left" w:pos="1860"/>
              </w:tabs>
              <w:spacing w:line="360" w:lineRule="auto"/>
            </w:pPr>
            <w:r>
              <w:t>42</w:t>
            </w:r>
          </w:p>
        </w:tc>
        <w:tc>
          <w:tcPr>
            <w:tcW w:w="565" w:type="dxa"/>
            <w:shd w:val="clear" w:color="auto" w:fill="FFC000"/>
          </w:tcPr>
          <w:p w14:paraId="3FB62B79" w14:textId="77777777" w:rsidR="00FE58A4" w:rsidRDefault="00FE58A4" w:rsidP="0016271C">
            <w:pPr>
              <w:tabs>
                <w:tab w:val="left" w:pos="1860"/>
              </w:tabs>
              <w:spacing w:line="360" w:lineRule="auto"/>
            </w:pPr>
            <w:r>
              <w:t>49</w:t>
            </w:r>
          </w:p>
        </w:tc>
        <w:tc>
          <w:tcPr>
            <w:tcW w:w="565" w:type="dxa"/>
            <w:shd w:val="clear" w:color="auto" w:fill="FF0000"/>
          </w:tcPr>
          <w:p w14:paraId="4AAE9780" w14:textId="77777777" w:rsidR="00FE58A4" w:rsidRDefault="00FE58A4" w:rsidP="0016271C">
            <w:pPr>
              <w:tabs>
                <w:tab w:val="left" w:pos="1860"/>
              </w:tabs>
              <w:spacing w:line="360" w:lineRule="auto"/>
            </w:pPr>
            <w:r>
              <w:t>56</w:t>
            </w:r>
          </w:p>
        </w:tc>
        <w:tc>
          <w:tcPr>
            <w:tcW w:w="565" w:type="dxa"/>
            <w:shd w:val="clear" w:color="auto" w:fill="FF0000"/>
          </w:tcPr>
          <w:p w14:paraId="26F6DB79" w14:textId="77777777" w:rsidR="00FE58A4" w:rsidRDefault="00FE58A4" w:rsidP="0016271C">
            <w:pPr>
              <w:tabs>
                <w:tab w:val="left" w:pos="1860"/>
              </w:tabs>
              <w:spacing w:line="360" w:lineRule="auto"/>
            </w:pPr>
            <w:r>
              <w:t>63</w:t>
            </w:r>
          </w:p>
        </w:tc>
        <w:tc>
          <w:tcPr>
            <w:tcW w:w="565" w:type="dxa"/>
            <w:shd w:val="clear" w:color="auto" w:fill="FF0000"/>
          </w:tcPr>
          <w:p w14:paraId="674E7FDB" w14:textId="77777777" w:rsidR="00FE58A4" w:rsidRDefault="00FE58A4" w:rsidP="0016271C">
            <w:pPr>
              <w:tabs>
                <w:tab w:val="left" w:pos="1860"/>
              </w:tabs>
              <w:spacing w:line="360" w:lineRule="auto"/>
            </w:pPr>
            <w:r>
              <w:t>70</w:t>
            </w:r>
          </w:p>
        </w:tc>
      </w:tr>
      <w:tr w:rsidR="00FE58A4" w14:paraId="2964AE2A" w14:textId="77777777" w:rsidTr="00FE58A4">
        <w:trPr>
          <w:trHeight w:val="609"/>
        </w:trPr>
        <w:tc>
          <w:tcPr>
            <w:tcW w:w="565" w:type="dxa"/>
          </w:tcPr>
          <w:p w14:paraId="1503BF03" w14:textId="77777777" w:rsidR="00FE58A4" w:rsidRDefault="00FE58A4" w:rsidP="0016271C">
            <w:pPr>
              <w:tabs>
                <w:tab w:val="left" w:pos="1860"/>
              </w:tabs>
              <w:spacing w:line="360" w:lineRule="auto"/>
            </w:pPr>
            <w:r>
              <w:t>6</w:t>
            </w:r>
          </w:p>
        </w:tc>
        <w:tc>
          <w:tcPr>
            <w:tcW w:w="565" w:type="dxa"/>
            <w:shd w:val="clear" w:color="auto" w:fill="70AD47" w:themeFill="accent6"/>
          </w:tcPr>
          <w:p w14:paraId="4BC393FB" w14:textId="77777777" w:rsidR="00FE58A4" w:rsidRDefault="00FE58A4" w:rsidP="0016271C">
            <w:pPr>
              <w:tabs>
                <w:tab w:val="left" w:pos="1860"/>
              </w:tabs>
              <w:spacing w:line="360" w:lineRule="auto"/>
            </w:pPr>
            <w:r>
              <w:t>6</w:t>
            </w:r>
          </w:p>
        </w:tc>
        <w:tc>
          <w:tcPr>
            <w:tcW w:w="565" w:type="dxa"/>
            <w:shd w:val="clear" w:color="auto" w:fill="FFC000"/>
          </w:tcPr>
          <w:p w14:paraId="2910DF60" w14:textId="77777777" w:rsidR="00FE58A4" w:rsidRDefault="00FE58A4" w:rsidP="0016271C">
            <w:pPr>
              <w:tabs>
                <w:tab w:val="left" w:pos="1860"/>
              </w:tabs>
              <w:spacing w:line="360" w:lineRule="auto"/>
            </w:pPr>
            <w:r>
              <w:t>12</w:t>
            </w:r>
          </w:p>
        </w:tc>
        <w:tc>
          <w:tcPr>
            <w:tcW w:w="565" w:type="dxa"/>
            <w:shd w:val="clear" w:color="auto" w:fill="FFC000"/>
          </w:tcPr>
          <w:p w14:paraId="07561B87" w14:textId="77777777" w:rsidR="00FE58A4" w:rsidRDefault="00FE58A4" w:rsidP="0016271C">
            <w:pPr>
              <w:tabs>
                <w:tab w:val="left" w:pos="1860"/>
              </w:tabs>
              <w:spacing w:line="360" w:lineRule="auto"/>
            </w:pPr>
            <w:r>
              <w:t>18</w:t>
            </w:r>
          </w:p>
        </w:tc>
        <w:tc>
          <w:tcPr>
            <w:tcW w:w="565" w:type="dxa"/>
            <w:shd w:val="clear" w:color="auto" w:fill="FFC000"/>
          </w:tcPr>
          <w:p w14:paraId="0D6ABF9F" w14:textId="77777777" w:rsidR="00FE58A4" w:rsidRDefault="00FE58A4" w:rsidP="0016271C">
            <w:pPr>
              <w:tabs>
                <w:tab w:val="left" w:pos="1860"/>
              </w:tabs>
              <w:spacing w:line="360" w:lineRule="auto"/>
            </w:pPr>
            <w:r>
              <w:t>24</w:t>
            </w:r>
          </w:p>
        </w:tc>
        <w:tc>
          <w:tcPr>
            <w:tcW w:w="565" w:type="dxa"/>
            <w:shd w:val="clear" w:color="auto" w:fill="FFC000"/>
          </w:tcPr>
          <w:p w14:paraId="5345E55E" w14:textId="77777777" w:rsidR="00FE58A4" w:rsidRDefault="00FE58A4" w:rsidP="0016271C">
            <w:pPr>
              <w:tabs>
                <w:tab w:val="left" w:pos="1860"/>
              </w:tabs>
              <w:spacing w:line="360" w:lineRule="auto"/>
            </w:pPr>
            <w:r>
              <w:t>30</w:t>
            </w:r>
          </w:p>
        </w:tc>
        <w:tc>
          <w:tcPr>
            <w:tcW w:w="565" w:type="dxa"/>
            <w:shd w:val="clear" w:color="auto" w:fill="FFC000"/>
          </w:tcPr>
          <w:p w14:paraId="3B7D203D" w14:textId="77777777" w:rsidR="00FE58A4" w:rsidRDefault="00FE58A4" w:rsidP="0016271C">
            <w:pPr>
              <w:tabs>
                <w:tab w:val="left" w:pos="1860"/>
              </w:tabs>
              <w:spacing w:line="360" w:lineRule="auto"/>
            </w:pPr>
            <w:r>
              <w:t>36</w:t>
            </w:r>
          </w:p>
        </w:tc>
        <w:tc>
          <w:tcPr>
            <w:tcW w:w="565" w:type="dxa"/>
            <w:shd w:val="clear" w:color="auto" w:fill="FFC000"/>
          </w:tcPr>
          <w:p w14:paraId="4A4A9CE0" w14:textId="77777777" w:rsidR="00FE58A4" w:rsidRDefault="00FE58A4" w:rsidP="0016271C">
            <w:pPr>
              <w:tabs>
                <w:tab w:val="left" w:pos="1860"/>
              </w:tabs>
              <w:spacing w:line="360" w:lineRule="auto"/>
            </w:pPr>
            <w:r>
              <w:t>42</w:t>
            </w:r>
          </w:p>
        </w:tc>
        <w:tc>
          <w:tcPr>
            <w:tcW w:w="565" w:type="dxa"/>
            <w:shd w:val="clear" w:color="auto" w:fill="FFC000"/>
          </w:tcPr>
          <w:p w14:paraId="2B71199D" w14:textId="77777777" w:rsidR="00FE58A4" w:rsidRDefault="00FE58A4" w:rsidP="0016271C">
            <w:pPr>
              <w:tabs>
                <w:tab w:val="left" w:pos="1860"/>
              </w:tabs>
              <w:spacing w:line="360" w:lineRule="auto"/>
            </w:pPr>
            <w:r>
              <w:t>48</w:t>
            </w:r>
          </w:p>
        </w:tc>
        <w:tc>
          <w:tcPr>
            <w:tcW w:w="565" w:type="dxa"/>
            <w:shd w:val="clear" w:color="auto" w:fill="FF0000"/>
          </w:tcPr>
          <w:p w14:paraId="2CF06684" w14:textId="77777777" w:rsidR="00FE58A4" w:rsidRDefault="00FE58A4" w:rsidP="0016271C">
            <w:pPr>
              <w:tabs>
                <w:tab w:val="left" w:pos="1860"/>
              </w:tabs>
              <w:spacing w:line="360" w:lineRule="auto"/>
            </w:pPr>
            <w:r>
              <w:t>54</w:t>
            </w:r>
          </w:p>
        </w:tc>
        <w:tc>
          <w:tcPr>
            <w:tcW w:w="565" w:type="dxa"/>
            <w:shd w:val="clear" w:color="auto" w:fill="FF0000"/>
          </w:tcPr>
          <w:p w14:paraId="1D999E90" w14:textId="77777777" w:rsidR="00FE58A4" w:rsidRDefault="00FE58A4" w:rsidP="0016271C">
            <w:pPr>
              <w:tabs>
                <w:tab w:val="left" w:pos="1860"/>
              </w:tabs>
              <w:spacing w:line="360" w:lineRule="auto"/>
            </w:pPr>
            <w:r>
              <w:t>60</w:t>
            </w:r>
          </w:p>
        </w:tc>
      </w:tr>
      <w:tr w:rsidR="00FE58A4" w14:paraId="455BE42D" w14:textId="77777777" w:rsidTr="00FE58A4">
        <w:trPr>
          <w:trHeight w:val="609"/>
        </w:trPr>
        <w:tc>
          <w:tcPr>
            <w:tcW w:w="565" w:type="dxa"/>
          </w:tcPr>
          <w:p w14:paraId="167A4F69" w14:textId="77777777" w:rsidR="00FE58A4" w:rsidRDefault="00FE58A4" w:rsidP="0016271C">
            <w:pPr>
              <w:tabs>
                <w:tab w:val="left" w:pos="1860"/>
              </w:tabs>
              <w:spacing w:line="360" w:lineRule="auto"/>
            </w:pPr>
            <w:r>
              <w:t>5</w:t>
            </w:r>
          </w:p>
        </w:tc>
        <w:tc>
          <w:tcPr>
            <w:tcW w:w="565" w:type="dxa"/>
            <w:shd w:val="clear" w:color="auto" w:fill="70AD47" w:themeFill="accent6"/>
          </w:tcPr>
          <w:p w14:paraId="6D4533ED" w14:textId="77777777" w:rsidR="00FE58A4" w:rsidRDefault="00FE58A4" w:rsidP="0016271C">
            <w:pPr>
              <w:tabs>
                <w:tab w:val="left" w:pos="1860"/>
              </w:tabs>
              <w:spacing w:line="360" w:lineRule="auto"/>
            </w:pPr>
            <w:r>
              <w:t>5</w:t>
            </w:r>
          </w:p>
        </w:tc>
        <w:tc>
          <w:tcPr>
            <w:tcW w:w="565" w:type="dxa"/>
            <w:shd w:val="clear" w:color="auto" w:fill="70AD47" w:themeFill="accent6"/>
          </w:tcPr>
          <w:p w14:paraId="12E60190" w14:textId="77777777" w:rsidR="00FE58A4" w:rsidRDefault="00FE58A4" w:rsidP="0016271C">
            <w:pPr>
              <w:tabs>
                <w:tab w:val="left" w:pos="1860"/>
              </w:tabs>
              <w:spacing w:line="360" w:lineRule="auto"/>
            </w:pPr>
            <w:r>
              <w:t>10</w:t>
            </w:r>
          </w:p>
        </w:tc>
        <w:tc>
          <w:tcPr>
            <w:tcW w:w="565" w:type="dxa"/>
            <w:shd w:val="clear" w:color="auto" w:fill="FFC000"/>
          </w:tcPr>
          <w:p w14:paraId="1CD6AB89" w14:textId="77777777" w:rsidR="00FE58A4" w:rsidRDefault="00FE58A4" w:rsidP="0016271C">
            <w:pPr>
              <w:tabs>
                <w:tab w:val="left" w:pos="1860"/>
              </w:tabs>
              <w:spacing w:line="360" w:lineRule="auto"/>
            </w:pPr>
            <w:r>
              <w:t>15</w:t>
            </w:r>
          </w:p>
        </w:tc>
        <w:tc>
          <w:tcPr>
            <w:tcW w:w="565" w:type="dxa"/>
            <w:shd w:val="clear" w:color="auto" w:fill="FFC000"/>
          </w:tcPr>
          <w:p w14:paraId="727F5F6A" w14:textId="77777777" w:rsidR="00FE58A4" w:rsidRDefault="00FE58A4" w:rsidP="0016271C">
            <w:pPr>
              <w:tabs>
                <w:tab w:val="left" w:pos="1860"/>
              </w:tabs>
              <w:spacing w:line="360" w:lineRule="auto"/>
            </w:pPr>
            <w:r>
              <w:t>20</w:t>
            </w:r>
          </w:p>
        </w:tc>
        <w:tc>
          <w:tcPr>
            <w:tcW w:w="565" w:type="dxa"/>
            <w:shd w:val="clear" w:color="auto" w:fill="FFC000"/>
          </w:tcPr>
          <w:p w14:paraId="1B7C4BA3" w14:textId="77777777" w:rsidR="00FE58A4" w:rsidRDefault="00FE58A4" w:rsidP="0016271C">
            <w:pPr>
              <w:tabs>
                <w:tab w:val="left" w:pos="1860"/>
              </w:tabs>
              <w:spacing w:line="360" w:lineRule="auto"/>
            </w:pPr>
            <w:r>
              <w:t>25</w:t>
            </w:r>
          </w:p>
        </w:tc>
        <w:tc>
          <w:tcPr>
            <w:tcW w:w="565" w:type="dxa"/>
            <w:shd w:val="clear" w:color="auto" w:fill="FFC000"/>
          </w:tcPr>
          <w:p w14:paraId="0A6E75DF" w14:textId="77777777" w:rsidR="00FE58A4" w:rsidRDefault="00FE58A4" w:rsidP="0016271C">
            <w:pPr>
              <w:tabs>
                <w:tab w:val="left" w:pos="1860"/>
              </w:tabs>
              <w:spacing w:line="360" w:lineRule="auto"/>
            </w:pPr>
            <w:r>
              <w:t>30</w:t>
            </w:r>
          </w:p>
        </w:tc>
        <w:tc>
          <w:tcPr>
            <w:tcW w:w="565" w:type="dxa"/>
            <w:shd w:val="clear" w:color="auto" w:fill="FFC000"/>
          </w:tcPr>
          <w:p w14:paraId="4AACB4B1" w14:textId="77777777" w:rsidR="00FE58A4" w:rsidRDefault="00FE58A4" w:rsidP="0016271C">
            <w:pPr>
              <w:tabs>
                <w:tab w:val="left" w:pos="1860"/>
              </w:tabs>
              <w:spacing w:line="360" w:lineRule="auto"/>
            </w:pPr>
            <w:r>
              <w:t>35</w:t>
            </w:r>
          </w:p>
        </w:tc>
        <w:tc>
          <w:tcPr>
            <w:tcW w:w="565" w:type="dxa"/>
            <w:shd w:val="clear" w:color="auto" w:fill="FFC000"/>
          </w:tcPr>
          <w:p w14:paraId="5E9CCB7B" w14:textId="77777777" w:rsidR="00FE58A4" w:rsidRDefault="00FE58A4" w:rsidP="0016271C">
            <w:pPr>
              <w:tabs>
                <w:tab w:val="left" w:pos="1860"/>
              </w:tabs>
              <w:spacing w:line="360" w:lineRule="auto"/>
            </w:pPr>
            <w:r>
              <w:t>40</w:t>
            </w:r>
          </w:p>
        </w:tc>
        <w:tc>
          <w:tcPr>
            <w:tcW w:w="565" w:type="dxa"/>
            <w:shd w:val="clear" w:color="auto" w:fill="FFC000"/>
          </w:tcPr>
          <w:p w14:paraId="40371E14" w14:textId="77777777" w:rsidR="00FE58A4" w:rsidRDefault="00FE58A4" w:rsidP="0016271C">
            <w:pPr>
              <w:tabs>
                <w:tab w:val="left" w:pos="1860"/>
              </w:tabs>
              <w:spacing w:line="360" w:lineRule="auto"/>
            </w:pPr>
            <w:r>
              <w:t>45</w:t>
            </w:r>
          </w:p>
        </w:tc>
        <w:tc>
          <w:tcPr>
            <w:tcW w:w="565" w:type="dxa"/>
            <w:shd w:val="clear" w:color="auto" w:fill="FF0000"/>
          </w:tcPr>
          <w:p w14:paraId="1D89AA6D" w14:textId="77777777" w:rsidR="00FE58A4" w:rsidRDefault="00FE58A4" w:rsidP="0016271C">
            <w:pPr>
              <w:tabs>
                <w:tab w:val="left" w:pos="1860"/>
              </w:tabs>
              <w:spacing w:line="360" w:lineRule="auto"/>
            </w:pPr>
            <w:r>
              <w:t>50</w:t>
            </w:r>
          </w:p>
        </w:tc>
      </w:tr>
      <w:tr w:rsidR="00FE58A4" w14:paraId="3E73CB33" w14:textId="77777777" w:rsidTr="00FE58A4">
        <w:trPr>
          <w:trHeight w:val="609"/>
        </w:trPr>
        <w:tc>
          <w:tcPr>
            <w:tcW w:w="565" w:type="dxa"/>
          </w:tcPr>
          <w:p w14:paraId="714D5E3F" w14:textId="77777777" w:rsidR="00FE58A4" w:rsidRDefault="00FE58A4" w:rsidP="0016271C">
            <w:pPr>
              <w:tabs>
                <w:tab w:val="left" w:pos="1860"/>
              </w:tabs>
              <w:spacing w:line="360" w:lineRule="auto"/>
            </w:pPr>
            <w:r>
              <w:t>4</w:t>
            </w:r>
          </w:p>
        </w:tc>
        <w:tc>
          <w:tcPr>
            <w:tcW w:w="565" w:type="dxa"/>
            <w:shd w:val="clear" w:color="auto" w:fill="70AD47" w:themeFill="accent6"/>
          </w:tcPr>
          <w:p w14:paraId="4025972A" w14:textId="77777777" w:rsidR="00FE58A4" w:rsidRDefault="00FE58A4" w:rsidP="0016271C">
            <w:pPr>
              <w:tabs>
                <w:tab w:val="left" w:pos="1860"/>
              </w:tabs>
              <w:spacing w:line="360" w:lineRule="auto"/>
            </w:pPr>
            <w:r>
              <w:t>4</w:t>
            </w:r>
          </w:p>
        </w:tc>
        <w:tc>
          <w:tcPr>
            <w:tcW w:w="565" w:type="dxa"/>
            <w:shd w:val="clear" w:color="auto" w:fill="70AD47" w:themeFill="accent6"/>
          </w:tcPr>
          <w:p w14:paraId="7D24FEE5" w14:textId="77777777" w:rsidR="00FE58A4" w:rsidRDefault="00FE58A4" w:rsidP="0016271C">
            <w:pPr>
              <w:tabs>
                <w:tab w:val="left" w:pos="1860"/>
              </w:tabs>
              <w:spacing w:line="360" w:lineRule="auto"/>
            </w:pPr>
            <w:r>
              <w:t>8</w:t>
            </w:r>
          </w:p>
        </w:tc>
        <w:tc>
          <w:tcPr>
            <w:tcW w:w="565" w:type="dxa"/>
            <w:shd w:val="clear" w:color="auto" w:fill="70AD47" w:themeFill="accent6"/>
          </w:tcPr>
          <w:p w14:paraId="0F5392D4" w14:textId="77777777" w:rsidR="00FE58A4" w:rsidRDefault="00FE58A4" w:rsidP="0016271C">
            <w:pPr>
              <w:tabs>
                <w:tab w:val="left" w:pos="1860"/>
              </w:tabs>
              <w:spacing w:line="360" w:lineRule="auto"/>
            </w:pPr>
            <w:r>
              <w:t>12</w:t>
            </w:r>
          </w:p>
        </w:tc>
        <w:tc>
          <w:tcPr>
            <w:tcW w:w="565" w:type="dxa"/>
            <w:shd w:val="clear" w:color="auto" w:fill="FFC000"/>
          </w:tcPr>
          <w:p w14:paraId="14347768" w14:textId="77777777" w:rsidR="00FE58A4" w:rsidRDefault="00FE58A4" w:rsidP="0016271C">
            <w:pPr>
              <w:tabs>
                <w:tab w:val="left" w:pos="1860"/>
              </w:tabs>
              <w:spacing w:line="360" w:lineRule="auto"/>
            </w:pPr>
            <w:r>
              <w:t>16</w:t>
            </w:r>
          </w:p>
        </w:tc>
        <w:tc>
          <w:tcPr>
            <w:tcW w:w="565" w:type="dxa"/>
            <w:shd w:val="clear" w:color="auto" w:fill="FFC000"/>
          </w:tcPr>
          <w:p w14:paraId="3BD58096" w14:textId="77777777" w:rsidR="00FE58A4" w:rsidRDefault="00FE58A4" w:rsidP="0016271C">
            <w:pPr>
              <w:tabs>
                <w:tab w:val="left" w:pos="1860"/>
              </w:tabs>
              <w:spacing w:line="360" w:lineRule="auto"/>
            </w:pPr>
            <w:r>
              <w:t>20</w:t>
            </w:r>
          </w:p>
        </w:tc>
        <w:tc>
          <w:tcPr>
            <w:tcW w:w="565" w:type="dxa"/>
            <w:shd w:val="clear" w:color="auto" w:fill="FFC000"/>
          </w:tcPr>
          <w:p w14:paraId="08B2CFFD" w14:textId="77777777" w:rsidR="00FE58A4" w:rsidRDefault="00FE58A4" w:rsidP="0016271C">
            <w:pPr>
              <w:tabs>
                <w:tab w:val="left" w:pos="1860"/>
              </w:tabs>
              <w:spacing w:line="360" w:lineRule="auto"/>
            </w:pPr>
            <w:r>
              <w:t>24</w:t>
            </w:r>
          </w:p>
        </w:tc>
        <w:tc>
          <w:tcPr>
            <w:tcW w:w="565" w:type="dxa"/>
            <w:shd w:val="clear" w:color="auto" w:fill="FFC000"/>
          </w:tcPr>
          <w:p w14:paraId="4EE1DA0D" w14:textId="77777777" w:rsidR="00FE58A4" w:rsidRDefault="00FE58A4" w:rsidP="0016271C">
            <w:pPr>
              <w:tabs>
                <w:tab w:val="left" w:pos="1860"/>
              </w:tabs>
              <w:spacing w:line="360" w:lineRule="auto"/>
            </w:pPr>
            <w:r>
              <w:t>28</w:t>
            </w:r>
          </w:p>
        </w:tc>
        <w:tc>
          <w:tcPr>
            <w:tcW w:w="565" w:type="dxa"/>
            <w:shd w:val="clear" w:color="auto" w:fill="FFC000"/>
          </w:tcPr>
          <w:p w14:paraId="497706F4" w14:textId="77777777" w:rsidR="00FE58A4" w:rsidRDefault="00FE58A4" w:rsidP="0016271C">
            <w:pPr>
              <w:tabs>
                <w:tab w:val="left" w:pos="1860"/>
              </w:tabs>
              <w:spacing w:line="360" w:lineRule="auto"/>
            </w:pPr>
            <w:r>
              <w:t>32</w:t>
            </w:r>
          </w:p>
        </w:tc>
        <w:tc>
          <w:tcPr>
            <w:tcW w:w="565" w:type="dxa"/>
            <w:shd w:val="clear" w:color="auto" w:fill="FFC000"/>
          </w:tcPr>
          <w:p w14:paraId="76529D7F" w14:textId="77777777" w:rsidR="00FE58A4" w:rsidRDefault="00FE58A4" w:rsidP="0016271C">
            <w:pPr>
              <w:tabs>
                <w:tab w:val="left" w:pos="1860"/>
              </w:tabs>
              <w:spacing w:line="360" w:lineRule="auto"/>
            </w:pPr>
            <w:r>
              <w:t>36</w:t>
            </w:r>
          </w:p>
        </w:tc>
        <w:tc>
          <w:tcPr>
            <w:tcW w:w="565" w:type="dxa"/>
            <w:shd w:val="clear" w:color="auto" w:fill="FFC000"/>
          </w:tcPr>
          <w:p w14:paraId="5A710FB0" w14:textId="77777777" w:rsidR="00FE58A4" w:rsidRDefault="00FE58A4" w:rsidP="0016271C">
            <w:pPr>
              <w:tabs>
                <w:tab w:val="left" w:pos="1860"/>
              </w:tabs>
              <w:spacing w:line="360" w:lineRule="auto"/>
            </w:pPr>
            <w:r>
              <w:t>40</w:t>
            </w:r>
          </w:p>
        </w:tc>
      </w:tr>
      <w:tr w:rsidR="00FE58A4" w14:paraId="7BF039B4" w14:textId="77777777" w:rsidTr="00FE58A4">
        <w:trPr>
          <w:trHeight w:val="609"/>
        </w:trPr>
        <w:tc>
          <w:tcPr>
            <w:tcW w:w="565" w:type="dxa"/>
          </w:tcPr>
          <w:p w14:paraId="7B472B75" w14:textId="77777777" w:rsidR="00FE58A4" w:rsidRDefault="00FE58A4" w:rsidP="0016271C">
            <w:pPr>
              <w:tabs>
                <w:tab w:val="left" w:pos="1860"/>
              </w:tabs>
              <w:spacing w:line="360" w:lineRule="auto"/>
            </w:pPr>
            <w:r>
              <w:t>3</w:t>
            </w:r>
          </w:p>
        </w:tc>
        <w:tc>
          <w:tcPr>
            <w:tcW w:w="565" w:type="dxa"/>
            <w:shd w:val="clear" w:color="auto" w:fill="70AD47" w:themeFill="accent6"/>
          </w:tcPr>
          <w:p w14:paraId="745B0FBA" w14:textId="77777777" w:rsidR="00FE58A4" w:rsidRDefault="00FE58A4" w:rsidP="0016271C">
            <w:pPr>
              <w:tabs>
                <w:tab w:val="left" w:pos="1860"/>
              </w:tabs>
              <w:spacing w:line="360" w:lineRule="auto"/>
            </w:pPr>
            <w:r>
              <w:t>3</w:t>
            </w:r>
          </w:p>
        </w:tc>
        <w:tc>
          <w:tcPr>
            <w:tcW w:w="565" w:type="dxa"/>
            <w:shd w:val="clear" w:color="auto" w:fill="70AD47" w:themeFill="accent6"/>
          </w:tcPr>
          <w:p w14:paraId="647745E2" w14:textId="77777777" w:rsidR="00FE58A4" w:rsidRDefault="00FE58A4" w:rsidP="0016271C">
            <w:pPr>
              <w:tabs>
                <w:tab w:val="left" w:pos="1860"/>
              </w:tabs>
              <w:spacing w:line="360" w:lineRule="auto"/>
            </w:pPr>
            <w:r>
              <w:t>6</w:t>
            </w:r>
          </w:p>
        </w:tc>
        <w:tc>
          <w:tcPr>
            <w:tcW w:w="565" w:type="dxa"/>
            <w:shd w:val="clear" w:color="auto" w:fill="70AD47" w:themeFill="accent6"/>
          </w:tcPr>
          <w:p w14:paraId="4EC0DDEC" w14:textId="77777777" w:rsidR="00FE58A4" w:rsidRDefault="00FE58A4" w:rsidP="0016271C">
            <w:pPr>
              <w:tabs>
                <w:tab w:val="left" w:pos="1860"/>
              </w:tabs>
              <w:spacing w:line="360" w:lineRule="auto"/>
            </w:pPr>
            <w:r>
              <w:t>9</w:t>
            </w:r>
          </w:p>
        </w:tc>
        <w:tc>
          <w:tcPr>
            <w:tcW w:w="565" w:type="dxa"/>
            <w:shd w:val="clear" w:color="auto" w:fill="70AD47" w:themeFill="accent6"/>
          </w:tcPr>
          <w:p w14:paraId="580E7303" w14:textId="77777777" w:rsidR="00FE58A4" w:rsidRDefault="00FE58A4" w:rsidP="0016271C">
            <w:pPr>
              <w:tabs>
                <w:tab w:val="left" w:pos="1860"/>
              </w:tabs>
              <w:spacing w:line="360" w:lineRule="auto"/>
            </w:pPr>
            <w:r>
              <w:t>12</w:t>
            </w:r>
          </w:p>
        </w:tc>
        <w:tc>
          <w:tcPr>
            <w:tcW w:w="565" w:type="dxa"/>
            <w:shd w:val="clear" w:color="auto" w:fill="FFC000"/>
          </w:tcPr>
          <w:p w14:paraId="3D5F107C" w14:textId="77777777" w:rsidR="00FE58A4" w:rsidRDefault="00FE58A4" w:rsidP="0016271C">
            <w:pPr>
              <w:tabs>
                <w:tab w:val="left" w:pos="1860"/>
              </w:tabs>
              <w:spacing w:line="360" w:lineRule="auto"/>
            </w:pPr>
            <w:r>
              <w:t>15</w:t>
            </w:r>
          </w:p>
        </w:tc>
        <w:tc>
          <w:tcPr>
            <w:tcW w:w="565" w:type="dxa"/>
            <w:shd w:val="clear" w:color="auto" w:fill="FFC000"/>
          </w:tcPr>
          <w:p w14:paraId="03082916" w14:textId="77777777" w:rsidR="00FE58A4" w:rsidRDefault="00FE58A4" w:rsidP="0016271C">
            <w:pPr>
              <w:tabs>
                <w:tab w:val="left" w:pos="1860"/>
              </w:tabs>
              <w:spacing w:line="360" w:lineRule="auto"/>
            </w:pPr>
            <w:r>
              <w:t>18</w:t>
            </w:r>
          </w:p>
        </w:tc>
        <w:tc>
          <w:tcPr>
            <w:tcW w:w="565" w:type="dxa"/>
            <w:shd w:val="clear" w:color="auto" w:fill="FFC000"/>
          </w:tcPr>
          <w:p w14:paraId="6B1CE1C5" w14:textId="77777777" w:rsidR="00FE58A4" w:rsidRDefault="00FE58A4" w:rsidP="0016271C">
            <w:pPr>
              <w:tabs>
                <w:tab w:val="left" w:pos="1860"/>
              </w:tabs>
              <w:spacing w:line="360" w:lineRule="auto"/>
            </w:pPr>
            <w:r>
              <w:t>21</w:t>
            </w:r>
          </w:p>
        </w:tc>
        <w:tc>
          <w:tcPr>
            <w:tcW w:w="565" w:type="dxa"/>
            <w:shd w:val="clear" w:color="auto" w:fill="FFC000"/>
          </w:tcPr>
          <w:p w14:paraId="4E0E25EC" w14:textId="77777777" w:rsidR="00FE58A4" w:rsidRDefault="00FE58A4" w:rsidP="0016271C">
            <w:pPr>
              <w:tabs>
                <w:tab w:val="left" w:pos="1860"/>
              </w:tabs>
              <w:spacing w:line="360" w:lineRule="auto"/>
            </w:pPr>
            <w:r>
              <w:t>24</w:t>
            </w:r>
          </w:p>
        </w:tc>
        <w:tc>
          <w:tcPr>
            <w:tcW w:w="565" w:type="dxa"/>
            <w:shd w:val="clear" w:color="auto" w:fill="FFC000"/>
          </w:tcPr>
          <w:p w14:paraId="0FD1BA1C" w14:textId="77777777" w:rsidR="00FE58A4" w:rsidRDefault="00FE58A4" w:rsidP="0016271C">
            <w:pPr>
              <w:tabs>
                <w:tab w:val="left" w:pos="1860"/>
              </w:tabs>
              <w:spacing w:line="360" w:lineRule="auto"/>
            </w:pPr>
            <w:r>
              <w:t>27</w:t>
            </w:r>
          </w:p>
        </w:tc>
        <w:tc>
          <w:tcPr>
            <w:tcW w:w="565" w:type="dxa"/>
            <w:shd w:val="clear" w:color="auto" w:fill="FFC000"/>
          </w:tcPr>
          <w:p w14:paraId="7BDD82CF" w14:textId="77777777" w:rsidR="00FE58A4" w:rsidRDefault="00FE58A4" w:rsidP="0016271C">
            <w:pPr>
              <w:tabs>
                <w:tab w:val="left" w:pos="1860"/>
              </w:tabs>
              <w:spacing w:line="360" w:lineRule="auto"/>
            </w:pPr>
            <w:r>
              <w:t>30</w:t>
            </w:r>
          </w:p>
        </w:tc>
      </w:tr>
      <w:tr w:rsidR="00FE58A4" w14:paraId="565052B6" w14:textId="77777777" w:rsidTr="00FE58A4">
        <w:trPr>
          <w:trHeight w:val="609"/>
        </w:trPr>
        <w:tc>
          <w:tcPr>
            <w:tcW w:w="565" w:type="dxa"/>
          </w:tcPr>
          <w:p w14:paraId="49E2ADFE" w14:textId="77777777" w:rsidR="00FE58A4" w:rsidRDefault="00FE58A4" w:rsidP="0016271C">
            <w:pPr>
              <w:tabs>
                <w:tab w:val="left" w:pos="1860"/>
              </w:tabs>
              <w:spacing w:line="360" w:lineRule="auto"/>
            </w:pPr>
            <w:r>
              <w:t>2</w:t>
            </w:r>
          </w:p>
        </w:tc>
        <w:tc>
          <w:tcPr>
            <w:tcW w:w="565" w:type="dxa"/>
            <w:shd w:val="clear" w:color="auto" w:fill="70AD47" w:themeFill="accent6"/>
          </w:tcPr>
          <w:p w14:paraId="1839D001" w14:textId="77777777" w:rsidR="00FE58A4" w:rsidRDefault="00FE58A4" w:rsidP="0016271C">
            <w:pPr>
              <w:tabs>
                <w:tab w:val="left" w:pos="1860"/>
              </w:tabs>
              <w:spacing w:line="360" w:lineRule="auto"/>
            </w:pPr>
            <w:r>
              <w:t>2</w:t>
            </w:r>
          </w:p>
        </w:tc>
        <w:tc>
          <w:tcPr>
            <w:tcW w:w="565" w:type="dxa"/>
            <w:shd w:val="clear" w:color="auto" w:fill="70AD47" w:themeFill="accent6"/>
          </w:tcPr>
          <w:p w14:paraId="7CED6AF6" w14:textId="77777777" w:rsidR="00FE58A4" w:rsidRDefault="00FE58A4" w:rsidP="0016271C">
            <w:pPr>
              <w:tabs>
                <w:tab w:val="left" w:pos="1860"/>
              </w:tabs>
              <w:spacing w:line="360" w:lineRule="auto"/>
            </w:pPr>
            <w:r>
              <w:t>4</w:t>
            </w:r>
          </w:p>
        </w:tc>
        <w:tc>
          <w:tcPr>
            <w:tcW w:w="565" w:type="dxa"/>
            <w:shd w:val="clear" w:color="auto" w:fill="70AD47" w:themeFill="accent6"/>
          </w:tcPr>
          <w:p w14:paraId="3B2D4CD7" w14:textId="77777777" w:rsidR="00FE58A4" w:rsidRDefault="00FE58A4" w:rsidP="0016271C">
            <w:pPr>
              <w:tabs>
                <w:tab w:val="left" w:pos="1860"/>
              </w:tabs>
              <w:spacing w:line="360" w:lineRule="auto"/>
            </w:pPr>
            <w:r>
              <w:t>6</w:t>
            </w:r>
          </w:p>
        </w:tc>
        <w:tc>
          <w:tcPr>
            <w:tcW w:w="565" w:type="dxa"/>
            <w:shd w:val="clear" w:color="auto" w:fill="70AD47" w:themeFill="accent6"/>
          </w:tcPr>
          <w:p w14:paraId="53E9961E" w14:textId="77777777" w:rsidR="00FE58A4" w:rsidRDefault="00FE58A4" w:rsidP="0016271C">
            <w:pPr>
              <w:tabs>
                <w:tab w:val="left" w:pos="1860"/>
              </w:tabs>
              <w:spacing w:line="360" w:lineRule="auto"/>
            </w:pPr>
            <w:r>
              <w:t>8</w:t>
            </w:r>
          </w:p>
        </w:tc>
        <w:tc>
          <w:tcPr>
            <w:tcW w:w="565" w:type="dxa"/>
            <w:shd w:val="clear" w:color="auto" w:fill="70AD47" w:themeFill="accent6"/>
          </w:tcPr>
          <w:p w14:paraId="4330D7B6" w14:textId="77777777" w:rsidR="00FE58A4" w:rsidRDefault="00FE58A4" w:rsidP="0016271C">
            <w:pPr>
              <w:tabs>
                <w:tab w:val="left" w:pos="1860"/>
              </w:tabs>
              <w:spacing w:line="360" w:lineRule="auto"/>
            </w:pPr>
            <w:r>
              <w:t>10</w:t>
            </w:r>
          </w:p>
        </w:tc>
        <w:tc>
          <w:tcPr>
            <w:tcW w:w="565" w:type="dxa"/>
            <w:shd w:val="clear" w:color="auto" w:fill="FFC000"/>
          </w:tcPr>
          <w:p w14:paraId="43D040A7" w14:textId="77777777" w:rsidR="00FE58A4" w:rsidRDefault="00FE58A4" w:rsidP="0016271C">
            <w:pPr>
              <w:tabs>
                <w:tab w:val="left" w:pos="1860"/>
              </w:tabs>
              <w:spacing w:line="360" w:lineRule="auto"/>
            </w:pPr>
            <w:r>
              <w:t>12</w:t>
            </w:r>
          </w:p>
        </w:tc>
        <w:tc>
          <w:tcPr>
            <w:tcW w:w="565" w:type="dxa"/>
            <w:shd w:val="clear" w:color="auto" w:fill="FFC000"/>
          </w:tcPr>
          <w:p w14:paraId="274D10D9" w14:textId="77777777" w:rsidR="00FE58A4" w:rsidRDefault="00FE58A4" w:rsidP="0016271C">
            <w:pPr>
              <w:tabs>
                <w:tab w:val="left" w:pos="1860"/>
              </w:tabs>
              <w:spacing w:line="360" w:lineRule="auto"/>
            </w:pPr>
            <w:r>
              <w:t>14</w:t>
            </w:r>
          </w:p>
        </w:tc>
        <w:tc>
          <w:tcPr>
            <w:tcW w:w="565" w:type="dxa"/>
            <w:shd w:val="clear" w:color="auto" w:fill="FFC000"/>
          </w:tcPr>
          <w:p w14:paraId="528C27ED" w14:textId="77777777" w:rsidR="00FE58A4" w:rsidRDefault="00FE58A4" w:rsidP="0016271C">
            <w:pPr>
              <w:tabs>
                <w:tab w:val="left" w:pos="1860"/>
              </w:tabs>
              <w:spacing w:line="360" w:lineRule="auto"/>
            </w:pPr>
            <w:r>
              <w:t>16</w:t>
            </w:r>
          </w:p>
        </w:tc>
        <w:tc>
          <w:tcPr>
            <w:tcW w:w="565" w:type="dxa"/>
            <w:shd w:val="clear" w:color="auto" w:fill="FFC000"/>
          </w:tcPr>
          <w:p w14:paraId="65E499CB" w14:textId="77777777" w:rsidR="00FE58A4" w:rsidRDefault="00FE58A4" w:rsidP="0016271C">
            <w:pPr>
              <w:tabs>
                <w:tab w:val="left" w:pos="1860"/>
              </w:tabs>
              <w:spacing w:line="360" w:lineRule="auto"/>
            </w:pPr>
            <w:r>
              <w:t>18</w:t>
            </w:r>
          </w:p>
        </w:tc>
        <w:tc>
          <w:tcPr>
            <w:tcW w:w="565" w:type="dxa"/>
            <w:shd w:val="clear" w:color="auto" w:fill="FFC000"/>
          </w:tcPr>
          <w:p w14:paraId="0DECF3C4" w14:textId="77777777" w:rsidR="00FE58A4" w:rsidRDefault="00FE58A4" w:rsidP="0016271C">
            <w:pPr>
              <w:tabs>
                <w:tab w:val="left" w:pos="1860"/>
              </w:tabs>
              <w:spacing w:line="360" w:lineRule="auto"/>
            </w:pPr>
            <w:r>
              <w:t>20</w:t>
            </w:r>
          </w:p>
        </w:tc>
      </w:tr>
      <w:tr w:rsidR="00FE58A4" w14:paraId="7C3DB2FE" w14:textId="77777777" w:rsidTr="00FE58A4">
        <w:trPr>
          <w:trHeight w:val="562"/>
        </w:trPr>
        <w:tc>
          <w:tcPr>
            <w:tcW w:w="565" w:type="dxa"/>
          </w:tcPr>
          <w:p w14:paraId="6281E5E9" w14:textId="77777777" w:rsidR="00FE58A4" w:rsidRDefault="00FE58A4" w:rsidP="0016271C">
            <w:pPr>
              <w:tabs>
                <w:tab w:val="left" w:pos="1860"/>
              </w:tabs>
              <w:spacing w:line="360" w:lineRule="auto"/>
            </w:pPr>
            <w:r>
              <w:t>1</w:t>
            </w:r>
          </w:p>
        </w:tc>
        <w:tc>
          <w:tcPr>
            <w:tcW w:w="565" w:type="dxa"/>
            <w:shd w:val="clear" w:color="auto" w:fill="70AD47" w:themeFill="accent6"/>
          </w:tcPr>
          <w:p w14:paraId="2C5DF4A9" w14:textId="77777777" w:rsidR="00FE58A4" w:rsidRDefault="00FE58A4" w:rsidP="0016271C">
            <w:pPr>
              <w:tabs>
                <w:tab w:val="left" w:pos="1860"/>
              </w:tabs>
              <w:spacing w:line="360" w:lineRule="auto"/>
            </w:pPr>
            <w:r>
              <w:t>1</w:t>
            </w:r>
          </w:p>
        </w:tc>
        <w:tc>
          <w:tcPr>
            <w:tcW w:w="565" w:type="dxa"/>
            <w:shd w:val="clear" w:color="auto" w:fill="70AD47" w:themeFill="accent6"/>
          </w:tcPr>
          <w:p w14:paraId="2B7FC925" w14:textId="77777777" w:rsidR="00FE58A4" w:rsidRDefault="00FE58A4" w:rsidP="0016271C">
            <w:pPr>
              <w:tabs>
                <w:tab w:val="left" w:pos="1860"/>
              </w:tabs>
              <w:spacing w:line="360" w:lineRule="auto"/>
            </w:pPr>
            <w:r>
              <w:t>2</w:t>
            </w:r>
          </w:p>
        </w:tc>
        <w:tc>
          <w:tcPr>
            <w:tcW w:w="565" w:type="dxa"/>
            <w:shd w:val="clear" w:color="auto" w:fill="70AD47" w:themeFill="accent6"/>
          </w:tcPr>
          <w:p w14:paraId="60544A6F" w14:textId="77777777" w:rsidR="00FE58A4" w:rsidRDefault="00FE58A4" w:rsidP="0016271C">
            <w:pPr>
              <w:tabs>
                <w:tab w:val="left" w:pos="1860"/>
              </w:tabs>
              <w:spacing w:line="360" w:lineRule="auto"/>
            </w:pPr>
            <w:r>
              <w:t>3</w:t>
            </w:r>
          </w:p>
        </w:tc>
        <w:tc>
          <w:tcPr>
            <w:tcW w:w="565" w:type="dxa"/>
            <w:shd w:val="clear" w:color="auto" w:fill="70AD47" w:themeFill="accent6"/>
          </w:tcPr>
          <w:p w14:paraId="1CB874CB" w14:textId="77777777" w:rsidR="00FE58A4" w:rsidRDefault="00FE58A4" w:rsidP="0016271C">
            <w:pPr>
              <w:tabs>
                <w:tab w:val="left" w:pos="1860"/>
              </w:tabs>
              <w:spacing w:line="360" w:lineRule="auto"/>
            </w:pPr>
            <w:r>
              <w:t>4</w:t>
            </w:r>
          </w:p>
        </w:tc>
        <w:tc>
          <w:tcPr>
            <w:tcW w:w="565" w:type="dxa"/>
            <w:shd w:val="clear" w:color="auto" w:fill="70AD47" w:themeFill="accent6"/>
          </w:tcPr>
          <w:p w14:paraId="6B655BDF" w14:textId="77777777" w:rsidR="00FE58A4" w:rsidRDefault="00FE58A4" w:rsidP="0016271C">
            <w:pPr>
              <w:tabs>
                <w:tab w:val="left" w:pos="1860"/>
              </w:tabs>
              <w:spacing w:line="360" w:lineRule="auto"/>
            </w:pPr>
            <w:r>
              <w:t>5</w:t>
            </w:r>
          </w:p>
        </w:tc>
        <w:tc>
          <w:tcPr>
            <w:tcW w:w="565" w:type="dxa"/>
            <w:shd w:val="clear" w:color="auto" w:fill="70AD47" w:themeFill="accent6"/>
          </w:tcPr>
          <w:p w14:paraId="2A8268D5" w14:textId="77777777" w:rsidR="00FE58A4" w:rsidRDefault="00FE58A4" w:rsidP="0016271C">
            <w:pPr>
              <w:tabs>
                <w:tab w:val="left" w:pos="1860"/>
              </w:tabs>
              <w:spacing w:line="360" w:lineRule="auto"/>
            </w:pPr>
            <w:r>
              <w:t>6</w:t>
            </w:r>
          </w:p>
        </w:tc>
        <w:tc>
          <w:tcPr>
            <w:tcW w:w="565" w:type="dxa"/>
            <w:shd w:val="clear" w:color="auto" w:fill="FFC000"/>
          </w:tcPr>
          <w:p w14:paraId="67FC7FBB" w14:textId="77777777" w:rsidR="00FE58A4" w:rsidRDefault="00FE58A4" w:rsidP="0016271C">
            <w:pPr>
              <w:tabs>
                <w:tab w:val="left" w:pos="1860"/>
              </w:tabs>
              <w:spacing w:line="360" w:lineRule="auto"/>
            </w:pPr>
            <w:r>
              <w:t>7</w:t>
            </w:r>
          </w:p>
        </w:tc>
        <w:tc>
          <w:tcPr>
            <w:tcW w:w="565" w:type="dxa"/>
            <w:shd w:val="clear" w:color="auto" w:fill="FFC000"/>
          </w:tcPr>
          <w:p w14:paraId="5CBD064B" w14:textId="77777777" w:rsidR="00FE58A4" w:rsidRDefault="00FE58A4" w:rsidP="0016271C">
            <w:pPr>
              <w:tabs>
                <w:tab w:val="left" w:pos="1860"/>
              </w:tabs>
              <w:spacing w:line="360" w:lineRule="auto"/>
            </w:pPr>
            <w:r>
              <w:t>8</w:t>
            </w:r>
          </w:p>
        </w:tc>
        <w:tc>
          <w:tcPr>
            <w:tcW w:w="565" w:type="dxa"/>
            <w:shd w:val="clear" w:color="auto" w:fill="FFC000"/>
          </w:tcPr>
          <w:p w14:paraId="5AA75186" w14:textId="77777777" w:rsidR="00FE58A4" w:rsidRDefault="00FE58A4" w:rsidP="0016271C">
            <w:pPr>
              <w:tabs>
                <w:tab w:val="left" w:pos="1860"/>
              </w:tabs>
              <w:spacing w:line="360" w:lineRule="auto"/>
            </w:pPr>
            <w:r>
              <w:t>9</w:t>
            </w:r>
          </w:p>
        </w:tc>
        <w:tc>
          <w:tcPr>
            <w:tcW w:w="565" w:type="dxa"/>
            <w:shd w:val="clear" w:color="auto" w:fill="FFC000"/>
          </w:tcPr>
          <w:p w14:paraId="5FEF5932" w14:textId="77777777" w:rsidR="00FE58A4" w:rsidRDefault="00FE58A4" w:rsidP="0016271C">
            <w:pPr>
              <w:tabs>
                <w:tab w:val="left" w:pos="1860"/>
              </w:tabs>
              <w:spacing w:line="360" w:lineRule="auto"/>
            </w:pPr>
            <w:r>
              <w:t>10</w:t>
            </w:r>
          </w:p>
        </w:tc>
      </w:tr>
      <w:tr w:rsidR="00FE58A4" w14:paraId="1A820D17" w14:textId="77777777" w:rsidTr="00FE58A4">
        <w:trPr>
          <w:trHeight w:val="609"/>
        </w:trPr>
        <w:tc>
          <w:tcPr>
            <w:tcW w:w="565" w:type="dxa"/>
          </w:tcPr>
          <w:p w14:paraId="6608C6B0" w14:textId="77777777" w:rsidR="00FE58A4" w:rsidRDefault="00FE58A4" w:rsidP="0016271C">
            <w:pPr>
              <w:tabs>
                <w:tab w:val="left" w:pos="1860"/>
              </w:tabs>
              <w:spacing w:line="360" w:lineRule="auto"/>
            </w:pPr>
            <w:r>
              <w:t>0</w:t>
            </w:r>
          </w:p>
        </w:tc>
        <w:tc>
          <w:tcPr>
            <w:tcW w:w="565" w:type="dxa"/>
          </w:tcPr>
          <w:p w14:paraId="79BB370F" w14:textId="77777777" w:rsidR="00FE58A4" w:rsidRDefault="00FE58A4" w:rsidP="0016271C">
            <w:pPr>
              <w:tabs>
                <w:tab w:val="left" w:pos="1860"/>
              </w:tabs>
              <w:spacing w:line="360" w:lineRule="auto"/>
            </w:pPr>
            <w:r>
              <w:t>1</w:t>
            </w:r>
          </w:p>
        </w:tc>
        <w:tc>
          <w:tcPr>
            <w:tcW w:w="565" w:type="dxa"/>
          </w:tcPr>
          <w:p w14:paraId="1E3C3496" w14:textId="77777777" w:rsidR="00FE58A4" w:rsidRDefault="00FE58A4" w:rsidP="0016271C">
            <w:pPr>
              <w:tabs>
                <w:tab w:val="left" w:pos="1860"/>
              </w:tabs>
              <w:spacing w:line="360" w:lineRule="auto"/>
            </w:pPr>
            <w:r>
              <w:t>2</w:t>
            </w:r>
          </w:p>
        </w:tc>
        <w:tc>
          <w:tcPr>
            <w:tcW w:w="565" w:type="dxa"/>
          </w:tcPr>
          <w:p w14:paraId="06BA14F8" w14:textId="77777777" w:rsidR="00FE58A4" w:rsidRDefault="00FE58A4" w:rsidP="0016271C">
            <w:pPr>
              <w:tabs>
                <w:tab w:val="left" w:pos="1860"/>
              </w:tabs>
              <w:spacing w:line="360" w:lineRule="auto"/>
            </w:pPr>
            <w:r>
              <w:t>3</w:t>
            </w:r>
          </w:p>
        </w:tc>
        <w:tc>
          <w:tcPr>
            <w:tcW w:w="565" w:type="dxa"/>
          </w:tcPr>
          <w:p w14:paraId="2BC32398" w14:textId="77777777" w:rsidR="00FE58A4" w:rsidRDefault="00FE58A4" w:rsidP="0016271C">
            <w:pPr>
              <w:tabs>
                <w:tab w:val="left" w:pos="1860"/>
              </w:tabs>
              <w:spacing w:line="360" w:lineRule="auto"/>
            </w:pPr>
            <w:r>
              <w:t>4</w:t>
            </w:r>
          </w:p>
        </w:tc>
        <w:tc>
          <w:tcPr>
            <w:tcW w:w="565" w:type="dxa"/>
          </w:tcPr>
          <w:p w14:paraId="78394C37" w14:textId="77777777" w:rsidR="00FE58A4" w:rsidRDefault="00FE58A4" w:rsidP="0016271C">
            <w:pPr>
              <w:tabs>
                <w:tab w:val="left" w:pos="1860"/>
              </w:tabs>
              <w:spacing w:line="360" w:lineRule="auto"/>
            </w:pPr>
            <w:r>
              <w:t>5</w:t>
            </w:r>
          </w:p>
        </w:tc>
        <w:tc>
          <w:tcPr>
            <w:tcW w:w="565" w:type="dxa"/>
          </w:tcPr>
          <w:p w14:paraId="492DDD8E" w14:textId="77777777" w:rsidR="00FE58A4" w:rsidRDefault="00FE58A4" w:rsidP="0016271C">
            <w:pPr>
              <w:tabs>
                <w:tab w:val="left" w:pos="1860"/>
              </w:tabs>
              <w:spacing w:line="360" w:lineRule="auto"/>
            </w:pPr>
            <w:r>
              <w:t>6</w:t>
            </w:r>
          </w:p>
        </w:tc>
        <w:tc>
          <w:tcPr>
            <w:tcW w:w="565" w:type="dxa"/>
          </w:tcPr>
          <w:p w14:paraId="7F9968EC" w14:textId="77777777" w:rsidR="00FE58A4" w:rsidRDefault="00FE58A4" w:rsidP="0016271C">
            <w:pPr>
              <w:tabs>
                <w:tab w:val="left" w:pos="1860"/>
              </w:tabs>
              <w:spacing w:line="360" w:lineRule="auto"/>
            </w:pPr>
            <w:r>
              <w:t>7</w:t>
            </w:r>
          </w:p>
        </w:tc>
        <w:tc>
          <w:tcPr>
            <w:tcW w:w="565" w:type="dxa"/>
          </w:tcPr>
          <w:p w14:paraId="3B5B2BDB" w14:textId="77777777" w:rsidR="00FE58A4" w:rsidRDefault="00FE58A4" w:rsidP="0016271C">
            <w:pPr>
              <w:tabs>
                <w:tab w:val="left" w:pos="1860"/>
              </w:tabs>
              <w:spacing w:line="360" w:lineRule="auto"/>
            </w:pPr>
            <w:r>
              <w:t>8</w:t>
            </w:r>
          </w:p>
        </w:tc>
        <w:tc>
          <w:tcPr>
            <w:tcW w:w="565" w:type="dxa"/>
          </w:tcPr>
          <w:p w14:paraId="33AE4FCB" w14:textId="77777777" w:rsidR="00FE58A4" w:rsidRDefault="00FE58A4" w:rsidP="0016271C">
            <w:pPr>
              <w:tabs>
                <w:tab w:val="left" w:pos="1860"/>
              </w:tabs>
              <w:spacing w:line="360" w:lineRule="auto"/>
            </w:pPr>
            <w:r>
              <w:t>9</w:t>
            </w:r>
          </w:p>
        </w:tc>
        <w:tc>
          <w:tcPr>
            <w:tcW w:w="565" w:type="dxa"/>
          </w:tcPr>
          <w:p w14:paraId="4137F36A" w14:textId="77777777" w:rsidR="00FE58A4" w:rsidRDefault="00FE58A4" w:rsidP="0016271C">
            <w:pPr>
              <w:tabs>
                <w:tab w:val="left" w:pos="1860"/>
              </w:tabs>
              <w:spacing w:line="360" w:lineRule="auto"/>
            </w:pPr>
            <w:r>
              <w:t>10</w:t>
            </w:r>
          </w:p>
        </w:tc>
      </w:tr>
    </w:tbl>
    <w:p w14:paraId="0A3CEE32" w14:textId="77777777" w:rsidR="00FE58A4" w:rsidRDefault="00FE58A4" w:rsidP="0016271C">
      <w:pPr>
        <w:spacing w:line="360" w:lineRule="auto"/>
      </w:pPr>
    </w:p>
    <w:p w14:paraId="5E8AA88A" w14:textId="77777777" w:rsidR="00FE58A4" w:rsidRDefault="00FE58A4" w:rsidP="0016271C">
      <w:pPr>
        <w:spacing w:line="360" w:lineRule="auto"/>
      </w:pPr>
    </w:p>
    <w:p w14:paraId="08708EB4" w14:textId="77777777" w:rsidR="00FE58A4" w:rsidRDefault="00FE58A4" w:rsidP="0016271C">
      <w:pPr>
        <w:spacing w:line="360" w:lineRule="auto"/>
      </w:pPr>
    </w:p>
    <w:p w14:paraId="611F3753" w14:textId="77777777" w:rsidR="00FE58A4" w:rsidRDefault="00FE58A4" w:rsidP="0016271C">
      <w:pPr>
        <w:spacing w:line="360" w:lineRule="auto"/>
      </w:pPr>
    </w:p>
    <w:p w14:paraId="059A643E" w14:textId="77777777" w:rsidR="00FE58A4" w:rsidRDefault="00FE58A4" w:rsidP="0016271C">
      <w:pPr>
        <w:spacing w:line="360" w:lineRule="auto"/>
      </w:pPr>
    </w:p>
    <w:p w14:paraId="0F044005" w14:textId="77777777" w:rsidR="00FE58A4" w:rsidRDefault="00FE58A4" w:rsidP="0016271C">
      <w:pPr>
        <w:spacing w:line="360" w:lineRule="auto"/>
      </w:pPr>
      <w:r>
        <w:rPr>
          <w:noProof/>
        </w:rPr>
        <mc:AlternateContent>
          <mc:Choice Requires="wps">
            <w:drawing>
              <wp:anchor distT="0" distB="0" distL="114300" distR="114300" simplePos="0" relativeHeight="252153856" behindDoc="0" locked="0" layoutInCell="1" allowOverlap="1" wp14:anchorId="4D31B98C" wp14:editId="07A7FEB0">
                <wp:simplePos x="0" y="0"/>
                <wp:positionH relativeFrom="column">
                  <wp:posOffset>4866005</wp:posOffset>
                </wp:positionH>
                <wp:positionV relativeFrom="paragraph">
                  <wp:posOffset>142875</wp:posOffset>
                </wp:positionV>
                <wp:extent cx="718458" cy="293914"/>
                <wp:effectExtent l="0" t="0" r="24765" b="11430"/>
                <wp:wrapNone/>
                <wp:docPr id="251" name="Text Box 251"/>
                <wp:cNvGraphicFramePr/>
                <a:graphic xmlns:a="http://schemas.openxmlformats.org/drawingml/2006/main">
                  <a:graphicData uri="http://schemas.microsoft.com/office/word/2010/wordprocessingShape">
                    <wps:wsp>
                      <wps:cNvSpPr txBox="1"/>
                      <wps:spPr>
                        <a:xfrm>
                          <a:off x="0" y="0"/>
                          <a:ext cx="718458" cy="293914"/>
                        </a:xfrm>
                        <a:prstGeom prst="rect">
                          <a:avLst/>
                        </a:prstGeom>
                        <a:solidFill>
                          <a:srgbClr val="FF0000"/>
                        </a:solidFill>
                        <a:ln w="6350">
                          <a:solidFill>
                            <a:prstClr val="black"/>
                          </a:solidFill>
                        </a:ln>
                      </wps:spPr>
                      <wps:txbx>
                        <w:txbxContent>
                          <w:p w14:paraId="39F1E582" w14:textId="77777777" w:rsidR="00CC4236" w:rsidRDefault="00CC4236" w:rsidP="00FE58A4">
                            <w:r>
                              <w:t>High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31B98C" id="Text Box 251" o:spid="_x0000_s1121" type="#_x0000_t202" style="position:absolute;margin-left:383.15pt;margin-top:11.25pt;width:56.55pt;height:23.15pt;z-index:252153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" fillcolor="red" strokeweight=".5pt">
                <v:textbox>
                  <w:txbxContent>
                    <w:p w14:paraId="39F1E582" w14:textId="77777777" w:rsidR="00CC4236" w:rsidRDefault="00CC4236" w:rsidP="00FE58A4">
                      <w:r>
                        <w:t>High risk</w:t>
                      </w:r>
                    </w:p>
                  </w:txbxContent>
                </v:textbox>
              </v:shape>
            </w:pict>
          </mc:Fallback>
        </mc:AlternateContent>
      </w:r>
    </w:p>
    <w:p w14:paraId="3118BAB6" w14:textId="77777777" w:rsidR="00FE58A4" w:rsidRDefault="00FE58A4" w:rsidP="0016271C">
      <w:pPr>
        <w:spacing w:line="360" w:lineRule="auto"/>
      </w:pPr>
      <w:r>
        <w:rPr>
          <w:noProof/>
        </w:rPr>
        <mc:AlternateContent>
          <mc:Choice Requires="wps">
            <w:drawing>
              <wp:anchor distT="0" distB="0" distL="114300" distR="114300" simplePos="0" relativeHeight="252151808" behindDoc="0" locked="0" layoutInCell="1" allowOverlap="1" wp14:anchorId="52E25CB6" wp14:editId="510B837D">
                <wp:simplePos x="0" y="0"/>
                <wp:positionH relativeFrom="column">
                  <wp:posOffset>-152718</wp:posOffset>
                </wp:positionH>
                <wp:positionV relativeFrom="paragraph">
                  <wp:posOffset>167323</wp:posOffset>
                </wp:positionV>
                <wp:extent cx="849086" cy="250372"/>
                <wp:effectExtent l="0" t="5397" r="21907" b="21908"/>
                <wp:wrapNone/>
                <wp:docPr id="249" name="Text Box 249"/>
                <wp:cNvGraphicFramePr/>
                <a:graphic xmlns:a="http://schemas.openxmlformats.org/drawingml/2006/main">
                  <a:graphicData uri="http://schemas.microsoft.com/office/word/2010/wordprocessingShape">
                    <wps:wsp>
                      <wps:cNvSpPr txBox="1"/>
                      <wps:spPr>
                        <a:xfrm rot="16200000">
                          <a:off x="0" y="0"/>
                          <a:ext cx="849086" cy="250372"/>
                        </a:xfrm>
                        <a:prstGeom prst="rect">
                          <a:avLst/>
                        </a:prstGeom>
                        <a:solidFill>
                          <a:sysClr val="window" lastClr="FFFFFF"/>
                        </a:solidFill>
                        <a:ln w="6350">
                          <a:solidFill>
                            <a:prstClr val="black"/>
                          </a:solidFill>
                        </a:ln>
                      </wps:spPr>
                      <wps:txbx>
                        <w:txbxContent>
                          <w:p w14:paraId="0FFE8685" w14:textId="77777777" w:rsidR="00CC4236" w:rsidRDefault="00CC4236" w:rsidP="00FE58A4">
                            <w:r>
                              <w:t>Occurrence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25CB6" id="Text Box 249" o:spid="_x0000_s1122" type="#_x0000_t202" style="position:absolute;margin-left:-12.05pt;margin-top:13.2pt;width:66.85pt;height:19.7pt;rotation:-90;z-index:252151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" fillcolor="window" strokeweight=".5pt">
                <v:textbox>
                  <w:txbxContent>
                    <w:p w14:paraId="0FFE8685" w14:textId="77777777" w:rsidR="00CC4236" w:rsidRDefault="00CC4236" w:rsidP="00FE58A4">
                      <w:r>
                        <w:t>Occurrence</w:t>
                      </w:r>
                    </w:p>
                  </w:txbxContent>
                </v:textbox>
              </v:shape>
            </w:pict>
          </mc:Fallback>
        </mc:AlternateContent>
      </w:r>
    </w:p>
    <w:p w14:paraId="1CBFA91E" w14:textId="77777777" w:rsidR="00FE58A4" w:rsidRDefault="00FE58A4" w:rsidP="0016271C">
      <w:pPr>
        <w:spacing w:line="360" w:lineRule="auto"/>
      </w:pPr>
      <w:r>
        <w:rPr>
          <w:noProof/>
        </w:rPr>
        <mc:AlternateContent>
          <mc:Choice Requires="wps">
            <w:drawing>
              <wp:anchor distT="0" distB="0" distL="114300" distR="114300" simplePos="0" relativeHeight="252154880" behindDoc="0" locked="0" layoutInCell="1" allowOverlap="1" wp14:anchorId="41C0364A" wp14:editId="05EF9399">
                <wp:simplePos x="0" y="0"/>
                <wp:positionH relativeFrom="column">
                  <wp:posOffset>4754880</wp:posOffset>
                </wp:positionH>
                <wp:positionV relativeFrom="paragraph">
                  <wp:posOffset>159385</wp:posOffset>
                </wp:positionV>
                <wp:extent cx="936172" cy="261257"/>
                <wp:effectExtent l="0" t="0" r="16510" b="24765"/>
                <wp:wrapNone/>
                <wp:docPr id="252" name="Text Box 252"/>
                <wp:cNvGraphicFramePr/>
                <a:graphic xmlns:a="http://schemas.openxmlformats.org/drawingml/2006/main">
                  <a:graphicData uri="http://schemas.microsoft.com/office/word/2010/wordprocessingShape">
                    <wps:wsp>
                      <wps:cNvSpPr txBox="1"/>
                      <wps:spPr>
                        <a:xfrm>
                          <a:off x="0" y="0"/>
                          <a:ext cx="936172" cy="261257"/>
                        </a:xfrm>
                        <a:prstGeom prst="rect">
                          <a:avLst/>
                        </a:prstGeom>
                        <a:solidFill>
                          <a:srgbClr val="FFC000"/>
                        </a:solidFill>
                        <a:ln w="6350">
                          <a:solidFill>
                            <a:prstClr val="black"/>
                          </a:solidFill>
                        </a:ln>
                      </wps:spPr>
                      <wps:txbx>
                        <w:txbxContent>
                          <w:p w14:paraId="327B4B13" w14:textId="77777777" w:rsidR="00CC4236" w:rsidRDefault="00CC4236" w:rsidP="00FE58A4">
                            <w:r>
                              <w:t>Medium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0364A" id="Text Box 252" o:spid="_x0000_s1123" type="#_x0000_t202" style="position:absolute;margin-left:374.4pt;margin-top:12.55pt;width:73.7pt;height:20.55pt;z-index:252154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" fillcolor="#ffc000" strokeweight=".5pt">
                <v:textbox>
                  <w:txbxContent>
                    <w:p w14:paraId="327B4B13" w14:textId="77777777" w:rsidR="00CC4236" w:rsidRDefault="00CC4236" w:rsidP="00FE58A4">
                      <w:r>
                        <w:t>Medium risk</w:t>
                      </w:r>
                    </w:p>
                  </w:txbxContent>
                </v:textbox>
              </v:shape>
            </w:pict>
          </mc:Fallback>
        </mc:AlternateContent>
      </w:r>
    </w:p>
    <w:p w14:paraId="7FC7A4EF" w14:textId="77777777" w:rsidR="00FE58A4" w:rsidRDefault="00FE58A4" w:rsidP="0016271C">
      <w:pPr>
        <w:spacing w:line="360" w:lineRule="auto"/>
      </w:pPr>
    </w:p>
    <w:p w14:paraId="290F5824" w14:textId="77777777" w:rsidR="00FE58A4" w:rsidRDefault="00FE58A4" w:rsidP="0016271C">
      <w:pPr>
        <w:spacing w:line="360" w:lineRule="auto"/>
      </w:pPr>
      <w:r>
        <w:rPr>
          <w:noProof/>
        </w:rPr>
        <mc:AlternateContent>
          <mc:Choice Requires="wps">
            <w:drawing>
              <wp:anchor distT="0" distB="0" distL="114300" distR="114300" simplePos="0" relativeHeight="252155904" behindDoc="0" locked="0" layoutInCell="1" allowOverlap="1" wp14:anchorId="52FDF879" wp14:editId="74321405">
                <wp:simplePos x="0" y="0"/>
                <wp:positionH relativeFrom="column">
                  <wp:posOffset>4861560</wp:posOffset>
                </wp:positionH>
                <wp:positionV relativeFrom="paragraph">
                  <wp:posOffset>139700</wp:posOffset>
                </wp:positionV>
                <wp:extent cx="664028" cy="261257"/>
                <wp:effectExtent l="0" t="0" r="22225" b="24765"/>
                <wp:wrapNone/>
                <wp:docPr id="253" name="Text Box 253"/>
                <wp:cNvGraphicFramePr/>
                <a:graphic xmlns:a="http://schemas.openxmlformats.org/drawingml/2006/main">
                  <a:graphicData uri="http://schemas.microsoft.com/office/word/2010/wordprocessingShape">
                    <wps:wsp>
                      <wps:cNvSpPr txBox="1"/>
                      <wps:spPr>
                        <a:xfrm>
                          <a:off x="0" y="0"/>
                          <a:ext cx="664028" cy="261257"/>
                        </a:xfrm>
                        <a:prstGeom prst="rect">
                          <a:avLst/>
                        </a:prstGeom>
                        <a:solidFill>
                          <a:srgbClr val="92D050"/>
                        </a:solidFill>
                        <a:ln w="6350">
                          <a:solidFill>
                            <a:prstClr val="black"/>
                          </a:solidFill>
                        </a:ln>
                      </wps:spPr>
                      <wps:txbx>
                        <w:txbxContent>
                          <w:p w14:paraId="3EFBD891" w14:textId="77777777" w:rsidR="00CC4236" w:rsidRDefault="00CC4236" w:rsidP="00FE58A4">
                            <w:r>
                              <w:t>Low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DF879" id="Text Box 253" o:spid="_x0000_s1124" type="#_x0000_t202" style="position:absolute;margin-left:382.8pt;margin-top:11pt;width:52.3pt;height:20.55pt;z-index:252155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" fillcolor="#92d050" strokeweight=".5pt">
                <v:textbox>
                  <w:txbxContent>
                    <w:p w14:paraId="3EFBD891" w14:textId="77777777" w:rsidR="00CC4236" w:rsidRDefault="00CC4236" w:rsidP="00FE58A4">
                      <w:r>
                        <w:t>Low risk</w:t>
                      </w:r>
                    </w:p>
                  </w:txbxContent>
                </v:textbox>
              </v:shape>
            </w:pict>
          </mc:Fallback>
        </mc:AlternateContent>
      </w:r>
    </w:p>
    <w:p w14:paraId="4CB52589" w14:textId="77777777" w:rsidR="00FE58A4" w:rsidRDefault="00FE58A4" w:rsidP="0016271C">
      <w:pPr>
        <w:spacing w:line="360" w:lineRule="auto"/>
      </w:pPr>
    </w:p>
    <w:p w14:paraId="027B83F3" w14:textId="77777777" w:rsidR="00FE58A4" w:rsidRDefault="00FE58A4" w:rsidP="0016271C">
      <w:pPr>
        <w:spacing w:line="360" w:lineRule="auto"/>
      </w:pPr>
    </w:p>
    <w:p w14:paraId="5781BE45" w14:textId="77777777" w:rsidR="00FE58A4" w:rsidRDefault="00FE58A4" w:rsidP="0016271C">
      <w:pPr>
        <w:spacing w:line="360" w:lineRule="auto"/>
      </w:pPr>
      <w:r>
        <w:rPr>
          <w:noProof/>
        </w:rPr>
        <mc:AlternateContent>
          <mc:Choice Requires="wps">
            <w:drawing>
              <wp:anchor distT="0" distB="0" distL="114300" distR="114300" simplePos="0" relativeHeight="252152832" behindDoc="0" locked="0" layoutInCell="1" allowOverlap="1" wp14:anchorId="4036EA65" wp14:editId="15CAF1CC">
                <wp:simplePos x="0" y="0"/>
                <wp:positionH relativeFrom="column">
                  <wp:posOffset>2316480</wp:posOffset>
                </wp:positionH>
                <wp:positionV relativeFrom="paragraph">
                  <wp:posOffset>125095</wp:posOffset>
                </wp:positionV>
                <wp:extent cx="664029" cy="315685"/>
                <wp:effectExtent l="0" t="0" r="22225" b="27305"/>
                <wp:wrapNone/>
                <wp:docPr id="250" name="Text Box 250"/>
                <wp:cNvGraphicFramePr/>
                <a:graphic xmlns:a="http://schemas.openxmlformats.org/drawingml/2006/main">
                  <a:graphicData uri="http://schemas.microsoft.com/office/word/2010/wordprocessingShape">
                    <wps:wsp>
                      <wps:cNvSpPr txBox="1"/>
                      <wps:spPr>
                        <a:xfrm>
                          <a:off x="0" y="0"/>
                          <a:ext cx="664029" cy="315685"/>
                        </a:xfrm>
                        <a:prstGeom prst="rect">
                          <a:avLst/>
                        </a:prstGeom>
                        <a:solidFill>
                          <a:sysClr val="window" lastClr="FFFFFF"/>
                        </a:solidFill>
                        <a:ln w="6350">
                          <a:solidFill>
                            <a:prstClr val="black"/>
                          </a:solidFill>
                        </a:ln>
                      </wps:spPr>
                      <wps:txbx>
                        <w:txbxContent>
                          <w:p w14:paraId="5EB00326" w14:textId="77777777" w:rsidR="00CC4236" w:rsidRDefault="00CC4236" w:rsidP="00FE58A4">
                            <w:r>
                              <w:t>Severity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6EA65" id="Text Box 250" o:spid="_x0000_s1125" type="#_x0000_t202" style="position:absolute;margin-left:182.4pt;margin-top:9.85pt;width:52.3pt;height:24.85pt;z-index:252152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" fillcolor="window" strokeweight=".5pt">
                <v:textbox>
                  <w:txbxContent>
                    <w:p w14:paraId="5EB00326" w14:textId="77777777" w:rsidR="00CC4236" w:rsidRDefault="00CC4236" w:rsidP="00FE58A4">
                      <w:r>
                        <w:t>Severity</w:t>
                      </w:r>
                    </w:p>
                  </w:txbxContent>
                </v:textbox>
              </v:shape>
            </w:pict>
          </mc:Fallback>
        </mc:AlternateContent>
      </w:r>
    </w:p>
    <w:p w14:paraId="4D488EA5" w14:textId="77777777" w:rsidR="0000693C" w:rsidRDefault="0000693C" w:rsidP="0016271C">
      <w:pPr>
        <w:spacing w:line="360" w:lineRule="auto"/>
      </w:pPr>
    </w:p>
    <w:p w14:paraId="1AF19EF5" w14:textId="3B4D2594" w:rsidR="0000693C" w:rsidRDefault="0000693C" w:rsidP="0000693C">
      <w:pPr>
        <w:pStyle w:val="Caption"/>
        <w:keepNext/>
        <w:jc w:val="center"/>
      </w:pPr>
      <w:bookmarkStart w:id="139" w:name="_Toc40958483"/>
      <w:r>
        <w:t xml:space="preserve">Table </w:t>
      </w:r>
      <w:fldSimple w:instr=" SEQ Table \* ARABIC ">
        <w:r w:rsidR="00254F84">
          <w:rPr>
            <w:noProof/>
          </w:rPr>
          <w:t>20</w:t>
        </w:r>
      </w:fldSimple>
      <w:r>
        <w:t xml:space="preserve">, Risk analysis table </w:t>
      </w:r>
      <w:sdt>
        <w:sdtPr>
          <w:id w:val="-1248735201"/>
          <w:citation/>
        </w:sdtPr>
        <w:sdtContent>
          <w:r>
            <w:fldChar w:fldCharType="begin"/>
          </w:r>
          <w:r>
            <w:instrText xml:space="preserve"> CITATION Doy19 \l 2057 </w:instrText>
          </w:r>
          <w:r>
            <w:fldChar w:fldCharType="separate"/>
          </w:r>
          <w:r w:rsidRPr="0000693C">
            <w:rPr>
              <w:noProof/>
            </w:rPr>
            <w:t>(Doyle, 2019)</w:t>
          </w:r>
          <w:r>
            <w:fldChar w:fldCharType="end"/>
          </w:r>
        </w:sdtContent>
      </w:sdt>
      <w:bookmarkEnd w:id="139"/>
    </w:p>
    <w:tbl>
      <w:tblPr>
        <w:tblStyle w:val="TableGrid"/>
        <w:tblW w:w="0" w:type="auto"/>
        <w:tblLook w:val="04A0" w:firstRow="1" w:lastRow="0" w:firstColumn="1" w:lastColumn="0" w:noHBand="0" w:noVBand="1"/>
      </w:tblPr>
      <w:tblGrid>
        <w:gridCol w:w="2412"/>
        <w:gridCol w:w="1977"/>
        <w:gridCol w:w="2355"/>
        <w:gridCol w:w="2272"/>
      </w:tblGrid>
      <w:tr w:rsidR="004223FE" w14:paraId="6EB836AC" w14:textId="77777777" w:rsidTr="004223FE">
        <w:tc>
          <w:tcPr>
            <w:tcW w:w="2412" w:type="dxa"/>
          </w:tcPr>
          <w:p w14:paraId="2E78E6E3" w14:textId="06E38273" w:rsidR="004223FE" w:rsidRDefault="004223FE" w:rsidP="0016271C">
            <w:pPr>
              <w:spacing w:line="360" w:lineRule="auto"/>
            </w:pPr>
            <w:r>
              <w:t>Component</w:t>
            </w:r>
          </w:p>
        </w:tc>
        <w:tc>
          <w:tcPr>
            <w:tcW w:w="1977" w:type="dxa"/>
          </w:tcPr>
          <w:p w14:paraId="2D2AFC15" w14:textId="5F6FEB25" w:rsidR="004223FE" w:rsidRDefault="004223FE" w:rsidP="0016271C">
            <w:pPr>
              <w:spacing w:line="360" w:lineRule="auto"/>
            </w:pPr>
            <w:r>
              <w:t>RPN</w:t>
            </w:r>
          </w:p>
        </w:tc>
        <w:tc>
          <w:tcPr>
            <w:tcW w:w="2355" w:type="dxa"/>
          </w:tcPr>
          <w:p w14:paraId="6F3E693B" w14:textId="05D73C25" w:rsidR="004223FE" w:rsidRDefault="004223FE" w:rsidP="0016271C">
            <w:pPr>
              <w:spacing w:line="360" w:lineRule="auto"/>
            </w:pPr>
            <w:r>
              <w:t>Occurrence x Severity</w:t>
            </w:r>
          </w:p>
        </w:tc>
        <w:tc>
          <w:tcPr>
            <w:tcW w:w="2272" w:type="dxa"/>
          </w:tcPr>
          <w:p w14:paraId="4857E34F" w14:textId="5306CE7A" w:rsidR="004223FE" w:rsidRDefault="004223FE" w:rsidP="0016271C">
            <w:pPr>
              <w:spacing w:line="360" w:lineRule="auto"/>
            </w:pPr>
            <w:r>
              <w:t>Risk Category</w:t>
            </w:r>
          </w:p>
        </w:tc>
      </w:tr>
      <w:tr w:rsidR="004223FE" w14:paraId="7DBF0D0C" w14:textId="77777777" w:rsidTr="004223FE">
        <w:tc>
          <w:tcPr>
            <w:tcW w:w="2412" w:type="dxa"/>
          </w:tcPr>
          <w:p w14:paraId="2C1650AF" w14:textId="3A2DE173" w:rsidR="004223FE" w:rsidRDefault="004223FE" w:rsidP="0016271C">
            <w:pPr>
              <w:spacing w:line="360" w:lineRule="auto"/>
            </w:pPr>
            <w:r>
              <w:t xml:space="preserve">Motor </w:t>
            </w:r>
          </w:p>
        </w:tc>
        <w:tc>
          <w:tcPr>
            <w:tcW w:w="1977" w:type="dxa"/>
          </w:tcPr>
          <w:p w14:paraId="058EB80A" w14:textId="0A0877AB" w:rsidR="004223FE" w:rsidRDefault="007C7392" w:rsidP="0016271C">
            <w:pPr>
              <w:spacing w:line="360" w:lineRule="auto"/>
            </w:pPr>
            <w:r>
              <w:t>320</w:t>
            </w:r>
          </w:p>
        </w:tc>
        <w:tc>
          <w:tcPr>
            <w:tcW w:w="2355" w:type="dxa"/>
          </w:tcPr>
          <w:p w14:paraId="6F220823" w14:textId="651584A6" w:rsidR="004223FE" w:rsidRDefault="004223FE" w:rsidP="0016271C">
            <w:pPr>
              <w:spacing w:line="360" w:lineRule="auto"/>
            </w:pPr>
            <w:r>
              <w:t>40</w:t>
            </w:r>
          </w:p>
        </w:tc>
        <w:tc>
          <w:tcPr>
            <w:tcW w:w="2272" w:type="dxa"/>
            <w:shd w:val="clear" w:color="auto" w:fill="FFC000"/>
          </w:tcPr>
          <w:p w14:paraId="079F1A42" w14:textId="77777777" w:rsidR="004223FE" w:rsidRDefault="004223FE" w:rsidP="0016271C">
            <w:pPr>
              <w:spacing w:line="360" w:lineRule="auto"/>
            </w:pPr>
          </w:p>
        </w:tc>
      </w:tr>
      <w:tr w:rsidR="004223FE" w14:paraId="094DE7E6" w14:textId="77777777" w:rsidTr="004223FE">
        <w:tc>
          <w:tcPr>
            <w:tcW w:w="2412" w:type="dxa"/>
          </w:tcPr>
          <w:p w14:paraId="2564729B" w14:textId="7DEB0D23" w:rsidR="004223FE" w:rsidRDefault="004223FE" w:rsidP="0016271C">
            <w:pPr>
              <w:spacing w:line="360" w:lineRule="auto"/>
            </w:pPr>
            <w:r>
              <w:t>Impellor</w:t>
            </w:r>
          </w:p>
        </w:tc>
        <w:tc>
          <w:tcPr>
            <w:tcW w:w="1977" w:type="dxa"/>
          </w:tcPr>
          <w:p w14:paraId="0C56327F" w14:textId="42FE6444" w:rsidR="004223FE" w:rsidRDefault="007C7392" w:rsidP="0016271C">
            <w:pPr>
              <w:spacing w:line="360" w:lineRule="auto"/>
            </w:pPr>
            <w:r>
              <w:t>400</w:t>
            </w:r>
          </w:p>
        </w:tc>
        <w:tc>
          <w:tcPr>
            <w:tcW w:w="2355" w:type="dxa"/>
          </w:tcPr>
          <w:p w14:paraId="198D77DB" w14:textId="4F37020B" w:rsidR="004223FE" w:rsidRDefault="004223FE" w:rsidP="0016271C">
            <w:pPr>
              <w:spacing w:line="360" w:lineRule="auto"/>
            </w:pPr>
            <w:r>
              <w:t>40</w:t>
            </w:r>
          </w:p>
        </w:tc>
        <w:tc>
          <w:tcPr>
            <w:tcW w:w="2272" w:type="dxa"/>
            <w:shd w:val="clear" w:color="auto" w:fill="FFC000"/>
          </w:tcPr>
          <w:p w14:paraId="633BD457" w14:textId="77777777" w:rsidR="004223FE" w:rsidRDefault="004223FE" w:rsidP="0016271C">
            <w:pPr>
              <w:spacing w:line="360" w:lineRule="auto"/>
            </w:pPr>
          </w:p>
        </w:tc>
      </w:tr>
      <w:tr w:rsidR="004223FE" w14:paraId="10122CFC" w14:textId="77777777" w:rsidTr="004223FE">
        <w:tc>
          <w:tcPr>
            <w:tcW w:w="2412" w:type="dxa"/>
          </w:tcPr>
          <w:p w14:paraId="0CC61150" w14:textId="2F2A8E5A" w:rsidR="004223FE" w:rsidRDefault="004223FE" w:rsidP="0016271C">
            <w:pPr>
              <w:spacing w:line="360" w:lineRule="auto"/>
            </w:pPr>
            <w:r>
              <w:t>Blowdown Unit</w:t>
            </w:r>
          </w:p>
        </w:tc>
        <w:tc>
          <w:tcPr>
            <w:tcW w:w="1977" w:type="dxa"/>
          </w:tcPr>
          <w:p w14:paraId="4BF06A9D" w14:textId="61A14248" w:rsidR="004223FE" w:rsidRDefault="007C7392" w:rsidP="0016271C">
            <w:pPr>
              <w:spacing w:line="360" w:lineRule="auto"/>
            </w:pPr>
            <w:r>
              <w:t>72</w:t>
            </w:r>
          </w:p>
        </w:tc>
        <w:tc>
          <w:tcPr>
            <w:tcW w:w="2355" w:type="dxa"/>
          </w:tcPr>
          <w:p w14:paraId="2592EABA" w14:textId="61DBE516" w:rsidR="004223FE" w:rsidRDefault="004223FE" w:rsidP="0016271C">
            <w:pPr>
              <w:spacing w:line="360" w:lineRule="auto"/>
            </w:pPr>
            <w:r>
              <w:t>24</w:t>
            </w:r>
          </w:p>
        </w:tc>
        <w:tc>
          <w:tcPr>
            <w:tcW w:w="2272" w:type="dxa"/>
            <w:shd w:val="clear" w:color="auto" w:fill="FFC000"/>
          </w:tcPr>
          <w:p w14:paraId="1043B20C" w14:textId="77777777" w:rsidR="004223FE" w:rsidRDefault="004223FE" w:rsidP="0016271C">
            <w:pPr>
              <w:spacing w:line="360" w:lineRule="auto"/>
            </w:pPr>
          </w:p>
        </w:tc>
      </w:tr>
      <w:tr w:rsidR="004223FE" w14:paraId="5A20E5E8" w14:textId="77777777" w:rsidTr="004223FE">
        <w:tc>
          <w:tcPr>
            <w:tcW w:w="2412" w:type="dxa"/>
          </w:tcPr>
          <w:p w14:paraId="245482FC" w14:textId="7EE52FB8" w:rsidR="004223FE" w:rsidRDefault="004223FE" w:rsidP="0016271C">
            <w:pPr>
              <w:spacing w:line="360" w:lineRule="auto"/>
            </w:pPr>
            <w:r>
              <w:t>1</w:t>
            </w:r>
            <w:r w:rsidRPr="00F90FB4">
              <w:rPr>
                <w:vertAlign w:val="superscript"/>
              </w:rPr>
              <w:t>st</w:t>
            </w:r>
            <w:r>
              <w:t xml:space="preserve"> and 2</w:t>
            </w:r>
            <w:r w:rsidRPr="00F90FB4">
              <w:rPr>
                <w:vertAlign w:val="superscript"/>
              </w:rPr>
              <w:t>nd</w:t>
            </w:r>
            <w:r>
              <w:t xml:space="preserve"> Stage Filters</w:t>
            </w:r>
          </w:p>
        </w:tc>
        <w:tc>
          <w:tcPr>
            <w:tcW w:w="1977" w:type="dxa"/>
          </w:tcPr>
          <w:p w14:paraId="102C2E40" w14:textId="6A6019A4" w:rsidR="004223FE" w:rsidRDefault="007C7392" w:rsidP="0016271C">
            <w:pPr>
              <w:spacing w:line="360" w:lineRule="auto"/>
            </w:pPr>
            <w:r>
              <w:t>36</w:t>
            </w:r>
          </w:p>
        </w:tc>
        <w:tc>
          <w:tcPr>
            <w:tcW w:w="2355" w:type="dxa"/>
          </w:tcPr>
          <w:p w14:paraId="5931C34E" w14:textId="6136D8E8" w:rsidR="004223FE" w:rsidRDefault="004223FE" w:rsidP="0016271C">
            <w:pPr>
              <w:spacing w:line="360" w:lineRule="auto"/>
            </w:pPr>
            <w:r>
              <w:t>36</w:t>
            </w:r>
          </w:p>
        </w:tc>
        <w:tc>
          <w:tcPr>
            <w:tcW w:w="2272" w:type="dxa"/>
            <w:shd w:val="clear" w:color="auto" w:fill="FFC000"/>
          </w:tcPr>
          <w:p w14:paraId="651E654B" w14:textId="77777777" w:rsidR="004223FE" w:rsidRDefault="004223FE" w:rsidP="0016271C">
            <w:pPr>
              <w:spacing w:line="360" w:lineRule="auto"/>
            </w:pPr>
          </w:p>
        </w:tc>
      </w:tr>
      <w:tr w:rsidR="004223FE" w14:paraId="1EBBD017" w14:textId="77777777" w:rsidTr="004223FE">
        <w:tc>
          <w:tcPr>
            <w:tcW w:w="2412" w:type="dxa"/>
          </w:tcPr>
          <w:p w14:paraId="67BD5A53" w14:textId="342E725E" w:rsidR="004223FE" w:rsidRDefault="004223FE" w:rsidP="0016271C">
            <w:pPr>
              <w:spacing w:line="360" w:lineRule="auto"/>
            </w:pPr>
            <w:r>
              <w:t xml:space="preserve">Disposal Container </w:t>
            </w:r>
          </w:p>
        </w:tc>
        <w:tc>
          <w:tcPr>
            <w:tcW w:w="1977" w:type="dxa"/>
          </w:tcPr>
          <w:p w14:paraId="6578FF01" w14:textId="03C48F16" w:rsidR="004223FE" w:rsidRDefault="007C7392" w:rsidP="0016271C">
            <w:pPr>
              <w:spacing w:line="360" w:lineRule="auto"/>
            </w:pPr>
            <w:r>
              <w:t>2</w:t>
            </w:r>
          </w:p>
        </w:tc>
        <w:tc>
          <w:tcPr>
            <w:tcW w:w="2355" w:type="dxa"/>
          </w:tcPr>
          <w:p w14:paraId="663F21D4" w14:textId="09F70B4B" w:rsidR="004223FE" w:rsidRDefault="004223FE" w:rsidP="0016271C">
            <w:pPr>
              <w:spacing w:line="360" w:lineRule="auto"/>
            </w:pPr>
            <w:r>
              <w:t>2</w:t>
            </w:r>
          </w:p>
        </w:tc>
        <w:tc>
          <w:tcPr>
            <w:tcW w:w="2272" w:type="dxa"/>
            <w:shd w:val="clear" w:color="auto" w:fill="92D050"/>
          </w:tcPr>
          <w:p w14:paraId="1F01AFA3" w14:textId="77777777" w:rsidR="004223FE" w:rsidRDefault="004223FE" w:rsidP="0016271C">
            <w:pPr>
              <w:spacing w:line="360" w:lineRule="auto"/>
              <w:jc w:val="center"/>
            </w:pPr>
          </w:p>
        </w:tc>
      </w:tr>
      <w:tr w:rsidR="004223FE" w14:paraId="0378FFE4" w14:textId="77777777" w:rsidTr="004223FE">
        <w:tc>
          <w:tcPr>
            <w:tcW w:w="2412" w:type="dxa"/>
          </w:tcPr>
          <w:p w14:paraId="7A569FB1" w14:textId="4CFB070A" w:rsidR="004223FE" w:rsidRDefault="004223FE" w:rsidP="0016271C">
            <w:pPr>
              <w:spacing w:line="360" w:lineRule="auto"/>
            </w:pPr>
            <w:r>
              <w:t>Maintenance Door Seals</w:t>
            </w:r>
          </w:p>
        </w:tc>
        <w:tc>
          <w:tcPr>
            <w:tcW w:w="1977" w:type="dxa"/>
          </w:tcPr>
          <w:p w14:paraId="22E7BBD3" w14:textId="5CEA4E64" w:rsidR="004223FE" w:rsidRDefault="007C7392" w:rsidP="0016271C">
            <w:pPr>
              <w:spacing w:line="360" w:lineRule="auto"/>
            </w:pPr>
            <w:r>
              <w:t>160</w:t>
            </w:r>
          </w:p>
        </w:tc>
        <w:tc>
          <w:tcPr>
            <w:tcW w:w="2355" w:type="dxa"/>
          </w:tcPr>
          <w:p w14:paraId="68394D9F" w14:textId="6DDBC37E" w:rsidR="004223FE" w:rsidRDefault="004223FE" w:rsidP="0016271C">
            <w:pPr>
              <w:spacing w:line="360" w:lineRule="auto"/>
            </w:pPr>
            <w:r>
              <w:t>20</w:t>
            </w:r>
          </w:p>
        </w:tc>
        <w:tc>
          <w:tcPr>
            <w:tcW w:w="2272" w:type="dxa"/>
            <w:shd w:val="clear" w:color="auto" w:fill="FFC000"/>
          </w:tcPr>
          <w:p w14:paraId="7963C492" w14:textId="77777777" w:rsidR="004223FE" w:rsidRDefault="004223FE" w:rsidP="0016271C">
            <w:pPr>
              <w:spacing w:line="360" w:lineRule="auto"/>
              <w:jc w:val="center"/>
            </w:pPr>
          </w:p>
        </w:tc>
      </w:tr>
    </w:tbl>
    <w:p w14:paraId="6F27054C" w14:textId="537647EE" w:rsidR="00680B61" w:rsidRDefault="00680B61" w:rsidP="00E428A6">
      <w:pPr>
        <w:tabs>
          <w:tab w:val="left" w:pos="2376"/>
        </w:tabs>
        <w:spacing w:line="360" w:lineRule="auto"/>
      </w:pPr>
    </w:p>
    <w:p w14:paraId="7BB25D4F" w14:textId="41A1281A" w:rsidR="0000693C" w:rsidRPr="00120911" w:rsidRDefault="0000693C" w:rsidP="00E428A6">
      <w:pPr>
        <w:tabs>
          <w:tab w:val="left" w:pos="2376"/>
        </w:tabs>
        <w:spacing w:line="360" w:lineRule="auto"/>
      </w:pPr>
      <w:r>
        <w:t xml:space="preserve">Table 20 shows that all the components except the disposal container carry a medium risk to the business. </w:t>
      </w:r>
    </w:p>
    <w:p w14:paraId="5F95D3E6" w14:textId="01E3E6EC" w:rsidR="00124C17" w:rsidRDefault="0074054A" w:rsidP="00E428A6">
      <w:pPr>
        <w:pStyle w:val="Heading3"/>
        <w:spacing w:line="360" w:lineRule="auto"/>
      </w:pPr>
      <w:bookmarkStart w:id="140" w:name="_Toc40958696"/>
      <w:r>
        <w:lastRenderedPageBreak/>
        <w:t>6</w:t>
      </w:r>
      <w:r w:rsidR="00124C17">
        <w:t>.3.5 Consequences</w:t>
      </w:r>
      <w:bookmarkEnd w:id="140"/>
    </w:p>
    <w:p w14:paraId="5F038647" w14:textId="58BB6CC2" w:rsidR="00124C17" w:rsidRDefault="00124C17" w:rsidP="0016271C">
      <w:pPr>
        <w:spacing w:line="360" w:lineRule="auto"/>
      </w:pPr>
      <w:r>
        <w:t>Research gathered in the literature review</w:t>
      </w:r>
      <w:r w:rsidR="00A5318F">
        <w:t xml:space="preserve"> showed that there are different types of consequences from a failure occurring within a system. Here are the consequences with regards to the extraction system. </w:t>
      </w:r>
    </w:p>
    <w:p w14:paraId="29482266" w14:textId="77777777" w:rsidR="00A5318F" w:rsidRPr="00124C17" w:rsidRDefault="00A5318F" w:rsidP="0016271C">
      <w:pPr>
        <w:spacing w:line="360" w:lineRule="auto"/>
      </w:pPr>
    </w:p>
    <w:p w14:paraId="75C33EC5" w14:textId="7386FB08" w:rsidR="00A5318F" w:rsidRDefault="0074054A" w:rsidP="0016271C">
      <w:pPr>
        <w:pStyle w:val="Heading4"/>
        <w:spacing w:line="360" w:lineRule="auto"/>
      </w:pPr>
      <w:r>
        <w:t>6</w:t>
      </w:r>
      <w:r w:rsidR="00A5318F">
        <w:t xml:space="preserve">.3.5.1 Safety and Environmental </w:t>
      </w:r>
      <w:r w:rsidR="007C681C">
        <w:t>Consequences</w:t>
      </w:r>
    </w:p>
    <w:p w14:paraId="2760AB3F" w14:textId="040DBEC6" w:rsidR="00A5318F" w:rsidRDefault="00763538" w:rsidP="0016271C">
      <w:pPr>
        <w:spacing w:line="360" w:lineRule="auto"/>
        <w:rPr>
          <w:noProof/>
        </w:rPr>
      </w:pPr>
      <w:r>
        <w:rPr>
          <w:noProof/>
        </w:rPr>
        <w:t xml:space="preserve">The </w:t>
      </w:r>
      <w:r w:rsidRPr="00763538">
        <w:rPr>
          <w:noProof/>
        </w:rPr>
        <w:t xml:space="preserve">HSE </w:t>
      </w:r>
      <w:r>
        <w:rPr>
          <w:noProof/>
        </w:rPr>
        <w:t>(</w:t>
      </w:r>
      <w:r w:rsidRPr="00763538">
        <w:rPr>
          <w:noProof/>
        </w:rPr>
        <w:t>2008)</w:t>
      </w:r>
      <w:r>
        <w:rPr>
          <w:noProof/>
        </w:rPr>
        <w:t xml:space="preserve"> state that each year, thousands of workers within the UK contract lung conditions such as asthma and chronic pulmonary disease that are directly attributed to bad air quality within their work place. This includes workers inhaling air contaminents such as fumes, dust and small metal debris. </w:t>
      </w:r>
      <w:r w:rsidR="005D0EED">
        <w:rPr>
          <w:noProof/>
        </w:rPr>
        <w:t>To help improve air quality, the UK government has introduced a variety of legislation throughout the last 50 years -</w:t>
      </w:r>
    </w:p>
    <w:p w14:paraId="3337FB1B" w14:textId="1097BBCA" w:rsidR="005D0EED" w:rsidRDefault="005D0EED" w:rsidP="0016271C">
      <w:pPr>
        <w:spacing w:line="360" w:lineRule="auto"/>
        <w:rPr>
          <w:noProof/>
        </w:rPr>
      </w:pPr>
      <w:r w:rsidRPr="005D0EED">
        <w:rPr>
          <w:b/>
          <w:bCs/>
          <w:noProof/>
        </w:rPr>
        <w:t>Health and Safety at Work at Work Act 1974</w:t>
      </w:r>
      <w:r>
        <w:rPr>
          <w:noProof/>
        </w:rPr>
        <w:t xml:space="preserve"> - Ensures that every employer has a duty to protect </w:t>
      </w:r>
      <w:r w:rsidR="003264D8">
        <w:rPr>
          <w:noProof/>
        </w:rPr>
        <w:t xml:space="preserve">their employees heath in the way they carry out their work. This incorporates, the installation  and testing of their products. The failure to enforce this act carries a two year imprisonment or an unlimited fine and it set a foundation other legislation to be established </w:t>
      </w:r>
      <w:sdt>
        <w:sdtPr>
          <w:rPr>
            <w:noProof/>
          </w:rPr>
          <w:id w:val="1296946474"/>
          <w:citation/>
        </w:sdtPr>
        <w:sdtContent>
          <w:r w:rsidR="003264D8">
            <w:rPr>
              <w:noProof/>
            </w:rPr>
            <w:fldChar w:fldCharType="begin"/>
          </w:r>
          <w:r w:rsidR="003264D8">
            <w:rPr>
              <w:noProof/>
            </w:rPr>
            <w:instrText xml:space="preserve"> CITATION HSE17 \l 2057 </w:instrText>
          </w:r>
          <w:r w:rsidR="003264D8">
            <w:rPr>
              <w:noProof/>
            </w:rPr>
            <w:fldChar w:fldCharType="separate"/>
          </w:r>
          <w:r w:rsidR="003B42D6" w:rsidRPr="003B42D6">
            <w:rPr>
              <w:noProof/>
            </w:rPr>
            <w:t>(HSE, 2017)</w:t>
          </w:r>
          <w:r w:rsidR="003264D8">
            <w:rPr>
              <w:noProof/>
            </w:rPr>
            <w:fldChar w:fldCharType="end"/>
          </w:r>
        </w:sdtContent>
      </w:sdt>
      <w:r w:rsidR="003264D8">
        <w:rPr>
          <w:noProof/>
        </w:rPr>
        <w:t>.</w:t>
      </w:r>
    </w:p>
    <w:p w14:paraId="18E80072" w14:textId="7E6FB784" w:rsidR="003264D8" w:rsidRDefault="003264D8" w:rsidP="0016271C">
      <w:pPr>
        <w:spacing w:line="360" w:lineRule="auto"/>
        <w:rPr>
          <w:noProof/>
        </w:rPr>
      </w:pPr>
      <w:r w:rsidRPr="003264D8">
        <w:rPr>
          <w:b/>
          <w:bCs/>
          <w:noProof/>
        </w:rPr>
        <w:t>The Control of Substances Hazardous to Health Regulations 2002</w:t>
      </w:r>
      <w:r>
        <w:rPr>
          <w:noProof/>
        </w:rPr>
        <w:t xml:space="preserve"> - </w:t>
      </w:r>
      <w:r w:rsidR="005C3096">
        <w:rPr>
          <w:noProof/>
        </w:rPr>
        <w:t xml:space="preserve">A crucial part of this legislation is the requirement for an organisation to maintain a piece of equipment </w:t>
      </w:r>
      <w:r w:rsidR="00D95889">
        <w:rPr>
          <w:noProof/>
        </w:rPr>
        <w:t xml:space="preserve">on a </w:t>
      </w:r>
      <w:r w:rsidR="005C3096">
        <w:rPr>
          <w:noProof/>
        </w:rPr>
        <w:t>regular</w:t>
      </w:r>
      <w:r w:rsidR="00D95889">
        <w:rPr>
          <w:noProof/>
        </w:rPr>
        <w:t xml:space="preserve"> basis</w:t>
      </w:r>
      <w:r w:rsidR="005C3096">
        <w:rPr>
          <w:noProof/>
        </w:rPr>
        <w:t xml:space="preserve"> and correctly obtain fluid that is hazardous to employees health. In the case of the Keller unit, the FMEA shows that door seals are a critical features of the maintenance doors and have a severity rating of 10 due to the risk of employee health complications. There are currently no visual inspections carried out that check these features therefore, it could be said that Ford Bridgend do not maintain the system correct and are at risk of no</w:t>
      </w:r>
      <w:r w:rsidR="00D95889">
        <w:rPr>
          <w:noProof/>
        </w:rPr>
        <w:t>t</w:t>
      </w:r>
      <w:r w:rsidR="005C3096">
        <w:rPr>
          <w:noProof/>
        </w:rPr>
        <w:t xml:space="preserve"> adhering to the legislation </w:t>
      </w:r>
      <w:sdt>
        <w:sdtPr>
          <w:rPr>
            <w:noProof/>
          </w:rPr>
          <w:id w:val="424540575"/>
          <w:citation/>
        </w:sdtPr>
        <w:sdtContent>
          <w:r w:rsidR="000064A4">
            <w:rPr>
              <w:noProof/>
            </w:rPr>
            <w:fldChar w:fldCharType="begin"/>
          </w:r>
          <w:r w:rsidR="000064A4">
            <w:rPr>
              <w:noProof/>
            </w:rPr>
            <w:instrText xml:space="preserve"> CITATION HSE17 \l 2057 </w:instrText>
          </w:r>
          <w:r w:rsidR="000064A4">
            <w:rPr>
              <w:noProof/>
            </w:rPr>
            <w:fldChar w:fldCharType="separate"/>
          </w:r>
          <w:r w:rsidR="003B42D6" w:rsidRPr="003B42D6">
            <w:rPr>
              <w:noProof/>
            </w:rPr>
            <w:t>(HSE, 2017)</w:t>
          </w:r>
          <w:r w:rsidR="000064A4">
            <w:rPr>
              <w:noProof/>
            </w:rPr>
            <w:fldChar w:fldCharType="end"/>
          </w:r>
        </w:sdtContent>
      </w:sdt>
      <w:r w:rsidR="000064A4">
        <w:rPr>
          <w:noProof/>
        </w:rPr>
        <w:t>.</w:t>
      </w:r>
    </w:p>
    <w:p w14:paraId="6CB58E71" w14:textId="77777777" w:rsidR="00A5318F" w:rsidRPr="00A5318F" w:rsidRDefault="00A5318F" w:rsidP="0016271C">
      <w:pPr>
        <w:spacing w:line="360" w:lineRule="auto"/>
      </w:pPr>
    </w:p>
    <w:p w14:paraId="09658370" w14:textId="2B2148FD" w:rsidR="009C7BC2" w:rsidRDefault="0074054A" w:rsidP="0016271C">
      <w:pPr>
        <w:pStyle w:val="Heading4"/>
        <w:spacing w:line="360" w:lineRule="auto"/>
      </w:pPr>
      <w:r>
        <w:t>6</w:t>
      </w:r>
      <w:r w:rsidR="009C7BC2">
        <w:t xml:space="preserve">.3.5.2 Operational Consequences </w:t>
      </w:r>
    </w:p>
    <w:p w14:paraId="1CC05202" w14:textId="39F8C370" w:rsidR="00677763" w:rsidRDefault="005D339F" w:rsidP="0016271C">
      <w:pPr>
        <w:spacing w:line="360" w:lineRule="auto"/>
        <w:rPr>
          <w:rFonts w:eastAsiaTheme="minorEastAsia"/>
          <w:noProof/>
        </w:rPr>
      </w:pPr>
      <w:r>
        <w:t>A volumetric flow rate of at least 2500</w:t>
      </w:r>
      <m:oMath>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hr</m:t>
            </m:r>
          </m:den>
        </m:f>
      </m:oMath>
      <w:r w:rsidR="00D26EE1">
        <w:rPr>
          <w:rFonts w:eastAsiaTheme="minorEastAsia"/>
        </w:rPr>
        <w:t xml:space="preserve"> is required to effectively remove the dust and fumes created, so that the quality of the product </w:t>
      </w:r>
      <w:r w:rsidR="00E747FA">
        <w:rPr>
          <w:rFonts w:eastAsiaTheme="minorEastAsia"/>
        </w:rPr>
        <w:t>is not</w:t>
      </w:r>
      <w:r w:rsidR="00D26EE1">
        <w:rPr>
          <w:rFonts w:eastAsiaTheme="minorEastAsia"/>
        </w:rPr>
        <w:t xml:space="preserve"> compromised. Not on</w:t>
      </w:r>
      <w:r w:rsidR="00E747FA">
        <w:rPr>
          <w:rFonts w:eastAsiaTheme="minorEastAsia"/>
        </w:rPr>
        <w:t xml:space="preserve">ly does it remove the chance of abrasive particles damaging the part during cutting, but </w:t>
      </w:r>
      <w:r w:rsidR="00E747FA" w:rsidRPr="00E747FA">
        <w:rPr>
          <w:rFonts w:eastAsiaTheme="minorEastAsia"/>
          <w:noProof/>
        </w:rPr>
        <w:t xml:space="preserve">Youssef &amp; El-Hofy </w:t>
      </w:r>
      <w:r w:rsidR="00E747FA">
        <w:rPr>
          <w:rFonts w:eastAsiaTheme="minorEastAsia"/>
          <w:noProof/>
        </w:rPr>
        <w:t>(</w:t>
      </w:r>
      <w:r w:rsidR="00E747FA" w:rsidRPr="00E747FA">
        <w:rPr>
          <w:rFonts w:eastAsiaTheme="minorEastAsia"/>
          <w:noProof/>
        </w:rPr>
        <w:t>2008)</w:t>
      </w:r>
      <w:r w:rsidR="00E747FA">
        <w:rPr>
          <w:rFonts w:eastAsiaTheme="minorEastAsia"/>
          <w:noProof/>
        </w:rPr>
        <w:t xml:space="preserve"> suggest that the properties of cutting fluids such as MQL </w:t>
      </w:r>
      <w:r w:rsidR="00D62EDA">
        <w:rPr>
          <w:rFonts w:eastAsiaTheme="minorEastAsia"/>
          <w:noProof/>
        </w:rPr>
        <w:t>may be affected with high concentrations of dust</w:t>
      </w:r>
      <w:r w:rsidR="008709FA">
        <w:rPr>
          <w:rFonts w:eastAsiaTheme="minorEastAsia"/>
          <w:noProof/>
        </w:rPr>
        <w:t xml:space="preserve">. As stated in the FMEA, excess dust could be the result </w:t>
      </w:r>
      <w:r w:rsidR="00D95889">
        <w:rPr>
          <w:rFonts w:eastAsiaTheme="minorEastAsia"/>
          <w:noProof/>
        </w:rPr>
        <w:t xml:space="preserve">of </w:t>
      </w:r>
      <w:r w:rsidR="008709FA">
        <w:rPr>
          <w:rFonts w:eastAsiaTheme="minorEastAsia"/>
          <w:noProof/>
        </w:rPr>
        <w:t xml:space="preserve">a loss of suction power due to either block filters, motor/pump fault or blocked pipe. </w:t>
      </w:r>
    </w:p>
    <w:p w14:paraId="707ABF85" w14:textId="271516E3" w:rsidR="005D339F" w:rsidRPr="00677763" w:rsidRDefault="00D62EDA" w:rsidP="0016271C">
      <w:pPr>
        <w:spacing w:line="360" w:lineRule="auto"/>
        <w:rPr>
          <w:rFonts w:eastAsiaTheme="minorEastAsia"/>
          <w:noProof/>
        </w:rPr>
      </w:pPr>
      <w:r>
        <w:rPr>
          <w:rFonts w:eastAsiaTheme="minorEastAsia"/>
          <w:noProof/>
        </w:rPr>
        <w:t xml:space="preserve">A servere consequence of this, is in the importance of MQL leaving the correct surface finish on features on the component, such as the gasket surfaces. If these surfaces are too smooth or rough, </w:t>
      </w:r>
      <w:r>
        <w:rPr>
          <w:rFonts w:eastAsiaTheme="minorEastAsia"/>
          <w:noProof/>
        </w:rPr>
        <w:lastRenderedPageBreak/>
        <w:t xml:space="preserve">then this can either remove the grip required for an effective gasket seal or not allow </w:t>
      </w:r>
      <w:r w:rsidR="006B795D">
        <w:rPr>
          <w:rFonts w:eastAsiaTheme="minorEastAsia"/>
          <w:noProof/>
        </w:rPr>
        <w:t xml:space="preserve">the gasket to mesh with the surface imperfections, therefore, a leak will occur. </w:t>
      </w:r>
      <w:r w:rsidR="00997E33">
        <w:rPr>
          <w:rFonts w:eastAsiaTheme="minorEastAsia"/>
          <w:noProof/>
        </w:rPr>
        <w:t>Research by</w:t>
      </w:r>
      <w:r w:rsidR="00677763">
        <w:rPr>
          <w:rFonts w:eastAsiaTheme="minorEastAsia"/>
          <w:noProof/>
        </w:rPr>
        <w:t xml:space="preserve"> </w:t>
      </w:r>
      <w:r w:rsidR="00677763" w:rsidRPr="00677763">
        <w:rPr>
          <w:rFonts w:eastAsiaTheme="minorEastAsia"/>
          <w:noProof/>
        </w:rPr>
        <w:t xml:space="preserve">Fernie </w:t>
      </w:r>
      <w:r w:rsidR="00677763">
        <w:rPr>
          <w:rFonts w:eastAsiaTheme="minorEastAsia"/>
          <w:noProof/>
        </w:rPr>
        <w:t>(</w:t>
      </w:r>
      <w:r w:rsidR="00677763" w:rsidRPr="00677763">
        <w:rPr>
          <w:rFonts w:eastAsiaTheme="minorEastAsia"/>
          <w:noProof/>
        </w:rPr>
        <w:t>2016)</w:t>
      </w:r>
      <w:r w:rsidR="00677763">
        <w:rPr>
          <w:rFonts w:eastAsiaTheme="minorEastAsia"/>
          <w:noProof/>
        </w:rPr>
        <w:t xml:space="preserve"> acknowledges that </w:t>
      </w:r>
      <w:r w:rsidR="00985A20">
        <w:rPr>
          <w:rFonts w:eastAsiaTheme="minorEastAsia"/>
          <w:noProof/>
        </w:rPr>
        <w:t xml:space="preserve">gaskets should last the entire lifespan of the engine or over 200,000 miles, however, </w:t>
      </w:r>
      <w:r w:rsidR="00677763">
        <w:rPr>
          <w:rFonts w:eastAsiaTheme="minorEastAsia"/>
          <w:noProof/>
        </w:rPr>
        <w:t>poor gasket designs on areas such as surface finish, can result in a gasket failure in as little as 40000 miles</w:t>
      </w:r>
      <w:r w:rsidR="00985A20">
        <w:rPr>
          <w:rFonts w:eastAsiaTheme="minorEastAsia"/>
          <w:noProof/>
        </w:rPr>
        <w:t xml:space="preserve">. For </w:t>
      </w:r>
      <w:r w:rsidR="00D95889">
        <w:rPr>
          <w:rFonts w:eastAsiaTheme="minorEastAsia"/>
          <w:noProof/>
        </w:rPr>
        <w:t xml:space="preserve">the </w:t>
      </w:r>
      <w:r w:rsidR="00985A20">
        <w:rPr>
          <w:rFonts w:eastAsiaTheme="minorEastAsia"/>
          <w:noProof/>
        </w:rPr>
        <w:t xml:space="preserve">external customer, a failure of the gasket would require an immediate repair and a loss of confidence in the company. If this was to occur within the customers warranty period, then the fault would need to be repaired by the company which would require an extra cost. </w:t>
      </w:r>
    </w:p>
    <w:p w14:paraId="49A30EEE" w14:textId="0F808AF1" w:rsidR="005D339F" w:rsidRDefault="005D339F" w:rsidP="0016271C">
      <w:pPr>
        <w:spacing w:line="360" w:lineRule="auto"/>
      </w:pPr>
    </w:p>
    <w:p w14:paraId="515F0828" w14:textId="64D1AAA4" w:rsidR="005D339F" w:rsidRDefault="008709FA" w:rsidP="0016271C">
      <w:pPr>
        <w:spacing w:line="360" w:lineRule="auto"/>
      </w:pPr>
      <w:r>
        <w:t>Along with the reduction in the quality of the head component</w:t>
      </w:r>
      <w:r w:rsidR="00DE713B">
        <w:t>, the lack of a suction force in the cutting chamber also presents other operation consequences. One such problem is the deposition of dust or large debris in areas of the component that would otherwise be clean. In normal operation, the component would be placed into a wash after each cutting operation whereby, the wash would use nozzles (Figure</w:t>
      </w:r>
      <w:r w:rsidR="007C681C">
        <w:t xml:space="preserve"> 5</w:t>
      </w:r>
      <w:r w:rsidR="007C1F00">
        <w:t>2</w:t>
      </w:r>
      <w:r w:rsidR="00DE713B">
        <w:t xml:space="preserve">) to remove excess dust particles in the features just machined in the previous </w:t>
      </w:r>
      <w:proofErr w:type="spellStart"/>
      <w:r w:rsidR="00DE713B">
        <w:t>Grob</w:t>
      </w:r>
      <w:proofErr w:type="spellEnd"/>
      <w:r w:rsidR="00DE713B">
        <w:t xml:space="preserve"> machine. </w:t>
      </w:r>
    </w:p>
    <w:p w14:paraId="41972D8A" w14:textId="124EE150" w:rsidR="005D339F" w:rsidRDefault="00970B06" w:rsidP="0016271C">
      <w:pPr>
        <w:spacing w:line="360" w:lineRule="auto"/>
      </w:pPr>
      <w:r w:rsidRPr="007C681C">
        <w:rPr>
          <w:noProof/>
        </w:rPr>
        <w:drawing>
          <wp:anchor distT="0" distB="0" distL="114300" distR="114300" simplePos="0" relativeHeight="252192768" behindDoc="0" locked="0" layoutInCell="1" allowOverlap="1" wp14:anchorId="3BED2FCB" wp14:editId="0BFC018D">
            <wp:simplePos x="0" y="0"/>
            <wp:positionH relativeFrom="column">
              <wp:posOffset>1123950</wp:posOffset>
            </wp:positionH>
            <wp:positionV relativeFrom="paragraph">
              <wp:posOffset>106680</wp:posOffset>
            </wp:positionV>
            <wp:extent cx="3517900" cy="3429708"/>
            <wp:effectExtent l="0" t="0" r="6350" b="0"/>
            <wp:wrapSquare wrapText="bothSides"/>
            <wp:docPr id="15707" name="Picture 15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517900" cy="3429708"/>
                    </a:xfrm>
                    <a:prstGeom prst="rect">
                      <a:avLst/>
                    </a:prstGeom>
                  </pic:spPr>
                </pic:pic>
              </a:graphicData>
            </a:graphic>
            <wp14:sizeRelH relativeFrom="page">
              <wp14:pctWidth>0</wp14:pctWidth>
            </wp14:sizeRelH>
            <wp14:sizeRelV relativeFrom="page">
              <wp14:pctHeight>0</wp14:pctHeight>
            </wp14:sizeRelV>
          </wp:anchor>
        </w:drawing>
      </w:r>
    </w:p>
    <w:p w14:paraId="1C2DC679" w14:textId="1C29463B" w:rsidR="005D339F" w:rsidRDefault="005D339F" w:rsidP="0016271C">
      <w:pPr>
        <w:spacing w:line="360" w:lineRule="auto"/>
      </w:pPr>
    </w:p>
    <w:p w14:paraId="2F0D1F7D" w14:textId="5DB70B46" w:rsidR="005D339F" w:rsidRDefault="005D339F" w:rsidP="0016271C">
      <w:pPr>
        <w:spacing w:line="360" w:lineRule="auto"/>
      </w:pPr>
    </w:p>
    <w:p w14:paraId="6493A6D0" w14:textId="46636814" w:rsidR="005D339F" w:rsidRDefault="005D339F" w:rsidP="0016271C">
      <w:pPr>
        <w:spacing w:line="360" w:lineRule="auto"/>
      </w:pPr>
    </w:p>
    <w:p w14:paraId="58FCA970" w14:textId="646B7C3C" w:rsidR="005D339F" w:rsidRDefault="005D339F" w:rsidP="0016271C">
      <w:pPr>
        <w:spacing w:line="360" w:lineRule="auto"/>
      </w:pPr>
    </w:p>
    <w:p w14:paraId="5C2194AB" w14:textId="6AAEAEBD" w:rsidR="005D339F" w:rsidRDefault="005D339F" w:rsidP="0016271C">
      <w:pPr>
        <w:spacing w:line="360" w:lineRule="auto"/>
      </w:pPr>
    </w:p>
    <w:p w14:paraId="3A10A00F" w14:textId="3142AE95" w:rsidR="005D339F" w:rsidRDefault="005D339F" w:rsidP="0016271C">
      <w:pPr>
        <w:spacing w:line="360" w:lineRule="auto"/>
      </w:pPr>
    </w:p>
    <w:p w14:paraId="687234D5" w14:textId="59DE9B1A" w:rsidR="005D339F" w:rsidRDefault="005D339F" w:rsidP="0016271C">
      <w:pPr>
        <w:spacing w:line="360" w:lineRule="auto"/>
      </w:pPr>
    </w:p>
    <w:p w14:paraId="3F82C58C" w14:textId="559E1E5C" w:rsidR="005D339F" w:rsidRDefault="005D339F" w:rsidP="0016271C">
      <w:pPr>
        <w:spacing w:line="360" w:lineRule="auto"/>
      </w:pPr>
    </w:p>
    <w:p w14:paraId="552FA7C9" w14:textId="77777777" w:rsidR="00E428A6" w:rsidRDefault="00E428A6" w:rsidP="0016271C">
      <w:pPr>
        <w:spacing w:line="360" w:lineRule="auto"/>
      </w:pPr>
    </w:p>
    <w:p w14:paraId="797BE35A" w14:textId="52A50D05" w:rsidR="007C1F00" w:rsidRDefault="007C1F00" w:rsidP="007C1F00">
      <w:pPr>
        <w:pStyle w:val="Caption"/>
        <w:jc w:val="center"/>
      </w:pPr>
      <w:bookmarkStart w:id="141" w:name="_Toc40040802"/>
      <w:r>
        <w:t xml:space="preserve">Figure </w:t>
      </w:r>
      <w:fldSimple w:instr=" SEQ Figure \* ARABIC ">
        <w:r>
          <w:rPr>
            <w:noProof/>
          </w:rPr>
          <w:t>52</w:t>
        </w:r>
      </w:fldSimple>
      <w:r>
        <w:t xml:space="preserve">, Nozzles used in cleaning the component </w:t>
      </w:r>
      <w:sdt>
        <w:sdtPr>
          <w:id w:val="-997569513"/>
          <w:citation/>
        </w:sdtPr>
        <w:sdtContent>
          <w:r>
            <w:fldChar w:fldCharType="begin"/>
          </w:r>
          <w:r>
            <w:instrText xml:space="preserve"> CITATION Doy19 \l 2057 </w:instrText>
          </w:r>
          <w:r>
            <w:fldChar w:fldCharType="separate"/>
          </w:r>
          <w:r w:rsidRPr="007C1F00">
            <w:rPr>
              <w:noProof/>
            </w:rPr>
            <w:t>(Doyle, 2019)</w:t>
          </w:r>
          <w:r>
            <w:fldChar w:fldCharType="end"/>
          </w:r>
        </w:sdtContent>
      </w:sdt>
      <w:bookmarkEnd w:id="141"/>
    </w:p>
    <w:p w14:paraId="14B4371A" w14:textId="77777777" w:rsidR="007C1F00" w:rsidRDefault="007C1F00" w:rsidP="0016271C">
      <w:pPr>
        <w:spacing w:line="360" w:lineRule="auto"/>
      </w:pPr>
    </w:p>
    <w:p w14:paraId="6A166B3C" w14:textId="20CDDD6C" w:rsidR="005D339F" w:rsidRDefault="007C681C" w:rsidP="0016271C">
      <w:pPr>
        <w:spacing w:line="360" w:lineRule="auto"/>
      </w:pPr>
      <w:r>
        <w:t xml:space="preserve">Due to the dust particles depositing in isolated areas of the component, the company may have to design or add extra nozzles that eject water at different locations on the head. Not only would this </w:t>
      </w:r>
      <w:r>
        <w:lastRenderedPageBreak/>
        <w:t>require extra pressure from the wash pump, but it would also require downtime to redesign the nozzle bracket from figure 5</w:t>
      </w:r>
      <w:r w:rsidR="00B92161">
        <w:t>3</w:t>
      </w:r>
      <w:r>
        <w:t xml:space="preserve">. </w:t>
      </w:r>
    </w:p>
    <w:p w14:paraId="13938AC9" w14:textId="77777777" w:rsidR="007C681C" w:rsidRPr="005D339F" w:rsidRDefault="007C681C" w:rsidP="0016271C">
      <w:pPr>
        <w:spacing w:line="360" w:lineRule="auto"/>
      </w:pPr>
    </w:p>
    <w:p w14:paraId="2B03CD14" w14:textId="1E400E20" w:rsidR="007C681C" w:rsidRDefault="007C681C" w:rsidP="0016271C">
      <w:pPr>
        <w:pStyle w:val="Heading4"/>
        <w:spacing w:line="360" w:lineRule="auto"/>
      </w:pPr>
      <w:r>
        <w:t xml:space="preserve">9.3.5.3 Hidden Consequences </w:t>
      </w:r>
    </w:p>
    <w:p w14:paraId="3FB70EA0" w14:textId="6110C11A" w:rsidR="007C681C" w:rsidRDefault="00D31AEF" w:rsidP="0016271C">
      <w:pPr>
        <w:spacing w:line="360" w:lineRule="auto"/>
        <w:rPr>
          <w:noProof/>
        </w:rPr>
      </w:pPr>
      <w:r>
        <w:t xml:space="preserve">If the lack of suction from the </w:t>
      </w:r>
      <w:proofErr w:type="spellStart"/>
      <w:r>
        <w:t>keller</w:t>
      </w:r>
      <w:proofErr w:type="spellEnd"/>
      <w:r>
        <w:t xml:space="preserve"> unit is unnoticed, then a redesign of the wash would not take place, potentially allowing dirty engines leaving the plant and being placed in cars ready for the external customer. </w:t>
      </w:r>
      <w:r w:rsidR="001D4012">
        <w:t xml:space="preserve">In a report conducted on mechanical wear, </w:t>
      </w:r>
      <w:r w:rsidR="001D4012" w:rsidRPr="001D4012">
        <w:rPr>
          <w:noProof/>
        </w:rPr>
        <w:t xml:space="preserve">Hong, et al., </w:t>
      </w:r>
      <w:r w:rsidR="001D4012">
        <w:rPr>
          <w:noProof/>
        </w:rPr>
        <w:t>(</w:t>
      </w:r>
      <w:r w:rsidR="001D4012" w:rsidRPr="001D4012">
        <w:rPr>
          <w:noProof/>
        </w:rPr>
        <w:t>2018)</w:t>
      </w:r>
      <w:r w:rsidR="00732170">
        <w:rPr>
          <w:noProof/>
        </w:rPr>
        <w:t xml:space="preserve"> explains that the most common types of failure in mechanical components such as engines is by friciton created by foreign debris. The debris will intially create a loss of power as excess heat and vibration. Then the  friction surface will begin to deform and become rough due to debris generation. The combination of these over a period of time will eventually lead to the failure of the component</w:t>
      </w:r>
    </w:p>
    <w:p w14:paraId="53238CBA" w14:textId="77777777" w:rsidR="007C681C" w:rsidRPr="007C681C" w:rsidRDefault="007C681C" w:rsidP="0016271C">
      <w:pPr>
        <w:spacing w:line="360" w:lineRule="auto"/>
      </w:pPr>
    </w:p>
    <w:p w14:paraId="1B3C8C83" w14:textId="29DC38B2" w:rsidR="00973CD5" w:rsidRDefault="0074054A" w:rsidP="00E428A6">
      <w:pPr>
        <w:pStyle w:val="Heading3"/>
        <w:spacing w:line="360" w:lineRule="auto"/>
      </w:pPr>
      <w:bookmarkStart w:id="142" w:name="_Toc40958697"/>
      <w:r>
        <w:t>6</w:t>
      </w:r>
      <w:r w:rsidR="00973CD5">
        <w:t>.3.6 Visual Inspection</w:t>
      </w:r>
      <w:bookmarkEnd w:id="142"/>
    </w:p>
    <w:p w14:paraId="2E34E6CE" w14:textId="5F28D8A4" w:rsidR="007F4035" w:rsidRDefault="00AC30DB" w:rsidP="0016271C">
      <w:pPr>
        <w:spacing w:line="360" w:lineRule="auto"/>
      </w:pPr>
      <w:r>
        <w:t xml:space="preserve">There are a variety of components of the extraction system that are shown by the FMEA, to be suited for maintenance techniques involving visual inspection that can decrease maintenance costs. </w:t>
      </w:r>
    </w:p>
    <w:p w14:paraId="51316A29" w14:textId="77777777" w:rsidR="00AC30DB" w:rsidRPr="00973CD5" w:rsidRDefault="00AC30DB" w:rsidP="0016271C">
      <w:pPr>
        <w:spacing w:line="360" w:lineRule="auto"/>
      </w:pPr>
    </w:p>
    <w:p w14:paraId="5B75DF74" w14:textId="0E7DD09F" w:rsidR="00551B2C" w:rsidRDefault="0074054A" w:rsidP="0016271C">
      <w:pPr>
        <w:pStyle w:val="Heading4"/>
        <w:spacing w:line="360" w:lineRule="auto"/>
      </w:pPr>
      <w:r>
        <w:t>6</w:t>
      </w:r>
      <w:r w:rsidR="00551B2C">
        <w:t>.3.6.1 Eyesight</w:t>
      </w:r>
    </w:p>
    <w:p w14:paraId="3E6B335C" w14:textId="441C8A04" w:rsidR="00E428A6" w:rsidRDefault="00551B2C" w:rsidP="0016271C">
      <w:pPr>
        <w:spacing w:line="360" w:lineRule="auto"/>
      </w:pPr>
      <w:r>
        <w:t xml:space="preserve">The current maintenance plan on the Keller Unit, involves changing all the filters at yearly intervals irrespective of their condition. This currently costs the company £1183.00 for all machines on the Headline. Even though research by </w:t>
      </w:r>
      <w:r w:rsidRPr="0027591F">
        <w:rPr>
          <w:noProof/>
        </w:rPr>
        <w:t xml:space="preserve">Mang &amp; Dresel </w:t>
      </w:r>
      <w:r>
        <w:rPr>
          <w:noProof/>
        </w:rPr>
        <w:t>(</w:t>
      </w:r>
      <w:r w:rsidRPr="0027591F">
        <w:rPr>
          <w:noProof/>
        </w:rPr>
        <w:t>2017)</w:t>
      </w:r>
      <w:r>
        <w:rPr>
          <w:noProof/>
        </w:rPr>
        <w:t xml:space="preserve"> demonstrate that filters follow the fatigue RCM curve explained in the literature review, </w:t>
      </w:r>
      <w:r w:rsidRPr="00394D1C">
        <w:rPr>
          <w:noProof/>
        </w:rPr>
        <w:t>Bonnick &amp; Newbold</w:t>
      </w:r>
      <w:r>
        <w:rPr>
          <w:noProof/>
        </w:rPr>
        <w:t xml:space="preserve"> (</w:t>
      </w:r>
      <w:r w:rsidRPr="00394D1C">
        <w:rPr>
          <w:noProof/>
        </w:rPr>
        <w:t>2006)</w:t>
      </w:r>
      <w:r>
        <w:rPr>
          <w:noProof/>
        </w:rPr>
        <w:t xml:space="preserve"> suggest that the life of filters can easily be extended with regular maintenance such as visual inspection and cleaning. It is recommended that a new maintenance strategy be implemented which includes visual inspection and cleaning of all the filters every three months, including taking a reading of the visual pressure gauge seen in figure 5</w:t>
      </w:r>
      <w:r w:rsidR="007C1F00">
        <w:rPr>
          <w:noProof/>
        </w:rPr>
        <w:t>3</w:t>
      </w:r>
      <w:r>
        <w:rPr>
          <w:noProof/>
        </w:rPr>
        <w:t xml:space="preserve">. The data should be collected every thee months, whereby the need for a filter change can be predicted. </w:t>
      </w:r>
    </w:p>
    <w:p w14:paraId="4CBD00BC" w14:textId="5FE3BA33" w:rsidR="00551B2C" w:rsidRDefault="00551B2C" w:rsidP="0016271C">
      <w:pPr>
        <w:spacing w:line="360" w:lineRule="auto"/>
      </w:pPr>
      <w:r w:rsidRPr="00551B2C">
        <w:rPr>
          <w:noProof/>
        </w:rPr>
        <w:lastRenderedPageBreak/>
        <w:drawing>
          <wp:anchor distT="0" distB="0" distL="114300" distR="114300" simplePos="0" relativeHeight="252193792" behindDoc="0" locked="0" layoutInCell="1" allowOverlap="1" wp14:anchorId="6A1195F2" wp14:editId="37C28DAE">
            <wp:simplePos x="0" y="0"/>
            <wp:positionH relativeFrom="column">
              <wp:posOffset>745066</wp:posOffset>
            </wp:positionH>
            <wp:positionV relativeFrom="paragraph">
              <wp:posOffset>29845</wp:posOffset>
            </wp:positionV>
            <wp:extent cx="3947160" cy="1580208"/>
            <wp:effectExtent l="0" t="0" r="0" b="1270"/>
            <wp:wrapSquare wrapText="bothSides"/>
            <wp:docPr id="15710" name="Picture 15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cstate="print">
                      <a:extLst>
                        <a:ext uri="{28A0092B-C50C-407E-A947-70E740481C1C}">
                          <a14:useLocalDpi xmlns:a14="http://schemas.microsoft.com/office/drawing/2010/main" val="0"/>
                        </a:ext>
                      </a:extLst>
                    </a:blip>
                    <a:srcRect t="54072" r="375" b="16016"/>
                    <a:stretch/>
                  </pic:blipFill>
                  <pic:spPr bwMode="auto">
                    <a:xfrm>
                      <a:off x="0" y="0"/>
                      <a:ext cx="3947160" cy="15802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177758" w14:textId="38F19F5E" w:rsidR="00551B2C" w:rsidRDefault="00551B2C" w:rsidP="0016271C">
      <w:pPr>
        <w:spacing w:line="360" w:lineRule="auto"/>
      </w:pPr>
    </w:p>
    <w:p w14:paraId="52633B26" w14:textId="43E1080E" w:rsidR="00551B2C" w:rsidRDefault="00551B2C" w:rsidP="0016271C">
      <w:pPr>
        <w:spacing w:line="360" w:lineRule="auto"/>
      </w:pPr>
    </w:p>
    <w:p w14:paraId="2AFEE677" w14:textId="19BECFAD" w:rsidR="00551B2C" w:rsidRDefault="00551B2C" w:rsidP="0016271C">
      <w:pPr>
        <w:spacing w:line="360" w:lineRule="auto"/>
      </w:pPr>
    </w:p>
    <w:p w14:paraId="17A3631F" w14:textId="77777777" w:rsidR="00551B2C" w:rsidRDefault="00551B2C" w:rsidP="0016271C">
      <w:pPr>
        <w:spacing w:line="360" w:lineRule="auto"/>
      </w:pPr>
    </w:p>
    <w:p w14:paraId="50588C48" w14:textId="2AE001F5" w:rsidR="00551B2C" w:rsidRDefault="00551B2C" w:rsidP="0016271C">
      <w:pPr>
        <w:pStyle w:val="Caption"/>
        <w:spacing w:line="360" w:lineRule="auto"/>
        <w:jc w:val="center"/>
      </w:pPr>
      <w:bookmarkStart w:id="143" w:name="_Toc40040803"/>
      <w:r>
        <w:t xml:space="preserve">Figure </w:t>
      </w:r>
      <w:fldSimple w:instr=" SEQ Figure \* ARABIC ">
        <w:r w:rsidR="007C1F00">
          <w:rPr>
            <w:noProof/>
          </w:rPr>
          <w:t>53</w:t>
        </w:r>
      </w:fldSimple>
      <w:r>
        <w:t xml:space="preserve">, Pressure gauge for the 1st stage filter </w:t>
      </w:r>
      <w:sdt>
        <w:sdtPr>
          <w:id w:val="-1712486395"/>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43"/>
    </w:p>
    <w:p w14:paraId="40075402" w14:textId="77777777" w:rsidR="004078AD" w:rsidRPr="004078AD" w:rsidRDefault="004078AD" w:rsidP="0016271C">
      <w:pPr>
        <w:spacing w:line="360" w:lineRule="auto"/>
      </w:pPr>
    </w:p>
    <w:p w14:paraId="5A19D058" w14:textId="5C52AB57" w:rsidR="004078AD" w:rsidRDefault="004078AD" w:rsidP="0016271C">
      <w:pPr>
        <w:spacing w:line="360" w:lineRule="auto"/>
      </w:pPr>
      <w:r>
        <w:t>The FMEA also indicated how a leak of fumes from the maintenance doors, has a very high severity rating due to the risk of breaking legislation and harming employee’s health. It is recommended that the visually inspection of the door seals (figure 5</w:t>
      </w:r>
      <w:r w:rsidR="007C1F00">
        <w:t>4</w:t>
      </w:r>
      <w:r>
        <w:t xml:space="preserve">) be included during the inspection of the filters. </w:t>
      </w:r>
    </w:p>
    <w:p w14:paraId="6E14EDBB" w14:textId="77777777" w:rsidR="0056302F" w:rsidRDefault="0056302F" w:rsidP="0016271C">
      <w:pPr>
        <w:spacing w:line="360" w:lineRule="auto"/>
      </w:pPr>
    </w:p>
    <w:p w14:paraId="1B086782" w14:textId="09B9A11A" w:rsidR="004078AD" w:rsidRDefault="00B26764" w:rsidP="0016271C">
      <w:pPr>
        <w:spacing w:line="360" w:lineRule="auto"/>
      </w:pPr>
      <w:r w:rsidRPr="004078AD">
        <w:rPr>
          <w:noProof/>
        </w:rPr>
        <w:drawing>
          <wp:anchor distT="0" distB="0" distL="114300" distR="114300" simplePos="0" relativeHeight="252194816" behindDoc="1" locked="0" layoutInCell="1" allowOverlap="1" wp14:anchorId="2E0F23B2" wp14:editId="31F9CC36">
            <wp:simplePos x="0" y="0"/>
            <wp:positionH relativeFrom="column">
              <wp:posOffset>1581150</wp:posOffset>
            </wp:positionH>
            <wp:positionV relativeFrom="paragraph">
              <wp:posOffset>0</wp:posOffset>
            </wp:positionV>
            <wp:extent cx="2305050" cy="3073400"/>
            <wp:effectExtent l="0" t="0" r="0" b="0"/>
            <wp:wrapTight wrapText="bothSides">
              <wp:wrapPolygon edited="0">
                <wp:start x="0" y="0"/>
                <wp:lineTo x="0" y="21421"/>
                <wp:lineTo x="21421" y="21421"/>
                <wp:lineTo x="21421" y="0"/>
                <wp:lineTo x="0" y="0"/>
              </wp:wrapPolygon>
            </wp:wrapTight>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305050" cy="30734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196864" behindDoc="0" locked="0" layoutInCell="1" allowOverlap="1" wp14:anchorId="183C41F7" wp14:editId="1BF419E6">
                <wp:simplePos x="0" y="0"/>
                <wp:positionH relativeFrom="column">
                  <wp:posOffset>4171950</wp:posOffset>
                </wp:positionH>
                <wp:positionV relativeFrom="paragraph">
                  <wp:posOffset>0</wp:posOffset>
                </wp:positionV>
                <wp:extent cx="1247775" cy="809625"/>
                <wp:effectExtent l="0" t="0" r="28575" b="28575"/>
                <wp:wrapNone/>
                <wp:docPr id="307" name="Text Box 307"/>
                <wp:cNvGraphicFramePr/>
                <a:graphic xmlns:a="http://schemas.openxmlformats.org/drawingml/2006/main">
                  <a:graphicData uri="http://schemas.microsoft.com/office/word/2010/wordprocessingShape">
                    <wps:wsp>
                      <wps:cNvSpPr txBox="1"/>
                      <wps:spPr>
                        <a:xfrm>
                          <a:off x="0" y="0"/>
                          <a:ext cx="1247775" cy="80962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2476DA8C" w14:textId="1A9BDE0A" w:rsidR="00CC4236" w:rsidRDefault="00CC4236">
                            <w:r>
                              <w:t>Seals along the entire perimeter of each maintenance 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3C41F7" id="Text Box 307" o:spid="_x0000_s1126" type="#_x0000_t202" style="position:absolute;margin-left:328.5pt;margin-top:0;width:98.25pt;height:63.75pt;z-index:252196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" fillcolor="#ed7d31 [3205]" strokecolor="#823b0b [1605]" strokeweight="1pt">
                <v:textbox>
                  <w:txbxContent>
                    <w:p w14:paraId="2476DA8C" w14:textId="1A9BDE0A" w:rsidR="00CC4236" w:rsidRDefault="00CC4236">
                      <w:r>
                        <w:t>Seals along the entire perimeter of each maintenance door</w:t>
                      </w:r>
                    </w:p>
                  </w:txbxContent>
                </v:textbox>
              </v:shape>
            </w:pict>
          </mc:Fallback>
        </mc:AlternateContent>
      </w:r>
    </w:p>
    <w:p w14:paraId="02DD653D" w14:textId="05C98B17" w:rsidR="004078AD" w:rsidRDefault="00B26764" w:rsidP="0016271C">
      <w:pPr>
        <w:spacing w:line="360" w:lineRule="auto"/>
      </w:pPr>
      <w:r>
        <w:rPr>
          <w:noProof/>
        </w:rPr>
        <mc:AlternateContent>
          <mc:Choice Requires="wps">
            <w:drawing>
              <wp:anchor distT="0" distB="0" distL="114300" distR="114300" simplePos="0" relativeHeight="252195840" behindDoc="0" locked="0" layoutInCell="1" allowOverlap="1" wp14:anchorId="0C95E4DD" wp14:editId="01FD92D1">
                <wp:simplePos x="0" y="0"/>
                <wp:positionH relativeFrom="column">
                  <wp:posOffset>2758168</wp:posOffset>
                </wp:positionH>
                <wp:positionV relativeFrom="paragraph">
                  <wp:posOffset>28575</wp:posOffset>
                </wp:positionV>
                <wp:extent cx="1533525" cy="390525"/>
                <wp:effectExtent l="38100" t="0" r="28575" b="66675"/>
                <wp:wrapNone/>
                <wp:docPr id="306" name="Straight Arrow Connector 306"/>
                <wp:cNvGraphicFramePr/>
                <a:graphic xmlns:a="http://schemas.openxmlformats.org/drawingml/2006/main">
                  <a:graphicData uri="http://schemas.microsoft.com/office/word/2010/wordprocessingShape">
                    <wps:wsp>
                      <wps:cNvCnPr/>
                      <wps:spPr>
                        <a:xfrm flipH="1">
                          <a:off x="0" y="0"/>
                          <a:ext cx="1533525" cy="3905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7ADB7629" id="Straight Arrow Connector 306" o:spid="_x0000_s1026" type="#_x0000_t32" style="position:absolute;margin-left:217.2pt;margin-top:2.25pt;width:120.75pt;height:30.75pt;flip:x;z-index:252195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" strokecolor="#ed7d31 [3205]" strokeweight="1.5pt">
                <v:stroke endarrow="block" joinstyle="miter"/>
              </v:shape>
            </w:pict>
          </mc:Fallback>
        </mc:AlternateContent>
      </w:r>
    </w:p>
    <w:p w14:paraId="2C1AB241" w14:textId="7735508F" w:rsidR="004078AD" w:rsidRDefault="004078AD" w:rsidP="0016271C">
      <w:pPr>
        <w:spacing w:line="360" w:lineRule="auto"/>
      </w:pPr>
    </w:p>
    <w:p w14:paraId="53606580" w14:textId="076136BF" w:rsidR="004078AD" w:rsidRDefault="004078AD" w:rsidP="0016271C">
      <w:pPr>
        <w:spacing w:line="360" w:lineRule="auto"/>
      </w:pPr>
    </w:p>
    <w:p w14:paraId="335B0E36" w14:textId="79E3E985" w:rsidR="004078AD" w:rsidRDefault="004078AD" w:rsidP="0016271C">
      <w:pPr>
        <w:spacing w:line="360" w:lineRule="auto"/>
      </w:pPr>
    </w:p>
    <w:p w14:paraId="0720D58C" w14:textId="69D3C82D" w:rsidR="004078AD" w:rsidRDefault="004078AD" w:rsidP="0016271C">
      <w:pPr>
        <w:spacing w:line="360" w:lineRule="auto"/>
      </w:pPr>
    </w:p>
    <w:p w14:paraId="38239D0D" w14:textId="494CD436" w:rsidR="004078AD" w:rsidRDefault="004078AD" w:rsidP="0016271C">
      <w:pPr>
        <w:spacing w:line="360" w:lineRule="auto"/>
      </w:pPr>
    </w:p>
    <w:p w14:paraId="23760950" w14:textId="025018E9" w:rsidR="004078AD" w:rsidRDefault="004078AD" w:rsidP="0016271C">
      <w:pPr>
        <w:spacing w:line="360" w:lineRule="auto"/>
      </w:pPr>
    </w:p>
    <w:p w14:paraId="627BF609" w14:textId="489A99E0" w:rsidR="004078AD" w:rsidRDefault="004078AD" w:rsidP="0016271C">
      <w:pPr>
        <w:spacing w:line="360" w:lineRule="auto"/>
      </w:pPr>
    </w:p>
    <w:p w14:paraId="6E0E01B6" w14:textId="7B51DC22" w:rsidR="004078AD" w:rsidRPr="004078AD" w:rsidRDefault="00B26764" w:rsidP="0016271C">
      <w:pPr>
        <w:pStyle w:val="Caption"/>
        <w:spacing w:line="360" w:lineRule="auto"/>
        <w:jc w:val="center"/>
      </w:pPr>
      <w:bookmarkStart w:id="144" w:name="_Toc40040804"/>
      <w:r>
        <w:t xml:space="preserve">Figure </w:t>
      </w:r>
      <w:fldSimple w:instr=" SEQ Figure \* ARABIC ">
        <w:r w:rsidR="007C1F00">
          <w:rPr>
            <w:noProof/>
          </w:rPr>
          <w:t>54</w:t>
        </w:r>
      </w:fldSimple>
      <w:r>
        <w:t xml:space="preserve">, Location of maintenance door seals </w:t>
      </w:r>
      <w:sdt>
        <w:sdtPr>
          <w:id w:val="-984539745"/>
          <w:citation/>
        </w:sdtPr>
        <w:sdtContent>
          <w:r>
            <w:fldChar w:fldCharType="begin"/>
          </w:r>
          <w:r>
            <w:instrText xml:space="preserve"> CITATION Doy19 \l 2057 </w:instrText>
          </w:r>
          <w:r>
            <w:fldChar w:fldCharType="separate"/>
          </w:r>
          <w:r w:rsidR="003B42D6" w:rsidRPr="003B42D6">
            <w:rPr>
              <w:noProof/>
            </w:rPr>
            <w:t>(Doyle, 2019)</w:t>
          </w:r>
          <w:r>
            <w:fldChar w:fldCharType="end"/>
          </w:r>
        </w:sdtContent>
      </w:sdt>
      <w:bookmarkEnd w:id="144"/>
    </w:p>
    <w:p w14:paraId="5FBD35B6" w14:textId="2C485182" w:rsidR="00551B2C" w:rsidRDefault="00551B2C" w:rsidP="0016271C">
      <w:pPr>
        <w:spacing w:line="360" w:lineRule="auto"/>
      </w:pPr>
    </w:p>
    <w:p w14:paraId="05FDAA86" w14:textId="672B4675" w:rsidR="0056302F" w:rsidRDefault="0056302F" w:rsidP="0016271C">
      <w:pPr>
        <w:spacing w:line="360" w:lineRule="auto"/>
      </w:pPr>
      <w:r>
        <w:t xml:space="preserve">The main function of the system is to achieve a volumetric flow rate of 2500 </w:t>
      </w:r>
      <m:oMath>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hr</m:t>
            </m:r>
          </m:den>
        </m:f>
      </m:oMath>
      <w:r>
        <w:rPr>
          <w:rFonts w:eastAsiaTheme="minorEastAsia"/>
        </w:rPr>
        <w:t>, however, there are currently no measurement devices on the system show</w:t>
      </w:r>
      <w:r w:rsidR="00642872">
        <w:rPr>
          <w:rFonts w:eastAsiaTheme="minorEastAsia"/>
        </w:rPr>
        <w:t>ing</w:t>
      </w:r>
      <w:r>
        <w:rPr>
          <w:rFonts w:eastAsiaTheme="minorEastAsia"/>
        </w:rPr>
        <w:t xml:space="preserve"> that</w:t>
      </w:r>
      <w:r w:rsidR="00642872">
        <w:rPr>
          <w:rFonts w:eastAsiaTheme="minorEastAsia"/>
        </w:rPr>
        <w:t xml:space="preserve"> the flow rate has been</w:t>
      </w:r>
      <w:r>
        <w:rPr>
          <w:rFonts w:eastAsiaTheme="minorEastAsia"/>
        </w:rPr>
        <w:t xml:space="preserve"> achieved. A recommendation is to attach a flow meter to the inlet of the Keller unit to ensure that there is enough suction force being created from the impeller. Figure 5</w:t>
      </w:r>
      <w:r w:rsidR="007C1F00">
        <w:rPr>
          <w:rFonts w:eastAsiaTheme="minorEastAsia"/>
        </w:rPr>
        <w:t>5</w:t>
      </w:r>
      <w:r>
        <w:rPr>
          <w:rFonts w:eastAsiaTheme="minorEastAsia"/>
        </w:rPr>
        <w:t xml:space="preserve"> shows an inlet pressure device already utilised on Keller extraction systems in Dagenham </w:t>
      </w:r>
      <w:r w:rsidR="00642872">
        <w:rPr>
          <w:rFonts w:eastAsiaTheme="minorEastAsia"/>
        </w:rPr>
        <w:t>E</w:t>
      </w:r>
      <w:r>
        <w:rPr>
          <w:rFonts w:eastAsiaTheme="minorEastAsia"/>
        </w:rPr>
        <w:t xml:space="preserve">ngine </w:t>
      </w:r>
      <w:r w:rsidR="00642872">
        <w:rPr>
          <w:rFonts w:eastAsiaTheme="minorEastAsia"/>
        </w:rPr>
        <w:t>P</w:t>
      </w:r>
      <w:r>
        <w:rPr>
          <w:rFonts w:eastAsiaTheme="minorEastAsia"/>
        </w:rPr>
        <w:t xml:space="preserve">lant. </w:t>
      </w:r>
    </w:p>
    <w:p w14:paraId="6D6BBC85" w14:textId="5FD491DE" w:rsidR="0056302F" w:rsidRDefault="0056302F" w:rsidP="0016271C">
      <w:pPr>
        <w:spacing w:line="360" w:lineRule="auto"/>
      </w:pPr>
      <w:r w:rsidRPr="0056302F">
        <w:rPr>
          <w:noProof/>
        </w:rPr>
        <w:lastRenderedPageBreak/>
        <w:drawing>
          <wp:anchor distT="0" distB="0" distL="114300" distR="114300" simplePos="0" relativeHeight="252203008" behindDoc="0" locked="0" layoutInCell="1" allowOverlap="1" wp14:anchorId="27BEEAFC" wp14:editId="17E5FA6C">
            <wp:simplePos x="0" y="0"/>
            <wp:positionH relativeFrom="column">
              <wp:posOffset>1575435</wp:posOffset>
            </wp:positionH>
            <wp:positionV relativeFrom="paragraph">
              <wp:posOffset>170815</wp:posOffset>
            </wp:positionV>
            <wp:extent cx="2599690" cy="3467100"/>
            <wp:effectExtent l="0" t="0" r="0" b="0"/>
            <wp:wrapSquare wrapText="bothSides"/>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599690" cy="3467100"/>
                    </a:xfrm>
                    <a:prstGeom prst="rect">
                      <a:avLst/>
                    </a:prstGeom>
                  </pic:spPr>
                </pic:pic>
              </a:graphicData>
            </a:graphic>
            <wp14:sizeRelH relativeFrom="page">
              <wp14:pctWidth>0</wp14:pctWidth>
            </wp14:sizeRelH>
            <wp14:sizeRelV relativeFrom="page">
              <wp14:pctHeight>0</wp14:pctHeight>
            </wp14:sizeRelV>
          </wp:anchor>
        </w:drawing>
      </w:r>
    </w:p>
    <w:p w14:paraId="0D0ADD51" w14:textId="616AF8B8" w:rsidR="0056302F" w:rsidRDefault="0056302F" w:rsidP="0016271C">
      <w:pPr>
        <w:spacing w:line="360" w:lineRule="auto"/>
      </w:pPr>
    </w:p>
    <w:p w14:paraId="48845445" w14:textId="4EC19EB7" w:rsidR="0056302F" w:rsidRDefault="0056302F" w:rsidP="0016271C">
      <w:pPr>
        <w:spacing w:line="360" w:lineRule="auto"/>
      </w:pPr>
    </w:p>
    <w:p w14:paraId="33DF2059" w14:textId="38B1B4A6" w:rsidR="0056302F" w:rsidRDefault="0056302F" w:rsidP="0016271C">
      <w:pPr>
        <w:spacing w:line="360" w:lineRule="auto"/>
      </w:pPr>
    </w:p>
    <w:p w14:paraId="29E90C48" w14:textId="10694B9C" w:rsidR="0056302F" w:rsidRDefault="0056302F" w:rsidP="0016271C">
      <w:pPr>
        <w:spacing w:line="360" w:lineRule="auto"/>
      </w:pPr>
    </w:p>
    <w:p w14:paraId="236C3CCF" w14:textId="310D1DAE" w:rsidR="0056302F" w:rsidRDefault="0056302F" w:rsidP="0016271C">
      <w:pPr>
        <w:spacing w:line="360" w:lineRule="auto"/>
      </w:pPr>
    </w:p>
    <w:p w14:paraId="78347DC0" w14:textId="1E3B4D31" w:rsidR="0056302F" w:rsidRDefault="0056302F" w:rsidP="0016271C">
      <w:pPr>
        <w:spacing w:line="360" w:lineRule="auto"/>
      </w:pPr>
    </w:p>
    <w:p w14:paraId="1206CDC9" w14:textId="2A11595C" w:rsidR="0056302F" w:rsidRDefault="0056302F" w:rsidP="0016271C">
      <w:pPr>
        <w:spacing w:line="360" w:lineRule="auto"/>
      </w:pPr>
    </w:p>
    <w:p w14:paraId="769DE0E1" w14:textId="21C91C5D" w:rsidR="0056302F" w:rsidRDefault="0056302F" w:rsidP="0016271C">
      <w:pPr>
        <w:spacing w:line="360" w:lineRule="auto"/>
      </w:pPr>
    </w:p>
    <w:p w14:paraId="137B4FD5" w14:textId="77F60B47" w:rsidR="0056302F" w:rsidRDefault="0056302F" w:rsidP="0016271C">
      <w:pPr>
        <w:spacing w:line="360" w:lineRule="auto"/>
      </w:pPr>
    </w:p>
    <w:p w14:paraId="351B9B35" w14:textId="77777777" w:rsidR="00E428A6" w:rsidRDefault="00E428A6" w:rsidP="0016271C">
      <w:pPr>
        <w:spacing w:line="360" w:lineRule="auto"/>
      </w:pPr>
    </w:p>
    <w:p w14:paraId="44F855BA" w14:textId="279057FD" w:rsidR="0056302F" w:rsidRDefault="0056302F" w:rsidP="0016271C">
      <w:pPr>
        <w:pStyle w:val="Caption"/>
        <w:spacing w:line="360" w:lineRule="auto"/>
        <w:jc w:val="center"/>
      </w:pPr>
      <w:bookmarkStart w:id="145" w:name="_Toc40040805"/>
      <w:r>
        <w:t xml:space="preserve">Figure </w:t>
      </w:r>
      <w:fldSimple w:instr=" SEQ Figure \* ARABIC ">
        <w:r w:rsidR="007C1F00">
          <w:rPr>
            <w:noProof/>
          </w:rPr>
          <w:t>55</w:t>
        </w:r>
      </w:fldSimple>
      <w:r>
        <w:t xml:space="preserve">, Pressure gauge installed at Dagenham engine plant </w:t>
      </w:r>
      <w:sdt>
        <w:sdtPr>
          <w:id w:val="653257641"/>
          <w:citation/>
        </w:sdtPr>
        <w:sdtContent>
          <w:r>
            <w:fldChar w:fldCharType="begin"/>
          </w:r>
          <w:r>
            <w:instrText xml:space="preserve"> CITATION For17 \l 2057 </w:instrText>
          </w:r>
          <w:r>
            <w:fldChar w:fldCharType="separate"/>
          </w:r>
          <w:r w:rsidR="003B42D6" w:rsidRPr="003B42D6">
            <w:rPr>
              <w:noProof/>
            </w:rPr>
            <w:t>(Ford, 2017)</w:t>
          </w:r>
          <w:r>
            <w:fldChar w:fldCharType="end"/>
          </w:r>
        </w:sdtContent>
      </w:sdt>
      <w:bookmarkEnd w:id="145"/>
    </w:p>
    <w:p w14:paraId="3DF63DC2" w14:textId="77777777" w:rsidR="00E428A6" w:rsidRPr="00E428A6" w:rsidRDefault="00E428A6" w:rsidP="00E428A6"/>
    <w:p w14:paraId="075F99A4" w14:textId="5680FF0C" w:rsidR="007F4035" w:rsidRDefault="0074054A" w:rsidP="0016271C">
      <w:pPr>
        <w:pStyle w:val="Heading4"/>
        <w:spacing w:line="360" w:lineRule="auto"/>
      </w:pPr>
      <w:r>
        <w:t>6</w:t>
      </w:r>
      <w:r w:rsidR="007F4035">
        <w:t>.3.6.</w:t>
      </w:r>
      <w:r w:rsidR="00551B2C">
        <w:t>2</w:t>
      </w:r>
      <w:r w:rsidR="007F4035">
        <w:t xml:space="preserve"> Borescope</w:t>
      </w:r>
    </w:p>
    <w:p w14:paraId="0402A3F4" w14:textId="5A45880B" w:rsidR="007F4035" w:rsidRDefault="0063718C" w:rsidP="0016271C">
      <w:pPr>
        <w:spacing w:line="360" w:lineRule="auto"/>
      </w:pPr>
      <w:r>
        <w:t>Due to the high RPM generated by the motor on the impeller,</w:t>
      </w:r>
      <w:r w:rsidR="006B24AA">
        <w:t xml:space="preserve"> </w:t>
      </w:r>
      <w:r w:rsidR="006B24AA" w:rsidRPr="006B24AA">
        <w:rPr>
          <w:noProof/>
        </w:rPr>
        <w:t xml:space="preserve">Kar, et al., </w:t>
      </w:r>
      <w:r w:rsidR="006B24AA">
        <w:rPr>
          <w:noProof/>
        </w:rPr>
        <w:t>(</w:t>
      </w:r>
      <w:r w:rsidR="006B24AA" w:rsidRPr="006B24AA">
        <w:rPr>
          <w:noProof/>
        </w:rPr>
        <w:t>2015)</w:t>
      </w:r>
      <w:r>
        <w:t xml:space="preserve"> </w:t>
      </w:r>
      <w:r w:rsidR="006B24AA">
        <w:t xml:space="preserve">states that </w:t>
      </w:r>
      <w:r>
        <w:t>fatigue fract</w:t>
      </w:r>
      <w:r w:rsidR="006B24AA">
        <w:t>ures</w:t>
      </w:r>
      <w:r>
        <w:t xml:space="preserve"> </w:t>
      </w:r>
      <w:r w:rsidR="006B24AA">
        <w:t xml:space="preserve">in areas of high stress concentrations are very common in areas along the vanes and bore. Failure features such as </w:t>
      </w:r>
      <w:proofErr w:type="spellStart"/>
      <w:r w:rsidR="006B24AA">
        <w:t>wallner</w:t>
      </w:r>
      <w:proofErr w:type="spellEnd"/>
      <w:r w:rsidR="006B24AA">
        <w:t xml:space="preserve"> lines, mist and hackle </w:t>
      </w:r>
      <w:r w:rsidR="007C1F00">
        <w:t>features emanate</w:t>
      </w:r>
      <w:r w:rsidR="006B24AA">
        <w:t xml:space="preserve"> outwards from the bore which may stem from misalignment between the motor and impeller or continuous changes in centrifugal forces between cycles. In the current maintenance strategy, the</w:t>
      </w:r>
      <w:r w:rsidR="0082329F">
        <w:t xml:space="preserve"> centrifugal pump is removed from the machine</w:t>
      </w:r>
      <w:r w:rsidR="006B24AA">
        <w:t xml:space="preserve"> </w:t>
      </w:r>
      <w:r w:rsidR="0082329F">
        <w:t xml:space="preserve">for inspection whilst a renovated replacement is installed in its place. This procedure results in a two-hour downtime. </w:t>
      </w:r>
    </w:p>
    <w:p w14:paraId="7DFD5BE9" w14:textId="32673338" w:rsidR="0056302F" w:rsidRDefault="0082329F" w:rsidP="0016271C">
      <w:pPr>
        <w:spacing w:line="360" w:lineRule="auto"/>
      </w:pPr>
      <w:r>
        <w:t>Instead of removing the pump and motor, Dagenham Engine Plant use a flexible borescope to place into the</w:t>
      </w:r>
      <w:r w:rsidR="00027513">
        <w:t xml:space="preserve"> pump</w:t>
      </w:r>
      <w:r w:rsidR="00E73EA5">
        <w:t xml:space="preserve"> on their Panther diesel machining lines</w:t>
      </w:r>
      <w:r w:rsidR="00027513">
        <w:t>, as seen in figure 5</w:t>
      </w:r>
      <w:r w:rsidR="007C1F00">
        <w:t>6</w:t>
      </w:r>
      <w:r w:rsidR="00027513">
        <w:t xml:space="preserve">. In </w:t>
      </w:r>
      <w:r w:rsidR="00027513" w:rsidRPr="00027513">
        <w:rPr>
          <w:noProof/>
        </w:rPr>
        <w:t>Boyce</w:t>
      </w:r>
      <w:r w:rsidR="00027513">
        <w:rPr>
          <w:noProof/>
        </w:rPr>
        <w:t>s (</w:t>
      </w:r>
      <w:r w:rsidR="00027513" w:rsidRPr="00027513">
        <w:rPr>
          <w:noProof/>
        </w:rPr>
        <w:t>2017)</w:t>
      </w:r>
      <w:r w:rsidR="00027513">
        <w:rPr>
          <w:noProof/>
        </w:rPr>
        <w:t xml:space="preserve"> view, the flexible borescope </w:t>
      </w:r>
      <w:r w:rsidR="00E73EA5">
        <w:rPr>
          <w:noProof/>
        </w:rPr>
        <w:t xml:space="preserve">is a sophisticated piece of equipment with a precise camera that </w:t>
      </w:r>
      <w:r w:rsidR="00027513">
        <w:rPr>
          <w:noProof/>
        </w:rPr>
        <w:t xml:space="preserve">is a very effective way of examining eternal components for use in maintenance planning, failure detection and scheduled disassembly. It usually has its own light source and has a large field of depth which reduces the needed from constantly refocusing. </w:t>
      </w:r>
      <w:r w:rsidR="00027513">
        <w:t xml:space="preserve">This not only reduces the downtime in carrying out the visual inspection, but it allows the effective visual inspection of all vanes. </w:t>
      </w:r>
    </w:p>
    <w:p w14:paraId="417E0D40" w14:textId="559C54C7" w:rsidR="007F4035" w:rsidRDefault="0056302F" w:rsidP="0016271C">
      <w:pPr>
        <w:spacing w:line="360" w:lineRule="auto"/>
      </w:pPr>
      <w:r>
        <w:rPr>
          <w:noProof/>
        </w:rPr>
        <w:lastRenderedPageBreak/>
        <w:drawing>
          <wp:anchor distT="0" distB="0" distL="114300" distR="114300" simplePos="0" relativeHeight="252197888" behindDoc="0" locked="0" layoutInCell="1" allowOverlap="1" wp14:anchorId="6694CD6B" wp14:editId="2699144B">
            <wp:simplePos x="0" y="0"/>
            <wp:positionH relativeFrom="column">
              <wp:posOffset>1022350</wp:posOffset>
            </wp:positionH>
            <wp:positionV relativeFrom="paragraph">
              <wp:posOffset>272415</wp:posOffset>
            </wp:positionV>
            <wp:extent cx="3590925" cy="2787123"/>
            <wp:effectExtent l="0" t="0" r="0" b="0"/>
            <wp:wrapSquare wrapText="bothSides"/>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590925" cy="2787123"/>
                    </a:xfrm>
                    <a:prstGeom prst="rect">
                      <a:avLst/>
                    </a:prstGeom>
                    <a:noFill/>
                  </pic:spPr>
                </pic:pic>
              </a:graphicData>
            </a:graphic>
            <wp14:sizeRelH relativeFrom="page">
              <wp14:pctWidth>0</wp14:pctWidth>
            </wp14:sizeRelH>
            <wp14:sizeRelV relativeFrom="page">
              <wp14:pctHeight>0</wp14:pctHeight>
            </wp14:sizeRelV>
          </wp:anchor>
        </w:drawing>
      </w:r>
    </w:p>
    <w:p w14:paraId="77351303" w14:textId="700D2815" w:rsidR="007F4035" w:rsidRDefault="007F4035" w:rsidP="0016271C">
      <w:pPr>
        <w:spacing w:line="360" w:lineRule="auto"/>
      </w:pPr>
    </w:p>
    <w:p w14:paraId="63E213DB" w14:textId="75929F7A" w:rsidR="007F4035" w:rsidRDefault="007F4035" w:rsidP="0016271C">
      <w:pPr>
        <w:spacing w:line="360" w:lineRule="auto"/>
      </w:pPr>
    </w:p>
    <w:p w14:paraId="44693B8B" w14:textId="01E847D9" w:rsidR="007F4035" w:rsidRDefault="007F4035" w:rsidP="0016271C">
      <w:pPr>
        <w:spacing w:line="360" w:lineRule="auto"/>
      </w:pPr>
    </w:p>
    <w:p w14:paraId="646EE5DC" w14:textId="0C70E6D9" w:rsidR="007F4035" w:rsidRDefault="007F4035" w:rsidP="0016271C">
      <w:pPr>
        <w:spacing w:line="360" w:lineRule="auto"/>
      </w:pPr>
    </w:p>
    <w:p w14:paraId="5D0343FE" w14:textId="6154568A" w:rsidR="007F4035" w:rsidRDefault="007F4035" w:rsidP="0016271C">
      <w:pPr>
        <w:spacing w:line="360" w:lineRule="auto"/>
      </w:pPr>
    </w:p>
    <w:p w14:paraId="7B88E237" w14:textId="4D5B625F" w:rsidR="007F4035" w:rsidRDefault="007F4035" w:rsidP="0016271C">
      <w:pPr>
        <w:spacing w:line="360" w:lineRule="auto"/>
      </w:pPr>
    </w:p>
    <w:p w14:paraId="45D9C33C" w14:textId="05BD98D2" w:rsidR="007F4035" w:rsidRDefault="007F4035" w:rsidP="0016271C">
      <w:pPr>
        <w:spacing w:line="360" w:lineRule="auto"/>
      </w:pPr>
    </w:p>
    <w:p w14:paraId="131694D4" w14:textId="64583A8B" w:rsidR="007F4035" w:rsidRDefault="007F4035" w:rsidP="0016271C">
      <w:pPr>
        <w:spacing w:line="360" w:lineRule="auto"/>
      </w:pPr>
    </w:p>
    <w:p w14:paraId="08AD67DB" w14:textId="721092E5" w:rsidR="00551B2C" w:rsidRDefault="00E73EA5" w:rsidP="0016271C">
      <w:pPr>
        <w:pStyle w:val="Caption"/>
        <w:spacing w:line="360" w:lineRule="auto"/>
      </w:pPr>
      <w:r>
        <w:tab/>
      </w:r>
      <w:bookmarkStart w:id="146" w:name="_Toc40040806"/>
      <w:r>
        <w:t xml:space="preserve">Figure </w:t>
      </w:r>
      <w:fldSimple w:instr=" SEQ Figure \* ARABIC ">
        <w:r w:rsidR="007C1F00">
          <w:rPr>
            <w:noProof/>
          </w:rPr>
          <w:t>56</w:t>
        </w:r>
      </w:fldSimple>
      <w:r>
        <w:t>, Using a borescope to examine the centrifugal pump in Dagenham Engine plant</w:t>
      </w:r>
      <w:sdt>
        <w:sdtPr>
          <w:id w:val="1654246886"/>
          <w:citation/>
        </w:sdtPr>
        <w:sdtContent>
          <w:r>
            <w:fldChar w:fldCharType="begin"/>
          </w:r>
          <w:r>
            <w:instrText xml:space="preserve"> CITATION Pau20 \l 2057 </w:instrText>
          </w:r>
          <w:r>
            <w:fldChar w:fldCharType="separate"/>
          </w:r>
          <w:r w:rsidR="003B42D6">
            <w:rPr>
              <w:noProof/>
            </w:rPr>
            <w:t xml:space="preserve"> </w:t>
          </w:r>
          <w:r w:rsidR="003B42D6" w:rsidRPr="003B42D6">
            <w:rPr>
              <w:noProof/>
            </w:rPr>
            <w:t>(Rosser, 2020)</w:t>
          </w:r>
          <w:r>
            <w:fldChar w:fldCharType="end"/>
          </w:r>
        </w:sdtContent>
      </w:sdt>
      <w:bookmarkEnd w:id="146"/>
    </w:p>
    <w:p w14:paraId="7648E3A4" w14:textId="77777777" w:rsidR="00551B2C" w:rsidRPr="007F4035" w:rsidRDefault="00551B2C" w:rsidP="0016271C">
      <w:pPr>
        <w:spacing w:line="360" w:lineRule="auto"/>
      </w:pPr>
    </w:p>
    <w:p w14:paraId="1EDA7E72" w14:textId="082F41B7" w:rsidR="005330E3" w:rsidRPr="005330E3" w:rsidRDefault="0074054A" w:rsidP="00E428A6">
      <w:pPr>
        <w:pStyle w:val="Heading3"/>
        <w:spacing w:line="360" w:lineRule="auto"/>
      </w:pPr>
      <w:bookmarkStart w:id="147" w:name="_Toc40958698"/>
      <w:r>
        <w:t>6</w:t>
      </w:r>
      <w:r w:rsidR="00486F5A">
        <w:t>.3.7 Scheduled Discard Task</w:t>
      </w:r>
      <w:bookmarkEnd w:id="147"/>
    </w:p>
    <w:p w14:paraId="78C88095" w14:textId="7E27BF22" w:rsidR="00E73EA5" w:rsidRDefault="0034316A" w:rsidP="0016271C">
      <w:pPr>
        <w:spacing w:line="360" w:lineRule="auto"/>
      </w:pPr>
      <w:r>
        <w:t xml:space="preserve">The blowdown unit uses two compressed air jets aimed into the two flexi p filters to clear them of large aluminium debris and excess MQL oil. Even though this is an effective way of removing aluminium, </w:t>
      </w:r>
      <w:r w:rsidRPr="0034316A">
        <w:rPr>
          <w:noProof/>
        </w:rPr>
        <w:t xml:space="preserve">Berger, </w:t>
      </w:r>
      <w:r w:rsidR="00E6263F">
        <w:rPr>
          <w:noProof/>
        </w:rPr>
        <w:t>(</w:t>
      </w:r>
      <w:r w:rsidRPr="0034316A">
        <w:rPr>
          <w:noProof/>
        </w:rPr>
        <w:t>2003)</w:t>
      </w:r>
      <w:r w:rsidR="00E6263F">
        <w:rPr>
          <w:noProof/>
        </w:rPr>
        <w:t xml:space="preserve"> states that compressed air nozzles used in pneumatic systems to generate jets of air can reach noise levels up to 100db. According to the </w:t>
      </w:r>
      <w:r w:rsidR="00E6263F" w:rsidRPr="00E6263F">
        <w:rPr>
          <w:noProof/>
        </w:rPr>
        <w:t>HSE</w:t>
      </w:r>
      <w:r w:rsidR="00970B06">
        <w:rPr>
          <w:noProof/>
        </w:rPr>
        <w:t xml:space="preserve"> </w:t>
      </w:r>
      <w:r w:rsidR="00E6263F">
        <w:rPr>
          <w:noProof/>
        </w:rPr>
        <w:t>(</w:t>
      </w:r>
      <w:r w:rsidR="00E6263F" w:rsidRPr="00E6263F">
        <w:rPr>
          <w:noProof/>
        </w:rPr>
        <w:t>2019)</w:t>
      </w:r>
      <w:r w:rsidR="00970B06">
        <w:rPr>
          <w:noProof/>
        </w:rPr>
        <w:t>,</w:t>
      </w:r>
      <w:r w:rsidR="00E6263F">
        <w:rPr>
          <w:noProof/>
        </w:rPr>
        <w:t xml:space="preserve"> the control of noise at work regulations 2005, requires that</w:t>
      </w:r>
      <w:r w:rsidR="00E6263F">
        <w:t xml:space="preserve"> organisations</w:t>
      </w:r>
      <w:r w:rsidR="00BE6912">
        <w:t xml:space="preserve"> whenever possible, keep noise limits below the recommended levels of 85 decibels. If this cannot be achieved, then the appropriate PPE should be available.</w:t>
      </w:r>
    </w:p>
    <w:p w14:paraId="69166809" w14:textId="07F55778" w:rsidR="00BE6912" w:rsidRDefault="00BE6912" w:rsidP="0016271C">
      <w:pPr>
        <w:spacing w:line="360" w:lineRule="auto"/>
      </w:pPr>
      <w:r>
        <w:t xml:space="preserve">The role of the silencers in the blowdown units of each </w:t>
      </w:r>
      <w:r w:rsidR="00970B06">
        <w:t>Keller</w:t>
      </w:r>
      <w:r>
        <w:t xml:space="preserve"> unit, is to keep the noise levels below the recommended 85 decibels. Even though, PPE is available on the Dragon headline, there are no gauges displaying the noise levels of the blowdown units in case the silencers were to fail or become deteriorated. This could result in employees becoming exposed to high levels of damaging noise without realising they should be wearing PPE</w:t>
      </w:r>
      <w:r w:rsidR="005330E3">
        <w:t xml:space="preserve">. It is, therefore, important that the silencers are in good working conditions to ensure the noise levels do not pose a risk the </w:t>
      </w:r>
      <w:r w:rsidR="001E546B">
        <w:t>employees’</w:t>
      </w:r>
      <w:r w:rsidR="005330E3">
        <w:t xml:space="preserve"> health. </w:t>
      </w:r>
      <w:r w:rsidR="00680B61">
        <w:t xml:space="preserve">On this occasion, the current maintenance strategy of changing the silencers each year is the best practice. This is because it is very easy and quick to change, costs only £3 for a new silencer and ensures that the noise level are kept below the 85-decibel limit.  </w:t>
      </w:r>
    </w:p>
    <w:p w14:paraId="43C6B472" w14:textId="77777777" w:rsidR="00E73EA5" w:rsidRPr="00E73EA5" w:rsidRDefault="00E73EA5" w:rsidP="0016271C">
      <w:pPr>
        <w:spacing w:line="360" w:lineRule="auto"/>
      </w:pPr>
    </w:p>
    <w:p w14:paraId="6130F0C9" w14:textId="3F27B5A3" w:rsidR="00680B61" w:rsidRDefault="0074054A" w:rsidP="00E428A6">
      <w:pPr>
        <w:pStyle w:val="Heading3"/>
        <w:spacing w:line="360" w:lineRule="auto"/>
      </w:pPr>
      <w:bookmarkStart w:id="148" w:name="_Toc40958699"/>
      <w:r>
        <w:lastRenderedPageBreak/>
        <w:t>6</w:t>
      </w:r>
      <w:r w:rsidR="00486F5A">
        <w:t>.3.8 Scheduled On-Condition Tasks</w:t>
      </w:r>
      <w:bookmarkEnd w:id="148"/>
    </w:p>
    <w:p w14:paraId="5E94AACB" w14:textId="691512FA" w:rsidR="00680B61" w:rsidRPr="00680B61" w:rsidRDefault="00680B61" w:rsidP="0016271C">
      <w:pPr>
        <w:spacing w:line="360" w:lineRule="auto"/>
      </w:pPr>
      <w:r>
        <w:t>Below are a variety of scheduled on-condition tasks that can be implemented into the current maintenance strategy for the Keller system.</w:t>
      </w:r>
    </w:p>
    <w:p w14:paraId="027C3877" w14:textId="77777777" w:rsidR="00680B61" w:rsidRPr="00680B61" w:rsidRDefault="00680B61" w:rsidP="0016271C">
      <w:pPr>
        <w:spacing w:line="360" w:lineRule="auto"/>
      </w:pPr>
    </w:p>
    <w:p w14:paraId="6885E8AC" w14:textId="7322850C" w:rsidR="00680B61" w:rsidRDefault="0074054A" w:rsidP="0016271C">
      <w:pPr>
        <w:pStyle w:val="Heading4"/>
        <w:spacing w:line="360" w:lineRule="auto"/>
      </w:pPr>
      <w:r>
        <w:t>6</w:t>
      </w:r>
      <w:r w:rsidR="00680B61">
        <w:t>.3.8.1 Vibration Analysis</w:t>
      </w:r>
    </w:p>
    <w:p w14:paraId="0856172B" w14:textId="044485B5" w:rsidR="00680B61" w:rsidRDefault="008612FB" w:rsidP="0016271C">
      <w:pPr>
        <w:spacing w:line="360" w:lineRule="auto"/>
        <w:rPr>
          <w:noProof/>
        </w:rPr>
      </w:pPr>
      <w:r>
        <w:t xml:space="preserve">The impeller plays an important role in transferring mechanical energy into the flow of fluid from the suction chamber, to the outside environment at a high rpm. Due to the constant acceleration and deceleration of the impellors, along with the centrifugal forces and fluctuating aerodynamic forces, excess vibration of the blades is very common which can lead to failure fatigue </w:t>
      </w:r>
      <w:sdt>
        <w:sdtPr>
          <w:id w:val="405351341"/>
          <w:citation/>
        </w:sdtPr>
        <w:sdtContent>
          <w:r>
            <w:fldChar w:fldCharType="begin"/>
          </w:r>
          <w:r>
            <w:instrText xml:space="preserve"> CITATION Wan15 \l 2057 </w:instrText>
          </w:r>
          <w:r>
            <w:fldChar w:fldCharType="separate"/>
          </w:r>
          <w:r w:rsidR="003B42D6" w:rsidRPr="003B42D6">
            <w:rPr>
              <w:noProof/>
            </w:rPr>
            <w:t>(Wang, et al., 2015)</w:t>
          </w:r>
          <w:r>
            <w:fldChar w:fldCharType="end"/>
          </w:r>
        </w:sdtContent>
      </w:sdt>
      <w:r>
        <w:t>.</w:t>
      </w:r>
      <w:r w:rsidR="00FD1F29">
        <w:t xml:space="preserve"> </w:t>
      </w:r>
      <w:r w:rsidR="00875A09">
        <w:t xml:space="preserve">Other causes for high vibration include, bad coupling connection, imbalance of the blades or wear on blades. </w:t>
      </w:r>
      <w:r w:rsidR="00A56AC0">
        <w:t xml:space="preserve">According to </w:t>
      </w:r>
      <w:r w:rsidR="00A56AC0" w:rsidRPr="00A56AC0">
        <w:rPr>
          <w:noProof/>
        </w:rPr>
        <w:t xml:space="preserve">Trocel </w:t>
      </w:r>
      <w:r w:rsidR="00A56AC0">
        <w:rPr>
          <w:noProof/>
        </w:rPr>
        <w:t>(</w:t>
      </w:r>
      <w:r w:rsidR="00A56AC0" w:rsidRPr="00A56AC0">
        <w:rPr>
          <w:noProof/>
        </w:rPr>
        <w:t>2019)</w:t>
      </w:r>
      <w:r w:rsidR="00970B06">
        <w:rPr>
          <w:noProof/>
        </w:rPr>
        <w:t>,</w:t>
      </w:r>
      <w:r w:rsidR="00A56AC0">
        <w:rPr>
          <w:noProof/>
        </w:rPr>
        <w:t xml:space="preserve"> excess vibration in impellers are common signs of bearing issues which are used on the shaft connecting the impeller and motor. </w:t>
      </w:r>
    </w:p>
    <w:p w14:paraId="28D6FABA" w14:textId="66F8ACE9" w:rsidR="00A56AC0" w:rsidRDefault="00A56AC0" w:rsidP="0016271C">
      <w:pPr>
        <w:spacing w:line="360" w:lineRule="auto"/>
      </w:pPr>
      <w:r>
        <w:rPr>
          <w:noProof/>
        </w:rPr>
        <w:t>One technique of measuring the vibration from the impellor is by the use of accellerometers. These are electromechanical devices that are used to measure forces caused by acceleration and decceleration . The use of these devices can be seen in figure 5</w:t>
      </w:r>
      <w:r w:rsidR="007C1F00">
        <w:rPr>
          <w:noProof/>
        </w:rPr>
        <w:t>7</w:t>
      </w:r>
      <w:r>
        <w:rPr>
          <w:noProof/>
        </w:rPr>
        <w:t xml:space="preserve"> measuring the vibration in a centrifugal pump and motor. </w:t>
      </w:r>
    </w:p>
    <w:p w14:paraId="4E1F1F8D" w14:textId="65876DC2" w:rsidR="00875A09" w:rsidRDefault="00A56AC0" w:rsidP="0016271C">
      <w:pPr>
        <w:spacing w:line="360" w:lineRule="auto"/>
      </w:pPr>
      <w:r w:rsidRPr="00A56AC0">
        <w:rPr>
          <w:noProof/>
        </w:rPr>
        <w:drawing>
          <wp:anchor distT="0" distB="0" distL="114300" distR="114300" simplePos="0" relativeHeight="252199936" behindDoc="0" locked="0" layoutInCell="1" allowOverlap="1" wp14:anchorId="3721E1EC" wp14:editId="61EB3EDE">
            <wp:simplePos x="0" y="0"/>
            <wp:positionH relativeFrom="column">
              <wp:posOffset>1049360</wp:posOffset>
            </wp:positionH>
            <wp:positionV relativeFrom="paragraph">
              <wp:posOffset>132503</wp:posOffset>
            </wp:positionV>
            <wp:extent cx="3445934" cy="2219182"/>
            <wp:effectExtent l="0" t="0" r="2540" b="0"/>
            <wp:wrapSquare wrapText="bothSides"/>
            <wp:docPr id="15705" name="Picture 15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28A0092B-C50C-407E-A947-70E740481C1C}">
                          <a14:useLocalDpi xmlns:a14="http://schemas.microsoft.com/office/drawing/2010/main" val="0"/>
                        </a:ext>
                      </a:extLst>
                    </a:blip>
                    <a:stretch>
                      <a:fillRect/>
                    </a:stretch>
                  </pic:blipFill>
                  <pic:spPr>
                    <a:xfrm>
                      <a:off x="0" y="0"/>
                      <a:ext cx="3445934" cy="2219182"/>
                    </a:xfrm>
                    <a:prstGeom prst="rect">
                      <a:avLst/>
                    </a:prstGeom>
                  </pic:spPr>
                </pic:pic>
              </a:graphicData>
            </a:graphic>
            <wp14:sizeRelH relativeFrom="page">
              <wp14:pctWidth>0</wp14:pctWidth>
            </wp14:sizeRelH>
            <wp14:sizeRelV relativeFrom="page">
              <wp14:pctHeight>0</wp14:pctHeight>
            </wp14:sizeRelV>
          </wp:anchor>
        </w:drawing>
      </w:r>
    </w:p>
    <w:p w14:paraId="17936E1B" w14:textId="2126B8AC" w:rsidR="008612FB" w:rsidRDefault="008612FB" w:rsidP="0016271C">
      <w:pPr>
        <w:spacing w:line="360" w:lineRule="auto"/>
      </w:pPr>
    </w:p>
    <w:p w14:paraId="5EA61029" w14:textId="10ED7425" w:rsidR="00525F51" w:rsidRDefault="00525F51" w:rsidP="0016271C">
      <w:pPr>
        <w:spacing w:line="360" w:lineRule="auto"/>
      </w:pPr>
    </w:p>
    <w:p w14:paraId="1D602F30" w14:textId="2CA233E1" w:rsidR="00525F51" w:rsidRDefault="00525F51" w:rsidP="0016271C">
      <w:pPr>
        <w:spacing w:line="360" w:lineRule="auto"/>
      </w:pPr>
    </w:p>
    <w:p w14:paraId="098DBCC7" w14:textId="1D8FDAD6" w:rsidR="00525F51" w:rsidRDefault="00525F51" w:rsidP="0016271C">
      <w:pPr>
        <w:spacing w:line="360" w:lineRule="auto"/>
      </w:pPr>
    </w:p>
    <w:p w14:paraId="32CB1497" w14:textId="33E1BE52" w:rsidR="00525F51" w:rsidRDefault="00525F51" w:rsidP="0016271C">
      <w:pPr>
        <w:spacing w:line="360" w:lineRule="auto"/>
      </w:pPr>
    </w:p>
    <w:p w14:paraId="1260E944" w14:textId="2AE186DC" w:rsidR="00525F51" w:rsidRDefault="00525F51" w:rsidP="0016271C">
      <w:pPr>
        <w:spacing w:line="360" w:lineRule="auto"/>
      </w:pPr>
    </w:p>
    <w:p w14:paraId="28FF5F65" w14:textId="47D62CF1" w:rsidR="00525F51" w:rsidRDefault="00A56AC0" w:rsidP="0016271C">
      <w:pPr>
        <w:pStyle w:val="Caption"/>
        <w:spacing w:line="360" w:lineRule="auto"/>
        <w:jc w:val="center"/>
      </w:pPr>
      <w:bookmarkStart w:id="149" w:name="_Toc40040807"/>
      <w:r>
        <w:t xml:space="preserve">Figure </w:t>
      </w:r>
      <w:fldSimple w:instr=" SEQ Figure \* ARABIC ">
        <w:r w:rsidR="007C1F00">
          <w:rPr>
            <w:noProof/>
          </w:rPr>
          <w:t>57</w:t>
        </w:r>
      </w:fldSimple>
      <w:r>
        <w:t xml:space="preserve">, Accelerometers connected to motor and centrifugal pump </w:t>
      </w:r>
      <w:sdt>
        <w:sdtPr>
          <w:id w:val="2064823606"/>
          <w:citation/>
        </w:sdtPr>
        <w:sdtContent>
          <w:r>
            <w:fldChar w:fldCharType="begin"/>
          </w:r>
          <w:r>
            <w:instrText xml:space="preserve"> CITATION Var20 \l 2057 </w:instrText>
          </w:r>
          <w:r>
            <w:fldChar w:fldCharType="separate"/>
          </w:r>
          <w:r w:rsidR="003B42D6" w:rsidRPr="003B42D6">
            <w:rPr>
              <w:noProof/>
            </w:rPr>
            <w:t>(Varma, 2020)</w:t>
          </w:r>
          <w:r>
            <w:fldChar w:fldCharType="end"/>
          </w:r>
        </w:sdtContent>
      </w:sdt>
      <w:bookmarkEnd w:id="149"/>
    </w:p>
    <w:p w14:paraId="444D1BCF" w14:textId="5BD74CA6" w:rsidR="00A56AC0" w:rsidRDefault="00A56AC0" w:rsidP="0016271C">
      <w:pPr>
        <w:spacing w:line="360" w:lineRule="auto"/>
      </w:pPr>
      <w:r>
        <w:t xml:space="preserve">In the </w:t>
      </w:r>
      <w:proofErr w:type="spellStart"/>
      <w:r>
        <w:t>Grob</w:t>
      </w:r>
      <w:proofErr w:type="spellEnd"/>
      <w:r>
        <w:t xml:space="preserve"> Keller unit, the devices can be attached to the outer casing of the impeller and </w:t>
      </w:r>
      <w:r w:rsidR="005E6C34">
        <w:t>data recorded in the form of graphs seen in figure 5</w:t>
      </w:r>
      <w:r w:rsidR="007C1F00">
        <w:t>8</w:t>
      </w:r>
      <w:r w:rsidR="005E6C34">
        <w:t>. This will allow any abnormal vibrations to be easily identified.</w:t>
      </w:r>
    </w:p>
    <w:p w14:paraId="31FB8B80" w14:textId="0094CF74" w:rsidR="00A56AC0" w:rsidRDefault="005E6C34" w:rsidP="0016271C">
      <w:pPr>
        <w:spacing w:line="360" w:lineRule="auto"/>
      </w:pPr>
      <w:r w:rsidRPr="005E6C34">
        <w:rPr>
          <w:noProof/>
        </w:rPr>
        <w:lastRenderedPageBreak/>
        <w:drawing>
          <wp:anchor distT="0" distB="0" distL="114300" distR="114300" simplePos="0" relativeHeight="252200960" behindDoc="0" locked="0" layoutInCell="1" allowOverlap="1" wp14:anchorId="74FC2F5B" wp14:editId="51A5E9E0">
            <wp:simplePos x="0" y="0"/>
            <wp:positionH relativeFrom="column">
              <wp:posOffset>1054100</wp:posOffset>
            </wp:positionH>
            <wp:positionV relativeFrom="paragraph">
              <wp:posOffset>151765</wp:posOffset>
            </wp:positionV>
            <wp:extent cx="3441700" cy="2378075"/>
            <wp:effectExtent l="0" t="0" r="6350" b="3175"/>
            <wp:wrapSquare wrapText="bothSides"/>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extLst>
                        <a:ext uri="{28A0092B-C50C-407E-A947-70E740481C1C}">
                          <a14:useLocalDpi xmlns:a14="http://schemas.microsoft.com/office/drawing/2010/main" val="0"/>
                        </a:ext>
                      </a:extLst>
                    </a:blip>
                    <a:srcRect t="13016" r="5953" b="318"/>
                    <a:stretch/>
                  </pic:blipFill>
                  <pic:spPr bwMode="auto">
                    <a:xfrm>
                      <a:off x="0" y="0"/>
                      <a:ext cx="3441700" cy="2378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6DCD63" w14:textId="1DD05EDB" w:rsidR="00A56AC0" w:rsidRDefault="00A56AC0" w:rsidP="0016271C">
      <w:pPr>
        <w:spacing w:line="360" w:lineRule="auto"/>
      </w:pPr>
    </w:p>
    <w:p w14:paraId="326D2337" w14:textId="086517D1" w:rsidR="00525F51" w:rsidRDefault="00525F51" w:rsidP="0016271C">
      <w:pPr>
        <w:spacing w:line="360" w:lineRule="auto"/>
      </w:pPr>
    </w:p>
    <w:p w14:paraId="15338116" w14:textId="04EF56F9" w:rsidR="005E6C34" w:rsidRDefault="005E6C34" w:rsidP="0016271C">
      <w:pPr>
        <w:spacing w:line="360" w:lineRule="auto"/>
      </w:pPr>
    </w:p>
    <w:p w14:paraId="6FAE958E" w14:textId="177A3667" w:rsidR="005E6C34" w:rsidRDefault="005E6C34" w:rsidP="0016271C">
      <w:pPr>
        <w:spacing w:line="360" w:lineRule="auto"/>
      </w:pPr>
    </w:p>
    <w:p w14:paraId="49180357" w14:textId="00623F99" w:rsidR="005E6C34" w:rsidRDefault="005E6C34" w:rsidP="0016271C">
      <w:pPr>
        <w:spacing w:line="360" w:lineRule="auto"/>
        <w:jc w:val="center"/>
      </w:pPr>
    </w:p>
    <w:p w14:paraId="205AB9AA" w14:textId="2E856CBE" w:rsidR="005E6C34" w:rsidRDefault="005E6C34" w:rsidP="0016271C">
      <w:pPr>
        <w:spacing w:line="360" w:lineRule="auto"/>
      </w:pPr>
    </w:p>
    <w:p w14:paraId="4FA97337" w14:textId="77777777" w:rsidR="00E428A6" w:rsidRDefault="00E428A6" w:rsidP="0016271C">
      <w:pPr>
        <w:spacing w:line="360" w:lineRule="auto"/>
      </w:pPr>
    </w:p>
    <w:p w14:paraId="0DA8AFFF" w14:textId="05B60443" w:rsidR="005E6C34" w:rsidRDefault="005E6C34" w:rsidP="0016271C">
      <w:pPr>
        <w:pStyle w:val="Caption"/>
        <w:spacing w:line="360" w:lineRule="auto"/>
        <w:jc w:val="center"/>
      </w:pPr>
      <w:bookmarkStart w:id="150" w:name="_Toc40040808"/>
      <w:r>
        <w:t xml:space="preserve">Figure </w:t>
      </w:r>
      <w:fldSimple w:instr=" SEQ Figure \* ARABIC ">
        <w:r w:rsidR="007C1F00">
          <w:rPr>
            <w:noProof/>
          </w:rPr>
          <w:t>58</w:t>
        </w:r>
      </w:fldSimple>
      <w:r>
        <w:t xml:space="preserve">, Acceleration displayed in frequency graph </w:t>
      </w:r>
      <w:sdt>
        <w:sdtPr>
          <w:id w:val="535786359"/>
          <w:citation/>
        </w:sdtPr>
        <w:sdtContent>
          <w:r>
            <w:fldChar w:fldCharType="begin"/>
          </w:r>
          <w:r>
            <w:instrText xml:space="preserve"> CITATION Bon11 \l 2057 </w:instrText>
          </w:r>
          <w:r>
            <w:fldChar w:fldCharType="separate"/>
          </w:r>
          <w:r w:rsidR="003B42D6" w:rsidRPr="003B42D6">
            <w:rPr>
              <w:noProof/>
            </w:rPr>
            <w:t>(Bond, 2011)</w:t>
          </w:r>
          <w:r>
            <w:fldChar w:fldCharType="end"/>
          </w:r>
        </w:sdtContent>
      </w:sdt>
      <w:bookmarkEnd w:id="150"/>
    </w:p>
    <w:p w14:paraId="04D33FBE" w14:textId="77777777" w:rsidR="00E428A6" w:rsidRPr="00E428A6" w:rsidRDefault="00E428A6" w:rsidP="00E428A6"/>
    <w:p w14:paraId="186EC695" w14:textId="77777777" w:rsidR="00657297" w:rsidRDefault="00BC7C8E" w:rsidP="0016271C">
      <w:pPr>
        <w:spacing w:line="360" w:lineRule="auto"/>
      </w:pPr>
      <w:r>
        <w:t xml:space="preserve">It is recommended that the data be extrapolated every three months to identify signs of high vibration. If there is a systemic problem with high vibration, even after potential causes such as bearings, impeller and motor have been changed or inspected, then the seventh step of the RCM process should be utilised. From the literature review section of the report, it emphasises the possible need for a redesign of the impellors as a possible solution. </w:t>
      </w:r>
    </w:p>
    <w:p w14:paraId="5DF0BEB7" w14:textId="417EE95D" w:rsidR="005E6C34" w:rsidRDefault="00657297" w:rsidP="0016271C">
      <w:pPr>
        <w:spacing w:line="360" w:lineRule="auto"/>
      </w:pPr>
      <w:r>
        <w:t xml:space="preserve">A report by </w:t>
      </w:r>
      <w:r w:rsidRPr="00657297">
        <w:rPr>
          <w:noProof/>
        </w:rPr>
        <w:t xml:space="preserve">Rajanand </w:t>
      </w:r>
      <w:r>
        <w:rPr>
          <w:noProof/>
        </w:rPr>
        <w:t>(</w:t>
      </w:r>
      <w:r w:rsidRPr="00657297">
        <w:rPr>
          <w:noProof/>
        </w:rPr>
        <w:t>2016)</w:t>
      </w:r>
      <w:r>
        <w:t xml:space="preserve"> indicates that the best way to investigate areas of stress on an impellor is to conduct a finite element analysis using a CAD software like solid works. Not only will this allow you to construct and replicate the exact forces experienced on the impeller, but it also allows you to redesign using many different types of materials. Figure </w:t>
      </w:r>
      <w:r w:rsidR="007C1F00">
        <w:t xml:space="preserve">59 </w:t>
      </w:r>
      <w:r>
        <w:t xml:space="preserve">illustrates </w:t>
      </w:r>
      <w:r w:rsidR="001E546B">
        <w:t>an</w:t>
      </w:r>
      <w:r>
        <w:t xml:space="preserve"> FEA </w:t>
      </w:r>
      <w:r w:rsidR="001E546B">
        <w:t xml:space="preserve">analysis display on </w:t>
      </w:r>
      <w:r w:rsidR="003B42D6">
        <w:t xml:space="preserve">a </w:t>
      </w:r>
      <w:r w:rsidR="001E546B">
        <w:t>similar</w:t>
      </w:r>
      <w:r>
        <w:t xml:space="preserve"> impeller, with areas of red indicating stress concentrations and possible areas </w:t>
      </w:r>
      <w:r w:rsidR="0070653D">
        <w:t xml:space="preserve">that may need to be altered. Even though FEA, can be used to analyse the impeller blade, </w:t>
      </w:r>
      <w:r w:rsidR="0070653D" w:rsidRPr="0070653D">
        <w:rPr>
          <w:noProof/>
        </w:rPr>
        <w:t xml:space="preserve">Kim, et al. </w:t>
      </w:r>
      <w:r w:rsidR="0070653D">
        <w:rPr>
          <w:noProof/>
        </w:rPr>
        <w:t>(</w:t>
      </w:r>
      <w:r w:rsidR="0070653D" w:rsidRPr="0070653D">
        <w:rPr>
          <w:noProof/>
        </w:rPr>
        <w:t>2018)</w:t>
      </w:r>
      <w:r w:rsidR="0070653D">
        <w:rPr>
          <w:noProof/>
        </w:rPr>
        <w:t xml:space="preserve"> add </w:t>
      </w:r>
      <w:r w:rsidR="00A55389">
        <w:rPr>
          <w:noProof/>
        </w:rPr>
        <w:t xml:space="preserve">that getting accurate results would rely on factors such as timescales, correct software and the required skills </w:t>
      </w:r>
      <w:r w:rsidR="001E546B">
        <w:rPr>
          <w:noProof/>
        </w:rPr>
        <w:t xml:space="preserve">in </w:t>
      </w:r>
      <w:r w:rsidR="00A55389">
        <w:rPr>
          <w:noProof/>
        </w:rPr>
        <w:t xml:space="preserve">using FEA. </w:t>
      </w:r>
    </w:p>
    <w:p w14:paraId="099B3AD8" w14:textId="72389ABA" w:rsidR="00EE2696" w:rsidRDefault="001E546B" w:rsidP="0016271C">
      <w:pPr>
        <w:spacing w:line="360" w:lineRule="auto"/>
      </w:pPr>
      <w:r w:rsidRPr="001E546B">
        <w:rPr>
          <w:noProof/>
        </w:rPr>
        <w:lastRenderedPageBreak/>
        <w:drawing>
          <wp:anchor distT="0" distB="0" distL="114300" distR="114300" simplePos="0" relativeHeight="252201984" behindDoc="0" locked="0" layoutInCell="1" allowOverlap="1" wp14:anchorId="063BD88D" wp14:editId="79C30ED0">
            <wp:simplePos x="0" y="0"/>
            <wp:positionH relativeFrom="column">
              <wp:posOffset>1127125</wp:posOffset>
            </wp:positionH>
            <wp:positionV relativeFrom="paragraph">
              <wp:posOffset>67945</wp:posOffset>
            </wp:positionV>
            <wp:extent cx="3136900" cy="3280410"/>
            <wp:effectExtent l="0" t="0" r="6350" b="0"/>
            <wp:wrapSquare wrapText="bothSides"/>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extLst>
                        <a:ext uri="{28A0092B-C50C-407E-A947-70E740481C1C}">
                          <a14:useLocalDpi xmlns:a14="http://schemas.microsoft.com/office/drawing/2010/main" val="0"/>
                        </a:ext>
                      </a:extLst>
                    </a:blip>
                    <a:srcRect l="64702" t="16551" r="11146" b="38522"/>
                    <a:stretch/>
                  </pic:blipFill>
                  <pic:spPr bwMode="auto">
                    <a:xfrm>
                      <a:off x="0" y="0"/>
                      <a:ext cx="3136900" cy="3280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FA0169" w14:textId="5BCE8577" w:rsidR="00EE2696" w:rsidRDefault="00EE2696" w:rsidP="0016271C">
      <w:pPr>
        <w:spacing w:line="360" w:lineRule="auto"/>
      </w:pPr>
    </w:p>
    <w:p w14:paraId="2F9B8EAF" w14:textId="065EEB31" w:rsidR="00EE2696" w:rsidRDefault="00EE2696" w:rsidP="0016271C">
      <w:pPr>
        <w:spacing w:line="360" w:lineRule="auto"/>
      </w:pPr>
    </w:p>
    <w:p w14:paraId="6CBABFFA" w14:textId="5363BC0D" w:rsidR="00EE2696" w:rsidRDefault="00EE2696" w:rsidP="0016271C">
      <w:pPr>
        <w:spacing w:line="360" w:lineRule="auto"/>
      </w:pPr>
    </w:p>
    <w:p w14:paraId="34321DA8" w14:textId="01A89532" w:rsidR="00EE2696" w:rsidRDefault="00EE2696" w:rsidP="0016271C">
      <w:pPr>
        <w:spacing w:line="360" w:lineRule="auto"/>
      </w:pPr>
    </w:p>
    <w:p w14:paraId="3B704681" w14:textId="319F2134" w:rsidR="00EE2696" w:rsidRDefault="00EE2696" w:rsidP="0016271C">
      <w:pPr>
        <w:spacing w:line="360" w:lineRule="auto"/>
      </w:pPr>
    </w:p>
    <w:p w14:paraId="40C9A673" w14:textId="5EBBC166" w:rsidR="001E546B" w:rsidRDefault="001E546B" w:rsidP="0016271C">
      <w:pPr>
        <w:spacing w:line="360" w:lineRule="auto"/>
      </w:pPr>
    </w:p>
    <w:p w14:paraId="7436A8BB" w14:textId="77777777" w:rsidR="001E546B" w:rsidRDefault="001E546B" w:rsidP="0016271C">
      <w:pPr>
        <w:spacing w:line="360" w:lineRule="auto"/>
      </w:pPr>
    </w:p>
    <w:p w14:paraId="13441991" w14:textId="77777777" w:rsidR="001E546B" w:rsidRDefault="001E546B" w:rsidP="0016271C">
      <w:pPr>
        <w:spacing w:line="360" w:lineRule="auto"/>
      </w:pPr>
    </w:p>
    <w:p w14:paraId="01D58CD2" w14:textId="5732B4B5" w:rsidR="00EE2696" w:rsidRDefault="00EE2696" w:rsidP="0016271C">
      <w:pPr>
        <w:spacing w:line="360" w:lineRule="auto"/>
      </w:pPr>
    </w:p>
    <w:p w14:paraId="416405EE" w14:textId="3A71ABB0" w:rsidR="00744B68" w:rsidRDefault="00E12365" w:rsidP="0016271C">
      <w:pPr>
        <w:pStyle w:val="Caption"/>
        <w:spacing w:line="360" w:lineRule="auto"/>
        <w:jc w:val="center"/>
      </w:pPr>
      <w:bookmarkStart w:id="151" w:name="_Toc40040809"/>
      <w:r>
        <w:t xml:space="preserve">Figure </w:t>
      </w:r>
      <w:fldSimple w:instr=" SEQ Figure \* ARABIC ">
        <w:r w:rsidR="007C1F00">
          <w:rPr>
            <w:noProof/>
          </w:rPr>
          <w:t>59</w:t>
        </w:r>
      </w:fldSimple>
      <w:r>
        <w:t xml:space="preserve">, FEA analysis of a similar impeller using in the Keller unit </w:t>
      </w:r>
      <w:sdt>
        <w:sdtPr>
          <w:id w:val="175546183"/>
          <w:citation/>
        </w:sdtPr>
        <w:sdtContent>
          <w:r>
            <w:fldChar w:fldCharType="begin"/>
          </w:r>
          <w:r>
            <w:instrText xml:space="preserve"> CITATION SWS19 \l 2057 </w:instrText>
          </w:r>
          <w:r>
            <w:fldChar w:fldCharType="separate"/>
          </w:r>
          <w:r w:rsidR="003B42D6" w:rsidRPr="003B42D6">
            <w:rPr>
              <w:noProof/>
            </w:rPr>
            <w:t>(SWS, 2019)</w:t>
          </w:r>
          <w:r>
            <w:fldChar w:fldCharType="end"/>
          </w:r>
        </w:sdtContent>
      </w:sdt>
      <w:bookmarkEnd w:id="151"/>
    </w:p>
    <w:p w14:paraId="235D92D6" w14:textId="77777777" w:rsidR="00E428A6" w:rsidRPr="00E428A6" w:rsidRDefault="00E428A6" w:rsidP="00E428A6"/>
    <w:p w14:paraId="668BE47E" w14:textId="3CCB8971" w:rsidR="00261845" w:rsidRDefault="0074054A" w:rsidP="0016271C">
      <w:pPr>
        <w:pStyle w:val="Heading4"/>
        <w:spacing w:line="360" w:lineRule="auto"/>
        <w:rPr>
          <w:i w:val="0"/>
          <w:iCs w:val="0"/>
          <w:color w:val="1F4D78" w:themeColor="accent1" w:themeShade="7F"/>
          <w:sz w:val="24"/>
          <w:szCs w:val="24"/>
        </w:rPr>
      </w:pPr>
      <w:r>
        <w:rPr>
          <w:i w:val="0"/>
          <w:iCs w:val="0"/>
          <w:color w:val="1F4D78" w:themeColor="accent1" w:themeShade="7F"/>
          <w:sz w:val="24"/>
          <w:szCs w:val="24"/>
        </w:rPr>
        <w:t>6</w:t>
      </w:r>
      <w:r w:rsidR="00261845">
        <w:rPr>
          <w:i w:val="0"/>
          <w:iCs w:val="0"/>
          <w:color w:val="1F4D78" w:themeColor="accent1" w:themeShade="7F"/>
          <w:sz w:val="24"/>
          <w:szCs w:val="24"/>
        </w:rPr>
        <w:t>.3.8.2 Acoustic Analysis</w:t>
      </w:r>
    </w:p>
    <w:p w14:paraId="31D3BC12" w14:textId="00DC2003" w:rsidR="009C75B5" w:rsidRDefault="00261845" w:rsidP="0016271C">
      <w:pPr>
        <w:spacing w:line="360" w:lineRule="auto"/>
        <w:rPr>
          <w:noProof/>
        </w:rPr>
      </w:pPr>
      <w:r>
        <w:t xml:space="preserve">Sound, is the name given to a form of energy </w:t>
      </w:r>
      <w:r w:rsidR="00057149">
        <w:t xml:space="preserve">produced when an object or component vibrates and it is these vibrations that creates waves of pressure that travel through a fluid such as air </w:t>
      </w:r>
      <w:sdt>
        <w:sdtPr>
          <w:id w:val="1872573076"/>
          <w:citation/>
        </w:sdtPr>
        <w:sdtContent>
          <w:r w:rsidR="00057149">
            <w:fldChar w:fldCharType="begin"/>
          </w:r>
          <w:r w:rsidR="00057149">
            <w:instrText xml:space="preserve"> CITATION Lor17 \l 2057 </w:instrText>
          </w:r>
          <w:r w:rsidR="00057149">
            <w:fldChar w:fldCharType="separate"/>
          </w:r>
          <w:r w:rsidR="003B42D6" w:rsidRPr="003B42D6">
            <w:rPr>
              <w:noProof/>
            </w:rPr>
            <w:t>(Loria, 2017)</w:t>
          </w:r>
          <w:r w:rsidR="00057149">
            <w:fldChar w:fldCharType="end"/>
          </w:r>
        </w:sdtContent>
      </w:sdt>
      <w:r w:rsidR="00057149">
        <w:t xml:space="preserve">. The noise and vibrations generated from a machine contains important information about the health of certain components and these can be measured using </w:t>
      </w:r>
      <w:r w:rsidR="009C75B5">
        <w:t>vibration measuring sensors</w:t>
      </w:r>
      <w:r w:rsidR="00057149">
        <w:t xml:space="preserve">. </w:t>
      </w:r>
      <w:r w:rsidR="009C75B5">
        <w:t xml:space="preserve">These convert the vibrations from certain components into its equivalent frequency domain and is displayed graph form. However, if the area that needs to be measured is difficult to reach or in extreme conditions, then the acoustic signals can be measured using a microphone </w:t>
      </w:r>
      <w:sdt>
        <w:sdtPr>
          <w:id w:val="-758841611"/>
          <w:citation/>
        </w:sdtPr>
        <w:sdtContent>
          <w:r w:rsidR="009C75B5">
            <w:fldChar w:fldCharType="begin"/>
          </w:r>
          <w:r w:rsidR="009C75B5">
            <w:instrText xml:space="preserve"> CITATION Sin16 \l 2057 </w:instrText>
          </w:r>
          <w:r w:rsidR="009C75B5">
            <w:fldChar w:fldCharType="separate"/>
          </w:r>
          <w:r w:rsidR="003B42D6" w:rsidRPr="003B42D6">
            <w:rPr>
              <w:noProof/>
            </w:rPr>
            <w:t>(Singh, 2016)</w:t>
          </w:r>
          <w:r w:rsidR="009C75B5">
            <w:fldChar w:fldCharType="end"/>
          </w:r>
        </w:sdtContent>
      </w:sdt>
      <w:r w:rsidR="009C75B5">
        <w:t xml:space="preserve">. Even though </w:t>
      </w:r>
      <w:r w:rsidR="001E184D">
        <w:t xml:space="preserve">acoustic analysis can be successfully used to detect abnormal vibrations, </w:t>
      </w:r>
      <w:r w:rsidR="001E184D" w:rsidRPr="001E184D">
        <w:rPr>
          <w:noProof/>
        </w:rPr>
        <w:t xml:space="preserve">Nawafleh &amp; Al-Kloub </w:t>
      </w:r>
      <w:r w:rsidR="001E184D">
        <w:rPr>
          <w:noProof/>
        </w:rPr>
        <w:t>(</w:t>
      </w:r>
      <w:r w:rsidR="001E184D" w:rsidRPr="001E184D">
        <w:rPr>
          <w:noProof/>
        </w:rPr>
        <w:t>2009)</w:t>
      </w:r>
      <w:r w:rsidR="001E184D">
        <w:rPr>
          <w:noProof/>
        </w:rPr>
        <w:t xml:space="preserve"> suggest that it can be hard to distinguish between background vibrations and the component you are studying. </w:t>
      </w:r>
    </w:p>
    <w:p w14:paraId="2FD37A99" w14:textId="6E0FACDF" w:rsidR="00373FF7" w:rsidRDefault="000860B4" w:rsidP="0016271C">
      <w:pPr>
        <w:spacing w:line="360" w:lineRule="auto"/>
        <w:rPr>
          <w:noProof/>
        </w:rPr>
      </w:pPr>
      <w:r>
        <w:rPr>
          <w:noProof/>
        </w:rPr>
        <w:t xml:space="preserve">In the Keller unit, the motor and the centrifugal pump are connected by a shaft containing two angular contact bearings. </w:t>
      </w:r>
      <w:r w:rsidR="001A5459">
        <w:rPr>
          <w:noProof/>
        </w:rPr>
        <w:t xml:space="preserve">The vibrations created from these, occurs between the ball bearings and bearing races. </w:t>
      </w:r>
      <w:r w:rsidR="001A5459" w:rsidRPr="001A5459">
        <w:rPr>
          <w:noProof/>
        </w:rPr>
        <w:t xml:space="preserve">Singh </w:t>
      </w:r>
      <w:r w:rsidR="001A5459">
        <w:rPr>
          <w:noProof/>
        </w:rPr>
        <w:t>(</w:t>
      </w:r>
      <w:r w:rsidR="001A5459" w:rsidRPr="001A5459">
        <w:rPr>
          <w:noProof/>
        </w:rPr>
        <w:t>2016)</w:t>
      </w:r>
      <w:r w:rsidR="001A5459">
        <w:rPr>
          <w:noProof/>
        </w:rPr>
        <w:t xml:space="preserve"> points out that in normally working conditions, the vibrations from the interactions between these are consistently smooth, however,</w:t>
      </w:r>
      <w:r w:rsidR="008A19DD">
        <w:rPr>
          <w:noProof/>
        </w:rPr>
        <w:t xml:space="preserve"> a reduction in the lubrication film, can cause an excitiation of the shaft, leading to high, abnormal vibrations. Other ways in which accoustic analysis can be utilised is in the impeller</w:t>
      </w:r>
      <w:r w:rsidR="00020CB2">
        <w:rPr>
          <w:noProof/>
        </w:rPr>
        <w:t xml:space="preserve"> by measuring the fluctuations in pressure as the </w:t>
      </w:r>
      <w:r w:rsidR="00020CB2">
        <w:rPr>
          <w:noProof/>
        </w:rPr>
        <w:lastRenderedPageBreak/>
        <w:t xml:space="preserve">fan blades pass along a fixed point, however, </w:t>
      </w:r>
      <w:r w:rsidR="00020CB2" w:rsidRPr="00020CB2">
        <w:rPr>
          <w:noProof/>
        </w:rPr>
        <w:t xml:space="preserve">Jeon </w:t>
      </w:r>
      <w:r w:rsidR="00020CB2">
        <w:rPr>
          <w:noProof/>
        </w:rPr>
        <w:t>(</w:t>
      </w:r>
      <w:r w:rsidR="00020CB2" w:rsidRPr="00020CB2">
        <w:rPr>
          <w:noProof/>
        </w:rPr>
        <w:t>2005)</w:t>
      </w:r>
      <w:r w:rsidR="00020CB2">
        <w:rPr>
          <w:noProof/>
        </w:rPr>
        <w:t xml:space="preserve"> states that vibration analysis is one of the most wider used and most effective form of a condition montioring technique on impellers. </w:t>
      </w:r>
    </w:p>
    <w:p w14:paraId="3A8FADE1" w14:textId="655CBFE6" w:rsidR="0016271C" w:rsidRDefault="00373FF7" w:rsidP="0016271C">
      <w:pPr>
        <w:spacing w:line="360" w:lineRule="auto"/>
        <w:rPr>
          <w:noProof/>
        </w:rPr>
      </w:pPr>
      <w:r>
        <w:rPr>
          <w:noProof/>
        </w:rPr>
        <w:t>Even though accousting analysis is widely used, it is recommended that more research and study be conducted, as well as communication with vendors about applying the technology to the Keller unit during its cycle. Only then can it be deemed approriate and effective as a maintenance ta</w:t>
      </w:r>
      <w:r w:rsidR="0016271C">
        <w:rPr>
          <w:noProof/>
        </w:rPr>
        <w:t>sk</w:t>
      </w:r>
    </w:p>
    <w:p w14:paraId="2550B6A6" w14:textId="77777777" w:rsidR="00E428A6" w:rsidRPr="00261845" w:rsidRDefault="00E428A6" w:rsidP="0016271C">
      <w:pPr>
        <w:spacing w:line="360" w:lineRule="auto"/>
        <w:rPr>
          <w:noProof/>
        </w:rPr>
      </w:pPr>
    </w:p>
    <w:p w14:paraId="48DC7529" w14:textId="181FCFF1" w:rsidR="0063718C" w:rsidRDefault="0074054A" w:rsidP="00E428A6">
      <w:pPr>
        <w:pStyle w:val="Heading3"/>
        <w:spacing w:line="360" w:lineRule="auto"/>
      </w:pPr>
      <w:bookmarkStart w:id="152" w:name="_Toc40958700"/>
      <w:r>
        <w:t>6</w:t>
      </w:r>
      <w:r w:rsidR="00551B2C">
        <w:t>.3.9 Recommended Maintenance Strategy</w:t>
      </w:r>
      <w:bookmarkEnd w:id="152"/>
    </w:p>
    <w:p w14:paraId="7FE61B3B" w14:textId="0B1F9099" w:rsidR="002452E0" w:rsidRDefault="0000693C" w:rsidP="0016271C">
      <w:pPr>
        <w:spacing w:line="360" w:lineRule="auto"/>
      </w:pPr>
      <w:r>
        <w:t xml:space="preserve">Table 21 below </w:t>
      </w:r>
      <w:r w:rsidR="002452E0">
        <w:t xml:space="preserve">is a recommended maintenance strategy based on the results from the FMEA and Risk analysis conducted. </w:t>
      </w:r>
    </w:p>
    <w:p w14:paraId="693E1684" w14:textId="0DF2A20B" w:rsidR="0000693C" w:rsidRDefault="0000693C" w:rsidP="0016271C">
      <w:pPr>
        <w:spacing w:line="360" w:lineRule="auto"/>
      </w:pPr>
    </w:p>
    <w:p w14:paraId="303F3C8A" w14:textId="05024AFC" w:rsidR="0000693C" w:rsidRDefault="0000693C" w:rsidP="0016271C">
      <w:pPr>
        <w:spacing w:line="360" w:lineRule="auto"/>
      </w:pPr>
    </w:p>
    <w:p w14:paraId="440358A6" w14:textId="4F6CAD7F" w:rsidR="0000693C" w:rsidRDefault="0000693C" w:rsidP="0016271C">
      <w:pPr>
        <w:spacing w:line="360" w:lineRule="auto"/>
      </w:pPr>
    </w:p>
    <w:p w14:paraId="1748CF22" w14:textId="5F3F17B4" w:rsidR="0000693C" w:rsidRDefault="0000693C" w:rsidP="0016271C">
      <w:pPr>
        <w:spacing w:line="360" w:lineRule="auto"/>
      </w:pPr>
    </w:p>
    <w:p w14:paraId="127D31C1" w14:textId="67EA7906" w:rsidR="0000693C" w:rsidRDefault="0000693C" w:rsidP="0016271C">
      <w:pPr>
        <w:spacing w:line="360" w:lineRule="auto"/>
      </w:pPr>
    </w:p>
    <w:p w14:paraId="2931D910" w14:textId="7860F448" w:rsidR="0000693C" w:rsidRDefault="0000693C" w:rsidP="0016271C">
      <w:pPr>
        <w:spacing w:line="360" w:lineRule="auto"/>
      </w:pPr>
    </w:p>
    <w:p w14:paraId="3A885436" w14:textId="1B135E62" w:rsidR="0000693C" w:rsidRDefault="0000693C" w:rsidP="0016271C">
      <w:pPr>
        <w:spacing w:line="360" w:lineRule="auto"/>
      </w:pPr>
    </w:p>
    <w:p w14:paraId="51188302" w14:textId="3466C06A" w:rsidR="0000693C" w:rsidRDefault="0000693C" w:rsidP="0016271C">
      <w:pPr>
        <w:spacing w:line="360" w:lineRule="auto"/>
      </w:pPr>
    </w:p>
    <w:p w14:paraId="64F0706E" w14:textId="77162890" w:rsidR="0000693C" w:rsidRDefault="0000693C" w:rsidP="0016271C">
      <w:pPr>
        <w:spacing w:line="360" w:lineRule="auto"/>
      </w:pPr>
    </w:p>
    <w:p w14:paraId="281F1F24" w14:textId="4CFA613F" w:rsidR="0000693C" w:rsidRDefault="0000693C" w:rsidP="0016271C">
      <w:pPr>
        <w:spacing w:line="360" w:lineRule="auto"/>
      </w:pPr>
    </w:p>
    <w:p w14:paraId="3C719E6E" w14:textId="6DD7B50E" w:rsidR="0000693C" w:rsidRDefault="0000693C" w:rsidP="0016271C">
      <w:pPr>
        <w:spacing w:line="360" w:lineRule="auto"/>
      </w:pPr>
    </w:p>
    <w:p w14:paraId="0749C4CA" w14:textId="340F1FAC" w:rsidR="0000693C" w:rsidRDefault="0000693C" w:rsidP="0016271C">
      <w:pPr>
        <w:spacing w:line="360" w:lineRule="auto"/>
      </w:pPr>
    </w:p>
    <w:p w14:paraId="433EDC5B" w14:textId="5D9864DA" w:rsidR="0000693C" w:rsidRDefault="0000693C" w:rsidP="0016271C">
      <w:pPr>
        <w:spacing w:line="360" w:lineRule="auto"/>
      </w:pPr>
    </w:p>
    <w:p w14:paraId="3A61D836" w14:textId="56B0615D" w:rsidR="0000693C" w:rsidRDefault="0000693C" w:rsidP="0016271C">
      <w:pPr>
        <w:spacing w:line="360" w:lineRule="auto"/>
      </w:pPr>
    </w:p>
    <w:p w14:paraId="47940D25" w14:textId="15C90E8C" w:rsidR="0000693C" w:rsidRDefault="0000693C" w:rsidP="0016271C">
      <w:pPr>
        <w:spacing w:line="360" w:lineRule="auto"/>
      </w:pPr>
    </w:p>
    <w:p w14:paraId="5384A7DD" w14:textId="77777777" w:rsidR="0000693C" w:rsidRDefault="0000693C" w:rsidP="0016271C">
      <w:pPr>
        <w:spacing w:line="360" w:lineRule="auto"/>
      </w:pPr>
    </w:p>
    <w:p w14:paraId="1F3D138F" w14:textId="77777777" w:rsidR="002452E0" w:rsidRDefault="002452E0" w:rsidP="0016271C">
      <w:pPr>
        <w:spacing w:line="360" w:lineRule="auto"/>
      </w:pPr>
    </w:p>
    <w:p w14:paraId="2E6D6A6D" w14:textId="57CC76B8" w:rsidR="0000693C" w:rsidRDefault="0000693C" w:rsidP="0000693C">
      <w:pPr>
        <w:pStyle w:val="Caption"/>
        <w:keepNext/>
        <w:jc w:val="center"/>
      </w:pPr>
      <w:bookmarkStart w:id="153" w:name="_Toc40958484"/>
      <w:r>
        <w:lastRenderedPageBreak/>
        <w:t xml:space="preserve">Table </w:t>
      </w:r>
      <w:fldSimple w:instr=" SEQ Table \* ARABIC ">
        <w:r w:rsidR="00254F84">
          <w:rPr>
            <w:noProof/>
          </w:rPr>
          <w:t>21</w:t>
        </w:r>
      </w:fldSimple>
      <w:r>
        <w:t xml:space="preserve">, Recommended maintenance plan </w:t>
      </w:r>
      <w:sdt>
        <w:sdtPr>
          <w:id w:val="483826014"/>
          <w:citation/>
        </w:sdtPr>
        <w:sdtContent>
          <w:r>
            <w:fldChar w:fldCharType="begin"/>
          </w:r>
          <w:r>
            <w:instrText xml:space="preserve"> CITATION Doy19 \l 2057 </w:instrText>
          </w:r>
          <w:r>
            <w:fldChar w:fldCharType="separate"/>
          </w:r>
          <w:r w:rsidRPr="0000693C">
            <w:rPr>
              <w:noProof/>
            </w:rPr>
            <w:t>(Doyle, 2019)</w:t>
          </w:r>
          <w:r>
            <w:fldChar w:fldCharType="end"/>
          </w:r>
        </w:sdtContent>
      </w:sdt>
      <w:bookmarkEnd w:id="153"/>
    </w:p>
    <w:tbl>
      <w:tblPr>
        <w:tblStyle w:val="GridTable6Colorful"/>
        <w:tblW w:w="9211" w:type="dxa"/>
        <w:tblLook w:val="04A0" w:firstRow="1" w:lastRow="0" w:firstColumn="1" w:lastColumn="0" w:noHBand="0" w:noVBand="1"/>
      </w:tblPr>
      <w:tblGrid>
        <w:gridCol w:w="1838"/>
        <w:gridCol w:w="4226"/>
        <w:gridCol w:w="3147"/>
      </w:tblGrid>
      <w:tr w:rsidR="00BB6731" w14:paraId="107D6499" w14:textId="77777777" w:rsidTr="00A70D00">
        <w:trPr>
          <w:cnfStyle w:val="100000000000" w:firstRow="1" w:lastRow="0" w:firstColumn="0" w:lastColumn="0" w:oddVBand="0" w:evenVBand="0" w:oddHBand="0" w:evenHBand="0" w:firstRowFirstColumn="0" w:firstRowLastColumn="0" w:lastRowFirstColumn="0" w:lastRowLastColumn="0"/>
          <w:trHeight w:val="771"/>
        </w:trPr>
        <w:tc>
          <w:tcPr>
            <w:cnfStyle w:val="001000000000" w:firstRow="0" w:lastRow="0" w:firstColumn="1" w:lastColumn="0" w:oddVBand="0" w:evenVBand="0" w:oddHBand="0" w:evenHBand="0" w:firstRowFirstColumn="0" w:firstRowLastColumn="0" w:lastRowFirstColumn="0" w:lastRowLastColumn="0"/>
            <w:tcW w:w="1838" w:type="dxa"/>
          </w:tcPr>
          <w:p w14:paraId="687C8D4B" w14:textId="6A584ED2" w:rsidR="00BB6731" w:rsidRDefault="00BB6731" w:rsidP="0016271C">
            <w:pPr>
              <w:spacing w:line="360" w:lineRule="auto"/>
            </w:pPr>
            <w:bookmarkStart w:id="154" w:name="_Hlk39146991"/>
            <w:r>
              <w:t>Component</w:t>
            </w:r>
          </w:p>
        </w:tc>
        <w:tc>
          <w:tcPr>
            <w:tcW w:w="4226" w:type="dxa"/>
          </w:tcPr>
          <w:p w14:paraId="4FFFFAF9" w14:textId="2D3BC18A" w:rsidR="00BB6731" w:rsidRDefault="00BB6731" w:rsidP="0016271C">
            <w:pPr>
              <w:spacing w:line="360" w:lineRule="auto"/>
              <w:cnfStyle w:val="100000000000" w:firstRow="1" w:lastRow="0" w:firstColumn="0" w:lastColumn="0" w:oddVBand="0" w:evenVBand="0" w:oddHBand="0" w:evenHBand="0" w:firstRowFirstColumn="0" w:firstRowLastColumn="0" w:lastRowFirstColumn="0" w:lastRowLastColumn="0"/>
            </w:pPr>
            <w:r>
              <w:t>Recommended Maintenance Task</w:t>
            </w:r>
          </w:p>
        </w:tc>
        <w:tc>
          <w:tcPr>
            <w:tcW w:w="3147" w:type="dxa"/>
          </w:tcPr>
          <w:p w14:paraId="2A4C031E" w14:textId="1D76A1DE" w:rsidR="00BB6731" w:rsidRDefault="00BB6731" w:rsidP="0016271C">
            <w:pPr>
              <w:spacing w:line="360" w:lineRule="auto"/>
              <w:cnfStyle w:val="100000000000" w:firstRow="1" w:lastRow="0" w:firstColumn="0" w:lastColumn="0" w:oddVBand="0" w:evenVBand="0" w:oddHBand="0" w:evenHBand="0" w:firstRowFirstColumn="0" w:firstRowLastColumn="0" w:lastRowFirstColumn="0" w:lastRowLastColumn="0"/>
            </w:pPr>
            <w:r>
              <w:t xml:space="preserve">Frequency </w:t>
            </w:r>
          </w:p>
        </w:tc>
      </w:tr>
      <w:tr w:rsidR="00C27C56" w14:paraId="324CCEC3" w14:textId="77777777" w:rsidTr="00A70D00">
        <w:trPr>
          <w:cnfStyle w:val="000000100000" w:firstRow="0" w:lastRow="0" w:firstColumn="0" w:lastColumn="0" w:oddVBand="0" w:evenVBand="0" w:oddHBand="1" w:evenHBand="0" w:firstRowFirstColumn="0" w:firstRowLastColumn="0" w:lastRowFirstColumn="0" w:lastRowLastColumn="0"/>
          <w:trHeight w:val="664"/>
        </w:trPr>
        <w:tc>
          <w:tcPr>
            <w:cnfStyle w:val="001000000000" w:firstRow="0" w:lastRow="0" w:firstColumn="1" w:lastColumn="0" w:oddVBand="0" w:evenVBand="0" w:oddHBand="0" w:evenHBand="0" w:firstRowFirstColumn="0" w:firstRowLastColumn="0" w:lastRowFirstColumn="0" w:lastRowLastColumn="0"/>
            <w:tcW w:w="1838" w:type="dxa"/>
            <w:vMerge w:val="restart"/>
          </w:tcPr>
          <w:p w14:paraId="395A33EE" w14:textId="6599A96C" w:rsidR="00C27C56" w:rsidRDefault="00C27C56" w:rsidP="0016271C">
            <w:pPr>
              <w:spacing w:line="360" w:lineRule="auto"/>
            </w:pPr>
            <w:r>
              <w:t>Filters</w:t>
            </w:r>
          </w:p>
        </w:tc>
        <w:tc>
          <w:tcPr>
            <w:tcW w:w="4226" w:type="dxa"/>
          </w:tcPr>
          <w:p w14:paraId="7B95DD60" w14:textId="55C76D3C"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Check and record pressure gauge on 1st stage filter</w:t>
            </w:r>
          </w:p>
        </w:tc>
        <w:tc>
          <w:tcPr>
            <w:tcW w:w="3147" w:type="dxa"/>
          </w:tcPr>
          <w:p w14:paraId="3F5AAFF9" w14:textId="194942B3"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Every 3 months</w:t>
            </w:r>
          </w:p>
        </w:tc>
      </w:tr>
      <w:tr w:rsidR="00C27C56" w14:paraId="7BA94EF6" w14:textId="77777777" w:rsidTr="00A70D00">
        <w:trPr>
          <w:trHeight w:val="472"/>
        </w:trPr>
        <w:tc>
          <w:tcPr>
            <w:cnfStyle w:val="001000000000" w:firstRow="0" w:lastRow="0" w:firstColumn="1" w:lastColumn="0" w:oddVBand="0" w:evenVBand="0" w:oddHBand="0" w:evenHBand="0" w:firstRowFirstColumn="0" w:firstRowLastColumn="0" w:lastRowFirstColumn="0" w:lastRowLastColumn="0"/>
            <w:tcW w:w="1838" w:type="dxa"/>
            <w:vMerge/>
          </w:tcPr>
          <w:p w14:paraId="2AEE6FD3" w14:textId="77777777" w:rsidR="00C27C56" w:rsidRDefault="00C27C56" w:rsidP="0016271C">
            <w:pPr>
              <w:spacing w:line="360" w:lineRule="auto"/>
            </w:pPr>
          </w:p>
        </w:tc>
        <w:tc>
          <w:tcPr>
            <w:tcW w:w="4226" w:type="dxa"/>
            <w:shd w:val="clear" w:color="auto" w:fill="D0CECE" w:themeFill="background2" w:themeFillShade="E6"/>
          </w:tcPr>
          <w:p w14:paraId="1844B82A" w14:textId="3202AB32"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Inspect 1</w:t>
            </w:r>
            <w:r w:rsidRPr="00E12365">
              <w:rPr>
                <w:vertAlign w:val="superscript"/>
              </w:rPr>
              <w:t>st</w:t>
            </w:r>
            <w:r>
              <w:t xml:space="preserve"> and 2</w:t>
            </w:r>
            <w:r w:rsidRPr="00E12365">
              <w:rPr>
                <w:vertAlign w:val="superscript"/>
              </w:rPr>
              <w:t>nd</w:t>
            </w:r>
            <w:r>
              <w:t xml:space="preserve"> stage filters for damage and overall condition</w:t>
            </w:r>
          </w:p>
        </w:tc>
        <w:tc>
          <w:tcPr>
            <w:tcW w:w="3147" w:type="dxa"/>
            <w:shd w:val="clear" w:color="auto" w:fill="D0CECE" w:themeFill="background2" w:themeFillShade="E6"/>
          </w:tcPr>
          <w:p w14:paraId="1F59DF51" w14:textId="136B0757"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Every 3 months</w:t>
            </w:r>
          </w:p>
        </w:tc>
      </w:tr>
      <w:tr w:rsidR="00C27C56" w14:paraId="19589910" w14:textId="77777777" w:rsidTr="00A70D00">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1838" w:type="dxa"/>
            <w:vMerge/>
          </w:tcPr>
          <w:p w14:paraId="7684B802" w14:textId="77777777" w:rsidR="00C27C56" w:rsidRDefault="00C27C56" w:rsidP="0016271C">
            <w:pPr>
              <w:spacing w:line="360" w:lineRule="auto"/>
            </w:pPr>
          </w:p>
        </w:tc>
        <w:tc>
          <w:tcPr>
            <w:tcW w:w="4226" w:type="dxa"/>
          </w:tcPr>
          <w:p w14:paraId="5C941651" w14:textId="71BF6623"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Clean both chambers</w:t>
            </w:r>
          </w:p>
        </w:tc>
        <w:tc>
          <w:tcPr>
            <w:tcW w:w="3147" w:type="dxa"/>
          </w:tcPr>
          <w:p w14:paraId="3829095A" w14:textId="04027008"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Every year</w:t>
            </w:r>
          </w:p>
        </w:tc>
      </w:tr>
      <w:tr w:rsidR="00C27C56" w14:paraId="6E18B9B8" w14:textId="77777777" w:rsidTr="00A70D00">
        <w:trPr>
          <w:trHeight w:val="667"/>
        </w:trPr>
        <w:tc>
          <w:tcPr>
            <w:cnfStyle w:val="001000000000" w:firstRow="0" w:lastRow="0" w:firstColumn="1" w:lastColumn="0" w:oddVBand="0" w:evenVBand="0" w:oddHBand="0" w:evenHBand="0" w:firstRowFirstColumn="0" w:firstRowLastColumn="0" w:lastRowFirstColumn="0" w:lastRowLastColumn="0"/>
            <w:tcW w:w="1838" w:type="dxa"/>
            <w:vMerge w:val="restart"/>
          </w:tcPr>
          <w:p w14:paraId="59C943C1" w14:textId="70C25096" w:rsidR="00C27C56" w:rsidRDefault="00C27C56" w:rsidP="0016271C">
            <w:pPr>
              <w:spacing w:line="360" w:lineRule="auto"/>
            </w:pPr>
            <w:r>
              <w:t>Blowdown Unit</w:t>
            </w:r>
          </w:p>
        </w:tc>
        <w:tc>
          <w:tcPr>
            <w:tcW w:w="4226" w:type="dxa"/>
          </w:tcPr>
          <w:p w14:paraId="35890B8A" w14:textId="40C779CB"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Check and record blowdown pressure</w:t>
            </w:r>
          </w:p>
        </w:tc>
        <w:tc>
          <w:tcPr>
            <w:tcW w:w="3147" w:type="dxa"/>
          </w:tcPr>
          <w:p w14:paraId="658C6B52" w14:textId="77410C7A"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Every 3 months</w:t>
            </w:r>
          </w:p>
        </w:tc>
      </w:tr>
      <w:tr w:rsidR="00C27C56" w14:paraId="07CFFFA5" w14:textId="77777777" w:rsidTr="00A70D00">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1838" w:type="dxa"/>
            <w:vMerge/>
          </w:tcPr>
          <w:p w14:paraId="53D8709C" w14:textId="77777777" w:rsidR="00C27C56" w:rsidRDefault="00C27C56" w:rsidP="0016271C">
            <w:pPr>
              <w:spacing w:line="360" w:lineRule="auto"/>
            </w:pPr>
          </w:p>
        </w:tc>
        <w:tc>
          <w:tcPr>
            <w:tcW w:w="4226" w:type="dxa"/>
            <w:shd w:val="clear" w:color="auto" w:fill="FFFFFF" w:themeFill="background1"/>
          </w:tcPr>
          <w:p w14:paraId="3164E75D" w14:textId="1F1D9AA8"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 xml:space="preserve">Replace silencer </w:t>
            </w:r>
          </w:p>
        </w:tc>
        <w:tc>
          <w:tcPr>
            <w:tcW w:w="3147" w:type="dxa"/>
            <w:shd w:val="clear" w:color="auto" w:fill="FFFFFF" w:themeFill="background1"/>
          </w:tcPr>
          <w:p w14:paraId="070CBAB2" w14:textId="3A38C434"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Every year</w:t>
            </w:r>
          </w:p>
        </w:tc>
      </w:tr>
      <w:tr w:rsidR="00C27C56" w14:paraId="23EAD8E3" w14:textId="77777777" w:rsidTr="00A70D00">
        <w:trPr>
          <w:trHeight w:val="480"/>
        </w:trPr>
        <w:tc>
          <w:tcPr>
            <w:cnfStyle w:val="001000000000" w:firstRow="0" w:lastRow="0" w:firstColumn="1" w:lastColumn="0" w:oddVBand="0" w:evenVBand="0" w:oddHBand="0" w:evenHBand="0" w:firstRowFirstColumn="0" w:firstRowLastColumn="0" w:lastRowFirstColumn="0" w:lastRowLastColumn="0"/>
            <w:tcW w:w="1838" w:type="dxa"/>
            <w:vMerge/>
          </w:tcPr>
          <w:p w14:paraId="58342199" w14:textId="77777777" w:rsidR="00C27C56" w:rsidRDefault="00C27C56" w:rsidP="0016271C">
            <w:pPr>
              <w:spacing w:line="360" w:lineRule="auto"/>
            </w:pPr>
          </w:p>
        </w:tc>
        <w:tc>
          <w:tcPr>
            <w:tcW w:w="4226" w:type="dxa"/>
          </w:tcPr>
          <w:p w14:paraId="62F9D6C7" w14:textId="15C627C4"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Clean blowdown unit</w:t>
            </w:r>
          </w:p>
        </w:tc>
        <w:tc>
          <w:tcPr>
            <w:tcW w:w="3147" w:type="dxa"/>
          </w:tcPr>
          <w:p w14:paraId="25B17539" w14:textId="6D49552E"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Every year</w:t>
            </w:r>
          </w:p>
        </w:tc>
      </w:tr>
      <w:tr w:rsidR="00BB6731" w14:paraId="54F0F775" w14:textId="77777777" w:rsidTr="00A70D00">
        <w:trPr>
          <w:cnfStyle w:val="000000100000" w:firstRow="0" w:lastRow="0" w:firstColumn="0" w:lastColumn="0" w:oddVBand="0" w:evenVBand="0" w:oddHBand="1" w:evenHBand="0" w:firstRowFirstColumn="0" w:firstRowLastColumn="0" w:lastRowFirstColumn="0" w:lastRowLastColumn="0"/>
          <w:trHeight w:val="993"/>
        </w:trPr>
        <w:tc>
          <w:tcPr>
            <w:cnfStyle w:val="001000000000" w:firstRow="0" w:lastRow="0" w:firstColumn="1" w:lastColumn="0" w:oddVBand="0" w:evenVBand="0" w:oddHBand="0" w:evenHBand="0" w:firstRowFirstColumn="0" w:firstRowLastColumn="0" w:lastRowFirstColumn="0" w:lastRowLastColumn="0"/>
            <w:tcW w:w="1838" w:type="dxa"/>
            <w:vMerge w:val="restart"/>
          </w:tcPr>
          <w:p w14:paraId="3E85F4E9" w14:textId="7A589799" w:rsidR="00BB6731" w:rsidRDefault="00BB6731" w:rsidP="0016271C">
            <w:pPr>
              <w:spacing w:line="360" w:lineRule="auto"/>
            </w:pPr>
            <w:r>
              <w:t>Doors</w:t>
            </w:r>
          </w:p>
        </w:tc>
        <w:tc>
          <w:tcPr>
            <w:tcW w:w="4226" w:type="dxa"/>
          </w:tcPr>
          <w:p w14:paraId="4599CBA5" w14:textId="19391922" w:rsidR="00BB6731" w:rsidRDefault="00BB6731" w:rsidP="0016271C">
            <w:pPr>
              <w:spacing w:line="360" w:lineRule="auto"/>
              <w:cnfStyle w:val="000000100000" w:firstRow="0" w:lastRow="0" w:firstColumn="0" w:lastColumn="0" w:oddVBand="0" w:evenVBand="0" w:oddHBand="1" w:evenHBand="0" w:firstRowFirstColumn="0" w:firstRowLastColumn="0" w:lastRowFirstColumn="0" w:lastRowLastColumn="0"/>
            </w:pPr>
            <w:r>
              <w:t>Inspect seals on all maintenance and access doors for damage</w:t>
            </w:r>
          </w:p>
        </w:tc>
        <w:tc>
          <w:tcPr>
            <w:tcW w:w="3147" w:type="dxa"/>
          </w:tcPr>
          <w:p w14:paraId="38263FE6" w14:textId="1EDC4C0B" w:rsidR="00BB6731" w:rsidRDefault="00BB6731" w:rsidP="0016271C">
            <w:pPr>
              <w:spacing w:line="360" w:lineRule="auto"/>
              <w:cnfStyle w:val="000000100000" w:firstRow="0" w:lastRow="0" w:firstColumn="0" w:lastColumn="0" w:oddVBand="0" w:evenVBand="0" w:oddHBand="1" w:evenHBand="0" w:firstRowFirstColumn="0" w:firstRowLastColumn="0" w:lastRowFirstColumn="0" w:lastRowLastColumn="0"/>
            </w:pPr>
            <w:r>
              <w:t>Every 3 months</w:t>
            </w:r>
          </w:p>
        </w:tc>
      </w:tr>
      <w:tr w:rsidR="00BB6731" w14:paraId="7317C37B" w14:textId="77777777" w:rsidTr="00A70D00">
        <w:trPr>
          <w:trHeight w:val="830"/>
        </w:trPr>
        <w:tc>
          <w:tcPr>
            <w:cnfStyle w:val="001000000000" w:firstRow="0" w:lastRow="0" w:firstColumn="1" w:lastColumn="0" w:oddVBand="0" w:evenVBand="0" w:oddHBand="0" w:evenHBand="0" w:firstRowFirstColumn="0" w:firstRowLastColumn="0" w:lastRowFirstColumn="0" w:lastRowLastColumn="0"/>
            <w:tcW w:w="1838" w:type="dxa"/>
            <w:vMerge/>
          </w:tcPr>
          <w:p w14:paraId="5860E065" w14:textId="77777777" w:rsidR="00BB6731" w:rsidRDefault="00BB6731" w:rsidP="0016271C">
            <w:pPr>
              <w:spacing w:line="360" w:lineRule="auto"/>
            </w:pPr>
          </w:p>
        </w:tc>
        <w:tc>
          <w:tcPr>
            <w:tcW w:w="4226" w:type="dxa"/>
            <w:shd w:val="clear" w:color="auto" w:fill="D0CECE" w:themeFill="background2" w:themeFillShade="E6"/>
          </w:tcPr>
          <w:p w14:paraId="178D672D" w14:textId="2A9F4036" w:rsidR="00BB6731" w:rsidRDefault="00BB6731" w:rsidP="0016271C">
            <w:pPr>
              <w:spacing w:line="360" w:lineRule="auto"/>
              <w:cnfStyle w:val="000000000000" w:firstRow="0" w:lastRow="0" w:firstColumn="0" w:lastColumn="0" w:oddVBand="0" w:evenVBand="0" w:oddHBand="0" w:evenHBand="0" w:firstRowFirstColumn="0" w:firstRowLastColumn="0" w:lastRowFirstColumn="0" w:lastRowLastColumn="0"/>
            </w:pPr>
            <w:r>
              <w:t>Inspect condition of doors</w:t>
            </w:r>
          </w:p>
        </w:tc>
        <w:tc>
          <w:tcPr>
            <w:tcW w:w="3147" w:type="dxa"/>
            <w:shd w:val="clear" w:color="auto" w:fill="D0CECE" w:themeFill="background2" w:themeFillShade="E6"/>
          </w:tcPr>
          <w:p w14:paraId="26BBE3B8" w14:textId="42899BF1" w:rsidR="00BB6731" w:rsidRDefault="00BB6731" w:rsidP="0016271C">
            <w:pPr>
              <w:spacing w:line="360" w:lineRule="auto"/>
              <w:cnfStyle w:val="000000000000" w:firstRow="0" w:lastRow="0" w:firstColumn="0" w:lastColumn="0" w:oddVBand="0" w:evenVBand="0" w:oddHBand="0" w:evenHBand="0" w:firstRowFirstColumn="0" w:firstRowLastColumn="0" w:lastRowFirstColumn="0" w:lastRowLastColumn="0"/>
            </w:pPr>
            <w:r>
              <w:t>Every 3 months</w:t>
            </w:r>
          </w:p>
        </w:tc>
      </w:tr>
      <w:tr w:rsidR="00BB6731" w14:paraId="044E76DC" w14:textId="77777777" w:rsidTr="00A70D00">
        <w:trPr>
          <w:cnfStyle w:val="000000100000" w:firstRow="0" w:lastRow="0" w:firstColumn="0" w:lastColumn="0" w:oddVBand="0" w:evenVBand="0" w:oddHBand="1"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1838" w:type="dxa"/>
            <w:vMerge w:val="restart"/>
            <w:shd w:val="clear" w:color="auto" w:fill="FFFFFF" w:themeFill="background1"/>
          </w:tcPr>
          <w:p w14:paraId="17D17207" w14:textId="26D06CFD" w:rsidR="00BB6731" w:rsidRDefault="00BB6731" w:rsidP="0016271C">
            <w:pPr>
              <w:spacing w:line="360" w:lineRule="auto"/>
            </w:pPr>
            <w:r>
              <w:t xml:space="preserve">Motor </w:t>
            </w:r>
          </w:p>
        </w:tc>
        <w:tc>
          <w:tcPr>
            <w:tcW w:w="4226" w:type="dxa"/>
            <w:shd w:val="clear" w:color="auto" w:fill="FFFFFF" w:themeFill="background1"/>
          </w:tcPr>
          <w:p w14:paraId="3B522669" w14:textId="666651AD" w:rsidR="00BB6731" w:rsidRDefault="00BB6731" w:rsidP="0016271C">
            <w:pPr>
              <w:spacing w:line="360" w:lineRule="auto"/>
              <w:cnfStyle w:val="000000100000" w:firstRow="0" w:lastRow="0" w:firstColumn="0" w:lastColumn="0" w:oddVBand="0" w:evenVBand="0" w:oddHBand="1" w:evenHBand="0" w:firstRowFirstColumn="0" w:firstRowLastColumn="0" w:lastRowFirstColumn="0" w:lastRowLastColumn="0"/>
            </w:pPr>
            <w:r>
              <w:t>Inspect wiring within motor</w:t>
            </w:r>
          </w:p>
        </w:tc>
        <w:tc>
          <w:tcPr>
            <w:tcW w:w="3147" w:type="dxa"/>
            <w:shd w:val="clear" w:color="auto" w:fill="FFFFFF" w:themeFill="background1"/>
          </w:tcPr>
          <w:p w14:paraId="59985AFE" w14:textId="47D466D7" w:rsidR="00BB6731" w:rsidRDefault="00BB6731" w:rsidP="0016271C">
            <w:pPr>
              <w:spacing w:line="360" w:lineRule="auto"/>
              <w:cnfStyle w:val="000000100000" w:firstRow="0" w:lastRow="0" w:firstColumn="0" w:lastColumn="0" w:oddVBand="0" w:evenVBand="0" w:oddHBand="1" w:evenHBand="0" w:firstRowFirstColumn="0" w:firstRowLastColumn="0" w:lastRowFirstColumn="0" w:lastRowLastColumn="0"/>
            </w:pPr>
            <w:r>
              <w:t>Every 3 months</w:t>
            </w:r>
          </w:p>
        </w:tc>
      </w:tr>
      <w:tr w:rsidR="00BB6731" w14:paraId="4D002624" w14:textId="77777777" w:rsidTr="00A70D00">
        <w:trPr>
          <w:trHeight w:val="649"/>
        </w:trPr>
        <w:tc>
          <w:tcPr>
            <w:cnfStyle w:val="001000000000" w:firstRow="0" w:lastRow="0" w:firstColumn="1" w:lastColumn="0" w:oddVBand="0" w:evenVBand="0" w:oddHBand="0" w:evenHBand="0" w:firstRowFirstColumn="0" w:firstRowLastColumn="0" w:lastRowFirstColumn="0" w:lastRowLastColumn="0"/>
            <w:tcW w:w="1838" w:type="dxa"/>
            <w:vMerge/>
            <w:shd w:val="clear" w:color="auto" w:fill="FFFFFF" w:themeFill="background1"/>
          </w:tcPr>
          <w:p w14:paraId="0CC9137D" w14:textId="77777777" w:rsidR="00BB6731" w:rsidRDefault="00BB6731" w:rsidP="0016271C">
            <w:pPr>
              <w:spacing w:line="360" w:lineRule="auto"/>
            </w:pPr>
          </w:p>
        </w:tc>
        <w:tc>
          <w:tcPr>
            <w:tcW w:w="4226" w:type="dxa"/>
          </w:tcPr>
          <w:p w14:paraId="18FD4E8C" w14:textId="105C8838" w:rsidR="00BB6731" w:rsidRDefault="00BB6731" w:rsidP="0016271C">
            <w:pPr>
              <w:spacing w:line="360" w:lineRule="auto"/>
              <w:cnfStyle w:val="000000000000" w:firstRow="0" w:lastRow="0" w:firstColumn="0" w:lastColumn="0" w:oddVBand="0" w:evenVBand="0" w:oddHBand="0" w:evenHBand="0" w:firstRowFirstColumn="0" w:firstRowLastColumn="0" w:lastRowFirstColumn="0" w:lastRowLastColumn="0"/>
            </w:pPr>
            <w:r>
              <w:t>Use acoustic camera during machine cycle</w:t>
            </w:r>
          </w:p>
        </w:tc>
        <w:tc>
          <w:tcPr>
            <w:tcW w:w="3147" w:type="dxa"/>
          </w:tcPr>
          <w:p w14:paraId="48BB1ACE" w14:textId="6534A21F" w:rsidR="00BB6731" w:rsidRDefault="00BB6731" w:rsidP="0016271C">
            <w:pPr>
              <w:spacing w:line="360" w:lineRule="auto"/>
              <w:cnfStyle w:val="000000000000" w:firstRow="0" w:lastRow="0" w:firstColumn="0" w:lastColumn="0" w:oddVBand="0" w:evenVBand="0" w:oddHBand="0" w:evenHBand="0" w:firstRowFirstColumn="0" w:firstRowLastColumn="0" w:lastRowFirstColumn="0" w:lastRowLastColumn="0"/>
            </w:pPr>
            <w:r>
              <w:t>Every 3 months</w:t>
            </w:r>
          </w:p>
        </w:tc>
      </w:tr>
      <w:tr w:rsidR="00C27C56" w14:paraId="4D237952" w14:textId="77777777" w:rsidTr="00A70D00">
        <w:trPr>
          <w:cnfStyle w:val="000000100000" w:firstRow="0" w:lastRow="0" w:firstColumn="0" w:lastColumn="0" w:oddVBand="0" w:evenVBand="0" w:oddHBand="1" w:evenHBand="0" w:firstRowFirstColumn="0" w:firstRowLastColumn="0" w:lastRowFirstColumn="0" w:lastRowLastColumn="0"/>
          <w:trHeight w:val="667"/>
        </w:trPr>
        <w:tc>
          <w:tcPr>
            <w:cnfStyle w:val="001000000000" w:firstRow="0" w:lastRow="0" w:firstColumn="1" w:lastColumn="0" w:oddVBand="0" w:evenVBand="0" w:oddHBand="0" w:evenHBand="0" w:firstRowFirstColumn="0" w:firstRowLastColumn="0" w:lastRowFirstColumn="0" w:lastRowLastColumn="0"/>
            <w:tcW w:w="1838" w:type="dxa"/>
            <w:vMerge w:val="restart"/>
          </w:tcPr>
          <w:p w14:paraId="5DF79EAA" w14:textId="02646C91" w:rsidR="00C27C56" w:rsidRDefault="00C27C56" w:rsidP="0016271C">
            <w:pPr>
              <w:spacing w:line="360" w:lineRule="auto"/>
            </w:pPr>
            <w:r>
              <w:t xml:space="preserve">Impeller </w:t>
            </w:r>
          </w:p>
        </w:tc>
        <w:tc>
          <w:tcPr>
            <w:tcW w:w="4226" w:type="dxa"/>
          </w:tcPr>
          <w:p w14:paraId="51327730" w14:textId="5D3516CA"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Inspect impeller and all vanes with borescope</w:t>
            </w:r>
          </w:p>
        </w:tc>
        <w:tc>
          <w:tcPr>
            <w:tcW w:w="3147" w:type="dxa"/>
          </w:tcPr>
          <w:p w14:paraId="18135F28" w14:textId="1C4EE185"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Every 3 months</w:t>
            </w:r>
          </w:p>
        </w:tc>
      </w:tr>
      <w:tr w:rsidR="00C27C56" w14:paraId="5A19D752" w14:textId="77777777" w:rsidTr="00A70D00">
        <w:trPr>
          <w:trHeight w:val="609"/>
        </w:trPr>
        <w:tc>
          <w:tcPr>
            <w:cnfStyle w:val="001000000000" w:firstRow="0" w:lastRow="0" w:firstColumn="1" w:lastColumn="0" w:oddVBand="0" w:evenVBand="0" w:oddHBand="0" w:evenHBand="0" w:firstRowFirstColumn="0" w:firstRowLastColumn="0" w:lastRowFirstColumn="0" w:lastRowLastColumn="0"/>
            <w:tcW w:w="1838" w:type="dxa"/>
            <w:vMerge/>
          </w:tcPr>
          <w:p w14:paraId="25B6B4C5" w14:textId="77777777" w:rsidR="00C27C56" w:rsidRDefault="00C27C56" w:rsidP="0016271C">
            <w:pPr>
              <w:spacing w:line="360" w:lineRule="auto"/>
            </w:pPr>
          </w:p>
        </w:tc>
        <w:tc>
          <w:tcPr>
            <w:tcW w:w="4226" w:type="dxa"/>
            <w:shd w:val="clear" w:color="auto" w:fill="D0CECE" w:themeFill="background2" w:themeFillShade="E6"/>
          </w:tcPr>
          <w:p w14:paraId="6D419E04" w14:textId="74A72CE1"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Record and analyse vibration analysis data</w:t>
            </w:r>
          </w:p>
        </w:tc>
        <w:tc>
          <w:tcPr>
            <w:tcW w:w="3147" w:type="dxa"/>
            <w:shd w:val="clear" w:color="auto" w:fill="D0CECE" w:themeFill="background2" w:themeFillShade="E6"/>
          </w:tcPr>
          <w:p w14:paraId="0957DEFE" w14:textId="199896B0"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Every 3 months</w:t>
            </w:r>
          </w:p>
        </w:tc>
      </w:tr>
      <w:tr w:rsidR="00C27C56" w14:paraId="58EF8A65" w14:textId="77777777" w:rsidTr="00A70D00">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838" w:type="dxa"/>
            <w:vMerge/>
          </w:tcPr>
          <w:p w14:paraId="5400C5D2" w14:textId="77777777" w:rsidR="00C27C56" w:rsidRDefault="00C27C56" w:rsidP="0016271C">
            <w:pPr>
              <w:spacing w:line="360" w:lineRule="auto"/>
            </w:pPr>
          </w:p>
        </w:tc>
        <w:tc>
          <w:tcPr>
            <w:tcW w:w="4226" w:type="dxa"/>
          </w:tcPr>
          <w:p w14:paraId="3CB1EA3F" w14:textId="794E1269"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Use acoustic camera during machine cycle</w:t>
            </w:r>
            <w:r w:rsidR="00373FF7">
              <w:t xml:space="preserve"> to detect bearing abnormalities</w:t>
            </w:r>
          </w:p>
        </w:tc>
        <w:tc>
          <w:tcPr>
            <w:tcW w:w="3147" w:type="dxa"/>
          </w:tcPr>
          <w:p w14:paraId="10744E61" w14:textId="6DB81F01"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Every 3 months</w:t>
            </w:r>
          </w:p>
        </w:tc>
      </w:tr>
      <w:tr w:rsidR="00C27C56" w14:paraId="680131B8" w14:textId="77777777" w:rsidTr="00A70D00">
        <w:trPr>
          <w:trHeight w:val="437"/>
        </w:trPr>
        <w:tc>
          <w:tcPr>
            <w:cnfStyle w:val="001000000000" w:firstRow="0" w:lastRow="0" w:firstColumn="1" w:lastColumn="0" w:oddVBand="0" w:evenVBand="0" w:oddHBand="0" w:evenHBand="0" w:firstRowFirstColumn="0" w:firstRowLastColumn="0" w:lastRowFirstColumn="0" w:lastRowLastColumn="0"/>
            <w:tcW w:w="1838" w:type="dxa"/>
            <w:vMerge/>
          </w:tcPr>
          <w:p w14:paraId="39FA61A0" w14:textId="77777777" w:rsidR="00C27C56" w:rsidRDefault="00C27C56" w:rsidP="0016271C">
            <w:pPr>
              <w:spacing w:line="360" w:lineRule="auto"/>
            </w:pPr>
          </w:p>
        </w:tc>
        <w:tc>
          <w:tcPr>
            <w:tcW w:w="4226" w:type="dxa"/>
            <w:shd w:val="clear" w:color="auto" w:fill="D0CECE" w:themeFill="background2" w:themeFillShade="E6"/>
          </w:tcPr>
          <w:p w14:paraId="557FFF34" w14:textId="0633C091"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Thoroughly clean impeller</w:t>
            </w:r>
          </w:p>
        </w:tc>
        <w:tc>
          <w:tcPr>
            <w:tcW w:w="3147" w:type="dxa"/>
            <w:shd w:val="clear" w:color="auto" w:fill="D0CECE" w:themeFill="background2" w:themeFillShade="E6"/>
          </w:tcPr>
          <w:p w14:paraId="2A6E640E" w14:textId="52838B9C"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Every year</w:t>
            </w:r>
          </w:p>
        </w:tc>
      </w:tr>
      <w:tr w:rsidR="00C27C56" w14:paraId="649AC875" w14:textId="77777777" w:rsidTr="00A70D00">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1838" w:type="dxa"/>
            <w:vMerge w:val="restart"/>
            <w:shd w:val="clear" w:color="auto" w:fill="FFFFFF" w:themeFill="background1"/>
          </w:tcPr>
          <w:p w14:paraId="256F6658" w14:textId="74E830BC" w:rsidR="00C27C56" w:rsidRDefault="00C27C56" w:rsidP="0016271C">
            <w:pPr>
              <w:spacing w:line="360" w:lineRule="auto"/>
            </w:pPr>
            <w:r>
              <w:t>Disposal container</w:t>
            </w:r>
          </w:p>
        </w:tc>
        <w:tc>
          <w:tcPr>
            <w:tcW w:w="4226" w:type="dxa"/>
            <w:shd w:val="clear" w:color="auto" w:fill="FFFFFF" w:themeFill="background1"/>
          </w:tcPr>
          <w:p w14:paraId="64F2164E" w14:textId="5B262EC6"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 xml:space="preserve">Remove waste particles from container </w:t>
            </w:r>
          </w:p>
        </w:tc>
        <w:tc>
          <w:tcPr>
            <w:tcW w:w="3147" w:type="dxa"/>
            <w:shd w:val="clear" w:color="auto" w:fill="FFFFFF" w:themeFill="background1"/>
          </w:tcPr>
          <w:p w14:paraId="364E8E2C" w14:textId="4F569F45" w:rsidR="00C27C56" w:rsidRDefault="00C27C56" w:rsidP="0016271C">
            <w:pPr>
              <w:spacing w:line="360" w:lineRule="auto"/>
              <w:cnfStyle w:val="000000100000" w:firstRow="0" w:lastRow="0" w:firstColumn="0" w:lastColumn="0" w:oddVBand="0" w:evenVBand="0" w:oddHBand="1" w:evenHBand="0" w:firstRowFirstColumn="0" w:firstRowLastColumn="0" w:lastRowFirstColumn="0" w:lastRowLastColumn="0"/>
            </w:pPr>
            <w:r>
              <w:t>Every 3 months</w:t>
            </w:r>
          </w:p>
        </w:tc>
      </w:tr>
      <w:tr w:rsidR="00C27C56" w14:paraId="16DE3DED" w14:textId="77777777" w:rsidTr="00A70D00">
        <w:trPr>
          <w:trHeight w:val="385"/>
        </w:trPr>
        <w:tc>
          <w:tcPr>
            <w:cnfStyle w:val="001000000000" w:firstRow="0" w:lastRow="0" w:firstColumn="1" w:lastColumn="0" w:oddVBand="0" w:evenVBand="0" w:oddHBand="0" w:evenHBand="0" w:firstRowFirstColumn="0" w:firstRowLastColumn="0" w:lastRowFirstColumn="0" w:lastRowLastColumn="0"/>
            <w:tcW w:w="1838" w:type="dxa"/>
            <w:vMerge/>
            <w:shd w:val="clear" w:color="auto" w:fill="FFFFFF" w:themeFill="background1"/>
          </w:tcPr>
          <w:p w14:paraId="09032087" w14:textId="77777777" w:rsidR="00C27C56" w:rsidRDefault="00C27C56" w:rsidP="0016271C">
            <w:pPr>
              <w:spacing w:line="360" w:lineRule="auto"/>
            </w:pPr>
          </w:p>
        </w:tc>
        <w:tc>
          <w:tcPr>
            <w:tcW w:w="4226" w:type="dxa"/>
          </w:tcPr>
          <w:p w14:paraId="580387ED" w14:textId="6E4AC24C"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Clean container</w:t>
            </w:r>
          </w:p>
        </w:tc>
        <w:tc>
          <w:tcPr>
            <w:tcW w:w="3147" w:type="dxa"/>
          </w:tcPr>
          <w:p w14:paraId="1A82615F" w14:textId="6FBEFC0D" w:rsidR="00C27C56" w:rsidRDefault="00C27C56" w:rsidP="0016271C">
            <w:pPr>
              <w:spacing w:line="360" w:lineRule="auto"/>
              <w:cnfStyle w:val="000000000000" w:firstRow="0" w:lastRow="0" w:firstColumn="0" w:lastColumn="0" w:oddVBand="0" w:evenVBand="0" w:oddHBand="0" w:evenHBand="0" w:firstRowFirstColumn="0" w:firstRowLastColumn="0" w:lastRowFirstColumn="0" w:lastRowLastColumn="0"/>
            </w:pPr>
            <w:r>
              <w:t>Every year</w:t>
            </w:r>
          </w:p>
        </w:tc>
      </w:tr>
      <w:tr w:rsidR="00744B68" w14:paraId="0D6D4101" w14:textId="77777777" w:rsidTr="00A70D00">
        <w:trPr>
          <w:cnfStyle w:val="000000100000" w:firstRow="0" w:lastRow="0" w:firstColumn="0" w:lastColumn="0" w:oddVBand="0" w:evenVBand="0" w:oddHBand="1" w:evenHBand="0" w:firstRowFirstColumn="0" w:firstRowLastColumn="0" w:lastRowFirstColumn="0" w:lastRowLastColumn="0"/>
          <w:trHeight w:val="385"/>
        </w:trPr>
        <w:tc>
          <w:tcPr>
            <w:cnfStyle w:val="001000000000" w:firstRow="0" w:lastRow="0" w:firstColumn="1" w:lastColumn="0" w:oddVBand="0" w:evenVBand="0" w:oddHBand="0" w:evenHBand="0" w:firstRowFirstColumn="0" w:firstRowLastColumn="0" w:lastRowFirstColumn="0" w:lastRowLastColumn="0"/>
            <w:tcW w:w="1838" w:type="dxa"/>
          </w:tcPr>
          <w:p w14:paraId="5DAB18AA" w14:textId="2B3E0028" w:rsidR="00744B68" w:rsidRDefault="00744B68" w:rsidP="0016271C">
            <w:pPr>
              <w:spacing w:line="360" w:lineRule="auto"/>
            </w:pPr>
            <w:r>
              <w:t>Inlet pipe</w:t>
            </w:r>
          </w:p>
        </w:tc>
        <w:tc>
          <w:tcPr>
            <w:tcW w:w="4226" w:type="dxa"/>
          </w:tcPr>
          <w:p w14:paraId="07DE22E7" w14:textId="347836FA" w:rsidR="00744B68" w:rsidRDefault="00744B68" w:rsidP="0016271C">
            <w:pPr>
              <w:spacing w:line="360" w:lineRule="auto"/>
              <w:cnfStyle w:val="000000100000" w:firstRow="0" w:lastRow="0" w:firstColumn="0" w:lastColumn="0" w:oddVBand="0" w:evenVBand="0" w:oddHBand="1" w:evenHBand="0" w:firstRowFirstColumn="0" w:firstRowLastColumn="0" w:lastRowFirstColumn="0" w:lastRowLastColumn="0"/>
            </w:pPr>
            <w:r>
              <w:t>Record inlet pressure from gauge</w:t>
            </w:r>
          </w:p>
        </w:tc>
        <w:tc>
          <w:tcPr>
            <w:tcW w:w="3147" w:type="dxa"/>
          </w:tcPr>
          <w:p w14:paraId="6FEDB608" w14:textId="57DDE417" w:rsidR="00744B68" w:rsidRDefault="00744B68" w:rsidP="0016271C">
            <w:pPr>
              <w:spacing w:line="360" w:lineRule="auto"/>
              <w:cnfStyle w:val="000000100000" w:firstRow="0" w:lastRow="0" w:firstColumn="0" w:lastColumn="0" w:oddVBand="0" w:evenVBand="0" w:oddHBand="1" w:evenHBand="0" w:firstRowFirstColumn="0" w:firstRowLastColumn="0" w:lastRowFirstColumn="0" w:lastRowLastColumn="0"/>
            </w:pPr>
            <w:r>
              <w:t>Every 3 months</w:t>
            </w:r>
          </w:p>
        </w:tc>
      </w:tr>
      <w:bookmarkEnd w:id="154"/>
    </w:tbl>
    <w:p w14:paraId="09379CD3" w14:textId="1D694773" w:rsidR="002D5D6F" w:rsidRDefault="002D5D6F" w:rsidP="0016271C">
      <w:pPr>
        <w:spacing w:line="360" w:lineRule="auto"/>
      </w:pPr>
    </w:p>
    <w:p w14:paraId="6AE6CA6F" w14:textId="77777777" w:rsidR="00DE15F1" w:rsidRPr="0063718C" w:rsidRDefault="00DE15F1" w:rsidP="0016271C">
      <w:pPr>
        <w:spacing w:line="360" w:lineRule="auto"/>
      </w:pPr>
    </w:p>
    <w:p w14:paraId="1EDF8B17" w14:textId="586BD25D" w:rsidR="00DE15F1" w:rsidRDefault="00DE15F1">
      <w:pPr>
        <w:pStyle w:val="Heading1"/>
      </w:pPr>
      <w:bookmarkStart w:id="155" w:name="_Toc40958701"/>
      <w:r>
        <w:lastRenderedPageBreak/>
        <w:t>7. Recommendation Table - Safety and Union</w:t>
      </w:r>
      <w:bookmarkEnd w:id="155"/>
    </w:p>
    <w:p w14:paraId="7A7403CF" w14:textId="1DEFB7DB" w:rsidR="00DE15F1" w:rsidRDefault="00DE15F1" w:rsidP="00DE15F1"/>
    <w:p w14:paraId="106D1EC2" w14:textId="287CC3AA" w:rsidR="00C6372D" w:rsidRDefault="00C6372D" w:rsidP="00DE15F1">
      <w:r>
        <w:t>The contents in table 22 displays information concerning the safety requirements and any union consultations that need to be address before applying the new maintenance techniques.</w:t>
      </w:r>
    </w:p>
    <w:p w14:paraId="0D0297B3" w14:textId="37826E77" w:rsidR="00DE15F1" w:rsidRDefault="00DE15F1" w:rsidP="00DE15F1"/>
    <w:p w14:paraId="020AA650" w14:textId="43A3CE6B" w:rsidR="00254F84" w:rsidRDefault="00254F84" w:rsidP="00254F84">
      <w:pPr>
        <w:pStyle w:val="Caption"/>
        <w:keepNext/>
        <w:jc w:val="center"/>
      </w:pPr>
      <w:bookmarkStart w:id="156" w:name="_Toc40958485"/>
      <w:r>
        <w:t xml:space="preserve">Table </w:t>
      </w:r>
      <w:fldSimple w:instr=" SEQ Table \* ARABIC ">
        <w:r>
          <w:rPr>
            <w:noProof/>
          </w:rPr>
          <w:t>22</w:t>
        </w:r>
      </w:fldSimple>
      <w:r>
        <w:t xml:space="preserve">, Safety and union recommendation table </w:t>
      </w:r>
      <w:sdt>
        <w:sdtPr>
          <w:id w:val="-1066345330"/>
          <w:citation/>
        </w:sdtPr>
        <w:sdtContent>
          <w:r>
            <w:fldChar w:fldCharType="begin"/>
          </w:r>
          <w:r>
            <w:instrText xml:space="preserve"> CITATION Doy19 \l 2057 </w:instrText>
          </w:r>
          <w:r>
            <w:fldChar w:fldCharType="separate"/>
          </w:r>
          <w:r w:rsidRPr="00254F84">
            <w:rPr>
              <w:noProof/>
            </w:rPr>
            <w:t>(Doyle, 2019)</w:t>
          </w:r>
          <w:r>
            <w:fldChar w:fldCharType="end"/>
          </w:r>
        </w:sdtContent>
      </w:sdt>
      <w:bookmarkEnd w:id="156"/>
    </w:p>
    <w:tbl>
      <w:tblPr>
        <w:tblStyle w:val="GridTable6Colorful"/>
        <w:tblW w:w="0" w:type="auto"/>
        <w:tblLook w:val="04A0" w:firstRow="1" w:lastRow="0" w:firstColumn="1" w:lastColumn="0" w:noHBand="0" w:noVBand="1"/>
      </w:tblPr>
      <w:tblGrid>
        <w:gridCol w:w="1245"/>
        <w:gridCol w:w="1424"/>
        <w:gridCol w:w="1618"/>
        <w:gridCol w:w="1595"/>
        <w:gridCol w:w="1296"/>
        <w:gridCol w:w="1838"/>
      </w:tblGrid>
      <w:tr w:rsidR="00C6372D" w14:paraId="1244BEB0" w14:textId="77777777" w:rsidTr="00431E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2" w:type="dxa"/>
          </w:tcPr>
          <w:p w14:paraId="66EB8D30" w14:textId="77777777" w:rsidR="00DE15F1" w:rsidRDefault="00DE15F1" w:rsidP="00431E78">
            <w:pPr>
              <w:spacing w:line="360" w:lineRule="auto"/>
            </w:pPr>
            <w:proofErr w:type="spellStart"/>
            <w:r>
              <w:t>Grob</w:t>
            </w:r>
            <w:proofErr w:type="spellEnd"/>
            <w:r>
              <w:t xml:space="preserve"> System</w:t>
            </w:r>
          </w:p>
        </w:tc>
        <w:tc>
          <w:tcPr>
            <w:tcW w:w="758" w:type="dxa"/>
          </w:tcPr>
          <w:p w14:paraId="75944805" w14:textId="77777777" w:rsidR="00DE15F1" w:rsidRDefault="00DE15F1" w:rsidP="00431E78">
            <w:pPr>
              <w:spacing w:line="360" w:lineRule="auto"/>
              <w:cnfStyle w:val="100000000000" w:firstRow="1" w:lastRow="0" w:firstColumn="0" w:lastColumn="0" w:oddVBand="0" w:evenVBand="0" w:oddHBand="0" w:evenHBand="0" w:firstRowFirstColumn="0" w:firstRowLastColumn="0" w:lastRowFirstColumn="0" w:lastRowLastColumn="0"/>
            </w:pPr>
            <w:r>
              <w:t>Researched Maintenance Tasks</w:t>
            </w:r>
          </w:p>
        </w:tc>
        <w:tc>
          <w:tcPr>
            <w:tcW w:w="1994" w:type="dxa"/>
          </w:tcPr>
          <w:p w14:paraId="549BE2FF" w14:textId="1C3B49FB" w:rsidR="00DE15F1" w:rsidRDefault="00DE15F1" w:rsidP="00431E78">
            <w:pPr>
              <w:spacing w:line="360" w:lineRule="auto"/>
              <w:cnfStyle w:val="100000000000" w:firstRow="1" w:lastRow="0" w:firstColumn="0" w:lastColumn="0" w:oddVBand="0" w:evenVBand="0" w:oddHBand="0" w:evenHBand="0" w:firstRowFirstColumn="0" w:firstRowLastColumn="0" w:lastRowFirstColumn="0" w:lastRowLastColumn="0"/>
            </w:pPr>
            <w:r>
              <w:t xml:space="preserve">Safety </w:t>
            </w:r>
            <w:r w:rsidR="00254F84">
              <w:t>Concerns</w:t>
            </w:r>
          </w:p>
        </w:tc>
        <w:tc>
          <w:tcPr>
            <w:tcW w:w="1572" w:type="dxa"/>
          </w:tcPr>
          <w:p w14:paraId="7B604226" w14:textId="77777777" w:rsidR="00DE15F1" w:rsidRDefault="00DE15F1" w:rsidP="00431E78">
            <w:pPr>
              <w:spacing w:line="360" w:lineRule="auto"/>
              <w:cnfStyle w:val="100000000000" w:firstRow="1" w:lastRow="0" w:firstColumn="0" w:lastColumn="0" w:oddVBand="0" w:evenVBand="0" w:oddHBand="0" w:evenHBand="0" w:firstRowFirstColumn="0" w:firstRowLastColumn="0" w:lastRowFirstColumn="0" w:lastRowLastColumn="0"/>
            </w:pPr>
            <w:r>
              <w:t>Recommended</w:t>
            </w:r>
          </w:p>
          <w:p w14:paraId="36D6B320" w14:textId="77777777" w:rsidR="00DE15F1" w:rsidRDefault="00DE15F1" w:rsidP="00431E78">
            <w:pPr>
              <w:spacing w:line="360" w:lineRule="auto"/>
              <w:cnfStyle w:val="100000000000" w:firstRow="1" w:lastRow="0" w:firstColumn="0" w:lastColumn="0" w:oddVBand="0" w:evenVBand="0" w:oddHBand="0" w:evenHBand="0" w:firstRowFirstColumn="0" w:firstRowLastColumn="0" w:lastRowFirstColumn="0" w:lastRowLastColumn="0"/>
            </w:pPr>
            <w:r>
              <w:t xml:space="preserve">Personal Protective Equipment </w:t>
            </w:r>
          </w:p>
        </w:tc>
        <w:tc>
          <w:tcPr>
            <w:tcW w:w="1272" w:type="dxa"/>
          </w:tcPr>
          <w:p w14:paraId="65A2AE43" w14:textId="77777777" w:rsidR="00DE15F1" w:rsidRDefault="00DE15F1" w:rsidP="00431E78">
            <w:pPr>
              <w:spacing w:line="360" w:lineRule="auto"/>
              <w:cnfStyle w:val="100000000000" w:firstRow="1" w:lastRow="0" w:firstColumn="0" w:lastColumn="0" w:oddVBand="0" w:evenVBand="0" w:oddHBand="0" w:evenHBand="0" w:firstRowFirstColumn="0" w:firstRowLastColumn="0" w:lastRowFirstColumn="0" w:lastRowLastColumn="0"/>
            </w:pPr>
            <w:r>
              <w:t>Risk Assessment Required (Y/N)</w:t>
            </w:r>
          </w:p>
        </w:tc>
        <w:tc>
          <w:tcPr>
            <w:tcW w:w="2198" w:type="dxa"/>
          </w:tcPr>
          <w:p w14:paraId="5ED2E84C" w14:textId="77777777" w:rsidR="00431E78" w:rsidRDefault="00DE15F1" w:rsidP="00431E78">
            <w:pPr>
              <w:spacing w:line="360" w:lineRule="auto"/>
              <w:cnfStyle w:val="100000000000" w:firstRow="1" w:lastRow="0" w:firstColumn="0" w:lastColumn="0" w:oddVBand="0" w:evenVBand="0" w:oddHBand="0" w:evenHBand="0" w:firstRowFirstColumn="0" w:firstRowLastColumn="0" w:lastRowFirstColumn="0" w:lastRowLastColumn="0"/>
            </w:pPr>
            <w:r>
              <w:t xml:space="preserve">Union Consultation </w:t>
            </w:r>
          </w:p>
          <w:p w14:paraId="2D041FCD" w14:textId="5314C4E8" w:rsidR="00DE15F1" w:rsidRDefault="00DE15F1" w:rsidP="00431E78">
            <w:pPr>
              <w:spacing w:line="360" w:lineRule="auto"/>
              <w:cnfStyle w:val="100000000000" w:firstRow="1" w:lastRow="0" w:firstColumn="0" w:lastColumn="0" w:oddVBand="0" w:evenVBand="0" w:oddHBand="0" w:evenHBand="0" w:firstRowFirstColumn="0" w:firstRowLastColumn="0" w:lastRowFirstColumn="0" w:lastRowLastColumn="0"/>
            </w:pPr>
            <w:r>
              <w:t>(Y/N)</w:t>
            </w:r>
          </w:p>
        </w:tc>
      </w:tr>
      <w:tr w:rsidR="00C6372D" w14:paraId="098C3590" w14:textId="77777777" w:rsidTr="00431E78">
        <w:trPr>
          <w:cnfStyle w:val="000000100000" w:firstRow="0" w:lastRow="0" w:firstColumn="0" w:lastColumn="0" w:oddVBand="0" w:evenVBand="0" w:oddHBand="1" w:evenHBand="0" w:firstRowFirstColumn="0" w:firstRowLastColumn="0" w:lastRowFirstColumn="0" w:lastRowLastColumn="0"/>
          <w:trHeight w:val="505"/>
        </w:trPr>
        <w:tc>
          <w:tcPr>
            <w:cnfStyle w:val="001000000000" w:firstRow="0" w:lastRow="0" w:firstColumn="1" w:lastColumn="0" w:oddVBand="0" w:evenVBand="0" w:oddHBand="0" w:evenHBand="0" w:firstRowFirstColumn="0" w:firstRowLastColumn="0" w:lastRowFirstColumn="0" w:lastRowLastColumn="0"/>
            <w:tcW w:w="1222" w:type="dxa"/>
            <w:vMerge w:val="restart"/>
          </w:tcPr>
          <w:p w14:paraId="725416CA" w14:textId="77777777" w:rsidR="00DE15F1" w:rsidRDefault="00DE15F1" w:rsidP="00431E78">
            <w:pPr>
              <w:spacing w:line="360" w:lineRule="auto"/>
            </w:pPr>
            <w:r>
              <w:t>Minimum Quantity Lubrication</w:t>
            </w:r>
          </w:p>
        </w:tc>
        <w:tc>
          <w:tcPr>
            <w:tcW w:w="758" w:type="dxa"/>
          </w:tcPr>
          <w:p w14:paraId="7CEB5296" w14:textId="764093BE" w:rsidR="00431E78"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 xml:space="preserve">leak test </w:t>
            </w:r>
          </w:p>
          <w:p w14:paraId="1EFB2DB5" w14:textId="0F0CE64A"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gauge</w:t>
            </w:r>
          </w:p>
        </w:tc>
        <w:tc>
          <w:tcPr>
            <w:tcW w:w="1994" w:type="dxa"/>
          </w:tcPr>
          <w:p w14:paraId="25154901" w14:textId="6088A2DA"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Partial machine entry</w:t>
            </w:r>
          </w:p>
        </w:tc>
        <w:tc>
          <w:tcPr>
            <w:tcW w:w="1572" w:type="dxa"/>
          </w:tcPr>
          <w:p w14:paraId="3C9E7372" w14:textId="61287E1B"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Gloves and safety glasses</w:t>
            </w:r>
          </w:p>
        </w:tc>
        <w:tc>
          <w:tcPr>
            <w:tcW w:w="1272" w:type="dxa"/>
          </w:tcPr>
          <w:p w14:paraId="25BFAC37" w14:textId="7CF6BB2E"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Y</w:t>
            </w:r>
          </w:p>
        </w:tc>
        <w:tc>
          <w:tcPr>
            <w:tcW w:w="2198" w:type="dxa"/>
          </w:tcPr>
          <w:p w14:paraId="453E7E9D" w14:textId="314B7B45"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N</w:t>
            </w:r>
          </w:p>
        </w:tc>
      </w:tr>
      <w:tr w:rsidR="00C6372D" w14:paraId="2A6EE2B6" w14:textId="77777777" w:rsidTr="00A70D00">
        <w:trPr>
          <w:trHeight w:val="505"/>
        </w:trPr>
        <w:tc>
          <w:tcPr>
            <w:cnfStyle w:val="001000000000" w:firstRow="0" w:lastRow="0" w:firstColumn="1" w:lastColumn="0" w:oddVBand="0" w:evenVBand="0" w:oddHBand="0" w:evenHBand="0" w:firstRowFirstColumn="0" w:firstRowLastColumn="0" w:lastRowFirstColumn="0" w:lastRowLastColumn="0"/>
            <w:tcW w:w="1222" w:type="dxa"/>
            <w:vMerge/>
          </w:tcPr>
          <w:p w14:paraId="62EF97B2" w14:textId="77777777" w:rsidR="00DE15F1" w:rsidRDefault="00DE15F1" w:rsidP="00431E78">
            <w:pPr>
              <w:spacing w:line="360" w:lineRule="auto"/>
            </w:pPr>
          </w:p>
        </w:tc>
        <w:tc>
          <w:tcPr>
            <w:tcW w:w="758" w:type="dxa"/>
            <w:shd w:val="clear" w:color="auto" w:fill="D0CECE" w:themeFill="background2" w:themeFillShade="E6"/>
          </w:tcPr>
          <w:p w14:paraId="1C9B8552" w14:textId="5D22FAFB"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Spray  board</w:t>
            </w:r>
          </w:p>
        </w:tc>
        <w:tc>
          <w:tcPr>
            <w:tcW w:w="1994" w:type="dxa"/>
            <w:shd w:val="clear" w:color="auto" w:fill="D0CECE" w:themeFill="background2" w:themeFillShade="E6"/>
          </w:tcPr>
          <w:p w14:paraId="155665B8" w14:textId="639DA9B4"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 xml:space="preserve">Partial entry into machine </w:t>
            </w:r>
          </w:p>
        </w:tc>
        <w:tc>
          <w:tcPr>
            <w:tcW w:w="1572" w:type="dxa"/>
            <w:shd w:val="clear" w:color="auto" w:fill="D0CECE" w:themeFill="background2" w:themeFillShade="E6"/>
          </w:tcPr>
          <w:p w14:paraId="2E890FE6" w14:textId="1A5FCA65"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Gloves and safety glasses</w:t>
            </w:r>
          </w:p>
        </w:tc>
        <w:tc>
          <w:tcPr>
            <w:tcW w:w="1272" w:type="dxa"/>
            <w:shd w:val="clear" w:color="auto" w:fill="D0CECE" w:themeFill="background2" w:themeFillShade="E6"/>
          </w:tcPr>
          <w:p w14:paraId="5B33AC0A" w14:textId="2077DC4F"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Y</w:t>
            </w:r>
          </w:p>
        </w:tc>
        <w:tc>
          <w:tcPr>
            <w:tcW w:w="2198" w:type="dxa"/>
            <w:shd w:val="clear" w:color="auto" w:fill="D0CECE" w:themeFill="background2" w:themeFillShade="E6"/>
          </w:tcPr>
          <w:p w14:paraId="685BF264" w14:textId="37C4E53A"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N</w:t>
            </w:r>
          </w:p>
        </w:tc>
      </w:tr>
      <w:tr w:rsidR="00C6372D" w14:paraId="334F4A39" w14:textId="77777777" w:rsidTr="00431E7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222" w:type="dxa"/>
            <w:vMerge/>
          </w:tcPr>
          <w:p w14:paraId="7AFC27AC" w14:textId="77777777" w:rsidR="00DE15F1" w:rsidRDefault="00DE15F1" w:rsidP="00431E78">
            <w:pPr>
              <w:spacing w:line="360" w:lineRule="auto"/>
            </w:pPr>
          </w:p>
        </w:tc>
        <w:tc>
          <w:tcPr>
            <w:tcW w:w="758" w:type="dxa"/>
          </w:tcPr>
          <w:p w14:paraId="5A3A70F9" w14:textId="77777777" w:rsidR="00431E78"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 xml:space="preserve">Refill </w:t>
            </w:r>
          </w:p>
          <w:p w14:paraId="368ADD3B" w14:textId="200E28A8"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Schedule</w:t>
            </w:r>
          </w:p>
        </w:tc>
        <w:tc>
          <w:tcPr>
            <w:tcW w:w="1994" w:type="dxa"/>
          </w:tcPr>
          <w:p w14:paraId="08560212" w14:textId="1EC65135"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Oils hazardous to skin</w:t>
            </w:r>
          </w:p>
        </w:tc>
        <w:tc>
          <w:tcPr>
            <w:tcW w:w="1572" w:type="dxa"/>
          </w:tcPr>
          <w:p w14:paraId="669A13A6" w14:textId="06BB0EB6"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Gloves and</w:t>
            </w:r>
            <w:r w:rsidR="00C6372D">
              <w:t xml:space="preserve"> </w:t>
            </w:r>
            <w:r>
              <w:t xml:space="preserve">safety glasses, </w:t>
            </w:r>
          </w:p>
        </w:tc>
        <w:tc>
          <w:tcPr>
            <w:tcW w:w="1272" w:type="dxa"/>
          </w:tcPr>
          <w:p w14:paraId="3FF0C077" w14:textId="0FDAEF2E"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y</w:t>
            </w:r>
          </w:p>
        </w:tc>
        <w:tc>
          <w:tcPr>
            <w:tcW w:w="2198" w:type="dxa"/>
          </w:tcPr>
          <w:p w14:paraId="1214640F" w14:textId="025F4CCC"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Y - Specialised team already exists in plant.</w:t>
            </w:r>
          </w:p>
        </w:tc>
      </w:tr>
      <w:tr w:rsidR="00C6372D" w14:paraId="5885DA76" w14:textId="77777777" w:rsidTr="00A70D00">
        <w:trPr>
          <w:trHeight w:val="315"/>
        </w:trPr>
        <w:tc>
          <w:tcPr>
            <w:cnfStyle w:val="001000000000" w:firstRow="0" w:lastRow="0" w:firstColumn="1" w:lastColumn="0" w:oddVBand="0" w:evenVBand="0" w:oddHBand="0" w:evenHBand="0" w:firstRowFirstColumn="0" w:firstRowLastColumn="0" w:lastRowFirstColumn="0" w:lastRowLastColumn="0"/>
            <w:tcW w:w="1222" w:type="dxa"/>
            <w:vMerge/>
          </w:tcPr>
          <w:p w14:paraId="03DF3E15" w14:textId="77777777" w:rsidR="00DE15F1" w:rsidRDefault="00DE15F1" w:rsidP="00431E78">
            <w:pPr>
              <w:spacing w:line="360" w:lineRule="auto"/>
            </w:pPr>
          </w:p>
        </w:tc>
        <w:tc>
          <w:tcPr>
            <w:tcW w:w="758" w:type="dxa"/>
            <w:shd w:val="clear" w:color="auto" w:fill="D0CECE" w:themeFill="background2" w:themeFillShade="E6"/>
          </w:tcPr>
          <w:p w14:paraId="265D6926" w14:textId="03B4CD11"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 xml:space="preserve">Visual </w:t>
            </w:r>
            <w:r w:rsidR="00431E78">
              <w:t>gauge</w:t>
            </w:r>
          </w:p>
        </w:tc>
        <w:tc>
          <w:tcPr>
            <w:tcW w:w="1994" w:type="dxa"/>
            <w:shd w:val="clear" w:color="auto" w:fill="D0CECE" w:themeFill="background2" w:themeFillShade="E6"/>
          </w:tcPr>
          <w:p w14:paraId="68978F26" w14:textId="3F4A918B"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None</w:t>
            </w:r>
          </w:p>
        </w:tc>
        <w:tc>
          <w:tcPr>
            <w:tcW w:w="1572" w:type="dxa"/>
            <w:shd w:val="clear" w:color="auto" w:fill="D0CECE" w:themeFill="background2" w:themeFillShade="E6"/>
          </w:tcPr>
          <w:p w14:paraId="195B956D" w14:textId="6001E90B"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None</w:t>
            </w:r>
          </w:p>
        </w:tc>
        <w:tc>
          <w:tcPr>
            <w:tcW w:w="1272" w:type="dxa"/>
            <w:shd w:val="clear" w:color="auto" w:fill="D0CECE" w:themeFill="background2" w:themeFillShade="E6"/>
          </w:tcPr>
          <w:p w14:paraId="69802A4C" w14:textId="1F330822"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N</w:t>
            </w:r>
          </w:p>
        </w:tc>
        <w:tc>
          <w:tcPr>
            <w:tcW w:w="2198" w:type="dxa"/>
            <w:shd w:val="clear" w:color="auto" w:fill="D0CECE" w:themeFill="background2" w:themeFillShade="E6"/>
          </w:tcPr>
          <w:p w14:paraId="74E38C2F" w14:textId="03CBD45A"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N</w:t>
            </w:r>
          </w:p>
        </w:tc>
      </w:tr>
      <w:tr w:rsidR="00C6372D" w14:paraId="3FE54779" w14:textId="77777777" w:rsidTr="00A70D00">
        <w:trPr>
          <w:cnfStyle w:val="000000100000" w:firstRow="0" w:lastRow="0" w:firstColumn="0" w:lastColumn="0" w:oddVBand="0" w:evenVBand="0" w:oddHBand="1" w:evenHBand="0" w:firstRowFirstColumn="0" w:firstRowLastColumn="0" w:lastRowFirstColumn="0" w:lastRowLastColumn="0"/>
          <w:trHeight w:val="1074"/>
        </w:trPr>
        <w:tc>
          <w:tcPr>
            <w:cnfStyle w:val="001000000000" w:firstRow="0" w:lastRow="0" w:firstColumn="1" w:lastColumn="0" w:oddVBand="0" w:evenVBand="0" w:oddHBand="0" w:evenHBand="0" w:firstRowFirstColumn="0" w:firstRowLastColumn="0" w:lastRowFirstColumn="0" w:lastRowLastColumn="0"/>
            <w:tcW w:w="1222" w:type="dxa"/>
            <w:vMerge w:val="restart"/>
            <w:shd w:val="clear" w:color="auto" w:fill="FFFFFF" w:themeFill="background1"/>
          </w:tcPr>
          <w:p w14:paraId="221AD695" w14:textId="77777777" w:rsidR="00DE15F1" w:rsidRDefault="00DE15F1" w:rsidP="00431E78">
            <w:pPr>
              <w:spacing w:line="360" w:lineRule="auto"/>
            </w:pPr>
            <w:r>
              <w:t>Hydraulic System</w:t>
            </w:r>
          </w:p>
        </w:tc>
        <w:tc>
          <w:tcPr>
            <w:tcW w:w="758" w:type="dxa"/>
            <w:shd w:val="clear" w:color="auto" w:fill="FFFFFF" w:themeFill="background1"/>
          </w:tcPr>
          <w:p w14:paraId="7AA6D350" w14:textId="0E3CF6B6"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proofErr w:type="spellStart"/>
            <w:r>
              <w:t>Kelsch</w:t>
            </w:r>
            <w:proofErr w:type="spellEnd"/>
            <w:r>
              <w:t xml:space="preserve"> Gauge</w:t>
            </w:r>
          </w:p>
        </w:tc>
        <w:tc>
          <w:tcPr>
            <w:tcW w:w="1994" w:type="dxa"/>
            <w:shd w:val="clear" w:color="auto" w:fill="FFFFFF" w:themeFill="background1"/>
          </w:tcPr>
          <w:p w14:paraId="6D05A550" w14:textId="4A3EFE7C"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Partial machine entry</w:t>
            </w:r>
          </w:p>
        </w:tc>
        <w:tc>
          <w:tcPr>
            <w:tcW w:w="1572" w:type="dxa"/>
            <w:shd w:val="clear" w:color="auto" w:fill="FFFFFF" w:themeFill="background1"/>
          </w:tcPr>
          <w:p w14:paraId="0CA3D4A5" w14:textId="3DD1DD7C"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Gloves</w:t>
            </w:r>
            <w:r w:rsidR="00C6372D">
              <w:t xml:space="preserve"> and safety glasses</w:t>
            </w:r>
          </w:p>
        </w:tc>
        <w:tc>
          <w:tcPr>
            <w:tcW w:w="1272" w:type="dxa"/>
            <w:shd w:val="clear" w:color="auto" w:fill="FFFFFF" w:themeFill="background1"/>
          </w:tcPr>
          <w:p w14:paraId="042164AF" w14:textId="278260A3"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Y</w:t>
            </w:r>
          </w:p>
        </w:tc>
        <w:tc>
          <w:tcPr>
            <w:tcW w:w="2198" w:type="dxa"/>
            <w:shd w:val="clear" w:color="auto" w:fill="FFFFFF" w:themeFill="background1"/>
          </w:tcPr>
          <w:p w14:paraId="10203D88" w14:textId="4FC21BF7"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N</w:t>
            </w:r>
          </w:p>
        </w:tc>
      </w:tr>
      <w:tr w:rsidR="00C6372D" w14:paraId="6EF3DEFE" w14:textId="77777777" w:rsidTr="00A70D00">
        <w:trPr>
          <w:trHeight w:val="127"/>
        </w:trPr>
        <w:tc>
          <w:tcPr>
            <w:cnfStyle w:val="001000000000" w:firstRow="0" w:lastRow="0" w:firstColumn="1" w:lastColumn="0" w:oddVBand="0" w:evenVBand="0" w:oddHBand="0" w:evenHBand="0" w:firstRowFirstColumn="0" w:firstRowLastColumn="0" w:lastRowFirstColumn="0" w:lastRowLastColumn="0"/>
            <w:tcW w:w="1222" w:type="dxa"/>
            <w:vMerge/>
            <w:shd w:val="clear" w:color="auto" w:fill="FFFFFF" w:themeFill="background1"/>
          </w:tcPr>
          <w:p w14:paraId="59F3C838" w14:textId="77777777" w:rsidR="00DE15F1" w:rsidRDefault="00DE15F1" w:rsidP="00431E78">
            <w:pPr>
              <w:spacing w:line="360" w:lineRule="auto"/>
            </w:pPr>
          </w:p>
        </w:tc>
        <w:tc>
          <w:tcPr>
            <w:tcW w:w="758" w:type="dxa"/>
            <w:shd w:val="clear" w:color="auto" w:fill="FFFFFF" w:themeFill="background1"/>
          </w:tcPr>
          <w:p w14:paraId="7854EF52" w14:textId="245688C6"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Oil Testing</w:t>
            </w:r>
          </w:p>
        </w:tc>
        <w:tc>
          <w:tcPr>
            <w:tcW w:w="1994" w:type="dxa"/>
            <w:shd w:val="clear" w:color="auto" w:fill="FFFFFF" w:themeFill="background1"/>
          </w:tcPr>
          <w:p w14:paraId="6D6E1AF7" w14:textId="29A1143F"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Oil temp and pressure</w:t>
            </w:r>
          </w:p>
        </w:tc>
        <w:tc>
          <w:tcPr>
            <w:tcW w:w="1572" w:type="dxa"/>
            <w:shd w:val="clear" w:color="auto" w:fill="FFFFFF" w:themeFill="background1"/>
          </w:tcPr>
          <w:p w14:paraId="340D7170" w14:textId="0948E019"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Gloves and safety glasses</w:t>
            </w:r>
          </w:p>
        </w:tc>
        <w:tc>
          <w:tcPr>
            <w:tcW w:w="1272" w:type="dxa"/>
            <w:shd w:val="clear" w:color="auto" w:fill="FFFFFF" w:themeFill="background1"/>
          </w:tcPr>
          <w:p w14:paraId="02C5AB56" w14:textId="68842FCB"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Y</w:t>
            </w:r>
          </w:p>
        </w:tc>
        <w:tc>
          <w:tcPr>
            <w:tcW w:w="2198" w:type="dxa"/>
            <w:shd w:val="clear" w:color="auto" w:fill="FFFFFF" w:themeFill="background1"/>
          </w:tcPr>
          <w:p w14:paraId="744AA6F4" w14:textId="322A774F"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N</w:t>
            </w:r>
          </w:p>
        </w:tc>
      </w:tr>
      <w:tr w:rsidR="00C6372D" w14:paraId="321E294D" w14:textId="77777777" w:rsidTr="00A70D00">
        <w:trPr>
          <w:cnfStyle w:val="000000100000" w:firstRow="0" w:lastRow="0" w:firstColumn="0" w:lastColumn="0" w:oddVBand="0" w:evenVBand="0" w:oddHBand="1" w:evenHBand="0" w:firstRowFirstColumn="0" w:firstRowLastColumn="0" w:lastRowFirstColumn="0" w:lastRowLastColumn="0"/>
          <w:trHeight w:val="127"/>
        </w:trPr>
        <w:tc>
          <w:tcPr>
            <w:cnfStyle w:val="001000000000" w:firstRow="0" w:lastRow="0" w:firstColumn="1" w:lastColumn="0" w:oddVBand="0" w:evenVBand="0" w:oddHBand="0" w:evenHBand="0" w:firstRowFirstColumn="0" w:firstRowLastColumn="0" w:lastRowFirstColumn="0" w:lastRowLastColumn="0"/>
            <w:tcW w:w="1222" w:type="dxa"/>
            <w:vMerge/>
            <w:shd w:val="clear" w:color="auto" w:fill="FFFFFF" w:themeFill="background1"/>
          </w:tcPr>
          <w:p w14:paraId="1CBEACE3" w14:textId="77777777" w:rsidR="00DE15F1" w:rsidRDefault="00DE15F1" w:rsidP="00431E78">
            <w:pPr>
              <w:spacing w:line="360" w:lineRule="auto"/>
            </w:pPr>
          </w:p>
        </w:tc>
        <w:tc>
          <w:tcPr>
            <w:tcW w:w="758" w:type="dxa"/>
            <w:shd w:val="clear" w:color="auto" w:fill="FFFFFF" w:themeFill="background1"/>
          </w:tcPr>
          <w:p w14:paraId="59FB489F" w14:textId="5BC73CFE" w:rsidR="00DE15F1" w:rsidRDefault="00254F84" w:rsidP="00431E78">
            <w:pPr>
              <w:spacing w:line="360" w:lineRule="auto"/>
              <w:cnfStyle w:val="000000100000" w:firstRow="0" w:lastRow="0" w:firstColumn="0" w:lastColumn="0" w:oddVBand="0" w:evenVBand="0" w:oddHBand="1" w:evenHBand="0" w:firstRowFirstColumn="0" w:firstRowLastColumn="0" w:lastRowFirstColumn="0" w:lastRowLastColumn="0"/>
            </w:pPr>
            <w:r>
              <w:t>Thermal Camera</w:t>
            </w:r>
          </w:p>
        </w:tc>
        <w:tc>
          <w:tcPr>
            <w:tcW w:w="1994" w:type="dxa"/>
            <w:shd w:val="clear" w:color="auto" w:fill="FFFFFF" w:themeFill="background1"/>
          </w:tcPr>
          <w:p w14:paraId="181DD288" w14:textId="29E3E873"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None</w:t>
            </w:r>
          </w:p>
        </w:tc>
        <w:tc>
          <w:tcPr>
            <w:tcW w:w="1572" w:type="dxa"/>
            <w:shd w:val="clear" w:color="auto" w:fill="FFFFFF" w:themeFill="background1"/>
          </w:tcPr>
          <w:p w14:paraId="4B226BEB" w14:textId="305913DF"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None</w:t>
            </w:r>
          </w:p>
        </w:tc>
        <w:tc>
          <w:tcPr>
            <w:tcW w:w="1272" w:type="dxa"/>
            <w:shd w:val="clear" w:color="auto" w:fill="FFFFFF" w:themeFill="background1"/>
          </w:tcPr>
          <w:p w14:paraId="0292FF46" w14:textId="645C20D6"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N</w:t>
            </w:r>
          </w:p>
        </w:tc>
        <w:tc>
          <w:tcPr>
            <w:tcW w:w="2198" w:type="dxa"/>
            <w:shd w:val="clear" w:color="auto" w:fill="FFFFFF" w:themeFill="background1"/>
          </w:tcPr>
          <w:p w14:paraId="5C57DF4B" w14:textId="614A8382"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Y - Specialised team already operates in plant.</w:t>
            </w:r>
          </w:p>
        </w:tc>
      </w:tr>
      <w:tr w:rsidR="00C6372D" w14:paraId="70C5AA04" w14:textId="77777777" w:rsidTr="00431E78">
        <w:trPr>
          <w:trHeight w:val="127"/>
        </w:trPr>
        <w:tc>
          <w:tcPr>
            <w:cnfStyle w:val="001000000000" w:firstRow="0" w:lastRow="0" w:firstColumn="1" w:lastColumn="0" w:oddVBand="0" w:evenVBand="0" w:oddHBand="0" w:evenHBand="0" w:firstRowFirstColumn="0" w:firstRowLastColumn="0" w:lastRowFirstColumn="0" w:lastRowLastColumn="0"/>
            <w:tcW w:w="1222" w:type="dxa"/>
            <w:vMerge/>
          </w:tcPr>
          <w:p w14:paraId="4A232C6A" w14:textId="77777777" w:rsidR="00DE15F1" w:rsidRDefault="00DE15F1" w:rsidP="00431E78">
            <w:pPr>
              <w:spacing w:line="360" w:lineRule="auto"/>
            </w:pPr>
          </w:p>
        </w:tc>
        <w:tc>
          <w:tcPr>
            <w:tcW w:w="758" w:type="dxa"/>
          </w:tcPr>
          <w:p w14:paraId="426BB640" w14:textId="50F615A7" w:rsidR="00DE15F1" w:rsidRDefault="00254F84" w:rsidP="00431E78">
            <w:pPr>
              <w:spacing w:line="360" w:lineRule="auto"/>
              <w:cnfStyle w:val="000000000000" w:firstRow="0" w:lastRow="0" w:firstColumn="0" w:lastColumn="0" w:oddVBand="0" w:evenVBand="0" w:oddHBand="0" w:evenHBand="0" w:firstRowFirstColumn="0" w:firstRowLastColumn="0" w:lastRowFirstColumn="0" w:lastRowLastColumn="0"/>
            </w:pPr>
            <w:r>
              <w:t xml:space="preserve">Visual </w:t>
            </w:r>
            <w:r w:rsidR="00431E78">
              <w:t>gauge</w:t>
            </w:r>
          </w:p>
        </w:tc>
        <w:tc>
          <w:tcPr>
            <w:tcW w:w="1994" w:type="dxa"/>
          </w:tcPr>
          <w:p w14:paraId="393B83A0" w14:textId="740CC8C7"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None</w:t>
            </w:r>
          </w:p>
        </w:tc>
        <w:tc>
          <w:tcPr>
            <w:tcW w:w="1572" w:type="dxa"/>
          </w:tcPr>
          <w:p w14:paraId="3B356AD1" w14:textId="6B6A63BD"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None</w:t>
            </w:r>
          </w:p>
        </w:tc>
        <w:tc>
          <w:tcPr>
            <w:tcW w:w="1272" w:type="dxa"/>
          </w:tcPr>
          <w:p w14:paraId="0B4F97AA" w14:textId="2CC0BB52"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N</w:t>
            </w:r>
          </w:p>
        </w:tc>
        <w:tc>
          <w:tcPr>
            <w:tcW w:w="2198" w:type="dxa"/>
          </w:tcPr>
          <w:p w14:paraId="077A1008" w14:textId="4BFC6523"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N</w:t>
            </w:r>
          </w:p>
        </w:tc>
      </w:tr>
      <w:tr w:rsidR="00C6372D" w14:paraId="67BC300A" w14:textId="77777777" w:rsidTr="00A70D00">
        <w:trPr>
          <w:cnfStyle w:val="000000100000" w:firstRow="0" w:lastRow="0" w:firstColumn="0" w:lastColumn="0" w:oddVBand="0" w:evenVBand="0" w:oddHBand="1"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1222" w:type="dxa"/>
            <w:vMerge w:val="restart"/>
            <w:shd w:val="clear" w:color="auto" w:fill="D0CECE" w:themeFill="background2" w:themeFillShade="E6"/>
          </w:tcPr>
          <w:p w14:paraId="6A18549C" w14:textId="77777777" w:rsidR="00DE15F1" w:rsidRDefault="00DE15F1" w:rsidP="00431E78">
            <w:pPr>
              <w:spacing w:line="360" w:lineRule="auto"/>
            </w:pPr>
            <w:r>
              <w:t>Extraction System</w:t>
            </w:r>
          </w:p>
        </w:tc>
        <w:tc>
          <w:tcPr>
            <w:tcW w:w="758" w:type="dxa"/>
            <w:shd w:val="clear" w:color="auto" w:fill="D0CECE" w:themeFill="background2" w:themeFillShade="E6"/>
          </w:tcPr>
          <w:p w14:paraId="4272D9EF" w14:textId="77777777" w:rsidR="00DE15F1" w:rsidRDefault="00DE15F1" w:rsidP="00431E78">
            <w:pPr>
              <w:spacing w:line="360" w:lineRule="auto"/>
              <w:cnfStyle w:val="000000100000" w:firstRow="0" w:lastRow="0" w:firstColumn="0" w:lastColumn="0" w:oddVBand="0" w:evenVBand="0" w:oddHBand="1" w:evenHBand="0" w:firstRowFirstColumn="0" w:firstRowLastColumn="0" w:lastRowFirstColumn="0" w:lastRowLastColumn="0"/>
            </w:pPr>
            <w:r>
              <w:t>Borescope</w:t>
            </w:r>
          </w:p>
        </w:tc>
        <w:tc>
          <w:tcPr>
            <w:tcW w:w="1994" w:type="dxa"/>
            <w:shd w:val="clear" w:color="auto" w:fill="D0CECE" w:themeFill="background2" w:themeFillShade="E6"/>
          </w:tcPr>
          <w:p w14:paraId="4B1F89EE" w14:textId="218FF4D4"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Working at height</w:t>
            </w:r>
          </w:p>
        </w:tc>
        <w:tc>
          <w:tcPr>
            <w:tcW w:w="1572" w:type="dxa"/>
            <w:shd w:val="clear" w:color="auto" w:fill="D0CECE" w:themeFill="background2" w:themeFillShade="E6"/>
          </w:tcPr>
          <w:p w14:paraId="13FB3CB7" w14:textId="474442F1"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Harness, Ladder</w:t>
            </w:r>
          </w:p>
        </w:tc>
        <w:tc>
          <w:tcPr>
            <w:tcW w:w="1272" w:type="dxa"/>
            <w:shd w:val="clear" w:color="auto" w:fill="D0CECE" w:themeFill="background2" w:themeFillShade="E6"/>
          </w:tcPr>
          <w:p w14:paraId="2854F65F" w14:textId="467946CC" w:rsidR="00C6372D"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Y -Training</w:t>
            </w:r>
          </w:p>
        </w:tc>
        <w:tc>
          <w:tcPr>
            <w:tcW w:w="2198" w:type="dxa"/>
            <w:shd w:val="clear" w:color="auto" w:fill="D0CECE" w:themeFill="background2" w:themeFillShade="E6"/>
          </w:tcPr>
          <w:p w14:paraId="5E7C75B3" w14:textId="2203589C"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 xml:space="preserve">Y- Safety training </w:t>
            </w:r>
          </w:p>
        </w:tc>
      </w:tr>
      <w:tr w:rsidR="00C6372D" w14:paraId="6C4E0962" w14:textId="77777777" w:rsidTr="00A70D00">
        <w:trPr>
          <w:trHeight w:val="127"/>
        </w:trPr>
        <w:tc>
          <w:tcPr>
            <w:cnfStyle w:val="001000000000" w:firstRow="0" w:lastRow="0" w:firstColumn="1" w:lastColumn="0" w:oddVBand="0" w:evenVBand="0" w:oddHBand="0" w:evenHBand="0" w:firstRowFirstColumn="0" w:firstRowLastColumn="0" w:lastRowFirstColumn="0" w:lastRowLastColumn="0"/>
            <w:tcW w:w="1222" w:type="dxa"/>
            <w:vMerge/>
            <w:shd w:val="clear" w:color="auto" w:fill="D0CECE" w:themeFill="background2" w:themeFillShade="E6"/>
          </w:tcPr>
          <w:p w14:paraId="398BCB92" w14:textId="77777777" w:rsidR="00DE15F1" w:rsidRDefault="00DE15F1" w:rsidP="00431E78">
            <w:pPr>
              <w:spacing w:line="360" w:lineRule="auto"/>
            </w:pPr>
          </w:p>
        </w:tc>
        <w:tc>
          <w:tcPr>
            <w:tcW w:w="758" w:type="dxa"/>
            <w:shd w:val="clear" w:color="auto" w:fill="D0CECE" w:themeFill="background2" w:themeFillShade="E6"/>
          </w:tcPr>
          <w:p w14:paraId="430D7502" w14:textId="77777777" w:rsidR="00DE15F1" w:rsidRDefault="00DE15F1" w:rsidP="00431E78">
            <w:pPr>
              <w:spacing w:line="360" w:lineRule="auto"/>
              <w:cnfStyle w:val="000000000000" w:firstRow="0" w:lastRow="0" w:firstColumn="0" w:lastColumn="0" w:oddVBand="0" w:evenVBand="0" w:oddHBand="0" w:evenHBand="0" w:firstRowFirstColumn="0" w:firstRowLastColumn="0" w:lastRowFirstColumn="0" w:lastRowLastColumn="0"/>
            </w:pPr>
            <w:r>
              <w:t>Vibration Analysis</w:t>
            </w:r>
          </w:p>
        </w:tc>
        <w:tc>
          <w:tcPr>
            <w:tcW w:w="1994" w:type="dxa"/>
            <w:shd w:val="clear" w:color="auto" w:fill="D0CECE" w:themeFill="background2" w:themeFillShade="E6"/>
          </w:tcPr>
          <w:p w14:paraId="764EA6D0" w14:textId="23E2A509"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 xml:space="preserve">Working at Height </w:t>
            </w:r>
          </w:p>
        </w:tc>
        <w:tc>
          <w:tcPr>
            <w:tcW w:w="1572" w:type="dxa"/>
            <w:shd w:val="clear" w:color="auto" w:fill="D0CECE" w:themeFill="background2" w:themeFillShade="E6"/>
          </w:tcPr>
          <w:p w14:paraId="426278A4" w14:textId="15E147EC"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Harness ladder and spotter</w:t>
            </w:r>
          </w:p>
        </w:tc>
        <w:tc>
          <w:tcPr>
            <w:tcW w:w="1272" w:type="dxa"/>
            <w:shd w:val="clear" w:color="auto" w:fill="D0CECE" w:themeFill="background2" w:themeFillShade="E6"/>
          </w:tcPr>
          <w:p w14:paraId="56BB07D0" w14:textId="1508C066"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Y - Training</w:t>
            </w:r>
          </w:p>
        </w:tc>
        <w:tc>
          <w:tcPr>
            <w:tcW w:w="2198" w:type="dxa"/>
            <w:shd w:val="clear" w:color="auto" w:fill="D0CECE" w:themeFill="background2" w:themeFillShade="E6"/>
          </w:tcPr>
          <w:p w14:paraId="6027A767" w14:textId="2D77BDFE"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 xml:space="preserve">Y - Safety training </w:t>
            </w:r>
          </w:p>
        </w:tc>
      </w:tr>
      <w:tr w:rsidR="00C6372D" w14:paraId="3392B18B" w14:textId="77777777" w:rsidTr="00A70D00">
        <w:trPr>
          <w:cnfStyle w:val="000000100000" w:firstRow="0" w:lastRow="0" w:firstColumn="0" w:lastColumn="0" w:oddVBand="0" w:evenVBand="0" w:oddHBand="1" w:evenHBand="0" w:firstRowFirstColumn="0" w:firstRowLastColumn="0" w:lastRowFirstColumn="0" w:lastRowLastColumn="0"/>
          <w:trHeight w:val="127"/>
        </w:trPr>
        <w:tc>
          <w:tcPr>
            <w:cnfStyle w:val="001000000000" w:firstRow="0" w:lastRow="0" w:firstColumn="1" w:lastColumn="0" w:oddVBand="0" w:evenVBand="0" w:oddHBand="0" w:evenHBand="0" w:firstRowFirstColumn="0" w:firstRowLastColumn="0" w:lastRowFirstColumn="0" w:lastRowLastColumn="0"/>
            <w:tcW w:w="1222" w:type="dxa"/>
            <w:vMerge/>
            <w:shd w:val="clear" w:color="auto" w:fill="D0CECE" w:themeFill="background2" w:themeFillShade="E6"/>
          </w:tcPr>
          <w:p w14:paraId="08CAF52F" w14:textId="77777777" w:rsidR="00DE15F1" w:rsidRDefault="00DE15F1" w:rsidP="00431E78">
            <w:pPr>
              <w:spacing w:line="360" w:lineRule="auto"/>
            </w:pPr>
          </w:p>
        </w:tc>
        <w:tc>
          <w:tcPr>
            <w:tcW w:w="758" w:type="dxa"/>
            <w:shd w:val="clear" w:color="auto" w:fill="D0CECE" w:themeFill="background2" w:themeFillShade="E6"/>
          </w:tcPr>
          <w:p w14:paraId="6D2CB3DC" w14:textId="77777777" w:rsidR="00DE15F1" w:rsidRDefault="00DE15F1" w:rsidP="00431E78">
            <w:pPr>
              <w:spacing w:line="360" w:lineRule="auto"/>
              <w:cnfStyle w:val="000000100000" w:firstRow="0" w:lastRow="0" w:firstColumn="0" w:lastColumn="0" w:oddVBand="0" w:evenVBand="0" w:oddHBand="1" w:evenHBand="0" w:firstRowFirstColumn="0" w:firstRowLastColumn="0" w:lastRowFirstColumn="0" w:lastRowLastColumn="0"/>
            </w:pPr>
            <w:r>
              <w:t>Acoustic Analysis</w:t>
            </w:r>
          </w:p>
        </w:tc>
        <w:tc>
          <w:tcPr>
            <w:tcW w:w="1994" w:type="dxa"/>
            <w:shd w:val="clear" w:color="auto" w:fill="D0CECE" w:themeFill="background2" w:themeFillShade="E6"/>
          </w:tcPr>
          <w:p w14:paraId="66FCEA11" w14:textId="615E7665"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None</w:t>
            </w:r>
          </w:p>
        </w:tc>
        <w:tc>
          <w:tcPr>
            <w:tcW w:w="1572" w:type="dxa"/>
            <w:shd w:val="clear" w:color="auto" w:fill="D0CECE" w:themeFill="background2" w:themeFillShade="E6"/>
          </w:tcPr>
          <w:p w14:paraId="0FAC84CA" w14:textId="40AFC40E"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None</w:t>
            </w:r>
          </w:p>
        </w:tc>
        <w:tc>
          <w:tcPr>
            <w:tcW w:w="1272" w:type="dxa"/>
            <w:shd w:val="clear" w:color="auto" w:fill="D0CECE" w:themeFill="background2" w:themeFillShade="E6"/>
          </w:tcPr>
          <w:p w14:paraId="686F0176" w14:textId="3201170B"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N</w:t>
            </w:r>
          </w:p>
        </w:tc>
        <w:tc>
          <w:tcPr>
            <w:tcW w:w="2198" w:type="dxa"/>
            <w:shd w:val="clear" w:color="auto" w:fill="D0CECE" w:themeFill="background2" w:themeFillShade="E6"/>
          </w:tcPr>
          <w:p w14:paraId="05980208" w14:textId="6EDDBF2F" w:rsidR="00DE15F1" w:rsidRDefault="00C6372D" w:rsidP="00431E78">
            <w:pPr>
              <w:spacing w:line="360" w:lineRule="auto"/>
              <w:cnfStyle w:val="000000100000" w:firstRow="0" w:lastRow="0" w:firstColumn="0" w:lastColumn="0" w:oddVBand="0" w:evenVBand="0" w:oddHBand="1" w:evenHBand="0" w:firstRowFirstColumn="0" w:firstRowLastColumn="0" w:lastRowFirstColumn="0" w:lastRowLastColumn="0"/>
            </w:pPr>
            <w:r>
              <w:t>N</w:t>
            </w:r>
          </w:p>
        </w:tc>
      </w:tr>
      <w:tr w:rsidR="00C6372D" w14:paraId="5C7B42FC" w14:textId="77777777" w:rsidTr="00A70D00">
        <w:trPr>
          <w:trHeight w:val="127"/>
        </w:trPr>
        <w:tc>
          <w:tcPr>
            <w:cnfStyle w:val="001000000000" w:firstRow="0" w:lastRow="0" w:firstColumn="1" w:lastColumn="0" w:oddVBand="0" w:evenVBand="0" w:oddHBand="0" w:evenHBand="0" w:firstRowFirstColumn="0" w:firstRowLastColumn="0" w:lastRowFirstColumn="0" w:lastRowLastColumn="0"/>
            <w:tcW w:w="1222" w:type="dxa"/>
            <w:vMerge/>
            <w:shd w:val="clear" w:color="auto" w:fill="D0CECE" w:themeFill="background2" w:themeFillShade="E6"/>
          </w:tcPr>
          <w:p w14:paraId="1DB1E3A9" w14:textId="77777777" w:rsidR="00DE15F1" w:rsidRDefault="00DE15F1" w:rsidP="00431E78">
            <w:pPr>
              <w:spacing w:line="360" w:lineRule="auto"/>
            </w:pPr>
          </w:p>
        </w:tc>
        <w:tc>
          <w:tcPr>
            <w:tcW w:w="758" w:type="dxa"/>
            <w:shd w:val="clear" w:color="auto" w:fill="D0CECE" w:themeFill="background2" w:themeFillShade="E6"/>
          </w:tcPr>
          <w:p w14:paraId="4C778CC8" w14:textId="77777777" w:rsidR="00DE15F1" w:rsidRDefault="00DE15F1" w:rsidP="00431E78">
            <w:pPr>
              <w:spacing w:line="360" w:lineRule="auto"/>
              <w:cnfStyle w:val="000000000000" w:firstRow="0" w:lastRow="0" w:firstColumn="0" w:lastColumn="0" w:oddVBand="0" w:evenVBand="0" w:oddHBand="0" w:evenHBand="0" w:firstRowFirstColumn="0" w:firstRowLastColumn="0" w:lastRowFirstColumn="0" w:lastRowLastColumn="0"/>
            </w:pPr>
            <w:r>
              <w:t>Eyesight</w:t>
            </w:r>
          </w:p>
        </w:tc>
        <w:tc>
          <w:tcPr>
            <w:tcW w:w="1994" w:type="dxa"/>
            <w:shd w:val="clear" w:color="auto" w:fill="D0CECE" w:themeFill="background2" w:themeFillShade="E6"/>
          </w:tcPr>
          <w:p w14:paraId="2160ABF3" w14:textId="6CD203AB"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None</w:t>
            </w:r>
          </w:p>
        </w:tc>
        <w:tc>
          <w:tcPr>
            <w:tcW w:w="1572" w:type="dxa"/>
            <w:shd w:val="clear" w:color="auto" w:fill="D0CECE" w:themeFill="background2" w:themeFillShade="E6"/>
          </w:tcPr>
          <w:p w14:paraId="14B15435" w14:textId="34C6C2AA"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None</w:t>
            </w:r>
          </w:p>
        </w:tc>
        <w:tc>
          <w:tcPr>
            <w:tcW w:w="1272" w:type="dxa"/>
            <w:shd w:val="clear" w:color="auto" w:fill="D0CECE" w:themeFill="background2" w:themeFillShade="E6"/>
          </w:tcPr>
          <w:p w14:paraId="71F8414E" w14:textId="4826D251"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N</w:t>
            </w:r>
          </w:p>
        </w:tc>
        <w:tc>
          <w:tcPr>
            <w:tcW w:w="2198" w:type="dxa"/>
            <w:shd w:val="clear" w:color="auto" w:fill="D0CECE" w:themeFill="background2" w:themeFillShade="E6"/>
          </w:tcPr>
          <w:p w14:paraId="5BEE352F" w14:textId="145F501C" w:rsidR="00DE15F1" w:rsidRDefault="00C6372D" w:rsidP="00431E78">
            <w:pPr>
              <w:spacing w:line="360" w:lineRule="auto"/>
              <w:cnfStyle w:val="000000000000" w:firstRow="0" w:lastRow="0" w:firstColumn="0" w:lastColumn="0" w:oddVBand="0" w:evenVBand="0" w:oddHBand="0" w:evenHBand="0" w:firstRowFirstColumn="0" w:firstRowLastColumn="0" w:lastRowFirstColumn="0" w:lastRowLastColumn="0"/>
            </w:pPr>
            <w:r>
              <w:t>N</w:t>
            </w:r>
          </w:p>
        </w:tc>
      </w:tr>
    </w:tbl>
    <w:p w14:paraId="15C22E79" w14:textId="1D2E94D7" w:rsidR="00744E08" w:rsidRDefault="00254F84" w:rsidP="00073A81">
      <w:pPr>
        <w:pStyle w:val="Heading1"/>
      </w:pPr>
      <w:bookmarkStart w:id="157" w:name="_Toc40958702"/>
      <w:r>
        <w:lastRenderedPageBreak/>
        <w:t>8</w:t>
      </w:r>
      <w:r w:rsidR="0074054A">
        <w:t xml:space="preserve">. </w:t>
      </w:r>
      <w:r w:rsidR="00744E08">
        <w:t>Conclusion</w:t>
      </w:r>
      <w:bookmarkEnd w:id="157"/>
      <w:r w:rsidR="00744E08">
        <w:t xml:space="preserve"> </w:t>
      </w:r>
    </w:p>
    <w:p w14:paraId="443C7E86" w14:textId="7274DE84" w:rsidR="00744E08" w:rsidRDefault="00744E08" w:rsidP="0016271C">
      <w:pPr>
        <w:spacing w:line="360" w:lineRule="auto"/>
      </w:pPr>
    </w:p>
    <w:p w14:paraId="0889676A" w14:textId="5BBBA8F5" w:rsidR="00D50189" w:rsidRDefault="00D50189" w:rsidP="0016271C">
      <w:pPr>
        <w:spacing w:line="360" w:lineRule="auto"/>
      </w:pPr>
      <w:r>
        <w:t xml:space="preserve">The dissertation began with the premise of proposing a reliability </w:t>
      </w:r>
      <w:proofErr w:type="spellStart"/>
      <w:r>
        <w:t>centered</w:t>
      </w:r>
      <w:proofErr w:type="spellEnd"/>
      <w:r>
        <w:t xml:space="preserve"> maintenance plan for the Dragon headline at Bridgend Ford and it identified important objectives that would need to be achieved to create a detail</w:t>
      </w:r>
      <w:r w:rsidR="009C1F16">
        <w:t>ed</w:t>
      </w:r>
      <w:r>
        <w:t xml:space="preserve"> RCM strategy. These included, identifying the primary and secondary functions of analysed components, creating an FMEA table to be able to </w:t>
      </w:r>
      <w:r w:rsidR="00631927">
        <w:t xml:space="preserve">anticipate possible failures, understand the current maintenance tasks used with their costs and to also evaluate suggested improvements to the maintenance programme. </w:t>
      </w:r>
    </w:p>
    <w:p w14:paraId="06E08985" w14:textId="3EDE6174" w:rsidR="002437D4" w:rsidRDefault="004F5E4B" w:rsidP="004F5E4B">
      <w:pPr>
        <w:spacing w:line="360" w:lineRule="auto"/>
      </w:pPr>
      <w:r>
        <w:t xml:space="preserve">From the research conducted, it was clear that current maintenance tasks adopted on the </w:t>
      </w:r>
      <w:r w:rsidR="009C1F16">
        <w:t>headline</w:t>
      </w:r>
      <w:r>
        <w:t xml:space="preserve">, </w:t>
      </w:r>
      <w:r w:rsidR="009C1F16">
        <w:t>conformed with strategies used in previous generations; known as the 2</w:t>
      </w:r>
      <w:r w:rsidR="009C1F16" w:rsidRPr="009C1F16">
        <w:rPr>
          <w:vertAlign w:val="superscript"/>
        </w:rPr>
        <w:t>nd</w:t>
      </w:r>
      <w:r w:rsidR="009C1F16">
        <w:t xml:space="preserve"> generation of maintenance. These are known as ‘scheduled discard or restoration tasks’, and normally used on components that produce high failure rates with age. An example of their current use on the headline would be in the complete replacement of filters at a scheduled period every year, with a complete disregard of their condition. It has meant that for </w:t>
      </w:r>
      <w:r w:rsidR="000D19A4">
        <w:t>the entire operational period of the Dragon headline, components in very good condition have been replaced needlessly, due to 2</w:t>
      </w:r>
      <w:r w:rsidR="000D19A4" w:rsidRPr="000D19A4">
        <w:rPr>
          <w:vertAlign w:val="superscript"/>
        </w:rPr>
        <w:t>nd</w:t>
      </w:r>
      <w:r w:rsidR="000D19A4">
        <w:t xml:space="preserve"> generation ideologies. Not only has the report proved that this is not cost effective, but it also prioritises time and maintenance on components that are at a lower risk to the business compared to others. This is certainly true when analysing the FMEA of the extraction system. The risk of failure to the business to both the filters and motor is very high, however, the</w:t>
      </w:r>
      <w:r>
        <w:t xml:space="preserve"> ability to</w:t>
      </w:r>
      <w:r w:rsidR="000D19A4">
        <w:t xml:space="preserve"> detect</w:t>
      </w:r>
      <w:r>
        <w:t xml:space="preserve"> the</w:t>
      </w:r>
      <w:r w:rsidR="000D19A4">
        <w:t xml:space="preserve"> failure </w:t>
      </w:r>
      <w:r>
        <w:t>is considerably</w:t>
      </w:r>
      <w:r w:rsidR="000D19A4">
        <w:t xml:space="preserve"> </w:t>
      </w:r>
      <w:r>
        <w:t xml:space="preserve">different. </w:t>
      </w:r>
    </w:p>
    <w:p w14:paraId="1A5FE7ED" w14:textId="6109DF64" w:rsidR="00744E08" w:rsidRDefault="004F5E4B" w:rsidP="0016271C">
      <w:pPr>
        <w:spacing w:line="360" w:lineRule="auto"/>
      </w:pPr>
      <w:r>
        <w:t>To be able to determine the correct maintenance tasks for each component, the report has first determined their primary and secondary functions. Th</w:t>
      </w:r>
      <w:r w:rsidR="004E7B85">
        <w:t xml:space="preserve">is is not only to better understand how they operate, but it also serves to recognise how the functions relate to factors such as safety, legislation, containment, </w:t>
      </w:r>
      <w:proofErr w:type="gramStart"/>
      <w:r w:rsidR="004E7B85">
        <w:t>speed</w:t>
      </w:r>
      <w:proofErr w:type="gramEnd"/>
      <w:r w:rsidR="004E7B85">
        <w:t xml:space="preserve"> and quality. The research conducted regarding this, has enabled the completion of the FMEA and risk analysis tables</w:t>
      </w:r>
      <w:r w:rsidR="00AA278D">
        <w:t xml:space="preserve"> which are vital in deciding a different maintenance approach. Another aspect of understanding a failure and an important step of the RCM process is the identification of the consequences to the business, that a failure may bring. The report has utilised the risk analysis to consider environmental</w:t>
      </w:r>
      <w:r w:rsidR="00E47899">
        <w:t xml:space="preserve">, safety, non-operational and operational consequences, as well as attempting to examine how hidden failures can affect the company. </w:t>
      </w:r>
    </w:p>
    <w:p w14:paraId="038DA634" w14:textId="200D52F1" w:rsidR="00744E08" w:rsidRDefault="000370A2" w:rsidP="0016271C">
      <w:pPr>
        <w:spacing w:line="360" w:lineRule="auto"/>
      </w:pPr>
      <w:r>
        <w:t>The goal of the RCM in this report was to provide a recommendation for better maintenance strategies and tasks for physical assets on the headline and this has been achieved using a variety of different techniques. Instead of continuing to apply 2</w:t>
      </w:r>
      <w:r w:rsidRPr="000370A2">
        <w:rPr>
          <w:vertAlign w:val="superscript"/>
        </w:rPr>
        <w:t>nd</w:t>
      </w:r>
      <w:r>
        <w:t xml:space="preserve"> generation maintenance techniques such as schedule </w:t>
      </w:r>
      <w:r w:rsidR="00FD6F9E">
        <w:t xml:space="preserve">discard tasks, the report has researched a range of scheduled on-condition tasks such as </w:t>
      </w:r>
      <w:r w:rsidR="00FD6F9E">
        <w:lastRenderedPageBreak/>
        <w:t xml:space="preserve">vibration analysis, acoustic analysis and thermal imagining, based on the FMEA and risk analysis, that would improve the current maintenance activities and cost effectiveness. On the hydraulic system for example, the scheduled on-condition task of testing the hydraulic oil, could save the company up to £1127 per year. </w:t>
      </w:r>
      <w:r w:rsidR="005A135B">
        <w:t xml:space="preserve">Another type of maintenance plan suggested in the report, is the increase of visual inspection or primary effects monitoring. When gauges are monitored frequency throughout the year, the report indicates that it can be an effective type of predictive maintenance, allowing maintenance personal to detect and stop a failure before it occurs. </w:t>
      </w:r>
    </w:p>
    <w:p w14:paraId="66DE77B8" w14:textId="5C47F254" w:rsidR="00221134" w:rsidRDefault="00FD6F9E" w:rsidP="0016271C">
      <w:pPr>
        <w:spacing w:line="360" w:lineRule="auto"/>
      </w:pPr>
      <w:r>
        <w:t xml:space="preserve">Even though these new maintenance activities can be effective, the report also </w:t>
      </w:r>
      <w:r w:rsidR="005A135B">
        <w:t xml:space="preserve">recommends that </w:t>
      </w:r>
      <w:r>
        <w:t>some caution and review</w:t>
      </w:r>
      <w:r w:rsidR="005A135B">
        <w:t xml:space="preserve"> be shown</w:t>
      </w:r>
      <w:r>
        <w:t xml:space="preserve"> by the company</w:t>
      </w:r>
      <w:r w:rsidR="005A135B">
        <w:t xml:space="preserve"> before implementing the suggestions. Some of the technology is very new and can lead to premature maintenance actions that can be expensive, time consuming and possibly make the problem worse. The report does discuss the benefits of thermal imaging techniques, such as identifying bearing failure from high temperatures, however, it suggests that thermal imagining does have limitations that can give false, inaccurate readings. These include difficulties with components with glass surfaces, different surface reflectivity values and the </w:t>
      </w:r>
      <w:r w:rsidR="009A45AD">
        <w:t xml:space="preserve">potentially expensive upfront cost of the equipment. As a result, the report does recommend that further research be administered by the company as well as using additional methods to confirm suspects failures. </w:t>
      </w:r>
    </w:p>
    <w:p w14:paraId="32AFEBD5" w14:textId="0C7227EB" w:rsidR="00744E08" w:rsidRDefault="000251A0" w:rsidP="0016271C">
      <w:pPr>
        <w:spacing w:line="360" w:lineRule="auto"/>
      </w:pPr>
      <w:r>
        <w:t>Throughout the report, the RCM process has been strictly followed and it has allowed for the building of knowledge, increased communication and the ability to problem solve failures.</w:t>
      </w:r>
      <w:r w:rsidR="00221134">
        <w:t xml:space="preserve"> Whilst the use of the RCM strategy has been advantageous and effective at distinguishing other techniques, the RCM is one of a number of maintenance strategies that could have</w:t>
      </w:r>
      <w:r w:rsidR="00642872">
        <w:t xml:space="preserve"> been</w:t>
      </w:r>
      <w:r w:rsidR="00221134">
        <w:t xml:space="preserve"> used, therefore, it does raise the question of whether another strategy would occur the same results. This highlights that further research needs to be conducted in this area. Overall, the RCM method in this scenario has promoted a positive culture around the Dragon headline and provided a foundation for discussion around improvements of current maintenance strategies that could be used at Bridgend or other facilities around the world. </w:t>
      </w:r>
    </w:p>
    <w:p w14:paraId="79550C62" w14:textId="4EC90236" w:rsidR="00C21816" w:rsidRDefault="00C21816" w:rsidP="0016271C">
      <w:pPr>
        <w:spacing w:line="360" w:lineRule="auto"/>
      </w:pPr>
    </w:p>
    <w:p w14:paraId="64C11254" w14:textId="46BC7CCE" w:rsidR="0084548A" w:rsidRDefault="0084548A" w:rsidP="0016271C">
      <w:pPr>
        <w:spacing w:line="360" w:lineRule="auto"/>
      </w:pPr>
    </w:p>
    <w:p w14:paraId="480CCC2B" w14:textId="6526B7B0" w:rsidR="0084548A" w:rsidRDefault="0084548A" w:rsidP="0016271C">
      <w:pPr>
        <w:spacing w:line="360" w:lineRule="auto"/>
      </w:pPr>
    </w:p>
    <w:p w14:paraId="39CCDE6D" w14:textId="77777777" w:rsidR="00744B68" w:rsidRPr="00744E08" w:rsidRDefault="00744B68" w:rsidP="0016271C">
      <w:pPr>
        <w:spacing w:line="360" w:lineRule="auto"/>
      </w:pPr>
    </w:p>
    <w:bookmarkStart w:id="158" w:name="_Toc40958703" w:displacedByCustomXml="next"/>
    <w:sdt>
      <w:sdtPr>
        <w:rPr>
          <w:rFonts w:asciiTheme="minorHAnsi" w:eastAsiaTheme="minorHAnsi" w:hAnsiTheme="minorHAnsi" w:cstheme="minorBidi"/>
          <w:color w:val="auto"/>
          <w:sz w:val="22"/>
          <w:szCs w:val="22"/>
        </w:rPr>
        <w:id w:val="1196118287"/>
        <w:docPartObj>
          <w:docPartGallery w:val="Bibliographies"/>
          <w:docPartUnique/>
        </w:docPartObj>
      </w:sdtPr>
      <w:sdtContent>
        <w:p w14:paraId="2564732A" w14:textId="77777777" w:rsidR="00095717" w:rsidRDefault="00095717" w:rsidP="0016271C">
          <w:pPr>
            <w:pStyle w:val="Heading1"/>
            <w:spacing w:line="360" w:lineRule="auto"/>
          </w:pPr>
          <w:r>
            <w:t>References</w:t>
          </w:r>
          <w:bookmarkEnd w:id="158"/>
        </w:p>
        <w:sdt>
          <w:sdtPr>
            <w:id w:val="-573587230"/>
            <w:bibliography/>
          </w:sdtPr>
          <w:sdtContent>
            <w:p w14:paraId="080C5C1B" w14:textId="77777777" w:rsidR="003B42D6" w:rsidRDefault="00095717" w:rsidP="003B42D6">
              <w:pPr>
                <w:pStyle w:val="Bibliography"/>
                <w:rPr>
                  <w:noProof/>
                  <w:sz w:val="24"/>
                  <w:szCs w:val="24"/>
                </w:rPr>
              </w:pPr>
              <w:r>
                <w:fldChar w:fldCharType="begin"/>
              </w:r>
              <w:r>
                <w:instrText xml:space="preserve"> BIBLIOGRAPHY </w:instrText>
              </w:r>
              <w:r>
                <w:fldChar w:fldCharType="separate"/>
              </w:r>
              <w:r w:rsidR="003B42D6">
                <w:rPr>
                  <w:noProof/>
                </w:rPr>
                <w:t xml:space="preserve">Ahmadi, A., 2010. </w:t>
              </w:r>
              <w:r w:rsidR="003B42D6">
                <w:rPr>
                  <w:i/>
                  <w:iCs/>
                  <w:noProof/>
                </w:rPr>
                <w:t xml:space="preserve">Aircraft Scheduled Maintenance Programme Development, </w:t>
              </w:r>
              <w:r w:rsidR="003B42D6">
                <w:rPr>
                  <w:noProof/>
                </w:rPr>
                <w:t>Lulea: Lulea University of Technology.</w:t>
              </w:r>
            </w:p>
            <w:p w14:paraId="5D363FBD" w14:textId="77777777" w:rsidR="003B42D6" w:rsidRDefault="003B42D6" w:rsidP="003B42D6">
              <w:pPr>
                <w:pStyle w:val="Bibliography"/>
                <w:rPr>
                  <w:noProof/>
                </w:rPr>
              </w:pPr>
              <w:r>
                <w:rPr>
                  <w:noProof/>
                </w:rPr>
                <w:t xml:space="preserve">Alencar, M. H. &amp; Almeida, A., 2015. A Multicriteria Decision Model for Assessment of Failure Consequences in the RCM Approach. </w:t>
              </w:r>
              <w:r>
                <w:rPr>
                  <w:i/>
                  <w:iCs/>
                  <w:noProof/>
                </w:rPr>
                <w:t xml:space="preserve">Mathematical Problems in Engineering, </w:t>
              </w:r>
              <w:r>
                <w:rPr>
                  <w:noProof/>
                </w:rPr>
                <w:t>Volume 2015, pp. 1-10.</w:t>
              </w:r>
            </w:p>
            <w:p w14:paraId="05381DE4" w14:textId="77777777" w:rsidR="003B42D6" w:rsidRDefault="003B42D6" w:rsidP="003B42D6">
              <w:pPr>
                <w:pStyle w:val="Bibliography"/>
                <w:rPr>
                  <w:noProof/>
                </w:rPr>
              </w:pPr>
              <w:r>
                <w:rPr>
                  <w:noProof/>
                </w:rPr>
                <w:t xml:space="preserve">Anandhi, M., Mareeswaran, M., Ayyavoo, G. &amp; Dillibabu, R., 2014. Optimization of Productivity through Reliability Centered Maintenance in Agro-Based Industries. </w:t>
              </w:r>
              <w:r>
                <w:rPr>
                  <w:i/>
                  <w:iCs/>
                  <w:noProof/>
                </w:rPr>
                <w:t xml:space="preserve">Journal of Mechanical and Civil Engineering, </w:t>
              </w:r>
              <w:r>
                <w:rPr>
                  <w:noProof/>
                </w:rPr>
                <w:t>Volume 8, pp. 47-55.</w:t>
              </w:r>
            </w:p>
            <w:p w14:paraId="54DF5A57" w14:textId="77777777" w:rsidR="003B42D6" w:rsidRDefault="003B42D6" w:rsidP="003B42D6">
              <w:pPr>
                <w:pStyle w:val="Bibliography"/>
                <w:rPr>
                  <w:noProof/>
                </w:rPr>
              </w:pPr>
              <w:r>
                <w:rPr>
                  <w:noProof/>
                </w:rPr>
                <w:t xml:space="preserve">Arunraj, N. &amp; Maiti, J., 2007. Risk-Based Maintenance - Techniques and Applications. </w:t>
              </w:r>
              <w:r>
                <w:rPr>
                  <w:i/>
                  <w:iCs/>
                  <w:noProof/>
                </w:rPr>
                <w:t xml:space="preserve">Journal of Hazardous Material, </w:t>
              </w:r>
              <w:r>
                <w:rPr>
                  <w:noProof/>
                </w:rPr>
                <w:t>142(3), pp. 653-661.</w:t>
              </w:r>
            </w:p>
            <w:p w14:paraId="1799A362" w14:textId="77777777" w:rsidR="003B42D6" w:rsidRDefault="003B42D6" w:rsidP="003B42D6">
              <w:pPr>
                <w:pStyle w:val="Bibliography"/>
                <w:rPr>
                  <w:noProof/>
                </w:rPr>
              </w:pPr>
              <w:r>
                <w:rPr>
                  <w:noProof/>
                </w:rPr>
                <w:t xml:space="preserve">August, J., 1999. </w:t>
              </w:r>
              <w:r>
                <w:rPr>
                  <w:i/>
                  <w:iCs/>
                  <w:noProof/>
                </w:rPr>
                <w:t xml:space="preserve">Applied Reliability Centred Maintenance. </w:t>
              </w:r>
              <w:r>
                <w:rPr>
                  <w:noProof/>
                </w:rPr>
                <w:t>Tulsa: Pennwell Books.</w:t>
              </w:r>
            </w:p>
            <w:p w14:paraId="7C1DB007" w14:textId="77777777" w:rsidR="003B42D6" w:rsidRDefault="003B42D6" w:rsidP="003B42D6">
              <w:pPr>
                <w:pStyle w:val="Bibliography"/>
                <w:rPr>
                  <w:noProof/>
                </w:rPr>
              </w:pPr>
              <w:r>
                <w:rPr>
                  <w:noProof/>
                </w:rPr>
                <w:t xml:space="preserve">Bala, R. J., Govinda, R. M. &amp; Murthy, S. N., 2018. Reliability analysis and failure rate evaluation of load haul dump machines using weibull distribution analysis. </w:t>
              </w:r>
              <w:r>
                <w:rPr>
                  <w:i/>
                  <w:iCs/>
                  <w:noProof/>
                </w:rPr>
                <w:t xml:space="preserve">JOurnal of Mathematical Modelling of Engineering Problems, </w:t>
              </w:r>
              <w:r>
                <w:rPr>
                  <w:noProof/>
                </w:rPr>
                <w:t>5(2), pp. 116-122.</w:t>
              </w:r>
            </w:p>
            <w:p w14:paraId="19F6FD0C" w14:textId="77777777" w:rsidR="003B42D6" w:rsidRDefault="003B42D6" w:rsidP="003B42D6">
              <w:pPr>
                <w:pStyle w:val="Bibliography"/>
                <w:rPr>
                  <w:noProof/>
                </w:rPr>
              </w:pPr>
              <w:r>
                <w:rPr>
                  <w:noProof/>
                </w:rPr>
                <w:t xml:space="preserve">Barai, R. M., Kadam, A. D., Harde, A. V. &amp; Barve, P. S., 2012. Reliability-Centered Maintenance. </w:t>
              </w:r>
              <w:r>
                <w:rPr>
                  <w:i/>
                  <w:iCs/>
                  <w:noProof/>
                </w:rPr>
                <w:t xml:space="preserve">Journal of Mechanical and Civil Engineering, </w:t>
              </w:r>
              <w:r>
                <w:rPr>
                  <w:noProof/>
                </w:rPr>
                <w:t>3(1), pp. 20-27.</w:t>
              </w:r>
            </w:p>
            <w:p w14:paraId="33567C9E" w14:textId="77777777" w:rsidR="003B42D6" w:rsidRDefault="003B42D6" w:rsidP="003B42D6">
              <w:pPr>
                <w:pStyle w:val="Bibliography"/>
                <w:rPr>
                  <w:noProof/>
                </w:rPr>
              </w:pPr>
              <w:r>
                <w:rPr>
                  <w:noProof/>
                </w:rPr>
                <w:t xml:space="preserve">Berger, E. H., 2003. </w:t>
              </w:r>
              <w:r>
                <w:rPr>
                  <w:i/>
                  <w:iCs/>
                  <w:noProof/>
                </w:rPr>
                <w:t xml:space="preserve">The Noise Manual. </w:t>
              </w:r>
              <w:r>
                <w:rPr>
                  <w:noProof/>
                </w:rPr>
                <w:t>Falls Church: AIHA.</w:t>
              </w:r>
            </w:p>
            <w:p w14:paraId="17F78946" w14:textId="77777777" w:rsidR="003B42D6" w:rsidRDefault="003B42D6" w:rsidP="003B42D6">
              <w:pPr>
                <w:pStyle w:val="Bibliography"/>
                <w:rPr>
                  <w:noProof/>
                </w:rPr>
              </w:pPr>
              <w:r>
                <w:rPr>
                  <w:noProof/>
                </w:rPr>
                <w:t xml:space="preserve">Bielomatik, 2013. </w:t>
              </w:r>
              <w:r>
                <w:rPr>
                  <w:i/>
                  <w:iCs/>
                  <w:noProof/>
                </w:rPr>
                <w:t xml:space="preserve">MQL 2-Channel-System. </w:t>
              </w:r>
              <w:r>
                <w:rPr>
                  <w:noProof/>
                </w:rPr>
                <w:t xml:space="preserve">[Online] </w:t>
              </w:r>
              <w:r>
                <w:rPr>
                  <w:noProof/>
                </w:rPr>
                <w:br/>
                <w:t xml:space="preserve">Available at: </w:t>
              </w:r>
              <w:r>
                <w:rPr>
                  <w:noProof/>
                  <w:u w:val="single"/>
                </w:rPr>
                <w:t>file:///D:/Dissertation/95900241-2-GB-MQL-SYSTEM.pdf</w:t>
              </w:r>
              <w:r>
                <w:rPr>
                  <w:noProof/>
                </w:rPr>
                <w:br/>
                <w:t>[Accessed 18 March 2020].</w:t>
              </w:r>
            </w:p>
            <w:p w14:paraId="0E5A0E09" w14:textId="77777777" w:rsidR="003B42D6" w:rsidRDefault="003B42D6" w:rsidP="003B42D6">
              <w:pPr>
                <w:pStyle w:val="Bibliography"/>
                <w:rPr>
                  <w:noProof/>
                </w:rPr>
              </w:pPr>
              <w:r>
                <w:rPr>
                  <w:noProof/>
                </w:rPr>
                <w:t xml:space="preserve">Blann, D. R., 2019. </w:t>
              </w:r>
              <w:r>
                <w:rPr>
                  <w:i/>
                  <w:iCs/>
                  <w:noProof/>
                </w:rPr>
                <w:t xml:space="preserve">Maximising the P-F Interval Through Condition Based Maintenance. </w:t>
              </w:r>
              <w:r>
                <w:rPr>
                  <w:noProof/>
                </w:rPr>
                <w:t xml:space="preserve">[Online] </w:t>
              </w:r>
              <w:r>
                <w:rPr>
                  <w:noProof/>
                </w:rPr>
                <w:br/>
                <w:t xml:space="preserve">Available at: </w:t>
              </w:r>
              <w:r>
                <w:rPr>
                  <w:noProof/>
                  <w:u w:val="single"/>
                </w:rPr>
                <w:t>https://www.maintworld.com/Applications/Maximizing-the-P-F-Interval-Through-Condition-Based-Maintenance</w:t>
              </w:r>
              <w:r>
                <w:rPr>
                  <w:noProof/>
                </w:rPr>
                <w:br/>
                <w:t>[Accessed 24th March 2020].</w:t>
              </w:r>
            </w:p>
            <w:p w14:paraId="2FD92D50" w14:textId="77777777" w:rsidR="003B42D6" w:rsidRDefault="003B42D6" w:rsidP="003B42D6">
              <w:pPr>
                <w:pStyle w:val="Bibliography"/>
                <w:rPr>
                  <w:noProof/>
                </w:rPr>
              </w:pPr>
              <w:r>
                <w:rPr>
                  <w:noProof/>
                </w:rPr>
                <w:t xml:space="preserve">Bokrantz, J., Skoogh, A., Berlin, C. &amp; Stahre, J., 2017. Maintenance in Digitilised Manufacturing. </w:t>
              </w:r>
              <w:r>
                <w:rPr>
                  <w:i/>
                  <w:iCs/>
                  <w:noProof/>
                </w:rPr>
                <w:t xml:space="preserve">International Journal of Production Economics, </w:t>
              </w:r>
              <w:r>
                <w:rPr>
                  <w:noProof/>
                </w:rPr>
                <w:t>Volume 191, pp. 154-169.</w:t>
              </w:r>
            </w:p>
            <w:p w14:paraId="39AC18D3" w14:textId="77777777" w:rsidR="003B42D6" w:rsidRDefault="003B42D6" w:rsidP="003B42D6">
              <w:pPr>
                <w:pStyle w:val="Bibliography"/>
                <w:rPr>
                  <w:noProof/>
                </w:rPr>
              </w:pPr>
              <w:r>
                <w:rPr>
                  <w:noProof/>
                </w:rPr>
                <w:t xml:space="preserve">Bond, R., 2011. </w:t>
              </w:r>
              <w:r>
                <w:rPr>
                  <w:i/>
                  <w:iCs/>
                  <w:noProof/>
                </w:rPr>
                <w:t xml:space="preserve">Vibration Based Condition Monitoring: Industrial, Aerospace and Automotive Applications. </w:t>
              </w:r>
              <w:r>
                <w:rPr>
                  <w:noProof/>
                </w:rPr>
                <w:t>Chichester : John Wiley and Sons.</w:t>
              </w:r>
            </w:p>
            <w:p w14:paraId="1A412A6D" w14:textId="77777777" w:rsidR="003B42D6" w:rsidRDefault="003B42D6" w:rsidP="003B42D6">
              <w:pPr>
                <w:pStyle w:val="Bibliography"/>
                <w:rPr>
                  <w:noProof/>
                </w:rPr>
              </w:pPr>
              <w:r>
                <w:rPr>
                  <w:noProof/>
                </w:rPr>
                <w:t xml:space="preserve">Bonnick, A. &amp; Newbold, D., 2006. </w:t>
              </w:r>
              <w:r>
                <w:rPr>
                  <w:i/>
                  <w:iCs/>
                  <w:noProof/>
                </w:rPr>
                <w:t xml:space="preserve">A Practical Approach to Motor Vehicle Engineering and Maintenance. </w:t>
              </w:r>
              <w:r>
                <w:rPr>
                  <w:noProof/>
                </w:rPr>
                <w:t>Abingdon : Routledge.</w:t>
              </w:r>
            </w:p>
            <w:p w14:paraId="51054DEC" w14:textId="77777777" w:rsidR="003B42D6" w:rsidRDefault="003B42D6" w:rsidP="003B42D6">
              <w:pPr>
                <w:pStyle w:val="Bibliography"/>
                <w:rPr>
                  <w:noProof/>
                </w:rPr>
              </w:pPr>
              <w:r>
                <w:rPr>
                  <w:noProof/>
                </w:rPr>
                <w:t xml:space="preserve">Borges, V., 2017. </w:t>
              </w:r>
              <w:r>
                <w:rPr>
                  <w:i/>
                  <w:iCs/>
                  <w:noProof/>
                </w:rPr>
                <w:t xml:space="preserve">Terminology explained - what is Reliability Centred Maintenance. </w:t>
              </w:r>
              <w:r>
                <w:rPr>
                  <w:noProof/>
                </w:rPr>
                <w:t xml:space="preserve">[Online] </w:t>
              </w:r>
              <w:r>
                <w:rPr>
                  <w:noProof/>
                </w:rPr>
                <w:br/>
                <w:t xml:space="preserve">Available at: </w:t>
              </w:r>
              <w:r>
                <w:rPr>
                  <w:noProof/>
                  <w:u w:val="single"/>
                </w:rPr>
                <w:t>https://blogs.dnvgl.com/software/2017/03/terminology-explained-what-is-reliability-centered-maintenance-rcm/</w:t>
              </w:r>
              <w:r>
                <w:rPr>
                  <w:noProof/>
                </w:rPr>
                <w:br/>
                <w:t>[Accessed 20 february 2020].</w:t>
              </w:r>
            </w:p>
            <w:p w14:paraId="538B24A9" w14:textId="77777777" w:rsidR="003B42D6" w:rsidRDefault="003B42D6" w:rsidP="003B42D6">
              <w:pPr>
                <w:pStyle w:val="Bibliography"/>
                <w:rPr>
                  <w:noProof/>
                </w:rPr>
              </w:pPr>
              <w:r>
                <w:rPr>
                  <w:noProof/>
                </w:rPr>
                <w:t xml:space="preserve">Boyce, M., 2017. </w:t>
              </w:r>
              <w:r>
                <w:rPr>
                  <w:i/>
                  <w:iCs/>
                  <w:noProof/>
                </w:rPr>
                <w:t xml:space="preserve">Gas Turbine Engineering Handbook. </w:t>
              </w:r>
              <w:r>
                <w:rPr>
                  <w:noProof/>
                </w:rPr>
                <w:t>Amsterdam: Elsevier.</w:t>
              </w:r>
            </w:p>
            <w:p w14:paraId="1C0A3DA4" w14:textId="77777777" w:rsidR="003B42D6" w:rsidRDefault="003B42D6" w:rsidP="003B42D6">
              <w:pPr>
                <w:pStyle w:val="Bibliography"/>
                <w:rPr>
                  <w:noProof/>
                </w:rPr>
              </w:pPr>
              <w:r>
                <w:rPr>
                  <w:noProof/>
                </w:rPr>
                <w:t xml:space="preserve">Campbell, J. D., Jardine, A. K. S. &amp; McGlynn, J., 2016. </w:t>
              </w:r>
              <w:r>
                <w:rPr>
                  <w:i/>
                  <w:iCs/>
                  <w:noProof/>
                </w:rPr>
                <w:t xml:space="preserve">Asset Management Excellence. </w:t>
              </w:r>
              <w:r>
                <w:rPr>
                  <w:noProof/>
                </w:rPr>
                <w:t>Boca Raton: CRC Press.</w:t>
              </w:r>
            </w:p>
            <w:p w14:paraId="4FEB72AD" w14:textId="77777777" w:rsidR="003B42D6" w:rsidRDefault="003B42D6" w:rsidP="003B42D6">
              <w:pPr>
                <w:pStyle w:val="Bibliography"/>
                <w:rPr>
                  <w:noProof/>
                </w:rPr>
              </w:pPr>
              <w:r>
                <w:rPr>
                  <w:noProof/>
                </w:rPr>
                <w:lastRenderedPageBreak/>
                <w:t xml:space="preserve">Carlson, C., 2012. </w:t>
              </w:r>
              <w:r>
                <w:rPr>
                  <w:i/>
                  <w:iCs/>
                  <w:noProof/>
                </w:rPr>
                <w:t xml:space="preserve">Effective FMEAs: Achieving safe, reliable and economical products and processes using failure mode and effects analysis. </w:t>
              </w:r>
              <w:r>
                <w:rPr>
                  <w:noProof/>
                </w:rPr>
                <w:t>New York: Technology and Engineering.</w:t>
              </w:r>
            </w:p>
            <w:p w14:paraId="169B363C" w14:textId="77777777" w:rsidR="003B42D6" w:rsidRDefault="003B42D6" w:rsidP="003B42D6">
              <w:pPr>
                <w:pStyle w:val="Bibliography"/>
                <w:rPr>
                  <w:noProof/>
                </w:rPr>
              </w:pPr>
              <w:r>
                <w:rPr>
                  <w:noProof/>
                </w:rPr>
                <w:t xml:space="preserve">Chang, T.-C., 2005. </w:t>
              </w:r>
              <w:r>
                <w:rPr>
                  <w:i/>
                  <w:iCs/>
                  <w:noProof/>
                </w:rPr>
                <w:t xml:space="preserve">Computer Aided Manufacturing, </w:t>
              </w:r>
              <w:r>
                <w:rPr>
                  <w:noProof/>
                </w:rPr>
                <w:t>New York: Pearson.</w:t>
              </w:r>
            </w:p>
            <w:p w14:paraId="5B7C580A" w14:textId="77777777" w:rsidR="003B42D6" w:rsidRDefault="003B42D6" w:rsidP="003B42D6">
              <w:pPr>
                <w:pStyle w:val="Bibliography"/>
                <w:rPr>
                  <w:noProof/>
                </w:rPr>
              </w:pPr>
              <w:r>
                <w:rPr>
                  <w:noProof/>
                </w:rPr>
                <w:t xml:space="preserve">Channel, L., 2019. </w:t>
              </w:r>
              <w:r>
                <w:rPr>
                  <w:i/>
                  <w:iCs/>
                  <w:noProof/>
                </w:rPr>
                <w:t xml:space="preserve">Hydraulic Power Pack - How it works. </w:t>
              </w:r>
              <w:r>
                <w:rPr>
                  <w:noProof/>
                </w:rPr>
                <w:t>New York: Learn Channel.</w:t>
              </w:r>
            </w:p>
            <w:p w14:paraId="4C4A52F8" w14:textId="77777777" w:rsidR="003B42D6" w:rsidRDefault="003B42D6" w:rsidP="003B42D6">
              <w:pPr>
                <w:pStyle w:val="Bibliography"/>
                <w:rPr>
                  <w:noProof/>
                </w:rPr>
              </w:pPr>
              <w:r>
                <w:rPr>
                  <w:noProof/>
                </w:rPr>
                <w:t xml:space="preserve">Daley, D. T., 2014. </w:t>
              </w:r>
              <w:r>
                <w:rPr>
                  <w:i/>
                  <w:iCs/>
                  <w:noProof/>
                </w:rPr>
                <w:t xml:space="preserve">Critical Connections: Linking failure modes and failure mechanisms to predictive and preventative maintenance. </w:t>
              </w:r>
              <w:r>
                <w:rPr>
                  <w:noProof/>
                </w:rPr>
                <w:t>Fort Myers: Reliability web.</w:t>
              </w:r>
            </w:p>
            <w:p w14:paraId="5A5DDE0B" w14:textId="77777777" w:rsidR="003B42D6" w:rsidRDefault="003B42D6" w:rsidP="003B42D6">
              <w:pPr>
                <w:pStyle w:val="Bibliography"/>
                <w:rPr>
                  <w:noProof/>
                </w:rPr>
              </w:pPr>
              <w:r>
                <w:rPr>
                  <w:noProof/>
                </w:rPr>
                <w:t xml:space="preserve">Davies, A., 2013. </w:t>
              </w:r>
              <w:r>
                <w:rPr>
                  <w:i/>
                  <w:iCs/>
                  <w:noProof/>
                </w:rPr>
                <w:t xml:space="preserve">Ford Assembly Line Turns 100 Today. </w:t>
              </w:r>
              <w:r>
                <w:rPr>
                  <w:noProof/>
                </w:rPr>
                <w:t xml:space="preserve">[Online] </w:t>
              </w:r>
              <w:r>
                <w:rPr>
                  <w:noProof/>
                </w:rPr>
                <w:br/>
                <w:t xml:space="preserve">Available at: </w:t>
              </w:r>
              <w:r>
                <w:rPr>
                  <w:noProof/>
                  <w:u w:val="single"/>
                </w:rPr>
                <w:t>https://www.businessinsider.com/photos-of-the-ford-assembly-line-in-1913-2013-10?r=US&amp;IR=T</w:t>
              </w:r>
              <w:r>
                <w:rPr>
                  <w:noProof/>
                </w:rPr>
                <w:br/>
                <w:t>[Accessed 26th December 2019].</w:t>
              </w:r>
            </w:p>
            <w:p w14:paraId="5E1C1FB1" w14:textId="77777777" w:rsidR="003B42D6" w:rsidRDefault="003B42D6" w:rsidP="003B42D6">
              <w:pPr>
                <w:pStyle w:val="Bibliography"/>
                <w:rPr>
                  <w:noProof/>
                </w:rPr>
              </w:pPr>
              <w:r>
                <w:rPr>
                  <w:noProof/>
                </w:rPr>
                <w:t xml:space="preserve">Derstine, P., 2013. Meeting regulations through networked safety. </w:t>
              </w:r>
              <w:r>
                <w:rPr>
                  <w:i/>
                  <w:iCs/>
                  <w:noProof/>
                </w:rPr>
                <w:t xml:space="preserve">Plant engineering, </w:t>
              </w:r>
              <w:r>
                <w:rPr>
                  <w:noProof/>
                </w:rPr>
                <w:t>Volume 2, pp. 1-2.</w:t>
              </w:r>
            </w:p>
            <w:p w14:paraId="77F89F04" w14:textId="77777777" w:rsidR="003B42D6" w:rsidRDefault="003B42D6" w:rsidP="003B42D6">
              <w:pPr>
                <w:pStyle w:val="Bibliography"/>
                <w:rPr>
                  <w:noProof/>
                </w:rPr>
              </w:pPr>
              <w:r>
                <w:rPr>
                  <w:noProof/>
                </w:rPr>
                <w:t xml:space="preserve">Dictionary, O., 2020. </w:t>
              </w:r>
              <w:r>
                <w:rPr>
                  <w:i/>
                  <w:iCs/>
                  <w:noProof/>
                </w:rPr>
                <w:t xml:space="preserve">Oxford Learners Dictionaries. </w:t>
              </w:r>
              <w:r>
                <w:rPr>
                  <w:noProof/>
                </w:rPr>
                <w:t xml:space="preserve">[Online] </w:t>
              </w:r>
              <w:r>
                <w:rPr>
                  <w:noProof/>
                </w:rPr>
                <w:br/>
                <w:t xml:space="preserve">Available at: </w:t>
              </w:r>
              <w:r>
                <w:rPr>
                  <w:noProof/>
                  <w:u w:val="single"/>
                </w:rPr>
                <w:t>https://www.oxfordlearnersdictionaries.com/definition/english/reliability?q=reliability+</w:t>
              </w:r>
              <w:r>
                <w:rPr>
                  <w:noProof/>
                </w:rPr>
                <w:br/>
                <w:t>[Accessed 3rd May 2020].</w:t>
              </w:r>
            </w:p>
            <w:p w14:paraId="17F954DE" w14:textId="77777777" w:rsidR="003B42D6" w:rsidRDefault="003B42D6" w:rsidP="003B42D6">
              <w:pPr>
                <w:pStyle w:val="Bibliography"/>
                <w:rPr>
                  <w:noProof/>
                </w:rPr>
              </w:pPr>
              <w:r>
                <w:rPr>
                  <w:noProof/>
                </w:rPr>
                <w:t xml:space="preserve">Doyle, N., 2019. </w:t>
              </w:r>
              <w:r>
                <w:rPr>
                  <w:i/>
                  <w:iCs/>
                  <w:noProof/>
                </w:rPr>
                <w:t xml:space="preserve">Location of Dragon Manufacturing Facilities, </w:t>
              </w:r>
              <w:r>
                <w:rPr>
                  <w:noProof/>
                </w:rPr>
                <w:t>Bridgend: Ford Motor Company .</w:t>
              </w:r>
            </w:p>
            <w:p w14:paraId="5339783A" w14:textId="77777777" w:rsidR="003B42D6" w:rsidRDefault="003B42D6" w:rsidP="003B42D6">
              <w:pPr>
                <w:pStyle w:val="Bibliography"/>
                <w:rPr>
                  <w:noProof/>
                </w:rPr>
              </w:pPr>
              <w:r>
                <w:rPr>
                  <w:noProof/>
                </w:rPr>
                <w:t xml:space="preserve">Dreher, P., 2017. </w:t>
              </w:r>
              <w:r>
                <w:rPr>
                  <w:i/>
                  <w:iCs/>
                  <w:noProof/>
                </w:rPr>
                <w:t xml:space="preserve">MQL. </w:t>
              </w:r>
              <w:r>
                <w:rPr>
                  <w:noProof/>
                </w:rPr>
                <w:t>Birmingham, Guhring.</w:t>
              </w:r>
            </w:p>
            <w:p w14:paraId="5EC63005" w14:textId="77777777" w:rsidR="003B42D6" w:rsidRDefault="003B42D6" w:rsidP="003B42D6">
              <w:pPr>
                <w:pStyle w:val="Bibliography"/>
                <w:rPr>
                  <w:noProof/>
                </w:rPr>
              </w:pPr>
              <w:r>
                <w:rPr>
                  <w:noProof/>
                </w:rPr>
                <w:t xml:space="preserve">Fenton, J. D., 2016. Hydraulics: Science, knowledge and culture. </w:t>
              </w:r>
              <w:r>
                <w:rPr>
                  <w:i/>
                  <w:iCs/>
                  <w:noProof/>
                </w:rPr>
                <w:t xml:space="preserve">Journal of Hydraulic Research, </w:t>
              </w:r>
              <w:r>
                <w:rPr>
                  <w:noProof/>
                </w:rPr>
                <w:t>54(5), pp. 485-501.</w:t>
              </w:r>
            </w:p>
            <w:p w14:paraId="742D1FAE" w14:textId="77777777" w:rsidR="003B42D6" w:rsidRDefault="003B42D6" w:rsidP="003B42D6">
              <w:pPr>
                <w:pStyle w:val="Bibliography"/>
                <w:rPr>
                  <w:noProof/>
                </w:rPr>
              </w:pPr>
              <w:r>
                <w:rPr>
                  <w:noProof/>
                </w:rPr>
                <w:t xml:space="preserve">Fernie, M., 2016. </w:t>
              </w:r>
              <w:r>
                <w:rPr>
                  <w:i/>
                  <w:iCs/>
                  <w:noProof/>
                </w:rPr>
                <w:t xml:space="preserve">What Causes Head Gasket Failure, and How You Can Prevent It. </w:t>
              </w:r>
              <w:r>
                <w:rPr>
                  <w:noProof/>
                </w:rPr>
                <w:t xml:space="preserve">[Online] </w:t>
              </w:r>
              <w:r>
                <w:rPr>
                  <w:noProof/>
                </w:rPr>
                <w:br/>
                <w:t xml:space="preserve">Available at: </w:t>
              </w:r>
              <w:r>
                <w:rPr>
                  <w:noProof/>
                  <w:u w:val="single"/>
                </w:rPr>
                <w:t>https://www.carthrottle.com/post/head-gasket-failure-check-yourself-before-you-wreck-yourself/</w:t>
              </w:r>
              <w:r>
                <w:rPr>
                  <w:noProof/>
                </w:rPr>
                <w:br/>
                <w:t>[Accessed 24th April 2020].</w:t>
              </w:r>
            </w:p>
            <w:p w14:paraId="02255DAF" w14:textId="77777777" w:rsidR="003B42D6" w:rsidRDefault="003B42D6" w:rsidP="003B42D6">
              <w:pPr>
                <w:pStyle w:val="Bibliography"/>
                <w:rPr>
                  <w:noProof/>
                </w:rPr>
              </w:pPr>
              <w:r>
                <w:rPr>
                  <w:noProof/>
                </w:rPr>
                <w:t xml:space="preserve">Flynn, C. et al., 2007. </w:t>
              </w:r>
              <w:r>
                <w:rPr>
                  <w:i/>
                  <w:iCs/>
                  <w:noProof/>
                </w:rPr>
                <w:t xml:space="preserve">Applicability of Reliability Centered Maintenance in the water industry. </w:t>
              </w:r>
              <w:r>
                <w:rPr>
                  <w:noProof/>
                </w:rPr>
                <w:t>Denver: American Water Works Association .</w:t>
              </w:r>
            </w:p>
            <w:p w14:paraId="6E87C5A2" w14:textId="77777777" w:rsidR="003B42D6" w:rsidRDefault="003B42D6" w:rsidP="003B42D6">
              <w:pPr>
                <w:pStyle w:val="Bibliography"/>
                <w:rPr>
                  <w:noProof/>
                </w:rPr>
              </w:pPr>
              <w:r>
                <w:rPr>
                  <w:noProof/>
                </w:rPr>
                <w:t xml:space="preserve">Ford, 2017. </w:t>
              </w:r>
              <w:r>
                <w:rPr>
                  <w:i/>
                  <w:iCs/>
                  <w:noProof/>
                </w:rPr>
                <w:t xml:space="preserve">Protag Status. </w:t>
              </w:r>
              <w:r>
                <w:rPr>
                  <w:noProof/>
                </w:rPr>
                <w:t>Bridgend: Ford Motor Company .</w:t>
              </w:r>
            </w:p>
            <w:p w14:paraId="69B5C77F" w14:textId="77777777" w:rsidR="003B42D6" w:rsidRDefault="003B42D6" w:rsidP="003B42D6">
              <w:pPr>
                <w:pStyle w:val="Bibliography"/>
                <w:rPr>
                  <w:noProof/>
                </w:rPr>
              </w:pPr>
              <w:r>
                <w:rPr>
                  <w:noProof/>
                </w:rPr>
                <w:t xml:space="preserve">Ford, 2019. </w:t>
              </w:r>
              <w:r>
                <w:rPr>
                  <w:i/>
                  <w:iCs/>
                  <w:noProof/>
                </w:rPr>
                <w:t xml:space="preserve">JPH of dragon headline. </w:t>
              </w:r>
              <w:r>
                <w:rPr>
                  <w:noProof/>
                </w:rPr>
                <w:t>Bridgend: Ford Motor Company.</w:t>
              </w:r>
            </w:p>
            <w:p w14:paraId="7DB3366A" w14:textId="77777777" w:rsidR="003B42D6" w:rsidRDefault="003B42D6" w:rsidP="003B42D6">
              <w:pPr>
                <w:pStyle w:val="Bibliography"/>
                <w:rPr>
                  <w:noProof/>
                </w:rPr>
              </w:pPr>
              <w:r>
                <w:rPr>
                  <w:noProof/>
                </w:rPr>
                <w:t xml:space="preserve">Gharehpetian, G. B. &amp; Agah, M. M., 2017. </w:t>
              </w:r>
              <w:r>
                <w:rPr>
                  <w:i/>
                  <w:iCs/>
                  <w:noProof/>
                </w:rPr>
                <w:t xml:space="preserve">Distributed Generation Systems: Design, Operation and Grid Integration. </w:t>
              </w:r>
              <w:r>
                <w:rPr>
                  <w:noProof/>
                </w:rPr>
                <w:t>Oxford: Butterworth-Heinemann.</w:t>
              </w:r>
            </w:p>
            <w:p w14:paraId="5F3B7432" w14:textId="77777777" w:rsidR="003B42D6" w:rsidRDefault="003B42D6" w:rsidP="003B42D6">
              <w:pPr>
                <w:pStyle w:val="Bibliography"/>
                <w:rPr>
                  <w:noProof/>
                </w:rPr>
              </w:pPr>
              <w:r>
                <w:rPr>
                  <w:noProof/>
                </w:rPr>
                <w:t xml:space="preserve">Gillies, D., 2020. </w:t>
              </w:r>
              <w:r>
                <w:rPr>
                  <w:i/>
                  <w:iCs/>
                  <w:noProof/>
                </w:rPr>
                <w:t xml:space="preserve">Castrol Anti wear hydraulic oil hyspin AWS 46. </w:t>
              </w:r>
              <w:r>
                <w:rPr>
                  <w:noProof/>
                </w:rPr>
                <w:t xml:space="preserve">[Online] </w:t>
              </w:r>
              <w:r>
                <w:rPr>
                  <w:noProof/>
                </w:rPr>
                <w:br/>
                <w:t xml:space="preserve">Available at: </w:t>
              </w:r>
              <w:r>
                <w:rPr>
                  <w:noProof/>
                  <w:u w:val="single"/>
                </w:rPr>
                <w:t>https://shop.eriks.co.uk/en/anti-wear-hydraulic-oil-hyspin-aws-46-1000ltr-cas-hyspinaws46-1000ltr/</w:t>
              </w:r>
              <w:r>
                <w:rPr>
                  <w:noProof/>
                </w:rPr>
                <w:br/>
                <w:t>[Accessed 3rd April 2020].</w:t>
              </w:r>
            </w:p>
            <w:p w14:paraId="06E58D64" w14:textId="77777777" w:rsidR="003B42D6" w:rsidRDefault="003B42D6" w:rsidP="003B42D6">
              <w:pPr>
                <w:pStyle w:val="Bibliography"/>
                <w:rPr>
                  <w:noProof/>
                </w:rPr>
              </w:pPr>
              <w:r>
                <w:rPr>
                  <w:noProof/>
                </w:rPr>
                <w:t xml:space="preserve">Goodman, A., 2020. </w:t>
              </w:r>
              <w:r>
                <w:rPr>
                  <w:i/>
                  <w:iCs/>
                  <w:noProof/>
                </w:rPr>
                <w:t xml:space="preserve">How to Address Infant Mortality Equipment Failure. </w:t>
              </w:r>
              <w:r>
                <w:rPr>
                  <w:noProof/>
                </w:rPr>
                <w:t xml:space="preserve">[Online] </w:t>
              </w:r>
              <w:r>
                <w:rPr>
                  <w:noProof/>
                </w:rPr>
                <w:br/>
                <w:t xml:space="preserve">Available at: </w:t>
              </w:r>
              <w:r>
                <w:rPr>
                  <w:noProof/>
                  <w:u w:val="single"/>
                </w:rPr>
                <w:t>https://www.onupkeep.com/blog/infant-mortality-equipment-failure/</w:t>
              </w:r>
              <w:r>
                <w:rPr>
                  <w:noProof/>
                </w:rPr>
                <w:br/>
                <w:t>[Accessed 25 February 2020].</w:t>
              </w:r>
            </w:p>
            <w:p w14:paraId="2F6DE608" w14:textId="77777777" w:rsidR="003B42D6" w:rsidRDefault="003B42D6" w:rsidP="003B42D6">
              <w:pPr>
                <w:pStyle w:val="Bibliography"/>
                <w:rPr>
                  <w:noProof/>
                </w:rPr>
              </w:pPr>
              <w:r>
                <w:rPr>
                  <w:noProof/>
                </w:rPr>
                <w:t xml:space="preserve">Grob, 2013. </w:t>
              </w:r>
              <w:r>
                <w:rPr>
                  <w:i/>
                  <w:iCs/>
                  <w:noProof/>
                </w:rPr>
                <w:t xml:space="preserve">MQL 2-Channel-System, </w:t>
              </w:r>
              <w:r>
                <w:rPr>
                  <w:noProof/>
                </w:rPr>
                <w:t>Leuze: Bielomatik.</w:t>
              </w:r>
            </w:p>
            <w:p w14:paraId="261E9D4B" w14:textId="77777777" w:rsidR="003B42D6" w:rsidRDefault="003B42D6" w:rsidP="003B42D6">
              <w:pPr>
                <w:pStyle w:val="Bibliography"/>
                <w:rPr>
                  <w:noProof/>
                </w:rPr>
              </w:pPr>
              <w:r>
                <w:rPr>
                  <w:noProof/>
                </w:rPr>
                <w:t xml:space="preserve">Grob, 2016. </w:t>
              </w:r>
              <w:r>
                <w:rPr>
                  <w:i/>
                  <w:iCs/>
                  <w:noProof/>
                </w:rPr>
                <w:t xml:space="preserve">Dagenham Mechancial Maintenance, </w:t>
              </w:r>
              <w:r>
                <w:rPr>
                  <w:noProof/>
                </w:rPr>
                <w:t>Mindelheim: Grob.</w:t>
              </w:r>
            </w:p>
            <w:p w14:paraId="7F851EA8" w14:textId="77777777" w:rsidR="003B42D6" w:rsidRDefault="003B42D6" w:rsidP="003B42D6">
              <w:pPr>
                <w:pStyle w:val="Bibliography"/>
                <w:rPr>
                  <w:noProof/>
                </w:rPr>
              </w:pPr>
              <w:r>
                <w:rPr>
                  <w:noProof/>
                </w:rPr>
                <w:lastRenderedPageBreak/>
                <w:t xml:space="preserve">Gulati, R. &amp; Smith, R., 2009. </w:t>
              </w:r>
              <w:r>
                <w:rPr>
                  <w:i/>
                  <w:iCs/>
                  <w:noProof/>
                </w:rPr>
                <w:t xml:space="preserve">Maintenance and Reliability Best Practices. </w:t>
              </w:r>
              <w:r>
                <w:rPr>
                  <w:noProof/>
                </w:rPr>
                <w:t>South Norwalk: Industrial Press.</w:t>
              </w:r>
            </w:p>
            <w:p w14:paraId="30F6201F" w14:textId="77777777" w:rsidR="003B42D6" w:rsidRDefault="003B42D6" w:rsidP="003B42D6">
              <w:pPr>
                <w:pStyle w:val="Bibliography"/>
                <w:rPr>
                  <w:noProof/>
                </w:rPr>
              </w:pPr>
              <w:r>
                <w:rPr>
                  <w:noProof/>
                </w:rPr>
                <w:t xml:space="preserve">Gupta, G. &amp; Mishra, R., 2016. An Application of Reliability Centred Maintenance Using RPN Mean and Range on Conventional Lathe Machine. </w:t>
              </w:r>
              <w:r>
                <w:rPr>
                  <w:i/>
                  <w:iCs/>
                  <w:noProof/>
                </w:rPr>
                <w:t xml:space="preserve">International Journal of Reliability Qaulity and Safety Engineering, </w:t>
              </w:r>
              <w:r>
                <w:rPr>
                  <w:noProof/>
                </w:rPr>
                <w:t>23(6), pp. 16-28.</w:t>
              </w:r>
            </w:p>
            <w:p w14:paraId="6D3B204C" w14:textId="77777777" w:rsidR="003B42D6" w:rsidRDefault="003B42D6" w:rsidP="003B42D6">
              <w:pPr>
                <w:pStyle w:val="Bibliography"/>
                <w:rPr>
                  <w:noProof/>
                </w:rPr>
              </w:pPr>
              <w:r>
                <w:rPr>
                  <w:noProof/>
                </w:rPr>
                <w:t xml:space="preserve">Hawkins, R. G. P. &amp; S, S. H., 2004. </w:t>
              </w:r>
              <w:r>
                <w:rPr>
                  <w:i/>
                  <w:iCs/>
                  <w:noProof/>
                </w:rPr>
                <w:t xml:space="preserve">The Practical Guide to Waste Management Law: With a list of abbreviations. </w:t>
              </w:r>
              <w:r>
                <w:rPr>
                  <w:noProof/>
                </w:rPr>
                <w:t>London: Thomas Telford .</w:t>
              </w:r>
            </w:p>
            <w:p w14:paraId="1052F80D" w14:textId="77777777" w:rsidR="003B42D6" w:rsidRDefault="003B42D6" w:rsidP="003B42D6">
              <w:pPr>
                <w:pStyle w:val="Bibliography"/>
                <w:rPr>
                  <w:noProof/>
                </w:rPr>
              </w:pPr>
              <w:r>
                <w:rPr>
                  <w:noProof/>
                </w:rPr>
                <w:t xml:space="preserve">Hong, W., Cai, W., Wang, S. &amp; Tomovic, M. M., 2018. Mechanical wear debris feature, detection and diagnosis: A review. </w:t>
              </w:r>
              <w:r>
                <w:rPr>
                  <w:i/>
                  <w:iCs/>
                  <w:noProof/>
                </w:rPr>
                <w:t xml:space="preserve">Chinese Journal of Aeronautics, </w:t>
              </w:r>
              <w:r>
                <w:rPr>
                  <w:noProof/>
                </w:rPr>
                <w:t>31(5), pp. 867-882.</w:t>
              </w:r>
            </w:p>
            <w:p w14:paraId="5A02C8B0" w14:textId="77777777" w:rsidR="003B42D6" w:rsidRDefault="003B42D6" w:rsidP="003B42D6">
              <w:pPr>
                <w:pStyle w:val="Bibliography"/>
                <w:rPr>
                  <w:noProof/>
                </w:rPr>
              </w:pPr>
              <w:r>
                <w:rPr>
                  <w:noProof/>
                </w:rPr>
                <w:t xml:space="preserve">Hood, J., 2015. </w:t>
              </w:r>
              <w:r>
                <w:rPr>
                  <w:i/>
                  <w:iCs/>
                  <w:noProof/>
                </w:rPr>
                <w:t xml:space="preserve">Maintenance Management. </w:t>
              </w:r>
              <w:r>
                <w:rPr>
                  <w:noProof/>
                </w:rPr>
                <w:t xml:space="preserve">[Online] </w:t>
              </w:r>
              <w:r>
                <w:rPr>
                  <w:noProof/>
                </w:rPr>
                <w:br/>
                <w:t xml:space="preserve">Available at: </w:t>
              </w:r>
              <w:r>
                <w:rPr>
                  <w:noProof/>
                  <w:u w:val="single"/>
                </w:rPr>
                <w:t>https://slideplayer.com/slide/7927389/</w:t>
              </w:r>
              <w:r>
                <w:rPr>
                  <w:noProof/>
                </w:rPr>
                <w:br/>
                <w:t>[Accessed 28 February 2020].</w:t>
              </w:r>
            </w:p>
            <w:p w14:paraId="37D9EA18" w14:textId="77777777" w:rsidR="003B42D6" w:rsidRDefault="003B42D6" w:rsidP="003B42D6">
              <w:pPr>
                <w:pStyle w:val="Bibliography"/>
                <w:rPr>
                  <w:noProof/>
                </w:rPr>
              </w:pPr>
              <w:r>
                <w:rPr>
                  <w:noProof/>
                </w:rPr>
                <w:t xml:space="preserve">Hos, C., Licsko, G. &amp; Champneys, A. R., 2009. Dynamical Analysis of a Hydraulic Pressure Relief Valve. </w:t>
              </w:r>
              <w:r>
                <w:rPr>
                  <w:i/>
                  <w:iCs/>
                  <w:noProof/>
                </w:rPr>
                <w:t xml:space="preserve">World Congress of Engineering, </w:t>
              </w:r>
              <w:r>
                <w:rPr>
                  <w:noProof/>
                </w:rPr>
                <w:t>Volume 2, pp. 978-988.</w:t>
              </w:r>
            </w:p>
            <w:p w14:paraId="3DF6729C" w14:textId="77777777" w:rsidR="003B42D6" w:rsidRDefault="003B42D6" w:rsidP="003B42D6">
              <w:pPr>
                <w:pStyle w:val="Bibliography"/>
                <w:rPr>
                  <w:noProof/>
                </w:rPr>
              </w:pPr>
              <w:r>
                <w:rPr>
                  <w:noProof/>
                </w:rPr>
                <w:t xml:space="preserve">Howard, E., 2018. </w:t>
              </w:r>
              <w:r>
                <w:rPr>
                  <w:i/>
                  <w:iCs/>
                  <w:noProof/>
                </w:rPr>
                <w:t xml:space="preserve">The evolution of the industrial ages 4.0. </w:t>
              </w:r>
              <w:r>
                <w:rPr>
                  <w:noProof/>
                </w:rPr>
                <w:t xml:space="preserve">[Online] </w:t>
              </w:r>
              <w:r>
                <w:rPr>
                  <w:noProof/>
                </w:rPr>
                <w:br/>
                <w:t xml:space="preserve">Available at: </w:t>
              </w:r>
              <w:r>
                <w:rPr>
                  <w:noProof/>
                  <w:u w:val="single"/>
                </w:rPr>
                <w:t>https://www.simio.com/blog/2018/09/05/evolution-industrial-ages-industry-1-0-4-0/</w:t>
              </w:r>
              <w:r>
                <w:rPr>
                  <w:noProof/>
                </w:rPr>
                <w:br/>
                <w:t>[Accessed 4th february 2020].</w:t>
              </w:r>
            </w:p>
            <w:p w14:paraId="3297A6FC" w14:textId="77777777" w:rsidR="003B42D6" w:rsidRDefault="003B42D6" w:rsidP="003B42D6">
              <w:pPr>
                <w:pStyle w:val="Bibliography"/>
                <w:rPr>
                  <w:noProof/>
                </w:rPr>
              </w:pPr>
              <w:r>
                <w:rPr>
                  <w:noProof/>
                </w:rPr>
                <w:t xml:space="preserve">HSE, 2008. </w:t>
              </w:r>
              <w:r>
                <w:rPr>
                  <w:i/>
                  <w:iCs/>
                  <w:noProof/>
                </w:rPr>
                <w:t xml:space="preserve">Controlling Airborne Contaminents at Work: A Guide to Local Exhaust Ventilation. </w:t>
              </w:r>
              <w:r>
                <w:rPr>
                  <w:noProof/>
                </w:rPr>
                <w:t>2nd ed. Norwich : HSE Books.</w:t>
              </w:r>
            </w:p>
            <w:p w14:paraId="7EEDE2FE" w14:textId="77777777" w:rsidR="003B42D6" w:rsidRDefault="003B42D6" w:rsidP="003B42D6">
              <w:pPr>
                <w:pStyle w:val="Bibliography"/>
                <w:rPr>
                  <w:noProof/>
                </w:rPr>
              </w:pPr>
              <w:r>
                <w:rPr>
                  <w:noProof/>
                </w:rPr>
                <w:t xml:space="preserve">HSE, 2017. </w:t>
              </w:r>
              <w:r>
                <w:rPr>
                  <w:i/>
                  <w:iCs/>
                  <w:noProof/>
                </w:rPr>
                <w:t xml:space="preserve">Controlling airborne contaminents at work: A guide to local exhaust ventilation. </w:t>
              </w:r>
              <w:r>
                <w:rPr>
                  <w:noProof/>
                </w:rPr>
                <w:t>3rd ed. Norwich: HSE Books.</w:t>
              </w:r>
            </w:p>
            <w:p w14:paraId="072A1520" w14:textId="77777777" w:rsidR="003B42D6" w:rsidRDefault="003B42D6" w:rsidP="003B42D6">
              <w:pPr>
                <w:pStyle w:val="Bibliography"/>
                <w:rPr>
                  <w:noProof/>
                </w:rPr>
              </w:pPr>
              <w:r>
                <w:rPr>
                  <w:noProof/>
                </w:rPr>
                <w:t xml:space="preserve">HSE, 2019. </w:t>
              </w:r>
              <w:r>
                <w:rPr>
                  <w:i/>
                  <w:iCs/>
                  <w:noProof/>
                </w:rPr>
                <w:t xml:space="preserve">Noise at Work. </w:t>
              </w:r>
              <w:r>
                <w:rPr>
                  <w:noProof/>
                </w:rPr>
                <w:t xml:space="preserve">[Online] </w:t>
              </w:r>
              <w:r>
                <w:rPr>
                  <w:noProof/>
                </w:rPr>
                <w:br/>
                <w:t xml:space="preserve">Available at: </w:t>
              </w:r>
              <w:r>
                <w:rPr>
                  <w:noProof/>
                  <w:u w:val="single"/>
                </w:rPr>
                <w:t>https://www.hse.gov.uk/noise/</w:t>
              </w:r>
              <w:r>
                <w:rPr>
                  <w:noProof/>
                </w:rPr>
                <w:br/>
                <w:t>[Accessed 27th April 2020].</w:t>
              </w:r>
            </w:p>
            <w:p w14:paraId="747920FF" w14:textId="77777777" w:rsidR="003B42D6" w:rsidRDefault="003B42D6" w:rsidP="003B42D6">
              <w:pPr>
                <w:pStyle w:val="Bibliography"/>
                <w:rPr>
                  <w:noProof/>
                </w:rPr>
              </w:pPr>
              <w:r>
                <w:rPr>
                  <w:noProof/>
                </w:rPr>
                <w:t xml:space="preserve">Hupje, E., 2018. </w:t>
              </w:r>
              <w:r>
                <w:rPr>
                  <w:i/>
                  <w:iCs/>
                  <w:noProof/>
                </w:rPr>
                <w:t xml:space="preserve">Reliability Centered Maintenance: 9 principles of a modern preventative maintenance program. </w:t>
              </w:r>
              <w:r>
                <w:rPr>
                  <w:noProof/>
                </w:rPr>
                <w:t xml:space="preserve">[Online] </w:t>
              </w:r>
              <w:r>
                <w:rPr>
                  <w:noProof/>
                </w:rPr>
                <w:br/>
                <w:t xml:space="preserve">Available at: </w:t>
              </w:r>
              <w:r>
                <w:rPr>
                  <w:noProof/>
                  <w:u w:val="single"/>
                </w:rPr>
                <w:t>https://www.roadtoreliability.com/reliability-centered-maintenance-principles/</w:t>
              </w:r>
              <w:r>
                <w:rPr>
                  <w:noProof/>
                </w:rPr>
                <w:br/>
                <w:t>[Accessed 30 December 2019].</w:t>
              </w:r>
            </w:p>
            <w:p w14:paraId="65F3D590" w14:textId="77777777" w:rsidR="003B42D6" w:rsidRDefault="003B42D6" w:rsidP="003B42D6">
              <w:pPr>
                <w:pStyle w:val="Bibliography"/>
                <w:rPr>
                  <w:noProof/>
                </w:rPr>
              </w:pPr>
              <w:r>
                <w:rPr>
                  <w:noProof/>
                </w:rPr>
                <w:t xml:space="preserve">HYDAC, 2018. </w:t>
              </w:r>
              <w:r>
                <w:rPr>
                  <w:i/>
                  <w:iCs/>
                  <w:noProof/>
                </w:rPr>
                <w:t xml:space="preserve">Measurement, Display and Analysis Tools. </w:t>
              </w:r>
              <w:r>
                <w:rPr>
                  <w:noProof/>
                </w:rPr>
                <w:t xml:space="preserve">[Online] </w:t>
              </w:r>
              <w:r>
                <w:rPr>
                  <w:noProof/>
                </w:rPr>
                <w:br/>
                <w:t xml:space="preserve">Available at: </w:t>
              </w:r>
              <w:r>
                <w:rPr>
                  <w:noProof/>
                  <w:u w:val="single"/>
                </w:rPr>
                <w:t>https://www.hydac.com/de-en/products/measurement-display-and-analysis-tools/show/Material/index.html</w:t>
              </w:r>
              <w:r>
                <w:rPr>
                  <w:noProof/>
                </w:rPr>
                <w:br/>
                <w:t>[Accessed 8th May 2020].</w:t>
              </w:r>
            </w:p>
            <w:p w14:paraId="5654EA20" w14:textId="77777777" w:rsidR="003B42D6" w:rsidRDefault="003B42D6" w:rsidP="003B42D6">
              <w:pPr>
                <w:pStyle w:val="Bibliography"/>
                <w:rPr>
                  <w:noProof/>
                </w:rPr>
              </w:pPr>
              <w:r>
                <w:rPr>
                  <w:noProof/>
                </w:rPr>
                <w:t xml:space="preserve">Ibrahim, A. M., Azhar, A. S., Kasim, N. I. &amp; Noor, N. M., 2014. Optimization of Reused Lubricant at CNC. </w:t>
              </w:r>
              <w:r>
                <w:rPr>
                  <w:i/>
                  <w:iCs/>
                  <w:noProof/>
                </w:rPr>
                <w:t xml:space="preserve">American-Eurasian Journal of Sustainable Agriculture, </w:t>
              </w:r>
              <w:r>
                <w:rPr>
                  <w:noProof/>
                </w:rPr>
                <w:t>8(6), pp. 6-11.</w:t>
              </w:r>
            </w:p>
            <w:p w14:paraId="12A6AE49" w14:textId="77777777" w:rsidR="003B42D6" w:rsidRDefault="003B42D6" w:rsidP="003B42D6">
              <w:pPr>
                <w:pStyle w:val="Bibliography"/>
                <w:rPr>
                  <w:noProof/>
                </w:rPr>
              </w:pPr>
              <w:r>
                <w:rPr>
                  <w:noProof/>
                </w:rPr>
                <w:t xml:space="preserve">Insaurralde, C., 2019. </w:t>
              </w:r>
              <w:r>
                <w:rPr>
                  <w:i/>
                  <w:iCs/>
                  <w:noProof/>
                </w:rPr>
                <w:t xml:space="preserve">5 key concepts to better understand reliability centered maintenance. </w:t>
              </w:r>
              <w:r>
                <w:rPr>
                  <w:noProof/>
                </w:rPr>
                <w:t xml:space="preserve">[Online] </w:t>
              </w:r>
              <w:r>
                <w:rPr>
                  <w:noProof/>
                </w:rPr>
                <w:br/>
                <w:t xml:space="preserve">Available at: </w:t>
              </w:r>
              <w:r>
                <w:rPr>
                  <w:noProof/>
                  <w:u w:val="single"/>
                </w:rPr>
                <w:t>https://www.prometheusgroup.com/posts/5-key-concepts-to-better-understand-reliability-centered-maintenance-rcm</w:t>
              </w:r>
              <w:r>
                <w:rPr>
                  <w:noProof/>
                </w:rPr>
                <w:br/>
                <w:t>[Accessed 21 February 2020].</w:t>
              </w:r>
            </w:p>
            <w:p w14:paraId="1F78E623" w14:textId="77777777" w:rsidR="003B42D6" w:rsidRDefault="003B42D6" w:rsidP="003B42D6">
              <w:pPr>
                <w:pStyle w:val="Bibliography"/>
                <w:rPr>
                  <w:noProof/>
                </w:rPr>
              </w:pPr>
              <w:r>
                <w:rPr>
                  <w:noProof/>
                </w:rPr>
                <w:lastRenderedPageBreak/>
                <w:t xml:space="preserve">Jahan, A. &amp; Orouei, M., 2017. Risk Assessment in Failure Modeand Effects Analysis (FMEA) with TOPSIS in a Fuzzy Environment. </w:t>
              </w:r>
              <w:r>
                <w:rPr>
                  <w:i/>
                  <w:iCs/>
                  <w:noProof/>
                </w:rPr>
                <w:t xml:space="preserve">International Journal of Economic Perspectives , </w:t>
              </w:r>
              <w:r>
                <w:rPr>
                  <w:noProof/>
                </w:rPr>
                <w:t>11(1), pp. 1411-1431.</w:t>
              </w:r>
            </w:p>
            <w:p w14:paraId="7C21885B" w14:textId="77777777" w:rsidR="003B42D6" w:rsidRDefault="003B42D6" w:rsidP="003B42D6">
              <w:pPr>
                <w:pStyle w:val="Bibliography"/>
                <w:rPr>
                  <w:noProof/>
                </w:rPr>
              </w:pPr>
              <w:r>
                <w:rPr>
                  <w:noProof/>
                </w:rPr>
                <w:t xml:space="preserve">Jeon, W. H., 2005. A numerical study on the acoustic characteristics of a centrifugal impeller with a splitter. </w:t>
              </w:r>
              <w:r>
                <w:rPr>
                  <w:i/>
                  <w:iCs/>
                  <w:noProof/>
                </w:rPr>
                <w:t xml:space="preserve">GESTS Intl Trans. Computer, Science and Engineering, </w:t>
              </w:r>
              <w:r>
                <w:rPr>
                  <w:noProof/>
                </w:rPr>
                <w:t>20(1), pp. 17-28.</w:t>
              </w:r>
            </w:p>
            <w:p w14:paraId="2D78FB61" w14:textId="77777777" w:rsidR="003B42D6" w:rsidRDefault="003B42D6" w:rsidP="003B42D6">
              <w:pPr>
                <w:pStyle w:val="Bibliography"/>
                <w:rPr>
                  <w:noProof/>
                </w:rPr>
              </w:pPr>
              <w:r>
                <w:rPr>
                  <w:noProof/>
                </w:rPr>
                <w:t xml:space="preserve">Kandukuri, S. T., Klausen, A., Karimi, H. &amp; Robbersmyr, G., 2016. A review of diagnostics and prognostics of low-speed machinery towards wind turbine farm-level health management. </w:t>
              </w:r>
              <w:r>
                <w:rPr>
                  <w:i/>
                  <w:iCs/>
                  <w:noProof/>
                </w:rPr>
                <w:t xml:space="preserve">Renewable and Sustainable Energy Reviews, </w:t>
              </w:r>
              <w:r>
                <w:rPr>
                  <w:noProof/>
                </w:rPr>
                <w:t>Volume 53, pp. 697-708.</w:t>
              </w:r>
            </w:p>
            <w:p w14:paraId="15507682" w14:textId="77777777" w:rsidR="003B42D6" w:rsidRDefault="003B42D6" w:rsidP="003B42D6">
              <w:pPr>
                <w:pStyle w:val="Bibliography"/>
                <w:rPr>
                  <w:noProof/>
                </w:rPr>
              </w:pPr>
              <w:r>
                <w:rPr>
                  <w:noProof/>
                </w:rPr>
                <w:t xml:space="preserve">Kar, N. K., Hu, Y., Kar, N. J. &amp; Kar, R. J., 2015. Failure analysis of a polymer centrifugal impeller. </w:t>
              </w:r>
              <w:r>
                <w:rPr>
                  <w:i/>
                  <w:iCs/>
                  <w:noProof/>
                </w:rPr>
                <w:t xml:space="preserve">Case Studies in Engineering Failure Analysis, </w:t>
              </w:r>
              <w:r>
                <w:rPr>
                  <w:noProof/>
                </w:rPr>
                <w:t>Volume 4, pp. 1-7.</w:t>
              </w:r>
            </w:p>
            <w:p w14:paraId="4ADF0A87" w14:textId="77777777" w:rsidR="003B42D6" w:rsidRDefault="003B42D6" w:rsidP="003B42D6">
              <w:pPr>
                <w:pStyle w:val="Bibliography"/>
                <w:rPr>
                  <w:noProof/>
                </w:rPr>
              </w:pPr>
              <w:r>
                <w:rPr>
                  <w:noProof/>
                </w:rPr>
                <w:t xml:space="preserve">Keller, F., 2014. </w:t>
              </w:r>
              <w:r>
                <w:rPr>
                  <w:i/>
                  <w:iCs/>
                  <w:noProof/>
                </w:rPr>
                <w:t xml:space="preserve">Filter Cartridge Flexi P. </w:t>
              </w:r>
              <w:r>
                <w:rPr>
                  <w:noProof/>
                </w:rPr>
                <w:t xml:space="preserve">[Online] </w:t>
              </w:r>
              <w:r>
                <w:rPr>
                  <w:noProof/>
                </w:rPr>
                <w:br/>
                <w:t xml:space="preserve">Available at: </w:t>
              </w:r>
              <w:r>
                <w:rPr>
                  <w:noProof/>
                  <w:u w:val="single"/>
                </w:rPr>
                <w:t>https://keller-lufttechnik.de/fileadmin/user_upload/6_infocenter/broschueren/komponenten/flexi-p_092014_eng.pdf</w:t>
              </w:r>
              <w:r>
                <w:rPr>
                  <w:noProof/>
                </w:rPr>
                <w:br/>
                <w:t>[Accessed 20th April 2020].</w:t>
              </w:r>
            </w:p>
            <w:p w14:paraId="69A3CAD0" w14:textId="77777777" w:rsidR="003B42D6" w:rsidRDefault="003B42D6" w:rsidP="003B42D6">
              <w:pPr>
                <w:pStyle w:val="Bibliography"/>
                <w:rPr>
                  <w:noProof/>
                </w:rPr>
              </w:pPr>
              <w:r>
                <w:rPr>
                  <w:noProof/>
                </w:rPr>
                <w:t xml:space="preserve">Khan, W. A., Hoang, N. M., Tai, B. &amp; Hung, W. N. P., 2018. Through-tool minimum qauntity lubrication and effect on machinability. </w:t>
              </w:r>
              <w:r>
                <w:rPr>
                  <w:i/>
                  <w:iCs/>
                  <w:noProof/>
                </w:rPr>
                <w:t xml:space="preserve">Journal of Manufacturing Processes, </w:t>
              </w:r>
              <w:r>
                <w:rPr>
                  <w:noProof/>
                </w:rPr>
                <w:t>Volume 34, pp. 750-757.</w:t>
              </w:r>
            </w:p>
            <w:p w14:paraId="4BA86B5F" w14:textId="77777777" w:rsidR="003B42D6" w:rsidRDefault="003B42D6" w:rsidP="003B42D6">
              <w:pPr>
                <w:pStyle w:val="Bibliography"/>
                <w:rPr>
                  <w:noProof/>
                </w:rPr>
              </w:pPr>
              <w:r>
                <w:rPr>
                  <w:noProof/>
                </w:rPr>
                <w:t xml:space="preserve">Kim, N. H., Sankar, B. V. &amp; V, K., 2018. </w:t>
              </w:r>
              <w:r>
                <w:rPr>
                  <w:i/>
                  <w:iCs/>
                  <w:noProof/>
                </w:rPr>
                <w:t xml:space="preserve">Introduction to Finite Element Analysis and Design. </w:t>
              </w:r>
              <w:r>
                <w:rPr>
                  <w:noProof/>
                </w:rPr>
                <w:t>Hoboken : John Wiley and Sons.</w:t>
              </w:r>
            </w:p>
            <w:p w14:paraId="172C053D" w14:textId="77777777" w:rsidR="003B42D6" w:rsidRDefault="003B42D6" w:rsidP="003B42D6">
              <w:pPr>
                <w:pStyle w:val="Bibliography"/>
                <w:rPr>
                  <w:noProof/>
                </w:rPr>
              </w:pPr>
              <w:r>
                <w:rPr>
                  <w:noProof/>
                </w:rPr>
                <w:t xml:space="preserve">Kobbacy, K. A. H. &amp; Prabhakar, M., 2008. </w:t>
              </w:r>
              <w:r>
                <w:rPr>
                  <w:i/>
                  <w:iCs/>
                  <w:noProof/>
                </w:rPr>
                <w:t xml:space="preserve">Complex System Maintenance Handbook. </w:t>
              </w:r>
              <w:r>
                <w:rPr>
                  <w:noProof/>
                </w:rPr>
                <w:t>London: Springer Science and Buisness Media.</w:t>
              </w:r>
            </w:p>
            <w:p w14:paraId="0ED1B3F4" w14:textId="77777777" w:rsidR="003B42D6" w:rsidRDefault="003B42D6" w:rsidP="003B42D6">
              <w:pPr>
                <w:pStyle w:val="Bibliography"/>
                <w:rPr>
                  <w:noProof/>
                </w:rPr>
              </w:pPr>
              <w:r>
                <w:rPr>
                  <w:noProof/>
                </w:rPr>
                <w:t xml:space="preserve">Kritzinger, D., 2017. Failure Modes and Effects Analysis. </w:t>
              </w:r>
              <w:r>
                <w:rPr>
                  <w:i/>
                  <w:iCs/>
                  <w:noProof/>
                </w:rPr>
                <w:t xml:space="preserve">Aircraft System Safety, </w:t>
              </w:r>
              <w:r>
                <w:rPr>
                  <w:noProof/>
                </w:rPr>
                <w:t>6(2), pp. 101-132.</w:t>
              </w:r>
            </w:p>
            <w:p w14:paraId="1DF1535C" w14:textId="77777777" w:rsidR="003B42D6" w:rsidRDefault="003B42D6" w:rsidP="003B42D6">
              <w:pPr>
                <w:pStyle w:val="Bibliography"/>
                <w:rPr>
                  <w:noProof/>
                </w:rPr>
              </w:pPr>
              <w:r>
                <w:rPr>
                  <w:noProof/>
                </w:rPr>
                <w:t xml:space="preserve">Kucera, M., Ales, Z., Ivandic, Z. &amp; Hujo, L., 2013. Possiblility of hydraulic fluids with a low environmental impact application in agriculture and transport machinery. </w:t>
              </w:r>
              <w:r>
                <w:rPr>
                  <w:i/>
                  <w:iCs/>
                  <w:noProof/>
                </w:rPr>
                <w:t xml:space="preserve">Journal of Central European Agriculture, </w:t>
              </w:r>
              <w:r>
                <w:rPr>
                  <w:noProof/>
                </w:rPr>
                <w:t>4(14), pp. 1592-1601.</w:t>
              </w:r>
            </w:p>
            <w:p w14:paraId="4E17C158" w14:textId="77777777" w:rsidR="003B42D6" w:rsidRDefault="003B42D6" w:rsidP="003B42D6">
              <w:pPr>
                <w:pStyle w:val="Bibliography"/>
                <w:rPr>
                  <w:noProof/>
                </w:rPr>
              </w:pPr>
              <w:r>
                <w:rPr>
                  <w:noProof/>
                </w:rPr>
                <w:t xml:space="preserve">Lang, W., Pang, L., Zhang, L. &amp; Hu, J., 2012. Reliability Centered Maintenance study on key parts of reciprocating compressor. </w:t>
              </w:r>
              <w:r>
                <w:rPr>
                  <w:i/>
                  <w:iCs/>
                  <w:noProof/>
                </w:rPr>
                <w:t xml:space="preserve">International conference on Quality, Reliability, Risk, Maintenance and Safety Engineering, </w:t>
              </w:r>
              <w:r>
                <w:rPr>
                  <w:noProof/>
                </w:rPr>
                <w:t>Volume 2, pp. 414-418.</w:t>
              </w:r>
            </w:p>
            <w:p w14:paraId="00612D68" w14:textId="77777777" w:rsidR="003B42D6" w:rsidRDefault="003B42D6" w:rsidP="003B42D6">
              <w:pPr>
                <w:pStyle w:val="Bibliography"/>
                <w:rPr>
                  <w:noProof/>
                </w:rPr>
              </w:pPr>
              <w:r>
                <w:rPr>
                  <w:noProof/>
                </w:rPr>
                <w:t xml:space="preserve">Lee, G., 2011. </w:t>
              </w:r>
              <w:r>
                <w:rPr>
                  <w:i/>
                  <w:iCs/>
                  <w:noProof/>
                </w:rPr>
                <w:t xml:space="preserve">Advances in Automation and Robotics. </w:t>
              </w:r>
              <w:r>
                <w:rPr>
                  <w:noProof/>
                </w:rPr>
                <w:t>New York: Springer Science and Buisness Media.</w:t>
              </w:r>
            </w:p>
            <w:p w14:paraId="2B17997E" w14:textId="77777777" w:rsidR="003B42D6" w:rsidRDefault="003B42D6" w:rsidP="003B42D6">
              <w:pPr>
                <w:pStyle w:val="Bibliography"/>
                <w:rPr>
                  <w:noProof/>
                </w:rPr>
              </w:pPr>
              <w:r>
                <w:rPr>
                  <w:noProof/>
                </w:rPr>
                <w:t xml:space="preserve">Lee, H. H. Y. &amp; Scott, D., 2009. Overview of maintenance strategy, acceptable maintenance standard and resources from a building maintenance operation perspective. </w:t>
              </w:r>
              <w:r>
                <w:rPr>
                  <w:i/>
                  <w:iCs/>
                  <w:noProof/>
                </w:rPr>
                <w:t xml:space="preserve">Journal of Building Appraisal, </w:t>
              </w:r>
              <w:r>
                <w:rPr>
                  <w:noProof/>
                </w:rPr>
                <w:t>Volume 4, pp. 269-288.</w:t>
              </w:r>
            </w:p>
            <w:p w14:paraId="43683EC8" w14:textId="77777777" w:rsidR="003B42D6" w:rsidRDefault="003B42D6" w:rsidP="003B42D6">
              <w:pPr>
                <w:pStyle w:val="Bibliography"/>
                <w:rPr>
                  <w:noProof/>
                </w:rPr>
              </w:pPr>
              <w:r>
                <w:rPr>
                  <w:noProof/>
                </w:rPr>
                <w:t xml:space="preserve">Lees, F., 2005. </w:t>
              </w:r>
              <w:r>
                <w:rPr>
                  <w:i/>
                  <w:iCs/>
                  <w:noProof/>
                </w:rPr>
                <w:t xml:space="preserve">Lees Loss Prevention in the Process Industries. </w:t>
              </w:r>
              <w:r>
                <w:rPr>
                  <w:noProof/>
                </w:rPr>
                <w:t>Oxford: Butterworth Heinemann.</w:t>
              </w:r>
            </w:p>
            <w:p w14:paraId="113D55E0" w14:textId="77777777" w:rsidR="003B42D6" w:rsidRDefault="003B42D6" w:rsidP="003B42D6">
              <w:pPr>
                <w:pStyle w:val="Bibliography"/>
                <w:rPr>
                  <w:noProof/>
                </w:rPr>
              </w:pPr>
              <w:r>
                <w:rPr>
                  <w:noProof/>
                </w:rPr>
                <w:t xml:space="preserve">Levitt, J., 2003. </w:t>
              </w:r>
              <w:r>
                <w:rPr>
                  <w:i/>
                  <w:iCs/>
                  <w:noProof/>
                </w:rPr>
                <w:t xml:space="preserve">Complete Guide to Preventative and Predictive Maintenance. </w:t>
              </w:r>
              <w:r>
                <w:rPr>
                  <w:noProof/>
                </w:rPr>
                <w:t>Conneticut : Industrial Press.</w:t>
              </w:r>
            </w:p>
            <w:p w14:paraId="79143655" w14:textId="77777777" w:rsidR="003B42D6" w:rsidRDefault="003B42D6" w:rsidP="003B42D6">
              <w:pPr>
                <w:pStyle w:val="Bibliography"/>
                <w:rPr>
                  <w:noProof/>
                </w:rPr>
              </w:pPr>
              <w:r>
                <w:rPr>
                  <w:noProof/>
                </w:rPr>
                <w:t xml:space="preserve">Loria, L., 2017. </w:t>
              </w:r>
              <w:r>
                <w:rPr>
                  <w:i/>
                  <w:iCs/>
                  <w:noProof/>
                </w:rPr>
                <w:t xml:space="preserve">What is sound energy?. </w:t>
              </w:r>
              <w:r>
                <w:rPr>
                  <w:noProof/>
                </w:rPr>
                <w:t>Edinburgh : Encyclopaedia Britannica.</w:t>
              </w:r>
            </w:p>
            <w:p w14:paraId="1775516B" w14:textId="77777777" w:rsidR="003B42D6" w:rsidRDefault="003B42D6" w:rsidP="003B42D6">
              <w:pPr>
                <w:pStyle w:val="Bibliography"/>
                <w:rPr>
                  <w:noProof/>
                </w:rPr>
              </w:pPr>
              <w:r>
                <w:rPr>
                  <w:noProof/>
                </w:rPr>
                <w:lastRenderedPageBreak/>
                <w:t xml:space="preserve">Maltese, A., Melki, C. &amp; Wiebke, H., 2014. The Nature of Experiences Responcible for the Generation and Maintenance of Interest in STEM. </w:t>
              </w:r>
              <w:r>
                <w:rPr>
                  <w:i/>
                  <w:iCs/>
                  <w:noProof/>
                </w:rPr>
                <w:t xml:space="preserve">Science Education, </w:t>
              </w:r>
              <w:r>
                <w:rPr>
                  <w:noProof/>
                </w:rPr>
                <w:t>98(6), pp. 937-946.</w:t>
              </w:r>
            </w:p>
            <w:p w14:paraId="0AC13723" w14:textId="77777777" w:rsidR="003B42D6" w:rsidRDefault="003B42D6" w:rsidP="003B42D6">
              <w:pPr>
                <w:pStyle w:val="Bibliography"/>
                <w:rPr>
                  <w:noProof/>
                </w:rPr>
              </w:pPr>
              <w:r>
                <w:rPr>
                  <w:noProof/>
                </w:rPr>
                <w:t xml:space="preserve">Mang, T. &amp; Dresel, W., 2017. </w:t>
              </w:r>
              <w:r>
                <w:rPr>
                  <w:i/>
                  <w:iCs/>
                  <w:noProof/>
                </w:rPr>
                <w:t xml:space="preserve">Lubricants and Lubrication. </w:t>
              </w:r>
              <w:r>
                <w:rPr>
                  <w:noProof/>
                </w:rPr>
                <w:t>Hoboken: John Wiley and Sons.</w:t>
              </w:r>
            </w:p>
            <w:p w14:paraId="316CF536" w14:textId="77777777" w:rsidR="003B42D6" w:rsidRDefault="003B42D6" w:rsidP="003B42D6">
              <w:pPr>
                <w:pStyle w:val="Bibliography"/>
                <w:rPr>
                  <w:noProof/>
                </w:rPr>
              </w:pPr>
              <w:r>
                <w:rPr>
                  <w:noProof/>
                </w:rPr>
                <w:t xml:space="preserve">Manickam, L. R. A., 2012. </w:t>
              </w:r>
              <w:r>
                <w:rPr>
                  <w:i/>
                  <w:iCs/>
                  <w:noProof/>
                </w:rPr>
                <w:t xml:space="preserve">Proposal for the Fourth Generation of Maintenance and the Future Trends and Challenges in Production , </w:t>
              </w:r>
              <w:r>
                <w:rPr>
                  <w:noProof/>
                </w:rPr>
                <w:t>Vasteras: Malardalen University.</w:t>
              </w:r>
            </w:p>
            <w:p w14:paraId="3C07D4A3" w14:textId="77777777" w:rsidR="003B42D6" w:rsidRDefault="003B42D6" w:rsidP="003B42D6">
              <w:pPr>
                <w:pStyle w:val="Bibliography"/>
                <w:rPr>
                  <w:noProof/>
                </w:rPr>
              </w:pPr>
              <w:r>
                <w:rPr>
                  <w:noProof/>
                </w:rPr>
                <w:t xml:space="preserve">Mantel, S., 2019. Fundamentals of Machine Guarding. </w:t>
              </w:r>
              <w:r>
                <w:rPr>
                  <w:i/>
                  <w:iCs/>
                  <w:noProof/>
                </w:rPr>
                <w:t xml:space="preserve">American Society of Safety Engineers, </w:t>
              </w:r>
              <w:r>
                <w:rPr>
                  <w:noProof/>
                </w:rPr>
                <w:t>64(12), pp. 47-48.</w:t>
              </w:r>
            </w:p>
            <w:p w14:paraId="137537A7" w14:textId="77777777" w:rsidR="003B42D6" w:rsidRDefault="003B42D6" w:rsidP="003B42D6">
              <w:pPr>
                <w:pStyle w:val="Bibliography"/>
                <w:rPr>
                  <w:noProof/>
                </w:rPr>
              </w:pPr>
              <w:r>
                <w:rPr>
                  <w:noProof/>
                </w:rPr>
                <w:t xml:space="preserve">Marilyn, D., 2016. The Case of Ford Motor Company. </w:t>
              </w:r>
              <w:r>
                <w:rPr>
                  <w:i/>
                  <w:iCs/>
                  <w:noProof/>
                </w:rPr>
                <w:t xml:space="preserve">Journal Of Engineering Technology, </w:t>
              </w:r>
              <w:r>
                <w:rPr>
                  <w:noProof/>
                </w:rPr>
                <w:t>33(1), pp. 10-21.</w:t>
              </w:r>
            </w:p>
            <w:p w14:paraId="12E4AB42" w14:textId="77777777" w:rsidR="003B42D6" w:rsidRDefault="003B42D6" w:rsidP="003B42D6">
              <w:pPr>
                <w:pStyle w:val="Bibliography"/>
                <w:rPr>
                  <w:noProof/>
                </w:rPr>
              </w:pPr>
              <w:r>
                <w:rPr>
                  <w:noProof/>
                </w:rPr>
                <w:t xml:space="preserve">Martel, G., 2008. </w:t>
              </w:r>
              <w:r>
                <w:rPr>
                  <w:i/>
                  <w:iCs/>
                  <w:noProof/>
                </w:rPr>
                <w:t xml:space="preserve">A Companion to International History 1900-2001. </w:t>
              </w:r>
              <w:r>
                <w:rPr>
                  <w:noProof/>
                </w:rPr>
                <w:t>Hoboken: John Wiley and Sons.</w:t>
              </w:r>
            </w:p>
            <w:p w14:paraId="698AAF2F" w14:textId="77777777" w:rsidR="003B42D6" w:rsidRDefault="003B42D6" w:rsidP="003B42D6">
              <w:pPr>
                <w:pStyle w:val="Bibliography"/>
                <w:rPr>
                  <w:noProof/>
                </w:rPr>
              </w:pPr>
              <w:r>
                <w:rPr>
                  <w:noProof/>
                </w:rPr>
                <w:t xml:space="preserve">Martin, J. w., Stark, T. D., Thalhamer, T. &amp; Gerbasi-Graf, G. T., 2013. Detection of Aluminium Waste Reactions and Waste Fires. </w:t>
              </w:r>
              <w:r>
                <w:rPr>
                  <w:i/>
                  <w:iCs/>
                  <w:noProof/>
                </w:rPr>
                <w:t xml:space="preserve">Journal of Hazardous, Toxic and Radioactive Waste , </w:t>
              </w:r>
              <w:r>
                <w:rPr>
                  <w:noProof/>
                </w:rPr>
                <w:t>3(17), pp. 164-174.</w:t>
              </w:r>
            </w:p>
            <w:p w14:paraId="086F7E5C" w14:textId="77777777" w:rsidR="003B42D6" w:rsidRDefault="003B42D6" w:rsidP="003B42D6">
              <w:pPr>
                <w:pStyle w:val="Bibliography"/>
                <w:rPr>
                  <w:noProof/>
                </w:rPr>
              </w:pPr>
              <w:r>
                <w:rPr>
                  <w:noProof/>
                </w:rPr>
                <w:t xml:space="preserve">Mayer, A., 2009. </w:t>
              </w:r>
              <w:r>
                <w:rPr>
                  <w:i/>
                  <w:iCs/>
                  <w:noProof/>
                </w:rPr>
                <w:t xml:space="preserve">Nine Reasons Why Oil Analysis Programmes Fail. </w:t>
              </w:r>
              <w:r>
                <w:rPr>
                  <w:noProof/>
                </w:rPr>
                <w:t>Tusla: Noria.</w:t>
              </w:r>
            </w:p>
            <w:p w14:paraId="384F528F" w14:textId="77777777" w:rsidR="003B42D6" w:rsidRDefault="003B42D6" w:rsidP="003B42D6">
              <w:pPr>
                <w:pStyle w:val="Bibliography"/>
                <w:rPr>
                  <w:noProof/>
                </w:rPr>
              </w:pPr>
              <w:r>
                <w:rPr>
                  <w:noProof/>
                </w:rPr>
                <w:t xml:space="preserve">Merrick, K., Nazmul, S. &amp; Inaki, R., 2016. Experience Based Generation of Maintenance and Achievement Goals on a Mobile Robot. </w:t>
              </w:r>
              <w:r>
                <w:rPr>
                  <w:i/>
                  <w:iCs/>
                  <w:noProof/>
                </w:rPr>
                <w:t xml:space="preserve">Journal of Behavioral Robotics, </w:t>
              </w:r>
              <w:r>
                <w:rPr>
                  <w:noProof/>
                </w:rPr>
                <w:t>7(1), pp. 15-19.</w:t>
              </w:r>
            </w:p>
            <w:p w14:paraId="561F0832" w14:textId="77777777" w:rsidR="003B42D6" w:rsidRDefault="003B42D6" w:rsidP="003B42D6">
              <w:pPr>
                <w:pStyle w:val="Bibliography"/>
                <w:rPr>
                  <w:noProof/>
                </w:rPr>
              </w:pPr>
              <w:r>
                <w:rPr>
                  <w:noProof/>
                </w:rPr>
                <w:t xml:space="preserve">Minkina, W. &amp; Dudzik, S., 2008. </w:t>
              </w:r>
              <w:r>
                <w:rPr>
                  <w:i/>
                  <w:iCs/>
                  <w:noProof/>
                </w:rPr>
                <w:t xml:space="preserve">Infrared Thermography: Errors and Uncertainties. </w:t>
              </w:r>
              <w:r>
                <w:rPr>
                  <w:noProof/>
                </w:rPr>
                <w:t>Hoboken: John Wiley and Sons.</w:t>
              </w:r>
            </w:p>
            <w:p w14:paraId="7F8A549B" w14:textId="77777777" w:rsidR="003B42D6" w:rsidRDefault="003B42D6" w:rsidP="003B42D6">
              <w:pPr>
                <w:pStyle w:val="Bibliography"/>
                <w:rPr>
                  <w:noProof/>
                </w:rPr>
              </w:pPr>
              <w:r>
                <w:rPr>
                  <w:noProof/>
                </w:rPr>
                <w:t xml:space="preserve">Mockler, S. &amp; Lee, J., 2016. Reliability Centred Maintenance. </w:t>
              </w:r>
              <w:r>
                <w:rPr>
                  <w:i/>
                  <w:iCs/>
                  <w:noProof/>
                </w:rPr>
                <w:t xml:space="preserve">Origins, Developments and Maritime Applications, </w:t>
              </w:r>
              <w:r>
                <w:rPr>
                  <w:noProof/>
                </w:rPr>
                <w:t>Volume 2, pp. 1-54.</w:t>
              </w:r>
            </w:p>
            <w:p w14:paraId="78DCB478" w14:textId="77777777" w:rsidR="003B42D6" w:rsidRDefault="003B42D6" w:rsidP="003B42D6">
              <w:pPr>
                <w:pStyle w:val="Bibliography"/>
                <w:rPr>
                  <w:noProof/>
                </w:rPr>
              </w:pPr>
              <w:r>
                <w:rPr>
                  <w:noProof/>
                </w:rPr>
                <w:t xml:space="preserve">Mokashi, A. J., Wang, J. &amp; Vermar, A. K., 2002. A study of reliability centred maintenance in maritime operations. </w:t>
              </w:r>
              <w:r>
                <w:rPr>
                  <w:i/>
                  <w:iCs/>
                  <w:noProof/>
                </w:rPr>
                <w:t xml:space="preserve">Journal of Marine Policy, </w:t>
              </w:r>
              <w:r>
                <w:rPr>
                  <w:noProof/>
                </w:rPr>
                <w:t>Volume 26, pp. 325-335.</w:t>
              </w:r>
            </w:p>
            <w:p w14:paraId="46044AAB" w14:textId="77777777" w:rsidR="003B42D6" w:rsidRDefault="003B42D6" w:rsidP="003B42D6">
              <w:pPr>
                <w:pStyle w:val="Bibliography"/>
                <w:rPr>
                  <w:noProof/>
                </w:rPr>
              </w:pPr>
              <w:r>
                <w:rPr>
                  <w:noProof/>
                </w:rPr>
                <w:t xml:space="preserve">Mondello, M., 2011. </w:t>
              </w:r>
              <w:r>
                <w:rPr>
                  <w:i/>
                  <w:iCs/>
                  <w:noProof/>
                </w:rPr>
                <w:t xml:space="preserve">Design World. </w:t>
              </w:r>
              <w:r>
                <w:rPr>
                  <w:noProof/>
                </w:rPr>
                <w:t xml:space="preserve">[Online] </w:t>
              </w:r>
              <w:r>
                <w:rPr>
                  <w:noProof/>
                </w:rPr>
                <w:br/>
                <w:t xml:space="preserve">Available at: </w:t>
              </w:r>
              <w:r>
                <w:rPr>
                  <w:noProof/>
                  <w:u w:val="single"/>
                </w:rPr>
                <w:t>https://www.designworldonline.com/A-Quick-and-Easy-Guide-to-Hydraulic-Pump-Technology-and-Selection/</w:t>
              </w:r>
              <w:r>
                <w:rPr>
                  <w:noProof/>
                </w:rPr>
                <w:br/>
                <w:t>[Accessed 4th April 2020].</w:t>
              </w:r>
            </w:p>
            <w:p w14:paraId="2DB14B54" w14:textId="77777777" w:rsidR="003B42D6" w:rsidRDefault="003B42D6" w:rsidP="003B42D6">
              <w:pPr>
                <w:pStyle w:val="Bibliography"/>
                <w:rPr>
                  <w:noProof/>
                </w:rPr>
              </w:pPr>
              <w:r>
                <w:rPr>
                  <w:noProof/>
                </w:rPr>
                <w:t xml:space="preserve">Moubray, J., 1991. </w:t>
              </w:r>
              <w:r>
                <w:rPr>
                  <w:i/>
                  <w:iCs/>
                  <w:noProof/>
                </w:rPr>
                <w:t xml:space="preserve">Reliability Centred Maintenance. </w:t>
              </w:r>
              <w:r>
                <w:rPr>
                  <w:noProof/>
                </w:rPr>
                <w:t>1st ed. Oxford: butterworth Heinemann.</w:t>
              </w:r>
            </w:p>
            <w:p w14:paraId="05A39AC1" w14:textId="77777777" w:rsidR="003B42D6" w:rsidRDefault="003B42D6" w:rsidP="003B42D6">
              <w:pPr>
                <w:pStyle w:val="Bibliography"/>
                <w:rPr>
                  <w:noProof/>
                </w:rPr>
              </w:pPr>
              <w:r>
                <w:rPr>
                  <w:noProof/>
                </w:rPr>
                <w:t xml:space="preserve">Moubray, J., 2001. </w:t>
              </w:r>
              <w:r>
                <w:rPr>
                  <w:i/>
                  <w:iCs/>
                  <w:noProof/>
                </w:rPr>
                <w:t xml:space="preserve">Reliability Centered Maintenance. </w:t>
              </w:r>
              <w:r>
                <w:rPr>
                  <w:noProof/>
                </w:rPr>
                <w:t>New York: Industrial Press.</w:t>
              </w:r>
            </w:p>
            <w:p w14:paraId="70748B4B" w14:textId="77777777" w:rsidR="003B42D6" w:rsidRDefault="003B42D6" w:rsidP="003B42D6">
              <w:pPr>
                <w:pStyle w:val="Bibliography"/>
                <w:rPr>
                  <w:noProof/>
                </w:rPr>
              </w:pPr>
              <w:r>
                <w:rPr>
                  <w:noProof/>
                </w:rPr>
                <w:t xml:space="preserve">Moubray, J., 2015. </w:t>
              </w:r>
              <w:r>
                <w:rPr>
                  <w:i/>
                  <w:iCs/>
                  <w:noProof/>
                </w:rPr>
                <w:t xml:space="preserve">Introduction to Reliability Centered Maintenance. </w:t>
              </w:r>
              <w:r>
                <w:rPr>
                  <w:noProof/>
                </w:rPr>
                <w:t xml:space="preserve">[Online] </w:t>
              </w:r>
              <w:r>
                <w:rPr>
                  <w:noProof/>
                </w:rPr>
                <w:br/>
                <w:t xml:space="preserve">Available at: </w:t>
              </w:r>
              <w:r>
                <w:rPr>
                  <w:noProof/>
                  <w:u w:val="single"/>
                </w:rPr>
                <w:t>http://www.plant-maintenance.com/RCM-intro.shtml</w:t>
              </w:r>
              <w:r>
                <w:rPr>
                  <w:noProof/>
                </w:rPr>
                <w:br/>
                <w:t>[Accessed 15th January 2020].</w:t>
              </w:r>
            </w:p>
            <w:p w14:paraId="4210AA64" w14:textId="77777777" w:rsidR="003B42D6" w:rsidRDefault="003B42D6" w:rsidP="003B42D6">
              <w:pPr>
                <w:pStyle w:val="Bibliography"/>
                <w:rPr>
                  <w:noProof/>
                </w:rPr>
              </w:pPr>
              <w:r>
                <w:rPr>
                  <w:noProof/>
                </w:rPr>
                <w:t xml:space="preserve">Mueller, P., 2016. </w:t>
              </w:r>
              <w:r>
                <w:rPr>
                  <w:i/>
                  <w:iCs/>
                  <w:noProof/>
                </w:rPr>
                <w:t xml:space="preserve">GMN 3D Animation , </w:t>
              </w:r>
              <w:r>
                <w:rPr>
                  <w:noProof/>
                </w:rPr>
                <w:t>Nurnberg: GMN.</w:t>
              </w:r>
            </w:p>
            <w:p w14:paraId="146598C5" w14:textId="77777777" w:rsidR="003B42D6" w:rsidRDefault="003B42D6" w:rsidP="003B42D6">
              <w:pPr>
                <w:pStyle w:val="Bibliography"/>
                <w:rPr>
                  <w:noProof/>
                </w:rPr>
              </w:pPr>
              <w:r>
                <w:rPr>
                  <w:noProof/>
                </w:rPr>
                <w:t xml:space="preserve">Naitove, M., 2018. Switching Hydraulic Oil Saves Energy and Machine Downtime. </w:t>
              </w:r>
              <w:r>
                <w:rPr>
                  <w:i/>
                  <w:iCs/>
                  <w:noProof/>
                </w:rPr>
                <w:t xml:space="preserve">Plastics Technology, </w:t>
              </w:r>
              <w:r>
                <w:rPr>
                  <w:noProof/>
                </w:rPr>
                <w:t>64(1), pp. 1-3.</w:t>
              </w:r>
            </w:p>
            <w:p w14:paraId="18A27A43" w14:textId="77777777" w:rsidR="003B42D6" w:rsidRDefault="003B42D6" w:rsidP="003B42D6">
              <w:pPr>
                <w:pStyle w:val="Bibliography"/>
                <w:rPr>
                  <w:noProof/>
                </w:rPr>
              </w:pPr>
              <w:r>
                <w:rPr>
                  <w:noProof/>
                </w:rPr>
                <w:t xml:space="preserve">Nawafleh, M. A. &amp; Al-Kloub, N., 2009. Accoustic Diagnosis Technique for Machine Condition Monitoring. </w:t>
              </w:r>
              <w:r>
                <w:rPr>
                  <w:i/>
                  <w:iCs/>
                  <w:noProof/>
                </w:rPr>
                <w:t xml:space="preserve">Jordan Journal of Mechanical and Industrial Engineering, </w:t>
              </w:r>
              <w:r>
                <w:rPr>
                  <w:noProof/>
                </w:rPr>
                <w:t>3(4), pp. 268-271.</w:t>
              </w:r>
            </w:p>
            <w:p w14:paraId="2C3914C3" w14:textId="77777777" w:rsidR="003B42D6" w:rsidRDefault="003B42D6" w:rsidP="003B42D6">
              <w:pPr>
                <w:pStyle w:val="Bibliography"/>
                <w:rPr>
                  <w:noProof/>
                </w:rPr>
              </w:pPr>
              <w:r>
                <w:rPr>
                  <w:noProof/>
                </w:rPr>
                <w:t xml:space="preserve">Neu, F. H., 2013. </w:t>
              </w:r>
              <w:r>
                <w:rPr>
                  <w:i/>
                  <w:iCs/>
                  <w:noProof/>
                </w:rPr>
                <w:t xml:space="preserve">Cutting Costs: Successfull Strategies for Improving Productivity. </w:t>
              </w:r>
              <w:r>
                <w:rPr>
                  <w:noProof/>
                </w:rPr>
                <w:t>New York: ABC-Clio.</w:t>
              </w:r>
            </w:p>
            <w:p w14:paraId="24DE4E10" w14:textId="77777777" w:rsidR="003B42D6" w:rsidRDefault="003B42D6" w:rsidP="003B42D6">
              <w:pPr>
                <w:pStyle w:val="Bibliography"/>
                <w:rPr>
                  <w:noProof/>
                </w:rPr>
              </w:pPr>
              <w:r>
                <w:rPr>
                  <w:noProof/>
                </w:rPr>
                <w:lastRenderedPageBreak/>
                <w:t xml:space="preserve">Noman, M. A., Nasr, E. S. &amp; Kaid, H., 2019. Overview of predictive condition based maintenance research using bibliometric indicators. </w:t>
              </w:r>
              <w:r>
                <w:rPr>
                  <w:i/>
                  <w:iCs/>
                  <w:noProof/>
                </w:rPr>
                <w:t xml:space="preserve">Journal of King Saud University-Engineering Sciences , </w:t>
              </w:r>
              <w:r>
                <w:rPr>
                  <w:noProof/>
                </w:rPr>
                <w:t>31(4), pp. 355-367.</w:t>
              </w:r>
            </w:p>
            <w:p w14:paraId="7F6591C0" w14:textId="77777777" w:rsidR="003B42D6" w:rsidRDefault="003B42D6" w:rsidP="003B42D6">
              <w:pPr>
                <w:pStyle w:val="Bibliography"/>
                <w:rPr>
                  <w:noProof/>
                </w:rPr>
              </w:pPr>
              <w:r>
                <w:rPr>
                  <w:noProof/>
                </w:rPr>
                <w:t xml:space="preserve">Nwanya, S. C. &amp; Udofia, J. I., 2017. Optimisation of machine downtimein the plastic manufacturing. </w:t>
              </w:r>
              <w:r>
                <w:rPr>
                  <w:i/>
                  <w:iCs/>
                  <w:noProof/>
                </w:rPr>
                <w:t xml:space="preserve">Journal of Cogent Engineering, </w:t>
              </w:r>
              <w:r>
                <w:rPr>
                  <w:noProof/>
                </w:rPr>
                <w:t>4(1), pp. 15-27.</w:t>
              </w:r>
            </w:p>
            <w:p w14:paraId="76958010" w14:textId="77777777" w:rsidR="003B42D6" w:rsidRDefault="003B42D6" w:rsidP="003B42D6">
              <w:pPr>
                <w:pStyle w:val="Bibliography"/>
                <w:rPr>
                  <w:noProof/>
                </w:rPr>
              </w:pPr>
              <w:r>
                <w:rPr>
                  <w:noProof/>
                </w:rPr>
                <w:t xml:space="preserve">Palubicka, B., 2016. Efficiency of Chips Removal During CNC Machining of Particleboard. </w:t>
              </w:r>
              <w:r>
                <w:rPr>
                  <w:i/>
                  <w:iCs/>
                  <w:noProof/>
                </w:rPr>
                <w:t xml:space="preserve">Wood Research, </w:t>
              </w:r>
              <w:r>
                <w:rPr>
                  <w:noProof/>
                </w:rPr>
                <w:t>5(61), pp. 811-818.</w:t>
              </w:r>
            </w:p>
            <w:p w14:paraId="605ED5D4" w14:textId="77777777" w:rsidR="003B42D6" w:rsidRDefault="003B42D6" w:rsidP="003B42D6">
              <w:pPr>
                <w:pStyle w:val="Bibliography"/>
                <w:rPr>
                  <w:noProof/>
                </w:rPr>
              </w:pPr>
              <w:r>
                <w:rPr>
                  <w:noProof/>
                </w:rPr>
                <w:t xml:space="preserve">Peng, K., 2018. </w:t>
              </w:r>
              <w:r>
                <w:rPr>
                  <w:i/>
                  <w:iCs/>
                  <w:noProof/>
                </w:rPr>
                <w:t xml:space="preserve">Equipment Management in the Post-Maintenance Era: A new alternative to total maintenance. </w:t>
              </w:r>
              <w:r>
                <w:rPr>
                  <w:noProof/>
                </w:rPr>
                <w:t>London: Business and Economics.</w:t>
              </w:r>
            </w:p>
            <w:p w14:paraId="313E1523" w14:textId="77777777" w:rsidR="003B42D6" w:rsidRDefault="003B42D6" w:rsidP="003B42D6">
              <w:pPr>
                <w:pStyle w:val="Bibliography"/>
                <w:rPr>
                  <w:noProof/>
                </w:rPr>
              </w:pPr>
              <w:r>
                <w:rPr>
                  <w:noProof/>
                </w:rPr>
                <w:t xml:space="preserve">Plucknette, D. J., 2009. </w:t>
              </w:r>
              <w:r>
                <w:rPr>
                  <w:i/>
                  <w:iCs/>
                  <w:noProof/>
                </w:rPr>
                <w:t xml:space="preserve">Reliability Centered Maintenance Using RCM Blitz. </w:t>
              </w:r>
              <w:r>
                <w:rPr>
                  <w:noProof/>
                </w:rPr>
                <w:t>Fort Myers: Reliability web.com.</w:t>
              </w:r>
            </w:p>
            <w:p w14:paraId="35BDA181" w14:textId="77777777" w:rsidR="003B42D6" w:rsidRDefault="003B42D6" w:rsidP="003B42D6">
              <w:pPr>
                <w:pStyle w:val="Bibliography"/>
                <w:rPr>
                  <w:noProof/>
                </w:rPr>
              </w:pPr>
              <w:r>
                <w:rPr>
                  <w:noProof/>
                </w:rPr>
                <w:t xml:space="preserve">Press, D., 2018. </w:t>
              </w:r>
              <w:r>
                <w:rPr>
                  <w:i/>
                  <w:iCs/>
                  <w:noProof/>
                </w:rPr>
                <w:t xml:space="preserve">Guidlines for Failure Modes and Effects Analysis for Medical Devices. </w:t>
              </w:r>
              <w:r>
                <w:rPr>
                  <w:noProof/>
                </w:rPr>
                <w:t>Leiden: CRC Press.</w:t>
              </w:r>
            </w:p>
            <w:p w14:paraId="46E997C5" w14:textId="77777777" w:rsidR="003B42D6" w:rsidRDefault="003B42D6" w:rsidP="003B42D6">
              <w:pPr>
                <w:pStyle w:val="Bibliography"/>
                <w:rPr>
                  <w:noProof/>
                </w:rPr>
              </w:pPr>
              <w:r>
                <w:rPr>
                  <w:noProof/>
                </w:rPr>
                <w:t xml:space="preserve">Rajanand, M. P., 2016. Design and Analysis of Centrifugal Pump Impeller By FEA. </w:t>
              </w:r>
              <w:r>
                <w:rPr>
                  <w:i/>
                  <w:iCs/>
                  <w:noProof/>
                </w:rPr>
                <w:t xml:space="preserve">International Research Journal of Engineering and Technology, </w:t>
              </w:r>
              <w:r>
                <w:rPr>
                  <w:noProof/>
                </w:rPr>
                <w:t>3(1), pp. 420-428.</w:t>
              </w:r>
            </w:p>
            <w:p w14:paraId="0A704C77" w14:textId="77777777" w:rsidR="003B42D6" w:rsidRDefault="003B42D6" w:rsidP="003B42D6">
              <w:pPr>
                <w:pStyle w:val="Bibliography"/>
                <w:rPr>
                  <w:noProof/>
                </w:rPr>
              </w:pPr>
              <w:r>
                <w:rPr>
                  <w:noProof/>
                </w:rPr>
                <w:t xml:space="preserve">Rausand, M., 1998. Reliability Centered Maintenance. </w:t>
              </w:r>
              <w:r>
                <w:rPr>
                  <w:i/>
                  <w:iCs/>
                  <w:noProof/>
                </w:rPr>
                <w:t xml:space="preserve">Reliability Engineering and System Safety, </w:t>
              </w:r>
              <w:r>
                <w:rPr>
                  <w:noProof/>
                </w:rPr>
                <w:t>60(2), pp. 121-131.</w:t>
              </w:r>
            </w:p>
            <w:p w14:paraId="11323A4A" w14:textId="77777777" w:rsidR="003B42D6" w:rsidRDefault="003B42D6" w:rsidP="003B42D6">
              <w:pPr>
                <w:pStyle w:val="Bibliography"/>
                <w:rPr>
                  <w:noProof/>
                </w:rPr>
              </w:pPr>
              <w:r>
                <w:rPr>
                  <w:noProof/>
                </w:rPr>
                <w:t xml:space="preserve">Robinson, M., 2014. Before Equipment Fails. </w:t>
              </w:r>
              <w:r>
                <w:rPr>
                  <w:i/>
                  <w:iCs/>
                  <w:noProof/>
                </w:rPr>
                <w:t xml:space="preserve">ISHN, </w:t>
              </w:r>
              <w:r>
                <w:rPr>
                  <w:noProof/>
                </w:rPr>
                <w:t>48(11), pp. 54-55.</w:t>
              </w:r>
            </w:p>
            <w:p w14:paraId="4EF2E02E" w14:textId="77777777" w:rsidR="003B42D6" w:rsidRDefault="003B42D6" w:rsidP="003B42D6">
              <w:pPr>
                <w:pStyle w:val="Bibliography"/>
                <w:rPr>
                  <w:noProof/>
                </w:rPr>
              </w:pPr>
              <w:r>
                <w:rPr>
                  <w:noProof/>
                </w:rPr>
                <w:t xml:space="preserve">Rohde, K., 2007. </w:t>
              </w:r>
              <w:r>
                <w:rPr>
                  <w:i/>
                  <w:iCs/>
                  <w:noProof/>
                </w:rPr>
                <w:t xml:space="preserve">Failure Modes and Effects Analysis. </w:t>
              </w:r>
              <w:r>
                <w:rPr>
                  <w:noProof/>
                </w:rPr>
                <w:t>Middleton: HC Pro.</w:t>
              </w:r>
            </w:p>
            <w:p w14:paraId="568F207F" w14:textId="77777777" w:rsidR="003B42D6" w:rsidRDefault="003B42D6" w:rsidP="003B42D6">
              <w:pPr>
                <w:pStyle w:val="Bibliography"/>
                <w:rPr>
                  <w:noProof/>
                </w:rPr>
              </w:pPr>
              <w:r>
                <w:rPr>
                  <w:noProof/>
                </w:rPr>
                <w:t xml:space="preserve">Rosales, R., 2010. </w:t>
              </w:r>
              <w:r>
                <w:rPr>
                  <w:i/>
                  <w:iCs/>
                  <w:noProof/>
                </w:rPr>
                <w:t xml:space="preserve">Prevention is Better than Cure. </w:t>
              </w:r>
              <w:r>
                <w:rPr>
                  <w:noProof/>
                </w:rPr>
                <w:t xml:space="preserve">[Online] </w:t>
              </w:r>
              <w:r>
                <w:rPr>
                  <w:noProof/>
                </w:rPr>
                <w:br/>
                <w:t xml:space="preserve">Available at: </w:t>
              </w:r>
              <w:r>
                <w:rPr>
                  <w:noProof/>
                  <w:u w:val="single"/>
                </w:rPr>
                <w:t>https://www.plantservices.com/articles/2010/06roadtoreliability/</w:t>
              </w:r>
              <w:r>
                <w:rPr>
                  <w:noProof/>
                </w:rPr>
                <w:br/>
                <w:t>[Accessed 2 November 2019].</w:t>
              </w:r>
            </w:p>
            <w:p w14:paraId="4BDE9588" w14:textId="77777777" w:rsidR="003B42D6" w:rsidRDefault="003B42D6" w:rsidP="003B42D6">
              <w:pPr>
                <w:pStyle w:val="Bibliography"/>
                <w:rPr>
                  <w:noProof/>
                </w:rPr>
              </w:pPr>
              <w:r>
                <w:rPr>
                  <w:noProof/>
                </w:rPr>
                <w:t xml:space="preserve">Rosser, P., 2020. </w:t>
              </w:r>
              <w:r>
                <w:rPr>
                  <w:i/>
                  <w:iCs/>
                  <w:noProof/>
                </w:rPr>
                <w:t xml:space="preserve">Hydraulic System Discussion </w:t>
              </w:r>
              <w:r>
                <w:rPr>
                  <w:noProof/>
                </w:rPr>
                <w:t>[Interview] (2nd March 2020).</w:t>
              </w:r>
            </w:p>
            <w:p w14:paraId="351B63BD" w14:textId="77777777" w:rsidR="003B42D6" w:rsidRDefault="003B42D6" w:rsidP="003B42D6">
              <w:pPr>
                <w:pStyle w:val="Bibliography"/>
                <w:rPr>
                  <w:noProof/>
                </w:rPr>
              </w:pPr>
              <w:r>
                <w:rPr>
                  <w:noProof/>
                </w:rPr>
                <w:t xml:space="preserve">Saha, A., Ijumba, N. &amp; Mkandawire, B., 2015. Transformer risk modelling by stochastic augmentation of reliability-centered maintenance. </w:t>
              </w:r>
              <w:r>
                <w:rPr>
                  <w:i/>
                  <w:iCs/>
                  <w:noProof/>
                </w:rPr>
                <w:t xml:space="preserve">Electric Power Systems Research, </w:t>
              </w:r>
              <w:r>
                <w:rPr>
                  <w:noProof/>
                </w:rPr>
                <w:t>Volume 119, pp. 471-477.</w:t>
              </w:r>
            </w:p>
            <w:p w14:paraId="76CE219F" w14:textId="77777777" w:rsidR="003B42D6" w:rsidRDefault="003B42D6" w:rsidP="003B42D6">
              <w:pPr>
                <w:pStyle w:val="Bibliography"/>
                <w:rPr>
                  <w:noProof/>
                </w:rPr>
              </w:pPr>
              <w:r>
                <w:rPr>
                  <w:noProof/>
                </w:rPr>
                <w:t xml:space="preserve">Shagluf, A., Longstaff, A. B. &amp; Fletcher, S., 2014. Maintenance Strategies to Reduce Downtime Due to Machine Positional Errors. </w:t>
              </w:r>
              <w:r>
                <w:rPr>
                  <w:i/>
                  <w:iCs/>
                  <w:noProof/>
                </w:rPr>
                <w:t xml:space="preserve">Center for Provision Technologies, </w:t>
              </w:r>
              <w:r>
                <w:rPr>
                  <w:noProof/>
                </w:rPr>
                <w:t>Volume 16, pp. 111-118.</w:t>
              </w:r>
            </w:p>
            <w:p w14:paraId="5CECDA67" w14:textId="77777777" w:rsidR="003B42D6" w:rsidRDefault="003B42D6" w:rsidP="003B42D6">
              <w:pPr>
                <w:pStyle w:val="Bibliography"/>
                <w:rPr>
                  <w:noProof/>
                </w:rPr>
              </w:pPr>
              <w:r>
                <w:rPr>
                  <w:noProof/>
                </w:rPr>
                <w:t xml:space="preserve">Siddiqui, A., 2009. Reliability Centered Maintenance. </w:t>
              </w:r>
              <w:r>
                <w:rPr>
                  <w:i/>
                  <w:iCs/>
                  <w:noProof/>
                </w:rPr>
                <w:t xml:space="preserve">Maintenance Management and Engineering, </w:t>
              </w:r>
              <w:r>
                <w:rPr>
                  <w:noProof/>
                </w:rPr>
                <w:t>Volume 16, pp. 397-415.</w:t>
              </w:r>
            </w:p>
            <w:p w14:paraId="05839530" w14:textId="77777777" w:rsidR="003B42D6" w:rsidRDefault="003B42D6" w:rsidP="003B42D6">
              <w:pPr>
                <w:pStyle w:val="Bibliography"/>
                <w:rPr>
                  <w:noProof/>
                </w:rPr>
              </w:pPr>
              <w:r>
                <w:rPr>
                  <w:noProof/>
                </w:rPr>
                <w:t xml:space="preserve">Sifonte, J. R. &amp; Reyes-Picknell, J. V., 2017. </w:t>
              </w:r>
              <w:r>
                <w:rPr>
                  <w:i/>
                  <w:iCs/>
                  <w:noProof/>
                </w:rPr>
                <w:t xml:space="preserve">Reliability Centered Maintenance - Reengineered. </w:t>
              </w:r>
              <w:r>
                <w:rPr>
                  <w:noProof/>
                </w:rPr>
                <w:t>Boca Raton: CRC Press.</w:t>
              </w:r>
            </w:p>
            <w:p w14:paraId="23FEF7E7" w14:textId="77777777" w:rsidR="003B42D6" w:rsidRDefault="003B42D6" w:rsidP="003B42D6">
              <w:pPr>
                <w:pStyle w:val="Bibliography"/>
                <w:rPr>
                  <w:noProof/>
                </w:rPr>
              </w:pPr>
              <w:r>
                <w:rPr>
                  <w:noProof/>
                </w:rPr>
                <w:t xml:space="preserve">Singh, G. &amp; Naikan, V. N. A., 2017. Infrared thermography based diagnosis of inter-turn fault and cooling system failure in three phase induction motor. </w:t>
              </w:r>
              <w:r>
                <w:rPr>
                  <w:i/>
                  <w:iCs/>
                  <w:noProof/>
                </w:rPr>
                <w:t xml:space="preserve">Infrared Physics and Technology, </w:t>
              </w:r>
              <w:r>
                <w:rPr>
                  <w:noProof/>
                </w:rPr>
                <w:t>Volume 87, pp. 134-138.</w:t>
              </w:r>
            </w:p>
            <w:p w14:paraId="07792BDE" w14:textId="77777777" w:rsidR="003B42D6" w:rsidRDefault="003B42D6" w:rsidP="003B42D6">
              <w:pPr>
                <w:pStyle w:val="Bibliography"/>
                <w:rPr>
                  <w:noProof/>
                </w:rPr>
              </w:pPr>
              <w:r>
                <w:rPr>
                  <w:noProof/>
                </w:rPr>
                <w:t xml:space="preserve">Singh, S. K., 2016. Accoustics Based Condition Based Monitoring. </w:t>
              </w:r>
              <w:r>
                <w:rPr>
                  <w:i/>
                  <w:iCs/>
                  <w:noProof/>
                </w:rPr>
                <w:t xml:space="preserve">Journal of Mech Engineering, </w:t>
              </w:r>
              <w:r>
                <w:rPr>
                  <w:noProof/>
                </w:rPr>
                <w:t>pp. 1-7.</w:t>
              </w:r>
            </w:p>
            <w:p w14:paraId="4E949A0C" w14:textId="77777777" w:rsidR="003B42D6" w:rsidRDefault="003B42D6" w:rsidP="003B42D6">
              <w:pPr>
                <w:pStyle w:val="Bibliography"/>
                <w:rPr>
                  <w:noProof/>
                </w:rPr>
              </w:pPr>
              <w:r>
                <w:rPr>
                  <w:noProof/>
                </w:rPr>
                <w:t xml:space="preserve">Sjoholt, U. N. B. &amp; Bouwer, I., 2018. </w:t>
              </w:r>
              <w:r>
                <w:rPr>
                  <w:i/>
                  <w:iCs/>
                  <w:noProof/>
                </w:rPr>
                <w:t xml:space="preserve">Reliability Centered Maintenance (RCM) of the Autonomous Passenger Ferry in Trondheim, </w:t>
              </w:r>
              <w:r>
                <w:rPr>
                  <w:noProof/>
                </w:rPr>
                <w:t>Olso: Norwegian University.</w:t>
              </w:r>
            </w:p>
            <w:p w14:paraId="35E69341" w14:textId="77777777" w:rsidR="003B42D6" w:rsidRDefault="003B42D6" w:rsidP="003B42D6">
              <w:pPr>
                <w:pStyle w:val="Bibliography"/>
                <w:rPr>
                  <w:noProof/>
                </w:rPr>
              </w:pPr>
              <w:r>
                <w:rPr>
                  <w:noProof/>
                </w:rPr>
                <w:lastRenderedPageBreak/>
                <w:t xml:space="preserve">Smid, P., 2003. </w:t>
              </w:r>
              <w:r>
                <w:rPr>
                  <w:i/>
                  <w:iCs/>
                  <w:noProof/>
                </w:rPr>
                <w:t xml:space="preserve">CNC Programme Handbook. </w:t>
              </w:r>
              <w:r>
                <w:rPr>
                  <w:noProof/>
                </w:rPr>
                <w:t>Connecticut: Industrial Press.</w:t>
              </w:r>
            </w:p>
            <w:p w14:paraId="69ABF6BC" w14:textId="77777777" w:rsidR="003B42D6" w:rsidRDefault="003B42D6" w:rsidP="003B42D6">
              <w:pPr>
                <w:pStyle w:val="Bibliography"/>
                <w:rPr>
                  <w:noProof/>
                </w:rPr>
              </w:pPr>
              <w:r>
                <w:rPr>
                  <w:noProof/>
                </w:rPr>
                <w:t xml:space="preserve">Smith, A. M. &amp; Hinchcliffe, G. R., 2006. Beware of the Fallacy of the Bathtub Curve. </w:t>
              </w:r>
              <w:r>
                <w:rPr>
                  <w:i/>
                  <w:iCs/>
                  <w:noProof/>
                </w:rPr>
                <w:t xml:space="preserve">Plant Engineering, </w:t>
              </w:r>
              <w:r>
                <w:rPr>
                  <w:noProof/>
                </w:rPr>
                <w:t>60(2), pp. 35-37.</w:t>
              </w:r>
            </w:p>
            <w:p w14:paraId="05256723" w14:textId="77777777" w:rsidR="003B42D6" w:rsidRDefault="003B42D6" w:rsidP="003B42D6">
              <w:pPr>
                <w:pStyle w:val="Bibliography"/>
                <w:rPr>
                  <w:noProof/>
                </w:rPr>
              </w:pPr>
              <w:r>
                <w:rPr>
                  <w:noProof/>
                </w:rPr>
                <w:t xml:space="preserve">Smith, G. T., 2013. </w:t>
              </w:r>
              <w:r>
                <w:rPr>
                  <w:i/>
                  <w:iCs/>
                  <w:noProof/>
                </w:rPr>
                <w:t xml:space="preserve">CNC Machining Technology. </w:t>
              </w:r>
              <w:r>
                <w:rPr>
                  <w:noProof/>
                </w:rPr>
                <w:t>New York: Springer Science and Buisness Media.</w:t>
              </w:r>
            </w:p>
            <w:p w14:paraId="06F25F38" w14:textId="77777777" w:rsidR="003B42D6" w:rsidRDefault="003B42D6" w:rsidP="003B42D6">
              <w:pPr>
                <w:pStyle w:val="Bibliography"/>
                <w:rPr>
                  <w:noProof/>
                </w:rPr>
              </w:pPr>
              <w:r>
                <w:rPr>
                  <w:noProof/>
                </w:rPr>
                <w:t xml:space="preserve">Smith, R. &amp; Mobley, K., 2011. </w:t>
              </w:r>
              <w:r>
                <w:rPr>
                  <w:i/>
                  <w:iCs/>
                  <w:noProof/>
                </w:rPr>
                <w:t xml:space="preserve">Rules of Thumb for Maintenance and Reliability Engineers. </w:t>
              </w:r>
              <w:r>
                <w:rPr>
                  <w:noProof/>
                </w:rPr>
                <w:t>2nd ed. Oxford: Butterworth-Heinemann.</w:t>
              </w:r>
            </w:p>
            <w:p w14:paraId="1B3B8EFC" w14:textId="77777777" w:rsidR="003B42D6" w:rsidRDefault="003B42D6" w:rsidP="003B42D6">
              <w:pPr>
                <w:pStyle w:val="Bibliography"/>
                <w:rPr>
                  <w:noProof/>
                </w:rPr>
              </w:pPr>
              <w:r>
                <w:rPr>
                  <w:noProof/>
                </w:rPr>
                <w:t xml:space="preserve">Staunton, R. H. &amp; Cox, D. F., 1995. </w:t>
              </w:r>
              <w:r>
                <w:rPr>
                  <w:i/>
                  <w:iCs/>
                  <w:noProof/>
                </w:rPr>
                <w:t xml:space="preserve">Aging and Service Wear of Spring Loaded Pressure Relief Valves Used in Safety Related Systems at Nuclear Power Plants, </w:t>
              </w:r>
              <w:r>
                <w:rPr>
                  <w:noProof/>
                </w:rPr>
                <w:t>Washington: US Nuclear Regulatory Research.</w:t>
              </w:r>
            </w:p>
            <w:p w14:paraId="56E91065" w14:textId="77777777" w:rsidR="003B42D6" w:rsidRDefault="003B42D6" w:rsidP="003B42D6">
              <w:pPr>
                <w:pStyle w:val="Bibliography"/>
                <w:rPr>
                  <w:noProof/>
                </w:rPr>
              </w:pPr>
              <w:r>
                <w:rPr>
                  <w:noProof/>
                </w:rPr>
                <w:t xml:space="preserve">Su, Z. &amp; Tang, J., 2016. Product innovation, cost cutting and firm economic performance in the post-crisis context. </w:t>
              </w:r>
              <w:r>
                <w:rPr>
                  <w:i/>
                  <w:iCs/>
                  <w:noProof/>
                </w:rPr>
                <w:t xml:space="preserve">Journal of Centrum Cathedra , </w:t>
              </w:r>
              <w:r>
                <w:rPr>
                  <w:noProof/>
                </w:rPr>
                <w:t>9(1), pp. 4-26.</w:t>
              </w:r>
            </w:p>
            <w:p w14:paraId="4626CB08" w14:textId="77777777" w:rsidR="003B42D6" w:rsidRDefault="003B42D6" w:rsidP="003B42D6">
              <w:pPr>
                <w:pStyle w:val="Bibliography"/>
                <w:rPr>
                  <w:noProof/>
                </w:rPr>
              </w:pPr>
              <w:r>
                <w:rPr>
                  <w:noProof/>
                </w:rPr>
                <w:t xml:space="preserve">SWS, 2019. </w:t>
              </w:r>
              <w:r>
                <w:rPr>
                  <w:i/>
                  <w:iCs/>
                  <w:noProof/>
                </w:rPr>
                <w:t xml:space="preserve">Blower Impeller FEA and CFD. </w:t>
              </w:r>
              <w:r>
                <w:rPr>
                  <w:noProof/>
                </w:rPr>
                <w:t xml:space="preserve">[Online] </w:t>
              </w:r>
              <w:r>
                <w:rPr>
                  <w:noProof/>
                </w:rPr>
                <w:br/>
                <w:t xml:space="preserve">Available at: </w:t>
              </w:r>
              <w:r>
                <w:rPr>
                  <w:noProof/>
                  <w:u w:val="single"/>
                </w:rPr>
                <w:t>https://www.abyssaltechnologies.com/Impeller.php</w:t>
              </w:r>
              <w:r>
                <w:rPr>
                  <w:noProof/>
                </w:rPr>
                <w:br/>
                <w:t>[Accessed 30th April 2020].</w:t>
              </w:r>
            </w:p>
            <w:p w14:paraId="5947D1AA" w14:textId="77777777" w:rsidR="003B42D6" w:rsidRDefault="003B42D6" w:rsidP="003B42D6">
              <w:pPr>
                <w:pStyle w:val="Bibliography"/>
                <w:rPr>
                  <w:noProof/>
                </w:rPr>
              </w:pPr>
              <w:r>
                <w:rPr>
                  <w:noProof/>
                </w:rPr>
                <w:t xml:space="preserve">Takahashi, R. H. C., Deb, K., Wanner, E. F. &amp; Greco, S., 2011. </w:t>
              </w:r>
              <w:r>
                <w:rPr>
                  <w:i/>
                  <w:iCs/>
                  <w:noProof/>
                </w:rPr>
                <w:t xml:space="preserve">Evolutionary Multi-Criterion Optimisation. </w:t>
              </w:r>
              <w:r>
                <w:rPr>
                  <w:noProof/>
                </w:rPr>
                <w:t>New York: Springer Science.</w:t>
              </w:r>
            </w:p>
            <w:p w14:paraId="334345D8" w14:textId="77777777" w:rsidR="003B42D6" w:rsidRDefault="003B42D6" w:rsidP="003B42D6">
              <w:pPr>
                <w:pStyle w:val="Bibliography"/>
                <w:rPr>
                  <w:noProof/>
                </w:rPr>
              </w:pPr>
              <w:r>
                <w:rPr>
                  <w:noProof/>
                </w:rPr>
                <w:t xml:space="preserve">Tic, V. &amp; Lovrec, D., 2011. Detecting and Analysing Condition of Hydraulic Oils with Online Sensors. </w:t>
              </w:r>
              <w:r>
                <w:rPr>
                  <w:i/>
                  <w:iCs/>
                  <w:noProof/>
                </w:rPr>
                <w:t xml:space="preserve">Mechanical Engineering, </w:t>
              </w:r>
              <w:r>
                <w:rPr>
                  <w:noProof/>
                </w:rPr>
                <w:t>9(1), pp. 71-78.</w:t>
              </w:r>
            </w:p>
            <w:p w14:paraId="36DB3634" w14:textId="77777777" w:rsidR="003B42D6" w:rsidRDefault="003B42D6" w:rsidP="003B42D6">
              <w:pPr>
                <w:pStyle w:val="Bibliography"/>
                <w:rPr>
                  <w:noProof/>
                </w:rPr>
              </w:pPr>
              <w:r>
                <w:rPr>
                  <w:noProof/>
                </w:rPr>
                <w:t xml:space="preserve">Totten, G. E., 2011. </w:t>
              </w:r>
              <w:r>
                <w:rPr>
                  <w:i/>
                  <w:iCs/>
                  <w:noProof/>
                </w:rPr>
                <w:t xml:space="preserve">Handbook of Hydraulic Fluid Technology. </w:t>
              </w:r>
              <w:r>
                <w:rPr>
                  <w:noProof/>
                </w:rPr>
                <w:t>New York: CRC Press .</w:t>
              </w:r>
            </w:p>
            <w:p w14:paraId="12BB2E5A" w14:textId="77777777" w:rsidR="003B42D6" w:rsidRDefault="003B42D6" w:rsidP="003B42D6">
              <w:pPr>
                <w:pStyle w:val="Bibliography"/>
                <w:rPr>
                  <w:noProof/>
                </w:rPr>
              </w:pPr>
              <w:r>
                <w:rPr>
                  <w:noProof/>
                </w:rPr>
                <w:t xml:space="preserve">Trocel, D., 2019. </w:t>
              </w:r>
              <w:r>
                <w:rPr>
                  <w:i/>
                  <w:iCs/>
                  <w:noProof/>
                </w:rPr>
                <w:t xml:space="preserve">Vibration Analysis of Centrifugal Pumps. </w:t>
              </w:r>
              <w:r>
                <w:rPr>
                  <w:noProof/>
                </w:rPr>
                <w:t xml:space="preserve">[Online] </w:t>
              </w:r>
              <w:r>
                <w:rPr>
                  <w:noProof/>
                </w:rPr>
                <w:br/>
                <w:t xml:space="preserve">Available at: </w:t>
              </w:r>
              <w:r>
                <w:rPr>
                  <w:noProof/>
                  <w:u w:val="single"/>
                </w:rPr>
                <w:t>https://power-mi.com/content/vibration-analysis-centrifugal-pumps</w:t>
              </w:r>
              <w:r>
                <w:rPr>
                  <w:noProof/>
                </w:rPr>
                <w:br/>
                <w:t>[Accessed 28th April 2020].</w:t>
              </w:r>
            </w:p>
            <w:p w14:paraId="31EDF4C9" w14:textId="77777777" w:rsidR="003B42D6" w:rsidRDefault="003B42D6" w:rsidP="003B42D6">
              <w:pPr>
                <w:pStyle w:val="Bibliography"/>
                <w:rPr>
                  <w:noProof/>
                </w:rPr>
              </w:pPr>
              <w:r>
                <w:rPr>
                  <w:noProof/>
                </w:rPr>
                <w:t xml:space="preserve">Varma, R., 2020. </w:t>
              </w:r>
              <w:r>
                <w:rPr>
                  <w:i/>
                  <w:iCs/>
                  <w:noProof/>
                </w:rPr>
                <w:t xml:space="preserve">Centrifugal Pump Monitoring. </w:t>
              </w:r>
              <w:r>
                <w:rPr>
                  <w:noProof/>
                </w:rPr>
                <w:t xml:space="preserve">[Online] </w:t>
              </w:r>
              <w:r>
                <w:rPr>
                  <w:noProof/>
                </w:rPr>
                <w:br/>
                <w:t xml:space="preserve">Available at: </w:t>
              </w:r>
              <w:r>
                <w:rPr>
                  <w:noProof/>
                  <w:u w:val="single"/>
                </w:rPr>
                <w:t>https://www.ifm.com/us/en/us/real-time-maintenance/applications/centrifugal-pump</w:t>
              </w:r>
              <w:r>
                <w:rPr>
                  <w:noProof/>
                </w:rPr>
                <w:br/>
                <w:t>[Accessed 28th April 2020].</w:t>
              </w:r>
            </w:p>
            <w:p w14:paraId="10D47E71" w14:textId="77777777" w:rsidR="003B42D6" w:rsidRDefault="003B42D6" w:rsidP="003B42D6">
              <w:pPr>
                <w:pStyle w:val="Bibliography"/>
                <w:rPr>
                  <w:noProof/>
                </w:rPr>
              </w:pPr>
              <w:r>
                <w:rPr>
                  <w:noProof/>
                </w:rPr>
                <w:t xml:space="preserve">Velmurugan, R. &amp; Dhingra, T., 2015. Maintenance strategy selection and its impact in maintenance function. </w:t>
              </w:r>
              <w:r>
                <w:rPr>
                  <w:i/>
                  <w:iCs/>
                  <w:noProof/>
                </w:rPr>
                <w:t xml:space="preserve">International Journal of Operations &amp; Product Management, </w:t>
              </w:r>
              <w:r>
                <w:rPr>
                  <w:noProof/>
                </w:rPr>
                <w:t>35(12), pp. 1622-1661.</w:t>
              </w:r>
            </w:p>
            <w:p w14:paraId="43036A1A" w14:textId="77777777" w:rsidR="003B42D6" w:rsidRDefault="003B42D6" w:rsidP="003B42D6">
              <w:pPr>
                <w:pStyle w:val="Bibliography"/>
                <w:rPr>
                  <w:noProof/>
                </w:rPr>
              </w:pPr>
              <w:r>
                <w:rPr>
                  <w:noProof/>
                </w:rPr>
                <w:t xml:space="preserve">Vishnu, C. R. &amp; Regikumar, V., 2016. Reliability Based Maintenance Strategy Selection in Process Plants: A Case Study. </w:t>
              </w:r>
              <w:r>
                <w:rPr>
                  <w:i/>
                  <w:iCs/>
                  <w:noProof/>
                </w:rPr>
                <w:t xml:space="preserve">Global Colloquium in Recent Advancement and Effectual Researches in Engineering, Science and Technology, </w:t>
              </w:r>
              <w:r>
                <w:rPr>
                  <w:noProof/>
                </w:rPr>
                <w:t>Volume 25, pp. 1080-1087.</w:t>
              </w:r>
            </w:p>
            <w:p w14:paraId="750A31FF" w14:textId="77777777" w:rsidR="003B42D6" w:rsidRDefault="003B42D6" w:rsidP="003B42D6">
              <w:pPr>
                <w:pStyle w:val="Bibliography"/>
                <w:rPr>
                  <w:noProof/>
                </w:rPr>
              </w:pPr>
              <w:r>
                <w:rPr>
                  <w:noProof/>
                </w:rPr>
                <w:t xml:space="preserve">Vollmer, M. &amp; Mollman, K. P., 2018. </w:t>
              </w:r>
              <w:r>
                <w:rPr>
                  <w:i/>
                  <w:iCs/>
                  <w:noProof/>
                </w:rPr>
                <w:t xml:space="preserve">Infrared Thermal Imaging: Fundamentals, Research and Applications. </w:t>
              </w:r>
              <w:r>
                <w:rPr>
                  <w:noProof/>
                </w:rPr>
                <w:t>Hoboken: John Wiley and Sons.</w:t>
              </w:r>
            </w:p>
            <w:p w14:paraId="232CF993" w14:textId="77777777" w:rsidR="003B42D6" w:rsidRDefault="003B42D6" w:rsidP="003B42D6">
              <w:pPr>
                <w:pStyle w:val="Bibliography"/>
                <w:rPr>
                  <w:noProof/>
                </w:rPr>
              </w:pPr>
              <w:r>
                <w:rPr>
                  <w:noProof/>
                </w:rPr>
                <w:t xml:space="preserve">Wang, Y., Huang, L. &amp; Wang, S., 2015. Random Vibration Analysis for Impellers of Centrifugal Compressors Through the Pseudo-Excitation Method. </w:t>
              </w:r>
              <w:r>
                <w:rPr>
                  <w:i/>
                  <w:iCs/>
                  <w:noProof/>
                </w:rPr>
                <w:t xml:space="preserve">International Journal of Computational Methods, </w:t>
              </w:r>
              <w:r>
                <w:rPr>
                  <w:noProof/>
                </w:rPr>
                <w:t>12(4), pp. 1-16.</w:t>
              </w:r>
            </w:p>
            <w:p w14:paraId="0F6F52A6" w14:textId="77777777" w:rsidR="003B42D6" w:rsidRDefault="003B42D6" w:rsidP="003B42D6">
              <w:pPr>
                <w:pStyle w:val="Bibliography"/>
                <w:rPr>
                  <w:noProof/>
                </w:rPr>
              </w:pPr>
              <w:r>
                <w:rPr>
                  <w:noProof/>
                </w:rPr>
                <w:t xml:space="preserve">Ward, J., 2016. </w:t>
              </w:r>
              <w:r>
                <w:rPr>
                  <w:i/>
                  <w:iCs/>
                  <w:noProof/>
                </w:rPr>
                <w:t xml:space="preserve">Perpetuating the Family Buisness. </w:t>
              </w:r>
              <w:r>
                <w:rPr>
                  <w:noProof/>
                </w:rPr>
                <w:t>New York: Springer.</w:t>
              </w:r>
            </w:p>
            <w:p w14:paraId="3CC26067" w14:textId="77777777" w:rsidR="003B42D6" w:rsidRDefault="003B42D6" w:rsidP="003B42D6">
              <w:pPr>
                <w:pStyle w:val="Bibliography"/>
                <w:rPr>
                  <w:noProof/>
                </w:rPr>
              </w:pPr>
              <w:r>
                <w:rPr>
                  <w:noProof/>
                </w:rPr>
                <w:t xml:space="preserve">Wartgow, G., 2019. How fleets can benefit from RCM. </w:t>
              </w:r>
              <w:r>
                <w:rPr>
                  <w:i/>
                  <w:iCs/>
                  <w:noProof/>
                </w:rPr>
                <w:t xml:space="preserve">Journal of Fleet Maintenance, </w:t>
              </w:r>
              <w:r>
                <w:rPr>
                  <w:noProof/>
                </w:rPr>
                <w:t>23(9), pp. 40-49.</w:t>
              </w:r>
            </w:p>
            <w:p w14:paraId="07F92ECE" w14:textId="77777777" w:rsidR="003B42D6" w:rsidRDefault="003B42D6" w:rsidP="003B42D6">
              <w:pPr>
                <w:pStyle w:val="Bibliography"/>
                <w:rPr>
                  <w:noProof/>
                </w:rPr>
              </w:pPr>
              <w:r>
                <w:rPr>
                  <w:noProof/>
                </w:rPr>
                <w:lastRenderedPageBreak/>
                <w:t xml:space="preserve">Wasson, C. S., 2015. </w:t>
              </w:r>
              <w:r>
                <w:rPr>
                  <w:i/>
                  <w:iCs/>
                  <w:noProof/>
                </w:rPr>
                <w:t xml:space="preserve">System Engineering Analysis, Design and Development. </w:t>
              </w:r>
              <w:r>
                <w:rPr>
                  <w:noProof/>
                </w:rPr>
                <w:t>London: John Wiley and Sons.</w:t>
              </w:r>
            </w:p>
            <w:p w14:paraId="7D855113" w14:textId="77777777" w:rsidR="003B42D6" w:rsidRDefault="003B42D6" w:rsidP="003B42D6">
              <w:pPr>
                <w:pStyle w:val="Bibliography"/>
                <w:rPr>
                  <w:noProof/>
                </w:rPr>
              </w:pPr>
              <w:r>
                <w:rPr>
                  <w:noProof/>
                </w:rPr>
                <w:t xml:space="preserve">Westerhold, K., 2020. </w:t>
              </w:r>
              <w:r>
                <w:rPr>
                  <w:i/>
                  <w:iCs/>
                  <w:noProof/>
                </w:rPr>
                <w:t xml:space="preserve">Mechanical Thermal Imaging Surveys. </w:t>
              </w:r>
              <w:r>
                <w:rPr>
                  <w:noProof/>
                </w:rPr>
                <w:t xml:space="preserve">[Online] </w:t>
              </w:r>
              <w:r>
                <w:rPr>
                  <w:noProof/>
                </w:rPr>
                <w:br/>
                <w:t xml:space="preserve">Available at: </w:t>
              </w:r>
              <w:r>
                <w:rPr>
                  <w:noProof/>
                  <w:u w:val="single"/>
                </w:rPr>
                <w:t>https://www.red-current.com/thermal-imaging-surveys/mechanical</w:t>
              </w:r>
              <w:r>
                <w:rPr>
                  <w:noProof/>
                </w:rPr>
                <w:br/>
                <w:t>[Accessed 11th April 2020].</w:t>
              </w:r>
            </w:p>
            <w:p w14:paraId="7E84479A" w14:textId="77777777" w:rsidR="003B42D6" w:rsidRDefault="003B42D6" w:rsidP="003B42D6">
              <w:pPr>
                <w:pStyle w:val="Bibliography"/>
                <w:rPr>
                  <w:noProof/>
                </w:rPr>
              </w:pPr>
              <w:r>
                <w:rPr>
                  <w:noProof/>
                </w:rPr>
                <w:t xml:space="preserve">West, G., 2020. </w:t>
              </w:r>
              <w:r>
                <w:rPr>
                  <w:i/>
                  <w:iCs/>
                  <w:noProof/>
                </w:rPr>
                <w:t xml:space="preserve">RCM: On-Condition Task Interval Determination. </w:t>
              </w:r>
              <w:r>
                <w:rPr>
                  <w:noProof/>
                </w:rPr>
                <w:t xml:space="preserve">[Online] </w:t>
              </w:r>
              <w:r>
                <w:rPr>
                  <w:noProof/>
                </w:rPr>
                <w:br/>
                <w:t xml:space="preserve">Available at: </w:t>
              </w:r>
              <w:r>
                <w:rPr>
                  <w:noProof/>
                  <w:u w:val="single"/>
                </w:rPr>
                <w:t>https://reliabilityweb.com/articles/entry/rcm-on-condition-task-interval-determination</w:t>
              </w:r>
              <w:r>
                <w:rPr>
                  <w:noProof/>
                </w:rPr>
                <w:br/>
                <w:t>[Accessed 23rd March 2020].</w:t>
              </w:r>
            </w:p>
            <w:p w14:paraId="33BBC8F8" w14:textId="77777777" w:rsidR="003B42D6" w:rsidRDefault="003B42D6" w:rsidP="003B42D6">
              <w:pPr>
                <w:pStyle w:val="Bibliography"/>
                <w:rPr>
                  <w:noProof/>
                </w:rPr>
              </w:pPr>
              <w:r>
                <w:rPr>
                  <w:noProof/>
                </w:rPr>
                <w:t xml:space="preserve">Wilmeth, G. R. &amp; Usrey, M. W., 2015. Reliability Centred Maintenance: A Case Study. </w:t>
              </w:r>
              <w:r>
                <w:rPr>
                  <w:i/>
                  <w:iCs/>
                  <w:noProof/>
                </w:rPr>
                <w:t xml:space="preserve">Engineering Management Journal , </w:t>
              </w:r>
              <w:r>
                <w:rPr>
                  <w:noProof/>
                </w:rPr>
                <w:t>12(4), pp. 25-31.</w:t>
              </w:r>
            </w:p>
            <w:p w14:paraId="4619ACD5" w14:textId="77777777" w:rsidR="003B42D6" w:rsidRDefault="003B42D6" w:rsidP="003B42D6">
              <w:pPr>
                <w:pStyle w:val="Bibliography"/>
                <w:rPr>
                  <w:noProof/>
                </w:rPr>
              </w:pPr>
              <w:r>
                <w:rPr>
                  <w:noProof/>
                </w:rPr>
                <w:t xml:space="preserve">Wilmeth, R. G. &amp; Usrey, M. W., 2000. Reliability centered maintenance: A case study. </w:t>
              </w:r>
              <w:r>
                <w:rPr>
                  <w:i/>
                  <w:iCs/>
                  <w:noProof/>
                </w:rPr>
                <w:t xml:space="preserve">Engineering Management Journal, </w:t>
              </w:r>
              <w:r>
                <w:rPr>
                  <w:noProof/>
                </w:rPr>
                <w:t>12(4), pp. 25-31.</w:t>
              </w:r>
            </w:p>
            <w:p w14:paraId="62083FF1" w14:textId="77777777" w:rsidR="003B42D6" w:rsidRDefault="003B42D6" w:rsidP="003B42D6">
              <w:pPr>
                <w:pStyle w:val="Bibliography"/>
                <w:rPr>
                  <w:noProof/>
                </w:rPr>
              </w:pPr>
              <w:r>
                <w:rPr>
                  <w:noProof/>
                </w:rPr>
                <w:t xml:space="preserve">Wiseman, M., 2017. </w:t>
              </w:r>
              <w:r>
                <w:rPr>
                  <w:i/>
                  <w:iCs/>
                  <w:noProof/>
                </w:rPr>
                <w:t xml:space="preserve">RCM Consequences. </w:t>
              </w:r>
              <w:r>
                <w:rPr>
                  <w:noProof/>
                </w:rPr>
                <w:t xml:space="preserve">[Online] </w:t>
              </w:r>
              <w:r>
                <w:rPr>
                  <w:noProof/>
                </w:rPr>
                <w:br/>
                <w:t xml:space="preserve">Available at: </w:t>
              </w:r>
              <w:r>
                <w:rPr>
                  <w:noProof/>
                  <w:u w:val="single"/>
                </w:rPr>
                <w:t>https://www.livingreliability.com/en/posts/rcm-consequences1/</w:t>
              </w:r>
              <w:r>
                <w:rPr>
                  <w:noProof/>
                </w:rPr>
                <w:br/>
                <w:t>[Accessed 29th February 2020].</w:t>
              </w:r>
            </w:p>
            <w:p w14:paraId="7189F536" w14:textId="77777777" w:rsidR="003B42D6" w:rsidRDefault="003B42D6" w:rsidP="003B42D6">
              <w:pPr>
                <w:pStyle w:val="Bibliography"/>
                <w:rPr>
                  <w:noProof/>
                </w:rPr>
              </w:pPr>
              <w:r>
                <w:rPr>
                  <w:noProof/>
                </w:rPr>
                <w:t xml:space="preserve">Wright, G., 2018. Industrial Hydraulic Safety. </w:t>
              </w:r>
              <w:r>
                <w:rPr>
                  <w:i/>
                  <w:iCs/>
                  <w:noProof/>
                </w:rPr>
                <w:t xml:space="preserve">Australasian Mine Safety Journal, </w:t>
              </w:r>
              <w:r>
                <w:rPr>
                  <w:noProof/>
                </w:rPr>
                <w:t>Volume 3, pp. 1-4.</w:t>
              </w:r>
            </w:p>
            <w:p w14:paraId="549111B3" w14:textId="77777777" w:rsidR="003B42D6" w:rsidRDefault="003B42D6" w:rsidP="003B42D6">
              <w:pPr>
                <w:pStyle w:val="Bibliography"/>
                <w:rPr>
                  <w:noProof/>
                </w:rPr>
              </w:pPr>
              <w:r>
                <w:rPr>
                  <w:noProof/>
                </w:rPr>
                <w:t xml:space="preserve">Yang, W.-A., Zhou, Q. &amp; Tsui, K.-L., 2016. Differential Evoloution-Based feature selection and parameter optimisation for extreme learning machine in tool wear estimation. </w:t>
              </w:r>
              <w:r>
                <w:rPr>
                  <w:i/>
                  <w:iCs/>
                  <w:noProof/>
                </w:rPr>
                <w:t xml:space="preserve">Internation Journal of Production Research, </w:t>
              </w:r>
              <w:r>
                <w:rPr>
                  <w:noProof/>
                </w:rPr>
                <w:t>54(15), pp. 4650-4721.</w:t>
              </w:r>
            </w:p>
            <w:p w14:paraId="5C60EE3F" w14:textId="77777777" w:rsidR="003B42D6" w:rsidRDefault="003B42D6" w:rsidP="003B42D6">
              <w:pPr>
                <w:pStyle w:val="Bibliography"/>
                <w:rPr>
                  <w:noProof/>
                </w:rPr>
              </w:pPr>
              <w:r>
                <w:rPr>
                  <w:noProof/>
                </w:rPr>
                <w:t xml:space="preserve">Youssef, H. A. &amp; El-Hofy, H., 2008. </w:t>
              </w:r>
              <w:r>
                <w:rPr>
                  <w:i/>
                  <w:iCs/>
                  <w:noProof/>
                </w:rPr>
                <w:t xml:space="preserve">Machining Technology: Machine Tools and Operations. </w:t>
              </w:r>
              <w:r>
                <w:rPr>
                  <w:noProof/>
                </w:rPr>
                <w:t>Boca Raton: CRC Press.</w:t>
              </w:r>
            </w:p>
            <w:p w14:paraId="5F1D6F49" w14:textId="77777777" w:rsidR="00D37BB5" w:rsidRDefault="00095717" w:rsidP="003B42D6">
              <w:pPr>
                <w:spacing w:line="360" w:lineRule="auto"/>
                <w:rPr>
                  <w:b/>
                  <w:bCs/>
                  <w:noProof/>
                </w:rPr>
              </w:pPr>
              <w:r>
                <w:rPr>
                  <w:b/>
                  <w:bCs/>
                  <w:noProof/>
                </w:rPr>
                <w:fldChar w:fldCharType="end"/>
              </w:r>
            </w:p>
            <w:p w14:paraId="3850BB7C" w14:textId="77777777" w:rsidR="00D37BB5" w:rsidRDefault="00D37BB5" w:rsidP="00D37BB5">
              <w:pPr>
                <w:spacing w:line="360" w:lineRule="auto"/>
                <w:rPr>
                  <w:b/>
                  <w:bCs/>
                  <w:noProof/>
                </w:rPr>
              </w:pPr>
            </w:p>
            <w:p w14:paraId="77DB0E10" w14:textId="77777777" w:rsidR="00D37BB5" w:rsidRDefault="00D37BB5" w:rsidP="00D37BB5">
              <w:pPr>
                <w:spacing w:line="360" w:lineRule="auto"/>
                <w:rPr>
                  <w:b/>
                  <w:bCs/>
                  <w:noProof/>
                </w:rPr>
              </w:pPr>
            </w:p>
            <w:p w14:paraId="7E03C3DF" w14:textId="77777777" w:rsidR="00D37BB5" w:rsidRDefault="00D37BB5" w:rsidP="00D37BB5">
              <w:pPr>
                <w:spacing w:line="360" w:lineRule="auto"/>
                <w:rPr>
                  <w:b/>
                  <w:bCs/>
                  <w:noProof/>
                </w:rPr>
              </w:pPr>
            </w:p>
            <w:p w14:paraId="12017DB3" w14:textId="77777777" w:rsidR="00D37BB5" w:rsidRDefault="00D37BB5" w:rsidP="00D37BB5">
              <w:pPr>
                <w:spacing w:line="360" w:lineRule="auto"/>
                <w:rPr>
                  <w:b/>
                  <w:bCs/>
                  <w:noProof/>
                </w:rPr>
              </w:pPr>
            </w:p>
            <w:p w14:paraId="5982CF1D" w14:textId="77777777" w:rsidR="00D37BB5" w:rsidRDefault="00D37BB5" w:rsidP="00D37BB5">
              <w:pPr>
                <w:spacing w:line="360" w:lineRule="auto"/>
                <w:rPr>
                  <w:b/>
                  <w:bCs/>
                  <w:noProof/>
                </w:rPr>
              </w:pPr>
            </w:p>
            <w:p w14:paraId="4DA373A0" w14:textId="77777777" w:rsidR="00D37BB5" w:rsidRDefault="00D37BB5" w:rsidP="00D37BB5">
              <w:pPr>
                <w:spacing w:line="360" w:lineRule="auto"/>
                <w:rPr>
                  <w:b/>
                  <w:bCs/>
                  <w:noProof/>
                </w:rPr>
              </w:pPr>
            </w:p>
            <w:p w14:paraId="602324BE" w14:textId="77777777" w:rsidR="00D37BB5" w:rsidRDefault="00D37BB5" w:rsidP="00D37BB5">
              <w:pPr>
                <w:spacing w:line="360" w:lineRule="auto"/>
                <w:rPr>
                  <w:b/>
                  <w:bCs/>
                  <w:noProof/>
                </w:rPr>
              </w:pPr>
            </w:p>
            <w:p w14:paraId="65AD30C4" w14:textId="77777777" w:rsidR="00D37BB5" w:rsidRDefault="00D37BB5" w:rsidP="00D37BB5">
              <w:pPr>
                <w:spacing w:line="360" w:lineRule="auto"/>
                <w:rPr>
                  <w:b/>
                  <w:bCs/>
                  <w:noProof/>
                </w:rPr>
              </w:pPr>
            </w:p>
            <w:p w14:paraId="3F73DA99" w14:textId="77777777" w:rsidR="00D37BB5" w:rsidRDefault="00D37BB5" w:rsidP="00D37BB5">
              <w:pPr>
                <w:spacing w:line="360" w:lineRule="auto"/>
                <w:rPr>
                  <w:b/>
                  <w:bCs/>
                  <w:noProof/>
                </w:rPr>
              </w:pPr>
            </w:p>
            <w:p w14:paraId="0FD32C4F" w14:textId="02537CCC" w:rsidR="00682C73" w:rsidRDefault="002D5D6F" w:rsidP="00D37BB5">
              <w:pPr>
                <w:spacing w:line="360" w:lineRule="auto"/>
              </w:pPr>
            </w:p>
          </w:sdtContent>
        </w:sdt>
      </w:sdtContent>
    </w:sdt>
    <w:p w14:paraId="6CE2DDF7" w14:textId="33579A2F" w:rsidR="00682C73" w:rsidRDefault="00682C73">
      <w:pPr>
        <w:pStyle w:val="Heading1"/>
      </w:pPr>
      <w:bookmarkStart w:id="159" w:name="_Toc40958704"/>
      <w:r>
        <w:lastRenderedPageBreak/>
        <w:t>Appendixes</w:t>
      </w:r>
      <w:bookmarkEnd w:id="159"/>
    </w:p>
    <w:p w14:paraId="42C2BB7D" w14:textId="77777777" w:rsidR="00682C73" w:rsidRPr="00682C73" w:rsidRDefault="00682C73" w:rsidP="00682C73"/>
    <w:p w14:paraId="1915697A" w14:textId="4E361A47" w:rsidR="00682C73" w:rsidRDefault="00682C73" w:rsidP="00682C73">
      <w:pPr>
        <w:pStyle w:val="Heading2"/>
      </w:pPr>
      <w:bookmarkStart w:id="160" w:name="_Toc40958705"/>
      <w:r>
        <w:t>Appendix</w:t>
      </w:r>
      <w:r w:rsidR="00824C75">
        <w:t xml:space="preserve"> A</w:t>
      </w:r>
      <w:r>
        <w:t xml:space="preserve"> - Process Engineer Interview</w:t>
      </w:r>
      <w:bookmarkEnd w:id="160"/>
    </w:p>
    <w:p w14:paraId="0C9AEFB6" w14:textId="77777777" w:rsidR="0043612F" w:rsidRPr="0043612F" w:rsidRDefault="0043612F" w:rsidP="0043612F"/>
    <w:tbl>
      <w:tblPr>
        <w:tblStyle w:val="TableGrid"/>
        <w:tblW w:w="0" w:type="auto"/>
        <w:tblLook w:val="04A0" w:firstRow="1" w:lastRow="0" w:firstColumn="1" w:lastColumn="0" w:noHBand="0" w:noVBand="1"/>
      </w:tblPr>
      <w:tblGrid>
        <w:gridCol w:w="9016"/>
      </w:tblGrid>
      <w:tr w:rsidR="00682C73" w14:paraId="7A21DC01" w14:textId="77777777" w:rsidTr="00527ADD">
        <w:tc>
          <w:tcPr>
            <w:tcW w:w="9016" w:type="dxa"/>
            <w:shd w:val="clear" w:color="auto" w:fill="E7E6E6" w:themeFill="background2"/>
          </w:tcPr>
          <w:p w14:paraId="6D8749A9" w14:textId="77777777" w:rsidR="00682C73" w:rsidRPr="00197B71" w:rsidRDefault="00682C73" w:rsidP="00527ADD">
            <w:pPr>
              <w:spacing w:line="360" w:lineRule="auto"/>
              <w:rPr>
                <w:b/>
                <w:bCs/>
              </w:rPr>
            </w:pPr>
            <w:r w:rsidRPr="00197B71">
              <w:rPr>
                <w:b/>
                <w:bCs/>
              </w:rPr>
              <w:t xml:space="preserve">Interview </w:t>
            </w:r>
          </w:p>
        </w:tc>
      </w:tr>
      <w:tr w:rsidR="00682C73" w14:paraId="67FFB3E8" w14:textId="77777777" w:rsidTr="00527ADD">
        <w:tc>
          <w:tcPr>
            <w:tcW w:w="9016" w:type="dxa"/>
            <w:shd w:val="clear" w:color="auto" w:fill="E7E6E6" w:themeFill="background2"/>
          </w:tcPr>
          <w:p w14:paraId="0002017C" w14:textId="77777777" w:rsidR="00682C73" w:rsidRPr="008D5676" w:rsidRDefault="00682C73" w:rsidP="00527ADD">
            <w:pPr>
              <w:spacing w:line="360" w:lineRule="auto"/>
              <w:rPr>
                <w:b/>
                <w:bCs/>
              </w:rPr>
            </w:pPr>
            <w:r w:rsidRPr="008D5676">
              <w:rPr>
                <w:b/>
                <w:bCs/>
              </w:rPr>
              <w:t>Paul Rosser - Headline Process Engineer</w:t>
            </w:r>
          </w:p>
        </w:tc>
      </w:tr>
      <w:tr w:rsidR="00682C73" w14:paraId="0C8AE9F5" w14:textId="77777777" w:rsidTr="00527ADD">
        <w:tc>
          <w:tcPr>
            <w:tcW w:w="9016" w:type="dxa"/>
          </w:tcPr>
          <w:p w14:paraId="57A5BE85" w14:textId="77777777" w:rsidR="00682C73" w:rsidRDefault="00682C73" w:rsidP="00527ADD">
            <w:pPr>
              <w:spacing w:line="360" w:lineRule="auto"/>
            </w:pPr>
          </w:p>
        </w:tc>
      </w:tr>
      <w:tr w:rsidR="00682C73" w14:paraId="10E767B8" w14:textId="77777777" w:rsidTr="00527ADD">
        <w:tc>
          <w:tcPr>
            <w:tcW w:w="9016" w:type="dxa"/>
            <w:shd w:val="clear" w:color="auto" w:fill="E7E6E6" w:themeFill="background2"/>
          </w:tcPr>
          <w:p w14:paraId="483E1639" w14:textId="77777777" w:rsidR="00682C73" w:rsidRPr="00CA3D89" w:rsidRDefault="00682C73" w:rsidP="00527ADD">
            <w:pPr>
              <w:spacing w:line="360" w:lineRule="auto"/>
              <w:rPr>
                <w:b/>
                <w:bCs/>
              </w:rPr>
            </w:pPr>
            <w:r w:rsidRPr="00CA3D89">
              <w:rPr>
                <w:b/>
                <w:bCs/>
              </w:rPr>
              <w:t xml:space="preserve">Q1. How important is the reliability of the hydraulic system on the </w:t>
            </w:r>
            <w:proofErr w:type="spellStart"/>
            <w:r w:rsidRPr="00CA3D89">
              <w:rPr>
                <w:b/>
                <w:bCs/>
              </w:rPr>
              <w:t>Grob</w:t>
            </w:r>
            <w:proofErr w:type="spellEnd"/>
            <w:r w:rsidRPr="00CA3D89">
              <w:rPr>
                <w:b/>
                <w:bCs/>
              </w:rPr>
              <w:t xml:space="preserve"> Machine</w:t>
            </w:r>
            <w:r>
              <w:rPr>
                <w:b/>
                <w:bCs/>
              </w:rPr>
              <w:t xml:space="preserve"> to Ford Motor Company?</w:t>
            </w:r>
          </w:p>
        </w:tc>
      </w:tr>
      <w:tr w:rsidR="00682C73" w14:paraId="6AB0D340" w14:textId="77777777" w:rsidTr="00527ADD">
        <w:tc>
          <w:tcPr>
            <w:tcW w:w="9016" w:type="dxa"/>
          </w:tcPr>
          <w:p w14:paraId="1882BD9C" w14:textId="77777777" w:rsidR="00682C73" w:rsidRDefault="00682C73" w:rsidP="00527ADD">
            <w:pPr>
              <w:spacing w:line="360" w:lineRule="auto"/>
            </w:pPr>
            <w:r>
              <w:t xml:space="preserve">The hydraulic system is vital to the overall operation of the machine and plays a crucial role in ensuring all head features manufactured in the </w:t>
            </w:r>
            <w:proofErr w:type="spellStart"/>
            <w:r>
              <w:t>Grob</w:t>
            </w:r>
            <w:proofErr w:type="spellEnd"/>
            <w:r>
              <w:t xml:space="preserve"> machines are in tolerance. The ability of the system to use pascals principle to develop high clamping pressures enables the job and tool are held firmly in place. This is key for the longevity of each engine produced, as cuts within tolerance enable a higher efficiency of the four-stroke cycle. On other lines in the plant, a lack of understanding of hydraulic systems has been a considerable problem,. Many CNC machines designed like </w:t>
            </w:r>
            <w:proofErr w:type="spellStart"/>
            <w:r>
              <w:t>Grob</w:t>
            </w:r>
            <w:proofErr w:type="spellEnd"/>
            <w:r>
              <w:t xml:space="preserve">, have suffered from bad hydraulic leaks, high levels of contamination and poor maintenance repairs. On dragon, Bridgend Ford hope the new culture and future advanced maintenance techniques can increase the efficiency of all </w:t>
            </w:r>
            <w:proofErr w:type="spellStart"/>
            <w:r>
              <w:t>Grob</w:t>
            </w:r>
            <w:proofErr w:type="spellEnd"/>
            <w:r>
              <w:t xml:space="preserve"> systems and create world class engines. </w:t>
            </w:r>
          </w:p>
        </w:tc>
      </w:tr>
      <w:tr w:rsidR="00682C73" w14:paraId="06BC2376" w14:textId="77777777" w:rsidTr="00527ADD">
        <w:tc>
          <w:tcPr>
            <w:tcW w:w="9016" w:type="dxa"/>
            <w:shd w:val="clear" w:color="auto" w:fill="E7E6E6" w:themeFill="background2"/>
          </w:tcPr>
          <w:p w14:paraId="1CA52654" w14:textId="77777777" w:rsidR="00682C73" w:rsidRPr="00CA3D89" w:rsidRDefault="00682C73" w:rsidP="00527ADD">
            <w:pPr>
              <w:spacing w:line="360" w:lineRule="auto"/>
              <w:rPr>
                <w:b/>
                <w:bCs/>
              </w:rPr>
            </w:pPr>
            <w:r w:rsidRPr="00CA3D89">
              <w:rPr>
                <w:b/>
                <w:bCs/>
              </w:rPr>
              <w:t>Q2. What components of the hydraulic system pose the biggest risk to the company?</w:t>
            </w:r>
          </w:p>
        </w:tc>
      </w:tr>
      <w:tr w:rsidR="00682C73" w14:paraId="41D13293" w14:textId="77777777" w:rsidTr="00527ADD">
        <w:tc>
          <w:tcPr>
            <w:tcW w:w="9016" w:type="dxa"/>
          </w:tcPr>
          <w:p w14:paraId="7AA90928" w14:textId="77777777" w:rsidR="00682C73" w:rsidRDefault="00682C73" w:rsidP="00527ADD">
            <w:pPr>
              <w:spacing w:line="360" w:lineRule="auto"/>
            </w:pPr>
            <w:r>
              <w:t>In terms of safety, the high pressures generated by the pump and motor pose an ejection risk to the everybody in the vicinity and accidents have occurred on previous lines from the degradation of hoses. Even though the system is brand new, pressure at 120bar still requires additional care. One of the main components on the system is the motor which has historically been susceptible to overheating, especially on the sigma machining lines. I suppose an area that could create problems for the company in terms of quality is the area of contact of clamping such as the jaws within the spindle and the jaws on B axis.</w:t>
            </w:r>
          </w:p>
        </w:tc>
      </w:tr>
      <w:tr w:rsidR="00682C73" w14:paraId="12718E44" w14:textId="77777777" w:rsidTr="00527ADD">
        <w:tc>
          <w:tcPr>
            <w:tcW w:w="9016" w:type="dxa"/>
            <w:shd w:val="clear" w:color="auto" w:fill="E7E6E6" w:themeFill="background2"/>
          </w:tcPr>
          <w:p w14:paraId="118E12BD" w14:textId="77777777" w:rsidR="00682C73" w:rsidRPr="0086513F" w:rsidRDefault="00682C73" w:rsidP="00527ADD">
            <w:pPr>
              <w:spacing w:line="360" w:lineRule="auto"/>
              <w:rPr>
                <w:b/>
                <w:bCs/>
              </w:rPr>
            </w:pPr>
            <w:r w:rsidRPr="0086513F">
              <w:rPr>
                <w:b/>
                <w:bCs/>
              </w:rPr>
              <w:t>Q3. Has there been any issues with engines from our external or internal customers that have been directly related back to the hydraulic system?</w:t>
            </w:r>
          </w:p>
        </w:tc>
      </w:tr>
      <w:tr w:rsidR="00682C73" w14:paraId="1CA53817" w14:textId="77777777" w:rsidTr="00527ADD">
        <w:tc>
          <w:tcPr>
            <w:tcW w:w="9016" w:type="dxa"/>
          </w:tcPr>
          <w:p w14:paraId="296B839F" w14:textId="77777777" w:rsidR="00682C73" w:rsidRPr="00130FCD" w:rsidRDefault="00682C73" w:rsidP="00527ADD">
            <w:pPr>
              <w:spacing w:line="360" w:lineRule="auto"/>
            </w:pPr>
            <w:r>
              <w:t xml:space="preserve">The short timeframe of the dragon project has provided very limited data for all machining lines, however, there have been a few incidents in other dragon locations that the hydraulic system has been pinpointed as the root cause of a problem. In </w:t>
            </w:r>
            <w:proofErr w:type="spellStart"/>
            <w:r>
              <w:t>Chihiahua</w:t>
            </w:r>
            <w:proofErr w:type="spellEnd"/>
            <w:r>
              <w:t xml:space="preserve"> engine plant for example, there was a problem with the misalignment of the piston bores which resulted in over 1200 cars to be recalled and changed at a cost of over £1.7million. After an investigation, it was established that a </w:t>
            </w:r>
            <w:r>
              <w:lastRenderedPageBreak/>
              <w:t xml:space="preserve">fatigue failure occurred on the gear pump resulting in slight fluctuations in pressure. The pressure </w:t>
            </w:r>
            <w:proofErr w:type="gramStart"/>
            <w:r>
              <w:t>drop</w:t>
            </w:r>
            <w:proofErr w:type="gramEnd"/>
            <w:r>
              <w:t xml:space="preserve">, slightly decreased the contact force on the block resulting in small movements whilst machining. This really highlights the importance of having clean oil in the system. </w:t>
            </w:r>
          </w:p>
        </w:tc>
      </w:tr>
      <w:tr w:rsidR="00682C73" w14:paraId="1834080D" w14:textId="77777777" w:rsidTr="00527ADD">
        <w:tc>
          <w:tcPr>
            <w:tcW w:w="9016" w:type="dxa"/>
            <w:shd w:val="clear" w:color="auto" w:fill="E7E6E6" w:themeFill="background2"/>
          </w:tcPr>
          <w:p w14:paraId="09658F38" w14:textId="77777777" w:rsidR="00682C73" w:rsidRPr="0086513F" w:rsidRDefault="00682C73" w:rsidP="00527ADD">
            <w:pPr>
              <w:spacing w:line="360" w:lineRule="auto"/>
              <w:rPr>
                <w:b/>
                <w:bCs/>
              </w:rPr>
            </w:pPr>
            <w:r>
              <w:rPr>
                <w:b/>
                <w:bCs/>
              </w:rPr>
              <w:lastRenderedPageBreak/>
              <w:t>Q4. Even though the dragon facility is moving away from Bridgend, were there any plans to improve the hydraulic maintenance procedures?</w:t>
            </w:r>
          </w:p>
        </w:tc>
      </w:tr>
      <w:tr w:rsidR="00682C73" w14:paraId="7F2EC7CC" w14:textId="77777777" w:rsidTr="00527ADD">
        <w:tc>
          <w:tcPr>
            <w:tcW w:w="9016" w:type="dxa"/>
          </w:tcPr>
          <w:p w14:paraId="1F2590C0" w14:textId="77777777" w:rsidR="00682C73" w:rsidRPr="00B02A18" w:rsidRDefault="00682C73" w:rsidP="00527ADD">
            <w:pPr>
              <w:spacing w:line="360" w:lineRule="auto"/>
            </w:pPr>
            <w:r w:rsidRPr="00B02A18">
              <w:t xml:space="preserve">Whilst the current preventative maintenance plans on the hydraulic system change a variety of components at a scheduled date every September, there are many maintenance techniques used with equipment that could greatly benefit the reliability of the headline. It will be interesting to see the progress made in your project to identify equipment and tasks that are currently not used at Bridgend. </w:t>
            </w:r>
          </w:p>
        </w:tc>
      </w:tr>
    </w:tbl>
    <w:p w14:paraId="01015B73" w14:textId="2C1DF749" w:rsidR="00682C73" w:rsidRDefault="00682C73" w:rsidP="00682C73">
      <w:pPr>
        <w:rPr>
          <w:rFonts w:asciiTheme="majorHAnsi" w:eastAsiaTheme="majorEastAsia" w:hAnsiTheme="majorHAnsi" w:cstheme="majorBidi"/>
          <w:color w:val="2E74B5" w:themeColor="accent1" w:themeShade="BF"/>
          <w:sz w:val="26"/>
          <w:szCs w:val="26"/>
        </w:rPr>
      </w:pPr>
    </w:p>
    <w:p w14:paraId="14A48151" w14:textId="77777777" w:rsidR="00682C73" w:rsidRPr="00682C73" w:rsidRDefault="00682C73" w:rsidP="00682C73"/>
    <w:sectPr w:rsidR="00682C73" w:rsidRPr="00682C73" w:rsidSect="00E667B7">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45D7E3" w14:textId="77777777" w:rsidR="00CC4236" w:rsidRDefault="00CC4236" w:rsidP="008E260D">
      <w:pPr>
        <w:spacing w:after="0" w:line="240" w:lineRule="auto"/>
      </w:pPr>
      <w:r>
        <w:separator/>
      </w:r>
    </w:p>
  </w:endnote>
  <w:endnote w:type="continuationSeparator" w:id="0">
    <w:p w14:paraId="59F9DC2F" w14:textId="77777777" w:rsidR="00CC4236" w:rsidRDefault="00CC4236" w:rsidP="008E2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3579631"/>
      <w:docPartObj>
        <w:docPartGallery w:val="Page Numbers (Bottom of Page)"/>
        <w:docPartUnique/>
      </w:docPartObj>
    </w:sdtPr>
    <w:sdtEndPr>
      <w:rPr>
        <w:noProof/>
      </w:rPr>
    </w:sdtEndPr>
    <w:sdtContent>
      <w:p w14:paraId="31CDAE58" w14:textId="1408121D" w:rsidR="00CC4236" w:rsidRDefault="00CC42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D6FEBA" w14:textId="77777777" w:rsidR="00CC4236" w:rsidRDefault="00CC42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7428209"/>
      <w:docPartObj>
        <w:docPartGallery w:val="Page Numbers (Bottom of Page)"/>
        <w:docPartUnique/>
      </w:docPartObj>
    </w:sdtPr>
    <w:sdtEndPr>
      <w:rPr>
        <w:noProof/>
      </w:rPr>
    </w:sdtEndPr>
    <w:sdtContent>
      <w:p w14:paraId="128D7E17" w14:textId="5F35D595" w:rsidR="00CC4236" w:rsidRDefault="00CC42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5337B9" w14:textId="77777777" w:rsidR="00CC4236" w:rsidRDefault="00CC4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F9FC5A" w14:textId="77777777" w:rsidR="00CC4236" w:rsidRDefault="00CC4236" w:rsidP="008E260D">
      <w:pPr>
        <w:spacing w:after="0" w:line="240" w:lineRule="auto"/>
      </w:pPr>
      <w:r>
        <w:separator/>
      </w:r>
    </w:p>
  </w:footnote>
  <w:footnote w:type="continuationSeparator" w:id="0">
    <w:p w14:paraId="28C7419D" w14:textId="77777777" w:rsidR="00CC4236" w:rsidRDefault="00CC4236" w:rsidP="008E26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E6FC81" w14:textId="36670E23" w:rsidR="00CC4236" w:rsidRDefault="00CC4236" w:rsidP="00A76652">
    <w:pPr>
      <w:pStyle w:val="Header"/>
      <w:jc w:val="center"/>
    </w:pPr>
  </w:p>
  <w:p w14:paraId="4F767CF0" w14:textId="77777777" w:rsidR="00CC4236" w:rsidRDefault="00CC42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A7437"/>
    <w:multiLevelType w:val="hybridMultilevel"/>
    <w:tmpl w:val="5F2CB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00747"/>
    <w:multiLevelType w:val="hybridMultilevel"/>
    <w:tmpl w:val="20280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E03AA7"/>
    <w:multiLevelType w:val="hybridMultilevel"/>
    <w:tmpl w:val="9364C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D3348C"/>
    <w:multiLevelType w:val="hybridMultilevel"/>
    <w:tmpl w:val="565EC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5717"/>
    <w:rsid w:val="00005642"/>
    <w:rsid w:val="000059E6"/>
    <w:rsid w:val="000064A4"/>
    <w:rsid w:val="0000693C"/>
    <w:rsid w:val="00006B00"/>
    <w:rsid w:val="000168AD"/>
    <w:rsid w:val="00020CB2"/>
    <w:rsid w:val="00020CD8"/>
    <w:rsid w:val="000210D4"/>
    <w:rsid w:val="000218CD"/>
    <w:rsid w:val="000251A0"/>
    <w:rsid w:val="00027513"/>
    <w:rsid w:val="000370A2"/>
    <w:rsid w:val="0004237F"/>
    <w:rsid w:val="00044E0C"/>
    <w:rsid w:val="00045D32"/>
    <w:rsid w:val="000460F1"/>
    <w:rsid w:val="00047AA1"/>
    <w:rsid w:val="00050338"/>
    <w:rsid w:val="00050452"/>
    <w:rsid w:val="00052B03"/>
    <w:rsid w:val="000531D0"/>
    <w:rsid w:val="00054709"/>
    <w:rsid w:val="00056579"/>
    <w:rsid w:val="00057149"/>
    <w:rsid w:val="000576CF"/>
    <w:rsid w:val="00057AD5"/>
    <w:rsid w:val="00061BE1"/>
    <w:rsid w:val="00062B18"/>
    <w:rsid w:val="00063A78"/>
    <w:rsid w:val="0006633F"/>
    <w:rsid w:val="00067849"/>
    <w:rsid w:val="0007186B"/>
    <w:rsid w:val="00072532"/>
    <w:rsid w:val="00073A81"/>
    <w:rsid w:val="000746ED"/>
    <w:rsid w:val="00075CD2"/>
    <w:rsid w:val="00077A13"/>
    <w:rsid w:val="00077E6A"/>
    <w:rsid w:val="00080411"/>
    <w:rsid w:val="000807C5"/>
    <w:rsid w:val="00083859"/>
    <w:rsid w:val="000860B4"/>
    <w:rsid w:val="0008693D"/>
    <w:rsid w:val="00090AC6"/>
    <w:rsid w:val="000941FB"/>
    <w:rsid w:val="00095717"/>
    <w:rsid w:val="000961FF"/>
    <w:rsid w:val="000A0091"/>
    <w:rsid w:val="000A030B"/>
    <w:rsid w:val="000A04AD"/>
    <w:rsid w:val="000A1FE5"/>
    <w:rsid w:val="000A2AE0"/>
    <w:rsid w:val="000A328C"/>
    <w:rsid w:val="000A48D6"/>
    <w:rsid w:val="000B183E"/>
    <w:rsid w:val="000B381D"/>
    <w:rsid w:val="000C01A6"/>
    <w:rsid w:val="000C0F12"/>
    <w:rsid w:val="000C1AF8"/>
    <w:rsid w:val="000C42E6"/>
    <w:rsid w:val="000D19A4"/>
    <w:rsid w:val="000D2E76"/>
    <w:rsid w:val="000D4B3E"/>
    <w:rsid w:val="000D567F"/>
    <w:rsid w:val="000D7235"/>
    <w:rsid w:val="000D7D57"/>
    <w:rsid w:val="000E316C"/>
    <w:rsid w:val="000E32F1"/>
    <w:rsid w:val="000E3F57"/>
    <w:rsid w:val="000E74C3"/>
    <w:rsid w:val="000F282E"/>
    <w:rsid w:val="000F6C84"/>
    <w:rsid w:val="00100099"/>
    <w:rsid w:val="001002E1"/>
    <w:rsid w:val="00100DE6"/>
    <w:rsid w:val="001038CC"/>
    <w:rsid w:val="00103A73"/>
    <w:rsid w:val="00104766"/>
    <w:rsid w:val="00105FBB"/>
    <w:rsid w:val="00106B4F"/>
    <w:rsid w:val="00106C2F"/>
    <w:rsid w:val="0011470F"/>
    <w:rsid w:val="00114C2C"/>
    <w:rsid w:val="00120911"/>
    <w:rsid w:val="00122099"/>
    <w:rsid w:val="0012499E"/>
    <w:rsid w:val="00124C17"/>
    <w:rsid w:val="00125DE9"/>
    <w:rsid w:val="001278E1"/>
    <w:rsid w:val="00130FCD"/>
    <w:rsid w:val="00131E2B"/>
    <w:rsid w:val="0013518A"/>
    <w:rsid w:val="00141B32"/>
    <w:rsid w:val="00144EB5"/>
    <w:rsid w:val="00146CA7"/>
    <w:rsid w:val="00147110"/>
    <w:rsid w:val="00150AB0"/>
    <w:rsid w:val="0016271C"/>
    <w:rsid w:val="001674FD"/>
    <w:rsid w:val="00170131"/>
    <w:rsid w:val="00174090"/>
    <w:rsid w:val="001743E2"/>
    <w:rsid w:val="00183C30"/>
    <w:rsid w:val="00184B23"/>
    <w:rsid w:val="00184BE4"/>
    <w:rsid w:val="00187812"/>
    <w:rsid w:val="0019115A"/>
    <w:rsid w:val="00192346"/>
    <w:rsid w:val="00194D8B"/>
    <w:rsid w:val="00194FE9"/>
    <w:rsid w:val="00195A7C"/>
    <w:rsid w:val="00197B71"/>
    <w:rsid w:val="001A1FA0"/>
    <w:rsid w:val="001A5459"/>
    <w:rsid w:val="001B0460"/>
    <w:rsid w:val="001B5453"/>
    <w:rsid w:val="001C0827"/>
    <w:rsid w:val="001C438D"/>
    <w:rsid w:val="001C5552"/>
    <w:rsid w:val="001C5E23"/>
    <w:rsid w:val="001D34E2"/>
    <w:rsid w:val="001D4012"/>
    <w:rsid w:val="001D53B4"/>
    <w:rsid w:val="001D5DCF"/>
    <w:rsid w:val="001E184D"/>
    <w:rsid w:val="001E2084"/>
    <w:rsid w:val="001E3B05"/>
    <w:rsid w:val="001E546B"/>
    <w:rsid w:val="001F1CF6"/>
    <w:rsid w:val="001F3B86"/>
    <w:rsid w:val="001F63A8"/>
    <w:rsid w:val="002002A3"/>
    <w:rsid w:val="00206B29"/>
    <w:rsid w:val="00211145"/>
    <w:rsid w:val="00211DEC"/>
    <w:rsid w:val="00213A00"/>
    <w:rsid w:val="00214D31"/>
    <w:rsid w:val="00220041"/>
    <w:rsid w:val="00221134"/>
    <w:rsid w:val="002265BD"/>
    <w:rsid w:val="0022676A"/>
    <w:rsid w:val="00226D06"/>
    <w:rsid w:val="00230446"/>
    <w:rsid w:val="002326A0"/>
    <w:rsid w:val="002349C7"/>
    <w:rsid w:val="00235CBA"/>
    <w:rsid w:val="00237DA9"/>
    <w:rsid w:val="00237F3A"/>
    <w:rsid w:val="002437D4"/>
    <w:rsid w:val="002452E0"/>
    <w:rsid w:val="002467BF"/>
    <w:rsid w:val="002475FB"/>
    <w:rsid w:val="00252C9E"/>
    <w:rsid w:val="00254F84"/>
    <w:rsid w:val="00255DB7"/>
    <w:rsid w:val="002566B3"/>
    <w:rsid w:val="002570EA"/>
    <w:rsid w:val="00261845"/>
    <w:rsid w:val="00262296"/>
    <w:rsid w:val="00262B5E"/>
    <w:rsid w:val="00262EAA"/>
    <w:rsid w:val="00264325"/>
    <w:rsid w:val="00270698"/>
    <w:rsid w:val="00271F32"/>
    <w:rsid w:val="00273668"/>
    <w:rsid w:val="00273C49"/>
    <w:rsid w:val="00275118"/>
    <w:rsid w:val="0027591F"/>
    <w:rsid w:val="00282D35"/>
    <w:rsid w:val="002845F3"/>
    <w:rsid w:val="00285E06"/>
    <w:rsid w:val="002875EF"/>
    <w:rsid w:val="00293E17"/>
    <w:rsid w:val="00295248"/>
    <w:rsid w:val="0029689D"/>
    <w:rsid w:val="00297C26"/>
    <w:rsid w:val="002A73AC"/>
    <w:rsid w:val="002B2CE4"/>
    <w:rsid w:val="002B30D3"/>
    <w:rsid w:val="002B5055"/>
    <w:rsid w:val="002C083B"/>
    <w:rsid w:val="002C3C29"/>
    <w:rsid w:val="002C46FF"/>
    <w:rsid w:val="002C6BFE"/>
    <w:rsid w:val="002D356A"/>
    <w:rsid w:val="002D3DC0"/>
    <w:rsid w:val="002D5D4D"/>
    <w:rsid w:val="002D5D6F"/>
    <w:rsid w:val="002E0FF1"/>
    <w:rsid w:val="002E51C3"/>
    <w:rsid w:val="002E7BA5"/>
    <w:rsid w:val="002E7D44"/>
    <w:rsid w:val="002F13B7"/>
    <w:rsid w:val="002F40BF"/>
    <w:rsid w:val="0030027D"/>
    <w:rsid w:val="00300CB7"/>
    <w:rsid w:val="00302AFB"/>
    <w:rsid w:val="00302E24"/>
    <w:rsid w:val="00302F3D"/>
    <w:rsid w:val="00303B9D"/>
    <w:rsid w:val="00304B39"/>
    <w:rsid w:val="00305FAE"/>
    <w:rsid w:val="003075BD"/>
    <w:rsid w:val="00307A5C"/>
    <w:rsid w:val="00311B66"/>
    <w:rsid w:val="00320B29"/>
    <w:rsid w:val="00321232"/>
    <w:rsid w:val="0032144A"/>
    <w:rsid w:val="00322451"/>
    <w:rsid w:val="003244EB"/>
    <w:rsid w:val="003264D8"/>
    <w:rsid w:val="003274F7"/>
    <w:rsid w:val="00332C5F"/>
    <w:rsid w:val="003339DD"/>
    <w:rsid w:val="00333C3A"/>
    <w:rsid w:val="00335167"/>
    <w:rsid w:val="0033526A"/>
    <w:rsid w:val="00337169"/>
    <w:rsid w:val="00337724"/>
    <w:rsid w:val="00342C34"/>
    <w:rsid w:val="0034316A"/>
    <w:rsid w:val="00354E98"/>
    <w:rsid w:val="003617D6"/>
    <w:rsid w:val="00361960"/>
    <w:rsid w:val="00371E15"/>
    <w:rsid w:val="00373FF7"/>
    <w:rsid w:val="003741B3"/>
    <w:rsid w:val="0037714C"/>
    <w:rsid w:val="0037720E"/>
    <w:rsid w:val="00380816"/>
    <w:rsid w:val="003821A3"/>
    <w:rsid w:val="003837A3"/>
    <w:rsid w:val="0038548C"/>
    <w:rsid w:val="00386562"/>
    <w:rsid w:val="00394D1C"/>
    <w:rsid w:val="00397313"/>
    <w:rsid w:val="003A0999"/>
    <w:rsid w:val="003A42B3"/>
    <w:rsid w:val="003A641E"/>
    <w:rsid w:val="003B09C1"/>
    <w:rsid w:val="003B3FF0"/>
    <w:rsid w:val="003B42D6"/>
    <w:rsid w:val="003B5430"/>
    <w:rsid w:val="003B6454"/>
    <w:rsid w:val="003B6706"/>
    <w:rsid w:val="003B717C"/>
    <w:rsid w:val="003C4791"/>
    <w:rsid w:val="003C5EB4"/>
    <w:rsid w:val="003C5F2A"/>
    <w:rsid w:val="003D2260"/>
    <w:rsid w:val="003D24E0"/>
    <w:rsid w:val="003F1213"/>
    <w:rsid w:val="003F38E5"/>
    <w:rsid w:val="003F6B0C"/>
    <w:rsid w:val="0040011B"/>
    <w:rsid w:val="0040113A"/>
    <w:rsid w:val="004014C0"/>
    <w:rsid w:val="00404021"/>
    <w:rsid w:val="00405112"/>
    <w:rsid w:val="00406FC2"/>
    <w:rsid w:val="004078AD"/>
    <w:rsid w:val="00413280"/>
    <w:rsid w:val="004147A5"/>
    <w:rsid w:val="00415827"/>
    <w:rsid w:val="0041641D"/>
    <w:rsid w:val="00420ED5"/>
    <w:rsid w:val="00421A59"/>
    <w:rsid w:val="004223FE"/>
    <w:rsid w:val="00423BA7"/>
    <w:rsid w:val="00425168"/>
    <w:rsid w:val="00425674"/>
    <w:rsid w:val="00425D45"/>
    <w:rsid w:val="00430C97"/>
    <w:rsid w:val="00431E78"/>
    <w:rsid w:val="00432CDB"/>
    <w:rsid w:val="00433365"/>
    <w:rsid w:val="0043356B"/>
    <w:rsid w:val="0043612F"/>
    <w:rsid w:val="0043623D"/>
    <w:rsid w:val="00444909"/>
    <w:rsid w:val="00446618"/>
    <w:rsid w:val="00451831"/>
    <w:rsid w:val="004553D9"/>
    <w:rsid w:val="00460C59"/>
    <w:rsid w:val="0046589F"/>
    <w:rsid w:val="00466F03"/>
    <w:rsid w:val="004767B5"/>
    <w:rsid w:val="004807B4"/>
    <w:rsid w:val="0048155F"/>
    <w:rsid w:val="00485EC9"/>
    <w:rsid w:val="00485F99"/>
    <w:rsid w:val="00486E94"/>
    <w:rsid w:val="00486F5A"/>
    <w:rsid w:val="00487612"/>
    <w:rsid w:val="004949BF"/>
    <w:rsid w:val="004A4DB4"/>
    <w:rsid w:val="004A54B3"/>
    <w:rsid w:val="004B2A7F"/>
    <w:rsid w:val="004B4BBA"/>
    <w:rsid w:val="004B631B"/>
    <w:rsid w:val="004B653D"/>
    <w:rsid w:val="004C1CE4"/>
    <w:rsid w:val="004C227B"/>
    <w:rsid w:val="004C358F"/>
    <w:rsid w:val="004C3BCD"/>
    <w:rsid w:val="004C4221"/>
    <w:rsid w:val="004C448C"/>
    <w:rsid w:val="004D0948"/>
    <w:rsid w:val="004D21C2"/>
    <w:rsid w:val="004D3C0B"/>
    <w:rsid w:val="004E0AF9"/>
    <w:rsid w:val="004E2939"/>
    <w:rsid w:val="004E3180"/>
    <w:rsid w:val="004E7B2C"/>
    <w:rsid w:val="004E7B85"/>
    <w:rsid w:val="004F0D9B"/>
    <w:rsid w:val="004F1814"/>
    <w:rsid w:val="004F5E4B"/>
    <w:rsid w:val="00504347"/>
    <w:rsid w:val="00504626"/>
    <w:rsid w:val="005115D6"/>
    <w:rsid w:val="00515F8B"/>
    <w:rsid w:val="005228F7"/>
    <w:rsid w:val="005241D3"/>
    <w:rsid w:val="00525F51"/>
    <w:rsid w:val="005265C5"/>
    <w:rsid w:val="00527ADD"/>
    <w:rsid w:val="00532858"/>
    <w:rsid w:val="005330E3"/>
    <w:rsid w:val="00537C36"/>
    <w:rsid w:val="00537F5F"/>
    <w:rsid w:val="00537FD5"/>
    <w:rsid w:val="00542CA7"/>
    <w:rsid w:val="00543E5F"/>
    <w:rsid w:val="00544F3B"/>
    <w:rsid w:val="00547EE5"/>
    <w:rsid w:val="00551B2C"/>
    <w:rsid w:val="00553664"/>
    <w:rsid w:val="00554847"/>
    <w:rsid w:val="0055523E"/>
    <w:rsid w:val="00556EAA"/>
    <w:rsid w:val="0056070B"/>
    <w:rsid w:val="00561946"/>
    <w:rsid w:val="0056302F"/>
    <w:rsid w:val="005631B5"/>
    <w:rsid w:val="00565BB8"/>
    <w:rsid w:val="00576860"/>
    <w:rsid w:val="005769C4"/>
    <w:rsid w:val="00577247"/>
    <w:rsid w:val="00581693"/>
    <w:rsid w:val="00587EC5"/>
    <w:rsid w:val="00590395"/>
    <w:rsid w:val="00592F5F"/>
    <w:rsid w:val="005A0C43"/>
    <w:rsid w:val="005A135B"/>
    <w:rsid w:val="005A2179"/>
    <w:rsid w:val="005A2619"/>
    <w:rsid w:val="005A2A3F"/>
    <w:rsid w:val="005A2AF9"/>
    <w:rsid w:val="005A46B8"/>
    <w:rsid w:val="005A48A4"/>
    <w:rsid w:val="005A6925"/>
    <w:rsid w:val="005A692A"/>
    <w:rsid w:val="005B03DE"/>
    <w:rsid w:val="005B1C2A"/>
    <w:rsid w:val="005B4215"/>
    <w:rsid w:val="005B47F0"/>
    <w:rsid w:val="005B6FA2"/>
    <w:rsid w:val="005C1A1C"/>
    <w:rsid w:val="005C3096"/>
    <w:rsid w:val="005C5FBF"/>
    <w:rsid w:val="005C63CD"/>
    <w:rsid w:val="005D0EED"/>
    <w:rsid w:val="005D10D5"/>
    <w:rsid w:val="005D16F1"/>
    <w:rsid w:val="005D2F52"/>
    <w:rsid w:val="005D339F"/>
    <w:rsid w:val="005D455A"/>
    <w:rsid w:val="005D5B32"/>
    <w:rsid w:val="005D5C15"/>
    <w:rsid w:val="005D68C1"/>
    <w:rsid w:val="005E061D"/>
    <w:rsid w:val="005E2AA9"/>
    <w:rsid w:val="005E416F"/>
    <w:rsid w:val="005E6C34"/>
    <w:rsid w:val="005F11E2"/>
    <w:rsid w:val="005F3A0B"/>
    <w:rsid w:val="005F42D5"/>
    <w:rsid w:val="00601B19"/>
    <w:rsid w:val="0060377B"/>
    <w:rsid w:val="00606269"/>
    <w:rsid w:val="0061161F"/>
    <w:rsid w:val="006129C0"/>
    <w:rsid w:val="00613527"/>
    <w:rsid w:val="00621BF5"/>
    <w:rsid w:val="0062300F"/>
    <w:rsid w:val="006252C2"/>
    <w:rsid w:val="00626B78"/>
    <w:rsid w:val="0062731E"/>
    <w:rsid w:val="0063041D"/>
    <w:rsid w:val="0063044E"/>
    <w:rsid w:val="00631927"/>
    <w:rsid w:val="0063254D"/>
    <w:rsid w:val="00633AE0"/>
    <w:rsid w:val="00634403"/>
    <w:rsid w:val="00636483"/>
    <w:rsid w:val="00636D98"/>
    <w:rsid w:val="0063718C"/>
    <w:rsid w:val="006379CA"/>
    <w:rsid w:val="00640870"/>
    <w:rsid w:val="00642872"/>
    <w:rsid w:val="006436D4"/>
    <w:rsid w:val="0064638E"/>
    <w:rsid w:val="006473CD"/>
    <w:rsid w:val="00653A80"/>
    <w:rsid w:val="00657297"/>
    <w:rsid w:val="006573F3"/>
    <w:rsid w:val="00660564"/>
    <w:rsid w:val="0066320F"/>
    <w:rsid w:val="00670504"/>
    <w:rsid w:val="006709D1"/>
    <w:rsid w:val="006728A8"/>
    <w:rsid w:val="006732A9"/>
    <w:rsid w:val="00674FE3"/>
    <w:rsid w:val="00675211"/>
    <w:rsid w:val="006754DE"/>
    <w:rsid w:val="00675ACC"/>
    <w:rsid w:val="00677763"/>
    <w:rsid w:val="00680B61"/>
    <w:rsid w:val="00680ED3"/>
    <w:rsid w:val="00682B30"/>
    <w:rsid w:val="00682C73"/>
    <w:rsid w:val="00683A03"/>
    <w:rsid w:val="00696050"/>
    <w:rsid w:val="006A16F7"/>
    <w:rsid w:val="006B24AA"/>
    <w:rsid w:val="006B3A26"/>
    <w:rsid w:val="006B6D36"/>
    <w:rsid w:val="006B795D"/>
    <w:rsid w:val="006C0027"/>
    <w:rsid w:val="006C06A4"/>
    <w:rsid w:val="006C15D3"/>
    <w:rsid w:val="006C212E"/>
    <w:rsid w:val="006C787A"/>
    <w:rsid w:val="006D28A8"/>
    <w:rsid w:val="006D69F6"/>
    <w:rsid w:val="006E022A"/>
    <w:rsid w:val="006E1D7C"/>
    <w:rsid w:val="006E338F"/>
    <w:rsid w:val="006E3752"/>
    <w:rsid w:val="006E5E69"/>
    <w:rsid w:val="006E6167"/>
    <w:rsid w:val="006E6870"/>
    <w:rsid w:val="006F2F0F"/>
    <w:rsid w:val="006F4D71"/>
    <w:rsid w:val="006F4F59"/>
    <w:rsid w:val="0070062D"/>
    <w:rsid w:val="007036E7"/>
    <w:rsid w:val="00705EA3"/>
    <w:rsid w:val="0070653D"/>
    <w:rsid w:val="007139BA"/>
    <w:rsid w:val="00713F9A"/>
    <w:rsid w:val="0072145A"/>
    <w:rsid w:val="00723122"/>
    <w:rsid w:val="007304BB"/>
    <w:rsid w:val="00732170"/>
    <w:rsid w:val="00733139"/>
    <w:rsid w:val="0074054A"/>
    <w:rsid w:val="00741810"/>
    <w:rsid w:val="007436C2"/>
    <w:rsid w:val="00744B68"/>
    <w:rsid w:val="00744E08"/>
    <w:rsid w:val="0074532A"/>
    <w:rsid w:val="00746F02"/>
    <w:rsid w:val="007517BC"/>
    <w:rsid w:val="007546AD"/>
    <w:rsid w:val="0075538F"/>
    <w:rsid w:val="00763538"/>
    <w:rsid w:val="0076474E"/>
    <w:rsid w:val="00764BD9"/>
    <w:rsid w:val="00770D7E"/>
    <w:rsid w:val="007720FD"/>
    <w:rsid w:val="00773EBC"/>
    <w:rsid w:val="00777931"/>
    <w:rsid w:val="007814C7"/>
    <w:rsid w:val="0079040F"/>
    <w:rsid w:val="007914A5"/>
    <w:rsid w:val="0079177E"/>
    <w:rsid w:val="00791CE3"/>
    <w:rsid w:val="007A05CB"/>
    <w:rsid w:val="007A0C3A"/>
    <w:rsid w:val="007A0FAF"/>
    <w:rsid w:val="007A22B0"/>
    <w:rsid w:val="007A2BA9"/>
    <w:rsid w:val="007A3A7B"/>
    <w:rsid w:val="007A3AA6"/>
    <w:rsid w:val="007B00E7"/>
    <w:rsid w:val="007B011E"/>
    <w:rsid w:val="007B0F08"/>
    <w:rsid w:val="007B4CE5"/>
    <w:rsid w:val="007B5967"/>
    <w:rsid w:val="007C066A"/>
    <w:rsid w:val="007C1F00"/>
    <w:rsid w:val="007C681C"/>
    <w:rsid w:val="007C7392"/>
    <w:rsid w:val="007D2854"/>
    <w:rsid w:val="007D42E7"/>
    <w:rsid w:val="007E2A23"/>
    <w:rsid w:val="007E4A71"/>
    <w:rsid w:val="007F4035"/>
    <w:rsid w:val="007F5199"/>
    <w:rsid w:val="007F77ED"/>
    <w:rsid w:val="007F7BAC"/>
    <w:rsid w:val="00804CC4"/>
    <w:rsid w:val="008111E4"/>
    <w:rsid w:val="00812E36"/>
    <w:rsid w:val="0081375A"/>
    <w:rsid w:val="0081523D"/>
    <w:rsid w:val="00815DFC"/>
    <w:rsid w:val="00815FF4"/>
    <w:rsid w:val="0082329F"/>
    <w:rsid w:val="008236BF"/>
    <w:rsid w:val="008237D9"/>
    <w:rsid w:val="00824C75"/>
    <w:rsid w:val="008258B5"/>
    <w:rsid w:val="00826BBC"/>
    <w:rsid w:val="00827422"/>
    <w:rsid w:val="00830669"/>
    <w:rsid w:val="00830DB9"/>
    <w:rsid w:val="00831653"/>
    <w:rsid w:val="00836A41"/>
    <w:rsid w:val="00843DA5"/>
    <w:rsid w:val="00844792"/>
    <w:rsid w:val="0084548A"/>
    <w:rsid w:val="00846A3A"/>
    <w:rsid w:val="00853AC2"/>
    <w:rsid w:val="0085404C"/>
    <w:rsid w:val="0085445B"/>
    <w:rsid w:val="008549F8"/>
    <w:rsid w:val="008612FB"/>
    <w:rsid w:val="008616B4"/>
    <w:rsid w:val="008621F8"/>
    <w:rsid w:val="008625DE"/>
    <w:rsid w:val="008626C4"/>
    <w:rsid w:val="00863FCB"/>
    <w:rsid w:val="0086513F"/>
    <w:rsid w:val="008703E9"/>
    <w:rsid w:val="008709FA"/>
    <w:rsid w:val="00872891"/>
    <w:rsid w:val="008755C9"/>
    <w:rsid w:val="00875A04"/>
    <w:rsid w:val="00875A09"/>
    <w:rsid w:val="008766E7"/>
    <w:rsid w:val="008841A3"/>
    <w:rsid w:val="00890D35"/>
    <w:rsid w:val="00891483"/>
    <w:rsid w:val="0089355E"/>
    <w:rsid w:val="00893958"/>
    <w:rsid w:val="008958B6"/>
    <w:rsid w:val="008A19DD"/>
    <w:rsid w:val="008A1FBF"/>
    <w:rsid w:val="008A2733"/>
    <w:rsid w:val="008A362B"/>
    <w:rsid w:val="008A481F"/>
    <w:rsid w:val="008A670D"/>
    <w:rsid w:val="008B3C90"/>
    <w:rsid w:val="008B4692"/>
    <w:rsid w:val="008B4DA5"/>
    <w:rsid w:val="008D221B"/>
    <w:rsid w:val="008D3233"/>
    <w:rsid w:val="008D5434"/>
    <w:rsid w:val="008D5676"/>
    <w:rsid w:val="008E0771"/>
    <w:rsid w:val="008E260D"/>
    <w:rsid w:val="008E4F2E"/>
    <w:rsid w:val="008E700E"/>
    <w:rsid w:val="008F6BD2"/>
    <w:rsid w:val="008F6F7B"/>
    <w:rsid w:val="008F7BC6"/>
    <w:rsid w:val="00906A87"/>
    <w:rsid w:val="0091083A"/>
    <w:rsid w:val="00915687"/>
    <w:rsid w:val="0092032A"/>
    <w:rsid w:val="009209D6"/>
    <w:rsid w:val="00925347"/>
    <w:rsid w:val="00925CD7"/>
    <w:rsid w:val="00925E8F"/>
    <w:rsid w:val="009279E9"/>
    <w:rsid w:val="00931893"/>
    <w:rsid w:val="009328B3"/>
    <w:rsid w:val="009369F5"/>
    <w:rsid w:val="00940434"/>
    <w:rsid w:val="00946019"/>
    <w:rsid w:val="0094692F"/>
    <w:rsid w:val="0094768C"/>
    <w:rsid w:val="009503A8"/>
    <w:rsid w:val="009521E9"/>
    <w:rsid w:val="00953137"/>
    <w:rsid w:val="009532BB"/>
    <w:rsid w:val="00954244"/>
    <w:rsid w:val="00960499"/>
    <w:rsid w:val="009627A5"/>
    <w:rsid w:val="0096518C"/>
    <w:rsid w:val="009661EE"/>
    <w:rsid w:val="00970B06"/>
    <w:rsid w:val="00972028"/>
    <w:rsid w:val="009723CF"/>
    <w:rsid w:val="00973CD5"/>
    <w:rsid w:val="00973DA8"/>
    <w:rsid w:val="009763FB"/>
    <w:rsid w:val="009776B7"/>
    <w:rsid w:val="00980044"/>
    <w:rsid w:val="009800E0"/>
    <w:rsid w:val="00981187"/>
    <w:rsid w:val="0098197D"/>
    <w:rsid w:val="009838DA"/>
    <w:rsid w:val="00984D27"/>
    <w:rsid w:val="009851DD"/>
    <w:rsid w:val="00985A20"/>
    <w:rsid w:val="00990BEC"/>
    <w:rsid w:val="009916D0"/>
    <w:rsid w:val="009929F6"/>
    <w:rsid w:val="00993C5A"/>
    <w:rsid w:val="00994837"/>
    <w:rsid w:val="00994B23"/>
    <w:rsid w:val="009960B7"/>
    <w:rsid w:val="0099634E"/>
    <w:rsid w:val="00997E33"/>
    <w:rsid w:val="009A2043"/>
    <w:rsid w:val="009A2D34"/>
    <w:rsid w:val="009A45AD"/>
    <w:rsid w:val="009B10AB"/>
    <w:rsid w:val="009B1125"/>
    <w:rsid w:val="009B1FD2"/>
    <w:rsid w:val="009B23C9"/>
    <w:rsid w:val="009B6C6B"/>
    <w:rsid w:val="009C1F16"/>
    <w:rsid w:val="009C7579"/>
    <w:rsid w:val="009C75B5"/>
    <w:rsid w:val="009C7BC2"/>
    <w:rsid w:val="009D0506"/>
    <w:rsid w:val="009D202F"/>
    <w:rsid w:val="009D30F4"/>
    <w:rsid w:val="009D3D70"/>
    <w:rsid w:val="009D52D0"/>
    <w:rsid w:val="009D5A08"/>
    <w:rsid w:val="009D5A22"/>
    <w:rsid w:val="009D7C5B"/>
    <w:rsid w:val="009E0D6C"/>
    <w:rsid w:val="009E0E74"/>
    <w:rsid w:val="009E2CD4"/>
    <w:rsid w:val="009E3F44"/>
    <w:rsid w:val="009E4664"/>
    <w:rsid w:val="009E5AC8"/>
    <w:rsid w:val="009E5FE3"/>
    <w:rsid w:val="009F1A81"/>
    <w:rsid w:val="00A00A97"/>
    <w:rsid w:val="00A016B2"/>
    <w:rsid w:val="00A0368F"/>
    <w:rsid w:val="00A12557"/>
    <w:rsid w:val="00A13BD7"/>
    <w:rsid w:val="00A14757"/>
    <w:rsid w:val="00A2074E"/>
    <w:rsid w:val="00A222ED"/>
    <w:rsid w:val="00A24668"/>
    <w:rsid w:val="00A32BFC"/>
    <w:rsid w:val="00A36A13"/>
    <w:rsid w:val="00A41ED7"/>
    <w:rsid w:val="00A455B3"/>
    <w:rsid w:val="00A469DB"/>
    <w:rsid w:val="00A46DA3"/>
    <w:rsid w:val="00A46F0D"/>
    <w:rsid w:val="00A47982"/>
    <w:rsid w:val="00A500ED"/>
    <w:rsid w:val="00A50477"/>
    <w:rsid w:val="00A5318F"/>
    <w:rsid w:val="00A53290"/>
    <w:rsid w:val="00A53872"/>
    <w:rsid w:val="00A53A58"/>
    <w:rsid w:val="00A55389"/>
    <w:rsid w:val="00A5543C"/>
    <w:rsid w:val="00A56AC0"/>
    <w:rsid w:val="00A615E6"/>
    <w:rsid w:val="00A616F6"/>
    <w:rsid w:val="00A623B8"/>
    <w:rsid w:val="00A645A5"/>
    <w:rsid w:val="00A650D2"/>
    <w:rsid w:val="00A658CF"/>
    <w:rsid w:val="00A70D00"/>
    <w:rsid w:val="00A70F75"/>
    <w:rsid w:val="00A72535"/>
    <w:rsid w:val="00A73982"/>
    <w:rsid w:val="00A75143"/>
    <w:rsid w:val="00A751BD"/>
    <w:rsid w:val="00A76652"/>
    <w:rsid w:val="00A819F4"/>
    <w:rsid w:val="00A83237"/>
    <w:rsid w:val="00A83CE7"/>
    <w:rsid w:val="00A83EF3"/>
    <w:rsid w:val="00A877B7"/>
    <w:rsid w:val="00A91ED2"/>
    <w:rsid w:val="00A94271"/>
    <w:rsid w:val="00A97A2C"/>
    <w:rsid w:val="00AA17FF"/>
    <w:rsid w:val="00AA1F40"/>
    <w:rsid w:val="00AA278D"/>
    <w:rsid w:val="00AA2B87"/>
    <w:rsid w:val="00AA2E79"/>
    <w:rsid w:val="00AA5304"/>
    <w:rsid w:val="00AA55AE"/>
    <w:rsid w:val="00AB1C8A"/>
    <w:rsid w:val="00AB4995"/>
    <w:rsid w:val="00AB5B32"/>
    <w:rsid w:val="00AC30DB"/>
    <w:rsid w:val="00AC3F86"/>
    <w:rsid w:val="00AC6F0E"/>
    <w:rsid w:val="00AD05DB"/>
    <w:rsid w:val="00AD0831"/>
    <w:rsid w:val="00AD149D"/>
    <w:rsid w:val="00AD24D6"/>
    <w:rsid w:val="00AD308A"/>
    <w:rsid w:val="00AD6349"/>
    <w:rsid w:val="00AD6819"/>
    <w:rsid w:val="00AD6CA9"/>
    <w:rsid w:val="00AE1302"/>
    <w:rsid w:val="00AE136D"/>
    <w:rsid w:val="00AE4B60"/>
    <w:rsid w:val="00AE67AE"/>
    <w:rsid w:val="00AF0228"/>
    <w:rsid w:val="00AF0EED"/>
    <w:rsid w:val="00AF4A3D"/>
    <w:rsid w:val="00B02A18"/>
    <w:rsid w:val="00B04318"/>
    <w:rsid w:val="00B05203"/>
    <w:rsid w:val="00B07953"/>
    <w:rsid w:val="00B11F1C"/>
    <w:rsid w:val="00B14C93"/>
    <w:rsid w:val="00B16603"/>
    <w:rsid w:val="00B167EB"/>
    <w:rsid w:val="00B20795"/>
    <w:rsid w:val="00B20AAC"/>
    <w:rsid w:val="00B20EC7"/>
    <w:rsid w:val="00B213D3"/>
    <w:rsid w:val="00B22133"/>
    <w:rsid w:val="00B22E94"/>
    <w:rsid w:val="00B23352"/>
    <w:rsid w:val="00B23E71"/>
    <w:rsid w:val="00B2595F"/>
    <w:rsid w:val="00B26764"/>
    <w:rsid w:val="00B27FA0"/>
    <w:rsid w:val="00B30D69"/>
    <w:rsid w:val="00B32CB2"/>
    <w:rsid w:val="00B34798"/>
    <w:rsid w:val="00B367D5"/>
    <w:rsid w:val="00B404D5"/>
    <w:rsid w:val="00B42B1D"/>
    <w:rsid w:val="00B44355"/>
    <w:rsid w:val="00B44366"/>
    <w:rsid w:val="00B4705D"/>
    <w:rsid w:val="00B50B7A"/>
    <w:rsid w:val="00B52D6C"/>
    <w:rsid w:val="00B53730"/>
    <w:rsid w:val="00B53A4C"/>
    <w:rsid w:val="00B557BB"/>
    <w:rsid w:val="00B6265A"/>
    <w:rsid w:val="00B656FD"/>
    <w:rsid w:val="00B6635A"/>
    <w:rsid w:val="00B66D94"/>
    <w:rsid w:val="00B67F29"/>
    <w:rsid w:val="00B71443"/>
    <w:rsid w:val="00B722B3"/>
    <w:rsid w:val="00B742FA"/>
    <w:rsid w:val="00B747D1"/>
    <w:rsid w:val="00B74B69"/>
    <w:rsid w:val="00B75E47"/>
    <w:rsid w:val="00B84944"/>
    <w:rsid w:val="00B85DC3"/>
    <w:rsid w:val="00B85DCC"/>
    <w:rsid w:val="00B9203D"/>
    <w:rsid w:val="00B92161"/>
    <w:rsid w:val="00B9242E"/>
    <w:rsid w:val="00B931B6"/>
    <w:rsid w:val="00B933DB"/>
    <w:rsid w:val="00B9358C"/>
    <w:rsid w:val="00B94EB2"/>
    <w:rsid w:val="00B971B4"/>
    <w:rsid w:val="00BA2CFD"/>
    <w:rsid w:val="00BA330C"/>
    <w:rsid w:val="00BA37DD"/>
    <w:rsid w:val="00BA5DE3"/>
    <w:rsid w:val="00BA6666"/>
    <w:rsid w:val="00BB12DE"/>
    <w:rsid w:val="00BB503D"/>
    <w:rsid w:val="00BB5EEC"/>
    <w:rsid w:val="00BB6731"/>
    <w:rsid w:val="00BB75C5"/>
    <w:rsid w:val="00BC0464"/>
    <w:rsid w:val="00BC0A1B"/>
    <w:rsid w:val="00BC3798"/>
    <w:rsid w:val="00BC41B2"/>
    <w:rsid w:val="00BC689C"/>
    <w:rsid w:val="00BC7126"/>
    <w:rsid w:val="00BC7C8E"/>
    <w:rsid w:val="00BD0BF5"/>
    <w:rsid w:val="00BD3531"/>
    <w:rsid w:val="00BD7DB6"/>
    <w:rsid w:val="00BD7FE4"/>
    <w:rsid w:val="00BE0315"/>
    <w:rsid w:val="00BE24D6"/>
    <w:rsid w:val="00BE2FA3"/>
    <w:rsid w:val="00BE362E"/>
    <w:rsid w:val="00BE38FE"/>
    <w:rsid w:val="00BE3AD7"/>
    <w:rsid w:val="00BE6122"/>
    <w:rsid w:val="00BE6912"/>
    <w:rsid w:val="00BE7CB4"/>
    <w:rsid w:val="00BF0255"/>
    <w:rsid w:val="00BF1B6B"/>
    <w:rsid w:val="00BF2717"/>
    <w:rsid w:val="00BF478B"/>
    <w:rsid w:val="00C0032E"/>
    <w:rsid w:val="00C00430"/>
    <w:rsid w:val="00C0299D"/>
    <w:rsid w:val="00C029BF"/>
    <w:rsid w:val="00C03A34"/>
    <w:rsid w:val="00C03F2C"/>
    <w:rsid w:val="00C051AB"/>
    <w:rsid w:val="00C06460"/>
    <w:rsid w:val="00C11577"/>
    <w:rsid w:val="00C13DAA"/>
    <w:rsid w:val="00C14666"/>
    <w:rsid w:val="00C15137"/>
    <w:rsid w:val="00C16061"/>
    <w:rsid w:val="00C1740C"/>
    <w:rsid w:val="00C20A9E"/>
    <w:rsid w:val="00C21816"/>
    <w:rsid w:val="00C21C84"/>
    <w:rsid w:val="00C22B4B"/>
    <w:rsid w:val="00C233C2"/>
    <w:rsid w:val="00C2429C"/>
    <w:rsid w:val="00C27C56"/>
    <w:rsid w:val="00C32173"/>
    <w:rsid w:val="00C33776"/>
    <w:rsid w:val="00C35762"/>
    <w:rsid w:val="00C4221E"/>
    <w:rsid w:val="00C42499"/>
    <w:rsid w:val="00C465BD"/>
    <w:rsid w:val="00C46E39"/>
    <w:rsid w:val="00C5131C"/>
    <w:rsid w:val="00C56532"/>
    <w:rsid w:val="00C57888"/>
    <w:rsid w:val="00C60D05"/>
    <w:rsid w:val="00C62AE5"/>
    <w:rsid w:val="00C6372D"/>
    <w:rsid w:val="00C6536D"/>
    <w:rsid w:val="00C6540D"/>
    <w:rsid w:val="00C670A5"/>
    <w:rsid w:val="00C67627"/>
    <w:rsid w:val="00C75E6F"/>
    <w:rsid w:val="00C7620A"/>
    <w:rsid w:val="00C76320"/>
    <w:rsid w:val="00C83264"/>
    <w:rsid w:val="00C834ED"/>
    <w:rsid w:val="00C84CA9"/>
    <w:rsid w:val="00C86534"/>
    <w:rsid w:val="00C86A91"/>
    <w:rsid w:val="00C92C20"/>
    <w:rsid w:val="00C9537F"/>
    <w:rsid w:val="00C96091"/>
    <w:rsid w:val="00C96E62"/>
    <w:rsid w:val="00CA3D89"/>
    <w:rsid w:val="00CA47F0"/>
    <w:rsid w:val="00CB47B0"/>
    <w:rsid w:val="00CB7735"/>
    <w:rsid w:val="00CC0FE3"/>
    <w:rsid w:val="00CC4236"/>
    <w:rsid w:val="00CD09FC"/>
    <w:rsid w:val="00CD369F"/>
    <w:rsid w:val="00CD42D1"/>
    <w:rsid w:val="00CD455B"/>
    <w:rsid w:val="00CD4915"/>
    <w:rsid w:val="00CD5530"/>
    <w:rsid w:val="00CD6D52"/>
    <w:rsid w:val="00CE0274"/>
    <w:rsid w:val="00CE3F45"/>
    <w:rsid w:val="00CE6672"/>
    <w:rsid w:val="00CF10D1"/>
    <w:rsid w:val="00CF6B3A"/>
    <w:rsid w:val="00D01C2F"/>
    <w:rsid w:val="00D027A1"/>
    <w:rsid w:val="00D04825"/>
    <w:rsid w:val="00D106BC"/>
    <w:rsid w:val="00D116E2"/>
    <w:rsid w:val="00D12A8C"/>
    <w:rsid w:val="00D14555"/>
    <w:rsid w:val="00D1582D"/>
    <w:rsid w:val="00D2037E"/>
    <w:rsid w:val="00D23754"/>
    <w:rsid w:val="00D252E3"/>
    <w:rsid w:val="00D26745"/>
    <w:rsid w:val="00D26EE1"/>
    <w:rsid w:val="00D27F32"/>
    <w:rsid w:val="00D31AEF"/>
    <w:rsid w:val="00D35BF8"/>
    <w:rsid w:val="00D37BB5"/>
    <w:rsid w:val="00D40AEA"/>
    <w:rsid w:val="00D4127C"/>
    <w:rsid w:val="00D42236"/>
    <w:rsid w:val="00D4245D"/>
    <w:rsid w:val="00D42BB7"/>
    <w:rsid w:val="00D44559"/>
    <w:rsid w:val="00D470A1"/>
    <w:rsid w:val="00D4784A"/>
    <w:rsid w:val="00D50189"/>
    <w:rsid w:val="00D509FA"/>
    <w:rsid w:val="00D548B7"/>
    <w:rsid w:val="00D62EDA"/>
    <w:rsid w:val="00D6339A"/>
    <w:rsid w:val="00D635D3"/>
    <w:rsid w:val="00D63B1B"/>
    <w:rsid w:val="00D64449"/>
    <w:rsid w:val="00D704D7"/>
    <w:rsid w:val="00D7737C"/>
    <w:rsid w:val="00D77A9C"/>
    <w:rsid w:val="00D80A48"/>
    <w:rsid w:val="00D81F84"/>
    <w:rsid w:val="00D83306"/>
    <w:rsid w:val="00D83837"/>
    <w:rsid w:val="00D85555"/>
    <w:rsid w:val="00D85AF3"/>
    <w:rsid w:val="00D875E8"/>
    <w:rsid w:val="00D87B8B"/>
    <w:rsid w:val="00D906DD"/>
    <w:rsid w:val="00D919BB"/>
    <w:rsid w:val="00D92DCD"/>
    <w:rsid w:val="00D935B0"/>
    <w:rsid w:val="00D936FC"/>
    <w:rsid w:val="00D93B98"/>
    <w:rsid w:val="00D9419B"/>
    <w:rsid w:val="00D95161"/>
    <w:rsid w:val="00D956DD"/>
    <w:rsid w:val="00D95889"/>
    <w:rsid w:val="00D971B9"/>
    <w:rsid w:val="00D97272"/>
    <w:rsid w:val="00DA1180"/>
    <w:rsid w:val="00DA3B27"/>
    <w:rsid w:val="00DB38C1"/>
    <w:rsid w:val="00DB4048"/>
    <w:rsid w:val="00DB4E7A"/>
    <w:rsid w:val="00DB5B69"/>
    <w:rsid w:val="00DC2208"/>
    <w:rsid w:val="00DC5063"/>
    <w:rsid w:val="00DC71E4"/>
    <w:rsid w:val="00DC7E72"/>
    <w:rsid w:val="00DD5777"/>
    <w:rsid w:val="00DD7125"/>
    <w:rsid w:val="00DD7F0A"/>
    <w:rsid w:val="00DE15F1"/>
    <w:rsid w:val="00DE27B2"/>
    <w:rsid w:val="00DE713B"/>
    <w:rsid w:val="00DF232D"/>
    <w:rsid w:val="00DF77D9"/>
    <w:rsid w:val="00E00C96"/>
    <w:rsid w:val="00E07030"/>
    <w:rsid w:val="00E11E17"/>
    <w:rsid w:val="00E12365"/>
    <w:rsid w:val="00E16CDD"/>
    <w:rsid w:val="00E17B0E"/>
    <w:rsid w:val="00E205B4"/>
    <w:rsid w:val="00E27BA2"/>
    <w:rsid w:val="00E30B17"/>
    <w:rsid w:val="00E32C51"/>
    <w:rsid w:val="00E428A6"/>
    <w:rsid w:val="00E43D27"/>
    <w:rsid w:val="00E45053"/>
    <w:rsid w:val="00E464B1"/>
    <w:rsid w:val="00E47899"/>
    <w:rsid w:val="00E521FB"/>
    <w:rsid w:val="00E54C86"/>
    <w:rsid w:val="00E559A0"/>
    <w:rsid w:val="00E578CD"/>
    <w:rsid w:val="00E6263F"/>
    <w:rsid w:val="00E62EF4"/>
    <w:rsid w:val="00E63103"/>
    <w:rsid w:val="00E63EA7"/>
    <w:rsid w:val="00E65ADC"/>
    <w:rsid w:val="00E667B7"/>
    <w:rsid w:val="00E73EA5"/>
    <w:rsid w:val="00E747FA"/>
    <w:rsid w:val="00E74944"/>
    <w:rsid w:val="00E80887"/>
    <w:rsid w:val="00E83F9B"/>
    <w:rsid w:val="00E84273"/>
    <w:rsid w:val="00E87AF0"/>
    <w:rsid w:val="00E92465"/>
    <w:rsid w:val="00E93093"/>
    <w:rsid w:val="00E96F6C"/>
    <w:rsid w:val="00EA2926"/>
    <w:rsid w:val="00EA543C"/>
    <w:rsid w:val="00EA741D"/>
    <w:rsid w:val="00EB4659"/>
    <w:rsid w:val="00EB5185"/>
    <w:rsid w:val="00EB52C0"/>
    <w:rsid w:val="00EB5982"/>
    <w:rsid w:val="00EC4EA1"/>
    <w:rsid w:val="00EC6895"/>
    <w:rsid w:val="00EC6BF2"/>
    <w:rsid w:val="00ED3CE6"/>
    <w:rsid w:val="00ED4193"/>
    <w:rsid w:val="00EE2696"/>
    <w:rsid w:val="00EE2C46"/>
    <w:rsid w:val="00EE306B"/>
    <w:rsid w:val="00EE4711"/>
    <w:rsid w:val="00EE6F43"/>
    <w:rsid w:val="00EE7449"/>
    <w:rsid w:val="00EF0163"/>
    <w:rsid w:val="00EF0EE2"/>
    <w:rsid w:val="00EF4BC4"/>
    <w:rsid w:val="00EF4C48"/>
    <w:rsid w:val="00EF4E04"/>
    <w:rsid w:val="00EF70D0"/>
    <w:rsid w:val="00F00644"/>
    <w:rsid w:val="00F02685"/>
    <w:rsid w:val="00F04661"/>
    <w:rsid w:val="00F05B33"/>
    <w:rsid w:val="00F0616C"/>
    <w:rsid w:val="00F075A8"/>
    <w:rsid w:val="00F07D3A"/>
    <w:rsid w:val="00F10CFF"/>
    <w:rsid w:val="00F1555F"/>
    <w:rsid w:val="00F1593E"/>
    <w:rsid w:val="00F17C48"/>
    <w:rsid w:val="00F204DF"/>
    <w:rsid w:val="00F25509"/>
    <w:rsid w:val="00F26C5C"/>
    <w:rsid w:val="00F27787"/>
    <w:rsid w:val="00F27914"/>
    <w:rsid w:val="00F27BCE"/>
    <w:rsid w:val="00F31D5A"/>
    <w:rsid w:val="00F33C99"/>
    <w:rsid w:val="00F351F7"/>
    <w:rsid w:val="00F360B5"/>
    <w:rsid w:val="00F37B87"/>
    <w:rsid w:val="00F37C75"/>
    <w:rsid w:val="00F400AB"/>
    <w:rsid w:val="00F40175"/>
    <w:rsid w:val="00F52B4A"/>
    <w:rsid w:val="00F53936"/>
    <w:rsid w:val="00F5605B"/>
    <w:rsid w:val="00F56707"/>
    <w:rsid w:val="00F567AA"/>
    <w:rsid w:val="00F6604A"/>
    <w:rsid w:val="00F73233"/>
    <w:rsid w:val="00F73385"/>
    <w:rsid w:val="00F771BE"/>
    <w:rsid w:val="00F807A3"/>
    <w:rsid w:val="00F8203F"/>
    <w:rsid w:val="00F822FF"/>
    <w:rsid w:val="00F83916"/>
    <w:rsid w:val="00F876FF"/>
    <w:rsid w:val="00F877B4"/>
    <w:rsid w:val="00F90FB4"/>
    <w:rsid w:val="00F91095"/>
    <w:rsid w:val="00F91DCC"/>
    <w:rsid w:val="00F92C9B"/>
    <w:rsid w:val="00F93B5F"/>
    <w:rsid w:val="00F93D4E"/>
    <w:rsid w:val="00F93F73"/>
    <w:rsid w:val="00F96275"/>
    <w:rsid w:val="00F97FA0"/>
    <w:rsid w:val="00FA1EAC"/>
    <w:rsid w:val="00FA2759"/>
    <w:rsid w:val="00FA38CA"/>
    <w:rsid w:val="00FA5487"/>
    <w:rsid w:val="00FB02EC"/>
    <w:rsid w:val="00FB0720"/>
    <w:rsid w:val="00FB1CD5"/>
    <w:rsid w:val="00FB5996"/>
    <w:rsid w:val="00FB6874"/>
    <w:rsid w:val="00FB6B6A"/>
    <w:rsid w:val="00FB7062"/>
    <w:rsid w:val="00FB70B3"/>
    <w:rsid w:val="00FC0262"/>
    <w:rsid w:val="00FC1540"/>
    <w:rsid w:val="00FC504C"/>
    <w:rsid w:val="00FD1F29"/>
    <w:rsid w:val="00FD6F9E"/>
    <w:rsid w:val="00FE2084"/>
    <w:rsid w:val="00FE3135"/>
    <w:rsid w:val="00FE347E"/>
    <w:rsid w:val="00FE58A4"/>
    <w:rsid w:val="00FF079E"/>
    <w:rsid w:val="00FF39FE"/>
    <w:rsid w:val="00FF4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45383D5C"/>
  <w15:chartTrackingRefBased/>
  <w15:docId w15:val="{5512FDA2-5EA5-468B-A86C-6C079DF2A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7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B18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0462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00DE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40402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57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5717"/>
    <w:rPr>
      <w:rFonts w:eastAsiaTheme="minorEastAsia"/>
      <w:lang w:val="en-US"/>
    </w:rPr>
  </w:style>
  <w:style w:type="character" w:customStyle="1" w:styleId="Heading1Char">
    <w:name w:val="Heading 1 Char"/>
    <w:basedOn w:val="DefaultParagraphFont"/>
    <w:link w:val="Heading1"/>
    <w:uiPriority w:val="9"/>
    <w:rsid w:val="0009571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95717"/>
    <w:pPr>
      <w:outlineLvl w:val="9"/>
    </w:pPr>
    <w:rPr>
      <w:lang w:val="en-US"/>
    </w:rPr>
  </w:style>
  <w:style w:type="paragraph" w:styleId="TOC1">
    <w:name w:val="toc 1"/>
    <w:basedOn w:val="Normal"/>
    <w:next w:val="Normal"/>
    <w:autoRedefine/>
    <w:uiPriority w:val="39"/>
    <w:unhideWhenUsed/>
    <w:rsid w:val="00095717"/>
    <w:pPr>
      <w:spacing w:after="100"/>
    </w:pPr>
  </w:style>
  <w:style w:type="character" w:styleId="Hyperlink">
    <w:name w:val="Hyperlink"/>
    <w:basedOn w:val="DefaultParagraphFont"/>
    <w:uiPriority w:val="99"/>
    <w:unhideWhenUsed/>
    <w:rsid w:val="00095717"/>
    <w:rPr>
      <w:color w:val="0563C1" w:themeColor="hyperlink"/>
      <w:u w:val="single"/>
    </w:rPr>
  </w:style>
  <w:style w:type="character" w:customStyle="1" w:styleId="Heading2Char">
    <w:name w:val="Heading 2 Char"/>
    <w:basedOn w:val="DefaultParagraphFont"/>
    <w:link w:val="Heading2"/>
    <w:uiPriority w:val="9"/>
    <w:rsid w:val="000B183E"/>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BE7CB4"/>
  </w:style>
  <w:style w:type="paragraph" w:styleId="TOC2">
    <w:name w:val="toc 2"/>
    <w:basedOn w:val="Normal"/>
    <w:next w:val="Normal"/>
    <w:autoRedefine/>
    <w:uiPriority w:val="39"/>
    <w:unhideWhenUsed/>
    <w:rsid w:val="000807C5"/>
    <w:pPr>
      <w:spacing w:after="100"/>
      <w:ind w:left="220"/>
    </w:pPr>
  </w:style>
  <w:style w:type="table" w:styleId="TableGrid">
    <w:name w:val="Table Grid"/>
    <w:basedOn w:val="TableNormal"/>
    <w:uiPriority w:val="39"/>
    <w:rsid w:val="000807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B38C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B38C1"/>
    <w:pPr>
      <w:spacing w:after="0"/>
    </w:pPr>
  </w:style>
  <w:style w:type="paragraph" w:styleId="Header">
    <w:name w:val="header"/>
    <w:basedOn w:val="Normal"/>
    <w:link w:val="HeaderChar"/>
    <w:uiPriority w:val="99"/>
    <w:unhideWhenUsed/>
    <w:rsid w:val="008E26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60D"/>
  </w:style>
  <w:style w:type="paragraph" w:styleId="Footer">
    <w:name w:val="footer"/>
    <w:basedOn w:val="Normal"/>
    <w:link w:val="FooterChar"/>
    <w:uiPriority w:val="99"/>
    <w:unhideWhenUsed/>
    <w:rsid w:val="008E2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60D"/>
  </w:style>
  <w:style w:type="character" w:customStyle="1" w:styleId="UnresolvedMention1">
    <w:name w:val="Unresolved Mention1"/>
    <w:basedOn w:val="DefaultParagraphFont"/>
    <w:uiPriority w:val="99"/>
    <w:semiHidden/>
    <w:unhideWhenUsed/>
    <w:rsid w:val="007517BC"/>
    <w:rPr>
      <w:color w:val="605E5C"/>
      <w:shd w:val="clear" w:color="auto" w:fill="E1DFDD"/>
    </w:rPr>
  </w:style>
  <w:style w:type="character" w:styleId="FollowedHyperlink">
    <w:name w:val="FollowedHyperlink"/>
    <w:basedOn w:val="DefaultParagraphFont"/>
    <w:uiPriority w:val="99"/>
    <w:semiHidden/>
    <w:unhideWhenUsed/>
    <w:rsid w:val="003741B3"/>
    <w:rPr>
      <w:color w:val="954F72" w:themeColor="followedHyperlink"/>
      <w:u w:val="single"/>
    </w:rPr>
  </w:style>
  <w:style w:type="character" w:customStyle="1" w:styleId="Heading3Char">
    <w:name w:val="Heading 3 Char"/>
    <w:basedOn w:val="DefaultParagraphFont"/>
    <w:link w:val="Heading3"/>
    <w:uiPriority w:val="9"/>
    <w:rsid w:val="0050462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100DE6"/>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3821A3"/>
    <w:pPr>
      <w:spacing w:after="100"/>
      <w:ind w:left="440"/>
    </w:pPr>
  </w:style>
  <w:style w:type="character" w:customStyle="1" w:styleId="UnresolvedMention2">
    <w:name w:val="Unresolved Mention2"/>
    <w:basedOn w:val="DefaultParagraphFont"/>
    <w:uiPriority w:val="99"/>
    <w:semiHidden/>
    <w:unhideWhenUsed/>
    <w:rsid w:val="008626C4"/>
    <w:rPr>
      <w:color w:val="605E5C"/>
      <w:shd w:val="clear" w:color="auto" w:fill="E1DFDD"/>
    </w:rPr>
  </w:style>
  <w:style w:type="character" w:styleId="PlaceholderText">
    <w:name w:val="Placeholder Text"/>
    <w:basedOn w:val="DefaultParagraphFont"/>
    <w:uiPriority w:val="99"/>
    <w:semiHidden/>
    <w:rsid w:val="009D5A22"/>
    <w:rPr>
      <w:color w:val="808080"/>
    </w:rPr>
  </w:style>
  <w:style w:type="paragraph" w:styleId="ListParagraph">
    <w:name w:val="List Paragraph"/>
    <w:basedOn w:val="Normal"/>
    <w:uiPriority w:val="34"/>
    <w:qFormat/>
    <w:rsid w:val="009E5AC8"/>
    <w:pPr>
      <w:ind w:left="720"/>
      <w:contextualSpacing/>
    </w:pPr>
  </w:style>
  <w:style w:type="character" w:customStyle="1" w:styleId="Heading5Char">
    <w:name w:val="Heading 5 Char"/>
    <w:basedOn w:val="DefaultParagraphFont"/>
    <w:link w:val="Heading5"/>
    <w:uiPriority w:val="9"/>
    <w:rsid w:val="00404021"/>
    <w:rPr>
      <w:rFonts w:asciiTheme="majorHAnsi" w:eastAsiaTheme="majorEastAsia" w:hAnsiTheme="majorHAnsi" w:cstheme="majorBidi"/>
      <w:color w:val="2E74B5" w:themeColor="accent1" w:themeShade="BF"/>
    </w:rPr>
  </w:style>
  <w:style w:type="paragraph" w:styleId="BalloonText">
    <w:name w:val="Balloon Text"/>
    <w:basedOn w:val="Normal"/>
    <w:link w:val="BalloonTextChar"/>
    <w:uiPriority w:val="99"/>
    <w:semiHidden/>
    <w:unhideWhenUsed/>
    <w:rsid w:val="00FE58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58A4"/>
    <w:rPr>
      <w:rFonts w:ascii="Segoe UI" w:hAnsi="Segoe UI" w:cs="Segoe UI"/>
      <w:sz w:val="18"/>
      <w:szCs w:val="18"/>
    </w:rPr>
  </w:style>
  <w:style w:type="table" w:styleId="GridTable5Dark">
    <w:name w:val="Grid Table 5 Dark"/>
    <w:basedOn w:val="TableNormal"/>
    <w:uiPriority w:val="50"/>
    <w:rsid w:val="006129C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6Colorful">
    <w:name w:val="Grid Table 6 Colorful"/>
    <w:basedOn w:val="TableNormal"/>
    <w:uiPriority w:val="51"/>
    <w:rsid w:val="006129C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3">
    <w:name w:val="Grid Table 3 Accent 3"/>
    <w:basedOn w:val="TableNormal"/>
    <w:uiPriority w:val="48"/>
    <w:rsid w:val="00431E78"/>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820">
      <w:bodyDiv w:val="1"/>
      <w:marLeft w:val="0"/>
      <w:marRight w:val="0"/>
      <w:marTop w:val="0"/>
      <w:marBottom w:val="0"/>
      <w:divBdr>
        <w:top w:val="none" w:sz="0" w:space="0" w:color="auto"/>
        <w:left w:val="none" w:sz="0" w:space="0" w:color="auto"/>
        <w:bottom w:val="none" w:sz="0" w:space="0" w:color="auto"/>
        <w:right w:val="none" w:sz="0" w:space="0" w:color="auto"/>
      </w:divBdr>
    </w:div>
    <w:div w:id="5718597">
      <w:bodyDiv w:val="1"/>
      <w:marLeft w:val="0"/>
      <w:marRight w:val="0"/>
      <w:marTop w:val="0"/>
      <w:marBottom w:val="0"/>
      <w:divBdr>
        <w:top w:val="none" w:sz="0" w:space="0" w:color="auto"/>
        <w:left w:val="none" w:sz="0" w:space="0" w:color="auto"/>
        <w:bottom w:val="none" w:sz="0" w:space="0" w:color="auto"/>
        <w:right w:val="none" w:sz="0" w:space="0" w:color="auto"/>
      </w:divBdr>
    </w:div>
    <w:div w:id="5986540">
      <w:bodyDiv w:val="1"/>
      <w:marLeft w:val="0"/>
      <w:marRight w:val="0"/>
      <w:marTop w:val="0"/>
      <w:marBottom w:val="0"/>
      <w:divBdr>
        <w:top w:val="none" w:sz="0" w:space="0" w:color="auto"/>
        <w:left w:val="none" w:sz="0" w:space="0" w:color="auto"/>
        <w:bottom w:val="none" w:sz="0" w:space="0" w:color="auto"/>
        <w:right w:val="none" w:sz="0" w:space="0" w:color="auto"/>
      </w:divBdr>
    </w:div>
    <w:div w:id="7372291">
      <w:bodyDiv w:val="1"/>
      <w:marLeft w:val="0"/>
      <w:marRight w:val="0"/>
      <w:marTop w:val="0"/>
      <w:marBottom w:val="0"/>
      <w:divBdr>
        <w:top w:val="none" w:sz="0" w:space="0" w:color="auto"/>
        <w:left w:val="none" w:sz="0" w:space="0" w:color="auto"/>
        <w:bottom w:val="none" w:sz="0" w:space="0" w:color="auto"/>
        <w:right w:val="none" w:sz="0" w:space="0" w:color="auto"/>
      </w:divBdr>
    </w:div>
    <w:div w:id="9455994">
      <w:bodyDiv w:val="1"/>
      <w:marLeft w:val="0"/>
      <w:marRight w:val="0"/>
      <w:marTop w:val="0"/>
      <w:marBottom w:val="0"/>
      <w:divBdr>
        <w:top w:val="none" w:sz="0" w:space="0" w:color="auto"/>
        <w:left w:val="none" w:sz="0" w:space="0" w:color="auto"/>
        <w:bottom w:val="none" w:sz="0" w:space="0" w:color="auto"/>
        <w:right w:val="none" w:sz="0" w:space="0" w:color="auto"/>
      </w:divBdr>
    </w:div>
    <w:div w:id="9912798">
      <w:bodyDiv w:val="1"/>
      <w:marLeft w:val="0"/>
      <w:marRight w:val="0"/>
      <w:marTop w:val="0"/>
      <w:marBottom w:val="0"/>
      <w:divBdr>
        <w:top w:val="none" w:sz="0" w:space="0" w:color="auto"/>
        <w:left w:val="none" w:sz="0" w:space="0" w:color="auto"/>
        <w:bottom w:val="none" w:sz="0" w:space="0" w:color="auto"/>
        <w:right w:val="none" w:sz="0" w:space="0" w:color="auto"/>
      </w:divBdr>
    </w:div>
    <w:div w:id="11345122">
      <w:bodyDiv w:val="1"/>
      <w:marLeft w:val="0"/>
      <w:marRight w:val="0"/>
      <w:marTop w:val="0"/>
      <w:marBottom w:val="0"/>
      <w:divBdr>
        <w:top w:val="none" w:sz="0" w:space="0" w:color="auto"/>
        <w:left w:val="none" w:sz="0" w:space="0" w:color="auto"/>
        <w:bottom w:val="none" w:sz="0" w:space="0" w:color="auto"/>
        <w:right w:val="none" w:sz="0" w:space="0" w:color="auto"/>
      </w:divBdr>
    </w:div>
    <w:div w:id="12265256">
      <w:bodyDiv w:val="1"/>
      <w:marLeft w:val="0"/>
      <w:marRight w:val="0"/>
      <w:marTop w:val="0"/>
      <w:marBottom w:val="0"/>
      <w:divBdr>
        <w:top w:val="none" w:sz="0" w:space="0" w:color="auto"/>
        <w:left w:val="none" w:sz="0" w:space="0" w:color="auto"/>
        <w:bottom w:val="none" w:sz="0" w:space="0" w:color="auto"/>
        <w:right w:val="none" w:sz="0" w:space="0" w:color="auto"/>
      </w:divBdr>
    </w:div>
    <w:div w:id="13309149">
      <w:bodyDiv w:val="1"/>
      <w:marLeft w:val="0"/>
      <w:marRight w:val="0"/>
      <w:marTop w:val="0"/>
      <w:marBottom w:val="0"/>
      <w:divBdr>
        <w:top w:val="none" w:sz="0" w:space="0" w:color="auto"/>
        <w:left w:val="none" w:sz="0" w:space="0" w:color="auto"/>
        <w:bottom w:val="none" w:sz="0" w:space="0" w:color="auto"/>
        <w:right w:val="none" w:sz="0" w:space="0" w:color="auto"/>
      </w:divBdr>
    </w:div>
    <w:div w:id="15472476">
      <w:bodyDiv w:val="1"/>
      <w:marLeft w:val="0"/>
      <w:marRight w:val="0"/>
      <w:marTop w:val="0"/>
      <w:marBottom w:val="0"/>
      <w:divBdr>
        <w:top w:val="none" w:sz="0" w:space="0" w:color="auto"/>
        <w:left w:val="none" w:sz="0" w:space="0" w:color="auto"/>
        <w:bottom w:val="none" w:sz="0" w:space="0" w:color="auto"/>
        <w:right w:val="none" w:sz="0" w:space="0" w:color="auto"/>
      </w:divBdr>
    </w:div>
    <w:div w:id="15738275">
      <w:bodyDiv w:val="1"/>
      <w:marLeft w:val="0"/>
      <w:marRight w:val="0"/>
      <w:marTop w:val="0"/>
      <w:marBottom w:val="0"/>
      <w:divBdr>
        <w:top w:val="none" w:sz="0" w:space="0" w:color="auto"/>
        <w:left w:val="none" w:sz="0" w:space="0" w:color="auto"/>
        <w:bottom w:val="none" w:sz="0" w:space="0" w:color="auto"/>
        <w:right w:val="none" w:sz="0" w:space="0" w:color="auto"/>
      </w:divBdr>
    </w:div>
    <w:div w:id="17826688">
      <w:bodyDiv w:val="1"/>
      <w:marLeft w:val="0"/>
      <w:marRight w:val="0"/>
      <w:marTop w:val="0"/>
      <w:marBottom w:val="0"/>
      <w:divBdr>
        <w:top w:val="none" w:sz="0" w:space="0" w:color="auto"/>
        <w:left w:val="none" w:sz="0" w:space="0" w:color="auto"/>
        <w:bottom w:val="none" w:sz="0" w:space="0" w:color="auto"/>
        <w:right w:val="none" w:sz="0" w:space="0" w:color="auto"/>
      </w:divBdr>
    </w:div>
    <w:div w:id="19597629">
      <w:bodyDiv w:val="1"/>
      <w:marLeft w:val="0"/>
      <w:marRight w:val="0"/>
      <w:marTop w:val="0"/>
      <w:marBottom w:val="0"/>
      <w:divBdr>
        <w:top w:val="none" w:sz="0" w:space="0" w:color="auto"/>
        <w:left w:val="none" w:sz="0" w:space="0" w:color="auto"/>
        <w:bottom w:val="none" w:sz="0" w:space="0" w:color="auto"/>
        <w:right w:val="none" w:sz="0" w:space="0" w:color="auto"/>
      </w:divBdr>
    </w:div>
    <w:div w:id="25954114">
      <w:bodyDiv w:val="1"/>
      <w:marLeft w:val="0"/>
      <w:marRight w:val="0"/>
      <w:marTop w:val="0"/>
      <w:marBottom w:val="0"/>
      <w:divBdr>
        <w:top w:val="none" w:sz="0" w:space="0" w:color="auto"/>
        <w:left w:val="none" w:sz="0" w:space="0" w:color="auto"/>
        <w:bottom w:val="none" w:sz="0" w:space="0" w:color="auto"/>
        <w:right w:val="none" w:sz="0" w:space="0" w:color="auto"/>
      </w:divBdr>
    </w:div>
    <w:div w:id="27684749">
      <w:bodyDiv w:val="1"/>
      <w:marLeft w:val="0"/>
      <w:marRight w:val="0"/>
      <w:marTop w:val="0"/>
      <w:marBottom w:val="0"/>
      <w:divBdr>
        <w:top w:val="none" w:sz="0" w:space="0" w:color="auto"/>
        <w:left w:val="none" w:sz="0" w:space="0" w:color="auto"/>
        <w:bottom w:val="none" w:sz="0" w:space="0" w:color="auto"/>
        <w:right w:val="none" w:sz="0" w:space="0" w:color="auto"/>
      </w:divBdr>
    </w:div>
    <w:div w:id="32972219">
      <w:bodyDiv w:val="1"/>
      <w:marLeft w:val="0"/>
      <w:marRight w:val="0"/>
      <w:marTop w:val="0"/>
      <w:marBottom w:val="0"/>
      <w:divBdr>
        <w:top w:val="none" w:sz="0" w:space="0" w:color="auto"/>
        <w:left w:val="none" w:sz="0" w:space="0" w:color="auto"/>
        <w:bottom w:val="none" w:sz="0" w:space="0" w:color="auto"/>
        <w:right w:val="none" w:sz="0" w:space="0" w:color="auto"/>
      </w:divBdr>
    </w:div>
    <w:div w:id="34087838">
      <w:bodyDiv w:val="1"/>
      <w:marLeft w:val="0"/>
      <w:marRight w:val="0"/>
      <w:marTop w:val="0"/>
      <w:marBottom w:val="0"/>
      <w:divBdr>
        <w:top w:val="none" w:sz="0" w:space="0" w:color="auto"/>
        <w:left w:val="none" w:sz="0" w:space="0" w:color="auto"/>
        <w:bottom w:val="none" w:sz="0" w:space="0" w:color="auto"/>
        <w:right w:val="none" w:sz="0" w:space="0" w:color="auto"/>
      </w:divBdr>
    </w:div>
    <w:div w:id="35205614">
      <w:bodyDiv w:val="1"/>
      <w:marLeft w:val="0"/>
      <w:marRight w:val="0"/>
      <w:marTop w:val="0"/>
      <w:marBottom w:val="0"/>
      <w:divBdr>
        <w:top w:val="none" w:sz="0" w:space="0" w:color="auto"/>
        <w:left w:val="none" w:sz="0" w:space="0" w:color="auto"/>
        <w:bottom w:val="none" w:sz="0" w:space="0" w:color="auto"/>
        <w:right w:val="none" w:sz="0" w:space="0" w:color="auto"/>
      </w:divBdr>
    </w:div>
    <w:div w:id="42219652">
      <w:bodyDiv w:val="1"/>
      <w:marLeft w:val="0"/>
      <w:marRight w:val="0"/>
      <w:marTop w:val="0"/>
      <w:marBottom w:val="0"/>
      <w:divBdr>
        <w:top w:val="none" w:sz="0" w:space="0" w:color="auto"/>
        <w:left w:val="none" w:sz="0" w:space="0" w:color="auto"/>
        <w:bottom w:val="none" w:sz="0" w:space="0" w:color="auto"/>
        <w:right w:val="none" w:sz="0" w:space="0" w:color="auto"/>
      </w:divBdr>
    </w:div>
    <w:div w:id="42290476">
      <w:bodyDiv w:val="1"/>
      <w:marLeft w:val="0"/>
      <w:marRight w:val="0"/>
      <w:marTop w:val="0"/>
      <w:marBottom w:val="0"/>
      <w:divBdr>
        <w:top w:val="none" w:sz="0" w:space="0" w:color="auto"/>
        <w:left w:val="none" w:sz="0" w:space="0" w:color="auto"/>
        <w:bottom w:val="none" w:sz="0" w:space="0" w:color="auto"/>
        <w:right w:val="none" w:sz="0" w:space="0" w:color="auto"/>
      </w:divBdr>
    </w:div>
    <w:div w:id="45226628">
      <w:bodyDiv w:val="1"/>
      <w:marLeft w:val="0"/>
      <w:marRight w:val="0"/>
      <w:marTop w:val="0"/>
      <w:marBottom w:val="0"/>
      <w:divBdr>
        <w:top w:val="none" w:sz="0" w:space="0" w:color="auto"/>
        <w:left w:val="none" w:sz="0" w:space="0" w:color="auto"/>
        <w:bottom w:val="none" w:sz="0" w:space="0" w:color="auto"/>
        <w:right w:val="none" w:sz="0" w:space="0" w:color="auto"/>
      </w:divBdr>
    </w:div>
    <w:div w:id="47539642">
      <w:bodyDiv w:val="1"/>
      <w:marLeft w:val="0"/>
      <w:marRight w:val="0"/>
      <w:marTop w:val="0"/>
      <w:marBottom w:val="0"/>
      <w:divBdr>
        <w:top w:val="none" w:sz="0" w:space="0" w:color="auto"/>
        <w:left w:val="none" w:sz="0" w:space="0" w:color="auto"/>
        <w:bottom w:val="none" w:sz="0" w:space="0" w:color="auto"/>
        <w:right w:val="none" w:sz="0" w:space="0" w:color="auto"/>
      </w:divBdr>
    </w:div>
    <w:div w:id="47801197">
      <w:bodyDiv w:val="1"/>
      <w:marLeft w:val="0"/>
      <w:marRight w:val="0"/>
      <w:marTop w:val="0"/>
      <w:marBottom w:val="0"/>
      <w:divBdr>
        <w:top w:val="none" w:sz="0" w:space="0" w:color="auto"/>
        <w:left w:val="none" w:sz="0" w:space="0" w:color="auto"/>
        <w:bottom w:val="none" w:sz="0" w:space="0" w:color="auto"/>
        <w:right w:val="none" w:sz="0" w:space="0" w:color="auto"/>
      </w:divBdr>
    </w:div>
    <w:div w:id="51272030">
      <w:bodyDiv w:val="1"/>
      <w:marLeft w:val="0"/>
      <w:marRight w:val="0"/>
      <w:marTop w:val="0"/>
      <w:marBottom w:val="0"/>
      <w:divBdr>
        <w:top w:val="none" w:sz="0" w:space="0" w:color="auto"/>
        <w:left w:val="none" w:sz="0" w:space="0" w:color="auto"/>
        <w:bottom w:val="none" w:sz="0" w:space="0" w:color="auto"/>
        <w:right w:val="none" w:sz="0" w:space="0" w:color="auto"/>
      </w:divBdr>
    </w:div>
    <w:div w:id="51541067">
      <w:bodyDiv w:val="1"/>
      <w:marLeft w:val="0"/>
      <w:marRight w:val="0"/>
      <w:marTop w:val="0"/>
      <w:marBottom w:val="0"/>
      <w:divBdr>
        <w:top w:val="none" w:sz="0" w:space="0" w:color="auto"/>
        <w:left w:val="none" w:sz="0" w:space="0" w:color="auto"/>
        <w:bottom w:val="none" w:sz="0" w:space="0" w:color="auto"/>
        <w:right w:val="none" w:sz="0" w:space="0" w:color="auto"/>
      </w:divBdr>
    </w:div>
    <w:div w:id="51583565">
      <w:bodyDiv w:val="1"/>
      <w:marLeft w:val="0"/>
      <w:marRight w:val="0"/>
      <w:marTop w:val="0"/>
      <w:marBottom w:val="0"/>
      <w:divBdr>
        <w:top w:val="none" w:sz="0" w:space="0" w:color="auto"/>
        <w:left w:val="none" w:sz="0" w:space="0" w:color="auto"/>
        <w:bottom w:val="none" w:sz="0" w:space="0" w:color="auto"/>
        <w:right w:val="none" w:sz="0" w:space="0" w:color="auto"/>
      </w:divBdr>
    </w:div>
    <w:div w:id="52239065">
      <w:bodyDiv w:val="1"/>
      <w:marLeft w:val="0"/>
      <w:marRight w:val="0"/>
      <w:marTop w:val="0"/>
      <w:marBottom w:val="0"/>
      <w:divBdr>
        <w:top w:val="none" w:sz="0" w:space="0" w:color="auto"/>
        <w:left w:val="none" w:sz="0" w:space="0" w:color="auto"/>
        <w:bottom w:val="none" w:sz="0" w:space="0" w:color="auto"/>
        <w:right w:val="none" w:sz="0" w:space="0" w:color="auto"/>
      </w:divBdr>
    </w:div>
    <w:div w:id="52971442">
      <w:bodyDiv w:val="1"/>
      <w:marLeft w:val="0"/>
      <w:marRight w:val="0"/>
      <w:marTop w:val="0"/>
      <w:marBottom w:val="0"/>
      <w:divBdr>
        <w:top w:val="none" w:sz="0" w:space="0" w:color="auto"/>
        <w:left w:val="none" w:sz="0" w:space="0" w:color="auto"/>
        <w:bottom w:val="none" w:sz="0" w:space="0" w:color="auto"/>
        <w:right w:val="none" w:sz="0" w:space="0" w:color="auto"/>
      </w:divBdr>
    </w:div>
    <w:div w:id="54088724">
      <w:bodyDiv w:val="1"/>
      <w:marLeft w:val="0"/>
      <w:marRight w:val="0"/>
      <w:marTop w:val="0"/>
      <w:marBottom w:val="0"/>
      <w:divBdr>
        <w:top w:val="none" w:sz="0" w:space="0" w:color="auto"/>
        <w:left w:val="none" w:sz="0" w:space="0" w:color="auto"/>
        <w:bottom w:val="none" w:sz="0" w:space="0" w:color="auto"/>
        <w:right w:val="none" w:sz="0" w:space="0" w:color="auto"/>
      </w:divBdr>
    </w:div>
    <w:div w:id="55858596">
      <w:bodyDiv w:val="1"/>
      <w:marLeft w:val="0"/>
      <w:marRight w:val="0"/>
      <w:marTop w:val="0"/>
      <w:marBottom w:val="0"/>
      <w:divBdr>
        <w:top w:val="none" w:sz="0" w:space="0" w:color="auto"/>
        <w:left w:val="none" w:sz="0" w:space="0" w:color="auto"/>
        <w:bottom w:val="none" w:sz="0" w:space="0" w:color="auto"/>
        <w:right w:val="none" w:sz="0" w:space="0" w:color="auto"/>
      </w:divBdr>
    </w:div>
    <w:div w:id="57678769">
      <w:bodyDiv w:val="1"/>
      <w:marLeft w:val="0"/>
      <w:marRight w:val="0"/>
      <w:marTop w:val="0"/>
      <w:marBottom w:val="0"/>
      <w:divBdr>
        <w:top w:val="none" w:sz="0" w:space="0" w:color="auto"/>
        <w:left w:val="none" w:sz="0" w:space="0" w:color="auto"/>
        <w:bottom w:val="none" w:sz="0" w:space="0" w:color="auto"/>
        <w:right w:val="none" w:sz="0" w:space="0" w:color="auto"/>
      </w:divBdr>
    </w:div>
    <w:div w:id="58097488">
      <w:bodyDiv w:val="1"/>
      <w:marLeft w:val="0"/>
      <w:marRight w:val="0"/>
      <w:marTop w:val="0"/>
      <w:marBottom w:val="0"/>
      <w:divBdr>
        <w:top w:val="none" w:sz="0" w:space="0" w:color="auto"/>
        <w:left w:val="none" w:sz="0" w:space="0" w:color="auto"/>
        <w:bottom w:val="none" w:sz="0" w:space="0" w:color="auto"/>
        <w:right w:val="none" w:sz="0" w:space="0" w:color="auto"/>
      </w:divBdr>
    </w:div>
    <w:div w:id="59984564">
      <w:bodyDiv w:val="1"/>
      <w:marLeft w:val="0"/>
      <w:marRight w:val="0"/>
      <w:marTop w:val="0"/>
      <w:marBottom w:val="0"/>
      <w:divBdr>
        <w:top w:val="none" w:sz="0" w:space="0" w:color="auto"/>
        <w:left w:val="none" w:sz="0" w:space="0" w:color="auto"/>
        <w:bottom w:val="none" w:sz="0" w:space="0" w:color="auto"/>
        <w:right w:val="none" w:sz="0" w:space="0" w:color="auto"/>
      </w:divBdr>
    </w:div>
    <w:div w:id="61220649">
      <w:bodyDiv w:val="1"/>
      <w:marLeft w:val="0"/>
      <w:marRight w:val="0"/>
      <w:marTop w:val="0"/>
      <w:marBottom w:val="0"/>
      <w:divBdr>
        <w:top w:val="none" w:sz="0" w:space="0" w:color="auto"/>
        <w:left w:val="none" w:sz="0" w:space="0" w:color="auto"/>
        <w:bottom w:val="none" w:sz="0" w:space="0" w:color="auto"/>
        <w:right w:val="none" w:sz="0" w:space="0" w:color="auto"/>
      </w:divBdr>
    </w:div>
    <w:div w:id="65078221">
      <w:bodyDiv w:val="1"/>
      <w:marLeft w:val="0"/>
      <w:marRight w:val="0"/>
      <w:marTop w:val="0"/>
      <w:marBottom w:val="0"/>
      <w:divBdr>
        <w:top w:val="none" w:sz="0" w:space="0" w:color="auto"/>
        <w:left w:val="none" w:sz="0" w:space="0" w:color="auto"/>
        <w:bottom w:val="none" w:sz="0" w:space="0" w:color="auto"/>
        <w:right w:val="none" w:sz="0" w:space="0" w:color="auto"/>
      </w:divBdr>
    </w:div>
    <w:div w:id="67003697">
      <w:bodyDiv w:val="1"/>
      <w:marLeft w:val="0"/>
      <w:marRight w:val="0"/>
      <w:marTop w:val="0"/>
      <w:marBottom w:val="0"/>
      <w:divBdr>
        <w:top w:val="none" w:sz="0" w:space="0" w:color="auto"/>
        <w:left w:val="none" w:sz="0" w:space="0" w:color="auto"/>
        <w:bottom w:val="none" w:sz="0" w:space="0" w:color="auto"/>
        <w:right w:val="none" w:sz="0" w:space="0" w:color="auto"/>
      </w:divBdr>
    </w:div>
    <w:div w:id="67581733">
      <w:bodyDiv w:val="1"/>
      <w:marLeft w:val="0"/>
      <w:marRight w:val="0"/>
      <w:marTop w:val="0"/>
      <w:marBottom w:val="0"/>
      <w:divBdr>
        <w:top w:val="none" w:sz="0" w:space="0" w:color="auto"/>
        <w:left w:val="none" w:sz="0" w:space="0" w:color="auto"/>
        <w:bottom w:val="none" w:sz="0" w:space="0" w:color="auto"/>
        <w:right w:val="none" w:sz="0" w:space="0" w:color="auto"/>
      </w:divBdr>
    </w:div>
    <w:div w:id="70735528">
      <w:bodyDiv w:val="1"/>
      <w:marLeft w:val="0"/>
      <w:marRight w:val="0"/>
      <w:marTop w:val="0"/>
      <w:marBottom w:val="0"/>
      <w:divBdr>
        <w:top w:val="none" w:sz="0" w:space="0" w:color="auto"/>
        <w:left w:val="none" w:sz="0" w:space="0" w:color="auto"/>
        <w:bottom w:val="none" w:sz="0" w:space="0" w:color="auto"/>
        <w:right w:val="none" w:sz="0" w:space="0" w:color="auto"/>
      </w:divBdr>
    </w:div>
    <w:div w:id="72244681">
      <w:bodyDiv w:val="1"/>
      <w:marLeft w:val="0"/>
      <w:marRight w:val="0"/>
      <w:marTop w:val="0"/>
      <w:marBottom w:val="0"/>
      <w:divBdr>
        <w:top w:val="none" w:sz="0" w:space="0" w:color="auto"/>
        <w:left w:val="none" w:sz="0" w:space="0" w:color="auto"/>
        <w:bottom w:val="none" w:sz="0" w:space="0" w:color="auto"/>
        <w:right w:val="none" w:sz="0" w:space="0" w:color="auto"/>
      </w:divBdr>
    </w:div>
    <w:div w:id="72630423">
      <w:bodyDiv w:val="1"/>
      <w:marLeft w:val="0"/>
      <w:marRight w:val="0"/>
      <w:marTop w:val="0"/>
      <w:marBottom w:val="0"/>
      <w:divBdr>
        <w:top w:val="none" w:sz="0" w:space="0" w:color="auto"/>
        <w:left w:val="none" w:sz="0" w:space="0" w:color="auto"/>
        <w:bottom w:val="none" w:sz="0" w:space="0" w:color="auto"/>
        <w:right w:val="none" w:sz="0" w:space="0" w:color="auto"/>
      </w:divBdr>
    </w:div>
    <w:div w:id="72820699">
      <w:bodyDiv w:val="1"/>
      <w:marLeft w:val="0"/>
      <w:marRight w:val="0"/>
      <w:marTop w:val="0"/>
      <w:marBottom w:val="0"/>
      <w:divBdr>
        <w:top w:val="none" w:sz="0" w:space="0" w:color="auto"/>
        <w:left w:val="none" w:sz="0" w:space="0" w:color="auto"/>
        <w:bottom w:val="none" w:sz="0" w:space="0" w:color="auto"/>
        <w:right w:val="none" w:sz="0" w:space="0" w:color="auto"/>
      </w:divBdr>
    </w:div>
    <w:div w:id="73205638">
      <w:bodyDiv w:val="1"/>
      <w:marLeft w:val="0"/>
      <w:marRight w:val="0"/>
      <w:marTop w:val="0"/>
      <w:marBottom w:val="0"/>
      <w:divBdr>
        <w:top w:val="none" w:sz="0" w:space="0" w:color="auto"/>
        <w:left w:val="none" w:sz="0" w:space="0" w:color="auto"/>
        <w:bottom w:val="none" w:sz="0" w:space="0" w:color="auto"/>
        <w:right w:val="none" w:sz="0" w:space="0" w:color="auto"/>
      </w:divBdr>
    </w:div>
    <w:div w:id="73820699">
      <w:bodyDiv w:val="1"/>
      <w:marLeft w:val="0"/>
      <w:marRight w:val="0"/>
      <w:marTop w:val="0"/>
      <w:marBottom w:val="0"/>
      <w:divBdr>
        <w:top w:val="none" w:sz="0" w:space="0" w:color="auto"/>
        <w:left w:val="none" w:sz="0" w:space="0" w:color="auto"/>
        <w:bottom w:val="none" w:sz="0" w:space="0" w:color="auto"/>
        <w:right w:val="none" w:sz="0" w:space="0" w:color="auto"/>
      </w:divBdr>
    </w:div>
    <w:div w:id="75320628">
      <w:bodyDiv w:val="1"/>
      <w:marLeft w:val="0"/>
      <w:marRight w:val="0"/>
      <w:marTop w:val="0"/>
      <w:marBottom w:val="0"/>
      <w:divBdr>
        <w:top w:val="none" w:sz="0" w:space="0" w:color="auto"/>
        <w:left w:val="none" w:sz="0" w:space="0" w:color="auto"/>
        <w:bottom w:val="none" w:sz="0" w:space="0" w:color="auto"/>
        <w:right w:val="none" w:sz="0" w:space="0" w:color="auto"/>
      </w:divBdr>
    </w:div>
    <w:div w:id="75857903">
      <w:bodyDiv w:val="1"/>
      <w:marLeft w:val="0"/>
      <w:marRight w:val="0"/>
      <w:marTop w:val="0"/>
      <w:marBottom w:val="0"/>
      <w:divBdr>
        <w:top w:val="none" w:sz="0" w:space="0" w:color="auto"/>
        <w:left w:val="none" w:sz="0" w:space="0" w:color="auto"/>
        <w:bottom w:val="none" w:sz="0" w:space="0" w:color="auto"/>
        <w:right w:val="none" w:sz="0" w:space="0" w:color="auto"/>
      </w:divBdr>
    </w:div>
    <w:div w:id="76488250">
      <w:bodyDiv w:val="1"/>
      <w:marLeft w:val="0"/>
      <w:marRight w:val="0"/>
      <w:marTop w:val="0"/>
      <w:marBottom w:val="0"/>
      <w:divBdr>
        <w:top w:val="none" w:sz="0" w:space="0" w:color="auto"/>
        <w:left w:val="none" w:sz="0" w:space="0" w:color="auto"/>
        <w:bottom w:val="none" w:sz="0" w:space="0" w:color="auto"/>
        <w:right w:val="none" w:sz="0" w:space="0" w:color="auto"/>
      </w:divBdr>
    </w:div>
    <w:div w:id="80832899">
      <w:bodyDiv w:val="1"/>
      <w:marLeft w:val="0"/>
      <w:marRight w:val="0"/>
      <w:marTop w:val="0"/>
      <w:marBottom w:val="0"/>
      <w:divBdr>
        <w:top w:val="none" w:sz="0" w:space="0" w:color="auto"/>
        <w:left w:val="none" w:sz="0" w:space="0" w:color="auto"/>
        <w:bottom w:val="none" w:sz="0" w:space="0" w:color="auto"/>
        <w:right w:val="none" w:sz="0" w:space="0" w:color="auto"/>
      </w:divBdr>
    </w:div>
    <w:div w:id="81024810">
      <w:bodyDiv w:val="1"/>
      <w:marLeft w:val="0"/>
      <w:marRight w:val="0"/>
      <w:marTop w:val="0"/>
      <w:marBottom w:val="0"/>
      <w:divBdr>
        <w:top w:val="none" w:sz="0" w:space="0" w:color="auto"/>
        <w:left w:val="none" w:sz="0" w:space="0" w:color="auto"/>
        <w:bottom w:val="none" w:sz="0" w:space="0" w:color="auto"/>
        <w:right w:val="none" w:sz="0" w:space="0" w:color="auto"/>
      </w:divBdr>
    </w:div>
    <w:div w:id="81727797">
      <w:bodyDiv w:val="1"/>
      <w:marLeft w:val="0"/>
      <w:marRight w:val="0"/>
      <w:marTop w:val="0"/>
      <w:marBottom w:val="0"/>
      <w:divBdr>
        <w:top w:val="none" w:sz="0" w:space="0" w:color="auto"/>
        <w:left w:val="none" w:sz="0" w:space="0" w:color="auto"/>
        <w:bottom w:val="none" w:sz="0" w:space="0" w:color="auto"/>
        <w:right w:val="none" w:sz="0" w:space="0" w:color="auto"/>
      </w:divBdr>
    </w:div>
    <w:div w:id="82383770">
      <w:bodyDiv w:val="1"/>
      <w:marLeft w:val="0"/>
      <w:marRight w:val="0"/>
      <w:marTop w:val="0"/>
      <w:marBottom w:val="0"/>
      <w:divBdr>
        <w:top w:val="none" w:sz="0" w:space="0" w:color="auto"/>
        <w:left w:val="none" w:sz="0" w:space="0" w:color="auto"/>
        <w:bottom w:val="none" w:sz="0" w:space="0" w:color="auto"/>
        <w:right w:val="none" w:sz="0" w:space="0" w:color="auto"/>
      </w:divBdr>
    </w:div>
    <w:div w:id="84421598">
      <w:bodyDiv w:val="1"/>
      <w:marLeft w:val="0"/>
      <w:marRight w:val="0"/>
      <w:marTop w:val="0"/>
      <w:marBottom w:val="0"/>
      <w:divBdr>
        <w:top w:val="none" w:sz="0" w:space="0" w:color="auto"/>
        <w:left w:val="none" w:sz="0" w:space="0" w:color="auto"/>
        <w:bottom w:val="none" w:sz="0" w:space="0" w:color="auto"/>
        <w:right w:val="none" w:sz="0" w:space="0" w:color="auto"/>
      </w:divBdr>
    </w:div>
    <w:div w:id="84620394">
      <w:bodyDiv w:val="1"/>
      <w:marLeft w:val="0"/>
      <w:marRight w:val="0"/>
      <w:marTop w:val="0"/>
      <w:marBottom w:val="0"/>
      <w:divBdr>
        <w:top w:val="none" w:sz="0" w:space="0" w:color="auto"/>
        <w:left w:val="none" w:sz="0" w:space="0" w:color="auto"/>
        <w:bottom w:val="none" w:sz="0" w:space="0" w:color="auto"/>
        <w:right w:val="none" w:sz="0" w:space="0" w:color="auto"/>
      </w:divBdr>
    </w:div>
    <w:div w:id="84769668">
      <w:bodyDiv w:val="1"/>
      <w:marLeft w:val="0"/>
      <w:marRight w:val="0"/>
      <w:marTop w:val="0"/>
      <w:marBottom w:val="0"/>
      <w:divBdr>
        <w:top w:val="none" w:sz="0" w:space="0" w:color="auto"/>
        <w:left w:val="none" w:sz="0" w:space="0" w:color="auto"/>
        <w:bottom w:val="none" w:sz="0" w:space="0" w:color="auto"/>
        <w:right w:val="none" w:sz="0" w:space="0" w:color="auto"/>
      </w:divBdr>
    </w:div>
    <w:div w:id="85082605">
      <w:bodyDiv w:val="1"/>
      <w:marLeft w:val="0"/>
      <w:marRight w:val="0"/>
      <w:marTop w:val="0"/>
      <w:marBottom w:val="0"/>
      <w:divBdr>
        <w:top w:val="none" w:sz="0" w:space="0" w:color="auto"/>
        <w:left w:val="none" w:sz="0" w:space="0" w:color="auto"/>
        <w:bottom w:val="none" w:sz="0" w:space="0" w:color="auto"/>
        <w:right w:val="none" w:sz="0" w:space="0" w:color="auto"/>
      </w:divBdr>
    </w:div>
    <w:div w:id="85393799">
      <w:bodyDiv w:val="1"/>
      <w:marLeft w:val="0"/>
      <w:marRight w:val="0"/>
      <w:marTop w:val="0"/>
      <w:marBottom w:val="0"/>
      <w:divBdr>
        <w:top w:val="none" w:sz="0" w:space="0" w:color="auto"/>
        <w:left w:val="none" w:sz="0" w:space="0" w:color="auto"/>
        <w:bottom w:val="none" w:sz="0" w:space="0" w:color="auto"/>
        <w:right w:val="none" w:sz="0" w:space="0" w:color="auto"/>
      </w:divBdr>
    </w:div>
    <w:div w:id="90853832">
      <w:bodyDiv w:val="1"/>
      <w:marLeft w:val="0"/>
      <w:marRight w:val="0"/>
      <w:marTop w:val="0"/>
      <w:marBottom w:val="0"/>
      <w:divBdr>
        <w:top w:val="none" w:sz="0" w:space="0" w:color="auto"/>
        <w:left w:val="none" w:sz="0" w:space="0" w:color="auto"/>
        <w:bottom w:val="none" w:sz="0" w:space="0" w:color="auto"/>
        <w:right w:val="none" w:sz="0" w:space="0" w:color="auto"/>
      </w:divBdr>
    </w:div>
    <w:div w:id="93131116">
      <w:bodyDiv w:val="1"/>
      <w:marLeft w:val="0"/>
      <w:marRight w:val="0"/>
      <w:marTop w:val="0"/>
      <w:marBottom w:val="0"/>
      <w:divBdr>
        <w:top w:val="none" w:sz="0" w:space="0" w:color="auto"/>
        <w:left w:val="none" w:sz="0" w:space="0" w:color="auto"/>
        <w:bottom w:val="none" w:sz="0" w:space="0" w:color="auto"/>
        <w:right w:val="none" w:sz="0" w:space="0" w:color="auto"/>
      </w:divBdr>
    </w:div>
    <w:div w:id="93289947">
      <w:bodyDiv w:val="1"/>
      <w:marLeft w:val="0"/>
      <w:marRight w:val="0"/>
      <w:marTop w:val="0"/>
      <w:marBottom w:val="0"/>
      <w:divBdr>
        <w:top w:val="none" w:sz="0" w:space="0" w:color="auto"/>
        <w:left w:val="none" w:sz="0" w:space="0" w:color="auto"/>
        <w:bottom w:val="none" w:sz="0" w:space="0" w:color="auto"/>
        <w:right w:val="none" w:sz="0" w:space="0" w:color="auto"/>
      </w:divBdr>
    </w:div>
    <w:div w:id="95369854">
      <w:bodyDiv w:val="1"/>
      <w:marLeft w:val="0"/>
      <w:marRight w:val="0"/>
      <w:marTop w:val="0"/>
      <w:marBottom w:val="0"/>
      <w:divBdr>
        <w:top w:val="none" w:sz="0" w:space="0" w:color="auto"/>
        <w:left w:val="none" w:sz="0" w:space="0" w:color="auto"/>
        <w:bottom w:val="none" w:sz="0" w:space="0" w:color="auto"/>
        <w:right w:val="none" w:sz="0" w:space="0" w:color="auto"/>
      </w:divBdr>
    </w:div>
    <w:div w:id="95832732">
      <w:bodyDiv w:val="1"/>
      <w:marLeft w:val="0"/>
      <w:marRight w:val="0"/>
      <w:marTop w:val="0"/>
      <w:marBottom w:val="0"/>
      <w:divBdr>
        <w:top w:val="none" w:sz="0" w:space="0" w:color="auto"/>
        <w:left w:val="none" w:sz="0" w:space="0" w:color="auto"/>
        <w:bottom w:val="none" w:sz="0" w:space="0" w:color="auto"/>
        <w:right w:val="none" w:sz="0" w:space="0" w:color="auto"/>
      </w:divBdr>
    </w:div>
    <w:div w:id="97065073">
      <w:bodyDiv w:val="1"/>
      <w:marLeft w:val="0"/>
      <w:marRight w:val="0"/>
      <w:marTop w:val="0"/>
      <w:marBottom w:val="0"/>
      <w:divBdr>
        <w:top w:val="none" w:sz="0" w:space="0" w:color="auto"/>
        <w:left w:val="none" w:sz="0" w:space="0" w:color="auto"/>
        <w:bottom w:val="none" w:sz="0" w:space="0" w:color="auto"/>
        <w:right w:val="none" w:sz="0" w:space="0" w:color="auto"/>
      </w:divBdr>
    </w:div>
    <w:div w:id="99182738">
      <w:bodyDiv w:val="1"/>
      <w:marLeft w:val="0"/>
      <w:marRight w:val="0"/>
      <w:marTop w:val="0"/>
      <w:marBottom w:val="0"/>
      <w:divBdr>
        <w:top w:val="none" w:sz="0" w:space="0" w:color="auto"/>
        <w:left w:val="none" w:sz="0" w:space="0" w:color="auto"/>
        <w:bottom w:val="none" w:sz="0" w:space="0" w:color="auto"/>
        <w:right w:val="none" w:sz="0" w:space="0" w:color="auto"/>
      </w:divBdr>
    </w:div>
    <w:div w:id="101194236">
      <w:bodyDiv w:val="1"/>
      <w:marLeft w:val="0"/>
      <w:marRight w:val="0"/>
      <w:marTop w:val="0"/>
      <w:marBottom w:val="0"/>
      <w:divBdr>
        <w:top w:val="none" w:sz="0" w:space="0" w:color="auto"/>
        <w:left w:val="none" w:sz="0" w:space="0" w:color="auto"/>
        <w:bottom w:val="none" w:sz="0" w:space="0" w:color="auto"/>
        <w:right w:val="none" w:sz="0" w:space="0" w:color="auto"/>
      </w:divBdr>
    </w:div>
    <w:div w:id="101612267">
      <w:bodyDiv w:val="1"/>
      <w:marLeft w:val="0"/>
      <w:marRight w:val="0"/>
      <w:marTop w:val="0"/>
      <w:marBottom w:val="0"/>
      <w:divBdr>
        <w:top w:val="none" w:sz="0" w:space="0" w:color="auto"/>
        <w:left w:val="none" w:sz="0" w:space="0" w:color="auto"/>
        <w:bottom w:val="none" w:sz="0" w:space="0" w:color="auto"/>
        <w:right w:val="none" w:sz="0" w:space="0" w:color="auto"/>
      </w:divBdr>
    </w:div>
    <w:div w:id="102499487">
      <w:bodyDiv w:val="1"/>
      <w:marLeft w:val="0"/>
      <w:marRight w:val="0"/>
      <w:marTop w:val="0"/>
      <w:marBottom w:val="0"/>
      <w:divBdr>
        <w:top w:val="none" w:sz="0" w:space="0" w:color="auto"/>
        <w:left w:val="none" w:sz="0" w:space="0" w:color="auto"/>
        <w:bottom w:val="none" w:sz="0" w:space="0" w:color="auto"/>
        <w:right w:val="none" w:sz="0" w:space="0" w:color="auto"/>
      </w:divBdr>
    </w:div>
    <w:div w:id="102505944">
      <w:bodyDiv w:val="1"/>
      <w:marLeft w:val="0"/>
      <w:marRight w:val="0"/>
      <w:marTop w:val="0"/>
      <w:marBottom w:val="0"/>
      <w:divBdr>
        <w:top w:val="none" w:sz="0" w:space="0" w:color="auto"/>
        <w:left w:val="none" w:sz="0" w:space="0" w:color="auto"/>
        <w:bottom w:val="none" w:sz="0" w:space="0" w:color="auto"/>
        <w:right w:val="none" w:sz="0" w:space="0" w:color="auto"/>
      </w:divBdr>
    </w:div>
    <w:div w:id="106391715">
      <w:bodyDiv w:val="1"/>
      <w:marLeft w:val="0"/>
      <w:marRight w:val="0"/>
      <w:marTop w:val="0"/>
      <w:marBottom w:val="0"/>
      <w:divBdr>
        <w:top w:val="none" w:sz="0" w:space="0" w:color="auto"/>
        <w:left w:val="none" w:sz="0" w:space="0" w:color="auto"/>
        <w:bottom w:val="none" w:sz="0" w:space="0" w:color="auto"/>
        <w:right w:val="none" w:sz="0" w:space="0" w:color="auto"/>
      </w:divBdr>
    </w:div>
    <w:div w:id="111830130">
      <w:bodyDiv w:val="1"/>
      <w:marLeft w:val="0"/>
      <w:marRight w:val="0"/>
      <w:marTop w:val="0"/>
      <w:marBottom w:val="0"/>
      <w:divBdr>
        <w:top w:val="none" w:sz="0" w:space="0" w:color="auto"/>
        <w:left w:val="none" w:sz="0" w:space="0" w:color="auto"/>
        <w:bottom w:val="none" w:sz="0" w:space="0" w:color="auto"/>
        <w:right w:val="none" w:sz="0" w:space="0" w:color="auto"/>
      </w:divBdr>
    </w:div>
    <w:div w:id="124155412">
      <w:bodyDiv w:val="1"/>
      <w:marLeft w:val="0"/>
      <w:marRight w:val="0"/>
      <w:marTop w:val="0"/>
      <w:marBottom w:val="0"/>
      <w:divBdr>
        <w:top w:val="none" w:sz="0" w:space="0" w:color="auto"/>
        <w:left w:val="none" w:sz="0" w:space="0" w:color="auto"/>
        <w:bottom w:val="none" w:sz="0" w:space="0" w:color="auto"/>
        <w:right w:val="none" w:sz="0" w:space="0" w:color="auto"/>
      </w:divBdr>
    </w:div>
    <w:div w:id="126746952">
      <w:bodyDiv w:val="1"/>
      <w:marLeft w:val="0"/>
      <w:marRight w:val="0"/>
      <w:marTop w:val="0"/>
      <w:marBottom w:val="0"/>
      <w:divBdr>
        <w:top w:val="none" w:sz="0" w:space="0" w:color="auto"/>
        <w:left w:val="none" w:sz="0" w:space="0" w:color="auto"/>
        <w:bottom w:val="none" w:sz="0" w:space="0" w:color="auto"/>
        <w:right w:val="none" w:sz="0" w:space="0" w:color="auto"/>
      </w:divBdr>
    </w:div>
    <w:div w:id="127211795">
      <w:bodyDiv w:val="1"/>
      <w:marLeft w:val="0"/>
      <w:marRight w:val="0"/>
      <w:marTop w:val="0"/>
      <w:marBottom w:val="0"/>
      <w:divBdr>
        <w:top w:val="none" w:sz="0" w:space="0" w:color="auto"/>
        <w:left w:val="none" w:sz="0" w:space="0" w:color="auto"/>
        <w:bottom w:val="none" w:sz="0" w:space="0" w:color="auto"/>
        <w:right w:val="none" w:sz="0" w:space="0" w:color="auto"/>
      </w:divBdr>
    </w:div>
    <w:div w:id="134301010">
      <w:bodyDiv w:val="1"/>
      <w:marLeft w:val="0"/>
      <w:marRight w:val="0"/>
      <w:marTop w:val="0"/>
      <w:marBottom w:val="0"/>
      <w:divBdr>
        <w:top w:val="none" w:sz="0" w:space="0" w:color="auto"/>
        <w:left w:val="none" w:sz="0" w:space="0" w:color="auto"/>
        <w:bottom w:val="none" w:sz="0" w:space="0" w:color="auto"/>
        <w:right w:val="none" w:sz="0" w:space="0" w:color="auto"/>
      </w:divBdr>
    </w:div>
    <w:div w:id="135144291">
      <w:bodyDiv w:val="1"/>
      <w:marLeft w:val="0"/>
      <w:marRight w:val="0"/>
      <w:marTop w:val="0"/>
      <w:marBottom w:val="0"/>
      <w:divBdr>
        <w:top w:val="none" w:sz="0" w:space="0" w:color="auto"/>
        <w:left w:val="none" w:sz="0" w:space="0" w:color="auto"/>
        <w:bottom w:val="none" w:sz="0" w:space="0" w:color="auto"/>
        <w:right w:val="none" w:sz="0" w:space="0" w:color="auto"/>
      </w:divBdr>
    </w:div>
    <w:div w:id="135493564">
      <w:bodyDiv w:val="1"/>
      <w:marLeft w:val="0"/>
      <w:marRight w:val="0"/>
      <w:marTop w:val="0"/>
      <w:marBottom w:val="0"/>
      <w:divBdr>
        <w:top w:val="none" w:sz="0" w:space="0" w:color="auto"/>
        <w:left w:val="none" w:sz="0" w:space="0" w:color="auto"/>
        <w:bottom w:val="none" w:sz="0" w:space="0" w:color="auto"/>
        <w:right w:val="none" w:sz="0" w:space="0" w:color="auto"/>
      </w:divBdr>
    </w:div>
    <w:div w:id="137961417">
      <w:bodyDiv w:val="1"/>
      <w:marLeft w:val="0"/>
      <w:marRight w:val="0"/>
      <w:marTop w:val="0"/>
      <w:marBottom w:val="0"/>
      <w:divBdr>
        <w:top w:val="none" w:sz="0" w:space="0" w:color="auto"/>
        <w:left w:val="none" w:sz="0" w:space="0" w:color="auto"/>
        <w:bottom w:val="none" w:sz="0" w:space="0" w:color="auto"/>
        <w:right w:val="none" w:sz="0" w:space="0" w:color="auto"/>
      </w:divBdr>
    </w:div>
    <w:div w:id="139274971">
      <w:bodyDiv w:val="1"/>
      <w:marLeft w:val="0"/>
      <w:marRight w:val="0"/>
      <w:marTop w:val="0"/>
      <w:marBottom w:val="0"/>
      <w:divBdr>
        <w:top w:val="none" w:sz="0" w:space="0" w:color="auto"/>
        <w:left w:val="none" w:sz="0" w:space="0" w:color="auto"/>
        <w:bottom w:val="none" w:sz="0" w:space="0" w:color="auto"/>
        <w:right w:val="none" w:sz="0" w:space="0" w:color="auto"/>
      </w:divBdr>
    </w:div>
    <w:div w:id="142044070">
      <w:bodyDiv w:val="1"/>
      <w:marLeft w:val="0"/>
      <w:marRight w:val="0"/>
      <w:marTop w:val="0"/>
      <w:marBottom w:val="0"/>
      <w:divBdr>
        <w:top w:val="none" w:sz="0" w:space="0" w:color="auto"/>
        <w:left w:val="none" w:sz="0" w:space="0" w:color="auto"/>
        <w:bottom w:val="none" w:sz="0" w:space="0" w:color="auto"/>
        <w:right w:val="none" w:sz="0" w:space="0" w:color="auto"/>
      </w:divBdr>
    </w:div>
    <w:div w:id="143740071">
      <w:bodyDiv w:val="1"/>
      <w:marLeft w:val="0"/>
      <w:marRight w:val="0"/>
      <w:marTop w:val="0"/>
      <w:marBottom w:val="0"/>
      <w:divBdr>
        <w:top w:val="none" w:sz="0" w:space="0" w:color="auto"/>
        <w:left w:val="none" w:sz="0" w:space="0" w:color="auto"/>
        <w:bottom w:val="none" w:sz="0" w:space="0" w:color="auto"/>
        <w:right w:val="none" w:sz="0" w:space="0" w:color="auto"/>
      </w:divBdr>
    </w:div>
    <w:div w:id="144005938">
      <w:bodyDiv w:val="1"/>
      <w:marLeft w:val="0"/>
      <w:marRight w:val="0"/>
      <w:marTop w:val="0"/>
      <w:marBottom w:val="0"/>
      <w:divBdr>
        <w:top w:val="none" w:sz="0" w:space="0" w:color="auto"/>
        <w:left w:val="none" w:sz="0" w:space="0" w:color="auto"/>
        <w:bottom w:val="none" w:sz="0" w:space="0" w:color="auto"/>
        <w:right w:val="none" w:sz="0" w:space="0" w:color="auto"/>
      </w:divBdr>
    </w:div>
    <w:div w:id="145321029">
      <w:bodyDiv w:val="1"/>
      <w:marLeft w:val="0"/>
      <w:marRight w:val="0"/>
      <w:marTop w:val="0"/>
      <w:marBottom w:val="0"/>
      <w:divBdr>
        <w:top w:val="none" w:sz="0" w:space="0" w:color="auto"/>
        <w:left w:val="none" w:sz="0" w:space="0" w:color="auto"/>
        <w:bottom w:val="none" w:sz="0" w:space="0" w:color="auto"/>
        <w:right w:val="none" w:sz="0" w:space="0" w:color="auto"/>
      </w:divBdr>
    </w:div>
    <w:div w:id="147988271">
      <w:bodyDiv w:val="1"/>
      <w:marLeft w:val="0"/>
      <w:marRight w:val="0"/>
      <w:marTop w:val="0"/>
      <w:marBottom w:val="0"/>
      <w:divBdr>
        <w:top w:val="none" w:sz="0" w:space="0" w:color="auto"/>
        <w:left w:val="none" w:sz="0" w:space="0" w:color="auto"/>
        <w:bottom w:val="none" w:sz="0" w:space="0" w:color="auto"/>
        <w:right w:val="none" w:sz="0" w:space="0" w:color="auto"/>
      </w:divBdr>
    </w:div>
    <w:div w:id="149686287">
      <w:bodyDiv w:val="1"/>
      <w:marLeft w:val="0"/>
      <w:marRight w:val="0"/>
      <w:marTop w:val="0"/>
      <w:marBottom w:val="0"/>
      <w:divBdr>
        <w:top w:val="none" w:sz="0" w:space="0" w:color="auto"/>
        <w:left w:val="none" w:sz="0" w:space="0" w:color="auto"/>
        <w:bottom w:val="none" w:sz="0" w:space="0" w:color="auto"/>
        <w:right w:val="none" w:sz="0" w:space="0" w:color="auto"/>
      </w:divBdr>
    </w:div>
    <w:div w:id="151215512">
      <w:bodyDiv w:val="1"/>
      <w:marLeft w:val="0"/>
      <w:marRight w:val="0"/>
      <w:marTop w:val="0"/>
      <w:marBottom w:val="0"/>
      <w:divBdr>
        <w:top w:val="none" w:sz="0" w:space="0" w:color="auto"/>
        <w:left w:val="none" w:sz="0" w:space="0" w:color="auto"/>
        <w:bottom w:val="none" w:sz="0" w:space="0" w:color="auto"/>
        <w:right w:val="none" w:sz="0" w:space="0" w:color="auto"/>
      </w:divBdr>
    </w:div>
    <w:div w:id="152571117">
      <w:bodyDiv w:val="1"/>
      <w:marLeft w:val="0"/>
      <w:marRight w:val="0"/>
      <w:marTop w:val="0"/>
      <w:marBottom w:val="0"/>
      <w:divBdr>
        <w:top w:val="none" w:sz="0" w:space="0" w:color="auto"/>
        <w:left w:val="none" w:sz="0" w:space="0" w:color="auto"/>
        <w:bottom w:val="none" w:sz="0" w:space="0" w:color="auto"/>
        <w:right w:val="none" w:sz="0" w:space="0" w:color="auto"/>
      </w:divBdr>
    </w:div>
    <w:div w:id="154880309">
      <w:bodyDiv w:val="1"/>
      <w:marLeft w:val="0"/>
      <w:marRight w:val="0"/>
      <w:marTop w:val="0"/>
      <w:marBottom w:val="0"/>
      <w:divBdr>
        <w:top w:val="none" w:sz="0" w:space="0" w:color="auto"/>
        <w:left w:val="none" w:sz="0" w:space="0" w:color="auto"/>
        <w:bottom w:val="none" w:sz="0" w:space="0" w:color="auto"/>
        <w:right w:val="none" w:sz="0" w:space="0" w:color="auto"/>
      </w:divBdr>
    </w:div>
    <w:div w:id="154998010">
      <w:bodyDiv w:val="1"/>
      <w:marLeft w:val="0"/>
      <w:marRight w:val="0"/>
      <w:marTop w:val="0"/>
      <w:marBottom w:val="0"/>
      <w:divBdr>
        <w:top w:val="none" w:sz="0" w:space="0" w:color="auto"/>
        <w:left w:val="none" w:sz="0" w:space="0" w:color="auto"/>
        <w:bottom w:val="none" w:sz="0" w:space="0" w:color="auto"/>
        <w:right w:val="none" w:sz="0" w:space="0" w:color="auto"/>
      </w:divBdr>
    </w:div>
    <w:div w:id="157699233">
      <w:bodyDiv w:val="1"/>
      <w:marLeft w:val="0"/>
      <w:marRight w:val="0"/>
      <w:marTop w:val="0"/>
      <w:marBottom w:val="0"/>
      <w:divBdr>
        <w:top w:val="none" w:sz="0" w:space="0" w:color="auto"/>
        <w:left w:val="none" w:sz="0" w:space="0" w:color="auto"/>
        <w:bottom w:val="none" w:sz="0" w:space="0" w:color="auto"/>
        <w:right w:val="none" w:sz="0" w:space="0" w:color="auto"/>
      </w:divBdr>
    </w:div>
    <w:div w:id="158887416">
      <w:bodyDiv w:val="1"/>
      <w:marLeft w:val="0"/>
      <w:marRight w:val="0"/>
      <w:marTop w:val="0"/>
      <w:marBottom w:val="0"/>
      <w:divBdr>
        <w:top w:val="none" w:sz="0" w:space="0" w:color="auto"/>
        <w:left w:val="none" w:sz="0" w:space="0" w:color="auto"/>
        <w:bottom w:val="none" w:sz="0" w:space="0" w:color="auto"/>
        <w:right w:val="none" w:sz="0" w:space="0" w:color="auto"/>
      </w:divBdr>
    </w:div>
    <w:div w:id="159472319">
      <w:bodyDiv w:val="1"/>
      <w:marLeft w:val="0"/>
      <w:marRight w:val="0"/>
      <w:marTop w:val="0"/>
      <w:marBottom w:val="0"/>
      <w:divBdr>
        <w:top w:val="none" w:sz="0" w:space="0" w:color="auto"/>
        <w:left w:val="none" w:sz="0" w:space="0" w:color="auto"/>
        <w:bottom w:val="none" w:sz="0" w:space="0" w:color="auto"/>
        <w:right w:val="none" w:sz="0" w:space="0" w:color="auto"/>
      </w:divBdr>
    </w:div>
    <w:div w:id="161746989">
      <w:bodyDiv w:val="1"/>
      <w:marLeft w:val="0"/>
      <w:marRight w:val="0"/>
      <w:marTop w:val="0"/>
      <w:marBottom w:val="0"/>
      <w:divBdr>
        <w:top w:val="none" w:sz="0" w:space="0" w:color="auto"/>
        <w:left w:val="none" w:sz="0" w:space="0" w:color="auto"/>
        <w:bottom w:val="none" w:sz="0" w:space="0" w:color="auto"/>
        <w:right w:val="none" w:sz="0" w:space="0" w:color="auto"/>
      </w:divBdr>
    </w:div>
    <w:div w:id="162285001">
      <w:bodyDiv w:val="1"/>
      <w:marLeft w:val="0"/>
      <w:marRight w:val="0"/>
      <w:marTop w:val="0"/>
      <w:marBottom w:val="0"/>
      <w:divBdr>
        <w:top w:val="none" w:sz="0" w:space="0" w:color="auto"/>
        <w:left w:val="none" w:sz="0" w:space="0" w:color="auto"/>
        <w:bottom w:val="none" w:sz="0" w:space="0" w:color="auto"/>
        <w:right w:val="none" w:sz="0" w:space="0" w:color="auto"/>
      </w:divBdr>
    </w:div>
    <w:div w:id="162471881">
      <w:bodyDiv w:val="1"/>
      <w:marLeft w:val="0"/>
      <w:marRight w:val="0"/>
      <w:marTop w:val="0"/>
      <w:marBottom w:val="0"/>
      <w:divBdr>
        <w:top w:val="none" w:sz="0" w:space="0" w:color="auto"/>
        <w:left w:val="none" w:sz="0" w:space="0" w:color="auto"/>
        <w:bottom w:val="none" w:sz="0" w:space="0" w:color="auto"/>
        <w:right w:val="none" w:sz="0" w:space="0" w:color="auto"/>
      </w:divBdr>
    </w:div>
    <w:div w:id="166748436">
      <w:bodyDiv w:val="1"/>
      <w:marLeft w:val="0"/>
      <w:marRight w:val="0"/>
      <w:marTop w:val="0"/>
      <w:marBottom w:val="0"/>
      <w:divBdr>
        <w:top w:val="none" w:sz="0" w:space="0" w:color="auto"/>
        <w:left w:val="none" w:sz="0" w:space="0" w:color="auto"/>
        <w:bottom w:val="none" w:sz="0" w:space="0" w:color="auto"/>
        <w:right w:val="none" w:sz="0" w:space="0" w:color="auto"/>
      </w:divBdr>
    </w:div>
    <w:div w:id="166945442">
      <w:bodyDiv w:val="1"/>
      <w:marLeft w:val="0"/>
      <w:marRight w:val="0"/>
      <w:marTop w:val="0"/>
      <w:marBottom w:val="0"/>
      <w:divBdr>
        <w:top w:val="none" w:sz="0" w:space="0" w:color="auto"/>
        <w:left w:val="none" w:sz="0" w:space="0" w:color="auto"/>
        <w:bottom w:val="none" w:sz="0" w:space="0" w:color="auto"/>
        <w:right w:val="none" w:sz="0" w:space="0" w:color="auto"/>
      </w:divBdr>
    </w:div>
    <w:div w:id="169878962">
      <w:bodyDiv w:val="1"/>
      <w:marLeft w:val="0"/>
      <w:marRight w:val="0"/>
      <w:marTop w:val="0"/>
      <w:marBottom w:val="0"/>
      <w:divBdr>
        <w:top w:val="none" w:sz="0" w:space="0" w:color="auto"/>
        <w:left w:val="none" w:sz="0" w:space="0" w:color="auto"/>
        <w:bottom w:val="none" w:sz="0" w:space="0" w:color="auto"/>
        <w:right w:val="none" w:sz="0" w:space="0" w:color="auto"/>
      </w:divBdr>
    </w:div>
    <w:div w:id="170294149">
      <w:bodyDiv w:val="1"/>
      <w:marLeft w:val="0"/>
      <w:marRight w:val="0"/>
      <w:marTop w:val="0"/>
      <w:marBottom w:val="0"/>
      <w:divBdr>
        <w:top w:val="none" w:sz="0" w:space="0" w:color="auto"/>
        <w:left w:val="none" w:sz="0" w:space="0" w:color="auto"/>
        <w:bottom w:val="none" w:sz="0" w:space="0" w:color="auto"/>
        <w:right w:val="none" w:sz="0" w:space="0" w:color="auto"/>
      </w:divBdr>
    </w:div>
    <w:div w:id="170460762">
      <w:bodyDiv w:val="1"/>
      <w:marLeft w:val="0"/>
      <w:marRight w:val="0"/>
      <w:marTop w:val="0"/>
      <w:marBottom w:val="0"/>
      <w:divBdr>
        <w:top w:val="none" w:sz="0" w:space="0" w:color="auto"/>
        <w:left w:val="none" w:sz="0" w:space="0" w:color="auto"/>
        <w:bottom w:val="none" w:sz="0" w:space="0" w:color="auto"/>
        <w:right w:val="none" w:sz="0" w:space="0" w:color="auto"/>
      </w:divBdr>
    </w:div>
    <w:div w:id="173884615">
      <w:bodyDiv w:val="1"/>
      <w:marLeft w:val="0"/>
      <w:marRight w:val="0"/>
      <w:marTop w:val="0"/>
      <w:marBottom w:val="0"/>
      <w:divBdr>
        <w:top w:val="none" w:sz="0" w:space="0" w:color="auto"/>
        <w:left w:val="none" w:sz="0" w:space="0" w:color="auto"/>
        <w:bottom w:val="none" w:sz="0" w:space="0" w:color="auto"/>
        <w:right w:val="none" w:sz="0" w:space="0" w:color="auto"/>
      </w:divBdr>
    </w:div>
    <w:div w:id="174268104">
      <w:bodyDiv w:val="1"/>
      <w:marLeft w:val="0"/>
      <w:marRight w:val="0"/>
      <w:marTop w:val="0"/>
      <w:marBottom w:val="0"/>
      <w:divBdr>
        <w:top w:val="none" w:sz="0" w:space="0" w:color="auto"/>
        <w:left w:val="none" w:sz="0" w:space="0" w:color="auto"/>
        <w:bottom w:val="none" w:sz="0" w:space="0" w:color="auto"/>
        <w:right w:val="none" w:sz="0" w:space="0" w:color="auto"/>
      </w:divBdr>
    </w:div>
    <w:div w:id="174809926">
      <w:bodyDiv w:val="1"/>
      <w:marLeft w:val="0"/>
      <w:marRight w:val="0"/>
      <w:marTop w:val="0"/>
      <w:marBottom w:val="0"/>
      <w:divBdr>
        <w:top w:val="none" w:sz="0" w:space="0" w:color="auto"/>
        <w:left w:val="none" w:sz="0" w:space="0" w:color="auto"/>
        <w:bottom w:val="none" w:sz="0" w:space="0" w:color="auto"/>
        <w:right w:val="none" w:sz="0" w:space="0" w:color="auto"/>
      </w:divBdr>
    </w:div>
    <w:div w:id="180362704">
      <w:bodyDiv w:val="1"/>
      <w:marLeft w:val="0"/>
      <w:marRight w:val="0"/>
      <w:marTop w:val="0"/>
      <w:marBottom w:val="0"/>
      <w:divBdr>
        <w:top w:val="none" w:sz="0" w:space="0" w:color="auto"/>
        <w:left w:val="none" w:sz="0" w:space="0" w:color="auto"/>
        <w:bottom w:val="none" w:sz="0" w:space="0" w:color="auto"/>
        <w:right w:val="none" w:sz="0" w:space="0" w:color="auto"/>
      </w:divBdr>
    </w:div>
    <w:div w:id="182136744">
      <w:bodyDiv w:val="1"/>
      <w:marLeft w:val="0"/>
      <w:marRight w:val="0"/>
      <w:marTop w:val="0"/>
      <w:marBottom w:val="0"/>
      <w:divBdr>
        <w:top w:val="none" w:sz="0" w:space="0" w:color="auto"/>
        <w:left w:val="none" w:sz="0" w:space="0" w:color="auto"/>
        <w:bottom w:val="none" w:sz="0" w:space="0" w:color="auto"/>
        <w:right w:val="none" w:sz="0" w:space="0" w:color="auto"/>
      </w:divBdr>
    </w:div>
    <w:div w:id="182594795">
      <w:bodyDiv w:val="1"/>
      <w:marLeft w:val="0"/>
      <w:marRight w:val="0"/>
      <w:marTop w:val="0"/>
      <w:marBottom w:val="0"/>
      <w:divBdr>
        <w:top w:val="none" w:sz="0" w:space="0" w:color="auto"/>
        <w:left w:val="none" w:sz="0" w:space="0" w:color="auto"/>
        <w:bottom w:val="none" w:sz="0" w:space="0" w:color="auto"/>
        <w:right w:val="none" w:sz="0" w:space="0" w:color="auto"/>
      </w:divBdr>
    </w:div>
    <w:div w:id="183053945">
      <w:bodyDiv w:val="1"/>
      <w:marLeft w:val="0"/>
      <w:marRight w:val="0"/>
      <w:marTop w:val="0"/>
      <w:marBottom w:val="0"/>
      <w:divBdr>
        <w:top w:val="none" w:sz="0" w:space="0" w:color="auto"/>
        <w:left w:val="none" w:sz="0" w:space="0" w:color="auto"/>
        <w:bottom w:val="none" w:sz="0" w:space="0" w:color="auto"/>
        <w:right w:val="none" w:sz="0" w:space="0" w:color="auto"/>
      </w:divBdr>
    </w:div>
    <w:div w:id="184634752">
      <w:bodyDiv w:val="1"/>
      <w:marLeft w:val="0"/>
      <w:marRight w:val="0"/>
      <w:marTop w:val="0"/>
      <w:marBottom w:val="0"/>
      <w:divBdr>
        <w:top w:val="none" w:sz="0" w:space="0" w:color="auto"/>
        <w:left w:val="none" w:sz="0" w:space="0" w:color="auto"/>
        <w:bottom w:val="none" w:sz="0" w:space="0" w:color="auto"/>
        <w:right w:val="none" w:sz="0" w:space="0" w:color="auto"/>
      </w:divBdr>
    </w:div>
    <w:div w:id="186725417">
      <w:bodyDiv w:val="1"/>
      <w:marLeft w:val="0"/>
      <w:marRight w:val="0"/>
      <w:marTop w:val="0"/>
      <w:marBottom w:val="0"/>
      <w:divBdr>
        <w:top w:val="none" w:sz="0" w:space="0" w:color="auto"/>
        <w:left w:val="none" w:sz="0" w:space="0" w:color="auto"/>
        <w:bottom w:val="none" w:sz="0" w:space="0" w:color="auto"/>
        <w:right w:val="none" w:sz="0" w:space="0" w:color="auto"/>
      </w:divBdr>
    </w:div>
    <w:div w:id="187378441">
      <w:bodyDiv w:val="1"/>
      <w:marLeft w:val="0"/>
      <w:marRight w:val="0"/>
      <w:marTop w:val="0"/>
      <w:marBottom w:val="0"/>
      <w:divBdr>
        <w:top w:val="none" w:sz="0" w:space="0" w:color="auto"/>
        <w:left w:val="none" w:sz="0" w:space="0" w:color="auto"/>
        <w:bottom w:val="none" w:sz="0" w:space="0" w:color="auto"/>
        <w:right w:val="none" w:sz="0" w:space="0" w:color="auto"/>
      </w:divBdr>
    </w:div>
    <w:div w:id="188882715">
      <w:bodyDiv w:val="1"/>
      <w:marLeft w:val="0"/>
      <w:marRight w:val="0"/>
      <w:marTop w:val="0"/>
      <w:marBottom w:val="0"/>
      <w:divBdr>
        <w:top w:val="none" w:sz="0" w:space="0" w:color="auto"/>
        <w:left w:val="none" w:sz="0" w:space="0" w:color="auto"/>
        <w:bottom w:val="none" w:sz="0" w:space="0" w:color="auto"/>
        <w:right w:val="none" w:sz="0" w:space="0" w:color="auto"/>
      </w:divBdr>
    </w:div>
    <w:div w:id="189681526">
      <w:bodyDiv w:val="1"/>
      <w:marLeft w:val="0"/>
      <w:marRight w:val="0"/>
      <w:marTop w:val="0"/>
      <w:marBottom w:val="0"/>
      <w:divBdr>
        <w:top w:val="none" w:sz="0" w:space="0" w:color="auto"/>
        <w:left w:val="none" w:sz="0" w:space="0" w:color="auto"/>
        <w:bottom w:val="none" w:sz="0" w:space="0" w:color="auto"/>
        <w:right w:val="none" w:sz="0" w:space="0" w:color="auto"/>
      </w:divBdr>
    </w:div>
    <w:div w:id="195778853">
      <w:bodyDiv w:val="1"/>
      <w:marLeft w:val="0"/>
      <w:marRight w:val="0"/>
      <w:marTop w:val="0"/>
      <w:marBottom w:val="0"/>
      <w:divBdr>
        <w:top w:val="none" w:sz="0" w:space="0" w:color="auto"/>
        <w:left w:val="none" w:sz="0" w:space="0" w:color="auto"/>
        <w:bottom w:val="none" w:sz="0" w:space="0" w:color="auto"/>
        <w:right w:val="none" w:sz="0" w:space="0" w:color="auto"/>
      </w:divBdr>
    </w:div>
    <w:div w:id="196088507">
      <w:bodyDiv w:val="1"/>
      <w:marLeft w:val="0"/>
      <w:marRight w:val="0"/>
      <w:marTop w:val="0"/>
      <w:marBottom w:val="0"/>
      <w:divBdr>
        <w:top w:val="none" w:sz="0" w:space="0" w:color="auto"/>
        <w:left w:val="none" w:sz="0" w:space="0" w:color="auto"/>
        <w:bottom w:val="none" w:sz="0" w:space="0" w:color="auto"/>
        <w:right w:val="none" w:sz="0" w:space="0" w:color="auto"/>
      </w:divBdr>
    </w:div>
    <w:div w:id="196701616">
      <w:bodyDiv w:val="1"/>
      <w:marLeft w:val="0"/>
      <w:marRight w:val="0"/>
      <w:marTop w:val="0"/>
      <w:marBottom w:val="0"/>
      <w:divBdr>
        <w:top w:val="none" w:sz="0" w:space="0" w:color="auto"/>
        <w:left w:val="none" w:sz="0" w:space="0" w:color="auto"/>
        <w:bottom w:val="none" w:sz="0" w:space="0" w:color="auto"/>
        <w:right w:val="none" w:sz="0" w:space="0" w:color="auto"/>
      </w:divBdr>
    </w:div>
    <w:div w:id="197359407">
      <w:bodyDiv w:val="1"/>
      <w:marLeft w:val="0"/>
      <w:marRight w:val="0"/>
      <w:marTop w:val="0"/>
      <w:marBottom w:val="0"/>
      <w:divBdr>
        <w:top w:val="none" w:sz="0" w:space="0" w:color="auto"/>
        <w:left w:val="none" w:sz="0" w:space="0" w:color="auto"/>
        <w:bottom w:val="none" w:sz="0" w:space="0" w:color="auto"/>
        <w:right w:val="none" w:sz="0" w:space="0" w:color="auto"/>
      </w:divBdr>
    </w:div>
    <w:div w:id="198517181">
      <w:bodyDiv w:val="1"/>
      <w:marLeft w:val="0"/>
      <w:marRight w:val="0"/>
      <w:marTop w:val="0"/>
      <w:marBottom w:val="0"/>
      <w:divBdr>
        <w:top w:val="none" w:sz="0" w:space="0" w:color="auto"/>
        <w:left w:val="none" w:sz="0" w:space="0" w:color="auto"/>
        <w:bottom w:val="none" w:sz="0" w:space="0" w:color="auto"/>
        <w:right w:val="none" w:sz="0" w:space="0" w:color="auto"/>
      </w:divBdr>
    </w:div>
    <w:div w:id="199705115">
      <w:bodyDiv w:val="1"/>
      <w:marLeft w:val="0"/>
      <w:marRight w:val="0"/>
      <w:marTop w:val="0"/>
      <w:marBottom w:val="0"/>
      <w:divBdr>
        <w:top w:val="none" w:sz="0" w:space="0" w:color="auto"/>
        <w:left w:val="none" w:sz="0" w:space="0" w:color="auto"/>
        <w:bottom w:val="none" w:sz="0" w:space="0" w:color="auto"/>
        <w:right w:val="none" w:sz="0" w:space="0" w:color="auto"/>
      </w:divBdr>
    </w:div>
    <w:div w:id="202910002">
      <w:bodyDiv w:val="1"/>
      <w:marLeft w:val="0"/>
      <w:marRight w:val="0"/>
      <w:marTop w:val="0"/>
      <w:marBottom w:val="0"/>
      <w:divBdr>
        <w:top w:val="none" w:sz="0" w:space="0" w:color="auto"/>
        <w:left w:val="none" w:sz="0" w:space="0" w:color="auto"/>
        <w:bottom w:val="none" w:sz="0" w:space="0" w:color="auto"/>
        <w:right w:val="none" w:sz="0" w:space="0" w:color="auto"/>
      </w:divBdr>
    </w:div>
    <w:div w:id="202989369">
      <w:bodyDiv w:val="1"/>
      <w:marLeft w:val="0"/>
      <w:marRight w:val="0"/>
      <w:marTop w:val="0"/>
      <w:marBottom w:val="0"/>
      <w:divBdr>
        <w:top w:val="none" w:sz="0" w:space="0" w:color="auto"/>
        <w:left w:val="none" w:sz="0" w:space="0" w:color="auto"/>
        <w:bottom w:val="none" w:sz="0" w:space="0" w:color="auto"/>
        <w:right w:val="none" w:sz="0" w:space="0" w:color="auto"/>
      </w:divBdr>
    </w:div>
    <w:div w:id="204875052">
      <w:bodyDiv w:val="1"/>
      <w:marLeft w:val="0"/>
      <w:marRight w:val="0"/>
      <w:marTop w:val="0"/>
      <w:marBottom w:val="0"/>
      <w:divBdr>
        <w:top w:val="none" w:sz="0" w:space="0" w:color="auto"/>
        <w:left w:val="none" w:sz="0" w:space="0" w:color="auto"/>
        <w:bottom w:val="none" w:sz="0" w:space="0" w:color="auto"/>
        <w:right w:val="none" w:sz="0" w:space="0" w:color="auto"/>
      </w:divBdr>
    </w:div>
    <w:div w:id="205916970">
      <w:bodyDiv w:val="1"/>
      <w:marLeft w:val="0"/>
      <w:marRight w:val="0"/>
      <w:marTop w:val="0"/>
      <w:marBottom w:val="0"/>
      <w:divBdr>
        <w:top w:val="none" w:sz="0" w:space="0" w:color="auto"/>
        <w:left w:val="none" w:sz="0" w:space="0" w:color="auto"/>
        <w:bottom w:val="none" w:sz="0" w:space="0" w:color="auto"/>
        <w:right w:val="none" w:sz="0" w:space="0" w:color="auto"/>
      </w:divBdr>
    </w:div>
    <w:div w:id="207492010">
      <w:bodyDiv w:val="1"/>
      <w:marLeft w:val="0"/>
      <w:marRight w:val="0"/>
      <w:marTop w:val="0"/>
      <w:marBottom w:val="0"/>
      <w:divBdr>
        <w:top w:val="none" w:sz="0" w:space="0" w:color="auto"/>
        <w:left w:val="none" w:sz="0" w:space="0" w:color="auto"/>
        <w:bottom w:val="none" w:sz="0" w:space="0" w:color="auto"/>
        <w:right w:val="none" w:sz="0" w:space="0" w:color="auto"/>
      </w:divBdr>
    </w:div>
    <w:div w:id="207838605">
      <w:bodyDiv w:val="1"/>
      <w:marLeft w:val="0"/>
      <w:marRight w:val="0"/>
      <w:marTop w:val="0"/>
      <w:marBottom w:val="0"/>
      <w:divBdr>
        <w:top w:val="none" w:sz="0" w:space="0" w:color="auto"/>
        <w:left w:val="none" w:sz="0" w:space="0" w:color="auto"/>
        <w:bottom w:val="none" w:sz="0" w:space="0" w:color="auto"/>
        <w:right w:val="none" w:sz="0" w:space="0" w:color="auto"/>
      </w:divBdr>
    </w:div>
    <w:div w:id="208301428">
      <w:bodyDiv w:val="1"/>
      <w:marLeft w:val="0"/>
      <w:marRight w:val="0"/>
      <w:marTop w:val="0"/>
      <w:marBottom w:val="0"/>
      <w:divBdr>
        <w:top w:val="none" w:sz="0" w:space="0" w:color="auto"/>
        <w:left w:val="none" w:sz="0" w:space="0" w:color="auto"/>
        <w:bottom w:val="none" w:sz="0" w:space="0" w:color="auto"/>
        <w:right w:val="none" w:sz="0" w:space="0" w:color="auto"/>
      </w:divBdr>
    </w:div>
    <w:div w:id="208497529">
      <w:bodyDiv w:val="1"/>
      <w:marLeft w:val="0"/>
      <w:marRight w:val="0"/>
      <w:marTop w:val="0"/>
      <w:marBottom w:val="0"/>
      <w:divBdr>
        <w:top w:val="none" w:sz="0" w:space="0" w:color="auto"/>
        <w:left w:val="none" w:sz="0" w:space="0" w:color="auto"/>
        <w:bottom w:val="none" w:sz="0" w:space="0" w:color="auto"/>
        <w:right w:val="none" w:sz="0" w:space="0" w:color="auto"/>
      </w:divBdr>
    </w:div>
    <w:div w:id="208733576">
      <w:bodyDiv w:val="1"/>
      <w:marLeft w:val="0"/>
      <w:marRight w:val="0"/>
      <w:marTop w:val="0"/>
      <w:marBottom w:val="0"/>
      <w:divBdr>
        <w:top w:val="none" w:sz="0" w:space="0" w:color="auto"/>
        <w:left w:val="none" w:sz="0" w:space="0" w:color="auto"/>
        <w:bottom w:val="none" w:sz="0" w:space="0" w:color="auto"/>
        <w:right w:val="none" w:sz="0" w:space="0" w:color="auto"/>
      </w:divBdr>
    </w:div>
    <w:div w:id="208884054">
      <w:bodyDiv w:val="1"/>
      <w:marLeft w:val="0"/>
      <w:marRight w:val="0"/>
      <w:marTop w:val="0"/>
      <w:marBottom w:val="0"/>
      <w:divBdr>
        <w:top w:val="none" w:sz="0" w:space="0" w:color="auto"/>
        <w:left w:val="none" w:sz="0" w:space="0" w:color="auto"/>
        <w:bottom w:val="none" w:sz="0" w:space="0" w:color="auto"/>
        <w:right w:val="none" w:sz="0" w:space="0" w:color="auto"/>
      </w:divBdr>
    </w:div>
    <w:div w:id="211816378">
      <w:bodyDiv w:val="1"/>
      <w:marLeft w:val="0"/>
      <w:marRight w:val="0"/>
      <w:marTop w:val="0"/>
      <w:marBottom w:val="0"/>
      <w:divBdr>
        <w:top w:val="none" w:sz="0" w:space="0" w:color="auto"/>
        <w:left w:val="none" w:sz="0" w:space="0" w:color="auto"/>
        <w:bottom w:val="none" w:sz="0" w:space="0" w:color="auto"/>
        <w:right w:val="none" w:sz="0" w:space="0" w:color="auto"/>
      </w:divBdr>
    </w:div>
    <w:div w:id="213196744">
      <w:bodyDiv w:val="1"/>
      <w:marLeft w:val="0"/>
      <w:marRight w:val="0"/>
      <w:marTop w:val="0"/>
      <w:marBottom w:val="0"/>
      <w:divBdr>
        <w:top w:val="none" w:sz="0" w:space="0" w:color="auto"/>
        <w:left w:val="none" w:sz="0" w:space="0" w:color="auto"/>
        <w:bottom w:val="none" w:sz="0" w:space="0" w:color="auto"/>
        <w:right w:val="none" w:sz="0" w:space="0" w:color="auto"/>
      </w:divBdr>
    </w:div>
    <w:div w:id="214973931">
      <w:bodyDiv w:val="1"/>
      <w:marLeft w:val="0"/>
      <w:marRight w:val="0"/>
      <w:marTop w:val="0"/>
      <w:marBottom w:val="0"/>
      <w:divBdr>
        <w:top w:val="none" w:sz="0" w:space="0" w:color="auto"/>
        <w:left w:val="none" w:sz="0" w:space="0" w:color="auto"/>
        <w:bottom w:val="none" w:sz="0" w:space="0" w:color="auto"/>
        <w:right w:val="none" w:sz="0" w:space="0" w:color="auto"/>
      </w:divBdr>
    </w:div>
    <w:div w:id="215092395">
      <w:bodyDiv w:val="1"/>
      <w:marLeft w:val="0"/>
      <w:marRight w:val="0"/>
      <w:marTop w:val="0"/>
      <w:marBottom w:val="0"/>
      <w:divBdr>
        <w:top w:val="none" w:sz="0" w:space="0" w:color="auto"/>
        <w:left w:val="none" w:sz="0" w:space="0" w:color="auto"/>
        <w:bottom w:val="none" w:sz="0" w:space="0" w:color="auto"/>
        <w:right w:val="none" w:sz="0" w:space="0" w:color="auto"/>
      </w:divBdr>
    </w:div>
    <w:div w:id="217786943">
      <w:bodyDiv w:val="1"/>
      <w:marLeft w:val="0"/>
      <w:marRight w:val="0"/>
      <w:marTop w:val="0"/>
      <w:marBottom w:val="0"/>
      <w:divBdr>
        <w:top w:val="none" w:sz="0" w:space="0" w:color="auto"/>
        <w:left w:val="none" w:sz="0" w:space="0" w:color="auto"/>
        <w:bottom w:val="none" w:sz="0" w:space="0" w:color="auto"/>
        <w:right w:val="none" w:sz="0" w:space="0" w:color="auto"/>
      </w:divBdr>
    </w:div>
    <w:div w:id="218830758">
      <w:bodyDiv w:val="1"/>
      <w:marLeft w:val="0"/>
      <w:marRight w:val="0"/>
      <w:marTop w:val="0"/>
      <w:marBottom w:val="0"/>
      <w:divBdr>
        <w:top w:val="none" w:sz="0" w:space="0" w:color="auto"/>
        <w:left w:val="none" w:sz="0" w:space="0" w:color="auto"/>
        <w:bottom w:val="none" w:sz="0" w:space="0" w:color="auto"/>
        <w:right w:val="none" w:sz="0" w:space="0" w:color="auto"/>
      </w:divBdr>
    </w:div>
    <w:div w:id="220138001">
      <w:bodyDiv w:val="1"/>
      <w:marLeft w:val="0"/>
      <w:marRight w:val="0"/>
      <w:marTop w:val="0"/>
      <w:marBottom w:val="0"/>
      <w:divBdr>
        <w:top w:val="none" w:sz="0" w:space="0" w:color="auto"/>
        <w:left w:val="none" w:sz="0" w:space="0" w:color="auto"/>
        <w:bottom w:val="none" w:sz="0" w:space="0" w:color="auto"/>
        <w:right w:val="none" w:sz="0" w:space="0" w:color="auto"/>
      </w:divBdr>
    </w:div>
    <w:div w:id="222329402">
      <w:bodyDiv w:val="1"/>
      <w:marLeft w:val="0"/>
      <w:marRight w:val="0"/>
      <w:marTop w:val="0"/>
      <w:marBottom w:val="0"/>
      <w:divBdr>
        <w:top w:val="none" w:sz="0" w:space="0" w:color="auto"/>
        <w:left w:val="none" w:sz="0" w:space="0" w:color="auto"/>
        <w:bottom w:val="none" w:sz="0" w:space="0" w:color="auto"/>
        <w:right w:val="none" w:sz="0" w:space="0" w:color="auto"/>
      </w:divBdr>
    </w:div>
    <w:div w:id="224413963">
      <w:bodyDiv w:val="1"/>
      <w:marLeft w:val="0"/>
      <w:marRight w:val="0"/>
      <w:marTop w:val="0"/>
      <w:marBottom w:val="0"/>
      <w:divBdr>
        <w:top w:val="none" w:sz="0" w:space="0" w:color="auto"/>
        <w:left w:val="none" w:sz="0" w:space="0" w:color="auto"/>
        <w:bottom w:val="none" w:sz="0" w:space="0" w:color="auto"/>
        <w:right w:val="none" w:sz="0" w:space="0" w:color="auto"/>
      </w:divBdr>
    </w:div>
    <w:div w:id="224414035">
      <w:bodyDiv w:val="1"/>
      <w:marLeft w:val="0"/>
      <w:marRight w:val="0"/>
      <w:marTop w:val="0"/>
      <w:marBottom w:val="0"/>
      <w:divBdr>
        <w:top w:val="none" w:sz="0" w:space="0" w:color="auto"/>
        <w:left w:val="none" w:sz="0" w:space="0" w:color="auto"/>
        <w:bottom w:val="none" w:sz="0" w:space="0" w:color="auto"/>
        <w:right w:val="none" w:sz="0" w:space="0" w:color="auto"/>
      </w:divBdr>
    </w:div>
    <w:div w:id="226302272">
      <w:bodyDiv w:val="1"/>
      <w:marLeft w:val="0"/>
      <w:marRight w:val="0"/>
      <w:marTop w:val="0"/>
      <w:marBottom w:val="0"/>
      <w:divBdr>
        <w:top w:val="none" w:sz="0" w:space="0" w:color="auto"/>
        <w:left w:val="none" w:sz="0" w:space="0" w:color="auto"/>
        <w:bottom w:val="none" w:sz="0" w:space="0" w:color="auto"/>
        <w:right w:val="none" w:sz="0" w:space="0" w:color="auto"/>
      </w:divBdr>
    </w:div>
    <w:div w:id="226457911">
      <w:bodyDiv w:val="1"/>
      <w:marLeft w:val="0"/>
      <w:marRight w:val="0"/>
      <w:marTop w:val="0"/>
      <w:marBottom w:val="0"/>
      <w:divBdr>
        <w:top w:val="none" w:sz="0" w:space="0" w:color="auto"/>
        <w:left w:val="none" w:sz="0" w:space="0" w:color="auto"/>
        <w:bottom w:val="none" w:sz="0" w:space="0" w:color="auto"/>
        <w:right w:val="none" w:sz="0" w:space="0" w:color="auto"/>
      </w:divBdr>
    </w:div>
    <w:div w:id="228153160">
      <w:bodyDiv w:val="1"/>
      <w:marLeft w:val="0"/>
      <w:marRight w:val="0"/>
      <w:marTop w:val="0"/>
      <w:marBottom w:val="0"/>
      <w:divBdr>
        <w:top w:val="none" w:sz="0" w:space="0" w:color="auto"/>
        <w:left w:val="none" w:sz="0" w:space="0" w:color="auto"/>
        <w:bottom w:val="none" w:sz="0" w:space="0" w:color="auto"/>
        <w:right w:val="none" w:sz="0" w:space="0" w:color="auto"/>
      </w:divBdr>
    </w:div>
    <w:div w:id="228809681">
      <w:bodyDiv w:val="1"/>
      <w:marLeft w:val="0"/>
      <w:marRight w:val="0"/>
      <w:marTop w:val="0"/>
      <w:marBottom w:val="0"/>
      <w:divBdr>
        <w:top w:val="none" w:sz="0" w:space="0" w:color="auto"/>
        <w:left w:val="none" w:sz="0" w:space="0" w:color="auto"/>
        <w:bottom w:val="none" w:sz="0" w:space="0" w:color="auto"/>
        <w:right w:val="none" w:sz="0" w:space="0" w:color="auto"/>
      </w:divBdr>
    </w:div>
    <w:div w:id="232549967">
      <w:bodyDiv w:val="1"/>
      <w:marLeft w:val="0"/>
      <w:marRight w:val="0"/>
      <w:marTop w:val="0"/>
      <w:marBottom w:val="0"/>
      <w:divBdr>
        <w:top w:val="none" w:sz="0" w:space="0" w:color="auto"/>
        <w:left w:val="none" w:sz="0" w:space="0" w:color="auto"/>
        <w:bottom w:val="none" w:sz="0" w:space="0" w:color="auto"/>
        <w:right w:val="none" w:sz="0" w:space="0" w:color="auto"/>
      </w:divBdr>
    </w:div>
    <w:div w:id="232932758">
      <w:bodyDiv w:val="1"/>
      <w:marLeft w:val="0"/>
      <w:marRight w:val="0"/>
      <w:marTop w:val="0"/>
      <w:marBottom w:val="0"/>
      <w:divBdr>
        <w:top w:val="none" w:sz="0" w:space="0" w:color="auto"/>
        <w:left w:val="none" w:sz="0" w:space="0" w:color="auto"/>
        <w:bottom w:val="none" w:sz="0" w:space="0" w:color="auto"/>
        <w:right w:val="none" w:sz="0" w:space="0" w:color="auto"/>
      </w:divBdr>
    </w:div>
    <w:div w:id="238252994">
      <w:bodyDiv w:val="1"/>
      <w:marLeft w:val="0"/>
      <w:marRight w:val="0"/>
      <w:marTop w:val="0"/>
      <w:marBottom w:val="0"/>
      <w:divBdr>
        <w:top w:val="none" w:sz="0" w:space="0" w:color="auto"/>
        <w:left w:val="none" w:sz="0" w:space="0" w:color="auto"/>
        <w:bottom w:val="none" w:sz="0" w:space="0" w:color="auto"/>
        <w:right w:val="none" w:sz="0" w:space="0" w:color="auto"/>
      </w:divBdr>
    </w:div>
    <w:div w:id="241649423">
      <w:bodyDiv w:val="1"/>
      <w:marLeft w:val="0"/>
      <w:marRight w:val="0"/>
      <w:marTop w:val="0"/>
      <w:marBottom w:val="0"/>
      <w:divBdr>
        <w:top w:val="none" w:sz="0" w:space="0" w:color="auto"/>
        <w:left w:val="none" w:sz="0" w:space="0" w:color="auto"/>
        <w:bottom w:val="none" w:sz="0" w:space="0" w:color="auto"/>
        <w:right w:val="none" w:sz="0" w:space="0" w:color="auto"/>
      </w:divBdr>
    </w:div>
    <w:div w:id="241841232">
      <w:bodyDiv w:val="1"/>
      <w:marLeft w:val="0"/>
      <w:marRight w:val="0"/>
      <w:marTop w:val="0"/>
      <w:marBottom w:val="0"/>
      <w:divBdr>
        <w:top w:val="none" w:sz="0" w:space="0" w:color="auto"/>
        <w:left w:val="none" w:sz="0" w:space="0" w:color="auto"/>
        <w:bottom w:val="none" w:sz="0" w:space="0" w:color="auto"/>
        <w:right w:val="none" w:sz="0" w:space="0" w:color="auto"/>
      </w:divBdr>
    </w:div>
    <w:div w:id="242298173">
      <w:bodyDiv w:val="1"/>
      <w:marLeft w:val="0"/>
      <w:marRight w:val="0"/>
      <w:marTop w:val="0"/>
      <w:marBottom w:val="0"/>
      <w:divBdr>
        <w:top w:val="none" w:sz="0" w:space="0" w:color="auto"/>
        <w:left w:val="none" w:sz="0" w:space="0" w:color="auto"/>
        <w:bottom w:val="none" w:sz="0" w:space="0" w:color="auto"/>
        <w:right w:val="none" w:sz="0" w:space="0" w:color="auto"/>
      </w:divBdr>
    </w:div>
    <w:div w:id="242378198">
      <w:bodyDiv w:val="1"/>
      <w:marLeft w:val="0"/>
      <w:marRight w:val="0"/>
      <w:marTop w:val="0"/>
      <w:marBottom w:val="0"/>
      <w:divBdr>
        <w:top w:val="none" w:sz="0" w:space="0" w:color="auto"/>
        <w:left w:val="none" w:sz="0" w:space="0" w:color="auto"/>
        <w:bottom w:val="none" w:sz="0" w:space="0" w:color="auto"/>
        <w:right w:val="none" w:sz="0" w:space="0" w:color="auto"/>
      </w:divBdr>
    </w:div>
    <w:div w:id="242958083">
      <w:bodyDiv w:val="1"/>
      <w:marLeft w:val="0"/>
      <w:marRight w:val="0"/>
      <w:marTop w:val="0"/>
      <w:marBottom w:val="0"/>
      <w:divBdr>
        <w:top w:val="none" w:sz="0" w:space="0" w:color="auto"/>
        <w:left w:val="none" w:sz="0" w:space="0" w:color="auto"/>
        <w:bottom w:val="none" w:sz="0" w:space="0" w:color="auto"/>
        <w:right w:val="none" w:sz="0" w:space="0" w:color="auto"/>
      </w:divBdr>
    </w:div>
    <w:div w:id="243220926">
      <w:bodyDiv w:val="1"/>
      <w:marLeft w:val="0"/>
      <w:marRight w:val="0"/>
      <w:marTop w:val="0"/>
      <w:marBottom w:val="0"/>
      <w:divBdr>
        <w:top w:val="none" w:sz="0" w:space="0" w:color="auto"/>
        <w:left w:val="none" w:sz="0" w:space="0" w:color="auto"/>
        <w:bottom w:val="none" w:sz="0" w:space="0" w:color="auto"/>
        <w:right w:val="none" w:sz="0" w:space="0" w:color="auto"/>
      </w:divBdr>
    </w:div>
    <w:div w:id="246350120">
      <w:bodyDiv w:val="1"/>
      <w:marLeft w:val="0"/>
      <w:marRight w:val="0"/>
      <w:marTop w:val="0"/>
      <w:marBottom w:val="0"/>
      <w:divBdr>
        <w:top w:val="none" w:sz="0" w:space="0" w:color="auto"/>
        <w:left w:val="none" w:sz="0" w:space="0" w:color="auto"/>
        <w:bottom w:val="none" w:sz="0" w:space="0" w:color="auto"/>
        <w:right w:val="none" w:sz="0" w:space="0" w:color="auto"/>
      </w:divBdr>
    </w:div>
    <w:div w:id="250700812">
      <w:bodyDiv w:val="1"/>
      <w:marLeft w:val="0"/>
      <w:marRight w:val="0"/>
      <w:marTop w:val="0"/>
      <w:marBottom w:val="0"/>
      <w:divBdr>
        <w:top w:val="none" w:sz="0" w:space="0" w:color="auto"/>
        <w:left w:val="none" w:sz="0" w:space="0" w:color="auto"/>
        <w:bottom w:val="none" w:sz="0" w:space="0" w:color="auto"/>
        <w:right w:val="none" w:sz="0" w:space="0" w:color="auto"/>
      </w:divBdr>
    </w:div>
    <w:div w:id="258829126">
      <w:bodyDiv w:val="1"/>
      <w:marLeft w:val="0"/>
      <w:marRight w:val="0"/>
      <w:marTop w:val="0"/>
      <w:marBottom w:val="0"/>
      <w:divBdr>
        <w:top w:val="none" w:sz="0" w:space="0" w:color="auto"/>
        <w:left w:val="none" w:sz="0" w:space="0" w:color="auto"/>
        <w:bottom w:val="none" w:sz="0" w:space="0" w:color="auto"/>
        <w:right w:val="none" w:sz="0" w:space="0" w:color="auto"/>
      </w:divBdr>
    </w:div>
    <w:div w:id="260795057">
      <w:bodyDiv w:val="1"/>
      <w:marLeft w:val="0"/>
      <w:marRight w:val="0"/>
      <w:marTop w:val="0"/>
      <w:marBottom w:val="0"/>
      <w:divBdr>
        <w:top w:val="none" w:sz="0" w:space="0" w:color="auto"/>
        <w:left w:val="none" w:sz="0" w:space="0" w:color="auto"/>
        <w:bottom w:val="none" w:sz="0" w:space="0" w:color="auto"/>
        <w:right w:val="none" w:sz="0" w:space="0" w:color="auto"/>
      </w:divBdr>
    </w:div>
    <w:div w:id="261650445">
      <w:bodyDiv w:val="1"/>
      <w:marLeft w:val="0"/>
      <w:marRight w:val="0"/>
      <w:marTop w:val="0"/>
      <w:marBottom w:val="0"/>
      <w:divBdr>
        <w:top w:val="none" w:sz="0" w:space="0" w:color="auto"/>
        <w:left w:val="none" w:sz="0" w:space="0" w:color="auto"/>
        <w:bottom w:val="none" w:sz="0" w:space="0" w:color="auto"/>
        <w:right w:val="none" w:sz="0" w:space="0" w:color="auto"/>
      </w:divBdr>
    </w:div>
    <w:div w:id="262150769">
      <w:bodyDiv w:val="1"/>
      <w:marLeft w:val="0"/>
      <w:marRight w:val="0"/>
      <w:marTop w:val="0"/>
      <w:marBottom w:val="0"/>
      <w:divBdr>
        <w:top w:val="none" w:sz="0" w:space="0" w:color="auto"/>
        <w:left w:val="none" w:sz="0" w:space="0" w:color="auto"/>
        <w:bottom w:val="none" w:sz="0" w:space="0" w:color="auto"/>
        <w:right w:val="none" w:sz="0" w:space="0" w:color="auto"/>
      </w:divBdr>
    </w:div>
    <w:div w:id="264729477">
      <w:bodyDiv w:val="1"/>
      <w:marLeft w:val="0"/>
      <w:marRight w:val="0"/>
      <w:marTop w:val="0"/>
      <w:marBottom w:val="0"/>
      <w:divBdr>
        <w:top w:val="none" w:sz="0" w:space="0" w:color="auto"/>
        <w:left w:val="none" w:sz="0" w:space="0" w:color="auto"/>
        <w:bottom w:val="none" w:sz="0" w:space="0" w:color="auto"/>
        <w:right w:val="none" w:sz="0" w:space="0" w:color="auto"/>
      </w:divBdr>
    </w:div>
    <w:div w:id="266013084">
      <w:bodyDiv w:val="1"/>
      <w:marLeft w:val="0"/>
      <w:marRight w:val="0"/>
      <w:marTop w:val="0"/>
      <w:marBottom w:val="0"/>
      <w:divBdr>
        <w:top w:val="none" w:sz="0" w:space="0" w:color="auto"/>
        <w:left w:val="none" w:sz="0" w:space="0" w:color="auto"/>
        <w:bottom w:val="none" w:sz="0" w:space="0" w:color="auto"/>
        <w:right w:val="none" w:sz="0" w:space="0" w:color="auto"/>
      </w:divBdr>
    </w:div>
    <w:div w:id="266161721">
      <w:bodyDiv w:val="1"/>
      <w:marLeft w:val="0"/>
      <w:marRight w:val="0"/>
      <w:marTop w:val="0"/>
      <w:marBottom w:val="0"/>
      <w:divBdr>
        <w:top w:val="none" w:sz="0" w:space="0" w:color="auto"/>
        <w:left w:val="none" w:sz="0" w:space="0" w:color="auto"/>
        <w:bottom w:val="none" w:sz="0" w:space="0" w:color="auto"/>
        <w:right w:val="none" w:sz="0" w:space="0" w:color="auto"/>
      </w:divBdr>
    </w:div>
    <w:div w:id="266815305">
      <w:bodyDiv w:val="1"/>
      <w:marLeft w:val="0"/>
      <w:marRight w:val="0"/>
      <w:marTop w:val="0"/>
      <w:marBottom w:val="0"/>
      <w:divBdr>
        <w:top w:val="none" w:sz="0" w:space="0" w:color="auto"/>
        <w:left w:val="none" w:sz="0" w:space="0" w:color="auto"/>
        <w:bottom w:val="none" w:sz="0" w:space="0" w:color="auto"/>
        <w:right w:val="none" w:sz="0" w:space="0" w:color="auto"/>
      </w:divBdr>
    </w:div>
    <w:div w:id="270095300">
      <w:bodyDiv w:val="1"/>
      <w:marLeft w:val="0"/>
      <w:marRight w:val="0"/>
      <w:marTop w:val="0"/>
      <w:marBottom w:val="0"/>
      <w:divBdr>
        <w:top w:val="none" w:sz="0" w:space="0" w:color="auto"/>
        <w:left w:val="none" w:sz="0" w:space="0" w:color="auto"/>
        <w:bottom w:val="none" w:sz="0" w:space="0" w:color="auto"/>
        <w:right w:val="none" w:sz="0" w:space="0" w:color="auto"/>
      </w:divBdr>
    </w:div>
    <w:div w:id="270162412">
      <w:bodyDiv w:val="1"/>
      <w:marLeft w:val="0"/>
      <w:marRight w:val="0"/>
      <w:marTop w:val="0"/>
      <w:marBottom w:val="0"/>
      <w:divBdr>
        <w:top w:val="none" w:sz="0" w:space="0" w:color="auto"/>
        <w:left w:val="none" w:sz="0" w:space="0" w:color="auto"/>
        <w:bottom w:val="none" w:sz="0" w:space="0" w:color="auto"/>
        <w:right w:val="none" w:sz="0" w:space="0" w:color="auto"/>
      </w:divBdr>
    </w:div>
    <w:div w:id="270550161">
      <w:bodyDiv w:val="1"/>
      <w:marLeft w:val="0"/>
      <w:marRight w:val="0"/>
      <w:marTop w:val="0"/>
      <w:marBottom w:val="0"/>
      <w:divBdr>
        <w:top w:val="none" w:sz="0" w:space="0" w:color="auto"/>
        <w:left w:val="none" w:sz="0" w:space="0" w:color="auto"/>
        <w:bottom w:val="none" w:sz="0" w:space="0" w:color="auto"/>
        <w:right w:val="none" w:sz="0" w:space="0" w:color="auto"/>
      </w:divBdr>
    </w:div>
    <w:div w:id="271673180">
      <w:bodyDiv w:val="1"/>
      <w:marLeft w:val="0"/>
      <w:marRight w:val="0"/>
      <w:marTop w:val="0"/>
      <w:marBottom w:val="0"/>
      <w:divBdr>
        <w:top w:val="none" w:sz="0" w:space="0" w:color="auto"/>
        <w:left w:val="none" w:sz="0" w:space="0" w:color="auto"/>
        <w:bottom w:val="none" w:sz="0" w:space="0" w:color="auto"/>
        <w:right w:val="none" w:sz="0" w:space="0" w:color="auto"/>
      </w:divBdr>
    </w:div>
    <w:div w:id="273946008">
      <w:bodyDiv w:val="1"/>
      <w:marLeft w:val="0"/>
      <w:marRight w:val="0"/>
      <w:marTop w:val="0"/>
      <w:marBottom w:val="0"/>
      <w:divBdr>
        <w:top w:val="none" w:sz="0" w:space="0" w:color="auto"/>
        <w:left w:val="none" w:sz="0" w:space="0" w:color="auto"/>
        <w:bottom w:val="none" w:sz="0" w:space="0" w:color="auto"/>
        <w:right w:val="none" w:sz="0" w:space="0" w:color="auto"/>
      </w:divBdr>
    </w:div>
    <w:div w:id="273946639">
      <w:bodyDiv w:val="1"/>
      <w:marLeft w:val="0"/>
      <w:marRight w:val="0"/>
      <w:marTop w:val="0"/>
      <w:marBottom w:val="0"/>
      <w:divBdr>
        <w:top w:val="none" w:sz="0" w:space="0" w:color="auto"/>
        <w:left w:val="none" w:sz="0" w:space="0" w:color="auto"/>
        <w:bottom w:val="none" w:sz="0" w:space="0" w:color="auto"/>
        <w:right w:val="none" w:sz="0" w:space="0" w:color="auto"/>
      </w:divBdr>
    </w:div>
    <w:div w:id="274169096">
      <w:bodyDiv w:val="1"/>
      <w:marLeft w:val="0"/>
      <w:marRight w:val="0"/>
      <w:marTop w:val="0"/>
      <w:marBottom w:val="0"/>
      <w:divBdr>
        <w:top w:val="none" w:sz="0" w:space="0" w:color="auto"/>
        <w:left w:val="none" w:sz="0" w:space="0" w:color="auto"/>
        <w:bottom w:val="none" w:sz="0" w:space="0" w:color="auto"/>
        <w:right w:val="none" w:sz="0" w:space="0" w:color="auto"/>
      </w:divBdr>
    </w:div>
    <w:div w:id="274750377">
      <w:bodyDiv w:val="1"/>
      <w:marLeft w:val="0"/>
      <w:marRight w:val="0"/>
      <w:marTop w:val="0"/>
      <w:marBottom w:val="0"/>
      <w:divBdr>
        <w:top w:val="none" w:sz="0" w:space="0" w:color="auto"/>
        <w:left w:val="none" w:sz="0" w:space="0" w:color="auto"/>
        <w:bottom w:val="none" w:sz="0" w:space="0" w:color="auto"/>
        <w:right w:val="none" w:sz="0" w:space="0" w:color="auto"/>
      </w:divBdr>
    </w:div>
    <w:div w:id="278071503">
      <w:bodyDiv w:val="1"/>
      <w:marLeft w:val="0"/>
      <w:marRight w:val="0"/>
      <w:marTop w:val="0"/>
      <w:marBottom w:val="0"/>
      <w:divBdr>
        <w:top w:val="none" w:sz="0" w:space="0" w:color="auto"/>
        <w:left w:val="none" w:sz="0" w:space="0" w:color="auto"/>
        <w:bottom w:val="none" w:sz="0" w:space="0" w:color="auto"/>
        <w:right w:val="none" w:sz="0" w:space="0" w:color="auto"/>
      </w:divBdr>
    </w:div>
    <w:div w:id="279343434">
      <w:bodyDiv w:val="1"/>
      <w:marLeft w:val="0"/>
      <w:marRight w:val="0"/>
      <w:marTop w:val="0"/>
      <w:marBottom w:val="0"/>
      <w:divBdr>
        <w:top w:val="none" w:sz="0" w:space="0" w:color="auto"/>
        <w:left w:val="none" w:sz="0" w:space="0" w:color="auto"/>
        <w:bottom w:val="none" w:sz="0" w:space="0" w:color="auto"/>
        <w:right w:val="none" w:sz="0" w:space="0" w:color="auto"/>
      </w:divBdr>
    </w:div>
    <w:div w:id="282074103">
      <w:bodyDiv w:val="1"/>
      <w:marLeft w:val="0"/>
      <w:marRight w:val="0"/>
      <w:marTop w:val="0"/>
      <w:marBottom w:val="0"/>
      <w:divBdr>
        <w:top w:val="none" w:sz="0" w:space="0" w:color="auto"/>
        <w:left w:val="none" w:sz="0" w:space="0" w:color="auto"/>
        <w:bottom w:val="none" w:sz="0" w:space="0" w:color="auto"/>
        <w:right w:val="none" w:sz="0" w:space="0" w:color="auto"/>
      </w:divBdr>
    </w:div>
    <w:div w:id="286550188">
      <w:bodyDiv w:val="1"/>
      <w:marLeft w:val="0"/>
      <w:marRight w:val="0"/>
      <w:marTop w:val="0"/>
      <w:marBottom w:val="0"/>
      <w:divBdr>
        <w:top w:val="none" w:sz="0" w:space="0" w:color="auto"/>
        <w:left w:val="none" w:sz="0" w:space="0" w:color="auto"/>
        <w:bottom w:val="none" w:sz="0" w:space="0" w:color="auto"/>
        <w:right w:val="none" w:sz="0" w:space="0" w:color="auto"/>
      </w:divBdr>
    </w:div>
    <w:div w:id="296109761">
      <w:bodyDiv w:val="1"/>
      <w:marLeft w:val="0"/>
      <w:marRight w:val="0"/>
      <w:marTop w:val="0"/>
      <w:marBottom w:val="0"/>
      <w:divBdr>
        <w:top w:val="none" w:sz="0" w:space="0" w:color="auto"/>
        <w:left w:val="none" w:sz="0" w:space="0" w:color="auto"/>
        <w:bottom w:val="none" w:sz="0" w:space="0" w:color="auto"/>
        <w:right w:val="none" w:sz="0" w:space="0" w:color="auto"/>
      </w:divBdr>
    </w:div>
    <w:div w:id="297154318">
      <w:bodyDiv w:val="1"/>
      <w:marLeft w:val="0"/>
      <w:marRight w:val="0"/>
      <w:marTop w:val="0"/>
      <w:marBottom w:val="0"/>
      <w:divBdr>
        <w:top w:val="none" w:sz="0" w:space="0" w:color="auto"/>
        <w:left w:val="none" w:sz="0" w:space="0" w:color="auto"/>
        <w:bottom w:val="none" w:sz="0" w:space="0" w:color="auto"/>
        <w:right w:val="none" w:sz="0" w:space="0" w:color="auto"/>
      </w:divBdr>
    </w:div>
    <w:div w:id="301156848">
      <w:bodyDiv w:val="1"/>
      <w:marLeft w:val="0"/>
      <w:marRight w:val="0"/>
      <w:marTop w:val="0"/>
      <w:marBottom w:val="0"/>
      <w:divBdr>
        <w:top w:val="none" w:sz="0" w:space="0" w:color="auto"/>
        <w:left w:val="none" w:sz="0" w:space="0" w:color="auto"/>
        <w:bottom w:val="none" w:sz="0" w:space="0" w:color="auto"/>
        <w:right w:val="none" w:sz="0" w:space="0" w:color="auto"/>
      </w:divBdr>
    </w:div>
    <w:div w:id="302539503">
      <w:bodyDiv w:val="1"/>
      <w:marLeft w:val="0"/>
      <w:marRight w:val="0"/>
      <w:marTop w:val="0"/>
      <w:marBottom w:val="0"/>
      <w:divBdr>
        <w:top w:val="none" w:sz="0" w:space="0" w:color="auto"/>
        <w:left w:val="none" w:sz="0" w:space="0" w:color="auto"/>
        <w:bottom w:val="none" w:sz="0" w:space="0" w:color="auto"/>
        <w:right w:val="none" w:sz="0" w:space="0" w:color="auto"/>
      </w:divBdr>
    </w:div>
    <w:div w:id="305663795">
      <w:bodyDiv w:val="1"/>
      <w:marLeft w:val="0"/>
      <w:marRight w:val="0"/>
      <w:marTop w:val="0"/>
      <w:marBottom w:val="0"/>
      <w:divBdr>
        <w:top w:val="none" w:sz="0" w:space="0" w:color="auto"/>
        <w:left w:val="none" w:sz="0" w:space="0" w:color="auto"/>
        <w:bottom w:val="none" w:sz="0" w:space="0" w:color="auto"/>
        <w:right w:val="none" w:sz="0" w:space="0" w:color="auto"/>
      </w:divBdr>
    </w:div>
    <w:div w:id="305938895">
      <w:bodyDiv w:val="1"/>
      <w:marLeft w:val="0"/>
      <w:marRight w:val="0"/>
      <w:marTop w:val="0"/>
      <w:marBottom w:val="0"/>
      <w:divBdr>
        <w:top w:val="none" w:sz="0" w:space="0" w:color="auto"/>
        <w:left w:val="none" w:sz="0" w:space="0" w:color="auto"/>
        <w:bottom w:val="none" w:sz="0" w:space="0" w:color="auto"/>
        <w:right w:val="none" w:sz="0" w:space="0" w:color="auto"/>
      </w:divBdr>
    </w:div>
    <w:div w:id="309599624">
      <w:bodyDiv w:val="1"/>
      <w:marLeft w:val="0"/>
      <w:marRight w:val="0"/>
      <w:marTop w:val="0"/>
      <w:marBottom w:val="0"/>
      <w:divBdr>
        <w:top w:val="none" w:sz="0" w:space="0" w:color="auto"/>
        <w:left w:val="none" w:sz="0" w:space="0" w:color="auto"/>
        <w:bottom w:val="none" w:sz="0" w:space="0" w:color="auto"/>
        <w:right w:val="none" w:sz="0" w:space="0" w:color="auto"/>
      </w:divBdr>
    </w:div>
    <w:div w:id="310796167">
      <w:bodyDiv w:val="1"/>
      <w:marLeft w:val="0"/>
      <w:marRight w:val="0"/>
      <w:marTop w:val="0"/>
      <w:marBottom w:val="0"/>
      <w:divBdr>
        <w:top w:val="none" w:sz="0" w:space="0" w:color="auto"/>
        <w:left w:val="none" w:sz="0" w:space="0" w:color="auto"/>
        <w:bottom w:val="none" w:sz="0" w:space="0" w:color="auto"/>
        <w:right w:val="none" w:sz="0" w:space="0" w:color="auto"/>
      </w:divBdr>
    </w:div>
    <w:div w:id="311367881">
      <w:bodyDiv w:val="1"/>
      <w:marLeft w:val="0"/>
      <w:marRight w:val="0"/>
      <w:marTop w:val="0"/>
      <w:marBottom w:val="0"/>
      <w:divBdr>
        <w:top w:val="none" w:sz="0" w:space="0" w:color="auto"/>
        <w:left w:val="none" w:sz="0" w:space="0" w:color="auto"/>
        <w:bottom w:val="none" w:sz="0" w:space="0" w:color="auto"/>
        <w:right w:val="none" w:sz="0" w:space="0" w:color="auto"/>
      </w:divBdr>
    </w:div>
    <w:div w:id="312372955">
      <w:bodyDiv w:val="1"/>
      <w:marLeft w:val="0"/>
      <w:marRight w:val="0"/>
      <w:marTop w:val="0"/>
      <w:marBottom w:val="0"/>
      <w:divBdr>
        <w:top w:val="none" w:sz="0" w:space="0" w:color="auto"/>
        <w:left w:val="none" w:sz="0" w:space="0" w:color="auto"/>
        <w:bottom w:val="none" w:sz="0" w:space="0" w:color="auto"/>
        <w:right w:val="none" w:sz="0" w:space="0" w:color="auto"/>
      </w:divBdr>
    </w:div>
    <w:div w:id="320543857">
      <w:bodyDiv w:val="1"/>
      <w:marLeft w:val="0"/>
      <w:marRight w:val="0"/>
      <w:marTop w:val="0"/>
      <w:marBottom w:val="0"/>
      <w:divBdr>
        <w:top w:val="none" w:sz="0" w:space="0" w:color="auto"/>
        <w:left w:val="none" w:sz="0" w:space="0" w:color="auto"/>
        <w:bottom w:val="none" w:sz="0" w:space="0" w:color="auto"/>
        <w:right w:val="none" w:sz="0" w:space="0" w:color="auto"/>
      </w:divBdr>
    </w:div>
    <w:div w:id="321857980">
      <w:bodyDiv w:val="1"/>
      <w:marLeft w:val="0"/>
      <w:marRight w:val="0"/>
      <w:marTop w:val="0"/>
      <w:marBottom w:val="0"/>
      <w:divBdr>
        <w:top w:val="none" w:sz="0" w:space="0" w:color="auto"/>
        <w:left w:val="none" w:sz="0" w:space="0" w:color="auto"/>
        <w:bottom w:val="none" w:sz="0" w:space="0" w:color="auto"/>
        <w:right w:val="none" w:sz="0" w:space="0" w:color="auto"/>
      </w:divBdr>
    </w:div>
    <w:div w:id="323171173">
      <w:bodyDiv w:val="1"/>
      <w:marLeft w:val="0"/>
      <w:marRight w:val="0"/>
      <w:marTop w:val="0"/>
      <w:marBottom w:val="0"/>
      <w:divBdr>
        <w:top w:val="none" w:sz="0" w:space="0" w:color="auto"/>
        <w:left w:val="none" w:sz="0" w:space="0" w:color="auto"/>
        <w:bottom w:val="none" w:sz="0" w:space="0" w:color="auto"/>
        <w:right w:val="none" w:sz="0" w:space="0" w:color="auto"/>
      </w:divBdr>
    </w:div>
    <w:div w:id="323316073">
      <w:bodyDiv w:val="1"/>
      <w:marLeft w:val="0"/>
      <w:marRight w:val="0"/>
      <w:marTop w:val="0"/>
      <w:marBottom w:val="0"/>
      <w:divBdr>
        <w:top w:val="none" w:sz="0" w:space="0" w:color="auto"/>
        <w:left w:val="none" w:sz="0" w:space="0" w:color="auto"/>
        <w:bottom w:val="none" w:sz="0" w:space="0" w:color="auto"/>
        <w:right w:val="none" w:sz="0" w:space="0" w:color="auto"/>
      </w:divBdr>
    </w:div>
    <w:div w:id="324867602">
      <w:bodyDiv w:val="1"/>
      <w:marLeft w:val="0"/>
      <w:marRight w:val="0"/>
      <w:marTop w:val="0"/>
      <w:marBottom w:val="0"/>
      <w:divBdr>
        <w:top w:val="none" w:sz="0" w:space="0" w:color="auto"/>
        <w:left w:val="none" w:sz="0" w:space="0" w:color="auto"/>
        <w:bottom w:val="none" w:sz="0" w:space="0" w:color="auto"/>
        <w:right w:val="none" w:sz="0" w:space="0" w:color="auto"/>
      </w:divBdr>
    </w:div>
    <w:div w:id="328758157">
      <w:bodyDiv w:val="1"/>
      <w:marLeft w:val="0"/>
      <w:marRight w:val="0"/>
      <w:marTop w:val="0"/>
      <w:marBottom w:val="0"/>
      <w:divBdr>
        <w:top w:val="none" w:sz="0" w:space="0" w:color="auto"/>
        <w:left w:val="none" w:sz="0" w:space="0" w:color="auto"/>
        <w:bottom w:val="none" w:sz="0" w:space="0" w:color="auto"/>
        <w:right w:val="none" w:sz="0" w:space="0" w:color="auto"/>
      </w:divBdr>
    </w:div>
    <w:div w:id="329916501">
      <w:bodyDiv w:val="1"/>
      <w:marLeft w:val="0"/>
      <w:marRight w:val="0"/>
      <w:marTop w:val="0"/>
      <w:marBottom w:val="0"/>
      <w:divBdr>
        <w:top w:val="none" w:sz="0" w:space="0" w:color="auto"/>
        <w:left w:val="none" w:sz="0" w:space="0" w:color="auto"/>
        <w:bottom w:val="none" w:sz="0" w:space="0" w:color="auto"/>
        <w:right w:val="none" w:sz="0" w:space="0" w:color="auto"/>
      </w:divBdr>
    </w:div>
    <w:div w:id="330332500">
      <w:bodyDiv w:val="1"/>
      <w:marLeft w:val="0"/>
      <w:marRight w:val="0"/>
      <w:marTop w:val="0"/>
      <w:marBottom w:val="0"/>
      <w:divBdr>
        <w:top w:val="none" w:sz="0" w:space="0" w:color="auto"/>
        <w:left w:val="none" w:sz="0" w:space="0" w:color="auto"/>
        <w:bottom w:val="none" w:sz="0" w:space="0" w:color="auto"/>
        <w:right w:val="none" w:sz="0" w:space="0" w:color="auto"/>
      </w:divBdr>
    </w:div>
    <w:div w:id="332688110">
      <w:bodyDiv w:val="1"/>
      <w:marLeft w:val="0"/>
      <w:marRight w:val="0"/>
      <w:marTop w:val="0"/>
      <w:marBottom w:val="0"/>
      <w:divBdr>
        <w:top w:val="none" w:sz="0" w:space="0" w:color="auto"/>
        <w:left w:val="none" w:sz="0" w:space="0" w:color="auto"/>
        <w:bottom w:val="none" w:sz="0" w:space="0" w:color="auto"/>
        <w:right w:val="none" w:sz="0" w:space="0" w:color="auto"/>
      </w:divBdr>
    </w:div>
    <w:div w:id="332730801">
      <w:bodyDiv w:val="1"/>
      <w:marLeft w:val="0"/>
      <w:marRight w:val="0"/>
      <w:marTop w:val="0"/>
      <w:marBottom w:val="0"/>
      <w:divBdr>
        <w:top w:val="none" w:sz="0" w:space="0" w:color="auto"/>
        <w:left w:val="none" w:sz="0" w:space="0" w:color="auto"/>
        <w:bottom w:val="none" w:sz="0" w:space="0" w:color="auto"/>
        <w:right w:val="none" w:sz="0" w:space="0" w:color="auto"/>
      </w:divBdr>
    </w:div>
    <w:div w:id="334650907">
      <w:bodyDiv w:val="1"/>
      <w:marLeft w:val="0"/>
      <w:marRight w:val="0"/>
      <w:marTop w:val="0"/>
      <w:marBottom w:val="0"/>
      <w:divBdr>
        <w:top w:val="none" w:sz="0" w:space="0" w:color="auto"/>
        <w:left w:val="none" w:sz="0" w:space="0" w:color="auto"/>
        <w:bottom w:val="none" w:sz="0" w:space="0" w:color="auto"/>
        <w:right w:val="none" w:sz="0" w:space="0" w:color="auto"/>
      </w:divBdr>
    </w:div>
    <w:div w:id="336344824">
      <w:bodyDiv w:val="1"/>
      <w:marLeft w:val="0"/>
      <w:marRight w:val="0"/>
      <w:marTop w:val="0"/>
      <w:marBottom w:val="0"/>
      <w:divBdr>
        <w:top w:val="none" w:sz="0" w:space="0" w:color="auto"/>
        <w:left w:val="none" w:sz="0" w:space="0" w:color="auto"/>
        <w:bottom w:val="none" w:sz="0" w:space="0" w:color="auto"/>
        <w:right w:val="none" w:sz="0" w:space="0" w:color="auto"/>
      </w:divBdr>
    </w:div>
    <w:div w:id="341400691">
      <w:bodyDiv w:val="1"/>
      <w:marLeft w:val="0"/>
      <w:marRight w:val="0"/>
      <w:marTop w:val="0"/>
      <w:marBottom w:val="0"/>
      <w:divBdr>
        <w:top w:val="none" w:sz="0" w:space="0" w:color="auto"/>
        <w:left w:val="none" w:sz="0" w:space="0" w:color="auto"/>
        <w:bottom w:val="none" w:sz="0" w:space="0" w:color="auto"/>
        <w:right w:val="none" w:sz="0" w:space="0" w:color="auto"/>
      </w:divBdr>
    </w:div>
    <w:div w:id="344988389">
      <w:bodyDiv w:val="1"/>
      <w:marLeft w:val="0"/>
      <w:marRight w:val="0"/>
      <w:marTop w:val="0"/>
      <w:marBottom w:val="0"/>
      <w:divBdr>
        <w:top w:val="none" w:sz="0" w:space="0" w:color="auto"/>
        <w:left w:val="none" w:sz="0" w:space="0" w:color="auto"/>
        <w:bottom w:val="none" w:sz="0" w:space="0" w:color="auto"/>
        <w:right w:val="none" w:sz="0" w:space="0" w:color="auto"/>
      </w:divBdr>
    </w:div>
    <w:div w:id="348987803">
      <w:bodyDiv w:val="1"/>
      <w:marLeft w:val="0"/>
      <w:marRight w:val="0"/>
      <w:marTop w:val="0"/>
      <w:marBottom w:val="0"/>
      <w:divBdr>
        <w:top w:val="none" w:sz="0" w:space="0" w:color="auto"/>
        <w:left w:val="none" w:sz="0" w:space="0" w:color="auto"/>
        <w:bottom w:val="none" w:sz="0" w:space="0" w:color="auto"/>
        <w:right w:val="none" w:sz="0" w:space="0" w:color="auto"/>
      </w:divBdr>
    </w:div>
    <w:div w:id="350689613">
      <w:bodyDiv w:val="1"/>
      <w:marLeft w:val="0"/>
      <w:marRight w:val="0"/>
      <w:marTop w:val="0"/>
      <w:marBottom w:val="0"/>
      <w:divBdr>
        <w:top w:val="none" w:sz="0" w:space="0" w:color="auto"/>
        <w:left w:val="none" w:sz="0" w:space="0" w:color="auto"/>
        <w:bottom w:val="none" w:sz="0" w:space="0" w:color="auto"/>
        <w:right w:val="none" w:sz="0" w:space="0" w:color="auto"/>
      </w:divBdr>
    </w:div>
    <w:div w:id="350761515">
      <w:bodyDiv w:val="1"/>
      <w:marLeft w:val="0"/>
      <w:marRight w:val="0"/>
      <w:marTop w:val="0"/>
      <w:marBottom w:val="0"/>
      <w:divBdr>
        <w:top w:val="none" w:sz="0" w:space="0" w:color="auto"/>
        <w:left w:val="none" w:sz="0" w:space="0" w:color="auto"/>
        <w:bottom w:val="none" w:sz="0" w:space="0" w:color="auto"/>
        <w:right w:val="none" w:sz="0" w:space="0" w:color="auto"/>
      </w:divBdr>
    </w:div>
    <w:div w:id="353843910">
      <w:bodyDiv w:val="1"/>
      <w:marLeft w:val="0"/>
      <w:marRight w:val="0"/>
      <w:marTop w:val="0"/>
      <w:marBottom w:val="0"/>
      <w:divBdr>
        <w:top w:val="none" w:sz="0" w:space="0" w:color="auto"/>
        <w:left w:val="none" w:sz="0" w:space="0" w:color="auto"/>
        <w:bottom w:val="none" w:sz="0" w:space="0" w:color="auto"/>
        <w:right w:val="none" w:sz="0" w:space="0" w:color="auto"/>
      </w:divBdr>
    </w:div>
    <w:div w:id="355621705">
      <w:bodyDiv w:val="1"/>
      <w:marLeft w:val="0"/>
      <w:marRight w:val="0"/>
      <w:marTop w:val="0"/>
      <w:marBottom w:val="0"/>
      <w:divBdr>
        <w:top w:val="none" w:sz="0" w:space="0" w:color="auto"/>
        <w:left w:val="none" w:sz="0" w:space="0" w:color="auto"/>
        <w:bottom w:val="none" w:sz="0" w:space="0" w:color="auto"/>
        <w:right w:val="none" w:sz="0" w:space="0" w:color="auto"/>
      </w:divBdr>
    </w:div>
    <w:div w:id="356930231">
      <w:bodyDiv w:val="1"/>
      <w:marLeft w:val="0"/>
      <w:marRight w:val="0"/>
      <w:marTop w:val="0"/>
      <w:marBottom w:val="0"/>
      <w:divBdr>
        <w:top w:val="none" w:sz="0" w:space="0" w:color="auto"/>
        <w:left w:val="none" w:sz="0" w:space="0" w:color="auto"/>
        <w:bottom w:val="none" w:sz="0" w:space="0" w:color="auto"/>
        <w:right w:val="none" w:sz="0" w:space="0" w:color="auto"/>
      </w:divBdr>
    </w:div>
    <w:div w:id="357777187">
      <w:bodyDiv w:val="1"/>
      <w:marLeft w:val="0"/>
      <w:marRight w:val="0"/>
      <w:marTop w:val="0"/>
      <w:marBottom w:val="0"/>
      <w:divBdr>
        <w:top w:val="none" w:sz="0" w:space="0" w:color="auto"/>
        <w:left w:val="none" w:sz="0" w:space="0" w:color="auto"/>
        <w:bottom w:val="none" w:sz="0" w:space="0" w:color="auto"/>
        <w:right w:val="none" w:sz="0" w:space="0" w:color="auto"/>
      </w:divBdr>
    </w:div>
    <w:div w:id="358513400">
      <w:bodyDiv w:val="1"/>
      <w:marLeft w:val="0"/>
      <w:marRight w:val="0"/>
      <w:marTop w:val="0"/>
      <w:marBottom w:val="0"/>
      <w:divBdr>
        <w:top w:val="none" w:sz="0" w:space="0" w:color="auto"/>
        <w:left w:val="none" w:sz="0" w:space="0" w:color="auto"/>
        <w:bottom w:val="none" w:sz="0" w:space="0" w:color="auto"/>
        <w:right w:val="none" w:sz="0" w:space="0" w:color="auto"/>
      </w:divBdr>
    </w:div>
    <w:div w:id="359479636">
      <w:bodyDiv w:val="1"/>
      <w:marLeft w:val="0"/>
      <w:marRight w:val="0"/>
      <w:marTop w:val="0"/>
      <w:marBottom w:val="0"/>
      <w:divBdr>
        <w:top w:val="none" w:sz="0" w:space="0" w:color="auto"/>
        <w:left w:val="none" w:sz="0" w:space="0" w:color="auto"/>
        <w:bottom w:val="none" w:sz="0" w:space="0" w:color="auto"/>
        <w:right w:val="none" w:sz="0" w:space="0" w:color="auto"/>
      </w:divBdr>
    </w:div>
    <w:div w:id="362288983">
      <w:bodyDiv w:val="1"/>
      <w:marLeft w:val="0"/>
      <w:marRight w:val="0"/>
      <w:marTop w:val="0"/>
      <w:marBottom w:val="0"/>
      <w:divBdr>
        <w:top w:val="none" w:sz="0" w:space="0" w:color="auto"/>
        <w:left w:val="none" w:sz="0" w:space="0" w:color="auto"/>
        <w:bottom w:val="none" w:sz="0" w:space="0" w:color="auto"/>
        <w:right w:val="none" w:sz="0" w:space="0" w:color="auto"/>
      </w:divBdr>
    </w:div>
    <w:div w:id="362943984">
      <w:bodyDiv w:val="1"/>
      <w:marLeft w:val="0"/>
      <w:marRight w:val="0"/>
      <w:marTop w:val="0"/>
      <w:marBottom w:val="0"/>
      <w:divBdr>
        <w:top w:val="none" w:sz="0" w:space="0" w:color="auto"/>
        <w:left w:val="none" w:sz="0" w:space="0" w:color="auto"/>
        <w:bottom w:val="none" w:sz="0" w:space="0" w:color="auto"/>
        <w:right w:val="none" w:sz="0" w:space="0" w:color="auto"/>
      </w:divBdr>
    </w:div>
    <w:div w:id="364407094">
      <w:bodyDiv w:val="1"/>
      <w:marLeft w:val="0"/>
      <w:marRight w:val="0"/>
      <w:marTop w:val="0"/>
      <w:marBottom w:val="0"/>
      <w:divBdr>
        <w:top w:val="none" w:sz="0" w:space="0" w:color="auto"/>
        <w:left w:val="none" w:sz="0" w:space="0" w:color="auto"/>
        <w:bottom w:val="none" w:sz="0" w:space="0" w:color="auto"/>
        <w:right w:val="none" w:sz="0" w:space="0" w:color="auto"/>
      </w:divBdr>
    </w:div>
    <w:div w:id="367531361">
      <w:bodyDiv w:val="1"/>
      <w:marLeft w:val="0"/>
      <w:marRight w:val="0"/>
      <w:marTop w:val="0"/>
      <w:marBottom w:val="0"/>
      <w:divBdr>
        <w:top w:val="none" w:sz="0" w:space="0" w:color="auto"/>
        <w:left w:val="none" w:sz="0" w:space="0" w:color="auto"/>
        <w:bottom w:val="none" w:sz="0" w:space="0" w:color="auto"/>
        <w:right w:val="none" w:sz="0" w:space="0" w:color="auto"/>
      </w:divBdr>
    </w:div>
    <w:div w:id="373770587">
      <w:bodyDiv w:val="1"/>
      <w:marLeft w:val="0"/>
      <w:marRight w:val="0"/>
      <w:marTop w:val="0"/>
      <w:marBottom w:val="0"/>
      <w:divBdr>
        <w:top w:val="none" w:sz="0" w:space="0" w:color="auto"/>
        <w:left w:val="none" w:sz="0" w:space="0" w:color="auto"/>
        <w:bottom w:val="none" w:sz="0" w:space="0" w:color="auto"/>
        <w:right w:val="none" w:sz="0" w:space="0" w:color="auto"/>
      </w:divBdr>
    </w:div>
    <w:div w:id="374163534">
      <w:bodyDiv w:val="1"/>
      <w:marLeft w:val="0"/>
      <w:marRight w:val="0"/>
      <w:marTop w:val="0"/>
      <w:marBottom w:val="0"/>
      <w:divBdr>
        <w:top w:val="none" w:sz="0" w:space="0" w:color="auto"/>
        <w:left w:val="none" w:sz="0" w:space="0" w:color="auto"/>
        <w:bottom w:val="none" w:sz="0" w:space="0" w:color="auto"/>
        <w:right w:val="none" w:sz="0" w:space="0" w:color="auto"/>
      </w:divBdr>
    </w:div>
    <w:div w:id="374621239">
      <w:bodyDiv w:val="1"/>
      <w:marLeft w:val="0"/>
      <w:marRight w:val="0"/>
      <w:marTop w:val="0"/>
      <w:marBottom w:val="0"/>
      <w:divBdr>
        <w:top w:val="none" w:sz="0" w:space="0" w:color="auto"/>
        <w:left w:val="none" w:sz="0" w:space="0" w:color="auto"/>
        <w:bottom w:val="none" w:sz="0" w:space="0" w:color="auto"/>
        <w:right w:val="none" w:sz="0" w:space="0" w:color="auto"/>
      </w:divBdr>
    </w:div>
    <w:div w:id="374737193">
      <w:bodyDiv w:val="1"/>
      <w:marLeft w:val="0"/>
      <w:marRight w:val="0"/>
      <w:marTop w:val="0"/>
      <w:marBottom w:val="0"/>
      <w:divBdr>
        <w:top w:val="none" w:sz="0" w:space="0" w:color="auto"/>
        <w:left w:val="none" w:sz="0" w:space="0" w:color="auto"/>
        <w:bottom w:val="none" w:sz="0" w:space="0" w:color="auto"/>
        <w:right w:val="none" w:sz="0" w:space="0" w:color="auto"/>
      </w:divBdr>
    </w:div>
    <w:div w:id="376046330">
      <w:bodyDiv w:val="1"/>
      <w:marLeft w:val="0"/>
      <w:marRight w:val="0"/>
      <w:marTop w:val="0"/>
      <w:marBottom w:val="0"/>
      <w:divBdr>
        <w:top w:val="none" w:sz="0" w:space="0" w:color="auto"/>
        <w:left w:val="none" w:sz="0" w:space="0" w:color="auto"/>
        <w:bottom w:val="none" w:sz="0" w:space="0" w:color="auto"/>
        <w:right w:val="none" w:sz="0" w:space="0" w:color="auto"/>
      </w:divBdr>
    </w:div>
    <w:div w:id="376397069">
      <w:bodyDiv w:val="1"/>
      <w:marLeft w:val="0"/>
      <w:marRight w:val="0"/>
      <w:marTop w:val="0"/>
      <w:marBottom w:val="0"/>
      <w:divBdr>
        <w:top w:val="none" w:sz="0" w:space="0" w:color="auto"/>
        <w:left w:val="none" w:sz="0" w:space="0" w:color="auto"/>
        <w:bottom w:val="none" w:sz="0" w:space="0" w:color="auto"/>
        <w:right w:val="none" w:sz="0" w:space="0" w:color="auto"/>
      </w:divBdr>
    </w:div>
    <w:div w:id="380371153">
      <w:bodyDiv w:val="1"/>
      <w:marLeft w:val="0"/>
      <w:marRight w:val="0"/>
      <w:marTop w:val="0"/>
      <w:marBottom w:val="0"/>
      <w:divBdr>
        <w:top w:val="none" w:sz="0" w:space="0" w:color="auto"/>
        <w:left w:val="none" w:sz="0" w:space="0" w:color="auto"/>
        <w:bottom w:val="none" w:sz="0" w:space="0" w:color="auto"/>
        <w:right w:val="none" w:sz="0" w:space="0" w:color="auto"/>
      </w:divBdr>
    </w:div>
    <w:div w:id="380639416">
      <w:bodyDiv w:val="1"/>
      <w:marLeft w:val="0"/>
      <w:marRight w:val="0"/>
      <w:marTop w:val="0"/>
      <w:marBottom w:val="0"/>
      <w:divBdr>
        <w:top w:val="none" w:sz="0" w:space="0" w:color="auto"/>
        <w:left w:val="none" w:sz="0" w:space="0" w:color="auto"/>
        <w:bottom w:val="none" w:sz="0" w:space="0" w:color="auto"/>
        <w:right w:val="none" w:sz="0" w:space="0" w:color="auto"/>
      </w:divBdr>
    </w:div>
    <w:div w:id="386607211">
      <w:bodyDiv w:val="1"/>
      <w:marLeft w:val="0"/>
      <w:marRight w:val="0"/>
      <w:marTop w:val="0"/>
      <w:marBottom w:val="0"/>
      <w:divBdr>
        <w:top w:val="none" w:sz="0" w:space="0" w:color="auto"/>
        <w:left w:val="none" w:sz="0" w:space="0" w:color="auto"/>
        <w:bottom w:val="none" w:sz="0" w:space="0" w:color="auto"/>
        <w:right w:val="none" w:sz="0" w:space="0" w:color="auto"/>
      </w:divBdr>
    </w:div>
    <w:div w:id="386759046">
      <w:bodyDiv w:val="1"/>
      <w:marLeft w:val="0"/>
      <w:marRight w:val="0"/>
      <w:marTop w:val="0"/>
      <w:marBottom w:val="0"/>
      <w:divBdr>
        <w:top w:val="none" w:sz="0" w:space="0" w:color="auto"/>
        <w:left w:val="none" w:sz="0" w:space="0" w:color="auto"/>
        <w:bottom w:val="none" w:sz="0" w:space="0" w:color="auto"/>
        <w:right w:val="none" w:sz="0" w:space="0" w:color="auto"/>
      </w:divBdr>
    </w:div>
    <w:div w:id="387150408">
      <w:bodyDiv w:val="1"/>
      <w:marLeft w:val="0"/>
      <w:marRight w:val="0"/>
      <w:marTop w:val="0"/>
      <w:marBottom w:val="0"/>
      <w:divBdr>
        <w:top w:val="none" w:sz="0" w:space="0" w:color="auto"/>
        <w:left w:val="none" w:sz="0" w:space="0" w:color="auto"/>
        <w:bottom w:val="none" w:sz="0" w:space="0" w:color="auto"/>
        <w:right w:val="none" w:sz="0" w:space="0" w:color="auto"/>
      </w:divBdr>
    </w:div>
    <w:div w:id="388649027">
      <w:bodyDiv w:val="1"/>
      <w:marLeft w:val="0"/>
      <w:marRight w:val="0"/>
      <w:marTop w:val="0"/>
      <w:marBottom w:val="0"/>
      <w:divBdr>
        <w:top w:val="none" w:sz="0" w:space="0" w:color="auto"/>
        <w:left w:val="none" w:sz="0" w:space="0" w:color="auto"/>
        <w:bottom w:val="none" w:sz="0" w:space="0" w:color="auto"/>
        <w:right w:val="none" w:sz="0" w:space="0" w:color="auto"/>
      </w:divBdr>
    </w:div>
    <w:div w:id="388964347">
      <w:bodyDiv w:val="1"/>
      <w:marLeft w:val="0"/>
      <w:marRight w:val="0"/>
      <w:marTop w:val="0"/>
      <w:marBottom w:val="0"/>
      <w:divBdr>
        <w:top w:val="none" w:sz="0" w:space="0" w:color="auto"/>
        <w:left w:val="none" w:sz="0" w:space="0" w:color="auto"/>
        <w:bottom w:val="none" w:sz="0" w:space="0" w:color="auto"/>
        <w:right w:val="none" w:sz="0" w:space="0" w:color="auto"/>
      </w:divBdr>
    </w:div>
    <w:div w:id="389574165">
      <w:bodyDiv w:val="1"/>
      <w:marLeft w:val="0"/>
      <w:marRight w:val="0"/>
      <w:marTop w:val="0"/>
      <w:marBottom w:val="0"/>
      <w:divBdr>
        <w:top w:val="none" w:sz="0" w:space="0" w:color="auto"/>
        <w:left w:val="none" w:sz="0" w:space="0" w:color="auto"/>
        <w:bottom w:val="none" w:sz="0" w:space="0" w:color="auto"/>
        <w:right w:val="none" w:sz="0" w:space="0" w:color="auto"/>
      </w:divBdr>
    </w:div>
    <w:div w:id="390616912">
      <w:bodyDiv w:val="1"/>
      <w:marLeft w:val="0"/>
      <w:marRight w:val="0"/>
      <w:marTop w:val="0"/>
      <w:marBottom w:val="0"/>
      <w:divBdr>
        <w:top w:val="none" w:sz="0" w:space="0" w:color="auto"/>
        <w:left w:val="none" w:sz="0" w:space="0" w:color="auto"/>
        <w:bottom w:val="none" w:sz="0" w:space="0" w:color="auto"/>
        <w:right w:val="none" w:sz="0" w:space="0" w:color="auto"/>
      </w:divBdr>
    </w:div>
    <w:div w:id="391466356">
      <w:bodyDiv w:val="1"/>
      <w:marLeft w:val="0"/>
      <w:marRight w:val="0"/>
      <w:marTop w:val="0"/>
      <w:marBottom w:val="0"/>
      <w:divBdr>
        <w:top w:val="none" w:sz="0" w:space="0" w:color="auto"/>
        <w:left w:val="none" w:sz="0" w:space="0" w:color="auto"/>
        <w:bottom w:val="none" w:sz="0" w:space="0" w:color="auto"/>
        <w:right w:val="none" w:sz="0" w:space="0" w:color="auto"/>
      </w:divBdr>
    </w:div>
    <w:div w:id="393550761">
      <w:bodyDiv w:val="1"/>
      <w:marLeft w:val="0"/>
      <w:marRight w:val="0"/>
      <w:marTop w:val="0"/>
      <w:marBottom w:val="0"/>
      <w:divBdr>
        <w:top w:val="none" w:sz="0" w:space="0" w:color="auto"/>
        <w:left w:val="none" w:sz="0" w:space="0" w:color="auto"/>
        <w:bottom w:val="none" w:sz="0" w:space="0" w:color="auto"/>
        <w:right w:val="none" w:sz="0" w:space="0" w:color="auto"/>
      </w:divBdr>
    </w:div>
    <w:div w:id="394744544">
      <w:bodyDiv w:val="1"/>
      <w:marLeft w:val="0"/>
      <w:marRight w:val="0"/>
      <w:marTop w:val="0"/>
      <w:marBottom w:val="0"/>
      <w:divBdr>
        <w:top w:val="none" w:sz="0" w:space="0" w:color="auto"/>
        <w:left w:val="none" w:sz="0" w:space="0" w:color="auto"/>
        <w:bottom w:val="none" w:sz="0" w:space="0" w:color="auto"/>
        <w:right w:val="none" w:sz="0" w:space="0" w:color="auto"/>
      </w:divBdr>
    </w:div>
    <w:div w:id="396439502">
      <w:bodyDiv w:val="1"/>
      <w:marLeft w:val="0"/>
      <w:marRight w:val="0"/>
      <w:marTop w:val="0"/>
      <w:marBottom w:val="0"/>
      <w:divBdr>
        <w:top w:val="none" w:sz="0" w:space="0" w:color="auto"/>
        <w:left w:val="none" w:sz="0" w:space="0" w:color="auto"/>
        <w:bottom w:val="none" w:sz="0" w:space="0" w:color="auto"/>
        <w:right w:val="none" w:sz="0" w:space="0" w:color="auto"/>
      </w:divBdr>
    </w:div>
    <w:div w:id="400909803">
      <w:bodyDiv w:val="1"/>
      <w:marLeft w:val="0"/>
      <w:marRight w:val="0"/>
      <w:marTop w:val="0"/>
      <w:marBottom w:val="0"/>
      <w:divBdr>
        <w:top w:val="none" w:sz="0" w:space="0" w:color="auto"/>
        <w:left w:val="none" w:sz="0" w:space="0" w:color="auto"/>
        <w:bottom w:val="none" w:sz="0" w:space="0" w:color="auto"/>
        <w:right w:val="none" w:sz="0" w:space="0" w:color="auto"/>
      </w:divBdr>
    </w:div>
    <w:div w:id="402918491">
      <w:bodyDiv w:val="1"/>
      <w:marLeft w:val="0"/>
      <w:marRight w:val="0"/>
      <w:marTop w:val="0"/>
      <w:marBottom w:val="0"/>
      <w:divBdr>
        <w:top w:val="none" w:sz="0" w:space="0" w:color="auto"/>
        <w:left w:val="none" w:sz="0" w:space="0" w:color="auto"/>
        <w:bottom w:val="none" w:sz="0" w:space="0" w:color="auto"/>
        <w:right w:val="none" w:sz="0" w:space="0" w:color="auto"/>
      </w:divBdr>
    </w:div>
    <w:div w:id="404497182">
      <w:bodyDiv w:val="1"/>
      <w:marLeft w:val="0"/>
      <w:marRight w:val="0"/>
      <w:marTop w:val="0"/>
      <w:marBottom w:val="0"/>
      <w:divBdr>
        <w:top w:val="none" w:sz="0" w:space="0" w:color="auto"/>
        <w:left w:val="none" w:sz="0" w:space="0" w:color="auto"/>
        <w:bottom w:val="none" w:sz="0" w:space="0" w:color="auto"/>
        <w:right w:val="none" w:sz="0" w:space="0" w:color="auto"/>
      </w:divBdr>
    </w:div>
    <w:div w:id="404911476">
      <w:bodyDiv w:val="1"/>
      <w:marLeft w:val="0"/>
      <w:marRight w:val="0"/>
      <w:marTop w:val="0"/>
      <w:marBottom w:val="0"/>
      <w:divBdr>
        <w:top w:val="none" w:sz="0" w:space="0" w:color="auto"/>
        <w:left w:val="none" w:sz="0" w:space="0" w:color="auto"/>
        <w:bottom w:val="none" w:sz="0" w:space="0" w:color="auto"/>
        <w:right w:val="none" w:sz="0" w:space="0" w:color="auto"/>
      </w:divBdr>
    </w:div>
    <w:div w:id="405878766">
      <w:bodyDiv w:val="1"/>
      <w:marLeft w:val="0"/>
      <w:marRight w:val="0"/>
      <w:marTop w:val="0"/>
      <w:marBottom w:val="0"/>
      <w:divBdr>
        <w:top w:val="none" w:sz="0" w:space="0" w:color="auto"/>
        <w:left w:val="none" w:sz="0" w:space="0" w:color="auto"/>
        <w:bottom w:val="none" w:sz="0" w:space="0" w:color="auto"/>
        <w:right w:val="none" w:sz="0" w:space="0" w:color="auto"/>
      </w:divBdr>
    </w:div>
    <w:div w:id="407118944">
      <w:bodyDiv w:val="1"/>
      <w:marLeft w:val="0"/>
      <w:marRight w:val="0"/>
      <w:marTop w:val="0"/>
      <w:marBottom w:val="0"/>
      <w:divBdr>
        <w:top w:val="none" w:sz="0" w:space="0" w:color="auto"/>
        <w:left w:val="none" w:sz="0" w:space="0" w:color="auto"/>
        <w:bottom w:val="none" w:sz="0" w:space="0" w:color="auto"/>
        <w:right w:val="none" w:sz="0" w:space="0" w:color="auto"/>
      </w:divBdr>
    </w:div>
    <w:div w:id="409352041">
      <w:bodyDiv w:val="1"/>
      <w:marLeft w:val="0"/>
      <w:marRight w:val="0"/>
      <w:marTop w:val="0"/>
      <w:marBottom w:val="0"/>
      <w:divBdr>
        <w:top w:val="none" w:sz="0" w:space="0" w:color="auto"/>
        <w:left w:val="none" w:sz="0" w:space="0" w:color="auto"/>
        <w:bottom w:val="none" w:sz="0" w:space="0" w:color="auto"/>
        <w:right w:val="none" w:sz="0" w:space="0" w:color="auto"/>
      </w:divBdr>
    </w:div>
    <w:div w:id="410466011">
      <w:bodyDiv w:val="1"/>
      <w:marLeft w:val="0"/>
      <w:marRight w:val="0"/>
      <w:marTop w:val="0"/>
      <w:marBottom w:val="0"/>
      <w:divBdr>
        <w:top w:val="none" w:sz="0" w:space="0" w:color="auto"/>
        <w:left w:val="none" w:sz="0" w:space="0" w:color="auto"/>
        <w:bottom w:val="none" w:sz="0" w:space="0" w:color="auto"/>
        <w:right w:val="none" w:sz="0" w:space="0" w:color="auto"/>
      </w:divBdr>
    </w:div>
    <w:div w:id="411968507">
      <w:bodyDiv w:val="1"/>
      <w:marLeft w:val="0"/>
      <w:marRight w:val="0"/>
      <w:marTop w:val="0"/>
      <w:marBottom w:val="0"/>
      <w:divBdr>
        <w:top w:val="none" w:sz="0" w:space="0" w:color="auto"/>
        <w:left w:val="none" w:sz="0" w:space="0" w:color="auto"/>
        <w:bottom w:val="none" w:sz="0" w:space="0" w:color="auto"/>
        <w:right w:val="none" w:sz="0" w:space="0" w:color="auto"/>
      </w:divBdr>
    </w:div>
    <w:div w:id="413087690">
      <w:bodyDiv w:val="1"/>
      <w:marLeft w:val="0"/>
      <w:marRight w:val="0"/>
      <w:marTop w:val="0"/>
      <w:marBottom w:val="0"/>
      <w:divBdr>
        <w:top w:val="none" w:sz="0" w:space="0" w:color="auto"/>
        <w:left w:val="none" w:sz="0" w:space="0" w:color="auto"/>
        <w:bottom w:val="none" w:sz="0" w:space="0" w:color="auto"/>
        <w:right w:val="none" w:sz="0" w:space="0" w:color="auto"/>
      </w:divBdr>
    </w:div>
    <w:div w:id="415563909">
      <w:bodyDiv w:val="1"/>
      <w:marLeft w:val="0"/>
      <w:marRight w:val="0"/>
      <w:marTop w:val="0"/>
      <w:marBottom w:val="0"/>
      <w:divBdr>
        <w:top w:val="none" w:sz="0" w:space="0" w:color="auto"/>
        <w:left w:val="none" w:sz="0" w:space="0" w:color="auto"/>
        <w:bottom w:val="none" w:sz="0" w:space="0" w:color="auto"/>
        <w:right w:val="none" w:sz="0" w:space="0" w:color="auto"/>
      </w:divBdr>
    </w:div>
    <w:div w:id="415709927">
      <w:bodyDiv w:val="1"/>
      <w:marLeft w:val="0"/>
      <w:marRight w:val="0"/>
      <w:marTop w:val="0"/>
      <w:marBottom w:val="0"/>
      <w:divBdr>
        <w:top w:val="none" w:sz="0" w:space="0" w:color="auto"/>
        <w:left w:val="none" w:sz="0" w:space="0" w:color="auto"/>
        <w:bottom w:val="none" w:sz="0" w:space="0" w:color="auto"/>
        <w:right w:val="none" w:sz="0" w:space="0" w:color="auto"/>
      </w:divBdr>
    </w:div>
    <w:div w:id="416366799">
      <w:bodyDiv w:val="1"/>
      <w:marLeft w:val="0"/>
      <w:marRight w:val="0"/>
      <w:marTop w:val="0"/>
      <w:marBottom w:val="0"/>
      <w:divBdr>
        <w:top w:val="none" w:sz="0" w:space="0" w:color="auto"/>
        <w:left w:val="none" w:sz="0" w:space="0" w:color="auto"/>
        <w:bottom w:val="none" w:sz="0" w:space="0" w:color="auto"/>
        <w:right w:val="none" w:sz="0" w:space="0" w:color="auto"/>
      </w:divBdr>
    </w:div>
    <w:div w:id="418261629">
      <w:bodyDiv w:val="1"/>
      <w:marLeft w:val="0"/>
      <w:marRight w:val="0"/>
      <w:marTop w:val="0"/>
      <w:marBottom w:val="0"/>
      <w:divBdr>
        <w:top w:val="none" w:sz="0" w:space="0" w:color="auto"/>
        <w:left w:val="none" w:sz="0" w:space="0" w:color="auto"/>
        <w:bottom w:val="none" w:sz="0" w:space="0" w:color="auto"/>
        <w:right w:val="none" w:sz="0" w:space="0" w:color="auto"/>
      </w:divBdr>
    </w:div>
    <w:div w:id="420026741">
      <w:bodyDiv w:val="1"/>
      <w:marLeft w:val="0"/>
      <w:marRight w:val="0"/>
      <w:marTop w:val="0"/>
      <w:marBottom w:val="0"/>
      <w:divBdr>
        <w:top w:val="none" w:sz="0" w:space="0" w:color="auto"/>
        <w:left w:val="none" w:sz="0" w:space="0" w:color="auto"/>
        <w:bottom w:val="none" w:sz="0" w:space="0" w:color="auto"/>
        <w:right w:val="none" w:sz="0" w:space="0" w:color="auto"/>
      </w:divBdr>
    </w:div>
    <w:div w:id="420218931">
      <w:bodyDiv w:val="1"/>
      <w:marLeft w:val="0"/>
      <w:marRight w:val="0"/>
      <w:marTop w:val="0"/>
      <w:marBottom w:val="0"/>
      <w:divBdr>
        <w:top w:val="none" w:sz="0" w:space="0" w:color="auto"/>
        <w:left w:val="none" w:sz="0" w:space="0" w:color="auto"/>
        <w:bottom w:val="none" w:sz="0" w:space="0" w:color="auto"/>
        <w:right w:val="none" w:sz="0" w:space="0" w:color="auto"/>
      </w:divBdr>
    </w:div>
    <w:div w:id="422844291">
      <w:bodyDiv w:val="1"/>
      <w:marLeft w:val="0"/>
      <w:marRight w:val="0"/>
      <w:marTop w:val="0"/>
      <w:marBottom w:val="0"/>
      <w:divBdr>
        <w:top w:val="none" w:sz="0" w:space="0" w:color="auto"/>
        <w:left w:val="none" w:sz="0" w:space="0" w:color="auto"/>
        <w:bottom w:val="none" w:sz="0" w:space="0" w:color="auto"/>
        <w:right w:val="none" w:sz="0" w:space="0" w:color="auto"/>
      </w:divBdr>
    </w:div>
    <w:div w:id="423065001">
      <w:bodyDiv w:val="1"/>
      <w:marLeft w:val="0"/>
      <w:marRight w:val="0"/>
      <w:marTop w:val="0"/>
      <w:marBottom w:val="0"/>
      <w:divBdr>
        <w:top w:val="none" w:sz="0" w:space="0" w:color="auto"/>
        <w:left w:val="none" w:sz="0" w:space="0" w:color="auto"/>
        <w:bottom w:val="none" w:sz="0" w:space="0" w:color="auto"/>
        <w:right w:val="none" w:sz="0" w:space="0" w:color="auto"/>
      </w:divBdr>
    </w:div>
    <w:div w:id="423376819">
      <w:bodyDiv w:val="1"/>
      <w:marLeft w:val="0"/>
      <w:marRight w:val="0"/>
      <w:marTop w:val="0"/>
      <w:marBottom w:val="0"/>
      <w:divBdr>
        <w:top w:val="none" w:sz="0" w:space="0" w:color="auto"/>
        <w:left w:val="none" w:sz="0" w:space="0" w:color="auto"/>
        <w:bottom w:val="none" w:sz="0" w:space="0" w:color="auto"/>
        <w:right w:val="none" w:sz="0" w:space="0" w:color="auto"/>
      </w:divBdr>
    </w:div>
    <w:div w:id="425083129">
      <w:bodyDiv w:val="1"/>
      <w:marLeft w:val="0"/>
      <w:marRight w:val="0"/>
      <w:marTop w:val="0"/>
      <w:marBottom w:val="0"/>
      <w:divBdr>
        <w:top w:val="none" w:sz="0" w:space="0" w:color="auto"/>
        <w:left w:val="none" w:sz="0" w:space="0" w:color="auto"/>
        <w:bottom w:val="none" w:sz="0" w:space="0" w:color="auto"/>
        <w:right w:val="none" w:sz="0" w:space="0" w:color="auto"/>
      </w:divBdr>
    </w:div>
    <w:div w:id="425808095">
      <w:bodyDiv w:val="1"/>
      <w:marLeft w:val="0"/>
      <w:marRight w:val="0"/>
      <w:marTop w:val="0"/>
      <w:marBottom w:val="0"/>
      <w:divBdr>
        <w:top w:val="none" w:sz="0" w:space="0" w:color="auto"/>
        <w:left w:val="none" w:sz="0" w:space="0" w:color="auto"/>
        <w:bottom w:val="none" w:sz="0" w:space="0" w:color="auto"/>
        <w:right w:val="none" w:sz="0" w:space="0" w:color="auto"/>
      </w:divBdr>
    </w:div>
    <w:div w:id="437484548">
      <w:bodyDiv w:val="1"/>
      <w:marLeft w:val="0"/>
      <w:marRight w:val="0"/>
      <w:marTop w:val="0"/>
      <w:marBottom w:val="0"/>
      <w:divBdr>
        <w:top w:val="none" w:sz="0" w:space="0" w:color="auto"/>
        <w:left w:val="none" w:sz="0" w:space="0" w:color="auto"/>
        <w:bottom w:val="none" w:sz="0" w:space="0" w:color="auto"/>
        <w:right w:val="none" w:sz="0" w:space="0" w:color="auto"/>
      </w:divBdr>
    </w:div>
    <w:div w:id="442185922">
      <w:bodyDiv w:val="1"/>
      <w:marLeft w:val="0"/>
      <w:marRight w:val="0"/>
      <w:marTop w:val="0"/>
      <w:marBottom w:val="0"/>
      <w:divBdr>
        <w:top w:val="none" w:sz="0" w:space="0" w:color="auto"/>
        <w:left w:val="none" w:sz="0" w:space="0" w:color="auto"/>
        <w:bottom w:val="none" w:sz="0" w:space="0" w:color="auto"/>
        <w:right w:val="none" w:sz="0" w:space="0" w:color="auto"/>
      </w:divBdr>
    </w:div>
    <w:div w:id="442306782">
      <w:bodyDiv w:val="1"/>
      <w:marLeft w:val="0"/>
      <w:marRight w:val="0"/>
      <w:marTop w:val="0"/>
      <w:marBottom w:val="0"/>
      <w:divBdr>
        <w:top w:val="none" w:sz="0" w:space="0" w:color="auto"/>
        <w:left w:val="none" w:sz="0" w:space="0" w:color="auto"/>
        <w:bottom w:val="none" w:sz="0" w:space="0" w:color="auto"/>
        <w:right w:val="none" w:sz="0" w:space="0" w:color="auto"/>
      </w:divBdr>
    </w:div>
    <w:div w:id="442572558">
      <w:bodyDiv w:val="1"/>
      <w:marLeft w:val="0"/>
      <w:marRight w:val="0"/>
      <w:marTop w:val="0"/>
      <w:marBottom w:val="0"/>
      <w:divBdr>
        <w:top w:val="none" w:sz="0" w:space="0" w:color="auto"/>
        <w:left w:val="none" w:sz="0" w:space="0" w:color="auto"/>
        <w:bottom w:val="none" w:sz="0" w:space="0" w:color="auto"/>
        <w:right w:val="none" w:sz="0" w:space="0" w:color="auto"/>
      </w:divBdr>
    </w:div>
    <w:div w:id="443621618">
      <w:bodyDiv w:val="1"/>
      <w:marLeft w:val="0"/>
      <w:marRight w:val="0"/>
      <w:marTop w:val="0"/>
      <w:marBottom w:val="0"/>
      <w:divBdr>
        <w:top w:val="none" w:sz="0" w:space="0" w:color="auto"/>
        <w:left w:val="none" w:sz="0" w:space="0" w:color="auto"/>
        <w:bottom w:val="none" w:sz="0" w:space="0" w:color="auto"/>
        <w:right w:val="none" w:sz="0" w:space="0" w:color="auto"/>
      </w:divBdr>
    </w:div>
    <w:div w:id="443959138">
      <w:bodyDiv w:val="1"/>
      <w:marLeft w:val="0"/>
      <w:marRight w:val="0"/>
      <w:marTop w:val="0"/>
      <w:marBottom w:val="0"/>
      <w:divBdr>
        <w:top w:val="none" w:sz="0" w:space="0" w:color="auto"/>
        <w:left w:val="none" w:sz="0" w:space="0" w:color="auto"/>
        <w:bottom w:val="none" w:sz="0" w:space="0" w:color="auto"/>
        <w:right w:val="none" w:sz="0" w:space="0" w:color="auto"/>
      </w:divBdr>
    </w:div>
    <w:div w:id="445151869">
      <w:bodyDiv w:val="1"/>
      <w:marLeft w:val="0"/>
      <w:marRight w:val="0"/>
      <w:marTop w:val="0"/>
      <w:marBottom w:val="0"/>
      <w:divBdr>
        <w:top w:val="none" w:sz="0" w:space="0" w:color="auto"/>
        <w:left w:val="none" w:sz="0" w:space="0" w:color="auto"/>
        <w:bottom w:val="none" w:sz="0" w:space="0" w:color="auto"/>
        <w:right w:val="none" w:sz="0" w:space="0" w:color="auto"/>
      </w:divBdr>
    </w:div>
    <w:div w:id="445469167">
      <w:bodyDiv w:val="1"/>
      <w:marLeft w:val="0"/>
      <w:marRight w:val="0"/>
      <w:marTop w:val="0"/>
      <w:marBottom w:val="0"/>
      <w:divBdr>
        <w:top w:val="none" w:sz="0" w:space="0" w:color="auto"/>
        <w:left w:val="none" w:sz="0" w:space="0" w:color="auto"/>
        <w:bottom w:val="none" w:sz="0" w:space="0" w:color="auto"/>
        <w:right w:val="none" w:sz="0" w:space="0" w:color="auto"/>
      </w:divBdr>
    </w:div>
    <w:div w:id="447116701">
      <w:bodyDiv w:val="1"/>
      <w:marLeft w:val="0"/>
      <w:marRight w:val="0"/>
      <w:marTop w:val="0"/>
      <w:marBottom w:val="0"/>
      <w:divBdr>
        <w:top w:val="none" w:sz="0" w:space="0" w:color="auto"/>
        <w:left w:val="none" w:sz="0" w:space="0" w:color="auto"/>
        <w:bottom w:val="none" w:sz="0" w:space="0" w:color="auto"/>
        <w:right w:val="none" w:sz="0" w:space="0" w:color="auto"/>
      </w:divBdr>
    </w:div>
    <w:div w:id="447168402">
      <w:bodyDiv w:val="1"/>
      <w:marLeft w:val="0"/>
      <w:marRight w:val="0"/>
      <w:marTop w:val="0"/>
      <w:marBottom w:val="0"/>
      <w:divBdr>
        <w:top w:val="none" w:sz="0" w:space="0" w:color="auto"/>
        <w:left w:val="none" w:sz="0" w:space="0" w:color="auto"/>
        <w:bottom w:val="none" w:sz="0" w:space="0" w:color="auto"/>
        <w:right w:val="none" w:sz="0" w:space="0" w:color="auto"/>
      </w:divBdr>
    </w:div>
    <w:div w:id="451746575">
      <w:bodyDiv w:val="1"/>
      <w:marLeft w:val="0"/>
      <w:marRight w:val="0"/>
      <w:marTop w:val="0"/>
      <w:marBottom w:val="0"/>
      <w:divBdr>
        <w:top w:val="none" w:sz="0" w:space="0" w:color="auto"/>
        <w:left w:val="none" w:sz="0" w:space="0" w:color="auto"/>
        <w:bottom w:val="none" w:sz="0" w:space="0" w:color="auto"/>
        <w:right w:val="none" w:sz="0" w:space="0" w:color="auto"/>
      </w:divBdr>
    </w:div>
    <w:div w:id="451822763">
      <w:bodyDiv w:val="1"/>
      <w:marLeft w:val="0"/>
      <w:marRight w:val="0"/>
      <w:marTop w:val="0"/>
      <w:marBottom w:val="0"/>
      <w:divBdr>
        <w:top w:val="none" w:sz="0" w:space="0" w:color="auto"/>
        <w:left w:val="none" w:sz="0" w:space="0" w:color="auto"/>
        <w:bottom w:val="none" w:sz="0" w:space="0" w:color="auto"/>
        <w:right w:val="none" w:sz="0" w:space="0" w:color="auto"/>
      </w:divBdr>
    </w:div>
    <w:div w:id="452014894">
      <w:bodyDiv w:val="1"/>
      <w:marLeft w:val="0"/>
      <w:marRight w:val="0"/>
      <w:marTop w:val="0"/>
      <w:marBottom w:val="0"/>
      <w:divBdr>
        <w:top w:val="none" w:sz="0" w:space="0" w:color="auto"/>
        <w:left w:val="none" w:sz="0" w:space="0" w:color="auto"/>
        <w:bottom w:val="none" w:sz="0" w:space="0" w:color="auto"/>
        <w:right w:val="none" w:sz="0" w:space="0" w:color="auto"/>
      </w:divBdr>
    </w:div>
    <w:div w:id="453714857">
      <w:bodyDiv w:val="1"/>
      <w:marLeft w:val="0"/>
      <w:marRight w:val="0"/>
      <w:marTop w:val="0"/>
      <w:marBottom w:val="0"/>
      <w:divBdr>
        <w:top w:val="none" w:sz="0" w:space="0" w:color="auto"/>
        <w:left w:val="none" w:sz="0" w:space="0" w:color="auto"/>
        <w:bottom w:val="none" w:sz="0" w:space="0" w:color="auto"/>
        <w:right w:val="none" w:sz="0" w:space="0" w:color="auto"/>
      </w:divBdr>
    </w:div>
    <w:div w:id="453794553">
      <w:bodyDiv w:val="1"/>
      <w:marLeft w:val="0"/>
      <w:marRight w:val="0"/>
      <w:marTop w:val="0"/>
      <w:marBottom w:val="0"/>
      <w:divBdr>
        <w:top w:val="none" w:sz="0" w:space="0" w:color="auto"/>
        <w:left w:val="none" w:sz="0" w:space="0" w:color="auto"/>
        <w:bottom w:val="none" w:sz="0" w:space="0" w:color="auto"/>
        <w:right w:val="none" w:sz="0" w:space="0" w:color="auto"/>
      </w:divBdr>
    </w:div>
    <w:div w:id="455484559">
      <w:bodyDiv w:val="1"/>
      <w:marLeft w:val="0"/>
      <w:marRight w:val="0"/>
      <w:marTop w:val="0"/>
      <w:marBottom w:val="0"/>
      <w:divBdr>
        <w:top w:val="none" w:sz="0" w:space="0" w:color="auto"/>
        <w:left w:val="none" w:sz="0" w:space="0" w:color="auto"/>
        <w:bottom w:val="none" w:sz="0" w:space="0" w:color="auto"/>
        <w:right w:val="none" w:sz="0" w:space="0" w:color="auto"/>
      </w:divBdr>
    </w:div>
    <w:div w:id="458425368">
      <w:bodyDiv w:val="1"/>
      <w:marLeft w:val="0"/>
      <w:marRight w:val="0"/>
      <w:marTop w:val="0"/>
      <w:marBottom w:val="0"/>
      <w:divBdr>
        <w:top w:val="none" w:sz="0" w:space="0" w:color="auto"/>
        <w:left w:val="none" w:sz="0" w:space="0" w:color="auto"/>
        <w:bottom w:val="none" w:sz="0" w:space="0" w:color="auto"/>
        <w:right w:val="none" w:sz="0" w:space="0" w:color="auto"/>
      </w:divBdr>
    </w:div>
    <w:div w:id="459111409">
      <w:bodyDiv w:val="1"/>
      <w:marLeft w:val="0"/>
      <w:marRight w:val="0"/>
      <w:marTop w:val="0"/>
      <w:marBottom w:val="0"/>
      <w:divBdr>
        <w:top w:val="none" w:sz="0" w:space="0" w:color="auto"/>
        <w:left w:val="none" w:sz="0" w:space="0" w:color="auto"/>
        <w:bottom w:val="none" w:sz="0" w:space="0" w:color="auto"/>
        <w:right w:val="none" w:sz="0" w:space="0" w:color="auto"/>
      </w:divBdr>
    </w:div>
    <w:div w:id="459231187">
      <w:bodyDiv w:val="1"/>
      <w:marLeft w:val="0"/>
      <w:marRight w:val="0"/>
      <w:marTop w:val="0"/>
      <w:marBottom w:val="0"/>
      <w:divBdr>
        <w:top w:val="none" w:sz="0" w:space="0" w:color="auto"/>
        <w:left w:val="none" w:sz="0" w:space="0" w:color="auto"/>
        <w:bottom w:val="none" w:sz="0" w:space="0" w:color="auto"/>
        <w:right w:val="none" w:sz="0" w:space="0" w:color="auto"/>
      </w:divBdr>
    </w:div>
    <w:div w:id="460271768">
      <w:bodyDiv w:val="1"/>
      <w:marLeft w:val="0"/>
      <w:marRight w:val="0"/>
      <w:marTop w:val="0"/>
      <w:marBottom w:val="0"/>
      <w:divBdr>
        <w:top w:val="none" w:sz="0" w:space="0" w:color="auto"/>
        <w:left w:val="none" w:sz="0" w:space="0" w:color="auto"/>
        <w:bottom w:val="none" w:sz="0" w:space="0" w:color="auto"/>
        <w:right w:val="none" w:sz="0" w:space="0" w:color="auto"/>
      </w:divBdr>
    </w:div>
    <w:div w:id="461776135">
      <w:bodyDiv w:val="1"/>
      <w:marLeft w:val="0"/>
      <w:marRight w:val="0"/>
      <w:marTop w:val="0"/>
      <w:marBottom w:val="0"/>
      <w:divBdr>
        <w:top w:val="none" w:sz="0" w:space="0" w:color="auto"/>
        <w:left w:val="none" w:sz="0" w:space="0" w:color="auto"/>
        <w:bottom w:val="none" w:sz="0" w:space="0" w:color="auto"/>
        <w:right w:val="none" w:sz="0" w:space="0" w:color="auto"/>
      </w:divBdr>
    </w:div>
    <w:div w:id="465319127">
      <w:bodyDiv w:val="1"/>
      <w:marLeft w:val="0"/>
      <w:marRight w:val="0"/>
      <w:marTop w:val="0"/>
      <w:marBottom w:val="0"/>
      <w:divBdr>
        <w:top w:val="none" w:sz="0" w:space="0" w:color="auto"/>
        <w:left w:val="none" w:sz="0" w:space="0" w:color="auto"/>
        <w:bottom w:val="none" w:sz="0" w:space="0" w:color="auto"/>
        <w:right w:val="none" w:sz="0" w:space="0" w:color="auto"/>
      </w:divBdr>
    </w:div>
    <w:div w:id="470829920">
      <w:bodyDiv w:val="1"/>
      <w:marLeft w:val="0"/>
      <w:marRight w:val="0"/>
      <w:marTop w:val="0"/>
      <w:marBottom w:val="0"/>
      <w:divBdr>
        <w:top w:val="none" w:sz="0" w:space="0" w:color="auto"/>
        <w:left w:val="none" w:sz="0" w:space="0" w:color="auto"/>
        <w:bottom w:val="none" w:sz="0" w:space="0" w:color="auto"/>
        <w:right w:val="none" w:sz="0" w:space="0" w:color="auto"/>
      </w:divBdr>
    </w:div>
    <w:div w:id="470831872">
      <w:bodyDiv w:val="1"/>
      <w:marLeft w:val="0"/>
      <w:marRight w:val="0"/>
      <w:marTop w:val="0"/>
      <w:marBottom w:val="0"/>
      <w:divBdr>
        <w:top w:val="none" w:sz="0" w:space="0" w:color="auto"/>
        <w:left w:val="none" w:sz="0" w:space="0" w:color="auto"/>
        <w:bottom w:val="none" w:sz="0" w:space="0" w:color="auto"/>
        <w:right w:val="none" w:sz="0" w:space="0" w:color="auto"/>
      </w:divBdr>
    </w:div>
    <w:div w:id="472065951">
      <w:bodyDiv w:val="1"/>
      <w:marLeft w:val="0"/>
      <w:marRight w:val="0"/>
      <w:marTop w:val="0"/>
      <w:marBottom w:val="0"/>
      <w:divBdr>
        <w:top w:val="none" w:sz="0" w:space="0" w:color="auto"/>
        <w:left w:val="none" w:sz="0" w:space="0" w:color="auto"/>
        <w:bottom w:val="none" w:sz="0" w:space="0" w:color="auto"/>
        <w:right w:val="none" w:sz="0" w:space="0" w:color="auto"/>
      </w:divBdr>
    </w:div>
    <w:div w:id="472262207">
      <w:bodyDiv w:val="1"/>
      <w:marLeft w:val="0"/>
      <w:marRight w:val="0"/>
      <w:marTop w:val="0"/>
      <w:marBottom w:val="0"/>
      <w:divBdr>
        <w:top w:val="none" w:sz="0" w:space="0" w:color="auto"/>
        <w:left w:val="none" w:sz="0" w:space="0" w:color="auto"/>
        <w:bottom w:val="none" w:sz="0" w:space="0" w:color="auto"/>
        <w:right w:val="none" w:sz="0" w:space="0" w:color="auto"/>
      </w:divBdr>
    </w:div>
    <w:div w:id="472794962">
      <w:bodyDiv w:val="1"/>
      <w:marLeft w:val="0"/>
      <w:marRight w:val="0"/>
      <w:marTop w:val="0"/>
      <w:marBottom w:val="0"/>
      <w:divBdr>
        <w:top w:val="none" w:sz="0" w:space="0" w:color="auto"/>
        <w:left w:val="none" w:sz="0" w:space="0" w:color="auto"/>
        <w:bottom w:val="none" w:sz="0" w:space="0" w:color="auto"/>
        <w:right w:val="none" w:sz="0" w:space="0" w:color="auto"/>
      </w:divBdr>
    </w:div>
    <w:div w:id="474447325">
      <w:bodyDiv w:val="1"/>
      <w:marLeft w:val="0"/>
      <w:marRight w:val="0"/>
      <w:marTop w:val="0"/>
      <w:marBottom w:val="0"/>
      <w:divBdr>
        <w:top w:val="none" w:sz="0" w:space="0" w:color="auto"/>
        <w:left w:val="none" w:sz="0" w:space="0" w:color="auto"/>
        <w:bottom w:val="none" w:sz="0" w:space="0" w:color="auto"/>
        <w:right w:val="none" w:sz="0" w:space="0" w:color="auto"/>
      </w:divBdr>
    </w:div>
    <w:div w:id="475152295">
      <w:bodyDiv w:val="1"/>
      <w:marLeft w:val="0"/>
      <w:marRight w:val="0"/>
      <w:marTop w:val="0"/>
      <w:marBottom w:val="0"/>
      <w:divBdr>
        <w:top w:val="none" w:sz="0" w:space="0" w:color="auto"/>
        <w:left w:val="none" w:sz="0" w:space="0" w:color="auto"/>
        <w:bottom w:val="none" w:sz="0" w:space="0" w:color="auto"/>
        <w:right w:val="none" w:sz="0" w:space="0" w:color="auto"/>
      </w:divBdr>
    </w:div>
    <w:div w:id="481234433">
      <w:bodyDiv w:val="1"/>
      <w:marLeft w:val="0"/>
      <w:marRight w:val="0"/>
      <w:marTop w:val="0"/>
      <w:marBottom w:val="0"/>
      <w:divBdr>
        <w:top w:val="none" w:sz="0" w:space="0" w:color="auto"/>
        <w:left w:val="none" w:sz="0" w:space="0" w:color="auto"/>
        <w:bottom w:val="none" w:sz="0" w:space="0" w:color="auto"/>
        <w:right w:val="none" w:sz="0" w:space="0" w:color="auto"/>
      </w:divBdr>
    </w:div>
    <w:div w:id="482352310">
      <w:bodyDiv w:val="1"/>
      <w:marLeft w:val="0"/>
      <w:marRight w:val="0"/>
      <w:marTop w:val="0"/>
      <w:marBottom w:val="0"/>
      <w:divBdr>
        <w:top w:val="none" w:sz="0" w:space="0" w:color="auto"/>
        <w:left w:val="none" w:sz="0" w:space="0" w:color="auto"/>
        <w:bottom w:val="none" w:sz="0" w:space="0" w:color="auto"/>
        <w:right w:val="none" w:sz="0" w:space="0" w:color="auto"/>
      </w:divBdr>
    </w:div>
    <w:div w:id="486633326">
      <w:bodyDiv w:val="1"/>
      <w:marLeft w:val="0"/>
      <w:marRight w:val="0"/>
      <w:marTop w:val="0"/>
      <w:marBottom w:val="0"/>
      <w:divBdr>
        <w:top w:val="none" w:sz="0" w:space="0" w:color="auto"/>
        <w:left w:val="none" w:sz="0" w:space="0" w:color="auto"/>
        <w:bottom w:val="none" w:sz="0" w:space="0" w:color="auto"/>
        <w:right w:val="none" w:sz="0" w:space="0" w:color="auto"/>
      </w:divBdr>
    </w:div>
    <w:div w:id="489492255">
      <w:bodyDiv w:val="1"/>
      <w:marLeft w:val="0"/>
      <w:marRight w:val="0"/>
      <w:marTop w:val="0"/>
      <w:marBottom w:val="0"/>
      <w:divBdr>
        <w:top w:val="none" w:sz="0" w:space="0" w:color="auto"/>
        <w:left w:val="none" w:sz="0" w:space="0" w:color="auto"/>
        <w:bottom w:val="none" w:sz="0" w:space="0" w:color="auto"/>
        <w:right w:val="none" w:sz="0" w:space="0" w:color="auto"/>
      </w:divBdr>
    </w:div>
    <w:div w:id="490759672">
      <w:bodyDiv w:val="1"/>
      <w:marLeft w:val="0"/>
      <w:marRight w:val="0"/>
      <w:marTop w:val="0"/>
      <w:marBottom w:val="0"/>
      <w:divBdr>
        <w:top w:val="none" w:sz="0" w:space="0" w:color="auto"/>
        <w:left w:val="none" w:sz="0" w:space="0" w:color="auto"/>
        <w:bottom w:val="none" w:sz="0" w:space="0" w:color="auto"/>
        <w:right w:val="none" w:sz="0" w:space="0" w:color="auto"/>
      </w:divBdr>
    </w:div>
    <w:div w:id="491533249">
      <w:bodyDiv w:val="1"/>
      <w:marLeft w:val="0"/>
      <w:marRight w:val="0"/>
      <w:marTop w:val="0"/>
      <w:marBottom w:val="0"/>
      <w:divBdr>
        <w:top w:val="none" w:sz="0" w:space="0" w:color="auto"/>
        <w:left w:val="none" w:sz="0" w:space="0" w:color="auto"/>
        <w:bottom w:val="none" w:sz="0" w:space="0" w:color="auto"/>
        <w:right w:val="none" w:sz="0" w:space="0" w:color="auto"/>
      </w:divBdr>
    </w:div>
    <w:div w:id="493959194">
      <w:bodyDiv w:val="1"/>
      <w:marLeft w:val="0"/>
      <w:marRight w:val="0"/>
      <w:marTop w:val="0"/>
      <w:marBottom w:val="0"/>
      <w:divBdr>
        <w:top w:val="none" w:sz="0" w:space="0" w:color="auto"/>
        <w:left w:val="none" w:sz="0" w:space="0" w:color="auto"/>
        <w:bottom w:val="none" w:sz="0" w:space="0" w:color="auto"/>
        <w:right w:val="none" w:sz="0" w:space="0" w:color="auto"/>
      </w:divBdr>
    </w:div>
    <w:div w:id="494036921">
      <w:bodyDiv w:val="1"/>
      <w:marLeft w:val="0"/>
      <w:marRight w:val="0"/>
      <w:marTop w:val="0"/>
      <w:marBottom w:val="0"/>
      <w:divBdr>
        <w:top w:val="none" w:sz="0" w:space="0" w:color="auto"/>
        <w:left w:val="none" w:sz="0" w:space="0" w:color="auto"/>
        <w:bottom w:val="none" w:sz="0" w:space="0" w:color="auto"/>
        <w:right w:val="none" w:sz="0" w:space="0" w:color="auto"/>
      </w:divBdr>
    </w:div>
    <w:div w:id="496001549">
      <w:bodyDiv w:val="1"/>
      <w:marLeft w:val="0"/>
      <w:marRight w:val="0"/>
      <w:marTop w:val="0"/>
      <w:marBottom w:val="0"/>
      <w:divBdr>
        <w:top w:val="none" w:sz="0" w:space="0" w:color="auto"/>
        <w:left w:val="none" w:sz="0" w:space="0" w:color="auto"/>
        <w:bottom w:val="none" w:sz="0" w:space="0" w:color="auto"/>
        <w:right w:val="none" w:sz="0" w:space="0" w:color="auto"/>
      </w:divBdr>
    </w:div>
    <w:div w:id="496769381">
      <w:bodyDiv w:val="1"/>
      <w:marLeft w:val="0"/>
      <w:marRight w:val="0"/>
      <w:marTop w:val="0"/>
      <w:marBottom w:val="0"/>
      <w:divBdr>
        <w:top w:val="none" w:sz="0" w:space="0" w:color="auto"/>
        <w:left w:val="none" w:sz="0" w:space="0" w:color="auto"/>
        <w:bottom w:val="none" w:sz="0" w:space="0" w:color="auto"/>
        <w:right w:val="none" w:sz="0" w:space="0" w:color="auto"/>
      </w:divBdr>
    </w:div>
    <w:div w:id="498665310">
      <w:bodyDiv w:val="1"/>
      <w:marLeft w:val="0"/>
      <w:marRight w:val="0"/>
      <w:marTop w:val="0"/>
      <w:marBottom w:val="0"/>
      <w:divBdr>
        <w:top w:val="none" w:sz="0" w:space="0" w:color="auto"/>
        <w:left w:val="none" w:sz="0" w:space="0" w:color="auto"/>
        <w:bottom w:val="none" w:sz="0" w:space="0" w:color="auto"/>
        <w:right w:val="none" w:sz="0" w:space="0" w:color="auto"/>
      </w:divBdr>
    </w:div>
    <w:div w:id="503782081">
      <w:bodyDiv w:val="1"/>
      <w:marLeft w:val="0"/>
      <w:marRight w:val="0"/>
      <w:marTop w:val="0"/>
      <w:marBottom w:val="0"/>
      <w:divBdr>
        <w:top w:val="none" w:sz="0" w:space="0" w:color="auto"/>
        <w:left w:val="none" w:sz="0" w:space="0" w:color="auto"/>
        <w:bottom w:val="none" w:sz="0" w:space="0" w:color="auto"/>
        <w:right w:val="none" w:sz="0" w:space="0" w:color="auto"/>
      </w:divBdr>
    </w:div>
    <w:div w:id="506019955">
      <w:bodyDiv w:val="1"/>
      <w:marLeft w:val="0"/>
      <w:marRight w:val="0"/>
      <w:marTop w:val="0"/>
      <w:marBottom w:val="0"/>
      <w:divBdr>
        <w:top w:val="none" w:sz="0" w:space="0" w:color="auto"/>
        <w:left w:val="none" w:sz="0" w:space="0" w:color="auto"/>
        <w:bottom w:val="none" w:sz="0" w:space="0" w:color="auto"/>
        <w:right w:val="none" w:sz="0" w:space="0" w:color="auto"/>
      </w:divBdr>
    </w:div>
    <w:div w:id="506024711">
      <w:bodyDiv w:val="1"/>
      <w:marLeft w:val="0"/>
      <w:marRight w:val="0"/>
      <w:marTop w:val="0"/>
      <w:marBottom w:val="0"/>
      <w:divBdr>
        <w:top w:val="none" w:sz="0" w:space="0" w:color="auto"/>
        <w:left w:val="none" w:sz="0" w:space="0" w:color="auto"/>
        <w:bottom w:val="none" w:sz="0" w:space="0" w:color="auto"/>
        <w:right w:val="none" w:sz="0" w:space="0" w:color="auto"/>
      </w:divBdr>
    </w:div>
    <w:div w:id="506600083">
      <w:bodyDiv w:val="1"/>
      <w:marLeft w:val="0"/>
      <w:marRight w:val="0"/>
      <w:marTop w:val="0"/>
      <w:marBottom w:val="0"/>
      <w:divBdr>
        <w:top w:val="none" w:sz="0" w:space="0" w:color="auto"/>
        <w:left w:val="none" w:sz="0" w:space="0" w:color="auto"/>
        <w:bottom w:val="none" w:sz="0" w:space="0" w:color="auto"/>
        <w:right w:val="none" w:sz="0" w:space="0" w:color="auto"/>
      </w:divBdr>
    </w:div>
    <w:div w:id="507410024">
      <w:bodyDiv w:val="1"/>
      <w:marLeft w:val="0"/>
      <w:marRight w:val="0"/>
      <w:marTop w:val="0"/>
      <w:marBottom w:val="0"/>
      <w:divBdr>
        <w:top w:val="none" w:sz="0" w:space="0" w:color="auto"/>
        <w:left w:val="none" w:sz="0" w:space="0" w:color="auto"/>
        <w:bottom w:val="none" w:sz="0" w:space="0" w:color="auto"/>
        <w:right w:val="none" w:sz="0" w:space="0" w:color="auto"/>
      </w:divBdr>
    </w:div>
    <w:div w:id="510535754">
      <w:bodyDiv w:val="1"/>
      <w:marLeft w:val="0"/>
      <w:marRight w:val="0"/>
      <w:marTop w:val="0"/>
      <w:marBottom w:val="0"/>
      <w:divBdr>
        <w:top w:val="none" w:sz="0" w:space="0" w:color="auto"/>
        <w:left w:val="none" w:sz="0" w:space="0" w:color="auto"/>
        <w:bottom w:val="none" w:sz="0" w:space="0" w:color="auto"/>
        <w:right w:val="none" w:sz="0" w:space="0" w:color="auto"/>
      </w:divBdr>
    </w:div>
    <w:div w:id="513304026">
      <w:bodyDiv w:val="1"/>
      <w:marLeft w:val="0"/>
      <w:marRight w:val="0"/>
      <w:marTop w:val="0"/>
      <w:marBottom w:val="0"/>
      <w:divBdr>
        <w:top w:val="none" w:sz="0" w:space="0" w:color="auto"/>
        <w:left w:val="none" w:sz="0" w:space="0" w:color="auto"/>
        <w:bottom w:val="none" w:sz="0" w:space="0" w:color="auto"/>
        <w:right w:val="none" w:sz="0" w:space="0" w:color="auto"/>
      </w:divBdr>
    </w:div>
    <w:div w:id="513423001">
      <w:bodyDiv w:val="1"/>
      <w:marLeft w:val="0"/>
      <w:marRight w:val="0"/>
      <w:marTop w:val="0"/>
      <w:marBottom w:val="0"/>
      <w:divBdr>
        <w:top w:val="none" w:sz="0" w:space="0" w:color="auto"/>
        <w:left w:val="none" w:sz="0" w:space="0" w:color="auto"/>
        <w:bottom w:val="none" w:sz="0" w:space="0" w:color="auto"/>
        <w:right w:val="none" w:sz="0" w:space="0" w:color="auto"/>
      </w:divBdr>
    </w:div>
    <w:div w:id="515846552">
      <w:bodyDiv w:val="1"/>
      <w:marLeft w:val="0"/>
      <w:marRight w:val="0"/>
      <w:marTop w:val="0"/>
      <w:marBottom w:val="0"/>
      <w:divBdr>
        <w:top w:val="none" w:sz="0" w:space="0" w:color="auto"/>
        <w:left w:val="none" w:sz="0" w:space="0" w:color="auto"/>
        <w:bottom w:val="none" w:sz="0" w:space="0" w:color="auto"/>
        <w:right w:val="none" w:sz="0" w:space="0" w:color="auto"/>
      </w:divBdr>
    </w:div>
    <w:div w:id="517043603">
      <w:bodyDiv w:val="1"/>
      <w:marLeft w:val="0"/>
      <w:marRight w:val="0"/>
      <w:marTop w:val="0"/>
      <w:marBottom w:val="0"/>
      <w:divBdr>
        <w:top w:val="none" w:sz="0" w:space="0" w:color="auto"/>
        <w:left w:val="none" w:sz="0" w:space="0" w:color="auto"/>
        <w:bottom w:val="none" w:sz="0" w:space="0" w:color="auto"/>
        <w:right w:val="none" w:sz="0" w:space="0" w:color="auto"/>
      </w:divBdr>
    </w:div>
    <w:div w:id="517626146">
      <w:bodyDiv w:val="1"/>
      <w:marLeft w:val="0"/>
      <w:marRight w:val="0"/>
      <w:marTop w:val="0"/>
      <w:marBottom w:val="0"/>
      <w:divBdr>
        <w:top w:val="none" w:sz="0" w:space="0" w:color="auto"/>
        <w:left w:val="none" w:sz="0" w:space="0" w:color="auto"/>
        <w:bottom w:val="none" w:sz="0" w:space="0" w:color="auto"/>
        <w:right w:val="none" w:sz="0" w:space="0" w:color="auto"/>
      </w:divBdr>
    </w:div>
    <w:div w:id="520634300">
      <w:bodyDiv w:val="1"/>
      <w:marLeft w:val="0"/>
      <w:marRight w:val="0"/>
      <w:marTop w:val="0"/>
      <w:marBottom w:val="0"/>
      <w:divBdr>
        <w:top w:val="none" w:sz="0" w:space="0" w:color="auto"/>
        <w:left w:val="none" w:sz="0" w:space="0" w:color="auto"/>
        <w:bottom w:val="none" w:sz="0" w:space="0" w:color="auto"/>
        <w:right w:val="none" w:sz="0" w:space="0" w:color="auto"/>
      </w:divBdr>
    </w:div>
    <w:div w:id="520749661">
      <w:bodyDiv w:val="1"/>
      <w:marLeft w:val="0"/>
      <w:marRight w:val="0"/>
      <w:marTop w:val="0"/>
      <w:marBottom w:val="0"/>
      <w:divBdr>
        <w:top w:val="none" w:sz="0" w:space="0" w:color="auto"/>
        <w:left w:val="none" w:sz="0" w:space="0" w:color="auto"/>
        <w:bottom w:val="none" w:sz="0" w:space="0" w:color="auto"/>
        <w:right w:val="none" w:sz="0" w:space="0" w:color="auto"/>
      </w:divBdr>
    </w:div>
    <w:div w:id="522280427">
      <w:bodyDiv w:val="1"/>
      <w:marLeft w:val="0"/>
      <w:marRight w:val="0"/>
      <w:marTop w:val="0"/>
      <w:marBottom w:val="0"/>
      <w:divBdr>
        <w:top w:val="none" w:sz="0" w:space="0" w:color="auto"/>
        <w:left w:val="none" w:sz="0" w:space="0" w:color="auto"/>
        <w:bottom w:val="none" w:sz="0" w:space="0" w:color="auto"/>
        <w:right w:val="none" w:sz="0" w:space="0" w:color="auto"/>
      </w:divBdr>
    </w:div>
    <w:div w:id="523596585">
      <w:bodyDiv w:val="1"/>
      <w:marLeft w:val="0"/>
      <w:marRight w:val="0"/>
      <w:marTop w:val="0"/>
      <w:marBottom w:val="0"/>
      <w:divBdr>
        <w:top w:val="none" w:sz="0" w:space="0" w:color="auto"/>
        <w:left w:val="none" w:sz="0" w:space="0" w:color="auto"/>
        <w:bottom w:val="none" w:sz="0" w:space="0" w:color="auto"/>
        <w:right w:val="none" w:sz="0" w:space="0" w:color="auto"/>
      </w:divBdr>
    </w:div>
    <w:div w:id="530605204">
      <w:bodyDiv w:val="1"/>
      <w:marLeft w:val="0"/>
      <w:marRight w:val="0"/>
      <w:marTop w:val="0"/>
      <w:marBottom w:val="0"/>
      <w:divBdr>
        <w:top w:val="none" w:sz="0" w:space="0" w:color="auto"/>
        <w:left w:val="none" w:sz="0" w:space="0" w:color="auto"/>
        <w:bottom w:val="none" w:sz="0" w:space="0" w:color="auto"/>
        <w:right w:val="none" w:sz="0" w:space="0" w:color="auto"/>
      </w:divBdr>
    </w:div>
    <w:div w:id="534006476">
      <w:bodyDiv w:val="1"/>
      <w:marLeft w:val="0"/>
      <w:marRight w:val="0"/>
      <w:marTop w:val="0"/>
      <w:marBottom w:val="0"/>
      <w:divBdr>
        <w:top w:val="none" w:sz="0" w:space="0" w:color="auto"/>
        <w:left w:val="none" w:sz="0" w:space="0" w:color="auto"/>
        <w:bottom w:val="none" w:sz="0" w:space="0" w:color="auto"/>
        <w:right w:val="none" w:sz="0" w:space="0" w:color="auto"/>
      </w:divBdr>
    </w:div>
    <w:div w:id="535701491">
      <w:bodyDiv w:val="1"/>
      <w:marLeft w:val="0"/>
      <w:marRight w:val="0"/>
      <w:marTop w:val="0"/>
      <w:marBottom w:val="0"/>
      <w:divBdr>
        <w:top w:val="none" w:sz="0" w:space="0" w:color="auto"/>
        <w:left w:val="none" w:sz="0" w:space="0" w:color="auto"/>
        <w:bottom w:val="none" w:sz="0" w:space="0" w:color="auto"/>
        <w:right w:val="none" w:sz="0" w:space="0" w:color="auto"/>
      </w:divBdr>
    </w:div>
    <w:div w:id="536087014">
      <w:bodyDiv w:val="1"/>
      <w:marLeft w:val="0"/>
      <w:marRight w:val="0"/>
      <w:marTop w:val="0"/>
      <w:marBottom w:val="0"/>
      <w:divBdr>
        <w:top w:val="none" w:sz="0" w:space="0" w:color="auto"/>
        <w:left w:val="none" w:sz="0" w:space="0" w:color="auto"/>
        <w:bottom w:val="none" w:sz="0" w:space="0" w:color="auto"/>
        <w:right w:val="none" w:sz="0" w:space="0" w:color="auto"/>
      </w:divBdr>
    </w:div>
    <w:div w:id="536167027">
      <w:bodyDiv w:val="1"/>
      <w:marLeft w:val="0"/>
      <w:marRight w:val="0"/>
      <w:marTop w:val="0"/>
      <w:marBottom w:val="0"/>
      <w:divBdr>
        <w:top w:val="none" w:sz="0" w:space="0" w:color="auto"/>
        <w:left w:val="none" w:sz="0" w:space="0" w:color="auto"/>
        <w:bottom w:val="none" w:sz="0" w:space="0" w:color="auto"/>
        <w:right w:val="none" w:sz="0" w:space="0" w:color="auto"/>
      </w:divBdr>
    </w:div>
    <w:div w:id="537474039">
      <w:bodyDiv w:val="1"/>
      <w:marLeft w:val="0"/>
      <w:marRight w:val="0"/>
      <w:marTop w:val="0"/>
      <w:marBottom w:val="0"/>
      <w:divBdr>
        <w:top w:val="none" w:sz="0" w:space="0" w:color="auto"/>
        <w:left w:val="none" w:sz="0" w:space="0" w:color="auto"/>
        <w:bottom w:val="none" w:sz="0" w:space="0" w:color="auto"/>
        <w:right w:val="none" w:sz="0" w:space="0" w:color="auto"/>
      </w:divBdr>
    </w:div>
    <w:div w:id="543177611">
      <w:bodyDiv w:val="1"/>
      <w:marLeft w:val="0"/>
      <w:marRight w:val="0"/>
      <w:marTop w:val="0"/>
      <w:marBottom w:val="0"/>
      <w:divBdr>
        <w:top w:val="none" w:sz="0" w:space="0" w:color="auto"/>
        <w:left w:val="none" w:sz="0" w:space="0" w:color="auto"/>
        <w:bottom w:val="none" w:sz="0" w:space="0" w:color="auto"/>
        <w:right w:val="none" w:sz="0" w:space="0" w:color="auto"/>
      </w:divBdr>
    </w:div>
    <w:div w:id="543492193">
      <w:bodyDiv w:val="1"/>
      <w:marLeft w:val="0"/>
      <w:marRight w:val="0"/>
      <w:marTop w:val="0"/>
      <w:marBottom w:val="0"/>
      <w:divBdr>
        <w:top w:val="none" w:sz="0" w:space="0" w:color="auto"/>
        <w:left w:val="none" w:sz="0" w:space="0" w:color="auto"/>
        <w:bottom w:val="none" w:sz="0" w:space="0" w:color="auto"/>
        <w:right w:val="none" w:sz="0" w:space="0" w:color="auto"/>
      </w:divBdr>
    </w:div>
    <w:div w:id="543832097">
      <w:bodyDiv w:val="1"/>
      <w:marLeft w:val="0"/>
      <w:marRight w:val="0"/>
      <w:marTop w:val="0"/>
      <w:marBottom w:val="0"/>
      <w:divBdr>
        <w:top w:val="none" w:sz="0" w:space="0" w:color="auto"/>
        <w:left w:val="none" w:sz="0" w:space="0" w:color="auto"/>
        <w:bottom w:val="none" w:sz="0" w:space="0" w:color="auto"/>
        <w:right w:val="none" w:sz="0" w:space="0" w:color="auto"/>
      </w:divBdr>
    </w:div>
    <w:div w:id="543979882">
      <w:bodyDiv w:val="1"/>
      <w:marLeft w:val="0"/>
      <w:marRight w:val="0"/>
      <w:marTop w:val="0"/>
      <w:marBottom w:val="0"/>
      <w:divBdr>
        <w:top w:val="none" w:sz="0" w:space="0" w:color="auto"/>
        <w:left w:val="none" w:sz="0" w:space="0" w:color="auto"/>
        <w:bottom w:val="none" w:sz="0" w:space="0" w:color="auto"/>
        <w:right w:val="none" w:sz="0" w:space="0" w:color="auto"/>
      </w:divBdr>
    </w:div>
    <w:div w:id="546456819">
      <w:bodyDiv w:val="1"/>
      <w:marLeft w:val="0"/>
      <w:marRight w:val="0"/>
      <w:marTop w:val="0"/>
      <w:marBottom w:val="0"/>
      <w:divBdr>
        <w:top w:val="none" w:sz="0" w:space="0" w:color="auto"/>
        <w:left w:val="none" w:sz="0" w:space="0" w:color="auto"/>
        <w:bottom w:val="none" w:sz="0" w:space="0" w:color="auto"/>
        <w:right w:val="none" w:sz="0" w:space="0" w:color="auto"/>
      </w:divBdr>
    </w:div>
    <w:div w:id="547644390">
      <w:bodyDiv w:val="1"/>
      <w:marLeft w:val="0"/>
      <w:marRight w:val="0"/>
      <w:marTop w:val="0"/>
      <w:marBottom w:val="0"/>
      <w:divBdr>
        <w:top w:val="none" w:sz="0" w:space="0" w:color="auto"/>
        <w:left w:val="none" w:sz="0" w:space="0" w:color="auto"/>
        <w:bottom w:val="none" w:sz="0" w:space="0" w:color="auto"/>
        <w:right w:val="none" w:sz="0" w:space="0" w:color="auto"/>
      </w:divBdr>
    </w:div>
    <w:div w:id="547760509">
      <w:bodyDiv w:val="1"/>
      <w:marLeft w:val="0"/>
      <w:marRight w:val="0"/>
      <w:marTop w:val="0"/>
      <w:marBottom w:val="0"/>
      <w:divBdr>
        <w:top w:val="none" w:sz="0" w:space="0" w:color="auto"/>
        <w:left w:val="none" w:sz="0" w:space="0" w:color="auto"/>
        <w:bottom w:val="none" w:sz="0" w:space="0" w:color="auto"/>
        <w:right w:val="none" w:sz="0" w:space="0" w:color="auto"/>
      </w:divBdr>
    </w:div>
    <w:div w:id="548222231">
      <w:bodyDiv w:val="1"/>
      <w:marLeft w:val="0"/>
      <w:marRight w:val="0"/>
      <w:marTop w:val="0"/>
      <w:marBottom w:val="0"/>
      <w:divBdr>
        <w:top w:val="none" w:sz="0" w:space="0" w:color="auto"/>
        <w:left w:val="none" w:sz="0" w:space="0" w:color="auto"/>
        <w:bottom w:val="none" w:sz="0" w:space="0" w:color="auto"/>
        <w:right w:val="none" w:sz="0" w:space="0" w:color="auto"/>
      </w:divBdr>
    </w:div>
    <w:div w:id="548952447">
      <w:bodyDiv w:val="1"/>
      <w:marLeft w:val="0"/>
      <w:marRight w:val="0"/>
      <w:marTop w:val="0"/>
      <w:marBottom w:val="0"/>
      <w:divBdr>
        <w:top w:val="none" w:sz="0" w:space="0" w:color="auto"/>
        <w:left w:val="none" w:sz="0" w:space="0" w:color="auto"/>
        <w:bottom w:val="none" w:sz="0" w:space="0" w:color="auto"/>
        <w:right w:val="none" w:sz="0" w:space="0" w:color="auto"/>
      </w:divBdr>
    </w:div>
    <w:div w:id="549656863">
      <w:bodyDiv w:val="1"/>
      <w:marLeft w:val="0"/>
      <w:marRight w:val="0"/>
      <w:marTop w:val="0"/>
      <w:marBottom w:val="0"/>
      <w:divBdr>
        <w:top w:val="none" w:sz="0" w:space="0" w:color="auto"/>
        <w:left w:val="none" w:sz="0" w:space="0" w:color="auto"/>
        <w:bottom w:val="none" w:sz="0" w:space="0" w:color="auto"/>
        <w:right w:val="none" w:sz="0" w:space="0" w:color="auto"/>
      </w:divBdr>
    </w:div>
    <w:div w:id="550003441">
      <w:bodyDiv w:val="1"/>
      <w:marLeft w:val="0"/>
      <w:marRight w:val="0"/>
      <w:marTop w:val="0"/>
      <w:marBottom w:val="0"/>
      <w:divBdr>
        <w:top w:val="none" w:sz="0" w:space="0" w:color="auto"/>
        <w:left w:val="none" w:sz="0" w:space="0" w:color="auto"/>
        <w:bottom w:val="none" w:sz="0" w:space="0" w:color="auto"/>
        <w:right w:val="none" w:sz="0" w:space="0" w:color="auto"/>
      </w:divBdr>
    </w:div>
    <w:div w:id="551894114">
      <w:bodyDiv w:val="1"/>
      <w:marLeft w:val="0"/>
      <w:marRight w:val="0"/>
      <w:marTop w:val="0"/>
      <w:marBottom w:val="0"/>
      <w:divBdr>
        <w:top w:val="none" w:sz="0" w:space="0" w:color="auto"/>
        <w:left w:val="none" w:sz="0" w:space="0" w:color="auto"/>
        <w:bottom w:val="none" w:sz="0" w:space="0" w:color="auto"/>
        <w:right w:val="none" w:sz="0" w:space="0" w:color="auto"/>
      </w:divBdr>
    </w:div>
    <w:div w:id="553733239">
      <w:bodyDiv w:val="1"/>
      <w:marLeft w:val="0"/>
      <w:marRight w:val="0"/>
      <w:marTop w:val="0"/>
      <w:marBottom w:val="0"/>
      <w:divBdr>
        <w:top w:val="none" w:sz="0" w:space="0" w:color="auto"/>
        <w:left w:val="none" w:sz="0" w:space="0" w:color="auto"/>
        <w:bottom w:val="none" w:sz="0" w:space="0" w:color="auto"/>
        <w:right w:val="none" w:sz="0" w:space="0" w:color="auto"/>
      </w:divBdr>
    </w:div>
    <w:div w:id="555824889">
      <w:bodyDiv w:val="1"/>
      <w:marLeft w:val="0"/>
      <w:marRight w:val="0"/>
      <w:marTop w:val="0"/>
      <w:marBottom w:val="0"/>
      <w:divBdr>
        <w:top w:val="none" w:sz="0" w:space="0" w:color="auto"/>
        <w:left w:val="none" w:sz="0" w:space="0" w:color="auto"/>
        <w:bottom w:val="none" w:sz="0" w:space="0" w:color="auto"/>
        <w:right w:val="none" w:sz="0" w:space="0" w:color="auto"/>
      </w:divBdr>
    </w:div>
    <w:div w:id="569969531">
      <w:bodyDiv w:val="1"/>
      <w:marLeft w:val="0"/>
      <w:marRight w:val="0"/>
      <w:marTop w:val="0"/>
      <w:marBottom w:val="0"/>
      <w:divBdr>
        <w:top w:val="none" w:sz="0" w:space="0" w:color="auto"/>
        <w:left w:val="none" w:sz="0" w:space="0" w:color="auto"/>
        <w:bottom w:val="none" w:sz="0" w:space="0" w:color="auto"/>
        <w:right w:val="none" w:sz="0" w:space="0" w:color="auto"/>
      </w:divBdr>
    </w:div>
    <w:div w:id="570625627">
      <w:bodyDiv w:val="1"/>
      <w:marLeft w:val="0"/>
      <w:marRight w:val="0"/>
      <w:marTop w:val="0"/>
      <w:marBottom w:val="0"/>
      <w:divBdr>
        <w:top w:val="none" w:sz="0" w:space="0" w:color="auto"/>
        <w:left w:val="none" w:sz="0" w:space="0" w:color="auto"/>
        <w:bottom w:val="none" w:sz="0" w:space="0" w:color="auto"/>
        <w:right w:val="none" w:sz="0" w:space="0" w:color="auto"/>
      </w:divBdr>
    </w:div>
    <w:div w:id="571620597">
      <w:bodyDiv w:val="1"/>
      <w:marLeft w:val="0"/>
      <w:marRight w:val="0"/>
      <w:marTop w:val="0"/>
      <w:marBottom w:val="0"/>
      <w:divBdr>
        <w:top w:val="none" w:sz="0" w:space="0" w:color="auto"/>
        <w:left w:val="none" w:sz="0" w:space="0" w:color="auto"/>
        <w:bottom w:val="none" w:sz="0" w:space="0" w:color="auto"/>
        <w:right w:val="none" w:sz="0" w:space="0" w:color="auto"/>
      </w:divBdr>
    </w:div>
    <w:div w:id="571962769">
      <w:bodyDiv w:val="1"/>
      <w:marLeft w:val="0"/>
      <w:marRight w:val="0"/>
      <w:marTop w:val="0"/>
      <w:marBottom w:val="0"/>
      <w:divBdr>
        <w:top w:val="none" w:sz="0" w:space="0" w:color="auto"/>
        <w:left w:val="none" w:sz="0" w:space="0" w:color="auto"/>
        <w:bottom w:val="none" w:sz="0" w:space="0" w:color="auto"/>
        <w:right w:val="none" w:sz="0" w:space="0" w:color="auto"/>
      </w:divBdr>
    </w:div>
    <w:div w:id="573513148">
      <w:bodyDiv w:val="1"/>
      <w:marLeft w:val="0"/>
      <w:marRight w:val="0"/>
      <w:marTop w:val="0"/>
      <w:marBottom w:val="0"/>
      <w:divBdr>
        <w:top w:val="none" w:sz="0" w:space="0" w:color="auto"/>
        <w:left w:val="none" w:sz="0" w:space="0" w:color="auto"/>
        <w:bottom w:val="none" w:sz="0" w:space="0" w:color="auto"/>
        <w:right w:val="none" w:sz="0" w:space="0" w:color="auto"/>
      </w:divBdr>
    </w:div>
    <w:div w:id="573586117">
      <w:bodyDiv w:val="1"/>
      <w:marLeft w:val="0"/>
      <w:marRight w:val="0"/>
      <w:marTop w:val="0"/>
      <w:marBottom w:val="0"/>
      <w:divBdr>
        <w:top w:val="none" w:sz="0" w:space="0" w:color="auto"/>
        <w:left w:val="none" w:sz="0" w:space="0" w:color="auto"/>
        <w:bottom w:val="none" w:sz="0" w:space="0" w:color="auto"/>
        <w:right w:val="none" w:sz="0" w:space="0" w:color="auto"/>
      </w:divBdr>
    </w:div>
    <w:div w:id="573784055">
      <w:bodyDiv w:val="1"/>
      <w:marLeft w:val="0"/>
      <w:marRight w:val="0"/>
      <w:marTop w:val="0"/>
      <w:marBottom w:val="0"/>
      <w:divBdr>
        <w:top w:val="none" w:sz="0" w:space="0" w:color="auto"/>
        <w:left w:val="none" w:sz="0" w:space="0" w:color="auto"/>
        <w:bottom w:val="none" w:sz="0" w:space="0" w:color="auto"/>
        <w:right w:val="none" w:sz="0" w:space="0" w:color="auto"/>
      </w:divBdr>
    </w:div>
    <w:div w:id="577439876">
      <w:bodyDiv w:val="1"/>
      <w:marLeft w:val="0"/>
      <w:marRight w:val="0"/>
      <w:marTop w:val="0"/>
      <w:marBottom w:val="0"/>
      <w:divBdr>
        <w:top w:val="none" w:sz="0" w:space="0" w:color="auto"/>
        <w:left w:val="none" w:sz="0" w:space="0" w:color="auto"/>
        <w:bottom w:val="none" w:sz="0" w:space="0" w:color="auto"/>
        <w:right w:val="none" w:sz="0" w:space="0" w:color="auto"/>
      </w:divBdr>
    </w:div>
    <w:div w:id="578709846">
      <w:bodyDiv w:val="1"/>
      <w:marLeft w:val="0"/>
      <w:marRight w:val="0"/>
      <w:marTop w:val="0"/>
      <w:marBottom w:val="0"/>
      <w:divBdr>
        <w:top w:val="none" w:sz="0" w:space="0" w:color="auto"/>
        <w:left w:val="none" w:sz="0" w:space="0" w:color="auto"/>
        <w:bottom w:val="none" w:sz="0" w:space="0" w:color="auto"/>
        <w:right w:val="none" w:sz="0" w:space="0" w:color="auto"/>
      </w:divBdr>
    </w:div>
    <w:div w:id="581452380">
      <w:bodyDiv w:val="1"/>
      <w:marLeft w:val="0"/>
      <w:marRight w:val="0"/>
      <w:marTop w:val="0"/>
      <w:marBottom w:val="0"/>
      <w:divBdr>
        <w:top w:val="none" w:sz="0" w:space="0" w:color="auto"/>
        <w:left w:val="none" w:sz="0" w:space="0" w:color="auto"/>
        <w:bottom w:val="none" w:sz="0" w:space="0" w:color="auto"/>
        <w:right w:val="none" w:sz="0" w:space="0" w:color="auto"/>
      </w:divBdr>
    </w:div>
    <w:div w:id="581647607">
      <w:bodyDiv w:val="1"/>
      <w:marLeft w:val="0"/>
      <w:marRight w:val="0"/>
      <w:marTop w:val="0"/>
      <w:marBottom w:val="0"/>
      <w:divBdr>
        <w:top w:val="none" w:sz="0" w:space="0" w:color="auto"/>
        <w:left w:val="none" w:sz="0" w:space="0" w:color="auto"/>
        <w:bottom w:val="none" w:sz="0" w:space="0" w:color="auto"/>
        <w:right w:val="none" w:sz="0" w:space="0" w:color="auto"/>
      </w:divBdr>
    </w:div>
    <w:div w:id="582837305">
      <w:bodyDiv w:val="1"/>
      <w:marLeft w:val="0"/>
      <w:marRight w:val="0"/>
      <w:marTop w:val="0"/>
      <w:marBottom w:val="0"/>
      <w:divBdr>
        <w:top w:val="none" w:sz="0" w:space="0" w:color="auto"/>
        <w:left w:val="none" w:sz="0" w:space="0" w:color="auto"/>
        <w:bottom w:val="none" w:sz="0" w:space="0" w:color="auto"/>
        <w:right w:val="none" w:sz="0" w:space="0" w:color="auto"/>
      </w:divBdr>
    </w:div>
    <w:div w:id="584000100">
      <w:bodyDiv w:val="1"/>
      <w:marLeft w:val="0"/>
      <w:marRight w:val="0"/>
      <w:marTop w:val="0"/>
      <w:marBottom w:val="0"/>
      <w:divBdr>
        <w:top w:val="none" w:sz="0" w:space="0" w:color="auto"/>
        <w:left w:val="none" w:sz="0" w:space="0" w:color="auto"/>
        <w:bottom w:val="none" w:sz="0" w:space="0" w:color="auto"/>
        <w:right w:val="none" w:sz="0" w:space="0" w:color="auto"/>
      </w:divBdr>
    </w:div>
    <w:div w:id="584727760">
      <w:bodyDiv w:val="1"/>
      <w:marLeft w:val="0"/>
      <w:marRight w:val="0"/>
      <w:marTop w:val="0"/>
      <w:marBottom w:val="0"/>
      <w:divBdr>
        <w:top w:val="none" w:sz="0" w:space="0" w:color="auto"/>
        <w:left w:val="none" w:sz="0" w:space="0" w:color="auto"/>
        <w:bottom w:val="none" w:sz="0" w:space="0" w:color="auto"/>
        <w:right w:val="none" w:sz="0" w:space="0" w:color="auto"/>
      </w:divBdr>
    </w:div>
    <w:div w:id="584916978">
      <w:bodyDiv w:val="1"/>
      <w:marLeft w:val="0"/>
      <w:marRight w:val="0"/>
      <w:marTop w:val="0"/>
      <w:marBottom w:val="0"/>
      <w:divBdr>
        <w:top w:val="none" w:sz="0" w:space="0" w:color="auto"/>
        <w:left w:val="none" w:sz="0" w:space="0" w:color="auto"/>
        <w:bottom w:val="none" w:sz="0" w:space="0" w:color="auto"/>
        <w:right w:val="none" w:sz="0" w:space="0" w:color="auto"/>
      </w:divBdr>
    </w:div>
    <w:div w:id="585923127">
      <w:bodyDiv w:val="1"/>
      <w:marLeft w:val="0"/>
      <w:marRight w:val="0"/>
      <w:marTop w:val="0"/>
      <w:marBottom w:val="0"/>
      <w:divBdr>
        <w:top w:val="none" w:sz="0" w:space="0" w:color="auto"/>
        <w:left w:val="none" w:sz="0" w:space="0" w:color="auto"/>
        <w:bottom w:val="none" w:sz="0" w:space="0" w:color="auto"/>
        <w:right w:val="none" w:sz="0" w:space="0" w:color="auto"/>
      </w:divBdr>
    </w:div>
    <w:div w:id="587496872">
      <w:bodyDiv w:val="1"/>
      <w:marLeft w:val="0"/>
      <w:marRight w:val="0"/>
      <w:marTop w:val="0"/>
      <w:marBottom w:val="0"/>
      <w:divBdr>
        <w:top w:val="none" w:sz="0" w:space="0" w:color="auto"/>
        <w:left w:val="none" w:sz="0" w:space="0" w:color="auto"/>
        <w:bottom w:val="none" w:sz="0" w:space="0" w:color="auto"/>
        <w:right w:val="none" w:sz="0" w:space="0" w:color="auto"/>
      </w:divBdr>
    </w:div>
    <w:div w:id="587889332">
      <w:bodyDiv w:val="1"/>
      <w:marLeft w:val="0"/>
      <w:marRight w:val="0"/>
      <w:marTop w:val="0"/>
      <w:marBottom w:val="0"/>
      <w:divBdr>
        <w:top w:val="none" w:sz="0" w:space="0" w:color="auto"/>
        <w:left w:val="none" w:sz="0" w:space="0" w:color="auto"/>
        <w:bottom w:val="none" w:sz="0" w:space="0" w:color="auto"/>
        <w:right w:val="none" w:sz="0" w:space="0" w:color="auto"/>
      </w:divBdr>
    </w:div>
    <w:div w:id="588580711">
      <w:bodyDiv w:val="1"/>
      <w:marLeft w:val="0"/>
      <w:marRight w:val="0"/>
      <w:marTop w:val="0"/>
      <w:marBottom w:val="0"/>
      <w:divBdr>
        <w:top w:val="none" w:sz="0" w:space="0" w:color="auto"/>
        <w:left w:val="none" w:sz="0" w:space="0" w:color="auto"/>
        <w:bottom w:val="none" w:sz="0" w:space="0" w:color="auto"/>
        <w:right w:val="none" w:sz="0" w:space="0" w:color="auto"/>
      </w:divBdr>
    </w:div>
    <w:div w:id="589389573">
      <w:bodyDiv w:val="1"/>
      <w:marLeft w:val="0"/>
      <w:marRight w:val="0"/>
      <w:marTop w:val="0"/>
      <w:marBottom w:val="0"/>
      <w:divBdr>
        <w:top w:val="none" w:sz="0" w:space="0" w:color="auto"/>
        <w:left w:val="none" w:sz="0" w:space="0" w:color="auto"/>
        <w:bottom w:val="none" w:sz="0" w:space="0" w:color="auto"/>
        <w:right w:val="none" w:sz="0" w:space="0" w:color="auto"/>
      </w:divBdr>
    </w:div>
    <w:div w:id="589462035">
      <w:bodyDiv w:val="1"/>
      <w:marLeft w:val="0"/>
      <w:marRight w:val="0"/>
      <w:marTop w:val="0"/>
      <w:marBottom w:val="0"/>
      <w:divBdr>
        <w:top w:val="none" w:sz="0" w:space="0" w:color="auto"/>
        <w:left w:val="none" w:sz="0" w:space="0" w:color="auto"/>
        <w:bottom w:val="none" w:sz="0" w:space="0" w:color="auto"/>
        <w:right w:val="none" w:sz="0" w:space="0" w:color="auto"/>
      </w:divBdr>
    </w:div>
    <w:div w:id="592975111">
      <w:bodyDiv w:val="1"/>
      <w:marLeft w:val="0"/>
      <w:marRight w:val="0"/>
      <w:marTop w:val="0"/>
      <w:marBottom w:val="0"/>
      <w:divBdr>
        <w:top w:val="none" w:sz="0" w:space="0" w:color="auto"/>
        <w:left w:val="none" w:sz="0" w:space="0" w:color="auto"/>
        <w:bottom w:val="none" w:sz="0" w:space="0" w:color="auto"/>
        <w:right w:val="none" w:sz="0" w:space="0" w:color="auto"/>
      </w:divBdr>
    </w:div>
    <w:div w:id="593438565">
      <w:bodyDiv w:val="1"/>
      <w:marLeft w:val="0"/>
      <w:marRight w:val="0"/>
      <w:marTop w:val="0"/>
      <w:marBottom w:val="0"/>
      <w:divBdr>
        <w:top w:val="none" w:sz="0" w:space="0" w:color="auto"/>
        <w:left w:val="none" w:sz="0" w:space="0" w:color="auto"/>
        <w:bottom w:val="none" w:sz="0" w:space="0" w:color="auto"/>
        <w:right w:val="none" w:sz="0" w:space="0" w:color="auto"/>
      </w:divBdr>
    </w:div>
    <w:div w:id="593712716">
      <w:bodyDiv w:val="1"/>
      <w:marLeft w:val="0"/>
      <w:marRight w:val="0"/>
      <w:marTop w:val="0"/>
      <w:marBottom w:val="0"/>
      <w:divBdr>
        <w:top w:val="none" w:sz="0" w:space="0" w:color="auto"/>
        <w:left w:val="none" w:sz="0" w:space="0" w:color="auto"/>
        <w:bottom w:val="none" w:sz="0" w:space="0" w:color="auto"/>
        <w:right w:val="none" w:sz="0" w:space="0" w:color="auto"/>
      </w:divBdr>
    </w:div>
    <w:div w:id="597831763">
      <w:bodyDiv w:val="1"/>
      <w:marLeft w:val="0"/>
      <w:marRight w:val="0"/>
      <w:marTop w:val="0"/>
      <w:marBottom w:val="0"/>
      <w:divBdr>
        <w:top w:val="none" w:sz="0" w:space="0" w:color="auto"/>
        <w:left w:val="none" w:sz="0" w:space="0" w:color="auto"/>
        <w:bottom w:val="none" w:sz="0" w:space="0" w:color="auto"/>
        <w:right w:val="none" w:sz="0" w:space="0" w:color="auto"/>
      </w:divBdr>
    </w:div>
    <w:div w:id="598878429">
      <w:bodyDiv w:val="1"/>
      <w:marLeft w:val="0"/>
      <w:marRight w:val="0"/>
      <w:marTop w:val="0"/>
      <w:marBottom w:val="0"/>
      <w:divBdr>
        <w:top w:val="none" w:sz="0" w:space="0" w:color="auto"/>
        <w:left w:val="none" w:sz="0" w:space="0" w:color="auto"/>
        <w:bottom w:val="none" w:sz="0" w:space="0" w:color="auto"/>
        <w:right w:val="none" w:sz="0" w:space="0" w:color="auto"/>
      </w:divBdr>
    </w:div>
    <w:div w:id="600188060">
      <w:bodyDiv w:val="1"/>
      <w:marLeft w:val="0"/>
      <w:marRight w:val="0"/>
      <w:marTop w:val="0"/>
      <w:marBottom w:val="0"/>
      <w:divBdr>
        <w:top w:val="none" w:sz="0" w:space="0" w:color="auto"/>
        <w:left w:val="none" w:sz="0" w:space="0" w:color="auto"/>
        <w:bottom w:val="none" w:sz="0" w:space="0" w:color="auto"/>
        <w:right w:val="none" w:sz="0" w:space="0" w:color="auto"/>
      </w:divBdr>
    </w:div>
    <w:div w:id="601187075">
      <w:bodyDiv w:val="1"/>
      <w:marLeft w:val="0"/>
      <w:marRight w:val="0"/>
      <w:marTop w:val="0"/>
      <w:marBottom w:val="0"/>
      <w:divBdr>
        <w:top w:val="none" w:sz="0" w:space="0" w:color="auto"/>
        <w:left w:val="none" w:sz="0" w:space="0" w:color="auto"/>
        <w:bottom w:val="none" w:sz="0" w:space="0" w:color="auto"/>
        <w:right w:val="none" w:sz="0" w:space="0" w:color="auto"/>
      </w:divBdr>
    </w:div>
    <w:div w:id="606623561">
      <w:bodyDiv w:val="1"/>
      <w:marLeft w:val="0"/>
      <w:marRight w:val="0"/>
      <w:marTop w:val="0"/>
      <w:marBottom w:val="0"/>
      <w:divBdr>
        <w:top w:val="none" w:sz="0" w:space="0" w:color="auto"/>
        <w:left w:val="none" w:sz="0" w:space="0" w:color="auto"/>
        <w:bottom w:val="none" w:sz="0" w:space="0" w:color="auto"/>
        <w:right w:val="none" w:sz="0" w:space="0" w:color="auto"/>
      </w:divBdr>
    </w:div>
    <w:div w:id="607389781">
      <w:bodyDiv w:val="1"/>
      <w:marLeft w:val="0"/>
      <w:marRight w:val="0"/>
      <w:marTop w:val="0"/>
      <w:marBottom w:val="0"/>
      <w:divBdr>
        <w:top w:val="none" w:sz="0" w:space="0" w:color="auto"/>
        <w:left w:val="none" w:sz="0" w:space="0" w:color="auto"/>
        <w:bottom w:val="none" w:sz="0" w:space="0" w:color="auto"/>
        <w:right w:val="none" w:sz="0" w:space="0" w:color="auto"/>
      </w:divBdr>
    </w:div>
    <w:div w:id="608464044">
      <w:bodyDiv w:val="1"/>
      <w:marLeft w:val="0"/>
      <w:marRight w:val="0"/>
      <w:marTop w:val="0"/>
      <w:marBottom w:val="0"/>
      <w:divBdr>
        <w:top w:val="none" w:sz="0" w:space="0" w:color="auto"/>
        <w:left w:val="none" w:sz="0" w:space="0" w:color="auto"/>
        <w:bottom w:val="none" w:sz="0" w:space="0" w:color="auto"/>
        <w:right w:val="none" w:sz="0" w:space="0" w:color="auto"/>
      </w:divBdr>
    </w:div>
    <w:div w:id="608582193">
      <w:bodyDiv w:val="1"/>
      <w:marLeft w:val="0"/>
      <w:marRight w:val="0"/>
      <w:marTop w:val="0"/>
      <w:marBottom w:val="0"/>
      <w:divBdr>
        <w:top w:val="none" w:sz="0" w:space="0" w:color="auto"/>
        <w:left w:val="none" w:sz="0" w:space="0" w:color="auto"/>
        <w:bottom w:val="none" w:sz="0" w:space="0" w:color="auto"/>
        <w:right w:val="none" w:sz="0" w:space="0" w:color="auto"/>
      </w:divBdr>
    </w:div>
    <w:div w:id="609628256">
      <w:bodyDiv w:val="1"/>
      <w:marLeft w:val="0"/>
      <w:marRight w:val="0"/>
      <w:marTop w:val="0"/>
      <w:marBottom w:val="0"/>
      <w:divBdr>
        <w:top w:val="none" w:sz="0" w:space="0" w:color="auto"/>
        <w:left w:val="none" w:sz="0" w:space="0" w:color="auto"/>
        <w:bottom w:val="none" w:sz="0" w:space="0" w:color="auto"/>
        <w:right w:val="none" w:sz="0" w:space="0" w:color="auto"/>
      </w:divBdr>
    </w:div>
    <w:div w:id="609707826">
      <w:bodyDiv w:val="1"/>
      <w:marLeft w:val="0"/>
      <w:marRight w:val="0"/>
      <w:marTop w:val="0"/>
      <w:marBottom w:val="0"/>
      <w:divBdr>
        <w:top w:val="none" w:sz="0" w:space="0" w:color="auto"/>
        <w:left w:val="none" w:sz="0" w:space="0" w:color="auto"/>
        <w:bottom w:val="none" w:sz="0" w:space="0" w:color="auto"/>
        <w:right w:val="none" w:sz="0" w:space="0" w:color="auto"/>
      </w:divBdr>
    </w:div>
    <w:div w:id="611014948">
      <w:bodyDiv w:val="1"/>
      <w:marLeft w:val="0"/>
      <w:marRight w:val="0"/>
      <w:marTop w:val="0"/>
      <w:marBottom w:val="0"/>
      <w:divBdr>
        <w:top w:val="none" w:sz="0" w:space="0" w:color="auto"/>
        <w:left w:val="none" w:sz="0" w:space="0" w:color="auto"/>
        <w:bottom w:val="none" w:sz="0" w:space="0" w:color="auto"/>
        <w:right w:val="none" w:sz="0" w:space="0" w:color="auto"/>
      </w:divBdr>
    </w:div>
    <w:div w:id="611210087">
      <w:bodyDiv w:val="1"/>
      <w:marLeft w:val="0"/>
      <w:marRight w:val="0"/>
      <w:marTop w:val="0"/>
      <w:marBottom w:val="0"/>
      <w:divBdr>
        <w:top w:val="none" w:sz="0" w:space="0" w:color="auto"/>
        <w:left w:val="none" w:sz="0" w:space="0" w:color="auto"/>
        <w:bottom w:val="none" w:sz="0" w:space="0" w:color="auto"/>
        <w:right w:val="none" w:sz="0" w:space="0" w:color="auto"/>
      </w:divBdr>
    </w:div>
    <w:div w:id="611933621">
      <w:bodyDiv w:val="1"/>
      <w:marLeft w:val="0"/>
      <w:marRight w:val="0"/>
      <w:marTop w:val="0"/>
      <w:marBottom w:val="0"/>
      <w:divBdr>
        <w:top w:val="none" w:sz="0" w:space="0" w:color="auto"/>
        <w:left w:val="none" w:sz="0" w:space="0" w:color="auto"/>
        <w:bottom w:val="none" w:sz="0" w:space="0" w:color="auto"/>
        <w:right w:val="none" w:sz="0" w:space="0" w:color="auto"/>
      </w:divBdr>
    </w:div>
    <w:div w:id="613903552">
      <w:bodyDiv w:val="1"/>
      <w:marLeft w:val="0"/>
      <w:marRight w:val="0"/>
      <w:marTop w:val="0"/>
      <w:marBottom w:val="0"/>
      <w:divBdr>
        <w:top w:val="none" w:sz="0" w:space="0" w:color="auto"/>
        <w:left w:val="none" w:sz="0" w:space="0" w:color="auto"/>
        <w:bottom w:val="none" w:sz="0" w:space="0" w:color="auto"/>
        <w:right w:val="none" w:sz="0" w:space="0" w:color="auto"/>
      </w:divBdr>
    </w:div>
    <w:div w:id="614480227">
      <w:bodyDiv w:val="1"/>
      <w:marLeft w:val="0"/>
      <w:marRight w:val="0"/>
      <w:marTop w:val="0"/>
      <w:marBottom w:val="0"/>
      <w:divBdr>
        <w:top w:val="none" w:sz="0" w:space="0" w:color="auto"/>
        <w:left w:val="none" w:sz="0" w:space="0" w:color="auto"/>
        <w:bottom w:val="none" w:sz="0" w:space="0" w:color="auto"/>
        <w:right w:val="none" w:sz="0" w:space="0" w:color="auto"/>
      </w:divBdr>
    </w:div>
    <w:div w:id="616639573">
      <w:bodyDiv w:val="1"/>
      <w:marLeft w:val="0"/>
      <w:marRight w:val="0"/>
      <w:marTop w:val="0"/>
      <w:marBottom w:val="0"/>
      <w:divBdr>
        <w:top w:val="none" w:sz="0" w:space="0" w:color="auto"/>
        <w:left w:val="none" w:sz="0" w:space="0" w:color="auto"/>
        <w:bottom w:val="none" w:sz="0" w:space="0" w:color="auto"/>
        <w:right w:val="none" w:sz="0" w:space="0" w:color="auto"/>
      </w:divBdr>
    </w:div>
    <w:div w:id="616762512">
      <w:bodyDiv w:val="1"/>
      <w:marLeft w:val="0"/>
      <w:marRight w:val="0"/>
      <w:marTop w:val="0"/>
      <w:marBottom w:val="0"/>
      <w:divBdr>
        <w:top w:val="none" w:sz="0" w:space="0" w:color="auto"/>
        <w:left w:val="none" w:sz="0" w:space="0" w:color="auto"/>
        <w:bottom w:val="none" w:sz="0" w:space="0" w:color="auto"/>
        <w:right w:val="none" w:sz="0" w:space="0" w:color="auto"/>
      </w:divBdr>
    </w:div>
    <w:div w:id="617302489">
      <w:bodyDiv w:val="1"/>
      <w:marLeft w:val="0"/>
      <w:marRight w:val="0"/>
      <w:marTop w:val="0"/>
      <w:marBottom w:val="0"/>
      <w:divBdr>
        <w:top w:val="none" w:sz="0" w:space="0" w:color="auto"/>
        <w:left w:val="none" w:sz="0" w:space="0" w:color="auto"/>
        <w:bottom w:val="none" w:sz="0" w:space="0" w:color="auto"/>
        <w:right w:val="none" w:sz="0" w:space="0" w:color="auto"/>
      </w:divBdr>
    </w:div>
    <w:div w:id="620965506">
      <w:bodyDiv w:val="1"/>
      <w:marLeft w:val="0"/>
      <w:marRight w:val="0"/>
      <w:marTop w:val="0"/>
      <w:marBottom w:val="0"/>
      <w:divBdr>
        <w:top w:val="none" w:sz="0" w:space="0" w:color="auto"/>
        <w:left w:val="none" w:sz="0" w:space="0" w:color="auto"/>
        <w:bottom w:val="none" w:sz="0" w:space="0" w:color="auto"/>
        <w:right w:val="none" w:sz="0" w:space="0" w:color="auto"/>
      </w:divBdr>
    </w:div>
    <w:div w:id="622420677">
      <w:bodyDiv w:val="1"/>
      <w:marLeft w:val="0"/>
      <w:marRight w:val="0"/>
      <w:marTop w:val="0"/>
      <w:marBottom w:val="0"/>
      <w:divBdr>
        <w:top w:val="none" w:sz="0" w:space="0" w:color="auto"/>
        <w:left w:val="none" w:sz="0" w:space="0" w:color="auto"/>
        <w:bottom w:val="none" w:sz="0" w:space="0" w:color="auto"/>
        <w:right w:val="none" w:sz="0" w:space="0" w:color="auto"/>
      </w:divBdr>
    </w:div>
    <w:div w:id="622538483">
      <w:bodyDiv w:val="1"/>
      <w:marLeft w:val="0"/>
      <w:marRight w:val="0"/>
      <w:marTop w:val="0"/>
      <w:marBottom w:val="0"/>
      <w:divBdr>
        <w:top w:val="none" w:sz="0" w:space="0" w:color="auto"/>
        <w:left w:val="none" w:sz="0" w:space="0" w:color="auto"/>
        <w:bottom w:val="none" w:sz="0" w:space="0" w:color="auto"/>
        <w:right w:val="none" w:sz="0" w:space="0" w:color="auto"/>
      </w:divBdr>
    </w:div>
    <w:div w:id="626743688">
      <w:bodyDiv w:val="1"/>
      <w:marLeft w:val="0"/>
      <w:marRight w:val="0"/>
      <w:marTop w:val="0"/>
      <w:marBottom w:val="0"/>
      <w:divBdr>
        <w:top w:val="none" w:sz="0" w:space="0" w:color="auto"/>
        <w:left w:val="none" w:sz="0" w:space="0" w:color="auto"/>
        <w:bottom w:val="none" w:sz="0" w:space="0" w:color="auto"/>
        <w:right w:val="none" w:sz="0" w:space="0" w:color="auto"/>
      </w:divBdr>
    </w:div>
    <w:div w:id="627977438">
      <w:bodyDiv w:val="1"/>
      <w:marLeft w:val="0"/>
      <w:marRight w:val="0"/>
      <w:marTop w:val="0"/>
      <w:marBottom w:val="0"/>
      <w:divBdr>
        <w:top w:val="none" w:sz="0" w:space="0" w:color="auto"/>
        <w:left w:val="none" w:sz="0" w:space="0" w:color="auto"/>
        <w:bottom w:val="none" w:sz="0" w:space="0" w:color="auto"/>
        <w:right w:val="none" w:sz="0" w:space="0" w:color="auto"/>
      </w:divBdr>
    </w:div>
    <w:div w:id="628363805">
      <w:bodyDiv w:val="1"/>
      <w:marLeft w:val="0"/>
      <w:marRight w:val="0"/>
      <w:marTop w:val="0"/>
      <w:marBottom w:val="0"/>
      <w:divBdr>
        <w:top w:val="none" w:sz="0" w:space="0" w:color="auto"/>
        <w:left w:val="none" w:sz="0" w:space="0" w:color="auto"/>
        <w:bottom w:val="none" w:sz="0" w:space="0" w:color="auto"/>
        <w:right w:val="none" w:sz="0" w:space="0" w:color="auto"/>
      </w:divBdr>
    </w:div>
    <w:div w:id="629826155">
      <w:bodyDiv w:val="1"/>
      <w:marLeft w:val="0"/>
      <w:marRight w:val="0"/>
      <w:marTop w:val="0"/>
      <w:marBottom w:val="0"/>
      <w:divBdr>
        <w:top w:val="none" w:sz="0" w:space="0" w:color="auto"/>
        <w:left w:val="none" w:sz="0" w:space="0" w:color="auto"/>
        <w:bottom w:val="none" w:sz="0" w:space="0" w:color="auto"/>
        <w:right w:val="none" w:sz="0" w:space="0" w:color="auto"/>
      </w:divBdr>
    </w:div>
    <w:div w:id="630020290">
      <w:bodyDiv w:val="1"/>
      <w:marLeft w:val="0"/>
      <w:marRight w:val="0"/>
      <w:marTop w:val="0"/>
      <w:marBottom w:val="0"/>
      <w:divBdr>
        <w:top w:val="none" w:sz="0" w:space="0" w:color="auto"/>
        <w:left w:val="none" w:sz="0" w:space="0" w:color="auto"/>
        <w:bottom w:val="none" w:sz="0" w:space="0" w:color="auto"/>
        <w:right w:val="none" w:sz="0" w:space="0" w:color="auto"/>
      </w:divBdr>
    </w:div>
    <w:div w:id="630601435">
      <w:bodyDiv w:val="1"/>
      <w:marLeft w:val="0"/>
      <w:marRight w:val="0"/>
      <w:marTop w:val="0"/>
      <w:marBottom w:val="0"/>
      <w:divBdr>
        <w:top w:val="none" w:sz="0" w:space="0" w:color="auto"/>
        <w:left w:val="none" w:sz="0" w:space="0" w:color="auto"/>
        <w:bottom w:val="none" w:sz="0" w:space="0" w:color="auto"/>
        <w:right w:val="none" w:sz="0" w:space="0" w:color="auto"/>
      </w:divBdr>
    </w:div>
    <w:div w:id="630791378">
      <w:bodyDiv w:val="1"/>
      <w:marLeft w:val="0"/>
      <w:marRight w:val="0"/>
      <w:marTop w:val="0"/>
      <w:marBottom w:val="0"/>
      <w:divBdr>
        <w:top w:val="none" w:sz="0" w:space="0" w:color="auto"/>
        <w:left w:val="none" w:sz="0" w:space="0" w:color="auto"/>
        <w:bottom w:val="none" w:sz="0" w:space="0" w:color="auto"/>
        <w:right w:val="none" w:sz="0" w:space="0" w:color="auto"/>
      </w:divBdr>
    </w:div>
    <w:div w:id="631787420">
      <w:bodyDiv w:val="1"/>
      <w:marLeft w:val="0"/>
      <w:marRight w:val="0"/>
      <w:marTop w:val="0"/>
      <w:marBottom w:val="0"/>
      <w:divBdr>
        <w:top w:val="none" w:sz="0" w:space="0" w:color="auto"/>
        <w:left w:val="none" w:sz="0" w:space="0" w:color="auto"/>
        <w:bottom w:val="none" w:sz="0" w:space="0" w:color="auto"/>
        <w:right w:val="none" w:sz="0" w:space="0" w:color="auto"/>
      </w:divBdr>
    </w:div>
    <w:div w:id="633830659">
      <w:bodyDiv w:val="1"/>
      <w:marLeft w:val="0"/>
      <w:marRight w:val="0"/>
      <w:marTop w:val="0"/>
      <w:marBottom w:val="0"/>
      <w:divBdr>
        <w:top w:val="none" w:sz="0" w:space="0" w:color="auto"/>
        <w:left w:val="none" w:sz="0" w:space="0" w:color="auto"/>
        <w:bottom w:val="none" w:sz="0" w:space="0" w:color="auto"/>
        <w:right w:val="none" w:sz="0" w:space="0" w:color="auto"/>
      </w:divBdr>
    </w:div>
    <w:div w:id="634067019">
      <w:bodyDiv w:val="1"/>
      <w:marLeft w:val="0"/>
      <w:marRight w:val="0"/>
      <w:marTop w:val="0"/>
      <w:marBottom w:val="0"/>
      <w:divBdr>
        <w:top w:val="none" w:sz="0" w:space="0" w:color="auto"/>
        <w:left w:val="none" w:sz="0" w:space="0" w:color="auto"/>
        <w:bottom w:val="none" w:sz="0" w:space="0" w:color="auto"/>
        <w:right w:val="none" w:sz="0" w:space="0" w:color="auto"/>
      </w:divBdr>
    </w:div>
    <w:div w:id="636911499">
      <w:bodyDiv w:val="1"/>
      <w:marLeft w:val="0"/>
      <w:marRight w:val="0"/>
      <w:marTop w:val="0"/>
      <w:marBottom w:val="0"/>
      <w:divBdr>
        <w:top w:val="none" w:sz="0" w:space="0" w:color="auto"/>
        <w:left w:val="none" w:sz="0" w:space="0" w:color="auto"/>
        <w:bottom w:val="none" w:sz="0" w:space="0" w:color="auto"/>
        <w:right w:val="none" w:sz="0" w:space="0" w:color="auto"/>
      </w:divBdr>
    </w:div>
    <w:div w:id="639071154">
      <w:bodyDiv w:val="1"/>
      <w:marLeft w:val="0"/>
      <w:marRight w:val="0"/>
      <w:marTop w:val="0"/>
      <w:marBottom w:val="0"/>
      <w:divBdr>
        <w:top w:val="none" w:sz="0" w:space="0" w:color="auto"/>
        <w:left w:val="none" w:sz="0" w:space="0" w:color="auto"/>
        <w:bottom w:val="none" w:sz="0" w:space="0" w:color="auto"/>
        <w:right w:val="none" w:sz="0" w:space="0" w:color="auto"/>
      </w:divBdr>
    </w:div>
    <w:div w:id="640352979">
      <w:bodyDiv w:val="1"/>
      <w:marLeft w:val="0"/>
      <w:marRight w:val="0"/>
      <w:marTop w:val="0"/>
      <w:marBottom w:val="0"/>
      <w:divBdr>
        <w:top w:val="none" w:sz="0" w:space="0" w:color="auto"/>
        <w:left w:val="none" w:sz="0" w:space="0" w:color="auto"/>
        <w:bottom w:val="none" w:sz="0" w:space="0" w:color="auto"/>
        <w:right w:val="none" w:sz="0" w:space="0" w:color="auto"/>
      </w:divBdr>
    </w:div>
    <w:div w:id="641353407">
      <w:bodyDiv w:val="1"/>
      <w:marLeft w:val="0"/>
      <w:marRight w:val="0"/>
      <w:marTop w:val="0"/>
      <w:marBottom w:val="0"/>
      <w:divBdr>
        <w:top w:val="none" w:sz="0" w:space="0" w:color="auto"/>
        <w:left w:val="none" w:sz="0" w:space="0" w:color="auto"/>
        <w:bottom w:val="none" w:sz="0" w:space="0" w:color="auto"/>
        <w:right w:val="none" w:sz="0" w:space="0" w:color="auto"/>
      </w:divBdr>
    </w:div>
    <w:div w:id="641429686">
      <w:bodyDiv w:val="1"/>
      <w:marLeft w:val="0"/>
      <w:marRight w:val="0"/>
      <w:marTop w:val="0"/>
      <w:marBottom w:val="0"/>
      <w:divBdr>
        <w:top w:val="none" w:sz="0" w:space="0" w:color="auto"/>
        <w:left w:val="none" w:sz="0" w:space="0" w:color="auto"/>
        <w:bottom w:val="none" w:sz="0" w:space="0" w:color="auto"/>
        <w:right w:val="none" w:sz="0" w:space="0" w:color="auto"/>
      </w:divBdr>
    </w:div>
    <w:div w:id="641690414">
      <w:bodyDiv w:val="1"/>
      <w:marLeft w:val="0"/>
      <w:marRight w:val="0"/>
      <w:marTop w:val="0"/>
      <w:marBottom w:val="0"/>
      <w:divBdr>
        <w:top w:val="none" w:sz="0" w:space="0" w:color="auto"/>
        <w:left w:val="none" w:sz="0" w:space="0" w:color="auto"/>
        <w:bottom w:val="none" w:sz="0" w:space="0" w:color="auto"/>
        <w:right w:val="none" w:sz="0" w:space="0" w:color="auto"/>
      </w:divBdr>
    </w:div>
    <w:div w:id="645430823">
      <w:bodyDiv w:val="1"/>
      <w:marLeft w:val="0"/>
      <w:marRight w:val="0"/>
      <w:marTop w:val="0"/>
      <w:marBottom w:val="0"/>
      <w:divBdr>
        <w:top w:val="none" w:sz="0" w:space="0" w:color="auto"/>
        <w:left w:val="none" w:sz="0" w:space="0" w:color="auto"/>
        <w:bottom w:val="none" w:sz="0" w:space="0" w:color="auto"/>
        <w:right w:val="none" w:sz="0" w:space="0" w:color="auto"/>
      </w:divBdr>
    </w:div>
    <w:div w:id="647317940">
      <w:bodyDiv w:val="1"/>
      <w:marLeft w:val="0"/>
      <w:marRight w:val="0"/>
      <w:marTop w:val="0"/>
      <w:marBottom w:val="0"/>
      <w:divBdr>
        <w:top w:val="none" w:sz="0" w:space="0" w:color="auto"/>
        <w:left w:val="none" w:sz="0" w:space="0" w:color="auto"/>
        <w:bottom w:val="none" w:sz="0" w:space="0" w:color="auto"/>
        <w:right w:val="none" w:sz="0" w:space="0" w:color="auto"/>
      </w:divBdr>
    </w:div>
    <w:div w:id="649794893">
      <w:bodyDiv w:val="1"/>
      <w:marLeft w:val="0"/>
      <w:marRight w:val="0"/>
      <w:marTop w:val="0"/>
      <w:marBottom w:val="0"/>
      <w:divBdr>
        <w:top w:val="none" w:sz="0" w:space="0" w:color="auto"/>
        <w:left w:val="none" w:sz="0" w:space="0" w:color="auto"/>
        <w:bottom w:val="none" w:sz="0" w:space="0" w:color="auto"/>
        <w:right w:val="none" w:sz="0" w:space="0" w:color="auto"/>
      </w:divBdr>
    </w:div>
    <w:div w:id="650404672">
      <w:bodyDiv w:val="1"/>
      <w:marLeft w:val="0"/>
      <w:marRight w:val="0"/>
      <w:marTop w:val="0"/>
      <w:marBottom w:val="0"/>
      <w:divBdr>
        <w:top w:val="none" w:sz="0" w:space="0" w:color="auto"/>
        <w:left w:val="none" w:sz="0" w:space="0" w:color="auto"/>
        <w:bottom w:val="none" w:sz="0" w:space="0" w:color="auto"/>
        <w:right w:val="none" w:sz="0" w:space="0" w:color="auto"/>
      </w:divBdr>
    </w:div>
    <w:div w:id="650716117">
      <w:bodyDiv w:val="1"/>
      <w:marLeft w:val="0"/>
      <w:marRight w:val="0"/>
      <w:marTop w:val="0"/>
      <w:marBottom w:val="0"/>
      <w:divBdr>
        <w:top w:val="none" w:sz="0" w:space="0" w:color="auto"/>
        <w:left w:val="none" w:sz="0" w:space="0" w:color="auto"/>
        <w:bottom w:val="none" w:sz="0" w:space="0" w:color="auto"/>
        <w:right w:val="none" w:sz="0" w:space="0" w:color="auto"/>
      </w:divBdr>
    </w:div>
    <w:div w:id="651714973">
      <w:bodyDiv w:val="1"/>
      <w:marLeft w:val="0"/>
      <w:marRight w:val="0"/>
      <w:marTop w:val="0"/>
      <w:marBottom w:val="0"/>
      <w:divBdr>
        <w:top w:val="none" w:sz="0" w:space="0" w:color="auto"/>
        <w:left w:val="none" w:sz="0" w:space="0" w:color="auto"/>
        <w:bottom w:val="none" w:sz="0" w:space="0" w:color="auto"/>
        <w:right w:val="none" w:sz="0" w:space="0" w:color="auto"/>
      </w:divBdr>
    </w:div>
    <w:div w:id="652569452">
      <w:bodyDiv w:val="1"/>
      <w:marLeft w:val="0"/>
      <w:marRight w:val="0"/>
      <w:marTop w:val="0"/>
      <w:marBottom w:val="0"/>
      <w:divBdr>
        <w:top w:val="none" w:sz="0" w:space="0" w:color="auto"/>
        <w:left w:val="none" w:sz="0" w:space="0" w:color="auto"/>
        <w:bottom w:val="none" w:sz="0" w:space="0" w:color="auto"/>
        <w:right w:val="none" w:sz="0" w:space="0" w:color="auto"/>
      </w:divBdr>
    </w:div>
    <w:div w:id="653221237">
      <w:bodyDiv w:val="1"/>
      <w:marLeft w:val="0"/>
      <w:marRight w:val="0"/>
      <w:marTop w:val="0"/>
      <w:marBottom w:val="0"/>
      <w:divBdr>
        <w:top w:val="none" w:sz="0" w:space="0" w:color="auto"/>
        <w:left w:val="none" w:sz="0" w:space="0" w:color="auto"/>
        <w:bottom w:val="none" w:sz="0" w:space="0" w:color="auto"/>
        <w:right w:val="none" w:sz="0" w:space="0" w:color="auto"/>
      </w:divBdr>
    </w:div>
    <w:div w:id="658115374">
      <w:bodyDiv w:val="1"/>
      <w:marLeft w:val="0"/>
      <w:marRight w:val="0"/>
      <w:marTop w:val="0"/>
      <w:marBottom w:val="0"/>
      <w:divBdr>
        <w:top w:val="none" w:sz="0" w:space="0" w:color="auto"/>
        <w:left w:val="none" w:sz="0" w:space="0" w:color="auto"/>
        <w:bottom w:val="none" w:sz="0" w:space="0" w:color="auto"/>
        <w:right w:val="none" w:sz="0" w:space="0" w:color="auto"/>
      </w:divBdr>
    </w:div>
    <w:div w:id="660085098">
      <w:bodyDiv w:val="1"/>
      <w:marLeft w:val="0"/>
      <w:marRight w:val="0"/>
      <w:marTop w:val="0"/>
      <w:marBottom w:val="0"/>
      <w:divBdr>
        <w:top w:val="none" w:sz="0" w:space="0" w:color="auto"/>
        <w:left w:val="none" w:sz="0" w:space="0" w:color="auto"/>
        <w:bottom w:val="none" w:sz="0" w:space="0" w:color="auto"/>
        <w:right w:val="none" w:sz="0" w:space="0" w:color="auto"/>
      </w:divBdr>
    </w:div>
    <w:div w:id="661079748">
      <w:bodyDiv w:val="1"/>
      <w:marLeft w:val="0"/>
      <w:marRight w:val="0"/>
      <w:marTop w:val="0"/>
      <w:marBottom w:val="0"/>
      <w:divBdr>
        <w:top w:val="none" w:sz="0" w:space="0" w:color="auto"/>
        <w:left w:val="none" w:sz="0" w:space="0" w:color="auto"/>
        <w:bottom w:val="none" w:sz="0" w:space="0" w:color="auto"/>
        <w:right w:val="none" w:sz="0" w:space="0" w:color="auto"/>
      </w:divBdr>
    </w:div>
    <w:div w:id="664749967">
      <w:bodyDiv w:val="1"/>
      <w:marLeft w:val="0"/>
      <w:marRight w:val="0"/>
      <w:marTop w:val="0"/>
      <w:marBottom w:val="0"/>
      <w:divBdr>
        <w:top w:val="none" w:sz="0" w:space="0" w:color="auto"/>
        <w:left w:val="none" w:sz="0" w:space="0" w:color="auto"/>
        <w:bottom w:val="none" w:sz="0" w:space="0" w:color="auto"/>
        <w:right w:val="none" w:sz="0" w:space="0" w:color="auto"/>
      </w:divBdr>
    </w:div>
    <w:div w:id="668407948">
      <w:bodyDiv w:val="1"/>
      <w:marLeft w:val="0"/>
      <w:marRight w:val="0"/>
      <w:marTop w:val="0"/>
      <w:marBottom w:val="0"/>
      <w:divBdr>
        <w:top w:val="none" w:sz="0" w:space="0" w:color="auto"/>
        <w:left w:val="none" w:sz="0" w:space="0" w:color="auto"/>
        <w:bottom w:val="none" w:sz="0" w:space="0" w:color="auto"/>
        <w:right w:val="none" w:sz="0" w:space="0" w:color="auto"/>
      </w:divBdr>
    </w:div>
    <w:div w:id="670378533">
      <w:bodyDiv w:val="1"/>
      <w:marLeft w:val="0"/>
      <w:marRight w:val="0"/>
      <w:marTop w:val="0"/>
      <w:marBottom w:val="0"/>
      <w:divBdr>
        <w:top w:val="none" w:sz="0" w:space="0" w:color="auto"/>
        <w:left w:val="none" w:sz="0" w:space="0" w:color="auto"/>
        <w:bottom w:val="none" w:sz="0" w:space="0" w:color="auto"/>
        <w:right w:val="none" w:sz="0" w:space="0" w:color="auto"/>
      </w:divBdr>
    </w:div>
    <w:div w:id="676813519">
      <w:bodyDiv w:val="1"/>
      <w:marLeft w:val="0"/>
      <w:marRight w:val="0"/>
      <w:marTop w:val="0"/>
      <w:marBottom w:val="0"/>
      <w:divBdr>
        <w:top w:val="none" w:sz="0" w:space="0" w:color="auto"/>
        <w:left w:val="none" w:sz="0" w:space="0" w:color="auto"/>
        <w:bottom w:val="none" w:sz="0" w:space="0" w:color="auto"/>
        <w:right w:val="none" w:sz="0" w:space="0" w:color="auto"/>
      </w:divBdr>
    </w:div>
    <w:div w:id="679040431">
      <w:bodyDiv w:val="1"/>
      <w:marLeft w:val="0"/>
      <w:marRight w:val="0"/>
      <w:marTop w:val="0"/>
      <w:marBottom w:val="0"/>
      <w:divBdr>
        <w:top w:val="none" w:sz="0" w:space="0" w:color="auto"/>
        <w:left w:val="none" w:sz="0" w:space="0" w:color="auto"/>
        <w:bottom w:val="none" w:sz="0" w:space="0" w:color="auto"/>
        <w:right w:val="none" w:sz="0" w:space="0" w:color="auto"/>
      </w:divBdr>
    </w:div>
    <w:div w:id="685790451">
      <w:bodyDiv w:val="1"/>
      <w:marLeft w:val="0"/>
      <w:marRight w:val="0"/>
      <w:marTop w:val="0"/>
      <w:marBottom w:val="0"/>
      <w:divBdr>
        <w:top w:val="none" w:sz="0" w:space="0" w:color="auto"/>
        <w:left w:val="none" w:sz="0" w:space="0" w:color="auto"/>
        <w:bottom w:val="none" w:sz="0" w:space="0" w:color="auto"/>
        <w:right w:val="none" w:sz="0" w:space="0" w:color="auto"/>
      </w:divBdr>
    </w:div>
    <w:div w:id="689184477">
      <w:bodyDiv w:val="1"/>
      <w:marLeft w:val="0"/>
      <w:marRight w:val="0"/>
      <w:marTop w:val="0"/>
      <w:marBottom w:val="0"/>
      <w:divBdr>
        <w:top w:val="none" w:sz="0" w:space="0" w:color="auto"/>
        <w:left w:val="none" w:sz="0" w:space="0" w:color="auto"/>
        <w:bottom w:val="none" w:sz="0" w:space="0" w:color="auto"/>
        <w:right w:val="none" w:sz="0" w:space="0" w:color="auto"/>
      </w:divBdr>
    </w:div>
    <w:div w:id="689650594">
      <w:bodyDiv w:val="1"/>
      <w:marLeft w:val="0"/>
      <w:marRight w:val="0"/>
      <w:marTop w:val="0"/>
      <w:marBottom w:val="0"/>
      <w:divBdr>
        <w:top w:val="none" w:sz="0" w:space="0" w:color="auto"/>
        <w:left w:val="none" w:sz="0" w:space="0" w:color="auto"/>
        <w:bottom w:val="none" w:sz="0" w:space="0" w:color="auto"/>
        <w:right w:val="none" w:sz="0" w:space="0" w:color="auto"/>
      </w:divBdr>
    </w:div>
    <w:div w:id="689651160">
      <w:bodyDiv w:val="1"/>
      <w:marLeft w:val="0"/>
      <w:marRight w:val="0"/>
      <w:marTop w:val="0"/>
      <w:marBottom w:val="0"/>
      <w:divBdr>
        <w:top w:val="none" w:sz="0" w:space="0" w:color="auto"/>
        <w:left w:val="none" w:sz="0" w:space="0" w:color="auto"/>
        <w:bottom w:val="none" w:sz="0" w:space="0" w:color="auto"/>
        <w:right w:val="none" w:sz="0" w:space="0" w:color="auto"/>
      </w:divBdr>
    </w:div>
    <w:div w:id="691105051">
      <w:bodyDiv w:val="1"/>
      <w:marLeft w:val="0"/>
      <w:marRight w:val="0"/>
      <w:marTop w:val="0"/>
      <w:marBottom w:val="0"/>
      <w:divBdr>
        <w:top w:val="none" w:sz="0" w:space="0" w:color="auto"/>
        <w:left w:val="none" w:sz="0" w:space="0" w:color="auto"/>
        <w:bottom w:val="none" w:sz="0" w:space="0" w:color="auto"/>
        <w:right w:val="none" w:sz="0" w:space="0" w:color="auto"/>
      </w:divBdr>
    </w:div>
    <w:div w:id="695349291">
      <w:bodyDiv w:val="1"/>
      <w:marLeft w:val="0"/>
      <w:marRight w:val="0"/>
      <w:marTop w:val="0"/>
      <w:marBottom w:val="0"/>
      <w:divBdr>
        <w:top w:val="none" w:sz="0" w:space="0" w:color="auto"/>
        <w:left w:val="none" w:sz="0" w:space="0" w:color="auto"/>
        <w:bottom w:val="none" w:sz="0" w:space="0" w:color="auto"/>
        <w:right w:val="none" w:sz="0" w:space="0" w:color="auto"/>
      </w:divBdr>
    </w:div>
    <w:div w:id="698358792">
      <w:bodyDiv w:val="1"/>
      <w:marLeft w:val="0"/>
      <w:marRight w:val="0"/>
      <w:marTop w:val="0"/>
      <w:marBottom w:val="0"/>
      <w:divBdr>
        <w:top w:val="none" w:sz="0" w:space="0" w:color="auto"/>
        <w:left w:val="none" w:sz="0" w:space="0" w:color="auto"/>
        <w:bottom w:val="none" w:sz="0" w:space="0" w:color="auto"/>
        <w:right w:val="none" w:sz="0" w:space="0" w:color="auto"/>
      </w:divBdr>
    </w:div>
    <w:div w:id="699093558">
      <w:bodyDiv w:val="1"/>
      <w:marLeft w:val="0"/>
      <w:marRight w:val="0"/>
      <w:marTop w:val="0"/>
      <w:marBottom w:val="0"/>
      <w:divBdr>
        <w:top w:val="none" w:sz="0" w:space="0" w:color="auto"/>
        <w:left w:val="none" w:sz="0" w:space="0" w:color="auto"/>
        <w:bottom w:val="none" w:sz="0" w:space="0" w:color="auto"/>
        <w:right w:val="none" w:sz="0" w:space="0" w:color="auto"/>
      </w:divBdr>
    </w:div>
    <w:div w:id="699471107">
      <w:bodyDiv w:val="1"/>
      <w:marLeft w:val="0"/>
      <w:marRight w:val="0"/>
      <w:marTop w:val="0"/>
      <w:marBottom w:val="0"/>
      <w:divBdr>
        <w:top w:val="none" w:sz="0" w:space="0" w:color="auto"/>
        <w:left w:val="none" w:sz="0" w:space="0" w:color="auto"/>
        <w:bottom w:val="none" w:sz="0" w:space="0" w:color="auto"/>
        <w:right w:val="none" w:sz="0" w:space="0" w:color="auto"/>
      </w:divBdr>
    </w:div>
    <w:div w:id="699624281">
      <w:bodyDiv w:val="1"/>
      <w:marLeft w:val="0"/>
      <w:marRight w:val="0"/>
      <w:marTop w:val="0"/>
      <w:marBottom w:val="0"/>
      <w:divBdr>
        <w:top w:val="none" w:sz="0" w:space="0" w:color="auto"/>
        <w:left w:val="none" w:sz="0" w:space="0" w:color="auto"/>
        <w:bottom w:val="none" w:sz="0" w:space="0" w:color="auto"/>
        <w:right w:val="none" w:sz="0" w:space="0" w:color="auto"/>
      </w:divBdr>
    </w:div>
    <w:div w:id="700546331">
      <w:bodyDiv w:val="1"/>
      <w:marLeft w:val="0"/>
      <w:marRight w:val="0"/>
      <w:marTop w:val="0"/>
      <w:marBottom w:val="0"/>
      <w:divBdr>
        <w:top w:val="none" w:sz="0" w:space="0" w:color="auto"/>
        <w:left w:val="none" w:sz="0" w:space="0" w:color="auto"/>
        <w:bottom w:val="none" w:sz="0" w:space="0" w:color="auto"/>
        <w:right w:val="none" w:sz="0" w:space="0" w:color="auto"/>
      </w:divBdr>
    </w:div>
    <w:div w:id="701052277">
      <w:bodyDiv w:val="1"/>
      <w:marLeft w:val="0"/>
      <w:marRight w:val="0"/>
      <w:marTop w:val="0"/>
      <w:marBottom w:val="0"/>
      <w:divBdr>
        <w:top w:val="none" w:sz="0" w:space="0" w:color="auto"/>
        <w:left w:val="none" w:sz="0" w:space="0" w:color="auto"/>
        <w:bottom w:val="none" w:sz="0" w:space="0" w:color="auto"/>
        <w:right w:val="none" w:sz="0" w:space="0" w:color="auto"/>
      </w:divBdr>
    </w:div>
    <w:div w:id="701394982">
      <w:bodyDiv w:val="1"/>
      <w:marLeft w:val="0"/>
      <w:marRight w:val="0"/>
      <w:marTop w:val="0"/>
      <w:marBottom w:val="0"/>
      <w:divBdr>
        <w:top w:val="none" w:sz="0" w:space="0" w:color="auto"/>
        <w:left w:val="none" w:sz="0" w:space="0" w:color="auto"/>
        <w:bottom w:val="none" w:sz="0" w:space="0" w:color="auto"/>
        <w:right w:val="none" w:sz="0" w:space="0" w:color="auto"/>
      </w:divBdr>
    </w:div>
    <w:div w:id="701520514">
      <w:bodyDiv w:val="1"/>
      <w:marLeft w:val="0"/>
      <w:marRight w:val="0"/>
      <w:marTop w:val="0"/>
      <w:marBottom w:val="0"/>
      <w:divBdr>
        <w:top w:val="none" w:sz="0" w:space="0" w:color="auto"/>
        <w:left w:val="none" w:sz="0" w:space="0" w:color="auto"/>
        <w:bottom w:val="none" w:sz="0" w:space="0" w:color="auto"/>
        <w:right w:val="none" w:sz="0" w:space="0" w:color="auto"/>
      </w:divBdr>
    </w:div>
    <w:div w:id="704721393">
      <w:bodyDiv w:val="1"/>
      <w:marLeft w:val="0"/>
      <w:marRight w:val="0"/>
      <w:marTop w:val="0"/>
      <w:marBottom w:val="0"/>
      <w:divBdr>
        <w:top w:val="none" w:sz="0" w:space="0" w:color="auto"/>
        <w:left w:val="none" w:sz="0" w:space="0" w:color="auto"/>
        <w:bottom w:val="none" w:sz="0" w:space="0" w:color="auto"/>
        <w:right w:val="none" w:sz="0" w:space="0" w:color="auto"/>
      </w:divBdr>
    </w:div>
    <w:div w:id="704989976">
      <w:bodyDiv w:val="1"/>
      <w:marLeft w:val="0"/>
      <w:marRight w:val="0"/>
      <w:marTop w:val="0"/>
      <w:marBottom w:val="0"/>
      <w:divBdr>
        <w:top w:val="none" w:sz="0" w:space="0" w:color="auto"/>
        <w:left w:val="none" w:sz="0" w:space="0" w:color="auto"/>
        <w:bottom w:val="none" w:sz="0" w:space="0" w:color="auto"/>
        <w:right w:val="none" w:sz="0" w:space="0" w:color="auto"/>
      </w:divBdr>
    </w:div>
    <w:div w:id="706684230">
      <w:bodyDiv w:val="1"/>
      <w:marLeft w:val="0"/>
      <w:marRight w:val="0"/>
      <w:marTop w:val="0"/>
      <w:marBottom w:val="0"/>
      <w:divBdr>
        <w:top w:val="none" w:sz="0" w:space="0" w:color="auto"/>
        <w:left w:val="none" w:sz="0" w:space="0" w:color="auto"/>
        <w:bottom w:val="none" w:sz="0" w:space="0" w:color="auto"/>
        <w:right w:val="none" w:sz="0" w:space="0" w:color="auto"/>
      </w:divBdr>
    </w:div>
    <w:div w:id="707146471">
      <w:bodyDiv w:val="1"/>
      <w:marLeft w:val="0"/>
      <w:marRight w:val="0"/>
      <w:marTop w:val="0"/>
      <w:marBottom w:val="0"/>
      <w:divBdr>
        <w:top w:val="none" w:sz="0" w:space="0" w:color="auto"/>
        <w:left w:val="none" w:sz="0" w:space="0" w:color="auto"/>
        <w:bottom w:val="none" w:sz="0" w:space="0" w:color="auto"/>
        <w:right w:val="none" w:sz="0" w:space="0" w:color="auto"/>
      </w:divBdr>
    </w:div>
    <w:div w:id="709232079">
      <w:bodyDiv w:val="1"/>
      <w:marLeft w:val="0"/>
      <w:marRight w:val="0"/>
      <w:marTop w:val="0"/>
      <w:marBottom w:val="0"/>
      <w:divBdr>
        <w:top w:val="none" w:sz="0" w:space="0" w:color="auto"/>
        <w:left w:val="none" w:sz="0" w:space="0" w:color="auto"/>
        <w:bottom w:val="none" w:sz="0" w:space="0" w:color="auto"/>
        <w:right w:val="none" w:sz="0" w:space="0" w:color="auto"/>
      </w:divBdr>
    </w:div>
    <w:div w:id="713234844">
      <w:bodyDiv w:val="1"/>
      <w:marLeft w:val="0"/>
      <w:marRight w:val="0"/>
      <w:marTop w:val="0"/>
      <w:marBottom w:val="0"/>
      <w:divBdr>
        <w:top w:val="none" w:sz="0" w:space="0" w:color="auto"/>
        <w:left w:val="none" w:sz="0" w:space="0" w:color="auto"/>
        <w:bottom w:val="none" w:sz="0" w:space="0" w:color="auto"/>
        <w:right w:val="none" w:sz="0" w:space="0" w:color="auto"/>
      </w:divBdr>
    </w:div>
    <w:div w:id="713654033">
      <w:bodyDiv w:val="1"/>
      <w:marLeft w:val="0"/>
      <w:marRight w:val="0"/>
      <w:marTop w:val="0"/>
      <w:marBottom w:val="0"/>
      <w:divBdr>
        <w:top w:val="none" w:sz="0" w:space="0" w:color="auto"/>
        <w:left w:val="none" w:sz="0" w:space="0" w:color="auto"/>
        <w:bottom w:val="none" w:sz="0" w:space="0" w:color="auto"/>
        <w:right w:val="none" w:sz="0" w:space="0" w:color="auto"/>
      </w:divBdr>
    </w:div>
    <w:div w:id="716705768">
      <w:bodyDiv w:val="1"/>
      <w:marLeft w:val="0"/>
      <w:marRight w:val="0"/>
      <w:marTop w:val="0"/>
      <w:marBottom w:val="0"/>
      <w:divBdr>
        <w:top w:val="none" w:sz="0" w:space="0" w:color="auto"/>
        <w:left w:val="none" w:sz="0" w:space="0" w:color="auto"/>
        <w:bottom w:val="none" w:sz="0" w:space="0" w:color="auto"/>
        <w:right w:val="none" w:sz="0" w:space="0" w:color="auto"/>
      </w:divBdr>
    </w:div>
    <w:div w:id="722994306">
      <w:bodyDiv w:val="1"/>
      <w:marLeft w:val="0"/>
      <w:marRight w:val="0"/>
      <w:marTop w:val="0"/>
      <w:marBottom w:val="0"/>
      <w:divBdr>
        <w:top w:val="none" w:sz="0" w:space="0" w:color="auto"/>
        <w:left w:val="none" w:sz="0" w:space="0" w:color="auto"/>
        <w:bottom w:val="none" w:sz="0" w:space="0" w:color="auto"/>
        <w:right w:val="none" w:sz="0" w:space="0" w:color="auto"/>
      </w:divBdr>
    </w:div>
    <w:div w:id="724794571">
      <w:bodyDiv w:val="1"/>
      <w:marLeft w:val="0"/>
      <w:marRight w:val="0"/>
      <w:marTop w:val="0"/>
      <w:marBottom w:val="0"/>
      <w:divBdr>
        <w:top w:val="none" w:sz="0" w:space="0" w:color="auto"/>
        <w:left w:val="none" w:sz="0" w:space="0" w:color="auto"/>
        <w:bottom w:val="none" w:sz="0" w:space="0" w:color="auto"/>
        <w:right w:val="none" w:sz="0" w:space="0" w:color="auto"/>
      </w:divBdr>
    </w:div>
    <w:div w:id="725490929">
      <w:bodyDiv w:val="1"/>
      <w:marLeft w:val="0"/>
      <w:marRight w:val="0"/>
      <w:marTop w:val="0"/>
      <w:marBottom w:val="0"/>
      <w:divBdr>
        <w:top w:val="none" w:sz="0" w:space="0" w:color="auto"/>
        <w:left w:val="none" w:sz="0" w:space="0" w:color="auto"/>
        <w:bottom w:val="none" w:sz="0" w:space="0" w:color="auto"/>
        <w:right w:val="none" w:sz="0" w:space="0" w:color="auto"/>
      </w:divBdr>
    </w:div>
    <w:div w:id="726149898">
      <w:bodyDiv w:val="1"/>
      <w:marLeft w:val="0"/>
      <w:marRight w:val="0"/>
      <w:marTop w:val="0"/>
      <w:marBottom w:val="0"/>
      <w:divBdr>
        <w:top w:val="none" w:sz="0" w:space="0" w:color="auto"/>
        <w:left w:val="none" w:sz="0" w:space="0" w:color="auto"/>
        <w:bottom w:val="none" w:sz="0" w:space="0" w:color="auto"/>
        <w:right w:val="none" w:sz="0" w:space="0" w:color="auto"/>
      </w:divBdr>
    </w:div>
    <w:div w:id="727609197">
      <w:bodyDiv w:val="1"/>
      <w:marLeft w:val="0"/>
      <w:marRight w:val="0"/>
      <w:marTop w:val="0"/>
      <w:marBottom w:val="0"/>
      <w:divBdr>
        <w:top w:val="none" w:sz="0" w:space="0" w:color="auto"/>
        <w:left w:val="none" w:sz="0" w:space="0" w:color="auto"/>
        <w:bottom w:val="none" w:sz="0" w:space="0" w:color="auto"/>
        <w:right w:val="none" w:sz="0" w:space="0" w:color="auto"/>
      </w:divBdr>
    </w:div>
    <w:div w:id="729310822">
      <w:bodyDiv w:val="1"/>
      <w:marLeft w:val="0"/>
      <w:marRight w:val="0"/>
      <w:marTop w:val="0"/>
      <w:marBottom w:val="0"/>
      <w:divBdr>
        <w:top w:val="none" w:sz="0" w:space="0" w:color="auto"/>
        <w:left w:val="none" w:sz="0" w:space="0" w:color="auto"/>
        <w:bottom w:val="none" w:sz="0" w:space="0" w:color="auto"/>
        <w:right w:val="none" w:sz="0" w:space="0" w:color="auto"/>
      </w:divBdr>
    </w:div>
    <w:div w:id="731125524">
      <w:bodyDiv w:val="1"/>
      <w:marLeft w:val="0"/>
      <w:marRight w:val="0"/>
      <w:marTop w:val="0"/>
      <w:marBottom w:val="0"/>
      <w:divBdr>
        <w:top w:val="none" w:sz="0" w:space="0" w:color="auto"/>
        <w:left w:val="none" w:sz="0" w:space="0" w:color="auto"/>
        <w:bottom w:val="none" w:sz="0" w:space="0" w:color="auto"/>
        <w:right w:val="none" w:sz="0" w:space="0" w:color="auto"/>
      </w:divBdr>
    </w:div>
    <w:div w:id="733043652">
      <w:bodyDiv w:val="1"/>
      <w:marLeft w:val="0"/>
      <w:marRight w:val="0"/>
      <w:marTop w:val="0"/>
      <w:marBottom w:val="0"/>
      <w:divBdr>
        <w:top w:val="none" w:sz="0" w:space="0" w:color="auto"/>
        <w:left w:val="none" w:sz="0" w:space="0" w:color="auto"/>
        <w:bottom w:val="none" w:sz="0" w:space="0" w:color="auto"/>
        <w:right w:val="none" w:sz="0" w:space="0" w:color="auto"/>
      </w:divBdr>
    </w:div>
    <w:div w:id="733049057">
      <w:bodyDiv w:val="1"/>
      <w:marLeft w:val="0"/>
      <w:marRight w:val="0"/>
      <w:marTop w:val="0"/>
      <w:marBottom w:val="0"/>
      <w:divBdr>
        <w:top w:val="none" w:sz="0" w:space="0" w:color="auto"/>
        <w:left w:val="none" w:sz="0" w:space="0" w:color="auto"/>
        <w:bottom w:val="none" w:sz="0" w:space="0" w:color="auto"/>
        <w:right w:val="none" w:sz="0" w:space="0" w:color="auto"/>
      </w:divBdr>
    </w:div>
    <w:div w:id="734277824">
      <w:bodyDiv w:val="1"/>
      <w:marLeft w:val="0"/>
      <w:marRight w:val="0"/>
      <w:marTop w:val="0"/>
      <w:marBottom w:val="0"/>
      <w:divBdr>
        <w:top w:val="none" w:sz="0" w:space="0" w:color="auto"/>
        <w:left w:val="none" w:sz="0" w:space="0" w:color="auto"/>
        <w:bottom w:val="none" w:sz="0" w:space="0" w:color="auto"/>
        <w:right w:val="none" w:sz="0" w:space="0" w:color="auto"/>
      </w:divBdr>
    </w:div>
    <w:div w:id="734359885">
      <w:bodyDiv w:val="1"/>
      <w:marLeft w:val="0"/>
      <w:marRight w:val="0"/>
      <w:marTop w:val="0"/>
      <w:marBottom w:val="0"/>
      <w:divBdr>
        <w:top w:val="none" w:sz="0" w:space="0" w:color="auto"/>
        <w:left w:val="none" w:sz="0" w:space="0" w:color="auto"/>
        <w:bottom w:val="none" w:sz="0" w:space="0" w:color="auto"/>
        <w:right w:val="none" w:sz="0" w:space="0" w:color="auto"/>
      </w:divBdr>
    </w:div>
    <w:div w:id="736169511">
      <w:bodyDiv w:val="1"/>
      <w:marLeft w:val="0"/>
      <w:marRight w:val="0"/>
      <w:marTop w:val="0"/>
      <w:marBottom w:val="0"/>
      <w:divBdr>
        <w:top w:val="none" w:sz="0" w:space="0" w:color="auto"/>
        <w:left w:val="none" w:sz="0" w:space="0" w:color="auto"/>
        <w:bottom w:val="none" w:sz="0" w:space="0" w:color="auto"/>
        <w:right w:val="none" w:sz="0" w:space="0" w:color="auto"/>
      </w:divBdr>
    </w:div>
    <w:div w:id="739206407">
      <w:bodyDiv w:val="1"/>
      <w:marLeft w:val="0"/>
      <w:marRight w:val="0"/>
      <w:marTop w:val="0"/>
      <w:marBottom w:val="0"/>
      <w:divBdr>
        <w:top w:val="none" w:sz="0" w:space="0" w:color="auto"/>
        <w:left w:val="none" w:sz="0" w:space="0" w:color="auto"/>
        <w:bottom w:val="none" w:sz="0" w:space="0" w:color="auto"/>
        <w:right w:val="none" w:sz="0" w:space="0" w:color="auto"/>
      </w:divBdr>
    </w:div>
    <w:div w:id="741486490">
      <w:bodyDiv w:val="1"/>
      <w:marLeft w:val="0"/>
      <w:marRight w:val="0"/>
      <w:marTop w:val="0"/>
      <w:marBottom w:val="0"/>
      <w:divBdr>
        <w:top w:val="none" w:sz="0" w:space="0" w:color="auto"/>
        <w:left w:val="none" w:sz="0" w:space="0" w:color="auto"/>
        <w:bottom w:val="none" w:sz="0" w:space="0" w:color="auto"/>
        <w:right w:val="none" w:sz="0" w:space="0" w:color="auto"/>
      </w:divBdr>
    </w:div>
    <w:div w:id="743381609">
      <w:bodyDiv w:val="1"/>
      <w:marLeft w:val="0"/>
      <w:marRight w:val="0"/>
      <w:marTop w:val="0"/>
      <w:marBottom w:val="0"/>
      <w:divBdr>
        <w:top w:val="none" w:sz="0" w:space="0" w:color="auto"/>
        <w:left w:val="none" w:sz="0" w:space="0" w:color="auto"/>
        <w:bottom w:val="none" w:sz="0" w:space="0" w:color="auto"/>
        <w:right w:val="none" w:sz="0" w:space="0" w:color="auto"/>
      </w:divBdr>
    </w:div>
    <w:div w:id="746876742">
      <w:bodyDiv w:val="1"/>
      <w:marLeft w:val="0"/>
      <w:marRight w:val="0"/>
      <w:marTop w:val="0"/>
      <w:marBottom w:val="0"/>
      <w:divBdr>
        <w:top w:val="none" w:sz="0" w:space="0" w:color="auto"/>
        <w:left w:val="none" w:sz="0" w:space="0" w:color="auto"/>
        <w:bottom w:val="none" w:sz="0" w:space="0" w:color="auto"/>
        <w:right w:val="none" w:sz="0" w:space="0" w:color="auto"/>
      </w:divBdr>
    </w:div>
    <w:div w:id="747264653">
      <w:bodyDiv w:val="1"/>
      <w:marLeft w:val="0"/>
      <w:marRight w:val="0"/>
      <w:marTop w:val="0"/>
      <w:marBottom w:val="0"/>
      <w:divBdr>
        <w:top w:val="none" w:sz="0" w:space="0" w:color="auto"/>
        <w:left w:val="none" w:sz="0" w:space="0" w:color="auto"/>
        <w:bottom w:val="none" w:sz="0" w:space="0" w:color="auto"/>
        <w:right w:val="none" w:sz="0" w:space="0" w:color="auto"/>
      </w:divBdr>
    </w:div>
    <w:div w:id="747580036">
      <w:bodyDiv w:val="1"/>
      <w:marLeft w:val="0"/>
      <w:marRight w:val="0"/>
      <w:marTop w:val="0"/>
      <w:marBottom w:val="0"/>
      <w:divBdr>
        <w:top w:val="none" w:sz="0" w:space="0" w:color="auto"/>
        <w:left w:val="none" w:sz="0" w:space="0" w:color="auto"/>
        <w:bottom w:val="none" w:sz="0" w:space="0" w:color="auto"/>
        <w:right w:val="none" w:sz="0" w:space="0" w:color="auto"/>
      </w:divBdr>
    </w:div>
    <w:div w:id="756710451">
      <w:bodyDiv w:val="1"/>
      <w:marLeft w:val="0"/>
      <w:marRight w:val="0"/>
      <w:marTop w:val="0"/>
      <w:marBottom w:val="0"/>
      <w:divBdr>
        <w:top w:val="none" w:sz="0" w:space="0" w:color="auto"/>
        <w:left w:val="none" w:sz="0" w:space="0" w:color="auto"/>
        <w:bottom w:val="none" w:sz="0" w:space="0" w:color="auto"/>
        <w:right w:val="none" w:sz="0" w:space="0" w:color="auto"/>
      </w:divBdr>
    </w:div>
    <w:div w:id="758522802">
      <w:bodyDiv w:val="1"/>
      <w:marLeft w:val="0"/>
      <w:marRight w:val="0"/>
      <w:marTop w:val="0"/>
      <w:marBottom w:val="0"/>
      <w:divBdr>
        <w:top w:val="none" w:sz="0" w:space="0" w:color="auto"/>
        <w:left w:val="none" w:sz="0" w:space="0" w:color="auto"/>
        <w:bottom w:val="none" w:sz="0" w:space="0" w:color="auto"/>
        <w:right w:val="none" w:sz="0" w:space="0" w:color="auto"/>
      </w:divBdr>
    </w:div>
    <w:div w:id="758674109">
      <w:bodyDiv w:val="1"/>
      <w:marLeft w:val="0"/>
      <w:marRight w:val="0"/>
      <w:marTop w:val="0"/>
      <w:marBottom w:val="0"/>
      <w:divBdr>
        <w:top w:val="none" w:sz="0" w:space="0" w:color="auto"/>
        <w:left w:val="none" w:sz="0" w:space="0" w:color="auto"/>
        <w:bottom w:val="none" w:sz="0" w:space="0" w:color="auto"/>
        <w:right w:val="none" w:sz="0" w:space="0" w:color="auto"/>
      </w:divBdr>
    </w:div>
    <w:div w:id="760179201">
      <w:bodyDiv w:val="1"/>
      <w:marLeft w:val="0"/>
      <w:marRight w:val="0"/>
      <w:marTop w:val="0"/>
      <w:marBottom w:val="0"/>
      <w:divBdr>
        <w:top w:val="none" w:sz="0" w:space="0" w:color="auto"/>
        <w:left w:val="none" w:sz="0" w:space="0" w:color="auto"/>
        <w:bottom w:val="none" w:sz="0" w:space="0" w:color="auto"/>
        <w:right w:val="none" w:sz="0" w:space="0" w:color="auto"/>
      </w:divBdr>
    </w:div>
    <w:div w:id="761145908">
      <w:bodyDiv w:val="1"/>
      <w:marLeft w:val="0"/>
      <w:marRight w:val="0"/>
      <w:marTop w:val="0"/>
      <w:marBottom w:val="0"/>
      <w:divBdr>
        <w:top w:val="none" w:sz="0" w:space="0" w:color="auto"/>
        <w:left w:val="none" w:sz="0" w:space="0" w:color="auto"/>
        <w:bottom w:val="none" w:sz="0" w:space="0" w:color="auto"/>
        <w:right w:val="none" w:sz="0" w:space="0" w:color="auto"/>
      </w:divBdr>
    </w:div>
    <w:div w:id="761296034">
      <w:bodyDiv w:val="1"/>
      <w:marLeft w:val="0"/>
      <w:marRight w:val="0"/>
      <w:marTop w:val="0"/>
      <w:marBottom w:val="0"/>
      <w:divBdr>
        <w:top w:val="none" w:sz="0" w:space="0" w:color="auto"/>
        <w:left w:val="none" w:sz="0" w:space="0" w:color="auto"/>
        <w:bottom w:val="none" w:sz="0" w:space="0" w:color="auto"/>
        <w:right w:val="none" w:sz="0" w:space="0" w:color="auto"/>
      </w:divBdr>
    </w:div>
    <w:div w:id="762145475">
      <w:bodyDiv w:val="1"/>
      <w:marLeft w:val="0"/>
      <w:marRight w:val="0"/>
      <w:marTop w:val="0"/>
      <w:marBottom w:val="0"/>
      <w:divBdr>
        <w:top w:val="none" w:sz="0" w:space="0" w:color="auto"/>
        <w:left w:val="none" w:sz="0" w:space="0" w:color="auto"/>
        <w:bottom w:val="none" w:sz="0" w:space="0" w:color="auto"/>
        <w:right w:val="none" w:sz="0" w:space="0" w:color="auto"/>
      </w:divBdr>
    </w:div>
    <w:div w:id="764305464">
      <w:bodyDiv w:val="1"/>
      <w:marLeft w:val="0"/>
      <w:marRight w:val="0"/>
      <w:marTop w:val="0"/>
      <w:marBottom w:val="0"/>
      <w:divBdr>
        <w:top w:val="none" w:sz="0" w:space="0" w:color="auto"/>
        <w:left w:val="none" w:sz="0" w:space="0" w:color="auto"/>
        <w:bottom w:val="none" w:sz="0" w:space="0" w:color="auto"/>
        <w:right w:val="none" w:sz="0" w:space="0" w:color="auto"/>
      </w:divBdr>
    </w:div>
    <w:div w:id="765879048">
      <w:bodyDiv w:val="1"/>
      <w:marLeft w:val="0"/>
      <w:marRight w:val="0"/>
      <w:marTop w:val="0"/>
      <w:marBottom w:val="0"/>
      <w:divBdr>
        <w:top w:val="none" w:sz="0" w:space="0" w:color="auto"/>
        <w:left w:val="none" w:sz="0" w:space="0" w:color="auto"/>
        <w:bottom w:val="none" w:sz="0" w:space="0" w:color="auto"/>
        <w:right w:val="none" w:sz="0" w:space="0" w:color="auto"/>
      </w:divBdr>
    </w:div>
    <w:div w:id="767694718">
      <w:bodyDiv w:val="1"/>
      <w:marLeft w:val="0"/>
      <w:marRight w:val="0"/>
      <w:marTop w:val="0"/>
      <w:marBottom w:val="0"/>
      <w:divBdr>
        <w:top w:val="none" w:sz="0" w:space="0" w:color="auto"/>
        <w:left w:val="none" w:sz="0" w:space="0" w:color="auto"/>
        <w:bottom w:val="none" w:sz="0" w:space="0" w:color="auto"/>
        <w:right w:val="none" w:sz="0" w:space="0" w:color="auto"/>
      </w:divBdr>
    </w:div>
    <w:div w:id="769396389">
      <w:bodyDiv w:val="1"/>
      <w:marLeft w:val="0"/>
      <w:marRight w:val="0"/>
      <w:marTop w:val="0"/>
      <w:marBottom w:val="0"/>
      <w:divBdr>
        <w:top w:val="none" w:sz="0" w:space="0" w:color="auto"/>
        <w:left w:val="none" w:sz="0" w:space="0" w:color="auto"/>
        <w:bottom w:val="none" w:sz="0" w:space="0" w:color="auto"/>
        <w:right w:val="none" w:sz="0" w:space="0" w:color="auto"/>
      </w:divBdr>
    </w:div>
    <w:div w:id="770977059">
      <w:bodyDiv w:val="1"/>
      <w:marLeft w:val="0"/>
      <w:marRight w:val="0"/>
      <w:marTop w:val="0"/>
      <w:marBottom w:val="0"/>
      <w:divBdr>
        <w:top w:val="none" w:sz="0" w:space="0" w:color="auto"/>
        <w:left w:val="none" w:sz="0" w:space="0" w:color="auto"/>
        <w:bottom w:val="none" w:sz="0" w:space="0" w:color="auto"/>
        <w:right w:val="none" w:sz="0" w:space="0" w:color="auto"/>
      </w:divBdr>
    </w:div>
    <w:div w:id="773938398">
      <w:bodyDiv w:val="1"/>
      <w:marLeft w:val="0"/>
      <w:marRight w:val="0"/>
      <w:marTop w:val="0"/>
      <w:marBottom w:val="0"/>
      <w:divBdr>
        <w:top w:val="none" w:sz="0" w:space="0" w:color="auto"/>
        <w:left w:val="none" w:sz="0" w:space="0" w:color="auto"/>
        <w:bottom w:val="none" w:sz="0" w:space="0" w:color="auto"/>
        <w:right w:val="none" w:sz="0" w:space="0" w:color="auto"/>
      </w:divBdr>
    </w:div>
    <w:div w:id="774590714">
      <w:bodyDiv w:val="1"/>
      <w:marLeft w:val="0"/>
      <w:marRight w:val="0"/>
      <w:marTop w:val="0"/>
      <w:marBottom w:val="0"/>
      <w:divBdr>
        <w:top w:val="none" w:sz="0" w:space="0" w:color="auto"/>
        <w:left w:val="none" w:sz="0" w:space="0" w:color="auto"/>
        <w:bottom w:val="none" w:sz="0" w:space="0" w:color="auto"/>
        <w:right w:val="none" w:sz="0" w:space="0" w:color="auto"/>
      </w:divBdr>
    </w:div>
    <w:div w:id="775636514">
      <w:bodyDiv w:val="1"/>
      <w:marLeft w:val="0"/>
      <w:marRight w:val="0"/>
      <w:marTop w:val="0"/>
      <w:marBottom w:val="0"/>
      <w:divBdr>
        <w:top w:val="none" w:sz="0" w:space="0" w:color="auto"/>
        <w:left w:val="none" w:sz="0" w:space="0" w:color="auto"/>
        <w:bottom w:val="none" w:sz="0" w:space="0" w:color="auto"/>
        <w:right w:val="none" w:sz="0" w:space="0" w:color="auto"/>
      </w:divBdr>
    </w:div>
    <w:div w:id="776099157">
      <w:bodyDiv w:val="1"/>
      <w:marLeft w:val="0"/>
      <w:marRight w:val="0"/>
      <w:marTop w:val="0"/>
      <w:marBottom w:val="0"/>
      <w:divBdr>
        <w:top w:val="none" w:sz="0" w:space="0" w:color="auto"/>
        <w:left w:val="none" w:sz="0" w:space="0" w:color="auto"/>
        <w:bottom w:val="none" w:sz="0" w:space="0" w:color="auto"/>
        <w:right w:val="none" w:sz="0" w:space="0" w:color="auto"/>
      </w:divBdr>
    </w:div>
    <w:div w:id="776297500">
      <w:bodyDiv w:val="1"/>
      <w:marLeft w:val="0"/>
      <w:marRight w:val="0"/>
      <w:marTop w:val="0"/>
      <w:marBottom w:val="0"/>
      <w:divBdr>
        <w:top w:val="none" w:sz="0" w:space="0" w:color="auto"/>
        <w:left w:val="none" w:sz="0" w:space="0" w:color="auto"/>
        <w:bottom w:val="none" w:sz="0" w:space="0" w:color="auto"/>
        <w:right w:val="none" w:sz="0" w:space="0" w:color="auto"/>
      </w:divBdr>
    </w:div>
    <w:div w:id="776632289">
      <w:bodyDiv w:val="1"/>
      <w:marLeft w:val="0"/>
      <w:marRight w:val="0"/>
      <w:marTop w:val="0"/>
      <w:marBottom w:val="0"/>
      <w:divBdr>
        <w:top w:val="none" w:sz="0" w:space="0" w:color="auto"/>
        <w:left w:val="none" w:sz="0" w:space="0" w:color="auto"/>
        <w:bottom w:val="none" w:sz="0" w:space="0" w:color="auto"/>
        <w:right w:val="none" w:sz="0" w:space="0" w:color="auto"/>
      </w:divBdr>
    </w:div>
    <w:div w:id="777484700">
      <w:bodyDiv w:val="1"/>
      <w:marLeft w:val="0"/>
      <w:marRight w:val="0"/>
      <w:marTop w:val="0"/>
      <w:marBottom w:val="0"/>
      <w:divBdr>
        <w:top w:val="none" w:sz="0" w:space="0" w:color="auto"/>
        <w:left w:val="none" w:sz="0" w:space="0" w:color="auto"/>
        <w:bottom w:val="none" w:sz="0" w:space="0" w:color="auto"/>
        <w:right w:val="none" w:sz="0" w:space="0" w:color="auto"/>
      </w:divBdr>
    </w:div>
    <w:div w:id="778571923">
      <w:bodyDiv w:val="1"/>
      <w:marLeft w:val="0"/>
      <w:marRight w:val="0"/>
      <w:marTop w:val="0"/>
      <w:marBottom w:val="0"/>
      <w:divBdr>
        <w:top w:val="none" w:sz="0" w:space="0" w:color="auto"/>
        <w:left w:val="none" w:sz="0" w:space="0" w:color="auto"/>
        <w:bottom w:val="none" w:sz="0" w:space="0" w:color="auto"/>
        <w:right w:val="none" w:sz="0" w:space="0" w:color="auto"/>
      </w:divBdr>
    </w:div>
    <w:div w:id="778649465">
      <w:bodyDiv w:val="1"/>
      <w:marLeft w:val="0"/>
      <w:marRight w:val="0"/>
      <w:marTop w:val="0"/>
      <w:marBottom w:val="0"/>
      <w:divBdr>
        <w:top w:val="none" w:sz="0" w:space="0" w:color="auto"/>
        <w:left w:val="none" w:sz="0" w:space="0" w:color="auto"/>
        <w:bottom w:val="none" w:sz="0" w:space="0" w:color="auto"/>
        <w:right w:val="none" w:sz="0" w:space="0" w:color="auto"/>
      </w:divBdr>
    </w:div>
    <w:div w:id="779035012">
      <w:bodyDiv w:val="1"/>
      <w:marLeft w:val="0"/>
      <w:marRight w:val="0"/>
      <w:marTop w:val="0"/>
      <w:marBottom w:val="0"/>
      <w:divBdr>
        <w:top w:val="none" w:sz="0" w:space="0" w:color="auto"/>
        <w:left w:val="none" w:sz="0" w:space="0" w:color="auto"/>
        <w:bottom w:val="none" w:sz="0" w:space="0" w:color="auto"/>
        <w:right w:val="none" w:sz="0" w:space="0" w:color="auto"/>
      </w:divBdr>
    </w:div>
    <w:div w:id="779371775">
      <w:bodyDiv w:val="1"/>
      <w:marLeft w:val="0"/>
      <w:marRight w:val="0"/>
      <w:marTop w:val="0"/>
      <w:marBottom w:val="0"/>
      <w:divBdr>
        <w:top w:val="none" w:sz="0" w:space="0" w:color="auto"/>
        <w:left w:val="none" w:sz="0" w:space="0" w:color="auto"/>
        <w:bottom w:val="none" w:sz="0" w:space="0" w:color="auto"/>
        <w:right w:val="none" w:sz="0" w:space="0" w:color="auto"/>
      </w:divBdr>
    </w:div>
    <w:div w:id="779491406">
      <w:bodyDiv w:val="1"/>
      <w:marLeft w:val="0"/>
      <w:marRight w:val="0"/>
      <w:marTop w:val="0"/>
      <w:marBottom w:val="0"/>
      <w:divBdr>
        <w:top w:val="none" w:sz="0" w:space="0" w:color="auto"/>
        <w:left w:val="none" w:sz="0" w:space="0" w:color="auto"/>
        <w:bottom w:val="none" w:sz="0" w:space="0" w:color="auto"/>
        <w:right w:val="none" w:sz="0" w:space="0" w:color="auto"/>
      </w:divBdr>
    </w:div>
    <w:div w:id="781418299">
      <w:bodyDiv w:val="1"/>
      <w:marLeft w:val="0"/>
      <w:marRight w:val="0"/>
      <w:marTop w:val="0"/>
      <w:marBottom w:val="0"/>
      <w:divBdr>
        <w:top w:val="none" w:sz="0" w:space="0" w:color="auto"/>
        <w:left w:val="none" w:sz="0" w:space="0" w:color="auto"/>
        <w:bottom w:val="none" w:sz="0" w:space="0" w:color="auto"/>
        <w:right w:val="none" w:sz="0" w:space="0" w:color="auto"/>
      </w:divBdr>
    </w:div>
    <w:div w:id="782965191">
      <w:bodyDiv w:val="1"/>
      <w:marLeft w:val="0"/>
      <w:marRight w:val="0"/>
      <w:marTop w:val="0"/>
      <w:marBottom w:val="0"/>
      <w:divBdr>
        <w:top w:val="none" w:sz="0" w:space="0" w:color="auto"/>
        <w:left w:val="none" w:sz="0" w:space="0" w:color="auto"/>
        <w:bottom w:val="none" w:sz="0" w:space="0" w:color="auto"/>
        <w:right w:val="none" w:sz="0" w:space="0" w:color="auto"/>
      </w:divBdr>
    </w:div>
    <w:div w:id="784618273">
      <w:bodyDiv w:val="1"/>
      <w:marLeft w:val="0"/>
      <w:marRight w:val="0"/>
      <w:marTop w:val="0"/>
      <w:marBottom w:val="0"/>
      <w:divBdr>
        <w:top w:val="none" w:sz="0" w:space="0" w:color="auto"/>
        <w:left w:val="none" w:sz="0" w:space="0" w:color="auto"/>
        <w:bottom w:val="none" w:sz="0" w:space="0" w:color="auto"/>
        <w:right w:val="none" w:sz="0" w:space="0" w:color="auto"/>
      </w:divBdr>
    </w:div>
    <w:div w:id="785345154">
      <w:bodyDiv w:val="1"/>
      <w:marLeft w:val="0"/>
      <w:marRight w:val="0"/>
      <w:marTop w:val="0"/>
      <w:marBottom w:val="0"/>
      <w:divBdr>
        <w:top w:val="none" w:sz="0" w:space="0" w:color="auto"/>
        <w:left w:val="none" w:sz="0" w:space="0" w:color="auto"/>
        <w:bottom w:val="none" w:sz="0" w:space="0" w:color="auto"/>
        <w:right w:val="none" w:sz="0" w:space="0" w:color="auto"/>
      </w:divBdr>
    </w:div>
    <w:div w:id="791436650">
      <w:bodyDiv w:val="1"/>
      <w:marLeft w:val="0"/>
      <w:marRight w:val="0"/>
      <w:marTop w:val="0"/>
      <w:marBottom w:val="0"/>
      <w:divBdr>
        <w:top w:val="none" w:sz="0" w:space="0" w:color="auto"/>
        <w:left w:val="none" w:sz="0" w:space="0" w:color="auto"/>
        <w:bottom w:val="none" w:sz="0" w:space="0" w:color="auto"/>
        <w:right w:val="none" w:sz="0" w:space="0" w:color="auto"/>
      </w:divBdr>
    </w:div>
    <w:div w:id="791748540">
      <w:bodyDiv w:val="1"/>
      <w:marLeft w:val="0"/>
      <w:marRight w:val="0"/>
      <w:marTop w:val="0"/>
      <w:marBottom w:val="0"/>
      <w:divBdr>
        <w:top w:val="none" w:sz="0" w:space="0" w:color="auto"/>
        <w:left w:val="none" w:sz="0" w:space="0" w:color="auto"/>
        <w:bottom w:val="none" w:sz="0" w:space="0" w:color="auto"/>
        <w:right w:val="none" w:sz="0" w:space="0" w:color="auto"/>
      </w:divBdr>
    </w:div>
    <w:div w:id="792942033">
      <w:bodyDiv w:val="1"/>
      <w:marLeft w:val="0"/>
      <w:marRight w:val="0"/>
      <w:marTop w:val="0"/>
      <w:marBottom w:val="0"/>
      <w:divBdr>
        <w:top w:val="none" w:sz="0" w:space="0" w:color="auto"/>
        <w:left w:val="none" w:sz="0" w:space="0" w:color="auto"/>
        <w:bottom w:val="none" w:sz="0" w:space="0" w:color="auto"/>
        <w:right w:val="none" w:sz="0" w:space="0" w:color="auto"/>
      </w:divBdr>
    </w:div>
    <w:div w:id="793475966">
      <w:bodyDiv w:val="1"/>
      <w:marLeft w:val="0"/>
      <w:marRight w:val="0"/>
      <w:marTop w:val="0"/>
      <w:marBottom w:val="0"/>
      <w:divBdr>
        <w:top w:val="none" w:sz="0" w:space="0" w:color="auto"/>
        <w:left w:val="none" w:sz="0" w:space="0" w:color="auto"/>
        <w:bottom w:val="none" w:sz="0" w:space="0" w:color="auto"/>
        <w:right w:val="none" w:sz="0" w:space="0" w:color="auto"/>
      </w:divBdr>
    </w:div>
    <w:div w:id="793523767">
      <w:bodyDiv w:val="1"/>
      <w:marLeft w:val="0"/>
      <w:marRight w:val="0"/>
      <w:marTop w:val="0"/>
      <w:marBottom w:val="0"/>
      <w:divBdr>
        <w:top w:val="none" w:sz="0" w:space="0" w:color="auto"/>
        <w:left w:val="none" w:sz="0" w:space="0" w:color="auto"/>
        <w:bottom w:val="none" w:sz="0" w:space="0" w:color="auto"/>
        <w:right w:val="none" w:sz="0" w:space="0" w:color="auto"/>
      </w:divBdr>
    </w:div>
    <w:div w:id="793864186">
      <w:bodyDiv w:val="1"/>
      <w:marLeft w:val="0"/>
      <w:marRight w:val="0"/>
      <w:marTop w:val="0"/>
      <w:marBottom w:val="0"/>
      <w:divBdr>
        <w:top w:val="none" w:sz="0" w:space="0" w:color="auto"/>
        <w:left w:val="none" w:sz="0" w:space="0" w:color="auto"/>
        <w:bottom w:val="none" w:sz="0" w:space="0" w:color="auto"/>
        <w:right w:val="none" w:sz="0" w:space="0" w:color="auto"/>
      </w:divBdr>
    </w:div>
    <w:div w:id="794451175">
      <w:bodyDiv w:val="1"/>
      <w:marLeft w:val="0"/>
      <w:marRight w:val="0"/>
      <w:marTop w:val="0"/>
      <w:marBottom w:val="0"/>
      <w:divBdr>
        <w:top w:val="none" w:sz="0" w:space="0" w:color="auto"/>
        <w:left w:val="none" w:sz="0" w:space="0" w:color="auto"/>
        <w:bottom w:val="none" w:sz="0" w:space="0" w:color="auto"/>
        <w:right w:val="none" w:sz="0" w:space="0" w:color="auto"/>
      </w:divBdr>
    </w:div>
    <w:div w:id="795298480">
      <w:bodyDiv w:val="1"/>
      <w:marLeft w:val="0"/>
      <w:marRight w:val="0"/>
      <w:marTop w:val="0"/>
      <w:marBottom w:val="0"/>
      <w:divBdr>
        <w:top w:val="none" w:sz="0" w:space="0" w:color="auto"/>
        <w:left w:val="none" w:sz="0" w:space="0" w:color="auto"/>
        <w:bottom w:val="none" w:sz="0" w:space="0" w:color="auto"/>
        <w:right w:val="none" w:sz="0" w:space="0" w:color="auto"/>
      </w:divBdr>
    </w:div>
    <w:div w:id="796216683">
      <w:bodyDiv w:val="1"/>
      <w:marLeft w:val="0"/>
      <w:marRight w:val="0"/>
      <w:marTop w:val="0"/>
      <w:marBottom w:val="0"/>
      <w:divBdr>
        <w:top w:val="none" w:sz="0" w:space="0" w:color="auto"/>
        <w:left w:val="none" w:sz="0" w:space="0" w:color="auto"/>
        <w:bottom w:val="none" w:sz="0" w:space="0" w:color="auto"/>
        <w:right w:val="none" w:sz="0" w:space="0" w:color="auto"/>
      </w:divBdr>
    </w:div>
    <w:div w:id="798182211">
      <w:bodyDiv w:val="1"/>
      <w:marLeft w:val="0"/>
      <w:marRight w:val="0"/>
      <w:marTop w:val="0"/>
      <w:marBottom w:val="0"/>
      <w:divBdr>
        <w:top w:val="none" w:sz="0" w:space="0" w:color="auto"/>
        <w:left w:val="none" w:sz="0" w:space="0" w:color="auto"/>
        <w:bottom w:val="none" w:sz="0" w:space="0" w:color="auto"/>
        <w:right w:val="none" w:sz="0" w:space="0" w:color="auto"/>
      </w:divBdr>
    </w:div>
    <w:div w:id="799807376">
      <w:bodyDiv w:val="1"/>
      <w:marLeft w:val="0"/>
      <w:marRight w:val="0"/>
      <w:marTop w:val="0"/>
      <w:marBottom w:val="0"/>
      <w:divBdr>
        <w:top w:val="none" w:sz="0" w:space="0" w:color="auto"/>
        <w:left w:val="none" w:sz="0" w:space="0" w:color="auto"/>
        <w:bottom w:val="none" w:sz="0" w:space="0" w:color="auto"/>
        <w:right w:val="none" w:sz="0" w:space="0" w:color="auto"/>
      </w:divBdr>
    </w:div>
    <w:div w:id="800926630">
      <w:bodyDiv w:val="1"/>
      <w:marLeft w:val="0"/>
      <w:marRight w:val="0"/>
      <w:marTop w:val="0"/>
      <w:marBottom w:val="0"/>
      <w:divBdr>
        <w:top w:val="none" w:sz="0" w:space="0" w:color="auto"/>
        <w:left w:val="none" w:sz="0" w:space="0" w:color="auto"/>
        <w:bottom w:val="none" w:sz="0" w:space="0" w:color="auto"/>
        <w:right w:val="none" w:sz="0" w:space="0" w:color="auto"/>
      </w:divBdr>
    </w:div>
    <w:div w:id="802579747">
      <w:bodyDiv w:val="1"/>
      <w:marLeft w:val="0"/>
      <w:marRight w:val="0"/>
      <w:marTop w:val="0"/>
      <w:marBottom w:val="0"/>
      <w:divBdr>
        <w:top w:val="none" w:sz="0" w:space="0" w:color="auto"/>
        <w:left w:val="none" w:sz="0" w:space="0" w:color="auto"/>
        <w:bottom w:val="none" w:sz="0" w:space="0" w:color="auto"/>
        <w:right w:val="none" w:sz="0" w:space="0" w:color="auto"/>
      </w:divBdr>
    </w:div>
    <w:div w:id="805968733">
      <w:bodyDiv w:val="1"/>
      <w:marLeft w:val="0"/>
      <w:marRight w:val="0"/>
      <w:marTop w:val="0"/>
      <w:marBottom w:val="0"/>
      <w:divBdr>
        <w:top w:val="none" w:sz="0" w:space="0" w:color="auto"/>
        <w:left w:val="none" w:sz="0" w:space="0" w:color="auto"/>
        <w:bottom w:val="none" w:sz="0" w:space="0" w:color="auto"/>
        <w:right w:val="none" w:sz="0" w:space="0" w:color="auto"/>
      </w:divBdr>
    </w:div>
    <w:div w:id="806434299">
      <w:bodyDiv w:val="1"/>
      <w:marLeft w:val="0"/>
      <w:marRight w:val="0"/>
      <w:marTop w:val="0"/>
      <w:marBottom w:val="0"/>
      <w:divBdr>
        <w:top w:val="none" w:sz="0" w:space="0" w:color="auto"/>
        <w:left w:val="none" w:sz="0" w:space="0" w:color="auto"/>
        <w:bottom w:val="none" w:sz="0" w:space="0" w:color="auto"/>
        <w:right w:val="none" w:sz="0" w:space="0" w:color="auto"/>
      </w:divBdr>
    </w:div>
    <w:div w:id="808472833">
      <w:bodyDiv w:val="1"/>
      <w:marLeft w:val="0"/>
      <w:marRight w:val="0"/>
      <w:marTop w:val="0"/>
      <w:marBottom w:val="0"/>
      <w:divBdr>
        <w:top w:val="none" w:sz="0" w:space="0" w:color="auto"/>
        <w:left w:val="none" w:sz="0" w:space="0" w:color="auto"/>
        <w:bottom w:val="none" w:sz="0" w:space="0" w:color="auto"/>
        <w:right w:val="none" w:sz="0" w:space="0" w:color="auto"/>
      </w:divBdr>
    </w:div>
    <w:div w:id="810362713">
      <w:bodyDiv w:val="1"/>
      <w:marLeft w:val="0"/>
      <w:marRight w:val="0"/>
      <w:marTop w:val="0"/>
      <w:marBottom w:val="0"/>
      <w:divBdr>
        <w:top w:val="none" w:sz="0" w:space="0" w:color="auto"/>
        <w:left w:val="none" w:sz="0" w:space="0" w:color="auto"/>
        <w:bottom w:val="none" w:sz="0" w:space="0" w:color="auto"/>
        <w:right w:val="none" w:sz="0" w:space="0" w:color="auto"/>
      </w:divBdr>
    </w:div>
    <w:div w:id="812674960">
      <w:bodyDiv w:val="1"/>
      <w:marLeft w:val="0"/>
      <w:marRight w:val="0"/>
      <w:marTop w:val="0"/>
      <w:marBottom w:val="0"/>
      <w:divBdr>
        <w:top w:val="none" w:sz="0" w:space="0" w:color="auto"/>
        <w:left w:val="none" w:sz="0" w:space="0" w:color="auto"/>
        <w:bottom w:val="none" w:sz="0" w:space="0" w:color="auto"/>
        <w:right w:val="none" w:sz="0" w:space="0" w:color="auto"/>
      </w:divBdr>
    </w:div>
    <w:div w:id="813452535">
      <w:bodyDiv w:val="1"/>
      <w:marLeft w:val="0"/>
      <w:marRight w:val="0"/>
      <w:marTop w:val="0"/>
      <w:marBottom w:val="0"/>
      <w:divBdr>
        <w:top w:val="none" w:sz="0" w:space="0" w:color="auto"/>
        <w:left w:val="none" w:sz="0" w:space="0" w:color="auto"/>
        <w:bottom w:val="none" w:sz="0" w:space="0" w:color="auto"/>
        <w:right w:val="none" w:sz="0" w:space="0" w:color="auto"/>
      </w:divBdr>
    </w:div>
    <w:div w:id="815224015">
      <w:bodyDiv w:val="1"/>
      <w:marLeft w:val="0"/>
      <w:marRight w:val="0"/>
      <w:marTop w:val="0"/>
      <w:marBottom w:val="0"/>
      <w:divBdr>
        <w:top w:val="none" w:sz="0" w:space="0" w:color="auto"/>
        <w:left w:val="none" w:sz="0" w:space="0" w:color="auto"/>
        <w:bottom w:val="none" w:sz="0" w:space="0" w:color="auto"/>
        <w:right w:val="none" w:sz="0" w:space="0" w:color="auto"/>
      </w:divBdr>
    </w:div>
    <w:div w:id="815299148">
      <w:bodyDiv w:val="1"/>
      <w:marLeft w:val="0"/>
      <w:marRight w:val="0"/>
      <w:marTop w:val="0"/>
      <w:marBottom w:val="0"/>
      <w:divBdr>
        <w:top w:val="none" w:sz="0" w:space="0" w:color="auto"/>
        <w:left w:val="none" w:sz="0" w:space="0" w:color="auto"/>
        <w:bottom w:val="none" w:sz="0" w:space="0" w:color="auto"/>
        <w:right w:val="none" w:sz="0" w:space="0" w:color="auto"/>
      </w:divBdr>
    </w:div>
    <w:div w:id="817117122">
      <w:bodyDiv w:val="1"/>
      <w:marLeft w:val="0"/>
      <w:marRight w:val="0"/>
      <w:marTop w:val="0"/>
      <w:marBottom w:val="0"/>
      <w:divBdr>
        <w:top w:val="none" w:sz="0" w:space="0" w:color="auto"/>
        <w:left w:val="none" w:sz="0" w:space="0" w:color="auto"/>
        <w:bottom w:val="none" w:sz="0" w:space="0" w:color="auto"/>
        <w:right w:val="none" w:sz="0" w:space="0" w:color="auto"/>
      </w:divBdr>
    </w:div>
    <w:div w:id="819229678">
      <w:bodyDiv w:val="1"/>
      <w:marLeft w:val="0"/>
      <w:marRight w:val="0"/>
      <w:marTop w:val="0"/>
      <w:marBottom w:val="0"/>
      <w:divBdr>
        <w:top w:val="none" w:sz="0" w:space="0" w:color="auto"/>
        <w:left w:val="none" w:sz="0" w:space="0" w:color="auto"/>
        <w:bottom w:val="none" w:sz="0" w:space="0" w:color="auto"/>
        <w:right w:val="none" w:sz="0" w:space="0" w:color="auto"/>
      </w:divBdr>
    </w:div>
    <w:div w:id="820660965">
      <w:bodyDiv w:val="1"/>
      <w:marLeft w:val="0"/>
      <w:marRight w:val="0"/>
      <w:marTop w:val="0"/>
      <w:marBottom w:val="0"/>
      <w:divBdr>
        <w:top w:val="none" w:sz="0" w:space="0" w:color="auto"/>
        <w:left w:val="none" w:sz="0" w:space="0" w:color="auto"/>
        <w:bottom w:val="none" w:sz="0" w:space="0" w:color="auto"/>
        <w:right w:val="none" w:sz="0" w:space="0" w:color="auto"/>
      </w:divBdr>
    </w:div>
    <w:div w:id="821510419">
      <w:bodyDiv w:val="1"/>
      <w:marLeft w:val="0"/>
      <w:marRight w:val="0"/>
      <w:marTop w:val="0"/>
      <w:marBottom w:val="0"/>
      <w:divBdr>
        <w:top w:val="none" w:sz="0" w:space="0" w:color="auto"/>
        <w:left w:val="none" w:sz="0" w:space="0" w:color="auto"/>
        <w:bottom w:val="none" w:sz="0" w:space="0" w:color="auto"/>
        <w:right w:val="none" w:sz="0" w:space="0" w:color="auto"/>
      </w:divBdr>
    </w:div>
    <w:div w:id="824471614">
      <w:bodyDiv w:val="1"/>
      <w:marLeft w:val="0"/>
      <w:marRight w:val="0"/>
      <w:marTop w:val="0"/>
      <w:marBottom w:val="0"/>
      <w:divBdr>
        <w:top w:val="none" w:sz="0" w:space="0" w:color="auto"/>
        <w:left w:val="none" w:sz="0" w:space="0" w:color="auto"/>
        <w:bottom w:val="none" w:sz="0" w:space="0" w:color="auto"/>
        <w:right w:val="none" w:sz="0" w:space="0" w:color="auto"/>
      </w:divBdr>
    </w:div>
    <w:div w:id="824589179">
      <w:bodyDiv w:val="1"/>
      <w:marLeft w:val="0"/>
      <w:marRight w:val="0"/>
      <w:marTop w:val="0"/>
      <w:marBottom w:val="0"/>
      <w:divBdr>
        <w:top w:val="none" w:sz="0" w:space="0" w:color="auto"/>
        <w:left w:val="none" w:sz="0" w:space="0" w:color="auto"/>
        <w:bottom w:val="none" w:sz="0" w:space="0" w:color="auto"/>
        <w:right w:val="none" w:sz="0" w:space="0" w:color="auto"/>
      </w:divBdr>
    </w:div>
    <w:div w:id="825169418">
      <w:bodyDiv w:val="1"/>
      <w:marLeft w:val="0"/>
      <w:marRight w:val="0"/>
      <w:marTop w:val="0"/>
      <w:marBottom w:val="0"/>
      <w:divBdr>
        <w:top w:val="none" w:sz="0" w:space="0" w:color="auto"/>
        <w:left w:val="none" w:sz="0" w:space="0" w:color="auto"/>
        <w:bottom w:val="none" w:sz="0" w:space="0" w:color="auto"/>
        <w:right w:val="none" w:sz="0" w:space="0" w:color="auto"/>
      </w:divBdr>
    </w:div>
    <w:div w:id="830222228">
      <w:bodyDiv w:val="1"/>
      <w:marLeft w:val="0"/>
      <w:marRight w:val="0"/>
      <w:marTop w:val="0"/>
      <w:marBottom w:val="0"/>
      <w:divBdr>
        <w:top w:val="none" w:sz="0" w:space="0" w:color="auto"/>
        <w:left w:val="none" w:sz="0" w:space="0" w:color="auto"/>
        <w:bottom w:val="none" w:sz="0" w:space="0" w:color="auto"/>
        <w:right w:val="none" w:sz="0" w:space="0" w:color="auto"/>
      </w:divBdr>
    </w:div>
    <w:div w:id="830633202">
      <w:bodyDiv w:val="1"/>
      <w:marLeft w:val="0"/>
      <w:marRight w:val="0"/>
      <w:marTop w:val="0"/>
      <w:marBottom w:val="0"/>
      <w:divBdr>
        <w:top w:val="none" w:sz="0" w:space="0" w:color="auto"/>
        <w:left w:val="none" w:sz="0" w:space="0" w:color="auto"/>
        <w:bottom w:val="none" w:sz="0" w:space="0" w:color="auto"/>
        <w:right w:val="none" w:sz="0" w:space="0" w:color="auto"/>
      </w:divBdr>
    </w:div>
    <w:div w:id="832838725">
      <w:bodyDiv w:val="1"/>
      <w:marLeft w:val="0"/>
      <w:marRight w:val="0"/>
      <w:marTop w:val="0"/>
      <w:marBottom w:val="0"/>
      <w:divBdr>
        <w:top w:val="none" w:sz="0" w:space="0" w:color="auto"/>
        <w:left w:val="none" w:sz="0" w:space="0" w:color="auto"/>
        <w:bottom w:val="none" w:sz="0" w:space="0" w:color="auto"/>
        <w:right w:val="none" w:sz="0" w:space="0" w:color="auto"/>
      </w:divBdr>
    </w:div>
    <w:div w:id="833647180">
      <w:bodyDiv w:val="1"/>
      <w:marLeft w:val="0"/>
      <w:marRight w:val="0"/>
      <w:marTop w:val="0"/>
      <w:marBottom w:val="0"/>
      <w:divBdr>
        <w:top w:val="none" w:sz="0" w:space="0" w:color="auto"/>
        <w:left w:val="none" w:sz="0" w:space="0" w:color="auto"/>
        <w:bottom w:val="none" w:sz="0" w:space="0" w:color="auto"/>
        <w:right w:val="none" w:sz="0" w:space="0" w:color="auto"/>
      </w:divBdr>
    </w:div>
    <w:div w:id="834036549">
      <w:bodyDiv w:val="1"/>
      <w:marLeft w:val="0"/>
      <w:marRight w:val="0"/>
      <w:marTop w:val="0"/>
      <w:marBottom w:val="0"/>
      <w:divBdr>
        <w:top w:val="none" w:sz="0" w:space="0" w:color="auto"/>
        <w:left w:val="none" w:sz="0" w:space="0" w:color="auto"/>
        <w:bottom w:val="none" w:sz="0" w:space="0" w:color="auto"/>
        <w:right w:val="none" w:sz="0" w:space="0" w:color="auto"/>
      </w:divBdr>
    </w:div>
    <w:div w:id="834102140">
      <w:bodyDiv w:val="1"/>
      <w:marLeft w:val="0"/>
      <w:marRight w:val="0"/>
      <w:marTop w:val="0"/>
      <w:marBottom w:val="0"/>
      <w:divBdr>
        <w:top w:val="none" w:sz="0" w:space="0" w:color="auto"/>
        <w:left w:val="none" w:sz="0" w:space="0" w:color="auto"/>
        <w:bottom w:val="none" w:sz="0" w:space="0" w:color="auto"/>
        <w:right w:val="none" w:sz="0" w:space="0" w:color="auto"/>
      </w:divBdr>
    </w:div>
    <w:div w:id="834808586">
      <w:bodyDiv w:val="1"/>
      <w:marLeft w:val="0"/>
      <w:marRight w:val="0"/>
      <w:marTop w:val="0"/>
      <w:marBottom w:val="0"/>
      <w:divBdr>
        <w:top w:val="none" w:sz="0" w:space="0" w:color="auto"/>
        <w:left w:val="none" w:sz="0" w:space="0" w:color="auto"/>
        <w:bottom w:val="none" w:sz="0" w:space="0" w:color="auto"/>
        <w:right w:val="none" w:sz="0" w:space="0" w:color="auto"/>
      </w:divBdr>
    </w:div>
    <w:div w:id="835802328">
      <w:bodyDiv w:val="1"/>
      <w:marLeft w:val="0"/>
      <w:marRight w:val="0"/>
      <w:marTop w:val="0"/>
      <w:marBottom w:val="0"/>
      <w:divBdr>
        <w:top w:val="none" w:sz="0" w:space="0" w:color="auto"/>
        <w:left w:val="none" w:sz="0" w:space="0" w:color="auto"/>
        <w:bottom w:val="none" w:sz="0" w:space="0" w:color="auto"/>
        <w:right w:val="none" w:sz="0" w:space="0" w:color="auto"/>
      </w:divBdr>
    </w:div>
    <w:div w:id="837504281">
      <w:bodyDiv w:val="1"/>
      <w:marLeft w:val="0"/>
      <w:marRight w:val="0"/>
      <w:marTop w:val="0"/>
      <w:marBottom w:val="0"/>
      <w:divBdr>
        <w:top w:val="none" w:sz="0" w:space="0" w:color="auto"/>
        <w:left w:val="none" w:sz="0" w:space="0" w:color="auto"/>
        <w:bottom w:val="none" w:sz="0" w:space="0" w:color="auto"/>
        <w:right w:val="none" w:sz="0" w:space="0" w:color="auto"/>
      </w:divBdr>
    </w:div>
    <w:div w:id="838619124">
      <w:bodyDiv w:val="1"/>
      <w:marLeft w:val="0"/>
      <w:marRight w:val="0"/>
      <w:marTop w:val="0"/>
      <w:marBottom w:val="0"/>
      <w:divBdr>
        <w:top w:val="none" w:sz="0" w:space="0" w:color="auto"/>
        <w:left w:val="none" w:sz="0" w:space="0" w:color="auto"/>
        <w:bottom w:val="none" w:sz="0" w:space="0" w:color="auto"/>
        <w:right w:val="none" w:sz="0" w:space="0" w:color="auto"/>
      </w:divBdr>
    </w:div>
    <w:div w:id="839463137">
      <w:bodyDiv w:val="1"/>
      <w:marLeft w:val="0"/>
      <w:marRight w:val="0"/>
      <w:marTop w:val="0"/>
      <w:marBottom w:val="0"/>
      <w:divBdr>
        <w:top w:val="none" w:sz="0" w:space="0" w:color="auto"/>
        <w:left w:val="none" w:sz="0" w:space="0" w:color="auto"/>
        <w:bottom w:val="none" w:sz="0" w:space="0" w:color="auto"/>
        <w:right w:val="none" w:sz="0" w:space="0" w:color="auto"/>
      </w:divBdr>
    </w:div>
    <w:div w:id="840242515">
      <w:bodyDiv w:val="1"/>
      <w:marLeft w:val="0"/>
      <w:marRight w:val="0"/>
      <w:marTop w:val="0"/>
      <w:marBottom w:val="0"/>
      <w:divBdr>
        <w:top w:val="none" w:sz="0" w:space="0" w:color="auto"/>
        <w:left w:val="none" w:sz="0" w:space="0" w:color="auto"/>
        <w:bottom w:val="none" w:sz="0" w:space="0" w:color="auto"/>
        <w:right w:val="none" w:sz="0" w:space="0" w:color="auto"/>
      </w:divBdr>
    </w:div>
    <w:div w:id="840393963">
      <w:bodyDiv w:val="1"/>
      <w:marLeft w:val="0"/>
      <w:marRight w:val="0"/>
      <w:marTop w:val="0"/>
      <w:marBottom w:val="0"/>
      <w:divBdr>
        <w:top w:val="none" w:sz="0" w:space="0" w:color="auto"/>
        <w:left w:val="none" w:sz="0" w:space="0" w:color="auto"/>
        <w:bottom w:val="none" w:sz="0" w:space="0" w:color="auto"/>
        <w:right w:val="none" w:sz="0" w:space="0" w:color="auto"/>
      </w:divBdr>
    </w:div>
    <w:div w:id="840698267">
      <w:bodyDiv w:val="1"/>
      <w:marLeft w:val="0"/>
      <w:marRight w:val="0"/>
      <w:marTop w:val="0"/>
      <w:marBottom w:val="0"/>
      <w:divBdr>
        <w:top w:val="none" w:sz="0" w:space="0" w:color="auto"/>
        <w:left w:val="none" w:sz="0" w:space="0" w:color="auto"/>
        <w:bottom w:val="none" w:sz="0" w:space="0" w:color="auto"/>
        <w:right w:val="none" w:sz="0" w:space="0" w:color="auto"/>
      </w:divBdr>
    </w:div>
    <w:div w:id="841318299">
      <w:bodyDiv w:val="1"/>
      <w:marLeft w:val="0"/>
      <w:marRight w:val="0"/>
      <w:marTop w:val="0"/>
      <w:marBottom w:val="0"/>
      <w:divBdr>
        <w:top w:val="none" w:sz="0" w:space="0" w:color="auto"/>
        <w:left w:val="none" w:sz="0" w:space="0" w:color="auto"/>
        <w:bottom w:val="none" w:sz="0" w:space="0" w:color="auto"/>
        <w:right w:val="none" w:sz="0" w:space="0" w:color="auto"/>
      </w:divBdr>
    </w:div>
    <w:div w:id="842549034">
      <w:bodyDiv w:val="1"/>
      <w:marLeft w:val="0"/>
      <w:marRight w:val="0"/>
      <w:marTop w:val="0"/>
      <w:marBottom w:val="0"/>
      <w:divBdr>
        <w:top w:val="none" w:sz="0" w:space="0" w:color="auto"/>
        <w:left w:val="none" w:sz="0" w:space="0" w:color="auto"/>
        <w:bottom w:val="none" w:sz="0" w:space="0" w:color="auto"/>
        <w:right w:val="none" w:sz="0" w:space="0" w:color="auto"/>
      </w:divBdr>
    </w:div>
    <w:div w:id="846597866">
      <w:bodyDiv w:val="1"/>
      <w:marLeft w:val="0"/>
      <w:marRight w:val="0"/>
      <w:marTop w:val="0"/>
      <w:marBottom w:val="0"/>
      <w:divBdr>
        <w:top w:val="none" w:sz="0" w:space="0" w:color="auto"/>
        <w:left w:val="none" w:sz="0" w:space="0" w:color="auto"/>
        <w:bottom w:val="none" w:sz="0" w:space="0" w:color="auto"/>
        <w:right w:val="none" w:sz="0" w:space="0" w:color="auto"/>
      </w:divBdr>
    </w:div>
    <w:div w:id="846675376">
      <w:bodyDiv w:val="1"/>
      <w:marLeft w:val="0"/>
      <w:marRight w:val="0"/>
      <w:marTop w:val="0"/>
      <w:marBottom w:val="0"/>
      <w:divBdr>
        <w:top w:val="none" w:sz="0" w:space="0" w:color="auto"/>
        <w:left w:val="none" w:sz="0" w:space="0" w:color="auto"/>
        <w:bottom w:val="none" w:sz="0" w:space="0" w:color="auto"/>
        <w:right w:val="none" w:sz="0" w:space="0" w:color="auto"/>
      </w:divBdr>
    </w:div>
    <w:div w:id="849684528">
      <w:bodyDiv w:val="1"/>
      <w:marLeft w:val="0"/>
      <w:marRight w:val="0"/>
      <w:marTop w:val="0"/>
      <w:marBottom w:val="0"/>
      <w:divBdr>
        <w:top w:val="none" w:sz="0" w:space="0" w:color="auto"/>
        <w:left w:val="none" w:sz="0" w:space="0" w:color="auto"/>
        <w:bottom w:val="none" w:sz="0" w:space="0" w:color="auto"/>
        <w:right w:val="none" w:sz="0" w:space="0" w:color="auto"/>
      </w:divBdr>
    </w:div>
    <w:div w:id="850725997">
      <w:bodyDiv w:val="1"/>
      <w:marLeft w:val="0"/>
      <w:marRight w:val="0"/>
      <w:marTop w:val="0"/>
      <w:marBottom w:val="0"/>
      <w:divBdr>
        <w:top w:val="none" w:sz="0" w:space="0" w:color="auto"/>
        <w:left w:val="none" w:sz="0" w:space="0" w:color="auto"/>
        <w:bottom w:val="none" w:sz="0" w:space="0" w:color="auto"/>
        <w:right w:val="none" w:sz="0" w:space="0" w:color="auto"/>
      </w:divBdr>
    </w:div>
    <w:div w:id="850989184">
      <w:bodyDiv w:val="1"/>
      <w:marLeft w:val="0"/>
      <w:marRight w:val="0"/>
      <w:marTop w:val="0"/>
      <w:marBottom w:val="0"/>
      <w:divBdr>
        <w:top w:val="none" w:sz="0" w:space="0" w:color="auto"/>
        <w:left w:val="none" w:sz="0" w:space="0" w:color="auto"/>
        <w:bottom w:val="none" w:sz="0" w:space="0" w:color="auto"/>
        <w:right w:val="none" w:sz="0" w:space="0" w:color="auto"/>
      </w:divBdr>
    </w:div>
    <w:div w:id="851141954">
      <w:bodyDiv w:val="1"/>
      <w:marLeft w:val="0"/>
      <w:marRight w:val="0"/>
      <w:marTop w:val="0"/>
      <w:marBottom w:val="0"/>
      <w:divBdr>
        <w:top w:val="none" w:sz="0" w:space="0" w:color="auto"/>
        <w:left w:val="none" w:sz="0" w:space="0" w:color="auto"/>
        <w:bottom w:val="none" w:sz="0" w:space="0" w:color="auto"/>
        <w:right w:val="none" w:sz="0" w:space="0" w:color="auto"/>
      </w:divBdr>
    </w:div>
    <w:div w:id="852573428">
      <w:bodyDiv w:val="1"/>
      <w:marLeft w:val="0"/>
      <w:marRight w:val="0"/>
      <w:marTop w:val="0"/>
      <w:marBottom w:val="0"/>
      <w:divBdr>
        <w:top w:val="none" w:sz="0" w:space="0" w:color="auto"/>
        <w:left w:val="none" w:sz="0" w:space="0" w:color="auto"/>
        <w:bottom w:val="none" w:sz="0" w:space="0" w:color="auto"/>
        <w:right w:val="none" w:sz="0" w:space="0" w:color="auto"/>
      </w:divBdr>
    </w:div>
    <w:div w:id="855074769">
      <w:bodyDiv w:val="1"/>
      <w:marLeft w:val="0"/>
      <w:marRight w:val="0"/>
      <w:marTop w:val="0"/>
      <w:marBottom w:val="0"/>
      <w:divBdr>
        <w:top w:val="none" w:sz="0" w:space="0" w:color="auto"/>
        <w:left w:val="none" w:sz="0" w:space="0" w:color="auto"/>
        <w:bottom w:val="none" w:sz="0" w:space="0" w:color="auto"/>
        <w:right w:val="none" w:sz="0" w:space="0" w:color="auto"/>
      </w:divBdr>
    </w:div>
    <w:div w:id="857547912">
      <w:bodyDiv w:val="1"/>
      <w:marLeft w:val="0"/>
      <w:marRight w:val="0"/>
      <w:marTop w:val="0"/>
      <w:marBottom w:val="0"/>
      <w:divBdr>
        <w:top w:val="none" w:sz="0" w:space="0" w:color="auto"/>
        <w:left w:val="none" w:sz="0" w:space="0" w:color="auto"/>
        <w:bottom w:val="none" w:sz="0" w:space="0" w:color="auto"/>
        <w:right w:val="none" w:sz="0" w:space="0" w:color="auto"/>
      </w:divBdr>
    </w:div>
    <w:div w:id="857616803">
      <w:bodyDiv w:val="1"/>
      <w:marLeft w:val="0"/>
      <w:marRight w:val="0"/>
      <w:marTop w:val="0"/>
      <w:marBottom w:val="0"/>
      <w:divBdr>
        <w:top w:val="none" w:sz="0" w:space="0" w:color="auto"/>
        <w:left w:val="none" w:sz="0" w:space="0" w:color="auto"/>
        <w:bottom w:val="none" w:sz="0" w:space="0" w:color="auto"/>
        <w:right w:val="none" w:sz="0" w:space="0" w:color="auto"/>
      </w:divBdr>
    </w:div>
    <w:div w:id="859660580">
      <w:bodyDiv w:val="1"/>
      <w:marLeft w:val="0"/>
      <w:marRight w:val="0"/>
      <w:marTop w:val="0"/>
      <w:marBottom w:val="0"/>
      <w:divBdr>
        <w:top w:val="none" w:sz="0" w:space="0" w:color="auto"/>
        <w:left w:val="none" w:sz="0" w:space="0" w:color="auto"/>
        <w:bottom w:val="none" w:sz="0" w:space="0" w:color="auto"/>
        <w:right w:val="none" w:sz="0" w:space="0" w:color="auto"/>
      </w:divBdr>
    </w:div>
    <w:div w:id="864824527">
      <w:bodyDiv w:val="1"/>
      <w:marLeft w:val="0"/>
      <w:marRight w:val="0"/>
      <w:marTop w:val="0"/>
      <w:marBottom w:val="0"/>
      <w:divBdr>
        <w:top w:val="none" w:sz="0" w:space="0" w:color="auto"/>
        <w:left w:val="none" w:sz="0" w:space="0" w:color="auto"/>
        <w:bottom w:val="none" w:sz="0" w:space="0" w:color="auto"/>
        <w:right w:val="none" w:sz="0" w:space="0" w:color="auto"/>
      </w:divBdr>
    </w:div>
    <w:div w:id="867567166">
      <w:bodyDiv w:val="1"/>
      <w:marLeft w:val="0"/>
      <w:marRight w:val="0"/>
      <w:marTop w:val="0"/>
      <w:marBottom w:val="0"/>
      <w:divBdr>
        <w:top w:val="none" w:sz="0" w:space="0" w:color="auto"/>
        <w:left w:val="none" w:sz="0" w:space="0" w:color="auto"/>
        <w:bottom w:val="none" w:sz="0" w:space="0" w:color="auto"/>
        <w:right w:val="none" w:sz="0" w:space="0" w:color="auto"/>
      </w:divBdr>
    </w:div>
    <w:div w:id="868833035">
      <w:bodyDiv w:val="1"/>
      <w:marLeft w:val="0"/>
      <w:marRight w:val="0"/>
      <w:marTop w:val="0"/>
      <w:marBottom w:val="0"/>
      <w:divBdr>
        <w:top w:val="none" w:sz="0" w:space="0" w:color="auto"/>
        <w:left w:val="none" w:sz="0" w:space="0" w:color="auto"/>
        <w:bottom w:val="none" w:sz="0" w:space="0" w:color="auto"/>
        <w:right w:val="none" w:sz="0" w:space="0" w:color="auto"/>
      </w:divBdr>
    </w:div>
    <w:div w:id="868956127">
      <w:bodyDiv w:val="1"/>
      <w:marLeft w:val="0"/>
      <w:marRight w:val="0"/>
      <w:marTop w:val="0"/>
      <w:marBottom w:val="0"/>
      <w:divBdr>
        <w:top w:val="none" w:sz="0" w:space="0" w:color="auto"/>
        <w:left w:val="none" w:sz="0" w:space="0" w:color="auto"/>
        <w:bottom w:val="none" w:sz="0" w:space="0" w:color="auto"/>
        <w:right w:val="none" w:sz="0" w:space="0" w:color="auto"/>
      </w:divBdr>
    </w:div>
    <w:div w:id="869295809">
      <w:bodyDiv w:val="1"/>
      <w:marLeft w:val="0"/>
      <w:marRight w:val="0"/>
      <w:marTop w:val="0"/>
      <w:marBottom w:val="0"/>
      <w:divBdr>
        <w:top w:val="none" w:sz="0" w:space="0" w:color="auto"/>
        <w:left w:val="none" w:sz="0" w:space="0" w:color="auto"/>
        <w:bottom w:val="none" w:sz="0" w:space="0" w:color="auto"/>
        <w:right w:val="none" w:sz="0" w:space="0" w:color="auto"/>
      </w:divBdr>
    </w:div>
    <w:div w:id="869729619">
      <w:bodyDiv w:val="1"/>
      <w:marLeft w:val="0"/>
      <w:marRight w:val="0"/>
      <w:marTop w:val="0"/>
      <w:marBottom w:val="0"/>
      <w:divBdr>
        <w:top w:val="none" w:sz="0" w:space="0" w:color="auto"/>
        <w:left w:val="none" w:sz="0" w:space="0" w:color="auto"/>
        <w:bottom w:val="none" w:sz="0" w:space="0" w:color="auto"/>
        <w:right w:val="none" w:sz="0" w:space="0" w:color="auto"/>
      </w:divBdr>
    </w:div>
    <w:div w:id="869802226">
      <w:bodyDiv w:val="1"/>
      <w:marLeft w:val="0"/>
      <w:marRight w:val="0"/>
      <w:marTop w:val="0"/>
      <w:marBottom w:val="0"/>
      <w:divBdr>
        <w:top w:val="none" w:sz="0" w:space="0" w:color="auto"/>
        <w:left w:val="none" w:sz="0" w:space="0" w:color="auto"/>
        <w:bottom w:val="none" w:sz="0" w:space="0" w:color="auto"/>
        <w:right w:val="none" w:sz="0" w:space="0" w:color="auto"/>
      </w:divBdr>
    </w:div>
    <w:div w:id="870143319">
      <w:bodyDiv w:val="1"/>
      <w:marLeft w:val="0"/>
      <w:marRight w:val="0"/>
      <w:marTop w:val="0"/>
      <w:marBottom w:val="0"/>
      <w:divBdr>
        <w:top w:val="none" w:sz="0" w:space="0" w:color="auto"/>
        <w:left w:val="none" w:sz="0" w:space="0" w:color="auto"/>
        <w:bottom w:val="none" w:sz="0" w:space="0" w:color="auto"/>
        <w:right w:val="none" w:sz="0" w:space="0" w:color="auto"/>
      </w:divBdr>
    </w:div>
    <w:div w:id="871722592">
      <w:bodyDiv w:val="1"/>
      <w:marLeft w:val="0"/>
      <w:marRight w:val="0"/>
      <w:marTop w:val="0"/>
      <w:marBottom w:val="0"/>
      <w:divBdr>
        <w:top w:val="none" w:sz="0" w:space="0" w:color="auto"/>
        <w:left w:val="none" w:sz="0" w:space="0" w:color="auto"/>
        <w:bottom w:val="none" w:sz="0" w:space="0" w:color="auto"/>
        <w:right w:val="none" w:sz="0" w:space="0" w:color="auto"/>
      </w:divBdr>
    </w:div>
    <w:div w:id="872114322">
      <w:bodyDiv w:val="1"/>
      <w:marLeft w:val="0"/>
      <w:marRight w:val="0"/>
      <w:marTop w:val="0"/>
      <w:marBottom w:val="0"/>
      <w:divBdr>
        <w:top w:val="none" w:sz="0" w:space="0" w:color="auto"/>
        <w:left w:val="none" w:sz="0" w:space="0" w:color="auto"/>
        <w:bottom w:val="none" w:sz="0" w:space="0" w:color="auto"/>
        <w:right w:val="none" w:sz="0" w:space="0" w:color="auto"/>
      </w:divBdr>
    </w:div>
    <w:div w:id="872570092">
      <w:bodyDiv w:val="1"/>
      <w:marLeft w:val="0"/>
      <w:marRight w:val="0"/>
      <w:marTop w:val="0"/>
      <w:marBottom w:val="0"/>
      <w:divBdr>
        <w:top w:val="none" w:sz="0" w:space="0" w:color="auto"/>
        <w:left w:val="none" w:sz="0" w:space="0" w:color="auto"/>
        <w:bottom w:val="none" w:sz="0" w:space="0" w:color="auto"/>
        <w:right w:val="none" w:sz="0" w:space="0" w:color="auto"/>
      </w:divBdr>
    </w:div>
    <w:div w:id="873807732">
      <w:bodyDiv w:val="1"/>
      <w:marLeft w:val="0"/>
      <w:marRight w:val="0"/>
      <w:marTop w:val="0"/>
      <w:marBottom w:val="0"/>
      <w:divBdr>
        <w:top w:val="none" w:sz="0" w:space="0" w:color="auto"/>
        <w:left w:val="none" w:sz="0" w:space="0" w:color="auto"/>
        <w:bottom w:val="none" w:sz="0" w:space="0" w:color="auto"/>
        <w:right w:val="none" w:sz="0" w:space="0" w:color="auto"/>
      </w:divBdr>
    </w:div>
    <w:div w:id="873888774">
      <w:bodyDiv w:val="1"/>
      <w:marLeft w:val="0"/>
      <w:marRight w:val="0"/>
      <w:marTop w:val="0"/>
      <w:marBottom w:val="0"/>
      <w:divBdr>
        <w:top w:val="none" w:sz="0" w:space="0" w:color="auto"/>
        <w:left w:val="none" w:sz="0" w:space="0" w:color="auto"/>
        <w:bottom w:val="none" w:sz="0" w:space="0" w:color="auto"/>
        <w:right w:val="none" w:sz="0" w:space="0" w:color="auto"/>
      </w:divBdr>
    </w:div>
    <w:div w:id="874083048">
      <w:bodyDiv w:val="1"/>
      <w:marLeft w:val="0"/>
      <w:marRight w:val="0"/>
      <w:marTop w:val="0"/>
      <w:marBottom w:val="0"/>
      <w:divBdr>
        <w:top w:val="none" w:sz="0" w:space="0" w:color="auto"/>
        <w:left w:val="none" w:sz="0" w:space="0" w:color="auto"/>
        <w:bottom w:val="none" w:sz="0" w:space="0" w:color="auto"/>
        <w:right w:val="none" w:sz="0" w:space="0" w:color="auto"/>
      </w:divBdr>
    </w:div>
    <w:div w:id="874730783">
      <w:bodyDiv w:val="1"/>
      <w:marLeft w:val="0"/>
      <w:marRight w:val="0"/>
      <w:marTop w:val="0"/>
      <w:marBottom w:val="0"/>
      <w:divBdr>
        <w:top w:val="none" w:sz="0" w:space="0" w:color="auto"/>
        <w:left w:val="none" w:sz="0" w:space="0" w:color="auto"/>
        <w:bottom w:val="none" w:sz="0" w:space="0" w:color="auto"/>
        <w:right w:val="none" w:sz="0" w:space="0" w:color="auto"/>
      </w:divBdr>
    </w:div>
    <w:div w:id="876624255">
      <w:bodyDiv w:val="1"/>
      <w:marLeft w:val="0"/>
      <w:marRight w:val="0"/>
      <w:marTop w:val="0"/>
      <w:marBottom w:val="0"/>
      <w:divBdr>
        <w:top w:val="none" w:sz="0" w:space="0" w:color="auto"/>
        <w:left w:val="none" w:sz="0" w:space="0" w:color="auto"/>
        <w:bottom w:val="none" w:sz="0" w:space="0" w:color="auto"/>
        <w:right w:val="none" w:sz="0" w:space="0" w:color="auto"/>
      </w:divBdr>
    </w:div>
    <w:div w:id="877740285">
      <w:bodyDiv w:val="1"/>
      <w:marLeft w:val="0"/>
      <w:marRight w:val="0"/>
      <w:marTop w:val="0"/>
      <w:marBottom w:val="0"/>
      <w:divBdr>
        <w:top w:val="none" w:sz="0" w:space="0" w:color="auto"/>
        <w:left w:val="none" w:sz="0" w:space="0" w:color="auto"/>
        <w:bottom w:val="none" w:sz="0" w:space="0" w:color="auto"/>
        <w:right w:val="none" w:sz="0" w:space="0" w:color="auto"/>
      </w:divBdr>
    </w:div>
    <w:div w:id="879131302">
      <w:bodyDiv w:val="1"/>
      <w:marLeft w:val="0"/>
      <w:marRight w:val="0"/>
      <w:marTop w:val="0"/>
      <w:marBottom w:val="0"/>
      <w:divBdr>
        <w:top w:val="none" w:sz="0" w:space="0" w:color="auto"/>
        <w:left w:val="none" w:sz="0" w:space="0" w:color="auto"/>
        <w:bottom w:val="none" w:sz="0" w:space="0" w:color="auto"/>
        <w:right w:val="none" w:sz="0" w:space="0" w:color="auto"/>
      </w:divBdr>
    </w:div>
    <w:div w:id="880441035">
      <w:bodyDiv w:val="1"/>
      <w:marLeft w:val="0"/>
      <w:marRight w:val="0"/>
      <w:marTop w:val="0"/>
      <w:marBottom w:val="0"/>
      <w:divBdr>
        <w:top w:val="none" w:sz="0" w:space="0" w:color="auto"/>
        <w:left w:val="none" w:sz="0" w:space="0" w:color="auto"/>
        <w:bottom w:val="none" w:sz="0" w:space="0" w:color="auto"/>
        <w:right w:val="none" w:sz="0" w:space="0" w:color="auto"/>
      </w:divBdr>
    </w:div>
    <w:div w:id="881333400">
      <w:bodyDiv w:val="1"/>
      <w:marLeft w:val="0"/>
      <w:marRight w:val="0"/>
      <w:marTop w:val="0"/>
      <w:marBottom w:val="0"/>
      <w:divBdr>
        <w:top w:val="none" w:sz="0" w:space="0" w:color="auto"/>
        <w:left w:val="none" w:sz="0" w:space="0" w:color="auto"/>
        <w:bottom w:val="none" w:sz="0" w:space="0" w:color="auto"/>
        <w:right w:val="none" w:sz="0" w:space="0" w:color="auto"/>
      </w:divBdr>
    </w:div>
    <w:div w:id="882911935">
      <w:bodyDiv w:val="1"/>
      <w:marLeft w:val="0"/>
      <w:marRight w:val="0"/>
      <w:marTop w:val="0"/>
      <w:marBottom w:val="0"/>
      <w:divBdr>
        <w:top w:val="none" w:sz="0" w:space="0" w:color="auto"/>
        <w:left w:val="none" w:sz="0" w:space="0" w:color="auto"/>
        <w:bottom w:val="none" w:sz="0" w:space="0" w:color="auto"/>
        <w:right w:val="none" w:sz="0" w:space="0" w:color="auto"/>
      </w:divBdr>
    </w:div>
    <w:div w:id="885332672">
      <w:bodyDiv w:val="1"/>
      <w:marLeft w:val="0"/>
      <w:marRight w:val="0"/>
      <w:marTop w:val="0"/>
      <w:marBottom w:val="0"/>
      <w:divBdr>
        <w:top w:val="none" w:sz="0" w:space="0" w:color="auto"/>
        <w:left w:val="none" w:sz="0" w:space="0" w:color="auto"/>
        <w:bottom w:val="none" w:sz="0" w:space="0" w:color="auto"/>
        <w:right w:val="none" w:sz="0" w:space="0" w:color="auto"/>
      </w:divBdr>
    </w:div>
    <w:div w:id="888877581">
      <w:bodyDiv w:val="1"/>
      <w:marLeft w:val="0"/>
      <w:marRight w:val="0"/>
      <w:marTop w:val="0"/>
      <w:marBottom w:val="0"/>
      <w:divBdr>
        <w:top w:val="none" w:sz="0" w:space="0" w:color="auto"/>
        <w:left w:val="none" w:sz="0" w:space="0" w:color="auto"/>
        <w:bottom w:val="none" w:sz="0" w:space="0" w:color="auto"/>
        <w:right w:val="none" w:sz="0" w:space="0" w:color="auto"/>
      </w:divBdr>
    </w:div>
    <w:div w:id="892541298">
      <w:bodyDiv w:val="1"/>
      <w:marLeft w:val="0"/>
      <w:marRight w:val="0"/>
      <w:marTop w:val="0"/>
      <w:marBottom w:val="0"/>
      <w:divBdr>
        <w:top w:val="none" w:sz="0" w:space="0" w:color="auto"/>
        <w:left w:val="none" w:sz="0" w:space="0" w:color="auto"/>
        <w:bottom w:val="none" w:sz="0" w:space="0" w:color="auto"/>
        <w:right w:val="none" w:sz="0" w:space="0" w:color="auto"/>
      </w:divBdr>
    </w:div>
    <w:div w:id="893389758">
      <w:bodyDiv w:val="1"/>
      <w:marLeft w:val="0"/>
      <w:marRight w:val="0"/>
      <w:marTop w:val="0"/>
      <w:marBottom w:val="0"/>
      <w:divBdr>
        <w:top w:val="none" w:sz="0" w:space="0" w:color="auto"/>
        <w:left w:val="none" w:sz="0" w:space="0" w:color="auto"/>
        <w:bottom w:val="none" w:sz="0" w:space="0" w:color="auto"/>
        <w:right w:val="none" w:sz="0" w:space="0" w:color="auto"/>
      </w:divBdr>
    </w:div>
    <w:div w:id="894899789">
      <w:bodyDiv w:val="1"/>
      <w:marLeft w:val="0"/>
      <w:marRight w:val="0"/>
      <w:marTop w:val="0"/>
      <w:marBottom w:val="0"/>
      <w:divBdr>
        <w:top w:val="none" w:sz="0" w:space="0" w:color="auto"/>
        <w:left w:val="none" w:sz="0" w:space="0" w:color="auto"/>
        <w:bottom w:val="none" w:sz="0" w:space="0" w:color="auto"/>
        <w:right w:val="none" w:sz="0" w:space="0" w:color="auto"/>
      </w:divBdr>
    </w:div>
    <w:div w:id="898322305">
      <w:bodyDiv w:val="1"/>
      <w:marLeft w:val="0"/>
      <w:marRight w:val="0"/>
      <w:marTop w:val="0"/>
      <w:marBottom w:val="0"/>
      <w:divBdr>
        <w:top w:val="none" w:sz="0" w:space="0" w:color="auto"/>
        <w:left w:val="none" w:sz="0" w:space="0" w:color="auto"/>
        <w:bottom w:val="none" w:sz="0" w:space="0" w:color="auto"/>
        <w:right w:val="none" w:sz="0" w:space="0" w:color="auto"/>
      </w:divBdr>
    </w:div>
    <w:div w:id="899680670">
      <w:bodyDiv w:val="1"/>
      <w:marLeft w:val="0"/>
      <w:marRight w:val="0"/>
      <w:marTop w:val="0"/>
      <w:marBottom w:val="0"/>
      <w:divBdr>
        <w:top w:val="none" w:sz="0" w:space="0" w:color="auto"/>
        <w:left w:val="none" w:sz="0" w:space="0" w:color="auto"/>
        <w:bottom w:val="none" w:sz="0" w:space="0" w:color="auto"/>
        <w:right w:val="none" w:sz="0" w:space="0" w:color="auto"/>
      </w:divBdr>
    </w:div>
    <w:div w:id="899823910">
      <w:bodyDiv w:val="1"/>
      <w:marLeft w:val="0"/>
      <w:marRight w:val="0"/>
      <w:marTop w:val="0"/>
      <w:marBottom w:val="0"/>
      <w:divBdr>
        <w:top w:val="none" w:sz="0" w:space="0" w:color="auto"/>
        <w:left w:val="none" w:sz="0" w:space="0" w:color="auto"/>
        <w:bottom w:val="none" w:sz="0" w:space="0" w:color="auto"/>
        <w:right w:val="none" w:sz="0" w:space="0" w:color="auto"/>
      </w:divBdr>
    </w:div>
    <w:div w:id="899829037">
      <w:bodyDiv w:val="1"/>
      <w:marLeft w:val="0"/>
      <w:marRight w:val="0"/>
      <w:marTop w:val="0"/>
      <w:marBottom w:val="0"/>
      <w:divBdr>
        <w:top w:val="none" w:sz="0" w:space="0" w:color="auto"/>
        <w:left w:val="none" w:sz="0" w:space="0" w:color="auto"/>
        <w:bottom w:val="none" w:sz="0" w:space="0" w:color="auto"/>
        <w:right w:val="none" w:sz="0" w:space="0" w:color="auto"/>
      </w:divBdr>
    </w:div>
    <w:div w:id="900218225">
      <w:bodyDiv w:val="1"/>
      <w:marLeft w:val="0"/>
      <w:marRight w:val="0"/>
      <w:marTop w:val="0"/>
      <w:marBottom w:val="0"/>
      <w:divBdr>
        <w:top w:val="none" w:sz="0" w:space="0" w:color="auto"/>
        <w:left w:val="none" w:sz="0" w:space="0" w:color="auto"/>
        <w:bottom w:val="none" w:sz="0" w:space="0" w:color="auto"/>
        <w:right w:val="none" w:sz="0" w:space="0" w:color="auto"/>
      </w:divBdr>
    </w:div>
    <w:div w:id="900943983">
      <w:bodyDiv w:val="1"/>
      <w:marLeft w:val="0"/>
      <w:marRight w:val="0"/>
      <w:marTop w:val="0"/>
      <w:marBottom w:val="0"/>
      <w:divBdr>
        <w:top w:val="none" w:sz="0" w:space="0" w:color="auto"/>
        <w:left w:val="none" w:sz="0" w:space="0" w:color="auto"/>
        <w:bottom w:val="none" w:sz="0" w:space="0" w:color="auto"/>
        <w:right w:val="none" w:sz="0" w:space="0" w:color="auto"/>
      </w:divBdr>
    </w:div>
    <w:div w:id="904681684">
      <w:bodyDiv w:val="1"/>
      <w:marLeft w:val="0"/>
      <w:marRight w:val="0"/>
      <w:marTop w:val="0"/>
      <w:marBottom w:val="0"/>
      <w:divBdr>
        <w:top w:val="none" w:sz="0" w:space="0" w:color="auto"/>
        <w:left w:val="none" w:sz="0" w:space="0" w:color="auto"/>
        <w:bottom w:val="none" w:sz="0" w:space="0" w:color="auto"/>
        <w:right w:val="none" w:sz="0" w:space="0" w:color="auto"/>
      </w:divBdr>
    </w:div>
    <w:div w:id="909000393">
      <w:bodyDiv w:val="1"/>
      <w:marLeft w:val="0"/>
      <w:marRight w:val="0"/>
      <w:marTop w:val="0"/>
      <w:marBottom w:val="0"/>
      <w:divBdr>
        <w:top w:val="none" w:sz="0" w:space="0" w:color="auto"/>
        <w:left w:val="none" w:sz="0" w:space="0" w:color="auto"/>
        <w:bottom w:val="none" w:sz="0" w:space="0" w:color="auto"/>
        <w:right w:val="none" w:sz="0" w:space="0" w:color="auto"/>
      </w:divBdr>
    </w:div>
    <w:div w:id="909848002">
      <w:bodyDiv w:val="1"/>
      <w:marLeft w:val="0"/>
      <w:marRight w:val="0"/>
      <w:marTop w:val="0"/>
      <w:marBottom w:val="0"/>
      <w:divBdr>
        <w:top w:val="none" w:sz="0" w:space="0" w:color="auto"/>
        <w:left w:val="none" w:sz="0" w:space="0" w:color="auto"/>
        <w:bottom w:val="none" w:sz="0" w:space="0" w:color="auto"/>
        <w:right w:val="none" w:sz="0" w:space="0" w:color="auto"/>
      </w:divBdr>
    </w:div>
    <w:div w:id="910577040">
      <w:bodyDiv w:val="1"/>
      <w:marLeft w:val="0"/>
      <w:marRight w:val="0"/>
      <w:marTop w:val="0"/>
      <w:marBottom w:val="0"/>
      <w:divBdr>
        <w:top w:val="none" w:sz="0" w:space="0" w:color="auto"/>
        <w:left w:val="none" w:sz="0" w:space="0" w:color="auto"/>
        <w:bottom w:val="none" w:sz="0" w:space="0" w:color="auto"/>
        <w:right w:val="none" w:sz="0" w:space="0" w:color="auto"/>
      </w:divBdr>
    </w:div>
    <w:div w:id="910770910">
      <w:bodyDiv w:val="1"/>
      <w:marLeft w:val="0"/>
      <w:marRight w:val="0"/>
      <w:marTop w:val="0"/>
      <w:marBottom w:val="0"/>
      <w:divBdr>
        <w:top w:val="none" w:sz="0" w:space="0" w:color="auto"/>
        <w:left w:val="none" w:sz="0" w:space="0" w:color="auto"/>
        <w:bottom w:val="none" w:sz="0" w:space="0" w:color="auto"/>
        <w:right w:val="none" w:sz="0" w:space="0" w:color="auto"/>
      </w:divBdr>
    </w:div>
    <w:div w:id="910850387">
      <w:bodyDiv w:val="1"/>
      <w:marLeft w:val="0"/>
      <w:marRight w:val="0"/>
      <w:marTop w:val="0"/>
      <w:marBottom w:val="0"/>
      <w:divBdr>
        <w:top w:val="none" w:sz="0" w:space="0" w:color="auto"/>
        <w:left w:val="none" w:sz="0" w:space="0" w:color="auto"/>
        <w:bottom w:val="none" w:sz="0" w:space="0" w:color="auto"/>
        <w:right w:val="none" w:sz="0" w:space="0" w:color="auto"/>
      </w:divBdr>
    </w:div>
    <w:div w:id="914555781">
      <w:bodyDiv w:val="1"/>
      <w:marLeft w:val="0"/>
      <w:marRight w:val="0"/>
      <w:marTop w:val="0"/>
      <w:marBottom w:val="0"/>
      <w:divBdr>
        <w:top w:val="none" w:sz="0" w:space="0" w:color="auto"/>
        <w:left w:val="none" w:sz="0" w:space="0" w:color="auto"/>
        <w:bottom w:val="none" w:sz="0" w:space="0" w:color="auto"/>
        <w:right w:val="none" w:sz="0" w:space="0" w:color="auto"/>
      </w:divBdr>
    </w:div>
    <w:div w:id="914897099">
      <w:bodyDiv w:val="1"/>
      <w:marLeft w:val="0"/>
      <w:marRight w:val="0"/>
      <w:marTop w:val="0"/>
      <w:marBottom w:val="0"/>
      <w:divBdr>
        <w:top w:val="none" w:sz="0" w:space="0" w:color="auto"/>
        <w:left w:val="none" w:sz="0" w:space="0" w:color="auto"/>
        <w:bottom w:val="none" w:sz="0" w:space="0" w:color="auto"/>
        <w:right w:val="none" w:sz="0" w:space="0" w:color="auto"/>
      </w:divBdr>
    </w:div>
    <w:div w:id="916092863">
      <w:bodyDiv w:val="1"/>
      <w:marLeft w:val="0"/>
      <w:marRight w:val="0"/>
      <w:marTop w:val="0"/>
      <w:marBottom w:val="0"/>
      <w:divBdr>
        <w:top w:val="none" w:sz="0" w:space="0" w:color="auto"/>
        <w:left w:val="none" w:sz="0" w:space="0" w:color="auto"/>
        <w:bottom w:val="none" w:sz="0" w:space="0" w:color="auto"/>
        <w:right w:val="none" w:sz="0" w:space="0" w:color="auto"/>
      </w:divBdr>
    </w:div>
    <w:div w:id="917639160">
      <w:bodyDiv w:val="1"/>
      <w:marLeft w:val="0"/>
      <w:marRight w:val="0"/>
      <w:marTop w:val="0"/>
      <w:marBottom w:val="0"/>
      <w:divBdr>
        <w:top w:val="none" w:sz="0" w:space="0" w:color="auto"/>
        <w:left w:val="none" w:sz="0" w:space="0" w:color="auto"/>
        <w:bottom w:val="none" w:sz="0" w:space="0" w:color="auto"/>
        <w:right w:val="none" w:sz="0" w:space="0" w:color="auto"/>
      </w:divBdr>
    </w:div>
    <w:div w:id="918248255">
      <w:bodyDiv w:val="1"/>
      <w:marLeft w:val="0"/>
      <w:marRight w:val="0"/>
      <w:marTop w:val="0"/>
      <w:marBottom w:val="0"/>
      <w:divBdr>
        <w:top w:val="none" w:sz="0" w:space="0" w:color="auto"/>
        <w:left w:val="none" w:sz="0" w:space="0" w:color="auto"/>
        <w:bottom w:val="none" w:sz="0" w:space="0" w:color="auto"/>
        <w:right w:val="none" w:sz="0" w:space="0" w:color="auto"/>
      </w:divBdr>
    </w:div>
    <w:div w:id="919100753">
      <w:bodyDiv w:val="1"/>
      <w:marLeft w:val="0"/>
      <w:marRight w:val="0"/>
      <w:marTop w:val="0"/>
      <w:marBottom w:val="0"/>
      <w:divBdr>
        <w:top w:val="none" w:sz="0" w:space="0" w:color="auto"/>
        <w:left w:val="none" w:sz="0" w:space="0" w:color="auto"/>
        <w:bottom w:val="none" w:sz="0" w:space="0" w:color="auto"/>
        <w:right w:val="none" w:sz="0" w:space="0" w:color="auto"/>
      </w:divBdr>
    </w:div>
    <w:div w:id="919215486">
      <w:bodyDiv w:val="1"/>
      <w:marLeft w:val="0"/>
      <w:marRight w:val="0"/>
      <w:marTop w:val="0"/>
      <w:marBottom w:val="0"/>
      <w:divBdr>
        <w:top w:val="none" w:sz="0" w:space="0" w:color="auto"/>
        <w:left w:val="none" w:sz="0" w:space="0" w:color="auto"/>
        <w:bottom w:val="none" w:sz="0" w:space="0" w:color="auto"/>
        <w:right w:val="none" w:sz="0" w:space="0" w:color="auto"/>
      </w:divBdr>
    </w:div>
    <w:div w:id="919485351">
      <w:bodyDiv w:val="1"/>
      <w:marLeft w:val="0"/>
      <w:marRight w:val="0"/>
      <w:marTop w:val="0"/>
      <w:marBottom w:val="0"/>
      <w:divBdr>
        <w:top w:val="none" w:sz="0" w:space="0" w:color="auto"/>
        <w:left w:val="none" w:sz="0" w:space="0" w:color="auto"/>
        <w:bottom w:val="none" w:sz="0" w:space="0" w:color="auto"/>
        <w:right w:val="none" w:sz="0" w:space="0" w:color="auto"/>
      </w:divBdr>
    </w:div>
    <w:div w:id="923491122">
      <w:bodyDiv w:val="1"/>
      <w:marLeft w:val="0"/>
      <w:marRight w:val="0"/>
      <w:marTop w:val="0"/>
      <w:marBottom w:val="0"/>
      <w:divBdr>
        <w:top w:val="none" w:sz="0" w:space="0" w:color="auto"/>
        <w:left w:val="none" w:sz="0" w:space="0" w:color="auto"/>
        <w:bottom w:val="none" w:sz="0" w:space="0" w:color="auto"/>
        <w:right w:val="none" w:sz="0" w:space="0" w:color="auto"/>
      </w:divBdr>
    </w:div>
    <w:div w:id="927349078">
      <w:bodyDiv w:val="1"/>
      <w:marLeft w:val="0"/>
      <w:marRight w:val="0"/>
      <w:marTop w:val="0"/>
      <w:marBottom w:val="0"/>
      <w:divBdr>
        <w:top w:val="none" w:sz="0" w:space="0" w:color="auto"/>
        <w:left w:val="none" w:sz="0" w:space="0" w:color="auto"/>
        <w:bottom w:val="none" w:sz="0" w:space="0" w:color="auto"/>
        <w:right w:val="none" w:sz="0" w:space="0" w:color="auto"/>
      </w:divBdr>
    </w:div>
    <w:div w:id="929193899">
      <w:bodyDiv w:val="1"/>
      <w:marLeft w:val="0"/>
      <w:marRight w:val="0"/>
      <w:marTop w:val="0"/>
      <w:marBottom w:val="0"/>
      <w:divBdr>
        <w:top w:val="none" w:sz="0" w:space="0" w:color="auto"/>
        <w:left w:val="none" w:sz="0" w:space="0" w:color="auto"/>
        <w:bottom w:val="none" w:sz="0" w:space="0" w:color="auto"/>
        <w:right w:val="none" w:sz="0" w:space="0" w:color="auto"/>
      </w:divBdr>
    </w:div>
    <w:div w:id="932471028">
      <w:bodyDiv w:val="1"/>
      <w:marLeft w:val="0"/>
      <w:marRight w:val="0"/>
      <w:marTop w:val="0"/>
      <w:marBottom w:val="0"/>
      <w:divBdr>
        <w:top w:val="none" w:sz="0" w:space="0" w:color="auto"/>
        <w:left w:val="none" w:sz="0" w:space="0" w:color="auto"/>
        <w:bottom w:val="none" w:sz="0" w:space="0" w:color="auto"/>
        <w:right w:val="none" w:sz="0" w:space="0" w:color="auto"/>
      </w:divBdr>
    </w:div>
    <w:div w:id="935093028">
      <w:bodyDiv w:val="1"/>
      <w:marLeft w:val="0"/>
      <w:marRight w:val="0"/>
      <w:marTop w:val="0"/>
      <w:marBottom w:val="0"/>
      <w:divBdr>
        <w:top w:val="none" w:sz="0" w:space="0" w:color="auto"/>
        <w:left w:val="none" w:sz="0" w:space="0" w:color="auto"/>
        <w:bottom w:val="none" w:sz="0" w:space="0" w:color="auto"/>
        <w:right w:val="none" w:sz="0" w:space="0" w:color="auto"/>
      </w:divBdr>
    </w:div>
    <w:div w:id="936671154">
      <w:bodyDiv w:val="1"/>
      <w:marLeft w:val="0"/>
      <w:marRight w:val="0"/>
      <w:marTop w:val="0"/>
      <w:marBottom w:val="0"/>
      <w:divBdr>
        <w:top w:val="none" w:sz="0" w:space="0" w:color="auto"/>
        <w:left w:val="none" w:sz="0" w:space="0" w:color="auto"/>
        <w:bottom w:val="none" w:sz="0" w:space="0" w:color="auto"/>
        <w:right w:val="none" w:sz="0" w:space="0" w:color="auto"/>
      </w:divBdr>
    </w:div>
    <w:div w:id="937057791">
      <w:bodyDiv w:val="1"/>
      <w:marLeft w:val="0"/>
      <w:marRight w:val="0"/>
      <w:marTop w:val="0"/>
      <w:marBottom w:val="0"/>
      <w:divBdr>
        <w:top w:val="none" w:sz="0" w:space="0" w:color="auto"/>
        <w:left w:val="none" w:sz="0" w:space="0" w:color="auto"/>
        <w:bottom w:val="none" w:sz="0" w:space="0" w:color="auto"/>
        <w:right w:val="none" w:sz="0" w:space="0" w:color="auto"/>
      </w:divBdr>
    </w:div>
    <w:div w:id="938103158">
      <w:bodyDiv w:val="1"/>
      <w:marLeft w:val="0"/>
      <w:marRight w:val="0"/>
      <w:marTop w:val="0"/>
      <w:marBottom w:val="0"/>
      <w:divBdr>
        <w:top w:val="none" w:sz="0" w:space="0" w:color="auto"/>
        <w:left w:val="none" w:sz="0" w:space="0" w:color="auto"/>
        <w:bottom w:val="none" w:sz="0" w:space="0" w:color="auto"/>
        <w:right w:val="none" w:sz="0" w:space="0" w:color="auto"/>
      </w:divBdr>
    </w:div>
    <w:div w:id="938677489">
      <w:bodyDiv w:val="1"/>
      <w:marLeft w:val="0"/>
      <w:marRight w:val="0"/>
      <w:marTop w:val="0"/>
      <w:marBottom w:val="0"/>
      <w:divBdr>
        <w:top w:val="none" w:sz="0" w:space="0" w:color="auto"/>
        <w:left w:val="none" w:sz="0" w:space="0" w:color="auto"/>
        <w:bottom w:val="none" w:sz="0" w:space="0" w:color="auto"/>
        <w:right w:val="none" w:sz="0" w:space="0" w:color="auto"/>
      </w:divBdr>
    </w:div>
    <w:div w:id="939290747">
      <w:bodyDiv w:val="1"/>
      <w:marLeft w:val="0"/>
      <w:marRight w:val="0"/>
      <w:marTop w:val="0"/>
      <w:marBottom w:val="0"/>
      <w:divBdr>
        <w:top w:val="none" w:sz="0" w:space="0" w:color="auto"/>
        <w:left w:val="none" w:sz="0" w:space="0" w:color="auto"/>
        <w:bottom w:val="none" w:sz="0" w:space="0" w:color="auto"/>
        <w:right w:val="none" w:sz="0" w:space="0" w:color="auto"/>
      </w:divBdr>
    </w:div>
    <w:div w:id="942110248">
      <w:bodyDiv w:val="1"/>
      <w:marLeft w:val="0"/>
      <w:marRight w:val="0"/>
      <w:marTop w:val="0"/>
      <w:marBottom w:val="0"/>
      <w:divBdr>
        <w:top w:val="none" w:sz="0" w:space="0" w:color="auto"/>
        <w:left w:val="none" w:sz="0" w:space="0" w:color="auto"/>
        <w:bottom w:val="none" w:sz="0" w:space="0" w:color="auto"/>
        <w:right w:val="none" w:sz="0" w:space="0" w:color="auto"/>
      </w:divBdr>
    </w:div>
    <w:div w:id="944267832">
      <w:bodyDiv w:val="1"/>
      <w:marLeft w:val="0"/>
      <w:marRight w:val="0"/>
      <w:marTop w:val="0"/>
      <w:marBottom w:val="0"/>
      <w:divBdr>
        <w:top w:val="none" w:sz="0" w:space="0" w:color="auto"/>
        <w:left w:val="none" w:sz="0" w:space="0" w:color="auto"/>
        <w:bottom w:val="none" w:sz="0" w:space="0" w:color="auto"/>
        <w:right w:val="none" w:sz="0" w:space="0" w:color="auto"/>
      </w:divBdr>
    </w:div>
    <w:div w:id="944312948">
      <w:bodyDiv w:val="1"/>
      <w:marLeft w:val="0"/>
      <w:marRight w:val="0"/>
      <w:marTop w:val="0"/>
      <w:marBottom w:val="0"/>
      <w:divBdr>
        <w:top w:val="none" w:sz="0" w:space="0" w:color="auto"/>
        <w:left w:val="none" w:sz="0" w:space="0" w:color="auto"/>
        <w:bottom w:val="none" w:sz="0" w:space="0" w:color="auto"/>
        <w:right w:val="none" w:sz="0" w:space="0" w:color="auto"/>
      </w:divBdr>
    </w:div>
    <w:div w:id="945816718">
      <w:bodyDiv w:val="1"/>
      <w:marLeft w:val="0"/>
      <w:marRight w:val="0"/>
      <w:marTop w:val="0"/>
      <w:marBottom w:val="0"/>
      <w:divBdr>
        <w:top w:val="none" w:sz="0" w:space="0" w:color="auto"/>
        <w:left w:val="none" w:sz="0" w:space="0" w:color="auto"/>
        <w:bottom w:val="none" w:sz="0" w:space="0" w:color="auto"/>
        <w:right w:val="none" w:sz="0" w:space="0" w:color="auto"/>
      </w:divBdr>
    </w:div>
    <w:div w:id="945817993">
      <w:bodyDiv w:val="1"/>
      <w:marLeft w:val="0"/>
      <w:marRight w:val="0"/>
      <w:marTop w:val="0"/>
      <w:marBottom w:val="0"/>
      <w:divBdr>
        <w:top w:val="none" w:sz="0" w:space="0" w:color="auto"/>
        <w:left w:val="none" w:sz="0" w:space="0" w:color="auto"/>
        <w:bottom w:val="none" w:sz="0" w:space="0" w:color="auto"/>
        <w:right w:val="none" w:sz="0" w:space="0" w:color="auto"/>
      </w:divBdr>
    </w:div>
    <w:div w:id="947002213">
      <w:bodyDiv w:val="1"/>
      <w:marLeft w:val="0"/>
      <w:marRight w:val="0"/>
      <w:marTop w:val="0"/>
      <w:marBottom w:val="0"/>
      <w:divBdr>
        <w:top w:val="none" w:sz="0" w:space="0" w:color="auto"/>
        <w:left w:val="none" w:sz="0" w:space="0" w:color="auto"/>
        <w:bottom w:val="none" w:sz="0" w:space="0" w:color="auto"/>
        <w:right w:val="none" w:sz="0" w:space="0" w:color="auto"/>
      </w:divBdr>
    </w:div>
    <w:div w:id="949236732">
      <w:bodyDiv w:val="1"/>
      <w:marLeft w:val="0"/>
      <w:marRight w:val="0"/>
      <w:marTop w:val="0"/>
      <w:marBottom w:val="0"/>
      <w:divBdr>
        <w:top w:val="none" w:sz="0" w:space="0" w:color="auto"/>
        <w:left w:val="none" w:sz="0" w:space="0" w:color="auto"/>
        <w:bottom w:val="none" w:sz="0" w:space="0" w:color="auto"/>
        <w:right w:val="none" w:sz="0" w:space="0" w:color="auto"/>
      </w:divBdr>
    </w:div>
    <w:div w:id="955018806">
      <w:bodyDiv w:val="1"/>
      <w:marLeft w:val="0"/>
      <w:marRight w:val="0"/>
      <w:marTop w:val="0"/>
      <w:marBottom w:val="0"/>
      <w:divBdr>
        <w:top w:val="none" w:sz="0" w:space="0" w:color="auto"/>
        <w:left w:val="none" w:sz="0" w:space="0" w:color="auto"/>
        <w:bottom w:val="none" w:sz="0" w:space="0" w:color="auto"/>
        <w:right w:val="none" w:sz="0" w:space="0" w:color="auto"/>
      </w:divBdr>
    </w:div>
    <w:div w:id="955257809">
      <w:bodyDiv w:val="1"/>
      <w:marLeft w:val="0"/>
      <w:marRight w:val="0"/>
      <w:marTop w:val="0"/>
      <w:marBottom w:val="0"/>
      <w:divBdr>
        <w:top w:val="none" w:sz="0" w:space="0" w:color="auto"/>
        <w:left w:val="none" w:sz="0" w:space="0" w:color="auto"/>
        <w:bottom w:val="none" w:sz="0" w:space="0" w:color="auto"/>
        <w:right w:val="none" w:sz="0" w:space="0" w:color="auto"/>
      </w:divBdr>
    </w:div>
    <w:div w:id="955522275">
      <w:bodyDiv w:val="1"/>
      <w:marLeft w:val="0"/>
      <w:marRight w:val="0"/>
      <w:marTop w:val="0"/>
      <w:marBottom w:val="0"/>
      <w:divBdr>
        <w:top w:val="none" w:sz="0" w:space="0" w:color="auto"/>
        <w:left w:val="none" w:sz="0" w:space="0" w:color="auto"/>
        <w:bottom w:val="none" w:sz="0" w:space="0" w:color="auto"/>
        <w:right w:val="none" w:sz="0" w:space="0" w:color="auto"/>
      </w:divBdr>
    </w:div>
    <w:div w:id="955527349">
      <w:bodyDiv w:val="1"/>
      <w:marLeft w:val="0"/>
      <w:marRight w:val="0"/>
      <w:marTop w:val="0"/>
      <w:marBottom w:val="0"/>
      <w:divBdr>
        <w:top w:val="none" w:sz="0" w:space="0" w:color="auto"/>
        <w:left w:val="none" w:sz="0" w:space="0" w:color="auto"/>
        <w:bottom w:val="none" w:sz="0" w:space="0" w:color="auto"/>
        <w:right w:val="none" w:sz="0" w:space="0" w:color="auto"/>
      </w:divBdr>
    </w:div>
    <w:div w:id="956179086">
      <w:bodyDiv w:val="1"/>
      <w:marLeft w:val="0"/>
      <w:marRight w:val="0"/>
      <w:marTop w:val="0"/>
      <w:marBottom w:val="0"/>
      <w:divBdr>
        <w:top w:val="none" w:sz="0" w:space="0" w:color="auto"/>
        <w:left w:val="none" w:sz="0" w:space="0" w:color="auto"/>
        <w:bottom w:val="none" w:sz="0" w:space="0" w:color="auto"/>
        <w:right w:val="none" w:sz="0" w:space="0" w:color="auto"/>
      </w:divBdr>
    </w:div>
    <w:div w:id="957416557">
      <w:bodyDiv w:val="1"/>
      <w:marLeft w:val="0"/>
      <w:marRight w:val="0"/>
      <w:marTop w:val="0"/>
      <w:marBottom w:val="0"/>
      <w:divBdr>
        <w:top w:val="none" w:sz="0" w:space="0" w:color="auto"/>
        <w:left w:val="none" w:sz="0" w:space="0" w:color="auto"/>
        <w:bottom w:val="none" w:sz="0" w:space="0" w:color="auto"/>
        <w:right w:val="none" w:sz="0" w:space="0" w:color="auto"/>
      </w:divBdr>
    </w:div>
    <w:div w:id="958416045">
      <w:bodyDiv w:val="1"/>
      <w:marLeft w:val="0"/>
      <w:marRight w:val="0"/>
      <w:marTop w:val="0"/>
      <w:marBottom w:val="0"/>
      <w:divBdr>
        <w:top w:val="none" w:sz="0" w:space="0" w:color="auto"/>
        <w:left w:val="none" w:sz="0" w:space="0" w:color="auto"/>
        <w:bottom w:val="none" w:sz="0" w:space="0" w:color="auto"/>
        <w:right w:val="none" w:sz="0" w:space="0" w:color="auto"/>
      </w:divBdr>
    </w:div>
    <w:div w:id="962081170">
      <w:bodyDiv w:val="1"/>
      <w:marLeft w:val="0"/>
      <w:marRight w:val="0"/>
      <w:marTop w:val="0"/>
      <w:marBottom w:val="0"/>
      <w:divBdr>
        <w:top w:val="none" w:sz="0" w:space="0" w:color="auto"/>
        <w:left w:val="none" w:sz="0" w:space="0" w:color="auto"/>
        <w:bottom w:val="none" w:sz="0" w:space="0" w:color="auto"/>
        <w:right w:val="none" w:sz="0" w:space="0" w:color="auto"/>
      </w:divBdr>
    </w:div>
    <w:div w:id="962535457">
      <w:bodyDiv w:val="1"/>
      <w:marLeft w:val="0"/>
      <w:marRight w:val="0"/>
      <w:marTop w:val="0"/>
      <w:marBottom w:val="0"/>
      <w:divBdr>
        <w:top w:val="none" w:sz="0" w:space="0" w:color="auto"/>
        <w:left w:val="none" w:sz="0" w:space="0" w:color="auto"/>
        <w:bottom w:val="none" w:sz="0" w:space="0" w:color="auto"/>
        <w:right w:val="none" w:sz="0" w:space="0" w:color="auto"/>
      </w:divBdr>
    </w:div>
    <w:div w:id="963392307">
      <w:bodyDiv w:val="1"/>
      <w:marLeft w:val="0"/>
      <w:marRight w:val="0"/>
      <w:marTop w:val="0"/>
      <w:marBottom w:val="0"/>
      <w:divBdr>
        <w:top w:val="none" w:sz="0" w:space="0" w:color="auto"/>
        <w:left w:val="none" w:sz="0" w:space="0" w:color="auto"/>
        <w:bottom w:val="none" w:sz="0" w:space="0" w:color="auto"/>
        <w:right w:val="none" w:sz="0" w:space="0" w:color="auto"/>
      </w:divBdr>
    </w:div>
    <w:div w:id="966738040">
      <w:bodyDiv w:val="1"/>
      <w:marLeft w:val="0"/>
      <w:marRight w:val="0"/>
      <w:marTop w:val="0"/>
      <w:marBottom w:val="0"/>
      <w:divBdr>
        <w:top w:val="none" w:sz="0" w:space="0" w:color="auto"/>
        <w:left w:val="none" w:sz="0" w:space="0" w:color="auto"/>
        <w:bottom w:val="none" w:sz="0" w:space="0" w:color="auto"/>
        <w:right w:val="none" w:sz="0" w:space="0" w:color="auto"/>
      </w:divBdr>
    </w:div>
    <w:div w:id="968366115">
      <w:bodyDiv w:val="1"/>
      <w:marLeft w:val="0"/>
      <w:marRight w:val="0"/>
      <w:marTop w:val="0"/>
      <w:marBottom w:val="0"/>
      <w:divBdr>
        <w:top w:val="none" w:sz="0" w:space="0" w:color="auto"/>
        <w:left w:val="none" w:sz="0" w:space="0" w:color="auto"/>
        <w:bottom w:val="none" w:sz="0" w:space="0" w:color="auto"/>
        <w:right w:val="none" w:sz="0" w:space="0" w:color="auto"/>
      </w:divBdr>
    </w:div>
    <w:div w:id="969940106">
      <w:bodyDiv w:val="1"/>
      <w:marLeft w:val="0"/>
      <w:marRight w:val="0"/>
      <w:marTop w:val="0"/>
      <w:marBottom w:val="0"/>
      <w:divBdr>
        <w:top w:val="none" w:sz="0" w:space="0" w:color="auto"/>
        <w:left w:val="none" w:sz="0" w:space="0" w:color="auto"/>
        <w:bottom w:val="none" w:sz="0" w:space="0" w:color="auto"/>
        <w:right w:val="none" w:sz="0" w:space="0" w:color="auto"/>
      </w:divBdr>
    </w:div>
    <w:div w:id="970746045">
      <w:bodyDiv w:val="1"/>
      <w:marLeft w:val="0"/>
      <w:marRight w:val="0"/>
      <w:marTop w:val="0"/>
      <w:marBottom w:val="0"/>
      <w:divBdr>
        <w:top w:val="none" w:sz="0" w:space="0" w:color="auto"/>
        <w:left w:val="none" w:sz="0" w:space="0" w:color="auto"/>
        <w:bottom w:val="none" w:sz="0" w:space="0" w:color="auto"/>
        <w:right w:val="none" w:sz="0" w:space="0" w:color="auto"/>
      </w:divBdr>
    </w:div>
    <w:div w:id="971448839">
      <w:bodyDiv w:val="1"/>
      <w:marLeft w:val="0"/>
      <w:marRight w:val="0"/>
      <w:marTop w:val="0"/>
      <w:marBottom w:val="0"/>
      <w:divBdr>
        <w:top w:val="none" w:sz="0" w:space="0" w:color="auto"/>
        <w:left w:val="none" w:sz="0" w:space="0" w:color="auto"/>
        <w:bottom w:val="none" w:sz="0" w:space="0" w:color="auto"/>
        <w:right w:val="none" w:sz="0" w:space="0" w:color="auto"/>
      </w:divBdr>
    </w:div>
    <w:div w:id="971449772">
      <w:bodyDiv w:val="1"/>
      <w:marLeft w:val="0"/>
      <w:marRight w:val="0"/>
      <w:marTop w:val="0"/>
      <w:marBottom w:val="0"/>
      <w:divBdr>
        <w:top w:val="none" w:sz="0" w:space="0" w:color="auto"/>
        <w:left w:val="none" w:sz="0" w:space="0" w:color="auto"/>
        <w:bottom w:val="none" w:sz="0" w:space="0" w:color="auto"/>
        <w:right w:val="none" w:sz="0" w:space="0" w:color="auto"/>
      </w:divBdr>
    </w:div>
    <w:div w:id="972515066">
      <w:bodyDiv w:val="1"/>
      <w:marLeft w:val="0"/>
      <w:marRight w:val="0"/>
      <w:marTop w:val="0"/>
      <w:marBottom w:val="0"/>
      <w:divBdr>
        <w:top w:val="none" w:sz="0" w:space="0" w:color="auto"/>
        <w:left w:val="none" w:sz="0" w:space="0" w:color="auto"/>
        <w:bottom w:val="none" w:sz="0" w:space="0" w:color="auto"/>
        <w:right w:val="none" w:sz="0" w:space="0" w:color="auto"/>
      </w:divBdr>
    </w:div>
    <w:div w:id="974673750">
      <w:bodyDiv w:val="1"/>
      <w:marLeft w:val="0"/>
      <w:marRight w:val="0"/>
      <w:marTop w:val="0"/>
      <w:marBottom w:val="0"/>
      <w:divBdr>
        <w:top w:val="none" w:sz="0" w:space="0" w:color="auto"/>
        <w:left w:val="none" w:sz="0" w:space="0" w:color="auto"/>
        <w:bottom w:val="none" w:sz="0" w:space="0" w:color="auto"/>
        <w:right w:val="none" w:sz="0" w:space="0" w:color="auto"/>
      </w:divBdr>
    </w:div>
    <w:div w:id="977101783">
      <w:bodyDiv w:val="1"/>
      <w:marLeft w:val="0"/>
      <w:marRight w:val="0"/>
      <w:marTop w:val="0"/>
      <w:marBottom w:val="0"/>
      <w:divBdr>
        <w:top w:val="none" w:sz="0" w:space="0" w:color="auto"/>
        <w:left w:val="none" w:sz="0" w:space="0" w:color="auto"/>
        <w:bottom w:val="none" w:sz="0" w:space="0" w:color="auto"/>
        <w:right w:val="none" w:sz="0" w:space="0" w:color="auto"/>
      </w:divBdr>
    </w:div>
    <w:div w:id="977800295">
      <w:bodyDiv w:val="1"/>
      <w:marLeft w:val="0"/>
      <w:marRight w:val="0"/>
      <w:marTop w:val="0"/>
      <w:marBottom w:val="0"/>
      <w:divBdr>
        <w:top w:val="none" w:sz="0" w:space="0" w:color="auto"/>
        <w:left w:val="none" w:sz="0" w:space="0" w:color="auto"/>
        <w:bottom w:val="none" w:sz="0" w:space="0" w:color="auto"/>
        <w:right w:val="none" w:sz="0" w:space="0" w:color="auto"/>
      </w:divBdr>
    </w:div>
    <w:div w:id="979771376">
      <w:bodyDiv w:val="1"/>
      <w:marLeft w:val="0"/>
      <w:marRight w:val="0"/>
      <w:marTop w:val="0"/>
      <w:marBottom w:val="0"/>
      <w:divBdr>
        <w:top w:val="none" w:sz="0" w:space="0" w:color="auto"/>
        <w:left w:val="none" w:sz="0" w:space="0" w:color="auto"/>
        <w:bottom w:val="none" w:sz="0" w:space="0" w:color="auto"/>
        <w:right w:val="none" w:sz="0" w:space="0" w:color="auto"/>
      </w:divBdr>
    </w:div>
    <w:div w:id="980889912">
      <w:bodyDiv w:val="1"/>
      <w:marLeft w:val="0"/>
      <w:marRight w:val="0"/>
      <w:marTop w:val="0"/>
      <w:marBottom w:val="0"/>
      <w:divBdr>
        <w:top w:val="none" w:sz="0" w:space="0" w:color="auto"/>
        <w:left w:val="none" w:sz="0" w:space="0" w:color="auto"/>
        <w:bottom w:val="none" w:sz="0" w:space="0" w:color="auto"/>
        <w:right w:val="none" w:sz="0" w:space="0" w:color="auto"/>
      </w:divBdr>
    </w:div>
    <w:div w:id="981157741">
      <w:bodyDiv w:val="1"/>
      <w:marLeft w:val="0"/>
      <w:marRight w:val="0"/>
      <w:marTop w:val="0"/>
      <w:marBottom w:val="0"/>
      <w:divBdr>
        <w:top w:val="none" w:sz="0" w:space="0" w:color="auto"/>
        <w:left w:val="none" w:sz="0" w:space="0" w:color="auto"/>
        <w:bottom w:val="none" w:sz="0" w:space="0" w:color="auto"/>
        <w:right w:val="none" w:sz="0" w:space="0" w:color="auto"/>
      </w:divBdr>
    </w:div>
    <w:div w:id="982201272">
      <w:bodyDiv w:val="1"/>
      <w:marLeft w:val="0"/>
      <w:marRight w:val="0"/>
      <w:marTop w:val="0"/>
      <w:marBottom w:val="0"/>
      <w:divBdr>
        <w:top w:val="none" w:sz="0" w:space="0" w:color="auto"/>
        <w:left w:val="none" w:sz="0" w:space="0" w:color="auto"/>
        <w:bottom w:val="none" w:sz="0" w:space="0" w:color="auto"/>
        <w:right w:val="none" w:sz="0" w:space="0" w:color="auto"/>
      </w:divBdr>
    </w:div>
    <w:div w:id="985938442">
      <w:bodyDiv w:val="1"/>
      <w:marLeft w:val="0"/>
      <w:marRight w:val="0"/>
      <w:marTop w:val="0"/>
      <w:marBottom w:val="0"/>
      <w:divBdr>
        <w:top w:val="none" w:sz="0" w:space="0" w:color="auto"/>
        <w:left w:val="none" w:sz="0" w:space="0" w:color="auto"/>
        <w:bottom w:val="none" w:sz="0" w:space="0" w:color="auto"/>
        <w:right w:val="none" w:sz="0" w:space="0" w:color="auto"/>
      </w:divBdr>
    </w:div>
    <w:div w:id="987175050">
      <w:bodyDiv w:val="1"/>
      <w:marLeft w:val="0"/>
      <w:marRight w:val="0"/>
      <w:marTop w:val="0"/>
      <w:marBottom w:val="0"/>
      <w:divBdr>
        <w:top w:val="none" w:sz="0" w:space="0" w:color="auto"/>
        <w:left w:val="none" w:sz="0" w:space="0" w:color="auto"/>
        <w:bottom w:val="none" w:sz="0" w:space="0" w:color="auto"/>
        <w:right w:val="none" w:sz="0" w:space="0" w:color="auto"/>
      </w:divBdr>
    </w:div>
    <w:div w:id="988706029">
      <w:bodyDiv w:val="1"/>
      <w:marLeft w:val="0"/>
      <w:marRight w:val="0"/>
      <w:marTop w:val="0"/>
      <w:marBottom w:val="0"/>
      <w:divBdr>
        <w:top w:val="none" w:sz="0" w:space="0" w:color="auto"/>
        <w:left w:val="none" w:sz="0" w:space="0" w:color="auto"/>
        <w:bottom w:val="none" w:sz="0" w:space="0" w:color="auto"/>
        <w:right w:val="none" w:sz="0" w:space="0" w:color="auto"/>
      </w:divBdr>
    </w:div>
    <w:div w:id="989944112">
      <w:bodyDiv w:val="1"/>
      <w:marLeft w:val="0"/>
      <w:marRight w:val="0"/>
      <w:marTop w:val="0"/>
      <w:marBottom w:val="0"/>
      <w:divBdr>
        <w:top w:val="none" w:sz="0" w:space="0" w:color="auto"/>
        <w:left w:val="none" w:sz="0" w:space="0" w:color="auto"/>
        <w:bottom w:val="none" w:sz="0" w:space="0" w:color="auto"/>
        <w:right w:val="none" w:sz="0" w:space="0" w:color="auto"/>
      </w:divBdr>
    </w:div>
    <w:div w:id="990791157">
      <w:bodyDiv w:val="1"/>
      <w:marLeft w:val="0"/>
      <w:marRight w:val="0"/>
      <w:marTop w:val="0"/>
      <w:marBottom w:val="0"/>
      <w:divBdr>
        <w:top w:val="none" w:sz="0" w:space="0" w:color="auto"/>
        <w:left w:val="none" w:sz="0" w:space="0" w:color="auto"/>
        <w:bottom w:val="none" w:sz="0" w:space="0" w:color="auto"/>
        <w:right w:val="none" w:sz="0" w:space="0" w:color="auto"/>
      </w:divBdr>
    </w:div>
    <w:div w:id="995693009">
      <w:bodyDiv w:val="1"/>
      <w:marLeft w:val="0"/>
      <w:marRight w:val="0"/>
      <w:marTop w:val="0"/>
      <w:marBottom w:val="0"/>
      <w:divBdr>
        <w:top w:val="none" w:sz="0" w:space="0" w:color="auto"/>
        <w:left w:val="none" w:sz="0" w:space="0" w:color="auto"/>
        <w:bottom w:val="none" w:sz="0" w:space="0" w:color="auto"/>
        <w:right w:val="none" w:sz="0" w:space="0" w:color="auto"/>
      </w:divBdr>
    </w:div>
    <w:div w:id="996109394">
      <w:bodyDiv w:val="1"/>
      <w:marLeft w:val="0"/>
      <w:marRight w:val="0"/>
      <w:marTop w:val="0"/>
      <w:marBottom w:val="0"/>
      <w:divBdr>
        <w:top w:val="none" w:sz="0" w:space="0" w:color="auto"/>
        <w:left w:val="none" w:sz="0" w:space="0" w:color="auto"/>
        <w:bottom w:val="none" w:sz="0" w:space="0" w:color="auto"/>
        <w:right w:val="none" w:sz="0" w:space="0" w:color="auto"/>
      </w:divBdr>
    </w:div>
    <w:div w:id="997344972">
      <w:bodyDiv w:val="1"/>
      <w:marLeft w:val="0"/>
      <w:marRight w:val="0"/>
      <w:marTop w:val="0"/>
      <w:marBottom w:val="0"/>
      <w:divBdr>
        <w:top w:val="none" w:sz="0" w:space="0" w:color="auto"/>
        <w:left w:val="none" w:sz="0" w:space="0" w:color="auto"/>
        <w:bottom w:val="none" w:sz="0" w:space="0" w:color="auto"/>
        <w:right w:val="none" w:sz="0" w:space="0" w:color="auto"/>
      </w:divBdr>
    </w:div>
    <w:div w:id="1000736295">
      <w:bodyDiv w:val="1"/>
      <w:marLeft w:val="0"/>
      <w:marRight w:val="0"/>
      <w:marTop w:val="0"/>
      <w:marBottom w:val="0"/>
      <w:divBdr>
        <w:top w:val="none" w:sz="0" w:space="0" w:color="auto"/>
        <w:left w:val="none" w:sz="0" w:space="0" w:color="auto"/>
        <w:bottom w:val="none" w:sz="0" w:space="0" w:color="auto"/>
        <w:right w:val="none" w:sz="0" w:space="0" w:color="auto"/>
      </w:divBdr>
    </w:div>
    <w:div w:id="1002004855">
      <w:bodyDiv w:val="1"/>
      <w:marLeft w:val="0"/>
      <w:marRight w:val="0"/>
      <w:marTop w:val="0"/>
      <w:marBottom w:val="0"/>
      <w:divBdr>
        <w:top w:val="none" w:sz="0" w:space="0" w:color="auto"/>
        <w:left w:val="none" w:sz="0" w:space="0" w:color="auto"/>
        <w:bottom w:val="none" w:sz="0" w:space="0" w:color="auto"/>
        <w:right w:val="none" w:sz="0" w:space="0" w:color="auto"/>
      </w:divBdr>
    </w:div>
    <w:div w:id="1005090506">
      <w:bodyDiv w:val="1"/>
      <w:marLeft w:val="0"/>
      <w:marRight w:val="0"/>
      <w:marTop w:val="0"/>
      <w:marBottom w:val="0"/>
      <w:divBdr>
        <w:top w:val="none" w:sz="0" w:space="0" w:color="auto"/>
        <w:left w:val="none" w:sz="0" w:space="0" w:color="auto"/>
        <w:bottom w:val="none" w:sz="0" w:space="0" w:color="auto"/>
        <w:right w:val="none" w:sz="0" w:space="0" w:color="auto"/>
      </w:divBdr>
    </w:div>
    <w:div w:id="1006203433">
      <w:bodyDiv w:val="1"/>
      <w:marLeft w:val="0"/>
      <w:marRight w:val="0"/>
      <w:marTop w:val="0"/>
      <w:marBottom w:val="0"/>
      <w:divBdr>
        <w:top w:val="none" w:sz="0" w:space="0" w:color="auto"/>
        <w:left w:val="none" w:sz="0" w:space="0" w:color="auto"/>
        <w:bottom w:val="none" w:sz="0" w:space="0" w:color="auto"/>
        <w:right w:val="none" w:sz="0" w:space="0" w:color="auto"/>
      </w:divBdr>
    </w:div>
    <w:div w:id="1006590562">
      <w:bodyDiv w:val="1"/>
      <w:marLeft w:val="0"/>
      <w:marRight w:val="0"/>
      <w:marTop w:val="0"/>
      <w:marBottom w:val="0"/>
      <w:divBdr>
        <w:top w:val="none" w:sz="0" w:space="0" w:color="auto"/>
        <w:left w:val="none" w:sz="0" w:space="0" w:color="auto"/>
        <w:bottom w:val="none" w:sz="0" w:space="0" w:color="auto"/>
        <w:right w:val="none" w:sz="0" w:space="0" w:color="auto"/>
      </w:divBdr>
    </w:div>
    <w:div w:id="1008024938">
      <w:bodyDiv w:val="1"/>
      <w:marLeft w:val="0"/>
      <w:marRight w:val="0"/>
      <w:marTop w:val="0"/>
      <w:marBottom w:val="0"/>
      <w:divBdr>
        <w:top w:val="none" w:sz="0" w:space="0" w:color="auto"/>
        <w:left w:val="none" w:sz="0" w:space="0" w:color="auto"/>
        <w:bottom w:val="none" w:sz="0" w:space="0" w:color="auto"/>
        <w:right w:val="none" w:sz="0" w:space="0" w:color="auto"/>
      </w:divBdr>
    </w:div>
    <w:div w:id="1015811860">
      <w:bodyDiv w:val="1"/>
      <w:marLeft w:val="0"/>
      <w:marRight w:val="0"/>
      <w:marTop w:val="0"/>
      <w:marBottom w:val="0"/>
      <w:divBdr>
        <w:top w:val="none" w:sz="0" w:space="0" w:color="auto"/>
        <w:left w:val="none" w:sz="0" w:space="0" w:color="auto"/>
        <w:bottom w:val="none" w:sz="0" w:space="0" w:color="auto"/>
        <w:right w:val="none" w:sz="0" w:space="0" w:color="auto"/>
      </w:divBdr>
    </w:div>
    <w:div w:id="1016342535">
      <w:bodyDiv w:val="1"/>
      <w:marLeft w:val="0"/>
      <w:marRight w:val="0"/>
      <w:marTop w:val="0"/>
      <w:marBottom w:val="0"/>
      <w:divBdr>
        <w:top w:val="none" w:sz="0" w:space="0" w:color="auto"/>
        <w:left w:val="none" w:sz="0" w:space="0" w:color="auto"/>
        <w:bottom w:val="none" w:sz="0" w:space="0" w:color="auto"/>
        <w:right w:val="none" w:sz="0" w:space="0" w:color="auto"/>
      </w:divBdr>
    </w:div>
    <w:div w:id="1017737155">
      <w:bodyDiv w:val="1"/>
      <w:marLeft w:val="0"/>
      <w:marRight w:val="0"/>
      <w:marTop w:val="0"/>
      <w:marBottom w:val="0"/>
      <w:divBdr>
        <w:top w:val="none" w:sz="0" w:space="0" w:color="auto"/>
        <w:left w:val="none" w:sz="0" w:space="0" w:color="auto"/>
        <w:bottom w:val="none" w:sz="0" w:space="0" w:color="auto"/>
        <w:right w:val="none" w:sz="0" w:space="0" w:color="auto"/>
      </w:divBdr>
    </w:div>
    <w:div w:id="1019353251">
      <w:bodyDiv w:val="1"/>
      <w:marLeft w:val="0"/>
      <w:marRight w:val="0"/>
      <w:marTop w:val="0"/>
      <w:marBottom w:val="0"/>
      <w:divBdr>
        <w:top w:val="none" w:sz="0" w:space="0" w:color="auto"/>
        <w:left w:val="none" w:sz="0" w:space="0" w:color="auto"/>
        <w:bottom w:val="none" w:sz="0" w:space="0" w:color="auto"/>
        <w:right w:val="none" w:sz="0" w:space="0" w:color="auto"/>
      </w:divBdr>
    </w:div>
    <w:div w:id="1019743605">
      <w:bodyDiv w:val="1"/>
      <w:marLeft w:val="0"/>
      <w:marRight w:val="0"/>
      <w:marTop w:val="0"/>
      <w:marBottom w:val="0"/>
      <w:divBdr>
        <w:top w:val="none" w:sz="0" w:space="0" w:color="auto"/>
        <w:left w:val="none" w:sz="0" w:space="0" w:color="auto"/>
        <w:bottom w:val="none" w:sz="0" w:space="0" w:color="auto"/>
        <w:right w:val="none" w:sz="0" w:space="0" w:color="auto"/>
      </w:divBdr>
    </w:div>
    <w:div w:id="1022902568">
      <w:bodyDiv w:val="1"/>
      <w:marLeft w:val="0"/>
      <w:marRight w:val="0"/>
      <w:marTop w:val="0"/>
      <w:marBottom w:val="0"/>
      <w:divBdr>
        <w:top w:val="none" w:sz="0" w:space="0" w:color="auto"/>
        <w:left w:val="none" w:sz="0" w:space="0" w:color="auto"/>
        <w:bottom w:val="none" w:sz="0" w:space="0" w:color="auto"/>
        <w:right w:val="none" w:sz="0" w:space="0" w:color="auto"/>
      </w:divBdr>
    </w:div>
    <w:div w:id="1028869224">
      <w:bodyDiv w:val="1"/>
      <w:marLeft w:val="0"/>
      <w:marRight w:val="0"/>
      <w:marTop w:val="0"/>
      <w:marBottom w:val="0"/>
      <w:divBdr>
        <w:top w:val="none" w:sz="0" w:space="0" w:color="auto"/>
        <w:left w:val="none" w:sz="0" w:space="0" w:color="auto"/>
        <w:bottom w:val="none" w:sz="0" w:space="0" w:color="auto"/>
        <w:right w:val="none" w:sz="0" w:space="0" w:color="auto"/>
      </w:divBdr>
    </w:div>
    <w:div w:id="1030690539">
      <w:bodyDiv w:val="1"/>
      <w:marLeft w:val="0"/>
      <w:marRight w:val="0"/>
      <w:marTop w:val="0"/>
      <w:marBottom w:val="0"/>
      <w:divBdr>
        <w:top w:val="none" w:sz="0" w:space="0" w:color="auto"/>
        <w:left w:val="none" w:sz="0" w:space="0" w:color="auto"/>
        <w:bottom w:val="none" w:sz="0" w:space="0" w:color="auto"/>
        <w:right w:val="none" w:sz="0" w:space="0" w:color="auto"/>
      </w:divBdr>
    </w:div>
    <w:div w:id="1034617953">
      <w:bodyDiv w:val="1"/>
      <w:marLeft w:val="0"/>
      <w:marRight w:val="0"/>
      <w:marTop w:val="0"/>
      <w:marBottom w:val="0"/>
      <w:divBdr>
        <w:top w:val="none" w:sz="0" w:space="0" w:color="auto"/>
        <w:left w:val="none" w:sz="0" w:space="0" w:color="auto"/>
        <w:bottom w:val="none" w:sz="0" w:space="0" w:color="auto"/>
        <w:right w:val="none" w:sz="0" w:space="0" w:color="auto"/>
      </w:divBdr>
    </w:div>
    <w:div w:id="1035077094">
      <w:bodyDiv w:val="1"/>
      <w:marLeft w:val="0"/>
      <w:marRight w:val="0"/>
      <w:marTop w:val="0"/>
      <w:marBottom w:val="0"/>
      <w:divBdr>
        <w:top w:val="none" w:sz="0" w:space="0" w:color="auto"/>
        <w:left w:val="none" w:sz="0" w:space="0" w:color="auto"/>
        <w:bottom w:val="none" w:sz="0" w:space="0" w:color="auto"/>
        <w:right w:val="none" w:sz="0" w:space="0" w:color="auto"/>
      </w:divBdr>
    </w:div>
    <w:div w:id="1037387526">
      <w:bodyDiv w:val="1"/>
      <w:marLeft w:val="0"/>
      <w:marRight w:val="0"/>
      <w:marTop w:val="0"/>
      <w:marBottom w:val="0"/>
      <w:divBdr>
        <w:top w:val="none" w:sz="0" w:space="0" w:color="auto"/>
        <w:left w:val="none" w:sz="0" w:space="0" w:color="auto"/>
        <w:bottom w:val="none" w:sz="0" w:space="0" w:color="auto"/>
        <w:right w:val="none" w:sz="0" w:space="0" w:color="auto"/>
      </w:divBdr>
    </w:div>
    <w:div w:id="1039671982">
      <w:bodyDiv w:val="1"/>
      <w:marLeft w:val="0"/>
      <w:marRight w:val="0"/>
      <w:marTop w:val="0"/>
      <w:marBottom w:val="0"/>
      <w:divBdr>
        <w:top w:val="none" w:sz="0" w:space="0" w:color="auto"/>
        <w:left w:val="none" w:sz="0" w:space="0" w:color="auto"/>
        <w:bottom w:val="none" w:sz="0" w:space="0" w:color="auto"/>
        <w:right w:val="none" w:sz="0" w:space="0" w:color="auto"/>
      </w:divBdr>
    </w:div>
    <w:div w:id="1043361393">
      <w:bodyDiv w:val="1"/>
      <w:marLeft w:val="0"/>
      <w:marRight w:val="0"/>
      <w:marTop w:val="0"/>
      <w:marBottom w:val="0"/>
      <w:divBdr>
        <w:top w:val="none" w:sz="0" w:space="0" w:color="auto"/>
        <w:left w:val="none" w:sz="0" w:space="0" w:color="auto"/>
        <w:bottom w:val="none" w:sz="0" w:space="0" w:color="auto"/>
        <w:right w:val="none" w:sz="0" w:space="0" w:color="auto"/>
      </w:divBdr>
    </w:div>
    <w:div w:id="1046249427">
      <w:bodyDiv w:val="1"/>
      <w:marLeft w:val="0"/>
      <w:marRight w:val="0"/>
      <w:marTop w:val="0"/>
      <w:marBottom w:val="0"/>
      <w:divBdr>
        <w:top w:val="none" w:sz="0" w:space="0" w:color="auto"/>
        <w:left w:val="none" w:sz="0" w:space="0" w:color="auto"/>
        <w:bottom w:val="none" w:sz="0" w:space="0" w:color="auto"/>
        <w:right w:val="none" w:sz="0" w:space="0" w:color="auto"/>
      </w:divBdr>
    </w:div>
    <w:div w:id="1046682926">
      <w:bodyDiv w:val="1"/>
      <w:marLeft w:val="0"/>
      <w:marRight w:val="0"/>
      <w:marTop w:val="0"/>
      <w:marBottom w:val="0"/>
      <w:divBdr>
        <w:top w:val="none" w:sz="0" w:space="0" w:color="auto"/>
        <w:left w:val="none" w:sz="0" w:space="0" w:color="auto"/>
        <w:bottom w:val="none" w:sz="0" w:space="0" w:color="auto"/>
        <w:right w:val="none" w:sz="0" w:space="0" w:color="auto"/>
      </w:divBdr>
    </w:div>
    <w:div w:id="1047873450">
      <w:bodyDiv w:val="1"/>
      <w:marLeft w:val="0"/>
      <w:marRight w:val="0"/>
      <w:marTop w:val="0"/>
      <w:marBottom w:val="0"/>
      <w:divBdr>
        <w:top w:val="none" w:sz="0" w:space="0" w:color="auto"/>
        <w:left w:val="none" w:sz="0" w:space="0" w:color="auto"/>
        <w:bottom w:val="none" w:sz="0" w:space="0" w:color="auto"/>
        <w:right w:val="none" w:sz="0" w:space="0" w:color="auto"/>
      </w:divBdr>
    </w:div>
    <w:div w:id="1048719853">
      <w:bodyDiv w:val="1"/>
      <w:marLeft w:val="0"/>
      <w:marRight w:val="0"/>
      <w:marTop w:val="0"/>
      <w:marBottom w:val="0"/>
      <w:divBdr>
        <w:top w:val="none" w:sz="0" w:space="0" w:color="auto"/>
        <w:left w:val="none" w:sz="0" w:space="0" w:color="auto"/>
        <w:bottom w:val="none" w:sz="0" w:space="0" w:color="auto"/>
        <w:right w:val="none" w:sz="0" w:space="0" w:color="auto"/>
      </w:divBdr>
    </w:div>
    <w:div w:id="1048795128">
      <w:bodyDiv w:val="1"/>
      <w:marLeft w:val="0"/>
      <w:marRight w:val="0"/>
      <w:marTop w:val="0"/>
      <w:marBottom w:val="0"/>
      <w:divBdr>
        <w:top w:val="none" w:sz="0" w:space="0" w:color="auto"/>
        <w:left w:val="none" w:sz="0" w:space="0" w:color="auto"/>
        <w:bottom w:val="none" w:sz="0" w:space="0" w:color="auto"/>
        <w:right w:val="none" w:sz="0" w:space="0" w:color="auto"/>
      </w:divBdr>
    </w:div>
    <w:div w:id="1050228120">
      <w:bodyDiv w:val="1"/>
      <w:marLeft w:val="0"/>
      <w:marRight w:val="0"/>
      <w:marTop w:val="0"/>
      <w:marBottom w:val="0"/>
      <w:divBdr>
        <w:top w:val="none" w:sz="0" w:space="0" w:color="auto"/>
        <w:left w:val="none" w:sz="0" w:space="0" w:color="auto"/>
        <w:bottom w:val="none" w:sz="0" w:space="0" w:color="auto"/>
        <w:right w:val="none" w:sz="0" w:space="0" w:color="auto"/>
      </w:divBdr>
    </w:div>
    <w:div w:id="1052001036">
      <w:bodyDiv w:val="1"/>
      <w:marLeft w:val="0"/>
      <w:marRight w:val="0"/>
      <w:marTop w:val="0"/>
      <w:marBottom w:val="0"/>
      <w:divBdr>
        <w:top w:val="none" w:sz="0" w:space="0" w:color="auto"/>
        <w:left w:val="none" w:sz="0" w:space="0" w:color="auto"/>
        <w:bottom w:val="none" w:sz="0" w:space="0" w:color="auto"/>
        <w:right w:val="none" w:sz="0" w:space="0" w:color="auto"/>
      </w:divBdr>
    </w:div>
    <w:div w:id="1055616683">
      <w:bodyDiv w:val="1"/>
      <w:marLeft w:val="0"/>
      <w:marRight w:val="0"/>
      <w:marTop w:val="0"/>
      <w:marBottom w:val="0"/>
      <w:divBdr>
        <w:top w:val="none" w:sz="0" w:space="0" w:color="auto"/>
        <w:left w:val="none" w:sz="0" w:space="0" w:color="auto"/>
        <w:bottom w:val="none" w:sz="0" w:space="0" w:color="auto"/>
        <w:right w:val="none" w:sz="0" w:space="0" w:color="auto"/>
      </w:divBdr>
    </w:div>
    <w:div w:id="1056395972">
      <w:bodyDiv w:val="1"/>
      <w:marLeft w:val="0"/>
      <w:marRight w:val="0"/>
      <w:marTop w:val="0"/>
      <w:marBottom w:val="0"/>
      <w:divBdr>
        <w:top w:val="none" w:sz="0" w:space="0" w:color="auto"/>
        <w:left w:val="none" w:sz="0" w:space="0" w:color="auto"/>
        <w:bottom w:val="none" w:sz="0" w:space="0" w:color="auto"/>
        <w:right w:val="none" w:sz="0" w:space="0" w:color="auto"/>
      </w:divBdr>
    </w:div>
    <w:div w:id="1058280101">
      <w:bodyDiv w:val="1"/>
      <w:marLeft w:val="0"/>
      <w:marRight w:val="0"/>
      <w:marTop w:val="0"/>
      <w:marBottom w:val="0"/>
      <w:divBdr>
        <w:top w:val="none" w:sz="0" w:space="0" w:color="auto"/>
        <w:left w:val="none" w:sz="0" w:space="0" w:color="auto"/>
        <w:bottom w:val="none" w:sz="0" w:space="0" w:color="auto"/>
        <w:right w:val="none" w:sz="0" w:space="0" w:color="auto"/>
      </w:divBdr>
    </w:div>
    <w:div w:id="1060514177">
      <w:bodyDiv w:val="1"/>
      <w:marLeft w:val="0"/>
      <w:marRight w:val="0"/>
      <w:marTop w:val="0"/>
      <w:marBottom w:val="0"/>
      <w:divBdr>
        <w:top w:val="none" w:sz="0" w:space="0" w:color="auto"/>
        <w:left w:val="none" w:sz="0" w:space="0" w:color="auto"/>
        <w:bottom w:val="none" w:sz="0" w:space="0" w:color="auto"/>
        <w:right w:val="none" w:sz="0" w:space="0" w:color="auto"/>
      </w:divBdr>
    </w:div>
    <w:div w:id="1068262451">
      <w:bodyDiv w:val="1"/>
      <w:marLeft w:val="0"/>
      <w:marRight w:val="0"/>
      <w:marTop w:val="0"/>
      <w:marBottom w:val="0"/>
      <w:divBdr>
        <w:top w:val="none" w:sz="0" w:space="0" w:color="auto"/>
        <w:left w:val="none" w:sz="0" w:space="0" w:color="auto"/>
        <w:bottom w:val="none" w:sz="0" w:space="0" w:color="auto"/>
        <w:right w:val="none" w:sz="0" w:space="0" w:color="auto"/>
      </w:divBdr>
    </w:div>
    <w:div w:id="1071151724">
      <w:bodyDiv w:val="1"/>
      <w:marLeft w:val="0"/>
      <w:marRight w:val="0"/>
      <w:marTop w:val="0"/>
      <w:marBottom w:val="0"/>
      <w:divBdr>
        <w:top w:val="none" w:sz="0" w:space="0" w:color="auto"/>
        <w:left w:val="none" w:sz="0" w:space="0" w:color="auto"/>
        <w:bottom w:val="none" w:sz="0" w:space="0" w:color="auto"/>
        <w:right w:val="none" w:sz="0" w:space="0" w:color="auto"/>
      </w:divBdr>
    </w:div>
    <w:div w:id="1071344558">
      <w:bodyDiv w:val="1"/>
      <w:marLeft w:val="0"/>
      <w:marRight w:val="0"/>
      <w:marTop w:val="0"/>
      <w:marBottom w:val="0"/>
      <w:divBdr>
        <w:top w:val="none" w:sz="0" w:space="0" w:color="auto"/>
        <w:left w:val="none" w:sz="0" w:space="0" w:color="auto"/>
        <w:bottom w:val="none" w:sz="0" w:space="0" w:color="auto"/>
        <w:right w:val="none" w:sz="0" w:space="0" w:color="auto"/>
      </w:divBdr>
    </w:div>
    <w:div w:id="1072584075">
      <w:bodyDiv w:val="1"/>
      <w:marLeft w:val="0"/>
      <w:marRight w:val="0"/>
      <w:marTop w:val="0"/>
      <w:marBottom w:val="0"/>
      <w:divBdr>
        <w:top w:val="none" w:sz="0" w:space="0" w:color="auto"/>
        <w:left w:val="none" w:sz="0" w:space="0" w:color="auto"/>
        <w:bottom w:val="none" w:sz="0" w:space="0" w:color="auto"/>
        <w:right w:val="none" w:sz="0" w:space="0" w:color="auto"/>
      </w:divBdr>
    </w:div>
    <w:div w:id="1074200808">
      <w:bodyDiv w:val="1"/>
      <w:marLeft w:val="0"/>
      <w:marRight w:val="0"/>
      <w:marTop w:val="0"/>
      <w:marBottom w:val="0"/>
      <w:divBdr>
        <w:top w:val="none" w:sz="0" w:space="0" w:color="auto"/>
        <w:left w:val="none" w:sz="0" w:space="0" w:color="auto"/>
        <w:bottom w:val="none" w:sz="0" w:space="0" w:color="auto"/>
        <w:right w:val="none" w:sz="0" w:space="0" w:color="auto"/>
      </w:divBdr>
    </w:div>
    <w:div w:id="1074737548">
      <w:bodyDiv w:val="1"/>
      <w:marLeft w:val="0"/>
      <w:marRight w:val="0"/>
      <w:marTop w:val="0"/>
      <w:marBottom w:val="0"/>
      <w:divBdr>
        <w:top w:val="none" w:sz="0" w:space="0" w:color="auto"/>
        <w:left w:val="none" w:sz="0" w:space="0" w:color="auto"/>
        <w:bottom w:val="none" w:sz="0" w:space="0" w:color="auto"/>
        <w:right w:val="none" w:sz="0" w:space="0" w:color="auto"/>
      </w:divBdr>
    </w:div>
    <w:div w:id="1076051487">
      <w:bodyDiv w:val="1"/>
      <w:marLeft w:val="0"/>
      <w:marRight w:val="0"/>
      <w:marTop w:val="0"/>
      <w:marBottom w:val="0"/>
      <w:divBdr>
        <w:top w:val="none" w:sz="0" w:space="0" w:color="auto"/>
        <w:left w:val="none" w:sz="0" w:space="0" w:color="auto"/>
        <w:bottom w:val="none" w:sz="0" w:space="0" w:color="auto"/>
        <w:right w:val="none" w:sz="0" w:space="0" w:color="auto"/>
      </w:divBdr>
    </w:div>
    <w:div w:id="1076366270">
      <w:bodyDiv w:val="1"/>
      <w:marLeft w:val="0"/>
      <w:marRight w:val="0"/>
      <w:marTop w:val="0"/>
      <w:marBottom w:val="0"/>
      <w:divBdr>
        <w:top w:val="none" w:sz="0" w:space="0" w:color="auto"/>
        <w:left w:val="none" w:sz="0" w:space="0" w:color="auto"/>
        <w:bottom w:val="none" w:sz="0" w:space="0" w:color="auto"/>
        <w:right w:val="none" w:sz="0" w:space="0" w:color="auto"/>
      </w:divBdr>
    </w:div>
    <w:div w:id="1077282366">
      <w:bodyDiv w:val="1"/>
      <w:marLeft w:val="0"/>
      <w:marRight w:val="0"/>
      <w:marTop w:val="0"/>
      <w:marBottom w:val="0"/>
      <w:divBdr>
        <w:top w:val="none" w:sz="0" w:space="0" w:color="auto"/>
        <w:left w:val="none" w:sz="0" w:space="0" w:color="auto"/>
        <w:bottom w:val="none" w:sz="0" w:space="0" w:color="auto"/>
        <w:right w:val="none" w:sz="0" w:space="0" w:color="auto"/>
      </w:divBdr>
    </w:div>
    <w:div w:id="1079525033">
      <w:bodyDiv w:val="1"/>
      <w:marLeft w:val="0"/>
      <w:marRight w:val="0"/>
      <w:marTop w:val="0"/>
      <w:marBottom w:val="0"/>
      <w:divBdr>
        <w:top w:val="none" w:sz="0" w:space="0" w:color="auto"/>
        <w:left w:val="none" w:sz="0" w:space="0" w:color="auto"/>
        <w:bottom w:val="none" w:sz="0" w:space="0" w:color="auto"/>
        <w:right w:val="none" w:sz="0" w:space="0" w:color="auto"/>
      </w:divBdr>
    </w:div>
    <w:div w:id="1080565190">
      <w:bodyDiv w:val="1"/>
      <w:marLeft w:val="0"/>
      <w:marRight w:val="0"/>
      <w:marTop w:val="0"/>
      <w:marBottom w:val="0"/>
      <w:divBdr>
        <w:top w:val="none" w:sz="0" w:space="0" w:color="auto"/>
        <w:left w:val="none" w:sz="0" w:space="0" w:color="auto"/>
        <w:bottom w:val="none" w:sz="0" w:space="0" w:color="auto"/>
        <w:right w:val="none" w:sz="0" w:space="0" w:color="auto"/>
      </w:divBdr>
    </w:div>
    <w:div w:id="1082147299">
      <w:bodyDiv w:val="1"/>
      <w:marLeft w:val="0"/>
      <w:marRight w:val="0"/>
      <w:marTop w:val="0"/>
      <w:marBottom w:val="0"/>
      <w:divBdr>
        <w:top w:val="none" w:sz="0" w:space="0" w:color="auto"/>
        <w:left w:val="none" w:sz="0" w:space="0" w:color="auto"/>
        <w:bottom w:val="none" w:sz="0" w:space="0" w:color="auto"/>
        <w:right w:val="none" w:sz="0" w:space="0" w:color="auto"/>
      </w:divBdr>
    </w:div>
    <w:div w:id="1084759937">
      <w:bodyDiv w:val="1"/>
      <w:marLeft w:val="0"/>
      <w:marRight w:val="0"/>
      <w:marTop w:val="0"/>
      <w:marBottom w:val="0"/>
      <w:divBdr>
        <w:top w:val="none" w:sz="0" w:space="0" w:color="auto"/>
        <w:left w:val="none" w:sz="0" w:space="0" w:color="auto"/>
        <w:bottom w:val="none" w:sz="0" w:space="0" w:color="auto"/>
        <w:right w:val="none" w:sz="0" w:space="0" w:color="auto"/>
      </w:divBdr>
    </w:div>
    <w:div w:id="1087339254">
      <w:bodyDiv w:val="1"/>
      <w:marLeft w:val="0"/>
      <w:marRight w:val="0"/>
      <w:marTop w:val="0"/>
      <w:marBottom w:val="0"/>
      <w:divBdr>
        <w:top w:val="none" w:sz="0" w:space="0" w:color="auto"/>
        <w:left w:val="none" w:sz="0" w:space="0" w:color="auto"/>
        <w:bottom w:val="none" w:sz="0" w:space="0" w:color="auto"/>
        <w:right w:val="none" w:sz="0" w:space="0" w:color="auto"/>
      </w:divBdr>
    </w:div>
    <w:div w:id="1087775694">
      <w:bodyDiv w:val="1"/>
      <w:marLeft w:val="0"/>
      <w:marRight w:val="0"/>
      <w:marTop w:val="0"/>
      <w:marBottom w:val="0"/>
      <w:divBdr>
        <w:top w:val="none" w:sz="0" w:space="0" w:color="auto"/>
        <w:left w:val="none" w:sz="0" w:space="0" w:color="auto"/>
        <w:bottom w:val="none" w:sz="0" w:space="0" w:color="auto"/>
        <w:right w:val="none" w:sz="0" w:space="0" w:color="auto"/>
      </w:divBdr>
    </w:div>
    <w:div w:id="1088961228">
      <w:bodyDiv w:val="1"/>
      <w:marLeft w:val="0"/>
      <w:marRight w:val="0"/>
      <w:marTop w:val="0"/>
      <w:marBottom w:val="0"/>
      <w:divBdr>
        <w:top w:val="none" w:sz="0" w:space="0" w:color="auto"/>
        <w:left w:val="none" w:sz="0" w:space="0" w:color="auto"/>
        <w:bottom w:val="none" w:sz="0" w:space="0" w:color="auto"/>
        <w:right w:val="none" w:sz="0" w:space="0" w:color="auto"/>
      </w:divBdr>
    </w:div>
    <w:div w:id="1090351277">
      <w:bodyDiv w:val="1"/>
      <w:marLeft w:val="0"/>
      <w:marRight w:val="0"/>
      <w:marTop w:val="0"/>
      <w:marBottom w:val="0"/>
      <w:divBdr>
        <w:top w:val="none" w:sz="0" w:space="0" w:color="auto"/>
        <w:left w:val="none" w:sz="0" w:space="0" w:color="auto"/>
        <w:bottom w:val="none" w:sz="0" w:space="0" w:color="auto"/>
        <w:right w:val="none" w:sz="0" w:space="0" w:color="auto"/>
      </w:divBdr>
    </w:div>
    <w:div w:id="1091317469">
      <w:bodyDiv w:val="1"/>
      <w:marLeft w:val="0"/>
      <w:marRight w:val="0"/>
      <w:marTop w:val="0"/>
      <w:marBottom w:val="0"/>
      <w:divBdr>
        <w:top w:val="none" w:sz="0" w:space="0" w:color="auto"/>
        <w:left w:val="none" w:sz="0" w:space="0" w:color="auto"/>
        <w:bottom w:val="none" w:sz="0" w:space="0" w:color="auto"/>
        <w:right w:val="none" w:sz="0" w:space="0" w:color="auto"/>
      </w:divBdr>
    </w:div>
    <w:div w:id="1091510543">
      <w:bodyDiv w:val="1"/>
      <w:marLeft w:val="0"/>
      <w:marRight w:val="0"/>
      <w:marTop w:val="0"/>
      <w:marBottom w:val="0"/>
      <w:divBdr>
        <w:top w:val="none" w:sz="0" w:space="0" w:color="auto"/>
        <w:left w:val="none" w:sz="0" w:space="0" w:color="auto"/>
        <w:bottom w:val="none" w:sz="0" w:space="0" w:color="auto"/>
        <w:right w:val="none" w:sz="0" w:space="0" w:color="auto"/>
      </w:divBdr>
    </w:div>
    <w:div w:id="1094327030">
      <w:bodyDiv w:val="1"/>
      <w:marLeft w:val="0"/>
      <w:marRight w:val="0"/>
      <w:marTop w:val="0"/>
      <w:marBottom w:val="0"/>
      <w:divBdr>
        <w:top w:val="none" w:sz="0" w:space="0" w:color="auto"/>
        <w:left w:val="none" w:sz="0" w:space="0" w:color="auto"/>
        <w:bottom w:val="none" w:sz="0" w:space="0" w:color="auto"/>
        <w:right w:val="none" w:sz="0" w:space="0" w:color="auto"/>
      </w:divBdr>
    </w:div>
    <w:div w:id="1094938438">
      <w:bodyDiv w:val="1"/>
      <w:marLeft w:val="0"/>
      <w:marRight w:val="0"/>
      <w:marTop w:val="0"/>
      <w:marBottom w:val="0"/>
      <w:divBdr>
        <w:top w:val="none" w:sz="0" w:space="0" w:color="auto"/>
        <w:left w:val="none" w:sz="0" w:space="0" w:color="auto"/>
        <w:bottom w:val="none" w:sz="0" w:space="0" w:color="auto"/>
        <w:right w:val="none" w:sz="0" w:space="0" w:color="auto"/>
      </w:divBdr>
    </w:div>
    <w:div w:id="1096367256">
      <w:bodyDiv w:val="1"/>
      <w:marLeft w:val="0"/>
      <w:marRight w:val="0"/>
      <w:marTop w:val="0"/>
      <w:marBottom w:val="0"/>
      <w:divBdr>
        <w:top w:val="none" w:sz="0" w:space="0" w:color="auto"/>
        <w:left w:val="none" w:sz="0" w:space="0" w:color="auto"/>
        <w:bottom w:val="none" w:sz="0" w:space="0" w:color="auto"/>
        <w:right w:val="none" w:sz="0" w:space="0" w:color="auto"/>
      </w:divBdr>
    </w:div>
    <w:div w:id="1098141867">
      <w:bodyDiv w:val="1"/>
      <w:marLeft w:val="0"/>
      <w:marRight w:val="0"/>
      <w:marTop w:val="0"/>
      <w:marBottom w:val="0"/>
      <w:divBdr>
        <w:top w:val="none" w:sz="0" w:space="0" w:color="auto"/>
        <w:left w:val="none" w:sz="0" w:space="0" w:color="auto"/>
        <w:bottom w:val="none" w:sz="0" w:space="0" w:color="auto"/>
        <w:right w:val="none" w:sz="0" w:space="0" w:color="auto"/>
      </w:divBdr>
    </w:div>
    <w:div w:id="1099256123">
      <w:bodyDiv w:val="1"/>
      <w:marLeft w:val="0"/>
      <w:marRight w:val="0"/>
      <w:marTop w:val="0"/>
      <w:marBottom w:val="0"/>
      <w:divBdr>
        <w:top w:val="none" w:sz="0" w:space="0" w:color="auto"/>
        <w:left w:val="none" w:sz="0" w:space="0" w:color="auto"/>
        <w:bottom w:val="none" w:sz="0" w:space="0" w:color="auto"/>
        <w:right w:val="none" w:sz="0" w:space="0" w:color="auto"/>
      </w:divBdr>
    </w:div>
    <w:div w:id="1100028358">
      <w:bodyDiv w:val="1"/>
      <w:marLeft w:val="0"/>
      <w:marRight w:val="0"/>
      <w:marTop w:val="0"/>
      <w:marBottom w:val="0"/>
      <w:divBdr>
        <w:top w:val="none" w:sz="0" w:space="0" w:color="auto"/>
        <w:left w:val="none" w:sz="0" w:space="0" w:color="auto"/>
        <w:bottom w:val="none" w:sz="0" w:space="0" w:color="auto"/>
        <w:right w:val="none" w:sz="0" w:space="0" w:color="auto"/>
      </w:divBdr>
    </w:div>
    <w:div w:id="1102146158">
      <w:bodyDiv w:val="1"/>
      <w:marLeft w:val="0"/>
      <w:marRight w:val="0"/>
      <w:marTop w:val="0"/>
      <w:marBottom w:val="0"/>
      <w:divBdr>
        <w:top w:val="none" w:sz="0" w:space="0" w:color="auto"/>
        <w:left w:val="none" w:sz="0" w:space="0" w:color="auto"/>
        <w:bottom w:val="none" w:sz="0" w:space="0" w:color="auto"/>
        <w:right w:val="none" w:sz="0" w:space="0" w:color="auto"/>
      </w:divBdr>
    </w:div>
    <w:div w:id="1102989329">
      <w:bodyDiv w:val="1"/>
      <w:marLeft w:val="0"/>
      <w:marRight w:val="0"/>
      <w:marTop w:val="0"/>
      <w:marBottom w:val="0"/>
      <w:divBdr>
        <w:top w:val="none" w:sz="0" w:space="0" w:color="auto"/>
        <w:left w:val="none" w:sz="0" w:space="0" w:color="auto"/>
        <w:bottom w:val="none" w:sz="0" w:space="0" w:color="auto"/>
        <w:right w:val="none" w:sz="0" w:space="0" w:color="auto"/>
      </w:divBdr>
    </w:div>
    <w:div w:id="1104958028">
      <w:bodyDiv w:val="1"/>
      <w:marLeft w:val="0"/>
      <w:marRight w:val="0"/>
      <w:marTop w:val="0"/>
      <w:marBottom w:val="0"/>
      <w:divBdr>
        <w:top w:val="none" w:sz="0" w:space="0" w:color="auto"/>
        <w:left w:val="none" w:sz="0" w:space="0" w:color="auto"/>
        <w:bottom w:val="none" w:sz="0" w:space="0" w:color="auto"/>
        <w:right w:val="none" w:sz="0" w:space="0" w:color="auto"/>
      </w:divBdr>
    </w:div>
    <w:div w:id="1105006158">
      <w:bodyDiv w:val="1"/>
      <w:marLeft w:val="0"/>
      <w:marRight w:val="0"/>
      <w:marTop w:val="0"/>
      <w:marBottom w:val="0"/>
      <w:divBdr>
        <w:top w:val="none" w:sz="0" w:space="0" w:color="auto"/>
        <w:left w:val="none" w:sz="0" w:space="0" w:color="auto"/>
        <w:bottom w:val="none" w:sz="0" w:space="0" w:color="auto"/>
        <w:right w:val="none" w:sz="0" w:space="0" w:color="auto"/>
      </w:divBdr>
    </w:div>
    <w:div w:id="1107047596">
      <w:bodyDiv w:val="1"/>
      <w:marLeft w:val="0"/>
      <w:marRight w:val="0"/>
      <w:marTop w:val="0"/>
      <w:marBottom w:val="0"/>
      <w:divBdr>
        <w:top w:val="none" w:sz="0" w:space="0" w:color="auto"/>
        <w:left w:val="none" w:sz="0" w:space="0" w:color="auto"/>
        <w:bottom w:val="none" w:sz="0" w:space="0" w:color="auto"/>
        <w:right w:val="none" w:sz="0" w:space="0" w:color="auto"/>
      </w:divBdr>
    </w:div>
    <w:div w:id="1109355186">
      <w:bodyDiv w:val="1"/>
      <w:marLeft w:val="0"/>
      <w:marRight w:val="0"/>
      <w:marTop w:val="0"/>
      <w:marBottom w:val="0"/>
      <w:divBdr>
        <w:top w:val="none" w:sz="0" w:space="0" w:color="auto"/>
        <w:left w:val="none" w:sz="0" w:space="0" w:color="auto"/>
        <w:bottom w:val="none" w:sz="0" w:space="0" w:color="auto"/>
        <w:right w:val="none" w:sz="0" w:space="0" w:color="auto"/>
      </w:divBdr>
    </w:div>
    <w:div w:id="1111359833">
      <w:bodyDiv w:val="1"/>
      <w:marLeft w:val="0"/>
      <w:marRight w:val="0"/>
      <w:marTop w:val="0"/>
      <w:marBottom w:val="0"/>
      <w:divBdr>
        <w:top w:val="none" w:sz="0" w:space="0" w:color="auto"/>
        <w:left w:val="none" w:sz="0" w:space="0" w:color="auto"/>
        <w:bottom w:val="none" w:sz="0" w:space="0" w:color="auto"/>
        <w:right w:val="none" w:sz="0" w:space="0" w:color="auto"/>
      </w:divBdr>
    </w:div>
    <w:div w:id="1113354892">
      <w:bodyDiv w:val="1"/>
      <w:marLeft w:val="0"/>
      <w:marRight w:val="0"/>
      <w:marTop w:val="0"/>
      <w:marBottom w:val="0"/>
      <w:divBdr>
        <w:top w:val="none" w:sz="0" w:space="0" w:color="auto"/>
        <w:left w:val="none" w:sz="0" w:space="0" w:color="auto"/>
        <w:bottom w:val="none" w:sz="0" w:space="0" w:color="auto"/>
        <w:right w:val="none" w:sz="0" w:space="0" w:color="auto"/>
      </w:divBdr>
    </w:div>
    <w:div w:id="1114204709">
      <w:bodyDiv w:val="1"/>
      <w:marLeft w:val="0"/>
      <w:marRight w:val="0"/>
      <w:marTop w:val="0"/>
      <w:marBottom w:val="0"/>
      <w:divBdr>
        <w:top w:val="none" w:sz="0" w:space="0" w:color="auto"/>
        <w:left w:val="none" w:sz="0" w:space="0" w:color="auto"/>
        <w:bottom w:val="none" w:sz="0" w:space="0" w:color="auto"/>
        <w:right w:val="none" w:sz="0" w:space="0" w:color="auto"/>
      </w:divBdr>
    </w:div>
    <w:div w:id="1114907037">
      <w:bodyDiv w:val="1"/>
      <w:marLeft w:val="0"/>
      <w:marRight w:val="0"/>
      <w:marTop w:val="0"/>
      <w:marBottom w:val="0"/>
      <w:divBdr>
        <w:top w:val="none" w:sz="0" w:space="0" w:color="auto"/>
        <w:left w:val="none" w:sz="0" w:space="0" w:color="auto"/>
        <w:bottom w:val="none" w:sz="0" w:space="0" w:color="auto"/>
        <w:right w:val="none" w:sz="0" w:space="0" w:color="auto"/>
      </w:divBdr>
    </w:div>
    <w:div w:id="1115444171">
      <w:bodyDiv w:val="1"/>
      <w:marLeft w:val="0"/>
      <w:marRight w:val="0"/>
      <w:marTop w:val="0"/>
      <w:marBottom w:val="0"/>
      <w:divBdr>
        <w:top w:val="none" w:sz="0" w:space="0" w:color="auto"/>
        <w:left w:val="none" w:sz="0" w:space="0" w:color="auto"/>
        <w:bottom w:val="none" w:sz="0" w:space="0" w:color="auto"/>
        <w:right w:val="none" w:sz="0" w:space="0" w:color="auto"/>
      </w:divBdr>
    </w:div>
    <w:div w:id="1115756384">
      <w:bodyDiv w:val="1"/>
      <w:marLeft w:val="0"/>
      <w:marRight w:val="0"/>
      <w:marTop w:val="0"/>
      <w:marBottom w:val="0"/>
      <w:divBdr>
        <w:top w:val="none" w:sz="0" w:space="0" w:color="auto"/>
        <w:left w:val="none" w:sz="0" w:space="0" w:color="auto"/>
        <w:bottom w:val="none" w:sz="0" w:space="0" w:color="auto"/>
        <w:right w:val="none" w:sz="0" w:space="0" w:color="auto"/>
      </w:divBdr>
    </w:div>
    <w:div w:id="1117722410">
      <w:bodyDiv w:val="1"/>
      <w:marLeft w:val="0"/>
      <w:marRight w:val="0"/>
      <w:marTop w:val="0"/>
      <w:marBottom w:val="0"/>
      <w:divBdr>
        <w:top w:val="none" w:sz="0" w:space="0" w:color="auto"/>
        <w:left w:val="none" w:sz="0" w:space="0" w:color="auto"/>
        <w:bottom w:val="none" w:sz="0" w:space="0" w:color="auto"/>
        <w:right w:val="none" w:sz="0" w:space="0" w:color="auto"/>
      </w:divBdr>
    </w:div>
    <w:div w:id="1117945359">
      <w:bodyDiv w:val="1"/>
      <w:marLeft w:val="0"/>
      <w:marRight w:val="0"/>
      <w:marTop w:val="0"/>
      <w:marBottom w:val="0"/>
      <w:divBdr>
        <w:top w:val="none" w:sz="0" w:space="0" w:color="auto"/>
        <w:left w:val="none" w:sz="0" w:space="0" w:color="auto"/>
        <w:bottom w:val="none" w:sz="0" w:space="0" w:color="auto"/>
        <w:right w:val="none" w:sz="0" w:space="0" w:color="auto"/>
      </w:divBdr>
    </w:div>
    <w:div w:id="1129470730">
      <w:bodyDiv w:val="1"/>
      <w:marLeft w:val="0"/>
      <w:marRight w:val="0"/>
      <w:marTop w:val="0"/>
      <w:marBottom w:val="0"/>
      <w:divBdr>
        <w:top w:val="none" w:sz="0" w:space="0" w:color="auto"/>
        <w:left w:val="none" w:sz="0" w:space="0" w:color="auto"/>
        <w:bottom w:val="none" w:sz="0" w:space="0" w:color="auto"/>
        <w:right w:val="none" w:sz="0" w:space="0" w:color="auto"/>
      </w:divBdr>
    </w:div>
    <w:div w:id="1136723061">
      <w:bodyDiv w:val="1"/>
      <w:marLeft w:val="0"/>
      <w:marRight w:val="0"/>
      <w:marTop w:val="0"/>
      <w:marBottom w:val="0"/>
      <w:divBdr>
        <w:top w:val="none" w:sz="0" w:space="0" w:color="auto"/>
        <w:left w:val="none" w:sz="0" w:space="0" w:color="auto"/>
        <w:bottom w:val="none" w:sz="0" w:space="0" w:color="auto"/>
        <w:right w:val="none" w:sz="0" w:space="0" w:color="auto"/>
      </w:divBdr>
    </w:div>
    <w:div w:id="1136988927">
      <w:bodyDiv w:val="1"/>
      <w:marLeft w:val="0"/>
      <w:marRight w:val="0"/>
      <w:marTop w:val="0"/>
      <w:marBottom w:val="0"/>
      <w:divBdr>
        <w:top w:val="none" w:sz="0" w:space="0" w:color="auto"/>
        <w:left w:val="none" w:sz="0" w:space="0" w:color="auto"/>
        <w:bottom w:val="none" w:sz="0" w:space="0" w:color="auto"/>
        <w:right w:val="none" w:sz="0" w:space="0" w:color="auto"/>
      </w:divBdr>
    </w:div>
    <w:div w:id="1137801736">
      <w:bodyDiv w:val="1"/>
      <w:marLeft w:val="0"/>
      <w:marRight w:val="0"/>
      <w:marTop w:val="0"/>
      <w:marBottom w:val="0"/>
      <w:divBdr>
        <w:top w:val="none" w:sz="0" w:space="0" w:color="auto"/>
        <w:left w:val="none" w:sz="0" w:space="0" w:color="auto"/>
        <w:bottom w:val="none" w:sz="0" w:space="0" w:color="auto"/>
        <w:right w:val="none" w:sz="0" w:space="0" w:color="auto"/>
      </w:divBdr>
    </w:div>
    <w:div w:id="1140803925">
      <w:bodyDiv w:val="1"/>
      <w:marLeft w:val="0"/>
      <w:marRight w:val="0"/>
      <w:marTop w:val="0"/>
      <w:marBottom w:val="0"/>
      <w:divBdr>
        <w:top w:val="none" w:sz="0" w:space="0" w:color="auto"/>
        <w:left w:val="none" w:sz="0" w:space="0" w:color="auto"/>
        <w:bottom w:val="none" w:sz="0" w:space="0" w:color="auto"/>
        <w:right w:val="none" w:sz="0" w:space="0" w:color="auto"/>
      </w:divBdr>
    </w:div>
    <w:div w:id="1141774771">
      <w:bodyDiv w:val="1"/>
      <w:marLeft w:val="0"/>
      <w:marRight w:val="0"/>
      <w:marTop w:val="0"/>
      <w:marBottom w:val="0"/>
      <w:divBdr>
        <w:top w:val="none" w:sz="0" w:space="0" w:color="auto"/>
        <w:left w:val="none" w:sz="0" w:space="0" w:color="auto"/>
        <w:bottom w:val="none" w:sz="0" w:space="0" w:color="auto"/>
        <w:right w:val="none" w:sz="0" w:space="0" w:color="auto"/>
      </w:divBdr>
    </w:div>
    <w:div w:id="1143737774">
      <w:bodyDiv w:val="1"/>
      <w:marLeft w:val="0"/>
      <w:marRight w:val="0"/>
      <w:marTop w:val="0"/>
      <w:marBottom w:val="0"/>
      <w:divBdr>
        <w:top w:val="none" w:sz="0" w:space="0" w:color="auto"/>
        <w:left w:val="none" w:sz="0" w:space="0" w:color="auto"/>
        <w:bottom w:val="none" w:sz="0" w:space="0" w:color="auto"/>
        <w:right w:val="none" w:sz="0" w:space="0" w:color="auto"/>
      </w:divBdr>
    </w:div>
    <w:div w:id="1144354420">
      <w:bodyDiv w:val="1"/>
      <w:marLeft w:val="0"/>
      <w:marRight w:val="0"/>
      <w:marTop w:val="0"/>
      <w:marBottom w:val="0"/>
      <w:divBdr>
        <w:top w:val="none" w:sz="0" w:space="0" w:color="auto"/>
        <w:left w:val="none" w:sz="0" w:space="0" w:color="auto"/>
        <w:bottom w:val="none" w:sz="0" w:space="0" w:color="auto"/>
        <w:right w:val="none" w:sz="0" w:space="0" w:color="auto"/>
      </w:divBdr>
    </w:div>
    <w:div w:id="1144396176">
      <w:bodyDiv w:val="1"/>
      <w:marLeft w:val="0"/>
      <w:marRight w:val="0"/>
      <w:marTop w:val="0"/>
      <w:marBottom w:val="0"/>
      <w:divBdr>
        <w:top w:val="none" w:sz="0" w:space="0" w:color="auto"/>
        <w:left w:val="none" w:sz="0" w:space="0" w:color="auto"/>
        <w:bottom w:val="none" w:sz="0" w:space="0" w:color="auto"/>
        <w:right w:val="none" w:sz="0" w:space="0" w:color="auto"/>
      </w:divBdr>
    </w:div>
    <w:div w:id="1147043718">
      <w:bodyDiv w:val="1"/>
      <w:marLeft w:val="0"/>
      <w:marRight w:val="0"/>
      <w:marTop w:val="0"/>
      <w:marBottom w:val="0"/>
      <w:divBdr>
        <w:top w:val="none" w:sz="0" w:space="0" w:color="auto"/>
        <w:left w:val="none" w:sz="0" w:space="0" w:color="auto"/>
        <w:bottom w:val="none" w:sz="0" w:space="0" w:color="auto"/>
        <w:right w:val="none" w:sz="0" w:space="0" w:color="auto"/>
      </w:divBdr>
    </w:div>
    <w:div w:id="1147624177">
      <w:bodyDiv w:val="1"/>
      <w:marLeft w:val="0"/>
      <w:marRight w:val="0"/>
      <w:marTop w:val="0"/>
      <w:marBottom w:val="0"/>
      <w:divBdr>
        <w:top w:val="none" w:sz="0" w:space="0" w:color="auto"/>
        <w:left w:val="none" w:sz="0" w:space="0" w:color="auto"/>
        <w:bottom w:val="none" w:sz="0" w:space="0" w:color="auto"/>
        <w:right w:val="none" w:sz="0" w:space="0" w:color="auto"/>
      </w:divBdr>
    </w:div>
    <w:div w:id="1147935200">
      <w:bodyDiv w:val="1"/>
      <w:marLeft w:val="0"/>
      <w:marRight w:val="0"/>
      <w:marTop w:val="0"/>
      <w:marBottom w:val="0"/>
      <w:divBdr>
        <w:top w:val="none" w:sz="0" w:space="0" w:color="auto"/>
        <w:left w:val="none" w:sz="0" w:space="0" w:color="auto"/>
        <w:bottom w:val="none" w:sz="0" w:space="0" w:color="auto"/>
        <w:right w:val="none" w:sz="0" w:space="0" w:color="auto"/>
      </w:divBdr>
    </w:div>
    <w:div w:id="1151218353">
      <w:bodyDiv w:val="1"/>
      <w:marLeft w:val="0"/>
      <w:marRight w:val="0"/>
      <w:marTop w:val="0"/>
      <w:marBottom w:val="0"/>
      <w:divBdr>
        <w:top w:val="none" w:sz="0" w:space="0" w:color="auto"/>
        <w:left w:val="none" w:sz="0" w:space="0" w:color="auto"/>
        <w:bottom w:val="none" w:sz="0" w:space="0" w:color="auto"/>
        <w:right w:val="none" w:sz="0" w:space="0" w:color="auto"/>
      </w:divBdr>
    </w:div>
    <w:div w:id="1151562308">
      <w:bodyDiv w:val="1"/>
      <w:marLeft w:val="0"/>
      <w:marRight w:val="0"/>
      <w:marTop w:val="0"/>
      <w:marBottom w:val="0"/>
      <w:divBdr>
        <w:top w:val="none" w:sz="0" w:space="0" w:color="auto"/>
        <w:left w:val="none" w:sz="0" w:space="0" w:color="auto"/>
        <w:bottom w:val="none" w:sz="0" w:space="0" w:color="auto"/>
        <w:right w:val="none" w:sz="0" w:space="0" w:color="auto"/>
      </w:divBdr>
    </w:div>
    <w:div w:id="1151676247">
      <w:bodyDiv w:val="1"/>
      <w:marLeft w:val="0"/>
      <w:marRight w:val="0"/>
      <w:marTop w:val="0"/>
      <w:marBottom w:val="0"/>
      <w:divBdr>
        <w:top w:val="none" w:sz="0" w:space="0" w:color="auto"/>
        <w:left w:val="none" w:sz="0" w:space="0" w:color="auto"/>
        <w:bottom w:val="none" w:sz="0" w:space="0" w:color="auto"/>
        <w:right w:val="none" w:sz="0" w:space="0" w:color="auto"/>
      </w:divBdr>
    </w:div>
    <w:div w:id="1152479513">
      <w:bodyDiv w:val="1"/>
      <w:marLeft w:val="0"/>
      <w:marRight w:val="0"/>
      <w:marTop w:val="0"/>
      <w:marBottom w:val="0"/>
      <w:divBdr>
        <w:top w:val="none" w:sz="0" w:space="0" w:color="auto"/>
        <w:left w:val="none" w:sz="0" w:space="0" w:color="auto"/>
        <w:bottom w:val="none" w:sz="0" w:space="0" w:color="auto"/>
        <w:right w:val="none" w:sz="0" w:space="0" w:color="auto"/>
      </w:divBdr>
    </w:div>
    <w:div w:id="1153327915">
      <w:bodyDiv w:val="1"/>
      <w:marLeft w:val="0"/>
      <w:marRight w:val="0"/>
      <w:marTop w:val="0"/>
      <w:marBottom w:val="0"/>
      <w:divBdr>
        <w:top w:val="none" w:sz="0" w:space="0" w:color="auto"/>
        <w:left w:val="none" w:sz="0" w:space="0" w:color="auto"/>
        <w:bottom w:val="none" w:sz="0" w:space="0" w:color="auto"/>
        <w:right w:val="none" w:sz="0" w:space="0" w:color="auto"/>
      </w:divBdr>
    </w:div>
    <w:div w:id="1153761718">
      <w:bodyDiv w:val="1"/>
      <w:marLeft w:val="0"/>
      <w:marRight w:val="0"/>
      <w:marTop w:val="0"/>
      <w:marBottom w:val="0"/>
      <w:divBdr>
        <w:top w:val="none" w:sz="0" w:space="0" w:color="auto"/>
        <w:left w:val="none" w:sz="0" w:space="0" w:color="auto"/>
        <w:bottom w:val="none" w:sz="0" w:space="0" w:color="auto"/>
        <w:right w:val="none" w:sz="0" w:space="0" w:color="auto"/>
      </w:divBdr>
    </w:div>
    <w:div w:id="1157764439">
      <w:bodyDiv w:val="1"/>
      <w:marLeft w:val="0"/>
      <w:marRight w:val="0"/>
      <w:marTop w:val="0"/>
      <w:marBottom w:val="0"/>
      <w:divBdr>
        <w:top w:val="none" w:sz="0" w:space="0" w:color="auto"/>
        <w:left w:val="none" w:sz="0" w:space="0" w:color="auto"/>
        <w:bottom w:val="none" w:sz="0" w:space="0" w:color="auto"/>
        <w:right w:val="none" w:sz="0" w:space="0" w:color="auto"/>
      </w:divBdr>
    </w:div>
    <w:div w:id="1157960690">
      <w:bodyDiv w:val="1"/>
      <w:marLeft w:val="0"/>
      <w:marRight w:val="0"/>
      <w:marTop w:val="0"/>
      <w:marBottom w:val="0"/>
      <w:divBdr>
        <w:top w:val="none" w:sz="0" w:space="0" w:color="auto"/>
        <w:left w:val="none" w:sz="0" w:space="0" w:color="auto"/>
        <w:bottom w:val="none" w:sz="0" w:space="0" w:color="auto"/>
        <w:right w:val="none" w:sz="0" w:space="0" w:color="auto"/>
      </w:divBdr>
    </w:div>
    <w:div w:id="1158569435">
      <w:bodyDiv w:val="1"/>
      <w:marLeft w:val="0"/>
      <w:marRight w:val="0"/>
      <w:marTop w:val="0"/>
      <w:marBottom w:val="0"/>
      <w:divBdr>
        <w:top w:val="none" w:sz="0" w:space="0" w:color="auto"/>
        <w:left w:val="none" w:sz="0" w:space="0" w:color="auto"/>
        <w:bottom w:val="none" w:sz="0" w:space="0" w:color="auto"/>
        <w:right w:val="none" w:sz="0" w:space="0" w:color="auto"/>
      </w:divBdr>
    </w:div>
    <w:div w:id="1159075538">
      <w:bodyDiv w:val="1"/>
      <w:marLeft w:val="0"/>
      <w:marRight w:val="0"/>
      <w:marTop w:val="0"/>
      <w:marBottom w:val="0"/>
      <w:divBdr>
        <w:top w:val="none" w:sz="0" w:space="0" w:color="auto"/>
        <w:left w:val="none" w:sz="0" w:space="0" w:color="auto"/>
        <w:bottom w:val="none" w:sz="0" w:space="0" w:color="auto"/>
        <w:right w:val="none" w:sz="0" w:space="0" w:color="auto"/>
      </w:divBdr>
    </w:div>
    <w:div w:id="1159270412">
      <w:bodyDiv w:val="1"/>
      <w:marLeft w:val="0"/>
      <w:marRight w:val="0"/>
      <w:marTop w:val="0"/>
      <w:marBottom w:val="0"/>
      <w:divBdr>
        <w:top w:val="none" w:sz="0" w:space="0" w:color="auto"/>
        <w:left w:val="none" w:sz="0" w:space="0" w:color="auto"/>
        <w:bottom w:val="none" w:sz="0" w:space="0" w:color="auto"/>
        <w:right w:val="none" w:sz="0" w:space="0" w:color="auto"/>
      </w:divBdr>
    </w:div>
    <w:div w:id="1160342829">
      <w:bodyDiv w:val="1"/>
      <w:marLeft w:val="0"/>
      <w:marRight w:val="0"/>
      <w:marTop w:val="0"/>
      <w:marBottom w:val="0"/>
      <w:divBdr>
        <w:top w:val="none" w:sz="0" w:space="0" w:color="auto"/>
        <w:left w:val="none" w:sz="0" w:space="0" w:color="auto"/>
        <w:bottom w:val="none" w:sz="0" w:space="0" w:color="auto"/>
        <w:right w:val="none" w:sz="0" w:space="0" w:color="auto"/>
      </w:divBdr>
    </w:div>
    <w:div w:id="1162165040">
      <w:bodyDiv w:val="1"/>
      <w:marLeft w:val="0"/>
      <w:marRight w:val="0"/>
      <w:marTop w:val="0"/>
      <w:marBottom w:val="0"/>
      <w:divBdr>
        <w:top w:val="none" w:sz="0" w:space="0" w:color="auto"/>
        <w:left w:val="none" w:sz="0" w:space="0" w:color="auto"/>
        <w:bottom w:val="none" w:sz="0" w:space="0" w:color="auto"/>
        <w:right w:val="none" w:sz="0" w:space="0" w:color="auto"/>
      </w:divBdr>
    </w:div>
    <w:div w:id="1163467508">
      <w:bodyDiv w:val="1"/>
      <w:marLeft w:val="0"/>
      <w:marRight w:val="0"/>
      <w:marTop w:val="0"/>
      <w:marBottom w:val="0"/>
      <w:divBdr>
        <w:top w:val="none" w:sz="0" w:space="0" w:color="auto"/>
        <w:left w:val="none" w:sz="0" w:space="0" w:color="auto"/>
        <w:bottom w:val="none" w:sz="0" w:space="0" w:color="auto"/>
        <w:right w:val="none" w:sz="0" w:space="0" w:color="auto"/>
      </w:divBdr>
    </w:div>
    <w:div w:id="1166437813">
      <w:bodyDiv w:val="1"/>
      <w:marLeft w:val="0"/>
      <w:marRight w:val="0"/>
      <w:marTop w:val="0"/>
      <w:marBottom w:val="0"/>
      <w:divBdr>
        <w:top w:val="none" w:sz="0" w:space="0" w:color="auto"/>
        <w:left w:val="none" w:sz="0" w:space="0" w:color="auto"/>
        <w:bottom w:val="none" w:sz="0" w:space="0" w:color="auto"/>
        <w:right w:val="none" w:sz="0" w:space="0" w:color="auto"/>
      </w:divBdr>
    </w:div>
    <w:div w:id="1168862847">
      <w:bodyDiv w:val="1"/>
      <w:marLeft w:val="0"/>
      <w:marRight w:val="0"/>
      <w:marTop w:val="0"/>
      <w:marBottom w:val="0"/>
      <w:divBdr>
        <w:top w:val="none" w:sz="0" w:space="0" w:color="auto"/>
        <w:left w:val="none" w:sz="0" w:space="0" w:color="auto"/>
        <w:bottom w:val="none" w:sz="0" w:space="0" w:color="auto"/>
        <w:right w:val="none" w:sz="0" w:space="0" w:color="auto"/>
      </w:divBdr>
    </w:div>
    <w:div w:id="1170633973">
      <w:bodyDiv w:val="1"/>
      <w:marLeft w:val="0"/>
      <w:marRight w:val="0"/>
      <w:marTop w:val="0"/>
      <w:marBottom w:val="0"/>
      <w:divBdr>
        <w:top w:val="none" w:sz="0" w:space="0" w:color="auto"/>
        <w:left w:val="none" w:sz="0" w:space="0" w:color="auto"/>
        <w:bottom w:val="none" w:sz="0" w:space="0" w:color="auto"/>
        <w:right w:val="none" w:sz="0" w:space="0" w:color="auto"/>
      </w:divBdr>
    </w:div>
    <w:div w:id="1170943783">
      <w:bodyDiv w:val="1"/>
      <w:marLeft w:val="0"/>
      <w:marRight w:val="0"/>
      <w:marTop w:val="0"/>
      <w:marBottom w:val="0"/>
      <w:divBdr>
        <w:top w:val="none" w:sz="0" w:space="0" w:color="auto"/>
        <w:left w:val="none" w:sz="0" w:space="0" w:color="auto"/>
        <w:bottom w:val="none" w:sz="0" w:space="0" w:color="auto"/>
        <w:right w:val="none" w:sz="0" w:space="0" w:color="auto"/>
      </w:divBdr>
    </w:div>
    <w:div w:id="1174608263">
      <w:bodyDiv w:val="1"/>
      <w:marLeft w:val="0"/>
      <w:marRight w:val="0"/>
      <w:marTop w:val="0"/>
      <w:marBottom w:val="0"/>
      <w:divBdr>
        <w:top w:val="none" w:sz="0" w:space="0" w:color="auto"/>
        <w:left w:val="none" w:sz="0" w:space="0" w:color="auto"/>
        <w:bottom w:val="none" w:sz="0" w:space="0" w:color="auto"/>
        <w:right w:val="none" w:sz="0" w:space="0" w:color="auto"/>
      </w:divBdr>
    </w:div>
    <w:div w:id="1178958724">
      <w:bodyDiv w:val="1"/>
      <w:marLeft w:val="0"/>
      <w:marRight w:val="0"/>
      <w:marTop w:val="0"/>
      <w:marBottom w:val="0"/>
      <w:divBdr>
        <w:top w:val="none" w:sz="0" w:space="0" w:color="auto"/>
        <w:left w:val="none" w:sz="0" w:space="0" w:color="auto"/>
        <w:bottom w:val="none" w:sz="0" w:space="0" w:color="auto"/>
        <w:right w:val="none" w:sz="0" w:space="0" w:color="auto"/>
      </w:divBdr>
    </w:div>
    <w:div w:id="1179540793">
      <w:bodyDiv w:val="1"/>
      <w:marLeft w:val="0"/>
      <w:marRight w:val="0"/>
      <w:marTop w:val="0"/>
      <w:marBottom w:val="0"/>
      <w:divBdr>
        <w:top w:val="none" w:sz="0" w:space="0" w:color="auto"/>
        <w:left w:val="none" w:sz="0" w:space="0" w:color="auto"/>
        <w:bottom w:val="none" w:sz="0" w:space="0" w:color="auto"/>
        <w:right w:val="none" w:sz="0" w:space="0" w:color="auto"/>
      </w:divBdr>
    </w:div>
    <w:div w:id="1180195275">
      <w:bodyDiv w:val="1"/>
      <w:marLeft w:val="0"/>
      <w:marRight w:val="0"/>
      <w:marTop w:val="0"/>
      <w:marBottom w:val="0"/>
      <w:divBdr>
        <w:top w:val="none" w:sz="0" w:space="0" w:color="auto"/>
        <w:left w:val="none" w:sz="0" w:space="0" w:color="auto"/>
        <w:bottom w:val="none" w:sz="0" w:space="0" w:color="auto"/>
        <w:right w:val="none" w:sz="0" w:space="0" w:color="auto"/>
      </w:divBdr>
    </w:div>
    <w:div w:id="1180924982">
      <w:bodyDiv w:val="1"/>
      <w:marLeft w:val="0"/>
      <w:marRight w:val="0"/>
      <w:marTop w:val="0"/>
      <w:marBottom w:val="0"/>
      <w:divBdr>
        <w:top w:val="none" w:sz="0" w:space="0" w:color="auto"/>
        <w:left w:val="none" w:sz="0" w:space="0" w:color="auto"/>
        <w:bottom w:val="none" w:sz="0" w:space="0" w:color="auto"/>
        <w:right w:val="none" w:sz="0" w:space="0" w:color="auto"/>
      </w:divBdr>
    </w:div>
    <w:div w:id="1185244387">
      <w:bodyDiv w:val="1"/>
      <w:marLeft w:val="0"/>
      <w:marRight w:val="0"/>
      <w:marTop w:val="0"/>
      <w:marBottom w:val="0"/>
      <w:divBdr>
        <w:top w:val="none" w:sz="0" w:space="0" w:color="auto"/>
        <w:left w:val="none" w:sz="0" w:space="0" w:color="auto"/>
        <w:bottom w:val="none" w:sz="0" w:space="0" w:color="auto"/>
        <w:right w:val="none" w:sz="0" w:space="0" w:color="auto"/>
      </w:divBdr>
    </w:div>
    <w:div w:id="1186292799">
      <w:bodyDiv w:val="1"/>
      <w:marLeft w:val="0"/>
      <w:marRight w:val="0"/>
      <w:marTop w:val="0"/>
      <w:marBottom w:val="0"/>
      <w:divBdr>
        <w:top w:val="none" w:sz="0" w:space="0" w:color="auto"/>
        <w:left w:val="none" w:sz="0" w:space="0" w:color="auto"/>
        <w:bottom w:val="none" w:sz="0" w:space="0" w:color="auto"/>
        <w:right w:val="none" w:sz="0" w:space="0" w:color="auto"/>
      </w:divBdr>
    </w:div>
    <w:div w:id="1186672666">
      <w:bodyDiv w:val="1"/>
      <w:marLeft w:val="0"/>
      <w:marRight w:val="0"/>
      <w:marTop w:val="0"/>
      <w:marBottom w:val="0"/>
      <w:divBdr>
        <w:top w:val="none" w:sz="0" w:space="0" w:color="auto"/>
        <w:left w:val="none" w:sz="0" w:space="0" w:color="auto"/>
        <w:bottom w:val="none" w:sz="0" w:space="0" w:color="auto"/>
        <w:right w:val="none" w:sz="0" w:space="0" w:color="auto"/>
      </w:divBdr>
    </w:div>
    <w:div w:id="1188174394">
      <w:bodyDiv w:val="1"/>
      <w:marLeft w:val="0"/>
      <w:marRight w:val="0"/>
      <w:marTop w:val="0"/>
      <w:marBottom w:val="0"/>
      <w:divBdr>
        <w:top w:val="none" w:sz="0" w:space="0" w:color="auto"/>
        <w:left w:val="none" w:sz="0" w:space="0" w:color="auto"/>
        <w:bottom w:val="none" w:sz="0" w:space="0" w:color="auto"/>
        <w:right w:val="none" w:sz="0" w:space="0" w:color="auto"/>
      </w:divBdr>
    </w:div>
    <w:div w:id="1191070614">
      <w:bodyDiv w:val="1"/>
      <w:marLeft w:val="0"/>
      <w:marRight w:val="0"/>
      <w:marTop w:val="0"/>
      <w:marBottom w:val="0"/>
      <w:divBdr>
        <w:top w:val="none" w:sz="0" w:space="0" w:color="auto"/>
        <w:left w:val="none" w:sz="0" w:space="0" w:color="auto"/>
        <w:bottom w:val="none" w:sz="0" w:space="0" w:color="auto"/>
        <w:right w:val="none" w:sz="0" w:space="0" w:color="auto"/>
      </w:divBdr>
    </w:div>
    <w:div w:id="1196776667">
      <w:bodyDiv w:val="1"/>
      <w:marLeft w:val="0"/>
      <w:marRight w:val="0"/>
      <w:marTop w:val="0"/>
      <w:marBottom w:val="0"/>
      <w:divBdr>
        <w:top w:val="none" w:sz="0" w:space="0" w:color="auto"/>
        <w:left w:val="none" w:sz="0" w:space="0" w:color="auto"/>
        <w:bottom w:val="none" w:sz="0" w:space="0" w:color="auto"/>
        <w:right w:val="none" w:sz="0" w:space="0" w:color="auto"/>
      </w:divBdr>
    </w:div>
    <w:div w:id="1197037865">
      <w:bodyDiv w:val="1"/>
      <w:marLeft w:val="0"/>
      <w:marRight w:val="0"/>
      <w:marTop w:val="0"/>
      <w:marBottom w:val="0"/>
      <w:divBdr>
        <w:top w:val="none" w:sz="0" w:space="0" w:color="auto"/>
        <w:left w:val="none" w:sz="0" w:space="0" w:color="auto"/>
        <w:bottom w:val="none" w:sz="0" w:space="0" w:color="auto"/>
        <w:right w:val="none" w:sz="0" w:space="0" w:color="auto"/>
      </w:divBdr>
    </w:div>
    <w:div w:id="1200513546">
      <w:bodyDiv w:val="1"/>
      <w:marLeft w:val="0"/>
      <w:marRight w:val="0"/>
      <w:marTop w:val="0"/>
      <w:marBottom w:val="0"/>
      <w:divBdr>
        <w:top w:val="none" w:sz="0" w:space="0" w:color="auto"/>
        <w:left w:val="none" w:sz="0" w:space="0" w:color="auto"/>
        <w:bottom w:val="none" w:sz="0" w:space="0" w:color="auto"/>
        <w:right w:val="none" w:sz="0" w:space="0" w:color="auto"/>
      </w:divBdr>
    </w:div>
    <w:div w:id="1200892504">
      <w:bodyDiv w:val="1"/>
      <w:marLeft w:val="0"/>
      <w:marRight w:val="0"/>
      <w:marTop w:val="0"/>
      <w:marBottom w:val="0"/>
      <w:divBdr>
        <w:top w:val="none" w:sz="0" w:space="0" w:color="auto"/>
        <w:left w:val="none" w:sz="0" w:space="0" w:color="auto"/>
        <w:bottom w:val="none" w:sz="0" w:space="0" w:color="auto"/>
        <w:right w:val="none" w:sz="0" w:space="0" w:color="auto"/>
      </w:divBdr>
    </w:div>
    <w:div w:id="1203443315">
      <w:bodyDiv w:val="1"/>
      <w:marLeft w:val="0"/>
      <w:marRight w:val="0"/>
      <w:marTop w:val="0"/>
      <w:marBottom w:val="0"/>
      <w:divBdr>
        <w:top w:val="none" w:sz="0" w:space="0" w:color="auto"/>
        <w:left w:val="none" w:sz="0" w:space="0" w:color="auto"/>
        <w:bottom w:val="none" w:sz="0" w:space="0" w:color="auto"/>
        <w:right w:val="none" w:sz="0" w:space="0" w:color="auto"/>
      </w:divBdr>
    </w:div>
    <w:div w:id="1205870774">
      <w:bodyDiv w:val="1"/>
      <w:marLeft w:val="0"/>
      <w:marRight w:val="0"/>
      <w:marTop w:val="0"/>
      <w:marBottom w:val="0"/>
      <w:divBdr>
        <w:top w:val="none" w:sz="0" w:space="0" w:color="auto"/>
        <w:left w:val="none" w:sz="0" w:space="0" w:color="auto"/>
        <w:bottom w:val="none" w:sz="0" w:space="0" w:color="auto"/>
        <w:right w:val="none" w:sz="0" w:space="0" w:color="auto"/>
      </w:divBdr>
    </w:div>
    <w:div w:id="1207253427">
      <w:bodyDiv w:val="1"/>
      <w:marLeft w:val="0"/>
      <w:marRight w:val="0"/>
      <w:marTop w:val="0"/>
      <w:marBottom w:val="0"/>
      <w:divBdr>
        <w:top w:val="none" w:sz="0" w:space="0" w:color="auto"/>
        <w:left w:val="none" w:sz="0" w:space="0" w:color="auto"/>
        <w:bottom w:val="none" w:sz="0" w:space="0" w:color="auto"/>
        <w:right w:val="none" w:sz="0" w:space="0" w:color="auto"/>
      </w:divBdr>
    </w:div>
    <w:div w:id="1207371260">
      <w:bodyDiv w:val="1"/>
      <w:marLeft w:val="0"/>
      <w:marRight w:val="0"/>
      <w:marTop w:val="0"/>
      <w:marBottom w:val="0"/>
      <w:divBdr>
        <w:top w:val="none" w:sz="0" w:space="0" w:color="auto"/>
        <w:left w:val="none" w:sz="0" w:space="0" w:color="auto"/>
        <w:bottom w:val="none" w:sz="0" w:space="0" w:color="auto"/>
        <w:right w:val="none" w:sz="0" w:space="0" w:color="auto"/>
      </w:divBdr>
    </w:div>
    <w:div w:id="1208444286">
      <w:bodyDiv w:val="1"/>
      <w:marLeft w:val="0"/>
      <w:marRight w:val="0"/>
      <w:marTop w:val="0"/>
      <w:marBottom w:val="0"/>
      <w:divBdr>
        <w:top w:val="none" w:sz="0" w:space="0" w:color="auto"/>
        <w:left w:val="none" w:sz="0" w:space="0" w:color="auto"/>
        <w:bottom w:val="none" w:sz="0" w:space="0" w:color="auto"/>
        <w:right w:val="none" w:sz="0" w:space="0" w:color="auto"/>
      </w:divBdr>
    </w:div>
    <w:div w:id="1208568805">
      <w:bodyDiv w:val="1"/>
      <w:marLeft w:val="0"/>
      <w:marRight w:val="0"/>
      <w:marTop w:val="0"/>
      <w:marBottom w:val="0"/>
      <w:divBdr>
        <w:top w:val="none" w:sz="0" w:space="0" w:color="auto"/>
        <w:left w:val="none" w:sz="0" w:space="0" w:color="auto"/>
        <w:bottom w:val="none" w:sz="0" w:space="0" w:color="auto"/>
        <w:right w:val="none" w:sz="0" w:space="0" w:color="auto"/>
      </w:divBdr>
    </w:div>
    <w:div w:id="1213662907">
      <w:bodyDiv w:val="1"/>
      <w:marLeft w:val="0"/>
      <w:marRight w:val="0"/>
      <w:marTop w:val="0"/>
      <w:marBottom w:val="0"/>
      <w:divBdr>
        <w:top w:val="none" w:sz="0" w:space="0" w:color="auto"/>
        <w:left w:val="none" w:sz="0" w:space="0" w:color="auto"/>
        <w:bottom w:val="none" w:sz="0" w:space="0" w:color="auto"/>
        <w:right w:val="none" w:sz="0" w:space="0" w:color="auto"/>
      </w:divBdr>
    </w:div>
    <w:div w:id="1214737575">
      <w:bodyDiv w:val="1"/>
      <w:marLeft w:val="0"/>
      <w:marRight w:val="0"/>
      <w:marTop w:val="0"/>
      <w:marBottom w:val="0"/>
      <w:divBdr>
        <w:top w:val="none" w:sz="0" w:space="0" w:color="auto"/>
        <w:left w:val="none" w:sz="0" w:space="0" w:color="auto"/>
        <w:bottom w:val="none" w:sz="0" w:space="0" w:color="auto"/>
        <w:right w:val="none" w:sz="0" w:space="0" w:color="auto"/>
      </w:divBdr>
    </w:div>
    <w:div w:id="1215964117">
      <w:bodyDiv w:val="1"/>
      <w:marLeft w:val="0"/>
      <w:marRight w:val="0"/>
      <w:marTop w:val="0"/>
      <w:marBottom w:val="0"/>
      <w:divBdr>
        <w:top w:val="none" w:sz="0" w:space="0" w:color="auto"/>
        <w:left w:val="none" w:sz="0" w:space="0" w:color="auto"/>
        <w:bottom w:val="none" w:sz="0" w:space="0" w:color="auto"/>
        <w:right w:val="none" w:sz="0" w:space="0" w:color="auto"/>
      </w:divBdr>
    </w:div>
    <w:div w:id="1218398280">
      <w:bodyDiv w:val="1"/>
      <w:marLeft w:val="0"/>
      <w:marRight w:val="0"/>
      <w:marTop w:val="0"/>
      <w:marBottom w:val="0"/>
      <w:divBdr>
        <w:top w:val="none" w:sz="0" w:space="0" w:color="auto"/>
        <w:left w:val="none" w:sz="0" w:space="0" w:color="auto"/>
        <w:bottom w:val="none" w:sz="0" w:space="0" w:color="auto"/>
        <w:right w:val="none" w:sz="0" w:space="0" w:color="auto"/>
      </w:divBdr>
    </w:div>
    <w:div w:id="1222206172">
      <w:bodyDiv w:val="1"/>
      <w:marLeft w:val="0"/>
      <w:marRight w:val="0"/>
      <w:marTop w:val="0"/>
      <w:marBottom w:val="0"/>
      <w:divBdr>
        <w:top w:val="none" w:sz="0" w:space="0" w:color="auto"/>
        <w:left w:val="none" w:sz="0" w:space="0" w:color="auto"/>
        <w:bottom w:val="none" w:sz="0" w:space="0" w:color="auto"/>
        <w:right w:val="none" w:sz="0" w:space="0" w:color="auto"/>
      </w:divBdr>
    </w:div>
    <w:div w:id="1222210760">
      <w:bodyDiv w:val="1"/>
      <w:marLeft w:val="0"/>
      <w:marRight w:val="0"/>
      <w:marTop w:val="0"/>
      <w:marBottom w:val="0"/>
      <w:divBdr>
        <w:top w:val="none" w:sz="0" w:space="0" w:color="auto"/>
        <w:left w:val="none" w:sz="0" w:space="0" w:color="auto"/>
        <w:bottom w:val="none" w:sz="0" w:space="0" w:color="auto"/>
        <w:right w:val="none" w:sz="0" w:space="0" w:color="auto"/>
      </w:divBdr>
    </w:div>
    <w:div w:id="1225221249">
      <w:bodyDiv w:val="1"/>
      <w:marLeft w:val="0"/>
      <w:marRight w:val="0"/>
      <w:marTop w:val="0"/>
      <w:marBottom w:val="0"/>
      <w:divBdr>
        <w:top w:val="none" w:sz="0" w:space="0" w:color="auto"/>
        <w:left w:val="none" w:sz="0" w:space="0" w:color="auto"/>
        <w:bottom w:val="none" w:sz="0" w:space="0" w:color="auto"/>
        <w:right w:val="none" w:sz="0" w:space="0" w:color="auto"/>
      </w:divBdr>
    </w:div>
    <w:div w:id="1226719701">
      <w:bodyDiv w:val="1"/>
      <w:marLeft w:val="0"/>
      <w:marRight w:val="0"/>
      <w:marTop w:val="0"/>
      <w:marBottom w:val="0"/>
      <w:divBdr>
        <w:top w:val="none" w:sz="0" w:space="0" w:color="auto"/>
        <w:left w:val="none" w:sz="0" w:space="0" w:color="auto"/>
        <w:bottom w:val="none" w:sz="0" w:space="0" w:color="auto"/>
        <w:right w:val="none" w:sz="0" w:space="0" w:color="auto"/>
      </w:divBdr>
    </w:div>
    <w:div w:id="1227567391">
      <w:bodyDiv w:val="1"/>
      <w:marLeft w:val="0"/>
      <w:marRight w:val="0"/>
      <w:marTop w:val="0"/>
      <w:marBottom w:val="0"/>
      <w:divBdr>
        <w:top w:val="none" w:sz="0" w:space="0" w:color="auto"/>
        <w:left w:val="none" w:sz="0" w:space="0" w:color="auto"/>
        <w:bottom w:val="none" w:sz="0" w:space="0" w:color="auto"/>
        <w:right w:val="none" w:sz="0" w:space="0" w:color="auto"/>
      </w:divBdr>
    </w:div>
    <w:div w:id="1227910332">
      <w:bodyDiv w:val="1"/>
      <w:marLeft w:val="0"/>
      <w:marRight w:val="0"/>
      <w:marTop w:val="0"/>
      <w:marBottom w:val="0"/>
      <w:divBdr>
        <w:top w:val="none" w:sz="0" w:space="0" w:color="auto"/>
        <w:left w:val="none" w:sz="0" w:space="0" w:color="auto"/>
        <w:bottom w:val="none" w:sz="0" w:space="0" w:color="auto"/>
        <w:right w:val="none" w:sz="0" w:space="0" w:color="auto"/>
      </w:divBdr>
    </w:div>
    <w:div w:id="1229533476">
      <w:bodyDiv w:val="1"/>
      <w:marLeft w:val="0"/>
      <w:marRight w:val="0"/>
      <w:marTop w:val="0"/>
      <w:marBottom w:val="0"/>
      <w:divBdr>
        <w:top w:val="none" w:sz="0" w:space="0" w:color="auto"/>
        <w:left w:val="none" w:sz="0" w:space="0" w:color="auto"/>
        <w:bottom w:val="none" w:sz="0" w:space="0" w:color="auto"/>
        <w:right w:val="none" w:sz="0" w:space="0" w:color="auto"/>
      </w:divBdr>
    </w:div>
    <w:div w:id="1231499771">
      <w:bodyDiv w:val="1"/>
      <w:marLeft w:val="0"/>
      <w:marRight w:val="0"/>
      <w:marTop w:val="0"/>
      <w:marBottom w:val="0"/>
      <w:divBdr>
        <w:top w:val="none" w:sz="0" w:space="0" w:color="auto"/>
        <w:left w:val="none" w:sz="0" w:space="0" w:color="auto"/>
        <w:bottom w:val="none" w:sz="0" w:space="0" w:color="auto"/>
        <w:right w:val="none" w:sz="0" w:space="0" w:color="auto"/>
      </w:divBdr>
    </w:div>
    <w:div w:id="1231621001">
      <w:bodyDiv w:val="1"/>
      <w:marLeft w:val="0"/>
      <w:marRight w:val="0"/>
      <w:marTop w:val="0"/>
      <w:marBottom w:val="0"/>
      <w:divBdr>
        <w:top w:val="none" w:sz="0" w:space="0" w:color="auto"/>
        <w:left w:val="none" w:sz="0" w:space="0" w:color="auto"/>
        <w:bottom w:val="none" w:sz="0" w:space="0" w:color="auto"/>
        <w:right w:val="none" w:sz="0" w:space="0" w:color="auto"/>
      </w:divBdr>
    </w:div>
    <w:div w:id="1238859329">
      <w:bodyDiv w:val="1"/>
      <w:marLeft w:val="0"/>
      <w:marRight w:val="0"/>
      <w:marTop w:val="0"/>
      <w:marBottom w:val="0"/>
      <w:divBdr>
        <w:top w:val="none" w:sz="0" w:space="0" w:color="auto"/>
        <w:left w:val="none" w:sz="0" w:space="0" w:color="auto"/>
        <w:bottom w:val="none" w:sz="0" w:space="0" w:color="auto"/>
        <w:right w:val="none" w:sz="0" w:space="0" w:color="auto"/>
      </w:divBdr>
    </w:div>
    <w:div w:id="1238900726">
      <w:bodyDiv w:val="1"/>
      <w:marLeft w:val="0"/>
      <w:marRight w:val="0"/>
      <w:marTop w:val="0"/>
      <w:marBottom w:val="0"/>
      <w:divBdr>
        <w:top w:val="none" w:sz="0" w:space="0" w:color="auto"/>
        <w:left w:val="none" w:sz="0" w:space="0" w:color="auto"/>
        <w:bottom w:val="none" w:sz="0" w:space="0" w:color="auto"/>
        <w:right w:val="none" w:sz="0" w:space="0" w:color="auto"/>
      </w:divBdr>
    </w:div>
    <w:div w:id="1240485071">
      <w:bodyDiv w:val="1"/>
      <w:marLeft w:val="0"/>
      <w:marRight w:val="0"/>
      <w:marTop w:val="0"/>
      <w:marBottom w:val="0"/>
      <w:divBdr>
        <w:top w:val="none" w:sz="0" w:space="0" w:color="auto"/>
        <w:left w:val="none" w:sz="0" w:space="0" w:color="auto"/>
        <w:bottom w:val="none" w:sz="0" w:space="0" w:color="auto"/>
        <w:right w:val="none" w:sz="0" w:space="0" w:color="auto"/>
      </w:divBdr>
    </w:div>
    <w:div w:id="1242062718">
      <w:bodyDiv w:val="1"/>
      <w:marLeft w:val="0"/>
      <w:marRight w:val="0"/>
      <w:marTop w:val="0"/>
      <w:marBottom w:val="0"/>
      <w:divBdr>
        <w:top w:val="none" w:sz="0" w:space="0" w:color="auto"/>
        <w:left w:val="none" w:sz="0" w:space="0" w:color="auto"/>
        <w:bottom w:val="none" w:sz="0" w:space="0" w:color="auto"/>
        <w:right w:val="none" w:sz="0" w:space="0" w:color="auto"/>
      </w:divBdr>
    </w:div>
    <w:div w:id="1244608171">
      <w:bodyDiv w:val="1"/>
      <w:marLeft w:val="0"/>
      <w:marRight w:val="0"/>
      <w:marTop w:val="0"/>
      <w:marBottom w:val="0"/>
      <w:divBdr>
        <w:top w:val="none" w:sz="0" w:space="0" w:color="auto"/>
        <w:left w:val="none" w:sz="0" w:space="0" w:color="auto"/>
        <w:bottom w:val="none" w:sz="0" w:space="0" w:color="auto"/>
        <w:right w:val="none" w:sz="0" w:space="0" w:color="auto"/>
      </w:divBdr>
    </w:div>
    <w:div w:id="1245797304">
      <w:bodyDiv w:val="1"/>
      <w:marLeft w:val="0"/>
      <w:marRight w:val="0"/>
      <w:marTop w:val="0"/>
      <w:marBottom w:val="0"/>
      <w:divBdr>
        <w:top w:val="none" w:sz="0" w:space="0" w:color="auto"/>
        <w:left w:val="none" w:sz="0" w:space="0" w:color="auto"/>
        <w:bottom w:val="none" w:sz="0" w:space="0" w:color="auto"/>
        <w:right w:val="none" w:sz="0" w:space="0" w:color="auto"/>
      </w:divBdr>
    </w:div>
    <w:div w:id="1246693533">
      <w:bodyDiv w:val="1"/>
      <w:marLeft w:val="0"/>
      <w:marRight w:val="0"/>
      <w:marTop w:val="0"/>
      <w:marBottom w:val="0"/>
      <w:divBdr>
        <w:top w:val="none" w:sz="0" w:space="0" w:color="auto"/>
        <w:left w:val="none" w:sz="0" w:space="0" w:color="auto"/>
        <w:bottom w:val="none" w:sz="0" w:space="0" w:color="auto"/>
        <w:right w:val="none" w:sz="0" w:space="0" w:color="auto"/>
      </w:divBdr>
    </w:div>
    <w:div w:id="1248154049">
      <w:bodyDiv w:val="1"/>
      <w:marLeft w:val="0"/>
      <w:marRight w:val="0"/>
      <w:marTop w:val="0"/>
      <w:marBottom w:val="0"/>
      <w:divBdr>
        <w:top w:val="none" w:sz="0" w:space="0" w:color="auto"/>
        <w:left w:val="none" w:sz="0" w:space="0" w:color="auto"/>
        <w:bottom w:val="none" w:sz="0" w:space="0" w:color="auto"/>
        <w:right w:val="none" w:sz="0" w:space="0" w:color="auto"/>
      </w:divBdr>
    </w:div>
    <w:div w:id="1248609883">
      <w:bodyDiv w:val="1"/>
      <w:marLeft w:val="0"/>
      <w:marRight w:val="0"/>
      <w:marTop w:val="0"/>
      <w:marBottom w:val="0"/>
      <w:divBdr>
        <w:top w:val="none" w:sz="0" w:space="0" w:color="auto"/>
        <w:left w:val="none" w:sz="0" w:space="0" w:color="auto"/>
        <w:bottom w:val="none" w:sz="0" w:space="0" w:color="auto"/>
        <w:right w:val="none" w:sz="0" w:space="0" w:color="auto"/>
      </w:divBdr>
    </w:div>
    <w:div w:id="1251550529">
      <w:bodyDiv w:val="1"/>
      <w:marLeft w:val="0"/>
      <w:marRight w:val="0"/>
      <w:marTop w:val="0"/>
      <w:marBottom w:val="0"/>
      <w:divBdr>
        <w:top w:val="none" w:sz="0" w:space="0" w:color="auto"/>
        <w:left w:val="none" w:sz="0" w:space="0" w:color="auto"/>
        <w:bottom w:val="none" w:sz="0" w:space="0" w:color="auto"/>
        <w:right w:val="none" w:sz="0" w:space="0" w:color="auto"/>
      </w:divBdr>
    </w:div>
    <w:div w:id="1254968354">
      <w:bodyDiv w:val="1"/>
      <w:marLeft w:val="0"/>
      <w:marRight w:val="0"/>
      <w:marTop w:val="0"/>
      <w:marBottom w:val="0"/>
      <w:divBdr>
        <w:top w:val="none" w:sz="0" w:space="0" w:color="auto"/>
        <w:left w:val="none" w:sz="0" w:space="0" w:color="auto"/>
        <w:bottom w:val="none" w:sz="0" w:space="0" w:color="auto"/>
        <w:right w:val="none" w:sz="0" w:space="0" w:color="auto"/>
      </w:divBdr>
    </w:div>
    <w:div w:id="1255430852">
      <w:bodyDiv w:val="1"/>
      <w:marLeft w:val="0"/>
      <w:marRight w:val="0"/>
      <w:marTop w:val="0"/>
      <w:marBottom w:val="0"/>
      <w:divBdr>
        <w:top w:val="none" w:sz="0" w:space="0" w:color="auto"/>
        <w:left w:val="none" w:sz="0" w:space="0" w:color="auto"/>
        <w:bottom w:val="none" w:sz="0" w:space="0" w:color="auto"/>
        <w:right w:val="none" w:sz="0" w:space="0" w:color="auto"/>
      </w:divBdr>
    </w:div>
    <w:div w:id="1256861028">
      <w:bodyDiv w:val="1"/>
      <w:marLeft w:val="0"/>
      <w:marRight w:val="0"/>
      <w:marTop w:val="0"/>
      <w:marBottom w:val="0"/>
      <w:divBdr>
        <w:top w:val="none" w:sz="0" w:space="0" w:color="auto"/>
        <w:left w:val="none" w:sz="0" w:space="0" w:color="auto"/>
        <w:bottom w:val="none" w:sz="0" w:space="0" w:color="auto"/>
        <w:right w:val="none" w:sz="0" w:space="0" w:color="auto"/>
      </w:divBdr>
    </w:div>
    <w:div w:id="1257976539">
      <w:bodyDiv w:val="1"/>
      <w:marLeft w:val="0"/>
      <w:marRight w:val="0"/>
      <w:marTop w:val="0"/>
      <w:marBottom w:val="0"/>
      <w:divBdr>
        <w:top w:val="none" w:sz="0" w:space="0" w:color="auto"/>
        <w:left w:val="none" w:sz="0" w:space="0" w:color="auto"/>
        <w:bottom w:val="none" w:sz="0" w:space="0" w:color="auto"/>
        <w:right w:val="none" w:sz="0" w:space="0" w:color="auto"/>
      </w:divBdr>
    </w:div>
    <w:div w:id="1260068684">
      <w:bodyDiv w:val="1"/>
      <w:marLeft w:val="0"/>
      <w:marRight w:val="0"/>
      <w:marTop w:val="0"/>
      <w:marBottom w:val="0"/>
      <w:divBdr>
        <w:top w:val="none" w:sz="0" w:space="0" w:color="auto"/>
        <w:left w:val="none" w:sz="0" w:space="0" w:color="auto"/>
        <w:bottom w:val="none" w:sz="0" w:space="0" w:color="auto"/>
        <w:right w:val="none" w:sz="0" w:space="0" w:color="auto"/>
      </w:divBdr>
    </w:div>
    <w:div w:id="1260409667">
      <w:bodyDiv w:val="1"/>
      <w:marLeft w:val="0"/>
      <w:marRight w:val="0"/>
      <w:marTop w:val="0"/>
      <w:marBottom w:val="0"/>
      <w:divBdr>
        <w:top w:val="none" w:sz="0" w:space="0" w:color="auto"/>
        <w:left w:val="none" w:sz="0" w:space="0" w:color="auto"/>
        <w:bottom w:val="none" w:sz="0" w:space="0" w:color="auto"/>
        <w:right w:val="none" w:sz="0" w:space="0" w:color="auto"/>
      </w:divBdr>
    </w:div>
    <w:div w:id="1261530136">
      <w:bodyDiv w:val="1"/>
      <w:marLeft w:val="0"/>
      <w:marRight w:val="0"/>
      <w:marTop w:val="0"/>
      <w:marBottom w:val="0"/>
      <w:divBdr>
        <w:top w:val="none" w:sz="0" w:space="0" w:color="auto"/>
        <w:left w:val="none" w:sz="0" w:space="0" w:color="auto"/>
        <w:bottom w:val="none" w:sz="0" w:space="0" w:color="auto"/>
        <w:right w:val="none" w:sz="0" w:space="0" w:color="auto"/>
      </w:divBdr>
    </w:div>
    <w:div w:id="1263301189">
      <w:bodyDiv w:val="1"/>
      <w:marLeft w:val="0"/>
      <w:marRight w:val="0"/>
      <w:marTop w:val="0"/>
      <w:marBottom w:val="0"/>
      <w:divBdr>
        <w:top w:val="none" w:sz="0" w:space="0" w:color="auto"/>
        <w:left w:val="none" w:sz="0" w:space="0" w:color="auto"/>
        <w:bottom w:val="none" w:sz="0" w:space="0" w:color="auto"/>
        <w:right w:val="none" w:sz="0" w:space="0" w:color="auto"/>
      </w:divBdr>
    </w:div>
    <w:div w:id="1263369280">
      <w:bodyDiv w:val="1"/>
      <w:marLeft w:val="0"/>
      <w:marRight w:val="0"/>
      <w:marTop w:val="0"/>
      <w:marBottom w:val="0"/>
      <w:divBdr>
        <w:top w:val="none" w:sz="0" w:space="0" w:color="auto"/>
        <w:left w:val="none" w:sz="0" w:space="0" w:color="auto"/>
        <w:bottom w:val="none" w:sz="0" w:space="0" w:color="auto"/>
        <w:right w:val="none" w:sz="0" w:space="0" w:color="auto"/>
      </w:divBdr>
    </w:div>
    <w:div w:id="1263805357">
      <w:bodyDiv w:val="1"/>
      <w:marLeft w:val="0"/>
      <w:marRight w:val="0"/>
      <w:marTop w:val="0"/>
      <w:marBottom w:val="0"/>
      <w:divBdr>
        <w:top w:val="none" w:sz="0" w:space="0" w:color="auto"/>
        <w:left w:val="none" w:sz="0" w:space="0" w:color="auto"/>
        <w:bottom w:val="none" w:sz="0" w:space="0" w:color="auto"/>
        <w:right w:val="none" w:sz="0" w:space="0" w:color="auto"/>
      </w:divBdr>
    </w:div>
    <w:div w:id="1264142161">
      <w:bodyDiv w:val="1"/>
      <w:marLeft w:val="0"/>
      <w:marRight w:val="0"/>
      <w:marTop w:val="0"/>
      <w:marBottom w:val="0"/>
      <w:divBdr>
        <w:top w:val="none" w:sz="0" w:space="0" w:color="auto"/>
        <w:left w:val="none" w:sz="0" w:space="0" w:color="auto"/>
        <w:bottom w:val="none" w:sz="0" w:space="0" w:color="auto"/>
        <w:right w:val="none" w:sz="0" w:space="0" w:color="auto"/>
      </w:divBdr>
    </w:div>
    <w:div w:id="1268805706">
      <w:bodyDiv w:val="1"/>
      <w:marLeft w:val="0"/>
      <w:marRight w:val="0"/>
      <w:marTop w:val="0"/>
      <w:marBottom w:val="0"/>
      <w:divBdr>
        <w:top w:val="none" w:sz="0" w:space="0" w:color="auto"/>
        <w:left w:val="none" w:sz="0" w:space="0" w:color="auto"/>
        <w:bottom w:val="none" w:sz="0" w:space="0" w:color="auto"/>
        <w:right w:val="none" w:sz="0" w:space="0" w:color="auto"/>
      </w:divBdr>
    </w:div>
    <w:div w:id="1269658576">
      <w:bodyDiv w:val="1"/>
      <w:marLeft w:val="0"/>
      <w:marRight w:val="0"/>
      <w:marTop w:val="0"/>
      <w:marBottom w:val="0"/>
      <w:divBdr>
        <w:top w:val="none" w:sz="0" w:space="0" w:color="auto"/>
        <w:left w:val="none" w:sz="0" w:space="0" w:color="auto"/>
        <w:bottom w:val="none" w:sz="0" w:space="0" w:color="auto"/>
        <w:right w:val="none" w:sz="0" w:space="0" w:color="auto"/>
      </w:divBdr>
    </w:div>
    <w:div w:id="1270315811">
      <w:bodyDiv w:val="1"/>
      <w:marLeft w:val="0"/>
      <w:marRight w:val="0"/>
      <w:marTop w:val="0"/>
      <w:marBottom w:val="0"/>
      <w:divBdr>
        <w:top w:val="none" w:sz="0" w:space="0" w:color="auto"/>
        <w:left w:val="none" w:sz="0" w:space="0" w:color="auto"/>
        <w:bottom w:val="none" w:sz="0" w:space="0" w:color="auto"/>
        <w:right w:val="none" w:sz="0" w:space="0" w:color="auto"/>
      </w:divBdr>
    </w:div>
    <w:div w:id="1270505800">
      <w:bodyDiv w:val="1"/>
      <w:marLeft w:val="0"/>
      <w:marRight w:val="0"/>
      <w:marTop w:val="0"/>
      <w:marBottom w:val="0"/>
      <w:divBdr>
        <w:top w:val="none" w:sz="0" w:space="0" w:color="auto"/>
        <w:left w:val="none" w:sz="0" w:space="0" w:color="auto"/>
        <w:bottom w:val="none" w:sz="0" w:space="0" w:color="auto"/>
        <w:right w:val="none" w:sz="0" w:space="0" w:color="auto"/>
      </w:divBdr>
    </w:div>
    <w:div w:id="1271625269">
      <w:bodyDiv w:val="1"/>
      <w:marLeft w:val="0"/>
      <w:marRight w:val="0"/>
      <w:marTop w:val="0"/>
      <w:marBottom w:val="0"/>
      <w:divBdr>
        <w:top w:val="none" w:sz="0" w:space="0" w:color="auto"/>
        <w:left w:val="none" w:sz="0" w:space="0" w:color="auto"/>
        <w:bottom w:val="none" w:sz="0" w:space="0" w:color="auto"/>
        <w:right w:val="none" w:sz="0" w:space="0" w:color="auto"/>
      </w:divBdr>
    </w:div>
    <w:div w:id="1272972723">
      <w:bodyDiv w:val="1"/>
      <w:marLeft w:val="0"/>
      <w:marRight w:val="0"/>
      <w:marTop w:val="0"/>
      <w:marBottom w:val="0"/>
      <w:divBdr>
        <w:top w:val="none" w:sz="0" w:space="0" w:color="auto"/>
        <w:left w:val="none" w:sz="0" w:space="0" w:color="auto"/>
        <w:bottom w:val="none" w:sz="0" w:space="0" w:color="auto"/>
        <w:right w:val="none" w:sz="0" w:space="0" w:color="auto"/>
      </w:divBdr>
    </w:div>
    <w:div w:id="1275361243">
      <w:bodyDiv w:val="1"/>
      <w:marLeft w:val="0"/>
      <w:marRight w:val="0"/>
      <w:marTop w:val="0"/>
      <w:marBottom w:val="0"/>
      <w:divBdr>
        <w:top w:val="none" w:sz="0" w:space="0" w:color="auto"/>
        <w:left w:val="none" w:sz="0" w:space="0" w:color="auto"/>
        <w:bottom w:val="none" w:sz="0" w:space="0" w:color="auto"/>
        <w:right w:val="none" w:sz="0" w:space="0" w:color="auto"/>
      </w:divBdr>
    </w:div>
    <w:div w:id="1276671005">
      <w:bodyDiv w:val="1"/>
      <w:marLeft w:val="0"/>
      <w:marRight w:val="0"/>
      <w:marTop w:val="0"/>
      <w:marBottom w:val="0"/>
      <w:divBdr>
        <w:top w:val="none" w:sz="0" w:space="0" w:color="auto"/>
        <w:left w:val="none" w:sz="0" w:space="0" w:color="auto"/>
        <w:bottom w:val="none" w:sz="0" w:space="0" w:color="auto"/>
        <w:right w:val="none" w:sz="0" w:space="0" w:color="auto"/>
      </w:divBdr>
    </w:div>
    <w:div w:id="1278832710">
      <w:bodyDiv w:val="1"/>
      <w:marLeft w:val="0"/>
      <w:marRight w:val="0"/>
      <w:marTop w:val="0"/>
      <w:marBottom w:val="0"/>
      <w:divBdr>
        <w:top w:val="none" w:sz="0" w:space="0" w:color="auto"/>
        <w:left w:val="none" w:sz="0" w:space="0" w:color="auto"/>
        <w:bottom w:val="none" w:sz="0" w:space="0" w:color="auto"/>
        <w:right w:val="none" w:sz="0" w:space="0" w:color="auto"/>
      </w:divBdr>
    </w:div>
    <w:div w:id="1279871038">
      <w:bodyDiv w:val="1"/>
      <w:marLeft w:val="0"/>
      <w:marRight w:val="0"/>
      <w:marTop w:val="0"/>
      <w:marBottom w:val="0"/>
      <w:divBdr>
        <w:top w:val="none" w:sz="0" w:space="0" w:color="auto"/>
        <w:left w:val="none" w:sz="0" w:space="0" w:color="auto"/>
        <w:bottom w:val="none" w:sz="0" w:space="0" w:color="auto"/>
        <w:right w:val="none" w:sz="0" w:space="0" w:color="auto"/>
      </w:divBdr>
    </w:div>
    <w:div w:id="1281570783">
      <w:bodyDiv w:val="1"/>
      <w:marLeft w:val="0"/>
      <w:marRight w:val="0"/>
      <w:marTop w:val="0"/>
      <w:marBottom w:val="0"/>
      <w:divBdr>
        <w:top w:val="none" w:sz="0" w:space="0" w:color="auto"/>
        <w:left w:val="none" w:sz="0" w:space="0" w:color="auto"/>
        <w:bottom w:val="none" w:sz="0" w:space="0" w:color="auto"/>
        <w:right w:val="none" w:sz="0" w:space="0" w:color="auto"/>
      </w:divBdr>
    </w:div>
    <w:div w:id="1281690276">
      <w:bodyDiv w:val="1"/>
      <w:marLeft w:val="0"/>
      <w:marRight w:val="0"/>
      <w:marTop w:val="0"/>
      <w:marBottom w:val="0"/>
      <w:divBdr>
        <w:top w:val="none" w:sz="0" w:space="0" w:color="auto"/>
        <w:left w:val="none" w:sz="0" w:space="0" w:color="auto"/>
        <w:bottom w:val="none" w:sz="0" w:space="0" w:color="auto"/>
        <w:right w:val="none" w:sz="0" w:space="0" w:color="auto"/>
      </w:divBdr>
    </w:div>
    <w:div w:id="1283653668">
      <w:bodyDiv w:val="1"/>
      <w:marLeft w:val="0"/>
      <w:marRight w:val="0"/>
      <w:marTop w:val="0"/>
      <w:marBottom w:val="0"/>
      <w:divBdr>
        <w:top w:val="none" w:sz="0" w:space="0" w:color="auto"/>
        <w:left w:val="none" w:sz="0" w:space="0" w:color="auto"/>
        <w:bottom w:val="none" w:sz="0" w:space="0" w:color="auto"/>
        <w:right w:val="none" w:sz="0" w:space="0" w:color="auto"/>
      </w:divBdr>
    </w:div>
    <w:div w:id="1283733093">
      <w:bodyDiv w:val="1"/>
      <w:marLeft w:val="0"/>
      <w:marRight w:val="0"/>
      <w:marTop w:val="0"/>
      <w:marBottom w:val="0"/>
      <w:divBdr>
        <w:top w:val="none" w:sz="0" w:space="0" w:color="auto"/>
        <w:left w:val="none" w:sz="0" w:space="0" w:color="auto"/>
        <w:bottom w:val="none" w:sz="0" w:space="0" w:color="auto"/>
        <w:right w:val="none" w:sz="0" w:space="0" w:color="auto"/>
      </w:divBdr>
    </w:div>
    <w:div w:id="1284460524">
      <w:bodyDiv w:val="1"/>
      <w:marLeft w:val="0"/>
      <w:marRight w:val="0"/>
      <w:marTop w:val="0"/>
      <w:marBottom w:val="0"/>
      <w:divBdr>
        <w:top w:val="none" w:sz="0" w:space="0" w:color="auto"/>
        <w:left w:val="none" w:sz="0" w:space="0" w:color="auto"/>
        <w:bottom w:val="none" w:sz="0" w:space="0" w:color="auto"/>
        <w:right w:val="none" w:sz="0" w:space="0" w:color="auto"/>
      </w:divBdr>
    </w:div>
    <w:div w:id="1287155109">
      <w:bodyDiv w:val="1"/>
      <w:marLeft w:val="0"/>
      <w:marRight w:val="0"/>
      <w:marTop w:val="0"/>
      <w:marBottom w:val="0"/>
      <w:divBdr>
        <w:top w:val="none" w:sz="0" w:space="0" w:color="auto"/>
        <w:left w:val="none" w:sz="0" w:space="0" w:color="auto"/>
        <w:bottom w:val="none" w:sz="0" w:space="0" w:color="auto"/>
        <w:right w:val="none" w:sz="0" w:space="0" w:color="auto"/>
      </w:divBdr>
    </w:div>
    <w:div w:id="1291665129">
      <w:bodyDiv w:val="1"/>
      <w:marLeft w:val="0"/>
      <w:marRight w:val="0"/>
      <w:marTop w:val="0"/>
      <w:marBottom w:val="0"/>
      <w:divBdr>
        <w:top w:val="none" w:sz="0" w:space="0" w:color="auto"/>
        <w:left w:val="none" w:sz="0" w:space="0" w:color="auto"/>
        <w:bottom w:val="none" w:sz="0" w:space="0" w:color="auto"/>
        <w:right w:val="none" w:sz="0" w:space="0" w:color="auto"/>
      </w:divBdr>
    </w:div>
    <w:div w:id="1292906017">
      <w:bodyDiv w:val="1"/>
      <w:marLeft w:val="0"/>
      <w:marRight w:val="0"/>
      <w:marTop w:val="0"/>
      <w:marBottom w:val="0"/>
      <w:divBdr>
        <w:top w:val="none" w:sz="0" w:space="0" w:color="auto"/>
        <w:left w:val="none" w:sz="0" w:space="0" w:color="auto"/>
        <w:bottom w:val="none" w:sz="0" w:space="0" w:color="auto"/>
        <w:right w:val="none" w:sz="0" w:space="0" w:color="auto"/>
      </w:divBdr>
    </w:div>
    <w:div w:id="1293485508">
      <w:bodyDiv w:val="1"/>
      <w:marLeft w:val="0"/>
      <w:marRight w:val="0"/>
      <w:marTop w:val="0"/>
      <w:marBottom w:val="0"/>
      <w:divBdr>
        <w:top w:val="none" w:sz="0" w:space="0" w:color="auto"/>
        <w:left w:val="none" w:sz="0" w:space="0" w:color="auto"/>
        <w:bottom w:val="none" w:sz="0" w:space="0" w:color="auto"/>
        <w:right w:val="none" w:sz="0" w:space="0" w:color="auto"/>
      </w:divBdr>
    </w:div>
    <w:div w:id="1293487685">
      <w:bodyDiv w:val="1"/>
      <w:marLeft w:val="0"/>
      <w:marRight w:val="0"/>
      <w:marTop w:val="0"/>
      <w:marBottom w:val="0"/>
      <w:divBdr>
        <w:top w:val="none" w:sz="0" w:space="0" w:color="auto"/>
        <w:left w:val="none" w:sz="0" w:space="0" w:color="auto"/>
        <w:bottom w:val="none" w:sz="0" w:space="0" w:color="auto"/>
        <w:right w:val="none" w:sz="0" w:space="0" w:color="auto"/>
      </w:divBdr>
    </w:div>
    <w:div w:id="1294023272">
      <w:bodyDiv w:val="1"/>
      <w:marLeft w:val="0"/>
      <w:marRight w:val="0"/>
      <w:marTop w:val="0"/>
      <w:marBottom w:val="0"/>
      <w:divBdr>
        <w:top w:val="none" w:sz="0" w:space="0" w:color="auto"/>
        <w:left w:val="none" w:sz="0" w:space="0" w:color="auto"/>
        <w:bottom w:val="none" w:sz="0" w:space="0" w:color="auto"/>
        <w:right w:val="none" w:sz="0" w:space="0" w:color="auto"/>
      </w:divBdr>
    </w:div>
    <w:div w:id="1294092236">
      <w:bodyDiv w:val="1"/>
      <w:marLeft w:val="0"/>
      <w:marRight w:val="0"/>
      <w:marTop w:val="0"/>
      <w:marBottom w:val="0"/>
      <w:divBdr>
        <w:top w:val="none" w:sz="0" w:space="0" w:color="auto"/>
        <w:left w:val="none" w:sz="0" w:space="0" w:color="auto"/>
        <w:bottom w:val="none" w:sz="0" w:space="0" w:color="auto"/>
        <w:right w:val="none" w:sz="0" w:space="0" w:color="auto"/>
      </w:divBdr>
    </w:div>
    <w:div w:id="1296830955">
      <w:bodyDiv w:val="1"/>
      <w:marLeft w:val="0"/>
      <w:marRight w:val="0"/>
      <w:marTop w:val="0"/>
      <w:marBottom w:val="0"/>
      <w:divBdr>
        <w:top w:val="none" w:sz="0" w:space="0" w:color="auto"/>
        <w:left w:val="none" w:sz="0" w:space="0" w:color="auto"/>
        <w:bottom w:val="none" w:sz="0" w:space="0" w:color="auto"/>
        <w:right w:val="none" w:sz="0" w:space="0" w:color="auto"/>
      </w:divBdr>
    </w:div>
    <w:div w:id="1298492457">
      <w:bodyDiv w:val="1"/>
      <w:marLeft w:val="0"/>
      <w:marRight w:val="0"/>
      <w:marTop w:val="0"/>
      <w:marBottom w:val="0"/>
      <w:divBdr>
        <w:top w:val="none" w:sz="0" w:space="0" w:color="auto"/>
        <w:left w:val="none" w:sz="0" w:space="0" w:color="auto"/>
        <w:bottom w:val="none" w:sz="0" w:space="0" w:color="auto"/>
        <w:right w:val="none" w:sz="0" w:space="0" w:color="auto"/>
      </w:divBdr>
    </w:div>
    <w:div w:id="1299147673">
      <w:bodyDiv w:val="1"/>
      <w:marLeft w:val="0"/>
      <w:marRight w:val="0"/>
      <w:marTop w:val="0"/>
      <w:marBottom w:val="0"/>
      <w:divBdr>
        <w:top w:val="none" w:sz="0" w:space="0" w:color="auto"/>
        <w:left w:val="none" w:sz="0" w:space="0" w:color="auto"/>
        <w:bottom w:val="none" w:sz="0" w:space="0" w:color="auto"/>
        <w:right w:val="none" w:sz="0" w:space="0" w:color="auto"/>
      </w:divBdr>
    </w:div>
    <w:div w:id="1302029975">
      <w:bodyDiv w:val="1"/>
      <w:marLeft w:val="0"/>
      <w:marRight w:val="0"/>
      <w:marTop w:val="0"/>
      <w:marBottom w:val="0"/>
      <w:divBdr>
        <w:top w:val="none" w:sz="0" w:space="0" w:color="auto"/>
        <w:left w:val="none" w:sz="0" w:space="0" w:color="auto"/>
        <w:bottom w:val="none" w:sz="0" w:space="0" w:color="auto"/>
        <w:right w:val="none" w:sz="0" w:space="0" w:color="auto"/>
      </w:divBdr>
    </w:div>
    <w:div w:id="1304237979">
      <w:bodyDiv w:val="1"/>
      <w:marLeft w:val="0"/>
      <w:marRight w:val="0"/>
      <w:marTop w:val="0"/>
      <w:marBottom w:val="0"/>
      <w:divBdr>
        <w:top w:val="none" w:sz="0" w:space="0" w:color="auto"/>
        <w:left w:val="none" w:sz="0" w:space="0" w:color="auto"/>
        <w:bottom w:val="none" w:sz="0" w:space="0" w:color="auto"/>
        <w:right w:val="none" w:sz="0" w:space="0" w:color="auto"/>
      </w:divBdr>
    </w:div>
    <w:div w:id="1305309043">
      <w:bodyDiv w:val="1"/>
      <w:marLeft w:val="0"/>
      <w:marRight w:val="0"/>
      <w:marTop w:val="0"/>
      <w:marBottom w:val="0"/>
      <w:divBdr>
        <w:top w:val="none" w:sz="0" w:space="0" w:color="auto"/>
        <w:left w:val="none" w:sz="0" w:space="0" w:color="auto"/>
        <w:bottom w:val="none" w:sz="0" w:space="0" w:color="auto"/>
        <w:right w:val="none" w:sz="0" w:space="0" w:color="auto"/>
      </w:divBdr>
    </w:div>
    <w:div w:id="1306161547">
      <w:bodyDiv w:val="1"/>
      <w:marLeft w:val="0"/>
      <w:marRight w:val="0"/>
      <w:marTop w:val="0"/>
      <w:marBottom w:val="0"/>
      <w:divBdr>
        <w:top w:val="none" w:sz="0" w:space="0" w:color="auto"/>
        <w:left w:val="none" w:sz="0" w:space="0" w:color="auto"/>
        <w:bottom w:val="none" w:sz="0" w:space="0" w:color="auto"/>
        <w:right w:val="none" w:sz="0" w:space="0" w:color="auto"/>
      </w:divBdr>
    </w:div>
    <w:div w:id="1307471305">
      <w:bodyDiv w:val="1"/>
      <w:marLeft w:val="0"/>
      <w:marRight w:val="0"/>
      <w:marTop w:val="0"/>
      <w:marBottom w:val="0"/>
      <w:divBdr>
        <w:top w:val="none" w:sz="0" w:space="0" w:color="auto"/>
        <w:left w:val="none" w:sz="0" w:space="0" w:color="auto"/>
        <w:bottom w:val="none" w:sz="0" w:space="0" w:color="auto"/>
        <w:right w:val="none" w:sz="0" w:space="0" w:color="auto"/>
      </w:divBdr>
    </w:div>
    <w:div w:id="1307852432">
      <w:bodyDiv w:val="1"/>
      <w:marLeft w:val="0"/>
      <w:marRight w:val="0"/>
      <w:marTop w:val="0"/>
      <w:marBottom w:val="0"/>
      <w:divBdr>
        <w:top w:val="none" w:sz="0" w:space="0" w:color="auto"/>
        <w:left w:val="none" w:sz="0" w:space="0" w:color="auto"/>
        <w:bottom w:val="none" w:sz="0" w:space="0" w:color="auto"/>
        <w:right w:val="none" w:sz="0" w:space="0" w:color="auto"/>
      </w:divBdr>
    </w:div>
    <w:div w:id="1312249363">
      <w:bodyDiv w:val="1"/>
      <w:marLeft w:val="0"/>
      <w:marRight w:val="0"/>
      <w:marTop w:val="0"/>
      <w:marBottom w:val="0"/>
      <w:divBdr>
        <w:top w:val="none" w:sz="0" w:space="0" w:color="auto"/>
        <w:left w:val="none" w:sz="0" w:space="0" w:color="auto"/>
        <w:bottom w:val="none" w:sz="0" w:space="0" w:color="auto"/>
        <w:right w:val="none" w:sz="0" w:space="0" w:color="auto"/>
      </w:divBdr>
    </w:div>
    <w:div w:id="1312756564">
      <w:bodyDiv w:val="1"/>
      <w:marLeft w:val="0"/>
      <w:marRight w:val="0"/>
      <w:marTop w:val="0"/>
      <w:marBottom w:val="0"/>
      <w:divBdr>
        <w:top w:val="none" w:sz="0" w:space="0" w:color="auto"/>
        <w:left w:val="none" w:sz="0" w:space="0" w:color="auto"/>
        <w:bottom w:val="none" w:sz="0" w:space="0" w:color="auto"/>
        <w:right w:val="none" w:sz="0" w:space="0" w:color="auto"/>
      </w:divBdr>
    </w:div>
    <w:div w:id="1313481534">
      <w:bodyDiv w:val="1"/>
      <w:marLeft w:val="0"/>
      <w:marRight w:val="0"/>
      <w:marTop w:val="0"/>
      <w:marBottom w:val="0"/>
      <w:divBdr>
        <w:top w:val="none" w:sz="0" w:space="0" w:color="auto"/>
        <w:left w:val="none" w:sz="0" w:space="0" w:color="auto"/>
        <w:bottom w:val="none" w:sz="0" w:space="0" w:color="auto"/>
        <w:right w:val="none" w:sz="0" w:space="0" w:color="auto"/>
      </w:divBdr>
    </w:div>
    <w:div w:id="1316183403">
      <w:bodyDiv w:val="1"/>
      <w:marLeft w:val="0"/>
      <w:marRight w:val="0"/>
      <w:marTop w:val="0"/>
      <w:marBottom w:val="0"/>
      <w:divBdr>
        <w:top w:val="none" w:sz="0" w:space="0" w:color="auto"/>
        <w:left w:val="none" w:sz="0" w:space="0" w:color="auto"/>
        <w:bottom w:val="none" w:sz="0" w:space="0" w:color="auto"/>
        <w:right w:val="none" w:sz="0" w:space="0" w:color="auto"/>
      </w:divBdr>
    </w:div>
    <w:div w:id="1316764812">
      <w:bodyDiv w:val="1"/>
      <w:marLeft w:val="0"/>
      <w:marRight w:val="0"/>
      <w:marTop w:val="0"/>
      <w:marBottom w:val="0"/>
      <w:divBdr>
        <w:top w:val="none" w:sz="0" w:space="0" w:color="auto"/>
        <w:left w:val="none" w:sz="0" w:space="0" w:color="auto"/>
        <w:bottom w:val="none" w:sz="0" w:space="0" w:color="auto"/>
        <w:right w:val="none" w:sz="0" w:space="0" w:color="auto"/>
      </w:divBdr>
    </w:div>
    <w:div w:id="1317027631">
      <w:bodyDiv w:val="1"/>
      <w:marLeft w:val="0"/>
      <w:marRight w:val="0"/>
      <w:marTop w:val="0"/>
      <w:marBottom w:val="0"/>
      <w:divBdr>
        <w:top w:val="none" w:sz="0" w:space="0" w:color="auto"/>
        <w:left w:val="none" w:sz="0" w:space="0" w:color="auto"/>
        <w:bottom w:val="none" w:sz="0" w:space="0" w:color="auto"/>
        <w:right w:val="none" w:sz="0" w:space="0" w:color="auto"/>
      </w:divBdr>
    </w:div>
    <w:div w:id="1327443963">
      <w:bodyDiv w:val="1"/>
      <w:marLeft w:val="0"/>
      <w:marRight w:val="0"/>
      <w:marTop w:val="0"/>
      <w:marBottom w:val="0"/>
      <w:divBdr>
        <w:top w:val="none" w:sz="0" w:space="0" w:color="auto"/>
        <w:left w:val="none" w:sz="0" w:space="0" w:color="auto"/>
        <w:bottom w:val="none" w:sz="0" w:space="0" w:color="auto"/>
        <w:right w:val="none" w:sz="0" w:space="0" w:color="auto"/>
      </w:divBdr>
    </w:div>
    <w:div w:id="1327783130">
      <w:bodyDiv w:val="1"/>
      <w:marLeft w:val="0"/>
      <w:marRight w:val="0"/>
      <w:marTop w:val="0"/>
      <w:marBottom w:val="0"/>
      <w:divBdr>
        <w:top w:val="none" w:sz="0" w:space="0" w:color="auto"/>
        <w:left w:val="none" w:sz="0" w:space="0" w:color="auto"/>
        <w:bottom w:val="none" w:sz="0" w:space="0" w:color="auto"/>
        <w:right w:val="none" w:sz="0" w:space="0" w:color="auto"/>
      </w:divBdr>
    </w:div>
    <w:div w:id="1329360770">
      <w:bodyDiv w:val="1"/>
      <w:marLeft w:val="0"/>
      <w:marRight w:val="0"/>
      <w:marTop w:val="0"/>
      <w:marBottom w:val="0"/>
      <w:divBdr>
        <w:top w:val="none" w:sz="0" w:space="0" w:color="auto"/>
        <w:left w:val="none" w:sz="0" w:space="0" w:color="auto"/>
        <w:bottom w:val="none" w:sz="0" w:space="0" w:color="auto"/>
        <w:right w:val="none" w:sz="0" w:space="0" w:color="auto"/>
      </w:divBdr>
    </w:div>
    <w:div w:id="1329823198">
      <w:bodyDiv w:val="1"/>
      <w:marLeft w:val="0"/>
      <w:marRight w:val="0"/>
      <w:marTop w:val="0"/>
      <w:marBottom w:val="0"/>
      <w:divBdr>
        <w:top w:val="none" w:sz="0" w:space="0" w:color="auto"/>
        <w:left w:val="none" w:sz="0" w:space="0" w:color="auto"/>
        <w:bottom w:val="none" w:sz="0" w:space="0" w:color="auto"/>
        <w:right w:val="none" w:sz="0" w:space="0" w:color="auto"/>
      </w:divBdr>
    </w:div>
    <w:div w:id="1330256315">
      <w:bodyDiv w:val="1"/>
      <w:marLeft w:val="0"/>
      <w:marRight w:val="0"/>
      <w:marTop w:val="0"/>
      <w:marBottom w:val="0"/>
      <w:divBdr>
        <w:top w:val="none" w:sz="0" w:space="0" w:color="auto"/>
        <w:left w:val="none" w:sz="0" w:space="0" w:color="auto"/>
        <w:bottom w:val="none" w:sz="0" w:space="0" w:color="auto"/>
        <w:right w:val="none" w:sz="0" w:space="0" w:color="auto"/>
      </w:divBdr>
    </w:div>
    <w:div w:id="1330404779">
      <w:bodyDiv w:val="1"/>
      <w:marLeft w:val="0"/>
      <w:marRight w:val="0"/>
      <w:marTop w:val="0"/>
      <w:marBottom w:val="0"/>
      <w:divBdr>
        <w:top w:val="none" w:sz="0" w:space="0" w:color="auto"/>
        <w:left w:val="none" w:sz="0" w:space="0" w:color="auto"/>
        <w:bottom w:val="none" w:sz="0" w:space="0" w:color="auto"/>
        <w:right w:val="none" w:sz="0" w:space="0" w:color="auto"/>
      </w:divBdr>
    </w:div>
    <w:div w:id="1330867989">
      <w:bodyDiv w:val="1"/>
      <w:marLeft w:val="0"/>
      <w:marRight w:val="0"/>
      <w:marTop w:val="0"/>
      <w:marBottom w:val="0"/>
      <w:divBdr>
        <w:top w:val="none" w:sz="0" w:space="0" w:color="auto"/>
        <w:left w:val="none" w:sz="0" w:space="0" w:color="auto"/>
        <w:bottom w:val="none" w:sz="0" w:space="0" w:color="auto"/>
        <w:right w:val="none" w:sz="0" w:space="0" w:color="auto"/>
      </w:divBdr>
    </w:div>
    <w:div w:id="1332836982">
      <w:bodyDiv w:val="1"/>
      <w:marLeft w:val="0"/>
      <w:marRight w:val="0"/>
      <w:marTop w:val="0"/>
      <w:marBottom w:val="0"/>
      <w:divBdr>
        <w:top w:val="none" w:sz="0" w:space="0" w:color="auto"/>
        <w:left w:val="none" w:sz="0" w:space="0" w:color="auto"/>
        <w:bottom w:val="none" w:sz="0" w:space="0" w:color="auto"/>
        <w:right w:val="none" w:sz="0" w:space="0" w:color="auto"/>
      </w:divBdr>
    </w:div>
    <w:div w:id="1333995963">
      <w:bodyDiv w:val="1"/>
      <w:marLeft w:val="0"/>
      <w:marRight w:val="0"/>
      <w:marTop w:val="0"/>
      <w:marBottom w:val="0"/>
      <w:divBdr>
        <w:top w:val="none" w:sz="0" w:space="0" w:color="auto"/>
        <w:left w:val="none" w:sz="0" w:space="0" w:color="auto"/>
        <w:bottom w:val="none" w:sz="0" w:space="0" w:color="auto"/>
        <w:right w:val="none" w:sz="0" w:space="0" w:color="auto"/>
      </w:divBdr>
    </w:div>
    <w:div w:id="1334258363">
      <w:bodyDiv w:val="1"/>
      <w:marLeft w:val="0"/>
      <w:marRight w:val="0"/>
      <w:marTop w:val="0"/>
      <w:marBottom w:val="0"/>
      <w:divBdr>
        <w:top w:val="none" w:sz="0" w:space="0" w:color="auto"/>
        <w:left w:val="none" w:sz="0" w:space="0" w:color="auto"/>
        <w:bottom w:val="none" w:sz="0" w:space="0" w:color="auto"/>
        <w:right w:val="none" w:sz="0" w:space="0" w:color="auto"/>
      </w:divBdr>
    </w:div>
    <w:div w:id="1335842620">
      <w:bodyDiv w:val="1"/>
      <w:marLeft w:val="0"/>
      <w:marRight w:val="0"/>
      <w:marTop w:val="0"/>
      <w:marBottom w:val="0"/>
      <w:divBdr>
        <w:top w:val="none" w:sz="0" w:space="0" w:color="auto"/>
        <w:left w:val="none" w:sz="0" w:space="0" w:color="auto"/>
        <w:bottom w:val="none" w:sz="0" w:space="0" w:color="auto"/>
        <w:right w:val="none" w:sz="0" w:space="0" w:color="auto"/>
      </w:divBdr>
    </w:div>
    <w:div w:id="1338382294">
      <w:bodyDiv w:val="1"/>
      <w:marLeft w:val="0"/>
      <w:marRight w:val="0"/>
      <w:marTop w:val="0"/>
      <w:marBottom w:val="0"/>
      <w:divBdr>
        <w:top w:val="none" w:sz="0" w:space="0" w:color="auto"/>
        <w:left w:val="none" w:sz="0" w:space="0" w:color="auto"/>
        <w:bottom w:val="none" w:sz="0" w:space="0" w:color="auto"/>
        <w:right w:val="none" w:sz="0" w:space="0" w:color="auto"/>
      </w:divBdr>
    </w:div>
    <w:div w:id="1342775748">
      <w:bodyDiv w:val="1"/>
      <w:marLeft w:val="0"/>
      <w:marRight w:val="0"/>
      <w:marTop w:val="0"/>
      <w:marBottom w:val="0"/>
      <w:divBdr>
        <w:top w:val="none" w:sz="0" w:space="0" w:color="auto"/>
        <w:left w:val="none" w:sz="0" w:space="0" w:color="auto"/>
        <w:bottom w:val="none" w:sz="0" w:space="0" w:color="auto"/>
        <w:right w:val="none" w:sz="0" w:space="0" w:color="auto"/>
      </w:divBdr>
    </w:div>
    <w:div w:id="1343313527">
      <w:bodyDiv w:val="1"/>
      <w:marLeft w:val="0"/>
      <w:marRight w:val="0"/>
      <w:marTop w:val="0"/>
      <w:marBottom w:val="0"/>
      <w:divBdr>
        <w:top w:val="none" w:sz="0" w:space="0" w:color="auto"/>
        <w:left w:val="none" w:sz="0" w:space="0" w:color="auto"/>
        <w:bottom w:val="none" w:sz="0" w:space="0" w:color="auto"/>
        <w:right w:val="none" w:sz="0" w:space="0" w:color="auto"/>
      </w:divBdr>
    </w:div>
    <w:div w:id="1345668208">
      <w:bodyDiv w:val="1"/>
      <w:marLeft w:val="0"/>
      <w:marRight w:val="0"/>
      <w:marTop w:val="0"/>
      <w:marBottom w:val="0"/>
      <w:divBdr>
        <w:top w:val="none" w:sz="0" w:space="0" w:color="auto"/>
        <w:left w:val="none" w:sz="0" w:space="0" w:color="auto"/>
        <w:bottom w:val="none" w:sz="0" w:space="0" w:color="auto"/>
        <w:right w:val="none" w:sz="0" w:space="0" w:color="auto"/>
      </w:divBdr>
    </w:div>
    <w:div w:id="1346664376">
      <w:bodyDiv w:val="1"/>
      <w:marLeft w:val="0"/>
      <w:marRight w:val="0"/>
      <w:marTop w:val="0"/>
      <w:marBottom w:val="0"/>
      <w:divBdr>
        <w:top w:val="none" w:sz="0" w:space="0" w:color="auto"/>
        <w:left w:val="none" w:sz="0" w:space="0" w:color="auto"/>
        <w:bottom w:val="none" w:sz="0" w:space="0" w:color="auto"/>
        <w:right w:val="none" w:sz="0" w:space="0" w:color="auto"/>
      </w:divBdr>
    </w:div>
    <w:div w:id="1346860507">
      <w:bodyDiv w:val="1"/>
      <w:marLeft w:val="0"/>
      <w:marRight w:val="0"/>
      <w:marTop w:val="0"/>
      <w:marBottom w:val="0"/>
      <w:divBdr>
        <w:top w:val="none" w:sz="0" w:space="0" w:color="auto"/>
        <w:left w:val="none" w:sz="0" w:space="0" w:color="auto"/>
        <w:bottom w:val="none" w:sz="0" w:space="0" w:color="auto"/>
        <w:right w:val="none" w:sz="0" w:space="0" w:color="auto"/>
      </w:divBdr>
    </w:div>
    <w:div w:id="1347093257">
      <w:bodyDiv w:val="1"/>
      <w:marLeft w:val="0"/>
      <w:marRight w:val="0"/>
      <w:marTop w:val="0"/>
      <w:marBottom w:val="0"/>
      <w:divBdr>
        <w:top w:val="none" w:sz="0" w:space="0" w:color="auto"/>
        <w:left w:val="none" w:sz="0" w:space="0" w:color="auto"/>
        <w:bottom w:val="none" w:sz="0" w:space="0" w:color="auto"/>
        <w:right w:val="none" w:sz="0" w:space="0" w:color="auto"/>
      </w:divBdr>
    </w:div>
    <w:div w:id="1347705818">
      <w:bodyDiv w:val="1"/>
      <w:marLeft w:val="0"/>
      <w:marRight w:val="0"/>
      <w:marTop w:val="0"/>
      <w:marBottom w:val="0"/>
      <w:divBdr>
        <w:top w:val="none" w:sz="0" w:space="0" w:color="auto"/>
        <w:left w:val="none" w:sz="0" w:space="0" w:color="auto"/>
        <w:bottom w:val="none" w:sz="0" w:space="0" w:color="auto"/>
        <w:right w:val="none" w:sz="0" w:space="0" w:color="auto"/>
      </w:divBdr>
    </w:div>
    <w:div w:id="1348168397">
      <w:bodyDiv w:val="1"/>
      <w:marLeft w:val="0"/>
      <w:marRight w:val="0"/>
      <w:marTop w:val="0"/>
      <w:marBottom w:val="0"/>
      <w:divBdr>
        <w:top w:val="none" w:sz="0" w:space="0" w:color="auto"/>
        <w:left w:val="none" w:sz="0" w:space="0" w:color="auto"/>
        <w:bottom w:val="none" w:sz="0" w:space="0" w:color="auto"/>
        <w:right w:val="none" w:sz="0" w:space="0" w:color="auto"/>
      </w:divBdr>
    </w:div>
    <w:div w:id="1351101431">
      <w:bodyDiv w:val="1"/>
      <w:marLeft w:val="0"/>
      <w:marRight w:val="0"/>
      <w:marTop w:val="0"/>
      <w:marBottom w:val="0"/>
      <w:divBdr>
        <w:top w:val="none" w:sz="0" w:space="0" w:color="auto"/>
        <w:left w:val="none" w:sz="0" w:space="0" w:color="auto"/>
        <w:bottom w:val="none" w:sz="0" w:space="0" w:color="auto"/>
        <w:right w:val="none" w:sz="0" w:space="0" w:color="auto"/>
      </w:divBdr>
    </w:div>
    <w:div w:id="1352533454">
      <w:bodyDiv w:val="1"/>
      <w:marLeft w:val="0"/>
      <w:marRight w:val="0"/>
      <w:marTop w:val="0"/>
      <w:marBottom w:val="0"/>
      <w:divBdr>
        <w:top w:val="none" w:sz="0" w:space="0" w:color="auto"/>
        <w:left w:val="none" w:sz="0" w:space="0" w:color="auto"/>
        <w:bottom w:val="none" w:sz="0" w:space="0" w:color="auto"/>
        <w:right w:val="none" w:sz="0" w:space="0" w:color="auto"/>
      </w:divBdr>
    </w:div>
    <w:div w:id="1355769818">
      <w:bodyDiv w:val="1"/>
      <w:marLeft w:val="0"/>
      <w:marRight w:val="0"/>
      <w:marTop w:val="0"/>
      <w:marBottom w:val="0"/>
      <w:divBdr>
        <w:top w:val="none" w:sz="0" w:space="0" w:color="auto"/>
        <w:left w:val="none" w:sz="0" w:space="0" w:color="auto"/>
        <w:bottom w:val="none" w:sz="0" w:space="0" w:color="auto"/>
        <w:right w:val="none" w:sz="0" w:space="0" w:color="auto"/>
      </w:divBdr>
    </w:div>
    <w:div w:id="1356426138">
      <w:bodyDiv w:val="1"/>
      <w:marLeft w:val="0"/>
      <w:marRight w:val="0"/>
      <w:marTop w:val="0"/>
      <w:marBottom w:val="0"/>
      <w:divBdr>
        <w:top w:val="none" w:sz="0" w:space="0" w:color="auto"/>
        <w:left w:val="none" w:sz="0" w:space="0" w:color="auto"/>
        <w:bottom w:val="none" w:sz="0" w:space="0" w:color="auto"/>
        <w:right w:val="none" w:sz="0" w:space="0" w:color="auto"/>
      </w:divBdr>
    </w:div>
    <w:div w:id="1356882802">
      <w:bodyDiv w:val="1"/>
      <w:marLeft w:val="0"/>
      <w:marRight w:val="0"/>
      <w:marTop w:val="0"/>
      <w:marBottom w:val="0"/>
      <w:divBdr>
        <w:top w:val="none" w:sz="0" w:space="0" w:color="auto"/>
        <w:left w:val="none" w:sz="0" w:space="0" w:color="auto"/>
        <w:bottom w:val="none" w:sz="0" w:space="0" w:color="auto"/>
        <w:right w:val="none" w:sz="0" w:space="0" w:color="auto"/>
      </w:divBdr>
    </w:div>
    <w:div w:id="1359962342">
      <w:bodyDiv w:val="1"/>
      <w:marLeft w:val="0"/>
      <w:marRight w:val="0"/>
      <w:marTop w:val="0"/>
      <w:marBottom w:val="0"/>
      <w:divBdr>
        <w:top w:val="none" w:sz="0" w:space="0" w:color="auto"/>
        <w:left w:val="none" w:sz="0" w:space="0" w:color="auto"/>
        <w:bottom w:val="none" w:sz="0" w:space="0" w:color="auto"/>
        <w:right w:val="none" w:sz="0" w:space="0" w:color="auto"/>
      </w:divBdr>
    </w:div>
    <w:div w:id="1359970245">
      <w:bodyDiv w:val="1"/>
      <w:marLeft w:val="0"/>
      <w:marRight w:val="0"/>
      <w:marTop w:val="0"/>
      <w:marBottom w:val="0"/>
      <w:divBdr>
        <w:top w:val="none" w:sz="0" w:space="0" w:color="auto"/>
        <w:left w:val="none" w:sz="0" w:space="0" w:color="auto"/>
        <w:bottom w:val="none" w:sz="0" w:space="0" w:color="auto"/>
        <w:right w:val="none" w:sz="0" w:space="0" w:color="auto"/>
      </w:divBdr>
    </w:div>
    <w:div w:id="1360356142">
      <w:bodyDiv w:val="1"/>
      <w:marLeft w:val="0"/>
      <w:marRight w:val="0"/>
      <w:marTop w:val="0"/>
      <w:marBottom w:val="0"/>
      <w:divBdr>
        <w:top w:val="none" w:sz="0" w:space="0" w:color="auto"/>
        <w:left w:val="none" w:sz="0" w:space="0" w:color="auto"/>
        <w:bottom w:val="none" w:sz="0" w:space="0" w:color="auto"/>
        <w:right w:val="none" w:sz="0" w:space="0" w:color="auto"/>
      </w:divBdr>
    </w:div>
    <w:div w:id="1361781349">
      <w:bodyDiv w:val="1"/>
      <w:marLeft w:val="0"/>
      <w:marRight w:val="0"/>
      <w:marTop w:val="0"/>
      <w:marBottom w:val="0"/>
      <w:divBdr>
        <w:top w:val="none" w:sz="0" w:space="0" w:color="auto"/>
        <w:left w:val="none" w:sz="0" w:space="0" w:color="auto"/>
        <w:bottom w:val="none" w:sz="0" w:space="0" w:color="auto"/>
        <w:right w:val="none" w:sz="0" w:space="0" w:color="auto"/>
      </w:divBdr>
    </w:div>
    <w:div w:id="1361928366">
      <w:bodyDiv w:val="1"/>
      <w:marLeft w:val="0"/>
      <w:marRight w:val="0"/>
      <w:marTop w:val="0"/>
      <w:marBottom w:val="0"/>
      <w:divBdr>
        <w:top w:val="none" w:sz="0" w:space="0" w:color="auto"/>
        <w:left w:val="none" w:sz="0" w:space="0" w:color="auto"/>
        <w:bottom w:val="none" w:sz="0" w:space="0" w:color="auto"/>
        <w:right w:val="none" w:sz="0" w:space="0" w:color="auto"/>
      </w:divBdr>
    </w:div>
    <w:div w:id="1364742963">
      <w:bodyDiv w:val="1"/>
      <w:marLeft w:val="0"/>
      <w:marRight w:val="0"/>
      <w:marTop w:val="0"/>
      <w:marBottom w:val="0"/>
      <w:divBdr>
        <w:top w:val="none" w:sz="0" w:space="0" w:color="auto"/>
        <w:left w:val="none" w:sz="0" w:space="0" w:color="auto"/>
        <w:bottom w:val="none" w:sz="0" w:space="0" w:color="auto"/>
        <w:right w:val="none" w:sz="0" w:space="0" w:color="auto"/>
      </w:divBdr>
    </w:div>
    <w:div w:id="1366055059">
      <w:bodyDiv w:val="1"/>
      <w:marLeft w:val="0"/>
      <w:marRight w:val="0"/>
      <w:marTop w:val="0"/>
      <w:marBottom w:val="0"/>
      <w:divBdr>
        <w:top w:val="none" w:sz="0" w:space="0" w:color="auto"/>
        <w:left w:val="none" w:sz="0" w:space="0" w:color="auto"/>
        <w:bottom w:val="none" w:sz="0" w:space="0" w:color="auto"/>
        <w:right w:val="none" w:sz="0" w:space="0" w:color="auto"/>
      </w:divBdr>
    </w:div>
    <w:div w:id="1369528522">
      <w:bodyDiv w:val="1"/>
      <w:marLeft w:val="0"/>
      <w:marRight w:val="0"/>
      <w:marTop w:val="0"/>
      <w:marBottom w:val="0"/>
      <w:divBdr>
        <w:top w:val="none" w:sz="0" w:space="0" w:color="auto"/>
        <w:left w:val="none" w:sz="0" w:space="0" w:color="auto"/>
        <w:bottom w:val="none" w:sz="0" w:space="0" w:color="auto"/>
        <w:right w:val="none" w:sz="0" w:space="0" w:color="auto"/>
      </w:divBdr>
    </w:div>
    <w:div w:id="1369792609">
      <w:bodyDiv w:val="1"/>
      <w:marLeft w:val="0"/>
      <w:marRight w:val="0"/>
      <w:marTop w:val="0"/>
      <w:marBottom w:val="0"/>
      <w:divBdr>
        <w:top w:val="none" w:sz="0" w:space="0" w:color="auto"/>
        <w:left w:val="none" w:sz="0" w:space="0" w:color="auto"/>
        <w:bottom w:val="none" w:sz="0" w:space="0" w:color="auto"/>
        <w:right w:val="none" w:sz="0" w:space="0" w:color="auto"/>
      </w:divBdr>
    </w:div>
    <w:div w:id="1371144488">
      <w:bodyDiv w:val="1"/>
      <w:marLeft w:val="0"/>
      <w:marRight w:val="0"/>
      <w:marTop w:val="0"/>
      <w:marBottom w:val="0"/>
      <w:divBdr>
        <w:top w:val="none" w:sz="0" w:space="0" w:color="auto"/>
        <w:left w:val="none" w:sz="0" w:space="0" w:color="auto"/>
        <w:bottom w:val="none" w:sz="0" w:space="0" w:color="auto"/>
        <w:right w:val="none" w:sz="0" w:space="0" w:color="auto"/>
      </w:divBdr>
    </w:div>
    <w:div w:id="1371540006">
      <w:bodyDiv w:val="1"/>
      <w:marLeft w:val="0"/>
      <w:marRight w:val="0"/>
      <w:marTop w:val="0"/>
      <w:marBottom w:val="0"/>
      <w:divBdr>
        <w:top w:val="none" w:sz="0" w:space="0" w:color="auto"/>
        <w:left w:val="none" w:sz="0" w:space="0" w:color="auto"/>
        <w:bottom w:val="none" w:sz="0" w:space="0" w:color="auto"/>
        <w:right w:val="none" w:sz="0" w:space="0" w:color="auto"/>
      </w:divBdr>
    </w:div>
    <w:div w:id="1373726636">
      <w:bodyDiv w:val="1"/>
      <w:marLeft w:val="0"/>
      <w:marRight w:val="0"/>
      <w:marTop w:val="0"/>
      <w:marBottom w:val="0"/>
      <w:divBdr>
        <w:top w:val="none" w:sz="0" w:space="0" w:color="auto"/>
        <w:left w:val="none" w:sz="0" w:space="0" w:color="auto"/>
        <w:bottom w:val="none" w:sz="0" w:space="0" w:color="auto"/>
        <w:right w:val="none" w:sz="0" w:space="0" w:color="auto"/>
      </w:divBdr>
    </w:div>
    <w:div w:id="1377005662">
      <w:bodyDiv w:val="1"/>
      <w:marLeft w:val="0"/>
      <w:marRight w:val="0"/>
      <w:marTop w:val="0"/>
      <w:marBottom w:val="0"/>
      <w:divBdr>
        <w:top w:val="none" w:sz="0" w:space="0" w:color="auto"/>
        <w:left w:val="none" w:sz="0" w:space="0" w:color="auto"/>
        <w:bottom w:val="none" w:sz="0" w:space="0" w:color="auto"/>
        <w:right w:val="none" w:sz="0" w:space="0" w:color="auto"/>
      </w:divBdr>
    </w:div>
    <w:div w:id="1377656798">
      <w:bodyDiv w:val="1"/>
      <w:marLeft w:val="0"/>
      <w:marRight w:val="0"/>
      <w:marTop w:val="0"/>
      <w:marBottom w:val="0"/>
      <w:divBdr>
        <w:top w:val="none" w:sz="0" w:space="0" w:color="auto"/>
        <w:left w:val="none" w:sz="0" w:space="0" w:color="auto"/>
        <w:bottom w:val="none" w:sz="0" w:space="0" w:color="auto"/>
        <w:right w:val="none" w:sz="0" w:space="0" w:color="auto"/>
      </w:divBdr>
    </w:div>
    <w:div w:id="1377661361">
      <w:bodyDiv w:val="1"/>
      <w:marLeft w:val="0"/>
      <w:marRight w:val="0"/>
      <w:marTop w:val="0"/>
      <w:marBottom w:val="0"/>
      <w:divBdr>
        <w:top w:val="none" w:sz="0" w:space="0" w:color="auto"/>
        <w:left w:val="none" w:sz="0" w:space="0" w:color="auto"/>
        <w:bottom w:val="none" w:sz="0" w:space="0" w:color="auto"/>
        <w:right w:val="none" w:sz="0" w:space="0" w:color="auto"/>
      </w:divBdr>
    </w:div>
    <w:div w:id="1380547453">
      <w:bodyDiv w:val="1"/>
      <w:marLeft w:val="0"/>
      <w:marRight w:val="0"/>
      <w:marTop w:val="0"/>
      <w:marBottom w:val="0"/>
      <w:divBdr>
        <w:top w:val="none" w:sz="0" w:space="0" w:color="auto"/>
        <w:left w:val="none" w:sz="0" w:space="0" w:color="auto"/>
        <w:bottom w:val="none" w:sz="0" w:space="0" w:color="auto"/>
        <w:right w:val="none" w:sz="0" w:space="0" w:color="auto"/>
      </w:divBdr>
    </w:div>
    <w:div w:id="1386565205">
      <w:bodyDiv w:val="1"/>
      <w:marLeft w:val="0"/>
      <w:marRight w:val="0"/>
      <w:marTop w:val="0"/>
      <w:marBottom w:val="0"/>
      <w:divBdr>
        <w:top w:val="none" w:sz="0" w:space="0" w:color="auto"/>
        <w:left w:val="none" w:sz="0" w:space="0" w:color="auto"/>
        <w:bottom w:val="none" w:sz="0" w:space="0" w:color="auto"/>
        <w:right w:val="none" w:sz="0" w:space="0" w:color="auto"/>
      </w:divBdr>
    </w:div>
    <w:div w:id="1389381813">
      <w:bodyDiv w:val="1"/>
      <w:marLeft w:val="0"/>
      <w:marRight w:val="0"/>
      <w:marTop w:val="0"/>
      <w:marBottom w:val="0"/>
      <w:divBdr>
        <w:top w:val="none" w:sz="0" w:space="0" w:color="auto"/>
        <w:left w:val="none" w:sz="0" w:space="0" w:color="auto"/>
        <w:bottom w:val="none" w:sz="0" w:space="0" w:color="auto"/>
        <w:right w:val="none" w:sz="0" w:space="0" w:color="auto"/>
      </w:divBdr>
    </w:div>
    <w:div w:id="1393696420">
      <w:bodyDiv w:val="1"/>
      <w:marLeft w:val="0"/>
      <w:marRight w:val="0"/>
      <w:marTop w:val="0"/>
      <w:marBottom w:val="0"/>
      <w:divBdr>
        <w:top w:val="none" w:sz="0" w:space="0" w:color="auto"/>
        <w:left w:val="none" w:sz="0" w:space="0" w:color="auto"/>
        <w:bottom w:val="none" w:sz="0" w:space="0" w:color="auto"/>
        <w:right w:val="none" w:sz="0" w:space="0" w:color="auto"/>
      </w:divBdr>
    </w:div>
    <w:div w:id="1394768610">
      <w:bodyDiv w:val="1"/>
      <w:marLeft w:val="0"/>
      <w:marRight w:val="0"/>
      <w:marTop w:val="0"/>
      <w:marBottom w:val="0"/>
      <w:divBdr>
        <w:top w:val="none" w:sz="0" w:space="0" w:color="auto"/>
        <w:left w:val="none" w:sz="0" w:space="0" w:color="auto"/>
        <w:bottom w:val="none" w:sz="0" w:space="0" w:color="auto"/>
        <w:right w:val="none" w:sz="0" w:space="0" w:color="auto"/>
      </w:divBdr>
    </w:div>
    <w:div w:id="1395464550">
      <w:bodyDiv w:val="1"/>
      <w:marLeft w:val="0"/>
      <w:marRight w:val="0"/>
      <w:marTop w:val="0"/>
      <w:marBottom w:val="0"/>
      <w:divBdr>
        <w:top w:val="none" w:sz="0" w:space="0" w:color="auto"/>
        <w:left w:val="none" w:sz="0" w:space="0" w:color="auto"/>
        <w:bottom w:val="none" w:sz="0" w:space="0" w:color="auto"/>
        <w:right w:val="none" w:sz="0" w:space="0" w:color="auto"/>
      </w:divBdr>
    </w:div>
    <w:div w:id="1395592026">
      <w:bodyDiv w:val="1"/>
      <w:marLeft w:val="0"/>
      <w:marRight w:val="0"/>
      <w:marTop w:val="0"/>
      <w:marBottom w:val="0"/>
      <w:divBdr>
        <w:top w:val="none" w:sz="0" w:space="0" w:color="auto"/>
        <w:left w:val="none" w:sz="0" w:space="0" w:color="auto"/>
        <w:bottom w:val="none" w:sz="0" w:space="0" w:color="auto"/>
        <w:right w:val="none" w:sz="0" w:space="0" w:color="auto"/>
      </w:divBdr>
    </w:div>
    <w:div w:id="1397970267">
      <w:bodyDiv w:val="1"/>
      <w:marLeft w:val="0"/>
      <w:marRight w:val="0"/>
      <w:marTop w:val="0"/>
      <w:marBottom w:val="0"/>
      <w:divBdr>
        <w:top w:val="none" w:sz="0" w:space="0" w:color="auto"/>
        <w:left w:val="none" w:sz="0" w:space="0" w:color="auto"/>
        <w:bottom w:val="none" w:sz="0" w:space="0" w:color="auto"/>
        <w:right w:val="none" w:sz="0" w:space="0" w:color="auto"/>
      </w:divBdr>
    </w:div>
    <w:div w:id="1398700727">
      <w:bodyDiv w:val="1"/>
      <w:marLeft w:val="0"/>
      <w:marRight w:val="0"/>
      <w:marTop w:val="0"/>
      <w:marBottom w:val="0"/>
      <w:divBdr>
        <w:top w:val="none" w:sz="0" w:space="0" w:color="auto"/>
        <w:left w:val="none" w:sz="0" w:space="0" w:color="auto"/>
        <w:bottom w:val="none" w:sz="0" w:space="0" w:color="auto"/>
        <w:right w:val="none" w:sz="0" w:space="0" w:color="auto"/>
      </w:divBdr>
    </w:div>
    <w:div w:id="1401171152">
      <w:bodyDiv w:val="1"/>
      <w:marLeft w:val="0"/>
      <w:marRight w:val="0"/>
      <w:marTop w:val="0"/>
      <w:marBottom w:val="0"/>
      <w:divBdr>
        <w:top w:val="none" w:sz="0" w:space="0" w:color="auto"/>
        <w:left w:val="none" w:sz="0" w:space="0" w:color="auto"/>
        <w:bottom w:val="none" w:sz="0" w:space="0" w:color="auto"/>
        <w:right w:val="none" w:sz="0" w:space="0" w:color="auto"/>
      </w:divBdr>
    </w:div>
    <w:div w:id="1403528470">
      <w:bodyDiv w:val="1"/>
      <w:marLeft w:val="0"/>
      <w:marRight w:val="0"/>
      <w:marTop w:val="0"/>
      <w:marBottom w:val="0"/>
      <w:divBdr>
        <w:top w:val="none" w:sz="0" w:space="0" w:color="auto"/>
        <w:left w:val="none" w:sz="0" w:space="0" w:color="auto"/>
        <w:bottom w:val="none" w:sz="0" w:space="0" w:color="auto"/>
        <w:right w:val="none" w:sz="0" w:space="0" w:color="auto"/>
      </w:divBdr>
    </w:div>
    <w:div w:id="1404178826">
      <w:bodyDiv w:val="1"/>
      <w:marLeft w:val="0"/>
      <w:marRight w:val="0"/>
      <w:marTop w:val="0"/>
      <w:marBottom w:val="0"/>
      <w:divBdr>
        <w:top w:val="none" w:sz="0" w:space="0" w:color="auto"/>
        <w:left w:val="none" w:sz="0" w:space="0" w:color="auto"/>
        <w:bottom w:val="none" w:sz="0" w:space="0" w:color="auto"/>
        <w:right w:val="none" w:sz="0" w:space="0" w:color="auto"/>
      </w:divBdr>
    </w:div>
    <w:div w:id="1404717210">
      <w:bodyDiv w:val="1"/>
      <w:marLeft w:val="0"/>
      <w:marRight w:val="0"/>
      <w:marTop w:val="0"/>
      <w:marBottom w:val="0"/>
      <w:divBdr>
        <w:top w:val="none" w:sz="0" w:space="0" w:color="auto"/>
        <w:left w:val="none" w:sz="0" w:space="0" w:color="auto"/>
        <w:bottom w:val="none" w:sz="0" w:space="0" w:color="auto"/>
        <w:right w:val="none" w:sz="0" w:space="0" w:color="auto"/>
      </w:divBdr>
    </w:div>
    <w:div w:id="1406490537">
      <w:bodyDiv w:val="1"/>
      <w:marLeft w:val="0"/>
      <w:marRight w:val="0"/>
      <w:marTop w:val="0"/>
      <w:marBottom w:val="0"/>
      <w:divBdr>
        <w:top w:val="none" w:sz="0" w:space="0" w:color="auto"/>
        <w:left w:val="none" w:sz="0" w:space="0" w:color="auto"/>
        <w:bottom w:val="none" w:sz="0" w:space="0" w:color="auto"/>
        <w:right w:val="none" w:sz="0" w:space="0" w:color="auto"/>
      </w:divBdr>
    </w:div>
    <w:div w:id="1410156196">
      <w:bodyDiv w:val="1"/>
      <w:marLeft w:val="0"/>
      <w:marRight w:val="0"/>
      <w:marTop w:val="0"/>
      <w:marBottom w:val="0"/>
      <w:divBdr>
        <w:top w:val="none" w:sz="0" w:space="0" w:color="auto"/>
        <w:left w:val="none" w:sz="0" w:space="0" w:color="auto"/>
        <w:bottom w:val="none" w:sz="0" w:space="0" w:color="auto"/>
        <w:right w:val="none" w:sz="0" w:space="0" w:color="auto"/>
      </w:divBdr>
    </w:div>
    <w:div w:id="1410881467">
      <w:bodyDiv w:val="1"/>
      <w:marLeft w:val="0"/>
      <w:marRight w:val="0"/>
      <w:marTop w:val="0"/>
      <w:marBottom w:val="0"/>
      <w:divBdr>
        <w:top w:val="none" w:sz="0" w:space="0" w:color="auto"/>
        <w:left w:val="none" w:sz="0" w:space="0" w:color="auto"/>
        <w:bottom w:val="none" w:sz="0" w:space="0" w:color="auto"/>
        <w:right w:val="none" w:sz="0" w:space="0" w:color="auto"/>
      </w:divBdr>
    </w:div>
    <w:div w:id="1410929669">
      <w:bodyDiv w:val="1"/>
      <w:marLeft w:val="0"/>
      <w:marRight w:val="0"/>
      <w:marTop w:val="0"/>
      <w:marBottom w:val="0"/>
      <w:divBdr>
        <w:top w:val="none" w:sz="0" w:space="0" w:color="auto"/>
        <w:left w:val="none" w:sz="0" w:space="0" w:color="auto"/>
        <w:bottom w:val="none" w:sz="0" w:space="0" w:color="auto"/>
        <w:right w:val="none" w:sz="0" w:space="0" w:color="auto"/>
      </w:divBdr>
    </w:div>
    <w:div w:id="1411122689">
      <w:bodyDiv w:val="1"/>
      <w:marLeft w:val="0"/>
      <w:marRight w:val="0"/>
      <w:marTop w:val="0"/>
      <w:marBottom w:val="0"/>
      <w:divBdr>
        <w:top w:val="none" w:sz="0" w:space="0" w:color="auto"/>
        <w:left w:val="none" w:sz="0" w:space="0" w:color="auto"/>
        <w:bottom w:val="none" w:sz="0" w:space="0" w:color="auto"/>
        <w:right w:val="none" w:sz="0" w:space="0" w:color="auto"/>
      </w:divBdr>
    </w:div>
    <w:div w:id="1411653234">
      <w:bodyDiv w:val="1"/>
      <w:marLeft w:val="0"/>
      <w:marRight w:val="0"/>
      <w:marTop w:val="0"/>
      <w:marBottom w:val="0"/>
      <w:divBdr>
        <w:top w:val="none" w:sz="0" w:space="0" w:color="auto"/>
        <w:left w:val="none" w:sz="0" w:space="0" w:color="auto"/>
        <w:bottom w:val="none" w:sz="0" w:space="0" w:color="auto"/>
        <w:right w:val="none" w:sz="0" w:space="0" w:color="auto"/>
      </w:divBdr>
    </w:div>
    <w:div w:id="1412118594">
      <w:bodyDiv w:val="1"/>
      <w:marLeft w:val="0"/>
      <w:marRight w:val="0"/>
      <w:marTop w:val="0"/>
      <w:marBottom w:val="0"/>
      <w:divBdr>
        <w:top w:val="none" w:sz="0" w:space="0" w:color="auto"/>
        <w:left w:val="none" w:sz="0" w:space="0" w:color="auto"/>
        <w:bottom w:val="none" w:sz="0" w:space="0" w:color="auto"/>
        <w:right w:val="none" w:sz="0" w:space="0" w:color="auto"/>
      </w:divBdr>
    </w:div>
    <w:div w:id="1412194101">
      <w:bodyDiv w:val="1"/>
      <w:marLeft w:val="0"/>
      <w:marRight w:val="0"/>
      <w:marTop w:val="0"/>
      <w:marBottom w:val="0"/>
      <w:divBdr>
        <w:top w:val="none" w:sz="0" w:space="0" w:color="auto"/>
        <w:left w:val="none" w:sz="0" w:space="0" w:color="auto"/>
        <w:bottom w:val="none" w:sz="0" w:space="0" w:color="auto"/>
        <w:right w:val="none" w:sz="0" w:space="0" w:color="auto"/>
      </w:divBdr>
    </w:div>
    <w:div w:id="1415858706">
      <w:bodyDiv w:val="1"/>
      <w:marLeft w:val="0"/>
      <w:marRight w:val="0"/>
      <w:marTop w:val="0"/>
      <w:marBottom w:val="0"/>
      <w:divBdr>
        <w:top w:val="none" w:sz="0" w:space="0" w:color="auto"/>
        <w:left w:val="none" w:sz="0" w:space="0" w:color="auto"/>
        <w:bottom w:val="none" w:sz="0" w:space="0" w:color="auto"/>
        <w:right w:val="none" w:sz="0" w:space="0" w:color="auto"/>
      </w:divBdr>
    </w:div>
    <w:div w:id="1415937595">
      <w:bodyDiv w:val="1"/>
      <w:marLeft w:val="0"/>
      <w:marRight w:val="0"/>
      <w:marTop w:val="0"/>
      <w:marBottom w:val="0"/>
      <w:divBdr>
        <w:top w:val="none" w:sz="0" w:space="0" w:color="auto"/>
        <w:left w:val="none" w:sz="0" w:space="0" w:color="auto"/>
        <w:bottom w:val="none" w:sz="0" w:space="0" w:color="auto"/>
        <w:right w:val="none" w:sz="0" w:space="0" w:color="auto"/>
      </w:divBdr>
    </w:div>
    <w:div w:id="1417752806">
      <w:bodyDiv w:val="1"/>
      <w:marLeft w:val="0"/>
      <w:marRight w:val="0"/>
      <w:marTop w:val="0"/>
      <w:marBottom w:val="0"/>
      <w:divBdr>
        <w:top w:val="none" w:sz="0" w:space="0" w:color="auto"/>
        <w:left w:val="none" w:sz="0" w:space="0" w:color="auto"/>
        <w:bottom w:val="none" w:sz="0" w:space="0" w:color="auto"/>
        <w:right w:val="none" w:sz="0" w:space="0" w:color="auto"/>
      </w:divBdr>
    </w:div>
    <w:div w:id="1419668375">
      <w:bodyDiv w:val="1"/>
      <w:marLeft w:val="0"/>
      <w:marRight w:val="0"/>
      <w:marTop w:val="0"/>
      <w:marBottom w:val="0"/>
      <w:divBdr>
        <w:top w:val="none" w:sz="0" w:space="0" w:color="auto"/>
        <w:left w:val="none" w:sz="0" w:space="0" w:color="auto"/>
        <w:bottom w:val="none" w:sz="0" w:space="0" w:color="auto"/>
        <w:right w:val="none" w:sz="0" w:space="0" w:color="auto"/>
      </w:divBdr>
    </w:div>
    <w:div w:id="1420055830">
      <w:bodyDiv w:val="1"/>
      <w:marLeft w:val="0"/>
      <w:marRight w:val="0"/>
      <w:marTop w:val="0"/>
      <w:marBottom w:val="0"/>
      <w:divBdr>
        <w:top w:val="none" w:sz="0" w:space="0" w:color="auto"/>
        <w:left w:val="none" w:sz="0" w:space="0" w:color="auto"/>
        <w:bottom w:val="none" w:sz="0" w:space="0" w:color="auto"/>
        <w:right w:val="none" w:sz="0" w:space="0" w:color="auto"/>
      </w:divBdr>
    </w:div>
    <w:div w:id="1422605749">
      <w:bodyDiv w:val="1"/>
      <w:marLeft w:val="0"/>
      <w:marRight w:val="0"/>
      <w:marTop w:val="0"/>
      <w:marBottom w:val="0"/>
      <w:divBdr>
        <w:top w:val="none" w:sz="0" w:space="0" w:color="auto"/>
        <w:left w:val="none" w:sz="0" w:space="0" w:color="auto"/>
        <w:bottom w:val="none" w:sz="0" w:space="0" w:color="auto"/>
        <w:right w:val="none" w:sz="0" w:space="0" w:color="auto"/>
      </w:divBdr>
    </w:div>
    <w:div w:id="1422871485">
      <w:bodyDiv w:val="1"/>
      <w:marLeft w:val="0"/>
      <w:marRight w:val="0"/>
      <w:marTop w:val="0"/>
      <w:marBottom w:val="0"/>
      <w:divBdr>
        <w:top w:val="none" w:sz="0" w:space="0" w:color="auto"/>
        <w:left w:val="none" w:sz="0" w:space="0" w:color="auto"/>
        <w:bottom w:val="none" w:sz="0" w:space="0" w:color="auto"/>
        <w:right w:val="none" w:sz="0" w:space="0" w:color="auto"/>
      </w:divBdr>
    </w:div>
    <w:div w:id="1423643822">
      <w:bodyDiv w:val="1"/>
      <w:marLeft w:val="0"/>
      <w:marRight w:val="0"/>
      <w:marTop w:val="0"/>
      <w:marBottom w:val="0"/>
      <w:divBdr>
        <w:top w:val="none" w:sz="0" w:space="0" w:color="auto"/>
        <w:left w:val="none" w:sz="0" w:space="0" w:color="auto"/>
        <w:bottom w:val="none" w:sz="0" w:space="0" w:color="auto"/>
        <w:right w:val="none" w:sz="0" w:space="0" w:color="auto"/>
      </w:divBdr>
    </w:div>
    <w:div w:id="1424182574">
      <w:bodyDiv w:val="1"/>
      <w:marLeft w:val="0"/>
      <w:marRight w:val="0"/>
      <w:marTop w:val="0"/>
      <w:marBottom w:val="0"/>
      <w:divBdr>
        <w:top w:val="none" w:sz="0" w:space="0" w:color="auto"/>
        <w:left w:val="none" w:sz="0" w:space="0" w:color="auto"/>
        <w:bottom w:val="none" w:sz="0" w:space="0" w:color="auto"/>
        <w:right w:val="none" w:sz="0" w:space="0" w:color="auto"/>
      </w:divBdr>
    </w:div>
    <w:div w:id="1424305714">
      <w:bodyDiv w:val="1"/>
      <w:marLeft w:val="0"/>
      <w:marRight w:val="0"/>
      <w:marTop w:val="0"/>
      <w:marBottom w:val="0"/>
      <w:divBdr>
        <w:top w:val="none" w:sz="0" w:space="0" w:color="auto"/>
        <w:left w:val="none" w:sz="0" w:space="0" w:color="auto"/>
        <w:bottom w:val="none" w:sz="0" w:space="0" w:color="auto"/>
        <w:right w:val="none" w:sz="0" w:space="0" w:color="auto"/>
      </w:divBdr>
    </w:div>
    <w:div w:id="1424490699">
      <w:bodyDiv w:val="1"/>
      <w:marLeft w:val="0"/>
      <w:marRight w:val="0"/>
      <w:marTop w:val="0"/>
      <w:marBottom w:val="0"/>
      <w:divBdr>
        <w:top w:val="none" w:sz="0" w:space="0" w:color="auto"/>
        <w:left w:val="none" w:sz="0" w:space="0" w:color="auto"/>
        <w:bottom w:val="none" w:sz="0" w:space="0" w:color="auto"/>
        <w:right w:val="none" w:sz="0" w:space="0" w:color="auto"/>
      </w:divBdr>
    </w:div>
    <w:div w:id="1425883559">
      <w:bodyDiv w:val="1"/>
      <w:marLeft w:val="0"/>
      <w:marRight w:val="0"/>
      <w:marTop w:val="0"/>
      <w:marBottom w:val="0"/>
      <w:divBdr>
        <w:top w:val="none" w:sz="0" w:space="0" w:color="auto"/>
        <w:left w:val="none" w:sz="0" w:space="0" w:color="auto"/>
        <w:bottom w:val="none" w:sz="0" w:space="0" w:color="auto"/>
        <w:right w:val="none" w:sz="0" w:space="0" w:color="auto"/>
      </w:divBdr>
    </w:div>
    <w:div w:id="1427918619">
      <w:bodyDiv w:val="1"/>
      <w:marLeft w:val="0"/>
      <w:marRight w:val="0"/>
      <w:marTop w:val="0"/>
      <w:marBottom w:val="0"/>
      <w:divBdr>
        <w:top w:val="none" w:sz="0" w:space="0" w:color="auto"/>
        <w:left w:val="none" w:sz="0" w:space="0" w:color="auto"/>
        <w:bottom w:val="none" w:sz="0" w:space="0" w:color="auto"/>
        <w:right w:val="none" w:sz="0" w:space="0" w:color="auto"/>
      </w:divBdr>
    </w:div>
    <w:div w:id="1429043778">
      <w:bodyDiv w:val="1"/>
      <w:marLeft w:val="0"/>
      <w:marRight w:val="0"/>
      <w:marTop w:val="0"/>
      <w:marBottom w:val="0"/>
      <w:divBdr>
        <w:top w:val="none" w:sz="0" w:space="0" w:color="auto"/>
        <w:left w:val="none" w:sz="0" w:space="0" w:color="auto"/>
        <w:bottom w:val="none" w:sz="0" w:space="0" w:color="auto"/>
        <w:right w:val="none" w:sz="0" w:space="0" w:color="auto"/>
      </w:divBdr>
    </w:div>
    <w:div w:id="1429275239">
      <w:bodyDiv w:val="1"/>
      <w:marLeft w:val="0"/>
      <w:marRight w:val="0"/>
      <w:marTop w:val="0"/>
      <w:marBottom w:val="0"/>
      <w:divBdr>
        <w:top w:val="none" w:sz="0" w:space="0" w:color="auto"/>
        <w:left w:val="none" w:sz="0" w:space="0" w:color="auto"/>
        <w:bottom w:val="none" w:sz="0" w:space="0" w:color="auto"/>
        <w:right w:val="none" w:sz="0" w:space="0" w:color="auto"/>
      </w:divBdr>
    </w:div>
    <w:div w:id="1434548514">
      <w:bodyDiv w:val="1"/>
      <w:marLeft w:val="0"/>
      <w:marRight w:val="0"/>
      <w:marTop w:val="0"/>
      <w:marBottom w:val="0"/>
      <w:divBdr>
        <w:top w:val="none" w:sz="0" w:space="0" w:color="auto"/>
        <w:left w:val="none" w:sz="0" w:space="0" w:color="auto"/>
        <w:bottom w:val="none" w:sz="0" w:space="0" w:color="auto"/>
        <w:right w:val="none" w:sz="0" w:space="0" w:color="auto"/>
      </w:divBdr>
    </w:div>
    <w:div w:id="1437479205">
      <w:bodyDiv w:val="1"/>
      <w:marLeft w:val="0"/>
      <w:marRight w:val="0"/>
      <w:marTop w:val="0"/>
      <w:marBottom w:val="0"/>
      <w:divBdr>
        <w:top w:val="none" w:sz="0" w:space="0" w:color="auto"/>
        <w:left w:val="none" w:sz="0" w:space="0" w:color="auto"/>
        <w:bottom w:val="none" w:sz="0" w:space="0" w:color="auto"/>
        <w:right w:val="none" w:sz="0" w:space="0" w:color="auto"/>
      </w:divBdr>
    </w:div>
    <w:div w:id="1438519365">
      <w:bodyDiv w:val="1"/>
      <w:marLeft w:val="0"/>
      <w:marRight w:val="0"/>
      <w:marTop w:val="0"/>
      <w:marBottom w:val="0"/>
      <w:divBdr>
        <w:top w:val="none" w:sz="0" w:space="0" w:color="auto"/>
        <w:left w:val="none" w:sz="0" w:space="0" w:color="auto"/>
        <w:bottom w:val="none" w:sz="0" w:space="0" w:color="auto"/>
        <w:right w:val="none" w:sz="0" w:space="0" w:color="auto"/>
      </w:divBdr>
    </w:div>
    <w:div w:id="1438908965">
      <w:bodyDiv w:val="1"/>
      <w:marLeft w:val="0"/>
      <w:marRight w:val="0"/>
      <w:marTop w:val="0"/>
      <w:marBottom w:val="0"/>
      <w:divBdr>
        <w:top w:val="none" w:sz="0" w:space="0" w:color="auto"/>
        <w:left w:val="none" w:sz="0" w:space="0" w:color="auto"/>
        <w:bottom w:val="none" w:sz="0" w:space="0" w:color="auto"/>
        <w:right w:val="none" w:sz="0" w:space="0" w:color="auto"/>
      </w:divBdr>
    </w:div>
    <w:div w:id="1440028007">
      <w:bodyDiv w:val="1"/>
      <w:marLeft w:val="0"/>
      <w:marRight w:val="0"/>
      <w:marTop w:val="0"/>
      <w:marBottom w:val="0"/>
      <w:divBdr>
        <w:top w:val="none" w:sz="0" w:space="0" w:color="auto"/>
        <w:left w:val="none" w:sz="0" w:space="0" w:color="auto"/>
        <w:bottom w:val="none" w:sz="0" w:space="0" w:color="auto"/>
        <w:right w:val="none" w:sz="0" w:space="0" w:color="auto"/>
      </w:divBdr>
    </w:div>
    <w:div w:id="1441073318">
      <w:bodyDiv w:val="1"/>
      <w:marLeft w:val="0"/>
      <w:marRight w:val="0"/>
      <w:marTop w:val="0"/>
      <w:marBottom w:val="0"/>
      <w:divBdr>
        <w:top w:val="none" w:sz="0" w:space="0" w:color="auto"/>
        <w:left w:val="none" w:sz="0" w:space="0" w:color="auto"/>
        <w:bottom w:val="none" w:sz="0" w:space="0" w:color="auto"/>
        <w:right w:val="none" w:sz="0" w:space="0" w:color="auto"/>
      </w:divBdr>
    </w:div>
    <w:div w:id="1441149517">
      <w:bodyDiv w:val="1"/>
      <w:marLeft w:val="0"/>
      <w:marRight w:val="0"/>
      <w:marTop w:val="0"/>
      <w:marBottom w:val="0"/>
      <w:divBdr>
        <w:top w:val="none" w:sz="0" w:space="0" w:color="auto"/>
        <w:left w:val="none" w:sz="0" w:space="0" w:color="auto"/>
        <w:bottom w:val="none" w:sz="0" w:space="0" w:color="auto"/>
        <w:right w:val="none" w:sz="0" w:space="0" w:color="auto"/>
      </w:divBdr>
    </w:div>
    <w:div w:id="1447583314">
      <w:bodyDiv w:val="1"/>
      <w:marLeft w:val="0"/>
      <w:marRight w:val="0"/>
      <w:marTop w:val="0"/>
      <w:marBottom w:val="0"/>
      <w:divBdr>
        <w:top w:val="none" w:sz="0" w:space="0" w:color="auto"/>
        <w:left w:val="none" w:sz="0" w:space="0" w:color="auto"/>
        <w:bottom w:val="none" w:sz="0" w:space="0" w:color="auto"/>
        <w:right w:val="none" w:sz="0" w:space="0" w:color="auto"/>
      </w:divBdr>
    </w:div>
    <w:div w:id="1448698973">
      <w:bodyDiv w:val="1"/>
      <w:marLeft w:val="0"/>
      <w:marRight w:val="0"/>
      <w:marTop w:val="0"/>
      <w:marBottom w:val="0"/>
      <w:divBdr>
        <w:top w:val="none" w:sz="0" w:space="0" w:color="auto"/>
        <w:left w:val="none" w:sz="0" w:space="0" w:color="auto"/>
        <w:bottom w:val="none" w:sz="0" w:space="0" w:color="auto"/>
        <w:right w:val="none" w:sz="0" w:space="0" w:color="auto"/>
      </w:divBdr>
    </w:div>
    <w:div w:id="1450587096">
      <w:bodyDiv w:val="1"/>
      <w:marLeft w:val="0"/>
      <w:marRight w:val="0"/>
      <w:marTop w:val="0"/>
      <w:marBottom w:val="0"/>
      <w:divBdr>
        <w:top w:val="none" w:sz="0" w:space="0" w:color="auto"/>
        <w:left w:val="none" w:sz="0" w:space="0" w:color="auto"/>
        <w:bottom w:val="none" w:sz="0" w:space="0" w:color="auto"/>
        <w:right w:val="none" w:sz="0" w:space="0" w:color="auto"/>
      </w:divBdr>
    </w:div>
    <w:div w:id="1453943740">
      <w:bodyDiv w:val="1"/>
      <w:marLeft w:val="0"/>
      <w:marRight w:val="0"/>
      <w:marTop w:val="0"/>
      <w:marBottom w:val="0"/>
      <w:divBdr>
        <w:top w:val="none" w:sz="0" w:space="0" w:color="auto"/>
        <w:left w:val="none" w:sz="0" w:space="0" w:color="auto"/>
        <w:bottom w:val="none" w:sz="0" w:space="0" w:color="auto"/>
        <w:right w:val="none" w:sz="0" w:space="0" w:color="auto"/>
      </w:divBdr>
    </w:div>
    <w:div w:id="1455901490">
      <w:bodyDiv w:val="1"/>
      <w:marLeft w:val="0"/>
      <w:marRight w:val="0"/>
      <w:marTop w:val="0"/>
      <w:marBottom w:val="0"/>
      <w:divBdr>
        <w:top w:val="none" w:sz="0" w:space="0" w:color="auto"/>
        <w:left w:val="none" w:sz="0" w:space="0" w:color="auto"/>
        <w:bottom w:val="none" w:sz="0" w:space="0" w:color="auto"/>
        <w:right w:val="none" w:sz="0" w:space="0" w:color="auto"/>
      </w:divBdr>
    </w:div>
    <w:div w:id="1456866559">
      <w:bodyDiv w:val="1"/>
      <w:marLeft w:val="0"/>
      <w:marRight w:val="0"/>
      <w:marTop w:val="0"/>
      <w:marBottom w:val="0"/>
      <w:divBdr>
        <w:top w:val="none" w:sz="0" w:space="0" w:color="auto"/>
        <w:left w:val="none" w:sz="0" w:space="0" w:color="auto"/>
        <w:bottom w:val="none" w:sz="0" w:space="0" w:color="auto"/>
        <w:right w:val="none" w:sz="0" w:space="0" w:color="auto"/>
      </w:divBdr>
    </w:div>
    <w:div w:id="1457063311">
      <w:bodyDiv w:val="1"/>
      <w:marLeft w:val="0"/>
      <w:marRight w:val="0"/>
      <w:marTop w:val="0"/>
      <w:marBottom w:val="0"/>
      <w:divBdr>
        <w:top w:val="none" w:sz="0" w:space="0" w:color="auto"/>
        <w:left w:val="none" w:sz="0" w:space="0" w:color="auto"/>
        <w:bottom w:val="none" w:sz="0" w:space="0" w:color="auto"/>
        <w:right w:val="none" w:sz="0" w:space="0" w:color="auto"/>
      </w:divBdr>
    </w:div>
    <w:div w:id="1458916954">
      <w:bodyDiv w:val="1"/>
      <w:marLeft w:val="0"/>
      <w:marRight w:val="0"/>
      <w:marTop w:val="0"/>
      <w:marBottom w:val="0"/>
      <w:divBdr>
        <w:top w:val="none" w:sz="0" w:space="0" w:color="auto"/>
        <w:left w:val="none" w:sz="0" w:space="0" w:color="auto"/>
        <w:bottom w:val="none" w:sz="0" w:space="0" w:color="auto"/>
        <w:right w:val="none" w:sz="0" w:space="0" w:color="auto"/>
      </w:divBdr>
    </w:div>
    <w:div w:id="1461460428">
      <w:bodyDiv w:val="1"/>
      <w:marLeft w:val="0"/>
      <w:marRight w:val="0"/>
      <w:marTop w:val="0"/>
      <w:marBottom w:val="0"/>
      <w:divBdr>
        <w:top w:val="none" w:sz="0" w:space="0" w:color="auto"/>
        <w:left w:val="none" w:sz="0" w:space="0" w:color="auto"/>
        <w:bottom w:val="none" w:sz="0" w:space="0" w:color="auto"/>
        <w:right w:val="none" w:sz="0" w:space="0" w:color="auto"/>
      </w:divBdr>
    </w:div>
    <w:div w:id="1465925709">
      <w:bodyDiv w:val="1"/>
      <w:marLeft w:val="0"/>
      <w:marRight w:val="0"/>
      <w:marTop w:val="0"/>
      <w:marBottom w:val="0"/>
      <w:divBdr>
        <w:top w:val="none" w:sz="0" w:space="0" w:color="auto"/>
        <w:left w:val="none" w:sz="0" w:space="0" w:color="auto"/>
        <w:bottom w:val="none" w:sz="0" w:space="0" w:color="auto"/>
        <w:right w:val="none" w:sz="0" w:space="0" w:color="auto"/>
      </w:divBdr>
    </w:div>
    <w:div w:id="1466047298">
      <w:bodyDiv w:val="1"/>
      <w:marLeft w:val="0"/>
      <w:marRight w:val="0"/>
      <w:marTop w:val="0"/>
      <w:marBottom w:val="0"/>
      <w:divBdr>
        <w:top w:val="none" w:sz="0" w:space="0" w:color="auto"/>
        <w:left w:val="none" w:sz="0" w:space="0" w:color="auto"/>
        <w:bottom w:val="none" w:sz="0" w:space="0" w:color="auto"/>
        <w:right w:val="none" w:sz="0" w:space="0" w:color="auto"/>
      </w:divBdr>
    </w:div>
    <w:div w:id="1469396778">
      <w:bodyDiv w:val="1"/>
      <w:marLeft w:val="0"/>
      <w:marRight w:val="0"/>
      <w:marTop w:val="0"/>
      <w:marBottom w:val="0"/>
      <w:divBdr>
        <w:top w:val="none" w:sz="0" w:space="0" w:color="auto"/>
        <w:left w:val="none" w:sz="0" w:space="0" w:color="auto"/>
        <w:bottom w:val="none" w:sz="0" w:space="0" w:color="auto"/>
        <w:right w:val="none" w:sz="0" w:space="0" w:color="auto"/>
      </w:divBdr>
    </w:div>
    <w:div w:id="1471482078">
      <w:bodyDiv w:val="1"/>
      <w:marLeft w:val="0"/>
      <w:marRight w:val="0"/>
      <w:marTop w:val="0"/>
      <w:marBottom w:val="0"/>
      <w:divBdr>
        <w:top w:val="none" w:sz="0" w:space="0" w:color="auto"/>
        <w:left w:val="none" w:sz="0" w:space="0" w:color="auto"/>
        <w:bottom w:val="none" w:sz="0" w:space="0" w:color="auto"/>
        <w:right w:val="none" w:sz="0" w:space="0" w:color="auto"/>
      </w:divBdr>
    </w:div>
    <w:div w:id="1472209633">
      <w:bodyDiv w:val="1"/>
      <w:marLeft w:val="0"/>
      <w:marRight w:val="0"/>
      <w:marTop w:val="0"/>
      <w:marBottom w:val="0"/>
      <w:divBdr>
        <w:top w:val="none" w:sz="0" w:space="0" w:color="auto"/>
        <w:left w:val="none" w:sz="0" w:space="0" w:color="auto"/>
        <w:bottom w:val="none" w:sz="0" w:space="0" w:color="auto"/>
        <w:right w:val="none" w:sz="0" w:space="0" w:color="auto"/>
      </w:divBdr>
    </w:div>
    <w:div w:id="1472211718">
      <w:bodyDiv w:val="1"/>
      <w:marLeft w:val="0"/>
      <w:marRight w:val="0"/>
      <w:marTop w:val="0"/>
      <w:marBottom w:val="0"/>
      <w:divBdr>
        <w:top w:val="none" w:sz="0" w:space="0" w:color="auto"/>
        <w:left w:val="none" w:sz="0" w:space="0" w:color="auto"/>
        <w:bottom w:val="none" w:sz="0" w:space="0" w:color="auto"/>
        <w:right w:val="none" w:sz="0" w:space="0" w:color="auto"/>
      </w:divBdr>
    </w:div>
    <w:div w:id="1474327579">
      <w:bodyDiv w:val="1"/>
      <w:marLeft w:val="0"/>
      <w:marRight w:val="0"/>
      <w:marTop w:val="0"/>
      <w:marBottom w:val="0"/>
      <w:divBdr>
        <w:top w:val="none" w:sz="0" w:space="0" w:color="auto"/>
        <w:left w:val="none" w:sz="0" w:space="0" w:color="auto"/>
        <w:bottom w:val="none" w:sz="0" w:space="0" w:color="auto"/>
        <w:right w:val="none" w:sz="0" w:space="0" w:color="auto"/>
      </w:divBdr>
    </w:div>
    <w:div w:id="1474909425">
      <w:bodyDiv w:val="1"/>
      <w:marLeft w:val="0"/>
      <w:marRight w:val="0"/>
      <w:marTop w:val="0"/>
      <w:marBottom w:val="0"/>
      <w:divBdr>
        <w:top w:val="none" w:sz="0" w:space="0" w:color="auto"/>
        <w:left w:val="none" w:sz="0" w:space="0" w:color="auto"/>
        <w:bottom w:val="none" w:sz="0" w:space="0" w:color="auto"/>
        <w:right w:val="none" w:sz="0" w:space="0" w:color="auto"/>
      </w:divBdr>
    </w:div>
    <w:div w:id="1477649894">
      <w:bodyDiv w:val="1"/>
      <w:marLeft w:val="0"/>
      <w:marRight w:val="0"/>
      <w:marTop w:val="0"/>
      <w:marBottom w:val="0"/>
      <w:divBdr>
        <w:top w:val="none" w:sz="0" w:space="0" w:color="auto"/>
        <w:left w:val="none" w:sz="0" w:space="0" w:color="auto"/>
        <w:bottom w:val="none" w:sz="0" w:space="0" w:color="auto"/>
        <w:right w:val="none" w:sz="0" w:space="0" w:color="auto"/>
      </w:divBdr>
    </w:div>
    <w:div w:id="1478065149">
      <w:bodyDiv w:val="1"/>
      <w:marLeft w:val="0"/>
      <w:marRight w:val="0"/>
      <w:marTop w:val="0"/>
      <w:marBottom w:val="0"/>
      <w:divBdr>
        <w:top w:val="none" w:sz="0" w:space="0" w:color="auto"/>
        <w:left w:val="none" w:sz="0" w:space="0" w:color="auto"/>
        <w:bottom w:val="none" w:sz="0" w:space="0" w:color="auto"/>
        <w:right w:val="none" w:sz="0" w:space="0" w:color="auto"/>
      </w:divBdr>
    </w:div>
    <w:div w:id="1479614085">
      <w:bodyDiv w:val="1"/>
      <w:marLeft w:val="0"/>
      <w:marRight w:val="0"/>
      <w:marTop w:val="0"/>
      <w:marBottom w:val="0"/>
      <w:divBdr>
        <w:top w:val="none" w:sz="0" w:space="0" w:color="auto"/>
        <w:left w:val="none" w:sz="0" w:space="0" w:color="auto"/>
        <w:bottom w:val="none" w:sz="0" w:space="0" w:color="auto"/>
        <w:right w:val="none" w:sz="0" w:space="0" w:color="auto"/>
      </w:divBdr>
    </w:div>
    <w:div w:id="1479687395">
      <w:bodyDiv w:val="1"/>
      <w:marLeft w:val="0"/>
      <w:marRight w:val="0"/>
      <w:marTop w:val="0"/>
      <w:marBottom w:val="0"/>
      <w:divBdr>
        <w:top w:val="none" w:sz="0" w:space="0" w:color="auto"/>
        <w:left w:val="none" w:sz="0" w:space="0" w:color="auto"/>
        <w:bottom w:val="none" w:sz="0" w:space="0" w:color="auto"/>
        <w:right w:val="none" w:sz="0" w:space="0" w:color="auto"/>
      </w:divBdr>
    </w:div>
    <w:div w:id="1481654264">
      <w:bodyDiv w:val="1"/>
      <w:marLeft w:val="0"/>
      <w:marRight w:val="0"/>
      <w:marTop w:val="0"/>
      <w:marBottom w:val="0"/>
      <w:divBdr>
        <w:top w:val="none" w:sz="0" w:space="0" w:color="auto"/>
        <w:left w:val="none" w:sz="0" w:space="0" w:color="auto"/>
        <w:bottom w:val="none" w:sz="0" w:space="0" w:color="auto"/>
        <w:right w:val="none" w:sz="0" w:space="0" w:color="auto"/>
      </w:divBdr>
    </w:div>
    <w:div w:id="1487554302">
      <w:bodyDiv w:val="1"/>
      <w:marLeft w:val="0"/>
      <w:marRight w:val="0"/>
      <w:marTop w:val="0"/>
      <w:marBottom w:val="0"/>
      <w:divBdr>
        <w:top w:val="none" w:sz="0" w:space="0" w:color="auto"/>
        <w:left w:val="none" w:sz="0" w:space="0" w:color="auto"/>
        <w:bottom w:val="none" w:sz="0" w:space="0" w:color="auto"/>
        <w:right w:val="none" w:sz="0" w:space="0" w:color="auto"/>
      </w:divBdr>
    </w:div>
    <w:div w:id="1489320558">
      <w:bodyDiv w:val="1"/>
      <w:marLeft w:val="0"/>
      <w:marRight w:val="0"/>
      <w:marTop w:val="0"/>
      <w:marBottom w:val="0"/>
      <w:divBdr>
        <w:top w:val="none" w:sz="0" w:space="0" w:color="auto"/>
        <w:left w:val="none" w:sz="0" w:space="0" w:color="auto"/>
        <w:bottom w:val="none" w:sz="0" w:space="0" w:color="auto"/>
        <w:right w:val="none" w:sz="0" w:space="0" w:color="auto"/>
      </w:divBdr>
    </w:div>
    <w:div w:id="1490441760">
      <w:bodyDiv w:val="1"/>
      <w:marLeft w:val="0"/>
      <w:marRight w:val="0"/>
      <w:marTop w:val="0"/>
      <w:marBottom w:val="0"/>
      <w:divBdr>
        <w:top w:val="none" w:sz="0" w:space="0" w:color="auto"/>
        <w:left w:val="none" w:sz="0" w:space="0" w:color="auto"/>
        <w:bottom w:val="none" w:sz="0" w:space="0" w:color="auto"/>
        <w:right w:val="none" w:sz="0" w:space="0" w:color="auto"/>
      </w:divBdr>
    </w:div>
    <w:div w:id="1492870125">
      <w:bodyDiv w:val="1"/>
      <w:marLeft w:val="0"/>
      <w:marRight w:val="0"/>
      <w:marTop w:val="0"/>
      <w:marBottom w:val="0"/>
      <w:divBdr>
        <w:top w:val="none" w:sz="0" w:space="0" w:color="auto"/>
        <w:left w:val="none" w:sz="0" w:space="0" w:color="auto"/>
        <w:bottom w:val="none" w:sz="0" w:space="0" w:color="auto"/>
        <w:right w:val="none" w:sz="0" w:space="0" w:color="auto"/>
      </w:divBdr>
    </w:div>
    <w:div w:id="1493134238">
      <w:bodyDiv w:val="1"/>
      <w:marLeft w:val="0"/>
      <w:marRight w:val="0"/>
      <w:marTop w:val="0"/>
      <w:marBottom w:val="0"/>
      <w:divBdr>
        <w:top w:val="none" w:sz="0" w:space="0" w:color="auto"/>
        <w:left w:val="none" w:sz="0" w:space="0" w:color="auto"/>
        <w:bottom w:val="none" w:sz="0" w:space="0" w:color="auto"/>
        <w:right w:val="none" w:sz="0" w:space="0" w:color="auto"/>
      </w:divBdr>
    </w:div>
    <w:div w:id="1493447913">
      <w:bodyDiv w:val="1"/>
      <w:marLeft w:val="0"/>
      <w:marRight w:val="0"/>
      <w:marTop w:val="0"/>
      <w:marBottom w:val="0"/>
      <w:divBdr>
        <w:top w:val="none" w:sz="0" w:space="0" w:color="auto"/>
        <w:left w:val="none" w:sz="0" w:space="0" w:color="auto"/>
        <w:bottom w:val="none" w:sz="0" w:space="0" w:color="auto"/>
        <w:right w:val="none" w:sz="0" w:space="0" w:color="auto"/>
      </w:divBdr>
    </w:div>
    <w:div w:id="1494367665">
      <w:bodyDiv w:val="1"/>
      <w:marLeft w:val="0"/>
      <w:marRight w:val="0"/>
      <w:marTop w:val="0"/>
      <w:marBottom w:val="0"/>
      <w:divBdr>
        <w:top w:val="none" w:sz="0" w:space="0" w:color="auto"/>
        <w:left w:val="none" w:sz="0" w:space="0" w:color="auto"/>
        <w:bottom w:val="none" w:sz="0" w:space="0" w:color="auto"/>
        <w:right w:val="none" w:sz="0" w:space="0" w:color="auto"/>
      </w:divBdr>
    </w:div>
    <w:div w:id="1498811172">
      <w:bodyDiv w:val="1"/>
      <w:marLeft w:val="0"/>
      <w:marRight w:val="0"/>
      <w:marTop w:val="0"/>
      <w:marBottom w:val="0"/>
      <w:divBdr>
        <w:top w:val="none" w:sz="0" w:space="0" w:color="auto"/>
        <w:left w:val="none" w:sz="0" w:space="0" w:color="auto"/>
        <w:bottom w:val="none" w:sz="0" w:space="0" w:color="auto"/>
        <w:right w:val="none" w:sz="0" w:space="0" w:color="auto"/>
      </w:divBdr>
    </w:div>
    <w:div w:id="1501889164">
      <w:bodyDiv w:val="1"/>
      <w:marLeft w:val="0"/>
      <w:marRight w:val="0"/>
      <w:marTop w:val="0"/>
      <w:marBottom w:val="0"/>
      <w:divBdr>
        <w:top w:val="none" w:sz="0" w:space="0" w:color="auto"/>
        <w:left w:val="none" w:sz="0" w:space="0" w:color="auto"/>
        <w:bottom w:val="none" w:sz="0" w:space="0" w:color="auto"/>
        <w:right w:val="none" w:sz="0" w:space="0" w:color="auto"/>
      </w:divBdr>
    </w:div>
    <w:div w:id="1502157980">
      <w:bodyDiv w:val="1"/>
      <w:marLeft w:val="0"/>
      <w:marRight w:val="0"/>
      <w:marTop w:val="0"/>
      <w:marBottom w:val="0"/>
      <w:divBdr>
        <w:top w:val="none" w:sz="0" w:space="0" w:color="auto"/>
        <w:left w:val="none" w:sz="0" w:space="0" w:color="auto"/>
        <w:bottom w:val="none" w:sz="0" w:space="0" w:color="auto"/>
        <w:right w:val="none" w:sz="0" w:space="0" w:color="auto"/>
      </w:divBdr>
    </w:div>
    <w:div w:id="1503159971">
      <w:bodyDiv w:val="1"/>
      <w:marLeft w:val="0"/>
      <w:marRight w:val="0"/>
      <w:marTop w:val="0"/>
      <w:marBottom w:val="0"/>
      <w:divBdr>
        <w:top w:val="none" w:sz="0" w:space="0" w:color="auto"/>
        <w:left w:val="none" w:sz="0" w:space="0" w:color="auto"/>
        <w:bottom w:val="none" w:sz="0" w:space="0" w:color="auto"/>
        <w:right w:val="none" w:sz="0" w:space="0" w:color="auto"/>
      </w:divBdr>
    </w:div>
    <w:div w:id="1503470270">
      <w:bodyDiv w:val="1"/>
      <w:marLeft w:val="0"/>
      <w:marRight w:val="0"/>
      <w:marTop w:val="0"/>
      <w:marBottom w:val="0"/>
      <w:divBdr>
        <w:top w:val="none" w:sz="0" w:space="0" w:color="auto"/>
        <w:left w:val="none" w:sz="0" w:space="0" w:color="auto"/>
        <w:bottom w:val="none" w:sz="0" w:space="0" w:color="auto"/>
        <w:right w:val="none" w:sz="0" w:space="0" w:color="auto"/>
      </w:divBdr>
    </w:div>
    <w:div w:id="1504053292">
      <w:bodyDiv w:val="1"/>
      <w:marLeft w:val="0"/>
      <w:marRight w:val="0"/>
      <w:marTop w:val="0"/>
      <w:marBottom w:val="0"/>
      <w:divBdr>
        <w:top w:val="none" w:sz="0" w:space="0" w:color="auto"/>
        <w:left w:val="none" w:sz="0" w:space="0" w:color="auto"/>
        <w:bottom w:val="none" w:sz="0" w:space="0" w:color="auto"/>
        <w:right w:val="none" w:sz="0" w:space="0" w:color="auto"/>
      </w:divBdr>
    </w:div>
    <w:div w:id="1506826590">
      <w:bodyDiv w:val="1"/>
      <w:marLeft w:val="0"/>
      <w:marRight w:val="0"/>
      <w:marTop w:val="0"/>
      <w:marBottom w:val="0"/>
      <w:divBdr>
        <w:top w:val="none" w:sz="0" w:space="0" w:color="auto"/>
        <w:left w:val="none" w:sz="0" w:space="0" w:color="auto"/>
        <w:bottom w:val="none" w:sz="0" w:space="0" w:color="auto"/>
        <w:right w:val="none" w:sz="0" w:space="0" w:color="auto"/>
      </w:divBdr>
    </w:div>
    <w:div w:id="1507474197">
      <w:bodyDiv w:val="1"/>
      <w:marLeft w:val="0"/>
      <w:marRight w:val="0"/>
      <w:marTop w:val="0"/>
      <w:marBottom w:val="0"/>
      <w:divBdr>
        <w:top w:val="none" w:sz="0" w:space="0" w:color="auto"/>
        <w:left w:val="none" w:sz="0" w:space="0" w:color="auto"/>
        <w:bottom w:val="none" w:sz="0" w:space="0" w:color="auto"/>
        <w:right w:val="none" w:sz="0" w:space="0" w:color="auto"/>
      </w:divBdr>
    </w:div>
    <w:div w:id="1507481044">
      <w:bodyDiv w:val="1"/>
      <w:marLeft w:val="0"/>
      <w:marRight w:val="0"/>
      <w:marTop w:val="0"/>
      <w:marBottom w:val="0"/>
      <w:divBdr>
        <w:top w:val="none" w:sz="0" w:space="0" w:color="auto"/>
        <w:left w:val="none" w:sz="0" w:space="0" w:color="auto"/>
        <w:bottom w:val="none" w:sz="0" w:space="0" w:color="auto"/>
        <w:right w:val="none" w:sz="0" w:space="0" w:color="auto"/>
      </w:divBdr>
    </w:div>
    <w:div w:id="1508057812">
      <w:bodyDiv w:val="1"/>
      <w:marLeft w:val="0"/>
      <w:marRight w:val="0"/>
      <w:marTop w:val="0"/>
      <w:marBottom w:val="0"/>
      <w:divBdr>
        <w:top w:val="none" w:sz="0" w:space="0" w:color="auto"/>
        <w:left w:val="none" w:sz="0" w:space="0" w:color="auto"/>
        <w:bottom w:val="none" w:sz="0" w:space="0" w:color="auto"/>
        <w:right w:val="none" w:sz="0" w:space="0" w:color="auto"/>
      </w:divBdr>
    </w:div>
    <w:div w:id="1508598951">
      <w:bodyDiv w:val="1"/>
      <w:marLeft w:val="0"/>
      <w:marRight w:val="0"/>
      <w:marTop w:val="0"/>
      <w:marBottom w:val="0"/>
      <w:divBdr>
        <w:top w:val="none" w:sz="0" w:space="0" w:color="auto"/>
        <w:left w:val="none" w:sz="0" w:space="0" w:color="auto"/>
        <w:bottom w:val="none" w:sz="0" w:space="0" w:color="auto"/>
        <w:right w:val="none" w:sz="0" w:space="0" w:color="auto"/>
      </w:divBdr>
    </w:div>
    <w:div w:id="1512527065">
      <w:bodyDiv w:val="1"/>
      <w:marLeft w:val="0"/>
      <w:marRight w:val="0"/>
      <w:marTop w:val="0"/>
      <w:marBottom w:val="0"/>
      <w:divBdr>
        <w:top w:val="none" w:sz="0" w:space="0" w:color="auto"/>
        <w:left w:val="none" w:sz="0" w:space="0" w:color="auto"/>
        <w:bottom w:val="none" w:sz="0" w:space="0" w:color="auto"/>
        <w:right w:val="none" w:sz="0" w:space="0" w:color="auto"/>
      </w:divBdr>
    </w:div>
    <w:div w:id="1516378898">
      <w:bodyDiv w:val="1"/>
      <w:marLeft w:val="0"/>
      <w:marRight w:val="0"/>
      <w:marTop w:val="0"/>
      <w:marBottom w:val="0"/>
      <w:divBdr>
        <w:top w:val="none" w:sz="0" w:space="0" w:color="auto"/>
        <w:left w:val="none" w:sz="0" w:space="0" w:color="auto"/>
        <w:bottom w:val="none" w:sz="0" w:space="0" w:color="auto"/>
        <w:right w:val="none" w:sz="0" w:space="0" w:color="auto"/>
      </w:divBdr>
    </w:div>
    <w:div w:id="1517958309">
      <w:bodyDiv w:val="1"/>
      <w:marLeft w:val="0"/>
      <w:marRight w:val="0"/>
      <w:marTop w:val="0"/>
      <w:marBottom w:val="0"/>
      <w:divBdr>
        <w:top w:val="none" w:sz="0" w:space="0" w:color="auto"/>
        <w:left w:val="none" w:sz="0" w:space="0" w:color="auto"/>
        <w:bottom w:val="none" w:sz="0" w:space="0" w:color="auto"/>
        <w:right w:val="none" w:sz="0" w:space="0" w:color="auto"/>
      </w:divBdr>
    </w:div>
    <w:div w:id="1518352666">
      <w:bodyDiv w:val="1"/>
      <w:marLeft w:val="0"/>
      <w:marRight w:val="0"/>
      <w:marTop w:val="0"/>
      <w:marBottom w:val="0"/>
      <w:divBdr>
        <w:top w:val="none" w:sz="0" w:space="0" w:color="auto"/>
        <w:left w:val="none" w:sz="0" w:space="0" w:color="auto"/>
        <w:bottom w:val="none" w:sz="0" w:space="0" w:color="auto"/>
        <w:right w:val="none" w:sz="0" w:space="0" w:color="auto"/>
      </w:divBdr>
    </w:div>
    <w:div w:id="1520393359">
      <w:bodyDiv w:val="1"/>
      <w:marLeft w:val="0"/>
      <w:marRight w:val="0"/>
      <w:marTop w:val="0"/>
      <w:marBottom w:val="0"/>
      <w:divBdr>
        <w:top w:val="none" w:sz="0" w:space="0" w:color="auto"/>
        <w:left w:val="none" w:sz="0" w:space="0" w:color="auto"/>
        <w:bottom w:val="none" w:sz="0" w:space="0" w:color="auto"/>
        <w:right w:val="none" w:sz="0" w:space="0" w:color="auto"/>
      </w:divBdr>
    </w:div>
    <w:div w:id="1520465316">
      <w:bodyDiv w:val="1"/>
      <w:marLeft w:val="0"/>
      <w:marRight w:val="0"/>
      <w:marTop w:val="0"/>
      <w:marBottom w:val="0"/>
      <w:divBdr>
        <w:top w:val="none" w:sz="0" w:space="0" w:color="auto"/>
        <w:left w:val="none" w:sz="0" w:space="0" w:color="auto"/>
        <w:bottom w:val="none" w:sz="0" w:space="0" w:color="auto"/>
        <w:right w:val="none" w:sz="0" w:space="0" w:color="auto"/>
      </w:divBdr>
    </w:div>
    <w:div w:id="1522545348">
      <w:bodyDiv w:val="1"/>
      <w:marLeft w:val="0"/>
      <w:marRight w:val="0"/>
      <w:marTop w:val="0"/>
      <w:marBottom w:val="0"/>
      <w:divBdr>
        <w:top w:val="none" w:sz="0" w:space="0" w:color="auto"/>
        <w:left w:val="none" w:sz="0" w:space="0" w:color="auto"/>
        <w:bottom w:val="none" w:sz="0" w:space="0" w:color="auto"/>
        <w:right w:val="none" w:sz="0" w:space="0" w:color="auto"/>
      </w:divBdr>
    </w:div>
    <w:div w:id="1522936362">
      <w:bodyDiv w:val="1"/>
      <w:marLeft w:val="0"/>
      <w:marRight w:val="0"/>
      <w:marTop w:val="0"/>
      <w:marBottom w:val="0"/>
      <w:divBdr>
        <w:top w:val="none" w:sz="0" w:space="0" w:color="auto"/>
        <w:left w:val="none" w:sz="0" w:space="0" w:color="auto"/>
        <w:bottom w:val="none" w:sz="0" w:space="0" w:color="auto"/>
        <w:right w:val="none" w:sz="0" w:space="0" w:color="auto"/>
      </w:divBdr>
    </w:div>
    <w:div w:id="1529025886">
      <w:bodyDiv w:val="1"/>
      <w:marLeft w:val="0"/>
      <w:marRight w:val="0"/>
      <w:marTop w:val="0"/>
      <w:marBottom w:val="0"/>
      <w:divBdr>
        <w:top w:val="none" w:sz="0" w:space="0" w:color="auto"/>
        <w:left w:val="none" w:sz="0" w:space="0" w:color="auto"/>
        <w:bottom w:val="none" w:sz="0" w:space="0" w:color="auto"/>
        <w:right w:val="none" w:sz="0" w:space="0" w:color="auto"/>
      </w:divBdr>
    </w:div>
    <w:div w:id="1531839442">
      <w:bodyDiv w:val="1"/>
      <w:marLeft w:val="0"/>
      <w:marRight w:val="0"/>
      <w:marTop w:val="0"/>
      <w:marBottom w:val="0"/>
      <w:divBdr>
        <w:top w:val="none" w:sz="0" w:space="0" w:color="auto"/>
        <w:left w:val="none" w:sz="0" w:space="0" w:color="auto"/>
        <w:bottom w:val="none" w:sz="0" w:space="0" w:color="auto"/>
        <w:right w:val="none" w:sz="0" w:space="0" w:color="auto"/>
      </w:divBdr>
    </w:div>
    <w:div w:id="1532842974">
      <w:bodyDiv w:val="1"/>
      <w:marLeft w:val="0"/>
      <w:marRight w:val="0"/>
      <w:marTop w:val="0"/>
      <w:marBottom w:val="0"/>
      <w:divBdr>
        <w:top w:val="none" w:sz="0" w:space="0" w:color="auto"/>
        <w:left w:val="none" w:sz="0" w:space="0" w:color="auto"/>
        <w:bottom w:val="none" w:sz="0" w:space="0" w:color="auto"/>
        <w:right w:val="none" w:sz="0" w:space="0" w:color="auto"/>
      </w:divBdr>
    </w:div>
    <w:div w:id="1533759602">
      <w:bodyDiv w:val="1"/>
      <w:marLeft w:val="0"/>
      <w:marRight w:val="0"/>
      <w:marTop w:val="0"/>
      <w:marBottom w:val="0"/>
      <w:divBdr>
        <w:top w:val="none" w:sz="0" w:space="0" w:color="auto"/>
        <w:left w:val="none" w:sz="0" w:space="0" w:color="auto"/>
        <w:bottom w:val="none" w:sz="0" w:space="0" w:color="auto"/>
        <w:right w:val="none" w:sz="0" w:space="0" w:color="auto"/>
      </w:divBdr>
    </w:div>
    <w:div w:id="1534269474">
      <w:bodyDiv w:val="1"/>
      <w:marLeft w:val="0"/>
      <w:marRight w:val="0"/>
      <w:marTop w:val="0"/>
      <w:marBottom w:val="0"/>
      <w:divBdr>
        <w:top w:val="none" w:sz="0" w:space="0" w:color="auto"/>
        <w:left w:val="none" w:sz="0" w:space="0" w:color="auto"/>
        <w:bottom w:val="none" w:sz="0" w:space="0" w:color="auto"/>
        <w:right w:val="none" w:sz="0" w:space="0" w:color="auto"/>
      </w:divBdr>
    </w:div>
    <w:div w:id="1534876783">
      <w:bodyDiv w:val="1"/>
      <w:marLeft w:val="0"/>
      <w:marRight w:val="0"/>
      <w:marTop w:val="0"/>
      <w:marBottom w:val="0"/>
      <w:divBdr>
        <w:top w:val="none" w:sz="0" w:space="0" w:color="auto"/>
        <w:left w:val="none" w:sz="0" w:space="0" w:color="auto"/>
        <w:bottom w:val="none" w:sz="0" w:space="0" w:color="auto"/>
        <w:right w:val="none" w:sz="0" w:space="0" w:color="auto"/>
      </w:divBdr>
    </w:div>
    <w:div w:id="1535272309">
      <w:bodyDiv w:val="1"/>
      <w:marLeft w:val="0"/>
      <w:marRight w:val="0"/>
      <w:marTop w:val="0"/>
      <w:marBottom w:val="0"/>
      <w:divBdr>
        <w:top w:val="none" w:sz="0" w:space="0" w:color="auto"/>
        <w:left w:val="none" w:sz="0" w:space="0" w:color="auto"/>
        <w:bottom w:val="none" w:sz="0" w:space="0" w:color="auto"/>
        <w:right w:val="none" w:sz="0" w:space="0" w:color="auto"/>
      </w:divBdr>
    </w:div>
    <w:div w:id="1535577820">
      <w:bodyDiv w:val="1"/>
      <w:marLeft w:val="0"/>
      <w:marRight w:val="0"/>
      <w:marTop w:val="0"/>
      <w:marBottom w:val="0"/>
      <w:divBdr>
        <w:top w:val="none" w:sz="0" w:space="0" w:color="auto"/>
        <w:left w:val="none" w:sz="0" w:space="0" w:color="auto"/>
        <w:bottom w:val="none" w:sz="0" w:space="0" w:color="auto"/>
        <w:right w:val="none" w:sz="0" w:space="0" w:color="auto"/>
      </w:divBdr>
    </w:div>
    <w:div w:id="1539705233">
      <w:bodyDiv w:val="1"/>
      <w:marLeft w:val="0"/>
      <w:marRight w:val="0"/>
      <w:marTop w:val="0"/>
      <w:marBottom w:val="0"/>
      <w:divBdr>
        <w:top w:val="none" w:sz="0" w:space="0" w:color="auto"/>
        <w:left w:val="none" w:sz="0" w:space="0" w:color="auto"/>
        <w:bottom w:val="none" w:sz="0" w:space="0" w:color="auto"/>
        <w:right w:val="none" w:sz="0" w:space="0" w:color="auto"/>
      </w:divBdr>
    </w:div>
    <w:div w:id="1540629018">
      <w:bodyDiv w:val="1"/>
      <w:marLeft w:val="0"/>
      <w:marRight w:val="0"/>
      <w:marTop w:val="0"/>
      <w:marBottom w:val="0"/>
      <w:divBdr>
        <w:top w:val="none" w:sz="0" w:space="0" w:color="auto"/>
        <w:left w:val="none" w:sz="0" w:space="0" w:color="auto"/>
        <w:bottom w:val="none" w:sz="0" w:space="0" w:color="auto"/>
        <w:right w:val="none" w:sz="0" w:space="0" w:color="auto"/>
      </w:divBdr>
    </w:div>
    <w:div w:id="1540895295">
      <w:bodyDiv w:val="1"/>
      <w:marLeft w:val="0"/>
      <w:marRight w:val="0"/>
      <w:marTop w:val="0"/>
      <w:marBottom w:val="0"/>
      <w:divBdr>
        <w:top w:val="none" w:sz="0" w:space="0" w:color="auto"/>
        <w:left w:val="none" w:sz="0" w:space="0" w:color="auto"/>
        <w:bottom w:val="none" w:sz="0" w:space="0" w:color="auto"/>
        <w:right w:val="none" w:sz="0" w:space="0" w:color="auto"/>
      </w:divBdr>
    </w:div>
    <w:div w:id="1542159908">
      <w:bodyDiv w:val="1"/>
      <w:marLeft w:val="0"/>
      <w:marRight w:val="0"/>
      <w:marTop w:val="0"/>
      <w:marBottom w:val="0"/>
      <w:divBdr>
        <w:top w:val="none" w:sz="0" w:space="0" w:color="auto"/>
        <w:left w:val="none" w:sz="0" w:space="0" w:color="auto"/>
        <w:bottom w:val="none" w:sz="0" w:space="0" w:color="auto"/>
        <w:right w:val="none" w:sz="0" w:space="0" w:color="auto"/>
      </w:divBdr>
    </w:div>
    <w:div w:id="1544706423">
      <w:bodyDiv w:val="1"/>
      <w:marLeft w:val="0"/>
      <w:marRight w:val="0"/>
      <w:marTop w:val="0"/>
      <w:marBottom w:val="0"/>
      <w:divBdr>
        <w:top w:val="none" w:sz="0" w:space="0" w:color="auto"/>
        <w:left w:val="none" w:sz="0" w:space="0" w:color="auto"/>
        <w:bottom w:val="none" w:sz="0" w:space="0" w:color="auto"/>
        <w:right w:val="none" w:sz="0" w:space="0" w:color="auto"/>
      </w:divBdr>
    </w:div>
    <w:div w:id="1547259893">
      <w:bodyDiv w:val="1"/>
      <w:marLeft w:val="0"/>
      <w:marRight w:val="0"/>
      <w:marTop w:val="0"/>
      <w:marBottom w:val="0"/>
      <w:divBdr>
        <w:top w:val="none" w:sz="0" w:space="0" w:color="auto"/>
        <w:left w:val="none" w:sz="0" w:space="0" w:color="auto"/>
        <w:bottom w:val="none" w:sz="0" w:space="0" w:color="auto"/>
        <w:right w:val="none" w:sz="0" w:space="0" w:color="auto"/>
      </w:divBdr>
    </w:div>
    <w:div w:id="1551569528">
      <w:bodyDiv w:val="1"/>
      <w:marLeft w:val="0"/>
      <w:marRight w:val="0"/>
      <w:marTop w:val="0"/>
      <w:marBottom w:val="0"/>
      <w:divBdr>
        <w:top w:val="none" w:sz="0" w:space="0" w:color="auto"/>
        <w:left w:val="none" w:sz="0" w:space="0" w:color="auto"/>
        <w:bottom w:val="none" w:sz="0" w:space="0" w:color="auto"/>
        <w:right w:val="none" w:sz="0" w:space="0" w:color="auto"/>
      </w:divBdr>
    </w:div>
    <w:div w:id="1555659727">
      <w:bodyDiv w:val="1"/>
      <w:marLeft w:val="0"/>
      <w:marRight w:val="0"/>
      <w:marTop w:val="0"/>
      <w:marBottom w:val="0"/>
      <w:divBdr>
        <w:top w:val="none" w:sz="0" w:space="0" w:color="auto"/>
        <w:left w:val="none" w:sz="0" w:space="0" w:color="auto"/>
        <w:bottom w:val="none" w:sz="0" w:space="0" w:color="auto"/>
        <w:right w:val="none" w:sz="0" w:space="0" w:color="auto"/>
      </w:divBdr>
    </w:div>
    <w:div w:id="1555964675">
      <w:bodyDiv w:val="1"/>
      <w:marLeft w:val="0"/>
      <w:marRight w:val="0"/>
      <w:marTop w:val="0"/>
      <w:marBottom w:val="0"/>
      <w:divBdr>
        <w:top w:val="none" w:sz="0" w:space="0" w:color="auto"/>
        <w:left w:val="none" w:sz="0" w:space="0" w:color="auto"/>
        <w:bottom w:val="none" w:sz="0" w:space="0" w:color="auto"/>
        <w:right w:val="none" w:sz="0" w:space="0" w:color="auto"/>
      </w:divBdr>
    </w:div>
    <w:div w:id="1556234638">
      <w:bodyDiv w:val="1"/>
      <w:marLeft w:val="0"/>
      <w:marRight w:val="0"/>
      <w:marTop w:val="0"/>
      <w:marBottom w:val="0"/>
      <w:divBdr>
        <w:top w:val="none" w:sz="0" w:space="0" w:color="auto"/>
        <w:left w:val="none" w:sz="0" w:space="0" w:color="auto"/>
        <w:bottom w:val="none" w:sz="0" w:space="0" w:color="auto"/>
        <w:right w:val="none" w:sz="0" w:space="0" w:color="auto"/>
      </w:divBdr>
    </w:div>
    <w:div w:id="1558080685">
      <w:bodyDiv w:val="1"/>
      <w:marLeft w:val="0"/>
      <w:marRight w:val="0"/>
      <w:marTop w:val="0"/>
      <w:marBottom w:val="0"/>
      <w:divBdr>
        <w:top w:val="none" w:sz="0" w:space="0" w:color="auto"/>
        <w:left w:val="none" w:sz="0" w:space="0" w:color="auto"/>
        <w:bottom w:val="none" w:sz="0" w:space="0" w:color="auto"/>
        <w:right w:val="none" w:sz="0" w:space="0" w:color="auto"/>
      </w:divBdr>
    </w:div>
    <w:div w:id="1559170137">
      <w:bodyDiv w:val="1"/>
      <w:marLeft w:val="0"/>
      <w:marRight w:val="0"/>
      <w:marTop w:val="0"/>
      <w:marBottom w:val="0"/>
      <w:divBdr>
        <w:top w:val="none" w:sz="0" w:space="0" w:color="auto"/>
        <w:left w:val="none" w:sz="0" w:space="0" w:color="auto"/>
        <w:bottom w:val="none" w:sz="0" w:space="0" w:color="auto"/>
        <w:right w:val="none" w:sz="0" w:space="0" w:color="auto"/>
      </w:divBdr>
    </w:div>
    <w:div w:id="1567646831">
      <w:bodyDiv w:val="1"/>
      <w:marLeft w:val="0"/>
      <w:marRight w:val="0"/>
      <w:marTop w:val="0"/>
      <w:marBottom w:val="0"/>
      <w:divBdr>
        <w:top w:val="none" w:sz="0" w:space="0" w:color="auto"/>
        <w:left w:val="none" w:sz="0" w:space="0" w:color="auto"/>
        <w:bottom w:val="none" w:sz="0" w:space="0" w:color="auto"/>
        <w:right w:val="none" w:sz="0" w:space="0" w:color="auto"/>
      </w:divBdr>
    </w:div>
    <w:div w:id="1567690695">
      <w:bodyDiv w:val="1"/>
      <w:marLeft w:val="0"/>
      <w:marRight w:val="0"/>
      <w:marTop w:val="0"/>
      <w:marBottom w:val="0"/>
      <w:divBdr>
        <w:top w:val="none" w:sz="0" w:space="0" w:color="auto"/>
        <w:left w:val="none" w:sz="0" w:space="0" w:color="auto"/>
        <w:bottom w:val="none" w:sz="0" w:space="0" w:color="auto"/>
        <w:right w:val="none" w:sz="0" w:space="0" w:color="auto"/>
      </w:divBdr>
    </w:div>
    <w:div w:id="1570067833">
      <w:bodyDiv w:val="1"/>
      <w:marLeft w:val="0"/>
      <w:marRight w:val="0"/>
      <w:marTop w:val="0"/>
      <w:marBottom w:val="0"/>
      <w:divBdr>
        <w:top w:val="none" w:sz="0" w:space="0" w:color="auto"/>
        <w:left w:val="none" w:sz="0" w:space="0" w:color="auto"/>
        <w:bottom w:val="none" w:sz="0" w:space="0" w:color="auto"/>
        <w:right w:val="none" w:sz="0" w:space="0" w:color="auto"/>
      </w:divBdr>
    </w:div>
    <w:div w:id="1574075067">
      <w:bodyDiv w:val="1"/>
      <w:marLeft w:val="0"/>
      <w:marRight w:val="0"/>
      <w:marTop w:val="0"/>
      <w:marBottom w:val="0"/>
      <w:divBdr>
        <w:top w:val="none" w:sz="0" w:space="0" w:color="auto"/>
        <w:left w:val="none" w:sz="0" w:space="0" w:color="auto"/>
        <w:bottom w:val="none" w:sz="0" w:space="0" w:color="auto"/>
        <w:right w:val="none" w:sz="0" w:space="0" w:color="auto"/>
      </w:divBdr>
    </w:div>
    <w:div w:id="1574394042">
      <w:bodyDiv w:val="1"/>
      <w:marLeft w:val="0"/>
      <w:marRight w:val="0"/>
      <w:marTop w:val="0"/>
      <w:marBottom w:val="0"/>
      <w:divBdr>
        <w:top w:val="none" w:sz="0" w:space="0" w:color="auto"/>
        <w:left w:val="none" w:sz="0" w:space="0" w:color="auto"/>
        <w:bottom w:val="none" w:sz="0" w:space="0" w:color="auto"/>
        <w:right w:val="none" w:sz="0" w:space="0" w:color="auto"/>
      </w:divBdr>
    </w:div>
    <w:div w:id="1576478730">
      <w:bodyDiv w:val="1"/>
      <w:marLeft w:val="0"/>
      <w:marRight w:val="0"/>
      <w:marTop w:val="0"/>
      <w:marBottom w:val="0"/>
      <w:divBdr>
        <w:top w:val="none" w:sz="0" w:space="0" w:color="auto"/>
        <w:left w:val="none" w:sz="0" w:space="0" w:color="auto"/>
        <w:bottom w:val="none" w:sz="0" w:space="0" w:color="auto"/>
        <w:right w:val="none" w:sz="0" w:space="0" w:color="auto"/>
      </w:divBdr>
    </w:div>
    <w:div w:id="1578634657">
      <w:bodyDiv w:val="1"/>
      <w:marLeft w:val="0"/>
      <w:marRight w:val="0"/>
      <w:marTop w:val="0"/>
      <w:marBottom w:val="0"/>
      <w:divBdr>
        <w:top w:val="none" w:sz="0" w:space="0" w:color="auto"/>
        <w:left w:val="none" w:sz="0" w:space="0" w:color="auto"/>
        <w:bottom w:val="none" w:sz="0" w:space="0" w:color="auto"/>
        <w:right w:val="none" w:sz="0" w:space="0" w:color="auto"/>
      </w:divBdr>
    </w:div>
    <w:div w:id="1578782631">
      <w:bodyDiv w:val="1"/>
      <w:marLeft w:val="0"/>
      <w:marRight w:val="0"/>
      <w:marTop w:val="0"/>
      <w:marBottom w:val="0"/>
      <w:divBdr>
        <w:top w:val="none" w:sz="0" w:space="0" w:color="auto"/>
        <w:left w:val="none" w:sz="0" w:space="0" w:color="auto"/>
        <w:bottom w:val="none" w:sz="0" w:space="0" w:color="auto"/>
        <w:right w:val="none" w:sz="0" w:space="0" w:color="auto"/>
      </w:divBdr>
    </w:div>
    <w:div w:id="1579557125">
      <w:bodyDiv w:val="1"/>
      <w:marLeft w:val="0"/>
      <w:marRight w:val="0"/>
      <w:marTop w:val="0"/>
      <w:marBottom w:val="0"/>
      <w:divBdr>
        <w:top w:val="none" w:sz="0" w:space="0" w:color="auto"/>
        <w:left w:val="none" w:sz="0" w:space="0" w:color="auto"/>
        <w:bottom w:val="none" w:sz="0" w:space="0" w:color="auto"/>
        <w:right w:val="none" w:sz="0" w:space="0" w:color="auto"/>
      </w:divBdr>
    </w:div>
    <w:div w:id="1580867424">
      <w:bodyDiv w:val="1"/>
      <w:marLeft w:val="0"/>
      <w:marRight w:val="0"/>
      <w:marTop w:val="0"/>
      <w:marBottom w:val="0"/>
      <w:divBdr>
        <w:top w:val="none" w:sz="0" w:space="0" w:color="auto"/>
        <w:left w:val="none" w:sz="0" w:space="0" w:color="auto"/>
        <w:bottom w:val="none" w:sz="0" w:space="0" w:color="auto"/>
        <w:right w:val="none" w:sz="0" w:space="0" w:color="auto"/>
      </w:divBdr>
    </w:div>
    <w:div w:id="1581022888">
      <w:bodyDiv w:val="1"/>
      <w:marLeft w:val="0"/>
      <w:marRight w:val="0"/>
      <w:marTop w:val="0"/>
      <w:marBottom w:val="0"/>
      <w:divBdr>
        <w:top w:val="none" w:sz="0" w:space="0" w:color="auto"/>
        <w:left w:val="none" w:sz="0" w:space="0" w:color="auto"/>
        <w:bottom w:val="none" w:sz="0" w:space="0" w:color="auto"/>
        <w:right w:val="none" w:sz="0" w:space="0" w:color="auto"/>
      </w:divBdr>
    </w:div>
    <w:div w:id="1581404804">
      <w:bodyDiv w:val="1"/>
      <w:marLeft w:val="0"/>
      <w:marRight w:val="0"/>
      <w:marTop w:val="0"/>
      <w:marBottom w:val="0"/>
      <w:divBdr>
        <w:top w:val="none" w:sz="0" w:space="0" w:color="auto"/>
        <w:left w:val="none" w:sz="0" w:space="0" w:color="auto"/>
        <w:bottom w:val="none" w:sz="0" w:space="0" w:color="auto"/>
        <w:right w:val="none" w:sz="0" w:space="0" w:color="auto"/>
      </w:divBdr>
    </w:div>
    <w:div w:id="1584021545">
      <w:bodyDiv w:val="1"/>
      <w:marLeft w:val="0"/>
      <w:marRight w:val="0"/>
      <w:marTop w:val="0"/>
      <w:marBottom w:val="0"/>
      <w:divBdr>
        <w:top w:val="none" w:sz="0" w:space="0" w:color="auto"/>
        <w:left w:val="none" w:sz="0" w:space="0" w:color="auto"/>
        <w:bottom w:val="none" w:sz="0" w:space="0" w:color="auto"/>
        <w:right w:val="none" w:sz="0" w:space="0" w:color="auto"/>
      </w:divBdr>
    </w:div>
    <w:div w:id="1584294437">
      <w:bodyDiv w:val="1"/>
      <w:marLeft w:val="0"/>
      <w:marRight w:val="0"/>
      <w:marTop w:val="0"/>
      <w:marBottom w:val="0"/>
      <w:divBdr>
        <w:top w:val="none" w:sz="0" w:space="0" w:color="auto"/>
        <w:left w:val="none" w:sz="0" w:space="0" w:color="auto"/>
        <w:bottom w:val="none" w:sz="0" w:space="0" w:color="auto"/>
        <w:right w:val="none" w:sz="0" w:space="0" w:color="auto"/>
      </w:divBdr>
    </w:div>
    <w:div w:id="1584872942">
      <w:bodyDiv w:val="1"/>
      <w:marLeft w:val="0"/>
      <w:marRight w:val="0"/>
      <w:marTop w:val="0"/>
      <w:marBottom w:val="0"/>
      <w:divBdr>
        <w:top w:val="none" w:sz="0" w:space="0" w:color="auto"/>
        <w:left w:val="none" w:sz="0" w:space="0" w:color="auto"/>
        <w:bottom w:val="none" w:sz="0" w:space="0" w:color="auto"/>
        <w:right w:val="none" w:sz="0" w:space="0" w:color="auto"/>
      </w:divBdr>
    </w:div>
    <w:div w:id="1586113317">
      <w:bodyDiv w:val="1"/>
      <w:marLeft w:val="0"/>
      <w:marRight w:val="0"/>
      <w:marTop w:val="0"/>
      <w:marBottom w:val="0"/>
      <w:divBdr>
        <w:top w:val="none" w:sz="0" w:space="0" w:color="auto"/>
        <w:left w:val="none" w:sz="0" w:space="0" w:color="auto"/>
        <w:bottom w:val="none" w:sz="0" w:space="0" w:color="auto"/>
        <w:right w:val="none" w:sz="0" w:space="0" w:color="auto"/>
      </w:divBdr>
    </w:div>
    <w:div w:id="1587378724">
      <w:bodyDiv w:val="1"/>
      <w:marLeft w:val="0"/>
      <w:marRight w:val="0"/>
      <w:marTop w:val="0"/>
      <w:marBottom w:val="0"/>
      <w:divBdr>
        <w:top w:val="none" w:sz="0" w:space="0" w:color="auto"/>
        <w:left w:val="none" w:sz="0" w:space="0" w:color="auto"/>
        <w:bottom w:val="none" w:sz="0" w:space="0" w:color="auto"/>
        <w:right w:val="none" w:sz="0" w:space="0" w:color="auto"/>
      </w:divBdr>
    </w:div>
    <w:div w:id="1591084825">
      <w:bodyDiv w:val="1"/>
      <w:marLeft w:val="0"/>
      <w:marRight w:val="0"/>
      <w:marTop w:val="0"/>
      <w:marBottom w:val="0"/>
      <w:divBdr>
        <w:top w:val="none" w:sz="0" w:space="0" w:color="auto"/>
        <w:left w:val="none" w:sz="0" w:space="0" w:color="auto"/>
        <w:bottom w:val="none" w:sz="0" w:space="0" w:color="auto"/>
        <w:right w:val="none" w:sz="0" w:space="0" w:color="auto"/>
      </w:divBdr>
    </w:div>
    <w:div w:id="1591549300">
      <w:bodyDiv w:val="1"/>
      <w:marLeft w:val="0"/>
      <w:marRight w:val="0"/>
      <w:marTop w:val="0"/>
      <w:marBottom w:val="0"/>
      <w:divBdr>
        <w:top w:val="none" w:sz="0" w:space="0" w:color="auto"/>
        <w:left w:val="none" w:sz="0" w:space="0" w:color="auto"/>
        <w:bottom w:val="none" w:sz="0" w:space="0" w:color="auto"/>
        <w:right w:val="none" w:sz="0" w:space="0" w:color="auto"/>
      </w:divBdr>
    </w:div>
    <w:div w:id="1591740101">
      <w:bodyDiv w:val="1"/>
      <w:marLeft w:val="0"/>
      <w:marRight w:val="0"/>
      <w:marTop w:val="0"/>
      <w:marBottom w:val="0"/>
      <w:divBdr>
        <w:top w:val="none" w:sz="0" w:space="0" w:color="auto"/>
        <w:left w:val="none" w:sz="0" w:space="0" w:color="auto"/>
        <w:bottom w:val="none" w:sz="0" w:space="0" w:color="auto"/>
        <w:right w:val="none" w:sz="0" w:space="0" w:color="auto"/>
      </w:divBdr>
    </w:div>
    <w:div w:id="1592544493">
      <w:bodyDiv w:val="1"/>
      <w:marLeft w:val="0"/>
      <w:marRight w:val="0"/>
      <w:marTop w:val="0"/>
      <w:marBottom w:val="0"/>
      <w:divBdr>
        <w:top w:val="none" w:sz="0" w:space="0" w:color="auto"/>
        <w:left w:val="none" w:sz="0" w:space="0" w:color="auto"/>
        <w:bottom w:val="none" w:sz="0" w:space="0" w:color="auto"/>
        <w:right w:val="none" w:sz="0" w:space="0" w:color="auto"/>
      </w:divBdr>
    </w:div>
    <w:div w:id="1592666006">
      <w:bodyDiv w:val="1"/>
      <w:marLeft w:val="0"/>
      <w:marRight w:val="0"/>
      <w:marTop w:val="0"/>
      <w:marBottom w:val="0"/>
      <w:divBdr>
        <w:top w:val="none" w:sz="0" w:space="0" w:color="auto"/>
        <w:left w:val="none" w:sz="0" w:space="0" w:color="auto"/>
        <w:bottom w:val="none" w:sz="0" w:space="0" w:color="auto"/>
        <w:right w:val="none" w:sz="0" w:space="0" w:color="auto"/>
      </w:divBdr>
    </w:div>
    <w:div w:id="1593707009">
      <w:bodyDiv w:val="1"/>
      <w:marLeft w:val="0"/>
      <w:marRight w:val="0"/>
      <w:marTop w:val="0"/>
      <w:marBottom w:val="0"/>
      <w:divBdr>
        <w:top w:val="none" w:sz="0" w:space="0" w:color="auto"/>
        <w:left w:val="none" w:sz="0" w:space="0" w:color="auto"/>
        <w:bottom w:val="none" w:sz="0" w:space="0" w:color="auto"/>
        <w:right w:val="none" w:sz="0" w:space="0" w:color="auto"/>
      </w:divBdr>
    </w:div>
    <w:div w:id="1593974760">
      <w:bodyDiv w:val="1"/>
      <w:marLeft w:val="0"/>
      <w:marRight w:val="0"/>
      <w:marTop w:val="0"/>
      <w:marBottom w:val="0"/>
      <w:divBdr>
        <w:top w:val="none" w:sz="0" w:space="0" w:color="auto"/>
        <w:left w:val="none" w:sz="0" w:space="0" w:color="auto"/>
        <w:bottom w:val="none" w:sz="0" w:space="0" w:color="auto"/>
        <w:right w:val="none" w:sz="0" w:space="0" w:color="auto"/>
      </w:divBdr>
    </w:div>
    <w:div w:id="1594319170">
      <w:bodyDiv w:val="1"/>
      <w:marLeft w:val="0"/>
      <w:marRight w:val="0"/>
      <w:marTop w:val="0"/>
      <w:marBottom w:val="0"/>
      <w:divBdr>
        <w:top w:val="none" w:sz="0" w:space="0" w:color="auto"/>
        <w:left w:val="none" w:sz="0" w:space="0" w:color="auto"/>
        <w:bottom w:val="none" w:sz="0" w:space="0" w:color="auto"/>
        <w:right w:val="none" w:sz="0" w:space="0" w:color="auto"/>
      </w:divBdr>
    </w:div>
    <w:div w:id="1595819409">
      <w:bodyDiv w:val="1"/>
      <w:marLeft w:val="0"/>
      <w:marRight w:val="0"/>
      <w:marTop w:val="0"/>
      <w:marBottom w:val="0"/>
      <w:divBdr>
        <w:top w:val="none" w:sz="0" w:space="0" w:color="auto"/>
        <w:left w:val="none" w:sz="0" w:space="0" w:color="auto"/>
        <w:bottom w:val="none" w:sz="0" w:space="0" w:color="auto"/>
        <w:right w:val="none" w:sz="0" w:space="0" w:color="auto"/>
      </w:divBdr>
    </w:div>
    <w:div w:id="1596742778">
      <w:bodyDiv w:val="1"/>
      <w:marLeft w:val="0"/>
      <w:marRight w:val="0"/>
      <w:marTop w:val="0"/>
      <w:marBottom w:val="0"/>
      <w:divBdr>
        <w:top w:val="none" w:sz="0" w:space="0" w:color="auto"/>
        <w:left w:val="none" w:sz="0" w:space="0" w:color="auto"/>
        <w:bottom w:val="none" w:sz="0" w:space="0" w:color="auto"/>
        <w:right w:val="none" w:sz="0" w:space="0" w:color="auto"/>
      </w:divBdr>
    </w:div>
    <w:div w:id="1598833568">
      <w:bodyDiv w:val="1"/>
      <w:marLeft w:val="0"/>
      <w:marRight w:val="0"/>
      <w:marTop w:val="0"/>
      <w:marBottom w:val="0"/>
      <w:divBdr>
        <w:top w:val="none" w:sz="0" w:space="0" w:color="auto"/>
        <w:left w:val="none" w:sz="0" w:space="0" w:color="auto"/>
        <w:bottom w:val="none" w:sz="0" w:space="0" w:color="auto"/>
        <w:right w:val="none" w:sz="0" w:space="0" w:color="auto"/>
      </w:divBdr>
    </w:div>
    <w:div w:id="1600798262">
      <w:bodyDiv w:val="1"/>
      <w:marLeft w:val="0"/>
      <w:marRight w:val="0"/>
      <w:marTop w:val="0"/>
      <w:marBottom w:val="0"/>
      <w:divBdr>
        <w:top w:val="none" w:sz="0" w:space="0" w:color="auto"/>
        <w:left w:val="none" w:sz="0" w:space="0" w:color="auto"/>
        <w:bottom w:val="none" w:sz="0" w:space="0" w:color="auto"/>
        <w:right w:val="none" w:sz="0" w:space="0" w:color="auto"/>
      </w:divBdr>
    </w:div>
    <w:div w:id="1602256273">
      <w:bodyDiv w:val="1"/>
      <w:marLeft w:val="0"/>
      <w:marRight w:val="0"/>
      <w:marTop w:val="0"/>
      <w:marBottom w:val="0"/>
      <w:divBdr>
        <w:top w:val="none" w:sz="0" w:space="0" w:color="auto"/>
        <w:left w:val="none" w:sz="0" w:space="0" w:color="auto"/>
        <w:bottom w:val="none" w:sz="0" w:space="0" w:color="auto"/>
        <w:right w:val="none" w:sz="0" w:space="0" w:color="auto"/>
      </w:divBdr>
    </w:div>
    <w:div w:id="1602907849">
      <w:bodyDiv w:val="1"/>
      <w:marLeft w:val="0"/>
      <w:marRight w:val="0"/>
      <w:marTop w:val="0"/>
      <w:marBottom w:val="0"/>
      <w:divBdr>
        <w:top w:val="none" w:sz="0" w:space="0" w:color="auto"/>
        <w:left w:val="none" w:sz="0" w:space="0" w:color="auto"/>
        <w:bottom w:val="none" w:sz="0" w:space="0" w:color="auto"/>
        <w:right w:val="none" w:sz="0" w:space="0" w:color="auto"/>
      </w:divBdr>
    </w:div>
    <w:div w:id="1604343877">
      <w:bodyDiv w:val="1"/>
      <w:marLeft w:val="0"/>
      <w:marRight w:val="0"/>
      <w:marTop w:val="0"/>
      <w:marBottom w:val="0"/>
      <w:divBdr>
        <w:top w:val="none" w:sz="0" w:space="0" w:color="auto"/>
        <w:left w:val="none" w:sz="0" w:space="0" w:color="auto"/>
        <w:bottom w:val="none" w:sz="0" w:space="0" w:color="auto"/>
        <w:right w:val="none" w:sz="0" w:space="0" w:color="auto"/>
      </w:divBdr>
    </w:div>
    <w:div w:id="1606034627">
      <w:bodyDiv w:val="1"/>
      <w:marLeft w:val="0"/>
      <w:marRight w:val="0"/>
      <w:marTop w:val="0"/>
      <w:marBottom w:val="0"/>
      <w:divBdr>
        <w:top w:val="none" w:sz="0" w:space="0" w:color="auto"/>
        <w:left w:val="none" w:sz="0" w:space="0" w:color="auto"/>
        <w:bottom w:val="none" w:sz="0" w:space="0" w:color="auto"/>
        <w:right w:val="none" w:sz="0" w:space="0" w:color="auto"/>
      </w:divBdr>
    </w:div>
    <w:div w:id="1607881444">
      <w:bodyDiv w:val="1"/>
      <w:marLeft w:val="0"/>
      <w:marRight w:val="0"/>
      <w:marTop w:val="0"/>
      <w:marBottom w:val="0"/>
      <w:divBdr>
        <w:top w:val="none" w:sz="0" w:space="0" w:color="auto"/>
        <w:left w:val="none" w:sz="0" w:space="0" w:color="auto"/>
        <w:bottom w:val="none" w:sz="0" w:space="0" w:color="auto"/>
        <w:right w:val="none" w:sz="0" w:space="0" w:color="auto"/>
      </w:divBdr>
    </w:div>
    <w:div w:id="1611742551">
      <w:bodyDiv w:val="1"/>
      <w:marLeft w:val="0"/>
      <w:marRight w:val="0"/>
      <w:marTop w:val="0"/>
      <w:marBottom w:val="0"/>
      <w:divBdr>
        <w:top w:val="none" w:sz="0" w:space="0" w:color="auto"/>
        <w:left w:val="none" w:sz="0" w:space="0" w:color="auto"/>
        <w:bottom w:val="none" w:sz="0" w:space="0" w:color="auto"/>
        <w:right w:val="none" w:sz="0" w:space="0" w:color="auto"/>
      </w:divBdr>
    </w:div>
    <w:div w:id="1614827289">
      <w:bodyDiv w:val="1"/>
      <w:marLeft w:val="0"/>
      <w:marRight w:val="0"/>
      <w:marTop w:val="0"/>
      <w:marBottom w:val="0"/>
      <w:divBdr>
        <w:top w:val="none" w:sz="0" w:space="0" w:color="auto"/>
        <w:left w:val="none" w:sz="0" w:space="0" w:color="auto"/>
        <w:bottom w:val="none" w:sz="0" w:space="0" w:color="auto"/>
        <w:right w:val="none" w:sz="0" w:space="0" w:color="auto"/>
      </w:divBdr>
    </w:div>
    <w:div w:id="1617979060">
      <w:bodyDiv w:val="1"/>
      <w:marLeft w:val="0"/>
      <w:marRight w:val="0"/>
      <w:marTop w:val="0"/>
      <w:marBottom w:val="0"/>
      <w:divBdr>
        <w:top w:val="none" w:sz="0" w:space="0" w:color="auto"/>
        <w:left w:val="none" w:sz="0" w:space="0" w:color="auto"/>
        <w:bottom w:val="none" w:sz="0" w:space="0" w:color="auto"/>
        <w:right w:val="none" w:sz="0" w:space="0" w:color="auto"/>
      </w:divBdr>
    </w:div>
    <w:div w:id="1620062338">
      <w:bodyDiv w:val="1"/>
      <w:marLeft w:val="0"/>
      <w:marRight w:val="0"/>
      <w:marTop w:val="0"/>
      <w:marBottom w:val="0"/>
      <w:divBdr>
        <w:top w:val="none" w:sz="0" w:space="0" w:color="auto"/>
        <w:left w:val="none" w:sz="0" w:space="0" w:color="auto"/>
        <w:bottom w:val="none" w:sz="0" w:space="0" w:color="auto"/>
        <w:right w:val="none" w:sz="0" w:space="0" w:color="auto"/>
      </w:divBdr>
    </w:div>
    <w:div w:id="1620381016">
      <w:bodyDiv w:val="1"/>
      <w:marLeft w:val="0"/>
      <w:marRight w:val="0"/>
      <w:marTop w:val="0"/>
      <w:marBottom w:val="0"/>
      <w:divBdr>
        <w:top w:val="none" w:sz="0" w:space="0" w:color="auto"/>
        <w:left w:val="none" w:sz="0" w:space="0" w:color="auto"/>
        <w:bottom w:val="none" w:sz="0" w:space="0" w:color="auto"/>
        <w:right w:val="none" w:sz="0" w:space="0" w:color="auto"/>
      </w:divBdr>
    </w:div>
    <w:div w:id="1623343690">
      <w:bodyDiv w:val="1"/>
      <w:marLeft w:val="0"/>
      <w:marRight w:val="0"/>
      <w:marTop w:val="0"/>
      <w:marBottom w:val="0"/>
      <w:divBdr>
        <w:top w:val="none" w:sz="0" w:space="0" w:color="auto"/>
        <w:left w:val="none" w:sz="0" w:space="0" w:color="auto"/>
        <w:bottom w:val="none" w:sz="0" w:space="0" w:color="auto"/>
        <w:right w:val="none" w:sz="0" w:space="0" w:color="auto"/>
      </w:divBdr>
    </w:div>
    <w:div w:id="1623728983">
      <w:bodyDiv w:val="1"/>
      <w:marLeft w:val="0"/>
      <w:marRight w:val="0"/>
      <w:marTop w:val="0"/>
      <w:marBottom w:val="0"/>
      <w:divBdr>
        <w:top w:val="none" w:sz="0" w:space="0" w:color="auto"/>
        <w:left w:val="none" w:sz="0" w:space="0" w:color="auto"/>
        <w:bottom w:val="none" w:sz="0" w:space="0" w:color="auto"/>
        <w:right w:val="none" w:sz="0" w:space="0" w:color="auto"/>
      </w:divBdr>
    </w:div>
    <w:div w:id="1626353898">
      <w:bodyDiv w:val="1"/>
      <w:marLeft w:val="0"/>
      <w:marRight w:val="0"/>
      <w:marTop w:val="0"/>
      <w:marBottom w:val="0"/>
      <w:divBdr>
        <w:top w:val="none" w:sz="0" w:space="0" w:color="auto"/>
        <w:left w:val="none" w:sz="0" w:space="0" w:color="auto"/>
        <w:bottom w:val="none" w:sz="0" w:space="0" w:color="auto"/>
        <w:right w:val="none" w:sz="0" w:space="0" w:color="auto"/>
      </w:divBdr>
    </w:div>
    <w:div w:id="1627346461">
      <w:bodyDiv w:val="1"/>
      <w:marLeft w:val="0"/>
      <w:marRight w:val="0"/>
      <w:marTop w:val="0"/>
      <w:marBottom w:val="0"/>
      <w:divBdr>
        <w:top w:val="none" w:sz="0" w:space="0" w:color="auto"/>
        <w:left w:val="none" w:sz="0" w:space="0" w:color="auto"/>
        <w:bottom w:val="none" w:sz="0" w:space="0" w:color="auto"/>
        <w:right w:val="none" w:sz="0" w:space="0" w:color="auto"/>
      </w:divBdr>
    </w:div>
    <w:div w:id="1628121683">
      <w:bodyDiv w:val="1"/>
      <w:marLeft w:val="0"/>
      <w:marRight w:val="0"/>
      <w:marTop w:val="0"/>
      <w:marBottom w:val="0"/>
      <w:divBdr>
        <w:top w:val="none" w:sz="0" w:space="0" w:color="auto"/>
        <w:left w:val="none" w:sz="0" w:space="0" w:color="auto"/>
        <w:bottom w:val="none" w:sz="0" w:space="0" w:color="auto"/>
        <w:right w:val="none" w:sz="0" w:space="0" w:color="auto"/>
      </w:divBdr>
    </w:div>
    <w:div w:id="1628510083">
      <w:bodyDiv w:val="1"/>
      <w:marLeft w:val="0"/>
      <w:marRight w:val="0"/>
      <w:marTop w:val="0"/>
      <w:marBottom w:val="0"/>
      <w:divBdr>
        <w:top w:val="none" w:sz="0" w:space="0" w:color="auto"/>
        <w:left w:val="none" w:sz="0" w:space="0" w:color="auto"/>
        <w:bottom w:val="none" w:sz="0" w:space="0" w:color="auto"/>
        <w:right w:val="none" w:sz="0" w:space="0" w:color="auto"/>
      </w:divBdr>
    </w:div>
    <w:div w:id="1629503902">
      <w:bodyDiv w:val="1"/>
      <w:marLeft w:val="0"/>
      <w:marRight w:val="0"/>
      <w:marTop w:val="0"/>
      <w:marBottom w:val="0"/>
      <w:divBdr>
        <w:top w:val="none" w:sz="0" w:space="0" w:color="auto"/>
        <w:left w:val="none" w:sz="0" w:space="0" w:color="auto"/>
        <w:bottom w:val="none" w:sz="0" w:space="0" w:color="auto"/>
        <w:right w:val="none" w:sz="0" w:space="0" w:color="auto"/>
      </w:divBdr>
    </w:div>
    <w:div w:id="1635865892">
      <w:bodyDiv w:val="1"/>
      <w:marLeft w:val="0"/>
      <w:marRight w:val="0"/>
      <w:marTop w:val="0"/>
      <w:marBottom w:val="0"/>
      <w:divBdr>
        <w:top w:val="none" w:sz="0" w:space="0" w:color="auto"/>
        <w:left w:val="none" w:sz="0" w:space="0" w:color="auto"/>
        <w:bottom w:val="none" w:sz="0" w:space="0" w:color="auto"/>
        <w:right w:val="none" w:sz="0" w:space="0" w:color="auto"/>
      </w:divBdr>
    </w:div>
    <w:div w:id="1637031752">
      <w:bodyDiv w:val="1"/>
      <w:marLeft w:val="0"/>
      <w:marRight w:val="0"/>
      <w:marTop w:val="0"/>
      <w:marBottom w:val="0"/>
      <w:divBdr>
        <w:top w:val="none" w:sz="0" w:space="0" w:color="auto"/>
        <w:left w:val="none" w:sz="0" w:space="0" w:color="auto"/>
        <w:bottom w:val="none" w:sz="0" w:space="0" w:color="auto"/>
        <w:right w:val="none" w:sz="0" w:space="0" w:color="auto"/>
      </w:divBdr>
    </w:div>
    <w:div w:id="1638678194">
      <w:bodyDiv w:val="1"/>
      <w:marLeft w:val="0"/>
      <w:marRight w:val="0"/>
      <w:marTop w:val="0"/>
      <w:marBottom w:val="0"/>
      <w:divBdr>
        <w:top w:val="none" w:sz="0" w:space="0" w:color="auto"/>
        <w:left w:val="none" w:sz="0" w:space="0" w:color="auto"/>
        <w:bottom w:val="none" w:sz="0" w:space="0" w:color="auto"/>
        <w:right w:val="none" w:sz="0" w:space="0" w:color="auto"/>
      </w:divBdr>
    </w:div>
    <w:div w:id="1639653354">
      <w:bodyDiv w:val="1"/>
      <w:marLeft w:val="0"/>
      <w:marRight w:val="0"/>
      <w:marTop w:val="0"/>
      <w:marBottom w:val="0"/>
      <w:divBdr>
        <w:top w:val="none" w:sz="0" w:space="0" w:color="auto"/>
        <w:left w:val="none" w:sz="0" w:space="0" w:color="auto"/>
        <w:bottom w:val="none" w:sz="0" w:space="0" w:color="auto"/>
        <w:right w:val="none" w:sz="0" w:space="0" w:color="auto"/>
      </w:divBdr>
    </w:div>
    <w:div w:id="1640067081">
      <w:bodyDiv w:val="1"/>
      <w:marLeft w:val="0"/>
      <w:marRight w:val="0"/>
      <w:marTop w:val="0"/>
      <w:marBottom w:val="0"/>
      <w:divBdr>
        <w:top w:val="none" w:sz="0" w:space="0" w:color="auto"/>
        <w:left w:val="none" w:sz="0" w:space="0" w:color="auto"/>
        <w:bottom w:val="none" w:sz="0" w:space="0" w:color="auto"/>
        <w:right w:val="none" w:sz="0" w:space="0" w:color="auto"/>
      </w:divBdr>
    </w:div>
    <w:div w:id="1641303100">
      <w:bodyDiv w:val="1"/>
      <w:marLeft w:val="0"/>
      <w:marRight w:val="0"/>
      <w:marTop w:val="0"/>
      <w:marBottom w:val="0"/>
      <w:divBdr>
        <w:top w:val="none" w:sz="0" w:space="0" w:color="auto"/>
        <w:left w:val="none" w:sz="0" w:space="0" w:color="auto"/>
        <w:bottom w:val="none" w:sz="0" w:space="0" w:color="auto"/>
        <w:right w:val="none" w:sz="0" w:space="0" w:color="auto"/>
      </w:divBdr>
    </w:div>
    <w:div w:id="1650162221">
      <w:bodyDiv w:val="1"/>
      <w:marLeft w:val="0"/>
      <w:marRight w:val="0"/>
      <w:marTop w:val="0"/>
      <w:marBottom w:val="0"/>
      <w:divBdr>
        <w:top w:val="none" w:sz="0" w:space="0" w:color="auto"/>
        <w:left w:val="none" w:sz="0" w:space="0" w:color="auto"/>
        <w:bottom w:val="none" w:sz="0" w:space="0" w:color="auto"/>
        <w:right w:val="none" w:sz="0" w:space="0" w:color="auto"/>
      </w:divBdr>
    </w:div>
    <w:div w:id="1653949953">
      <w:bodyDiv w:val="1"/>
      <w:marLeft w:val="0"/>
      <w:marRight w:val="0"/>
      <w:marTop w:val="0"/>
      <w:marBottom w:val="0"/>
      <w:divBdr>
        <w:top w:val="none" w:sz="0" w:space="0" w:color="auto"/>
        <w:left w:val="none" w:sz="0" w:space="0" w:color="auto"/>
        <w:bottom w:val="none" w:sz="0" w:space="0" w:color="auto"/>
        <w:right w:val="none" w:sz="0" w:space="0" w:color="auto"/>
      </w:divBdr>
    </w:div>
    <w:div w:id="1654406730">
      <w:bodyDiv w:val="1"/>
      <w:marLeft w:val="0"/>
      <w:marRight w:val="0"/>
      <w:marTop w:val="0"/>
      <w:marBottom w:val="0"/>
      <w:divBdr>
        <w:top w:val="none" w:sz="0" w:space="0" w:color="auto"/>
        <w:left w:val="none" w:sz="0" w:space="0" w:color="auto"/>
        <w:bottom w:val="none" w:sz="0" w:space="0" w:color="auto"/>
        <w:right w:val="none" w:sz="0" w:space="0" w:color="auto"/>
      </w:divBdr>
    </w:div>
    <w:div w:id="1657223048">
      <w:bodyDiv w:val="1"/>
      <w:marLeft w:val="0"/>
      <w:marRight w:val="0"/>
      <w:marTop w:val="0"/>
      <w:marBottom w:val="0"/>
      <w:divBdr>
        <w:top w:val="none" w:sz="0" w:space="0" w:color="auto"/>
        <w:left w:val="none" w:sz="0" w:space="0" w:color="auto"/>
        <w:bottom w:val="none" w:sz="0" w:space="0" w:color="auto"/>
        <w:right w:val="none" w:sz="0" w:space="0" w:color="auto"/>
      </w:divBdr>
    </w:div>
    <w:div w:id="1658656220">
      <w:bodyDiv w:val="1"/>
      <w:marLeft w:val="0"/>
      <w:marRight w:val="0"/>
      <w:marTop w:val="0"/>
      <w:marBottom w:val="0"/>
      <w:divBdr>
        <w:top w:val="none" w:sz="0" w:space="0" w:color="auto"/>
        <w:left w:val="none" w:sz="0" w:space="0" w:color="auto"/>
        <w:bottom w:val="none" w:sz="0" w:space="0" w:color="auto"/>
        <w:right w:val="none" w:sz="0" w:space="0" w:color="auto"/>
      </w:divBdr>
    </w:div>
    <w:div w:id="1659383980">
      <w:bodyDiv w:val="1"/>
      <w:marLeft w:val="0"/>
      <w:marRight w:val="0"/>
      <w:marTop w:val="0"/>
      <w:marBottom w:val="0"/>
      <w:divBdr>
        <w:top w:val="none" w:sz="0" w:space="0" w:color="auto"/>
        <w:left w:val="none" w:sz="0" w:space="0" w:color="auto"/>
        <w:bottom w:val="none" w:sz="0" w:space="0" w:color="auto"/>
        <w:right w:val="none" w:sz="0" w:space="0" w:color="auto"/>
      </w:divBdr>
    </w:div>
    <w:div w:id="1661229492">
      <w:bodyDiv w:val="1"/>
      <w:marLeft w:val="0"/>
      <w:marRight w:val="0"/>
      <w:marTop w:val="0"/>
      <w:marBottom w:val="0"/>
      <w:divBdr>
        <w:top w:val="none" w:sz="0" w:space="0" w:color="auto"/>
        <w:left w:val="none" w:sz="0" w:space="0" w:color="auto"/>
        <w:bottom w:val="none" w:sz="0" w:space="0" w:color="auto"/>
        <w:right w:val="none" w:sz="0" w:space="0" w:color="auto"/>
      </w:divBdr>
    </w:div>
    <w:div w:id="1664356413">
      <w:bodyDiv w:val="1"/>
      <w:marLeft w:val="0"/>
      <w:marRight w:val="0"/>
      <w:marTop w:val="0"/>
      <w:marBottom w:val="0"/>
      <w:divBdr>
        <w:top w:val="none" w:sz="0" w:space="0" w:color="auto"/>
        <w:left w:val="none" w:sz="0" w:space="0" w:color="auto"/>
        <w:bottom w:val="none" w:sz="0" w:space="0" w:color="auto"/>
        <w:right w:val="none" w:sz="0" w:space="0" w:color="auto"/>
      </w:divBdr>
    </w:div>
    <w:div w:id="1665430263">
      <w:bodyDiv w:val="1"/>
      <w:marLeft w:val="0"/>
      <w:marRight w:val="0"/>
      <w:marTop w:val="0"/>
      <w:marBottom w:val="0"/>
      <w:divBdr>
        <w:top w:val="none" w:sz="0" w:space="0" w:color="auto"/>
        <w:left w:val="none" w:sz="0" w:space="0" w:color="auto"/>
        <w:bottom w:val="none" w:sz="0" w:space="0" w:color="auto"/>
        <w:right w:val="none" w:sz="0" w:space="0" w:color="auto"/>
      </w:divBdr>
    </w:div>
    <w:div w:id="1667248454">
      <w:bodyDiv w:val="1"/>
      <w:marLeft w:val="0"/>
      <w:marRight w:val="0"/>
      <w:marTop w:val="0"/>
      <w:marBottom w:val="0"/>
      <w:divBdr>
        <w:top w:val="none" w:sz="0" w:space="0" w:color="auto"/>
        <w:left w:val="none" w:sz="0" w:space="0" w:color="auto"/>
        <w:bottom w:val="none" w:sz="0" w:space="0" w:color="auto"/>
        <w:right w:val="none" w:sz="0" w:space="0" w:color="auto"/>
      </w:divBdr>
    </w:div>
    <w:div w:id="1674410836">
      <w:bodyDiv w:val="1"/>
      <w:marLeft w:val="0"/>
      <w:marRight w:val="0"/>
      <w:marTop w:val="0"/>
      <w:marBottom w:val="0"/>
      <w:divBdr>
        <w:top w:val="none" w:sz="0" w:space="0" w:color="auto"/>
        <w:left w:val="none" w:sz="0" w:space="0" w:color="auto"/>
        <w:bottom w:val="none" w:sz="0" w:space="0" w:color="auto"/>
        <w:right w:val="none" w:sz="0" w:space="0" w:color="auto"/>
      </w:divBdr>
    </w:div>
    <w:div w:id="1675766254">
      <w:bodyDiv w:val="1"/>
      <w:marLeft w:val="0"/>
      <w:marRight w:val="0"/>
      <w:marTop w:val="0"/>
      <w:marBottom w:val="0"/>
      <w:divBdr>
        <w:top w:val="none" w:sz="0" w:space="0" w:color="auto"/>
        <w:left w:val="none" w:sz="0" w:space="0" w:color="auto"/>
        <w:bottom w:val="none" w:sz="0" w:space="0" w:color="auto"/>
        <w:right w:val="none" w:sz="0" w:space="0" w:color="auto"/>
      </w:divBdr>
    </w:div>
    <w:div w:id="1678967909">
      <w:bodyDiv w:val="1"/>
      <w:marLeft w:val="0"/>
      <w:marRight w:val="0"/>
      <w:marTop w:val="0"/>
      <w:marBottom w:val="0"/>
      <w:divBdr>
        <w:top w:val="none" w:sz="0" w:space="0" w:color="auto"/>
        <w:left w:val="none" w:sz="0" w:space="0" w:color="auto"/>
        <w:bottom w:val="none" w:sz="0" w:space="0" w:color="auto"/>
        <w:right w:val="none" w:sz="0" w:space="0" w:color="auto"/>
      </w:divBdr>
    </w:div>
    <w:div w:id="1679960117">
      <w:bodyDiv w:val="1"/>
      <w:marLeft w:val="0"/>
      <w:marRight w:val="0"/>
      <w:marTop w:val="0"/>
      <w:marBottom w:val="0"/>
      <w:divBdr>
        <w:top w:val="none" w:sz="0" w:space="0" w:color="auto"/>
        <w:left w:val="none" w:sz="0" w:space="0" w:color="auto"/>
        <w:bottom w:val="none" w:sz="0" w:space="0" w:color="auto"/>
        <w:right w:val="none" w:sz="0" w:space="0" w:color="auto"/>
      </w:divBdr>
    </w:div>
    <w:div w:id="1683967360">
      <w:bodyDiv w:val="1"/>
      <w:marLeft w:val="0"/>
      <w:marRight w:val="0"/>
      <w:marTop w:val="0"/>
      <w:marBottom w:val="0"/>
      <w:divBdr>
        <w:top w:val="none" w:sz="0" w:space="0" w:color="auto"/>
        <w:left w:val="none" w:sz="0" w:space="0" w:color="auto"/>
        <w:bottom w:val="none" w:sz="0" w:space="0" w:color="auto"/>
        <w:right w:val="none" w:sz="0" w:space="0" w:color="auto"/>
      </w:divBdr>
    </w:div>
    <w:div w:id="1684354492">
      <w:bodyDiv w:val="1"/>
      <w:marLeft w:val="0"/>
      <w:marRight w:val="0"/>
      <w:marTop w:val="0"/>
      <w:marBottom w:val="0"/>
      <w:divBdr>
        <w:top w:val="none" w:sz="0" w:space="0" w:color="auto"/>
        <w:left w:val="none" w:sz="0" w:space="0" w:color="auto"/>
        <w:bottom w:val="none" w:sz="0" w:space="0" w:color="auto"/>
        <w:right w:val="none" w:sz="0" w:space="0" w:color="auto"/>
      </w:divBdr>
    </w:div>
    <w:div w:id="1685546406">
      <w:bodyDiv w:val="1"/>
      <w:marLeft w:val="0"/>
      <w:marRight w:val="0"/>
      <w:marTop w:val="0"/>
      <w:marBottom w:val="0"/>
      <w:divBdr>
        <w:top w:val="none" w:sz="0" w:space="0" w:color="auto"/>
        <w:left w:val="none" w:sz="0" w:space="0" w:color="auto"/>
        <w:bottom w:val="none" w:sz="0" w:space="0" w:color="auto"/>
        <w:right w:val="none" w:sz="0" w:space="0" w:color="auto"/>
      </w:divBdr>
    </w:div>
    <w:div w:id="1685783785">
      <w:bodyDiv w:val="1"/>
      <w:marLeft w:val="0"/>
      <w:marRight w:val="0"/>
      <w:marTop w:val="0"/>
      <w:marBottom w:val="0"/>
      <w:divBdr>
        <w:top w:val="none" w:sz="0" w:space="0" w:color="auto"/>
        <w:left w:val="none" w:sz="0" w:space="0" w:color="auto"/>
        <w:bottom w:val="none" w:sz="0" w:space="0" w:color="auto"/>
        <w:right w:val="none" w:sz="0" w:space="0" w:color="auto"/>
      </w:divBdr>
    </w:div>
    <w:div w:id="1691101424">
      <w:bodyDiv w:val="1"/>
      <w:marLeft w:val="0"/>
      <w:marRight w:val="0"/>
      <w:marTop w:val="0"/>
      <w:marBottom w:val="0"/>
      <w:divBdr>
        <w:top w:val="none" w:sz="0" w:space="0" w:color="auto"/>
        <w:left w:val="none" w:sz="0" w:space="0" w:color="auto"/>
        <w:bottom w:val="none" w:sz="0" w:space="0" w:color="auto"/>
        <w:right w:val="none" w:sz="0" w:space="0" w:color="auto"/>
      </w:divBdr>
    </w:div>
    <w:div w:id="1693720073">
      <w:bodyDiv w:val="1"/>
      <w:marLeft w:val="0"/>
      <w:marRight w:val="0"/>
      <w:marTop w:val="0"/>
      <w:marBottom w:val="0"/>
      <w:divBdr>
        <w:top w:val="none" w:sz="0" w:space="0" w:color="auto"/>
        <w:left w:val="none" w:sz="0" w:space="0" w:color="auto"/>
        <w:bottom w:val="none" w:sz="0" w:space="0" w:color="auto"/>
        <w:right w:val="none" w:sz="0" w:space="0" w:color="auto"/>
      </w:divBdr>
    </w:div>
    <w:div w:id="1694771695">
      <w:bodyDiv w:val="1"/>
      <w:marLeft w:val="0"/>
      <w:marRight w:val="0"/>
      <w:marTop w:val="0"/>
      <w:marBottom w:val="0"/>
      <w:divBdr>
        <w:top w:val="none" w:sz="0" w:space="0" w:color="auto"/>
        <w:left w:val="none" w:sz="0" w:space="0" w:color="auto"/>
        <w:bottom w:val="none" w:sz="0" w:space="0" w:color="auto"/>
        <w:right w:val="none" w:sz="0" w:space="0" w:color="auto"/>
      </w:divBdr>
    </w:div>
    <w:div w:id="1697001153">
      <w:bodyDiv w:val="1"/>
      <w:marLeft w:val="0"/>
      <w:marRight w:val="0"/>
      <w:marTop w:val="0"/>
      <w:marBottom w:val="0"/>
      <w:divBdr>
        <w:top w:val="none" w:sz="0" w:space="0" w:color="auto"/>
        <w:left w:val="none" w:sz="0" w:space="0" w:color="auto"/>
        <w:bottom w:val="none" w:sz="0" w:space="0" w:color="auto"/>
        <w:right w:val="none" w:sz="0" w:space="0" w:color="auto"/>
      </w:divBdr>
    </w:div>
    <w:div w:id="1697778378">
      <w:bodyDiv w:val="1"/>
      <w:marLeft w:val="0"/>
      <w:marRight w:val="0"/>
      <w:marTop w:val="0"/>
      <w:marBottom w:val="0"/>
      <w:divBdr>
        <w:top w:val="none" w:sz="0" w:space="0" w:color="auto"/>
        <w:left w:val="none" w:sz="0" w:space="0" w:color="auto"/>
        <w:bottom w:val="none" w:sz="0" w:space="0" w:color="auto"/>
        <w:right w:val="none" w:sz="0" w:space="0" w:color="auto"/>
      </w:divBdr>
    </w:div>
    <w:div w:id="1700623594">
      <w:bodyDiv w:val="1"/>
      <w:marLeft w:val="0"/>
      <w:marRight w:val="0"/>
      <w:marTop w:val="0"/>
      <w:marBottom w:val="0"/>
      <w:divBdr>
        <w:top w:val="none" w:sz="0" w:space="0" w:color="auto"/>
        <w:left w:val="none" w:sz="0" w:space="0" w:color="auto"/>
        <w:bottom w:val="none" w:sz="0" w:space="0" w:color="auto"/>
        <w:right w:val="none" w:sz="0" w:space="0" w:color="auto"/>
      </w:divBdr>
    </w:div>
    <w:div w:id="1700740148">
      <w:bodyDiv w:val="1"/>
      <w:marLeft w:val="0"/>
      <w:marRight w:val="0"/>
      <w:marTop w:val="0"/>
      <w:marBottom w:val="0"/>
      <w:divBdr>
        <w:top w:val="none" w:sz="0" w:space="0" w:color="auto"/>
        <w:left w:val="none" w:sz="0" w:space="0" w:color="auto"/>
        <w:bottom w:val="none" w:sz="0" w:space="0" w:color="auto"/>
        <w:right w:val="none" w:sz="0" w:space="0" w:color="auto"/>
      </w:divBdr>
    </w:div>
    <w:div w:id="1702314271">
      <w:bodyDiv w:val="1"/>
      <w:marLeft w:val="0"/>
      <w:marRight w:val="0"/>
      <w:marTop w:val="0"/>
      <w:marBottom w:val="0"/>
      <w:divBdr>
        <w:top w:val="none" w:sz="0" w:space="0" w:color="auto"/>
        <w:left w:val="none" w:sz="0" w:space="0" w:color="auto"/>
        <w:bottom w:val="none" w:sz="0" w:space="0" w:color="auto"/>
        <w:right w:val="none" w:sz="0" w:space="0" w:color="auto"/>
      </w:divBdr>
    </w:div>
    <w:div w:id="1703357622">
      <w:bodyDiv w:val="1"/>
      <w:marLeft w:val="0"/>
      <w:marRight w:val="0"/>
      <w:marTop w:val="0"/>
      <w:marBottom w:val="0"/>
      <w:divBdr>
        <w:top w:val="none" w:sz="0" w:space="0" w:color="auto"/>
        <w:left w:val="none" w:sz="0" w:space="0" w:color="auto"/>
        <w:bottom w:val="none" w:sz="0" w:space="0" w:color="auto"/>
        <w:right w:val="none" w:sz="0" w:space="0" w:color="auto"/>
      </w:divBdr>
    </w:div>
    <w:div w:id="1705329666">
      <w:bodyDiv w:val="1"/>
      <w:marLeft w:val="0"/>
      <w:marRight w:val="0"/>
      <w:marTop w:val="0"/>
      <w:marBottom w:val="0"/>
      <w:divBdr>
        <w:top w:val="none" w:sz="0" w:space="0" w:color="auto"/>
        <w:left w:val="none" w:sz="0" w:space="0" w:color="auto"/>
        <w:bottom w:val="none" w:sz="0" w:space="0" w:color="auto"/>
        <w:right w:val="none" w:sz="0" w:space="0" w:color="auto"/>
      </w:divBdr>
    </w:div>
    <w:div w:id="1705868034">
      <w:bodyDiv w:val="1"/>
      <w:marLeft w:val="0"/>
      <w:marRight w:val="0"/>
      <w:marTop w:val="0"/>
      <w:marBottom w:val="0"/>
      <w:divBdr>
        <w:top w:val="none" w:sz="0" w:space="0" w:color="auto"/>
        <w:left w:val="none" w:sz="0" w:space="0" w:color="auto"/>
        <w:bottom w:val="none" w:sz="0" w:space="0" w:color="auto"/>
        <w:right w:val="none" w:sz="0" w:space="0" w:color="auto"/>
      </w:divBdr>
    </w:div>
    <w:div w:id="1707875787">
      <w:bodyDiv w:val="1"/>
      <w:marLeft w:val="0"/>
      <w:marRight w:val="0"/>
      <w:marTop w:val="0"/>
      <w:marBottom w:val="0"/>
      <w:divBdr>
        <w:top w:val="none" w:sz="0" w:space="0" w:color="auto"/>
        <w:left w:val="none" w:sz="0" w:space="0" w:color="auto"/>
        <w:bottom w:val="none" w:sz="0" w:space="0" w:color="auto"/>
        <w:right w:val="none" w:sz="0" w:space="0" w:color="auto"/>
      </w:divBdr>
    </w:div>
    <w:div w:id="1711300088">
      <w:bodyDiv w:val="1"/>
      <w:marLeft w:val="0"/>
      <w:marRight w:val="0"/>
      <w:marTop w:val="0"/>
      <w:marBottom w:val="0"/>
      <w:divBdr>
        <w:top w:val="none" w:sz="0" w:space="0" w:color="auto"/>
        <w:left w:val="none" w:sz="0" w:space="0" w:color="auto"/>
        <w:bottom w:val="none" w:sz="0" w:space="0" w:color="auto"/>
        <w:right w:val="none" w:sz="0" w:space="0" w:color="auto"/>
      </w:divBdr>
    </w:div>
    <w:div w:id="1715151824">
      <w:bodyDiv w:val="1"/>
      <w:marLeft w:val="0"/>
      <w:marRight w:val="0"/>
      <w:marTop w:val="0"/>
      <w:marBottom w:val="0"/>
      <w:divBdr>
        <w:top w:val="none" w:sz="0" w:space="0" w:color="auto"/>
        <w:left w:val="none" w:sz="0" w:space="0" w:color="auto"/>
        <w:bottom w:val="none" w:sz="0" w:space="0" w:color="auto"/>
        <w:right w:val="none" w:sz="0" w:space="0" w:color="auto"/>
      </w:divBdr>
    </w:div>
    <w:div w:id="1715539361">
      <w:bodyDiv w:val="1"/>
      <w:marLeft w:val="0"/>
      <w:marRight w:val="0"/>
      <w:marTop w:val="0"/>
      <w:marBottom w:val="0"/>
      <w:divBdr>
        <w:top w:val="none" w:sz="0" w:space="0" w:color="auto"/>
        <w:left w:val="none" w:sz="0" w:space="0" w:color="auto"/>
        <w:bottom w:val="none" w:sz="0" w:space="0" w:color="auto"/>
        <w:right w:val="none" w:sz="0" w:space="0" w:color="auto"/>
      </w:divBdr>
    </w:div>
    <w:div w:id="1715734553">
      <w:bodyDiv w:val="1"/>
      <w:marLeft w:val="0"/>
      <w:marRight w:val="0"/>
      <w:marTop w:val="0"/>
      <w:marBottom w:val="0"/>
      <w:divBdr>
        <w:top w:val="none" w:sz="0" w:space="0" w:color="auto"/>
        <w:left w:val="none" w:sz="0" w:space="0" w:color="auto"/>
        <w:bottom w:val="none" w:sz="0" w:space="0" w:color="auto"/>
        <w:right w:val="none" w:sz="0" w:space="0" w:color="auto"/>
      </w:divBdr>
    </w:div>
    <w:div w:id="1715890078">
      <w:bodyDiv w:val="1"/>
      <w:marLeft w:val="0"/>
      <w:marRight w:val="0"/>
      <w:marTop w:val="0"/>
      <w:marBottom w:val="0"/>
      <w:divBdr>
        <w:top w:val="none" w:sz="0" w:space="0" w:color="auto"/>
        <w:left w:val="none" w:sz="0" w:space="0" w:color="auto"/>
        <w:bottom w:val="none" w:sz="0" w:space="0" w:color="auto"/>
        <w:right w:val="none" w:sz="0" w:space="0" w:color="auto"/>
      </w:divBdr>
    </w:div>
    <w:div w:id="1716008292">
      <w:bodyDiv w:val="1"/>
      <w:marLeft w:val="0"/>
      <w:marRight w:val="0"/>
      <w:marTop w:val="0"/>
      <w:marBottom w:val="0"/>
      <w:divBdr>
        <w:top w:val="none" w:sz="0" w:space="0" w:color="auto"/>
        <w:left w:val="none" w:sz="0" w:space="0" w:color="auto"/>
        <w:bottom w:val="none" w:sz="0" w:space="0" w:color="auto"/>
        <w:right w:val="none" w:sz="0" w:space="0" w:color="auto"/>
      </w:divBdr>
    </w:div>
    <w:div w:id="1718044670">
      <w:bodyDiv w:val="1"/>
      <w:marLeft w:val="0"/>
      <w:marRight w:val="0"/>
      <w:marTop w:val="0"/>
      <w:marBottom w:val="0"/>
      <w:divBdr>
        <w:top w:val="none" w:sz="0" w:space="0" w:color="auto"/>
        <w:left w:val="none" w:sz="0" w:space="0" w:color="auto"/>
        <w:bottom w:val="none" w:sz="0" w:space="0" w:color="auto"/>
        <w:right w:val="none" w:sz="0" w:space="0" w:color="auto"/>
      </w:divBdr>
    </w:div>
    <w:div w:id="1720322938">
      <w:bodyDiv w:val="1"/>
      <w:marLeft w:val="0"/>
      <w:marRight w:val="0"/>
      <w:marTop w:val="0"/>
      <w:marBottom w:val="0"/>
      <w:divBdr>
        <w:top w:val="none" w:sz="0" w:space="0" w:color="auto"/>
        <w:left w:val="none" w:sz="0" w:space="0" w:color="auto"/>
        <w:bottom w:val="none" w:sz="0" w:space="0" w:color="auto"/>
        <w:right w:val="none" w:sz="0" w:space="0" w:color="auto"/>
      </w:divBdr>
    </w:div>
    <w:div w:id="1720666218">
      <w:bodyDiv w:val="1"/>
      <w:marLeft w:val="0"/>
      <w:marRight w:val="0"/>
      <w:marTop w:val="0"/>
      <w:marBottom w:val="0"/>
      <w:divBdr>
        <w:top w:val="none" w:sz="0" w:space="0" w:color="auto"/>
        <w:left w:val="none" w:sz="0" w:space="0" w:color="auto"/>
        <w:bottom w:val="none" w:sz="0" w:space="0" w:color="auto"/>
        <w:right w:val="none" w:sz="0" w:space="0" w:color="auto"/>
      </w:divBdr>
    </w:div>
    <w:div w:id="1721392180">
      <w:bodyDiv w:val="1"/>
      <w:marLeft w:val="0"/>
      <w:marRight w:val="0"/>
      <w:marTop w:val="0"/>
      <w:marBottom w:val="0"/>
      <w:divBdr>
        <w:top w:val="none" w:sz="0" w:space="0" w:color="auto"/>
        <w:left w:val="none" w:sz="0" w:space="0" w:color="auto"/>
        <w:bottom w:val="none" w:sz="0" w:space="0" w:color="auto"/>
        <w:right w:val="none" w:sz="0" w:space="0" w:color="auto"/>
      </w:divBdr>
    </w:div>
    <w:div w:id="1725176018">
      <w:bodyDiv w:val="1"/>
      <w:marLeft w:val="0"/>
      <w:marRight w:val="0"/>
      <w:marTop w:val="0"/>
      <w:marBottom w:val="0"/>
      <w:divBdr>
        <w:top w:val="none" w:sz="0" w:space="0" w:color="auto"/>
        <w:left w:val="none" w:sz="0" w:space="0" w:color="auto"/>
        <w:bottom w:val="none" w:sz="0" w:space="0" w:color="auto"/>
        <w:right w:val="none" w:sz="0" w:space="0" w:color="auto"/>
      </w:divBdr>
    </w:div>
    <w:div w:id="1727870440">
      <w:bodyDiv w:val="1"/>
      <w:marLeft w:val="0"/>
      <w:marRight w:val="0"/>
      <w:marTop w:val="0"/>
      <w:marBottom w:val="0"/>
      <w:divBdr>
        <w:top w:val="none" w:sz="0" w:space="0" w:color="auto"/>
        <w:left w:val="none" w:sz="0" w:space="0" w:color="auto"/>
        <w:bottom w:val="none" w:sz="0" w:space="0" w:color="auto"/>
        <w:right w:val="none" w:sz="0" w:space="0" w:color="auto"/>
      </w:divBdr>
    </w:div>
    <w:div w:id="1728453832">
      <w:bodyDiv w:val="1"/>
      <w:marLeft w:val="0"/>
      <w:marRight w:val="0"/>
      <w:marTop w:val="0"/>
      <w:marBottom w:val="0"/>
      <w:divBdr>
        <w:top w:val="none" w:sz="0" w:space="0" w:color="auto"/>
        <w:left w:val="none" w:sz="0" w:space="0" w:color="auto"/>
        <w:bottom w:val="none" w:sz="0" w:space="0" w:color="auto"/>
        <w:right w:val="none" w:sz="0" w:space="0" w:color="auto"/>
      </w:divBdr>
    </w:div>
    <w:div w:id="1728799991">
      <w:bodyDiv w:val="1"/>
      <w:marLeft w:val="0"/>
      <w:marRight w:val="0"/>
      <w:marTop w:val="0"/>
      <w:marBottom w:val="0"/>
      <w:divBdr>
        <w:top w:val="none" w:sz="0" w:space="0" w:color="auto"/>
        <w:left w:val="none" w:sz="0" w:space="0" w:color="auto"/>
        <w:bottom w:val="none" w:sz="0" w:space="0" w:color="auto"/>
        <w:right w:val="none" w:sz="0" w:space="0" w:color="auto"/>
      </w:divBdr>
    </w:div>
    <w:div w:id="1730379590">
      <w:bodyDiv w:val="1"/>
      <w:marLeft w:val="0"/>
      <w:marRight w:val="0"/>
      <w:marTop w:val="0"/>
      <w:marBottom w:val="0"/>
      <w:divBdr>
        <w:top w:val="none" w:sz="0" w:space="0" w:color="auto"/>
        <w:left w:val="none" w:sz="0" w:space="0" w:color="auto"/>
        <w:bottom w:val="none" w:sz="0" w:space="0" w:color="auto"/>
        <w:right w:val="none" w:sz="0" w:space="0" w:color="auto"/>
      </w:divBdr>
    </w:div>
    <w:div w:id="1730614686">
      <w:bodyDiv w:val="1"/>
      <w:marLeft w:val="0"/>
      <w:marRight w:val="0"/>
      <w:marTop w:val="0"/>
      <w:marBottom w:val="0"/>
      <w:divBdr>
        <w:top w:val="none" w:sz="0" w:space="0" w:color="auto"/>
        <w:left w:val="none" w:sz="0" w:space="0" w:color="auto"/>
        <w:bottom w:val="none" w:sz="0" w:space="0" w:color="auto"/>
        <w:right w:val="none" w:sz="0" w:space="0" w:color="auto"/>
      </w:divBdr>
    </w:div>
    <w:div w:id="1731658798">
      <w:bodyDiv w:val="1"/>
      <w:marLeft w:val="0"/>
      <w:marRight w:val="0"/>
      <w:marTop w:val="0"/>
      <w:marBottom w:val="0"/>
      <w:divBdr>
        <w:top w:val="none" w:sz="0" w:space="0" w:color="auto"/>
        <w:left w:val="none" w:sz="0" w:space="0" w:color="auto"/>
        <w:bottom w:val="none" w:sz="0" w:space="0" w:color="auto"/>
        <w:right w:val="none" w:sz="0" w:space="0" w:color="auto"/>
      </w:divBdr>
    </w:div>
    <w:div w:id="1731998551">
      <w:bodyDiv w:val="1"/>
      <w:marLeft w:val="0"/>
      <w:marRight w:val="0"/>
      <w:marTop w:val="0"/>
      <w:marBottom w:val="0"/>
      <w:divBdr>
        <w:top w:val="none" w:sz="0" w:space="0" w:color="auto"/>
        <w:left w:val="none" w:sz="0" w:space="0" w:color="auto"/>
        <w:bottom w:val="none" w:sz="0" w:space="0" w:color="auto"/>
        <w:right w:val="none" w:sz="0" w:space="0" w:color="auto"/>
      </w:divBdr>
    </w:div>
    <w:div w:id="1732922546">
      <w:bodyDiv w:val="1"/>
      <w:marLeft w:val="0"/>
      <w:marRight w:val="0"/>
      <w:marTop w:val="0"/>
      <w:marBottom w:val="0"/>
      <w:divBdr>
        <w:top w:val="none" w:sz="0" w:space="0" w:color="auto"/>
        <w:left w:val="none" w:sz="0" w:space="0" w:color="auto"/>
        <w:bottom w:val="none" w:sz="0" w:space="0" w:color="auto"/>
        <w:right w:val="none" w:sz="0" w:space="0" w:color="auto"/>
      </w:divBdr>
    </w:div>
    <w:div w:id="1737969094">
      <w:bodyDiv w:val="1"/>
      <w:marLeft w:val="0"/>
      <w:marRight w:val="0"/>
      <w:marTop w:val="0"/>
      <w:marBottom w:val="0"/>
      <w:divBdr>
        <w:top w:val="none" w:sz="0" w:space="0" w:color="auto"/>
        <w:left w:val="none" w:sz="0" w:space="0" w:color="auto"/>
        <w:bottom w:val="none" w:sz="0" w:space="0" w:color="auto"/>
        <w:right w:val="none" w:sz="0" w:space="0" w:color="auto"/>
      </w:divBdr>
    </w:div>
    <w:div w:id="1740982367">
      <w:bodyDiv w:val="1"/>
      <w:marLeft w:val="0"/>
      <w:marRight w:val="0"/>
      <w:marTop w:val="0"/>
      <w:marBottom w:val="0"/>
      <w:divBdr>
        <w:top w:val="none" w:sz="0" w:space="0" w:color="auto"/>
        <w:left w:val="none" w:sz="0" w:space="0" w:color="auto"/>
        <w:bottom w:val="none" w:sz="0" w:space="0" w:color="auto"/>
        <w:right w:val="none" w:sz="0" w:space="0" w:color="auto"/>
      </w:divBdr>
    </w:div>
    <w:div w:id="1742559170">
      <w:bodyDiv w:val="1"/>
      <w:marLeft w:val="0"/>
      <w:marRight w:val="0"/>
      <w:marTop w:val="0"/>
      <w:marBottom w:val="0"/>
      <w:divBdr>
        <w:top w:val="none" w:sz="0" w:space="0" w:color="auto"/>
        <w:left w:val="none" w:sz="0" w:space="0" w:color="auto"/>
        <w:bottom w:val="none" w:sz="0" w:space="0" w:color="auto"/>
        <w:right w:val="none" w:sz="0" w:space="0" w:color="auto"/>
      </w:divBdr>
    </w:div>
    <w:div w:id="1747148878">
      <w:bodyDiv w:val="1"/>
      <w:marLeft w:val="0"/>
      <w:marRight w:val="0"/>
      <w:marTop w:val="0"/>
      <w:marBottom w:val="0"/>
      <w:divBdr>
        <w:top w:val="none" w:sz="0" w:space="0" w:color="auto"/>
        <w:left w:val="none" w:sz="0" w:space="0" w:color="auto"/>
        <w:bottom w:val="none" w:sz="0" w:space="0" w:color="auto"/>
        <w:right w:val="none" w:sz="0" w:space="0" w:color="auto"/>
      </w:divBdr>
    </w:div>
    <w:div w:id="1747455690">
      <w:bodyDiv w:val="1"/>
      <w:marLeft w:val="0"/>
      <w:marRight w:val="0"/>
      <w:marTop w:val="0"/>
      <w:marBottom w:val="0"/>
      <w:divBdr>
        <w:top w:val="none" w:sz="0" w:space="0" w:color="auto"/>
        <w:left w:val="none" w:sz="0" w:space="0" w:color="auto"/>
        <w:bottom w:val="none" w:sz="0" w:space="0" w:color="auto"/>
        <w:right w:val="none" w:sz="0" w:space="0" w:color="auto"/>
      </w:divBdr>
    </w:div>
    <w:div w:id="1750276254">
      <w:bodyDiv w:val="1"/>
      <w:marLeft w:val="0"/>
      <w:marRight w:val="0"/>
      <w:marTop w:val="0"/>
      <w:marBottom w:val="0"/>
      <w:divBdr>
        <w:top w:val="none" w:sz="0" w:space="0" w:color="auto"/>
        <w:left w:val="none" w:sz="0" w:space="0" w:color="auto"/>
        <w:bottom w:val="none" w:sz="0" w:space="0" w:color="auto"/>
        <w:right w:val="none" w:sz="0" w:space="0" w:color="auto"/>
      </w:divBdr>
    </w:div>
    <w:div w:id="1750687140">
      <w:bodyDiv w:val="1"/>
      <w:marLeft w:val="0"/>
      <w:marRight w:val="0"/>
      <w:marTop w:val="0"/>
      <w:marBottom w:val="0"/>
      <w:divBdr>
        <w:top w:val="none" w:sz="0" w:space="0" w:color="auto"/>
        <w:left w:val="none" w:sz="0" w:space="0" w:color="auto"/>
        <w:bottom w:val="none" w:sz="0" w:space="0" w:color="auto"/>
        <w:right w:val="none" w:sz="0" w:space="0" w:color="auto"/>
      </w:divBdr>
    </w:div>
    <w:div w:id="1751853656">
      <w:bodyDiv w:val="1"/>
      <w:marLeft w:val="0"/>
      <w:marRight w:val="0"/>
      <w:marTop w:val="0"/>
      <w:marBottom w:val="0"/>
      <w:divBdr>
        <w:top w:val="none" w:sz="0" w:space="0" w:color="auto"/>
        <w:left w:val="none" w:sz="0" w:space="0" w:color="auto"/>
        <w:bottom w:val="none" w:sz="0" w:space="0" w:color="auto"/>
        <w:right w:val="none" w:sz="0" w:space="0" w:color="auto"/>
      </w:divBdr>
    </w:div>
    <w:div w:id="1754349494">
      <w:bodyDiv w:val="1"/>
      <w:marLeft w:val="0"/>
      <w:marRight w:val="0"/>
      <w:marTop w:val="0"/>
      <w:marBottom w:val="0"/>
      <w:divBdr>
        <w:top w:val="none" w:sz="0" w:space="0" w:color="auto"/>
        <w:left w:val="none" w:sz="0" w:space="0" w:color="auto"/>
        <w:bottom w:val="none" w:sz="0" w:space="0" w:color="auto"/>
        <w:right w:val="none" w:sz="0" w:space="0" w:color="auto"/>
      </w:divBdr>
    </w:div>
    <w:div w:id="1755318183">
      <w:bodyDiv w:val="1"/>
      <w:marLeft w:val="0"/>
      <w:marRight w:val="0"/>
      <w:marTop w:val="0"/>
      <w:marBottom w:val="0"/>
      <w:divBdr>
        <w:top w:val="none" w:sz="0" w:space="0" w:color="auto"/>
        <w:left w:val="none" w:sz="0" w:space="0" w:color="auto"/>
        <w:bottom w:val="none" w:sz="0" w:space="0" w:color="auto"/>
        <w:right w:val="none" w:sz="0" w:space="0" w:color="auto"/>
      </w:divBdr>
    </w:div>
    <w:div w:id="1755784005">
      <w:bodyDiv w:val="1"/>
      <w:marLeft w:val="0"/>
      <w:marRight w:val="0"/>
      <w:marTop w:val="0"/>
      <w:marBottom w:val="0"/>
      <w:divBdr>
        <w:top w:val="none" w:sz="0" w:space="0" w:color="auto"/>
        <w:left w:val="none" w:sz="0" w:space="0" w:color="auto"/>
        <w:bottom w:val="none" w:sz="0" w:space="0" w:color="auto"/>
        <w:right w:val="none" w:sz="0" w:space="0" w:color="auto"/>
      </w:divBdr>
    </w:div>
    <w:div w:id="1755785580">
      <w:bodyDiv w:val="1"/>
      <w:marLeft w:val="0"/>
      <w:marRight w:val="0"/>
      <w:marTop w:val="0"/>
      <w:marBottom w:val="0"/>
      <w:divBdr>
        <w:top w:val="none" w:sz="0" w:space="0" w:color="auto"/>
        <w:left w:val="none" w:sz="0" w:space="0" w:color="auto"/>
        <w:bottom w:val="none" w:sz="0" w:space="0" w:color="auto"/>
        <w:right w:val="none" w:sz="0" w:space="0" w:color="auto"/>
      </w:divBdr>
    </w:div>
    <w:div w:id="1757167657">
      <w:bodyDiv w:val="1"/>
      <w:marLeft w:val="0"/>
      <w:marRight w:val="0"/>
      <w:marTop w:val="0"/>
      <w:marBottom w:val="0"/>
      <w:divBdr>
        <w:top w:val="none" w:sz="0" w:space="0" w:color="auto"/>
        <w:left w:val="none" w:sz="0" w:space="0" w:color="auto"/>
        <w:bottom w:val="none" w:sz="0" w:space="0" w:color="auto"/>
        <w:right w:val="none" w:sz="0" w:space="0" w:color="auto"/>
      </w:divBdr>
    </w:div>
    <w:div w:id="1761439999">
      <w:bodyDiv w:val="1"/>
      <w:marLeft w:val="0"/>
      <w:marRight w:val="0"/>
      <w:marTop w:val="0"/>
      <w:marBottom w:val="0"/>
      <w:divBdr>
        <w:top w:val="none" w:sz="0" w:space="0" w:color="auto"/>
        <w:left w:val="none" w:sz="0" w:space="0" w:color="auto"/>
        <w:bottom w:val="none" w:sz="0" w:space="0" w:color="auto"/>
        <w:right w:val="none" w:sz="0" w:space="0" w:color="auto"/>
      </w:divBdr>
    </w:div>
    <w:div w:id="1767653760">
      <w:bodyDiv w:val="1"/>
      <w:marLeft w:val="0"/>
      <w:marRight w:val="0"/>
      <w:marTop w:val="0"/>
      <w:marBottom w:val="0"/>
      <w:divBdr>
        <w:top w:val="none" w:sz="0" w:space="0" w:color="auto"/>
        <w:left w:val="none" w:sz="0" w:space="0" w:color="auto"/>
        <w:bottom w:val="none" w:sz="0" w:space="0" w:color="auto"/>
        <w:right w:val="none" w:sz="0" w:space="0" w:color="auto"/>
      </w:divBdr>
    </w:div>
    <w:div w:id="1767967280">
      <w:bodyDiv w:val="1"/>
      <w:marLeft w:val="0"/>
      <w:marRight w:val="0"/>
      <w:marTop w:val="0"/>
      <w:marBottom w:val="0"/>
      <w:divBdr>
        <w:top w:val="none" w:sz="0" w:space="0" w:color="auto"/>
        <w:left w:val="none" w:sz="0" w:space="0" w:color="auto"/>
        <w:bottom w:val="none" w:sz="0" w:space="0" w:color="auto"/>
        <w:right w:val="none" w:sz="0" w:space="0" w:color="auto"/>
      </w:divBdr>
    </w:div>
    <w:div w:id="1771122894">
      <w:bodyDiv w:val="1"/>
      <w:marLeft w:val="0"/>
      <w:marRight w:val="0"/>
      <w:marTop w:val="0"/>
      <w:marBottom w:val="0"/>
      <w:divBdr>
        <w:top w:val="none" w:sz="0" w:space="0" w:color="auto"/>
        <w:left w:val="none" w:sz="0" w:space="0" w:color="auto"/>
        <w:bottom w:val="none" w:sz="0" w:space="0" w:color="auto"/>
        <w:right w:val="none" w:sz="0" w:space="0" w:color="auto"/>
      </w:divBdr>
    </w:div>
    <w:div w:id="1774741221">
      <w:bodyDiv w:val="1"/>
      <w:marLeft w:val="0"/>
      <w:marRight w:val="0"/>
      <w:marTop w:val="0"/>
      <w:marBottom w:val="0"/>
      <w:divBdr>
        <w:top w:val="none" w:sz="0" w:space="0" w:color="auto"/>
        <w:left w:val="none" w:sz="0" w:space="0" w:color="auto"/>
        <w:bottom w:val="none" w:sz="0" w:space="0" w:color="auto"/>
        <w:right w:val="none" w:sz="0" w:space="0" w:color="auto"/>
      </w:divBdr>
    </w:div>
    <w:div w:id="1775514542">
      <w:bodyDiv w:val="1"/>
      <w:marLeft w:val="0"/>
      <w:marRight w:val="0"/>
      <w:marTop w:val="0"/>
      <w:marBottom w:val="0"/>
      <w:divBdr>
        <w:top w:val="none" w:sz="0" w:space="0" w:color="auto"/>
        <w:left w:val="none" w:sz="0" w:space="0" w:color="auto"/>
        <w:bottom w:val="none" w:sz="0" w:space="0" w:color="auto"/>
        <w:right w:val="none" w:sz="0" w:space="0" w:color="auto"/>
      </w:divBdr>
    </w:div>
    <w:div w:id="1776360227">
      <w:bodyDiv w:val="1"/>
      <w:marLeft w:val="0"/>
      <w:marRight w:val="0"/>
      <w:marTop w:val="0"/>
      <w:marBottom w:val="0"/>
      <w:divBdr>
        <w:top w:val="none" w:sz="0" w:space="0" w:color="auto"/>
        <w:left w:val="none" w:sz="0" w:space="0" w:color="auto"/>
        <w:bottom w:val="none" w:sz="0" w:space="0" w:color="auto"/>
        <w:right w:val="none" w:sz="0" w:space="0" w:color="auto"/>
      </w:divBdr>
    </w:div>
    <w:div w:id="1777286704">
      <w:bodyDiv w:val="1"/>
      <w:marLeft w:val="0"/>
      <w:marRight w:val="0"/>
      <w:marTop w:val="0"/>
      <w:marBottom w:val="0"/>
      <w:divBdr>
        <w:top w:val="none" w:sz="0" w:space="0" w:color="auto"/>
        <w:left w:val="none" w:sz="0" w:space="0" w:color="auto"/>
        <w:bottom w:val="none" w:sz="0" w:space="0" w:color="auto"/>
        <w:right w:val="none" w:sz="0" w:space="0" w:color="auto"/>
      </w:divBdr>
    </w:div>
    <w:div w:id="1778521235">
      <w:bodyDiv w:val="1"/>
      <w:marLeft w:val="0"/>
      <w:marRight w:val="0"/>
      <w:marTop w:val="0"/>
      <w:marBottom w:val="0"/>
      <w:divBdr>
        <w:top w:val="none" w:sz="0" w:space="0" w:color="auto"/>
        <w:left w:val="none" w:sz="0" w:space="0" w:color="auto"/>
        <w:bottom w:val="none" w:sz="0" w:space="0" w:color="auto"/>
        <w:right w:val="none" w:sz="0" w:space="0" w:color="auto"/>
      </w:divBdr>
    </w:div>
    <w:div w:id="1780294607">
      <w:bodyDiv w:val="1"/>
      <w:marLeft w:val="0"/>
      <w:marRight w:val="0"/>
      <w:marTop w:val="0"/>
      <w:marBottom w:val="0"/>
      <w:divBdr>
        <w:top w:val="none" w:sz="0" w:space="0" w:color="auto"/>
        <w:left w:val="none" w:sz="0" w:space="0" w:color="auto"/>
        <w:bottom w:val="none" w:sz="0" w:space="0" w:color="auto"/>
        <w:right w:val="none" w:sz="0" w:space="0" w:color="auto"/>
      </w:divBdr>
    </w:div>
    <w:div w:id="1781334410">
      <w:bodyDiv w:val="1"/>
      <w:marLeft w:val="0"/>
      <w:marRight w:val="0"/>
      <w:marTop w:val="0"/>
      <w:marBottom w:val="0"/>
      <w:divBdr>
        <w:top w:val="none" w:sz="0" w:space="0" w:color="auto"/>
        <w:left w:val="none" w:sz="0" w:space="0" w:color="auto"/>
        <w:bottom w:val="none" w:sz="0" w:space="0" w:color="auto"/>
        <w:right w:val="none" w:sz="0" w:space="0" w:color="auto"/>
      </w:divBdr>
    </w:div>
    <w:div w:id="1781804003">
      <w:bodyDiv w:val="1"/>
      <w:marLeft w:val="0"/>
      <w:marRight w:val="0"/>
      <w:marTop w:val="0"/>
      <w:marBottom w:val="0"/>
      <w:divBdr>
        <w:top w:val="none" w:sz="0" w:space="0" w:color="auto"/>
        <w:left w:val="none" w:sz="0" w:space="0" w:color="auto"/>
        <w:bottom w:val="none" w:sz="0" w:space="0" w:color="auto"/>
        <w:right w:val="none" w:sz="0" w:space="0" w:color="auto"/>
      </w:divBdr>
    </w:div>
    <w:div w:id="1781993505">
      <w:bodyDiv w:val="1"/>
      <w:marLeft w:val="0"/>
      <w:marRight w:val="0"/>
      <w:marTop w:val="0"/>
      <w:marBottom w:val="0"/>
      <w:divBdr>
        <w:top w:val="none" w:sz="0" w:space="0" w:color="auto"/>
        <w:left w:val="none" w:sz="0" w:space="0" w:color="auto"/>
        <w:bottom w:val="none" w:sz="0" w:space="0" w:color="auto"/>
        <w:right w:val="none" w:sz="0" w:space="0" w:color="auto"/>
      </w:divBdr>
    </w:div>
    <w:div w:id="1782411243">
      <w:bodyDiv w:val="1"/>
      <w:marLeft w:val="0"/>
      <w:marRight w:val="0"/>
      <w:marTop w:val="0"/>
      <w:marBottom w:val="0"/>
      <w:divBdr>
        <w:top w:val="none" w:sz="0" w:space="0" w:color="auto"/>
        <w:left w:val="none" w:sz="0" w:space="0" w:color="auto"/>
        <w:bottom w:val="none" w:sz="0" w:space="0" w:color="auto"/>
        <w:right w:val="none" w:sz="0" w:space="0" w:color="auto"/>
      </w:divBdr>
    </w:div>
    <w:div w:id="1784224123">
      <w:bodyDiv w:val="1"/>
      <w:marLeft w:val="0"/>
      <w:marRight w:val="0"/>
      <w:marTop w:val="0"/>
      <w:marBottom w:val="0"/>
      <w:divBdr>
        <w:top w:val="none" w:sz="0" w:space="0" w:color="auto"/>
        <w:left w:val="none" w:sz="0" w:space="0" w:color="auto"/>
        <w:bottom w:val="none" w:sz="0" w:space="0" w:color="auto"/>
        <w:right w:val="none" w:sz="0" w:space="0" w:color="auto"/>
      </w:divBdr>
    </w:div>
    <w:div w:id="1785542358">
      <w:bodyDiv w:val="1"/>
      <w:marLeft w:val="0"/>
      <w:marRight w:val="0"/>
      <w:marTop w:val="0"/>
      <w:marBottom w:val="0"/>
      <w:divBdr>
        <w:top w:val="none" w:sz="0" w:space="0" w:color="auto"/>
        <w:left w:val="none" w:sz="0" w:space="0" w:color="auto"/>
        <w:bottom w:val="none" w:sz="0" w:space="0" w:color="auto"/>
        <w:right w:val="none" w:sz="0" w:space="0" w:color="auto"/>
      </w:divBdr>
    </w:div>
    <w:div w:id="1787385414">
      <w:bodyDiv w:val="1"/>
      <w:marLeft w:val="0"/>
      <w:marRight w:val="0"/>
      <w:marTop w:val="0"/>
      <w:marBottom w:val="0"/>
      <w:divBdr>
        <w:top w:val="none" w:sz="0" w:space="0" w:color="auto"/>
        <w:left w:val="none" w:sz="0" w:space="0" w:color="auto"/>
        <w:bottom w:val="none" w:sz="0" w:space="0" w:color="auto"/>
        <w:right w:val="none" w:sz="0" w:space="0" w:color="auto"/>
      </w:divBdr>
    </w:div>
    <w:div w:id="1787847148">
      <w:bodyDiv w:val="1"/>
      <w:marLeft w:val="0"/>
      <w:marRight w:val="0"/>
      <w:marTop w:val="0"/>
      <w:marBottom w:val="0"/>
      <w:divBdr>
        <w:top w:val="none" w:sz="0" w:space="0" w:color="auto"/>
        <w:left w:val="none" w:sz="0" w:space="0" w:color="auto"/>
        <w:bottom w:val="none" w:sz="0" w:space="0" w:color="auto"/>
        <w:right w:val="none" w:sz="0" w:space="0" w:color="auto"/>
      </w:divBdr>
    </w:div>
    <w:div w:id="1787849620">
      <w:bodyDiv w:val="1"/>
      <w:marLeft w:val="0"/>
      <w:marRight w:val="0"/>
      <w:marTop w:val="0"/>
      <w:marBottom w:val="0"/>
      <w:divBdr>
        <w:top w:val="none" w:sz="0" w:space="0" w:color="auto"/>
        <w:left w:val="none" w:sz="0" w:space="0" w:color="auto"/>
        <w:bottom w:val="none" w:sz="0" w:space="0" w:color="auto"/>
        <w:right w:val="none" w:sz="0" w:space="0" w:color="auto"/>
      </w:divBdr>
    </w:div>
    <w:div w:id="1788160037">
      <w:bodyDiv w:val="1"/>
      <w:marLeft w:val="0"/>
      <w:marRight w:val="0"/>
      <w:marTop w:val="0"/>
      <w:marBottom w:val="0"/>
      <w:divBdr>
        <w:top w:val="none" w:sz="0" w:space="0" w:color="auto"/>
        <w:left w:val="none" w:sz="0" w:space="0" w:color="auto"/>
        <w:bottom w:val="none" w:sz="0" w:space="0" w:color="auto"/>
        <w:right w:val="none" w:sz="0" w:space="0" w:color="auto"/>
      </w:divBdr>
    </w:div>
    <w:div w:id="1788886300">
      <w:bodyDiv w:val="1"/>
      <w:marLeft w:val="0"/>
      <w:marRight w:val="0"/>
      <w:marTop w:val="0"/>
      <w:marBottom w:val="0"/>
      <w:divBdr>
        <w:top w:val="none" w:sz="0" w:space="0" w:color="auto"/>
        <w:left w:val="none" w:sz="0" w:space="0" w:color="auto"/>
        <w:bottom w:val="none" w:sz="0" w:space="0" w:color="auto"/>
        <w:right w:val="none" w:sz="0" w:space="0" w:color="auto"/>
      </w:divBdr>
    </w:div>
    <w:div w:id="1790512006">
      <w:bodyDiv w:val="1"/>
      <w:marLeft w:val="0"/>
      <w:marRight w:val="0"/>
      <w:marTop w:val="0"/>
      <w:marBottom w:val="0"/>
      <w:divBdr>
        <w:top w:val="none" w:sz="0" w:space="0" w:color="auto"/>
        <w:left w:val="none" w:sz="0" w:space="0" w:color="auto"/>
        <w:bottom w:val="none" w:sz="0" w:space="0" w:color="auto"/>
        <w:right w:val="none" w:sz="0" w:space="0" w:color="auto"/>
      </w:divBdr>
    </w:div>
    <w:div w:id="1792161310">
      <w:bodyDiv w:val="1"/>
      <w:marLeft w:val="0"/>
      <w:marRight w:val="0"/>
      <w:marTop w:val="0"/>
      <w:marBottom w:val="0"/>
      <w:divBdr>
        <w:top w:val="none" w:sz="0" w:space="0" w:color="auto"/>
        <w:left w:val="none" w:sz="0" w:space="0" w:color="auto"/>
        <w:bottom w:val="none" w:sz="0" w:space="0" w:color="auto"/>
        <w:right w:val="none" w:sz="0" w:space="0" w:color="auto"/>
      </w:divBdr>
    </w:div>
    <w:div w:id="1794638776">
      <w:bodyDiv w:val="1"/>
      <w:marLeft w:val="0"/>
      <w:marRight w:val="0"/>
      <w:marTop w:val="0"/>
      <w:marBottom w:val="0"/>
      <w:divBdr>
        <w:top w:val="none" w:sz="0" w:space="0" w:color="auto"/>
        <w:left w:val="none" w:sz="0" w:space="0" w:color="auto"/>
        <w:bottom w:val="none" w:sz="0" w:space="0" w:color="auto"/>
        <w:right w:val="none" w:sz="0" w:space="0" w:color="auto"/>
      </w:divBdr>
    </w:div>
    <w:div w:id="1795827408">
      <w:bodyDiv w:val="1"/>
      <w:marLeft w:val="0"/>
      <w:marRight w:val="0"/>
      <w:marTop w:val="0"/>
      <w:marBottom w:val="0"/>
      <w:divBdr>
        <w:top w:val="none" w:sz="0" w:space="0" w:color="auto"/>
        <w:left w:val="none" w:sz="0" w:space="0" w:color="auto"/>
        <w:bottom w:val="none" w:sz="0" w:space="0" w:color="auto"/>
        <w:right w:val="none" w:sz="0" w:space="0" w:color="auto"/>
      </w:divBdr>
    </w:div>
    <w:div w:id="1797865772">
      <w:bodyDiv w:val="1"/>
      <w:marLeft w:val="0"/>
      <w:marRight w:val="0"/>
      <w:marTop w:val="0"/>
      <w:marBottom w:val="0"/>
      <w:divBdr>
        <w:top w:val="none" w:sz="0" w:space="0" w:color="auto"/>
        <w:left w:val="none" w:sz="0" w:space="0" w:color="auto"/>
        <w:bottom w:val="none" w:sz="0" w:space="0" w:color="auto"/>
        <w:right w:val="none" w:sz="0" w:space="0" w:color="auto"/>
      </w:divBdr>
    </w:div>
    <w:div w:id="1799372614">
      <w:bodyDiv w:val="1"/>
      <w:marLeft w:val="0"/>
      <w:marRight w:val="0"/>
      <w:marTop w:val="0"/>
      <w:marBottom w:val="0"/>
      <w:divBdr>
        <w:top w:val="none" w:sz="0" w:space="0" w:color="auto"/>
        <w:left w:val="none" w:sz="0" w:space="0" w:color="auto"/>
        <w:bottom w:val="none" w:sz="0" w:space="0" w:color="auto"/>
        <w:right w:val="none" w:sz="0" w:space="0" w:color="auto"/>
      </w:divBdr>
    </w:div>
    <w:div w:id="1800224932">
      <w:bodyDiv w:val="1"/>
      <w:marLeft w:val="0"/>
      <w:marRight w:val="0"/>
      <w:marTop w:val="0"/>
      <w:marBottom w:val="0"/>
      <w:divBdr>
        <w:top w:val="none" w:sz="0" w:space="0" w:color="auto"/>
        <w:left w:val="none" w:sz="0" w:space="0" w:color="auto"/>
        <w:bottom w:val="none" w:sz="0" w:space="0" w:color="auto"/>
        <w:right w:val="none" w:sz="0" w:space="0" w:color="auto"/>
      </w:divBdr>
    </w:div>
    <w:div w:id="1801223188">
      <w:bodyDiv w:val="1"/>
      <w:marLeft w:val="0"/>
      <w:marRight w:val="0"/>
      <w:marTop w:val="0"/>
      <w:marBottom w:val="0"/>
      <w:divBdr>
        <w:top w:val="none" w:sz="0" w:space="0" w:color="auto"/>
        <w:left w:val="none" w:sz="0" w:space="0" w:color="auto"/>
        <w:bottom w:val="none" w:sz="0" w:space="0" w:color="auto"/>
        <w:right w:val="none" w:sz="0" w:space="0" w:color="auto"/>
      </w:divBdr>
    </w:div>
    <w:div w:id="1801606322">
      <w:bodyDiv w:val="1"/>
      <w:marLeft w:val="0"/>
      <w:marRight w:val="0"/>
      <w:marTop w:val="0"/>
      <w:marBottom w:val="0"/>
      <w:divBdr>
        <w:top w:val="none" w:sz="0" w:space="0" w:color="auto"/>
        <w:left w:val="none" w:sz="0" w:space="0" w:color="auto"/>
        <w:bottom w:val="none" w:sz="0" w:space="0" w:color="auto"/>
        <w:right w:val="none" w:sz="0" w:space="0" w:color="auto"/>
      </w:divBdr>
    </w:div>
    <w:div w:id="1803842819">
      <w:bodyDiv w:val="1"/>
      <w:marLeft w:val="0"/>
      <w:marRight w:val="0"/>
      <w:marTop w:val="0"/>
      <w:marBottom w:val="0"/>
      <w:divBdr>
        <w:top w:val="none" w:sz="0" w:space="0" w:color="auto"/>
        <w:left w:val="none" w:sz="0" w:space="0" w:color="auto"/>
        <w:bottom w:val="none" w:sz="0" w:space="0" w:color="auto"/>
        <w:right w:val="none" w:sz="0" w:space="0" w:color="auto"/>
      </w:divBdr>
    </w:div>
    <w:div w:id="1808432238">
      <w:bodyDiv w:val="1"/>
      <w:marLeft w:val="0"/>
      <w:marRight w:val="0"/>
      <w:marTop w:val="0"/>
      <w:marBottom w:val="0"/>
      <w:divBdr>
        <w:top w:val="none" w:sz="0" w:space="0" w:color="auto"/>
        <w:left w:val="none" w:sz="0" w:space="0" w:color="auto"/>
        <w:bottom w:val="none" w:sz="0" w:space="0" w:color="auto"/>
        <w:right w:val="none" w:sz="0" w:space="0" w:color="auto"/>
      </w:divBdr>
    </w:div>
    <w:div w:id="1810395396">
      <w:bodyDiv w:val="1"/>
      <w:marLeft w:val="0"/>
      <w:marRight w:val="0"/>
      <w:marTop w:val="0"/>
      <w:marBottom w:val="0"/>
      <w:divBdr>
        <w:top w:val="none" w:sz="0" w:space="0" w:color="auto"/>
        <w:left w:val="none" w:sz="0" w:space="0" w:color="auto"/>
        <w:bottom w:val="none" w:sz="0" w:space="0" w:color="auto"/>
        <w:right w:val="none" w:sz="0" w:space="0" w:color="auto"/>
      </w:divBdr>
    </w:div>
    <w:div w:id="1814760670">
      <w:bodyDiv w:val="1"/>
      <w:marLeft w:val="0"/>
      <w:marRight w:val="0"/>
      <w:marTop w:val="0"/>
      <w:marBottom w:val="0"/>
      <w:divBdr>
        <w:top w:val="none" w:sz="0" w:space="0" w:color="auto"/>
        <w:left w:val="none" w:sz="0" w:space="0" w:color="auto"/>
        <w:bottom w:val="none" w:sz="0" w:space="0" w:color="auto"/>
        <w:right w:val="none" w:sz="0" w:space="0" w:color="auto"/>
      </w:divBdr>
    </w:div>
    <w:div w:id="1815026761">
      <w:bodyDiv w:val="1"/>
      <w:marLeft w:val="0"/>
      <w:marRight w:val="0"/>
      <w:marTop w:val="0"/>
      <w:marBottom w:val="0"/>
      <w:divBdr>
        <w:top w:val="none" w:sz="0" w:space="0" w:color="auto"/>
        <w:left w:val="none" w:sz="0" w:space="0" w:color="auto"/>
        <w:bottom w:val="none" w:sz="0" w:space="0" w:color="auto"/>
        <w:right w:val="none" w:sz="0" w:space="0" w:color="auto"/>
      </w:divBdr>
    </w:div>
    <w:div w:id="1815560699">
      <w:bodyDiv w:val="1"/>
      <w:marLeft w:val="0"/>
      <w:marRight w:val="0"/>
      <w:marTop w:val="0"/>
      <w:marBottom w:val="0"/>
      <w:divBdr>
        <w:top w:val="none" w:sz="0" w:space="0" w:color="auto"/>
        <w:left w:val="none" w:sz="0" w:space="0" w:color="auto"/>
        <w:bottom w:val="none" w:sz="0" w:space="0" w:color="auto"/>
        <w:right w:val="none" w:sz="0" w:space="0" w:color="auto"/>
      </w:divBdr>
    </w:div>
    <w:div w:id="1815834601">
      <w:bodyDiv w:val="1"/>
      <w:marLeft w:val="0"/>
      <w:marRight w:val="0"/>
      <w:marTop w:val="0"/>
      <w:marBottom w:val="0"/>
      <w:divBdr>
        <w:top w:val="none" w:sz="0" w:space="0" w:color="auto"/>
        <w:left w:val="none" w:sz="0" w:space="0" w:color="auto"/>
        <w:bottom w:val="none" w:sz="0" w:space="0" w:color="auto"/>
        <w:right w:val="none" w:sz="0" w:space="0" w:color="auto"/>
      </w:divBdr>
    </w:div>
    <w:div w:id="1818765930">
      <w:bodyDiv w:val="1"/>
      <w:marLeft w:val="0"/>
      <w:marRight w:val="0"/>
      <w:marTop w:val="0"/>
      <w:marBottom w:val="0"/>
      <w:divBdr>
        <w:top w:val="none" w:sz="0" w:space="0" w:color="auto"/>
        <w:left w:val="none" w:sz="0" w:space="0" w:color="auto"/>
        <w:bottom w:val="none" w:sz="0" w:space="0" w:color="auto"/>
        <w:right w:val="none" w:sz="0" w:space="0" w:color="auto"/>
      </w:divBdr>
    </w:div>
    <w:div w:id="1818914584">
      <w:bodyDiv w:val="1"/>
      <w:marLeft w:val="0"/>
      <w:marRight w:val="0"/>
      <w:marTop w:val="0"/>
      <w:marBottom w:val="0"/>
      <w:divBdr>
        <w:top w:val="none" w:sz="0" w:space="0" w:color="auto"/>
        <w:left w:val="none" w:sz="0" w:space="0" w:color="auto"/>
        <w:bottom w:val="none" w:sz="0" w:space="0" w:color="auto"/>
        <w:right w:val="none" w:sz="0" w:space="0" w:color="auto"/>
      </w:divBdr>
    </w:div>
    <w:div w:id="1820725962">
      <w:bodyDiv w:val="1"/>
      <w:marLeft w:val="0"/>
      <w:marRight w:val="0"/>
      <w:marTop w:val="0"/>
      <w:marBottom w:val="0"/>
      <w:divBdr>
        <w:top w:val="none" w:sz="0" w:space="0" w:color="auto"/>
        <w:left w:val="none" w:sz="0" w:space="0" w:color="auto"/>
        <w:bottom w:val="none" w:sz="0" w:space="0" w:color="auto"/>
        <w:right w:val="none" w:sz="0" w:space="0" w:color="auto"/>
      </w:divBdr>
    </w:div>
    <w:div w:id="1822309809">
      <w:bodyDiv w:val="1"/>
      <w:marLeft w:val="0"/>
      <w:marRight w:val="0"/>
      <w:marTop w:val="0"/>
      <w:marBottom w:val="0"/>
      <w:divBdr>
        <w:top w:val="none" w:sz="0" w:space="0" w:color="auto"/>
        <w:left w:val="none" w:sz="0" w:space="0" w:color="auto"/>
        <w:bottom w:val="none" w:sz="0" w:space="0" w:color="auto"/>
        <w:right w:val="none" w:sz="0" w:space="0" w:color="auto"/>
      </w:divBdr>
    </w:div>
    <w:div w:id="1824538052">
      <w:bodyDiv w:val="1"/>
      <w:marLeft w:val="0"/>
      <w:marRight w:val="0"/>
      <w:marTop w:val="0"/>
      <w:marBottom w:val="0"/>
      <w:divBdr>
        <w:top w:val="none" w:sz="0" w:space="0" w:color="auto"/>
        <w:left w:val="none" w:sz="0" w:space="0" w:color="auto"/>
        <w:bottom w:val="none" w:sz="0" w:space="0" w:color="auto"/>
        <w:right w:val="none" w:sz="0" w:space="0" w:color="auto"/>
      </w:divBdr>
    </w:div>
    <w:div w:id="1828782967">
      <w:bodyDiv w:val="1"/>
      <w:marLeft w:val="0"/>
      <w:marRight w:val="0"/>
      <w:marTop w:val="0"/>
      <w:marBottom w:val="0"/>
      <w:divBdr>
        <w:top w:val="none" w:sz="0" w:space="0" w:color="auto"/>
        <w:left w:val="none" w:sz="0" w:space="0" w:color="auto"/>
        <w:bottom w:val="none" w:sz="0" w:space="0" w:color="auto"/>
        <w:right w:val="none" w:sz="0" w:space="0" w:color="auto"/>
      </w:divBdr>
    </w:div>
    <w:div w:id="1829126723">
      <w:bodyDiv w:val="1"/>
      <w:marLeft w:val="0"/>
      <w:marRight w:val="0"/>
      <w:marTop w:val="0"/>
      <w:marBottom w:val="0"/>
      <w:divBdr>
        <w:top w:val="none" w:sz="0" w:space="0" w:color="auto"/>
        <w:left w:val="none" w:sz="0" w:space="0" w:color="auto"/>
        <w:bottom w:val="none" w:sz="0" w:space="0" w:color="auto"/>
        <w:right w:val="none" w:sz="0" w:space="0" w:color="auto"/>
      </w:divBdr>
    </w:div>
    <w:div w:id="1830704333">
      <w:bodyDiv w:val="1"/>
      <w:marLeft w:val="0"/>
      <w:marRight w:val="0"/>
      <w:marTop w:val="0"/>
      <w:marBottom w:val="0"/>
      <w:divBdr>
        <w:top w:val="none" w:sz="0" w:space="0" w:color="auto"/>
        <w:left w:val="none" w:sz="0" w:space="0" w:color="auto"/>
        <w:bottom w:val="none" w:sz="0" w:space="0" w:color="auto"/>
        <w:right w:val="none" w:sz="0" w:space="0" w:color="auto"/>
      </w:divBdr>
    </w:div>
    <w:div w:id="1830822969">
      <w:bodyDiv w:val="1"/>
      <w:marLeft w:val="0"/>
      <w:marRight w:val="0"/>
      <w:marTop w:val="0"/>
      <w:marBottom w:val="0"/>
      <w:divBdr>
        <w:top w:val="none" w:sz="0" w:space="0" w:color="auto"/>
        <w:left w:val="none" w:sz="0" w:space="0" w:color="auto"/>
        <w:bottom w:val="none" w:sz="0" w:space="0" w:color="auto"/>
        <w:right w:val="none" w:sz="0" w:space="0" w:color="auto"/>
      </w:divBdr>
    </w:div>
    <w:div w:id="1831824640">
      <w:bodyDiv w:val="1"/>
      <w:marLeft w:val="0"/>
      <w:marRight w:val="0"/>
      <w:marTop w:val="0"/>
      <w:marBottom w:val="0"/>
      <w:divBdr>
        <w:top w:val="none" w:sz="0" w:space="0" w:color="auto"/>
        <w:left w:val="none" w:sz="0" w:space="0" w:color="auto"/>
        <w:bottom w:val="none" w:sz="0" w:space="0" w:color="auto"/>
        <w:right w:val="none" w:sz="0" w:space="0" w:color="auto"/>
      </w:divBdr>
    </w:div>
    <w:div w:id="1836218715">
      <w:bodyDiv w:val="1"/>
      <w:marLeft w:val="0"/>
      <w:marRight w:val="0"/>
      <w:marTop w:val="0"/>
      <w:marBottom w:val="0"/>
      <w:divBdr>
        <w:top w:val="none" w:sz="0" w:space="0" w:color="auto"/>
        <w:left w:val="none" w:sz="0" w:space="0" w:color="auto"/>
        <w:bottom w:val="none" w:sz="0" w:space="0" w:color="auto"/>
        <w:right w:val="none" w:sz="0" w:space="0" w:color="auto"/>
      </w:divBdr>
    </w:div>
    <w:div w:id="1836843044">
      <w:bodyDiv w:val="1"/>
      <w:marLeft w:val="0"/>
      <w:marRight w:val="0"/>
      <w:marTop w:val="0"/>
      <w:marBottom w:val="0"/>
      <w:divBdr>
        <w:top w:val="none" w:sz="0" w:space="0" w:color="auto"/>
        <w:left w:val="none" w:sz="0" w:space="0" w:color="auto"/>
        <w:bottom w:val="none" w:sz="0" w:space="0" w:color="auto"/>
        <w:right w:val="none" w:sz="0" w:space="0" w:color="auto"/>
      </w:divBdr>
    </w:div>
    <w:div w:id="1838690197">
      <w:bodyDiv w:val="1"/>
      <w:marLeft w:val="0"/>
      <w:marRight w:val="0"/>
      <w:marTop w:val="0"/>
      <w:marBottom w:val="0"/>
      <w:divBdr>
        <w:top w:val="none" w:sz="0" w:space="0" w:color="auto"/>
        <w:left w:val="none" w:sz="0" w:space="0" w:color="auto"/>
        <w:bottom w:val="none" w:sz="0" w:space="0" w:color="auto"/>
        <w:right w:val="none" w:sz="0" w:space="0" w:color="auto"/>
      </w:divBdr>
    </w:div>
    <w:div w:id="1839346442">
      <w:bodyDiv w:val="1"/>
      <w:marLeft w:val="0"/>
      <w:marRight w:val="0"/>
      <w:marTop w:val="0"/>
      <w:marBottom w:val="0"/>
      <w:divBdr>
        <w:top w:val="none" w:sz="0" w:space="0" w:color="auto"/>
        <w:left w:val="none" w:sz="0" w:space="0" w:color="auto"/>
        <w:bottom w:val="none" w:sz="0" w:space="0" w:color="auto"/>
        <w:right w:val="none" w:sz="0" w:space="0" w:color="auto"/>
      </w:divBdr>
    </w:div>
    <w:div w:id="1841265260">
      <w:bodyDiv w:val="1"/>
      <w:marLeft w:val="0"/>
      <w:marRight w:val="0"/>
      <w:marTop w:val="0"/>
      <w:marBottom w:val="0"/>
      <w:divBdr>
        <w:top w:val="none" w:sz="0" w:space="0" w:color="auto"/>
        <w:left w:val="none" w:sz="0" w:space="0" w:color="auto"/>
        <w:bottom w:val="none" w:sz="0" w:space="0" w:color="auto"/>
        <w:right w:val="none" w:sz="0" w:space="0" w:color="auto"/>
      </w:divBdr>
    </w:div>
    <w:div w:id="1842970002">
      <w:bodyDiv w:val="1"/>
      <w:marLeft w:val="0"/>
      <w:marRight w:val="0"/>
      <w:marTop w:val="0"/>
      <w:marBottom w:val="0"/>
      <w:divBdr>
        <w:top w:val="none" w:sz="0" w:space="0" w:color="auto"/>
        <w:left w:val="none" w:sz="0" w:space="0" w:color="auto"/>
        <w:bottom w:val="none" w:sz="0" w:space="0" w:color="auto"/>
        <w:right w:val="none" w:sz="0" w:space="0" w:color="auto"/>
      </w:divBdr>
    </w:div>
    <w:div w:id="1847480923">
      <w:bodyDiv w:val="1"/>
      <w:marLeft w:val="0"/>
      <w:marRight w:val="0"/>
      <w:marTop w:val="0"/>
      <w:marBottom w:val="0"/>
      <w:divBdr>
        <w:top w:val="none" w:sz="0" w:space="0" w:color="auto"/>
        <w:left w:val="none" w:sz="0" w:space="0" w:color="auto"/>
        <w:bottom w:val="none" w:sz="0" w:space="0" w:color="auto"/>
        <w:right w:val="none" w:sz="0" w:space="0" w:color="auto"/>
      </w:divBdr>
    </w:div>
    <w:div w:id="1849632385">
      <w:bodyDiv w:val="1"/>
      <w:marLeft w:val="0"/>
      <w:marRight w:val="0"/>
      <w:marTop w:val="0"/>
      <w:marBottom w:val="0"/>
      <w:divBdr>
        <w:top w:val="none" w:sz="0" w:space="0" w:color="auto"/>
        <w:left w:val="none" w:sz="0" w:space="0" w:color="auto"/>
        <w:bottom w:val="none" w:sz="0" w:space="0" w:color="auto"/>
        <w:right w:val="none" w:sz="0" w:space="0" w:color="auto"/>
      </w:divBdr>
    </w:div>
    <w:div w:id="1850943566">
      <w:bodyDiv w:val="1"/>
      <w:marLeft w:val="0"/>
      <w:marRight w:val="0"/>
      <w:marTop w:val="0"/>
      <w:marBottom w:val="0"/>
      <w:divBdr>
        <w:top w:val="none" w:sz="0" w:space="0" w:color="auto"/>
        <w:left w:val="none" w:sz="0" w:space="0" w:color="auto"/>
        <w:bottom w:val="none" w:sz="0" w:space="0" w:color="auto"/>
        <w:right w:val="none" w:sz="0" w:space="0" w:color="auto"/>
      </w:divBdr>
    </w:div>
    <w:div w:id="1854344999">
      <w:bodyDiv w:val="1"/>
      <w:marLeft w:val="0"/>
      <w:marRight w:val="0"/>
      <w:marTop w:val="0"/>
      <w:marBottom w:val="0"/>
      <w:divBdr>
        <w:top w:val="none" w:sz="0" w:space="0" w:color="auto"/>
        <w:left w:val="none" w:sz="0" w:space="0" w:color="auto"/>
        <w:bottom w:val="none" w:sz="0" w:space="0" w:color="auto"/>
        <w:right w:val="none" w:sz="0" w:space="0" w:color="auto"/>
      </w:divBdr>
    </w:div>
    <w:div w:id="1857110390">
      <w:bodyDiv w:val="1"/>
      <w:marLeft w:val="0"/>
      <w:marRight w:val="0"/>
      <w:marTop w:val="0"/>
      <w:marBottom w:val="0"/>
      <w:divBdr>
        <w:top w:val="none" w:sz="0" w:space="0" w:color="auto"/>
        <w:left w:val="none" w:sz="0" w:space="0" w:color="auto"/>
        <w:bottom w:val="none" w:sz="0" w:space="0" w:color="auto"/>
        <w:right w:val="none" w:sz="0" w:space="0" w:color="auto"/>
      </w:divBdr>
    </w:div>
    <w:div w:id="1857385075">
      <w:bodyDiv w:val="1"/>
      <w:marLeft w:val="0"/>
      <w:marRight w:val="0"/>
      <w:marTop w:val="0"/>
      <w:marBottom w:val="0"/>
      <w:divBdr>
        <w:top w:val="none" w:sz="0" w:space="0" w:color="auto"/>
        <w:left w:val="none" w:sz="0" w:space="0" w:color="auto"/>
        <w:bottom w:val="none" w:sz="0" w:space="0" w:color="auto"/>
        <w:right w:val="none" w:sz="0" w:space="0" w:color="auto"/>
      </w:divBdr>
    </w:div>
    <w:div w:id="1858227965">
      <w:bodyDiv w:val="1"/>
      <w:marLeft w:val="0"/>
      <w:marRight w:val="0"/>
      <w:marTop w:val="0"/>
      <w:marBottom w:val="0"/>
      <w:divBdr>
        <w:top w:val="none" w:sz="0" w:space="0" w:color="auto"/>
        <w:left w:val="none" w:sz="0" w:space="0" w:color="auto"/>
        <w:bottom w:val="none" w:sz="0" w:space="0" w:color="auto"/>
        <w:right w:val="none" w:sz="0" w:space="0" w:color="auto"/>
      </w:divBdr>
    </w:div>
    <w:div w:id="1858542971">
      <w:bodyDiv w:val="1"/>
      <w:marLeft w:val="0"/>
      <w:marRight w:val="0"/>
      <w:marTop w:val="0"/>
      <w:marBottom w:val="0"/>
      <w:divBdr>
        <w:top w:val="none" w:sz="0" w:space="0" w:color="auto"/>
        <w:left w:val="none" w:sz="0" w:space="0" w:color="auto"/>
        <w:bottom w:val="none" w:sz="0" w:space="0" w:color="auto"/>
        <w:right w:val="none" w:sz="0" w:space="0" w:color="auto"/>
      </w:divBdr>
    </w:div>
    <w:div w:id="1868525397">
      <w:bodyDiv w:val="1"/>
      <w:marLeft w:val="0"/>
      <w:marRight w:val="0"/>
      <w:marTop w:val="0"/>
      <w:marBottom w:val="0"/>
      <w:divBdr>
        <w:top w:val="none" w:sz="0" w:space="0" w:color="auto"/>
        <w:left w:val="none" w:sz="0" w:space="0" w:color="auto"/>
        <w:bottom w:val="none" w:sz="0" w:space="0" w:color="auto"/>
        <w:right w:val="none" w:sz="0" w:space="0" w:color="auto"/>
      </w:divBdr>
    </w:div>
    <w:div w:id="1869642807">
      <w:bodyDiv w:val="1"/>
      <w:marLeft w:val="0"/>
      <w:marRight w:val="0"/>
      <w:marTop w:val="0"/>
      <w:marBottom w:val="0"/>
      <w:divBdr>
        <w:top w:val="none" w:sz="0" w:space="0" w:color="auto"/>
        <w:left w:val="none" w:sz="0" w:space="0" w:color="auto"/>
        <w:bottom w:val="none" w:sz="0" w:space="0" w:color="auto"/>
        <w:right w:val="none" w:sz="0" w:space="0" w:color="auto"/>
      </w:divBdr>
    </w:div>
    <w:div w:id="1870800444">
      <w:bodyDiv w:val="1"/>
      <w:marLeft w:val="0"/>
      <w:marRight w:val="0"/>
      <w:marTop w:val="0"/>
      <w:marBottom w:val="0"/>
      <w:divBdr>
        <w:top w:val="none" w:sz="0" w:space="0" w:color="auto"/>
        <w:left w:val="none" w:sz="0" w:space="0" w:color="auto"/>
        <w:bottom w:val="none" w:sz="0" w:space="0" w:color="auto"/>
        <w:right w:val="none" w:sz="0" w:space="0" w:color="auto"/>
      </w:divBdr>
    </w:div>
    <w:div w:id="1874920896">
      <w:bodyDiv w:val="1"/>
      <w:marLeft w:val="0"/>
      <w:marRight w:val="0"/>
      <w:marTop w:val="0"/>
      <w:marBottom w:val="0"/>
      <w:divBdr>
        <w:top w:val="none" w:sz="0" w:space="0" w:color="auto"/>
        <w:left w:val="none" w:sz="0" w:space="0" w:color="auto"/>
        <w:bottom w:val="none" w:sz="0" w:space="0" w:color="auto"/>
        <w:right w:val="none" w:sz="0" w:space="0" w:color="auto"/>
      </w:divBdr>
    </w:div>
    <w:div w:id="1875577348">
      <w:bodyDiv w:val="1"/>
      <w:marLeft w:val="0"/>
      <w:marRight w:val="0"/>
      <w:marTop w:val="0"/>
      <w:marBottom w:val="0"/>
      <w:divBdr>
        <w:top w:val="none" w:sz="0" w:space="0" w:color="auto"/>
        <w:left w:val="none" w:sz="0" w:space="0" w:color="auto"/>
        <w:bottom w:val="none" w:sz="0" w:space="0" w:color="auto"/>
        <w:right w:val="none" w:sz="0" w:space="0" w:color="auto"/>
      </w:divBdr>
    </w:div>
    <w:div w:id="1877886217">
      <w:bodyDiv w:val="1"/>
      <w:marLeft w:val="0"/>
      <w:marRight w:val="0"/>
      <w:marTop w:val="0"/>
      <w:marBottom w:val="0"/>
      <w:divBdr>
        <w:top w:val="none" w:sz="0" w:space="0" w:color="auto"/>
        <w:left w:val="none" w:sz="0" w:space="0" w:color="auto"/>
        <w:bottom w:val="none" w:sz="0" w:space="0" w:color="auto"/>
        <w:right w:val="none" w:sz="0" w:space="0" w:color="auto"/>
      </w:divBdr>
    </w:div>
    <w:div w:id="1878618185">
      <w:bodyDiv w:val="1"/>
      <w:marLeft w:val="0"/>
      <w:marRight w:val="0"/>
      <w:marTop w:val="0"/>
      <w:marBottom w:val="0"/>
      <w:divBdr>
        <w:top w:val="none" w:sz="0" w:space="0" w:color="auto"/>
        <w:left w:val="none" w:sz="0" w:space="0" w:color="auto"/>
        <w:bottom w:val="none" w:sz="0" w:space="0" w:color="auto"/>
        <w:right w:val="none" w:sz="0" w:space="0" w:color="auto"/>
      </w:divBdr>
    </w:div>
    <w:div w:id="1884096951">
      <w:bodyDiv w:val="1"/>
      <w:marLeft w:val="0"/>
      <w:marRight w:val="0"/>
      <w:marTop w:val="0"/>
      <w:marBottom w:val="0"/>
      <w:divBdr>
        <w:top w:val="none" w:sz="0" w:space="0" w:color="auto"/>
        <w:left w:val="none" w:sz="0" w:space="0" w:color="auto"/>
        <w:bottom w:val="none" w:sz="0" w:space="0" w:color="auto"/>
        <w:right w:val="none" w:sz="0" w:space="0" w:color="auto"/>
      </w:divBdr>
    </w:div>
    <w:div w:id="1885213821">
      <w:bodyDiv w:val="1"/>
      <w:marLeft w:val="0"/>
      <w:marRight w:val="0"/>
      <w:marTop w:val="0"/>
      <w:marBottom w:val="0"/>
      <w:divBdr>
        <w:top w:val="none" w:sz="0" w:space="0" w:color="auto"/>
        <w:left w:val="none" w:sz="0" w:space="0" w:color="auto"/>
        <w:bottom w:val="none" w:sz="0" w:space="0" w:color="auto"/>
        <w:right w:val="none" w:sz="0" w:space="0" w:color="auto"/>
      </w:divBdr>
    </w:div>
    <w:div w:id="1885481837">
      <w:bodyDiv w:val="1"/>
      <w:marLeft w:val="0"/>
      <w:marRight w:val="0"/>
      <w:marTop w:val="0"/>
      <w:marBottom w:val="0"/>
      <w:divBdr>
        <w:top w:val="none" w:sz="0" w:space="0" w:color="auto"/>
        <w:left w:val="none" w:sz="0" w:space="0" w:color="auto"/>
        <w:bottom w:val="none" w:sz="0" w:space="0" w:color="auto"/>
        <w:right w:val="none" w:sz="0" w:space="0" w:color="auto"/>
      </w:divBdr>
    </w:div>
    <w:div w:id="1885676794">
      <w:bodyDiv w:val="1"/>
      <w:marLeft w:val="0"/>
      <w:marRight w:val="0"/>
      <w:marTop w:val="0"/>
      <w:marBottom w:val="0"/>
      <w:divBdr>
        <w:top w:val="none" w:sz="0" w:space="0" w:color="auto"/>
        <w:left w:val="none" w:sz="0" w:space="0" w:color="auto"/>
        <w:bottom w:val="none" w:sz="0" w:space="0" w:color="auto"/>
        <w:right w:val="none" w:sz="0" w:space="0" w:color="auto"/>
      </w:divBdr>
    </w:div>
    <w:div w:id="1886940217">
      <w:bodyDiv w:val="1"/>
      <w:marLeft w:val="0"/>
      <w:marRight w:val="0"/>
      <w:marTop w:val="0"/>
      <w:marBottom w:val="0"/>
      <w:divBdr>
        <w:top w:val="none" w:sz="0" w:space="0" w:color="auto"/>
        <w:left w:val="none" w:sz="0" w:space="0" w:color="auto"/>
        <w:bottom w:val="none" w:sz="0" w:space="0" w:color="auto"/>
        <w:right w:val="none" w:sz="0" w:space="0" w:color="auto"/>
      </w:divBdr>
    </w:div>
    <w:div w:id="1887182670">
      <w:bodyDiv w:val="1"/>
      <w:marLeft w:val="0"/>
      <w:marRight w:val="0"/>
      <w:marTop w:val="0"/>
      <w:marBottom w:val="0"/>
      <w:divBdr>
        <w:top w:val="none" w:sz="0" w:space="0" w:color="auto"/>
        <w:left w:val="none" w:sz="0" w:space="0" w:color="auto"/>
        <w:bottom w:val="none" w:sz="0" w:space="0" w:color="auto"/>
        <w:right w:val="none" w:sz="0" w:space="0" w:color="auto"/>
      </w:divBdr>
    </w:div>
    <w:div w:id="1887520757">
      <w:bodyDiv w:val="1"/>
      <w:marLeft w:val="0"/>
      <w:marRight w:val="0"/>
      <w:marTop w:val="0"/>
      <w:marBottom w:val="0"/>
      <w:divBdr>
        <w:top w:val="none" w:sz="0" w:space="0" w:color="auto"/>
        <w:left w:val="none" w:sz="0" w:space="0" w:color="auto"/>
        <w:bottom w:val="none" w:sz="0" w:space="0" w:color="auto"/>
        <w:right w:val="none" w:sz="0" w:space="0" w:color="auto"/>
      </w:divBdr>
    </w:div>
    <w:div w:id="1887595371">
      <w:bodyDiv w:val="1"/>
      <w:marLeft w:val="0"/>
      <w:marRight w:val="0"/>
      <w:marTop w:val="0"/>
      <w:marBottom w:val="0"/>
      <w:divBdr>
        <w:top w:val="none" w:sz="0" w:space="0" w:color="auto"/>
        <w:left w:val="none" w:sz="0" w:space="0" w:color="auto"/>
        <w:bottom w:val="none" w:sz="0" w:space="0" w:color="auto"/>
        <w:right w:val="none" w:sz="0" w:space="0" w:color="auto"/>
      </w:divBdr>
    </w:div>
    <w:div w:id="1888447648">
      <w:bodyDiv w:val="1"/>
      <w:marLeft w:val="0"/>
      <w:marRight w:val="0"/>
      <w:marTop w:val="0"/>
      <w:marBottom w:val="0"/>
      <w:divBdr>
        <w:top w:val="none" w:sz="0" w:space="0" w:color="auto"/>
        <w:left w:val="none" w:sz="0" w:space="0" w:color="auto"/>
        <w:bottom w:val="none" w:sz="0" w:space="0" w:color="auto"/>
        <w:right w:val="none" w:sz="0" w:space="0" w:color="auto"/>
      </w:divBdr>
    </w:div>
    <w:div w:id="1890070027">
      <w:bodyDiv w:val="1"/>
      <w:marLeft w:val="0"/>
      <w:marRight w:val="0"/>
      <w:marTop w:val="0"/>
      <w:marBottom w:val="0"/>
      <w:divBdr>
        <w:top w:val="none" w:sz="0" w:space="0" w:color="auto"/>
        <w:left w:val="none" w:sz="0" w:space="0" w:color="auto"/>
        <w:bottom w:val="none" w:sz="0" w:space="0" w:color="auto"/>
        <w:right w:val="none" w:sz="0" w:space="0" w:color="auto"/>
      </w:divBdr>
    </w:div>
    <w:div w:id="1893039530">
      <w:bodyDiv w:val="1"/>
      <w:marLeft w:val="0"/>
      <w:marRight w:val="0"/>
      <w:marTop w:val="0"/>
      <w:marBottom w:val="0"/>
      <w:divBdr>
        <w:top w:val="none" w:sz="0" w:space="0" w:color="auto"/>
        <w:left w:val="none" w:sz="0" w:space="0" w:color="auto"/>
        <w:bottom w:val="none" w:sz="0" w:space="0" w:color="auto"/>
        <w:right w:val="none" w:sz="0" w:space="0" w:color="auto"/>
      </w:divBdr>
    </w:div>
    <w:div w:id="1897621748">
      <w:bodyDiv w:val="1"/>
      <w:marLeft w:val="0"/>
      <w:marRight w:val="0"/>
      <w:marTop w:val="0"/>
      <w:marBottom w:val="0"/>
      <w:divBdr>
        <w:top w:val="none" w:sz="0" w:space="0" w:color="auto"/>
        <w:left w:val="none" w:sz="0" w:space="0" w:color="auto"/>
        <w:bottom w:val="none" w:sz="0" w:space="0" w:color="auto"/>
        <w:right w:val="none" w:sz="0" w:space="0" w:color="auto"/>
      </w:divBdr>
    </w:div>
    <w:div w:id="1898322119">
      <w:bodyDiv w:val="1"/>
      <w:marLeft w:val="0"/>
      <w:marRight w:val="0"/>
      <w:marTop w:val="0"/>
      <w:marBottom w:val="0"/>
      <w:divBdr>
        <w:top w:val="none" w:sz="0" w:space="0" w:color="auto"/>
        <w:left w:val="none" w:sz="0" w:space="0" w:color="auto"/>
        <w:bottom w:val="none" w:sz="0" w:space="0" w:color="auto"/>
        <w:right w:val="none" w:sz="0" w:space="0" w:color="auto"/>
      </w:divBdr>
    </w:div>
    <w:div w:id="1901358606">
      <w:bodyDiv w:val="1"/>
      <w:marLeft w:val="0"/>
      <w:marRight w:val="0"/>
      <w:marTop w:val="0"/>
      <w:marBottom w:val="0"/>
      <w:divBdr>
        <w:top w:val="none" w:sz="0" w:space="0" w:color="auto"/>
        <w:left w:val="none" w:sz="0" w:space="0" w:color="auto"/>
        <w:bottom w:val="none" w:sz="0" w:space="0" w:color="auto"/>
        <w:right w:val="none" w:sz="0" w:space="0" w:color="auto"/>
      </w:divBdr>
    </w:div>
    <w:div w:id="1903100087">
      <w:bodyDiv w:val="1"/>
      <w:marLeft w:val="0"/>
      <w:marRight w:val="0"/>
      <w:marTop w:val="0"/>
      <w:marBottom w:val="0"/>
      <w:divBdr>
        <w:top w:val="none" w:sz="0" w:space="0" w:color="auto"/>
        <w:left w:val="none" w:sz="0" w:space="0" w:color="auto"/>
        <w:bottom w:val="none" w:sz="0" w:space="0" w:color="auto"/>
        <w:right w:val="none" w:sz="0" w:space="0" w:color="auto"/>
      </w:divBdr>
    </w:div>
    <w:div w:id="1903826235">
      <w:bodyDiv w:val="1"/>
      <w:marLeft w:val="0"/>
      <w:marRight w:val="0"/>
      <w:marTop w:val="0"/>
      <w:marBottom w:val="0"/>
      <w:divBdr>
        <w:top w:val="none" w:sz="0" w:space="0" w:color="auto"/>
        <w:left w:val="none" w:sz="0" w:space="0" w:color="auto"/>
        <w:bottom w:val="none" w:sz="0" w:space="0" w:color="auto"/>
        <w:right w:val="none" w:sz="0" w:space="0" w:color="auto"/>
      </w:divBdr>
    </w:div>
    <w:div w:id="1903828283">
      <w:bodyDiv w:val="1"/>
      <w:marLeft w:val="0"/>
      <w:marRight w:val="0"/>
      <w:marTop w:val="0"/>
      <w:marBottom w:val="0"/>
      <w:divBdr>
        <w:top w:val="none" w:sz="0" w:space="0" w:color="auto"/>
        <w:left w:val="none" w:sz="0" w:space="0" w:color="auto"/>
        <w:bottom w:val="none" w:sz="0" w:space="0" w:color="auto"/>
        <w:right w:val="none" w:sz="0" w:space="0" w:color="auto"/>
      </w:divBdr>
    </w:div>
    <w:div w:id="1905800130">
      <w:bodyDiv w:val="1"/>
      <w:marLeft w:val="0"/>
      <w:marRight w:val="0"/>
      <w:marTop w:val="0"/>
      <w:marBottom w:val="0"/>
      <w:divBdr>
        <w:top w:val="none" w:sz="0" w:space="0" w:color="auto"/>
        <w:left w:val="none" w:sz="0" w:space="0" w:color="auto"/>
        <w:bottom w:val="none" w:sz="0" w:space="0" w:color="auto"/>
        <w:right w:val="none" w:sz="0" w:space="0" w:color="auto"/>
      </w:divBdr>
    </w:div>
    <w:div w:id="1907184998">
      <w:bodyDiv w:val="1"/>
      <w:marLeft w:val="0"/>
      <w:marRight w:val="0"/>
      <w:marTop w:val="0"/>
      <w:marBottom w:val="0"/>
      <w:divBdr>
        <w:top w:val="none" w:sz="0" w:space="0" w:color="auto"/>
        <w:left w:val="none" w:sz="0" w:space="0" w:color="auto"/>
        <w:bottom w:val="none" w:sz="0" w:space="0" w:color="auto"/>
        <w:right w:val="none" w:sz="0" w:space="0" w:color="auto"/>
      </w:divBdr>
    </w:div>
    <w:div w:id="1907522301">
      <w:bodyDiv w:val="1"/>
      <w:marLeft w:val="0"/>
      <w:marRight w:val="0"/>
      <w:marTop w:val="0"/>
      <w:marBottom w:val="0"/>
      <w:divBdr>
        <w:top w:val="none" w:sz="0" w:space="0" w:color="auto"/>
        <w:left w:val="none" w:sz="0" w:space="0" w:color="auto"/>
        <w:bottom w:val="none" w:sz="0" w:space="0" w:color="auto"/>
        <w:right w:val="none" w:sz="0" w:space="0" w:color="auto"/>
      </w:divBdr>
    </w:div>
    <w:div w:id="1911504727">
      <w:bodyDiv w:val="1"/>
      <w:marLeft w:val="0"/>
      <w:marRight w:val="0"/>
      <w:marTop w:val="0"/>
      <w:marBottom w:val="0"/>
      <w:divBdr>
        <w:top w:val="none" w:sz="0" w:space="0" w:color="auto"/>
        <w:left w:val="none" w:sz="0" w:space="0" w:color="auto"/>
        <w:bottom w:val="none" w:sz="0" w:space="0" w:color="auto"/>
        <w:right w:val="none" w:sz="0" w:space="0" w:color="auto"/>
      </w:divBdr>
    </w:div>
    <w:div w:id="1911570999">
      <w:bodyDiv w:val="1"/>
      <w:marLeft w:val="0"/>
      <w:marRight w:val="0"/>
      <w:marTop w:val="0"/>
      <w:marBottom w:val="0"/>
      <w:divBdr>
        <w:top w:val="none" w:sz="0" w:space="0" w:color="auto"/>
        <w:left w:val="none" w:sz="0" w:space="0" w:color="auto"/>
        <w:bottom w:val="none" w:sz="0" w:space="0" w:color="auto"/>
        <w:right w:val="none" w:sz="0" w:space="0" w:color="auto"/>
      </w:divBdr>
    </w:div>
    <w:div w:id="1912957060">
      <w:bodyDiv w:val="1"/>
      <w:marLeft w:val="0"/>
      <w:marRight w:val="0"/>
      <w:marTop w:val="0"/>
      <w:marBottom w:val="0"/>
      <w:divBdr>
        <w:top w:val="none" w:sz="0" w:space="0" w:color="auto"/>
        <w:left w:val="none" w:sz="0" w:space="0" w:color="auto"/>
        <w:bottom w:val="none" w:sz="0" w:space="0" w:color="auto"/>
        <w:right w:val="none" w:sz="0" w:space="0" w:color="auto"/>
      </w:divBdr>
    </w:div>
    <w:div w:id="1914121482">
      <w:bodyDiv w:val="1"/>
      <w:marLeft w:val="0"/>
      <w:marRight w:val="0"/>
      <w:marTop w:val="0"/>
      <w:marBottom w:val="0"/>
      <w:divBdr>
        <w:top w:val="none" w:sz="0" w:space="0" w:color="auto"/>
        <w:left w:val="none" w:sz="0" w:space="0" w:color="auto"/>
        <w:bottom w:val="none" w:sz="0" w:space="0" w:color="auto"/>
        <w:right w:val="none" w:sz="0" w:space="0" w:color="auto"/>
      </w:divBdr>
    </w:div>
    <w:div w:id="1914586687">
      <w:bodyDiv w:val="1"/>
      <w:marLeft w:val="0"/>
      <w:marRight w:val="0"/>
      <w:marTop w:val="0"/>
      <w:marBottom w:val="0"/>
      <w:divBdr>
        <w:top w:val="none" w:sz="0" w:space="0" w:color="auto"/>
        <w:left w:val="none" w:sz="0" w:space="0" w:color="auto"/>
        <w:bottom w:val="none" w:sz="0" w:space="0" w:color="auto"/>
        <w:right w:val="none" w:sz="0" w:space="0" w:color="auto"/>
      </w:divBdr>
    </w:div>
    <w:div w:id="1916938758">
      <w:bodyDiv w:val="1"/>
      <w:marLeft w:val="0"/>
      <w:marRight w:val="0"/>
      <w:marTop w:val="0"/>
      <w:marBottom w:val="0"/>
      <w:divBdr>
        <w:top w:val="none" w:sz="0" w:space="0" w:color="auto"/>
        <w:left w:val="none" w:sz="0" w:space="0" w:color="auto"/>
        <w:bottom w:val="none" w:sz="0" w:space="0" w:color="auto"/>
        <w:right w:val="none" w:sz="0" w:space="0" w:color="auto"/>
      </w:divBdr>
    </w:div>
    <w:div w:id="1919288610">
      <w:bodyDiv w:val="1"/>
      <w:marLeft w:val="0"/>
      <w:marRight w:val="0"/>
      <w:marTop w:val="0"/>
      <w:marBottom w:val="0"/>
      <w:divBdr>
        <w:top w:val="none" w:sz="0" w:space="0" w:color="auto"/>
        <w:left w:val="none" w:sz="0" w:space="0" w:color="auto"/>
        <w:bottom w:val="none" w:sz="0" w:space="0" w:color="auto"/>
        <w:right w:val="none" w:sz="0" w:space="0" w:color="auto"/>
      </w:divBdr>
    </w:div>
    <w:div w:id="1920557388">
      <w:bodyDiv w:val="1"/>
      <w:marLeft w:val="0"/>
      <w:marRight w:val="0"/>
      <w:marTop w:val="0"/>
      <w:marBottom w:val="0"/>
      <w:divBdr>
        <w:top w:val="none" w:sz="0" w:space="0" w:color="auto"/>
        <w:left w:val="none" w:sz="0" w:space="0" w:color="auto"/>
        <w:bottom w:val="none" w:sz="0" w:space="0" w:color="auto"/>
        <w:right w:val="none" w:sz="0" w:space="0" w:color="auto"/>
      </w:divBdr>
    </w:div>
    <w:div w:id="1922761396">
      <w:bodyDiv w:val="1"/>
      <w:marLeft w:val="0"/>
      <w:marRight w:val="0"/>
      <w:marTop w:val="0"/>
      <w:marBottom w:val="0"/>
      <w:divBdr>
        <w:top w:val="none" w:sz="0" w:space="0" w:color="auto"/>
        <w:left w:val="none" w:sz="0" w:space="0" w:color="auto"/>
        <w:bottom w:val="none" w:sz="0" w:space="0" w:color="auto"/>
        <w:right w:val="none" w:sz="0" w:space="0" w:color="auto"/>
      </w:divBdr>
    </w:div>
    <w:div w:id="1925331913">
      <w:bodyDiv w:val="1"/>
      <w:marLeft w:val="0"/>
      <w:marRight w:val="0"/>
      <w:marTop w:val="0"/>
      <w:marBottom w:val="0"/>
      <w:divBdr>
        <w:top w:val="none" w:sz="0" w:space="0" w:color="auto"/>
        <w:left w:val="none" w:sz="0" w:space="0" w:color="auto"/>
        <w:bottom w:val="none" w:sz="0" w:space="0" w:color="auto"/>
        <w:right w:val="none" w:sz="0" w:space="0" w:color="auto"/>
      </w:divBdr>
    </w:div>
    <w:div w:id="1926107862">
      <w:bodyDiv w:val="1"/>
      <w:marLeft w:val="0"/>
      <w:marRight w:val="0"/>
      <w:marTop w:val="0"/>
      <w:marBottom w:val="0"/>
      <w:divBdr>
        <w:top w:val="none" w:sz="0" w:space="0" w:color="auto"/>
        <w:left w:val="none" w:sz="0" w:space="0" w:color="auto"/>
        <w:bottom w:val="none" w:sz="0" w:space="0" w:color="auto"/>
        <w:right w:val="none" w:sz="0" w:space="0" w:color="auto"/>
      </w:divBdr>
    </w:div>
    <w:div w:id="1926380374">
      <w:bodyDiv w:val="1"/>
      <w:marLeft w:val="0"/>
      <w:marRight w:val="0"/>
      <w:marTop w:val="0"/>
      <w:marBottom w:val="0"/>
      <w:divBdr>
        <w:top w:val="none" w:sz="0" w:space="0" w:color="auto"/>
        <w:left w:val="none" w:sz="0" w:space="0" w:color="auto"/>
        <w:bottom w:val="none" w:sz="0" w:space="0" w:color="auto"/>
        <w:right w:val="none" w:sz="0" w:space="0" w:color="auto"/>
      </w:divBdr>
    </w:div>
    <w:div w:id="1927421479">
      <w:bodyDiv w:val="1"/>
      <w:marLeft w:val="0"/>
      <w:marRight w:val="0"/>
      <w:marTop w:val="0"/>
      <w:marBottom w:val="0"/>
      <w:divBdr>
        <w:top w:val="none" w:sz="0" w:space="0" w:color="auto"/>
        <w:left w:val="none" w:sz="0" w:space="0" w:color="auto"/>
        <w:bottom w:val="none" w:sz="0" w:space="0" w:color="auto"/>
        <w:right w:val="none" w:sz="0" w:space="0" w:color="auto"/>
      </w:divBdr>
    </w:div>
    <w:div w:id="1927496227">
      <w:bodyDiv w:val="1"/>
      <w:marLeft w:val="0"/>
      <w:marRight w:val="0"/>
      <w:marTop w:val="0"/>
      <w:marBottom w:val="0"/>
      <w:divBdr>
        <w:top w:val="none" w:sz="0" w:space="0" w:color="auto"/>
        <w:left w:val="none" w:sz="0" w:space="0" w:color="auto"/>
        <w:bottom w:val="none" w:sz="0" w:space="0" w:color="auto"/>
        <w:right w:val="none" w:sz="0" w:space="0" w:color="auto"/>
      </w:divBdr>
    </w:div>
    <w:div w:id="1930045431">
      <w:bodyDiv w:val="1"/>
      <w:marLeft w:val="0"/>
      <w:marRight w:val="0"/>
      <w:marTop w:val="0"/>
      <w:marBottom w:val="0"/>
      <w:divBdr>
        <w:top w:val="none" w:sz="0" w:space="0" w:color="auto"/>
        <w:left w:val="none" w:sz="0" w:space="0" w:color="auto"/>
        <w:bottom w:val="none" w:sz="0" w:space="0" w:color="auto"/>
        <w:right w:val="none" w:sz="0" w:space="0" w:color="auto"/>
      </w:divBdr>
    </w:div>
    <w:div w:id="1930118615">
      <w:bodyDiv w:val="1"/>
      <w:marLeft w:val="0"/>
      <w:marRight w:val="0"/>
      <w:marTop w:val="0"/>
      <w:marBottom w:val="0"/>
      <w:divBdr>
        <w:top w:val="none" w:sz="0" w:space="0" w:color="auto"/>
        <w:left w:val="none" w:sz="0" w:space="0" w:color="auto"/>
        <w:bottom w:val="none" w:sz="0" w:space="0" w:color="auto"/>
        <w:right w:val="none" w:sz="0" w:space="0" w:color="auto"/>
      </w:divBdr>
    </w:div>
    <w:div w:id="1931035985">
      <w:bodyDiv w:val="1"/>
      <w:marLeft w:val="0"/>
      <w:marRight w:val="0"/>
      <w:marTop w:val="0"/>
      <w:marBottom w:val="0"/>
      <w:divBdr>
        <w:top w:val="none" w:sz="0" w:space="0" w:color="auto"/>
        <w:left w:val="none" w:sz="0" w:space="0" w:color="auto"/>
        <w:bottom w:val="none" w:sz="0" w:space="0" w:color="auto"/>
        <w:right w:val="none" w:sz="0" w:space="0" w:color="auto"/>
      </w:divBdr>
    </w:div>
    <w:div w:id="1931817727">
      <w:bodyDiv w:val="1"/>
      <w:marLeft w:val="0"/>
      <w:marRight w:val="0"/>
      <w:marTop w:val="0"/>
      <w:marBottom w:val="0"/>
      <w:divBdr>
        <w:top w:val="none" w:sz="0" w:space="0" w:color="auto"/>
        <w:left w:val="none" w:sz="0" w:space="0" w:color="auto"/>
        <w:bottom w:val="none" w:sz="0" w:space="0" w:color="auto"/>
        <w:right w:val="none" w:sz="0" w:space="0" w:color="auto"/>
      </w:divBdr>
    </w:div>
    <w:div w:id="1933396521">
      <w:bodyDiv w:val="1"/>
      <w:marLeft w:val="0"/>
      <w:marRight w:val="0"/>
      <w:marTop w:val="0"/>
      <w:marBottom w:val="0"/>
      <w:divBdr>
        <w:top w:val="none" w:sz="0" w:space="0" w:color="auto"/>
        <w:left w:val="none" w:sz="0" w:space="0" w:color="auto"/>
        <w:bottom w:val="none" w:sz="0" w:space="0" w:color="auto"/>
        <w:right w:val="none" w:sz="0" w:space="0" w:color="auto"/>
      </w:divBdr>
    </w:div>
    <w:div w:id="1935672363">
      <w:bodyDiv w:val="1"/>
      <w:marLeft w:val="0"/>
      <w:marRight w:val="0"/>
      <w:marTop w:val="0"/>
      <w:marBottom w:val="0"/>
      <w:divBdr>
        <w:top w:val="none" w:sz="0" w:space="0" w:color="auto"/>
        <w:left w:val="none" w:sz="0" w:space="0" w:color="auto"/>
        <w:bottom w:val="none" w:sz="0" w:space="0" w:color="auto"/>
        <w:right w:val="none" w:sz="0" w:space="0" w:color="auto"/>
      </w:divBdr>
    </w:div>
    <w:div w:id="1936091560">
      <w:bodyDiv w:val="1"/>
      <w:marLeft w:val="0"/>
      <w:marRight w:val="0"/>
      <w:marTop w:val="0"/>
      <w:marBottom w:val="0"/>
      <w:divBdr>
        <w:top w:val="none" w:sz="0" w:space="0" w:color="auto"/>
        <w:left w:val="none" w:sz="0" w:space="0" w:color="auto"/>
        <w:bottom w:val="none" w:sz="0" w:space="0" w:color="auto"/>
        <w:right w:val="none" w:sz="0" w:space="0" w:color="auto"/>
      </w:divBdr>
    </w:div>
    <w:div w:id="1936858941">
      <w:bodyDiv w:val="1"/>
      <w:marLeft w:val="0"/>
      <w:marRight w:val="0"/>
      <w:marTop w:val="0"/>
      <w:marBottom w:val="0"/>
      <w:divBdr>
        <w:top w:val="none" w:sz="0" w:space="0" w:color="auto"/>
        <w:left w:val="none" w:sz="0" w:space="0" w:color="auto"/>
        <w:bottom w:val="none" w:sz="0" w:space="0" w:color="auto"/>
        <w:right w:val="none" w:sz="0" w:space="0" w:color="auto"/>
      </w:divBdr>
    </w:div>
    <w:div w:id="1937247441">
      <w:bodyDiv w:val="1"/>
      <w:marLeft w:val="0"/>
      <w:marRight w:val="0"/>
      <w:marTop w:val="0"/>
      <w:marBottom w:val="0"/>
      <w:divBdr>
        <w:top w:val="none" w:sz="0" w:space="0" w:color="auto"/>
        <w:left w:val="none" w:sz="0" w:space="0" w:color="auto"/>
        <w:bottom w:val="none" w:sz="0" w:space="0" w:color="auto"/>
        <w:right w:val="none" w:sz="0" w:space="0" w:color="auto"/>
      </w:divBdr>
    </w:div>
    <w:div w:id="1945770539">
      <w:bodyDiv w:val="1"/>
      <w:marLeft w:val="0"/>
      <w:marRight w:val="0"/>
      <w:marTop w:val="0"/>
      <w:marBottom w:val="0"/>
      <w:divBdr>
        <w:top w:val="none" w:sz="0" w:space="0" w:color="auto"/>
        <w:left w:val="none" w:sz="0" w:space="0" w:color="auto"/>
        <w:bottom w:val="none" w:sz="0" w:space="0" w:color="auto"/>
        <w:right w:val="none" w:sz="0" w:space="0" w:color="auto"/>
      </w:divBdr>
    </w:div>
    <w:div w:id="1946232925">
      <w:bodyDiv w:val="1"/>
      <w:marLeft w:val="0"/>
      <w:marRight w:val="0"/>
      <w:marTop w:val="0"/>
      <w:marBottom w:val="0"/>
      <w:divBdr>
        <w:top w:val="none" w:sz="0" w:space="0" w:color="auto"/>
        <w:left w:val="none" w:sz="0" w:space="0" w:color="auto"/>
        <w:bottom w:val="none" w:sz="0" w:space="0" w:color="auto"/>
        <w:right w:val="none" w:sz="0" w:space="0" w:color="auto"/>
      </w:divBdr>
    </w:div>
    <w:div w:id="1947881763">
      <w:bodyDiv w:val="1"/>
      <w:marLeft w:val="0"/>
      <w:marRight w:val="0"/>
      <w:marTop w:val="0"/>
      <w:marBottom w:val="0"/>
      <w:divBdr>
        <w:top w:val="none" w:sz="0" w:space="0" w:color="auto"/>
        <w:left w:val="none" w:sz="0" w:space="0" w:color="auto"/>
        <w:bottom w:val="none" w:sz="0" w:space="0" w:color="auto"/>
        <w:right w:val="none" w:sz="0" w:space="0" w:color="auto"/>
      </w:divBdr>
    </w:div>
    <w:div w:id="1947887745">
      <w:bodyDiv w:val="1"/>
      <w:marLeft w:val="0"/>
      <w:marRight w:val="0"/>
      <w:marTop w:val="0"/>
      <w:marBottom w:val="0"/>
      <w:divBdr>
        <w:top w:val="none" w:sz="0" w:space="0" w:color="auto"/>
        <w:left w:val="none" w:sz="0" w:space="0" w:color="auto"/>
        <w:bottom w:val="none" w:sz="0" w:space="0" w:color="auto"/>
        <w:right w:val="none" w:sz="0" w:space="0" w:color="auto"/>
      </w:divBdr>
    </w:div>
    <w:div w:id="1951887331">
      <w:bodyDiv w:val="1"/>
      <w:marLeft w:val="0"/>
      <w:marRight w:val="0"/>
      <w:marTop w:val="0"/>
      <w:marBottom w:val="0"/>
      <w:divBdr>
        <w:top w:val="none" w:sz="0" w:space="0" w:color="auto"/>
        <w:left w:val="none" w:sz="0" w:space="0" w:color="auto"/>
        <w:bottom w:val="none" w:sz="0" w:space="0" w:color="auto"/>
        <w:right w:val="none" w:sz="0" w:space="0" w:color="auto"/>
      </w:divBdr>
    </w:div>
    <w:div w:id="1953396657">
      <w:bodyDiv w:val="1"/>
      <w:marLeft w:val="0"/>
      <w:marRight w:val="0"/>
      <w:marTop w:val="0"/>
      <w:marBottom w:val="0"/>
      <w:divBdr>
        <w:top w:val="none" w:sz="0" w:space="0" w:color="auto"/>
        <w:left w:val="none" w:sz="0" w:space="0" w:color="auto"/>
        <w:bottom w:val="none" w:sz="0" w:space="0" w:color="auto"/>
        <w:right w:val="none" w:sz="0" w:space="0" w:color="auto"/>
      </w:divBdr>
    </w:div>
    <w:div w:id="1954048643">
      <w:bodyDiv w:val="1"/>
      <w:marLeft w:val="0"/>
      <w:marRight w:val="0"/>
      <w:marTop w:val="0"/>
      <w:marBottom w:val="0"/>
      <w:divBdr>
        <w:top w:val="none" w:sz="0" w:space="0" w:color="auto"/>
        <w:left w:val="none" w:sz="0" w:space="0" w:color="auto"/>
        <w:bottom w:val="none" w:sz="0" w:space="0" w:color="auto"/>
        <w:right w:val="none" w:sz="0" w:space="0" w:color="auto"/>
      </w:divBdr>
    </w:div>
    <w:div w:id="1955402018">
      <w:bodyDiv w:val="1"/>
      <w:marLeft w:val="0"/>
      <w:marRight w:val="0"/>
      <w:marTop w:val="0"/>
      <w:marBottom w:val="0"/>
      <w:divBdr>
        <w:top w:val="none" w:sz="0" w:space="0" w:color="auto"/>
        <w:left w:val="none" w:sz="0" w:space="0" w:color="auto"/>
        <w:bottom w:val="none" w:sz="0" w:space="0" w:color="auto"/>
        <w:right w:val="none" w:sz="0" w:space="0" w:color="auto"/>
      </w:divBdr>
    </w:div>
    <w:div w:id="1956323188">
      <w:bodyDiv w:val="1"/>
      <w:marLeft w:val="0"/>
      <w:marRight w:val="0"/>
      <w:marTop w:val="0"/>
      <w:marBottom w:val="0"/>
      <w:divBdr>
        <w:top w:val="none" w:sz="0" w:space="0" w:color="auto"/>
        <w:left w:val="none" w:sz="0" w:space="0" w:color="auto"/>
        <w:bottom w:val="none" w:sz="0" w:space="0" w:color="auto"/>
        <w:right w:val="none" w:sz="0" w:space="0" w:color="auto"/>
      </w:divBdr>
    </w:div>
    <w:div w:id="1957178267">
      <w:bodyDiv w:val="1"/>
      <w:marLeft w:val="0"/>
      <w:marRight w:val="0"/>
      <w:marTop w:val="0"/>
      <w:marBottom w:val="0"/>
      <w:divBdr>
        <w:top w:val="none" w:sz="0" w:space="0" w:color="auto"/>
        <w:left w:val="none" w:sz="0" w:space="0" w:color="auto"/>
        <w:bottom w:val="none" w:sz="0" w:space="0" w:color="auto"/>
        <w:right w:val="none" w:sz="0" w:space="0" w:color="auto"/>
      </w:divBdr>
    </w:div>
    <w:div w:id="1957978379">
      <w:bodyDiv w:val="1"/>
      <w:marLeft w:val="0"/>
      <w:marRight w:val="0"/>
      <w:marTop w:val="0"/>
      <w:marBottom w:val="0"/>
      <w:divBdr>
        <w:top w:val="none" w:sz="0" w:space="0" w:color="auto"/>
        <w:left w:val="none" w:sz="0" w:space="0" w:color="auto"/>
        <w:bottom w:val="none" w:sz="0" w:space="0" w:color="auto"/>
        <w:right w:val="none" w:sz="0" w:space="0" w:color="auto"/>
      </w:divBdr>
    </w:div>
    <w:div w:id="1961454964">
      <w:bodyDiv w:val="1"/>
      <w:marLeft w:val="0"/>
      <w:marRight w:val="0"/>
      <w:marTop w:val="0"/>
      <w:marBottom w:val="0"/>
      <w:divBdr>
        <w:top w:val="none" w:sz="0" w:space="0" w:color="auto"/>
        <w:left w:val="none" w:sz="0" w:space="0" w:color="auto"/>
        <w:bottom w:val="none" w:sz="0" w:space="0" w:color="auto"/>
        <w:right w:val="none" w:sz="0" w:space="0" w:color="auto"/>
      </w:divBdr>
    </w:div>
    <w:div w:id="1964727903">
      <w:bodyDiv w:val="1"/>
      <w:marLeft w:val="0"/>
      <w:marRight w:val="0"/>
      <w:marTop w:val="0"/>
      <w:marBottom w:val="0"/>
      <w:divBdr>
        <w:top w:val="none" w:sz="0" w:space="0" w:color="auto"/>
        <w:left w:val="none" w:sz="0" w:space="0" w:color="auto"/>
        <w:bottom w:val="none" w:sz="0" w:space="0" w:color="auto"/>
        <w:right w:val="none" w:sz="0" w:space="0" w:color="auto"/>
      </w:divBdr>
    </w:div>
    <w:div w:id="1964799777">
      <w:bodyDiv w:val="1"/>
      <w:marLeft w:val="0"/>
      <w:marRight w:val="0"/>
      <w:marTop w:val="0"/>
      <w:marBottom w:val="0"/>
      <w:divBdr>
        <w:top w:val="none" w:sz="0" w:space="0" w:color="auto"/>
        <w:left w:val="none" w:sz="0" w:space="0" w:color="auto"/>
        <w:bottom w:val="none" w:sz="0" w:space="0" w:color="auto"/>
        <w:right w:val="none" w:sz="0" w:space="0" w:color="auto"/>
      </w:divBdr>
    </w:div>
    <w:div w:id="1968900066">
      <w:bodyDiv w:val="1"/>
      <w:marLeft w:val="0"/>
      <w:marRight w:val="0"/>
      <w:marTop w:val="0"/>
      <w:marBottom w:val="0"/>
      <w:divBdr>
        <w:top w:val="none" w:sz="0" w:space="0" w:color="auto"/>
        <w:left w:val="none" w:sz="0" w:space="0" w:color="auto"/>
        <w:bottom w:val="none" w:sz="0" w:space="0" w:color="auto"/>
        <w:right w:val="none" w:sz="0" w:space="0" w:color="auto"/>
      </w:divBdr>
    </w:div>
    <w:div w:id="1971089568">
      <w:bodyDiv w:val="1"/>
      <w:marLeft w:val="0"/>
      <w:marRight w:val="0"/>
      <w:marTop w:val="0"/>
      <w:marBottom w:val="0"/>
      <w:divBdr>
        <w:top w:val="none" w:sz="0" w:space="0" w:color="auto"/>
        <w:left w:val="none" w:sz="0" w:space="0" w:color="auto"/>
        <w:bottom w:val="none" w:sz="0" w:space="0" w:color="auto"/>
        <w:right w:val="none" w:sz="0" w:space="0" w:color="auto"/>
      </w:divBdr>
    </w:div>
    <w:div w:id="1971934097">
      <w:bodyDiv w:val="1"/>
      <w:marLeft w:val="0"/>
      <w:marRight w:val="0"/>
      <w:marTop w:val="0"/>
      <w:marBottom w:val="0"/>
      <w:divBdr>
        <w:top w:val="none" w:sz="0" w:space="0" w:color="auto"/>
        <w:left w:val="none" w:sz="0" w:space="0" w:color="auto"/>
        <w:bottom w:val="none" w:sz="0" w:space="0" w:color="auto"/>
        <w:right w:val="none" w:sz="0" w:space="0" w:color="auto"/>
      </w:divBdr>
    </w:div>
    <w:div w:id="1972978559">
      <w:bodyDiv w:val="1"/>
      <w:marLeft w:val="0"/>
      <w:marRight w:val="0"/>
      <w:marTop w:val="0"/>
      <w:marBottom w:val="0"/>
      <w:divBdr>
        <w:top w:val="none" w:sz="0" w:space="0" w:color="auto"/>
        <w:left w:val="none" w:sz="0" w:space="0" w:color="auto"/>
        <w:bottom w:val="none" w:sz="0" w:space="0" w:color="auto"/>
        <w:right w:val="none" w:sz="0" w:space="0" w:color="auto"/>
      </w:divBdr>
    </w:div>
    <w:div w:id="1974292333">
      <w:bodyDiv w:val="1"/>
      <w:marLeft w:val="0"/>
      <w:marRight w:val="0"/>
      <w:marTop w:val="0"/>
      <w:marBottom w:val="0"/>
      <w:divBdr>
        <w:top w:val="none" w:sz="0" w:space="0" w:color="auto"/>
        <w:left w:val="none" w:sz="0" w:space="0" w:color="auto"/>
        <w:bottom w:val="none" w:sz="0" w:space="0" w:color="auto"/>
        <w:right w:val="none" w:sz="0" w:space="0" w:color="auto"/>
      </w:divBdr>
    </w:div>
    <w:div w:id="1975404625">
      <w:bodyDiv w:val="1"/>
      <w:marLeft w:val="0"/>
      <w:marRight w:val="0"/>
      <w:marTop w:val="0"/>
      <w:marBottom w:val="0"/>
      <w:divBdr>
        <w:top w:val="none" w:sz="0" w:space="0" w:color="auto"/>
        <w:left w:val="none" w:sz="0" w:space="0" w:color="auto"/>
        <w:bottom w:val="none" w:sz="0" w:space="0" w:color="auto"/>
        <w:right w:val="none" w:sz="0" w:space="0" w:color="auto"/>
      </w:divBdr>
    </w:div>
    <w:div w:id="1978223372">
      <w:bodyDiv w:val="1"/>
      <w:marLeft w:val="0"/>
      <w:marRight w:val="0"/>
      <w:marTop w:val="0"/>
      <w:marBottom w:val="0"/>
      <w:divBdr>
        <w:top w:val="none" w:sz="0" w:space="0" w:color="auto"/>
        <w:left w:val="none" w:sz="0" w:space="0" w:color="auto"/>
        <w:bottom w:val="none" w:sz="0" w:space="0" w:color="auto"/>
        <w:right w:val="none" w:sz="0" w:space="0" w:color="auto"/>
      </w:divBdr>
    </w:div>
    <w:div w:id="1979215145">
      <w:bodyDiv w:val="1"/>
      <w:marLeft w:val="0"/>
      <w:marRight w:val="0"/>
      <w:marTop w:val="0"/>
      <w:marBottom w:val="0"/>
      <w:divBdr>
        <w:top w:val="none" w:sz="0" w:space="0" w:color="auto"/>
        <w:left w:val="none" w:sz="0" w:space="0" w:color="auto"/>
        <w:bottom w:val="none" w:sz="0" w:space="0" w:color="auto"/>
        <w:right w:val="none" w:sz="0" w:space="0" w:color="auto"/>
      </w:divBdr>
    </w:div>
    <w:div w:id="1979258959">
      <w:bodyDiv w:val="1"/>
      <w:marLeft w:val="0"/>
      <w:marRight w:val="0"/>
      <w:marTop w:val="0"/>
      <w:marBottom w:val="0"/>
      <w:divBdr>
        <w:top w:val="none" w:sz="0" w:space="0" w:color="auto"/>
        <w:left w:val="none" w:sz="0" w:space="0" w:color="auto"/>
        <w:bottom w:val="none" w:sz="0" w:space="0" w:color="auto"/>
        <w:right w:val="none" w:sz="0" w:space="0" w:color="auto"/>
      </w:divBdr>
    </w:div>
    <w:div w:id="1980265681">
      <w:bodyDiv w:val="1"/>
      <w:marLeft w:val="0"/>
      <w:marRight w:val="0"/>
      <w:marTop w:val="0"/>
      <w:marBottom w:val="0"/>
      <w:divBdr>
        <w:top w:val="none" w:sz="0" w:space="0" w:color="auto"/>
        <w:left w:val="none" w:sz="0" w:space="0" w:color="auto"/>
        <w:bottom w:val="none" w:sz="0" w:space="0" w:color="auto"/>
        <w:right w:val="none" w:sz="0" w:space="0" w:color="auto"/>
      </w:divBdr>
    </w:div>
    <w:div w:id="1982273262">
      <w:bodyDiv w:val="1"/>
      <w:marLeft w:val="0"/>
      <w:marRight w:val="0"/>
      <w:marTop w:val="0"/>
      <w:marBottom w:val="0"/>
      <w:divBdr>
        <w:top w:val="none" w:sz="0" w:space="0" w:color="auto"/>
        <w:left w:val="none" w:sz="0" w:space="0" w:color="auto"/>
        <w:bottom w:val="none" w:sz="0" w:space="0" w:color="auto"/>
        <w:right w:val="none" w:sz="0" w:space="0" w:color="auto"/>
      </w:divBdr>
    </w:div>
    <w:div w:id="1982538379">
      <w:bodyDiv w:val="1"/>
      <w:marLeft w:val="0"/>
      <w:marRight w:val="0"/>
      <w:marTop w:val="0"/>
      <w:marBottom w:val="0"/>
      <w:divBdr>
        <w:top w:val="none" w:sz="0" w:space="0" w:color="auto"/>
        <w:left w:val="none" w:sz="0" w:space="0" w:color="auto"/>
        <w:bottom w:val="none" w:sz="0" w:space="0" w:color="auto"/>
        <w:right w:val="none" w:sz="0" w:space="0" w:color="auto"/>
      </w:divBdr>
    </w:div>
    <w:div w:id="1983192717">
      <w:bodyDiv w:val="1"/>
      <w:marLeft w:val="0"/>
      <w:marRight w:val="0"/>
      <w:marTop w:val="0"/>
      <w:marBottom w:val="0"/>
      <w:divBdr>
        <w:top w:val="none" w:sz="0" w:space="0" w:color="auto"/>
        <w:left w:val="none" w:sz="0" w:space="0" w:color="auto"/>
        <w:bottom w:val="none" w:sz="0" w:space="0" w:color="auto"/>
        <w:right w:val="none" w:sz="0" w:space="0" w:color="auto"/>
      </w:divBdr>
    </w:div>
    <w:div w:id="1984119360">
      <w:bodyDiv w:val="1"/>
      <w:marLeft w:val="0"/>
      <w:marRight w:val="0"/>
      <w:marTop w:val="0"/>
      <w:marBottom w:val="0"/>
      <w:divBdr>
        <w:top w:val="none" w:sz="0" w:space="0" w:color="auto"/>
        <w:left w:val="none" w:sz="0" w:space="0" w:color="auto"/>
        <w:bottom w:val="none" w:sz="0" w:space="0" w:color="auto"/>
        <w:right w:val="none" w:sz="0" w:space="0" w:color="auto"/>
      </w:divBdr>
    </w:div>
    <w:div w:id="1988588788">
      <w:bodyDiv w:val="1"/>
      <w:marLeft w:val="0"/>
      <w:marRight w:val="0"/>
      <w:marTop w:val="0"/>
      <w:marBottom w:val="0"/>
      <w:divBdr>
        <w:top w:val="none" w:sz="0" w:space="0" w:color="auto"/>
        <w:left w:val="none" w:sz="0" w:space="0" w:color="auto"/>
        <w:bottom w:val="none" w:sz="0" w:space="0" w:color="auto"/>
        <w:right w:val="none" w:sz="0" w:space="0" w:color="auto"/>
      </w:divBdr>
    </w:div>
    <w:div w:id="1989935216">
      <w:bodyDiv w:val="1"/>
      <w:marLeft w:val="0"/>
      <w:marRight w:val="0"/>
      <w:marTop w:val="0"/>
      <w:marBottom w:val="0"/>
      <w:divBdr>
        <w:top w:val="none" w:sz="0" w:space="0" w:color="auto"/>
        <w:left w:val="none" w:sz="0" w:space="0" w:color="auto"/>
        <w:bottom w:val="none" w:sz="0" w:space="0" w:color="auto"/>
        <w:right w:val="none" w:sz="0" w:space="0" w:color="auto"/>
      </w:divBdr>
    </w:div>
    <w:div w:id="1990403066">
      <w:bodyDiv w:val="1"/>
      <w:marLeft w:val="0"/>
      <w:marRight w:val="0"/>
      <w:marTop w:val="0"/>
      <w:marBottom w:val="0"/>
      <w:divBdr>
        <w:top w:val="none" w:sz="0" w:space="0" w:color="auto"/>
        <w:left w:val="none" w:sz="0" w:space="0" w:color="auto"/>
        <w:bottom w:val="none" w:sz="0" w:space="0" w:color="auto"/>
        <w:right w:val="none" w:sz="0" w:space="0" w:color="auto"/>
      </w:divBdr>
    </w:div>
    <w:div w:id="1994024830">
      <w:bodyDiv w:val="1"/>
      <w:marLeft w:val="0"/>
      <w:marRight w:val="0"/>
      <w:marTop w:val="0"/>
      <w:marBottom w:val="0"/>
      <w:divBdr>
        <w:top w:val="none" w:sz="0" w:space="0" w:color="auto"/>
        <w:left w:val="none" w:sz="0" w:space="0" w:color="auto"/>
        <w:bottom w:val="none" w:sz="0" w:space="0" w:color="auto"/>
        <w:right w:val="none" w:sz="0" w:space="0" w:color="auto"/>
      </w:divBdr>
    </w:div>
    <w:div w:id="1997681323">
      <w:bodyDiv w:val="1"/>
      <w:marLeft w:val="0"/>
      <w:marRight w:val="0"/>
      <w:marTop w:val="0"/>
      <w:marBottom w:val="0"/>
      <w:divBdr>
        <w:top w:val="none" w:sz="0" w:space="0" w:color="auto"/>
        <w:left w:val="none" w:sz="0" w:space="0" w:color="auto"/>
        <w:bottom w:val="none" w:sz="0" w:space="0" w:color="auto"/>
        <w:right w:val="none" w:sz="0" w:space="0" w:color="auto"/>
      </w:divBdr>
    </w:div>
    <w:div w:id="1999184183">
      <w:bodyDiv w:val="1"/>
      <w:marLeft w:val="0"/>
      <w:marRight w:val="0"/>
      <w:marTop w:val="0"/>
      <w:marBottom w:val="0"/>
      <w:divBdr>
        <w:top w:val="none" w:sz="0" w:space="0" w:color="auto"/>
        <w:left w:val="none" w:sz="0" w:space="0" w:color="auto"/>
        <w:bottom w:val="none" w:sz="0" w:space="0" w:color="auto"/>
        <w:right w:val="none" w:sz="0" w:space="0" w:color="auto"/>
      </w:divBdr>
    </w:div>
    <w:div w:id="1999770543">
      <w:bodyDiv w:val="1"/>
      <w:marLeft w:val="0"/>
      <w:marRight w:val="0"/>
      <w:marTop w:val="0"/>
      <w:marBottom w:val="0"/>
      <w:divBdr>
        <w:top w:val="none" w:sz="0" w:space="0" w:color="auto"/>
        <w:left w:val="none" w:sz="0" w:space="0" w:color="auto"/>
        <w:bottom w:val="none" w:sz="0" w:space="0" w:color="auto"/>
        <w:right w:val="none" w:sz="0" w:space="0" w:color="auto"/>
      </w:divBdr>
    </w:div>
    <w:div w:id="1999962921">
      <w:bodyDiv w:val="1"/>
      <w:marLeft w:val="0"/>
      <w:marRight w:val="0"/>
      <w:marTop w:val="0"/>
      <w:marBottom w:val="0"/>
      <w:divBdr>
        <w:top w:val="none" w:sz="0" w:space="0" w:color="auto"/>
        <w:left w:val="none" w:sz="0" w:space="0" w:color="auto"/>
        <w:bottom w:val="none" w:sz="0" w:space="0" w:color="auto"/>
        <w:right w:val="none" w:sz="0" w:space="0" w:color="auto"/>
      </w:divBdr>
    </w:div>
    <w:div w:id="2003314989">
      <w:bodyDiv w:val="1"/>
      <w:marLeft w:val="0"/>
      <w:marRight w:val="0"/>
      <w:marTop w:val="0"/>
      <w:marBottom w:val="0"/>
      <w:divBdr>
        <w:top w:val="none" w:sz="0" w:space="0" w:color="auto"/>
        <w:left w:val="none" w:sz="0" w:space="0" w:color="auto"/>
        <w:bottom w:val="none" w:sz="0" w:space="0" w:color="auto"/>
        <w:right w:val="none" w:sz="0" w:space="0" w:color="auto"/>
      </w:divBdr>
    </w:div>
    <w:div w:id="2006937443">
      <w:bodyDiv w:val="1"/>
      <w:marLeft w:val="0"/>
      <w:marRight w:val="0"/>
      <w:marTop w:val="0"/>
      <w:marBottom w:val="0"/>
      <w:divBdr>
        <w:top w:val="none" w:sz="0" w:space="0" w:color="auto"/>
        <w:left w:val="none" w:sz="0" w:space="0" w:color="auto"/>
        <w:bottom w:val="none" w:sz="0" w:space="0" w:color="auto"/>
        <w:right w:val="none" w:sz="0" w:space="0" w:color="auto"/>
      </w:divBdr>
    </w:div>
    <w:div w:id="2012219543">
      <w:bodyDiv w:val="1"/>
      <w:marLeft w:val="0"/>
      <w:marRight w:val="0"/>
      <w:marTop w:val="0"/>
      <w:marBottom w:val="0"/>
      <w:divBdr>
        <w:top w:val="none" w:sz="0" w:space="0" w:color="auto"/>
        <w:left w:val="none" w:sz="0" w:space="0" w:color="auto"/>
        <w:bottom w:val="none" w:sz="0" w:space="0" w:color="auto"/>
        <w:right w:val="none" w:sz="0" w:space="0" w:color="auto"/>
      </w:divBdr>
    </w:div>
    <w:div w:id="2013756214">
      <w:bodyDiv w:val="1"/>
      <w:marLeft w:val="0"/>
      <w:marRight w:val="0"/>
      <w:marTop w:val="0"/>
      <w:marBottom w:val="0"/>
      <w:divBdr>
        <w:top w:val="none" w:sz="0" w:space="0" w:color="auto"/>
        <w:left w:val="none" w:sz="0" w:space="0" w:color="auto"/>
        <w:bottom w:val="none" w:sz="0" w:space="0" w:color="auto"/>
        <w:right w:val="none" w:sz="0" w:space="0" w:color="auto"/>
      </w:divBdr>
    </w:div>
    <w:div w:id="2014455593">
      <w:bodyDiv w:val="1"/>
      <w:marLeft w:val="0"/>
      <w:marRight w:val="0"/>
      <w:marTop w:val="0"/>
      <w:marBottom w:val="0"/>
      <w:divBdr>
        <w:top w:val="none" w:sz="0" w:space="0" w:color="auto"/>
        <w:left w:val="none" w:sz="0" w:space="0" w:color="auto"/>
        <w:bottom w:val="none" w:sz="0" w:space="0" w:color="auto"/>
        <w:right w:val="none" w:sz="0" w:space="0" w:color="auto"/>
      </w:divBdr>
    </w:div>
    <w:div w:id="2015449690">
      <w:bodyDiv w:val="1"/>
      <w:marLeft w:val="0"/>
      <w:marRight w:val="0"/>
      <w:marTop w:val="0"/>
      <w:marBottom w:val="0"/>
      <w:divBdr>
        <w:top w:val="none" w:sz="0" w:space="0" w:color="auto"/>
        <w:left w:val="none" w:sz="0" w:space="0" w:color="auto"/>
        <w:bottom w:val="none" w:sz="0" w:space="0" w:color="auto"/>
        <w:right w:val="none" w:sz="0" w:space="0" w:color="auto"/>
      </w:divBdr>
    </w:div>
    <w:div w:id="2017416584">
      <w:bodyDiv w:val="1"/>
      <w:marLeft w:val="0"/>
      <w:marRight w:val="0"/>
      <w:marTop w:val="0"/>
      <w:marBottom w:val="0"/>
      <w:divBdr>
        <w:top w:val="none" w:sz="0" w:space="0" w:color="auto"/>
        <w:left w:val="none" w:sz="0" w:space="0" w:color="auto"/>
        <w:bottom w:val="none" w:sz="0" w:space="0" w:color="auto"/>
        <w:right w:val="none" w:sz="0" w:space="0" w:color="auto"/>
      </w:divBdr>
    </w:div>
    <w:div w:id="2020307746">
      <w:bodyDiv w:val="1"/>
      <w:marLeft w:val="0"/>
      <w:marRight w:val="0"/>
      <w:marTop w:val="0"/>
      <w:marBottom w:val="0"/>
      <w:divBdr>
        <w:top w:val="none" w:sz="0" w:space="0" w:color="auto"/>
        <w:left w:val="none" w:sz="0" w:space="0" w:color="auto"/>
        <w:bottom w:val="none" w:sz="0" w:space="0" w:color="auto"/>
        <w:right w:val="none" w:sz="0" w:space="0" w:color="auto"/>
      </w:divBdr>
    </w:div>
    <w:div w:id="2023701163">
      <w:bodyDiv w:val="1"/>
      <w:marLeft w:val="0"/>
      <w:marRight w:val="0"/>
      <w:marTop w:val="0"/>
      <w:marBottom w:val="0"/>
      <w:divBdr>
        <w:top w:val="none" w:sz="0" w:space="0" w:color="auto"/>
        <w:left w:val="none" w:sz="0" w:space="0" w:color="auto"/>
        <w:bottom w:val="none" w:sz="0" w:space="0" w:color="auto"/>
        <w:right w:val="none" w:sz="0" w:space="0" w:color="auto"/>
      </w:divBdr>
    </w:div>
    <w:div w:id="2025012580">
      <w:bodyDiv w:val="1"/>
      <w:marLeft w:val="0"/>
      <w:marRight w:val="0"/>
      <w:marTop w:val="0"/>
      <w:marBottom w:val="0"/>
      <w:divBdr>
        <w:top w:val="none" w:sz="0" w:space="0" w:color="auto"/>
        <w:left w:val="none" w:sz="0" w:space="0" w:color="auto"/>
        <w:bottom w:val="none" w:sz="0" w:space="0" w:color="auto"/>
        <w:right w:val="none" w:sz="0" w:space="0" w:color="auto"/>
      </w:divBdr>
    </w:div>
    <w:div w:id="2025399129">
      <w:bodyDiv w:val="1"/>
      <w:marLeft w:val="0"/>
      <w:marRight w:val="0"/>
      <w:marTop w:val="0"/>
      <w:marBottom w:val="0"/>
      <w:divBdr>
        <w:top w:val="none" w:sz="0" w:space="0" w:color="auto"/>
        <w:left w:val="none" w:sz="0" w:space="0" w:color="auto"/>
        <w:bottom w:val="none" w:sz="0" w:space="0" w:color="auto"/>
        <w:right w:val="none" w:sz="0" w:space="0" w:color="auto"/>
      </w:divBdr>
    </w:div>
    <w:div w:id="2029286942">
      <w:bodyDiv w:val="1"/>
      <w:marLeft w:val="0"/>
      <w:marRight w:val="0"/>
      <w:marTop w:val="0"/>
      <w:marBottom w:val="0"/>
      <w:divBdr>
        <w:top w:val="none" w:sz="0" w:space="0" w:color="auto"/>
        <w:left w:val="none" w:sz="0" w:space="0" w:color="auto"/>
        <w:bottom w:val="none" w:sz="0" w:space="0" w:color="auto"/>
        <w:right w:val="none" w:sz="0" w:space="0" w:color="auto"/>
      </w:divBdr>
    </w:div>
    <w:div w:id="2029331224">
      <w:bodyDiv w:val="1"/>
      <w:marLeft w:val="0"/>
      <w:marRight w:val="0"/>
      <w:marTop w:val="0"/>
      <w:marBottom w:val="0"/>
      <w:divBdr>
        <w:top w:val="none" w:sz="0" w:space="0" w:color="auto"/>
        <w:left w:val="none" w:sz="0" w:space="0" w:color="auto"/>
        <w:bottom w:val="none" w:sz="0" w:space="0" w:color="auto"/>
        <w:right w:val="none" w:sz="0" w:space="0" w:color="auto"/>
      </w:divBdr>
    </w:div>
    <w:div w:id="2032142116">
      <w:bodyDiv w:val="1"/>
      <w:marLeft w:val="0"/>
      <w:marRight w:val="0"/>
      <w:marTop w:val="0"/>
      <w:marBottom w:val="0"/>
      <w:divBdr>
        <w:top w:val="none" w:sz="0" w:space="0" w:color="auto"/>
        <w:left w:val="none" w:sz="0" w:space="0" w:color="auto"/>
        <w:bottom w:val="none" w:sz="0" w:space="0" w:color="auto"/>
        <w:right w:val="none" w:sz="0" w:space="0" w:color="auto"/>
      </w:divBdr>
    </w:div>
    <w:div w:id="2032803376">
      <w:bodyDiv w:val="1"/>
      <w:marLeft w:val="0"/>
      <w:marRight w:val="0"/>
      <w:marTop w:val="0"/>
      <w:marBottom w:val="0"/>
      <w:divBdr>
        <w:top w:val="none" w:sz="0" w:space="0" w:color="auto"/>
        <w:left w:val="none" w:sz="0" w:space="0" w:color="auto"/>
        <w:bottom w:val="none" w:sz="0" w:space="0" w:color="auto"/>
        <w:right w:val="none" w:sz="0" w:space="0" w:color="auto"/>
      </w:divBdr>
    </w:div>
    <w:div w:id="2044135445">
      <w:bodyDiv w:val="1"/>
      <w:marLeft w:val="0"/>
      <w:marRight w:val="0"/>
      <w:marTop w:val="0"/>
      <w:marBottom w:val="0"/>
      <w:divBdr>
        <w:top w:val="none" w:sz="0" w:space="0" w:color="auto"/>
        <w:left w:val="none" w:sz="0" w:space="0" w:color="auto"/>
        <w:bottom w:val="none" w:sz="0" w:space="0" w:color="auto"/>
        <w:right w:val="none" w:sz="0" w:space="0" w:color="auto"/>
      </w:divBdr>
    </w:div>
    <w:div w:id="2044745131">
      <w:bodyDiv w:val="1"/>
      <w:marLeft w:val="0"/>
      <w:marRight w:val="0"/>
      <w:marTop w:val="0"/>
      <w:marBottom w:val="0"/>
      <w:divBdr>
        <w:top w:val="none" w:sz="0" w:space="0" w:color="auto"/>
        <w:left w:val="none" w:sz="0" w:space="0" w:color="auto"/>
        <w:bottom w:val="none" w:sz="0" w:space="0" w:color="auto"/>
        <w:right w:val="none" w:sz="0" w:space="0" w:color="auto"/>
      </w:divBdr>
    </w:div>
    <w:div w:id="2046058696">
      <w:bodyDiv w:val="1"/>
      <w:marLeft w:val="0"/>
      <w:marRight w:val="0"/>
      <w:marTop w:val="0"/>
      <w:marBottom w:val="0"/>
      <w:divBdr>
        <w:top w:val="none" w:sz="0" w:space="0" w:color="auto"/>
        <w:left w:val="none" w:sz="0" w:space="0" w:color="auto"/>
        <w:bottom w:val="none" w:sz="0" w:space="0" w:color="auto"/>
        <w:right w:val="none" w:sz="0" w:space="0" w:color="auto"/>
      </w:divBdr>
    </w:div>
    <w:div w:id="2046320591">
      <w:bodyDiv w:val="1"/>
      <w:marLeft w:val="0"/>
      <w:marRight w:val="0"/>
      <w:marTop w:val="0"/>
      <w:marBottom w:val="0"/>
      <w:divBdr>
        <w:top w:val="none" w:sz="0" w:space="0" w:color="auto"/>
        <w:left w:val="none" w:sz="0" w:space="0" w:color="auto"/>
        <w:bottom w:val="none" w:sz="0" w:space="0" w:color="auto"/>
        <w:right w:val="none" w:sz="0" w:space="0" w:color="auto"/>
      </w:divBdr>
    </w:div>
    <w:div w:id="2049186710">
      <w:bodyDiv w:val="1"/>
      <w:marLeft w:val="0"/>
      <w:marRight w:val="0"/>
      <w:marTop w:val="0"/>
      <w:marBottom w:val="0"/>
      <w:divBdr>
        <w:top w:val="none" w:sz="0" w:space="0" w:color="auto"/>
        <w:left w:val="none" w:sz="0" w:space="0" w:color="auto"/>
        <w:bottom w:val="none" w:sz="0" w:space="0" w:color="auto"/>
        <w:right w:val="none" w:sz="0" w:space="0" w:color="auto"/>
      </w:divBdr>
    </w:div>
    <w:div w:id="2049450263">
      <w:bodyDiv w:val="1"/>
      <w:marLeft w:val="0"/>
      <w:marRight w:val="0"/>
      <w:marTop w:val="0"/>
      <w:marBottom w:val="0"/>
      <w:divBdr>
        <w:top w:val="none" w:sz="0" w:space="0" w:color="auto"/>
        <w:left w:val="none" w:sz="0" w:space="0" w:color="auto"/>
        <w:bottom w:val="none" w:sz="0" w:space="0" w:color="auto"/>
        <w:right w:val="none" w:sz="0" w:space="0" w:color="auto"/>
      </w:divBdr>
    </w:div>
    <w:div w:id="2054426864">
      <w:bodyDiv w:val="1"/>
      <w:marLeft w:val="0"/>
      <w:marRight w:val="0"/>
      <w:marTop w:val="0"/>
      <w:marBottom w:val="0"/>
      <w:divBdr>
        <w:top w:val="none" w:sz="0" w:space="0" w:color="auto"/>
        <w:left w:val="none" w:sz="0" w:space="0" w:color="auto"/>
        <w:bottom w:val="none" w:sz="0" w:space="0" w:color="auto"/>
        <w:right w:val="none" w:sz="0" w:space="0" w:color="auto"/>
      </w:divBdr>
    </w:div>
    <w:div w:id="2055033753">
      <w:bodyDiv w:val="1"/>
      <w:marLeft w:val="0"/>
      <w:marRight w:val="0"/>
      <w:marTop w:val="0"/>
      <w:marBottom w:val="0"/>
      <w:divBdr>
        <w:top w:val="none" w:sz="0" w:space="0" w:color="auto"/>
        <w:left w:val="none" w:sz="0" w:space="0" w:color="auto"/>
        <w:bottom w:val="none" w:sz="0" w:space="0" w:color="auto"/>
        <w:right w:val="none" w:sz="0" w:space="0" w:color="auto"/>
      </w:divBdr>
    </w:div>
    <w:div w:id="2056269898">
      <w:bodyDiv w:val="1"/>
      <w:marLeft w:val="0"/>
      <w:marRight w:val="0"/>
      <w:marTop w:val="0"/>
      <w:marBottom w:val="0"/>
      <w:divBdr>
        <w:top w:val="none" w:sz="0" w:space="0" w:color="auto"/>
        <w:left w:val="none" w:sz="0" w:space="0" w:color="auto"/>
        <w:bottom w:val="none" w:sz="0" w:space="0" w:color="auto"/>
        <w:right w:val="none" w:sz="0" w:space="0" w:color="auto"/>
      </w:divBdr>
    </w:div>
    <w:div w:id="2057579381">
      <w:bodyDiv w:val="1"/>
      <w:marLeft w:val="0"/>
      <w:marRight w:val="0"/>
      <w:marTop w:val="0"/>
      <w:marBottom w:val="0"/>
      <w:divBdr>
        <w:top w:val="none" w:sz="0" w:space="0" w:color="auto"/>
        <w:left w:val="none" w:sz="0" w:space="0" w:color="auto"/>
        <w:bottom w:val="none" w:sz="0" w:space="0" w:color="auto"/>
        <w:right w:val="none" w:sz="0" w:space="0" w:color="auto"/>
      </w:divBdr>
    </w:div>
    <w:div w:id="2060591654">
      <w:bodyDiv w:val="1"/>
      <w:marLeft w:val="0"/>
      <w:marRight w:val="0"/>
      <w:marTop w:val="0"/>
      <w:marBottom w:val="0"/>
      <w:divBdr>
        <w:top w:val="none" w:sz="0" w:space="0" w:color="auto"/>
        <w:left w:val="none" w:sz="0" w:space="0" w:color="auto"/>
        <w:bottom w:val="none" w:sz="0" w:space="0" w:color="auto"/>
        <w:right w:val="none" w:sz="0" w:space="0" w:color="auto"/>
      </w:divBdr>
    </w:div>
    <w:div w:id="2064132138">
      <w:bodyDiv w:val="1"/>
      <w:marLeft w:val="0"/>
      <w:marRight w:val="0"/>
      <w:marTop w:val="0"/>
      <w:marBottom w:val="0"/>
      <w:divBdr>
        <w:top w:val="none" w:sz="0" w:space="0" w:color="auto"/>
        <w:left w:val="none" w:sz="0" w:space="0" w:color="auto"/>
        <w:bottom w:val="none" w:sz="0" w:space="0" w:color="auto"/>
        <w:right w:val="none" w:sz="0" w:space="0" w:color="auto"/>
      </w:divBdr>
    </w:div>
    <w:div w:id="2067953430">
      <w:bodyDiv w:val="1"/>
      <w:marLeft w:val="0"/>
      <w:marRight w:val="0"/>
      <w:marTop w:val="0"/>
      <w:marBottom w:val="0"/>
      <w:divBdr>
        <w:top w:val="none" w:sz="0" w:space="0" w:color="auto"/>
        <w:left w:val="none" w:sz="0" w:space="0" w:color="auto"/>
        <w:bottom w:val="none" w:sz="0" w:space="0" w:color="auto"/>
        <w:right w:val="none" w:sz="0" w:space="0" w:color="auto"/>
      </w:divBdr>
    </w:div>
    <w:div w:id="2069916258">
      <w:bodyDiv w:val="1"/>
      <w:marLeft w:val="0"/>
      <w:marRight w:val="0"/>
      <w:marTop w:val="0"/>
      <w:marBottom w:val="0"/>
      <w:divBdr>
        <w:top w:val="none" w:sz="0" w:space="0" w:color="auto"/>
        <w:left w:val="none" w:sz="0" w:space="0" w:color="auto"/>
        <w:bottom w:val="none" w:sz="0" w:space="0" w:color="auto"/>
        <w:right w:val="none" w:sz="0" w:space="0" w:color="auto"/>
      </w:divBdr>
    </w:div>
    <w:div w:id="2070566607">
      <w:bodyDiv w:val="1"/>
      <w:marLeft w:val="0"/>
      <w:marRight w:val="0"/>
      <w:marTop w:val="0"/>
      <w:marBottom w:val="0"/>
      <w:divBdr>
        <w:top w:val="none" w:sz="0" w:space="0" w:color="auto"/>
        <w:left w:val="none" w:sz="0" w:space="0" w:color="auto"/>
        <w:bottom w:val="none" w:sz="0" w:space="0" w:color="auto"/>
        <w:right w:val="none" w:sz="0" w:space="0" w:color="auto"/>
      </w:divBdr>
    </w:div>
    <w:div w:id="2072531128">
      <w:bodyDiv w:val="1"/>
      <w:marLeft w:val="0"/>
      <w:marRight w:val="0"/>
      <w:marTop w:val="0"/>
      <w:marBottom w:val="0"/>
      <w:divBdr>
        <w:top w:val="none" w:sz="0" w:space="0" w:color="auto"/>
        <w:left w:val="none" w:sz="0" w:space="0" w:color="auto"/>
        <w:bottom w:val="none" w:sz="0" w:space="0" w:color="auto"/>
        <w:right w:val="none" w:sz="0" w:space="0" w:color="auto"/>
      </w:divBdr>
    </w:div>
    <w:div w:id="2079352590">
      <w:bodyDiv w:val="1"/>
      <w:marLeft w:val="0"/>
      <w:marRight w:val="0"/>
      <w:marTop w:val="0"/>
      <w:marBottom w:val="0"/>
      <w:divBdr>
        <w:top w:val="none" w:sz="0" w:space="0" w:color="auto"/>
        <w:left w:val="none" w:sz="0" w:space="0" w:color="auto"/>
        <w:bottom w:val="none" w:sz="0" w:space="0" w:color="auto"/>
        <w:right w:val="none" w:sz="0" w:space="0" w:color="auto"/>
      </w:divBdr>
    </w:div>
    <w:div w:id="2079553433">
      <w:bodyDiv w:val="1"/>
      <w:marLeft w:val="0"/>
      <w:marRight w:val="0"/>
      <w:marTop w:val="0"/>
      <w:marBottom w:val="0"/>
      <w:divBdr>
        <w:top w:val="none" w:sz="0" w:space="0" w:color="auto"/>
        <w:left w:val="none" w:sz="0" w:space="0" w:color="auto"/>
        <w:bottom w:val="none" w:sz="0" w:space="0" w:color="auto"/>
        <w:right w:val="none" w:sz="0" w:space="0" w:color="auto"/>
      </w:divBdr>
    </w:div>
    <w:div w:id="2080050480">
      <w:bodyDiv w:val="1"/>
      <w:marLeft w:val="0"/>
      <w:marRight w:val="0"/>
      <w:marTop w:val="0"/>
      <w:marBottom w:val="0"/>
      <w:divBdr>
        <w:top w:val="none" w:sz="0" w:space="0" w:color="auto"/>
        <w:left w:val="none" w:sz="0" w:space="0" w:color="auto"/>
        <w:bottom w:val="none" w:sz="0" w:space="0" w:color="auto"/>
        <w:right w:val="none" w:sz="0" w:space="0" w:color="auto"/>
      </w:divBdr>
    </w:div>
    <w:div w:id="2080249100">
      <w:bodyDiv w:val="1"/>
      <w:marLeft w:val="0"/>
      <w:marRight w:val="0"/>
      <w:marTop w:val="0"/>
      <w:marBottom w:val="0"/>
      <w:divBdr>
        <w:top w:val="none" w:sz="0" w:space="0" w:color="auto"/>
        <w:left w:val="none" w:sz="0" w:space="0" w:color="auto"/>
        <w:bottom w:val="none" w:sz="0" w:space="0" w:color="auto"/>
        <w:right w:val="none" w:sz="0" w:space="0" w:color="auto"/>
      </w:divBdr>
    </w:div>
    <w:div w:id="2081168608">
      <w:bodyDiv w:val="1"/>
      <w:marLeft w:val="0"/>
      <w:marRight w:val="0"/>
      <w:marTop w:val="0"/>
      <w:marBottom w:val="0"/>
      <w:divBdr>
        <w:top w:val="none" w:sz="0" w:space="0" w:color="auto"/>
        <w:left w:val="none" w:sz="0" w:space="0" w:color="auto"/>
        <w:bottom w:val="none" w:sz="0" w:space="0" w:color="auto"/>
        <w:right w:val="none" w:sz="0" w:space="0" w:color="auto"/>
      </w:divBdr>
    </w:div>
    <w:div w:id="2083600636">
      <w:bodyDiv w:val="1"/>
      <w:marLeft w:val="0"/>
      <w:marRight w:val="0"/>
      <w:marTop w:val="0"/>
      <w:marBottom w:val="0"/>
      <w:divBdr>
        <w:top w:val="none" w:sz="0" w:space="0" w:color="auto"/>
        <w:left w:val="none" w:sz="0" w:space="0" w:color="auto"/>
        <w:bottom w:val="none" w:sz="0" w:space="0" w:color="auto"/>
        <w:right w:val="none" w:sz="0" w:space="0" w:color="auto"/>
      </w:divBdr>
    </w:div>
    <w:div w:id="2084794936">
      <w:bodyDiv w:val="1"/>
      <w:marLeft w:val="0"/>
      <w:marRight w:val="0"/>
      <w:marTop w:val="0"/>
      <w:marBottom w:val="0"/>
      <w:divBdr>
        <w:top w:val="none" w:sz="0" w:space="0" w:color="auto"/>
        <w:left w:val="none" w:sz="0" w:space="0" w:color="auto"/>
        <w:bottom w:val="none" w:sz="0" w:space="0" w:color="auto"/>
        <w:right w:val="none" w:sz="0" w:space="0" w:color="auto"/>
      </w:divBdr>
    </w:div>
    <w:div w:id="2085056629">
      <w:bodyDiv w:val="1"/>
      <w:marLeft w:val="0"/>
      <w:marRight w:val="0"/>
      <w:marTop w:val="0"/>
      <w:marBottom w:val="0"/>
      <w:divBdr>
        <w:top w:val="none" w:sz="0" w:space="0" w:color="auto"/>
        <w:left w:val="none" w:sz="0" w:space="0" w:color="auto"/>
        <w:bottom w:val="none" w:sz="0" w:space="0" w:color="auto"/>
        <w:right w:val="none" w:sz="0" w:space="0" w:color="auto"/>
      </w:divBdr>
    </w:div>
    <w:div w:id="2087025186">
      <w:bodyDiv w:val="1"/>
      <w:marLeft w:val="0"/>
      <w:marRight w:val="0"/>
      <w:marTop w:val="0"/>
      <w:marBottom w:val="0"/>
      <w:divBdr>
        <w:top w:val="none" w:sz="0" w:space="0" w:color="auto"/>
        <w:left w:val="none" w:sz="0" w:space="0" w:color="auto"/>
        <w:bottom w:val="none" w:sz="0" w:space="0" w:color="auto"/>
        <w:right w:val="none" w:sz="0" w:space="0" w:color="auto"/>
      </w:divBdr>
    </w:div>
    <w:div w:id="2087223138">
      <w:bodyDiv w:val="1"/>
      <w:marLeft w:val="0"/>
      <w:marRight w:val="0"/>
      <w:marTop w:val="0"/>
      <w:marBottom w:val="0"/>
      <w:divBdr>
        <w:top w:val="none" w:sz="0" w:space="0" w:color="auto"/>
        <w:left w:val="none" w:sz="0" w:space="0" w:color="auto"/>
        <w:bottom w:val="none" w:sz="0" w:space="0" w:color="auto"/>
        <w:right w:val="none" w:sz="0" w:space="0" w:color="auto"/>
      </w:divBdr>
    </w:div>
    <w:div w:id="2088917691">
      <w:bodyDiv w:val="1"/>
      <w:marLeft w:val="0"/>
      <w:marRight w:val="0"/>
      <w:marTop w:val="0"/>
      <w:marBottom w:val="0"/>
      <w:divBdr>
        <w:top w:val="none" w:sz="0" w:space="0" w:color="auto"/>
        <w:left w:val="none" w:sz="0" w:space="0" w:color="auto"/>
        <w:bottom w:val="none" w:sz="0" w:space="0" w:color="auto"/>
        <w:right w:val="none" w:sz="0" w:space="0" w:color="auto"/>
      </w:divBdr>
    </w:div>
    <w:div w:id="2089379822">
      <w:bodyDiv w:val="1"/>
      <w:marLeft w:val="0"/>
      <w:marRight w:val="0"/>
      <w:marTop w:val="0"/>
      <w:marBottom w:val="0"/>
      <w:divBdr>
        <w:top w:val="none" w:sz="0" w:space="0" w:color="auto"/>
        <w:left w:val="none" w:sz="0" w:space="0" w:color="auto"/>
        <w:bottom w:val="none" w:sz="0" w:space="0" w:color="auto"/>
        <w:right w:val="none" w:sz="0" w:space="0" w:color="auto"/>
      </w:divBdr>
    </w:div>
    <w:div w:id="2089761543">
      <w:bodyDiv w:val="1"/>
      <w:marLeft w:val="0"/>
      <w:marRight w:val="0"/>
      <w:marTop w:val="0"/>
      <w:marBottom w:val="0"/>
      <w:divBdr>
        <w:top w:val="none" w:sz="0" w:space="0" w:color="auto"/>
        <w:left w:val="none" w:sz="0" w:space="0" w:color="auto"/>
        <w:bottom w:val="none" w:sz="0" w:space="0" w:color="auto"/>
        <w:right w:val="none" w:sz="0" w:space="0" w:color="auto"/>
      </w:divBdr>
    </w:div>
    <w:div w:id="2091466931">
      <w:bodyDiv w:val="1"/>
      <w:marLeft w:val="0"/>
      <w:marRight w:val="0"/>
      <w:marTop w:val="0"/>
      <w:marBottom w:val="0"/>
      <w:divBdr>
        <w:top w:val="none" w:sz="0" w:space="0" w:color="auto"/>
        <w:left w:val="none" w:sz="0" w:space="0" w:color="auto"/>
        <w:bottom w:val="none" w:sz="0" w:space="0" w:color="auto"/>
        <w:right w:val="none" w:sz="0" w:space="0" w:color="auto"/>
      </w:divBdr>
    </w:div>
    <w:div w:id="2091585557">
      <w:bodyDiv w:val="1"/>
      <w:marLeft w:val="0"/>
      <w:marRight w:val="0"/>
      <w:marTop w:val="0"/>
      <w:marBottom w:val="0"/>
      <w:divBdr>
        <w:top w:val="none" w:sz="0" w:space="0" w:color="auto"/>
        <w:left w:val="none" w:sz="0" w:space="0" w:color="auto"/>
        <w:bottom w:val="none" w:sz="0" w:space="0" w:color="auto"/>
        <w:right w:val="none" w:sz="0" w:space="0" w:color="auto"/>
      </w:divBdr>
    </w:div>
    <w:div w:id="2093158054">
      <w:bodyDiv w:val="1"/>
      <w:marLeft w:val="0"/>
      <w:marRight w:val="0"/>
      <w:marTop w:val="0"/>
      <w:marBottom w:val="0"/>
      <w:divBdr>
        <w:top w:val="none" w:sz="0" w:space="0" w:color="auto"/>
        <w:left w:val="none" w:sz="0" w:space="0" w:color="auto"/>
        <w:bottom w:val="none" w:sz="0" w:space="0" w:color="auto"/>
        <w:right w:val="none" w:sz="0" w:space="0" w:color="auto"/>
      </w:divBdr>
    </w:div>
    <w:div w:id="2093697197">
      <w:bodyDiv w:val="1"/>
      <w:marLeft w:val="0"/>
      <w:marRight w:val="0"/>
      <w:marTop w:val="0"/>
      <w:marBottom w:val="0"/>
      <w:divBdr>
        <w:top w:val="none" w:sz="0" w:space="0" w:color="auto"/>
        <w:left w:val="none" w:sz="0" w:space="0" w:color="auto"/>
        <w:bottom w:val="none" w:sz="0" w:space="0" w:color="auto"/>
        <w:right w:val="none" w:sz="0" w:space="0" w:color="auto"/>
      </w:divBdr>
    </w:div>
    <w:div w:id="2094163913">
      <w:bodyDiv w:val="1"/>
      <w:marLeft w:val="0"/>
      <w:marRight w:val="0"/>
      <w:marTop w:val="0"/>
      <w:marBottom w:val="0"/>
      <w:divBdr>
        <w:top w:val="none" w:sz="0" w:space="0" w:color="auto"/>
        <w:left w:val="none" w:sz="0" w:space="0" w:color="auto"/>
        <w:bottom w:val="none" w:sz="0" w:space="0" w:color="auto"/>
        <w:right w:val="none" w:sz="0" w:space="0" w:color="auto"/>
      </w:divBdr>
    </w:div>
    <w:div w:id="2094164225">
      <w:bodyDiv w:val="1"/>
      <w:marLeft w:val="0"/>
      <w:marRight w:val="0"/>
      <w:marTop w:val="0"/>
      <w:marBottom w:val="0"/>
      <w:divBdr>
        <w:top w:val="none" w:sz="0" w:space="0" w:color="auto"/>
        <w:left w:val="none" w:sz="0" w:space="0" w:color="auto"/>
        <w:bottom w:val="none" w:sz="0" w:space="0" w:color="auto"/>
        <w:right w:val="none" w:sz="0" w:space="0" w:color="auto"/>
      </w:divBdr>
    </w:div>
    <w:div w:id="2102217814">
      <w:bodyDiv w:val="1"/>
      <w:marLeft w:val="0"/>
      <w:marRight w:val="0"/>
      <w:marTop w:val="0"/>
      <w:marBottom w:val="0"/>
      <w:divBdr>
        <w:top w:val="none" w:sz="0" w:space="0" w:color="auto"/>
        <w:left w:val="none" w:sz="0" w:space="0" w:color="auto"/>
        <w:bottom w:val="none" w:sz="0" w:space="0" w:color="auto"/>
        <w:right w:val="none" w:sz="0" w:space="0" w:color="auto"/>
      </w:divBdr>
    </w:div>
    <w:div w:id="2107995739">
      <w:bodyDiv w:val="1"/>
      <w:marLeft w:val="0"/>
      <w:marRight w:val="0"/>
      <w:marTop w:val="0"/>
      <w:marBottom w:val="0"/>
      <w:divBdr>
        <w:top w:val="none" w:sz="0" w:space="0" w:color="auto"/>
        <w:left w:val="none" w:sz="0" w:space="0" w:color="auto"/>
        <w:bottom w:val="none" w:sz="0" w:space="0" w:color="auto"/>
        <w:right w:val="none" w:sz="0" w:space="0" w:color="auto"/>
      </w:divBdr>
    </w:div>
    <w:div w:id="2110076005">
      <w:bodyDiv w:val="1"/>
      <w:marLeft w:val="0"/>
      <w:marRight w:val="0"/>
      <w:marTop w:val="0"/>
      <w:marBottom w:val="0"/>
      <w:divBdr>
        <w:top w:val="none" w:sz="0" w:space="0" w:color="auto"/>
        <w:left w:val="none" w:sz="0" w:space="0" w:color="auto"/>
        <w:bottom w:val="none" w:sz="0" w:space="0" w:color="auto"/>
        <w:right w:val="none" w:sz="0" w:space="0" w:color="auto"/>
      </w:divBdr>
    </w:div>
    <w:div w:id="2115317745">
      <w:bodyDiv w:val="1"/>
      <w:marLeft w:val="0"/>
      <w:marRight w:val="0"/>
      <w:marTop w:val="0"/>
      <w:marBottom w:val="0"/>
      <w:divBdr>
        <w:top w:val="none" w:sz="0" w:space="0" w:color="auto"/>
        <w:left w:val="none" w:sz="0" w:space="0" w:color="auto"/>
        <w:bottom w:val="none" w:sz="0" w:space="0" w:color="auto"/>
        <w:right w:val="none" w:sz="0" w:space="0" w:color="auto"/>
      </w:divBdr>
    </w:div>
    <w:div w:id="2115514906">
      <w:bodyDiv w:val="1"/>
      <w:marLeft w:val="0"/>
      <w:marRight w:val="0"/>
      <w:marTop w:val="0"/>
      <w:marBottom w:val="0"/>
      <w:divBdr>
        <w:top w:val="none" w:sz="0" w:space="0" w:color="auto"/>
        <w:left w:val="none" w:sz="0" w:space="0" w:color="auto"/>
        <w:bottom w:val="none" w:sz="0" w:space="0" w:color="auto"/>
        <w:right w:val="none" w:sz="0" w:space="0" w:color="auto"/>
      </w:divBdr>
    </w:div>
    <w:div w:id="2117676829">
      <w:bodyDiv w:val="1"/>
      <w:marLeft w:val="0"/>
      <w:marRight w:val="0"/>
      <w:marTop w:val="0"/>
      <w:marBottom w:val="0"/>
      <w:divBdr>
        <w:top w:val="none" w:sz="0" w:space="0" w:color="auto"/>
        <w:left w:val="none" w:sz="0" w:space="0" w:color="auto"/>
        <w:bottom w:val="none" w:sz="0" w:space="0" w:color="auto"/>
        <w:right w:val="none" w:sz="0" w:space="0" w:color="auto"/>
      </w:divBdr>
    </w:div>
    <w:div w:id="2118794749">
      <w:bodyDiv w:val="1"/>
      <w:marLeft w:val="0"/>
      <w:marRight w:val="0"/>
      <w:marTop w:val="0"/>
      <w:marBottom w:val="0"/>
      <w:divBdr>
        <w:top w:val="none" w:sz="0" w:space="0" w:color="auto"/>
        <w:left w:val="none" w:sz="0" w:space="0" w:color="auto"/>
        <w:bottom w:val="none" w:sz="0" w:space="0" w:color="auto"/>
        <w:right w:val="none" w:sz="0" w:space="0" w:color="auto"/>
      </w:divBdr>
    </w:div>
    <w:div w:id="2120098081">
      <w:bodyDiv w:val="1"/>
      <w:marLeft w:val="0"/>
      <w:marRight w:val="0"/>
      <w:marTop w:val="0"/>
      <w:marBottom w:val="0"/>
      <w:divBdr>
        <w:top w:val="none" w:sz="0" w:space="0" w:color="auto"/>
        <w:left w:val="none" w:sz="0" w:space="0" w:color="auto"/>
        <w:bottom w:val="none" w:sz="0" w:space="0" w:color="auto"/>
        <w:right w:val="none" w:sz="0" w:space="0" w:color="auto"/>
      </w:divBdr>
    </w:div>
    <w:div w:id="2124035707">
      <w:bodyDiv w:val="1"/>
      <w:marLeft w:val="0"/>
      <w:marRight w:val="0"/>
      <w:marTop w:val="0"/>
      <w:marBottom w:val="0"/>
      <w:divBdr>
        <w:top w:val="none" w:sz="0" w:space="0" w:color="auto"/>
        <w:left w:val="none" w:sz="0" w:space="0" w:color="auto"/>
        <w:bottom w:val="none" w:sz="0" w:space="0" w:color="auto"/>
        <w:right w:val="none" w:sz="0" w:space="0" w:color="auto"/>
      </w:divBdr>
    </w:div>
    <w:div w:id="2126536331">
      <w:bodyDiv w:val="1"/>
      <w:marLeft w:val="0"/>
      <w:marRight w:val="0"/>
      <w:marTop w:val="0"/>
      <w:marBottom w:val="0"/>
      <w:divBdr>
        <w:top w:val="none" w:sz="0" w:space="0" w:color="auto"/>
        <w:left w:val="none" w:sz="0" w:space="0" w:color="auto"/>
        <w:bottom w:val="none" w:sz="0" w:space="0" w:color="auto"/>
        <w:right w:val="none" w:sz="0" w:space="0" w:color="auto"/>
      </w:divBdr>
    </w:div>
    <w:div w:id="2127575412">
      <w:bodyDiv w:val="1"/>
      <w:marLeft w:val="0"/>
      <w:marRight w:val="0"/>
      <w:marTop w:val="0"/>
      <w:marBottom w:val="0"/>
      <w:divBdr>
        <w:top w:val="none" w:sz="0" w:space="0" w:color="auto"/>
        <w:left w:val="none" w:sz="0" w:space="0" w:color="auto"/>
        <w:bottom w:val="none" w:sz="0" w:space="0" w:color="auto"/>
        <w:right w:val="none" w:sz="0" w:space="0" w:color="auto"/>
      </w:divBdr>
    </w:div>
    <w:div w:id="2128507061">
      <w:bodyDiv w:val="1"/>
      <w:marLeft w:val="0"/>
      <w:marRight w:val="0"/>
      <w:marTop w:val="0"/>
      <w:marBottom w:val="0"/>
      <w:divBdr>
        <w:top w:val="none" w:sz="0" w:space="0" w:color="auto"/>
        <w:left w:val="none" w:sz="0" w:space="0" w:color="auto"/>
        <w:bottom w:val="none" w:sz="0" w:space="0" w:color="auto"/>
        <w:right w:val="none" w:sz="0" w:space="0" w:color="auto"/>
      </w:divBdr>
    </w:div>
    <w:div w:id="2130314576">
      <w:bodyDiv w:val="1"/>
      <w:marLeft w:val="0"/>
      <w:marRight w:val="0"/>
      <w:marTop w:val="0"/>
      <w:marBottom w:val="0"/>
      <w:divBdr>
        <w:top w:val="none" w:sz="0" w:space="0" w:color="auto"/>
        <w:left w:val="none" w:sz="0" w:space="0" w:color="auto"/>
        <w:bottom w:val="none" w:sz="0" w:space="0" w:color="auto"/>
        <w:right w:val="none" w:sz="0" w:space="0" w:color="auto"/>
      </w:divBdr>
    </w:div>
    <w:div w:id="2130590143">
      <w:bodyDiv w:val="1"/>
      <w:marLeft w:val="0"/>
      <w:marRight w:val="0"/>
      <w:marTop w:val="0"/>
      <w:marBottom w:val="0"/>
      <w:divBdr>
        <w:top w:val="none" w:sz="0" w:space="0" w:color="auto"/>
        <w:left w:val="none" w:sz="0" w:space="0" w:color="auto"/>
        <w:bottom w:val="none" w:sz="0" w:space="0" w:color="auto"/>
        <w:right w:val="none" w:sz="0" w:space="0" w:color="auto"/>
      </w:divBdr>
    </w:div>
    <w:div w:id="2132043609">
      <w:bodyDiv w:val="1"/>
      <w:marLeft w:val="0"/>
      <w:marRight w:val="0"/>
      <w:marTop w:val="0"/>
      <w:marBottom w:val="0"/>
      <w:divBdr>
        <w:top w:val="none" w:sz="0" w:space="0" w:color="auto"/>
        <w:left w:val="none" w:sz="0" w:space="0" w:color="auto"/>
        <w:bottom w:val="none" w:sz="0" w:space="0" w:color="auto"/>
        <w:right w:val="none" w:sz="0" w:space="0" w:color="auto"/>
      </w:divBdr>
    </w:div>
    <w:div w:id="2137331232">
      <w:bodyDiv w:val="1"/>
      <w:marLeft w:val="0"/>
      <w:marRight w:val="0"/>
      <w:marTop w:val="0"/>
      <w:marBottom w:val="0"/>
      <w:divBdr>
        <w:top w:val="none" w:sz="0" w:space="0" w:color="auto"/>
        <w:left w:val="none" w:sz="0" w:space="0" w:color="auto"/>
        <w:bottom w:val="none" w:sz="0" w:space="0" w:color="auto"/>
        <w:right w:val="none" w:sz="0" w:space="0" w:color="auto"/>
      </w:divBdr>
    </w:div>
    <w:div w:id="2140490426">
      <w:bodyDiv w:val="1"/>
      <w:marLeft w:val="0"/>
      <w:marRight w:val="0"/>
      <w:marTop w:val="0"/>
      <w:marBottom w:val="0"/>
      <w:divBdr>
        <w:top w:val="none" w:sz="0" w:space="0" w:color="auto"/>
        <w:left w:val="none" w:sz="0" w:space="0" w:color="auto"/>
        <w:bottom w:val="none" w:sz="0" w:space="0" w:color="auto"/>
        <w:right w:val="none" w:sz="0" w:space="0" w:color="auto"/>
      </w:divBdr>
    </w:div>
    <w:div w:id="2141604985">
      <w:bodyDiv w:val="1"/>
      <w:marLeft w:val="0"/>
      <w:marRight w:val="0"/>
      <w:marTop w:val="0"/>
      <w:marBottom w:val="0"/>
      <w:divBdr>
        <w:top w:val="none" w:sz="0" w:space="0" w:color="auto"/>
        <w:left w:val="none" w:sz="0" w:space="0" w:color="auto"/>
        <w:bottom w:val="none" w:sz="0" w:space="0" w:color="auto"/>
        <w:right w:val="none" w:sz="0" w:space="0" w:color="auto"/>
      </w:divBdr>
    </w:div>
    <w:div w:id="2142529971">
      <w:bodyDiv w:val="1"/>
      <w:marLeft w:val="0"/>
      <w:marRight w:val="0"/>
      <w:marTop w:val="0"/>
      <w:marBottom w:val="0"/>
      <w:divBdr>
        <w:top w:val="none" w:sz="0" w:space="0" w:color="auto"/>
        <w:left w:val="none" w:sz="0" w:space="0" w:color="auto"/>
        <w:bottom w:val="none" w:sz="0" w:space="0" w:color="auto"/>
        <w:right w:val="none" w:sz="0" w:space="0" w:color="auto"/>
      </w:divBdr>
    </w:div>
    <w:div w:id="2144274303">
      <w:bodyDiv w:val="1"/>
      <w:marLeft w:val="0"/>
      <w:marRight w:val="0"/>
      <w:marTop w:val="0"/>
      <w:marBottom w:val="0"/>
      <w:divBdr>
        <w:top w:val="none" w:sz="0" w:space="0" w:color="auto"/>
        <w:left w:val="none" w:sz="0" w:space="0" w:color="auto"/>
        <w:bottom w:val="none" w:sz="0" w:space="0" w:color="auto"/>
        <w:right w:val="none" w:sz="0" w:space="0" w:color="auto"/>
      </w:divBdr>
    </w:div>
    <w:div w:id="2146197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chart" Target="charts/chart1.xml"/><Relationship Id="rId26" Type="http://schemas.openxmlformats.org/officeDocument/2006/relationships/image" Target="media/image13.png"/><Relationship Id="rId39" Type="http://schemas.openxmlformats.org/officeDocument/2006/relationships/image" Target="media/image24.png"/><Relationship Id="rId21" Type="http://schemas.openxmlformats.org/officeDocument/2006/relationships/image" Target="media/image8.png"/><Relationship Id="rId34" Type="http://schemas.openxmlformats.org/officeDocument/2006/relationships/image" Target="media/image19.png"/><Relationship Id="rId42" Type="http://schemas.openxmlformats.org/officeDocument/2006/relationships/image" Target="media/image27.jpe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jpeg"/><Relationship Id="rId63" Type="http://schemas.openxmlformats.org/officeDocument/2006/relationships/image" Target="media/image48.jpeg"/><Relationship Id="rId68" Type="http://schemas.openxmlformats.org/officeDocument/2006/relationships/image" Target="media/image53.jpeg"/><Relationship Id="rId7" Type="http://schemas.openxmlformats.org/officeDocument/2006/relationships/footnotes" Target="footnotes.xml"/><Relationship Id="rId71" Type="http://schemas.openxmlformats.org/officeDocument/2006/relationships/image" Target="media/image56.png"/><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6.png"/><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chart" Target="charts/chart3.xml"/><Relationship Id="rId37" Type="http://schemas.openxmlformats.org/officeDocument/2006/relationships/image" Target="media/image22.jpe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image" Target="media/image38.jpeg"/><Relationship Id="rId58" Type="http://schemas.openxmlformats.org/officeDocument/2006/relationships/image" Target="media/image43.jpeg"/><Relationship Id="rId66" Type="http://schemas.openxmlformats.org/officeDocument/2006/relationships/image" Target="media/image51.jpeg"/><Relationship Id="rId7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jpeg"/><Relationship Id="rId61" Type="http://schemas.openxmlformats.org/officeDocument/2006/relationships/image" Target="media/image46.png"/><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chart" Target="charts/chart2.xml"/><Relationship Id="rId44" Type="http://schemas.openxmlformats.org/officeDocument/2006/relationships/image" Target="media/image29.jpeg"/><Relationship Id="rId52" Type="http://schemas.openxmlformats.org/officeDocument/2006/relationships/image" Target="media/image37.png"/><Relationship Id="rId60" Type="http://schemas.openxmlformats.org/officeDocument/2006/relationships/image" Target="media/image45.jpeg"/><Relationship Id="rId65" Type="http://schemas.openxmlformats.org/officeDocument/2006/relationships/image" Target="media/image50.png"/><Relationship Id="rId73" Type="http://schemas.openxmlformats.org/officeDocument/2006/relationships/image" Target="media/image5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jpeg"/><Relationship Id="rId22" Type="http://schemas.openxmlformats.org/officeDocument/2006/relationships/image" Target="media/image9.jpe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0.png"/><Relationship Id="rId43" Type="http://schemas.openxmlformats.org/officeDocument/2006/relationships/image" Target="media/image28.jpeg"/><Relationship Id="rId48" Type="http://schemas.openxmlformats.org/officeDocument/2006/relationships/image" Target="media/image33.jpeg"/><Relationship Id="rId56" Type="http://schemas.openxmlformats.org/officeDocument/2006/relationships/image" Target="media/image41.jpeg"/><Relationship Id="rId64" Type="http://schemas.openxmlformats.org/officeDocument/2006/relationships/image" Target="media/image49.png"/><Relationship Id="rId69" Type="http://schemas.openxmlformats.org/officeDocument/2006/relationships/image" Target="media/image54.jpeg"/><Relationship Id="rId8" Type="http://schemas.openxmlformats.org/officeDocument/2006/relationships/endnotes" Target="endnotes.xml"/><Relationship Id="rId51" Type="http://schemas.openxmlformats.org/officeDocument/2006/relationships/image" Target="media/image36.png"/><Relationship Id="rId72" Type="http://schemas.openxmlformats.org/officeDocument/2006/relationships/image" Target="media/image57.png"/><Relationship Id="rId3" Type="http://schemas.openxmlformats.org/officeDocument/2006/relationships/numbering" Target="numbering.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18.png"/><Relationship Id="rId38" Type="http://schemas.openxmlformats.org/officeDocument/2006/relationships/image" Target="media/image23.jpeg"/><Relationship Id="rId46" Type="http://schemas.openxmlformats.org/officeDocument/2006/relationships/image" Target="media/image31.jpeg"/><Relationship Id="rId59" Type="http://schemas.openxmlformats.org/officeDocument/2006/relationships/image" Target="media/image44.jpeg"/><Relationship Id="rId67" Type="http://schemas.openxmlformats.org/officeDocument/2006/relationships/image" Target="media/image52.jpeg"/><Relationship Id="rId20" Type="http://schemas.openxmlformats.org/officeDocument/2006/relationships/image" Target="media/image7.png"/><Relationship Id="rId41" Type="http://schemas.openxmlformats.org/officeDocument/2006/relationships/image" Target="media/image26.png"/><Relationship Id="rId54" Type="http://schemas.openxmlformats.org/officeDocument/2006/relationships/image" Target="media/image39.jpeg"/><Relationship Id="rId62" Type="http://schemas.openxmlformats.org/officeDocument/2006/relationships/image" Target="media/image47.png"/><Relationship Id="rId70" Type="http://schemas.openxmlformats.org/officeDocument/2006/relationships/image" Target="media/image55.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7469816272965873E-2"/>
          <c:y val="0.18097222222222226"/>
          <c:w val="0.81929636920384963"/>
          <c:h val="0.40433435403907847"/>
        </c:manualLayout>
      </c:layout>
      <c:barChart>
        <c:barDir val="col"/>
        <c:grouping val="clustered"/>
        <c:varyColors val="0"/>
        <c:ser>
          <c:idx val="0"/>
          <c:order val="0"/>
          <c:tx>
            <c:strRef>
              <c:f>Sheet1!$B$1</c:f>
              <c:strCache>
                <c:ptCount val="1"/>
                <c:pt idx="0">
                  <c:v>Time the part is in machine</c:v>
                </c:pt>
              </c:strCache>
            </c:strRef>
          </c:tx>
          <c:spPr>
            <a:solidFill>
              <a:schemeClr val="accent1"/>
            </a:solidFill>
            <a:ln>
              <a:noFill/>
            </a:ln>
            <a:effectLst/>
          </c:spPr>
          <c:invertIfNegative val="0"/>
          <c:cat>
            <c:strRef>
              <c:f>Sheet1!$A$2:$A$10</c:f>
              <c:strCache>
                <c:ptCount val="9"/>
                <c:pt idx="0">
                  <c:v>Grob Machines </c:v>
                </c:pt>
                <c:pt idx="1">
                  <c:v>Gantry Load</c:v>
                </c:pt>
                <c:pt idx="2">
                  <c:v>Adapter plates run down/ dissassembly</c:v>
                </c:pt>
                <c:pt idx="3">
                  <c:v>Final ABB Wash</c:v>
                </c:pt>
                <c:pt idx="4">
                  <c:v>Valve seats and guides insert</c:v>
                </c:pt>
                <c:pt idx="5">
                  <c:v>Intermediate Wash</c:v>
                </c:pt>
                <c:pt idx="6">
                  <c:v>Visual Inspection</c:v>
                </c:pt>
                <c:pt idx="7">
                  <c:v>Input/Output</c:v>
                </c:pt>
                <c:pt idx="8">
                  <c:v>Laser Marker</c:v>
                </c:pt>
              </c:strCache>
            </c:strRef>
          </c:cat>
          <c:val>
            <c:numRef>
              <c:f>Sheet1!$B$2:$B$10</c:f>
              <c:numCache>
                <c:formatCode>General</c:formatCode>
                <c:ptCount val="9"/>
                <c:pt idx="0">
                  <c:v>1295</c:v>
                </c:pt>
                <c:pt idx="1">
                  <c:v>235</c:v>
                </c:pt>
                <c:pt idx="2">
                  <c:v>105</c:v>
                </c:pt>
                <c:pt idx="3">
                  <c:v>81</c:v>
                </c:pt>
                <c:pt idx="4">
                  <c:v>81</c:v>
                </c:pt>
                <c:pt idx="5">
                  <c:v>65</c:v>
                </c:pt>
                <c:pt idx="6">
                  <c:v>65</c:v>
                </c:pt>
                <c:pt idx="7">
                  <c:v>40</c:v>
                </c:pt>
                <c:pt idx="8">
                  <c:v>40</c:v>
                </c:pt>
              </c:numCache>
            </c:numRef>
          </c:val>
          <c:extLst>
            <c:ext xmlns:c16="http://schemas.microsoft.com/office/drawing/2014/chart" uri="{C3380CC4-5D6E-409C-BE32-E72D297353CC}">
              <c16:uniqueId val="{00000000-3FBF-42AC-B1E1-B701C1C1BE7E}"/>
            </c:ext>
          </c:extLst>
        </c:ser>
        <c:dLbls>
          <c:showLegendKey val="0"/>
          <c:showVal val="0"/>
          <c:showCatName val="0"/>
          <c:showSerName val="0"/>
          <c:showPercent val="0"/>
          <c:showBubbleSize val="0"/>
        </c:dLbls>
        <c:gapWidth val="219"/>
        <c:overlap val="-27"/>
        <c:axId val="491575696"/>
        <c:axId val="491584552"/>
      </c:barChart>
      <c:lineChart>
        <c:grouping val="standard"/>
        <c:varyColors val="0"/>
        <c:ser>
          <c:idx val="1"/>
          <c:order val="1"/>
          <c:tx>
            <c:strRef>
              <c:f>Sheet1!$D$1</c:f>
              <c:strCache>
                <c:ptCount val="1"/>
                <c:pt idx="0">
                  <c:v>Percent</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Grob Machines </c:v>
                </c:pt>
                <c:pt idx="1">
                  <c:v>Gantry Load</c:v>
                </c:pt>
                <c:pt idx="2">
                  <c:v>Adapter plates run down/ dissassembly</c:v>
                </c:pt>
                <c:pt idx="3">
                  <c:v>Final ABB Wash</c:v>
                </c:pt>
                <c:pt idx="4">
                  <c:v>Valve seats and guides insert</c:v>
                </c:pt>
                <c:pt idx="5">
                  <c:v>Intermediate Wash</c:v>
                </c:pt>
                <c:pt idx="6">
                  <c:v>Visual Inspection</c:v>
                </c:pt>
                <c:pt idx="7">
                  <c:v>Input/Output</c:v>
                </c:pt>
                <c:pt idx="8">
                  <c:v>Laser Marker</c:v>
                </c:pt>
              </c:strCache>
            </c:strRef>
          </c:cat>
          <c:val>
            <c:numRef>
              <c:f>Sheet1!$D$2:$D$10</c:f>
              <c:numCache>
                <c:formatCode>0%</c:formatCode>
                <c:ptCount val="9"/>
                <c:pt idx="0">
                  <c:v>0.64524165421026403</c:v>
                </c:pt>
                <c:pt idx="1">
                  <c:v>0.7623318385650224</c:v>
                </c:pt>
                <c:pt idx="2">
                  <c:v>0.81464872944693567</c:v>
                </c:pt>
                <c:pt idx="3">
                  <c:v>0.85500747384155451</c:v>
                </c:pt>
                <c:pt idx="4">
                  <c:v>0.89536621823617335</c:v>
                </c:pt>
                <c:pt idx="5">
                  <c:v>0.9277528649725959</c:v>
                </c:pt>
                <c:pt idx="6">
                  <c:v>0.96013951170901846</c:v>
                </c:pt>
                <c:pt idx="7">
                  <c:v>0.98006975585450917</c:v>
                </c:pt>
                <c:pt idx="8">
                  <c:v>1</c:v>
                </c:pt>
              </c:numCache>
            </c:numRef>
          </c:val>
          <c:smooth val="0"/>
          <c:extLst>
            <c:ext xmlns:c16="http://schemas.microsoft.com/office/drawing/2014/chart" uri="{C3380CC4-5D6E-409C-BE32-E72D297353CC}">
              <c16:uniqueId val="{00000001-3FBF-42AC-B1E1-B701C1C1BE7E}"/>
            </c:ext>
          </c:extLst>
        </c:ser>
        <c:dLbls>
          <c:showLegendKey val="0"/>
          <c:showVal val="0"/>
          <c:showCatName val="0"/>
          <c:showSerName val="0"/>
          <c:showPercent val="0"/>
          <c:showBubbleSize val="0"/>
        </c:dLbls>
        <c:marker val="1"/>
        <c:smooth val="0"/>
        <c:axId val="491577992"/>
        <c:axId val="491576024"/>
      </c:lineChart>
      <c:catAx>
        <c:axId val="491575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584552"/>
        <c:crosses val="autoZero"/>
        <c:auto val="1"/>
        <c:lblAlgn val="ctr"/>
        <c:lblOffset val="100"/>
        <c:noMultiLvlLbl val="0"/>
      </c:catAx>
      <c:valAx>
        <c:axId val="491584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575696"/>
        <c:crosses val="autoZero"/>
        <c:crossBetween val="between"/>
      </c:valAx>
      <c:valAx>
        <c:axId val="491576024"/>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577992"/>
        <c:crosses val="max"/>
        <c:crossBetween val="between"/>
      </c:valAx>
      <c:catAx>
        <c:axId val="491577992"/>
        <c:scaling>
          <c:orientation val="minMax"/>
        </c:scaling>
        <c:delete val="1"/>
        <c:axPos val="b"/>
        <c:numFmt formatCode="General" sourceLinked="1"/>
        <c:majorTickMark val="none"/>
        <c:minorTickMark val="none"/>
        <c:tickLblPos val="nextTo"/>
        <c:crossAx val="491576024"/>
        <c:crosses val="autoZero"/>
        <c:auto val="1"/>
        <c:lblAlgn val="ctr"/>
        <c:lblOffset val="100"/>
        <c:noMultiLvlLbl val="0"/>
      </c:catAx>
      <c:spPr>
        <a:noFill/>
        <a:ln>
          <a:noFill/>
        </a:ln>
        <a:effectLst/>
      </c:spPr>
    </c:plotArea>
    <c:legend>
      <c:legendPos val="b"/>
      <c:layout>
        <c:manualLayout>
          <c:xMode val="edge"/>
          <c:yMode val="edge"/>
          <c:x val="0.34049059492563427"/>
          <c:y val="0.88946704578594338"/>
          <c:w val="0.58568525809273841"/>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MTBF </a:t>
            </a:r>
            <a:r>
              <a:rPr lang="en-US" baseline="0"/>
              <a:t>on the Dragon Headline 2017-2018</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MTBF</c:v>
                </c:pt>
              </c:strCache>
            </c:strRef>
          </c:tx>
          <c:spPr>
            <a:ln w="28575" cap="rnd">
              <a:solidFill>
                <a:schemeClr val="accent1"/>
              </a:solidFill>
              <a:round/>
            </a:ln>
            <a:effectLst/>
          </c:spPr>
          <c:marker>
            <c:symbol val="none"/>
          </c:marker>
          <c:cat>
            <c:strRef>
              <c:f>Sheet1!$A$2:$A$14</c:f>
              <c:strCache>
                <c:ptCount val="13"/>
                <c:pt idx="0">
                  <c:v>December</c:v>
                </c:pt>
                <c:pt idx="1">
                  <c:v>January </c:v>
                </c:pt>
                <c:pt idx="2">
                  <c:v>February</c:v>
                </c:pt>
                <c:pt idx="3">
                  <c:v>March</c:v>
                </c:pt>
                <c:pt idx="4">
                  <c:v>April</c:v>
                </c:pt>
                <c:pt idx="5">
                  <c:v>May</c:v>
                </c:pt>
                <c:pt idx="6">
                  <c:v>June</c:v>
                </c:pt>
                <c:pt idx="7">
                  <c:v>July</c:v>
                </c:pt>
                <c:pt idx="8">
                  <c:v>August</c:v>
                </c:pt>
                <c:pt idx="9">
                  <c:v>September</c:v>
                </c:pt>
                <c:pt idx="10">
                  <c:v>October</c:v>
                </c:pt>
                <c:pt idx="11">
                  <c:v>November</c:v>
                </c:pt>
                <c:pt idx="12">
                  <c:v>December</c:v>
                </c:pt>
              </c:strCache>
            </c:strRef>
          </c:cat>
          <c:val>
            <c:numRef>
              <c:f>Sheet1!$B$2:$B$14</c:f>
              <c:numCache>
                <c:formatCode>General</c:formatCode>
                <c:ptCount val="13"/>
                <c:pt idx="0">
                  <c:v>32</c:v>
                </c:pt>
                <c:pt idx="1">
                  <c:v>46</c:v>
                </c:pt>
                <c:pt idx="2">
                  <c:v>61</c:v>
                </c:pt>
                <c:pt idx="3">
                  <c:v>123</c:v>
                </c:pt>
                <c:pt idx="4">
                  <c:v>430</c:v>
                </c:pt>
                <c:pt idx="5">
                  <c:v>1200</c:v>
                </c:pt>
                <c:pt idx="6">
                  <c:v>1321</c:v>
                </c:pt>
                <c:pt idx="7">
                  <c:v>1207</c:v>
                </c:pt>
                <c:pt idx="8">
                  <c:v>1311</c:v>
                </c:pt>
                <c:pt idx="9">
                  <c:v>632</c:v>
                </c:pt>
                <c:pt idx="10">
                  <c:v>765</c:v>
                </c:pt>
                <c:pt idx="11">
                  <c:v>1123</c:v>
                </c:pt>
                <c:pt idx="12">
                  <c:v>1252</c:v>
                </c:pt>
              </c:numCache>
            </c:numRef>
          </c:val>
          <c:smooth val="0"/>
          <c:extLst>
            <c:ext xmlns:c16="http://schemas.microsoft.com/office/drawing/2014/chart" uri="{C3380CC4-5D6E-409C-BE32-E72D297353CC}">
              <c16:uniqueId val="{00000000-4781-4EB4-A5BA-805A8941BEBD}"/>
            </c:ext>
          </c:extLst>
        </c:ser>
        <c:dLbls>
          <c:showLegendKey val="0"/>
          <c:showVal val="0"/>
          <c:showCatName val="0"/>
          <c:showSerName val="0"/>
          <c:showPercent val="0"/>
          <c:showBubbleSize val="0"/>
        </c:dLbls>
        <c:smooth val="0"/>
        <c:axId val="605741912"/>
        <c:axId val="605744208"/>
      </c:lineChart>
      <c:catAx>
        <c:axId val="6057419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744208"/>
        <c:crosses val="autoZero"/>
        <c:auto val="1"/>
        <c:lblAlgn val="ctr"/>
        <c:lblOffset val="100"/>
        <c:noMultiLvlLbl val="0"/>
      </c:catAx>
      <c:valAx>
        <c:axId val="605744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MTBF</a:t>
                </a:r>
                <a:r>
                  <a:rPr lang="en-GB" baseline="0"/>
                  <a:t> (Mins)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7419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MTBF </a:t>
            </a:r>
            <a:r>
              <a:rPr lang="en-US" baseline="0"/>
              <a:t>on the Dragon Headline 2017-2018</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MTBF</c:v>
                </c:pt>
              </c:strCache>
            </c:strRef>
          </c:tx>
          <c:spPr>
            <a:ln w="28575" cap="rnd">
              <a:solidFill>
                <a:schemeClr val="accent1"/>
              </a:solidFill>
              <a:round/>
            </a:ln>
            <a:effectLst/>
          </c:spPr>
          <c:marker>
            <c:symbol val="none"/>
          </c:marker>
          <c:cat>
            <c:strRef>
              <c:f>Sheet1!$A$2:$A$14</c:f>
              <c:strCache>
                <c:ptCount val="13"/>
                <c:pt idx="0">
                  <c:v>December</c:v>
                </c:pt>
                <c:pt idx="1">
                  <c:v>January </c:v>
                </c:pt>
                <c:pt idx="2">
                  <c:v>February</c:v>
                </c:pt>
                <c:pt idx="3">
                  <c:v>March</c:v>
                </c:pt>
                <c:pt idx="4">
                  <c:v>April</c:v>
                </c:pt>
                <c:pt idx="5">
                  <c:v>May</c:v>
                </c:pt>
                <c:pt idx="6">
                  <c:v>June</c:v>
                </c:pt>
                <c:pt idx="7">
                  <c:v>July</c:v>
                </c:pt>
                <c:pt idx="8">
                  <c:v>August</c:v>
                </c:pt>
                <c:pt idx="9">
                  <c:v>September</c:v>
                </c:pt>
                <c:pt idx="10">
                  <c:v>October</c:v>
                </c:pt>
                <c:pt idx="11">
                  <c:v>November</c:v>
                </c:pt>
                <c:pt idx="12">
                  <c:v>December</c:v>
                </c:pt>
              </c:strCache>
            </c:strRef>
          </c:cat>
          <c:val>
            <c:numRef>
              <c:f>Sheet1!$B$2:$B$14</c:f>
              <c:numCache>
                <c:formatCode>General</c:formatCode>
                <c:ptCount val="13"/>
                <c:pt idx="0">
                  <c:v>32</c:v>
                </c:pt>
                <c:pt idx="1">
                  <c:v>46</c:v>
                </c:pt>
                <c:pt idx="2">
                  <c:v>61</c:v>
                </c:pt>
                <c:pt idx="3">
                  <c:v>123</c:v>
                </c:pt>
                <c:pt idx="4">
                  <c:v>430</c:v>
                </c:pt>
                <c:pt idx="5">
                  <c:v>1200</c:v>
                </c:pt>
                <c:pt idx="6">
                  <c:v>1321</c:v>
                </c:pt>
                <c:pt idx="7">
                  <c:v>1207</c:v>
                </c:pt>
                <c:pt idx="8">
                  <c:v>1311</c:v>
                </c:pt>
                <c:pt idx="9">
                  <c:v>632</c:v>
                </c:pt>
                <c:pt idx="10">
                  <c:v>765</c:v>
                </c:pt>
                <c:pt idx="11">
                  <c:v>1123</c:v>
                </c:pt>
                <c:pt idx="12">
                  <c:v>1252</c:v>
                </c:pt>
              </c:numCache>
            </c:numRef>
          </c:val>
          <c:smooth val="0"/>
          <c:extLst>
            <c:ext xmlns:c16="http://schemas.microsoft.com/office/drawing/2014/chart" uri="{C3380CC4-5D6E-409C-BE32-E72D297353CC}">
              <c16:uniqueId val="{00000000-7F87-49F3-BF68-BE8368918AEB}"/>
            </c:ext>
          </c:extLst>
        </c:ser>
        <c:dLbls>
          <c:showLegendKey val="0"/>
          <c:showVal val="0"/>
          <c:showCatName val="0"/>
          <c:showSerName val="0"/>
          <c:showPercent val="0"/>
          <c:showBubbleSize val="0"/>
        </c:dLbls>
        <c:smooth val="0"/>
        <c:axId val="605741912"/>
        <c:axId val="605744208"/>
      </c:lineChart>
      <c:catAx>
        <c:axId val="6057419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744208"/>
        <c:crosses val="autoZero"/>
        <c:auto val="1"/>
        <c:lblAlgn val="ctr"/>
        <c:lblOffset val="100"/>
        <c:noMultiLvlLbl val="0"/>
      </c:catAx>
      <c:valAx>
        <c:axId val="605744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MTBF</a:t>
                </a:r>
                <a:r>
                  <a:rPr lang="en-GB" baseline="0"/>
                  <a:t> (Mins)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7419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Ndoyle.151450@stude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Lev03</b:Tag>
    <b:SourceType>Book</b:SourceType>
    <b:Guid>{A72D4EEE-E856-45F3-9A0D-3C99BC71116A}</b:Guid>
    <b:Title>Complete Guide to Preventative and Predictive Maintenance </b:Title>
    <b:Year>2003</b:Year>
    <b:Author>
      <b:Author>
        <b:NameList>
          <b:Person>
            <b:Last>Levitt</b:Last>
            <b:First>Joel</b:First>
          </b:Person>
        </b:NameList>
      </b:Author>
    </b:Author>
    <b:City>Conneticut </b:City>
    <b:Publisher>Industrial Press</b:Publisher>
    <b:RefOrder>13</b:RefOrder>
  </b:Source>
  <b:Source>
    <b:Tag>Mar08</b:Tag>
    <b:SourceType>Book</b:SourceType>
    <b:Guid>{1AAEACBB-792F-487A-BEA4-0339D9D4B23C}</b:Guid>
    <b:Author>
      <b:Author>
        <b:NameList>
          <b:Person>
            <b:Last>Martel</b:Last>
            <b:First>Gordon</b:First>
          </b:Person>
        </b:NameList>
      </b:Author>
    </b:Author>
    <b:Title>A Companion to International History 1900-2001</b:Title>
    <b:Year>2008</b:Year>
    <b:City>Hoboken</b:City>
    <b:Publisher>John Wiley and Sons</b:Publisher>
    <b:RefOrder>46</b:RefOrder>
  </b:Source>
  <b:Source>
    <b:Tag>Mar16</b:Tag>
    <b:SourceType>JournalArticle</b:SourceType>
    <b:Guid>{332ACF60-C2F4-4390-B7EF-DC58AA462B4B}</b:Guid>
    <b:Title>The Case of Ford Motor Company</b:Title>
    <b:Year>2016</b:Year>
    <b:Author>
      <b:Author>
        <b:NameList>
          <b:Person>
            <b:Last>Marilyn</b:Last>
            <b:First>Dyrud</b:First>
          </b:Person>
        </b:NameList>
      </b:Author>
    </b:Author>
    <b:JournalName>Journal Of Engineering Technology</b:JournalName>
    <b:Pages>10-21</b:Pages>
    <b:Volume>33</b:Volume>
    <b:Issue>1</b:Issue>
    <b:RefOrder>47</b:RefOrder>
  </b:Source>
  <b:Source>
    <b:Tag>Dav13</b:Tag>
    <b:SourceType>InternetSite</b:SourceType>
    <b:Guid>{3CCF0EE7-3674-4046-9FC3-F1623005EA3E}</b:Guid>
    <b:Title>Ford Assembly Line Turns 100 Today</b:Title>
    <b:Year>2013</b:Year>
    <b:Author>
      <b:Author>
        <b:NameList>
          <b:Person>
            <b:Last>Davies</b:Last>
            <b:First>Alex</b:First>
          </b:Person>
        </b:NameList>
      </b:Author>
    </b:Author>
    <b:YearAccessed>2019</b:YearAccessed>
    <b:MonthAccessed>December</b:MonthAccessed>
    <b:DayAccessed>26th</b:DayAccessed>
    <b:URL>https://www.businessinsider.com/photos-of-the-ford-assembly-line-in-1913-2013-10?r=US&amp;IR=T</b:URL>
    <b:RefOrder>8</b:RefOrder>
  </b:Source>
  <b:Source>
    <b:Tag>War16</b:Tag>
    <b:SourceType>Book</b:SourceType>
    <b:Guid>{64614D88-2AB7-4878-8C97-EAFB5614176E}</b:Guid>
    <b:Title>Perpetuating the Family Buisness</b:Title>
    <b:Year>2016</b:Year>
    <b:Author>
      <b:Author>
        <b:NameList>
          <b:Person>
            <b:Last>Ward</b:Last>
            <b:First>J</b:First>
          </b:Person>
        </b:NameList>
      </b:Author>
    </b:Author>
    <b:City>New York</b:City>
    <b:Publisher>Springer</b:Publisher>
    <b:RefOrder>7</b:RefOrder>
  </b:Source>
  <b:Source>
    <b:Tag>Doy19</b:Tag>
    <b:SourceType>ElectronicSource</b:SourceType>
    <b:Guid>{9A9246CE-06EF-4740-B889-C24B87BC4624}</b:Guid>
    <b:Title>Location of Dragon Manufacturing Facilities</b:Title>
    <b:Year>2019</b:Year>
    <b:City>Bridgend</b:City>
    <b:Publisher>Ford Motor Company </b:Publisher>
    <b:Author>
      <b:Author>
        <b:NameList>
          <b:Person>
            <b:Last>Doyle</b:Last>
            <b:First>N</b:First>
          </b:Person>
        </b:NameList>
      </b:Author>
    </b:Author>
    <b:RefOrder>9</b:RefOrder>
  </b:Source>
  <b:Source>
    <b:Tag>Vis16</b:Tag>
    <b:SourceType>JournalArticle</b:SourceType>
    <b:Guid>{1C413D1F-A5F2-4AFA-BCA7-1BF85B21F7D7}</b:Guid>
    <b:Title>Reliability Based Maintenance Strategy Selection in Process Plants: A Case Study</b:Title>
    <b:Year>2016</b:Year>
    <b:Author>
      <b:Author>
        <b:NameList>
          <b:Person>
            <b:Last>Vishnu</b:Last>
            <b:First>C</b:First>
            <b:Middle>R</b:Middle>
          </b:Person>
          <b:Person>
            <b:Last>Regikumar</b:Last>
            <b:First>V</b:First>
          </b:Person>
        </b:NameList>
      </b:Author>
    </b:Author>
    <b:JournalName>Global Colloquium in Recent Advancement and Effectual Researches in Engineering, Science and Technology</b:JournalName>
    <b:Pages>1080-1087</b:Pages>
    <b:Volume>25</b:Volume>
    <b:RefOrder>5</b:RefOrder>
  </b:Source>
  <b:Source>
    <b:Tag>Sid09</b:Tag>
    <b:SourceType>JournalArticle</b:SourceType>
    <b:Guid>{301EB876-CE60-42BD-B8AE-D66FDE705B67}</b:Guid>
    <b:Author>
      <b:Author>
        <b:NameList>
          <b:Person>
            <b:Last>Siddiqui</b:Last>
            <b:First>Atiq</b:First>
          </b:Person>
        </b:NameList>
      </b:Author>
    </b:Author>
    <b:Title>Reliability Centered Maintenance</b:Title>
    <b:JournalName>Maintenance Management and Engineering</b:JournalName>
    <b:Year>2009</b:Year>
    <b:Pages>397-415</b:Pages>
    <b:Volume>16</b:Volume>
    <b:RefOrder>48</b:RefOrder>
  </b:Source>
  <b:Source>
    <b:Tag>Hup18</b:Tag>
    <b:SourceType>InternetSite</b:SourceType>
    <b:Guid>{7049035F-35EA-49E7-A733-BDD6D258135F}</b:Guid>
    <b:Title>Reliability Centered Maintenance: 9 principles of a modern preventative maintenance program</b:Title>
    <b:Year>2018</b:Year>
    <b:Author>
      <b:Author>
        <b:NameList>
          <b:Person>
            <b:Last>Hupje</b:Last>
            <b:First>Erik</b:First>
          </b:Person>
        </b:NameList>
      </b:Author>
    </b:Author>
    <b:YearAccessed>2019</b:YearAccessed>
    <b:MonthAccessed>December</b:MonthAccessed>
    <b:DayAccessed>30</b:DayAccessed>
    <b:URL>https://www.roadtoreliability.com/reliability-centered-maintenance-principles/</b:URL>
    <b:RefOrder>49</b:RefOrder>
  </b:Source>
  <b:Source>
    <b:Tag>Moc16</b:Tag>
    <b:SourceType>JournalArticle</b:SourceType>
    <b:Guid>{D9A09285-9542-4D29-BB51-16BA536E9922}</b:Guid>
    <b:Title>Reliability Centred Maintenance </b:Title>
    <b:Year>2016</b:Year>
    <b:Author>
      <b:Author>
        <b:NameList>
          <b:Person>
            <b:Last>Mockler</b:Last>
            <b:First>Simon</b:First>
          </b:Person>
          <b:Person>
            <b:Last>Lee</b:Last>
            <b:First>John</b:First>
          </b:Person>
        </b:NameList>
      </b:Author>
    </b:Author>
    <b:JournalName>Origins, Developments and Maritime Applications</b:JournalName>
    <b:Pages>1-54</b:Pages>
    <b:Volume>2</b:Volume>
    <b:RefOrder>1</b:RefOrder>
  </b:Source>
  <b:Source>
    <b:Tag>Wil00</b:Tag>
    <b:SourceType>JournalArticle</b:SourceType>
    <b:Guid>{8F0C69BA-3040-4B46-888B-AFB39EF1B58D}</b:Guid>
    <b:Title>Reliability centered maintenance: A case study</b:Title>
    <b:Year>2000</b:Year>
    <b:Author>
      <b:Author>
        <b:NameList>
          <b:Person>
            <b:Last>Wilmeth</b:Last>
            <b:First>Randall</b:First>
            <b:Middle>G</b:Middle>
          </b:Person>
          <b:Person>
            <b:Last>Usrey</b:Last>
            <b:First>Michael</b:First>
            <b:Middle>W</b:Middle>
          </b:Person>
        </b:NameList>
      </b:Author>
    </b:Author>
    <b:JournalName>Engineering Management Journal</b:JournalName>
    <b:Pages>25-31</b:Pages>
    <b:Volume>12</b:Volume>
    <b:Issue>4</b:Issue>
    <b:RefOrder>21</b:RefOrder>
  </b:Source>
  <b:Source>
    <b:Tag>Sah15</b:Tag>
    <b:SourceType>JournalArticle</b:SourceType>
    <b:Guid>{5FE9257C-F143-4A41-ADDE-B07715956EE9}</b:Guid>
    <b:Author>
      <b:Author>
        <b:NameList>
          <b:Person>
            <b:Last>Saha</b:Last>
            <b:First>Akshay</b:First>
          </b:Person>
          <b:Person>
            <b:Last>Ijumba</b:Last>
            <b:First>Nelson</b:First>
          </b:Person>
          <b:Person>
            <b:Last>Mkandawire</b:Last>
            <b:First>Burnet</b:First>
          </b:Person>
        </b:NameList>
      </b:Author>
    </b:Author>
    <b:Title>Transformer risk modelling by stochastic augmentation of reliability-centered maintenance</b:Title>
    <b:JournalName>Electric Power Systems Research</b:JournalName>
    <b:Year>2015</b:Year>
    <b:Pages>471-477</b:Pages>
    <b:Volume>119</b:Volume>
    <b:RefOrder>50</b:RefOrder>
  </b:Source>
  <b:Source>
    <b:Tag>Kan16</b:Tag>
    <b:SourceType>JournalArticle</b:SourceType>
    <b:Guid>{D1CDCF04-237D-4289-A2C2-3CD4CEC3F134}</b:Guid>
    <b:Author>
      <b:Author>
        <b:NameList>
          <b:Person>
            <b:Last>Kandukuri</b:Last>
            <b:First>Surya</b:First>
            <b:Middle>Teja</b:Middle>
          </b:Person>
          <b:Person>
            <b:Last>Klausen</b:Last>
            <b:First>Andreas</b:First>
          </b:Person>
          <b:Person>
            <b:Last>Karimi</b:Last>
            <b:First>Hamid</b:First>
          </b:Person>
          <b:Person>
            <b:Last>Robbersmyr</b:Last>
            <b:First>Gunnar</b:First>
          </b:Person>
        </b:NameList>
      </b:Author>
    </b:Author>
    <b:Title>A review of diagnostics and prognostics of low-speed machinery towards wind turbine farm-level health management</b:Title>
    <b:JournalName>Renewable and Sustainable Energy Reviews</b:JournalName>
    <b:Year>2016</b:Year>
    <b:Pages>697-708</b:Pages>
    <b:Volume>53</b:Volume>
    <b:RefOrder>51</b:RefOrder>
  </b:Source>
  <b:Source>
    <b:Tag>Kob08</b:Tag>
    <b:SourceType>Book</b:SourceType>
    <b:Guid>{B0A16E12-A864-4A44-88CB-8A11076A0ECF}</b:Guid>
    <b:Author>
      <b:Author>
        <b:NameList>
          <b:Person>
            <b:Last>Kobbacy</b:Last>
            <b:First>Khairy</b:First>
            <b:Middle>Ahmed Helmy</b:Middle>
          </b:Person>
          <b:Person>
            <b:Last>Prabhakar</b:Last>
            <b:First>Murthy</b:First>
          </b:Person>
        </b:NameList>
      </b:Author>
    </b:Author>
    <b:Title>Complex System Maintenance Handbook</b:Title>
    <b:Year>2008</b:Year>
    <b:City>London</b:City>
    <b:Publisher>Springer Science and Buisness Media</b:Publisher>
    <b:RefOrder>52</b:RefOrder>
  </b:Source>
  <b:Source>
    <b:Tag>Yan16</b:Tag>
    <b:SourceType>JournalArticle</b:SourceType>
    <b:Guid>{6EC485F7-ECEB-4D19-A179-2A61C3147096}</b:Guid>
    <b:Title>Differential Evoloution-Based feature selection and parameter optimisation for extreme learning machine in tool wear estimation </b:Title>
    <b:Year>2016</b:Year>
    <b:Author>
      <b:Author>
        <b:NameList>
          <b:Person>
            <b:Last>Yang</b:Last>
            <b:First>Wen-An</b:First>
          </b:Person>
          <b:Person>
            <b:Last>Zhou</b:Last>
            <b:First>Qiang</b:First>
          </b:Person>
          <b:Person>
            <b:Last>Tsui</b:Last>
            <b:First>Kwok-Leung</b:First>
          </b:Person>
        </b:NameList>
      </b:Author>
    </b:Author>
    <b:JournalName>Internation Journal of Production Research</b:JournalName>
    <b:Pages>4650-4721</b:Pages>
    <b:Volume>54</b:Volume>
    <b:Issue>15</b:Issue>
    <b:RefOrder>53</b:RefOrder>
  </b:Source>
  <b:Source>
    <b:Tag>Aru07</b:Tag>
    <b:SourceType>JournalArticle</b:SourceType>
    <b:Guid>{EC74BCED-7CF8-4117-A982-0127102F4AB4}</b:Guid>
    <b:Title>Risk-Based Maintenance - Techniques and Applications</b:Title>
    <b:Year>2007</b:Year>
    <b:Author>
      <b:Author>
        <b:NameList>
          <b:Person>
            <b:Last>Arunraj</b:Last>
            <b:First>N.S</b:First>
          </b:Person>
          <b:Person>
            <b:Last>Maiti</b:Last>
            <b:First>J</b:First>
          </b:Person>
        </b:NameList>
      </b:Author>
    </b:Author>
    <b:JournalName>Journal of Hazardous Material</b:JournalName>
    <b:Pages>653-661</b:Pages>
    <b:Volume>142</b:Volume>
    <b:Issue>3</b:Issue>
    <b:RefOrder>17</b:RefOrder>
  </b:Source>
  <b:Source>
    <b:Tag>Man12</b:Tag>
    <b:SourceType>Report</b:SourceType>
    <b:Guid>{79FA7C02-4F08-4552-B138-B8861F2C42C6}</b:Guid>
    <b:Title>Proposal for the Fourth Generation of Maintenance and the Future Trends and Challenges in Production </b:Title>
    <b:Year>2012</b:Year>
    <b:City>Vasteras</b:City>
    <b:Publisher>Malardalen University</b:Publisher>
    <b:Author>
      <b:Author>
        <b:NameList>
          <b:Person>
            <b:Last>Manickam</b:Last>
            <b:First>Louis</b:First>
            <b:Middle>Rex Arun</b:Middle>
          </b:Person>
        </b:NameList>
      </b:Author>
    </b:Author>
    <b:RefOrder>14</b:RefOrder>
  </b:Source>
  <b:Source>
    <b:Tag>Mou15</b:Tag>
    <b:SourceType>InternetSite</b:SourceType>
    <b:Guid>{47CAA1F0-6D5A-49EA-BF27-14E2105C76B6}</b:Guid>
    <b:Author>
      <b:Author>
        <b:NameList>
          <b:Person>
            <b:Last>Moubray</b:Last>
            <b:First>John</b:First>
          </b:Person>
        </b:NameList>
      </b:Author>
    </b:Author>
    <b:Title>Introduction to Reliability Centered Maintenance</b:Title>
    <b:Year>2015</b:Year>
    <b:YearAccessed>2020</b:YearAccessed>
    <b:MonthAccessed>January</b:MonthAccessed>
    <b:DayAccessed>15th</b:DayAccessed>
    <b:URL>http://www.plant-maintenance.com/RCM-intro.shtml</b:URL>
    <b:RefOrder>54</b:RefOrder>
  </b:Source>
  <b:Source>
    <b:Tag>Mer16</b:Tag>
    <b:SourceType>JournalArticle</b:SourceType>
    <b:Guid>{DEFAC466-01D8-45FA-AE0B-0055E91C77CC}</b:Guid>
    <b:Title>Experience Based Generation of Maintenance and Achievement Goals on a Mobile Robot</b:Title>
    <b:Year>2016</b:Year>
    <b:Author>
      <b:Author>
        <b:NameList>
          <b:Person>
            <b:Last>Merrick</b:Last>
            <b:First>Kathryn</b:First>
          </b:Person>
          <b:Person>
            <b:Last>Nazmul</b:Last>
            <b:First>Siddique</b:First>
          </b:Person>
          <b:Person>
            <b:Last>Inaki</b:Last>
            <b:First>Rano</b:First>
          </b:Person>
        </b:NameList>
      </b:Author>
    </b:Author>
    <b:JournalName>Journal of Behavioral Robotics</b:JournalName>
    <b:Pages>15-19</b:Pages>
    <b:Volume>7</b:Volume>
    <b:Issue>1</b:Issue>
    <b:RefOrder>55</b:RefOrder>
  </b:Source>
  <b:Source>
    <b:Tag>Mal14</b:Tag>
    <b:SourceType>JournalArticle</b:SourceType>
    <b:Guid>{2B56DCCD-F1FE-446D-A572-0D298D5220FE}</b:Guid>
    <b:Author>
      <b:Author>
        <b:NameList>
          <b:Person>
            <b:Last>Maltese</b:Last>
            <b:First>Adam</b:First>
          </b:Person>
          <b:Person>
            <b:Last>Melki</b:Last>
            <b:First>Christina</b:First>
          </b:Person>
          <b:Person>
            <b:Last>Wiebke</b:Last>
            <b:First>Heidi</b:First>
          </b:Person>
        </b:NameList>
      </b:Author>
    </b:Author>
    <b:Title>The Nature of Experiences Responcible for the Generation and Maintenance of Interest in STEM</b:Title>
    <b:JournalName>Science Education</b:JournalName>
    <b:Year>2014</b:Year>
    <b:Pages>937-946</b:Pages>
    <b:Volume>98</b:Volume>
    <b:Issue>6</b:Issue>
    <b:RefOrder>56</b:RefOrder>
  </b:Source>
  <b:Source>
    <b:Tag>Gul09</b:Tag>
    <b:SourceType>Book</b:SourceType>
    <b:Guid>{115E1F06-F949-41EA-8540-024CDB29FEA4}</b:Guid>
    <b:Title>Maintenance and Reliability Best Practices </b:Title>
    <b:Year>2009</b:Year>
    <b:Author>
      <b:Author>
        <b:NameList>
          <b:Person>
            <b:Last>Gulati</b:Last>
            <b:First>Ramesh</b:First>
          </b:Person>
          <b:Person>
            <b:Last>Smith</b:Last>
            <b:First>Ricky</b:First>
          </b:Person>
        </b:NameList>
      </b:Author>
    </b:Author>
    <b:City>South Norwalk</b:City>
    <b:Publisher>Industrial Press</b:Publisher>
    <b:RefOrder>57</b:RefOrder>
  </b:Source>
  <b:Source>
    <b:Tag>For17</b:Tag>
    <b:SourceType>Misc</b:SourceType>
    <b:Guid>{9E65D543-36E7-4BB0-8BAF-7B32C94ABDB5}</b:Guid>
    <b:Title>Protag Status</b:Title>
    <b:Year>2017</b:Year>
    <b:City>Bridgend</b:City>
    <b:Publisher>Ford Motor Company </b:Publisher>
    <b:Author>
      <b:Author>
        <b:NameList>
          <b:Person>
            <b:Last>Ford</b:Last>
          </b:Person>
        </b:NameList>
      </b:Author>
    </b:Author>
    <b:RefOrder>38</b:RefOrder>
  </b:Source>
  <b:Source>
    <b:Tag>How18</b:Tag>
    <b:SourceType>InternetSite</b:SourceType>
    <b:Guid>{5CA191D8-15BB-4C9F-ABC9-DE26DB3CBEC6}</b:Guid>
    <b:Author>
      <b:Author>
        <b:NameList>
          <b:Person>
            <b:Last>Howard</b:Last>
            <b:First>Eric</b:First>
          </b:Person>
        </b:NameList>
      </b:Author>
    </b:Author>
    <b:Title>The evolution of the industrial ages 4.0</b:Title>
    <b:Year>2018</b:Year>
    <b:YearAccessed>2020</b:YearAccessed>
    <b:MonthAccessed>february</b:MonthAccessed>
    <b:DayAccessed>4th</b:DayAccessed>
    <b:URL>https://www.simio.com/blog/2018/09/05/evolution-industrial-ages-industry-1-0-4-0/</b:URL>
    <b:RefOrder>16</b:RefOrder>
  </b:Source>
  <b:Source>
    <b:Tag>Wil15</b:Tag>
    <b:SourceType>JournalArticle</b:SourceType>
    <b:Guid>{961466FE-7215-4E34-80D0-C38CBFA5EA5D}</b:Guid>
    <b:Title>Reliability Centred Maintenance: A Case Study</b:Title>
    <b:Year>2015</b:Year>
    <b:Author>
      <b:Author>
        <b:NameList>
          <b:Person>
            <b:Last>Wilmeth</b:Last>
            <b:First>G</b:First>
            <b:Middle>Randall</b:Middle>
          </b:Person>
          <b:Person>
            <b:Last>Usrey</b:Last>
            <b:First>Michael</b:First>
            <b:Middle>W</b:Middle>
          </b:Person>
        </b:NameList>
      </b:Author>
    </b:Author>
    <b:JournalName>Engineering Management Journal </b:JournalName>
    <b:Pages>25-31</b:Pages>
    <b:Volume>12</b:Volume>
    <b:Issue>4</b:Issue>
    <b:RefOrder>58</b:RefOrder>
  </b:Source>
  <b:Source>
    <b:Tag>Bok17</b:Tag>
    <b:SourceType>JournalArticle</b:SourceType>
    <b:Guid>{EA710687-DE2B-4820-BDED-BF1BF55457F9}</b:Guid>
    <b:Author>
      <b:Author>
        <b:NameList>
          <b:Person>
            <b:Last>Bokrantz</b:Last>
            <b:First>Jon</b:First>
          </b:Person>
          <b:Person>
            <b:Last>Skoogh</b:Last>
            <b:First>Anders</b:First>
          </b:Person>
          <b:Person>
            <b:Last>Berlin</b:Last>
            <b:First>Cecila</b:First>
          </b:Person>
          <b:Person>
            <b:Last>Stahre</b:Last>
            <b:First>Johan</b:First>
          </b:Person>
        </b:NameList>
      </b:Author>
    </b:Author>
    <b:Title>Maintenance in Digitilised Manufacturing </b:Title>
    <b:JournalName>International Journal of Production Economics</b:JournalName>
    <b:Year>2017</b:Year>
    <b:Pages>154-169</b:Pages>
    <b:Volume>191</b:Volume>
    <b:RefOrder>59</b:RefOrder>
  </b:Source>
  <b:Source>
    <b:Tag>Was15</b:Tag>
    <b:SourceType>Book</b:SourceType>
    <b:Guid>{56F760D8-24A7-4E2A-94E3-47A096494783}</b:Guid>
    <b:Title>System Engineering Analysis, Design and Development</b:Title>
    <b:Year>2015</b:Year>
    <b:Author>
      <b:Author>
        <b:NameList>
          <b:Person>
            <b:Last>Wasson</b:Last>
            <b:First>Charles</b:First>
            <b:Middle>S</b:Middle>
          </b:Person>
        </b:NameList>
      </b:Author>
    </b:Author>
    <b:City>London</b:City>
    <b:Publisher>John Wiley and Sons</b:Publisher>
    <b:RefOrder>60</b:RefOrder>
  </b:Source>
  <b:Source>
    <b:Tag>Smi06</b:Tag>
    <b:SourceType>JournalArticle</b:SourceType>
    <b:Guid>{040DE2AB-098A-45BD-9B0D-CED68AD48149}</b:Guid>
    <b:Title>Beware of the Fallacy of the Bathtub Curve</b:Title>
    <b:Year>2006</b:Year>
    <b:Author>
      <b:Author>
        <b:NameList>
          <b:Person>
            <b:Last>Smith</b:Last>
            <b:First>Anthony</b:First>
            <b:Middle>M</b:Middle>
          </b:Person>
          <b:Person>
            <b:Last>Hinchcliffe</b:Last>
            <b:First>Glenn</b:First>
            <b:Middle>R</b:Middle>
          </b:Person>
        </b:NameList>
      </b:Author>
    </b:Author>
    <b:JournalName>Plant Engineering</b:JournalName>
    <b:Pages>35-37</b:Pages>
    <b:Volume>60</b:Volume>
    <b:Issue>2</b:Issue>
    <b:RefOrder>61</b:RefOrder>
  </b:Source>
  <b:Source>
    <b:Tag>Rob14</b:Tag>
    <b:SourceType>JournalArticle</b:SourceType>
    <b:Guid>{A6C39CE1-775E-4797-8414-99C2D07F9356}</b:Guid>
    <b:Author>
      <b:Author>
        <b:NameList>
          <b:Person>
            <b:Last>Robinson</b:Last>
            <b:First>Martin</b:First>
          </b:Person>
        </b:NameList>
      </b:Author>
    </b:Author>
    <b:Title>Before Equipment Fails</b:Title>
    <b:JournalName>ISHN</b:JournalName>
    <b:Year>2014</b:Year>
    <b:Pages>54-55</b:Pages>
    <b:Volume>48</b:Volume>
    <b:Issue>11</b:Issue>
    <b:RefOrder>62</b:RefOrder>
  </b:Source>
  <b:Source>
    <b:Tag>Ros10</b:Tag>
    <b:SourceType>InternetSite</b:SourceType>
    <b:Guid>{79FFAE81-4276-409D-B2B5-D40668F57C67}</b:Guid>
    <b:Title>Prevention is Better than Cure</b:Title>
    <b:Year>2010</b:Year>
    <b:Author>
      <b:Author>
        <b:NameList>
          <b:Person>
            <b:Last>Rosales</b:Last>
            <b:First>Richard</b:First>
          </b:Person>
        </b:NameList>
      </b:Author>
    </b:Author>
    <b:YearAccessed>2019</b:YearAccessed>
    <b:MonthAccessed>November</b:MonthAccessed>
    <b:DayAccessed>2</b:DayAccessed>
    <b:URL>https://www.plantservices.com/articles/2010/06roadtoreliability/</b:URL>
    <b:RefOrder>19</b:RefOrder>
  </b:Source>
  <b:Source>
    <b:Tag>Mok02</b:Tag>
    <b:SourceType>JournalArticle</b:SourceType>
    <b:Guid>{806F51A1-D215-4246-B3BB-2481D0EBC103}</b:Guid>
    <b:Title>A study of reliability centred maintenance in maritime operations</b:Title>
    <b:Year>2002</b:Year>
    <b:Author>
      <b:Author>
        <b:NameList>
          <b:Person>
            <b:Last>Mokashi</b:Last>
            <b:First>A</b:First>
            <b:Middle>J</b:Middle>
          </b:Person>
          <b:Person>
            <b:Last>Wang</b:Last>
            <b:First>J</b:First>
          </b:Person>
          <b:Person>
            <b:Last>Vermar</b:Last>
            <b:First>A</b:First>
            <b:Middle>K</b:Middle>
          </b:Person>
        </b:NameList>
      </b:Author>
    </b:Author>
    <b:JournalName>Journal of Marine Policy</b:JournalName>
    <b:Pages>325-335</b:Pages>
    <b:Volume>26</b:Volume>
    <b:RefOrder>18</b:RefOrder>
  </b:Source>
  <b:Source>
    <b:Tag>Cam16</b:Tag>
    <b:SourceType>Book</b:SourceType>
    <b:Guid>{9255919C-D04D-4A7B-B388-AF7B5EACAF17}</b:Guid>
    <b:Title>Asset Management Excellence</b:Title>
    <b:Year>2016</b:Year>
    <b:Author>
      <b:Author>
        <b:NameList>
          <b:Person>
            <b:Last>Campbell</b:Last>
            <b:First>John</b:First>
            <b:Middle>D</b:Middle>
          </b:Person>
          <b:Person>
            <b:Last>Jardine</b:Last>
            <b:First>Andrew</b:First>
            <b:Middle>K S</b:Middle>
          </b:Person>
          <b:Person>
            <b:Last>McGlynn</b:Last>
            <b:First>Joel</b:First>
          </b:Person>
        </b:NameList>
      </b:Author>
    </b:Author>
    <b:City>Boca Raton</b:City>
    <b:Publisher>CRC Press</b:Publisher>
    <b:RefOrder>63</b:RefOrder>
  </b:Source>
  <b:Source>
    <b:Tag>For19</b:Tag>
    <b:SourceType>Misc</b:SourceType>
    <b:Guid>{699C9F46-28F7-4B24-B725-09404EE74873}</b:Guid>
    <b:Title>JPH of dragon headline</b:Title>
    <b:Year>2019</b:Year>
    <b:City>Bridgend</b:City>
    <b:Publisher>Ford Motor Company</b:Publisher>
    <b:Author>
      <b:Author>
        <b:NameList>
          <b:Person>
            <b:Last>Ford</b:Last>
          </b:Person>
        </b:NameList>
      </b:Author>
    </b:Author>
    <b:RefOrder>10</b:RefOrder>
  </b:Source>
  <b:Source>
    <b:Tag>Aug99</b:Tag>
    <b:SourceType>Book</b:SourceType>
    <b:Guid>{23981307-6E3E-4929-B181-43EFD03B9B80}</b:Guid>
    <b:Title>Applied Reliability Centred Maintenance </b:Title>
    <b:Year>1999</b:Year>
    <b:City>Tulsa</b:City>
    <b:Publisher>Pennwell Books</b:Publisher>
    <b:Author>
      <b:Author>
        <b:NameList>
          <b:Person>
            <b:Last>August</b:Last>
            <b:First>Jim</b:First>
          </b:Person>
        </b:NameList>
      </b:Author>
    </b:Author>
    <b:RefOrder>64</b:RefOrder>
  </b:Source>
  <b:Source>
    <b:Tag>Neu13</b:Tag>
    <b:SourceType>Book</b:SourceType>
    <b:Guid>{684F22AD-1B98-495E-807E-1ABEF75F2E34}</b:Guid>
    <b:Title>Cutting Costs: Successfull Strategies for Improving Productivity </b:Title>
    <b:Year>2013</b:Year>
    <b:City>New York</b:City>
    <b:Publisher>ABC-Clio</b:Publisher>
    <b:Author>
      <b:Author>
        <b:NameList>
          <b:Person>
            <b:Last>Neu</b:Last>
            <b:First>Fred</b:First>
            <b:Middle>H</b:Middle>
          </b:Person>
        </b:NameList>
      </b:Author>
    </b:Author>
    <b:RefOrder>65</b:RefOrder>
  </b:Source>
  <b:Source>
    <b:Tag>SuZ16</b:Tag>
    <b:SourceType>JournalArticle</b:SourceType>
    <b:Guid>{4E5C8762-58E7-419A-8E44-A30BEC354EAB}</b:Guid>
    <b:Title>Product innovation, cost cutting and firm economic performance in the post-crisis context</b:Title>
    <b:Year>2016</b:Year>
    <b:Author>
      <b:Author>
        <b:NameList>
          <b:Person>
            <b:Last>Su</b:Last>
            <b:First>Zhan</b:First>
          </b:Person>
          <b:Person>
            <b:Last>Tang</b:Last>
            <b:First>Jianmin</b:First>
          </b:Person>
        </b:NameList>
      </b:Author>
    </b:Author>
    <b:JournalName>Journal of Centrum Cathedra </b:JournalName>
    <b:Pages>4-26</b:Pages>
    <b:Volume>9</b:Volume>
    <b:Issue>1</b:Issue>
    <b:RefOrder>66</b:RefOrder>
  </b:Source>
  <b:Source>
    <b:Tag>Smi03</b:Tag>
    <b:SourceType>Book</b:SourceType>
    <b:Guid>{A3E177DA-1425-4854-91C9-3362B06F2E70}</b:Guid>
    <b:Author>
      <b:Author>
        <b:NameList>
          <b:Person>
            <b:Last>Smid</b:Last>
            <b:First>Peter</b:First>
          </b:Person>
        </b:NameList>
      </b:Author>
    </b:Author>
    <b:Title>CNC Programme Handbook</b:Title>
    <b:Year>2003</b:Year>
    <b:City>Connecticut</b:City>
    <b:Publisher>Industrial Press</b:Publisher>
    <b:RefOrder>67</b:RefOrder>
  </b:Source>
  <b:Source>
    <b:Tag>Lee11</b:Tag>
    <b:SourceType>Book</b:SourceType>
    <b:Guid>{FA92CE9F-9CB2-49BA-8B3B-E2660E132240}</b:Guid>
    <b:Author>
      <b:Author>
        <b:NameList>
          <b:Person>
            <b:Last>Lee</b:Last>
            <b:First>Gary</b:First>
          </b:Person>
        </b:NameList>
      </b:Author>
    </b:Author>
    <b:Title>Advances in Automation and Robotics </b:Title>
    <b:Year>2011</b:Year>
    <b:City>New York</b:City>
    <b:Publisher>Springer Science and Buisness Media</b:Publisher>
    <b:RefOrder>68</b:RefOrder>
  </b:Source>
  <b:Source>
    <b:Tag>Kha18</b:Tag>
    <b:SourceType>JournalArticle</b:SourceType>
    <b:Guid>{D6659120-5A38-42E8-AAD6-9DD9A621BEAE}</b:Guid>
    <b:Title>Through-tool minimum qauntity lubrication and effect on machinability </b:Title>
    <b:Year>2018</b:Year>
    <b:Author>
      <b:Author>
        <b:NameList>
          <b:Person>
            <b:Last>Khan</b:Last>
            <b:First>Walled</b:First>
            <b:Middle>A</b:Middle>
          </b:Person>
          <b:Person>
            <b:Last>Hoang</b:Last>
            <b:First>Nghi</b:First>
            <b:Middle>M</b:Middle>
          </b:Person>
          <b:Person>
            <b:Last>Tai</b:Last>
            <b:First>Bruce</b:First>
          </b:Person>
          <b:Person>
            <b:Last>Hung</b:Last>
            <b:First>Wayne</b:First>
            <b:Middle>N P</b:Middle>
          </b:Person>
        </b:NameList>
      </b:Author>
    </b:Author>
    <b:JournalName>Journal of Manufacturing Processes</b:JournalName>
    <b:Pages>750-757</b:Pages>
    <b:Volume>34</b:Volume>
    <b:RefOrder>69</b:RefOrder>
  </b:Source>
  <b:Source>
    <b:Tag>Gro13</b:Tag>
    <b:SourceType>ElectronicSource</b:SourceType>
    <b:Guid>{F809F539-5721-43F9-AF7B-154EBB8AEE44}</b:Guid>
    <b:Author>
      <b:Author>
        <b:NameList>
          <b:Person>
            <b:Last>Grob</b:Last>
          </b:Person>
        </b:NameList>
      </b:Author>
    </b:Author>
    <b:Title>MQL 2-Channel-System</b:Title>
    <b:Year>2013</b:Year>
    <b:City>Leuze</b:City>
    <b:Publisher>Bielomatik</b:Publisher>
    <b:RefOrder>26</b:RefOrder>
  </b:Source>
  <b:Source>
    <b:Tag>Smi13</b:Tag>
    <b:SourceType>Book</b:SourceType>
    <b:Guid>{CF328D24-598F-4BED-AA75-689EF4670AB7}</b:Guid>
    <b:Title>CNC Machining Technology</b:Title>
    <b:Year>2013</b:Year>
    <b:Author>
      <b:Author>
        <b:NameList>
          <b:Person>
            <b:Last>Smith</b:Last>
            <b:First>Graham</b:First>
            <b:Middle>T</b:Middle>
          </b:Person>
        </b:NameList>
      </b:Author>
    </b:Author>
    <b:City>New York</b:City>
    <b:Publisher>Springer Science and Buisness Media</b:Publisher>
    <b:RefOrder>70</b:RefOrder>
  </b:Source>
  <b:Source>
    <b:Tag>Der13</b:Tag>
    <b:SourceType>JournalArticle</b:SourceType>
    <b:Guid>{87D479C5-5385-4C69-96EE-AB0B5666B025}</b:Guid>
    <b:Title>Meeting regulations through networked safety</b:Title>
    <b:Year>2013</b:Year>
    <b:Author>
      <b:Author>
        <b:NameList>
          <b:Person>
            <b:Last>Derstine</b:Last>
            <b:First>Paul</b:First>
          </b:Person>
        </b:NameList>
      </b:Author>
    </b:Author>
    <b:JournalName>Plant engineering</b:JournalName>
    <b:Pages>1-2</b:Pages>
    <b:Volume>2</b:Volume>
    <b:RefOrder>71</b:RefOrder>
  </b:Source>
  <b:Source>
    <b:Tag>Bor17</b:Tag>
    <b:SourceType>DocumentFromInternetSite</b:SourceType>
    <b:Guid>{27A0B03E-56C8-4A14-9438-824555EAEB71}</b:Guid>
    <b:Author>
      <b:Author>
        <b:NameList>
          <b:Person>
            <b:Last>Borges</b:Last>
            <b:First>Victor</b:First>
          </b:Person>
        </b:NameList>
      </b:Author>
    </b:Author>
    <b:Title>Terminology explained - what is Reliability Centred Maintenance</b:Title>
    <b:Year>2017</b:Year>
    <b:Month>march</b:Month>
    <b:Day>28</b:Day>
    <b:YearAccessed>2020</b:YearAccessed>
    <b:MonthAccessed>february</b:MonthAccessed>
    <b:DayAccessed>20</b:DayAccessed>
    <b:URL>https://blogs.dnvgl.com/software/2017/03/terminology-explained-what-is-reliability-centered-maintenance-rcm/</b:URL>
    <b:RefOrder>72</b:RefOrder>
  </b:Source>
  <b:Source>
    <b:Tag>Mou01</b:Tag>
    <b:SourceType>Book</b:SourceType>
    <b:Guid>{68EC1191-6B36-4A22-9C1B-AAE4F5390E50}</b:Guid>
    <b:Title>Reliability Centered Maintenance </b:Title>
    <b:Year>2001</b:Year>
    <b:Author>
      <b:Author>
        <b:NameList>
          <b:Person>
            <b:Last>Moubray</b:Last>
            <b:First>John</b:First>
          </b:Person>
        </b:NameList>
      </b:Author>
    </b:Author>
    <b:City>New York</b:City>
    <b:Publisher>Industrial Press</b:Publisher>
    <b:RefOrder>25</b:RefOrder>
  </b:Source>
  <b:Source>
    <b:Tag>Ins19</b:Tag>
    <b:SourceType>DocumentFromInternetSite</b:SourceType>
    <b:Guid>{612F43FD-5B79-4FF4-AE5C-CA5BCD6507A2}</b:Guid>
    <b:Title>5 key concepts to better understand reliability centered maintenance</b:Title>
    <b:Year>2019</b:Year>
    <b:Author>
      <b:Author>
        <b:NameList>
          <b:Person>
            <b:Last>Insaurralde</b:Last>
            <b:First>Claudio</b:First>
          </b:Person>
        </b:NameList>
      </b:Author>
    </b:Author>
    <b:Month>July</b:Month>
    <b:Day>12</b:Day>
    <b:YearAccessed>2020</b:YearAccessed>
    <b:MonthAccessed>February</b:MonthAccessed>
    <b:DayAccessed>21</b:DayAccessed>
    <b:URL>https://www.prometheusgroup.com/posts/5-key-concepts-to-better-understand-reliability-centered-maintenance-rcm</b:URL>
    <b:RefOrder>73</b:RefOrder>
  </b:Source>
  <b:Source>
    <b:Tag>Lee05</b:Tag>
    <b:SourceType>Book</b:SourceType>
    <b:Guid>{D0B19726-82C3-4C1D-9E73-14A9316D570B}</b:Guid>
    <b:Title>Lees Loss Prevention in the Process Industries</b:Title>
    <b:Year>2005</b:Year>
    <b:Author>
      <b:Author>
        <b:NameList>
          <b:Person>
            <b:Last>Lees</b:Last>
            <b:First>Frank</b:First>
          </b:Person>
        </b:NameList>
      </b:Author>
    </b:Author>
    <b:City>Oxford</b:City>
    <b:Publisher>Butterworth Heinemann</b:Publisher>
    <b:RefOrder>74</b:RefOrder>
  </b:Source>
  <b:Source>
    <b:Tag>Gup16</b:Tag>
    <b:SourceType>JournalArticle</b:SourceType>
    <b:Guid>{C39073AA-3057-4DB9-A10A-897F871E66B4}</b:Guid>
    <b:Title>An Application of Reliability Centred Maintenance Using RPN Mean and Range on Conventional Lathe Machine</b:Title>
    <b:Year>2016</b:Year>
    <b:Author>
      <b:Author>
        <b:NameList>
          <b:Person>
            <b:Last>Gupta</b:Last>
            <b:First>Gajanand</b:First>
          </b:Person>
          <b:Person>
            <b:Last>Mishra</b:Last>
            <b:First>Rajesh</b:First>
          </b:Person>
        </b:NameList>
      </b:Author>
    </b:Author>
    <b:JournalName>International Journal of Reliability Qaulity and Safety Engineering</b:JournalName>
    <b:Pages>16-28</b:Pages>
    <b:Volume>23</b:Volume>
    <b:Issue>6</b:Issue>
    <b:RefOrder>75</b:RefOrder>
  </b:Source>
  <b:Source>
    <b:Tag>mou91</b:Tag>
    <b:SourceType>Book</b:SourceType>
    <b:Guid>{748FDA19-9F6E-40EF-B7E3-4FE4AF5F66E7}</b:Guid>
    <b:Title>Reliability Centred Maintenance</b:Title>
    <b:Year>1991</b:Year>
    <b:Author>
      <b:Author>
        <b:NameList>
          <b:Person>
            <b:Last>Moubray</b:Last>
            <b:First>John</b:First>
          </b:Person>
        </b:NameList>
      </b:Author>
    </b:Author>
    <b:City>Oxford</b:City>
    <b:Publisher>butterworth Heinemann</b:Publisher>
    <b:Edition>1st</b:Edition>
    <b:RefOrder>76</b:RefOrder>
  </b:Source>
  <b:Source>
    <b:Tag>Fre18</b:Tag>
    <b:SourceType>JournalArticle</b:SourceType>
    <b:Guid>{D7EA3676-A18C-4449-A14A-7D0AF452028E}</b:Guid>
    <b:Title>Reliability analysis and failure rate evaluation of load haul dump machines using weibull distribution analysis</b:Title>
    <b:Year>2018</b:Year>
    <b:Author>
      <b:Author>
        <b:NameList>
          <b:Person>
            <b:Last>Bala</b:Last>
            <b:First>Raju</b:First>
            <b:Middle>J</b:Middle>
          </b:Person>
          <b:Person>
            <b:Last>Govinda</b:Last>
            <b:First>R</b:First>
            <b:Middle>M</b:Middle>
          </b:Person>
          <b:Person>
            <b:Last>Murthy</b:Last>
            <b:First>S</b:First>
            <b:Middle>N</b:Middle>
          </b:Person>
        </b:NameList>
      </b:Author>
    </b:Author>
    <b:JournalName>JOurnal of Mathematical Modelling of Engineering Problems</b:JournalName>
    <b:Pages>116-122</b:Pages>
    <b:Volume>5</b:Volume>
    <b:Issue>2</b:Issue>
    <b:RefOrder>77</b:RefOrder>
  </b:Source>
  <b:Source>
    <b:Tag>Goo20</b:Tag>
    <b:SourceType>InternetSite</b:SourceType>
    <b:Guid>{280BA366-84C0-4689-A7C5-978959AE5ED4}</b:Guid>
    <b:Title>How to Address Infant Mortality Equipment Failure</b:Title>
    <b:Year>2020</b:Year>
    <b:Author>
      <b:Author>
        <b:NameList>
          <b:Person>
            <b:Last>Goodman</b:Last>
            <b:First>Anna</b:First>
          </b:Person>
        </b:NameList>
      </b:Author>
    </b:Author>
    <b:YearAccessed>2020</b:YearAccessed>
    <b:MonthAccessed>February</b:MonthAccessed>
    <b:DayAccessed>25</b:DayAccessed>
    <b:URL>https://www.onupkeep.com/blog/infant-mortality-equipment-failure/</b:URL>
    <b:RefOrder>27</b:RefOrder>
  </b:Source>
  <b:Source>
    <b:Tag>Pre18</b:Tag>
    <b:SourceType>Book</b:SourceType>
    <b:Guid>{EE2A8858-9356-411D-BE20-C11C82806202}</b:Guid>
    <b:Title>Guidlines for Failure Modes and Effects Analysis for Medical Devices</b:Title>
    <b:Year>2018</b:Year>
    <b:Author>
      <b:Author>
        <b:NameList>
          <b:Person>
            <b:Last>Press</b:Last>
            <b:First>Dyadem</b:First>
          </b:Person>
        </b:NameList>
      </b:Author>
    </b:Author>
    <b:City>Leiden</b:City>
    <b:Publisher>CRC Press</b:Publisher>
    <b:RefOrder>78</b:RefOrder>
  </b:Source>
  <b:Source>
    <b:Tag>Roh07</b:Tag>
    <b:SourceType>Book</b:SourceType>
    <b:Guid>{CCC31ED0-04FA-4A0D-B5C0-683E3732B655}</b:Guid>
    <b:Author>
      <b:Author>
        <b:NameList>
          <b:Person>
            <b:Last>Rohde</b:Last>
            <b:First>Kenneth</b:First>
          </b:Person>
        </b:NameList>
      </b:Author>
    </b:Author>
    <b:Title>Failure Modes and Effects Analysis</b:Title>
    <b:Year>2007</b:Year>
    <b:City>Middleton</b:City>
    <b:Publisher>HC Pro</b:Publisher>
    <b:RefOrder>79</b:RefOrder>
  </b:Source>
  <b:Source>
    <b:Tag>Dal14</b:Tag>
    <b:SourceType>Book</b:SourceType>
    <b:Guid>{492B2C30-2003-4D03-A626-54186E6D1A88}</b:Guid>
    <b:Author>
      <b:Author>
        <b:NameList>
          <b:Person>
            <b:Last>Daley</b:Last>
            <b:First>Daniel</b:First>
            <b:Middle>T</b:Middle>
          </b:Person>
        </b:NameList>
      </b:Author>
    </b:Author>
    <b:Title>Critical Connections: Linking failure modes and failure mechanisms to predictive and preventative maintenance</b:Title>
    <b:Year>2014</b:Year>
    <b:City>Fort Myers</b:City>
    <b:Publisher>Reliability web</b:Publisher>
    <b:RefOrder>80</b:RefOrder>
  </b:Source>
  <b:Source>
    <b:Tag>Kri17</b:Tag>
    <b:SourceType>JournalArticle</b:SourceType>
    <b:Guid>{2244176E-D5A4-46CD-82BB-0182C9FD7699}</b:Guid>
    <b:Title>Failure Modes and Effects Analysis</b:Title>
    <b:Year>2017</b:Year>
    <b:Author>
      <b:Author>
        <b:NameList>
          <b:Person>
            <b:Last>Kritzinger</b:Last>
            <b:First>Duane</b:First>
          </b:Person>
        </b:NameList>
      </b:Author>
    </b:Author>
    <b:JournalName>Aircraft System Safety</b:JournalName>
    <b:Pages>101-132</b:Pages>
    <b:Volume>6</b:Volume>
    <b:Issue>2</b:Issue>
    <b:RefOrder>81</b:RefOrder>
  </b:Source>
  <b:Source>
    <b:Tag>Rau98</b:Tag>
    <b:SourceType>JournalArticle</b:SourceType>
    <b:Guid>{4B60C26E-21D9-4E1F-BD2F-9F955564874F}</b:Guid>
    <b:Title>Reliability Centered Maintenance</b:Title>
    <b:Year>1998</b:Year>
    <b:Author>
      <b:Author>
        <b:NameList>
          <b:Person>
            <b:Last>Rausand</b:Last>
            <b:First>Marvin</b:First>
          </b:Person>
        </b:NameList>
      </b:Author>
    </b:Author>
    <b:JournalName>Reliability Engineering and System Safety</b:JournalName>
    <b:Pages>121-131</b:Pages>
    <b:Volume>60</b:Volume>
    <b:Issue>2</b:Issue>
    <b:RefOrder>82</b:RefOrder>
  </b:Source>
  <b:Source>
    <b:Tag>Lan12</b:Tag>
    <b:SourceType>JournalArticle</b:SourceType>
    <b:Guid>{EF362D87-3AF5-45E1-956A-0D7A503442B9}</b:Guid>
    <b:Author>
      <b:Author>
        <b:NameList>
          <b:Person>
            <b:Last>Lang</b:Last>
            <b:First>Wei</b:First>
          </b:Person>
          <b:Person>
            <b:Last>Pang</b:Last>
            <b:First>Lianfang</b:First>
          </b:Person>
          <b:Person>
            <b:Last>Zhang</b:Last>
            <b:First>Laibin</b:First>
          </b:Person>
          <b:Person>
            <b:Last>Hu</b:Last>
            <b:First>Jinqui</b:First>
          </b:Person>
        </b:NameList>
      </b:Author>
    </b:Author>
    <b:Title>Reliability Centered Maintenance study on key parts of reciprocating compressor</b:Title>
    <b:JournalName>International conference on Quality, Reliability, Risk, Maintenance and Safety Engineering</b:JournalName>
    <b:Year>2012</b:Year>
    <b:Pages>414-418</b:Pages>
    <b:Volume>2</b:Volume>
    <b:RefOrder>83</b:RefOrder>
  </b:Source>
  <b:Source>
    <b:Tag>Jah17</b:Tag>
    <b:SourceType>JournalArticle</b:SourceType>
    <b:Guid>{ADBD3BE0-A30D-4310-9556-46F72F0E1054}</b:Guid>
    <b:Title>Risk Assessment in Failure Modeand Effects Analysis (FMEA) with TOPSIS in a Fuzzy Environment</b:Title>
    <b:Year>2017</b:Year>
    <b:Author>
      <b:Author>
        <b:NameList>
          <b:Person>
            <b:Last>Jahan</b:Last>
            <b:First>Ali</b:First>
          </b:Person>
          <b:Person>
            <b:Last>Orouei</b:Last>
            <b:First>Mehrdad</b:First>
          </b:Person>
        </b:NameList>
      </b:Author>
    </b:Author>
    <b:JournalName>International Journal of Economic Perspectives </b:JournalName>
    <b:Pages>1411-1431</b:Pages>
    <b:Volume>11</b:Volume>
    <b:Issue>1</b:Issue>
    <b:RefOrder>84</b:RefOrder>
  </b:Source>
  <b:Source>
    <b:Tag>Nai18</b:Tag>
    <b:SourceType>JournalArticle</b:SourceType>
    <b:Guid>{0402CDC2-C7CF-435A-9DC5-BDC0C83C42B8}</b:Guid>
    <b:Author>
      <b:Author>
        <b:NameList>
          <b:Person>
            <b:Last>Naitove</b:Last>
            <b:First>Matt</b:First>
          </b:Person>
        </b:NameList>
      </b:Author>
    </b:Author>
    <b:Title>Switching Hydraulic Oil Saves Energy and Machine Downtime</b:Title>
    <b:JournalName>Plastics Technology</b:JournalName>
    <b:Year>2018</b:Year>
    <b:Pages>1-3</b:Pages>
    <b:Volume>64</b:Volume>
    <b:Issue>1</b:Issue>
    <b:RefOrder>85</b:RefOrder>
  </b:Source>
  <b:Source>
    <b:Tag>Nwa17</b:Tag>
    <b:SourceType>JournalArticle</b:SourceType>
    <b:Guid>{9D98B973-50CB-4B13-B61A-D460E854FFA3}</b:Guid>
    <b:Author>
      <b:Author>
        <b:NameList>
          <b:Person>
            <b:Last>Nwanya</b:Last>
            <b:First>S</b:First>
            <b:Middle>C</b:Middle>
          </b:Person>
          <b:Person>
            <b:Last>Udofia</b:Last>
            <b:First>J</b:First>
            <b:Middle>I</b:Middle>
          </b:Person>
        </b:NameList>
      </b:Author>
    </b:Author>
    <b:Title>Optimisation of machine downtimein the plastic manufacturing</b:Title>
    <b:JournalName>Journal of Cogent Engineering</b:JournalName>
    <b:Year>2017</b:Year>
    <b:Pages>15-27</b:Pages>
    <b:Volume>4</b:Volume>
    <b:Issue>1</b:Issue>
    <b:RefOrder>86</b:RefOrder>
  </b:Source>
  <b:Source>
    <b:Tag>Hoo15</b:Tag>
    <b:SourceType>InternetSite</b:SourceType>
    <b:Guid>{B040BF7C-1D67-4382-BC77-D1FA506D3CB5}</b:Guid>
    <b:Title>Maintenance Management</b:Title>
    <b:Year>2015</b:Year>
    <b:Author>
      <b:Author>
        <b:NameList>
          <b:Person>
            <b:Last>Hood</b:Last>
            <b:First>Johnathan</b:First>
          </b:Person>
        </b:NameList>
      </b:Author>
    </b:Author>
    <b:YearAccessed>2020</b:YearAccessed>
    <b:MonthAccessed>February</b:MonthAccessed>
    <b:DayAccessed>28</b:DayAccessed>
    <b:URL>https://slideplayer.com/slide/7927389/</b:URL>
    <b:RefOrder>15</b:RefOrder>
  </b:Source>
  <b:Source>
    <b:Tag>War19</b:Tag>
    <b:SourceType>JournalArticle</b:SourceType>
    <b:Guid>{4E5F95A1-4F4B-415B-A409-020A885E31A4}</b:Guid>
    <b:Author>
      <b:Author>
        <b:NameList>
          <b:Person>
            <b:Last>Wartgow</b:Last>
            <b:First>Gregg</b:First>
          </b:Person>
        </b:NameList>
      </b:Author>
    </b:Author>
    <b:Title>How fleets can benefit from RCM</b:Title>
    <b:JournalName>Journal of Fleet Maintenance</b:JournalName>
    <b:Year>2019</b:Year>
    <b:Pages>40-49</b:Pages>
    <b:Volume>23</b:Volume>
    <b:Issue>9</b:Issue>
    <b:RefOrder>87</b:RefOrder>
  </b:Source>
  <b:Source>
    <b:Tag>Tak11</b:Tag>
    <b:SourceType>Book</b:SourceType>
    <b:Guid>{641B1884-A121-4C5A-9B24-07470A059FB4}</b:Guid>
    <b:Title>Evolutionary Multi-Criterion Optimisation </b:Title>
    <b:Year>2011</b:Year>
    <b:Author>
      <b:Author>
        <b:NameList>
          <b:Person>
            <b:Last>Takahashi</b:Last>
            <b:First>Ricardo</b:First>
            <b:Middle>H C</b:Middle>
          </b:Person>
          <b:Person>
            <b:Last>Deb</b:Last>
            <b:First>Kalyanmoy</b:First>
          </b:Person>
          <b:Person>
            <b:Last>Wanner</b:Last>
            <b:First>Elizabeth</b:First>
            <b:Middle>F</b:Middle>
          </b:Person>
          <b:Person>
            <b:Last>Greco</b:Last>
            <b:First>Salvatore</b:First>
          </b:Person>
        </b:NameList>
      </b:Author>
    </b:Author>
    <b:City>New York</b:City>
    <b:Publisher>Springer Science</b:Publisher>
    <b:RefOrder>88</b:RefOrder>
  </b:Source>
  <b:Source>
    <b:Tag>Smi11</b:Tag>
    <b:SourceType>Book</b:SourceType>
    <b:Guid>{836A6009-8636-4166-9E50-409C5897BFDF}</b:Guid>
    <b:Author>
      <b:Author>
        <b:NameList>
          <b:Person>
            <b:Last>Smith</b:Last>
            <b:First>Ricky</b:First>
          </b:Person>
          <b:Person>
            <b:Last>Mobley</b:Last>
            <b:First>Keith</b:First>
          </b:Person>
        </b:NameList>
      </b:Author>
    </b:Author>
    <b:Title>Rules of Thumb for Maintenance and Reliability Engineers</b:Title>
    <b:Year>2011</b:Year>
    <b:City>Oxford</b:City>
    <b:Publisher>Butterworth-Heinemann</b:Publisher>
    <b:Edition>2nd</b:Edition>
    <b:RefOrder>89</b:RefOrder>
  </b:Source>
  <b:Source>
    <b:Tag>Man19</b:Tag>
    <b:SourceType>JournalArticle</b:SourceType>
    <b:Guid>{370B4C21-0978-4831-ACF7-C364ACD14027}</b:Guid>
    <b:Title>Fundamentals of Machine Guarding</b:Title>
    <b:Year>2019</b:Year>
    <b:Author>
      <b:Author>
        <b:NameList>
          <b:Person>
            <b:Last>Mantel</b:Last>
            <b:First>Shawn</b:First>
          </b:Person>
        </b:NameList>
      </b:Author>
    </b:Author>
    <b:JournalName>American Society of Safety Engineers</b:JournalName>
    <b:Pages>47-48</b:Pages>
    <b:Volume>64</b:Volume>
    <b:Issue>12</b:Issue>
    <b:RefOrder>90</b:RefOrder>
  </b:Source>
  <b:Source>
    <b:Tag>Wis17</b:Tag>
    <b:SourceType>InternetSite</b:SourceType>
    <b:Guid>{251E2680-37B8-4CFA-B391-028670F770DB}</b:Guid>
    <b:Title>RCM Consequences </b:Title>
    <b:Year>2017</b:Year>
    <b:Author>
      <b:Author>
        <b:NameList>
          <b:Person>
            <b:Last>Wiseman</b:Last>
            <b:First>Murray</b:First>
          </b:Person>
        </b:NameList>
      </b:Author>
    </b:Author>
    <b:YearAccessed>2020</b:YearAccessed>
    <b:MonthAccessed>February</b:MonthAccessed>
    <b:DayAccessed>29th</b:DayAccessed>
    <b:URL>https://www.livingreliability.com/en/posts/rcm-consequences1/</b:URL>
    <b:RefOrder>91</b:RefOrder>
  </b:Source>
  <b:Source>
    <b:Tag>Ale15</b:Tag>
    <b:SourceType>JournalArticle</b:SourceType>
    <b:Guid>{CD613F9D-46A5-46A1-861D-5901FC4F5BE5}</b:Guid>
    <b:Title>A Multicriteria Decision Model for Assessment of Failure Consequences in the RCM Approach</b:Title>
    <b:Year>2015</b:Year>
    <b:Author>
      <b:Author>
        <b:NameList>
          <b:Person>
            <b:Last>Alencar</b:Last>
            <b:First>Marcelo</b:First>
            <b:Middle>H</b:Middle>
          </b:Person>
          <b:Person>
            <b:Last>Almeida</b:Last>
            <b:First>Adiel</b:First>
          </b:Person>
        </b:NameList>
      </b:Author>
    </b:Author>
    <b:JournalName>Mathematical Problems in Engineering</b:JournalName>
    <b:Pages>1-10</b:Pages>
    <b:Volume>2015</b:Volume>
    <b:RefOrder>92</b:RefOrder>
  </b:Source>
  <b:Source>
    <b:Tag>Sjo18</b:Tag>
    <b:SourceType>Report</b:SourceType>
    <b:Guid>{7897D050-00B8-4D92-84AA-238C7677304F}</b:Guid>
    <b:Author>
      <b:Author>
        <b:NameList>
          <b:Person>
            <b:Last>Sjoholt</b:Last>
            <b:First>Utne,</b:First>
            <b:Middle>Natalie Bakke</b:Middle>
          </b:Person>
          <b:Person>
            <b:Last>Bouwer</b:Last>
            <b:First>Ingrid</b:First>
          </b:Person>
        </b:NameList>
      </b:Author>
    </b:Author>
    <b:Title>Reliability Centered Maintenance (RCM) of the Autonomous Passenger Ferry in Trondheim</b:Title>
    <b:JournalName>NTNU</b:JournalName>
    <b:Year>2018</b:Year>
    <b:Pages>5-32</b:Pages>
    <b:Publisher>Norwegian University</b:Publisher>
    <b:City>Olso</b:City>
    <b:RefOrder>12</b:RefOrder>
  </b:Source>
  <b:Source>
    <b:Tag>Vel15</b:Tag>
    <b:SourceType>JournalArticle</b:SourceType>
    <b:Guid>{295A6D3A-E637-4DA6-BFFC-890CAD229316}</b:Guid>
    <b:Title>Maintenance strategy selection and its impact in maintenance function</b:Title>
    <b:Year>2015</b:Year>
    <b:Author>
      <b:Author>
        <b:NameList>
          <b:Person>
            <b:Last>Velmurugan</b:Last>
            <b:First>R</b:First>
          </b:Person>
          <b:Person>
            <b:Last>Dhingra</b:Last>
            <b:First>Tarun</b:First>
          </b:Person>
        </b:NameList>
      </b:Author>
    </b:Author>
    <b:JournalName>International Journal of Operations &amp; Product Management</b:JournalName>
    <b:Pages>1622-1661</b:Pages>
    <b:Volume>35</b:Volume>
    <b:Issue>12</b:Issue>
    <b:RefOrder>11</b:RefOrder>
  </b:Source>
  <b:Source>
    <b:Tag>Lee09</b:Tag>
    <b:SourceType>JournalArticle</b:SourceType>
    <b:Guid>{12F60552-C84E-4652-8391-29A8B0316301}</b:Guid>
    <b:Author>
      <b:Author>
        <b:NameList>
          <b:Person>
            <b:Last>Lee</b:Last>
            <b:First>Hackman</b:First>
            <b:Middle>Hon Yin</b:Middle>
          </b:Person>
          <b:Person>
            <b:Last>Scott</b:Last>
            <b:First>David</b:First>
          </b:Person>
        </b:NameList>
      </b:Author>
    </b:Author>
    <b:Title>Overview of maintenance strategy, acceptable maintenance standard and resources from a building maintenance operation perspective </b:Title>
    <b:JournalName>Journal of Building Appraisal</b:JournalName>
    <b:Year>2009</b:Year>
    <b:Pages>269-288</b:Pages>
    <b:Volume>4</b:Volume>
    <b:RefOrder>93</b:RefOrder>
  </b:Source>
  <b:Source>
    <b:Tag>Bie13</b:Tag>
    <b:SourceType>DocumentFromInternetSite</b:SourceType>
    <b:Guid>{E818DF41-6DF7-445C-B855-2A44E86EEF76}</b:Guid>
    <b:Title>MQL 2-Channel-System</b:Title>
    <b:Year>2013</b:Year>
    <b:City>Neuffen</b:City>
    <b:Author>
      <b:Author>
        <b:NameList>
          <b:Person>
            <b:Last>Bielomatik</b:Last>
          </b:Person>
        </b:NameList>
      </b:Author>
    </b:Author>
    <b:Month>November</b:Month>
    <b:YearAccessed>2020</b:YearAccessed>
    <b:MonthAccessed>March</b:MonthAccessed>
    <b:DayAccessed>18</b:DayAccessed>
    <b:URL>file:///D:/Dissertation/95900241-2-GB-MQL-SYSTEM.pdf</b:URL>
    <b:RefOrder>28</b:RefOrder>
  </b:Source>
  <b:Source>
    <b:Tag>Dre17</b:Tag>
    <b:SourceType>ConferenceProceedings</b:SourceType>
    <b:Guid>{CC7197C0-BCC0-4C85-9600-6129BF399F74}</b:Guid>
    <b:Title>MQL</b:Title>
    <b:Year>2017</b:Year>
    <b:Author>
      <b:Author>
        <b:NameList>
          <b:Person>
            <b:Last>Dreher</b:Last>
            <b:First>Patrick</b:First>
          </b:Person>
        </b:NameList>
      </b:Author>
    </b:Author>
    <b:City>Birmingham</b:City>
    <b:Publisher>Guhring</b:Publisher>
    <b:RefOrder>29</b:RefOrder>
  </b:Source>
  <b:Source>
    <b:Tag>Bar12</b:Tag>
    <b:SourceType>JournalArticle</b:SourceType>
    <b:Guid>{AEC38337-3014-4D5F-A633-DC28493F0810}</b:Guid>
    <b:Author>
      <b:Author>
        <b:NameList>
          <b:Person>
            <b:Last>Barai</b:Last>
            <b:First>R</b:First>
            <b:Middle>M</b:Middle>
          </b:Person>
          <b:Person>
            <b:Last>Kadam</b:Last>
            <b:First>A</b:First>
            <b:Middle>D</b:Middle>
          </b:Person>
          <b:Person>
            <b:Last>Harde</b:Last>
            <b:First>A</b:First>
            <b:Middle>V</b:Middle>
          </b:Person>
          <b:Person>
            <b:Last>Barve</b:Last>
            <b:First>P</b:First>
            <b:Middle>S</b:Middle>
          </b:Person>
        </b:NameList>
      </b:Author>
    </b:Author>
    <b:Title>Reliability-Centered Maintenance </b:Title>
    <b:JournalName>Journal of Mechanical and Civil Engineering</b:JournalName>
    <b:Year>2012</b:Year>
    <b:Pages>20-27</b:Pages>
    <b:Volume>3</b:Volume>
    <b:Issue>1</b:Issue>
    <b:RefOrder>3</b:RefOrder>
  </b:Source>
  <b:Source>
    <b:Tag>Ana14</b:Tag>
    <b:SourceType>JournalArticle</b:SourceType>
    <b:Guid>{7955AC4F-8ABD-48F4-9EAB-8D823BCECCA1}</b:Guid>
    <b:Author>
      <b:Author>
        <b:NameList>
          <b:Person>
            <b:Last>Anandhi</b:Last>
            <b:First>M</b:First>
          </b:Person>
          <b:Person>
            <b:Last>Mareeswaran</b:Last>
            <b:First>M</b:First>
          </b:Person>
          <b:Person>
            <b:Last>Ayyavoo</b:Last>
            <b:First>G</b:First>
          </b:Person>
          <b:Person>
            <b:Last>Dillibabu</b:Last>
            <b:First>R</b:First>
          </b:Person>
        </b:NameList>
      </b:Author>
    </b:Author>
    <b:Title>Optimization of Productivity through Reliability Centered Maintenance in Agro-Based Industries</b:Title>
    <b:JournalName>Journal of Mechanical and Civil Engineering</b:JournalName>
    <b:Year>2014</b:Year>
    <b:Pages>47-55</b:Pages>
    <b:Volume>8</b:Volume>
    <b:RefOrder>20</b:RefOrder>
  </b:Source>
  <b:Source>
    <b:Tag>Ahm10</b:Tag>
    <b:SourceType>Report</b:SourceType>
    <b:Guid>{34872AD6-8D23-4D46-BAB0-2FED42257E3F}</b:Guid>
    <b:Title>Aircraft Scheduled Maintenance Programme Development</b:Title>
    <b:Year>2010</b:Year>
    <b:Author>
      <b:Author>
        <b:NameList>
          <b:Person>
            <b:Last>Ahmadi</b:Last>
            <b:First>Alireza</b:First>
          </b:Person>
        </b:NameList>
      </b:Author>
    </b:Author>
    <b:Publisher>Lulea University of Technology</b:Publisher>
    <b:City>Lulea</b:City>
    <b:RefOrder>94</b:RefOrder>
  </b:Source>
  <b:Source>
    <b:Tag>Wes20</b:Tag>
    <b:SourceType>InternetSite</b:SourceType>
    <b:Guid>{612DDB8D-F235-4473-B955-7A23539EEC6A}</b:Guid>
    <b:Title>RCM: On-Condition Task Interval Determination </b:Title>
    <b:Year>2020</b:Year>
    <b:Author>
      <b:Author>
        <b:NameList>
          <b:Person>
            <b:Last>West</b:Last>
            <b:First>Gary</b:First>
          </b:Person>
        </b:NameList>
      </b:Author>
    </b:Author>
    <b:YearAccessed>2020</b:YearAccessed>
    <b:MonthAccessed>March</b:MonthAccessed>
    <b:DayAccessed>23rd</b:DayAccessed>
    <b:URL>https://reliabilityweb.com/articles/entry/rcm-on-condition-task-interval-determination</b:URL>
    <b:RefOrder>22</b:RefOrder>
  </b:Source>
  <b:Source>
    <b:Tag>Bla19</b:Tag>
    <b:SourceType>InternetSite</b:SourceType>
    <b:Guid>{2D265793-3A7C-420D-865C-CC917F41A4F6}</b:Guid>
    <b:Author>
      <b:Author>
        <b:NameList>
          <b:Person>
            <b:Last>Blann</b:Last>
            <b:First>Dale</b:First>
            <b:Middle>R</b:Middle>
          </b:Person>
        </b:NameList>
      </b:Author>
    </b:Author>
    <b:Title>Maximising the P-F Interval Through Condition Based Maintenance</b:Title>
    <b:Year>2019</b:Year>
    <b:YearAccessed>2020</b:YearAccessed>
    <b:MonthAccessed>March </b:MonthAccessed>
    <b:DayAccessed>24th</b:DayAccessed>
    <b:URL>https://www.maintworld.com/Applications/Maximizing-the-P-F-Interval-Through-Condition-Based-Maintenance</b:URL>
    <b:RefOrder>23</b:RefOrder>
  </b:Source>
  <b:Source>
    <b:Tag>Nom19</b:Tag>
    <b:SourceType>JournalArticle</b:SourceType>
    <b:Guid>{1FF16610-0608-4C45-8C9B-7825BD38F572}</b:Guid>
    <b:Title>Overview of predictive condition based maintenance research using bibliometric indicators</b:Title>
    <b:Year>2019</b:Year>
    <b:Author>
      <b:Author>
        <b:NameList>
          <b:Person>
            <b:Last>Noman</b:Last>
            <b:First>Mohammed</b:First>
            <b:Middle>A</b:Middle>
          </b:Person>
          <b:Person>
            <b:Last>Nasr</b:Last>
            <b:First>Emad</b:First>
            <b:Middle>S</b:Middle>
          </b:Person>
          <b:Person>
            <b:Last>Kaid</b:Last>
            <b:First>Husam</b:First>
          </b:Person>
        </b:NameList>
      </b:Author>
    </b:Author>
    <b:JournalName>Journal of King Saud University-Engineering Sciences </b:JournalName>
    <b:Pages>355-367</b:Pages>
    <b:Volume>31</b:Volume>
    <b:Issue>4</b:Issue>
    <b:RefOrder>24</b:RefOrder>
  </b:Source>
  <b:Source>
    <b:Tag>Ibr14</b:Tag>
    <b:SourceType>JournalArticle</b:SourceType>
    <b:Guid>{ACBDA2DE-7708-4BAC-8A7F-6BFE113B4916}</b:Guid>
    <b:Author>
      <b:Author>
        <b:NameList>
          <b:Person>
            <b:Last>Ibrahim</b:Last>
            <b:First>Azalan</b:First>
            <b:Middle>Mohamed</b:Middle>
          </b:Person>
          <b:Person>
            <b:Last>Azhar</b:Last>
            <b:First>Aiza</b:First>
            <b:Middle>Syahira</b:Middle>
          </b:Person>
          <b:Person>
            <b:Last>Kasim</b:Last>
            <b:First>Nazrul</b:First>
            <b:Middle>Idzham</b:Middle>
          </b:Person>
          <b:Person>
            <b:Last>Noor</b:Last>
            <b:First>Noraishah</b:First>
            <b:Middle>Mohamad</b:Middle>
          </b:Person>
        </b:NameList>
      </b:Author>
    </b:Author>
    <b:Title>Optimization of Reused Lubricant at CNC</b:Title>
    <b:JournalName>American-Eurasian Journal of Sustainable Agriculture</b:JournalName>
    <b:Year>2014</b:Year>
    <b:Pages>6-11</b:Pages>
    <b:Volume>8</b:Volume>
    <b:Issue>6</b:Issue>
    <b:RefOrder>95</b:RefOrder>
  </b:Source>
  <b:Source>
    <b:Tag>Fen16</b:Tag>
    <b:SourceType>JournalArticle</b:SourceType>
    <b:Guid>{B7B0B5FA-B3B5-4644-B30A-0613532BAC1D}</b:Guid>
    <b:Author>
      <b:Author>
        <b:NameList>
          <b:Person>
            <b:Last>Fenton</b:Last>
            <b:First>John</b:First>
            <b:Middle>D</b:Middle>
          </b:Person>
        </b:NameList>
      </b:Author>
    </b:Author>
    <b:Title>Hydraulics: Science, knowledge and culture</b:Title>
    <b:JournalName>Journal of Hydraulic Research</b:JournalName>
    <b:Year>2016</b:Year>
    <b:Pages>485-501</b:Pages>
    <b:Volume>54</b:Volume>
    <b:Issue>5</b:Issue>
    <b:RefOrder>96</b:RefOrder>
  </b:Source>
  <b:Source>
    <b:Tag>Gil20</b:Tag>
    <b:SourceType>InternetSite</b:SourceType>
    <b:Guid>{53309DCC-0E1E-43EF-8C80-3E450D535CA3}</b:Guid>
    <b:Title>Castrol Anti wear hydraulic oil hyspin AWS 46</b:Title>
    <b:Year>2020</b:Year>
    <b:Author>
      <b:Author>
        <b:NameList>
          <b:Person>
            <b:Last>Gillies</b:Last>
            <b:First>David</b:First>
          </b:Person>
        </b:NameList>
      </b:Author>
    </b:Author>
    <b:YearAccessed>2020</b:YearAccessed>
    <b:MonthAccessed>April</b:MonthAccessed>
    <b:DayAccessed>3rd</b:DayAccessed>
    <b:URL>https://shop.eriks.co.uk/en/anti-wear-hydraulic-oil-hyspin-aws-46-1000ltr-cas-hyspinaws46-1000ltr/</b:URL>
    <b:RefOrder>97</b:RefOrder>
  </b:Source>
  <b:Source>
    <b:Tag>Cha19</b:Tag>
    <b:SourceType>Misc</b:SourceType>
    <b:Guid>{93904161-6813-406F-8D09-8292B206E36B}</b:Guid>
    <b:Title>Hydraulic Power Pack - How it works</b:Title>
    <b:Year>2019</b:Year>
    <b:Author>
      <b:Author>
        <b:NameList>
          <b:Person>
            <b:Last>Channel</b:Last>
            <b:First>Learn</b:First>
          </b:Person>
        </b:NameList>
      </b:Author>
    </b:Author>
    <b:City>New York</b:City>
    <b:Publisher>Learn Channel</b:Publisher>
    <b:RefOrder>31</b:RefOrder>
  </b:Source>
  <b:Source>
    <b:Tag>Mon11</b:Tag>
    <b:SourceType>InternetSite</b:SourceType>
    <b:Guid>{1E3F1D81-F9FF-4A0E-B0C1-CE0D855AE8A0}</b:Guid>
    <b:Title>Design World</b:Title>
    <b:Year>2011</b:Year>
    <b:Author>
      <b:Author>
        <b:NameList>
          <b:Person>
            <b:Last>Mondello</b:Last>
            <b:First>Mark</b:First>
          </b:Person>
        </b:NameList>
      </b:Author>
    </b:Author>
    <b:YearAccessed>2020</b:YearAccessed>
    <b:MonthAccessed>April</b:MonthAccessed>
    <b:DayAccessed>4th</b:DayAccessed>
    <b:URL>https://www.designworldonline.com/A-Quick-and-Easy-Guide-to-Hydraulic-Pump-Technology-and-Selection/</b:URL>
    <b:RefOrder>30</b:RefOrder>
  </b:Source>
  <b:Source>
    <b:Tag>Hos09</b:Tag>
    <b:SourceType>JournalArticle</b:SourceType>
    <b:Guid>{71E8A5D7-ECFD-46BD-9ACA-A36EABA337C7}</b:Guid>
    <b:Title>Dynamical Analysis of a Hydraulic Pressure Relief Valve</b:Title>
    <b:Year>2009</b:Year>
    <b:Author>
      <b:Author>
        <b:NameList>
          <b:Person>
            <b:Last>Hos</b:Last>
            <b:First>Csaba</b:First>
          </b:Person>
          <b:Person>
            <b:Last>Licsko</b:Last>
            <b:First>Gabor</b:First>
          </b:Person>
          <b:Person>
            <b:Last>Champneys</b:Last>
            <b:First>A</b:First>
            <b:Middle>R</b:Middle>
          </b:Person>
        </b:NameList>
      </b:Author>
    </b:Author>
    <b:JournalName>World Congress of Engineering</b:JournalName>
    <b:Pages>978-988</b:Pages>
    <b:Volume>2</b:Volume>
    <b:RefOrder>98</b:RefOrder>
  </b:Source>
  <b:Source>
    <b:Tag>Mue16</b:Tag>
    <b:SourceType>ElectronicSource</b:SourceType>
    <b:Guid>{AC02B70A-8734-464A-8C59-2956CFFD20CF}</b:Guid>
    <b:Title>GMN 3D Animation </b:Title>
    <b:Year>2016</b:Year>
    <b:Author>
      <b:Author>
        <b:NameList>
          <b:Person>
            <b:Last>Mueller</b:Last>
            <b:First>Paul</b:First>
          </b:Person>
        </b:NameList>
      </b:Author>
    </b:Author>
    <b:City>Nurnberg</b:City>
    <b:Publisher>GMN</b:Publisher>
    <b:RefOrder>32</b:RefOrder>
  </b:Source>
  <b:Source>
    <b:Tag>Wri18</b:Tag>
    <b:SourceType>JournalArticle</b:SourceType>
    <b:Guid>{989DA4BC-926A-43A7-A445-91E19319F6A6}</b:Guid>
    <b:Title>Industrial Hydraulic Safety</b:Title>
    <b:Year>2018</b:Year>
    <b:Author>
      <b:Author>
        <b:NameList>
          <b:Person>
            <b:Last>Wright</b:Last>
            <b:First>Garth</b:First>
          </b:Person>
        </b:NameList>
      </b:Author>
    </b:Author>
    <b:JournalName>Australasian Mine Safety Journal</b:JournalName>
    <b:Pages>1-4</b:Pages>
    <b:Volume>3</b:Volume>
    <b:RefOrder>99</b:RefOrder>
  </b:Source>
  <b:Source>
    <b:Tag>Pau20</b:Tag>
    <b:SourceType>Interview</b:SourceType>
    <b:Guid>{D808766B-4DF2-405D-8CC4-A55973D9BAC2}</b:Guid>
    <b:Author>
      <b:Interviewee>
        <b:NameList>
          <b:Person>
            <b:Last>Rosser</b:Last>
            <b:First>Paul</b:First>
          </b:Person>
        </b:NameList>
      </b:Interviewee>
    </b:Author>
    <b:Title>Hydraulic System Discussion</b:Title>
    <b:Year>2020</b:Year>
    <b:Month>March</b:Month>
    <b:Day>2nd</b:Day>
    <b:RefOrder>39</b:RefOrder>
  </b:Source>
  <b:Source>
    <b:Tag>Kuc13</b:Tag>
    <b:SourceType>JournalArticle</b:SourceType>
    <b:Guid>{8FF4AF17-2B47-42F1-8824-81FF6B1E99C1}</b:Guid>
    <b:Title>Possiblility of hydraulic fluids with a low environmental impact application in agriculture and transport machinery </b:Title>
    <b:Year>2013</b:Year>
    <b:Author>
      <b:Author>
        <b:NameList>
          <b:Person>
            <b:Last>Kucera</b:Last>
            <b:First>Marian</b:First>
          </b:Person>
          <b:Person>
            <b:Last>Ales</b:Last>
            <b:First>Zdenek</b:First>
          </b:Person>
          <b:Person>
            <b:Last>Ivandic</b:Last>
            <b:First>Zeljko</b:First>
          </b:Person>
          <b:Person>
            <b:Last>Hujo</b:Last>
            <b:First>Lubomir</b:First>
          </b:Person>
        </b:NameList>
      </b:Author>
    </b:Author>
    <b:JournalName>Journal of Central European Agriculture</b:JournalName>
    <b:Pages>1592-1601</b:Pages>
    <b:Volume>4</b:Volume>
    <b:Issue>14</b:Issue>
    <b:RefOrder>100</b:RefOrder>
  </b:Source>
  <b:Source>
    <b:Tag>Tic11</b:Tag>
    <b:SourceType>JournalArticle</b:SourceType>
    <b:Guid>{129C49C4-C259-4760-9C2F-9CECD3BCD85A}</b:Guid>
    <b:Author>
      <b:Author>
        <b:NameList>
          <b:Person>
            <b:Last>Tic</b:Last>
            <b:First>Vito</b:First>
          </b:Person>
          <b:Person>
            <b:Last>Lovrec</b:Last>
            <b:First>Darko</b:First>
          </b:Person>
        </b:NameList>
      </b:Author>
    </b:Author>
    <b:Title>Detecting and Analysing Condition of Hydraulic Oils with Online Sensors</b:Title>
    <b:JournalName>Mechanical Engineering</b:JournalName>
    <b:Year>2011</b:Year>
    <b:Pages>71-78</b:Pages>
    <b:Volume>9</b:Volume>
    <b:Issue>1</b:Issue>
    <b:RefOrder>101</b:RefOrder>
  </b:Source>
  <b:Source>
    <b:Tag>Sin17</b:Tag>
    <b:SourceType>JournalArticle</b:SourceType>
    <b:Guid>{1EC0F4EC-8487-4A60-919B-FDCB64AAF1AD}</b:Guid>
    <b:Title>Infrared thermography based diagnosis of inter-turn fault and cooling system failure in three phase induction motor</b:Title>
    <b:JournalName>Infrared Physics and Technology</b:JournalName>
    <b:Year>2017</b:Year>
    <b:Pages>134-138</b:Pages>
    <b:Volume>87</b:Volume>
    <b:Author>
      <b:Author>
        <b:NameList>
          <b:Person>
            <b:Last>Singh</b:Last>
            <b:First>Gurmeet</b:First>
          </b:Person>
          <b:Person>
            <b:Last>Naikan</b:Last>
            <b:First>V</b:First>
            <b:Middle>N A</b:Middle>
          </b:Person>
        </b:NameList>
      </b:Author>
    </b:Author>
    <b:RefOrder>102</b:RefOrder>
  </b:Source>
  <b:Source>
    <b:Tag>Wes201</b:Tag>
    <b:SourceType>InternetSite</b:SourceType>
    <b:Guid>{1D7C8EDE-C289-4043-992B-7AB25B2A0A95}</b:Guid>
    <b:Title>Mechanical Thermal Imaging Surveys</b:Title>
    <b:Year>2020</b:Year>
    <b:Author>
      <b:Author>
        <b:NameList>
          <b:Person>
            <b:Last>Westerhold</b:Last>
            <b:First>Kristian</b:First>
          </b:Person>
        </b:NameList>
      </b:Author>
    </b:Author>
    <b:YearAccessed>2020</b:YearAccessed>
    <b:MonthAccessed>April</b:MonthAccessed>
    <b:DayAccessed>11th</b:DayAccessed>
    <b:URL>https://www.red-current.com/thermal-imaging-surveys/mechanical</b:URL>
    <b:RefOrder>35</b:RefOrder>
  </b:Source>
  <b:Source>
    <b:Tag>Gro16</b:Tag>
    <b:SourceType>ElectronicSource</b:SourceType>
    <b:Guid>{0A531575-D768-4C8D-942B-5309EE00ECB1}</b:Guid>
    <b:Title>Dagenham Mechancial Maintenance</b:Title>
    <b:Year>2016</b:Year>
    <b:Author>
      <b:Author>
        <b:NameList>
          <b:Person>
            <b:Last>Grob</b:Last>
          </b:Person>
        </b:NameList>
      </b:Author>
    </b:Author>
    <b:City>Mindelheim</b:City>
    <b:Publisher>Grob</b:Publisher>
    <b:RefOrder>33</b:RefOrder>
  </b:Source>
  <b:Source>
    <b:Tag>Cha05</b:Tag>
    <b:SourceType>ElectronicSource</b:SourceType>
    <b:Guid>{B19D5D45-9A67-43B3-8212-4C6E06B9BAF5}</b:Guid>
    <b:Author>
      <b:Author>
        <b:NameList>
          <b:Person>
            <b:Last>Chang</b:Last>
            <b:First>Tien-Chien</b:First>
          </b:Person>
        </b:NameList>
      </b:Author>
    </b:Author>
    <b:Title>Computer Aided Manufacturing</b:Title>
    <b:City>New York</b:City>
    <b:Publisher>Pearson</b:Publisher>
    <b:Year>2005</b:Year>
    <b:RefOrder>103</b:RefOrder>
  </b:Source>
  <b:Source>
    <b:Tag>Pal16</b:Tag>
    <b:SourceType>JournalArticle</b:SourceType>
    <b:Guid>{FBBB5555-C742-4F02-BDF1-F66F3FDE3816}</b:Guid>
    <b:Author>
      <b:Author>
        <b:NameList>
          <b:Person>
            <b:Last>Palubicka</b:Last>
            <b:First>Bartosz</b:First>
          </b:Person>
        </b:NameList>
      </b:Author>
    </b:Author>
    <b:Title>Efficiency of Chips Removal During CNC Machining of Particleboard</b:Title>
    <b:Year>2016</b:Year>
    <b:JournalName>Wood Research</b:JournalName>
    <b:Pages>811-818</b:Pages>
    <b:Volume>5</b:Volume>
    <b:Issue>61</b:Issue>
    <b:RefOrder>104</b:RefOrder>
  </b:Source>
  <b:Source>
    <b:Tag>Haw04</b:Tag>
    <b:SourceType>Book</b:SourceType>
    <b:Guid>{5C9827A3-87DE-4CE3-AFF5-54CFB65BC6C9}</b:Guid>
    <b:Title>The Practical Guide to Waste Management Law: With a list of abbreviations </b:Title>
    <b:Year>2004</b:Year>
    <b:Author>
      <b:Author>
        <b:NameList>
          <b:Person>
            <b:Last>Hawkins</b:Last>
            <b:First>R</b:First>
            <b:Middle>G P</b:Middle>
          </b:Person>
          <b:Person>
            <b:Last>S</b:Last>
            <b:First>Shaw</b:First>
            <b:Middle>H</b:Middle>
          </b:Person>
        </b:NameList>
      </b:Author>
    </b:Author>
    <b:City>London</b:City>
    <b:Publisher>Thomas Telford </b:Publisher>
    <b:RefOrder>105</b:RefOrder>
  </b:Source>
  <b:Source>
    <b:Tag>Kel14</b:Tag>
    <b:SourceType>InternetSite</b:SourceType>
    <b:Guid>{1802519C-F7BC-44A0-898D-68D94D109A0A}</b:Guid>
    <b:Title>Filter Cartridge Flexi P</b:Title>
    <b:Year>2014</b:Year>
    <b:Author>
      <b:Author>
        <b:NameList>
          <b:Person>
            <b:Last>Keller</b:Last>
            <b:First>Frank</b:First>
          </b:Person>
        </b:NameList>
      </b:Author>
    </b:Author>
    <b:YearAccessed>2020</b:YearAccessed>
    <b:MonthAccessed>April</b:MonthAccessed>
    <b:DayAccessed>20th</b:DayAccessed>
    <b:URL>https://keller-lufttechnik.de/fileadmin/user_upload/6_infocenter/broschueren/komponenten/flexi-p_092014_eng.pdf</b:URL>
    <b:RefOrder>36</b:RefOrder>
  </b:Source>
  <b:Source>
    <b:Tag>Mar13</b:Tag>
    <b:SourceType>JournalArticle</b:SourceType>
    <b:Guid>{7759E0AE-F201-4750-B869-5E79D50D931B}</b:Guid>
    <b:Title>Detection of Aluminium Waste Reactions and Waste Fires</b:Title>
    <b:Year>2013</b:Year>
    <b:Author>
      <b:Author>
        <b:NameList>
          <b:Person>
            <b:Last>Martin</b:Last>
            <b:First>Jeffrey</b:First>
            <b:Middle>w</b:Middle>
          </b:Person>
          <b:Person>
            <b:Last>Stark</b:Last>
            <b:First>Timothy</b:First>
            <b:Middle>D</b:Middle>
          </b:Person>
          <b:Person>
            <b:Last>Thalhamer</b:Last>
            <b:First>Todd</b:First>
          </b:Person>
          <b:Person>
            <b:Last>Gerbasi-Graf</b:Last>
            <b:First>Gina</b:First>
            <b:Middle>T</b:Middle>
          </b:Person>
        </b:NameList>
      </b:Author>
    </b:Author>
    <b:JournalName>Journal of Hazardous, Toxic and Radioactive Waste </b:JournalName>
    <b:Pages>164-174</b:Pages>
    <b:Volume>3</b:Volume>
    <b:Issue>17</b:Issue>
    <b:RefOrder>106</b:RefOrder>
  </b:Source>
  <b:Source>
    <b:Tag>HSE08</b:Tag>
    <b:SourceType>Book</b:SourceType>
    <b:Guid>{F44838BC-B84E-4CE1-B415-073D9E96C7AC}</b:Guid>
    <b:Title>Controlling Airborne Contaminents at Work: A Guide to Local Exhaust Ventilation </b:Title>
    <b:Year>2008</b:Year>
    <b:Author>
      <b:Author>
        <b:NameList>
          <b:Person>
            <b:Last>HSE</b:Last>
          </b:Person>
        </b:NameList>
      </b:Author>
    </b:Author>
    <b:City>Norwich </b:City>
    <b:Publisher>HSE Books</b:Publisher>
    <b:Edition>2nd</b:Edition>
    <b:RefOrder>107</b:RefOrder>
  </b:Source>
  <b:Source>
    <b:Tag>HSE17</b:Tag>
    <b:SourceType>Book</b:SourceType>
    <b:Guid>{F1061B1A-642E-4B5E-9B7C-13C1F17476C6}</b:Guid>
    <b:Author>
      <b:Author>
        <b:NameList>
          <b:Person>
            <b:Last>HSE</b:Last>
          </b:Person>
        </b:NameList>
      </b:Author>
    </b:Author>
    <b:Title>Controlling airborne contaminents at work: A guide to local exhaust ventilation</b:Title>
    <b:Year>2017</b:Year>
    <b:City>Norwich</b:City>
    <b:Publisher>HSE Books</b:Publisher>
    <b:Edition>3rd</b:Edition>
    <b:RefOrder>37</b:RefOrder>
  </b:Source>
  <b:Source>
    <b:Tag>You08</b:Tag>
    <b:SourceType>Book</b:SourceType>
    <b:Guid>{AB52EB3B-59F9-4041-8713-55007F0A7812}</b:Guid>
    <b:Author>
      <b:Author>
        <b:NameList>
          <b:Person>
            <b:Last>Youssef</b:Last>
            <b:First>Helmi</b:First>
            <b:Middle>A</b:Middle>
          </b:Person>
          <b:Person>
            <b:Last>El-Hofy</b:Last>
            <b:First>Hassan</b:First>
          </b:Person>
        </b:NameList>
      </b:Author>
    </b:Author>
    <b:Title>Machining Technology: Machine Tools and Operations</b:Title>
    <b:Year>2008</b:Year>
    <b:City>Boca Raton</b:City>
    <b:Publisher>CRC Press</b:Publisher>
    <b:RefOrder>108</b:RefOrder>
  </b:Source>
  <b:Source>
    <b:Tag>Fer16</b:Tag>
    <b:SourceType>InternetSite</b:SourceType>
    <b:Guid>{F9903164-5C35-4398-BB0F-F1983A25C598}</b:Guid>
    <b:Title>What Causes Head Gasket Failure, and How You Can Prevent It</b:Title>
    <b:Year>2016</b:Year>
    <b:Author>
      <b:Author>
        <b:NameList>
          <b:Person>
            <b:Last>Fernie</b:Last>
            <b:First>Michael</b:First>
          </b:Person>
        </b:NameList>
      </b:Author>
    </b:Author>
    <b:YearAccessed>2020</b:YearAccessed>
    <b:MonthAccessed>April</b:MonthAccessed>
    <b:DayAccessed>24th</b:DayAccessed>
    <b:URL>https://www.carthrottle.com/post/head-gasket-failure-check-yourself-before-you-wreck-yourself/</b:URL>
    <b:RefOrder>109</b:RefOrder>
  </b:Source>
  <b:Source>
    <b:Tag>Hon18</b:Tag>
    <b:SourceType>JournalArticle</b:SourceType>
    <b:Guid>{1116DFEB-6DA8-4FB8-AA88-197E4E56B722}</b:Guid>
    <b:Title>Mechanical wear debris feature, detection and diagnosis: A review</b:Title>
    <b:Year>2018</b:Year>
    <b:Author>
      <b:Author>
        <b:NameList>
          <b:Person>
            <b:Last>Hong</b:Last>
            <b:First>Wei</b:First>
          </b:Person>
          <b:Person>
            <b:Last>Cai</b:Last>
            <b:First>Wenjian</b:First>
          </b:Person>
          <b:Person>
            <b:Last>Wang</b:Last>
            <b:First>Shaoping</b:First>
          </b:Person>
          <b:Person>
            <b:Last>Tomovic</b:Last>
            <b:First>Mileta</b:First>
            <b:Middle>M</b:Middle>
          </b:Person>
        </b:NameList>
      </b:Author>
    </b:Author>
    <b:JournalName>Chinese Journal of Aeronautics</b:JournalName>
    <b:Pages>867-882</b:Pages>
    <b:Volume>31</b:Volume>
    <b:Issue>5</b:Issue>
    <b:RefOrder>110</b:RefOrder>
  </b:Source>
  <b:Source>
    <b:Tag>Man17</b:Tag>
    <b:SourceType>Book</b:SourceType>
    <b:Guid>{BC2E4BEF-EF80-4FE0-B604-52872C19F138}</b:Guid>
    <b:Title>Lubricants and Lubrication</b:Title>
    <b:Year>2017</b:Year>
    <b:Author>
      <b:Author>
        <b:NameList>
          <b:Person>
            <b:Last>Mang</b:Last>
            <b:First>Theo</b:First>
          </b:Person>
          <b:Person>
            <b:Last>Dresel</b:Last>
            <b:First>Wilfried</b:First>
          </b:Person>
        </b:NameList>
      </b:Author>
    </b:Author>
    <b:City>Hoboken</b:City>
    <b:Publisher>John Wiley and Sons</b:Publisher>
    <b:RefOrder>111</b:RefOrder>
  </b:Source>
  <b:Source>
    <b:Tag>Bon06</b:Tag>
    <b:SourceType>Book</b:SourceType>
    <b:Guid>{187B0974-B091-4F64-AAC2-52F825A13414}</b:Guid>
    <b:Author>
      <b:Author>
        <b:NameList>
          <b:Person>
            <b:Last>Bonnick</b:Last>
            <b:First>Allan</b:First>
          </b:Person>
          <b:Person>
            <b:Last>Newbold</b:Last>
            <b:First>Derek</b:First>
          </b:Person>
        </b:NameList>
      </b:Author>
    </b:Author>
    <b:Title>A Practical Approach to Motor Vehicle Engineering and Maintenance</b:Title>
    <b:Year>2006</b:Year>
    <b:City>Abingdon </b:City>
    <b:Publisher>Routledge</b:Publisher>
    <b:RefOrder>112</b:RefOrder>
  </b:Source>
  <b:Source>
    <b:Tag>Kar15</b:Tag>
    <b:SourceType>JournalArticle</b:SourceType>
    <b:Guid>{20BE0725-C2B1-40AA-AA57-2F0051B6F0A1}</b:Guid>
    <b:Title>Failure analysis of a polymer centrifugal impeller</b:Title>
    <b:Year>2015</b:Year>
    <b:Author>
      <b:Author>
        <b:NameList>
          <b:Person>
            <b:Last>Kar</b:Last>
            <b:First>Nikhil</b:First>
            <b:Middle>K</b:Middle>
          </b:Person>
          <b:Person>
            <b:Last>Hu</b:Last>
            <b:First>Yinghui</b:First>
          </b:Person>
          <b:Person>
            <b:Last>Kar</b:Last>
            <b:First>Naresh</b:First>
            <b:Middle>J</b:Middle>
          </b:Person>
          <b:Person>
            <b:Last>Kar</b:Last>
            <b:First>Ramesh</b:First>
            <b:Middle>J</b:Middle>
          </b:Person>
        </b:NameList>
      </b:Author>
    </b:Author>
    <b:JournalName>Case Studies in Engineering Failure Analysis</b:JournalName>
    <b:Pages>1-7</b:Pages>
    <b:Volume>4</b:Volume>
    <b:RefOrder>113</b:RefOrder>
  </b:Source>
  <b:Source>
    <b:Tag>Boy17</b:Tag>
    <b:SourceType>Book</b:SourceType>
    <b:Guid>{0DAE17C2-C5BD-4B2B-9E75-79ACB459156B}</b:Guid>
    <b:Title>Gas Turbine Engineering Handbook</b:Title>
    <b:Year>2017</b:Year>
    <b:Author>
      <b:Author>
        <b:NameList>
          <b:Person>
            <b:Last>Boyce</b:Last>
            <b:First>Meherwan</b:First>
          </b:Person>
        </b:NameList>
      </b:Author>
    </b:Author>
    <b:City>Amsterdam</b:City>
    <b:Publisher>Elsevier</b:Publisher>
    <b:RefOrder>114</b:RefOrder>
  </b:Source>
  <b:Source>
    <b:Tag>Ber03</b:Tag>
    <b:SourceType>Book</b:SourceType>
    <b:Guid>{42727B91-9895-4034-B6FF-0FAB61B6943F}</b:Guid>
    <b:Title>The Noise Manual</b:Title>
    <b:City>Falls Church</b:City>
    <b:Publisher>AIHA</b:Publisher>
    <b:Year>2003</b:Year>
    <b:Author>
      <b:Author>
        <b:NameList>
          <b:Person>
            <b:Last>Berger</b:Last>
            <b:First>Elliott</b:First>
            <b:Middle>H</b:Middle>
          </b:Person>
        </b:NameList>
      </b:Author>
    </b:Author>
    <b:RefOrder>115</b:RefOrder>
  </b:Source>
  <b:Source>
    <b:Tag>HSE19</b:Tag>
    <b:SourceType>InternetSite</b:SourceType>
    <b:Guid>{5BA7BDAD-C166-40AD-8FE4-D0A2743E386F}</b:Guid>
    <b:Title>Noise at Work</b:Title>
    <b:Year>2019</b:Year>
    <b:Author>
      <b:Author>
        <b:NameList>
          <b:Person>
            <b:Last>HSE</b:Last>
          </b:Person>
        </b:NameList>
      </b:Author>
    </b:Author>
    <b:YearAccessed>2020</b:YearAccessed>
    <b:MonthAccessed>April</b:MonthAccessed>
    <b:DayAccessed>27th</b:DayAccessed>
    <b:URL>https://www.hse.gov.uk/noise/</b:URL>
    <b:RefOrder>116</b:RefOrder>
  </b:Source>
  <b:Source>
    <b:Tag>Wan15</b:Tag>
    <b:SourceType>JournalArticle</b:SourceType>
    <b:Guid>{3CD6D546-C23B-4BA1-B57E-4F52BFD3BDAF}</b:Guid>
    <b:Title>Random Vibration Analysis for Impellers of Centrifugal Compressors Through the Pseudo-Excitation Method</b:Title>
    <b:Year>2015</b:Year>
    <b:Author>
      <b:Author>
        <b:NameList>
          <b:Person>
            <b:Last>Wang</b:Last>
            <b:First>Yuefang</b:First>
          </b:Person>
          <b:Person>
            <b:Last>Huang</b:Last>
            <b:First>Lihua</b:First>
          </b:Person>
          <b:Person>
            <b:Last>Wang</b:Last>
            <b:First>Sujing</b:First>
          </b:Person>
        </b:NameList>
      </b:Author>
    </b:Author>
    <b:JournalName>International Journal of Computational Methods</b:JournalName>
    <b:Pages>1-16</b:Pages>
    <b:Volume>12</b:Volume>
    <b:Issue>4</b:Issue>
    <b:RefOrder>40</b:RefOrder>
  </b:Source>
  <b:Source>
    <b:Tag>Tro19</b:Tag>
    <b:SourceType>InternetSite</b:SourceType>
    <b:Guid>{DDE17210-A993-484F-A33F-270B049C138E}</b:Guid>
    <b:Title>Vibration Analysis of Centrifugal Pumps</b:Title>
    <b:Year>2019</b:Year>
    <b:Author>
      <b:Author>
        <b:NameList>
          <b:Person>
            <b:Last>Trocel</b:Last>
            <b:First>David</b:First>
          </b:Person>
        </b:NameList>
      </b:Author>
    </b:Author>
    <b:YearAccessed>2020</b:YearAccessed>
    <b:MonthAccessed>April</b:MonthAccessed>
    <b:DayAccessed>28th</b:DayAccessed>
    <b:URL>https://power-mi.com/content/vibration-analysis-centrifugal-pumps</b:URL>
    <b:RefOrder>117</b:RefOrder>
  </b:Source>
  <b:Source>
    <b:Tag>Var20</b:Tag>
    <b:SourceType>InternetSite</b:SourceType>
    <b:Guid>{673DB606-7701-40A4-B3A2-EB19E0C1CA68}</b:Guid>
    <b:Author>
      <b:Author>
        <b:NameList>
          <b:Person>
            <b:Last>Varma</b:Last>
            <b:First>Rodger</b:First>
          </b:Person>
        </b:NameList>
      </b:Author>
    </b:Author>
    <b:Title>Centrifugal Pump Monitoring</b:Title>
    <b:Year>2020</b:Year>
    <b:YearAccessed>2020</b:YearAccessed>
    <b:MonthAccessed>April</b:MonthAccessed>
    <b:DayAccessed>28th</b:DayAccessed>
    <b:URL>https://www.ifm.com/us/en/us/real-time-maintenance/applications/centrifugal-pump</b:URL>
    <b:RefOrder>41</b:RefOrder>
  </b:Source>
  <b:Source>
    <b:Tag>Bon11</b:Tag>
    <b:SourceType>Book</b:SourceType>
    <b:Guid>{9FB0AFE0-AA88-43FC-917F-095FA29691EE}</b:Guid>
    <b:Title>Vibration Based Condition Monitoring: Industrial, Aerospace and Automotive Applications</b:Title>
    <b:Year>2011</b:Year>
    <b:Author>
      <b:Author>
        <b:NameList>
          <b:Person>
            <b:Last>Bond</b:Last>
            <b:First>Robert</b:First>
          </b:Person>
        </b:NameList>
      </b:Author>
    </b:Author>
    <b:City>Chichester </b:City>
    <b:Publisher>John Wiley and Sons</b:Publisher>
    <b:RefOrder>42</b:RefOrder>
  </b:Source>
  <b:Source>
    <b:Tag>Raj16</b:Tag>
    <b:SourceType>JournalArticle</b:SourceType>
    <b:Guid>{A3B6F5D8-C861-4818-B18B-5624AD0F4480}</b:Guid>
    <b:Title>Design and Analysis of Centrifugal Pump Impeller By FEA</b:Title>
    <b:Year>2016</b:Year>
    <b:Author>
      <b:Author>
        <b:NameList>
          <b:Person>
            <b:Last>Rajanand</b:Last>
            <b:First>Mane</b:First>
            <b:Middle>Pranav</b:Middle>
          </b:Person>
        </b:NameList>
      </b:Author>
    </b:Author>
    <b:JournalName>International Research Journal of Engineering and Technology</b:JournalName>
    <b:Pages>420-428</b:Pages>
    <b:Volume>3</b:Volume>
    <b:Issue>1</b:Issue>
    <b:RefOrder>118</b:RefOrder>
  </b:Source>
  <b:Source>
    <b:Tag>Kim18</b:Tag>
    <b:SourceType>Book</b:SourceType>
    <b:Guid>{D8694F37-7664-4823-83AC-26D8A9DA163F}</b:Guid>
    <b:Title>Introduction to Finite Element Analysis and Design </b:Title>
    <b:Year>2018</b:Year>
    <b:Author>
      <b:Author>
        <b:NameList>
          <b:Person>
            <b:Last>Kim</b:Last>
            <b:First>Nam</b:First>
            <b:Middle>H</b:Middle>
          </b:Person>
          <b:Person>
            <b:Last>Sankar</b:Last>
            <b:First>Bhavani</b:First>
            <b:Middle>V</b:Middle>
          </b:Person>
          <b:Person>
            <b:Last>V</b:Last>
            <b:First>Kumar,</b:First>
          </b:Person>
        </b:NameList>
      </b:Author>
    </b:Author>
    <b:City>Hoboken </b:City>
    <b:Publisher>John Wiley and Sons</b:Publisher>
    <b:RefOrder>119</b:RefOrder>
  </b:Source>
  <b:Source>
    <b:Tag>SWS19</b:Tag>
    <b:SourceType>InternetSite</b:SourceType>
    <b:Guid>{73F28E69-8B1E-4587-95AC-5368879349FB}</b:Guid>
    <b:Author>
      <b:Author>
        <b:NameList>
          <b:Person>
            <b:Last>SWS</b:Last>
          </b:Person>
        </b:NameList>
      </b:Author>
    </b:Author>
    <b:Title>Blower Impeller FEA and CFD</b:Title>
    <b:Year>2019</b:Year>
    <b:YearAccessed>2020</b:YearAccessed>
    <b:MonthAccessed>April </b:MonthAccessed>
    <b:DayAccessed>30th</b:DayAccessed>
    <b:URL>https://www.abyssaltechnologies.com/Impeller.php</b:URL>
    <b:RefOrder>43</b:RefOrder>
  </b:Source>
  <b:Source>
    <b:Tag>Lor17</b:Tag>
    <b:SourceType>Book</b:SourceType>
    <b:Guid>{07E0351D-5DCE-47F3-A0D9-7AC550C92D06}</b:Guid>
    <b:Title>What is sound energy?</b:Title>
    <b:Year>2017</b:Year>
    <b:Author>
      <b:Author>
        <b:NameList>
          <b:Person>
            <b:Last>Loria</b:Last>
            <b:First>Laura</b:First>
          </b:Person>
        </b:NameList>
      </b:Author>
    </b:Author>
    <b:City>Edinburgh </b:City>
    <b:Publisher>Encyclopaedia Britannica</b:Publisher>
    <b:RefOrder>44</b:RefOrder>
  </b:Source>
  <b:Source>
    <b:Tag>Sin16</b:Tag>
    <b:SourceType>JournalArticle</b:SourceType>
    <b:Guid>{31446D77-37BA-445D-BA63-AFA8DB5C1265}</b:Guid>
    <b:Title>Accoustics Based Condition Based Monitoring</b:Title>
    <b:Year>2016</b:Year>
    <b:Author>
      <b:Author>
        <b:NameList>
          <b:Person>
            <b:Last>Singh</b:Last>
            <b:First>S</b:First>
            <b:Middle>K</b:Middle>
          </b:Person>
        </b:NameList>
      </b:Author>
    </b:Author>
    <b:JournalName>Journal of Mech Engineering</b:JournalName>
    <b:Pages>1-7</b:Pages>
    <b:RefOrder>45</b:RefOrder>
  </b:Source>
  <b:Source>
    <b:Tag>Naw09</b:Tag>
    <b:SourceType>JournalArticle</b:SourceType>
    <b:Guid>{B963F0EB-A0A2-4759-9170-DBD7BBBAD31F}</b:Guid>
    <b:Author>
      <b:Author>
        <b:NameList>
          <b:Person>
            <b:Last>Nawafleh</b:Last>
            <b:First>M</b:First>
            <b:Middle>A</b:Middle>
          </b:Person>
          <b:Person>
            <b:Last>Al-Kloub</b:Last>
            <b:First>N</b:First>
          </b:Person>
        </b:NameList>
      </b:Author>
    </b:Author>
    <b:Title>Accoustic Diagnosis Technique for Machine Condition Monitoring </b:Title>
    <b:JournalName>Jordan Journal of Mechanical and Industrial Engineering</b:JournalName>
    <b:Year>2009</b:Year>
    <b:Pages>268-271</b:Pages>
    <b:Volume>3</b:Volume>
    <b:Issue>4</b:Issue>
    <b:RefOrder>120</b:RefOrder>
  </b:Source>
  <b:Source>
    <b:Tag>Jeo05</b:Tag>
    <b:SourceType>JournalArticle</b:SourceType>
    <b:Guid>{A7FF4BF1-F899-4186-930B-2B664A2C970C}</b:Guid>
    <b:Author>
      <b:Author>
        <b:NameList>
          <b:Person>
            <b:Last>Jeon</b:Last>
            <b:First>Wan</b:First>
            <b:Middle>Ho</b:Middle>
          </b:Person>
        </b:NameList>
      </b:Author>
    </b:Author>
    <b:Title>A numerical study on the acoustic characteristics of a centrifugal impeller with a splitter</b:Title>
    <b:JournalName>GESTS Intl Trans. Computer, Science and Engineering</b:JournalName>
    <b:Year>2005</b:Year>
    <b:Pages>17-28</b:Pages>
    <b:Volume>20</b:Volume>
    <b:Issue>1</b:Issue>
    <b:RefOrder>121</b:RefOrder>
  </b:Source>
  <b:Source>
    <b:Tag>Oxf20</b:Tag>
    <b:SourceType>InternetSite</b:SourceType>
    <b:Guid>{8D2A0119-47E4-4EB6-A2C3-6D2905A59B63}</b:Guid>
    <b:Title>Oxford Learners Dictionaries </b:Title>
    <b:Year>2020</b:Year>
    <b:Author>
      <b:Author>
        <b:NameList>
          <b:Person>
            <b:Last>Dictionary</b:Last>
            <b:First>Oxford</b:First>
          </b:Person>
        </b:NameList>
      </b:Author>
    </b:Author>
    <b:YearAccessed>2020</b:YearAccessed>
    <b:MonthAccessed>May</b:MonthAccessed>
    <b:DayAccessed>3rd</b:DayAccessed>
    <b:URL>https://www.oxfordlearnersdictionaries.com/definition/english/reliability?q=reliability+</b:URL>
    <b:RefOrder>122</b:RefOrder>
  </b:Source>
  <b:Source>
    <b:Tag>Tot11</b:Tag>
    <b:SourceType>Book</b:SourceType>
    <b:Guid>{B903317D-2116-4FB8-9489-9486B481BEEA}</b:Guid>
    <b:Title>Handbook of Hydraulic Fluid Technology</b:Title>
    <b:Year>2011</b:Year>
    <b:Author>
      <b:Author>
        <b:NameList>
          <b:Person>
            <b:Last>Totten</b:Last>
            <b:First>George</b:First>
            <b:Middle>E</b:Middle>
          </b:Person>
        </b:NameList>
      </b:Author>
    </b:Author>
    <b:City>New York</b:City>
    <b:Publisher>CRC Press </b:Publisher>
    <b:RefOrder>123</b:RefOrder>
  </b:Source>
  <b:Source>
    <b:Tag>Sta95</b:Tag>
    <b:SourceType>Report</b:SourceType>
    <b:Guid>{2F743FB9-E5D6-4D4B-B66D-5B01D9BE9FF7}</b:Guid>
    <b:Title>Aging and Service Wear of Spring Loaded Pressure Relief Valves Used in Safety Related Systems at Nuclear Power Plants</b:Title>
    <b:Year>1995</b:Year>
    <b:City>Washington</b:City>
    <b:Publisher>US Nuclear Regulatory Research</b:Publisher>
    <b:Author>
      <b:Author>
        <b:NameList>
          <b:Person>
            <b:Last>Staunton</b:Last>
            <b:First>R</b:First>
            <b:Middle>H</b:Middle>
          </b:Person>
          <b:Person>
            <b:Last>Cox</b:Last>
            <b:First>D</b:First>
            <b:Middle>F</b:Middle>
          </b:Person>
        </b:NameList>
      </b:Author>
    </b:Author>
    <b:RefOrder>124</b:RefOrder>
  </b:Source>
  <b:Source>
    <b:Tag>Fly07</b:Tag>
    <b:SourceType>Book</b:SourceType>
    <b:Guid>{17EC836F-F163-4B5B-9F6F-AC35F6D52A9E}</b:Guid>
    <b:Title>Applicability of Reliability Centered Maintenance in the water industry</b:Title>
    <b:Year>2007</b:Year>
    <b:Publisher>American Water Works Association </b:Publisher>
    <b:City>Denver</b:City>
    <b:Author>
      <b:Author>
        <b:NameList>
          <b:Person>
            <b:Last>Flynn</b:Last>
            <b:First>Christopher</b:First>
          </b:Person>
          <b:Person>
            <b:Last>Basson</b:Last>
            <b:First>Marius</b:First>
          </b:Person>
          <b:Person>
            <b:Last>Sinkoff</b:Last>
            <b:First>Steve</b:First>
          </b:Person>
          <b:Person>
            <b:Last>Nadeau</b:Last>
            <b:First>Rick</b:First>
          </b:Person>
          <b:Person>
            <b:Last>Moubray</b:Last>
            <b:First>Alastair</b:First>
          </b:Person>
        </b:NameList>
      </b:Author>
    </b:Author>
    <b:RefOrder>125</b:RefOrder>
  </b:Source>
  <b:Source>
    <b:Tag>Plu09</b:Tag>
    <b:SourceType>Book</b:SourceType>
    <b:Guid>{257098C8-A7B7-429E-ABAB-647871A64BA8}</b:Guid>
    <b:Author>
      <b:Author>
        <b:NameList>
          <b:Person>
            <b:Last>Plucknette</b:Last>
            <b:First>Douglas</b:First>
            <b:Middle>J</b:Middle>
          </b:Person>
        </b:NameList>
      </b:Author>
    </b:Author>
    <b:Title>Reliability Centered Maintenance Using RCM Blitz</b:Title>
    <b:Year>2009</b:Year>
    <b:City>Fort Myers</b:City>
    <b:Publisher>Reliability web.com</b:Publisher>
    <b:RefOrder>126</b:RefOrder>
  </b:Source>
  <b:Source>
    <b:Tag>Sha14</b:Tag>
    <b:SourceType>JournalArticle</b:SourceType>
    <b:Guid>{CF0BE3A3-B9A2-4AEB-A3AE-F1802F0FA028}</b:Guid>
    <b:Title>Maintenance Strategies to Reduce Downtime Due to Machine Positional Errors</b:Title>
    <b:Year>2014</b:Year>
    <b:Author>
      <b:Author>
        <b:NameList>
          <b:Person>
            <b:Last>Shagluf</b:Last>
            <b:First>Abubaker</b:First>
          </b:Person>
          <b:Person>
            <b:Last>Longstaff</b:Last>
            <b:First>A</b:First>
            <b:Middle>B</b:Middle>
          </b:Person>
          <b:Person>
            <b:Last>Fletcher</b:Last>
            <b:First>S</b:First>
          </b:Person>
        </b:NameList>
      </b:Author>
    </b:Author>
    <b:JournalName>Center for Provision Technologies</b:JournalName>
    <b:Pages>111-118</b:Pages>
    <b:Volume>16</b:Volume>
    <b:RefOrder>4</b:RefOrder>
  </b:Source>
  <b:Source>
    <b:Tag>May09</b:Tag>
    <b:SourceType>Book</b:SourceType>
    <b:Guid>{7CBCF44F-1994-4C1B-9859-C87B131B69A9}</b:Guid>
    <b:Title>Nine Reasons Why Oil Analysis Programmes Fail</b:Title>
    <b:Year>2009</b:Year>
    <b:Author>
      <b:Author>
        <b:NameList>
          <b:Person>
            <b:Last>Mayer</b:Last>
            <b:First>Ashley</b:First>
          </b:Person>
        </b:NameList>
      </b:Author>
    </b:Author>
    <b:City>Tusla</b:City>
    <b:Publisher>Noria</b:Publisher>
    <b:RefOrder>127</b:RefOrder>
  </b:Source>
  <b:Source>
    <b:Tag>HYD18</b:Tag>
    <b:SourceType>InternetSite</b:SourceType>
    <b:Guid>{35850C07-99FA-46DF-974B-56DFA45E8375}</b:Guid>
    <b:Title>Measurement, Display and Analysis Tools</b:Title>
    <b:Year>2018</b:Year>
    <b:Author>
      <b:Author>
        <b:NameList>
          <b:Person>
            <b:Last>HYDAC</b:Last>
          </b:Person>
        </b:NameList>
      </b:Author>
    </b:Author>
    <b:YearAccessed>2020</b:YearAccessed>
    <b:MonthAccessed>May</b:MonthAccessed>
    <b:DayAccessed>8th</b:DayAccessed>
    <b:URL>https://www.hydac.com/de-en/products/measurement-display-and-analysis-tools/show/Material/index.html</b:URL>
    <b:RefOrder>34</b:RefOrder>
  </b:Source>
  <b:Source>
    <b:Tag>Vol18</b:Tag>
    <b:SourceType>Book</b:SourceType>
    <b:Guid>{CBE732B5-5067-45FE-9F20-04DF14298E53}</b:Guid>
    <b:Title>Infrared Thermal Imaging: Fundamentals, Research and Applications</b:Title>
    <b:Year>2018</b:Year>
    <b:Author>
      <b:Author>
        <b:NameList>
          <b:Person>
            <b:Last>Vollmer</b:Last>
            <b:First>Michael</b:First>
          </b:Person>
          <b:Person>
            <b:Last>Mollman</b:Last>
            <b:First>Klaus</b:First>
            <b:Middle>Peter</b:Middle>
          </b:Person>
        </b:NameList>
      </b:Author>
    </b:Author>
    <b:City>Hoboken</b:City>
    <b:Publisher>John Wiley and Sons</b:Publisher>
    <b:RefOrder>128</b:RefOrder>
  </b:Source>
  <b:Source>
    <b:Tag>Min08</b:Tag>
    <b:SourceType>Book</b:SourceType>
    <b:Guid>{B0406E5A-652C-42EF-9387-A90A818C045B}</b:Guid>
    <b:Author>
      <b:Author>
        <b:NameList>
          <b:Person>
            <b:Last>Minkina</b:Last>
            <b:First>Waldemar</b:First>
          </b:Person>
          <b:Person>
            <b:Last>Dudzik</b:Last>
            <b:First>Sebastian</b:First>
          </b:Person>
        </b:NameList>
      </b:Author>
    </b:Author>
    <b:Title>Infrared Thermography: Errors and Uncertainties </b:Title>
    <b:Year>2008</b:Year>
    <b:City>Hoboken</b:City>
    <b:Publisher>John Wiley and Sons</b:Publisher>
    <b:RefOrder>129</b:RefOrder>
  </b:Source>
  <b:Source>
    <b:Tag>Pen18</b:Tag>
    <b:SourceType>Book</b:SourceType>
    <b:Guid>{C3EC730D-721B-40BF-A937-CCDCB8D1F180}</b:Guid>
    <b:Author>
      <b:Author>
        <b:NameList>
          <b:Person>
            <b:Last>Peng</b:Last>
            <b:First>Kern</b:First>
          </b:Person>
        </b:NameList>
      </b:Author>
    </b:Author>
    <b:Title>Equipment Management in the Post-Maintenance Era: A new alternative to total maintenance</b:Title>
    <b:Year>2018</b:Year>
    <b:City>London</b:City>
    <b:Publisher>Business and Economics</b:Publisher>
    <b:RefOrder>2</b:RefOrder>
  </b:Source>
  <b:Source>
    <b:Tag>Gha17</b:Tag>
    <b:SourceType>Book</b:SourceType>
    <b:Guid>{8506E901-8BEF-43DA-8353-B7678F560032}</b:Guid>
    <b:Author>
      <b:Author>
        <b:NameList>
          <b:Person>
            <b:Last>Gharehpetian</b:Last>
            <b:First>Gevork</b:First>
            <b:Middle>B</b:Middle>
          </b:Person>
          <b:Person>
            <b:Last>Agah</b:Last>
            <b:First>Mohammad</b:First>
            <b:Middle>Mousavi</b:Middle>
          </b:Person>
        </b:NameList>
      </b:Author>
    </b:Author>
    <b:Title>Distributed Generation Systems: Design, Operation and Grid Integration</b:Title>
    <b:Year>2017</b:Year>
    <b:City>Oxford</b:City>
    <b:Publisher>Butterworth-Heinemann</b:Publisher>
    <b:RefOrder>130</b:RefOrder>
  </b:Source>
  <b:Source>
    <b:Tag>Sif17</b:Tag>
    <b:SourceType>Book</b:SourceType>
    <b:Guid>{FDBB5732-3277-408F-AE3C-4964369A703A}</b:Guid>
    <b:Author>
      <b:Author>
        <b:NameList>
          <b:Person>
            <b:Last>Sifonte</b:Last>
            <b:First>Jesus</b:First>
            <b:Middle>R</b:Middle>
          </b:Person>
          <b:Person>
            <b:Last>Reyes-Picknell</b:Last>
            <b:First>James</b:First>
            <b:Middle>V</b:Middle>
          </b:Person>
        </b:NameList>
      </b:Author>
    </b:Author>
    <b:Title>Reliability Centered Maintenance - Reengineered </b:Title>
    <b:Year>2017</b:Year>
    <b:City>Boca Raton</b:City>
    <b:Publisher>CRC Press</b:Publisher>
    <b:RefOrder>131</b:RefOrder>
  </b:Source>
  <b:Source>
    <b:Tag>Car12</b:Tag>
    <b:SourceType>Book</b:SourceType>
    <b:Guid>{4ACA4279-5525-4192-BF4F-E8B8B3386EB9}</b:Guid>
    <b:Author>
      <b:Author>
        <b:NameList>
          <b:Person>
            <b:Last>Carlson</b:Last>
            <b:First>Carl</b:First>
          </b:Person>
        </b:NameList>
      </b:Author>
    </b:Author>
    <b:Title>Effective FMEAs: Achieving safe, reliable and economical products and processes using failure mode and effects analysis</b:Title>
    <b:Year>2012</b:Year>
    <b:City>New York</b:City>
    <b:Publisher>Technology and Engineering</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81D34A-3423-4F8B-AF5B-AB63965DA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116</Pages>
  <Words>25440</Words>
  <Characters>145008</Characters>
  <Application>Microsoft Office Word</Application>
  <DocSecurity>0</DocSecurity>
  <Lines>1208</Lines>
  <Paragraphs>340</Paragraphs>
  <ScaleCrop>false</ScaleCrop>
  <HeadingPairs>
    <vt:vector size="2" baseType="variant">
      <vt:variant>
        <vt:lpstr>Title</vt:lpstr>
      </vt:variant>
      <vt:variant>
        <vt:i4>1</vt:i4>
      </vt:variant>
    </vt:vector>
  </HeadingPairs>
  <TitlesOfParts>
    <vt:vector size="1" baseType="lpstr">
      <vt:lpstr>proposing a Reliaiblity Centered Maintenance strategy for the dragon headline at Fords Bridgend Engine Plant</vt:lpstr>
    </vt:vector>
  </TitlesOfParts>
  <Company>Ford Motor Company</Company>
  <LinksUpToDate>false</LinksUpToDate>
  <CharactersWithSpaces>170108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proposing a Reliaiblity Centered Maintenance strategy for the dragon headline at Fords Bridgend Engine Plant</dc:title>
  <dc:subject>Major Project - M6X00417</dc:subject>
  <dc:creator>Nathan Doyle (P151450)</dc:creator>
  <cp:keywords/>
  <dc:description/>
  <cp:lastModifiedBy>Nathan Doyle</cp:lastModifiedBy>
  <cp:revision>2</cp:revision>
  <dcterms:created xsi:type="dcterms:W3CDTF">2020-05-21T12:37:00Z</dcterms:created>
  <dcterms:modified xsi:type="dcterms:W3CDTF">2020-05-21T12:37:00Z</dcterms:modified>
</cp:coreProperties>
</file>