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B64EF6" w14:textId="77777777" w:rsidR="00785359" w:rsidRDefault="00785359" w:rsidP="00785359">
      <w:pPr>
        <w:jc w:val="center"/>
        <w:rPr>
          <w:b/>
          <w:sz w:val="40"/>
          <w:u w:val="single"/>
        </w:rPr>
      </w:pPr>
    </w:p>
    <w:p w14:paraId="2D0000D8" w14:textId="77777777" w:rsidR="00785359" w:rsidRDefault="00785359" w:rsidP="00785359">
      <w:pPr>
        <w:jc w:val="center"/>
        <w:rPr>
          <w:b/>
          <w:sz w:val="40"/>
          <w:u w:val="single"/>
        </w:rPr>
      </w:pPr>
    </w:p>
    <w:p w14:paraId="742D3143" w14:textId="77777777" w:rsidR="00785359" w:rsidRDefault="00785359" w:rsidP="00785359">
      <w:pPr>
        <w:jc w:val="center"/>
        <w:rPr>
          <w:b/>
          <w:sz w:val="40"/>
          <w:u w:val="single"/>
        </w:rPr>
      </w:pPr>
    </w:p>
    <w:p w14:paraId="04C7CC88" w14:textId="77777777" w:rsidR="00785359" w:rsidRDefault="00785359" w:rsidP="00785359">
      <w:pPr>
        <w:jc w:val="center"/>
        <w:rPr>
          <w:b/>
          <w:sz w:val="40"/>
          <w:u w:val="single"/>
        </w:rPr>
      </w:pPr>
    </w:p>
    <w:p w14:paraId="7FFE342D" w14:textId="77777777" w:rsidR="00785359" w:rsidRDefault="00785359" w:rsidP="00785359">
      <w:pPr>
        <w:jc w:val="center"/>
        <w:rPr>
          <w:b/>
          <w:sz w:val="40"/>
          <w:u w:val="single"/>
        </w:rPr>
      </w:pPr>
    </w:p>
    <w:p w14:paraId="56249A15" w14:textId="77777777" w:rsidR="00785359" w:rsidRDefault="00785359" w:rsidP="00785359">
      <w:pPr>
        <w:jc w:val="center"/>
        <w:rPr>
          <w:b/>
          <w:sz w:val="40"/>
          <w:u w:val="single"/>
        </w:rPr>
      </w:pPr>
    </w:p>
    <w:p w14:paraId="5537FB82" w14:textId="77777777" w:rsidR="00785359" w:rsidRDefault="00A64804" w:rsidP="00785359">
      <w:pPr>
        <w:jc w:val="center"/>
        <w:rPr>
          <w:b/>
          <w:sz w:val="40"/>
          <w:u w:val="single"/>
        </w:rPr>
      </w:pPr>
      <w:r w:rsidRPr="00515FB4">
        <w:rPr>
          <w:b/>
          <w:sz w:val="40"/>
          <w:u w:val="single"/>
        </w:rPr>
        <w:t>BMSW5007- BA (</w:t>
      </w:r>
      <w:proofErr w:type="spellStart"/>
      <w:r w:rsidRPr="00515FB4">
        <w:rPr>
          <w:b/>
          <w:sz w:val="40"/>
          <w:u w:val="single"/>
        </w:rPr>
        <w:t>Hons</w:t>
      </w:r>
      <w:proofErr w:type="spellEnd"/>
      <w:r w:rsidRPr="00515FB4">
        <w:rPr>
          <w:b/>
          <w:sz w:val="40"/>
          <w:u w:val="single"/>
        </w:rPr>
        <w:t>) Developing Leadership and Management</w:t>
      </w:r>
    </w:p>
    <w:p w14:paraId="7409C291" w14:textId="07307BAE" w:rsidR="00C36881" w:rsidRPr="00BE2D85" w:rsidRDefault="00C36881" w:rsidP="00785359">
      <w:pPr>
        <w:jc w:val="center"/>
        <w:rPr>
          <w:b/>
          <w:sz w:val="20"/>
          <w:szCs w:val="20"/>
          <w:u w:val="single"/>
        </w:rPr>
      </w:pPr>
      <w:r w:rsidRPr="00BE2D85">
        <w:rPr>
          <w:b/>
          <w:sz w:val="20"/>
          <w:szCs w:val="20"/>
          <w:u w:val="single"/>
        </w:rPr>
        <w:t>(Individual Report)</w:t>
      </w:r>
    </w:p>
    <w:p w14:paraId="5FB888EF" w14:textId="2C7D5D3C" w:rsidR="00B070AB" w:rsidRPr="007B49FB" w:rsidRDefault="00B070AB" w:rsidP="00B070AB">
      <w:pPr>
        <w:jc w:val="center"/>
        <w:rPr>
          <w:b/>
          <w:i/>
          <w:sz w:val="40"/>
          <w:u w:val="single"/>
        </w:rPr>
      </w:pPr>
    </w:p>
    <w:p w14:paraId="456A2971" w14:textId="77777777" w:rsidR="00785359" w:rsidRDefault="00785359" w:rsidP="00785359">
      <w:pPr>
        <w:jc w:val="center"/>
        <w:rPr>
          <w:b/>
          <w:sz w:val="40"/>
          <w:u w:val="single"/>
        </w:rPr>
      </w:pPr>
    </w:p>
    <w:p w14:paraId="14C4AE1E" w14:textId="77777777" w:rsidR="00785359" w:rsidRDefault="00785359" w:rsidP="00785359">
      <w:pPr>
        <w:jc w:val="center"/>
        <w:rPr>
          <w:b/>
          <w:sz w:val="40"/>
          <w:u w:val="single"/>
        </w:rPr>
      </w:pPr>
    </w:p>
    <w:p w14:paraId="5858751C" w14:textId="77777777" w:rsidR="00785359" w:rsidRDefault="00785359" w:rsidP="00785359">
      <w:pPr>
        <w:jc w:val="center"/>
        <w:rPr>
          <w:b/>
          <w:sz w:val="40"/>
          <w:u w:val="single"/>
        </w:rPr>
      </w:pPr>
    </w:p>
    <w:p w14:paraId="5491A68F" w14:textId="77777777" w:rsidR="00785359" w:rsidRDefault="00785359" w:rsidP="00785359">
      <w:pPr>
        <w:jc w:val="center"/>
        <w:rPr>
          <w:b/>
          <w:sz w:val="40"/>
          <w:u w:val="single"/>
        </w:rPr>
      </w:pPr>
    </w:p>
    <w:p w14:paraId="72AFB1A9" w14:textId="370E1F6D" w:rsidR="00785359" w:rsidRDefault="00CF1DDD" w:rsidP="00785359">
      <w:pPr>
        <w:jc w:val="center"/>
        <w:rPr>
          <w:lang w:val="en-US"/>
        </w:rPr>
      </w:pPr>
      <w:r>
        <w:rPr>
          <w:lang w:val="en-US"/>
        </w:rPr>
        <w:t>Raif Ismail</w:t>
      </w:r>
    </w:p>
    <w:p w14:paraId="593F87F2" w14:textId="7D931098" w:rsidR="00785359" w:rsidRDefault="00A64804" w:rsidP="00785359">
      <w:pPr>
        <w:jc w:val="center"/>
        <w:rPr>
          <w:lang w:val="en-US"/>
        </w:rPr>
      </w:pPr>
      <w:r>
        <w:rPr>
          <w:lang w:val="en-US"/>
        </w:rPr>
        <w:t>Student ID no:</w:t>
      </w:r>
      <w:r w:rsidR="00CF1DDD">
        <w:rPr>
          <w:lang w:val="en-US"/>
        </w:rPr>
        <w:t>2307867</w:t>
      </w:r>
    </w:p>
    <w:p w14:paraId="754F29CD" w14:textId="1FCC2294" w:rsidR="00785359" w:rsidRDefault="00A64804" w:rsidP="00785359">
      <w:pPr>
        <w:jc w:val="center"/>
        <w:rPr>
          <w:lang w:val="en-US"/>
        </w:rPr>
      </w:pPr>
      <w:r>
        <w:rPr>
          <w:lang w:val="en-US"/>
        </w:rPr>
        <w:t>Module code and Title:</w:t>
      </w:r>
      <w:r w:rsidR="00AC27B9">
        <w:rPr>
          <w:lang w:val="en-US"/>
        </w:rPr>
        <w:t>Building a Susta</w:t>
      </w:r>
      <w:r w:rsidR="00F2042A">
        <w:rPr>
          <w:lang w:val="en-US"/>
        </w:rPr>
        <w:t xml:space="preserve">inable </w:t>
      </w:r>
      <w:r w:rsidR="00C4176D">
        <w:rPr>
          <w:lang w:val="en-US"/>
        </w:rPr>
        <w:t xml:space="preserve">Marketing </w:t>
      </w:r>
      <w:r w:rsidR="00F2042A">
        <w:rPr>
          <w:lang w:val="en-US"/>
        </w:rPr>
        <w:t xml:space="preserve">Relationship </w:t>
      </w:r>
    </w:p>
    <w:p w14:paraId="790383F9" w14:textId="77777777" w:rsidR="00785359" w:rsidRDefault="00A64804" w:rsidP="00785359">
      <w:pPr>
        <w:jc w:val="center"/>
        <w:rPr>
          <w:lang w:val="en-US"/>
        </w:rPr>
      </w:pPr>
      <w:r>
        <w:rPr>
          <w:lang w:val="en-US"/>
        </w:rPr>
        <w:t xml:space="preserve">Total Word Count: </w:t>
      </w:r>
      <w:r w:rsidR="00B45BA5">
        <w:rPr>
          <w:lang w:val="en-US"/>
        </w:rPr>
        <w:t>20</w:t>
      </w:r>
      <w:r>
        <w:rPr>
          <w:lang w:val="en-US"/>
        </w:rPr>
        <w:t>00</w:t>
      </w:r>
    </w:p>
    <w:p w14:paraId="16EAD3E2" w14:textId="77777777" w:rsidR="00785359" w:rsidRDefault="00A64804" w:rsidP="00785359">
      <w:pPr>
        <w:spacing w:after="160" w:line="259" w:lineRule="auto"/>
        <w:jc w:val="left"/>
        <w:rPr>
          <w:lang w:val="en-US"/>
        </w:rPr>
      </w:pPr>
      <w:r>
        <w:rPr>
          <w:lang w:val="en-US"/>
        </w:rPr>
        <w:br w:type="page"/>
      </w:r>
    </w:p>
    <w:sdt>
      <w:sdtPr>
        <w:id w:val="-548147626"/>
        <w:docPartObj>
          <w:docPartGallery w:val="Table of Contents"/>
          <w:docPartUnique/>
        </w:docPartObj>
      </w:sdtPr>
      <w:sdtEndPr>
        <w:rPr>
          <w:b/>
          <w:bCs/>
          <w:noProof/>
        </w:rPr>
      </w:sdtEndPr>
      <w:sdtContent>
        <w:p w14:paraId="49CF3248" w14:textId="77777777" w:rsidR="0053338D" w:rsidRDefault="0053338D" w:rsidP="0053338D">
          <w:pPr>
            <w:pStyle w:val="NoSpacing"/>
            <w:jc w:val="center"/>
          </w:pPr>
        </w:p>
        <w:p w14:paraId="2CC8E24D" w14:textId="77777777" w:rsidR="00337D09" w:rsidRDefault="00A64804" w:rsidP="0053338D">
          <w:pPr>
            <w:pStyle w:val="NoSpacing"/>
            <w:jc w:val="center"/>
            <w:rPr>
              <w:b/>
              <w:sz w:val="32"/>
            </w:rPr>
          </w:pPr>
          <w:r w:rsidRPr="0053338D">
            <w:rPr>
              <w:b/>
              <w:sz w:val="32"/>
            </w:rPr>
            <w:t>Table of Contents</w:t>
          </w:r>
        </w:p>
        <w:p w14:paraId="319E7E43" w14:textId="77777777" w:rsidR="0053338D" w:rsidRPr="0053338D" w:rsidRDefault="0053338D" w:rsidP="0053338D">
          <w:pPr>
            <w:pStyle w:val="NoSpacing"/>
            <w:jc w:val="center"/>
            <w:rPr>
              <w:b/>
              <w:sz w:val="32"/>
            </w:rPr>
          </w:pPr>
        </w:p>
        <w:p w14:paraId="285EA576"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r>
            <w:fldChar w:fldCharType="begin"/>
          </w:r>
          <w:r>
            <w:instrText xml:space="preserve"> TOC \o "1-3" \h \z \u </w:instrText>
          </w:r>
          <w:r>
            <w:fldChar w:fldCharType="separate"/>
          </w:r>
          <w:hyperlink w:anchor="_Toc181973931" w:history="1">
            <w:r w:rsidRPr="000427E7">
              <w:rPr>
                <w:rStyle w:val="Hyperlink"/>
                <w:noProof/>
              </w:rPr>
              <w:t>Introduction</w:t>
            </w:r>
            <w:r>
              <w:rPr>
                <w:noProof/>
                <w:webHidden/>
              </w:rPr>
              <w:tab/>
            </w:r>
            <w:r>
              <w:rPr>
                <w:noProof/>
                <w:webHidden/>
              </w:rPr>
              <w:fldChar w:fldCharType="begin"/>
            </w:r>
            <w:r>
              <w:rPr>
                <w:noProof/>
                <w:webHidden/>
              </w:rPr>
              <w:instrText xml:space="preserve"> PAGEREF _Toc181973931 \h </w:instrText>
            </w:r>
            <w:r>
              <w:rPr>
                <w:noProof/>
                <w:webHidden/>
              </w:rPr>
            </w:r>
            <w:r>
              <w:rPr>
                <w:noProof/>
                <w:webHidden/>
              </w:rPr>
              <w:fldChar w:fldCharType="separate"/>
            </w:r>
            <w:r>
              <w:rPr>
                <w:noProof/>
                <w:webHidden/>
              </w:rPr>
              <w:t>4</w:t>
            </w:r>
            <w:r>
              <w:rPr>
                <w:noProof/>
                <w:webHidden/>
              </w:rPr>
              <w:fldChar w:fldCharType="end"/>
            </w:r>
          </w:hyperlink>
        </w:p>
        <w:p w14:paraId="51FE6088"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181973932" w:history="1">
            <w:r w:rsidRPr="000427E7">
              <w:rPr>
                <w:rStyle w:val="Hyperlink"/>
                <w:noProof/>
              </w:rPr>
              <w:t>Task 1: Brief Profile</w:t>
            </w:r>
            <w:r>
              <w:rPr>
                <w:noProof/>
                <w:webHidden/>
              </w:rPr>
              <w:tab/>
            </w:r>
            <w:r>
              <w:rPr>
                <w:noProof/>
                <w:webHidden/>
              </w:rPr>
              <w:fldChar w:fldCharType="begin"/>
            </w:r>
            <w:r>
              <w:rPr>
                <w:noProof/>
                <w:webHidden/>
              </w:rPr>
              <w:instrText xml:space="preserve"> PAGEREF _Toc181973932 \h </w:instrText>
            </w:r>
            <w:r>
              <w:rPr>
                <w:noProof/>
                <w:webHidden/>
              </w:rPr>
            </w:r>
            <w:r>
              <w:rPr>
                <w:noProof/>
                <w:webHidden/>
              </w:rPr>
              <w:fldChar w:fldCharType="separate"/>
            </w:r>
            <w:r>
              <w:rPr>
                <w:noProof/>
                <w:webHidden/>
              </w:rPr>
              <w:t>5</w:t>
            </w:r>
            <w:r>
              <w:rPr>
                <w:noProof/>
                <w:webHidden/>
              </w:rPr>
              <w:fldChar w:fldCharType="end"/>
            </w:r>
          </w:hyperlink>
        </w:p>
        <w:p w14:paraId="26CA11E2" w14:textId="77777777" w:rsidR="00361CFC" w:rsidRDefault="00A64804">
          <w:pPr>
            <w:pStyle w:val="TOC2"/>
            <w:tabs>
              <w:tab w:val="right" w:leader="dot" w:pos="9016"/>
            </w:tabs>
            <w:rPr>
              <w:noProof/>
            </w:rPr>
          </w:pPr>
          <w:hyperlink w:anchor="_Toc181973933" w:history="1">
            <w:r w:rsidRPr="000427E7">
              <w:rPr>
                <w:rStyle w:val="Hyperlink"/>
                <w:noProof/>
                <w:lang w:val="en-IN" w:eastAsia="zh-CN"/>
              </w:rPr>
              <w:t>Historical Development</w:t>
            </w:r>
            <w:r>
              <w:rPr>
                <w:noProof/>
                <w:webHidden/>
              </w:rPr>
              <w:tab/>
            </w:r>
            <w:r>
              <w:rPr>
                <w:noProof/>
                <w:webHidden/>
              </w:rPr>
              <w:fldChar w:fldCharType="begin"/>
            </w:r>
            <w:r>
              <w:rPr>
                <w:noProof/>
                <w:webHidden/>
              </w:rPr>
              <w:instrText xml:space="preserve"> PAGEREF _Toc181973933 \h </w:instrText>
            </w:r>
            <w:r>
              <w:rPr>
                <w:noProof/>
                <w:webHidden/>
              </w:rPr>
            </w:r>
            <w:r>
              <w:rPr>
                <w:noProof/>
                <w:webHidden/>
              </w:rPr>
              <w:fldChar w:fldCharType="separate"/>
            </w:r>
            <w:r>
              <w:rPr>
                <w:noProof/>
                <w:webHidden/>
              </w:rPr>
              <w:t>5</w:t>
            </w:r>
            <w:r>
              <w:rPr>
                <w:noProof/>
                <w:webHidden/>
              </w:rPr>
              <w:fldChar w:fldCharType="end"/>
            </w:r>
          </w:hyperlink>
        </w:p>
        <w:p w14:paraId="311CC1BA" w14:textId="77777777" w:rsidR="00361CFC" w:rsidRDefault="00A64804">
          <w:pPr>
            <w:pStyle w:val="TOC2"/>
            <w:tabs>
              <w:tab w:val="right" w:leader="dot" w:pos="9016"/>
            </w:tabs>
            <w:rPr>
              <w:noProof/>
            </w:rPr>
          </w:pPr>
          <w:hyperlink w:anchor="_Toc181973934" w:history="1">
            <w:r w:rsidRPr="000427E7">
              <w:rPr>
                <w:rStyle w:val="Hyperlink"/>
                <w:noProof/>
                <w:lang w:val="en-IN" w:eastAsia="zh-CN"/>
              </w:rPr>
              <w:t>Current Market Position</w:t>
            </w:r>
            <w:r>
              <w:rPr>
                <w:noProof/>
                <w:webHidden/>
              </w:rPr>
              <w:tab/>
            </w:r>
            <w:r>
              <w:rPr>
                <w:noProof/>
                <w:webHidden/>
              </w:rPr>
              <w:fldChar w:fldCharType="begin"/>
            </w:r>
            <w:r>
              <w:rPr>
                <w:noProof/>
                <w:webHidden/>
              </w:rPr>
              <w:instrText xml:space="preserve"> PAGEREF _Toc181973934 \h </w:instrText>
            </w:r>
            <w:r>
              <w:rPr>
                <w:noProof/>
                <w:webHidden/>
              </w:rPr>
            </w:r>
            <w:r>
              <w:rPr>
                <w:noProof/>
                <w:webHidden/>
              </w:rPr>
              <w:fldChar w:fldCharType="separate"/>
            </w:r>
            <w:r>
              <w:rPr>
                <w:noProof/>
                <w:webHidden/>
              </w:rPr>
              <w:t>5</w:t>
            </w:r>
            <w:r>
              <w:rPr>
                <w:noProof/>
                <w:webHidden/>
              </w:rPr>
              <w:fldChar w:fldCharType="end"/>
            </w:r>
          </w:hyperlink>
        </w:p>
        <w:p w14:paraId="3740C002" w14:textId="77777777" w:rsidR="00361CFC" w:rsidRDefault="00A64804">
          <w:pPr>
            <w:pStyle w:val="TOC2"/>
            <w:tabs>
              <w:tab w:val="right" w:leader="dot" w:pos="9016"/>
            </w:tabs>
            <w:rPr>
              <w:noProof/>
            </w:rPr>
          </w:pPr>
          <w:hyperlink w:anchor="_Toc181973935" w:history="1">
            <w:r w:rsidRPr="000427E7">
              <w:rPr>
                <w:rStyle w:val="Hyperlink"/>
                <w:noProof/>
              </w:rPr>
              <w:t>Profit or Loss Status</w:t>
            </w:r>
            <w:r>
              <w:rPr>
                <w:noProof/>
                <w:webHidden/>
              </w:rPr>
              <w:tab/>
            </w:r>
            <w:r>
              <w:rPr>
                <w:noProof/>
                <w:webHidden/>
              </w:rPr>
              <w:fldChar w:fldCharType="begin"/>
            </w:r>
            <w:r>
              <w:rPr>
                <w:noProof/>
                <w:webHidden/>
              </w:rPr>
              <w:instrText xml:space="preserve"> PAGEREF _Toc181973935 \h </w:instrText>
            </w:r>
            <w:r>
              <w:rPr>
                <w:noProof/>
                <w:webHidden/>
              </w:rPr>
            </w:r>
            <w:r>
              <w:rPr>
                <w:noProof/>
                <w:webHidden/>
              </w:rPr>
              <w:fldChar w:fldCharType="separate"/>
            </w:r>
            <w:r>
              <w:rPr>
                <w:noProof/>
                <w:webHidden/>
              </w:rPr>
              <w:t>5</w:t>
            </w:r>
            <w:r>
              <w:rPr>
                <w:noProof/>
                <w:webHidden/>
              </w:rPr>
              <w:fldChar w:fldCharType="end"/>
            </w:r>
          </w:hyperlink>
        </w:p>
        <w:p w14:paraId="4A12D27C" w14:textId="77777777" w:rsidR="00361CFC" w:rsidRDefault="00A64804">
          <w:pPr>
            <w:pStyle w:val="TOC2"/>
            <w:tabs>
              <w:tab w:val="right" w:leader="dot" w:pos="9016"/>
            </w:tabs>
            <w:rPr>
              <w:noProof/>
            </w:rPr>
          </w:pPr>
          <w:hyperlink w:anchor="_Toc181973936" w:history="1">
            <w:r w:rsidRPr="000427E7">
              <w:rPr>
                <w:rStyle w:val="Hyperlink"/>
                <w:noProof/>
                <w:lang w:val="en-IN" w:eastAsia="zh-CN"/>
              </w:rPr>
              <w:t>Mission Statement</w:t>
            </w:r>
            <w:r>
              <w:rPr>
                <w:noProof/>
                <w:webHidden/>
              </w:rPr>
              <w:tab/>
            </w:r>
            <w:r>
              <w:rPr>
                <w:noProof/>
                <w:webHidden/>
              </w:rPr>
              <w:fldChar w:fldCharType="begin"/>
            </w:r>
            <w:r>
              <w:rPr>
                <w:noProof/>
                <w:webHidden/>
              </w:rPr>
              <w:instrText xml:space="preserve"> PAGEREF _Toc181973936 \h </w:instrText>
            </w:r>
            <w:r>
              <w:rPr>
                <w:noProof/>
                <w:webHidden/>
              </w:rPr>
            </w:r>
            <w:r>
              <w:rPr>
                <w:noProof/>
                <w:webHidden/>
              </w:rPr>
              <w:fldChar w:fldCharType="separate"/>
            </w:r>
            <w:r>
              <w:rPr>
                <w:noProof/>
                <w:webHidden/>
              </w:rPr>
              <w:t>6</w:t>
            </w:r>
            <w:r>
              <w:rPr>
                <w:noProof/>
                <w:webHidden/>
              </w:rPr>
              <w:fldChar w:fldCharType="end"/>
            </w:r>
          </w:hyperlink>
        </w:p>
        <w:p w14:paraId="4F21BD02"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181973937" w:history="1">
            <w:r w:rsidRPr="000427E7">
              <w:rPr>
                <w:rStyle w:val="Hyperlink"/>
                <w:noProof/>
              </w:rPr>
              <w:t>Task 2: Data collection/analysis/evaluation</w:t>
            </w:r>
            <w:r>
              <w:rPr>
                <w:noProof/>
                <w:webHidden/>
              </w:rPr>
              <w:tab/>
            </w:r>
            <w:r>
              <w:rPr>
                <w:noProof/>
                <w:webHidden/>
              </w:rPr>
              <w:fldChar w:fldCharType="begin"/>
            </w:r>
            <w:r>
              <w:rPr>
                <w:noProof/>
                <w:webHidden/>
              </w:rPr>
              <w:instrText xml:space="preserve"> PAGEREF _Toc181973937 \h </w:instrText>
            </w:r>
            <w:r>
              <w:rPr>
                <w:noProof/>
                <w:webHidden/>
              </w:rPr>
            </w:r>
            <w:r>
              <w:rPr>
                <w:noProof/>
                <w:webHidden/>
              </w:rPr>
              <w:fldChar w:fldCharType="separate"/>
            </w:r>
            <w:r>
              <w:rPr>
                <w:noProof/>
                <w:webHidden/>
              </w:rPr>
              <w:t>7</w:t>
            </w:r>
            <w:r>
              <w:rPr>
                <w:noProof/>
                <w:webHidden/>
              </w:rPr>
              <w:fldChar w:fldCharType="end"/>
            </w:r>
          </w:hyperlink>
        </w:p>
        <w:p w14:paraId="5C5CC706" w14:textId="77777777" w:rsidR="00361CFC" w:rsidRDefault="00A64804">
          <w:pPr>
            <w:pStyle w:val="TOC2"/>
            <w:tabs>
              <w:tab w:val="right" w:leader="dot" w:pos="9016"/>
            </w:tabs>
            <w:rPr>
              <w:noProof/>
            </w:rPr>
          </w:pPr>
          <w:hyperlink w:anchor="_Toc181973938" w:history="1">
            <w:r w:rsidRPr="000427E7">
              <w:rPr>
                <w:rStyle w:val="Hyperlink"/>
                <w:noProof/>
                <w:lang w:val="en-IN" w:eastAsia="zh-CN"/>
              </w:rPr>
              <w:t>Importance of Data Collection</w:t>
            </w:r>
            <w:r>
              <w:rPr>
                <w:noProof/>
                <w:webHidden/>
              </w:rPr>
              <w:tab/>
            </w:r>
            <w:r>
              <w:rPr>
                <w:noProof/>
                <w:webHidden/>
              </w:rPr>
              <w:fldChar w:fldCharType="begin"/>
            </w:r>
            <w:r>
              <w:rPr>
                <w:noProof/>
                <w:webHidden/>
              </w:rPr>
              <w:instrText xml:space="preserve"> PAGEREF _Toc181973938 \h </w:instrText>
            </w:r>
            <w:r>
              <w:rPr>
                <w:noProof/>
                <w:webHidden/>
              </w:rPr>
            </w:r>
            <w:r>
              <w:rPr>
                <w:noProof/>
                <w:webHidden/>
              </w:rPr>
              <w:fldChar w:fldCharType="separate"/>
            </w:r>
            <w:r>
              <w:rPr>
                <w:noProof/>
                <w:webHidden/>
              </w:rPr>
              <w:t>7</w:t>
            </w:r>
            <w:r>
              <w:rPr>
                <w:noProof/>
                <w:webHidden/>
              </w:rPr>
              <w:fldChar w:fldCharType="end"/>
            </w:r>
          </w:hyperlink>
        </w:p>
        <w:p w14:paraId="6E4C0E17" w14:textId="77777777" w:rsidR="00361CFC" w:rsidRDefault="00A64804">
          <w:pPr>
            <w:pStyle w:val="TOC2"/>
            <w:tabs>
              <w:tab w:val="right" w:leader="dot" w:pos="9016"/>
            </w:tabs>
            <w:rPr>
              <w:noProof/>
            </w:rPr>
          </w:pPr>
          <w:hyperlink w:anchor="_Toc181973939" w:history="1">
            <w:r w:rsidRPr="000427E7">
              <w:rPr>
                <w:rStyle w:val="Hyperlink"/>
                <w:noProof/>
                <w:lang w:val="en-IN" w:eastAsia="zh-CN"/>
              </w:rPr>
              <w:t>Big Data Analytics for Business Intelligence</w:t>
            </w:r>
            <w:r>
              <w:rPr>
                <w:noProof/>
                <w:webHidden/>
              </w:rPr>
              <w:tab/>
            </w:r>
            <w:r>
              <w:rPr>
                <w:noProof/>
                <w:webHidden/>
              </w:rPr>
              <w:fldChar w:fldCharType="begin"/>
            </w:r>
            <w:r>
              <w:rPr>
                <w:noProof/>
                <w:webHidden/>
              </w:rPr>
              <w:instrText xml:space="preserve"> PAGEREF _Toc181973939 \h </w:instrText>
            </w:r>
            <w:r>
              <w:rPr>
                <w:noProof/>
                <w:webHidden/>
              </w:rPr>
            </w:r>
            <w:r>
              <w:rPr>
                <w:noProof/>
                <w:webHidden/>
              </w:rPr>
              <w:fldChar w:fldCharType="separate"/>
            </w:r>
            <w:r>
              <w:rPr>
                <w:noProof/>
                <w:webHidden/>
              </w:rPr>
              <w:t>7</w:t>
            </w:r>
            <w:r>
              <w:rPr>
                <w:noProof/>
                <w:webHidden/>
              </w:rPr>
              <w:fldChar w:fldCharType="end"/>
            </w:r>
          </w:hyperlink>
        </w:p>
        <w:p w14:paraId="76C56B2F" w14:textId="77777777" w:rsidR="00361CFC" w:rsidRDefault="00A64804">
          <w:pPr>
            <w:pStyle w:val="TOC2"/>
            <w:tabs>
              <w:tab w:val="right" w:leader="dot" w:pos="9016"/>
            </w:tabs>
            <w:rPr>
              <w:noProof/>
            </w:rPr>
          </w:pPr>
          <w:hyperlink w:anchor="_Toc181973940" w:history="1">
            <w:r w:rsidRPr="000427E7">
              <w:rPr>
                <w:rStyle w:val="Hyperlink"/>
                <w:noProof/>
                <w:lang w:val="en-IN" w:eastAsia="zh-CN"/>
              </w:rPr>
              <w:t>Assessing the Marketing Ventures</w:t>
            </w:r>
            <w:r>
              <w:rPr>
                <w:noProof/>
                <w:webHidden/>
              </w:rPr>
              <w:tab/>
            </w:r>
            <w:r>
              <w:rPr>
                <w:noProof/>
                <w:webHidden/>
              </w:rPr>
              <w:fldChar w:fldCharType="begin"/>
            </w:r>
            <w:r>
              <w:rPr>
                <w:noProof/>
                <w:webHidden/>
              </w:rPr>
              <w:instrText xml:space="preserve"> PAGEREF _Toc181973940 \h </w:instrText>
            </w:r>
            <w:r>
              <w:rPr>
                <w:noProof/>
                <w:webHidden/>
              </w:rPr>
            </w:r>
            <w:r>
              <w:rPr>
                <w:noProof/>
                <w:webHidden/>
              </w:rPr>
              <w:fldChar w:fldCharType="separate"/>
            </w:r>
            <w:r>
              <w:rPr>
                <w:noProof/>
                <w:webHidden/>
              </w:rPr>
              <w:t>7</w:t>
            </w:r>
            <w:r>
              <w:rPr>
                <w:noProof/>
                <w:webHidden/>
              </w:rPr>
              <w:fldChar w:fldCharType="end"/>
            </w:r>
          </w:hyperlink>
        </w:p>
        <w:p w14:paraId="0EADDA65" w14:textId="77777777" w:rsidR="00361CFC" w:rsidRDefault="00A64804">
          <w:pPr>
            <w:pStyle w:val="TOC2"/>
            <w:tabs>
              <w:tab w:val="right" w:leader="dot" w:pos="9016"/>
            </w:tabs>
            <w:rPr>
              <w:noProof/>
            </w:rPr>
          </w:pPr>
          <w:hyperlink w:anchor="_Toc181973941" w:history="1">
            <w:r w:rsidRPr="000427E7">
              <w:rPr>
                <w:rStyle w:val="Hyperlink"/>
                <w:noProof/>
                <w:lang w:val="en-IN" w:eastAsia="zh-CN"/>
              </w:rPr>
              <w:t>Improving Customer Axis and Corporate Permanency</w:t>
            </w:r>
            <w:r>
              <w:rPr>
                <w:noProof/>
                <w:webHidden/>
              </w:rPr>
              <w:tab/>
            </w:r>
            <w:r>
              <w:rPr>
                <w:noProof/>
                <w:webHidden/>
              </w:rPr>
              <w:fldChar w:fldCharType="begin"/>
            </w:r>
            <w:r>
              <w:rPr>
                <w:noProof/>
                <w:webHidden/>
              </w:rPr>
              <w:instrText xml:space="preserve"> PAGEREF _Toc181973941 \h </w:instrText>
            </w:r>
            <w:r>
              <w:rPr>
                <w:noProof/>
                <w:webHidden/>
              </w:rPr>
            </w:r>
            <w:r>
              <w:rPr>
                <w:noProof/>
                <w:webHidden/>
              </w:rPr>
              <w:fldChar w:fldCharType="separate"/>
            </w:r>
            <w:r>
              <w:rPr>
                <w:noProof/>
                <w:webHidden/>
              </w:rPr>
              <w:t>7</w:t>
            </w:r>
            <w:r>
              <w:rPr>
                <w:noProof/>
                <w:webHidden/>
              </w:rPr>
              <w:fldChar w:fldCharType="end"/>
            </w:r>
          </w:hyperlink>
        </w:p>
        <w:p w14:paraId="3EA012F5" w14:textId="77777777" w:rsidR="00361CFC" w:rsidRDefault="00A64804">
          <w:pPr>
            <w:pStyle w:val="TOC2"/>
            <w:tabs>
              <w:tab w:val="right" w:leader="dot" w:pos="9016"/>
            </w:tabs>
            <w:rPr>
              <w:noProof/>
            </w:rPr>
          </w:pPr>
          <w:hyperlink w:anchor="_Toc181973942" w:history="1">
            <w:r w:rsidRPr="000427E7">
              <w:rPr>
                <w:rStyle w:val="Hyperlink"/>
                <w:noProof/>
                <w:lang w:val="en-IN" w:eastAsia="zh-CN"/>
              </w:rPr>
              <w:t>Limitations</w:t>
            </w:r>
            <w:r>
              <w:rPr>
                <w:noProof/>
                <w:webHidden/>
              </w:rPr>
              <w:tab/>
            </w:r>
            <w:r>
              <w:rPr>
                <w:noProof/>
                <w:webHidden/>
              </w:rPr>
              <w:fldChar w:fldCharType="begin"/>
            </w:r>
            <w:r>
              <w:rPr>
                <w:noProof/>
                <w:webHidden/>
              </w:rPr>
              <w:instrText xml:space="preserve"> PAGEREF _Toc181973942 \h </w:instrText>
            </w:r>
            <w:r>
              <w:rPr>
                <w:noProof/>
                <w:webHidden/>
              </w:rPr>
            </w:r>
            <w:r>
              <w:rPr>
                <w:noProof/>
                <w:webHidden/>
              </w:rPr>
              <w:fldChar w:fldCharType="separate"/>
            </w:r>
            <w:r>
              <w:rPr>
                <w:noProof/>
                <w:webHidden/>
              </w:rPr>
              <w:t>8</w:t>
            </w:r>
            <w:r>
              <w:rPr>
                <w:noProof/>
                <w:webHidden/>
              </w:rPr>
              <w:fldChar w:fldCharType="end"/>
            </w:r>
          </w:hyperlink>
        </w:p>
        <w:p w14:paraId="1E0418AC"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181973943" w:history="1">
            <w:r w:rsidRPr="000427E7">
              <w:rPr>
                <w:rStyle w:val="Hyperlink"/>
                <w:noProof/>
              </w:rPr>
              <w:t>Task 3: 'Marketing Relationship' Strategy</w:t>
            </w:r>
            <w:r>
              <w:rPr>
                <w:noProof/>
                <w:webHidden/>
              </w:rPr>
              <w:tab/>
            </w:r>
            <w:r>
              <w:rPr>
                <w:noProof/>
                <w:webHidden/>
              </w:rPr>
              <w:fldChar w:fldCharType="begin"/>
            </w:r>
            <w:r>
              <w:rPr>
                <w:noProof/>
                <w:webHidden/>
              </w:rPr>
              <w:instrText xml:space="preserve"> PAGEREF _Toc181973943 \h </w:instrText>
            </w:r>
            <w:r>
              <w:rPr>
                <w:noProof/>
                <w:webHidden/>
              </w:rPr>
            </w:r>
            <w:r>
              <w:rPr>
                <w:noProof/>
                <w:webHidden/>
              </w:rPr>
              <w:fldChar w:fldCharType="separate"/>
            </w:r>
            <w:r>
              <w:rPr>
                <w:noProof/>
                <w:webHidden/>
              </w:rPr>
              <w:t>9</w:t>
            </w:r>
            <w:r>
              <w:rPr>
                <w:noProof/>
                <w:webHidden/>
              </w:rPr>
              <w:fldChar w:fldCharType="end"/>
            </w:r>
          </w:hyperlink>
        </w:p>
        <w:p w14:paraId="1E3345E5" w14:textId="77777777" w:rsidR="00361CFC" w:rsidRDefault="00A64804">
          <w:pPr>
            <w:pStyle w:val="TOC2"/>
            <w:tabs>
              <w:tab w:val="right" w:leader="dot" w:pos="9016"/>
            </w:tabs>
            <w:rPr>
              <w:noProof/>
            </w:rPr>
          </w:pPr>
          <w:hyperlink w:anchor="_Toc181973944" w:history="1">
            <w:r w:rsidRPr="000427E7">
              <w:rPr>
                <w:rStyle w:val="Hyperlink"/>
                <w:noProof/>
                <w:lang w:val="en-IN" w:eastAsia="zh-CN"/>
              </w:rPr>
              <w:t>Segmentation</w:t>
            </w:r>
            <w:r>
              <w:rPr>
                <w:noProof/>
                <w:webHidden/>
              </w:rPr>
              <w:tab/>
            </w:r>
            <w:r>
              <w:rPr>
                <w:noProof/>
                <w:webHidden/>
              </w:rPr>
              <w:fldChar w:fldCharType="begin"/>
            </w:r>
            <w:r>
              <w:rPr>
                <w:noProof/>
                <w:webHidden/>
              </w:rPr>
              <w:instrText xml:space="preserve"> PAGEREF _Toc181973944 \h </w:instrText>
            </w:r>
            <w:r>
              <w:rPr>
                <w:noProof/>
                <w:webHidden/>
              </w:rPr>
            </w:r>
            <w:r>
              <w:rPr>
                <w:noProof/>
                <w:webHidden/>
              </w:rPr>
              <w:fldChar w:fldCharType="separate"/>
            </w:r>
            <w:r>
              <w:rPr>
                <w:noProof/>
                <w:webHidden/>
              </w:rPr>
              <w:t>9</w:t>
            </w:r>
            <w:r>
              <w:rPr>
                <w:noProof/>
                <w:webHidden/>
              </w:rPr>
              <w:fldChar w:fldCharType="end"/>
            </w:r>
          </w:hyperlink>
        </w:p>
        <w:p w14:paraId="300D19A4" w14:textId="77777777" w:rsidR="00361CFC" w:rsidRDefault="00A64804">
          <w:pPr>
            <w:pStyle w:val="TOC2"/>
            <w:tabs>
              <w:tab w:val="right" w:leader="dot" w:pos="9016"/>
            </w:tabs>
            <w:rPr>
              <w:noProof/>
            </w:rPr>
          </w:pPr>
          <w:hyperlink w:anchor="_Toc181973945" w:history="1">
            <w:r w:rsidRPr="000427E7">
              <w:rPr>
                <w:rStyle w:val="Hyperlink"/>
                <w:noProof/>
                <w:lang w:val="en-IN" w:eastAsia="zh-CN"/>
              </w:rPr>
              <w:t>Pricing Strategies</w:t>
            </w:r>
            <w:r>
              <w:rPr>
                <w:noProof/>
                <w:webHidden/>
              </w:rPr>
              <w:tab/>
            </w:r>
            <w:r>
              <w:rPr>
                <w:noProof/>
                <w:webHidden/>
              </w:rPr>
              <w:fldChar w:fldCharType="begin"/>
            </w:r>
            <w:r>
              <w:rPr>
                <w:noProof/>
                <w:webHidden/>
              </w:rPr>
              <w:instrText xml:space="preserve"> PAGEREF _Toc181973945 \h </w:instrText>
            </w:r>
            <w:r>
              <w:rPr>
                <w:noProof/>
                <w:webHidden/>
              </w:rPr>
            </w:r>
            <w:r>
              <w:rPr>
                <w:noProof/>
                <w:webHidden/>
              </w:rPr>
              <w:fldChar w:fldCharType="separate"/>
            </w:r>
            <w:r>
              <w:rPr>
                <w:noProof/>
                <w:webHidden/>
              </w:rPr>
              <w:t>9</w:t>
            </w:r>
            <w:r>
              <w:rPr>
                <w:noProof/>
                <w:webHidden/>
              </w:rPr>
              <w:fldChar w:fldCharType="end"/>
            </w:r>
          </w:hyperlink>
        </w:p>
        <w:p w14:paraId="019D6BF1" w14:textId="77777777" w:rsidR="00361CFC" w:rsidRDefault="00A64804">
          <w:pPr>
            <w:pStyle w:val="TOC2"/>
            <w:tabs>
              <w:tab w:val="right" w:leader="dot" w:pos="9016"/>
            </w:tabs>
            <w:rPr>
              <w:noProof/>
            </w:rPr>
          </w:pPr>
          <w:hyperlink w:anchor="_Toc181973946" w:history="1">
            <w:r w:rsidRPr="000427E7">
              <w:rPr>
                <w:rStyle w:val="Hyperlink"/>
                <w:noProof/>
                <w:lang w:val="en-IN" w:eastAsia="zh-CN"/>
              </w:rPr>
              <w:t>Differentiation</w:t>
            </w:r>
            <w:r>
              <w:rPr>
                <w:noProof/>
                <w:webHidden/>
              </w:rPr>
              <w:tab/>
            </w:r>
            <w:r>
              <w:rPr>
                <w:noProof/>
                <w:webHidden/>
              </w:rPr>
              <w:fldChar w:fldCharType="begin"/>
            </w:r>
            <w:r>
              <w:rPr>
                <w:noProof/>
                <w:webHidden/>
              </w:rPr>
              <w:instrText xml:space="preserve"> PAGEREF _Toc181973946 \h </w:instrText>
            </w:r>
            <w:r>
              <w:rPr>
                <w:noProof/>
                <w:webHidden/>
              </w:rPr>
            </w:r>
            <w:r>
              <w:rPr>
                <w:noProof/>
                <w:webHidden/>
              </w:rPr>
              <w:fldChar w:fldCharType="separate"/>
            </w:r>
            <w:r>
              <w:rPr>
                <w:noProof/>
                <w:webHidden/>
              </w:rPr>
              <w:t>9</w:t>
            </w:r>
            <w:r>
              <w:rPr>
                <w:noProof/>
                <w:webHidden/>
              </w:rPr>
              <w:fldChar w:fldCharType="end"/>
            </w:r>
          </w:hyperlink>
        </w:p>
        <w:p w14:paraId="0F42BB58" w14:textId="77777777" w:rsidR="00361CFC" w:rsidRDefault="00A64804">
          <w:pPr>
            <w:pStyle w:val="TOC2"/>
            <w:tabs>
              <w:tab w:val="right" w:leader="dot" w:pos="9016"/>
            </w:tabs>
            <w:rPr>
              <w:noProof/>
            </w:rPr>
          </w:pPr>
          <w:hyperlink w:anchor="_Toc181973947" w:history="1">
            <w:r w:rsidRPr="000427E7">
              <w:rPr>
                <w:rStyle w:val="Hyperlink"/>
                <w:noProof/>
                <w:lang w:val="en-IN" w:eastAsia="zh-CN"/>
              </w:rPr>
              <w:t>Ethical and Sustainability Policies and Practices</w:t>
            </w:r>
            <w:r>
              <w:rPr>
                <w:noProof/>
                <w:webHidden/>
              </w:rPr>
              <w:tab/>
            </w:r>
            <w:r>
              <w:rPr>
                <w:noProof/>
                <w:webHidden/>
              </w:rPr>
              <w:fldChar w:fldCharType="begin"/>
            </w:r>
            <w:r>
              <w:rPr>
                <w:noProof/>
                <w:webHidden/>
              </w:rPr>
              <w:instrText xml:space="preserve"> PAGEREF _Toc181973947 \h </w:instrText>
            </w:r>
            <w:r>
              <w:rPr>
                <w:noProof/>
                <w:webHidden/>
              </w:rPr>
            </w:r>
            <w:r>
              <w:rPr>
                <w:noProof/>
                <w:webHidden/>
              </w:rPr>
              <w:fldChar w:fldCharType="separate"/>
            </w:r>
            <w:r>
              <w:rPr>
                <w:noProof/>
                <w:webHidden/>
              </w:rPr>
              <w:t>9</w:t>
            </w:r>
            <w:r>
              <w:rPr>
                <w:noProof/>
                <w:webHidden/>
              </w:rPr>
              <w:fldChar w:fldCharType="end"/>
            </w:r>
          </w:hyperlink>
        </w:p>
        <w:p w14:paraId="0E19DAB1" w14:textId="77777777" w:rsidR="00361CFC" w:rsidRDefault="00A64804">
          <w:pPr>
            <w:pStyle w:val="TOC2"/>
            <w:tabs>
              <w:tab w:val="right" w:leader="dot" w:pos="9016"/>
            </w:tabs>
            <w:rPr>
              <w:noProof/>
            </w:rPr>
          </w:pPr>
          <w:hyperlink w:anchor="_Toc181973948" w:history="1">
            <w:r w:rsidRPr="000427E7">
              <w:rPr>
                <w:rStyle w:val="Hyperlink"/>
                <w:noProof/>
              </w:rPr>
              <w:t>Customer Centrality</w:t>
            </w:r>
            <w:r>
              <w:rPr>
                <w:noProof/>
                <w:webHidden/>
              </w:rPr>
              <w:tab/>
            </w:r>
            <w:r>
              <w:rPr>
                <w:noProof/>
                <w:webHidden/>
              </w:rPr>
              <w:fldChar w:fldCharType="begin"/>
            </w:r>
            <w:r>
              <w:rPr>
                <w:noProof/>
                <w:webHidden/>
              </w:rPr>
              <w:instrText xml:space="preserve"> PAGEREF _Toc181973948 \h </w:instrText>
            </w:r>
            <w:r>
              <w:rPr>
                <w:noProof/>
                <w:webHidden/>
              </w:rPr>
            </w:r>
            <w:r>
              <w:rPr>
                <w:noProof/>
                <w:webHidden/>
              </w:rPr>
              <w:fldChar w:fldCharType="separate"/>
            </w:r>
            <w:r>
              <w:rPr>
                <w:noProof/>
                <w:webHidden/>
              </w:rPr>
              <w:t>10</w:t>
            </w:r>
            <w:r>
              <w:rPr>
                <w:noProof/>
                <w:webHidden/>
              </w:rPr>
              <w:fldChar w:fldCharType="end"/>
            </w:r>
          </w:hyperlink>
        </w:p>
        <w:p w14:paraId="10E76E5D"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181973949" w:history="1">
            <w:r w:rsidRPr="000427E7">
              <w:rPr>
                <w:rStyle w:val="Hyperlink"/>
                <w:noProof/>
              </w:rPr>
              <w:t>Task 4: Conclusion to the report</w:t>
            </w:r>
            <w:r>
              <w:rPr>
                <w:noProof/>
                <w:webHidden/>
              </w:rPr>
              <w:tab/>
            </w:r>
            <w:r>
              <w:rPr>
                <w:noProof/>
                <w:webHidden/>
              </w:rPr>
              <w:fldChar w:fldCharType="begin"/>
            </w:r>
            <w:r>
              <w:rPr>
                <w:noProof/>
                <w:webHidden/>
              </w:rPr>
              <w:instrText xml:space="preserve"> PAGEREF _Toc181973949 \h </w:instrText>
            </w:r>
            <w:r>
              <w:rPr>
                <w:noProof/>
                <w:webHidden/>
              </w:rPr>
            </w:r>
            <w:r>
              <w:rPr>
                <w:noProof/>
                <w:webHidden/>
              </w:rPr>
              <w:fldChar w:fldCharType="separate"/>
            </w:r>
            <w:r>
              <w:rPr>
                <w:noProof/>
                <w:webHidden/>
              </w:rPr>
              <w:t>11</w:t>
            </w:r>
            <w:r>
              <w:rPr>
                <w:noProof/>
                <w:webHidden/>
              </w:rPr>
              <w:fldChar w:fldCharType="end"/>
            </w:r>
          </w:hyperlink>
        </w:p>
        <w:p w14:paraId="1981AE81" w14:textId="77777777" w:rsidR="00361CFC" w:rsidRDefault="00A64804">
          <w:pPr>
            <w:pStyle w:val="TOC2"/>
            <w:tabs>
              <w:tab w:val="right" w:leader="dot" w:pos="9016"/>
            </w:tabs>
            <w:rPr>
              <w:noProof/>
            </w:rPr>
          </w:pPr>
          <w:hyperlink w:anchor="_Toc181973950" w:history="1">
            <w:r w:rsidRPr="000427E7">
              <w:rPr>
                <w:rStyle w:val="Hyperlink"/>
                <w:noProof/>
                <w:lang w:val="en-IN" w:eastAsia="zh-CN"/>
              </w:rPr>
              <w:t>Areas of Strong Performance</w:t>
            </w:r>
            <w:r>
              <w:rPr>
                <w:noProof/>
                <w:webHidden/>
              </w:rPr>
              <w:tab/>
            </w:r>
            <w:r>
              <w:rPr>
                <w:noProof/>
                <w:webHidden/>
              </w:rPr>
              <w:fldChar w:fldCharType="begin"/>
            </w:r>
            <w:r>
              <w:rPr>
                <w:noProof/>
                <w:webHidden/>
              </w:rPr>
              <w:instrText xml:space="preserve"> PAGEREF _Toc181973950 \h </w:instrText>
            </w:r>
            <w:r>
              <w:rPr>
                <w:noProof/>
                <w:webHidden/>
              </w:rPr>
            </w:r>
            <w:r>
              <w:rPr>
                <w:noProof/>
                <w:webHidden/>
              </w:rPr>
              <w:fldChar w:fldCharType="separate"/>
            </w:r>
            <w:r>
              <w:rPr>
                <w:noProof/>
                <w:webHidden/>
              </w:rPr>
              <w:t>11</w:t>
            </w:r>
            <w:r>
              <w:rPr>
                <w:noProof/>
                <w:webHidden/>
              </w:rPr>
              <w:fldChar w:fldCharType="end"/>
            </w:r>
          </w:hyperlink>
        </w:p>
        <w:p w14:paraId="1F105C5A" w14:textId="77777777" w:rsidR="00361CFC" w:rsidRDefault="00A64804">
          <w:pPr>
            <w:pStyle w:val="TOC2"/>
            <w:tabs>
              <w:tab w:val="right" w:leader="dot" w:pos="9016"/>
            </w:tabs>
            <w:rPr>
              <w:noProof/>
            </w:rPr>
          </w:pPr>
          <w:hyperlink w:anchor="_Toc181973951" w:history="1">
            <w:r w:rsidRPr="000427E7">
              <w:rPr>
                <w:rStyle w:val="Hyperlink"/>
                <w:noProof/>
                <w:lang w:val="en-IN" w:eastAsia="zh-CN"/>
              </w:rPr>
              <w:t>Areas of Concern</w:t>
            </w:r>
            <w:r>
              <w:rPr>
                <w:noProof/>
                <w:webHidden/>
              </w:rPr>
              <w:tab/>
            </w:r>
            <w:r>
              <w:rPr>
                <w:noProof/>
                <w:webHidden/>
              </w:rPr>
              <w:fldChar w:fldCharType="begin"/>
            </w:r>
            <w:r>
              <w:rPr>
                <w:noProof/>
                <w:webHidden/>
              </w:rPr>
              <w:instrText xml:space="preserve"> PAGEREF _Toc181973951 \h </w:instrText>
            </w:r>
            <w:r>
              <w:rPr>
                <w:noProof/>
                <w:webHidden/>
              </w:rPr>
            </w:r>
            <w:r>
              <w:rPr>
                <w:noProof/>
                <w:webHidden/>
              </w:rPr>
              <w:fldChar w:fldCharType="separate"/>
            </w:r>
            <w:r>
              <w:rPr>
                <w:noProof/>
                <w:webHidden/>
              </w:rPr>
              <w:t>11</w:t>
            </w:r>
            <w:r>
              <w:rPr>
                <w:noProof/>
                <w:webHidden/>
              </w:rPr>
              <w:fldChar w:fldCharType="end"/>
            </w:r>
          </w:hyperlink>
        </w:p>
        <w:p w14:paraId="51B39D7B" w14:textId="77777777" w:rsidR="00361CFC" w:rsidRDefault="00A64804">
          <w:pPr>
            <w:pStyle w:val="TOC2"/>
            <w:tabs>
              <w:tab w:val="right" w:leader="dot" w:pos="9016"/>
            </w:tabs>
            <w:rPr>
              <w:noProof/>
            </w:rPr>
          </w:pPr>
          <w:hyperlink w:anchor="_Toc181973952" w:history="1">
            <w:r w:rsidRPr="000427E7">
              <w:rPr>
                <w:rStyle w:val="Hyperlink"/>
                <w:noProof/>
                <w:lang w:val="en-IN" w:eastAsia="zh-CN"/>
              </w:rPr>
              <w:t>C</w:t>
            </w:r>
            <w:r w:rsidRPr="000427E7">
              <w:rPr>
                <w:rStyle w:val="Hyperlink"/>
                <w:noProof/>
              </w:rPr>
              <w:t>onclusion</w:t>
            </w:r>
            <w:r>
              <w:rPr>
                <w:noProof/>
                <w:webHidden/>
              </w:rPr>
              <w:tab/>
            </w:r>
            <w:r>
              <w:rPr>
                <w:noProof/>
                <w:webHidden/>
              </w:rPr>
              <w:fldChar w:fldCharType="begin"/>
            </w:r>
            <w:r>
              <w:rPr>
                <w:noProof/>
                <w:webHidden/>
              </w:rPr>
              <w:instrText xml:space="preserve"> PAGEREF _Toc181973952 \h </w:instrText>
            </w:r>
            <w:r>
              <w:rPr>
                <w:noProof/>
                <w:webHidden/>
              </w:rPr>
            </w:r>
            <w:r>
              <w:rPr>
                <w:noProof/>
                <w:webHidden/>
              </w:rPr>
              <w:fldChar w:fldCharType="separate"/>
            </w:r>
            <w:r>
              <w:rPr>
                <w:noProof/>
                <w:webHidden/>
              </w:rPr>
              <w:t>12</w:t>
            </w:r>
            <w:r>
              <w:rPr>
                <w:noProof/>
                <w:webHidden/>
              </w:rPr>
              <w:fldChar w:fldCharType="end"/>
            </w:r>
          </w:hyperlink>
        </w:p>
        <w:p w14:paraId="72AD6364" w14:textId="77777777" w:rsidR="00361CFC" w:rsidRDefault="00A64804">
          <w:pPr>
            <w:pStyle w:val="TOC1"/>
            <w:tabs>
              <w:tab w:val="right" w:leader="dot" w:pos="9016"/>
            </w:tabs>
            <w:rPr>
              <w:rFonts w:asciiTheme="minorHAnsi" w:eastAsiaTheme="minorEastAsia" w:hAnsiTheme="minorHAnsi"/>
              <w:noProof/>
              <w:kern w:val="0"/>
              <w:sz w:val="22"/>
              <w:szCs w:val="22"/>
              <w:lang w:val="en-IN" w:eastAsia="en-IN"/>
              <w14:ligatures w14:val="none"/>
            </w:rPr>
          </w:pPr>
          <w:hyperlink w:anchor="_Toc181973953" w:history="1">
            <w:r w:rsidRPr="000427E7">
              <w:rPr>
                <w:rStyle w:val="Hyperlink"/>
                <w:noProof/>
              </w:rPr>
              <w:t>References</w:t>
            </w:r>
            <w:r>
              <w:rPr>
                <w:noProof/>
                <w:webHidden/>
              </w:rPr>
              <w:tab/>
            </w:r>
            <w:r>
              <w:rPr>
                <w:noProof/>
                <w:webHidden/>
              </w:rPr>
              <w:fldChar w:fldCharType="begin"/>
            </w:r>
            <w:r>
              <w:rPr>
                <w:noProof/>
                <w:webHidden/>
              </w:rPr>
              <w:instrText xml:space="preserve"> PAGEREF _Toc181973953 \h </w:instrText>
            </w:r>
            <w:r>
              <w:rPr>
                <w:noProof/>
                <w:webHidden/>
              </w:rPr>
            </w:r>
            <w:r>
              <w:rPr>
                <w:noProof/>
                <w:webHidden/>
              </w:rPr>
              <w:fldChar w:fldCharType="separate"/>
            </w:r>
            <w:r>
              <w:rPr>
                <w:noProof/>
                <w:webHidden/>
              </w:rPr>
              <w:t>13</w:t>
            </w:r>
            <w:r>
              <w:rPr>
                <w:noProof/>
                <w:webHidden/>
              </w:rPr>
              <w:fldChar w:fldCharType="end"/>
            </w:r>
          </w:hyperlink>
        </w:p>
        <w:p w14:paraId="00CAE48D" w14:textId="77777777" w:rsidR="00337D09" w:rsidRDefault="00A64804">
          <w:r>
            <w:rPr>
              <w:b/>
              <w:bCs/>
              <w:noProof/>
            </w:rPr>
            <w:fldChar w:fldCharType="end"/>
          </w:r>
        </w:p>
      </w:sdtContent>
    </w:sdt>
    <w:p w14:paraId="02AE9406" w14:textId="77777777" w:rsidR="00785359" w:rsidRDefault="00785359" w:rsidP="00785359">
      <w:pPr>
        <w:jc w:val="center"/>
        <w:rPr>
          <w:lang w:val="en-US"/>
        </w:rPr>
      </w:pPr>
    </w:p>
    <w:p w14:paraId="7E715064" w14:textId="77777777" w:rsidR="00785359" w:rsidRDefault="00A64804" w:rsidP="00785359">
      <w:pPr>
        <w:pStyle w:val="Heading1"/>
      </w:pPr>
      <w:bookmarkStart w:id="0" w:name="_Toc181973931"/>
      <w:r>
        <w:lastRenderedPageBreak/>
        <w:t>Introduction</w:t>
      </w:r>
      <w:bookmarkEnd w:id="0"/>
      <w:r>
        <w:t xml:space="preserve"> </w:t>
      </w:r>
    </w:p>
    <w:p w14:paraId="5C260A17" w14:textId="77777777" w:rsidR="00DA6EF2" w:rsidRPr="00625BF1" w:rsidRDefault="00A64804" w:rsidP="00DA6EF2">
      <w:pPr>
        <w:rPr>
          <w:lang w:val="en-IN" w:eastAsia="zh-CN"/>
        </w:rPr>
      </w:pPr>
      <w:r>
        <w:rPr>
          <w:lang w:val="en-IN" w:eastAsia="zh-CN"/>
        </w:rPr>
        <w:t>T</w:t>
      </w:r>
      <w:r w:rsidRPr="00E51ECC">
        <w:rPr>
          <w:lang w:val="en-IN" w:eastAsia="zh-CN"/>
        </w:rPr>
        <w:t xml:space="preserve">his report investigates </w:t>
      </w:r>
      <w:r w:rsidRPr="00274B14">
        <w:rPr>
          <w:b/>
          <w:i/>
          <w:lang w:val="en-IN" w:eastAsia="zh-CN"/>
        </w:rPr>
        <w:t xml:space="preserve">Tesco’s sustainable marketing relationship management strategies </w:t>
      </w:r>
      <w:r w:rsidRPr="00E51ECC">
        <w:rPr>
          <w:lang w:val="en-IN" w:eastAsia="zh-CN"/>
        </w:rPr>
        <w:t xml:space="preserve">involved in the management of data, customer segmentation, pricing, differentiation, and ethics as the company attracts and retains its customers. It underlines the advantages as well as the weaknesses and the way such attempts link with the overall strategy of customer orientation and customer value creation in the </w:t>
      </w:r>
      <w:r w:rsidR="00276D11" w:rsidRPr="00E51ECC">
        <w:rPr>
          <w:lang w:val="en-IN" w:eastAsia="zh-CN"/>
        </w:rPr>
        <w:t>midst</w:t>
      </w:r>
      <w:r w:rsidRPr="00E51ECC">
        <w:rPr>
          <w:lang w:val="en-IN" w:eastAsia="zh-CN"/>
        </w:rPr>
        <w:t xml:space="preserve"> of a competing supermarket market.</w:t>
      </w:r>
    </w:p>
    <w:p w14:paraId="3A5E0C51" w14:textId="77777777" w:rsidR="00DA6EF2" w:rsidRPr="00276D11" w:rsidRDefault="00DA6EF2" w:rsidP="00276D11">
      <w:pPr>
        <w:spacing w:after="160" w:line="259" w:lineRule="auto"/>
        <w:jc w:val="left"/>
        <w:rPr>
          <w:rFonts w:eastAsiaTheme="majorEastAsia" w:cs="Calibri"/>
          <w:b/>
          <w:color w:val="000000" w:themeColor="text1"/>
          <w:kern w:val="0"/>
          <w:sz w:val="28"/>
          <w:szCs w:val="22"/>
          <w:lang w:val="en-IN" w:eastAsia="zh-CN"/>
          <w14:ligatures w14:val="none"/>
        </w:rPr>
      </w:pPr>
    </w:p>
    <w:p w14:paraId="450B51D9" w14:textId="77777777" w:rsidR="00B070AB" w:rsidRPr="00B070AB" w:rsidRDefault="00B070AB" w:rsidP="00B070AB">
      <w:pPr>
        <w:rPr>
          <w:lang w:val="en-IN" w:eastAsia="zh-CN"/>
        </w:rPr>
      </w:pPr>
    </w:p>
    <w:p w14:paraId="5E4FC42D" w14:textId="77777777" w:rsidR="00785359" w:rsidRDefault="00A64804" w:rsidP="00785359">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3525E417" w14:textId="77777777" w:rsidR="00785359" w:rsidRDefault="00A64804" w:rsidP="00785359">
      <w:pPr>
        <w:pStyle w:val="Heading1"/>
      </w:pPr>
      <w:bookmarkStart w:id="1" w:name="_Toc181973932"/>
      <w:r>
        <w:lastRenderedPageBreak/>
        <w:t>Task 1</w:t>
      </w:r>
      <w:r w:rsidR="00C40E85">
        <w:t>: Brief profile</w:t>
      </w:r>
      <w:bookmarkEnd w:id="1"/>
      <w:r w:rsidR="00C40E85">
        <w:t xml:space="preserve"> </w:t>
      </w:r>
    </w:p>
    <w:p w14:paraId="09AC15DC" w14:textId="77777777" w:rsidR="00625BF1" w:rsidRPr="00625BF1" w:rsidRDefault="00A64804" w:rsidP="00344045">
      <w:pPr>
        <w:pStyle w:val="Heading2"/>
        <w:rPr>
          <w:lang w:val="en-IN" w:eastAsia="zh-CN"/>
        </w:rPr>
      </w:pPr>
      <w:bookmarkStart w:id="2" w:name="_Toc181973933"/>
      <w:r w:rsidRPr="00625BF1">
        <w:rPr>
          <w:lang w:val="en-IN" w:eastAsia="zh-CN"/>
        </w:rPr>
        <w:t>Historical Development</w:t>
      </w:r>
      <w:bookmarkEnd w:id="2"/>
    </w:p>
    <w:p w14:paraId="29CF41AF" w14:textId="77777777" w:rsidR="006C1055" w:rsidRDefault="00A64804" w:rsidP="008C07E8">
      <w:pPr>
        <w:rPr>
          <w:lang w:val="en-IN" w:eastAsia="zh-CN"/>
        </w:rPr>
      </w:pPr>
      <w:bookmarkStart w:id="3" w:name="_Toc181973934"/>
      <w:r>
        <w:rPr>
          <w:b/>
          <w:i/>
          <w:lang w:val="en-IN" w:eastAsia="zh-CN"/>
        </w:rPr>
        <w:t>“</w:t>
      </w:r>
      <w:r w:rsidRPr="0079490D">
        <w:rPr>
          <w:b/>
          <w:i/>
          <w:lang w:val="en-IN" w:eastAsia="zh-CN"/>
        </w:rPr>
        <w:t>Tesco</w:t>
      </w:r>
      <w:r>
        <w:rPr>
          <w:b/>
          <w:i/>
          <w:lang w:val="en-IN" w:eastAsia="zh-CN"/>
        </w:rPr>
        <w:t>”,</w:t>
      </w:r>
      <w:r w:rsidRPr="0079490D">
        <w:rPr>
          <w:b/>
          <w:i/>
          <w:lang w:val="en-IN" w:eastAsia="zh-CN"/>
        </w:rPr>
        <w:t xml:space="preserve"> started its journey in 1919 by Jack Cohen</w:t>
      </w:r>
      <w:r w:rsidRPr="006C1055">
        <w:rPr>
          <w:lang w:val="en-IN" w:eastAsia="zh-CN"/>
        </w:rPr>
        <w:t xml:space="preserve">, at the beginning it was a market trader who used to sell second-hand goods in a market stall in London’s East end. Tesco was named in 1924, the letters </w:t>
      </w:r>
      <w:r w:rsidR="00182174">
        <w:rPr>
          <w:lang w:val="en-IN" w:eastAsia="zh-CN"/>
        </w:rPr>
        <w:t>didn’t stand</w:t>
      </w:r>
      <w:r w:rsidRPr="006C1055">
        <w:rPr>
          <w:lang w:val="en-IN" w:eastAsia="zh-CN"/>
        </w:rPr>
        <w:t xml:space="preserve"> for the name of Cohen’s tea supplier </w:t>
      </w:r>
      <w:r w:rsidRPr="0079490D">
        <w:rPr>
          <w:b/>
          <w:i/>
          <w:lang w:val="en-IN" w:eastAsia="zh-CN"/>
        </w:rPr>
        <w:t>T.E. Stockwell</w:t>
      </w:r>
      <w:r w:rsidRPr="006C1055">
        <w:rPr>
          <w:lang w:val="en-IN" w:eastAsia="zh-CN"/>
        </w:rPr>
        <w:t xml:space="preserve"> but, Stockwell </w:t>
      </w:r>
      <w:r w:rsidR="00182174">
        <w:rPr>
          <w:lang w:val="en-IN" w:eastAsia="zh-CN"/>
        </w:rPr>
        <w:t>added</w:t>
      </w:r>
      <w:r w:rsidRPr="006C1055">
        <w:rPr>
          <w:lang w:val="en-IN" w:eastAsia="zh-CN"/>
        </w:rPr>
        <w:t xml:space="preserve"> two letters of his surname. </w:t>
      </w:r>
      <w:r w:rsidR="00182174">
        <w:rPr>
          <w:lang w:val="en-IN" w:eastAsia="zh-CN"/>
        </w:rPr>
        <w:t>Tesco's</w:t>
      </w:r>
      <w:r w:rsidRPr="006C1055">
        <w:rPr>
          <w:lang w:val="en-IN" w:eastAsia="zh-CN"/>
        </w:rPr>
        <w:t xml:space="preserve"> chain of stores </w:t>
      </w:r>
      <w:r w:rsidR="00182174">
        <w:rPr>
          <w:lang w:val="en-IN" w:eastAsia="zh-CN"/>
        </w:rPr>
        <w:t>was</w:t>
      </w:r>
      <w:r w:rsidRPr="006C1055">
        <w:rPr>
          <w:lang w:val="en-IN" w:eastAsia="zh-CN"/>
        </w:rPr>
        <w:t xml:space="preserve"> established in 1931, with a store at </w:t>
      </w:r>
      <w:r w:rsidRPr="004C40E7">
        <w:rPr>
          <w:b/>
          <w:i/>
          <w:lang w:val="en-IN" w:eastAsia="zh-CN"/>
        </w:rPr>
        <w:t>Burnt Oak, North London</w:t>
      </w:r>
      <w:r w:rsidRPr="006C1055">
        <w:rPr>
          <w:lang w:val="en-IN" w:eastAsia="zh-CN"/>
        </w:rPr>
        <w:t>. It commenced in the year 1947 as a public limited company and became a member of the London Stock Exchange which also provided vast scope in terms of the company.</w:t>
      </w:r>
    </w:p>
    <w:p w14:paraId="0F17A939" w14:textId="77777777" w:rsidR="008C07E8" w:rsidRDefault="00A64804" w:rsidP="008C07E8">
      <w:pPr>
        <w:rPr>
          <w:lang w:val="en-IN" w:eastAsia="zh-CN"/>
        </w:rPr>
      </w:pPr>
      <w:r w:rsidRPr="008C07E8">
        <w:rPr>
          <w:lang w:val="en-IN" w:eastAsia="zh-CN"/>
        </w:rPr>
        <w:t xml:space="preserve">Transition of Tesco as a chain of stores over the period: Year 1950: Self-service stores were introduced to Tesco Year 1960: Expanding supermarkets. In </w:t>
      </w:r>
      <w:r w:rsidR="00040A4D">
        <w:rPr>
          <w:lang w:val="en-IN" w:eastAsia="zh-CN"/>
        </w:rPr>
        <w:t xml:space="preserve">the year </w:t>
      </w:r>
      <w:r w:rsidR="007F63D7">
        <w:rPr>
          <w:lang w:val="en-IN" w:eastAsia="zh-CN"/>
        </w:rPr>
        <w:t>1</w:t>
      </w:r>
      <w:r w:rsidR="001D7235">
        <w:rPr>
          <w:lang w:val="en-IN" w:eastAsia="zh-CN"/>
        </w:rPr>
        <w:t>990</w:t>
      </w:r>
      <w:r w:rsidR="00A25EF9">
        <w:rPr>
          <w:lang w:val="en-IN" w:eastAsia="zh-CN"/>
        </w:rPr>
        <w:t>,</w:t>
      </w:r>
      <w:r w:rsidRPr="008C07E8">
        <w:rPr>
          <w:lang w:val="en-IN" w:eastAsia="zh-CN"/>
        </w:rPr>
        <w:t xml:space="preserve"> </w:t>
      </w:r>
      <w:r w:rsidR="007F63D7">
        <w:rPr>
          <w:lang w:val="en-IN" w:eastAsia="zh-CN"/>
        </w:rPr>
        <w:t xml:space="preserve">Tesco </w:t>
      </w:r>
      <w:r w:rsidR="001D7235">
        <w:rPr>
          <w:lang w:val="en-IN" w:eastAsia="zh-CN"/>
        </w:rPr>
        <w:t xml:space="preserve">developed </w:t>
      </w:r>
      <w:r w:rsidR="009033F0">
        <w:rPr>
          <w:lang w:val="en-IN" w:eastAsia="zh-CN"/>
        </w:rPr>
        <w:t xml:space="preserve">its club card programme </w:t>
      </w:r>
      <w:r w:rsidR="005444EB">
        <w:rPr>
          <w:lang w:val="en-IN" w:eastAsia="zh-CN"/>
        </w:rPr>
        <w:t>which</w:t>
      </w:r>
      <w:r w:rsidRPr="008C07E8">
        <w:rPr>
          <w:lang w:val="en-IN" w:eastAsia="zh-CN"/>
        </w:rPr>
        <w:t xml:space="preserve"> </w:t>
      </w:r>
      <w:r>
        <w:rPr>
          <w:lang w:val="en-IN" w:eastAsia="zh-CN"/>
        </w:rPr>
        <w:t>was</w:t>
      </w:r>
      <w:r w:rsidRPr="008C07E8">
        <w:rPr>
          <w:lang w:val="en-IN" w:eastAsia="zh-CN"/>
        </w:rPr>
        <w:t xml:space="preserve"> revolutionary as it </w:t>
      </w:r>
      <w:r>
        <w:rPr>
          <w:lang w:val="en-IN" w:eastAsia="zh-CN"/>
        </w:rPr>
        <w:t>assisted</w:t>
      </w:r>
      <w:r w:rsidRPr="008C07E8">
        <w:rPr>
          <w:lang w:val="en-IN" w:eastAsia="zh-CN"/>
        </w:rPr>
        <w:t xml:space="preserve"> in getting the details of customers’ behaviour in the company’s stores. Currently</w:t>
      </w:r>
      <w:r>
        <w:rPr>
          <w:lang w:val="en-IN" w:eastAsia="zh-CN"/>
        </w:rPr>
        <w:t>,</w:t>
      </w:r>
      <w:r w:rsidRPr="008C07E8">
        <w:rPr>
          <w:lang w:val="en-IN" w:eastAsia="zh-CN"/>
        </w:rPr>
        <w:t xml:space="preserve"> Tesco is one of the world’s largest grocery and general merchandising retailing </w:t>
      </w:r>
      <w:r>
        <w:rPr>
          <w:lang w:val="en-IN" w:eastAsia="zh-CN"/>
        </w:rPr>
        <w:t>companies</w:t>
      </w:r>
      <w:r w:rsidRPr="008C07E8">
        <w:rPr>
          <w:lang w:val="en-IN" w:eastAsia="zh-CN"/>
        </w:rPr>
        <w:t xml:space="preserve"> and also remains one of the top retailers not only in </w:t>
      </w:r>
      <w:r w:rsidR="00A25EF9">
        <w:rPr>
          <w:lang w:val="en-IN" w:eastAsia="zh-CN"/>
        </w:rPr>
        <w:t xml:space="preserve">the </w:t>
      </w:r>
      <w:r w:rsidRPr="008C07E8">
        <w:rPr>
          <w:lang w:val="en-IN" w:eastAsia="zh-CN"/>
        </w:rPr>
        <w:t>UK but also in the world (tesco-bst.com, 2024).</w:t>
      </w:r>
    </w:p>
    <w:p w14:paraId="19C3B099" w14:textId="77777777" w:rsidR="00625BF1" w:rsidRPr="00625BF1" w:rsidRDefault="00A64804" w:rsidP="00D90308">
      <w:pPr>
        <w:pStyle w:val="Heading2"/>
        <w:rPr>
          <w:lang w:val="en-IN" w:eastAsia="zh-CN"/>
        </w:rPr>
      </w:pPr>
      <w:r w:rsidRPr="00625BF1">
        <w:rPr>
          <w:lang w:val="en-IN" w:eastAsia="zh-CN"/>
        </w:rPr>
        <w:t>Current Market Position</w:t>
      </w:r>
      <w:bookmarkEnd w:id="3"/>
    </w:p>
    <w:p w14:paraId="035A9C9A" w14:textId="77777777" w:rsidR="00625BF1" w:rsidRPr="00625BF1" w:rsidRDefault="00A64804" w:rsidP="00625BF1">
      <w:pPr>
        <w:rPr>
          <w:lang w:val="en-IN" w:eastAsia="zh-CN"/>
        </w:rPr>
      </w:pPr>
      <w:r>
        <w:rPr>
          <w:lang w:val="en-IN" w:eastAsia="zh-CN"/>
        </w:rPr>
        <w:t>Tesco's</w:t>
      </w:r>
      <w:r w:rsidR="002A181F" w:rsidRPr="002A181F">
        <w:rPr>
          <w:lang w:val="en-IN" w:eastAsia="zh-CN"/>
        </w:rPr>
        <w:t xml:space="preserve"> market domination figures for the UK grocery market support this conclusion, the company still </w:t>
      </w:r>
      <w:r>
        <w:rPr>
          <w:lang w:val="en-IN" w:eastAsia="zh-CN"/>
        </w:rPr>
        <w:t>occupies</w:t>
      </w:r>
      <w:r w:rsidR="002A181F" w:rsidRPr="002A181F">
        <w:rPr>
          <w:lang w:val="en-IN" w:eastAsia="zh-CN"/>
        </w:rPr>
        <w:t xml:space="preserve"> a significant segment </w:t>
      </w:r>
      <w:r>
        <w:rPr>
          <w:lang w:val="en-IN" w:eastAsia="zh-CN"/>
        </w:rPr>
        <w:t>of</w:t>
      </w:r>
      <w:r w:rsidR="002A181F" w:rsidRPr="002A181F">
        <w:rPr>
          <w:lang w:val="en-IN" w:eastAsia="zh-CN"/>
        </w:rPr>
        <w:t xml:space="preserve"> the market. </w:t>
      </w:r>
      <w:r w:rsidR="002A181F">
        <w:rPr>
          <w:lang w:val="en-IN" w:eastAsia="zh-CN"/>
        </w:rPr>
        <w:t xml:space="preserve">The </w:t>
      </w:r>
      <w:r w:rsidR="002A181F" w:rsidRPr="002A181F">
        <w:rPr>
          <w:lang w:val="en-IN" w:eastAsia="zh-CN"/>
        </w:rPr>
        <w:t xml:space="preserve">assumption </w:t>
      </w:r>
      <w:r w:rsidR="006916FE">
        <w:rPr>
          <w:lang w:val="en-IN" w:eastAsia="zh-CN"/>
        </w:rPr>
        <w:t xml:space="preserve">is </w:t>
      </w:r>
      <w:r w:rsidR="002A181F" w:rsidRPr="002A181F">
        <w:rPr>
          <w:lang w:val="en-IN" w:eastAsia="zh-CN"/>
        </w:rPr>
        <w:t xml:space="preserve">that by 2024 </w:t>
      </w:r>
      <w:r>
        <w:rPr>
          <w:lang w:val="en-IN" w:eastAsia="zh-CN"/>
        </w:rPr>
        <w:t>Tesco</w:t>
      </w:r>
      <w:r w:rsidR="002A181F" w:rsidRPr="002A181F">
        <w:rPr>
          <w:lang w:val="en-IN" w:eastAsia="zh-CN"/>
        </w:rPr>
        <w:t xml:space="preserve"> has population market share of </w:t>
      </w:r>
      <w:r>
        <w:rPr>
          <w:lang w:val="en-IN" w:eastAsia="zh-CN"/>
        </w:rPr>
        <w:t xml:space="preserve">the </w:t>
      </w:r>
      <w:r w:rsidR="002A181F" w:rsidRPr="002A181F">
        <w:rPr>
          <w:lang w:val="en-IN" w:eastAsia="zh-CN"/>
        </w:rPr>
        <w:t xml:space="preserve">total grocery market in </w:t>
      </w:r>
      <w:r>
        <w:rPr>
          <w:lang w:val="en-IN" w:eastAsia="zh-CN"/>
        </w:rPr>
        <w:t xml:space="preserve">the </w:t>
      </w:r>
      <w:r w:rsidR="006916FE" w:rsidRPr="002A181F">
        <w:rPr>
          <w:lang w:val="en-IN" w:eastAsia="zh-CN"/>
        </w:rPr>
        <w:t>United Kingdom</w:t>
      </w:r>
      <w:r w:rsidR="002A181F" w:rsidRPr="002A181F">
        <w:rPr>
          <w:lang w:val="en-IN" w:eastAsia="zh-CN"/>
        </w:rPr>
        <w:t xml:space="preserve"> </w:t>
      </w:r>
      <w:r w:rsidR="006916FE">
        <w:rPr>
          <w:lang w:val="en-IN" w:eastAsia="zh-CN"/>
        </w:rPr>
        <w:t>will be</w:t>
      </w:r>
      <w:r w:rsidR="002A181F" w:rsidRPr="002A181F">
        <w:rPr>
          <w:lang w:val="en-IN" w:eastAsia="zh-CN"/>
        </w:rPr>
        <w:t xml:space="preserve"> 27%-30%.</w:t>
      </w:r>
      <w:r w:rsidR="002A181F">
        <w:rPr>
          <w:lang w:val="en-IN" w:eastAsia="zh-CN"/>
        </w:rPr>
        <w:t xml:space="preserve"> </w:t>
      </w:r>
      <w:r w:rsidRPr="00625BF1">
        <w:rPr>
          <w:lang w:val="en-IN" w:eastAsia="zh-CN"/>
        </w:rPr>
        <w:t xml:space="preserve">While facing threats of increased competition from </w:t>
      </w:r>
      <w:r w:rsidR="005A7E47">
        <w:rPr>
          <w:lang w:val="en-IN" w:eastAsia="zh-CN"/>
        </w:rPr>
        <w:t>hard discounters</w:t>
      </w:r>
      <w:r w:rsidRPr="00625BF1">
        <w:rPr>
          <w:lang w:val="en-IN" w:eastAsia="zh-CN"/>
        </w:rPr>
        <w:t xml:space="preserve"> such as Aldi and Lidl, Tesco has </w:t>
      </w:r>
      <w:r w:rsidR="005A7E47">
        <w:rPr>
          <w:lang w:val="en-IN" w:eastAsia="zh-CN"/>
        </w:rPr>
        <w:t>been</w:t>
      </w:r>
      <w:r w:rsidRPr="00625BF1">
        <w:rPr>
          <w:lang w:val="en-IN" w:eastAsia="zh-CN"/>
        </w:rPr>
        <w:t xml:space="preserve"> able to maintain its dominance of the grocery retailing market by aligning itself with a theme of CV, product universality, and a robust evil </w:t>
      </w:r>
      <w:r w:rsidR="00773816" w:rsidRPr="00625BF1">
        <w:rPr>
          <w:lang w:val="en-IN" w:eastAsia="zh-CN"/>
        </w:rPr>
        <w:t>Omni channel</w:t>
      </w:r>
      <w:r w:rsidRPr="00625BF1">
        <w:rPr>
          <w:lang w:val="en-IN" w:eastAsia="zh-CN"/>
        </w:rPr>
        <w:t xml:space="preserve"> int</w:t>
      </w:r>
      <w:r w:rsidR="00234A2E">
        <w:rPr>
          <w:lang w:val="en-IN" w:eastAsia="zh-CN"/>
        </w:rPr>
        <w:t>erface (</w:t>
      </w:r>
      <w:proofErr w:type="spellStart"/>
      <w:r w:rsidR="00234A2E" w:rsidRPr="006B00BB">
        <w:rPr>
          <w:shd w:val="clear" w:color="auto" w:fill="FFFFFF"/>
        </w:rPr>
        <w:t>Stanikzai</w:t>
      </w:r>
      <w:proofErr w:type="spellEnd"/>
      <w:r w:rsidR="00E165A4">
        <w:rPr>
          <w:shd w:val="clear" w:color="auto" w:fill="FFFFFF"/>
        </w:rPr>
        <w:t xml:space="preserve"> </w:t>
      </w:r>
      <w:r w:rsidR="00234A2E" w:rsidRPr="006B00BB">
        <w:rPr>
          <w:shd w:val="clear" w:color="auto" w:fill="FFFFFF"/>
        </w:rPr>
        <w:t>and Ali, 2024</w:t>
      </w:r>
      <w:r w:rsidR="00234A2E">
        <w:rPr>
          <w:shd w:val="clear" w:color="auto" w:fill="FFFFFF"/>
        </w:rPr>
        <w:t>)</w:t>
      </w:r>
      <w:r w:rsidR="00234A2E" w:rsidRPr="006B00BB">
        <w:rPr>
          <w:shd w:val="clear" w:color="auto" w:fill="FFFFFF"/>
        </w:rPr>
        <w:t xml:space="preserve">. </w:t>
      </w:r>
      <w:r w:rsidRPr="00625BF1">
        <w:rPr>
          <w:lang w:val="en-IN" w:eastAsia="zh-CN"/>
        </w:rPr>
        <w:t xml:space="preserve">Tesco has a broad network of hypermarkets, supermarkets, </w:t>
      </w:r>
      <w:r w:rsidR="005A7E47">
        <w:rPr>
          <w:lang w:val="en-IN" w:eastAsia="zh-CN"/>
        </w:rPr>
        <w:t xml:space="preserve">and </w:t>
      </w:r>
      <w:r w:rsidRPr="00625BF1">
        <w:rPr>
          <w:lang w:val="en-IN" w:eastAsia="zh-CN"/>
        </w:rPr>
        <w:t xml:space="preserve">convenience stores besides its </w:t>
      </w:r>
      <w:r w:rsidR="005A7E47">
        <w:rPr>
          <w:lang w:val="en-IN" w:eastAsia="zh-CN"/>
        </w:rPr>
        <w:t>web-based</w:t>
      </w:r>
      <w:r w:rsidRPr="00625BF1">
        <w:rPr>
          <w:lang w:val="en-IN" w:eastAsia="zh-CN"/>
        </w:rPr>
        <w:t xml:space="preserve"> sales which provide it a competitive advantage over others. </w:t>
      </w:r>
    </w:p>
    <w:p w14:paraId="46366A34" w14:textId="77777777" w:rsidR="00625BF1" w:rsidRPr="00625BF1" w:rsidRDefault="00A64804" w:rsidP="00344045">
      <w:pPr>
        <w:pStyle w:val="Heading2"/>
      </w:pPr>
      <w:r w:rsidRPr="00625BF1">
        <w:t xml:space="preserve"> </w:t>
      </w:r>
      <w:bookmarkStart w:id="4" w:name="_Toc181973935"/>
      <w:r w:rsidRPr="00625BF1">
        <w:t>Profit or Loss Status</w:t>
      </w:r>
      <w:bookmarkEnd w:id="4"/>
    </w:p>
    <w:p w14:paraId="309537D1" w14:textId="77777777" w:rsidR="00D2155F" w:rsidRDefault="00A64804" w:rsidP="00E51ECC">
      <w:pPr>
        <w:rPr>
          <w:lang w:val="en-IN" w:eastAsia="zh-CN"/>
        </w:rPr>
      </w:pPr>
      <w:r w:rsidRPr="00625BF1">
        <w:rPr>
          <w:lang w:val="en-IN" w:eastAsia="zh-CN"/>
        </w:rPr>
        <w:t xml:space="preserve">Tesco’s financial results show that the firm </w:t>
      </w:r>
      <w:r w:rsidR="005A7E47">
        <w:rPr>
          <w:lang w:val="en-IN" w:eastAsia="zh-CN"/>
        </w:rPr>
        <w:t>is doing</w:t>
      </w:r>
      <w:r w:rsidRPr="00625BF1">
        <w:rPr>
          <w:lang w:val="en-IN" w:eastAsia="zh-CN"/>
        </w:rPr>
        <w:t xml:space="preserve"> well in managing the impacts of the economic changes and trends. In the operating space, for the Fiscal year 2022/2023 Tesco has estimated an operating profit of £2.6 billion which is comparatively healthy and shows financial strength.</w:t>
      </w:r>
      <w:r w:rsidR="005A7E47">
        <w:rPr>
          <w:lang w:val="en-IN" w:eastAsia="zh-CN"/>
        </w:rPr>
        <w:t xml:space="preserve"> </w:t>
      </w:r>
      <w:r w:rsidR="004106C9" w:rsidRPr="004106C9">
        <w:rPr>
          <w:lang w:val="en-IN" w:eastAsia="zh-CN"/>
        </w:rPr>
        <w:t>This was attained with much ease owing to increased costs</w:t>
      </w:r>
      <w:r w:rsidR="00CF050B">
        <w:rPr>
          <w:lang w:val="en-IN" w:eastAsia="zh-CN"/>
        </w:rPr>
        <w:t xml:space="preserve"> and increase</w:t>
      </w:r>
      <w:r w:rsidR="00320C5E">
        <w:rPr>
          <w:lang w:val="en-IN" w:eastAsia="zh-CN"/>
        </w:rPr>
        <w:t xml:space="preserve"> in inflation. </w:t>
      </w:r>
      <w:r w:rsidR="004106C9" w:rsidRPr="004106C9">
        <w:rPr>
          <w:lang w:val="en-IN" w:eastAsia="zh-CN"/>
        </w:rPr>
        <w:t>When it comes to supply chain issues, the companies were able to overcome all these challenges just like the r</w:t>
      </w:r>
      <w:r w:rsidR="007A6B05">
        <w:rPr>
          <w:lang w:val="en-IN" w:eastAsia="zh-CN"/>
        </w:rPr>
        <w:t>etail industry around the globe (</w:t>
      </w:r>
      <w:proofErr w:type="spellStart"/>
      <w:r w:rsidR="00282FE7">
        <w:rPr>
          <w:shd w:val="clear" w:color="auto" w:fill="FFFFFF"/>
        </w:rPr>
        <w:t>Delberghe</w:t>
      </w:r>
      <w:proofErr w:type="spellEnd"/>
      <w:r w:rsidR="00282FE7">
        <w:rPr>
          <w:shd w:val="clear" w:color="auto" w:fill="FFFFFF"/>
        </w:rPr>
        <w:t xml:space="preserve"> </w:t>
      </w:r>
      <w:r w:rsidR="00282FE7" w:rsidRPr="00A34CC9">
        <w:rPr>
          <w:i/>
          <w:shd w:val="clear" w:color="auto" w:fill="FFFFFF"/>
        </w:rPr>
        <w:t>et al.,</w:t>
      </w:r>
      <w:r w:rsidR="00282FE7">
        <w:rPr>
          <w:shd w:val="clear" w:color="auto" w:fill="FFFFFF"/>
        </w:rPr>
        <w:t xml:space="preserve"> </w:t>
      </w:r>
      <w:r w:rsidR="007A6B05" w:rsidRPr="001C1313">
        <w:rPr>
          <w:shd w:val="clear" w:color="auto" w:fill="FFFFFF"/>
        </w:rPr>
        <w:t>2023</w:t>
      </w:r>
      <w:r w:rsidR="007A6B05">
        <w:rPr>
          <w:shd w:val="clear" w:color="auto" w:fill="FFFFFF"/>
        </w:rPr>
        <w:t>)</w:t>
      </w:r>
      <w:r w:rsidR="00777E60">
        <w:rPr>
          <w:shd w:val="clear" w:color="auto" w:fill="FFFFFF"/>
        </w:rPr>
        <w:t>.</w:t>
      </w:r>
      <w:r w:rsidR="004106C9" w:rsidRPr="004106C9">
        <w:rPr>
          <w:lang w:val="en-IN" w:eastAsia="zh-CN"/>
        </w:rPr>
        <w:t xml:space="preserve"> Cost leadership </w:t>
      </w:r>
      <w:r w:rsidR="004106C9" w:rsidRPr="004106C9">
        <w:rPr>
          <w:lang w:val="en-IN" w:eastAsia="zh-CN"/>
        </w:rPr>
        <w:lastRenderedPageBreak/>
        <w:t xml:space="preserve">has been a dominant strategy with emphasis on cutting costs, supply chain management and competitive </w:t>
      </w:r>
      <w:r w:rsidR="00746508">
        <w:rPr>
          <w:lang w:val="en-IN" w:eastAsia="zh-CN"/>
        </w:rPr>
        <w:t>prices</w:t>
      </w:r>
      <w:r w:rsidR="004106C9" w:rsidRPr="004106C9">
        <w:rPr>
          <w:lang w:val="en-IN" w:eastAsia="zh-CN"/>
        </w:rPr>
        <w:t xml:space="preserve"> to customers. </w:t>
      </w:r>
    </w:p>
    <w:p w14:paraId="678B081E" w14:textId="77777777" w:rsidR="00E51ECC" w:rsidRPr="00E51ECC" w:rsidRDefault="00A64804" w:rsidP="00344045">
      <w:pPr>
        <w:pStyle w:val="Heading2"/>
        <w:rPr>
          <w:lang w:val="en-IN" w:eastAsia="zh-CN"/>
        </w:rPr>
      </w:pPr>
      <w:bookmarkStart w:id="5" w:name="_Toc181973936"/>
      <w:r w:rsidRPr="00E51ECC">
        <w:rPr>
          <w:lang w:val="en-IN" w:eastAsia="zh-CN"/>
        </w:rPr>
        <w:t>Mission Statement</w:t>
      </w:r>
      <w:bookmarkEnd w:id="5"/>
    </w:p>
    <w:p w14:paraId="5BC353C5" w14:textId="77777777" w:rsidR="00E51ECC" w:rsidRPr="00E51ECC" w:rsidRDefault="00A64804" w:rsidP="00E51ECC">
      <w:pPr>
        <w:rPr>
          <w:lang w:val="en-IN" w:eastAsia="zh-CN"/>
        </w:rPr>
      </w:pPr>
      <w:r w:rsidRPr="00E51ECC">
        <w:rPr>
          <w:lang w:val="en-IN" w:eastAsia="zh-CN"/>
        </w:rPr>
        <w:t xml:space="preserve">The vision of Tesco is “Making shopping enjoyable for Tesco’s customers’. This mission captures Tesco’s business strategy of serving its customers’ needs through </w:t>
      </w:r>
      <w:r w:rsidR="00344045">
        <w:rPr>
          <w:lang w:val="en-IN" w:eastAsia="zh-CN"/>
        </w:rPr>
        <w:t xml:space="preserve">the </w:t>
      </w:r>
      <w:r w:rsidRPr="00E51ECC">
        <w:rPr>
          <w:lang w:val="en-IN" w:eastAsia="zh-CN"/>
        </w:rPr>
        <w:t xml:space="preserve">provision of good quality products at reasonable prices and with high services. The mission also captures Tesco’s commitment </w:t>
      </w:r>
      <w:r w:rsidR="00344045">
        <w:rPr>
          <w:lang w:val="en-IN" w:eastAsia="zh-CN"/>
        </w:rPr>
        <w:t>to</w:t>
      </w:r>
      <w:r w:rsidRPr="00E51ECC">
        <w:rPr>
          <w:lang w:val="en-IN" w:eastAsia="zh-CN"/>
        </w:rPr>
        <w:t xml:space="preserve"> improving the arts of shopping through the </w:t>
      </w:r>
      <w:proofErr w:type="spellStart"/>
      <w:r w:rsidRPr="00E51ECC">
        <w:rPr>
          <w:lang w:val="en-IN" w:eastAsia="zh-CN"/>
        </w:rPr>
        <w:t>Clubcard</w:t>
      </w:r>
      <w:proofErr w:type="spellEnd"/>
      <w:r w:rsidRPr="00E51ECC">
        <w:rPr>
          <w:lang w:val="en-IN" w:eastAsia="zh-CN"/>
        </w:rPr>
        <w:t xml:space="preserve"> which gives </w:t>
      </w:r>
      <w:proofErr w:type="spellStart"/>
      <w:r w:rsidRPr="00E51ECC">
        <w:rPr>
          <w:lang w:val="en-IN" w:eastAsia="zh-CN"/>
        </w:rPr>
        <w:t>customized</w:t>
      </w:r>
      <w:proofErr w:type="spellEnd"/>
      <w:r w:rsidRPr="00E51ECC">
        <w:rPr>
          <w:lang w:val="en-IN" w:eastAsia="zh-CN"/>
        </w:rPr>
        <w:t xml:space="preserve"> promotions and offers</w:t>
      </w:r>
      <w:r w:rsidR="00697209">
        <w:rPr>
          <w:lang w:val="en-IN" w:eastAsia="zh-CN"/>
        </w:rPr>
        <w:t xml:space="preserve"> on customers’ shopping habits (</w:t>
      </w:r>
      <w:r w:rsidR="00697209" w:rsidRPr="00697209">
        <w:rPr>
          <w:lang w:val="en-IN" w:eastAsia="zh-CN"/>
        </w:rPr>
        <w:t>tescoplc.com</w:t>
      </w:r>
      <w:r w:rsidR="00241490">
        <w:rPr>
          <w:lang w:val="en-IN" w:eastAsia="zh-CN"/>
        </w:rPr>
        <w:t>, 2024).</w:t>
      </w:r>
      <w:r w:rsidR="002B2451">
        <w:rPr>
          <w:lang w:val="en-IN" w:eastAsia="zh-CN"/>
        </w:rPr>
        <w:t xml:space="preserve"> </w:t>
      </w:r>
      <w:r w:rsidRPr="00E51ECC">
        <w:rPr>
          <w:lang w:val="en-IN" w:eastAsia="zh-CN"/>
        </w:rPr>
        <w:t xml:space="preserve">The goal of executing operations to serve the customers a little better every day corresponds well with </w:t>
      </w:r>
      <w:r w:rsidR="00344045">
        <w:rPr>
          <w:lang w:val="en-IN" w:eastAsia="zh-CN"/>
        </w:rPr>
        <w:t>Tesco's</w:t>
      </w:r>
      <w:r w:rsidRPr="00E51ECC">
        <w:rPr>
          <w:lang w:val="en-IN" w:eastAsia="zh-CN"/>
        </w:rPr>
        <w:t xml:space="preserve"> vision of being the world’s most successful and most needed retailer of choice.</w:t>
      </w:r>
    </w:p>
    <w:p w14:paraId="6F71837B" w14:textId="77777777" w:rsidR="00E51ECC" w:rsidRPr="00E51ECC" w:rsidRDefault="00E51ECC" w:rsidP="00E51ECC">
      <w:pPr>
        <w:rPr>
          <w:lang w:val="en-IN" w:eastAsia="zh-CN"/>
        </w:rPr>
      </w:pPr>
    </w:p>
    <w:p w14:paraId="70CDFA7F" w14:textId="77777777" w:rsidR="00DA6EF2" w:rsidRDefault="00A64804">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290FBADF" w14:textId="77777777" w:rsidR="00785359" w:rsidRDefault="00A64804" w:rsidP="00785359">
      <w:pPr>
        <w:pStyle w:val="Heading1"/>
      </w:pPr>
      <w:bookmarkStart w:id="6" w:name="_Toc181973937"/>
      <w:r>
        <w:lastRenderedPageBreak/>
        <w:t>Task 2</w:t>
      </w:r>
      <w:r w:rsidR="00E27756">
        <w:t>: Data collection/analysis/evaluation</w:t>
      </w:r>
      <w:bookmarkEnd w:id="6"/>
      <w:r w:rsidR="00E27756">
        <w:t xml:space="preserve"> </w:t>
      </w:r>
    </w:p>
    <w:p w14:paraId="5B80C3AB" w14:textId="77777777" w:rsidR="003210E7" w:rsidRPr="003210E7" w:rsidRDefault="00A64804" w:rsidP="00AA1265">
      <w:pPr>
        <w:pStyle w:val="Heading2"/>
        <w:rPr>
          <w:lang w:val="en-IN" w:eastAsia="zh-CN"/>
        </w:rPr>
      </w:pPr>
      <w:bookmarkStart w:id="7" w:name="_Toc181973938"/>
      <w:r>
        <w:rPr>
          <w:lang w:val="en-IN" w:eastAsia="zh-CN"/>
        </w:rPr>
        <w:t>I</w:t>
      </w:r>
      <w:r w:rsidRPr="003210E7">
        <w:rPr>
          <w:lang w:val="en-IN" w:eastAsia="zh-CN"/>
        </w:rPr>
        <w:t>mportance of Data Collection</w:t>
      </w:r>
      <w:bookmarkEnd w:id="7"/>
    </w:p>
    <w:p w14:paraId="75DF5BF9" w14:textId="77777777" w:rsidR="003210E7" w:rsidRPr="003210E7" w:rsidRDefault="00A64804" w:rsidP="003210E7">
      <w:pPr>
        <w:rPr>
          <w:lang w:val="en-IN" w:eastAsia="zh-CN"/>
        </w:rPr>
      </w:pPr>
      <w:r w:rsidRPr="003210E7">
        <w:rPr>
          <w:lang w:val="en-IN" w:eastAsia="zh-CN"/>
        </w:rPr>
        <w:t xml:space="preserve">Gathering information about customers is the first process in building relationships that go beyond business. Like most successful retailers, Tesco employs the strategies of data collection in order to catch the most popular tendencies, customer preferences and shopping habits. Since customers provide data from their Tesco experience, including sales transactions, </w:t>
      </w:r>
      <w:proofErr w:type="spellStart"/>
      <w:r w:rsidRPr="003210E7">
        <w:rPr>
          <w:lang w:val="en-IN" w:eastAsia="zh-CN"/>
        </w:rPr>
        <w:t>Clubcard</w:t>
      </w:r>
      <w:proofErr w:type="spellEnd"/>
      <w:r w:rsidRPr="003210E7">
        <w:rPr>
          <w:lang w:val="en-IN" w:eastAsia="zh-CN"/>
        </w:rPr>
        <w:t xml:space="preserve"> memberships, Web browsing activity, and written or e-mailed feedback, Tesco can establi</w:t>
      </w:r>
      <w:r w:rsidR="000F0672">
        <w:rPr>
          <w:lang w:val="en-IN" w:eastAsia="zh-CN"/>
        </w:rPr>
        <w:t>sh a complete customer profile (</w:t>
      </w:r>
      <w:r w:rsidR="000F0672" w:rsidRPr="00697209">
        <w:rPr>
          <w:lang w:val="en-IN" w:eastAsia="zh-CN"/>
        </w:rPr>
        <w:t>tescoplc.com</w:t>
      </w:r>
      <w:r w:rsidR="000F0672">
        <w:rPr>
          <w:lang w:val="en-IN" w:eastAsia="zh-CN"/>
        </w:rPr>
        <w:t xml:space="preserve">, 2024). </w:t>
      </w:r>
    </w:p>
    <w:p w14:paraId="14D84C08" w14:textId="77777777" w:rsidR="003210E7" w:rsidRPr="003210E7" w:rsidRDefault="00A64804" w:rsidP="002344AD">
      <w:pPr>
        <w:pStyle w:val="Heading2"/>
        <w:rPr>
          <w:lang w:val="en-IN" w:eastAsia="zh-CN"/>
        </w:rPr>
      </w:pPr>
      <w:bookmarkStart w:id="8" w:name="_Toc181973939"/>
      <w:r w:rsidRPr="003210E7">
        <w:rPr>
          <w:lang w:val="en-IN" w:eastAsia="zh-CN"/>
        </w:rPr>
        <w:t>Big Data Analytics for Business Intelligence</w:t>
      </w:r>
      <w:bookmarkEnd w:id="8"/>
    </w:p>
    <w:p w14:paraId="48E98A06" w14:textId="77777777" w:rsidR="003210E7" w:rsidRPr="003210E7" w:rsidRDefault="00A64804" w:rsidP="003210E7">
      <w:pPr>
        <w:rPr>
          <w:lang w:val="en-IN" w:eastAsia="zh-CN"/>
        </w:rPr>
      </w:pPr>
      <w:r w:rsidRPr="003210E7">
        <w:rPr>
          <w:lang w:val="en-IN" w:eastAsia="zh-CN"/>
        </w:rPr>
        <w:t xml:space="preserve">The next step </w:t>
      </w:r>
      <w:r w:rsidR="002344AD">
        <w:rPr>
          <w:lang w:val="en-IN" w:eastAsia="zh-CN"/>
        </w:rPr>
        <w:t>in</w:t>
      </w:r>
      <w:r w:rsidRPr="003210E7">
        <w:rPr>
          <w:lang w:val="en-IN" w:eastAsia="zh-CN"/>
        </w:rPr>
        <w:t xml:space="preserve"> developing this marketing relationship is the evaluation of retrieved data. When data is gathered, Tesco has to </w:t>
      </w:r>
      <w:proofErr w:type="spellStart"/>
      <w:r w:rsidRPr="003210E7">
        <w:rPr>
          <w:lang w:val="en-IN" w:eastAsia="zh-CN"/>
        </w:rPr>
        <w:t>analyze</w:t>
      </w:r>
      <w:proofErr w:type="spellEnd"/>
      <w:r w:rsidRPr="003210E7">
        <w:rPr>
          <w:lang w:val="en-IN" w:eastAsia="zh-CN"/>
        </w:rPr>
        <w:t xml:space="preserve"> it and turn it into actionable information with the help of the best tools and analytics approaches. Therefore, understanding customer buying </w:t>
      </w:r>
      <w:r w:rsidR="002344AD">
        <w:rPr>
          <w:lang w:val="en-IN" w:eastAsia="zh-CN"/>
        </w:rPr>
        <w:t>behaviour</w:t>
      </w:r>
      <w:r w:rsidRPr="003210E7">
        <w:rPr>
          <w:lang w:val="en-IN" w:eastAsia="zh-CN"/>
        </w:rPr>
        <w:t xml:space="preserve"> and their response to its various marketing activities will improve customer segmentation at Tesco. </w:t>
      </w:r>
      <w:r w:rsidRPr="00CD2443">
        <w:rPr>
          <w:b/>
          <w:i/>
          <w:lang w:val="en-IN" w:eastAsia="zh-CN"/>
        </w:rPr>
        <w:t>For instance,</w:t>
      </w:r>
      <w:r w:rsidRPr="003210E7">
        <w:rPr>
          <w:lang w:val="en-IN" w:eastAsia="zh-CN"/>
        </w:rPr>
        <w:t xml:space="preserve"> it can effectively differentiate between different groups of consumers, frequent sho</w:t>
      </w:r>
      <w:r w:rsidR="002344AD">
        <w:rPr>
          <w:lang w:val="en-IN" w:eastAsia="zh-CN"/>
        </w:rPr>
        <w:t>ppers, customers with children,</w:t>
      </w:r>
      <w:r w:rsidRPr="003210E7">
        <w:rPr>
          <w:lang w:val="en-IN" w:eastAsia="zh-CN"/>
        </w:rPr>
        <w:t xml:space="preserve"> or those </w:t>
      </w:r>
      <w:r w:rsidR="002344AD">
        <w:rPr>
          <w:lang w:val="en-IN" w:eastAsia="zh-CN"/>
        </w:rPr>
        <w:t>who</w:t>
      </w:r>
      <w:r w:rsidRPr="003210E7">
        <w:rPr>
          <w:lang w:val="en-IN" w:eastAsia="zh-CN"/>
        </w:rPr>
        <w:t xml:space="preserve"> are conscious </w:t>
      </w:r>
      <w:r w:rsidR="002344AD">
        <w:rPr>
          <w:lang w:val="en-IN" w:eastAsia="zh-CN"/>
        </w:rPr>
        <w:t>of</w:t>
      </w:r>
      <w:r w:rsidRPr="003210E7">
        <w:rPr>
          <w:lang w:val="en-IN" w:eastAsia="zh-CN"/>
        </w:rPr>
        <w:t xml:space="preserve"> their health. Secondary analysis also </w:t>
      </w:r>
      <w:r w:rsidR="002344AD">
        <w:rPr>
          <w:lang w:val="en-IN" w:eastAsia="zh-CN"/>
        </w:rPr>
        <w:t>enables</w:t>
      </w:r>
      <w:r w:rsidRPr="003210E7">
        <w:rPr>
          <w:lang w:val="en-IN" w:eastAsia="zh-CN"/>
        </w:rPr>
        <w:t xml:space="preserve"> Tesco to gain a </w:t>
      </w:r>
      <w:r w:rsidR="002344AD">
        <w:rPr>
          <w:lang w:val="en-IN" w:eastAsia="zh-CN"/>
        </w:rPr>
        <w:t>big-picture</w:t>
      </w:r>
      <w:r w:rsidRPr="003210E7">
        <w:rPr>
          <w:lang w:val="en-IN" w:eastAsia="zh-CN"/>
        </w:rPr>
        <w:t xml:space="preserve"> view of the overall market, consumer perceptio</w:t>
      </w:r>
      <w:r w:rsidR="00DD4831">
        <w:rPr>
          <w:lang w:val="en-IN" w:eastAsia="zh-CN"/>
        </w:rPr>
        <w:t>n and new trends in the market (</w:t>
      </w:r>
      <w:r w:rsidR="00DD4831">
        <w:rPr>
          <w:shd w:val="clear" w:color="auto" w:fill="FFFFFF"/>
        </w:rPr>
        <w:t xml:space="preserve">Fisk, </w:t>
      </w:r>
      <w:r w:rsidR="00DD4831" w:rsidRPr="006A3D7A">
        <w:rPr>
          <w:shd w:val="clear" w:color="auto" w:fill="FFFFFF"/>
        </w:rPr>
        <w:t>2023</w:t>
      </w:r>
      <w:r w:rsidR="00DD4831">
        <w:rPr>
          <w:shd w:val="clear" w:color="auto" w:fill="FFFFFF"/>
        </w:rPr>
        <w:t>)</w:t>
      </w:r>
      <w:r w:rsidR="00DD4831" w:rsidRPr="006A3D7A">
        <w:rPr>
          <w:shd w:val="clear" w:color="auto" w:fill="FFFFFF"/>
        </w:rPr>
        <w:t>.</w:t>
      </w:r>
    </w:p>
    <w:p w14:paraId="4260EE15" w14:textId="77777777" w:rsidR="003210E7" w:rsidRPr="003210E7" w:rsidRDefault="00A64804" w:rsidP="002344AD">
      <w:pPr>
        <w:pStyle w:val="Heading2"/>
        <w:rPr>
          <w:lang w:val="en-IN" w:eastAsia="zh-CN"/>
        </w:rPr>
      </w:pPr>
      <w:bookmarkStart w:id="9" w:name="_Toc181973940"/>
      <w:r w:rsidRPr="003210E7">
        <w:rPr>
          <w:lang w:val="en-IN" w:eastAsia="zh-CN"/>
        </w:rPr>
        <w:t>Assessing the Marketing Ventures</w:t>
      </w:r>
      <w:bookmarkEnd w:id="9"/>
    </w:p>
    <w:p w14:paraId="1B9A76AB" w14:textId="77777777" w:rsidR="003210E7" w:rsidRDefault="00A64804" w:rsidP="003210E7">
      <w:pPr>
        <w:rPr>
          <w:lang w:val="en-IN" w:eastAsia="zh-CN"/>
        </w:rPr>
      </w:pPr>
      <w:r w:rsidRPr="003210E7">
        <w:rPr>
          <w:lang w:val="en-IN" w:eastAsia="zh-CN"/>
        </w:rPr>
        <w:t xml:space="preserve">The last step that is tightly connected with carrying out the mentioned activity is the assessment of the efficiency of the marketing strategies and actions of Tesco. Evaluation is useful for the </w:t>
      </w:r>
      <w:proofErr w:type="spellStart"/>
      <w:r w:rsidRPr="003210E7">
        <w:rPr>
          <w:lang w:val="en-IN" w:eastAsia="zh-CN"/>
        </w:rPr>
        <w:t>organization</w:t>
      </w:r>
      <w:proofErr w:type="spellEnd"/>
      <w:r w:rsidRPr="003210E7">
        <w:rPr>
          <w:lang w:val="en-IN" w:eastAsia="zh-CN"/>
        </w:rPr>
        <w:t xml:space="preserve"> so that it can assess the effectiveness of campaigns that are being run </w:t>
      </w:r>
      <w:r w:rsidR="002344AD">
        <w:rPr>
          <w:lang w:val="en-IN" w:eastAsia="zh-CN"/>
        </w:rPr>
        <w:t>regarding</w:t>
      </w:r>
      <w:r w:rsidRPr="003210E7">
        <w:rPr>
          <w:lang w:val="en-IN" w:eastAsia="zh-CN"/>
        </w:rPr>
        <w:t xml:space="preserve"> performance and decide on changes that should be made.  This would enable Tesco to determine the level of customer interaction, conversion rate and satisfaction index as regards given promos or marketing communication mediums. Such an evaluation cycle is also necessary to maintain sustainable marketing relations: it helps Tesco stay sensitive to the customers’ preferences as well as changes in the stared markets.</w:t>
      </w:r>
    </w:p>
    <w:p w14:paraId="0FC74C33" w14:textId="77777777" w:rsidR="00CB596F" w:rsidRPr="00CB596F" w:rsidRDefault="00A64804" w:rsidP="009A17F3">
      <w:pPr>
        <w:pStyle w:val="Heading2"/>
        <w:rPr>
          <w:lang w:val="en-IN" w:eastAsia="zh-CN"/>
        </w:rPr>
      </w:pPr>
      <w:bookmarkStart w:id="10" w:name="_Toc181973941"/>
      <w:r>
        <w:rPr>
          <w:lang w:val="en-IN" w:eastAsia="zh-CN"/>
        </w:rPr>
        <w:t>Improving Customer</w:t>
      </w:r>
      <w:r w:rsidRPr="00CB596F">
        <w:rPr>
          <w:lang w:val="en-IN" w:eastAsia="zh-CN"/>
        </w:rPr>
        <w:t xml:space="preserve"> Axis and Corporate Permanency</w:t>
      </w:r>
      <w:bookmarkEnd w:id="10"/>
    </w:p>
    <w:p w14:paraId="6BC2FE57" w14:textId="77777777" w:rsidR="00CB596F" w:rsidRPr="00CB596F" w:rsidRDefault="00A64804" w:rsidP="00CB596F">
      <w:pPr>
        <w:rPr>
          <w:lang w:val="en-IN" w:eastAsia="zh-CN"/>
        </w:rPr>
      </w:pPr>
      <w:r>
        <w:rPr>
          <w:lang w:val="en-IN" w:eastAsia="zh-CN"/>
        </w:rPr>
        <w:t>Gathering</w:t>
      </w:r>
      <w:r w:rsidRPr="00CB596F">
        <w:rPr>
          <w:lang w:val="en-IN" w:eastAsia="zh-CN"/>
        </w:rPr>
        <w:t xml:space="preserve">, </w:t>
      </w:r>
      <w:r w:rsidR="008D13A0">
        <w:rPr>
          <w:lang w:val="en-IN" w:eastAsia="zh-CN"/>
        </w:rPr>
        <w:t>evaluating</w:t>
      </w:r>
      <w:r w:rsidRPr="00CB596F">
        <w:rPr>
          <w:lang w:val="en-IN" w:eastAsia="zh-CN"/>
        </w:rPr>
        <w:t xml:space="preserve"> and </w:t>
      </w:r>
      <w:r w:rsidR="008D13A0">
        <w:rPr>
          <w:lang w:val="en-IN" w:eastAsia="zh-CN"/>
        </w:rPr>
        <w:t>assessing</w:t>
      </w:r>
      <w:r w:rsidRPr="00CB596F">
        <w:rPr>
          <w:lang w:val="en-IN" w:eastAsia="zh-CN"/>
        </w:rPr>
        <w:t xml:space="preserve"> data </w:t>
      </w:r>
      <w:r w:rsidR="008D13A0">
        <w:rPr>
          <w:lang w:val="en-IN" w:eastAsia="zh-CN"/>
        </w:rPr>
        <w:t>enables</w:t>
      </w:r>
      <w:r w:rsidRPr="00CB596F">
        <w:rPr>
          <w:lang w:val="en-IN" w:eastAsia="zh-CN"/>
        </w:rPr>
        <w:t xml:space="preserve"> Tesco’s, and customer centricity, as part of a sustainable marketing relationship. Another purpose for focusing on the </w:t>
      </w:r>
      <w:r>
        <w:rPr>
          <w:lang w:val="en-IN" w:eastAsia="zh-CN"/>
        </w:rPr>
        <w:t>customers'</w:t>
      </w:r>
      <w:r w:rsidRPr="00CB596F">
        <w:rPr>
          <w:lang w:val="en-IN" w:eastAsia="zh-CN"/>
        </w:rPr>
        <w:t xml:space="preserve"> needs is that it helps Tesco to increase customer loyalty and trust. These strategies help develop relevant marketing communications deliver the right price promotions to Tesco's customers and enhance customer experience. Ethical and environmentally friendly practice is also supported by using analytics for the accomplishment of sustainable goals. </w:t>
      </w:r>
      <w:r w:rsidRPr="00493920">
        <w:rPr>
          <w:b/>
          <w:i/>
          <w:lang w:val="en-IN" w:eastAsia="zh-CN"/>
        </w:rPr>
        <w:t>For example,</w:t>
      </w:r>
      <w:r w:rsidRPr="00CB596F">
        <w:rPr>
          <w:lang w:val="en-IN" w:eastAsia="zh-CN"/>
        </w:rPr>
        <w:t xml:space="preserve"> the data collected about </w:t>
      </w:r>
      <w:r w:rsidRPr="00CB596F">
        <w:rPr>
          <w:lang w:val="en-IN" w:eastAsia="zh-CN"/>
        </w:rPr>
        <w:lastRenderedPageBreak/>
        <w:t>Tesco’s customers can involve appeals to sustainable shopping, or support activities related to the company’s sustainable development objectives: reducing food waste or calling for the use of reusable bags. This forms a positive loop which makes the customers feel important and Tesco’s promise of sustainability is manifested.</w:t>
      </w:r>
    </w:p>
    <w:p w14:paraId="32A44A30" w14:textId="77777777" w:rsidR="00CB596F" w:rsidRPr="00CB596F" w:rsidRDefault="00A64804" w:rsidP="009A17F3">
      <w:pPr>
        <w:pStyle w:val="Heading2"/>
        <w:rPr>
          <w:lang w:val="en-IN" w:eastAsia="zh-CN"/>
        </w:rPr>
      </w:pPr>
      <w:bookmarkStart w:id="11" w:name="_Toc181973942"/>
      <w:r w:rsidRPr="00CB596F">
        <w:rPr>
          <w:lang w:val="en-IN" w:eastAsia="zh-CN"/>
        </w:rPr>
        <w:t>Limitations</w:t>
      </w:r>
      <w:bookmarkEnd w:id="11"/>
    </w:p>
    <w:p w14:paraId="63BEF392" w14:textId="77777777" w:rsidR="00CB596F" w:rsidRPr="00CB596F" w:rsidRDefault="00A64804" w:rsidP="00CB596F">
      <w:pPr>
        <w:rPr>
          <w:lang w:val="en-IN" w:eastAsia="zh-CN"/>
        </w:rPr>
      </w:pPr>
      <w:r w:rsidRPr="00CB596F">
        <w:rPr>
          <w:lang w:val="en-IN" w:eastAsia="zh-CN"/>
        </w:rPr>
        <w:t xml:space="preserve">There are advantages as well as disadvantages of data collection, data analysis, </w:t>
      </w:r>
      <w:r w:rsidR="00083AED">
        <w:rPr>
          <w:lang w:val="en-IN" w:eastAsia="zh-CN"/>
        </w:rPr>
        <w:t>and</w:t>
      </w:r>
      <w:r w:rsidRPr="00CB596F">
        <w:rPr>
          <w:lang w:val="en-IN" w:eastAsia="zh-CN"/>
        </w:rPr>
        <w:t xml:space="preserve"> data evaluation, All the </w:t>
      </w:r>
      <w:r w:rsidR="00760AA0">
        <w:rPr>
          <w:lang w:val="en-IN" w:eastAsia="zh-CN"/>
        </w:rPr>
        <w:t>above-mentioned</w:t>
      </w:r>
      <w:r w:rsidRPr="00CB596F">
        <w:rPr>
          <w:lang w:val="en-IN" w:eastAsia="zh-CN"/>
        </w:rPr>
        <w:t xml:space="preserve"> processes have some merits as well as liabilities. This means that Tesco has to protect its data and meet the current regulations including the General Data Protection Regulation (GDPR). Handling customer information ineptly or ill is calamitous to the marketing connecti</w:t>
      </w:r>
      <w:r w:rsidR="00804B36">
        <w:rPr>
          <w:lang w:val="en-IN" w:eastAsia="zh-CN"/>
        </w:rPr>
        <w:t>on</w:t>
      </w:r>
      <w:r w:rsidR="00AF7BBA">
        <w:rPr>
          <w:lang w:val="en-IN" w:eastAsia="zh-CN"/>
        </w:rPr>
        <w:t xml:space="preserve"> as well as counterproductive </w:t>
      </w:r>
      <w:r w:rsidR="00804B36">
        <w:rPr>
          <w:lang w:val="en-IN" w:eastAsia="zh-CN"/>
        </w:rPr>
        <w:t>(</w:t>
      </w:r>
      <w:r w:rsidR="00804B36" w:rsidRPr="00992D3C">
        <w:rPr>
          <w:shd w:val="clear" w:color="auto" w:fill="FFFFFF"/>
        </w:rPr>
        <w:t>Bowyer</w:t>
      </w:r>
      <w:r w:rsidR="005D43BF">
        <w:rPr>
          <w:shd w:val="clear" w:color="auto" w:fill="FFFFFF"/>
        </w:rPr>
        <w:t xml:space="preserve"> </w:t>
      </w:r>
      <w:r w:rsidR="005D43BF" w:rsidRPr="00A30F86">
        <w:rPr>
          <w:i/>
          <w:shd w:val="clear" w:color="auto" w:fill="FFFFFF"/>
        </w:rPr>
        <w:t>et al.,</w:t>
      </w:r>
      <w:r w:rsidR="005D43BF">
        <w:rPr>
          <w:shd w:val="clear" w:color="auto" w:fill="FFFFFF"/>
        </w:rPr>
        <w:t xml:space="preserve"> </w:t>
      </w:r>
      <w:r w:rsidR="00804B36" w:rsidRPr="00992D3C">
        <w:rPr>
          <w:shd w:val="clear" w:color="auto" w:fill="FFFFFF"/>
        </w:rPr>
        <w:t>2022</w:t>
      </w:r>
      <w:r w:rsidR="00804B36">
        <w:rPr>
          <w:shd w:val="clear" w:color="auto" w:fill="FFFFFF"/>
        </w:rPr>
        <w:t>)</w:t>
      </w:r>
      <w:r w:rsidR="00250A9C">
        <w:rPr>
          <w:shd w:val="clear" w:color="auto" w:fill="FFFFFF"/>
        </w:rPr>
        <w:t xml:space="preserve">. </w:t>
      </w:r>
      <w:r w:rsidRPr="00CB596F">
        <w:rPr>
          <w:lang w:val="en-IN" w:eastAsia="zh-CN"/>
        </w:rPr>
        <w:t xml:space="preserve"> Functional and ethical use of data and being as transparent as possible is </w:t>
      </w:r>
      <w:r w:rsidR="00804B36">
        <w:rPr>
          <w:lang w:val="en-IN" w:eastAsia="zh-CN"/>
        </w:rPr>
        <w:t>very important to their loyalty.</w:t>
      </w:r>
    </w:p>
    <w:p w14:paraId="2F93039A" w14:textId="77777777" w:rsidR="00CB596F" w:rsidRPr="003210E7" w:rsidRDefault="00CB596F" w:rsidP="00CB596F">
      <w:pPr>
        <w:rPr>
          <w:lang w:val="en-IN" w:eastAsia="zh-CN"/>
        </w:rPr>
      </w:pPr>
    </w:p>
    <w:p w14:paraId="35FE0370" w14:textId="77777777" w:rsidR="00785359" w:rsidRDefault="00A64804" w:rsidP="00785359">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6CD6A704" w14:textId="77777777" w:rsidR="00785359" w:rsidRDefault="00A64804" w:rsidP="00785359">
      <w:pPr>
        <w:pStyle w:val="Heading1"/>
      </w:pPr>
      <w:bookmarkStart w:id="12" w:name="_Toc181973943"/>
      <w:r>
        <w:lastRenderedPageBreak/>
        <w:t>Task 3</w:t>
      </w:r>
      <w:r w:rsidR="00E27756">
        <w:t>: ‘Marketing Relationship’ strategy</w:t>
      </w:r>
      <w:bookmarkEnd w:id="12"/>
    </w:p>
    <w:p w14:paraId="01D241AA" w14:textId="77777777" w:rsidR="000E659C" w:rsidRPr="000E659C" w:rsidRDefault="00A64804" w:rsidP="004776C0">
      <w:pPr>
        <w:pStyle w:val="Heading2"/>
        <w:rPr>
          <w:lang w:val="en-IN" w:eastAsia="zh-CN"/>
        </w:rPr>
      </w:pPr>
      <w:bookmarkStart w:id="13" w:name="_Toc181973944"/>
      <w:r w:rsidRPr="000E659C">
        <w:rPr>
          <w:lang w:val="en-IN" w:eastAsia="zh-CN"/>
        </w:rPr>
        <w:t>Segmentation</w:t>
      </w:r>
      <w:bookmarkEnd w:id="13"/>
    </w:p>
    <w:p w14:paraId="7A2DB7F3" w14:textId="77777777" w:rsidR="000E659C" w:rsidRDefault="00A64804" w:rsidP="000E659C">
      <w:pPr>
        <w:rPr>
          <w:lang w:val="en-IN" w:eastAsia="zh-CN"/>
        </w:rPr>
      </w:pPr>
      <w:r w:rsidRPr="000E659C">
        <w:rPr>
          <w:lang w:val="en-IN" w:eastAsia="zh-CN"/>
        </w:rPr>
        <w:t xml:space="preserve">The segmentation approach is an important process in Tesco’s marketing relationship strategy </w:t>
      </w:r>
      <w:r w:rsidR="000766FC">
        <w:rPr>
          <w:lang w:val="en-IN" w:eastAsia="zh-CN"/>
        </w:rPr>
        <w:t xml:space="preserve">and </w:t>
      </w:r>
      <w:r w:rsidRPr="000E659C">
        <w:rPr>
          <w:lang w:val="en-IN" w:eastAsia="zh-CN"/>
        </w:rPr>
        <w:t>serves for the identification of the respondent’s group. This</w:t>
      </w:r>
      <w:r w:rsidR="00265860">
        <w:rPr>
          <w:lang w:val="en-IN" w:eastAsia="zh-CN"/>
        </w:rPr>
        <w:t xml:space="preserve"> report </w:t>
      </w:r>
      <w:r w:rsidRPr="000E659C">
        <w:rPr>
          <w:lang w:val="en-IN" w:eastAsia="zh-CN"/>
        </w:rPr>
        <w:t xml:space="preserve">examines how Tesco has segmented its customers based on demographic data, consumption </w:t>
      </w:r>
      <w:r w:rsidR="000766FC">
        <w:rPr>
          <w:lang w:val="en-IN" w:eastAsia="zh-CN"/>
        </w:rPr>
        <w:t>patterns</w:t>
      </w:r>
      <w:r w:rsidRPr="000E659C">
        <w:rPr>
          <w:lang w:val="en-IN" w:eastAsia="zh-CN"/>
        </w:rPr>
        <w:t xml:space="preserve">, and other characteristics. </w:t>
      </w:r>
      <w:r w:rsidRPr="00BD2C4C">
        <w:rPr>
          <w:b/>
          <w:i/>
          <w:lang w:val="en-IN" w:eastAsia="zh-CN"/>
        </w:rPr>
        <w:t>For instance,</w:t>
      </w:r>
      <w:r w:rsidRPr="000E659C">
        <w:rPr>
          <w:lang w:val="en-IN" w:eastAsia="zh-CN"/>
        </w:rPr>
        <w:t xml:space="preserve"> Tesco would </w:t>
      </w:r>
      <w:proofErr w:type="spellStart"/>
      <w:r w:rsidRPr="000E659C">
        <w:rPr>
          <w:lang w:val="en-IN" w:eastAsia="zh-CN"/>
        </w:rPr>
        <w:t>organize</w:t>
      </w:r>
      <w:proofErr w:type="spellEnd"/>
      <w:r w:rsidRPr="000E659C">
        <w:rPr>
          <w:lang w:val="en-IN" w:eastAsia="zh-CN"/>
        </w:rPr>
        <w:t xml:space="preserve"> its customers into categories such as ‘heavy users,’ ‘family</w:t>
      </w:r>
      <w:r w:rsidR="00C16404" w:rsidRPr="000E659C">
        <w:rPr>
          <w:lang w:val="en-IN" w:eastAsia="zh-CN"/>
        </w:rPr>
        <w:t>,’</w:t>
      </w:r>
      <w:r w:rsidRPr="000E659C">
        <w:rPr>
          <w:lang w:val="en-IN" w:eastAsia="zh-CN"/>
        </w:rPr>
        <w:t xml:space="preserve"> ‘active health freaks</w:t>
      </w:r>
      <w:r w:rsidR="00CE0CC0" w:rsidRPr="000E659C">
        <w:rPr>
          <w:lang w:val="en-IN" w:eastAsia="zh-CN"/>
        </w:rPr>
        <w:t>,’</w:t>
      </w:r>
      <w:r w:rsidRPr="000E659C">
        <w:rPr>
          <w:lang w:val="en-IN" w:eastAsia="zh-CN"/>
        </w:rPr>
        <w:t xml:space="preserve"> and ‘promotional users.’ This </w:t>
      </w:r>
      <w:r w:rsidR="00C16404">
        <w:rPr>
          <w:lang w:val="en-IN" w:eastAsia="zh-CN"/>
        </w:rPr>
        <w:t>enables</w:t>
      </w:r>
      <w:r w:rsidRPr="000E659C">
        <w:rPr>
          <w:lang w:val="en-IN" w:eastAsia="zh-CN"/>
        </w:rPr>
        <w:t xml:space="preserve"> Tesco to target specific segments where it has a competitive edge since </w:t>
      </w:r>
      <w:r w:rsidR="00C16404">
        <w:rPr>
          <w:lang w:val="en-IN" w:eastAsia="zh-CN"/>
        </w:rPr>
        <w:t>these</w:t>
      </w:r>
      <w:r w:rsidRPr="000E659C">
        <w:rPr>
          <w:lang w:val="en-IN" w:eastAsia="zh-CN"/>
        </w:rPr>
        <w:t xml:space="preserve"> sections are well understood and known thus building a good relationship with its customers and being certain that its selling message corresponds with the needs and wants of the customers.</w:t>
      </w:r>
    </w:p>
    <w:p w14:paraId="46F6D107" w14:textId="77777777" w:rsidR="002A7490" w:rsidRPr="002A7490" w:rsidRDefault="00A64804" w:rsidP="004776C0">
      <w:pPr>
        <w:pStyle w:val="Heading2"/>
        <w:rPr>
          <w:lang w:val="en-IN" w:eastAsia="zh-CN"/>
        </w:rPr>
      </w:pPr>
      <w:bookmarkStart w:id="14" w:name="_Toc181973945"/>
      <w:r w:rsidRPr="002A7490">
        <w:rPr>
          <w:lang w:val="en-IN" w:eastAsia="zh-CN"/>
        </w:rPr>
        <w:t>Pricing Strategies</w:t>
      </w:r>
      <w:bookmarkEnd w:id="14"/>
    </w:p>
    <w:p w14:paraId="05BDCB98" w14:textId="77777777" w:rsidR="002A7490" w:rsidRPr="002A7490" w:rsidRDefault="00A64804" w:rsidP="002A7490">
      <w:pPr>
        <w:rPr>
          <w:lang w:val="en-IN" w:eastAsia="zh-CN"/>
        </w:rPr>
      </w:pPr>
      <w:r w:rsidRPr="002A7490">
        <w:rPr>
          <w:lang w:val="en-IN" w:eastAsia="zh-CN"/>
        </w:rPr>
        <w:t>Pricing is the other important aspect of Tesco’s marketing relationship strategy. In the case of Tesco, the issues of pricing include offering competitive prices, undertaking promotions on the products as well as o</w:t>
      </w:r>
      <w:r w:rsidR="000766FC">
        <w:rPr>
          <w:lang w:val="en-IN" w:eastAsia="zh-CN"/>
        </w:rPr>
        <w:t>ffering long-term value prices.</w:t>
      </w:r>
      <w:r w:rsidRPr="002A7490">
        <w:rPr>
          <w:lang w:val="en-IN" w:eastAsia="zh-CN"/>
        </w:rPr>
        <w:t xml:space="preserve"> </w:t>
      </w:r>
      <w:r w:rsidRPr="008C40B2">
        <w:rPr>
          <w:b/>
          <w:i/>
          <w:lang w:val="en-IN" w:eastAsia="zh-CN"/>
        </w:rPr>
        <w:t>For instance,</w:t>
      </w:r>
      <w:r w:rsidRPr="002A7490">
        <w:rPr>
          <w:lang w:val="en-IN" w:eastAsia="zh-CN"/>
        </w:rPr>
        <w:t xml:space="preserve"> Tesco has launched “Aldi Price Match”, under which it guarantees that </w:t>
      </w:r>
      <w:r w:rsidR="00C16404">
        <w:rPr>
          <w:lang w:val="en-IN" w:eastAsia="zh-CN"/>
        </w:rPr>
        <w:t>its</w:t>
      </w:r>
      <w:r w:rsidRPr="002A7490">
        <w:rPr>
          <w:lang w:val="en-IN" w:eastAsia="zh-CN"/>
        </w:rPr>
        <w:t xml:space="preserve"> prices for the marked items are cheaper than those offered by the discount supermarket chain. This price policy reveals Tesco’s cumulation of value for its money, which its consumers appreciate especially in conditions of economic downtu</w:t>
      </w:r>
      <w:r w:rsidR="00CB6BC6">
        <w:rPr>
          <w:lang w:val="en-IN" w:eastAsia="zh-CN"/>
        </w:rPr>
        <w:t>rn</w:t>
      </w:r>
      <w:r w:rsidR="00420120">
        <w:rPr>
          <w:lang w:val="en-IN" w:eastAsia="zh-CN"/>
        </w:rPr>
        <w:t xml:space="preserve"> (</w:t>
      </w:r>
      <w:proofErr w:type="spellStart"/>
      <w:r w:rsidR="002C65FD">
        <w:rPr>
          <w:shd w:val="clear" w:color="auto" w:fill="FFFFFF"/>
        </w:rPr>
        <w:t>Dekimpe</w:t>
      </w:r>
      <w:proofErr w:type="spellEnd"/>
      <w:r w:rsidR="000B1958">
        <w:rPr>
          <w:shd w:val="clear" w:color="auto" w:fill="FFFFFF"/>
        </w:rPr>
        <w:t xml:space="preserve"> </w:t>
      </w:r>
      <w:r w:rsidR="002C65FD">
        <w:rPr>
          <w:shd w:val="clear" w:color="auto" w:fill="FFFFFF"/>
        </w:rPr>
        <w:t xml:space="preserve">and van, </w:t>
      </w:r>
      <w:r w:rsidR="00420120" w:rsidRPr="00C91118">
        <w:rPr>
          <w:shd w:val="clear" w:color="auto" w:fill="FFFFFF"/>
        </w:rPr>
        <w:t>2023</w:t>
      </w:r>
      <w:r w:rsidR="00420120">
        <w:rPr>
          <w:shd w:val="clear" w:color="auto" w:fill="FFFFFF"/>
        </w:rPr>
        <w:t>)</w:t>
      </w:r>
      <w:r w:rsidR="00420120" w:rsidRPr="00C91118">
        <w:rPr>
          <w:shd w:val="clear" w:color="auto" w:fill="FFFFFF"/>
        </w:rPr>
        <w:t xml:space="preserve">. </w:t>
      </w:r>
      <w:r w:rsidRPr="002A7490">
        <w:rPr>
          <w:lang w:val="en-IN" w:eastAsia="zh-CN"/>
        </w:rPr>
        <w:t>When price is set equal to customer perceived value and market forces, Tesco would easily establish a theme of trust and reliability with its customers.</w:t>
      </w:r>
    </w:p>
    <w:p w14:paraId="5D3835B9" w14:textId="77777777" w:rsidR="002A7490" w:rsidRPr="002A7490" w:rsidRDefault="00A64804" w:rsidP="00676687">
      <w:pPr>
        <w:pStyle w:val="Heading2"/>
        <w:rPr>
          <w:lang w:val="en-IN" w:eastAsia="zh-CN"/>
        </w:rPr>
      </w:pPr>
      <w:bookmarkStart w:id="15" w:name="_Toc181973946"/>
      <w:r w:rsidRPr="002A7490">
        <w:rPr>
          <w:lang w:val="en-IN" w:eastAsia="zh-CN"/>
        </w:rPr>
        <w:t>Differentiation</w:t>
      </w:r>
      <w:bookmarkEnd w:id="15"/>
    </w:p>
    <w:p w14:paraId="5071DA31" w14:textId="77777777" w:rsidR="002A7490" w:rsidRPr="002A7490" w:rsidRDefault="00A64804" w:rsidP="002A7490">
      <w:pPr>
        <w:rPr>
          <w:lang w:val="en-IN" w:eastAsia="zh-CN"/>
        </w:rPr>
      </w:pPr>
      <w:r w:rsidRPr="009C14E5">
        <w:rPr>
          <w:lang w:val="en-IN" w:eastAsia="zh-CN"/>
        </w:rPr>
        <w:t>This is so because the differentiation strategy is a strategic marketing plan that seeks to offer its customers products or services that are immensely different from those of competitors, which is implemented by Tesco to ensure that it develops a unique selling proposition. To satisfy the customers Tesco provides a large choice of products: Tesco divides the product line from Tesco Value which is the low-price category to Tesco Finest which is a high-price category. It addresses multiple forms and elements of customer needs in the customer value chain and ensures Tesco targets the broad market (thestrategystory.com, 2024).</w:t>
      </w:r>
      <w:r>
        <w:rPr>
          <w:lang w:val="en-IN" w:eastAsia="zh-CN"/>
        </w:rPr>
        <w:t xml:space="preserve"> </w:t>
      </w:r>
      <w:r w:rsidRPr="002A7490">
        <w:rPr>
          <w:lang w:val="en-IN" w:eastAsia="zh-CN"/>
        </w:rPr>
        <w:t xml:space="preserve">Furthermore, the strategic directions make Tesco differ from competitors in regions </w:t>
      </w:r>
      <w:r w:rsidR="00D03B18">
        <w:rPr>
          <w:lang w:val="en-IN" w:eastAsia="zh-CN"/>
        </w:rPr>
        <w:t>through</w:t>
      </w:r>
      <w:r w:rsidRPr="002A7490">
        <w:rPr>
          <w:lang w:val="en-IN" w:eastAsia="zh-CN"/>
        </w:rPr>
        <w:t xml:space="preserve"> customer-oriented service, outstanding and simple purchasing methods including online grocery order and pick-up services, as well as </w:t>
      </w:r>
      <w:proofErr w:type="spellStart"/>
      <w:r w:rsidRPr="002A7490">
        <w:rPr>
          <w:lang w:val="en-IN" w:eastAsia="zh-CN"/>
        </w:rPr>
        <w:t>Clubcard</w:t>
      </w:r>
      <w:proofErr w:type="spellEnd"/>
      <w:r w:rsidRPr="002A7490">
        <w:rPr>
          <w:lang w:val="en-IN" w:eastAsia="zh-CN"/>
        </w:rPr>
        <w:t xml:space="preserve"> for customer loyalty. </w:t>
      </w:r>
    </w:p>
    <w:p w14:paraId="3ACC576D" w14:textId="77777777" w:rsidR="002A7490" w:rsidRPr="002A7490" w:rsidRDefault="00A64804" w:rsidP="00676687">
      <w:pPr>
        <w:pStyle w:val="Heading2"/>
        <w:rPr>
          <w:lang w:val="en-IN" w:eastAsia="zh-CN"/>
        </w:rPr>
      </w:pPr>
      <w:bookmarkStart w:id="16" w:name="_Toc181973947"/>
      <w:r w:rsidRPr="002A7490">
        <w:rPr>
          <w:lang w:val="en-IN" w:eastAsia="zh-CN"/>
        </w:rPr>
        <w:t xml:space="preserve">Ethical </w:t>
      </w:r>
      <w:r w:rsidR="00C16404" w:rsidRPr="002A7490">
        <w:rPr>
          <w:lang w:val="en-IN" w:eastAsia="zh-CN"/>
        </w:rPr>
        <w:t>and</w:t>
      </w:r>
      <w:r w:rsidRPr="002A7490">
        <w:rPr>
          <w:lang w:val="en-IN" w:eastAsia="zh-CN"/>
        </w:rPr>
        <w:t xml:space="preserve"> Sustainability Policies </w:t>
      </w:r>
      <w:r w:rsidR="006B5E43" w:rsidRPr="002A7490">
        <w:rPr>
          <w:lang w:val="en-IN" w:eastAsia="zh-CN"/>
        </w:rPr>
        <w:t>and</w:t>
      </w:r>
      <w:r w:rsidRPr="002A7490">
        <w:rPr>
          <w:lang w:val="en-IN" w:eastAsia="zh-CN"/>
        </w:rPr>
        <w:t xml:space="preserve"> Practices</w:t>
      </w:r>
      <w:bookmarkEnd w:id="16"/>
    </w:p>
    <w:p w14:paraId="4C42D154" w14:textId="77777777" w:rsidR="00272A73" w:rsidRDefault="00A64804" w:rsidP="002C7C44">
      <w:pPr>
        <w:rPr>
          <w:lang w:val="en-IN" w:eastAsia="zh-CN"/>
        </w:rPr>
      </w:pPr>
      <w:r w:rsidRPr="002A7490">
        <w:rPr>
          <w:lang w:val="en-IN" w:eastAsia="zh-CN"/>
        </w:rPr>
        <w:t xml:space="preserve">The ethical and sustainability standards of Tesco are one of </w:t>
      </w:r>
      <w:r w:rsidR="001254A6">
        <w:rPr>
          <w:lang w:val="en-IN" w:eastAsia="zh-CN"/>
        </w:rPr>
        <w:t xml:space="preserve">the </w:t>
      </w:r>
      <w:r w:rsidRPr="002A7490">
        <w:rPr>
          <w:lang w:val="en-IN" w:eastAsia="zh-CN"/>
        </w:rPr>
        <w:t xml:space="preserve">vital aspects of the total strategic marketing relationship. </w:t>
      </w:r>
      <w:r w:rsidRPr="00D57869">
        <w:rPr>
          <w:b/>
          <w:i/>
          <w:lang w:val="en-IN" w:eastAsia="zh-CN"/>
        </w:rPr>
        <w:t>For instance</w:t>
      </w:r>
      <w:r w:rsidRPr="002A7490">
        <w:rPr>
          <w:lang w:val="en-IN" w:eastAsia="zh-CN"/>
        </w:rPr>
        <w:t xml:space="preserve">, Tesco, one of the giants of supermarket chains around </w:t>
      </w:r>
      <w:r w:rsidRPr="002A7490">
        <w:rPr>
          <w:lang w:val="en-IN" w:eastAsia="zh-CN"/>
        </w:rPr>
        <w:lastRenderedPageBreak/>
        <w:t xml:space="preserve">the world is among the companies which has deployed measures to phase out </w:t>
      </w:r>
      <w:r w:rsidR="00C16404">
        <w:rPr>
          <w:lang w:val="en-IN" w:eastAsia="zh-CN"/>
        </w:rPr>
        <w:t>single-use</w:t>
      </w:r>
      <w:r w:rsidRPr="002A7490">
        <w:rPr>
          <w:lang w:val="en-IN" w:eastAsia="zh-CN"/>
        </w:rPr>
        <w:t xml:space="preserve"> plastics and ensure that packaging is reusable or recyclable.</w:t>
      </w:r>
      <w:r w:rsidR="000766FC">
        <w:rPr>
          <w:lang w:val="en-IN" w:eastAsia="zh-CN"/>
        </w:rPr>
        <w:t xml:space="preserve"> </w:t>
      </w:r>
      <w:r w:rsidR="002C7C44" w:rsidRPr="002C7C44">
        <w:rPr>
          <w:lang w:val="en-IN" w:eastAsia="zh-CN"/>
        </w:rPr>
        <w:t xml:space="preserve">These initiatives assist the company in developing a </w:t>
      </w:r>
      <w:r w:rsidR="00C16404">
        <w:rPr>
          <w:lang w:val="en-IN" w:eastAsia="zh-CN"/>
        </w:rPr>
        <w:t>favourable</w:t>
      </w:r>
      <w:r w:rsidR="002C7C44" w:rsidRPr="002C7C44">
        <w:rPr>
          <w:lang w:val="en-IN" w:eastAsia="zh-CN"/>
        </w:rPr>
        <w:t xml:space="preserve"> brand identity, as Tesco proves its actors’ and stakeholders’ conscious membership in society and the company’s pro-ecological approach. </w:t>
      </w:r>
    </w:p>
    <w:p w14:paraId="3A657076" w14:textId="77777777" w:rsidR="002F1024" w:rsidRDefault="00A64804" w:rsidP="004776C0">
      <w:pPr>
        <w:pStyle w:val="Heading2"/>
        <w:rPr>
          <w:lang w:val="en-IN" w:eastAsia="zh-CN"/>
        </w:rPr>
      </w:pPr>
      <w:bookmarkStart w:id="17" w:name="_Toc181973948"/>
      <w:r>
        <w:t>Customer Centrality</w:t>
      </w:r>
      <w:bookmarkEnd w:id="17"/>
    </w:p>
    <w:p w14:paraId="60983CC0" w14:textId="77777777" w:rsidR="002C7C44" w:rsidRPr="000E659C" w:rsidRDefault="00A64804" w:rsidP="002C7C44">
      <w:pPr>
        <w:rPr>
          <w:lang w:val="en-IN" w:eastAsia="zh-CN"/>
        </w:rPr>
      </w:pPr>
      <w:r w:rsidRPr="002C7C44">
        <w:rPr>
          <w:lang w:val="en-IN" w:eastAsia="zh-CN"/>
        </w:rPr>
        <w:t>In cost leadership, much attention is paid to the issue of pricing, which allows for maintaining the accessibility of Tesco; in differentiation, essential efforts are made to improve the satisfaction of customers; in operational excellence, the key focus is on ethical work, which contributes to the development of trust relations with consumers. The issue of customer centrality guarantees Tesco's sensitivity concerning the emerging tendencies in customer preferences and enhances the company's market position, as well as customer loyalty in the long run.</w:t>
      </w:r>
    </w:p>
    <w:p w14:paraId="4B5F8271" w14:textId="77777777" w:rsidR="00785359" w:rsidRDefault="00A64804" w:rsidP="00785359">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2A1C0A16" w14:textId="77777777" w:rsidR="00785359" w:rsidRDefault="00A64804" w:rsidP="00785359">
      <w:pPr>
        <w:pStyle w:val="Heading1"/>
      </w:pPr>
      <w:bookmarkStart w:id="18" w:name="_Toc181973949"/>
      <w:r>
        <w:lastRenderedPageBreak/>
        <w:t>Task 4</w:t>
      </w:r>
      <w:r w:rsidR="00337D09">
        <w:t>: Conclusion to the report</w:t>
      </w:r>
      <w:bookmarkEnd w:id="18"/>
      <w:r w:rsidR="00337D09">
        <w:t xml:space="preserve"> </w:t>
      </w:r>
    </w:p>
    <w:p w14:paraId="10BBAA17" w14:textId="77777777" w:rsidR="00215C88" w:rsidRPr="00215C88" w:rsidRDefault="00A64804" w:rsidP="00A743AA">
      <w:pPr>
        <w:pStyle w:val="Heading2"/>
        <w:rPr>
          <w:lang w:val="en-IN" w:eastAsia="zh-CN"/>
        </w:rPr>
      </w:pPr>
      <w:r w:rsidRPr="00215C88">
        <w:rPr>
          <w:lang w:val="en-IN" w:eastAsia="zh-CN"/>
        </w:rPr>
        <w:t xml:space="preserve"> </w:t>
      </w:r>
      <w:bookmarkStart w:id="19" w:name="_Toc181973950"/>
      <w:r w:rsidRPr="00215C88">
        <w:rPr>
          <w:lang w:val="en-IN" w:eastAsia="zh-CN"/>
        </w:rPr>
        <w:t>Areas of Strong Performance</w:t>
      </w:r>
      <w:bookmarkEnd w:id="19"/>
    </w:p>
    <w:p w14:paraId="0A78DB66" w14:textId="77777777" w:rsidR="00894034" w:rsidRDefault="00A64804" w:rsidP="00215C88">
      <w:pPr>
        <w:rPr>
          <w:lang w:val="en-IN" w:eastAsia="zh-CN"/>
        </w:rPr>
      </w:pPr>
      <w:r w:rsidRPr="00215C88">
        <w:rPr>
          <w:lang w:val="en-IN" w:eastAsia="zh-CN"/>
        </w:rPr>
        <w:t xml:space="preserve">Regarding the last evaluation area, Tesco’s marketing relationship management performance in building a solid and effective marketing relationship with its customers </w:t>
      </w:r>
      <w:r>
        <w:rPr>
          <w:lang w:val="en-IN" w:eastAsia="zh-CN"/>
        </w:rPr>
        <w:t>has</w:t>
      </w:r>
      <w:r w:rsidRPr="00215C88">
        <w:rPr>
          <w:lang w:val="en-IN" w:eastAsia="zh-CN"/>
        </w:rPr>
        <w:t xml:space="preserve"> also revealed an interesting and favourable picture comprising several strengths that have positive implications on its overall market standing. This has been achieved through a strong data-focused system with success in one key area namely; Programs like the </w:t>
      </w:r>
      <w:proofErr w:type="spellStart"/>
      <w:r w:rsidRPr="00215C88">
        <w:rPr>
          <w:lang w:val="en-IN" w:eastAsia="zh-CN"/>
        </w:rPr>
        <w:t>Clubcard</w:t>
      </w:r>
      <w:proofErr w:type="spellEnd"/>
      <w:r w:rsidRPr="00215C88">
        <w:rPr>
          <w:lang w:val="en-IN" w:eastAsia="zh-CN"/>
        </w:rPr>
        <w:t xml:space="preserve"> also meet another objective of marketing, which entails the collection, analysis and evaluation of customer information. This helps Tesco to create managed and </w:t>
      </w:r>
      <w:proofErr w:type="spellStart"/>
      <w:r w:rsidRPr="00215C88">
        <w:rPr>
          <w:lang w:val="en-IN" w:eastAsia="zh-CN"/>
        </w:rPr>
        <w:t>customized</w:t>
      </w:r>
      <w:proofErr w:type="spellEnd"/>
      <w:r w:rsidRPr="00215C88">
        <w:rPr>
          <w:lang w:val="en-IN" w:eastAsia="zh-CN"/>
        </w:rPr>
        <w:t>, promotional messages, and marketing communications that can bring loyalty an</w:t>
      </w:r>
      <w:r w:rsidR="00FE5904">
        <w:rPr>
          <w:lang w:val="en-IN" w:eastAsia="zh-CN"/>
        </w:rPr>
        <w:t>d improved customer experience (</w:t>
      </w:r>
      <w:proofErr w:type="spellStart"/>
      <w:r w:rsidR="00FE5904" w:rsidRPr="002800F9">
        <w:rPr>
          <w:shd w:val="clear" w:color="auto" w:fill="FFFFFF"/>
        </w:rPr>
        <w:t>Alshurideh</w:t>
      </w:r>
      <w:proofErr w:type="spellEnd"/>
      <w:r w:rsidR="005A6BEE">
        <w:rPr>
          <w:shd w:val="clear" w:color="auto" w:fill="FFFFFF"/>
        </w:rPr>
        <w:t xml:space="preserve"> </w:t>
      </w:r>
      <w:r w:rsidR="005A6BEE" w:rsidRPr="00402F84">
        <w:rPr>
          <w:i/>
          <w:shd w:val="clear" w:color="auto" w:fill="FFFFFF"/>
        </w:rPr>
        <w:t>et al.,</w:t>
      </w:r>
      <w:r w:rsidR="005A6BEE">
        <w:rPr>
          <w:shd w:val="clear" w:color="auto" w:fill="FFFFFF"/>
        </w:rPr>
        <w:t xml:space="preserve"> </w:t>
      </w:r>
      <w:r w:rsidR="00FE5904" w:rsidRPr="002800F9">
        <w:rPr>
          <w:shd w:val="clear" w:color="auto" w:fill="FFFFFF"/>
        </w:rPr>
        <w:t>2020</w:t>
      </w:r>
      <w:r w:rsidR="00FE5904">
        <w:rPr>
          <w:shd w:val="clear" w:color="auto" w:fill="FFFFFF"/>
        </w:rPr>
        <w:t xml:space="preserve">). </w:t>
      </w:r>
    </w:p>
    <w:p w14:paraId="59857D85" w14:textId="77777777" w:rsidR="00215C88" w:rsidRDefault="00A64804" w:rsidP="00215C88">
      <w:pPr>
        <w:rPr>
          <w:lang w:val="en-IN" w:eastAsia="zh-CN"/>
        </w:rPr>
      </w:pPr>
      <w:r w:rsidRPr="00215C88">
        <w:rPr>
          <w:lang w:val="en-IN" w:eastAsia="zh-CN"/>
        </w:rPr>
        <w:t>In Tesco’s case, the focus on customer needs as a prime category of data makes it possible for the company to enhance its marketing relationships and become more relevant in the market</w:t>
      </w:r>
      <w:r w:rsidR="007D721C">
        <w:rPr>
          <w:lang w:val="en-IN" w:eastAsia="zh-CN"/>
        </w:rPr>
        <w:t xml:space="preserve"> with massive data competition.</w:t>
      </w:r>
      <w:r w:rsidR="000118BC">
        <w:rPr>
          <w:lang w:val="en-IN" w:eastAsia="zh-CN"/>
        </w:rPr>
        <w:t xml:space="preserve"> </w:t>
      </w:r>
      <w:r w:rsidRPr="00215C88">
        <w:rPr>
          <w:lang w:val="en-IN" w:eastAsia="zh-CN"/>
        </w:rPr>
        <w:t xml:space="preserve">Customers today are in for more </w:t>
      </w:r>
      <w:r w:rsidR="00894034">
        <w:rPr>
          <w:lang w:val="en-IN" w:eastAsia="zh-CN"/>
        </w:rPr>
        <w:t>ethical</w:t>
      </w:r>
      <w:r w:rsidRPr="00215C88">
        <w:rPr>
          <w:lang w:val="en-IN" w:eastAsia="zh-CN"/>
        </w:rPr>
        <w:t xml:space="preserve"> </w:t>
      </w:r>
      <w:r w:rsidR="00057BDF">
        <w:rPr>
          <w:lang w:val="en-IN" w:eastAsia="zh-CN"/>
        </w:rPr>
        <w:t>purchases</w:t>
      </w:r>
      <w:r w:rsidRPr="00215C88">
        <w:rPr>
          <w:lang w:val="en-IN" w:eastAsia="zh-CN"/>
        </w:rPr>
        <w:t xml:space="preserve"> and many </w:t>
      </w:r>
      <w:r w:rsidR="00057BDF">
        <w:rPr>
          <w:lang w:val="en-IN" w:eastAsia="zh-CN"/>
        </w:rPr>
        <w:t>can</w:t>
      </w:r>
      <w:r w:rsidRPr="00215C88">
        <w:rPr>
          <w:lang w:val="en-IN" w:eastAsia="zh-CN"/>
        </w:rPr>
        <w:t xml:space="preserve"> go for Tesco because the company has taken solid measures towards the </w:t>
      </w:r>
      <w:proofErr w:type="spellStart"/>
      <w:r w:rsidRPr="00215C88">
        <w:rPr>
          <w:lang w:val="en-IN" w:eastAsia="zh-CN"/>
        </w:rPr>
        <w:t>realization</w:t>
      </w:r>
      <w:proofErr w:type="spellEnd"/>
      <w:r w:rsidRPr="00215C88">
        <w:rPr>
          <w:lang w:val="en-IN" w:eastAsia="zh-CN"/>
        </w:rPr>
        <w:t xml:space="preserve"> of sustainable practices. It also correlates with corporate responsibility while also improving customer retention and loyalty at the same time.</w:t>
      </w:r>
    </w:p>
    <w:p w14:paraId="712D2A42" w14:textId="77777777" w:rsidR="002E1D20" w:rsidRPr="002E1D20" w:rsidRDefault="00A64804" w:rsidP="00B70F5C">
      <w:pPr>
        <w:pStyle w:val="Heading2"/>
        <w:rPr>
          <w:lang w:val="en-IN" w:eastAsia="zh-CN"/>
        </w:rPr>
      </w:pPr>
      <w:bookmarkStart w:id="20" w:name="_Toc181973951"/>
      <w:r w:rsidRPr="002E1D20">
        <w:rPr>
          <w:lang w:val="en-IN" w:eastAsia="zh-CN"/>
        </w:rPr>
        <w:t>Areas of Concern</w:t>
      </w:r>
      <w:bookmarkEnd w:id="20"/>
    </w:p>
    <w:p w14:paraId="6CBB2919" w14:textId="77777777" w:rsidR="00894034" w:rsidRDefault="00A64804" w:rsidP="002E1D20">
      <w:pPr>
        <w:rPr>
          <w:lang w:val="en-IN" w:eastAsia="zh-CN"/>
        </w:rPr>
      </w:pPr>
      <w:r w:rsidRPr="002E1D20">
        <w:rPr>
          <w:lang w:val="en-IN" w:eastAsia="zh-CN"/>
        </w:rPr>
        <w:t xml:space="preserve">However, it can be seen that for Tesco there is still scope for development in its efforts to build a sustainable marketing relationship. There is one area that is of crucial importance, namely – the increasing effectiveness of digital communication with the customer. While the e-commerce side of food retailing is in a relatively good state with options such as grocery delivery and click-and-collect, the digital shopping experience could be enhanced in terms of user experience as the navigation might not be very efficient, the pages take time to load and the communication can be </w:t>
      </w:r>
      <w:r w:rsidR="00856E5E">
        <w:rPr>
          <w:lang w:val="en-IN" w:eastAsia="zh-CN"/>
        </w:rPr>
        <w:t xml:space="preserve">more engaging and </w:t>
      </w:r>
      <w:proofErr w:type="spellStart"/>
      <w:r w:rsidR="00856E5E">
        <w:rPr>
          <w:lang w:val="en-IN" w:eastAsia="zh-CN"/>
        </w:rPr>
        <w:t>personalized</w:t>
      </w:r>
      <w:proofErr w:type="spellEnd"/>
      <w:r w:rsidR="00856E5E">
        <w:rPr>
          <w:lang w:val="en-IN" w:eastAsia="zh-CN"/>
        </w:rPr>
        <w:t xml:space="preserve"> (</w:t>
      </w:r>
      <w:proofErr w:type="spellStart"/>
      <w:r w:rsidR="00EE15A5">
        <w:rPr>
          <w:shd w:val="clear" w:color="auto" w:fill="FFFFFF"/>
        </w:rPr>
        <w:t>Vyt</w:t>
      </w:r>
      <w:proofErr w:type="spellEnd"/>
      <w:r w:rsidR="00EE15A5">
        <w:rPr>
          <w:shd w:val="clear" w:color="auto" w:fill="FFFFFF"/>
        </w:rPr>
        <w:t xml:space="preserve"> </w:t>
      </w:r>
      <w:r w:rsidR="00EE15A5" w:rsidRPr="00172C2C">
        <w:rPr>
          <w:i/>
          <w:shd w:val="clear" w:color="auto" w:fill="FFFFFF"/>
        </w:rPr>
        <w:t>et al.,</w:t>
      </w:r>
      <w:r w:rsidR="00172C2C">
        <w:rPr>
          <w:shd w:val="clear" w:color="auto" w:fill="FFFFFF"/>
        </w:rPr>
        <w:t xml:space="preserve"> </w:t>
      </w:r>
      <w:r w:rsidR="00856E5E" w:rsidRPr="00731431">
        <w:rPr>
          <w:shd w:val="clear" w:color="auto" w:fill="FFFFFF"/>
        </w:rPr>
        <w:t>2022</w:t>
      </w:r>
      <w:r w:rsidR="00856E5E">
        <w:rPr>
          <w:shd w:val="clear" w:color="auto" w:fill="FFFFFF"/>
        </w:rPr>
        <w:t>)</w:t>
      </w:r>
      <w:r w:rsidR="00856E5E" w:rsidRPr="00731431">
        <w:rPr>
          <w:shd w:val="clear" w:color="auto" w:fill="FFFFFF"/>
        </w:rPr>
        <w:t xml:space="preserve">. </w:t>
      </w:r>
    </w:p>
    <w:p w14:paraId="63249F56" w14:textId="77777777" w:rsidR="00894034" w:rsidRDefault="00A64804" w:rsidP="002E1D20">
      <w:pPr>
        <w:rPr>
          <w:lang w:val="en-IN" w:eastAsia="zh-CN"/>
        </w:rPr>
      </w:pPr>
      <w:r w:rsidRPr="002E1D20">
        <w:rPr>
          <w:lang w:val="en-IN" w:eastAsia="zh-CN"/>
        </w:rPr>
        <w:t xml:space="preserve">Enhancing the web front and usability perspective would lead consumers to prefer </w:t>
      </w:r>
      <w:r w:rsidR="00AD5885">
        <w:rPr>
          <w:lang w:val="en-IN" w:eastAsia="zh-CN"/>
        </w:rPr>
        <w:t>these</w:t>
      </w:r>
      <w:r w:rsidRPr="002E1D20">
        <w:rPr>
          <w:lang w:val="en-IN" w:eastAsia="zh-CN"/>
        </w:rPr>
        <w:t xml:space="preserve"> online convenient shopping over </w:t>
      </w:r>
      <w:r w:rsidR="00AD5885">
        <w:rPr>
          <w:lang w:val="en-IN" w:eastAsia="zh-CN"/>
        </w:rPr>
        <w:t>net-based</w:t>
      </w:r>
      <w:r w:rsidRPr="002E1D20">
        <w:rPr>
          <w:lang w:val="en-IN" w:eastAsia="zh-CN"/>
        </w:rPr>
        <w:t xml:space="preserve"> shopping hence enhancing the digital media communication </w:t>
      </w:r>
      <w:r w:rsidR="00AD5885">
        <w:rPr>
          <w:lang w:val="en-IN" w:eastAsia="zh-CN"/>
        </w:rPr>
        <w:t>relationship</w:t>
      </w:r>
      <w:r w:rsidR="007D721C">
        <w:rPr>
          <w:lang w:val="en-IN" w:eastAsia="zh-CN"/>
        </w:rPr>
        <w:t>.</w:t>
      </w:r>
      <w:r>
        <w:rPr>
          <w:lang w:val="en-IN" w:eastAsia="zh-CN"/>
        </w:rPr>
        <w:t xml:space="preserve"> </w:t>
      </w:r>
      <w:r w:rsidR="007D721C">
        <w:rPr>
          <w:lang w:val="en-IN" w:eastAsia="zh-CN"/>
        </w:rPr>
        <w:t xml:space="preserve">Lastly, </w:t>
      </w:r>
      <w:r w:rsidRPr="002E1D20">
        <w:rPr>
          <w:lang w:val="en-IN" w:eastAsia="zh-CN"/>
        </w:rPr>
        <w:t xml:space="preserve">Tesco should remain flexible in the face of these forms of competition, especially differentiation. While adjusting a diverse range of offered offerings and services, the main challenge </w:t>
      </w:r>
      <w:r w:rsidR="00182174">
        <w:rPr>
          <w:lang w:val="en-IN" w:eastAsia="zh-CN"/>
        </w:rPr>
        <w:t>arises</w:t>
      </w:r>
      <w:r w:rsidRPr="002E1D20">
        <w:rPr>
          <w:lang w:val="en-IN" w:eastAsia="zh-CN"/>
        </w:rPr>
        <w:t xml:space="preserve"> in finding ways to outcompete emergent market entrants. For instance, expansion into new technologies, extraordinary characteristics in stores or exclusive products could assist Tesco </w:t>
      </w:r>
      <w:r w:rsidR="00182174">
        <w:rPr>
          <w:lang w:val="en-IN" w:eastAsia="zh-CN"/>
        </w:rPr>
        <w:t xml:space="preserve">to </w:t>
      </w:r>
      <w:r w:rsidRPr="002E1D20">
        <w:rPr>
          <w:lang w:val="en-IN" w:eastAsia="zh-CN"/>
        </w:rPr>
        <w:t xml:space="preserve">continue receiving </w:t>
      </w:r>
      <w:r w:rsidR="00AD5885">
        <w:rPr>
          <w:lang w:val="en-IN" w:eastAsia="zh-CN"/>
        </w:rPr>
        <w:t xml:space="preserve">a </w:t>
      </w:r>
      <w:r w:rsidRPr="002E1D20">
        <w:rPr>
          <w:lang w:val="en-IN" w:eastAsia="zh-CN"/>
        </w:rPr>
        <w:t xml:space="preserve">competitive advantage for selling. </w:t>
      </w:r>
    </w:p>
    <w:p w14:paraId="0F019ECE" w14:textId="77777777" w:rsidR="002E1D20" w:rsidRPr="002E1D20" w:rsidRDefault="00A64804" w:rsidP="002E1D20">
      <w:pPr>
        <w:rPr>
          <w:lang w:val="en-IN" w:eastAsia="zh-CN"/>
        </w:rPr>
      </w:pPr>
      <w:r w:rsidRPr="002E1D20">
        <w:rPr>
          <w:lang w:val="en-IN" w:eastAsia="zh-CN"/>
        </w:rPr>
        <w:lastRenderedPageBreak/>
        <w:t>By maintaining the strategy of Product Development, Tesco can actually strengthen its differentiation strategy and inculcate constant nimbleness to adjust to the requirements of the new market.</w:t>
      </w:r>
    </w:p>
    <w:p w14:paraId="4C360247" w14:textId="77777777" w:rsidR="00A743AA" w:rsidRDefault="00A64804" w:rsidP="006B10E3">
      <w:pPr>
        <w:pStyle w:val="Heading2"/>
      </w:pPr>
      <w:bookmarkStart w:id="21" w:name="_Toc181973952"/>
      <w:r>
        <w:rPr>
          <w:lang w:val="en-IN" w:eastAsia="zh-CN"/>
        </w:rPr>
        <w:t>C</w:t>
      </w:r>
      <w:proofErr w:type="spellStart"/>
      <w:r>
        <w:t>onclusion</w:t>
      </w:r>
      <w:bookmarkEnd w:id="21"/>
      <w:proofErr w:type="spellEnd"/>
      <w:r>
        <w:t xml:space="preserve"> </w:t>
      </w:r>
    </w:p>
    <w:p w14:paraId="4F023589" w14:textId="77777777" w:rsidR="002E1D20" w:rsidRPr="00215C88" w:rsidRDefault="00A64804" w:rsidP="002E1D20">
      <w:pPr>
        <w:rPr>
          <w:lang w:val="en-IN" w:eastAsia="zh-CN"/>
        </w:rPr>
      </w:pPr>
      <w:r w:rsidRPr="002E1D20">
        <w:rPr>
          <w:lang w:val="en-IN" w:eastAsia="zh-CN"/>
        </w:rPr>
        <w:t xml:space="preserve">Henceforth, it can be proved that through its orientation in data insight </w:t>
      </w:r>
      <w:r w:rsidR="00391317">
        <w:rPr>
          <w:lang w:val="en-IN" w:eastAsia="zh-CN"/>
        </w:rPr>
        <w:t>instruments</w:t>
      </w:r>
      <w:r w:rsidRPr="002E1D20">
        <w:rPr>
          <w:lang w:val="en-IN" w:eastAsia="zh-CN"/>
        </w:rPr>
        <w:t>, competitive price structure, and ethical handling of affairs, Tesco has successfully positioned structural marketing relationships. However, there is scope for its further development based on improvements to the approach to digital communication, the system of processing customer feedback, and the focus on differentiation. If these areas are addressed, Tesco should be able to retain focus on customer consideration as it aims at achieving sustainable custome</w:t>
      </w:r>
      <w:r w:rsidR="00A477FB">
        <w:rPr>
          <w:lang w:val="en-IN" w:eastAsia="zh-CN"/>
        </w:rPr>
        <w:t>r loyalty, and market dominance (</w:t>
      </w:r>
      <w:r w:rsidR="00DB24AE">
        <w:rPr>
          <w:shd w:val="clear" w:color="auto" w:fill="FFFFFF"/>
        </w:rPr>
        <w:t xml:space="preserve">Fader, </w:t>
      </w:r>
      <w:r w:rsidR="00A477FB" w:rsidRPr="00E0349C">
        <w:rPr>
          <w:shd w:val="clear" w:color="auto" w:fill="FFFFFF"/>
        </w:rPr>
        <w:t>2020</w:t>
      </w:r>
      <w:r w:rsidR="00A477FB">
        <w:rPr>
          <w:shd w:val="clear" w:color="auto" w:fill="FFFFFF"/>
        </w:rPr>
        <w:t>)</w:t>
      </w:r>
      <w:r w:rsidR="00A477FB" w:rsidRPr="00E0349C">
        <w:rPr>
          <w:shd w:val="clear" w:color="auto" w:fill="FFFFFF"/>
        </w:rPr>
        <w:t>. </w:t>
      </w:r>
    </w:p>
    <w:p w14:paraId="22CC9726" w14:textId="77777777" w:rsidR="00785359" w:rsidRDefault="00A64804" w:rsidP="00785359">
      <w:pPr>
        <w:spacing w:after="160" w:line="259" w:lineRule="auto"/>
        <w:jc w:val="left"/>
        <w:rPr>
          <w:rFonts w:eastAsiaTheme="majorEastAsia" w:cs="Calibri"/>
          <w:b/>
          <w:color w:val="000000" w:themeColor="text1"/>
          <w:kern w:val="0"/>
          <w:sz w:val="28"/>
          <w:szCs w:val="22"/>
          <w:lang w:val="en-IN" w:eastAsia="zh-CN"/>
          <w14:ligatures w14:val="none"/>
        </w:rPr>
      </w:pPr>
      <w:r>
        <w:br w:type="page"/>
      </w:r>
    </w:p>
    <w:p w14:paraId="1DCF4022" w14:textId="77777777" w:rsidR="00785359" w:rsidRDefault="00A64804" w:rsidP="00785359">
      <w:pPr>
        <w:pStyle w:val="Heading1"/>
      </w:pPr>
      <w:bookmarkStart w:id="22" w:name="_Toc181973953"/>
      <w:r>
        <w:lastRenderedPageBreak/>
        <w:t>References</w:t>
      </w:r>
      <w:bookmarkEnd w:id="22"/>
      <w:r>
        <w:t xml:space="preserve">  </w:t>
      </w:r>
    </w:p>
    <w:p w14:paraId="32DC1C16" w14:textId="77777777" w:rsidR="00FC0BF6" w:rsidRPr="002800F9" w:rsidRDefault="00A64804" w:rsidP="002800F9">
      <w:pPr>
        <w:ind w:left="720" w:hanging="720"/>
      </w:pPr>
      <w:proofErr w:type="spellStart"/>
      <w:r w:rsidRPr="002800F9">
        <w:rPr>
          <w:shd w:val="clear" w:color="auto" w:fill="FFFFFF"/>
        </w:rPr>
        <w:t>Alshurideh</w:t>
      </w:r>
      <w:proofErr w:type="spellEnd"/>
      <w:r w:rsidRPr="002800F9">
        <w:rPr>
          <w:shd w:val="clear" w:color="auto" w:fill="FFFFFF"/>
        </w:rPr>
        <w:t xml:space="preserve">, M., </w:t>
      </w:r>
      <w:proofErr w:type="spellStart"/>
      <w:r w:rsidRPr="002800F9">
        <w:rPr>
          <w:shd w:val="clear" w:color="auto" w:fill="FFFFFF"/>
        </w:rPr>
        <w:t>Gasaymeh</w:t>
      </w:r>
      <w:proofErr w:type="spellEnd"/>
      <w:r w:rsidRPr="002800F9">
        <w:rPr>
          <w:shd w:val="clear" w:color="auto" w:fill="FFFFFF"/>
        </w:rPr>
        <w:t xml:space="preserve">, A., Ahmed, G., </w:t>
      </w:r>
      <w:proofErr w:type="spellStart"/>
      <w:r w:rsidRPr="002800F9">
        <w:rPr>
          <w:shd w:val="clear" w:color="auto" w:fill="FFFFFF"/>
        </w:rPr>
        <w:t>Alzoubi</w:t>
      </w:r>
      <w:proofErr w:type="spellEnd"/>
      <w:r w:rsidRPr="002800F9">
        <w:rPr>
          <w:shd w:val="clear" w:color="auto" w:fill="FFFFFF"/>
        </w:rPr>
        <w:t xml:space="preserve">, H. and Kurd, B., </w:t>
      </w:r>
      <w:r>
        <w:rPr>
          <w:shd w:val="clear" w:color="auto" w:fill="FFFFFF"/>
        </w:rPr>
        <w:t>(</w:t>
      </w:r>
      <w:r w:rsidRPr="002800F9">
        <w:rPr>
          <w:shd w:val="clear" w:color="auto" w:fill="FFFFFF"/>
        </w:rPr>
        <w:t>2020</w:t>
      </w:r>
      <w:r>
        <w:rPr>
          <w:shd w:val="clear" w:color="auto" w:fill="FFFFFF"/>
        </w:rPr>
        <w:t>)</w:t>
      </w:r>
      <w:r w:rsidRPr="002800F9">
        <w:rPr>
          <w:shd w:val="clear" w:color="auto" w:fill="FFFFFF"/>
        </w:rPr>
        <w:t>. Loyalty program effectiveness: Theoretical reviews and practical proofs. </w:t>
      </w:r>
      <w:r w:rsidRPr="002800F9">
        <w:rPr>
          <w:iCs/>
          <w:shd w:val="clear" w:color="auto" w:fill="FFFFFF"/>
        </w:rPr>
        <w:t>Uncertain Supply Chain Management</w:t>
      </w:r>
      <w:r w:rsidRPr="002800F9">
        <w:rPr>
          <w:shd w:val="clear" w:color="auto" w:fill="FFFFFF"/>
        </w:rPr>
        <w:t>, </w:t>
      </w:r>
      <w:r w:rsidRPr="002800F9">
        <w:rPr>
          <w:iCs/>
          <w:shd w:val="clear" w:color="auto" w:fill="FFFFFF"/>
        </w:rPr>
        <w:t>8</w:t>
      </w:r>
      <w:r w:rsidRPr="002800F9">
        <w:rPr>
          <w:shd w:val="clear" w:color="auto" w:fill="FFFFFF"/>
        </w:rPr>
        <w:t>(3), pp.599-612.</w:t>
      </w:r>
    </w:p>
    <w:p w14:paraId="412E59A0" w14:textId="77777777" w:rsidR="00FC0BF6" w:rsidRDefault="00A64804" w:rsidP="00992D3C">
      <w:pPr>
        <w:ind w:left="720" w:hanging="720"/>
        <w:rPr>
          <w:shd w:val="clear" w:color="auto" w:fill="FFFFFF"/>
        </w:rPr>
      </w:pPr>
      <w:r w:rsidRPr="00992D3C">
        <w:rPr>
          <w:shd w:val="clear" w:color="auto" w:fill="FFFFFF"/>
        </w:rPr>
        <w:t xml:space="preserve">Bowyer, A., Holt, J., Go </w:t>
      </w:r>
      <w:proofErr w:type="spellStart"/>
      <w:r w:rsidRPr="00992D3C">
        <w:rPr>
          <w:shd w:val="clear" w:color="auto" w:fill="FFFFFF"/>
        </w:rPr>
        <w:t>Jefferies</w:t>
      </w:r>
      <w:proofErr w:type="spellEnd"/>
      <w:r w:rsidRPr="00992D3C">
        <w:rPr>
          <w:shd w:val="clear" w:color="auto" w:fill="FFFFFF"/>
        </w:rPr>
        <w:t xml:space="preserve">, J., Wilson, R., Kirk, D. and David </w:t>
      </w:r>
      <w:proofErr w:type="spellStart"/>
      <w:r w:rsidRPr="00992D3C">
        <w:rPr>
          <w:shd w:val="clear" w:color="auto" w:fill="FFFFFF"/>
        </w:rPr>
        <w:t>Smeddinck</w:t>
      </w:r>
      <w:proofErr w:type="spellEnd"/>
      <w:r w:rsidRPr="00992D3C">
        <w:rPr>
          <w:shd w:val="clear" w:color="auto" w:fill="FFFFFF"/>
        </w:rPr>
        <w:t xml:space="preserve">, J., </w:t>
      </w:r>
      <w:r>
        <w:rPr>
          <w:shd w:val="clear" w:color="auto" w:fill="FFFFFF"/>
        </w:rPr>
        <w:t>(</w:t>
      </w:r>
      <w:r w:rsidRPr="00992D3C">
        <w:rPr>
          <w:shd w:val="clear" w:color="auto" w:fill="FFFFFF"/>
        </w:rPr>
        <w:t>2022</w:t>
      </w:r>
      <w:r>
        <w:rPr>
          <w:shd w:val="clear" w:color="auto" w:fill="FFFFFF"/>
        </w:rPr>
        <w:t>)</w:t>
      </w:r>
      <w:r w:rsidRPr="00992D3C">
        <w:rPr>
          <w:shd w:val="clear" w:color="auto" w:fill="FFFFFF"/>
        </w:rPr>
        <w:t>, April. Human-GDPR interaction: practical experiences of accessing personal data. In </w:t>
      </w:r>
      <w:r w:rsidRPr="00992D3C">
        <w:rPr>
          <w:iCs/>
          <w:shd w:val="clear" w:color="auto" w:fill="FFFFFF"/>
        </w:rPr>
        <w:t>Proceedings of the 2022 CHI Conference on Human Factors in Computing Systems</w:t>
      </w:r>
      <w:r w:rsidRPr="00992D3C">
        <w:rPr>
          <w:shd w:val="clear" w:color="auto" w:fill="FFFFFF"/>
        </w:rPr>
        <w:t> (pp. 1-19).</w:t>
      </w:r>
    </w:p>
    <w:p w14:paraId="2A311C9A" w14:textId="77777777" w:rsidR="00FC0BF6" w:rsidRDefault="00A64804" w:rsidP="00C91118">
      <w:pPr>
        <w:ind w:left="720" w:hanging="720"/>
        <w:rPr>
          <w:shd w:val="clear" w:color="auto" w:fill="FFFFFF"/>
        </w:rPr>
      </w:pPr>
      <w:proofErr w:type="spellStart"/>
      <w:r w:rsidRPr="00C91118">
        <w:rPr>
          <w:shd w:val="clear" w:color="auto" w:fill="FFFFFF"/>
        </w:rPr>
        <w:t>Dekimpe</w:t>
      </w:r>
      <w:proofErr w:type="spellEnd"/>
      <w:r w:rsidRPr="00C91118">
        <w:rPr>
          <w:shd w:val="clear" w:color="auto" w:fill="FFFFFF"/>
        </w:rPr>
        <w:t xml:space="preserve">, M.G. and van </w:t>
      </w:r>
      <w:proofErr w:type="spellStart"/>
      <w:r w:rsidRPr="00C91118">
        <w:rPr>
          <w:shd w:val="clear" w:color="auto" w:fill="FFFFFF"/>
        </w:rPr>
        <w:t>Heerde</w:t>
      </w:r>
      <w:proofErr w:type="spellEnd"/>
      <w:r w:rsidRPr="00C91118">
        <w:rPr>
          <w:shd w:val="clear" w:color="auto" w:fill="FFFFFF"/>
        </w:rPr>
        <w:t xml:space="preserve">, H.J., </w:t>
      </w:r>
      <w:r>
        <w:rPr>
          <w:shd w:val="clear" w:color="auto" w:fill="FFFFFF"/>
        </w:rPr>
        <w:t>(</w:t>
      </w:r>
      <w:r w:rsidRPr="00C91118">
        <w:rPr>
          <w:shd w:val="clear" w:color="auto" w:fill="FFFFFF"/>
        </w:rPr>
        <w:t>2023</w:t>
      </w:r>
      <w:r>
        <w:rPr>
          <w:shd w:val="clear" w:color="auto" w:fill="FFFFFF"/>
        </w:rPr>
        <w:t>)</w:t>
      </w:r>
      <w:r w:rsidRPr="00C91118">
        <w:rPr>
          <w:shd w:val="clear" w:color="auto" w:fill="FFFFFF"/>
        </w:rPr>
        <w:t>. Retailing in times of soaring inflation: What we know, what we don't know, and a research agenda. </w:t>
      </w:r>
      <w:r w:rsidRPr="00C91118">
        <w:rPr>
          <w:iCs/>
          <w:shd w:val="clear" w:color="auto" w:fill="FFFFFF"/>
        </w:rPr>
        <w:t>Journal of Retailing</w:t>
      </w:r>
      <w:r w:rsidRPr="00C91118">
        <w:rPr>
          <w:shd w:val="clear" w:color="auto" w:fill="FFFFFF"/>
        </w:rPr>
        <w:t xml:space="preserve">. </w:t>
      </w:r>
    </w:p>
    <w:p w14:paraId="392312BE" w14:textId="77777777" w:rsidR="00FC0BF6" w:rsidRDefault="00A64804" w:rsidP="001C1313">
      <w:pPr>
        <w:ind w:left="720" w:hanging="720"/>
        <w:rPr>
          <w:shd w:val="clear" w:color="auto" w:fill="FFFFFF"/>
        </w:rPr>
      </w:pPr>
      <w:proofErr w:type="spellStart"/>
      <w:r w:rsidRPr="001C1313">
        <w:rPr>
          <w:shd w:val="clear" w:color="auto" w:fill="FFFFFF"/>
        </w:rPr>
        <w:t>Delberghe</w:t>
      </w:r>
      <w:proofErr w:type="spellEnd"/>
      <w:r w:rsidRPr="001C1313">
        <w:rPr>
          <w:shd w:val="clear" w:color="auto" w:fill="FFFFFF"/>
        </w:rPr>
        <w:t xml:space="preserve">, C., </w:t>
      </w:r>
      <w:proofErr w:type="spellStart"/>
      <w:r w:rsidRPr="001C1313">
        <w:rPr>
          <w:shd w:val="clear" w:color="auto" w:fill="FFFFFF"/>
        </w:rPr>
        <w:t>Delbarre</w:t>
      </w:r>
      <w:proofErr w:type="spellEnd"/>
      <w:r w:rsidRPr="001C1313">
        <w:rPr>
          <w:shd w:val="clear" w:color="auto" w:fill="FFFFFF"/>
        </w:rPr>
        <w:t xml:space="preserve">, A., </w:t>
      </w:r>
      <w:proofErr w:type="spellStart"/>
      <w:r w:rsidRPr="001C1313">
        <w:rPr>
          <w:shd w:val="clear" w:color="auto" w:fill="FFFFFF"/>
        </w:rPr>
        <w:t>Läubli</w:t>
      </w:r>
      <w:proofErr w:type="spellEnd"/>
      <w:r w:rsidRPr="001C1313">
        <w:rPr>
          <w:shd w:val="clear" w:color="auto" w:fill="FFFFFF"/>
        </w:rPr>
        <w:t xml:space="preserve">, D., </w:t>
      </w:r>
      <w:proofErr w:type="spellStart"/>
      <w:r w:rsidRPr="001C1313">
        <w:rPr>
          <w:shd w:val="clear" w:color="auto" w:fill="FFFFFF"/>
        </w:rPr>
        <w:t>Laizet</w:t>
      </w:r>
      <w:proofErr w:type="spellEnd"/>
      <w:r w:rsidRPr="001C1313">
        <w:rPr>
          <w:shd w:val="clear" w:color="auto" w:fill="FFFFFF"/>
        </w:rPr>
        <w:t xml:space="preserve">, F. and </w:t>
      </w:r>
      <w:proofErr w:type="spellStart"/>
      <w:r w:rsidRPr="001C1313">
        <w:rPr>
          <w:shd w:val="clear" w:color="auto" w:fill="FFFFFF"/>
        </w:rPr>
        <w:t>Vallöf</w:t>
      </w:r>
      <w:proofErr w:type="spellEnd"/>
      <w:r w:rsidRPr="001C1313">
        <w:rPr>
          <w:shd w:val="clear" w:color="auto" w:fill="FFFFFF"/>
        </w:rPr>
        <w:t xml:space="preserve">, R., </w:t>
      </w:r>
      <w:r>
        <w:rPr>
          <w:shd w:val="clear" w:color="auto" w:fill="FFFFFF"/>
        </w:rPr>
        <w:t>(</w:t>
      </w:r>
      <w:r w:rsidRPr="001C1313">
        <w:rPr>
          <w:shd w:val="clear" w:color="auto" w:fill="FFFFFF"/>
        </w:rPr>
        <w:t>2023</w:t>
      </w:r>
      <w:r>
        <w:rPr>
          <w:shd w:val="clear" w:color="auto" w:fill="FFFFFF"/>
        </w:rPr>
        <w:t>)</w:t>
      </w:r>
      <w:r w:rsidRPr="001C1313">
        <w:rPr>
          <w:shd w:val="clear" w:color="auto" w:fill="FFFFFF"/>
        </w:rPr>
        <w:t>. Living with and responding to uncertainty.</w:t>
      </w:r>
    </w:p>
    <w:p w14:paraId="1192D1DA" w14:textId="77777777" w:rsidR="00FC0BF6" w:rsidRPr="00E0349C" w:rsidRDefault="00A64804" w:rsidP="00E0349C">
      <w:pPr>
        <w:ind w:left="720" w:hanging="720"/>
      </w:pPr>
      <w:r w:rsidRPr="00E0349C">
        <w:rPr>
          <w:shd w:val="clear" w:color="auto" w:fill="FFFFFF"/>
        </w:rPr>
        <w:t xml:space="preserve">Fader, P., </w:t>
      </w:r>
      <w:r>
        <w:rPr>
          <w:shd w:val="clear" w:color="auto" w:fill="FFFFFF"/>
        </w:rPr>
        <w:t>(</w:t>
      </w:r>
      <w:r w:rsidRPr="00E0349C">
        <w:rPr>
          <w:shd w:val="clear" w:color="auto" w:fill="FFFFFF"/>
        </w:rPr>
        <w:t>2020</w:t>
      </w:r>
      <w:r>
        <w:rPr>
          <w:shd w:val="clear" w:color="auto" w:fill="FFFFFF"/>
        </w:rPr>
        <w:t>)</w:t>
      </w:r>
      <w:r w:rsidRPr="00E0349C">
        <w:rPr>
          <w:shd w:val="clear" w:color="auto" w:fill="FFFFFF"/>
        </w:rPr>
        <w:t>. Customer centricity: Focus on the right customers for strategic advantage. University of Pennsylvania Press.</w:t>
      </w:r>
    </w:p>
    <w:p w14:paraId="48894EF8" w14:textId="77777777" w:rsidR="00FC0BF6" w:rsidRDefault="00A64804" w:rsidP="006A3D7A">
      <w:pPr>
        <w:ind w:left="720" w:hanging="720"/>
        <w:rPr>
          <w:shd w:val="clear" w:color="auto" w:fill="FFFFFF"/>
        </w:rPr>
      </w:pPr>
      <w:r w:rsidRPr="006A3D7A">
        <w:rPr>
          <w:shd w:val="clear" w:color="auto" w:fill="FFFFFF"/>
        </w:rPr>
        <w:t xml:space="preserve">Fisk, S., </w:t>
      </w:r>
      <w:r>
        <w:rPr>
          <w:shd w:val="clear" w:color="auto" w:fill="FFFFFF"/>
        </w:rPr>
        <w:t>(</w:t>
      </w:r>
      <w:r w:rsidRPr="006A3D7A">
        <w:rPr>
          <w:shd w:val="clear" w:color="auto" w:fill="FFFFFF"/>
        </w:rPr>
        <w:t>2023</w:t>
      </w:r>
      <w:r>
        <w:rPr>
          <w:shd w:val="clear" w:color="auto" w:fill="FFFFFF"/>
        </w:rPr>
        <w:t>)</w:t>
      </w:r>
      <w:r w:rsidRPr="006A3D7A">
        <w:rPr>
          <w:shd w:val="clear" w:color="auto" w:fill="FFFFFF"/>
        </w:rPr>
        <w:t>. I'm not a numbers person: How to make good decisions in a data-rich world. Pan Macmillan.</w:t>
      </w:r>
    </w:p>
    <w:p w14:paraId="56A75177" w14:textId="77777777" w:rsidR="00FC0BF6" w:rsidRPr="009A30EE" w:rsidRDefault="00A64804" w:rsidP="009A30EE">
      <w:pPr>
        <w:ind w:left="720" w:hanging="720"/>
        <w:rPr>
          <w:rFonts w:cs="Times New Roman"/>
          <w:color w:val="111111"/>
          <w:kern w:val="36"/>
        </w:rPr>
      </w:pPr>
      <w:r w:rsidRPr="009A30EE">
        <w:rPr>
          <w:rFonts w:cs="Times New Roman"/>
        </w:rPr>
        <w:t xml:space="preserve">researchgate.net, (2024). </w:t>
      </w:r>
      <w:r w:rsidRPr="009A30EE">
        <w:rPr>
          <w:rFonts w:cs="Times New Roman"/>
          <w:bCs/>
          <w:color w:val="111111"/>
        </w:rPr>
        <w:t xml:space="preserve">STRATEGIC ANALYSIS OF TESCO SUPERMARKET </w:t>
      </w:r>
      <w:r w:rsidRPr="009A30EE">
        <w:rPr>
          <w:rFonts w:cs="Times New Roman"/>
        </w:rPr>
        <w:t>[Online] Available from: https://www.researchgate.net/publication/367625637_STRATEGIC_ANALYSIS_OF_TESCO_SUPERMARKET [Accessed 8 November 2024]</w:t>
      </w:r>
    </w:p>
    <w:p w14:paraId="6BED261C" w14:textId="77777777" w:rsidR="00FC0BF6" w:rsidRDefault="00A64804" w:rsidP="006B00BB">
      <w:pPr>
        <w:ind w:left="720" w:hanging="720"/>
        <w:rPr>
          <w:shd w:val="clear" w:color="auto" w:fill="FFFFFF"/>
        </w:rPr>
      </w:pPr>
      <w:proofErr w:type="spellStart"/>
      <w:r w:rsidRPr="006B00BB">
        <w:rPr>
          <w:shd w:val="clear" w:color="auto" w:fill="FFFFFF"/>
        </w:rPr>
        <w:t>Stanikzai</w:t>
      </w:r>
      <w:proofErr w:type="spellEnd"/>
      <w:r w:rsidRPr="006B00BB">
        <w:rPr>
          <w:shd w:val="clear" w:color="auto" w:fill="FFFFFF"/>
        </w:rPr>
        <w:t xml:space="preserve">, I.U. and Ali, H., </w:t>
      </w:r>
      <w:r>
        <w:rPr>
          <w:shd w:val="clear" w:color="auto" w:fill="FFFFFF"/>
        </w:rPr>
        <w:t>(</w:t>
      </w:r>
      <w:r w:rsidRPr="006B00BB">
        <w:rPr>
          <w:shd w:val="clear" w:color="auto" w:fill="FFFFFF"/>
        </w:rPr>
        <w:t>2024</w:t>
      </w:r>
      <w:r>
        <w:rPr>
          <w:shd w:val="clear" w:color="auto" w:fill="FFFFFF"/>
        </w:rPr>
        <w:t>)</w:t>
      </w:r>
      <w:r w:rsidRPr="006B00BB">
        <w:rPr>
          <w:shd w:val="clear" w:color="auto" w:fill="FFFFFF"/>
        </w:rPr>
        <w:t>. The Influence of Social Media Platform Marketing on the Global Reach And Performance of the UK Retail Sector Organisation.” A Case Study on Tesco Plc.</w:t>
      </w:r>
    </w:p>
    <w:p w14:paraId="03DBDEE3" w14:textId="77777777" w:rsidR="00FC0BF6" w:rsidRPr="007429F3" w:rsidRDefault="00A64804" w:rsidP="007429F3">
      <w:pPr>
        <w:ind w:left="720" w:hanging="720"/>
        <w:rPr>
          <w:rFonts w:ascii="Arial" w:hAnsi="Arial" w:cs="Arial"/>
          <w:color w:val="00539F"/>
          <w:kern w:val="36"/>
          <w:sz w:val="48"/>
          <w:szCs w:val="48"/>
          <w14:ligatures w14:val="none"/>
        </w:rPr>
      </w:pPr>
      <w:r w:rsidRPr="008663C8">
        <w:t>tesco-bst.com</w:t>
      </w:r>
      <w:r>
        <w:t xml:space="preserve">, (2024). </w:t>
      </w:r>
      <w:r w:rsidRPr="007429F3">
        <w:t>History of Tesco.</w:t>
      </w:r>
      <w:r>
        <w:rPr>
          <w:rFonts w:ascii="Arial" w:hAnsi="Arial" w:cs="Arial"/>
          <w:color w:val="00539F"/>
          <w:kern w:val="36"/>
          <w:sz w:val="48"/>
          <w:szCs w:val="48"/>
          <w14:ligatures w14:val="none"/>
        </w:rPr>
        <w:t xml:space="preserve"> </w:t>
      </w:r>
      <w:r>
        <w:t xml:space="preserve">[Online] </w:t>
      </w:r>
      <w:r w:rsidRPr="002532F6">
        <w:rPr>
          <w:rFonts w:cs="Times New Roman"/>
        </w:rPr>
        <w:t xml:space="preserve">Available from: </w:t>
      </w:r>
      <w:r w:rsidRPr="008663C8">
        <w:t>https://tesco-bst.com/history-of-tesco/</w:t>
      </w:r>
      <w:r>
        <w:t xml:space="preserve"> </w:t>
      </w:r>
      <w:r>
        <w:rPr>
          <w:rFonts w:cs="Times New Roman"/>
        </w:rPr>
        <w:t xml:space="preserve">[Accessed 8 November </w:t>
      </w:r>
      <w:r w:rsidRPr="002532F6">
        <w:rPr>
          <w:rFonts w:cs="Times New Roman"/>
        </w:rPr>
        <w:t>2024]</w:t>
      </w:r>
    </w:p>
    <w:p w14:paraId="25024E5C" w14:textId="77777777" w:rsidR="00FC0BF6" w:rsidRPr="007F6053" w:rsidRDefault="00A64804" w:rsidP="00B82459">
      <w:pPr>
        <w:ind w:left="720" w:hanging="720"/>
        <w:rPr>
          <w:rFonts w:ascii="Arial" w:hAnsi="Arial" w:cs="Arial"/>
          <w:color w:val="00539F"/>
          <w:kern w:val="36"/>
          <w:sz w:val="48"/>
          <w:szCs w:val="48"/>
          <w:lang w:val="en-IN"/>
          <w14:ligatures w14:val="none"/>
        </w:rPr>
      </w:pPr>
      <w:r w:rsidRPr="009133E7">
        <w:t>tescoplc.com</w:t>
      </w:r>
      <w:r>
        <w:t xml:space="preserve">, (2024). </w:t>
      </w:r>
      <w:r w:rsidRPr="007F6053">
        <w:t>Core Purpose and Values</w:t>
      </w:r>
      <w:r>
        <w:rPr>
          <w:rFonts w:ascii="Arial" w:hAnsi="Arial" w:cs="Arial"/>
          <w:color w:val="00539F"/>
          <w:kern w:val="36"/>
          <w:sz w:val="48"/>
          <w:szCs w:val="48"/>
          <w:lang w:val="en-IN"/>
          <w14:ligatures w14:val="none"/>
        </w:rPr>
        <w:t xml:space="preserve"> </w:t>
      </w:r>
      <w:r>
        <w:t xml:space="preserve">[Online] </w:t>
      </w:r>
      <w:r w:rsidRPr="002532F6">
        <w:rPr>
          <w:rFonts w:cs="Times New Roman"/>
        </w:rPr>
        <w:t xml:space="preserve">Available from: </w:t>
      </w:r>
      <w:r>
        <w:t xml:space="preserve"> </w:t>
      </w:r>
      <w:r w:rsidRPr="00C23814">
        <w:rPr>
          <w:lang w:val="en-IN" w:eastAsia="zh-CN"/>
        </w:rPr>
        <w:t>https://www.tescoplc.com/about/how-we-do-business/core-purpose-and-values</w:t>
      </w:r>
      <w:r>
        <w:t xml:space="preserve"> [</w:t>
      </w:r>
      <w:r>
        <w:rPr>
          <w:rFonts w:cs="Times New Roman"/>
        </w:rPr>
        <w:t xml:space="preserve">Accessed 8 November </w:t>
      </w:r>
      <w:r w:rsidRPr="002532F6">
        <w:rPr>
          <w:rFonts w:cs="Times New Roman"/>
        </w:rPr>
        <w:t>2024]</w:t>
      </w:r>
    </w:p>
    <w:p w14:paraId="6484D31F" w14:textId="77777777" w:rsidR="00FC0BF6" w:rsidRPr="00125243" w:rsidRDefault="00A64804" w:rsidP="00AE1E41">
      <w:pPr>
        <w:ind w:left="720" w:hanging="720"/>
      </w:pPr>
      <w:r w:rsidRPr="00125243">
        <w:t>thestrategystory.com</w:t>
      </w:r>
      <w:r>
        <w:t xml:space="preserve">, (2024). </w:t>
      </w:r>
      <w:r w:rsidRPr="005F5E00">
        <w:rPr>
          <w:rFonts w:cs="Times New Roman"/>
          <w:color w:val="111111"/>
        </w:rPr>
        <w:t>Tesco Marketing Mix (4Ps)</w:t>
      </w:r>
      <w:r w:rsidRPr="005F5E00">
        <w:rPr>
          <w:rFonts w:cs="Times New Roman"/>
          <w:color w:val="494949"/>
        </w:rPr>
        <w:t xml:space="preserve"> </w:t>
      </w:r>
      <w:r>
        <w:t xml:space="preserve">[Online] </w:t>
      </w:r>
      <w:r w:rsidRPr="002532F6">
        <w:rPr>
          <w:rFonts w:cs="Times New Roman"/>
        </w:rPr>
        <w:t xml:space="preserve">Available from: </w:t>
      </w:r>
      <w:r w:rsidRPr="00125243">
        <w:t>https://thestrategystory.com/blog/tesco-marketing-mix-4ps/</w:t>
      </w:r>
      <w:r>
        <w:t xml:space="preserve"> </w:t>
      </w:r>
      <w:r>
        <w:rPr>
          <w:rFonts w:cs="Times New Roman"/>
        </w:rPr>
        <w:t xml:space="preserve">[Accessed 8 November </w:t>
      </w:r>
      <w:r w:rsidRPr="002532F6">
        <w:rPr>
          <w:rFonts w:cs="Times New Roman"/>
        </w:rPr>
        <w:t>2024]</w:t>
      </w:r>
    </w:p>
    <w:p w14:paraId="56A432D6" w14:textId="77777777" w:rsidR="00FC0BF6" w:rsidRPr="00731431" w:rsidRDefault="00A64804" w:rsidP="00731431">
      <w:pPr>
        <w:ind w:left="720" w:hanging="720"/>
      </w:pPr>
      <w:proofErr w:type="spellStart"/>
      <w:r w:rsidRPr="00731431">
        <w:rPr>
          <w:shd w:val="clear" w:color="auto" w:fill="FFFFFF"/>
        </w:rPr>
        <w:lastRenderedPageBreak/>
        <w:t>Vyt</w:t>
      </w:r>
      <w:proofErr w:type="spellEnd"/>
      <w:r w:rsidRPr="00731431">
        <w:rPr>
          <w:shd w:val="clear" w:color="auto" w:fill="FFFFFF"/>
        </w:rPr>
        <w:t xml:space="preserve">, D., </w:t>
      </w:r>
      <w:proofErr w:type="spellStart"/>
      <w:r w:rsidRPr="00731431">
        <w:rPr>
          <w:shd w:val="clear" w:color="auto" w:fill="FFFFFF"/>
        </w:rPr>
        <w:t>Jara</w:t>
      </w:r>
      <w:proofErr w:type="spellEnd"/>
      <w:r w:rsidRPr="00731431">
        <w:rPr>
          <w:shd w:val="clear" w:color="auto" w:fill="FFFFFF"/>
        </w:rPr>
        <w:t xml:space="preserve">, M., </w:t>
      </w:r>
      <w:proofErr w:type="spellStart"/>
      <w:r w:rsidRPr="00731431">
        <w:rPr>
          <w:shd w:val="clear" w:color="auto" w:fill="FFFFFF"/>
        </w:rPr>
        <w:t>Mevel</w:t>
      </w:r>
      <w:proofErr w:type="spellEnd"/>
      <w:r w:rsidRPr="00731431">
        <w:rPr>
          <w:shd w:val="clear" w:color="auto" w:fill="FFFFFF"/>
        </w:rPr>
        <w:t xml:space="preserve">, O., </w:t>
      </w:r>
      <w:proofErr w:type="spellStart"/>
      <w:r w:rsidRPr="00731431">
        <w:rPr>
          <w:shd w:val="clear" w:color="auto" w:fill="FFFFFF"/>
        </w:rPr>
        <w:t>Morvan</w:t>
      </w:r>
      <w:proofErr w:type="spellEnd"/>
      <w:r w:rsidRPr="00731431">
        <w:rPr>
          <w:shd w:val="clear" w:color="auto" w:fill="FFFFFF"/>
        </w:rPr>
        <w:t xml:space="preserve">, T. and </w:t>
      </w:r>
      <w:proofErr w:type="spellStart"/>
      <w:r w:rsidRPr="00731431">
        <w:rPr>
          <w:shd w:val="clear" w:color="auto" w:fill="FFFFFF"/>
        </w:rPr>
        <w:t>Morvan</w:t>
      </w:r>
      <w:proofErr w:type="spellEnd"/>
      <w:r w:rsidRPr="00731431">
        <w:rPr>
          <w:shd w:val="clear" w:color="auto" w:fill="FFFFFF"/>
        </w:rPr>
        <w:t xml:space="preserve">, N., </w:t>
      </w:r>
      <w:r>
        <w:rPr>
          <w:shd w:val="clear" w:color="auto" w:fill="FFFFFF"/>
        </w:rPr>
        <w:t>(</w:t>
      </w:r>
      <w:r w:rsidRPr="00731431">
        <w:rPr>
          <w:shd w:val="clear" w:color="auto" w:fill="FFFFFF"/>
        </w:rPr>
        <w:t>2022</w:t>
      </w:r>
      <w:r>
        <w:rPr>
          <w:shd w:val="clear" w:color="auto" w:fill="FFFFFF"/>
        </w:rPr>
        <w:t>)</w:t>
      </w:r>
      <w:r w:rsidRPr="00731431">
        <w:rPr>
          <w:shd w:val="clear" w:color="auto" w:fill="FFFFFF"/>
        </w:rPr>
        <w:t>. The impact of convenience in a click and collect retail setting: A consumer-based approach. </w:t>
      </w:r>
      <w:r w:rsidRPr="00731431">
        <w:rPr>
          <w:iCs/>
          <w:shd w:val="clear" w:color="auto" w:fill="FFFFFF"/>
        </w:rPr>
        <w:t>International Journal of Production Economics</w:t>
      </w:r>
      <w:r w:rsidRPr="00731431">
        <w:rPr>
          <w:shd w:val="clear" w:color="auto" w:fill="FFFFFF"/>
        </w:rPr>
        <w:t>, </w:t>
      </w:r>
      <w:r w:rsidRPr="00731431">
        <w:rPr>
          <w:iCs/>
          <w:shd w:val="clear" w:color="auto" w:fill="FFFFFF"/>
        </w:rPr>
        <w:t>248</w:t>
      </w:r>
      <w:r w:rsidRPr="00731431">
        <w:rPr>
          <w:shd w:val="clear" w:color="auto" w:fill="FFFFFF"/>
        </w:rPr>
        <w:t>, p.108491.</w:t>
      </w:r>
    </w:p>
    <w:sectPr w:rsidR="00FC0BF6" w:rsidRPr="00731431" w:rsidSect="00631BD4">
      <w:headerReference w:type="default" r:id="rId7"/>
      <w:footerReference w:type="default" r:id="rId8"/>
      <w:pgSz w:w="11906" w:h="16838"/>
      <w:pgMar w:top="1440" w:right="1440" w:bottom="1440" w:left="1440" w:header="708" w:footer="708" w:gutter="0"/>
      <w:pgBorders w:offsetFrom="page">
        <w:top w:val="thinThickSmallGap" w:sz="12" w:space="24" w:color="auto"/>
        <w:left w:val="thinThickSmallGap" w:sz="12" w:space="24" w:color="auto"/>
        <w:bottom w:val="thickThinSmallGap" w:sz="12" w:space="24" w:color="auto"/>
        <w:right w:val="thickThin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24033C" w14:textId="77777777" w:rsidR="001465C0" w:rsidRDefault="001465C0">
      <w:pPr>
        <w:spacing w:line="240" w:lineRule="auto"/>
      </w:pPr>
      <w:r>
        <w:separator/>
      </w:r>
    </w:p>
  </w:endnote>
  <w:endnote w:type="continuationSeparator" w:id="0">
    <w:p w14:paraId="648222AB" w14:textId="77777777" w:rsidR="001465C0" w:rsidRDefault="001465C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489015631"/>
      <w:docPartObj>
        <w:docPartGallery w:val="Page Numbers (Bottom of Page)"/>
        <w:docPartUnique/>
      </w:docPartObj>
    </w:sdtPr>
    <w:sdtEndPr>
      <w:rPr>
        <w:noProof/>
      </w:rPr>
    </w:sdtEndPr>
    <w:sdtContent>
      <w:p w14:paraId="40720E8D" w14:textId="77777777" w:rsidR="00631BD4" w:rsidRDefault="00A64804">
        <w:pPr>
          <w:pStyle w:val="Footer"/>
          <w:jc w:val="right"/>
        </w:pPr>
        <w:r>
          <w:fldChar w:fldCharType="begin"/>
        </w:r>
        <w:r>
          <w:instrText xml:space="preserve"> PAGE   \* MERGEFORMAT </w:instrText>
        </w:r>
        <w:r>
          <w:fldChar w:fldCharType="separate"/>
        </w:r>
        <w:r w:rsidR="00B45BA5">
          <w:rPr>
            <w:noProof/>
          </w:rPr>
          <w:t>2</w:t>
        </w:r>
        <w:r>
          <w:fldChar w:fldCharType="end"/>
        </w:r>
      </w:p>
    </w:sdtContent>
  </w:sdt>
  <w:p w14:paraId="72A50705" w14:textId="77777777" w:rsidR="00631BD4" w:rsidRDefault="00631B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A64EEC" w14:textId="77777777" w:rsidR="001465C0" w:rsidRDefault="001465C0">
      <w:pPr>
        <w:spacing w:line="240" w:lineRule="auto"/>
      </w:pPr>
      <w:r>
        <w:separator/>
      </w:r>
    </w:p>
  </w:footnote>
  <w:footnote w:type="continuationSeparator" w:id="0">
    <w:p w14:paraId="4DA0CA93" w14:textId="77777777" w:rsidR="001465C0" w:rsidRDefault="001465C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EBA6178" w14:textId="77777777" w:rsidR="008E29D0" w:rsidRDefault="00A64804">
    <w:pPr>
      <w:pStyle w:val="Header"/>
    </w:pPr>
    <w:r w:rsidRPr="008E29D0">
      <w:rPr>
        <w:noProof/>
        <w:lang w:val="en-IN" w:eastAsia="en-IN"/>
      </w:rPr>
      <w:drawing>
        <wp:inline distT="0" distB="0" distL="0" distR="0" wp14:anchorId="1EF915BF" wp14:editId="54C3F150">
          <wp:extent cx="1248641" cy="5334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259868" cy="538196"/>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5359"/>
    <w:rsid w:val="00000B18"/>
    <w:rsid w:val="00003048"/>
    <w:rsid w:val="000118BC"/>
    <w:rsid w:val="000346AD"/>
    <w:rsid w:val="00040A4D"/>
    <w:rsid w:val="000427E7"/>
    <w:rsid w:val="00057BDF"/>
    <w:rsid w:val="000766FC"/>
    <w:rsid w:val="00082B14"/>
    <w:rsid w:val="00083AED"/>
    <w:rsid w:val="000B1958"/>
    <w:rsid w:val="000E659C"/>
    <w:rsid w:val="000F0672"/>
    <w:rsid w:val="00106EBF"/>
    <w:rsid w:val="00112075"/>
    <w:rsid w:val="00114664"/>
    <w:rsid w:val="00125243"/>
    <w:rsid w:val="001254A6"/>
    <w:rsid w:val="0013203A"/>
    <w:rsid w:val="0013762D"/>
    <w:rsid w:val="001465C0"/>
    <w:rsid w:val="00147828"/>
    <w:rsid w:val="00156755"/>
    <w:rsid w:val="00157FF9"/>
    <w:rsid w:val="00172C2C"/>
    <w:rsid w:val="00180610"/>
    <w:rsid w:val="00181BC0"/>
    <w:rsid w:val="00182174"/>
    <w:rsid w:val="001A2E57"/>
    <w:rsid w:val="001C1313"/>
    <w:rsid w:val="001D7235"/>
    <w:rsid w:val="001D7D3D"/>
    <w:rsid w:val="001F0FA2"/>
    <w:rsid w:val="001F0FB4"/>
    <w:rsid w:val="001F7EB0"/>
    <w:rsid w:val="00215C88"/>
    <w:rsid w:val="00222D85"/>
    <w:rsid w:val="002344AD"/>
    <w:rsid w:val="00234A2E"/>
    <w:rsid w:val="00236B38"/>
    <w:rsid w:val="00241490"/>
    <w:rsid w:val="00250A9C"/>
    <w:rsid w:val="002532F6"/>
    <w:rsid w:val="002568AC"/>
    <w:rsid w:val="00261693"/>
    <w:rsid w:val="00265860"/>
    <w:rsid w:val="00272A73"/>
    <w:rsid w:val="00273C8D"/>
    <w:rsid w:val="00274B14"/>
    <w:rsid w:val="00276D11"/>
    <w:rsid w:val="002800F9"/>
    <w:rsid w:val="00282FE7"/>
    <w:rsid w:val="00287E17"/>
    <w:rsid w:val="002916BF"/>
    <w:rsid w:val="002956B7"/>
    <w:rsid w:val="002A181F"/>
    <w:rsid w:val="002A6481"/>
    <w:rsid w:val="002A7490"/>
    <w:rsid w:val="002B2451"/>
    <w:rsid w:val="002C0C69"/>
    <w:rsid w:val="002C65FD"/>
    <w:rsid w:val="002C7C44"/>
    <w:rsid w:val="002D1B02"/>
    <w:rsid w:val="002E1D20"/>
    <w:rsid w:val="002F1024"/>
    <w:rsid w:val="002F27D9"/>
    <w:rsid w:val="002F57B0"/>
    <w:rsid w:val="002F6D10"/>
    <w:rsid w:val="00306416"/>
    <w:rsid w:val="00314583"/>
    <w:rsid w:val="003145A6"/>
    <w:rsid w:val="00314B73"/>
    <w:rsid w:val="00320C5E"/>
    <w:rsid w:val="003210E7"/>
    <w:rsid w:val="0032288C"/>
    <w:rsid w:val="003353AF"/>
    <w:rsid w:val="00337D09"/>
    <w:rsid w:val="00344045"/>
    <w:rsid w:val="0035777D"/>
    <w:rsid w:val="00361CFC"/>
    <w:rsid w:val="003756A2"/>
    <w:rsid w:val="00391317"/>
    <w:rsid w:val="00394450"/>
    <w:rsid w:val="003D1EA1"/>
    <w:rsid w:val="00401BE8"/>
    <w:rsid w:val="00402F84"/>
    <w:rsid w:val="004106C9"/>
    <w:rsid w:val="00420120"/>
    <w:rsid w:val="00445B69"/>
    <w:rsid w:val="004542DE"/>
    <w:rsid w:val="0047268C"/>
    <w:rsid w:val="004776C0"/>
    <w:rsid w:val="00493409"/>
    <w:rsid w:val="00493920"/>
    <w:rsid w:val="004A58CF"/>
    <w:rsid w:val="004C40E7"/>
    <w:rsid w:val="004E7F19"/>
    <w:rsid w:val="005158E9"/>
    <w:rsid w:val="00515FB4"/>
    <w:rsid w:val="0051609C"/>
    <w:rsid w:val="005311C9"/>
    <w:rsid w:val="0053338D"/>
    <w:rsid w:val="0053362D"/>
    <w:rsid w:val="005444EB"/>
    <w:rsid w:val="005652A2"/>
    <w:rsid w:val="00574015"/>
    <w:rsid w:val="00580571"/>
    <w:rsid w:val="005A6BEE"/>
    <w:rsid w:val="005A7E47"/>
    <w:rsid w:val="005B0837"/>
    <w:rsid w:val="005B40F2"/>
    <w:rsid w:val="005D43BF"/>
    <w:rsid w:val="005E0957"/>
    <w:rsid w:val="005E350F"/>
    <w:rsid w:val="005F5E00"/>
    <w:rsid w:val="00606A39"/>
    <w:rsid w:val="006107B8"/>
    <w:rsid w:val="006227CF"/>
    <w:rsid w:val="00625BF1"/>
    <w:rsid w:val="00631BD4"/>
    <w:rsid w:val="0063482D"/>
    <w:rsid w:val="00634BD8"/>
    <w:rsid w:val="00642E03"/>
    <w:rsid w:val="006508FF"/>
    <w:rsid w:val="00663AD6"/>
    <w:rsid w:val="00676687"/>
    <w:rsid w:val="006916FE"/>
    <w:rsid w:val="00697209"/>
    <w:rsid w:val="006A3D7A"/>
    <w:rsid w:val="006B00BB"/>
    <w:rsid w:val="006B10E3"/>
    <w:rsid w:val="006B5E43"/>
    <w:rsid w:val="006C1055"/>
    <w:rsid w:val="006E0320"/>
    <w:rsid w:val="006F7D7B"/>
    <w:rsid w:val="00722646"/>
    <w:rsid w:val="00731431"/>
    <w:rsid w:val="007429F3"/>
    <w:rsid w:val="00746508"/>
    <w:rsid w:val="00760AA0"/>
    <w:rsid w:val="00763CC3"/>
    <w:rsid w:val="00767E46"/>
    <w:rsid w:val="00773816"/>
    <w:rsid w:val="007742C9"/>
    <w:rsid w:val="007768FF"/>
    <w:rsid w:val="00777E60"/>
    <w:rsid w:val="007831EC"/>
    <w:rsid w:val="00785359"/>
    <w:rsid w:val="007948FD"/>
    <w:rsid w:val="0079490D"/>
    <w:rsid w:val="007A6B05"/>
    <w:rsid w:val="007B38E2"/>
    <w:rsid w:val="007B4958"/>
    <w:rsid w:val="007B49FB"/>
    <w:rsid w:val="007C1F9B"/>
    <w:rsid w:val="007D721C"/>
    <w:rsid w:val="007F6053"/>
    <w:rsid w:val="007F63D7"/>
    <w:rsid w:val="007F77FE"/>
    <w:rsid w:val="00804B36"/>
    <w:rsid w:val="008170C8"/>
    <w:rsid w:val="008206DA"/>
    <w:rsid w:val="00823C89"/>
    <w:rsid w:val="00827021"/>
    <w:rsid w:val="008325E0"/>
    <w:rsid w:val="0085610F"/>
    <w:rsid w:val="00856E5E"/>
    <w:rsid w:val="008663C8"/>
    <w:rsid w:val="00881446"/>
    <w:rsid w:val="00894034"/>
    <w:rsid w:val="008A5796"/>
    <w:rsid w:val="008C07E8"/>
    <w:rsid w:val="008C40B2"/>
    <w:rsid w:val="008D13A0"/>
    <w:rsid w:val="008E1F3A"/>
    <w:rsid w:val="008E29D0"/>
    <w:rsid w:val="008F4FEB"/>
    <w:rsid w:val="009033F0"/>
    <w:rsid w:val="009133E7"/>
    <w:rsid w:val="00927F32"/>
    <w:rsid w:val="0097788C"/>
    <w:rsid w:val="00992406"/>
    <w:rsid w:val="00992D3C"/>
    <w:rsid w:val="009A17F3"/>
    <w:rsid w:val="009A1EFD"/>
    <w:rsid w:val="009A30EE"/>
    <w:rsid w:val="009C14E5"/>
    <w:rsid w:val="009D09FD"/>
    <w:rsid w:val="009E588D"/>
    <w:rsid w:val="009F251F"/>
    <w:rsid w:val="00A02505"/>
    <w:rsid w:val="00A10AAC"/>
    <w:rsid w:val="00A10C0F"/>
    <w:rsid w:val="00A25EF9"/>
    <w:rsid w:val="00A26C69"/>
    <w:rsid w:val="00A30F86"/>
    <w:rsid w:val="00A345C2"/>
    <w:rsid w:val="00A34CC9"/>
    <w:rsid w:val="00A477FB"/>
    <w:rsid w:val="00A47CD5"/>
    <w:rsid w:val="00A54CEE"/>
    <w:rsid w:val="00A64804"/>
    <w:rsid w:val="00A743AA"/>
    <w:rsid w:val="00A86081"/>
    <w:rsid w:val="00A9018F"/>
    <w:rsid w:val="00A90D57"/>
    <w:rsid w:val="00AA1265"/>
    <w:rsid w:val="00AA3479"/>
    <w:rsid w:val="00AC27B9"/>
    <w:rsid w:val="00AD5885"/>
    <w:rsid w:val="00AE1E41"/>
    <w:rsid w:val="00AE3210"/>
    <w:rsid w:val="00AF7BBA"/>
    <w:rsid w:val="00B070AB"/>
    <w:rsid w:val="00B07258"/>
    <w:rsid w:val="00B45BA5"/>
    <w:rsid w:val="00B50820"/>
    <w:rsid w:val="00B66F4C"/>
    <w:rsid w:val="00B70F5C"/>
    <w:rsid w:val="00B7227C"/>
    <w:rsid w:val="00B82459"/>
    <w:rsid w:val="00BA3834"/>
    <w:rsid w:val="00BB1575"/>
    <w:rsid w:val="00BD2595"/>
    <w:rsid w:val="00BD2C4C"/>
    <w:rsid w:val="00BE2D85"/>
    <w:rsid w:val="00C016F9"/>
    <w:rsid w:val="00C16404"/>
    <w:rsid w:val="00C20E71"/>
    <w:rsid w:val="00C23814"/>
    <w:rsid w:val="00C36881"/>
    <w:rsid w:val="00C40E85"/>
    <w:rsid w:val="00C4176D"/>
    <w:rsid w:val="00C41E6A"/>
    <w:rsid w:val="00C91118"/>
    <w:rsid w:val="00CA3317"/>
    <w:rsid w:val="00CB596F"/>
    <w:rsid w:val="00CB6BC6"/>
    <w:rsid w:val="00CD1E4B"/>
    <w:rsid w:val="00CD2443"/>
    <w:rsid w:val="00CE0CC0"/>
    <w:rsid w:val="00CF050B"/>
    <w:rsid w:val="00CF1DDD"/>
    <w:rsid w:val="00CF3EF5"/>
    <w:rsid w:val="00CF4036"/>
    <w:rsid w:val="00CF5FA1"/>
    <w:rsid w:val="00D03B18"/>
    <w:rsid w:val="00D2155F"/>
    <w:rsid w:val="00D57869"/>
    <w:rsid w:val="00D81D71"/>
    <w:rsid w:val="00D90308"/>
    <w:rsid w:val="00DA4F22"/>
    <w:rsid w:val="00DA6D48"/>
    <w:rsid w:val="00DA6EF2"/>
    <w:rsid w:val="00DB24AE"/>
    <w:rsid w:val="00DC4364"/>
    <w:rsid w:val="00DD4831"/>
    <w:rsid w:val="00DD5D81"/>
    <w:rsid w:val="00DD6723"/>
    <w:rsid w:val="00E01416"/>
    <w:rsid w:val="00E0349C"/>
    <w:rsid w:val="00E04836"/>
    <w:rsid w:val="00E165A4"/>
    <w:rsid w:val="00E2618B"/>
    <w:rsid w:val="00E27756"/>
    <w:rsid w:val="00E3249A"/>
    <w:rsid w:val="00E47524"/>
    <w:rsid w:val="00E51ECC"/>
    <w:rsid w:val="00EE15A5"/>
    <w:rsid w:val="00F2042A"/>
    <w:rsid w:val="00F41EBF"/>
    <w:rsid w:val="00F5795F"/>
    <w:rsid w:val="00F8067A"/>
    <w:rsid w:val="00F85D0E"/>
    <w:rsid w:val="00FC0BF6"/>
    <w:rsid w:val="00FE5904"/>
    <w:rsid w:val="00FF6B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421E1D"/>
  <w15:chartTrackingRefBased/>
  <w15:docId w15:val="{ECDE5DA7-4C23-47AC-A756-C125B30D8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5359"/>
    <w:pPr>
      <w:spacing w:after="0" w:line="360" w:lineRule="auto"/>
      <w:jc w:val="both"/>
    </w:pPr>
    <w:rPr>
      <w:rFonts w:ascii="Times New Roman" w:hAnsi="Times New Roman"/>
      <w:kern w:val="2"/>
      <w:sz w:val="24"/>
      <w:szCs w:val="24"/>
      <w:lang w:val="en-GB"/>
      <w14:ligatures w14:val="standardContextual"/>
    </w:rPr>
  </w:style>
  <w:style w:type="paragraph" w:styleId="Heading1">
    <w:name w:val="heading 1"/>
    <w:basedOn w:val="Normal"/>
    <w:next w:val="Normal"/>
    <w:link w:val="Heading1Char"/>
    <w:autoRedefine/>
    <w:uiPriority w:val="9"/>
    <w:qFormat/>
    <w:rsid w:val="008170C8"/>
    <w:pPr>
      <w:keepNext/>
      <w:keepLines/>
      <w:spacing w:before="240"/>
      <w:outlineLvl w:val="0"/>
    </w:pPr>
    <w:rPr>
      <w:rFonts w:eastAsiaTheme="majorEastAsia" w:cs="Calibri"/>
      <w:b/>
      <w:color w:val="000000" w:themeColor="text1"/>
      <w:kern w:val="0"/>
      <w:sz w:val="28"/>
      <w:szCs w:val="22"/>
      <w:lang w:val="en-IN" w:eastAsia="zh-CN"/>
      <w14:ligatures w14:val="none"/>
    </w:rPr>
  </w:style>
  <w:style w:type="paragraph" w:styleId="Heading2">
    <w:name w:val="heading 2"/>
    <w:basedOn w:val="Normal"/>
    <w:next w:val="Normal"/>
    <w:link w:val="Heading2Char"/>
    <w:autoRedefine/>
    <w:uiPriority w:val="9"/>
    <w:unhideWhenUsed/>
    <w:qFormat/>
    <w:rsid w:val="00AA3479"/>
    <w:pPr>
      <w:keepNext/>
      <w:keepLines/>
      <w:spacing w:before="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70C8"/>
    <w:rPr>
      <w:rFonts w:ascii="Times New Roman" w:eastAsiaTheme="majorEastAsia" w:hAnsi="Times New Roman" w:cs="Calibri"/>
      <w:b/>
      <w:color w:val="000000" w:themeColor="text1"/>
      <w:sz w:val="28"/>
      <w:lang w:eastAsia="zh-CN"/>
    </w:rPr>
  </w:style>
  <w:style w:type="character" w:customStyle="1" w:styleId="Heading2Char">
    <w:name w:val="Heading 2 Char"/>
    <w:basedOn w:val="DefaultParagraphFont"/>
    <w:link w:val="Heading2"/>
    <w:uiPriority w:val="9"/>
    <w:rsid w:val="00AA3479"/>
    <w:rPr>
      <w:rFonts w:ascii="Times New Roman" w:eastAsiaTheme="majorEastAsia" w:hAnsi="Times New Roman" w:cstheme="majorBidi"/>
      <w:b/>
      <w:color w:val="000000" w:themeColor="text1"/>
      <w:sz w:val="24"/>
      <w:szCs w:val="26"/>
    </w:rPr>
  </w:style>
  <w:style w:type="paragraph" w:styleId="Header">
    <w:name w:val="header"/>
    <w:basedOn w:val="Normal"/>
    <w:link w:val="HeaderChar"/>
    <w:uiPriority w:val="99"/>
    <w:unhideWhenUsed/>
    <w:rsid w:val="00785359"/>
    <w:pPr>
      <w:tabs>
        <w:tab w:val="center" w:pos="4513"/>
        <w:tab w:val="right" w:pos="9026"/>
      </w:tabs>
      <w:spacing w:line="240" w:lineRule="auto"/>
    </w:pPr>
  </w:style>
  <w:style w:type="character" w:customStyle="1" w:styleId="HeaderChar">
    <w:name w:val="Header Char"/>
    <w:basedOn w:val="DefaultParagraphFont"/>
    <w:link w:val="Header"/>
    <w:uiPriority w:val="99"/>
    <w:rsid w:val="00785359"/>
    <w:rPr>
      <w:rFonts w:ascii="Times New Roman" w:hAnsi="Times New Roman"/>
      <w:kern w:val="2"/>
      <w:sz w:val="24"/>
      <w:szCs w:val="24"/>
      <w:lang w:val="en-GB"/>
      <w14:ligatures w14:val="standardContextual"/>
    </w:rPr>
  </w:style>
  <w:style w:type="paragraph" w:styleId="Footer">
    <w:name w:val="footer"/>
    <w:basedOn w:val="Normal"/>
    <w:link w:val="FooterChar"/>
    <w:uiPriority w:val="99"/>
    <w:unhideWhenUsed/>
    <w:rsid w:val="00785359"/>
    <w:pPr>
      <w:tabs>
        <w:tab w:val="center" w:pos="4513"/>
        <w:tab w:val="right" w:pos="9026"/>
      </w:tabs>
      <w:spacing w:line="240" w:lineRule="auto"/>
    </w:pPr>
  </w:style>
  <w:style w:type="character" w:customStyle="1" w:styleId="FooterChar">
    <w:name w:val="Footer Char"/>
    <w:basedOn w:val="DefaultParagraphFont"/>
    <w:link w:val="Footer"/>
    <w:uiPriority w:val="99"/>
    <w:rsid w:val="00785359"/>
    <w:rPr>
      <w:rFonts w:ascii="Times New Roman" w:hAnsi="Times New Roman"/>
      <w:kern w:val="2"/>
      <w:sz w:val="24"/>
      <w:szCs w:val="24"/>
      <w:lang w:val="en-GB"/>
      <w14:ligatures w14:val="standardContextual"/>
    </w:rPr>
  </w:style>
  <w:style w:type="paragraph" w:styleId="TOCHeading">
    <w:name w:val="TOC Heading"/>
    <w:basedOn w:val="Heading1"/>
    <w:next w:val="Normal"/>
    <w:uiPriority w:val="39"/>
    <w:unhideWhenUsed/>
    <w:qFormat/>
    <w:rsid w:val="00337D09"/>
    <w:pPr>
      <w:spacing w:line="259" w:lineRule="auto"/>
      <w:jc w:val="left"/>
      <w:outlineLvl w:val="9"/>
    </w:pPr>
    <w:rPr>
      <w:rFonts w:asciiTheme="majorHAnsi"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337D09"/>
    <w:pPr>
      <w:spacing w:after="100"/>
    </w:pPr>
  </w:style>
  <w:style w:type="character" w:styleId="Hyperlink">
    <w:name w:val="Hyperlink"/>
    <w:basedOn w:val="DefaultParagraphFont"/>
    <w:uiPriority w:val="99"/>
    <w:unhideWhenUsed/>
    <w:rsid w:val="00337D09"/>
    <w:rPr>
      <w:color w:val="0563C1" w:themeColor="hyperlink"/>
      <w:u w:val="single"/>
    </w:rPr>
  </w:style>
  <w:style w:type="paragraph" w:styleId="NoSpacing">
    <w:name w:val="No Spacing"/>
    <w:uiPriority w:val="1"/>
    <w:qFormat/>
    <w:rsid w:val="0053338D"/>
    <w:pPr>
      <w:spacing w:after="0" w:line="240" w:lineRule="auto"/>
      <w:jc w:val="both"/>
    </w:pPr>
    <w:rPr>
      <w:rFonts w:ascii="Times New Roman" w:hAnsi="Times New Roman"/>
      <w:kern w:val="2"/>
      <w:sz w:val="24"/>
      <w:szCs w:val="24"/>
      <w:lang w:val="en-GB"/>
      <w14:ligatures w14:val="standardContextual"/>
    </w:rPr>
  </w:style>
  <w:style w:type="paragraph" w:styleId="TOC2">
    <w:name w:val="toc 2"/>
    <w:basedOn w:val="Normal"/>
    <w:next w:val="Normal"/>
    <w:autoRedefine/>
    <w:uiPriority w:val="39"/>
    <w:unhideWhenUsed/>
    <w:rsid w:val="00361CFC"/>
    <w:pPr>
      <w:spacing w:after="100"/>
      <w:ind w:left="240"/>
    </w:pPr>
  </w:style>
  <w:style w:type="character" w:customStyle="1" w:styleId="red-dot">
    <w:name w:val="red-dot"/>
    <w:basedOn w:val="DefaultParagraphFont"/>
    <w:rsid w:val="007429F3"/>
  </w:style>
  <w:style w:type="character" w:customStyle="1" w:styleId="blockquote">
    <w:name w:val="blockquote"/>
    <w:basedOn w:val="DefaultParagraphFont"/>
    <w:rsid w:val="007F60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97A8D9-A78A-43AE-B9FE-0A952B957B1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13</Pages>
  <Words>2808</Words>
  <Characters>16011</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Raif Ismail (2307864)</cp:lastModifiedBy>
  <cp:revision>8</cp:revision>
  <dcterms:created xsi:type="dcterms:W3CDTF">2024-11-07T12:04:00Z</dcterms:created>
  <dcterms:modified xsi:type="dcterms:W3CDTF">2024-11-28T20:36:00Z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60e273ff-b448-4620-acbb-54f7da9537d5</vt:lpwstr>
  </property>
</Properties>
</file>