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46C5C" w:rsidRPr="00C84D48" w:rsidRDefault="00D64A6F" w:rsidP="00A76944">
      <w:pPr>
        <w:pStyle w:val="Title"/>
        <w:spacing w:after="0"/>
        <w:rPr>
          <w:lang w:val="en-GB"/>
        </w:rPr>
      </w:pPr>
      <w:bookmarkStart w:id="0" w:name="_fqtb1qe20kam" w:colFirst="0" w:colLast="0"/>
      <w:bookmarkEnd w:id="0"/>
      <w:r w:rsidRPr="00C84D48">
        <w:rPr>
          <w:lang w:val="en-GB"/>
        </w:rPr>
        <w:t>Management and Organisational Behaviour</w:t>
      </w:r>
    </w:p>
    <w:p w14:paraId="00000002" w14:textId="711E50ED" w:rsidR="00646C5C" w:rsidRPr="00C84D48" w:rsidRDefault="00D64A6F" w:rsidP="00A76944">
      <w:pPr>
        <w:pStyle w:val="Title"/>
        <w:spacing w:after="0"/>
        <w:rPr>
          <w:lang w:val="en-GB"/>
        </w:rPr>
      </w:pPr>
      <w:bookmarkStart w:id="1" w:name="_v20oz3j9ljx5" w:colFirst="0" w:colLast="0"/>
      <w:bookmarkEnd w:id="1"/>
      <w:r w:rsidRPr="00C84D48">
        <w:rPr>
          <w:lang w:val="en-GB"/>
        </w:rPr>
        <w:t>Student’s name:</w:t>
      </w:r>
      <w:r w:rsidR="00142308">
        <w:rPr>
          <w:lang w:val="en-GB"/>
        </w:rPr>
        <w:t xml:space="preserve"> Nicolae Nica</w:t>
      </w:r>
    </w:p>
    <w:p w14:paraId="00000003" w14:textId="56E1C5B2" w:rsidR="00646C5C" w:rsidRPr="00C84D48" w:rsidRDefault="00D64A6F" w:rsidP="00A76944">
      <w:pPr>
        <w:pStyle w:val="Title"/>
        <w:spacing w:after="0"/>
        <w:rPr>
          <w:lang w:val="en-GB"/>
        </w:rPr>
      </w:pPr>
      <w:bookmarkStart w:id="2" w:name="_6qh875ok3tim" w:colFirst="0" w:colLast="0"/>
      <w:bookmarkEnd w:id="2"/>
      <w:r w:rsidRPr="00C84D48">
        <w:rPr>
          <w:lang w:val="en-GB"/>
        </w:rPr>
        <w:t>Student ID:</w:t>
      </w:r>
      <w:r w:rsidR="00142308">
        <w:rPr>
          <w:lang w:val="en-GB"/>
        </w:rPr>
        <w:t xml:space="preserve"> 2122931</w:t>
      </w:r>
      <w:r w:rsidRPr="00C84D48">
        <w:rPr>
          <w:lang w:val="en-GB"/>
        </w:rPr>
        <w:br w:type="page"/>
      </w:r>
    </w:p>
    <w:bookmarkStart w:id="3" w:name="_6b5dbkkf826p" w:colFirst="0" w:colLast="0" w:displacedByCustomXml="next"/>
    <w:bookmarkEnd w:id="3" w:displacedByCustomXml="next"/>
    <w:sdt>
      <w:sdtPr>
        <w:rPr>
          <w:rFonts w:ascii="Times New Roman" w:eastAsia="Times New Roman" w:hAnsi="Times New Roman" w:cs="Times New Roman"/>
          <w:color w:val="auto"/>
          <w:sz w:val="24"/>
          <w:szCs w:val="24"/>
        </w:rPr>
        <w:id w:val="-1480758983"/>
        <w:docPartObj>
          <w:docPartGallery w:val="Table of Contents"/>
          <w:docPartUnique/>
        </w:docPartObj>
      </w:sdtPr>
      <w:sdtEndPr>
        <w:rPr>
          <w:b/>
          <w:bCs/>
          <w:noProof/>
        </w:rPr>
      </w:sdtEndPr>
      <w:sdtContent>
        <w:p w14:paraId="47691E80" w14:textId="6A2CCDC7" w:rsidR="00463DED" w:rsidRPr="00A76944" w:rsidRDefault="00463DED" w:rsidP="00A76944">
          <w:pPr>
            <w:pStyle w:val="TOCHeading"/>
            <w:spacing w:before="0" w:line="480" w:lineRule="auto"/>
            <w:jc w:val="center"/>
            <w:rPr>
              <w:rFonts w:ascii="Times New Roman" w:hAnsi="Times New Roman" w:cs="Times New Roman"/>
              <w:b/>
              <w:color w:val="000000" w:themeColor="text1"/>
            </w:rPr>
          </w:pPr>
          <w:r w:rsidRPr="00A76944">
            <w:rPr>
              <w:rFonts w:ascii="Times New Roman" w:hAnsi="Times New Roman" w:cs="Times New Roman"/>
              <w:b/>
              <w:color w:val="000000" w:themeColor="text1"/>
            </w:rPr>
            <w:t>Table of Contents</w:t>
          </w:r>
        </w:p>
        <w:p w14:paraId="3FAFF273" w14:textId="04BDBD83" w:rsidR="00463DED" w:rsidRDefault="00463DED" w:rsidP="00A76944">
          <w:pPr>
            <w:pStyle w:val="TOC1"/>
            <w:tabs>
              <w:tab w:val="right" w:leader="dot" w:pos="9019"/>
            </w:tabs>
            <w:spacing w:after="0"/>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50439305" w:history="1">
            <w:r w:rsidRPr="002F7C47">
              <w:rPr>
                <w:rStyle w:val="Hyperlink"/>
                <w:noProof/>
                <w:lang w:val="en-GB"/>
              </w:rPr>
              <w:t>Introduction</w:t>
            </w:r>
            <w:r>
              <w:rPr>
                <w:noProof/>
                <w:webHidden/>
              </w:rPr>
              <w:tab/>
            </w:r>
            <w:r>
              <w:rPr>
                <w:noProof/>
                <w:webHidden/>
              </w:rPr>
              <w:fldChar w:fldCharType="begin"/>
            </w:r>
            <w:r>
              <w:rPr>
                <w:noProof/>
                <w:webHidden/>
              </w:rPr>
              <w:instrText xml:space="preserve"> PAGEREF _Toc150439305 \h </w:instrText>
            </w:r>
            <w:r>
              <w:rPr>
                <w:noProof/>
                <w:webHidden/>
              </w:rPr>
            </w:r>
            <w:r>
              <w:rPr>
                <w:noProof/>
                <w:webHidden/>
              </w:rPr>
              <w:fldChar w:fldCharType="separate"/>
            </w:r>
            <w:r>
              <w:rPr>
                <w:noProof/>
                <w:webHidden/>
              </w:rPr>
              <w:t>3</w:t>
            </w:r>
            <w:r>
              <w:rPr>
                <w:noProof/>
                <w:webHidden/>
              </w:rPr>
              <w:fldChar w:fldCharType="end"/>
            </w:r>
          </w:hyperlink>
        </w:p>
        <w:p w14:paraId="5BF50768" w14:textId="730DCA77" w:rsidR="00463DED" w:rsidRDefault="00000000" w:rsidP="00A76944">
          <w:pPr>
            <w:pStyle w:val="TOC1"/>
            <w:tabs>
              <w:tab w:val="right" w:leader="dot" w:pos="9019"/>
            </w:tabs>
            <w:spacing w:after="0"/>
            <w:rPr>
              <w:rFonts w:asciiTheme="minorHAnsi" w:eastAsiaTheme="minorEastAsia" w:hAnsiTheme="minorHAnsi" w:cstheme="minorBidi"/>
              <w:noProof/>
              <w:sz w:val="22"/>
              <w:szCs w:val="22"/>
            </w:rPr>
          </w:pPr>
          <w:hyperlink w:anchor="_Toc150439306" w:history="1">
            <w:r w:rsidR="00463DED" w:rsidRPr="002F7C47">
              <w:rPr>
                <w:rStyle w:val="Hyperlink"/>
                <w:noProof/>
                <w:lang w:val="en-GB"/>
              </w:rPr>
              <w:t>Organisation structure, culture and goals</w:t>
            </w:r>
            <w:r w:rsidR="00463DED">
              <w:rPr>
                <w:noProof/>
                <w:webHidden/>
              </w:rPr>
              <w:tab/>
            </w:r>
            <w:r w:rsidR="00463DED">
              <w:rPr>
                <w:noProof/>
                <w:webHidden/>
              </w:rPr>
              <w:fldChar w:fldCharType="begin"/>
            </w:r>
            <w:r w:rsidR="00463DED">
              <w:rPr>
                <w:noProof/>
                <w:webHidden/>
              </w:rPr>
              <w:instrText xml:space="preserve"> PAGEREF _Toc150439306 \h </w:instrText>
            </w:r>
            <w:r w:rsidR="00463DED">
              <w:rPr>
                <w:noProof/>
                <w:webHidden/>
              </w:rPr>
            </w:r>
            <w:r w:rsidR="00463DED">
              <w:rPr>
                <w:noProof/>
                <w:webHidden/>
              </w:rPr>
              <w:fldChar w:fldCharType="separate"/>
            </w:r>
            <w:r w:rsidR="00463DED">
              <w:rPr>
                <w:noProof/>
                <w:webHidden/>
              </w:rPr>
              <w:t>4</w:t>
            </w:r>
            <w:r w:rsidR="00463DED">
              <w:rPr>
                <w:noProof/>
                <w:webHidden/>
              </w:rPr>
              <w:fldChar w:fldCharType="end"/>
            </w:r>
          </w:hyperlink>
        </w:p>
        <w:p w14:paraId="622A149E" w14:textId="538998DE" w:rsidR="00463DED" w:rsidRDefault="00000000" w:rsidP="00A76944">
          <w:pPr>
            <w:pStyle w:val="TOC1"/>
            <w:tabs>
              <w:tab w:val="right" w:leader="dot" w:pos="9019"/>
            </w:tabs>
            <w:spacing w:after="0"/>
            <w:rPr>
              <w:rFonts w:asciiTheme="minorHAnsi" w:eastAsiaTheme="minorEastAsia" w:hAnsiTheme="minorHAnsi" w:cstheme="minorBidi"/>
              <w:noProof/>
              <w:sz w:val="22"/>
              <w:szCs w:val="22"/>
            </w:rPr>
          </w:pPr>
          <w:hyperlink w:anchor="_Toc150439307" w:history="1">
            <w:r w:rsidR="00463DED" w:rsidRPr="002F7C47">
              <w:rPr>
                <w:rStyle w:val="Hyperlink"/>
                <w:noProof/>
                <w:lang w:val="en-GB"/>
              </w:rPr>
              <w:t>Recent change initiatives, their impact and how well these were managed</w:t>
            </w:r>
            <w:r w:rsidR="00463DED">
              <w:rPr>
                <w:noProof/>
                <w:webHidden/>
              </w:rPr>
              <w:tab/>
            </w:r>
            <w:r w:rsidR="00463DED">
              <w:rPr>
                <w:noProof/>
                <w:webHidden/>
              </w:rPr>
              <w:fldChar w:fldCharType="begin"/>
            </w:r>
            <w:r w:rsidR="00463DED">
              <w:rPr>
                <w:noProof/>
                <w:webHidden/>
              </w:rPr>
              <w:instrText xml:space="preserve"> PAGEREF _Toc150439307 \h </w:instrText>
            </w:r>
            <w:r w:rsidR="00463DED">
              <w:rPr>
                <w:noProof/>
                <w:webHidden/>
              </w:rPr>
            </w:r>
            <w:r w:rsidR="00463DED">
              <w:rPr>
                <w:noProof/>
                <w:webHidden/>
              </w:rPr>
              <w:fldChar w:fldCharType="separate"/>
            </w:r>
            <w:r w:rsidR="00463DED">
              <w:rPr>
                <w:noProof/>
                <w:webHidden/>
              </w:rPr>
              <w:t>6</w:t>
            </w:r>
            <w:r w:rsidR="00463DED">
              <w:rPr>
                <w:noProof/>
                <w:webHidden/>
              </w:rPr>
              <w:fldChar w:fldCharType="end"/>
            </w:r>
          </w:hyperlink>
        </w:p>
        <w:p w14:paraId="0365EA90" w14:textId="73130068" w:rsidR="00463DED" w:rsidRDefault="00000000" w:rsidP="00A76944">
          <w:pPr>
            <w:pStyle w:val="TOC1"/>
            <w:tabs>
              <w:tab w:val="right" w:leader="dot" w:pos="9019"/>
            </w:tabs>
            <w:spacing w:after="0"/>
            <w:rPr>
              <w:rFonts w:asciiTheme="minorHAnsi" w:eastAsiaTheme="minorEastAsia" w:hAnsiTheme="minorHAnsi" w:cstheme="minorBidi"/>
              <w:noProof/>
              <w:sz w:val="22"/>
              <w:szCs w:val="22"/>
            </w:rPr>
          </w:pPr>
          <w:hyperlink w:anchor="_Toc150439308" w:history="1">
            <w:r w:rsidR="00463DED" w:rsidRPr="002F7C47">
              <w:rPr>
                <w:rStyle w:val="Hyperlink"/>
                <w:noProof/>
                <w:lang w:val="en-GB"/>
              </w:rPr>
              <w:t>The organisation’s strategic direction and current business performance</w:t>
            </w:r>
            <w:r w:rsidR="00463DED">
              <w:rPr>
                <w:noProof/>
                <w:webHidden/>
              </w:rPr>
              <w:tab/>
            </w:r>
            <w:r w:rsidR="00463DED">
              <w:rPr>
                <w:noProof/>
                <w:webHidden/>
              </w:rPr>
              <w:fldChar w:fldCharType="begin"/>
            </w:r>
            <w:r w:rsidR="00463DED">
              <w:rPr>
                <w:noProof/>
                <w:webHidden/>
              </w:rPr>
              <w:instrText xml:space="preserve"> PAGEREF _Toc150439308 \h </w:instrText>
            </w:r>
            <w:r w:rsidR="00463DED">
              <w:rPr>
                <w:noProof/>
                <w:webHidden/>
              </w:rPr>
            </w:r>
            <w:r w:rsidR="00463DED">
              <w:rPr>
                <w:noProof/>
                <w:webHidden/>
              </w:rPr>
              <w:fldChar w:fldCharType="separate"/>
            </w:r>
            <w:r w:rsidR="00463DED">
              <w:rPr>
                <w:noProof/>
                <w:webHidden/>
              </w:rPr>
              <w:t>8</w:t>
            </w:r>
            <w:r w:rsidR="00463DED">
              <w:rPr>
                <w:noProof/>
                <w:webHidden/>
              </w:rPr>
              <w:fldChar w:fldCharType="end"/>
            </w:r>
          </w:hyperlink>
        </w:p>
        <w:p w14:paraId="77E43EC5" w14:textId="206675A3" w:rsidR="00463DED" w:rsidRDefault="00000000" w:rsidP="00A76944">
          <w:pPr>
            <w:pStyle w:val="TOC1"/>
            <w:tabs>
              <w:tab w:val="right" w:leader="dot" w:pos="9019"/>
            </w:tabs>
            <w:spacing w:after="0"/>
            <w:rPr>
              <w:rFonts w:asciiTheme="minorHAnsi" w:eastAsiaTheme="minorEastAsia" w:hAnsiTheme="minorHAnsi" w:cstheme="minorBidi"/>
              <w:noProof/>
              <w:sz w:val="22"/>
              <w:szCs w:val="22"/>
            </w:rPr>
          </w:pPr>
          <w:hyperlink w:anchor="_Toc150439309" w:history="1">
            <w:r w:rsidR="00463DED" w:rsidRPr="002F7C47">
              <w:rPr>
                <w:rStyle w:val="Hyperlink"/>
                <w:noProof/>
                <w:lang w:val="en-GB"/>
              </w:rPr>
              <w:t>Conclusion</w:t>
            </w:r>
            <w:r w:rsidR="00463DED">
              <w:rPr>
                <w:noProof/>
                <w:webHidden/>
              </w:rPr>
              <w:tab/>
            </w:r>
            <w:r w:rsidR="00463DED">
              <w:rPr>
                <w:noProof/>
                <w:webHidden/>
              </w:rPr>
              <w:fldChar w:fldCharType="begin"/>
            </w:r>
            <w:r w:rsidR="00463DED">
              <w:rPr>
                <w:noProof/>
                <w:webHidden/>
              </w:rPr>
              <w:instrText xml:space="preserve"> PAGEREF _Toc150439309 \h </w:instrText>
            </w:r>
            <w:r w:rsidR="00463DED">
              <w:rPr>
                <w:noProof/>
                <w:webHidden/>
              </w:rPr>
            </w:r>
            <w:r w:rsidR="00463DED">
              <w:rPr>
                <w:noProof/>
                <w:webHidden/>
              </w:rPr>
              <w:fldChar w:fldCharType="separate"/>
            </w:r>
            <w:r w:rsidR="00463DED">
              <w:rPr>
                <w:noProof/>
                <w:webHidden/>
              </w:rPr>
              <w:t>10</w:t>
            </w:r>
            <w:r w:rsidR="00463DED">
              <w:rPr>
                <w:noProof/>
                <w:webHidden/>
              </w:rPr>
              <w:fldChar w:fldCharType="end"/>
            </w:r>
          </w:hyperlink>
        </w:p>
        <w:p w14:paraId="0A490F12" w14:textId="431D1685" w:rsidR="00463DED" w:rsidRDefault="00000000" w:rsidP="00A76944">
          <w:pPr>
            <w:pStyle w:val="TOC1"/>
            <w:tabs>
              <w:tab w:val="right" w:leader="dot" w:pos="9019"/>
            </w:tabs>
            <w:spacing w:after="0"/>
            <w:rPr>
              <w:rFonts w:asciiTheme="minorHAnsi" w:eastAsiaTheme="minorEastAsia" w:hAnsiTheme="minorHAnsi" w:cstheme="minorBidi"/>
              <w:noProof/>
              <w:sz w:val="22"/>
              <w:szCs w:val="22"/>
            </w:rPr>
          </w:pPr>
          <w:hyperlink w:anchor="_Toc150439310" w:history="1">
            <w:r w:rsidR="00463DED" w:rsidRPr="002F7C47">
              <w:rPr>
                <w:rStyle w:val="Hyperlink"/>
                <w:noProof/>
                <w:lang w:val="en-GB"/>
              </w:rPr>
              <w:t>References</w:t>
            </w:r>
            <w:r w:rsidR="00463DED">
              <w:rPr>
                <w:noProof/>
                <w:webHidden/>
              </w:rPr>
              <w:tab/>
            </w:r>
            <w:r w:rsidR="00463DED">
              <w:rPr>
                <w:noProof/>
                <w:webHidden/>
              </w:rPr>
              <w:fldChar w:fldCharType="begin"/>
            </w:r>
            <w:r w:rsidR="00463DED">
              <w:rPr>
                <w:noProof/>
                <w:webHidden/>
              </w:rPr>
              <w:instrText xml:space="preserve"> PAGEREF _Toc150439310 \h </w:instrText>
            </w:r>
            <w:r w:rsidR="00463DED">
              <w:rPr>
                <w:noProof/>
                <w:webHidden/>
              </w:rPr>
            </w:r>
            <w:r w:rsidR="00463DED">
              <w:rPr>
                <w:noProof/>
                <w:webHidden/>
              </w:rPr>
              <w:fldChar w:fldCharType="separate"/>
            </w:r>
            <w:r w:rsidR="00463DED">
              <w:rPr>
                <w:noProof/>
                <w:webHidden/>
              </w:rPr>
              <w:t>11</w:t>
            </w:r>
            <w:r w:rsidR="00463DED">
              <w:rPr>
                <w:noProof/>
                <w:webHidden/>
              </w:rPr>
              <w:fldChar w:fldCharType="end"/>
            </w:r>
          </w:hyperlink>
        </w:p>
        <w:p w14:paraId="26C3F370" w14:textId="4DF5CFAC" w:rsidR="00463DED" w:rsidRDefault="00463DED" w:rsidP="00A76944">
          <w:r>
            <w:rPr>
              <w:b/>
              <w:bCs/>
              <w:noProof/>
            </w:rPr>
            <w:fldChar w:fldCharType="end"/>
          </w:r>
        </w:p>
      </w:sdtContent>
    </w:sdt>
    <w:p w14:paraId="00000004" w14:textId="77777777" w:rsidR="00646C5C" w:rsidRPr="00C84D48" w:rsidRDefault="00D64A6F" w:rsidP="00A76944">
      <w:pPr>
        <w:pStyle w:val="Title"/>
        <w:spacing w:after="0"/>
        <w:rPr>
          <w:lang w:val="en-GB"/>
        </w:rPr>
      </w:pPr>
      <w:r w:rsidRPr="00C84D48">
        <w:rPr>
          <w:lang w:val="en-GB"/>
        </w:rPr>
        <w:br w:type="page"/>
      </w:r>
    </w:p>
    <w:p w14:paraId="00000005" w14:textId="77777777" w:rsidR="00646C5C" w:rsidRPr="00C84D48" w:rsidRDefault="00D64A6F" w:rsidP="00A76944">
      <w:pPr>
        <w:pStyle w:val="Heading1"/>
        <w:spacing w:before="0" w:after="0"/>
        <w:rPr>
          <w:lang w:val="en-GB"/>
        </w:rPr>
      </w:pPr>
      <w:bookmarkStart w:id="4" w:name="_od3q6b231am7" w:colFirst="0" w:colLast="0"/>
      <w:bookmarkStart w:id="5" w:name="_Toc150439305"/>
      <w:bookmarkEnd w:id="4"/>
      <w:r w:rsidRPr="00C84D48">
        <w:rPr>
          <w:lang w:val="en-GB"/>
        </w:rPr>
        <w:lastRenderedPageBreak/>
        <w:t>Introduction</w:t>
      </w:r>
      <w:bookmarkEnd w:id="5"/>
    </w:p>
    <w:p w14:paraId="00000006" w14:textId="4E65BDF6" w:rsidR="00646C5C" w:rsidRPr="00C84D48" w:rsidRDefault="00D64A6F" w:rsidP="00A76944">
      <w:pPr>
        <w:rPr>
          <w:lang w:val="en-GB"/>
        </w:rPr>
      </w:pPr>
      <w:r w:rsidRPr="00C84D48">
        <w:rPr>
          <w:lang w:val="en-GB"/>
        </w:rPr>
        <w:t>The report will critically and c</w:t>
      </w:r>
      <w:r w:rsidR="00C84D48">
        <w:rPr>
          <w:lang w:val="en-GB"/>
        </w:rPr>
        <w:t xml:space="preserve">oherently give the analysis of </w:t>
      </w:r>
      <w:r w:rsidRPr="00C84D48">
        <w:rPr>
          <w:lang w:val="en-GB"/>
        </w:rPr>
        <w:t>the relationship between people, structure, organisational performance and culture. The report will give an understanding of the required mana</w:t>
      </w:r>
      <w:r w:rsidR="00C84D48">
        <w:rPr>
          <w:lang w:val="en-GB"/>
        </w:rPr>
        <w:t xml:space="preserve">gerial work nature in terms of </w:t>
      </w:r>
      <w:r w:rsidRPr="00C84D48">
        <w:rPr>
          <w:lang w:val="en-GB"/>
        </w:rPr>
        <w:t xml:space="preserve">both processes and functions and communication in the leadership role. Furthermore, the report will give explanations of the variables that determine effective leadership and management. The report will teach the reader to critically evaluate the management behavioural approach by knowing the factors affecting individual difference behaviour. The report will </w:t>
      </w:r>
      <w:r w:rsidR="00A76944">
        <w:rPr>
          <w:lang w:val="en-GB"/>
        </w:rPr>
        <w:t>offer</w:t>
      </w:r>
      <w:r w:rsidRPr="00C84D48">
        <w:rPr>
          <w:lang w:val="en-GB"/>
        </w:rPr>
        <w:t xml:space="preserve"> an overview of Hotel Hilton's organisational structure, goals and culture followed by the recent initiatives and their impact on the organisation.  The strategic direction of the organisation and the current performance </w:t>
      </w:r>
      <w:r w:rsidR="00A76944">
        <w:rPr>
          <w:lang w:val="en-GB"/>
        </w:rPr>
        <w:t xml:space="preserve">in the long-run </w:t>
      </w:r>
      <w:r w:rsidRPr="00C84D48">
        <w:rPr>
          <w:lang w:val="en-GB"/>
        </w:rPr>
        <w:t>of the business will also be highlighted.</w:t>
      </w:r>
      <w:r w:rsidRPr="00C84D48">
        <w:rPr>
          <w:lang w:val="en-GB"/>
        </w:rPr>
        <w:br w:type="page"/>
      </w:r>
    </w:p>
    <w:p w14:paraId="00000007" w14:textId="77777777" w:rsidR="00646C5C" w:rsidRPr="00C84D48" w:rsidRDefault="00D64A6F" w:rsidP="00A76944">
      <w:pPr>
        <w:pStyle w:val="Heading1"/>
        <w:spacing w:before="0" w:after="0"/>
        <w:rPr>
          <w:lang w:val="en-GB"/>
        </w:rPr>
      </w:pPr>
      <w:bookmarkStart w:id="6" w:name="_g4xnglcnfk1f" w:colFirst="0" w:colLast="0"/>
      <w:bookmarkStart w:id="7" w:name="_Toc150439306"/>
      <w:bookmarkEnd w:id="6"/>
      <w:r w:rsidRPr="00C84D48">
        <w:rPr>
          <w:lang w:val="en-GB"/>
        </w:rPr>
        <w:lastRenderedPageBreak/>
        <w:t>Organisation structure, culture and goals</w:t>
      </w:r>
      <w:bookmarkEnd w:id="7"/>
    </w:p>
    <w:p w14:paraId="00000008" w14:textId="6588D55C" w:rsidR="00646C5C" w:rsidRPr="00C84D48" w:rsidRDefault="00D64A6F" w:rsidP="00A76944">
      <w:pPr>
        <w:rPr>
          <w:lang w:val="en-GB"/>
        </w:rPr>
      </w:pPr>
      <w:r w:rsidRPr="00C84D48">
        <w:rPr>
          <w:lang w:val="en-GB"/>
        </w:rPr>
        <w:t xml:space="preserve">Hilton Hotels and Resorts is one of the global hotel and resort brands. It was originally established by Conrad Hilton in the year 1919 under the name Hilton Hotels. The report of 2019 states that the company holds more than 6,800 properties, and 216379 rooms across 94 countries in total making it one of the giant hotel brands in the world (Hilton.com, 2023). Hilton’s organisational structure may be defined as divisional as Hilton’s C-suite is in charge of handling a range of geographic and functional divisions. </w:t>
      </w:r>
      <w:r w:rsidR="00C84D48" w:rsidRPr="00C84D48">
        <w:rPr>
          <w:lang w:val="en-GB"/>
        </w:rPr>
        <w:t>Therefore,</w:t>
      </w:r>
      <w:r w:rsidRPr="00C84D48">
        <w:rPr>
          <w:lang w:val="en-GB"/>
        </w:rPr>
        <w:t xml:space="preserve"> the organisation itself divides its operations and properties into three extents</w:t>
      </w:r>
      <w:r w:rsidR="00463DED">
        <w:rPr>
          <w:b/>
          <w:i/>
          <w:lang w:val="en-GB"/>
        </w:rPr>
        <w:t>:</w:t>
      </w:r>
      <w:r w:rsidRPr="00C84D48">
        <w:rPr>
          <w:b/>
          <w:i/>
          <w:lang w:val="en-GB"/>
        </w:rPr>
        <w:t xml:space="preserve"> Ownership, Franchise and Management </w:t>
      </w:r>
      <w:r w:rsidRPr="00C84D48">
        <w:rPr>
          <w:lang w:val="en-GB"/>
        </w:rPr>
        <w:t xml:space="preserve">and </w:t>
      </w:r>
      <w:r w:rsidRPr="00C84D48">
        <w:rPr>
          <w:b/>
          <w:i/>
          <w:lang w:val="en-GB"/>
        </w:rPr>
        <w:t>Timeshare</w:t>
      </w:r>
      <w:r w:rsidRPr="00C84D48">
        <w:rPr>
          <w:lang w:val="en-GB"/>
        </w:rPr>
        <w:t>. The ownership and Franchise and management come under the leadership of the Hilton Hotel an</w:t>
      </w:r>
      <w:r w:rsidR="00A76944">
        <w:rPr>
          <w:lang w:val="en-GB"/>
        </w:rPr>
        <w:t>d Resort (Adair, 2009). Whereas, the timeshare comes</w:t>
      </w:r>
      <w:r w:rsidRPr="00C84D48">
        <w:rPr>
          <w:lang w:val="en-GB"/>
        </w:rPr>
        <w:t xml:space="preserve"> under </w:t>
      </w:r>
      <w:r w:rsidR="00A76944">
        <w:rPr>
          <w:lang w:val="en-GB"/>
        </w:rPr>
        <w:t>Hilton Grand Vacation which is a</w:t>
      </w:r>
      <w:r w:rsidRPr="00C84D48">
        <w:rPr>
          <w:lang w:val="en-GB"/>
        </w:rPr>
        <w:t xml:space="preserve"> completely distinct entity from the time it drew out of Hilton Hotel and Resorts a company publicly traded in 2008. Moving Hilton’s timeshare into a distinctive company was a segment of CEO Christopher J. </w:t>
      </w:r>
      <w:proofErr w:type="spellStart"/>
      <w:r w:rsidRPr="00C84D48">
        <w:rPr>
          <w:lang w:val="en-GB"/>
        </w:rPr>
        <w:t>Nassett’s</w:t>
      </w:r>
      <w:proofErr w:type="spellEnd"/>
      <w:r w:rsidRPr="00C84D48">
        <w:rPr>
          <w:lang w:val="en-GB"/>
        </w:rPr>
        <w:t xml:space="preserve"> initiation of reconstruction that was launched shortly in 2007 after he overtook the business. He then introduced a variety of changes which included:</w:t>
      </w:r>
    </w:p>
    <w:p w14:paraId="00000009" w14:textId="77777777" w:rsidR="00646C5C" w:rsidRPr="00C84D48" w:rsidRDefault="00D64A6F" w:rsidP="00A76944">
      <w:pPr>
        <w:numPr>
          <w:ilvl w:val="0"/>
          <w:numId w:val="1"/>
        </w:numPr>
        <w:ind w:left="0"/>
        <w:rPr>
          <w:lang w:val="en-GB"/>
        </w:rPr>
      </w:pPr>
      <w:r w:rsidRPr="00C84D48">
        <w:rPr>
          <w:lang w:val="en-GB"/>
        </w:rPr>
        <w:t>Senior management’s gradual restructuring.</w:t>
      </w:r>
    </w:p>
    <w:p w14:paraId="0000000A" w14:textId="77777777" w:rsidR="00646C5C" w:rsidRPr="00C84D48" w:rsidRDefault="00D64A6F" w:rsidP="00A76944">
      <w:pPr>
        <w:numPr>
          <w:ilvl w:val="0"/>
          <w:numId w:val="1"/>
        </w:numPr>
        <w:ind w:left="0"/>
        <w:rPr>
          <w:lang w:val="en-GB"/>
        </w:rPr>
      </w:pPr>
      <w:r w:rsidRPr="00C84D48">
        <w:rPr>
          <w:lang w:val="en-GB"/>
        </w:rPr>
        <w:t>Communication between units of individual business and Hilton Hotels improvement.</w:t>
      </w:r>
    </w:p>
    <w:p w14:paraId="0000000B" w14:textId="77777777" w:rsidR="00646C5C" w:rsidRPr="00C84D48" w:rsidRDefault="00D64A6F" w:rsidP="00A76944">
      <w:pPr>
        <w:numPr>
          <w:ilvl w:val="0"/>
          <w:numId w:val="1"/>
        </w:numPr>
        <w:ind w:left="0"/>
        <w:rPr>
          <w:lang w:val="en-GB"/>
        </w:rPr>
      </w:pPr>
      <w:r w:rsidRPr="00C84D48">
        <w:rPr>
          <w:lang w:val="en-GB"/>
        </w:rPr>
        <w:t>Movement of the head office of the company to McLean, VA from Beverly Hills.</w:t>
      </w:r>
    </w:p>
    <w:p w14:paraId="0000000C" w14:textId="77777777" w:rsidR="00646C5C" w:rsidRPr="00C84D48" w:rsidRDefault="00D64A6F" w:rsidP="00A76944">
      <w:pPr>
        <w:numPr>
          <w:ilvl w:val="0"/>
          <w:numId w:val="1"/>
        </w:numPr>
        <w:ind w:left="0"/>
        <w:rPr>
          <w:lang w:val="en-GB"/>
        </w:rPr>
      </w:pPr>
      <w:r w:rsidRPr="00C84D48">
        <w:rPr>
          <w:lang w:val="en-GB"/>
        </w:rPr>
        <w:t>Enhancement of the organisational culture to encourage speed of decision-making and unity in all aspects.</w:t>
      </w:r>
    </w:p>
    <w:p w14:paraId="0000000D" w14:textId="6AF52D42" w:rsidR="00646C5C" w:rsidRPr="00C84D48" w:rsidRDefault="00D64A6F" w:rsidP="00A76944">
      <w:pPr>
        <w:rPr>
          <w:lang w:val="en-GB"/>
        </w:rPr>
      </w:pPr>
      <w:r w:rsidRPr="00C84D48">
        <w:rPr>
          <w:lang w:val="en-GB"/>
        </w:rPr>
        <w:t xml:space="preserve">Hilton Global Holdings follows a task culture, and here members of the workforce work in a team. </w:t>
      </w:r>
      <w:r w:rsidR="00C84D48" w:rsidRPr="00C84D48">
        <w:rPr>
          <w:lang w:val="en-GB"/>
        </w:rPr>
        <w:t>Task work</w:t>
      </w:r>
      <w:r w:rsidRPr="00C84D48">
        <w:rPr>
          <w:lang w:val="en-GB"/>
        </w:rPr>
        <w:t xml:space="preserve"> inspires the accomplishment of tasks, according to their capabilities the right employees holding the right skills are in the right grade, and Hilton’s global hiring practices are fair. This exercise inspires employees (‌Mert, 2020).</w:t>
      </w:r>
    </w:p>
    <w:p w14:paraId="0000000E" w14:textId="0F1C2FF9" w:rsidR="00646C5C" w:rsidRPr="00C84D48" w:rsidRDefault="00D64A6F" w:rsidP="00A76944">
      <w:pPr>
        <w:rPr>
          <w:lang w:val="en-GB"/>
        </w:rPr>
      </w:pPr>
      <w:r w:rsidRPr="00C84D48">
        <w:rPr>
          <w:b/>
          <w:lang w:val="en-GB"/>
        </w:rPr>
        <w:lastRenderedPageBreak/>
        <w:t xml:space="preserve">The exceptional hospitality </w:t>
      </w:r>
      <w:r w:rsidRPr="00C84D48">
        <w:rPr>
          <w:lang w:val="en-GB"/>
        </w:rPr>
        <w:t>of Hilton Hotel has welcomed over 3 billion guests over the last century serving customers extraordinary stays, and exceptional experiences to last a long time (Reidhead, 2020). Similar to many, Hilton Hotels is in the business of people being in the service of people (Mullins and Dosser, 2013). Hilton Hotel lead with a culture that is dedicatedly co</w:t>
      </w:r>
      <w:r w:rsidR="00463DED">
        <w:rPr>
          <w:lang w:val="en-GB"/>
        </w:rPr>
        <w:t>mmitted to creating the global</w:t>
      </w:r>
      <w:r w:rsidRPr="00C84D48">
        <w:rPr>
          <w:lang w:val="en-GB"/>
        </w:rPr>
        <w:t xml:space="preserve"> best work environment (</w:t>
      </w:r>
      <w:proofErr w:type="spellStart"/>
      <w:r w:rsidRPr="00C84D48">
        <w:rPr>
          <w:lang w:val="en-GB"/>
        </w:rPr>
        <w:t>Bloisi</w:t>
      </w:r>
      <w:proofErr w:type="spellEnd"/>
      <w:r w:rsidRPr="00C84D48">
        <w:rPr>
          <w:lang w:val="en-GB"/>
        </w:rPr>
        <w:t xml:space="preserve"> et al., 2007). The Hotel invests in the benefits of team members, communities and guests as it is committed to offering industry-leading benefits that encourage employees to be their best selves outside and at work. </w:t>
      </w:r>
    </w:p>
    <w:p w14:paraId="0000000F" w14:textId="77777777" w:rsidR="00646C5C" w:rsidRPr="00C84D48" w:rsidRDefault="00D64A6F" w:rsidP="00A76944">
      <w:pPr>
        <w:rPr>
          <w:lang w:val="en-GB"/>
        </w:rPr>
      </w:pPr>
      <w:r w:rsidRPr="00C84D48">
        <w:rPr>
          <w:b/>
          <w:lang w:val="en-GB"/>
        </w:rPr>
        <w:t>Equality, Diversity and Inclusion</w:t>
      </w:r>
      <w:r w:rsidRPr="00C84D48">
        <w:rPr>
          <w:lang w:val="en-GB"/>
        </w:rPr>
        <w:t xml:space="preserve"> that the Hilton Hotel holds by choice despite the contrasting marketplace, culture and guests, Hilton casts back and encourages the global community. The Hilton Hotel host a culture of integrating and understanding their team members’ voices and unique perspective along with their customers, suppliers, partners and owners cultivating an inclusive and diverse environment for everyone (Mullins, 2020). Hilton Hotel is fully dedicated to succeeding in its mission to be the most hospitable company in the world (Hilton, 2023). Travel with purpose, The Hilton’s strategy of Corporate Responsibility aims to advance and redefine sustainable travel worldwide. By 2023 Hilton Hotel plans to multiply its social impact investment as well as cut by half the environmental footprint. To motivate a good impact in the communities, Hilton established the Hilton Effect Foundation.</w:t>
      </w:r>
    </w:p>
    <w:p w14:paraId="00000010" w14:textId="77777777" w:rsidR="00646C5C" w:rsidRPr="00C84D48" w:rsidRDefault="00D64A6F" w:rsidP="00A76944">
      <w:pPr>
        <w:rPr>
          <w:lang w:val="en-GB"/>
        </w:rPr>
      </w:pPr>
      <w:r w:rsidRPr="00A76944">
        <w:rPr>
          <w:b/>
          <w:lang w:val="en-GB"/>
        </w:rPr>
        <w:t>The Hilton Effect Foundation</w:t>
      </w:r>
      <w:r w:rsidRPr="00C84D48">
        <w:rPr>
          <w:lang w:val="en-GB"/>
        </w:rPr>
        <w:t xml:space="preserve"> is the primary international fund grants and philanthropic arm of the company to nonprofits such as building economic opportunities, improving destinations of travel for everyone and helping to advance the Travel with Purpose 2030 goals. Hilton Hotel’s dedication to environmental and social efforts has led the Hotel Hilton to be named on the Do Jones Sustainability </w:t>
      </w:r>
      <w:proofErr w:type="spellStart"/>
      <w:r w:rsidRPr="00C84D48">
        <w:rPr>
          <w:lang w:val="en-GB"/>
        </w:rPr>
        <w:t>Indice</w:t>
      </w:r>
      <w:proofErr w:type="spellEnd"/>
      <w:r w:rsidRPr="00C84D48">
        <w:rPr>
          <w:lang w:val="en-GB"/>
        </w:rPr>
        <w:t xml:space="preserve"> as the 2019 Global Industry Leader. It was the only company of hospitality to be listed on the list of Fortune’s Change for two years. </w:t>
      </w:r>
    </w:p>
    <w:p w14:paraId="00000011" w14:textId="12E8CD90" w:rsidR="00646C5C" w:rsidRPr="00C84D48" w:rsidRDefault="00D64A6F" w:rsidP="00A76944">
      <w:pPr>
        <w:pStyle w:val="Heading1"/>
        <w:spacing w:before="0" w:after="0"/>
        <w:rPr>
          <w:lang w:val="en-GB"/>
        </w:rPr>
      </w:pPr>
      <w:bookmarkStart w:id="8" w:name="_ma5qx5d08z5k" w:colFirst="0" w:colLast="0"/>
      <w:bookmarkStart w:id="9" w:name="_Toc150439307"/>
      <w:bookmarkEnd w:id="8"/>
      <w:r w:rsidRPr="00C84D48">
        <w:rPr>
          <w:lang w:val="en-GB"/>
        </w:rPr>
        <w:lastRenderedPageBreak/>
        <w:t>Recent change initiatives, their impact and how well these were managed</w:t>
      </w:r>
      <w:bookmarkEnd w:id="9"/>
    </w:p>
    <w:p w14:paraId="00000012" w14:textId="77777777" w:rsidR="00646C5C" w:rsidRPr="00C84D48" w:rsidRDefault="00D64A6F" w:rsidP="00A76944">
      <w:pPr>
        <w:rPr>
          <w:lang w:val="en-GB"/>
        </w:rPr>
      </w:pPr>
      <w:r w:rsidRPr="00C84D48">
        <w:rPr>
          <w:lang w:val="en-GB"/>
        </w:rPr>
        <w:t>All hotels Hilton take necessary measures to lower their environmental footprint and build opportunities for a constructive social impact. Hilton directs hotels through their individual strategies via the brand standard of environmental management that requires ongoing waste reduction, water and energy consumption. The goal for 2030 is to further assist social impact programs, taking forward the youth opportunities creation and volunteering the team member in their communities. Each hotel is also directed to localise its impact strategy, local priorities and needs addressing. For instance, in Africa and regions of the Indian Ocean, Hilton’s huge five initiatives give an address to material issues covering the continent which include local sourcing, anti-human trafficking, water stewardship, wildlife protection and youth opportunities.</w:t>
      </w:r>
    </w:p>
    <w:p w14:paraId="00000013" w14:textId="77777777" w:rsidR="00646C5C" w:rsidRPr="00C84D48" w:rsidRDefault="00D64A6F" w:rsidP="00A76944">
      <w:pPr>
        <w:rPr>
          <w:lang w:val="en-GB"/>
        </w:rPr>
      </w:pPr>
      <w:r w:rsidRPr="00C84D48">
        <w:rPr>
          <w:lang w:val="en-GB"/>
        </w:rPr>
        <w:t>Some of the most successful and impactful projects:</w:t>
      </w:r>
    </w:p>
    <w:p w14:paraId="00000014" w14:textId="53219C39" w:rsidR="00646C5C" w:rsidRPr="00C84D48" w:rsidRDefault="00D64A6F" w:rsidP="00A76944">
      <w:pPr>
        <w:rPr>
          <w:lang w:val="en-GB"/>
        </w:rPr>
      </w:pPr>
      <w:r w:rsidRPr="00C84D48">
        <w:rPr>
          <w:b/>
          <w:i/>
          <w:lang w:val="en-GB"/>
        </w:rPr>
        <w:t xml:space="preserve">Preservation of Coral </w:t>
      </w:r>
      <w:r w:rsidR="00C84D48" w:rsidRPr="00C84D48">
        <w:rPr>
          <w:b/>
          <w:i/>
          <w:lang w:val="en-GB"/>
        </w:rPr>
        <w:t xml:space="preserve">Reef </w:t>
      </w:r>
      <w:r w:rsidR="00C84D48">
        <w:rPr>
          <w:lang w:val="en-GB"/>
        </w:rPr>
        <w:t>the</w:t>
      </w:r>
      <w:r w:rsidRPr="00C84D48">
        <w:rPr>
          <w:lang w:val="en-GB"/>
        </w:rPr>
        <w:t xml:space="preserve"> Hilton Seychelles </w:t>
      </w:r>
      <w:proofErr w:type="spellStart"/>
      <w:r w:rsidRPr="00C84D48">
        <w:rPr>
          <w:lang w:val="en-GB"/>
        </w:rPr>
        <w:t>Northolme</w:t>
      </w:r>
      <w:proofErr w:type="spellEnd"/>
      <w:r w:rsidRPr="00C84D48">
        <w:rPr>
          <w:lang w:val="en-GB"/>
        </w:rPr>
        <w:t xml:space="preserve"> Resort and Spa has collaborated with local environmental organisations and marine conservation societies to deal with damage to corals. These initiatives include the mainte</w:t>
      </w:r>
      <w:r w:rsidR="00C84D48">
        <w:rPr>
          <w:lang w:val="en-GB"/>
        </w:rPr>
        <w:t xml:space="preserve">nance of coral reef nurseries, </w:t>
      </w:r>
      <w:r w:rsidRPr="00C84D48">
        <w:rPr>
          <w:lang w:val="en-GB"/>
        </w:rPr>
        <w:t>where customers are supported to visit the tank of newly grown coral before replanting it. Through the Marine Conservation Society, guests can even adopt a coral to support the project, counting over 300 adoptions to date. One adopting a coral receives a certificate of adoption and an update of growth six months later.</w:t>
      </w:r>
    </w:p>
    <w:p w14:paraId="00000015" w14:textId="77777777" w:rsidR="00646C5C" w:rsidRPr="00C84D48" w:rsidRDefault="00D64A6F" w:rsidP="00A76944">
      <w:pPr>
        <w:rPr>
          <w:lang w:val="en-GB"/>
        </w:rPr>
      </w:pPr>
      <w:r w:rsidRPr="00C84D48">
        <w:rPr>
          <w:b/>
          <w:i/>
          <w:lang w:val="en-GB"/>
        </w:rPr>
        <w:t xml:space="preserve">Investing in young people </w:t>
      </w:r>
      <w:r w:rsidRPr="00C84D48">
        <w:rPr>
          <w:lang w:val="en-GB"/>
        </w:rPr>
        <w:t xml:space="preserve">Hilton closely collaborates with schools, colleges and universities in Seychelles to put forward young people nearer to the industry of travel and tourism to give a demonstration of the cast opportunities for the career (Arnold, 2005). The Hilton Hotels offers soft skills training via a training program passport to success, created in partnership with the International Youth Foundation. In addition, Hilton Seychelles </w:t>
      </w:r>
      <w:proofErr w:type="spellStart"/>
      <w:r w:rsidRPr="00C84D48">
        <w:rPr>
          <w:lang w:val="en-GB"/>
        </w:rPr>
        <w:t>Labriz</w:t>
      </w:r>
      <w:proofErr w:type="spellEnd"/>
      <w:r w:rsidRPr="00C84D48">
        <w:rPr>
          <w:lang w:val="en-GB"/>
        </w:rPr>
        <w:t xml:space="preserve"> also delivers students </w:t>
      </w:r>
      <w:r w:rsidRPr="00C84D48">
        <w:rPr>
          <w:lang w:val="en-GB"/>
        </w:rPr>
        <w:lastRenderedPageBreak/>
        <w:t>apprenticeship opportunities that inspire them to qualify for the Wine and Spirit Education Trust.</w:t>
      </w:r>
    </w:p>
    <w:p w14:paraId="00000016" w14:textId="18EF954B" w:rsidR="00646C5C" w:rsidRPr="00C84D48" w:rsidRDefault="00D64A6F" w:rsidP="00A76944">
      <w:pPr>
        <w:rPr>
          <w:lang w:val="en-GB"/>
        </w:rPr>
      </w:pPr>
      <w:r w:rsidRPr="00C84D48">
        <w:rPr>
          <w:b/>
          <w:i/>
          <w:lang w:val="en-GB"/>
        </w:rPr>
        <w:t xml:space="preserve">Sustainable sourcing </w:t>
      </w:r>
      <w:r w:rsidRPr="00C84D48">
        <w:rPr>
          <w:lang w:val="en-GB"/>
        </w:rPr>
        <w:t xml:space="preserve">Hilton Seychelles </w:t>
      </w:r>
      <w:proofErr w:type="spellStart"/>
      <w:r w:rsidRPr="00C84D48">
        <w:rPr>
          <w:lang w:val="en-GB"/>
        </w:rPr>
        <w:t>Labriz</w:t>
      </w:r>
      <w:proofErr w:type="spellEnd"/>
      <w:r w:rsidRPr="00C84D48">
        <w:rPr>
          <w:lang w:val="en-GB"/>
        </w:rPr>
        <w:t xml:space="preserve"> Resort and Spa collaborates with the International Fund for </w:t>
      </w:r>
      <w:r w:rsidR="00C84D48">
        <w:rPr>
          <w:lang w:val="en-GB"/>
        </w:rPr>
        <w:t>Agricultural Development (IFAD)</w:t>
      </w:r>
      <w:r w:rsidRPr="00C84D48">
        <w:rPr>
          <w:lang w:val="en-GB"/>
        </w:rPr>
        <w:t xml:space="preserve"> to assist local source production through environmental and inclusive conscious measures, to lower the rate of imports. Through this, the hotel generates 80% of its vegetables organically and locally. Furthermore, every food waste is turned into fertiliser. The garden of the Hilton Hotel grows herbs, vegetables and fruits of over 200 varieties.</w:t>
      </w:r>
    </w:p>
    <w:p w14:paraId="00000017" w14:textId="77777777" w:rsidR="00646C5C" w:rsidRPr="00C84D48" w:rsidRDefault="00D64A6F" w:rsidP="00A76944">
      <w:pPr>
        <w:rPr>
          <w:lang w:val="en-GB"/>
        </w:rPr>
      </w:pPr>
      <w:r w:rsidRPr="00C84D48">
        <w:rPr>
          <w:b/>
          <w:i/>
          <w:lang w:val="en-GB"/>
        </w:rPr>
        <w:t xml:space="preserve">Water Use and Plastic Reduction: </w:t>
      </w:r>
      <w:r w:rsidRPr="00C84D48">
        <w:rPr>
          <w:lang w:val="en-GB"/>
        </w:rPr>
        <w:t xml:space="preserve">To fight plastic pollution, Hilton Seychelles </w:t>
      </w:r>
      <w:proofErr w:type="spellStart"/>
      <w:r w:rsidRPr="00C84D48">
        <w:rPr>
          <w:lang w:val="en-GB"/>
        </w:rPr>
        <w:t>Labriz</w:t>
      </w:r>
      <w:proofErr w:type="spellEnd"/>
      <w:r w:rsidRPr="00C84D48">
        <w:rPr>
          <w:lang w:val="en-GB"/>
        </w:rPr>
        <w:t xml:space="preserve"> Resort and Spa on Mount </w:t>
      </w:r>
      <w:proofErr w:type="spellStart"/>
      <w:r w:rsidRPr="00C84D48">
        <w:rPr>
          <w:lang w:val="en-GB"/>
        </w:rPr>
        <w:t>Dauban</w:t>
      </w:r>
      <w:proofErr w:type="spellEnd"/>
      <w:r w:rsidRPr="00C84D48">
        <w:rPr>
          <w:lang w:val="en-GB"/>
        </w:rPr>
        <w:t xml:space="preserve"> inaugurated a water bottling plant. Water is filtered and kept in glass bottles that are reusable as the hotel aims to completely get rid of single-use plastics one day from its operations. So far the hotel has saved plastic bottles more than 180,000. </w:t>
      </w:r>
    </w:p>
    <w:p w14:paraId="00000018" w14:textId="77777777" w:rsidR="00646C5C" w:rsidRPr="00C84D48" w:rsidRDefault="00D64A6F" w:rsidP="00A76944">
      <w:pPr>
        <w:rPr>
          <w:lang w:val="en-GB"/>
        </w:rPr>
      </w:pPr>
      <w:r w:rsidRPr="00C84D48">
        <w:rPr>
          <w:b/>
          <w:i/>
          <w:lang w:val="en-GB"/>
        </w:rPr>
        <w:t xml:space="preserve">Waste management: </w:t>
      </w:r>
      <w:r w:rsidRPr="00C84D48">
        <w:rPr>
          <w:lang w:val="en-GB"/>
        </w:rPr>
        <w:t xml:space="preserve">As a segment of Hilton’s dedication to sending zero soap to landfills by 2030 (Abdou </w:t>
      </w:r>
      <w:r w:rsidRPr="00C84D48">
        <w:rPr>
          <w:i/>
          <w:lang w:val="en-GB"/>
        </w:rPr>
        <w:t>et al.,</w:t>
      </w:r>
      <w:r w:rsidRPr="00C84D48">
        <w:rPr>
          <w:lang w:val="en-GB"/>
        </w:rPr>
        <w:t xml:space="preserve"> 2020). The Hilton Seychelles cluster, put forward by Hilton </w:t>
      </w:r>
      <w:proofErr w:type="spellStart"/>
      <w:r w:rsidRPr="00C84D48">
        <w:rPr>
          <w:lang w:val="en-GB"/>
        </w:rPr>
        <w:t>Northolme</w:t>
      </w:r>
      <w:proofErr w:type="spellEnd"/>
      <w:r w:rsidRPr="00C84D48">
        <w:rPr>
          <w:lang w:val="en-GB"/>
        </w:rPr>
        <w:t xml:space="preserve"> Resort and Spa, introduced its initiative of soap recycling with Diversey’s soap for the Hope TM program. The hotel closely works with the President’s Village which is an organisation founded by the government that trains soap recycling to young people from difficult backgrounds, which then is donated back to their community.</w:t>
      </w:r>
    </w:p>
    <w:p w14:paraId="00000019" w14:textId="77777777" w:rsidR="00646C5C" w:rsidRPr="00C84D48" w:rsidRDefault="00D64A6F" w:rsidP="00A76944">
      <w:pPr>
        <w:rPr>
          <w:b/>
          <w:i/>
          <w:lang w:val="en-GB"/>
        </w:rPr>
      </w:pPr>
      <w:r w:rsidRPr="00C84D48">
        <w:rPr>
          <w:lang w:val="en-GB"/>
        </w:rPr>
        <w:t xml:space="preserve">The reason why many guests choose Hilton is because of the positive impact that the hotel has created. Seychelles properties share sustainability management ideas on the websites, which leads people to get access to information easily about the impact that is ongoing by the tourism projects of the hotel. In addition, Hilton Seychelles </w:t>
      </w:r>
      <w:proofErr w:type="spellStart"/>
      <w:r w:rsidRPr="00C84D48">
        <w:rPr>
          <w:lang w:val="en-GB"/>
        </w:rPr>
        <w:t>Labriz</w:t>
      </w:r>
      <w:proofErr w:type="spellEnd"/>
      <w:r w:rsidRPr="00C84D48">
        <w:rPr>
          <w:lang w:val="en-GB"/>
        </w:rPr>
        <w:t xml:space="preserve"> Resort and Spa also generates a monthly newspaper for the guests that gives sustainability updates from the team of the resort. The coral reef project gives protection to the community of the island from weather-related disasters and future storms.</w:t>
      </w:r>
    </w:p>
    <w:p w14:paraId="0000001A" w14:textId="3F6AD519" w:rsidR="00646C5C" w:rsidRPr="00C84D48" w:rsidRDefault="00D64A6F" w:rsidP="00A76944">
      <w:pPr>
        <w:pStyle w:val="Heading1"/>
        <w:spacing w:before="0" w:after="0"/>
        <w:rPr>
          <w:lang w:val="en-GB"/>
        </w:rPr>
      </w:pPr>
      <w:bookmarkStart w:id="10" w:name="_gomgm3kr665v" w:colFirst="0" w:colLast="0"/>
      <w:bookmarkStart w:id="11" w:name="_Toc150439308"/>
      <w:bookmarkEnd w:id="10"/>
      <w:r w:rsidRPr="00C84D48">
        <w:rPr>
          <w:lang w:val="en-GB"/>
        </w:rPr>
        <w:lastRenderedPageBreak/>
        <w:t>The organisation’s strategic direction and current business performance</w:t>
      </w:r>
      <w:bookmarkEnd w:id="11"/>
    </w:p>
    <w:p w14:paraId="0000001B" w14:textId="77777777" w:rsidR="00646C5C" w:rsidRPr="00C84D48" w:rsidRDefault="00D64A6F" w:rsidP="00A76944">
      <w:pPr>
        <w:rPr>
          <w:lang w:val="en-GB"/>
        </w:rPr>
      </w:pPr>
      <w:r w:rsidRPr="00C84D48">
        <w:rPr>
          <w:lang w:val="en-GB"/>
        </w:rPr>
        <w:t xml:space="preserve">The direction of the Hilton Hotel’s strategy is towards becoming the number one premium service hotel in the world and offering the best services possible to the guests of the hotel to improve their experience of travelling. </w:t>
      </w:r>
    </w:p>
    <w:p w14:paraId="0000001C" w14:textId="77777777" w:rsidR="00646C5C" w:rsidRPr="00C84D48" w:rsidRDefault="00D64A6F" w:rsidP="00A76944">
      <w:pPr>
        <w:rPr>
          <w:lang w:val="en-GB"/>
        </w:rPr>
      </w:pPr>
      <w:r w:rsidRPr="00C84D48">
        <w:rPr>
          <w:b/>
          <w:lang w:val="en-GB"/>
        </w:rPr>
        <w:t xml:space="preserve">The pace of Technology changes </w:t>
      </w:r>
      <w:r w:rsidRPr="00C84D48">
        <w:rPr>
          <w:lang w:val="en-GB"/>
        </w:rPr>
        <w:t>with an increasing number of smartphone users, Hilton introduced its international business website back in 2010 and also has launched mobile apps for smartphones for the booking of hotel rooms, viewing information about the hotel and changing bookings with remote access. This development in the usage of online booking smartphone apps and websites has succeeded in satisfying customers.</w:t>
      </w:r>
    </w:p>
    <w:p w14:paraId="0000001D" w14:textId="220E6A7E" w:rsidR="00646C5C" w:rsidRPr="00C84D48" w:rsidRDefault="00D64A6F" w:rsidP="00A76944">
      <w:pPr>
        <w:rPr>
          <w:lang w:val="en-GB"/>
        </w:rPr>
      </w:pPr>
      <w:r w:rsidRPr="00C84D48">
        <w:rPr>
          <w:b/>
          <w:lang w:val="en-GB"/>
        </w:rPr>
        <w:t xml:space="preserve">Product Innovation </w:t>
      </w:r>
      <w:r w:rsidR="00C84D48" w:rsidRPr="00C84D48">
        <w:rPr>
          <w:lang w:val="en-GB"/>
        </w:rPr>
        <w:t>th</w:t>
      </w:r>
      <w:r w:rsidR="00C84D48" w:rsidRPr="00C84D48">
        <w:rPr>
          <w:b/>
          <w:lang w:val="en-GB"/>
        </w:rPr>
        <w:t>e</w:t>
      </w:r>
      <w:r w:rsidRPr="00C84D48">
        <w:rPr>
          <w:b/>
          <w:lang w:val="en-GB"/>
        </w:rPr>
        <w:t xml:space="preserve"> </w:t>
      </w:r>
      <w:r w:rsidRPr="00C84D48">
        <w:rPr>
          <w:lang w:val="en-GB"/>
        </w:rPr>
        <w:t>Hilton Hotel has been innovative regarding its services, offerings and products which can be also reflected by its dominating market shares (</w:t>
      </w:r>
      <w:proofErr w:type="spellStart"/>
      <w:r w:rsidRPr="00C84D48">
        <w:rPr>
          <w:lang w:val="en-GB"/>
        </w:rPr>
        <w:t>Kozhukhіvska</w:t>
      </w:r>
      <w:proofErr w:type="spellEnd"/>
      <w:r w:rsidRPr="00C84D48">
        <w:rPr>
          <w:lang w:val="en-GB"/>
        </w:rPr>
        <w:t xml:space="preserve"> </w:t>
      </w:r>
      <w:r w:rsidRPr="00C84D48">
        <w:rPr>
          <w:i/>
          <w:lang w:val="en-GB"/>
        </w:rPr>
        <w:t>et al.,</w:t>
      </w:r>
      <w:r w:rsidRPr="00C84D48">
        <w:rPr>
          <w:lang w:val="en-GB"/>
        </w:rPr>
        <w:t xml:space="preserve"> 2022). Hilton Hotel was the first to install televisions in the guest rooms, and the first to introduce airport hotels. In addition, </w:t>
      </w:r>
      <w:r w:rsidR="00A76944">
        <w:rPr>
          <w:lang w:val="en-GB"/>
        </w:rPr>
        <w:t>Hilton Hotel was the</w:t>
      </w:r>
      <w:r w:rsidRPr="00C84D48">
        <w:rPr>
          <w:lang w:val="en-GB"/>
        </w:rPr>
        <w:t xml:space="preserve"> first to incorporate the concept of builds that are environment friendly and to earn Green Seal and LEED environmental certificates. This shows the dedication of Hilton to adapting and making changes.</w:t>
      </w:r>
    </w:p>
    <w:p w14:paraId="0000001E" w14:textId="1CC76EB8" w:rsidR="00646C5C" w:rsidRPr="00C84D48" w:rsidRDefault="00D64A6F" w:rsidP="00A76944">
      <w:pPr>
        <w:rPr>
          <w:lang w:val="en-GB"/>
        </w:rPr>
      </w:pPr>
      <w:r w:rsidRPr="00C84D48">
        <w:rPr>
          <w:b/>
          <w:lang w:val="en-GB"/>
        </w:rPr>
        <w:t xml:space="preserve">Learning and Partnership </w:t>
      </w:r>
      <w:r w:rsidR="00C84D48">
        <w:rPr>
          <w:lang w:val="en-GB"/>
        </w:rPr>
        <w:t>w</w:t>
      </w:r>
      <w:r w:rsidRPr="00C84D48">
        <w:rPr>
          <w:lang w:val="en-GB"/>
        </w:rPr>
        <w:t>ith unified training employee programs and high-quality content, Hilton is capable of improving the skills of employees and building organisational capabilities by utilising all resources available in the organisation. Resources include advanced information technology, financial resources, professional human resources customer knowledge and brand recognition (Lee and Legendre, 2023). Hilton has partnered with popular universities and earned content from e Cornell, Harvard Business Publishing, IMD and Wharton.</w:t>
      </w:r>
    </w:p>
    <w:p w14:paraId="0000001F" w14:textId="59B9145D" w:rsidR="00646C5C" w:rsidRPr="00C84D48" w:rsidRDefault="00D64A6F" w:rsidP="00A76944">
      <w:pPr>
        <w:rPr>
          <w:lang w:val="en-GB"/>
        </w:rPr>
      </w:pPr>
      <w:r w:rsidRPr="00C84D48">
        <w:rPr>
          <w:lang w:val="en-GB"/>
        </w:rPr>
        <w:t>Discussing the curren</w:t>
      </w:r>
      <w:r w:rsidR="00C84D48">
        <w:rPr>
          <w:lang w:val="en-GB"/>
        </w:rPr>
        <w:t>t performance of Hotel Hilton, a</w:t>
      </w:r>
      <w:r w:rsidRPr="00C84D48">
        <w:rPr>
          <w:lang w:val="en-GB"/>
        </w:rPr>
        <w:t>ccording to LSEG data the organisation’s third revenue reaches $2.67 billion, crossing the average estimation of $2.64 billion. The company pulled up its annual revenue per room p</w:t>
      </w:r>
      <w:r w:rsidR="00A76944">
        <w:rPr>
          <w:lang w:val="en-GB"/>
        </w:rPr>
        <w:t>rospect to rise between 12.0% and</w:t>
      </w:r>
      <w:r w:rsidRPr="00C84D48">
        <w:rPr>
          <w:lang w:val="en-GB"/>
        </w:rPr>
        <w:t xml:space="preserve"> 12.5% in </w:t>
      </w:r>
      <w:r w:rsidRPr="00C84D48">
        <w:rPr>
          <w:lang w:val="en-GB"/>
        </w:rPr>
        <w:lastRenderedPageBreak/>
        <w:t>comparison to the previous year which was 10.0% to 12%. The investors have fixat</w:t>
      </w:r>
      <w:r w:rsidR="00A76944">
        <w:rPr>
          <w:lang w:val="en-GB"/>
        </w:rPr>
        <w:t>ed on acceleration in net units’ growth</w:t>
      </w:r>
      <w:r w:rsidRPr="00C84D48">
        <w:rPr>
          <w:lang w:val="en-GB"/>
        </w:rPr>
        <w:t xml:space="preserve"> that displays the addition of room for 2024. In 2024 Hilton expects net unit growth to be between 5.</w:t>
      </w:r>
      <w:r w:rsidR="00C84D48">
        <w:rPr>
          <w:lang w:val="en-GB"/>
        </w:rPr>
        <w:t xml:space="preserve">5% and 6.0% </w:t>
      </w:r>
      <w:r w:rsidRPr="00C84D48">
        <w:rPr>
          <w:lang w:val="en-GB"/>
        </w:rPr>
        <w:t>(Oladipo and Priyamvada, 2023).</w:t>
      </w:r>
    </w:p>
    <w:p w14:paraId="00000020" w14:textId="77777777" w:rsidR="00646C5C" w:rsidRPr="00C84D48" w:rsidRDefault="00D64A6F" w:rsidP="00A76944">
      <w:pPr>
        <w:rPr>
          <w:lang w:val="en-GB"/>
        </w:rPr>
      </w:pPr>
      <w:r w:rsidRPr="00C84D48">
        <w:rPr>
          <w:lang w:val="en-GB"/>
        </w:rPr>
        <w:t>As of November 2023, Hilton globally has a market cap of $40.23 billion. This ranked Hotel Hilton globally 427th world’s most valuable company by market cap (Companiesmarketcap.com, 2019). The Market Cap is the total market worth publicly traded organisation’s shares and is usually used to measure the worth of a company.</w:t>
      </w:r>
    </w:p>
    <w:p w14:paraId="00000021" w14:textId="77777777" w:rsidR="00646C5C" w:rsidRPr="00C84D48" w:rsidRDefault="00D64A6F" w:rsidP="00A76944">
      <w:pPr>
        <w:rPr>
          <w:lang w:val="en-GB"/>
        </w:rPr>
      </w:pPr>
      <w:r w:rsidRPr="00C84D48">
        <w:rPr>
          <w:lang w:val="en-GB"/>
        </w:rPr>
        <w:t>Hilton is growing its revenue by improving the existing hotel sales through nightly rates and higher occupancy or by adding new hotels to its systems. The company has popular online marketing channels and traditions with its campaign with the slogan “Expect Better, Expect Hilton” casting the actress Anna Kendrick. The target has been to inspire young travellers to experience the taste of traditional hotels rather than competing options of lodging such as Airbnb and instead of any online travel websites, not to forget to directly book with Hilton. For this, loyalty programs and offers have been promoted by the hotel to match the best rate offered on any online website- providing travellers with both loyalty reward points and the best price. The response has been inspiring as Hilton’s loyalty program raised from 36 million to 94 million in the year 2021. In January 2023, Hilton introduced Spark by Hilton, a premium economic brand dedicated n delivering reliable service, consistent quality, unexpected touches and thoughtful simplicity. It is an approach of conversion model to growth and holds more than 200 hotels in several stages of negotiation till 3rd Feb 2023. Annual 2023 system-wide RevPAR is expected to rise between 4% and 8% and on a neutral basis compared to 2022 (Businesswire.com, 2023).</w:t>
      </w:r>
    </w:p>
    <w:p w14:paraId="00000023" w14:textId="6A85144D" w:rsidR="00646C5C" w:rsidRPr="00463DED" w:rsidRDefault="00D64A6F" w:rsidP="00A76944">
      <w:pPr>
        <w:pStyle w:val="Heading1"/>
        <w:spacing w:before="0" w:after="0"/>
        <w:rPr>
          <w:lang w:val="en-GB"/>
        </w:rPr>
      </w:pPr>
      <w:r w:rsidRPr="00C84D48">
        <w:rPr>
          <w:lang w:val="en-GB"/>
        </w:rPr>
        <w:br w:type="page"/>
      </w:r>
      <w:bookmarkStart w:id="12" w:name="_q7fi92ayyyys" w:colFirst="0" w:colLast="0"/>
      <w:bookmarkStart w:id="13" w:name="_Toc150439309"/>
      <w:bookmarkEnd w:id="12"/>
      <w:r w:rsidRPr="00463DED">
        <w:rPr>
          <w:lang w:val="en-GB"/>
        </w:rPr>
        <w:lastRenderedPageBreak/>
        <w:t>Conclusion</w:t>
      </w:r>
      <w:bookmarkEnd w:id="13"/>
    </w:p>
    <w:p w14:paraId="00000024" w14:textId="58A0F0DB" w:rsidR="00646C5C" w:rsidRPr="00C84D48" w:rsidRDefault="00D64A6F" w:rsidP="00A76944">
      <w:pPr>
        <w:rPr>
          <w:lang w:val="en-GB"/>
        </w:rPr>
      </w:pPr>
      <w:r w:rsidRPr="00C84D48">
        <w:rPr>
          <w:lang w:val="en-GB"/>
        </w:rPr>
        <w:t>Hilton as one of the giant businesses in the hospitality industry has implemented several tools of strategies. The company’s culture of Hilton stands on appreciation of excellent customer service and cultural diversity. Hilton has been collaborating with top schools, colleges and universities to offer high-quality and unified training to its employe</w:t>
      </w:r>
      <w:r w:rsidR="00C84D48">
        <w:rPr>
          <w:lang w:val="en-GB"/>
        </w:rPr>
        <w:t>es,</w:t>
      </w:r>
      <w:r w:rsidRPr="00C84D48">
        <w:rPr>
          <w:lang w:val="en-GB"/>
        </w:rPr>
        <w:t xml:space="preserve"> The Hilton’s strategies have enabled it to grow at a fast pace by maintaining to offer premium customer services.  The success of the co</w:t>
      </w:r>
      <w:r w:rsidR="00C84D48">
        <w:rPr>
          <w:lang w:val="en-GB"/>
        </w:rPr>
        <w:t xml:space="preserve">mpany is based on its culture, </w:t>
      </w:r>
      <w:r w:rsidRPr="00C84D48">
        <w:rPr>
          <w:lang w:val="en-GB"/>
        </w:rPr>
        <w:t>organisational structure and strategies of handling politics and powers. Strategic goal consistency and strategic decision-making ensure Hilton’s success in the industry of hospitality.</w:t>
      </w:r>
      <w:r w:rsidRPr="00C84D48">
        <w:rPr>
          <w:lang w:val="en-GB"/>
        </w:rPr>
        <w:br w:type="page"/>
      </w:r>
    </w:p>
    <w:p w14:paraId="756E7178" w14:textId="2C4F1CB9" w:rsidR="00463DED" w:rsidRPr="00C84D48" w:rsidRDefault="00D64A6F" w:rsidP="00A76944">
      <w:pPr>
        <w:pStyle w:val="Heading1"/>
        <w:spacing w:before="0" w:after="0"/>
        <w:rPr>
          <w:lang w:val="en-GB"/>
        </w:rPr>
      </w:pPr>
      <w:bookmarkStart w:id="14" w:name="_6jx7wblfh1yy" w:colFirst="0" w:colLast="0"/>
      <w:bookmarkStart w:id="15" w:name="_Toc150439310"/>
      <w:bookmarkEnd w:id="14"/>
      <w:r w:rsidRPr="00C84D48">
        <w:rPr>
          <w:lang w:val="en-GB"/>
        </w:rPr>
        <w:lastRenderedPageBreak/>
        <w:t>References</w:t>
      </w:r>
      <w:bookmarkEnd w:id="15"/>
    </w:p>
    <w:p w14:paraId="290402F4" w14:textId="77777777" w:rsidR="00463DED" w:rsidRPr="00C84D48" w:rsidRDefault="00463DED" w:rsidP="00A76944">
      <w:pPr>
        <w:rPr>
          <w:lang w:val="en-GB"/>
        </w:rPr>
      </w:pPr>
      <w:r w:rsidRPr="00C84D48">
        <w:rPr>
          <w:lang w:val="en-GB"/>
        </w:rPr>
        <w:t>Abdou, A.H., Hassan, T.H. and El Dief, M.M., (2020). A description of green hotel practices and their role in achieving sustainable development. Sustainability, 12(22), p.9624.</w:t>
      </w:r>
    </w:p>
    <w:p w14:paraId="19F215F2" w14:textId="77777777" w:rsidR="00463DED" w:rsidRPr="00C84D48" w:rsidRDefault="00463DED" w:rsidP="00A76944">
      <w:pPr>
        <w:widowControl w:val="0"/>
        <w:rPr>
          <w:lang w:val="en-GB"/>
        </w:rPr>
      </w:pPr>
      <w:r w:rsidRPr="00C84D48">
        <w:rPr>
          <w:lang w:val="en-GB"/>
        </w:rPr>
        <w:t xml:space="preserve">Adair, J., (2009). The Inspirational Leader (2nd Ed), London: Kogan Page. </w:t>
      </w:r>
    </w:p>
    <w:p w14:paraId="7740AD71" w14:textId="77777777" w:rsidR="00463DED" w:rsidRPr="00C84D48" w:rsidRDefault="00463DED" w:rsidP="00A76944">
      <w:pPr>
        <w:widowControl w:val="0"/>
        <w:rPr>
          <w:lang w:val="en-GB"/>
        </w:rPr>
      </w:pPr>
      <w:r w:rsidRPr="00C84D48">
        <w:rPr>
          <w:lang w:val="en-GB"/>
        </w:rPr>
        <w:t xml:space="preserve">Arnold, J., (2005). Work Psychology (4th edition) Harlow: Prentice Hall. </w:t>
      </w:r>
    </w:p>
    <w:p w14:paraId="074AC1AA" w14:textId="77777777" w:rsidR="00463DED" w:rsidRPr="00C84D48" w:rsidRDefault="00463DED" w:rsidP="00A76944">
      <w:pPr>
        <w:widowControl w:val="0"/>
        <w:rPr>
          <w:lang w:val="en-GB"/>
        </w:rPr>
      </w:pPr>
      <w:proofErr w:type="spellStart"/>
      <w:r w:rsidRPr="00C84D48">
        <w:rPr>
          <w:lang w:val="en-GB"/>
        </w:rPr>
        <w:t>Bloisi</w:t>
      </w:r>
      <w:proofErr w:type="spellEnd"/>
      <w:r w:rsidRPr="00C84D48">
        <w:rPr>
          <w:lang w:val="en-GB"/>
        </w:rPr>
        <w:t xml:space="preserve">, W. et al (2007). Management and Organisational Behaviour, (2nd edition) Maidenhead: McGraw-Hill. </w:t>
      </w:r>
    </w:p>
    <w:p w14:paraId="59F442BD" w14:textId="77777777" w:rsidR="00463DED" w:rsidRPr="00C84D48" w:rsidRDefault="00463DED" w:rsidP="00A76944">
      <w:pPr>
        <w:rPr>
          <w:lang w:val="en-GB"/>
        </w:rPr>
      </w:pPr>
      <w:r w:rsidRPr="00C84D48">
        <w:rPr>
          <w:lang w:val="en-GB"/>
        </w:rPr>
        <w:t xml:space="preserve">Businesswire.com. (2023). </w:t>
      </w:r>
      <w:r w:rsidRPr="00C84D48">
        <w:rPr>
          <w:i/>
          <w:lang w:val="en-GB"/>
        </w:rPr>
        <w:t>Hilton Reports Fourth Quarter and Full Year Results</w:t>
      </w:r>
      <w:r w:rsidRPr="00C84D48">
        <w:rPr>
          <w:lang w:val="en-GB"/>
        </w:rPr>
        <w:t>. [online] Available at: https://www.businesswire.com/news/home/20230209005067/en/Hilton-Reports-Fourth-Quarter-and-Full-Year-Results#:~:text=In%20the%20fourth%20quarter%20of,unit%20growth%20of%2048%2C300%20rooms. [Accessed 9 Nov. 2023].</w:t>
      </w:r>
    </w:p>
    <w:p w14:paraId="0AB13E68" w14:textId="77777777" w:rsidR="00463DED" w:rsidRPr="00C84D48" w:rsidRDefault="00463DED" w:rsidP="00A76944">
      <w:pPr>
        <w:rPr>
          <w:lang w:val="en-GB"/>
        </w:rPr>
      </w:pPr>
      <w:r w:rsidRPr="00C84D48">
        <w:rPr>
          <w:lang w:val="en-GB"/>
        </w:rPr>
        <w:t xml:space="preserve">Companiesmarketcap.com. (2019). </w:t>
      </w:r>
      <w:r w:rsidRPr="00C84D48">
        <w:rPr>
          <w:i/>
          <w:lang w:val="en-GB"/>
        </w:rPr>
        <w:t>Hilton Worldwide (HLT) - Market capitalization</w:t>
      </w:r>
      <w:r w:rsidRPr="00C84D48">
        <w:rPr>
          <w:lang w:val="en-GB"/>
        </w:rPr>
        <w:t>. [online] Available at: https://companiesmarketcap.com/hilton-hotels/marketcap/#:~:text=Market%20cap%3A%20%2440.21%20Billion,cap%20according%20to%20our%20data [Accessed 9 Nov. 2023].</w:t>
      </w:r>
    </w:p>
    <w:p w14:paraId="4CB3C4EB" w14:textId="77777777" w:rsidR="00463DED" w:rsidRPr="00C84D48" w:rsidRDefault="00463DED" w:rsidP="00A76944">
      <w:pPr>
        <w:rPr>
          <w:lang w:val="en-GB"/>
        </w:rPr>
      </w:pPr>
      <w:r w:rsidRPr="00C84D48">
        <w:rPr>
          <w:lang w:val="en-GB"/>
        </w:rPr>
        <w:t xml:space="preserve">Hilton (2023). </w:t>
      </w:r>
      <w:r w:rsidRPr="00C84D48">
        <w:rPr>
          <w:i/>
          <w:lang w:val="en-GB"/>
        </w:rPr>
        <w:t>Hilton Mission, Vision &amp; Values</w:t>
      </w:r>
      <w:r w:rsidRPr="00C84D48">
        <w:rPr>
          <w:lang w:val="en-GB"/>
        </w:rPr>
        <w:t>. [online] Comparably. Available at: https://www.comparably.com/companies/hilton/mission [Accessed 8 Nov. 2023].</w:t>
      </w:r>
    </w:p>
    <w:p w14:paraId="27963A7F" w14:textId="77777777" w:rsidR="00463DED" w:rsidRPr="00C84D48" w:rsidRDefault="00463DED" w:rsidP="00A76944">
      <w:pPr>
        <w:rPr>
          <w:lang w:val="en-GB"/>
        </w:rPr>
      </w:pPr>
      <w:r w:rsidRPr="00C84D48">
        <w:rPr>
          <w:lang w:val="en-GB"/>
        </w:rPr>
        <w:t xml:space="preserve">Hilton.com. (2023). </w:t>
      </w:r>
      <w:r w:rsidRPr="00C84D48">
        <w:rPr>
          <w:i/>
          <w:lang w:val="en-GB"/>
        </w:rPr>
        <w:t>Learn more about Hilton Culture</w:t>
      </w:r>
      <w:r w:rsidRPr="00C84D48">
        <w:rPr>
          <w:lang w:val="en-GB"/>
        </w:rPr>
        <w:t>. [online] Available at: https://jobs.hilton.com/us/en/culture [Accessed 8 Nov. 2023].</w:t>
      </w:r>
    </w:p>
    <w:p w14:paraId="494EECC8" w14:textId="77777777" w:rsidR="00463DED" w:rsidRPr="00C84D48" w:rsidRDefault="00463DED" w:rsidP="00A76944">
      <w:pPr>
        <w:rPr>
          <w:lang w:val="en-GB"/>
        </w:rPr>
      </w:pPr>
      <w:proofErr w:type="spellStart"/>
      <w:r w:rsidRPr="00C84D48">
        <w:rPr>
          <w:lang w:val="en-GB"/>
        </w:rPr>
        <w:t>Kozhukhіvska</w:t>
      </w:r>
      <w:proofErr w:type="spellEnd"/>
      <w:r w:rsidRPr="00C84D48">
        <w:rPr>
          <w:lang w:val="en-GB"/>
        </w:rPr>
        <w:t xml:space="preserve">, R., </w:t>
      </w:r>
      <w:proofErr w:type="spellStart"/>
      <w:r w:rsidRPr="00C84D48">
        <w:rPr>
          <w:lang w:val="en-GB"/>
        </w:rPr>
        <w:t>Sakovska</w:t>
      </w:r>
      <w:proofErr w:type="spellEnd"/>
      <w:r w:rsidRPr="00C84D48">
        <w:rPr>
          <w:lang w:val="en-GB"/>
        </w:rPr>
        <w:t xml:space="preserve">, О., </w:t>
      </w:r>
      <w:proofErr w:type="spellStart"/>
      <w:r w:rsidRPr="00C84D48">
        <w:rPr>
          <w:lang w:val="en-GB"/>
        </w:rPr>
        <w:t>Maslovata</w:t>
      </w:r>
      <w:proofErr w:type="spellEnd"/>
      <w:r w:rsidRPr="00C84D48">
        <w:rPr>
          <w:lang w:val="en-GB"/>
        </w:rPr>
        <w:t xml:space="preserve">, S., </w:t>
      </w:r>
      <w:proofErr w:type="spellStart"/>
      <w:r w:rsidRPr="00C84D48">
        <w:rPr>
          <w:lang w:val="en-GB"/>
        </w:rPr>
        <w:t>Dluhoborskа</w:t>
      </w:r>
      <w:proofErr w:type="spellEnd"/>
      <w:r w:rsidRPr="00C84D48">
        <w:rPr>
          <w:lang w:val="en-GB"/>
        </w:rPr>
        <w:t xml:space="preserve">, L. and </w:t>
      </w:r>
      <w:proofErr w:type="spellStart"/>
      <w:r w:rsidRPr="00C84D48">
        <w:rPr>
          <w:lang w:val="en-GB"/>
        </w:rPr>
        <w:t>Chuchmii</w:t>
      </w:r>
      <w:proofErr w:type="spellEnd"/>
      <w:r w:rsidRPr="00C84D48">
        <w:rPr>
          <w:lang w:val="en-GB"/>
        </w:rPr>
        <w:t>, I., (2022), June. Managing innovation in tourism and hospitality industry: International experience. In AIP Conference Proceedings (Vol. 2413, No. 1). AIP Publishing.</w:t>
      </w:r>
    </w:p>
    <w:p w14:paraId="73DE9BE8" w14:textId="77777777" w:rsidR="00463DED" w:rsidRPr="00C84D48" w:rsidRDefault="00463DED" w:rsidP="00A76944">
      <w:pPr>
        <w:rPr>
          <w:lang w:val="en-GB"/>
        </w:rPr>
      </w:pPr>
      <w:r w:rsidRPr="00C84D48">
        <w:rPr>
          <w:lang w:val="en-GB"/>
        </w:rPr>
        <w:lastRenderedPageBreak/>
        <w:t>Lee, R.H. and Legendre, T.S., (2023). Learning from Hilton Worldwide–Successful Corporate Social Responsibility Strategies. In Teaching Cases in Tourism, Hospitality and Events (pp. 191-200). GB: CABI.</w:t>
      </w:r>
    </w:p>
    <w:p w14:paraId="3E0FF8A9" w14:textId="77777777" w:rsidR="00463DED" w:rsidRPr="00C84D48" w:rsidRDefault="00463DED" w:rsidP="00A76944">
      <w:pPr>
        <w:rPr>
          <w:lang w:val="en-GB"/>
        </w:rPr>
      </w:pPr>
      <w:r w:rsidRPr="00C84D48">
        <w:rPr>
          <w:lang w:val="en-GB"/>
        </w:rPr>
        <w:t>‌Mert, K., (2020). KNOWLEDGE MANAGEMENT AND ORGANIZATIONAL CULTURE. DATA, INFORMATION AND KNOWLEDGE MANAGEMENT, p.347.</w:t>
      </w:r>
    </w:p>
    <w:p w14:paraId="05C33C19" w14:textId="4D2354D1" w:rsidR="00463DED" w:rsidRPr="00C84D48" w:rsidRDefault="00A76944" w:rsidP="00A76944">
      <w:pPr>
        <w:widowControl w:val="0"/>
        <w:rPr>
          <w:lang w:val="en-GB"/>
        </w:rPr>
      </w:pPr>
      <w:r>
        <w:rPr>
          <w:lang w:val="en-GB"/>
        </w:rPr>
        <w:t>Mullins, L. and</w:t>
      </w:r>
      <w:r w:rsidR="00463DED" w:rsidRPr="00C84D48">
        <w:rPr>
          <w:lang w:val="en-GB"/>
        </w:rPr>
        <w:t xml:space="preserve"> Dosser, P., (2013). Hospitality Management and Organisational Behaviour (5th Ed) Harlow, Pearson. </w:t>
      </w:r>
    </w:p>
    <w:p w14:paraId="4C78BE52" w14:textId="77777777" w:rsidR="00463DED" w:rsidRPr="00C84D48" w:rsidRDefault="00463DED" w:rsidP="00A76944">
      <w:pPr>
        <w:widowControl w:val="0"/>
        <w:rPr>
          <w:lang w:val="en-GB"/>
        </w:rPr>
      </w:pPr>
      <w:r w:rsidRPr="00C84D48">
        <w:rPr>
          <w:lang w:val="en-GB"/>
        </w:rPr>
        <w:t xml:space="preserve">Mullins, L., (2020). Organisational Behaviour in the Workplace (12th edition) Harlow: Pearson </w:t>
      </w:r>
    </w:p>
    <w:p w14:paraId="4F2A3D09" w14:textId="77777777" w:rsidR="00463DED" w:rsidRPr="00C84D48" w:rsidRDefault="00463DED" w:rsidP="00A76944">
      <w:pPr>
        <w:rPr>
          <w:lang w:val="en-GB"/>
        </w:rPr>
      </w:pPr>
      <w:r w:rsidRPr="00C84D48">
        <w:rPr>
          <w:lang w:val="en-GB"/>
        </w:rPr>
        <w:t xml:space="preserve">Oladipo, D. and Priyamvada C (2023). </w:t>
      </w:r>
      <w:r w:rsidRPr="00C84D48">
        <w:rPr>
          <w:i/>
          <w:lang w:val="en-GB"/>
        </w:rPr>
        <w:t>Hilton’s revenue beats Street estimates on record lodging prices</w:t>
      </w:r>
      <w:r w:rsidRPr="00C84D48">
        <w:rPr>
          <w:lang w:val="en-GB"/>
        </w:rPr>
        <w:t>. [online] Reuters. Available at: https://www.reuters.com/business/retail-consumer/hilton-raises-annual-profit-outlook-strong-travel-demand-2023-10-25/#:~:text=Hilton%20expects%20net%20unit%20growth,%245.93%20to%20%246.06%20per%20share. [Accessed 9 Nov. 2023].</w:t>
      </w:r>
    </w:p>
    <w:p w14:paraId="227455AB" w14:textId="77777777" w:rsidR="00463DED" w:rsidRPr="00C84D48" w:rsidRDefault="00463DED" w:rsidP="00A76944">
      <w:pPr>
        <w:rPr>
          <w:lang w:val="en-GB"/>
        </w:rPr>
      </w:pPr>
      <w:r w:rsidRPr="00C84D48">
        <w:rPr>
          <w:lang w:val="en-GB"/>
        </w:rPr>
        <w:t>Reidhead, C., (2020). Impact of organizational culture on employee satisfaction: A case of Hilton hotel, United Kingdom. Journal of Economics and Business, 3(1).</w:t>
      </w:r>
    </w:p>
    <w:p w14:paraId="00000037" w14:textId="77777777" w:rsidR="00646C5C" w:rsidRPr="00C84D48" w:rsidRDefault="00646C5C" w:rsidP="00A76944">
      <w:pPr>
        <w:widowControl w:val="0"/>
        <w:rPr>
          <w:lang w:val="en-GB"/>
        </w:rPr>
      </w:pPr>
    </w:p>
    <w:p w14:paraId="00000038" w14:textId="77777777" w:rsidR="00646C5C" w:rsidRPr="00C84D48" w:rsidRDefault="00D64A6F" w:rsidP="00A76944">
      <w:pPr>
        <w:rPr>
          <w:lang w:val="en-GB"/>
        </w:rPr>
      </w:pPr>
      <w:r w:rsidRPr="00C84D48">
        <w:rPr>
          <w:lang w:val="en-GB"/>
        </w:rPr>
        <w:t>‌</w:t>
      </w:r>
    </w:p>
    <w:p w14:paraId="00000039" w14:textId="77777777" w:rsidR="00646C5C" w:rsidRPr="00C84D48" w:rsidRDefault="00D64A6F" w:rsidP="00A76944">
      <w:pPr>
        <w:rPr>
          <w:lang w:val="en-GB"/>
        </w:rPr>
      </w:pPr>
      <w:r w:rsidRPr="00C84D48">
        <w:rPr>
          <w:lang w:val="en-GB"/>
        </w:rPr>
        <w:t>‌</w:t>
      </w:r>
    </w:p>
    <w:p w14:paraId="0000003A" w14:textId="77777777" w:rsidR="00646C5C" w:rsidRPr="00C84D48" w:rsidRDefault="00646C5C" w:rsidP="00A76944">
      <w:pPr>
        <w:rPr>
          <w:lang w:val="en-GB"/>
        </w:rPr>
      </w:pPr>
    </w:p>
    <w:p w14:paraId="0000003B" w14:textId="77777777" w:rsidR="00646C5C" w:rsidRPr="00C84D48" w:rsidRDefault="00D64A6F" w:rsidP="00A76944">
      <w:pPr>
        <w:rPr>
          <w:lang w:val="en-GB"/>
        </w:rPr>
      </w:pPr>
      <w:r w:rsidRPr="00C84D48">
        <w:rPr>
          <w:lang w:val="en-GB"/>
        </w:rPr>
        <w:t>‌</w:t>
      </w:r>
    </w:p>
    <w:p w14:paraId="0000003C" w14:textId="77777777" w:rsidR="00646C5C" w:rsidRPr="00C84D48" w:rsidRDefault="00646C5C" w:rsidP="00A76944">
      <w:pPr>
        <w:rPr>
          <w:lang w:val="en-GB"/>
        </w:rPr>
      </w:pPr>
    </w:p>
    <w:p w14:paraId="0000003D" w14:textId="77777777" w:rsidR="00646C5C" w:rsidRPr="00C84D48" w:rsidRDefault="00D64A6F" w:rsidP="00A76944">
      <w:pPr>
        <w:rPr>
          <w:lang w:val="en-GB"/>
        </w:rPr>
      </w:pPr>
      <w:r w:rsidRPr="00C84D48">
        <w:rPr>
          <w:lang w:val="en-GB"/>
        </w:rPr>
        <w:t>‌</w:t>
      </w:r>
    </w:p>
    <w:p w14:paraId="0000003E" w14:textId="77777777" w:rsidR="00646C5C" w:rsidRPr="00C84D48" w:rsidRDefault="00646C5C" w:rsidP="00A76944">
      <w:pPr>
        <w:rPr>
          <w:lang w:val="en-GB"/>
        </w:rPr>
      </w:pPr>
    </w:p>
    <w:p w14:paraId="0000003F" w14:textId="77777777" w:rsidR="00646C5C" w:rsidRPr="00C84D48" w:rsidRDefault="00646C5C" w:rsidP="00A76944">
      <w:pPr>
        <w:pStyle w:val="Title"/>
        <w:spacing w:after="0"/>
        <w:rPr>
          <w:lang w:val="en-GB"/>
        </w:rPr>
      </w:pPr>
      <w:bookmarkStart w:id="16" w:name="_yc22622vsos" w:colFirst="0" w:colLast="0"/>
      <w:bookmarkEnd w:id="16"/>
    </w:p>
    <w:sectPr w:rsidR="00646C5C" w:rsidRPr="00C84D48">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F0CF5" w14:textId="77777777" w:rsidR="004B66FC" w:rsidRDefault="004B66FC" w:rsidP="00463DED">
      <w:pPr>
        <w:spacing w:line="240" w:lineRule="auto"/>
      </w:pPr>
      <w:r>
        <w:separator/>
      </w:r>
    </w:p>
  </w:endnote>
  <w:endnote w:type="continuationSeparator" w:id="0">
    <w:p w14:paraId="4B5334BB" w14:textId="77777777" w:rsidR="004B66FC" w:rsidRDefault="004B66FC" w:rsidP="00463D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4416408"/>
      <w:docPartObj>
        <w:docPartGallery w:val="Page Numbers (Bottom of Page)"/>
        <w:docPartUnique/>
      </w:docPartObj>
    </w:sdtPr>
    <w:sdtEndPr>
      <w:rPr>
        <w:noProof/>
      </w:rPr>
    </w:sdtEndPr>
    <w:sdtContent>
      <w:p w14:paraId="3341DFD0" w14:textId="64F54382" w:rsidR="00463DED" w:rsidRDefault="00463DED">
        <w:pPr>
          <w:pStyle w:val="Footer"/>
          <w:jc w:val="right"/>
        </w:pPr>
        <w:r>
          <w:fldChar w:fldCharType="begin"/>
        </w:r>
        <w:r>
          <w:instrText xml:space="preserve"> PAGE   \* MERGEFORMAT </w:instrText>
        </w:r>
        <w:r>
          <w:fldChar w:fldCharType="separate"/>
        </w:r>
        <w:r w:rsidR="00A76944">
          <w:rPr>
            <w:noProof/>
          </w:rPr>
          <w:t>1</w:t>
        </w:r>
        <w:r>
          <w:rPr>
            <w:noProof/>
          </w:rPr>
          <w:fldChar w:fldCharType="end"/>
        </w:r>
      </w:p>
    </w:sdtContent>
  </w:sdt>
  <w:p w14:paraId="63195B51" w14:textId="77777777" w:rsidR="00463DED" w:rsidRDefault="00463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0ABAD" w14:textId="77777777" w:rsidR="004B66FC" w:rsidRDefault="004B66FC" w:rsidP="00463DED">
      <w:pPr>
        <w:spacing w:line="240" w:lineRule="auto"/>
      </w:pPr>
      <w:r>
        <w:separator/>
      </w:r>
    </w:p>
  </w:footnote>
  <w:footnote w:type="continuationSeparator" w:id="0">
    <w:p w14:paraId="4495911C" w14:textId="77777777" w:rsidR="004B66FC" w:rsidRDefault="004B66FC" w:rsidP="00463D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22130"/>
    <w:multiLevelType w:val="multilevel"/>
    <w:tmpl w:val="B89CE4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24735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C5C"/>
    <w:rsid w:val="001217C7"/>
    <w:rsid w:val="00142308"/>
    <w:rsid w:val="00463DED"/>
    <w:rsid w:val="004B66FC"/>
    <w:rsid w:val="00646C5C"/>
    <w:rsid w:val="00A76944"/>
    <w:rsid w:val="00C34203"/>
    <w:rsid w:val="00C84D48"/>
    <w:rsid w:val="00D64A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96E0CF"/>
  <w15:docId w15:val="{56ADADBC-6C67-4EED-83E7-D7F4E048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84D48"/>
    <w:pPr>
      <w:spacing w:before="240" w:after="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C84D48"/>
    <w:pPr>
      <w:spacing w:after="100"/>
    </w:pPr>
  </w:style>
  <w:style w:type="character" w:styleId="Hyperlink">
    <w:name w:val="Hyperlink"/>
    <w:basedOn w:val="DefaultParagraphFont"/>
    <w:uiPriority w:val="99"/>
    <w:unhideWhenUsed/>
    <w:rsid w:val="00C84D48"/>
    <w:rPr>
      <w:color w:val="0000FF" w:themeColor="hyperlink"/>
      <w:u w:val="single"/>
    </w:rPr>
  </w:style>
  <w:style w:type="paragraph" w:styleId="Header">
    <w:name w:val="header"/>
    <w:basedOn w:val="Normal"/>
    <w:link w:val="HeaderChar"/>
    <w:uiPriority w:val="99"/>
    <w:unhideWhenUsed/>
    <w:rsid w:val="00463DED"/>
    <w:pPr>
      <w:tabs>
        <w:tab w:val="center" w:pos="4680"/>
        <w:tab w:val="right" w:pos="9360"/>
      </w:tabs>
      <w:spacing w:line="240" w:lineRule="auto"/>
    </w:pPr>
  </w:style>
  <w:style w:type="character" w:customStyle="1" w:styleId="HeaderChar">
    <w:name w:val="Header Char"/>
    <w:basedOn w:val="DefaultParagraphFont"/>
    <w:link w:val="Header"/>
    <w:uiPriority w:val="99"/>
    <w:rsid w:val="00463DED"/>
  </w:style>
  <w:style w:type="paragraph" w:styleId="Footer">
    <w:name w:val="footer"/>
    <w:basedOn w:val="Normal"/>
    <w:link w:val="FooterChar"/>
    <w:uiPriority w:val="99"/>
    <w:unhideWhenUsed/>
    <w:rsid w:val="00463DED"/>
    <w:pPr>
      <w:tabs>
        <w:tab w:val="center" w:pos="4680"/>
        <w:tab w:val="right" w:pos="9360"/>
      </w:tabs>
      <w:spacing w:line="240" w:lineRule="auto"/>
    </w:pPr>
  </w:style>
  <w:style w:type="character" w:customStyle="1" w:styleId="FooterChar">
    <w:name w:val="Footer Char"/>
    <w:basedOn w:val="DefaultParagraphFont"/>
    <w:link w:val="Footer"/>
    <w:uiPriority w:val="99"/>
    <w:rsid w:val="00463DED"/>
  </w:style>
  <w:style w:type="paragraph" w:styleId="BalloonText">
    <w:name w:val="Balloon Text"/>
    <w:basedOn w:val="Normal"/>
    <w:link w:val="BalloonTextChar"/>
    <w:uiPriority w:val="99"/>
    <w:semiHidden/>
    <w:unhideWhenUsed/>
    <w:rsid w:val="00A769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69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8A139-9A13-4D29-8571-7852D6E1C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2546</Words>
  <Characters>14514</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Nicolae Nica (2122931)</cp:lastModifiedBy>
  <cp:revision>3</cp:revision>
  <dcterms:created xsi:type="dcterms:W3CDTF">2023-11-15T12:56:00Z</dcterms:created>
  <dcterms:modified xsi:type="dcterms:W3CDTF">2023-11-15T12:57:00Z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fb26a8d00204633777e297b8f4281d8bdd072e98e7947380c5409d8bd350ba58</vt:lpwstr>
  </property>
</Properties>
</file>