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270" w:type="dxa"/>
        <w:tblLayout w:type="fixed"/>
        <w:tblLook w:val="04A0" w:firstRow="1" w:lastRow="0" w:firstColumn="1" w:lastColumn="0" w:noHBand="0" w:noVBand="1"/>
      </w:tblPr>
      <w:tblGrid>
        <w:gridCol w:w="1974"/>
        <w:gridCol w:w="3111"/>
        <w:gridCol w:w="2131"/>
        <w:gridCol w:w="2145"/>
      </w:tblGrid>
      <w:tr w:rsidR="3596D29A" w:rsidTr="3596D29A" w14:paraId="09F0C3BA">
        <w:trPr>
          <w:trHeight w:val="495"/>
        </w:trPr>
        <w:tc>
          <w:tcPr>
            <w:tcW w:w="1974"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3596D29A" w:rsidP="3596D29A" w:rsidRDefault="3596D29A" w14:paraId="6B242C9C" w14:textId="65570579">
            <w:pPr>
              <w:spacing w:after="2" w:line="259" w:lineRule="auto"/>
              <w:ind w:left="3"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Student name: </w:t>
            </w:r>
          </w:p>
        </w:tc>
        <w:tc>
          <w:tcPr>
            <w:tcW w:w="311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596D29A" w:rsidP="3596D29A" w:rsidRDefault="3596D29A" w14:paraId="0E8AEDBE" w14:textId="60D0BE03">
            <w:pPr>
              <w:spacing w:after="2" w:line="259" w:lineRule="auto"/>
              <w:ind w:left="5"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     Florin Nastase </w:t>
            </w:r>
          </w:p>
        </w:tc>
        <w:tc>
          <w:tcPr>
            <w:tcW w:w="213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3596D29A" w:rsidP="3596D29A" w:rsidRDefault="3596D29A" w14:paraId="6081659F" w14:textId="3BEAD332">
            <w:pPr>
              <w:spacing w:after="2" w:line="259" w:lineRule="auto"/>
              <w:ind w:left="10" w:right="105" w:hanging="10"/>
              <w:jc w:val="both"/>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Student ID number: </w:t>
            </w:r>
          </w:p>
        </w:tc>
        <w:tc>
          <w:tcPr>
            <w:tcW w:w="214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596D29A" w:rsidP="3596D29A" w:rsidRDefault="3596D29A" w14:paraId="76E0A258" w14:textId="4C1ABDD6">
            <w:pPr>
              <w:spacing w:after="2" w:line="259" w:lineRule="auto"/>
              <w:ind w:left="4"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 2110286</w:t>
            </w:r>
          </w:p>
        </w:tc>
      </w:tr>
      <w:tr w:rsidR="3596D29A" w:rsidTr="3596D29A" w14:paraId="7ED6DB64">
        <w:trPr>
          <w:trHeight w:val="495"/>
        </w:trPr>
        <w:tc>
          <w:tcPr>
            <w:tcW w:w="1974"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3596D29A" w:rsidP="3596D29A" w:rsidRDefault="3596D29A" w14:paraId="1BFA742D" w14:textId="3261976E">
            <w:pPr>
              <w:spacing w:after="2" w:line="259" w:lineRule="auto"/>
              <w:ind w:left="3"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Programme: </w:t>
            </w:r>
          </w:p>
        </w:tc>
        <w:tc>
          <w:tcPr>
            <w:tcW w:w="7387" w:type="dxa"/>
            <w:gridSpan w:val="3"/>
            <w:tcBorders>
              <w:top w:val="single" w:color="000000" w:themeColor="text1" w:sz="6"/>
              <w:left w:val="single" w:color="000000" w:themeColor="text1" w:sz="6"/>
              <w:bottom w:val="single" w:color="000000" w:themeColor="text1" w:sz="6"/>
              <w:right w:val="single" w:color="000000" w:themeColor="text1" w:sz="6"/>
            </w:tcBorders>
            <w:tcMar/>
            <w:vAlign w:val="center"/>
          </w:tcPr>
          <w:p w:rsidR="3596D29A" w:rsidP="3596D29A" w:rsidRDefault="3596D29A" w14:paraId="71BF1B07" w14:textId="5234132C">
            <w:pPr>
              <w:spacing w:after="2" w:line="259" w:lineRule="auto"/>
              <w:ind w:left="5"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BA Business Management </w:t>
            </w:r>
          </w:p>
        </w:tc>
      </w:tr>
      <w:tr w:rsidR="3596D29A" w:rsidTr="3596D29A" w14:paraId="2322B5A8">
        <w:trPr>
          <w:trHeight w:val="495"/>
        </w:trPr>
        <w:tc>
          <w:tcPr>
            <w:tcW w:w="1974"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3596D29A" w:rsidP="3596D29A" w:rsidRDefault="3596D29A" w14:paraId="17320976" w14:textId="336F87EF">
            <w:pPr>
              <w:spacing w:after="2" w:line="259" w:lineRule="auto"/>
              <w:ind w:left="3"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Module: </w:t>
            </w:r>
          </w:p>
        </w:tc>
        <w:tc>
          <w:tcPr>
            <w:tcW w:w="7387" w:type="dxa"/>
            <w:gridSpan w:val="3"/>
            <w:tcBorders>
              <w:top w:val="single" w:color="000000" w:themeColor="text1" w:sz="6"/>
              <w:left w:val="single" w:color="000000" w:themeColor="text1" w:sz="6"/>
              <w:bottom w:val="single" w:color="000000" w:themeColor="text1" w:sz="6"/>
              <w:right w:val="single" w:color="000000" w:themeColor="text1" w:sz="6"/>
            </w:tcBorders>
            <w:tcMar/>
            <w:vAlign w:val="center"/>
          </w:tcPr>
          <w:p w:rsidR="3596D29A" w:rsidP="3596D29A" w:rsidRDefault="3596D29A" w14:paraId="3567B740" w14:textId="7805F262">
            <w:pPr>
              <w:spacing w:after="2" w:line="259" w:lineRule="auto"/>
              <w:ind w:left="5"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Community Engagement </w:t>
            </w:r>
          </w:p>
        </w:tc>
      </w:tr>
      <w:tr w:rsidR="3596D29A" w:rsidTr="3596D29A" w14:paraId="45A1DD31">
        <w:trPr>
          <w:trHeight w:val="765"/>
        </w:trPr>
        <w:tc>
          <w:tcPr>
            <w:tcW w:w="1974"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3596D29A" w:rsidP="3596D29A" w:rsidRDefault="3596D29A" w14:paraId="1F3497F4" w14:textId="3CF1CD5D">
            <w:pPr>
              <w:spacing w:after="2" w:line="259" w:lineRule="auto"/>
              <w:ind w:left="3"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Module code: </w:t>
            </w:r>
          </w:p>
        </w:tc>
        <w:tc>
          <w:tcPr>
            <w:tcW w:w="3111"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3596D29A" w:rsidP="3596D29A" w:rsidRDefault="3596D29A" w14:paraId="4B1D36A2" w14:textId="56B06769">
            <w:pPr>
              <w:spacing w:after="2" w:line="259" w:lineRule="auto"/>
              <w:ind w:left="5"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LCBB4002 </w:t>
            </w:r>
          </w:p>
        </w:tc>
        <w:tc>
          <w:tcPr>
            <w:tcW w:w="213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3596D29A" w:rsidP="3596D29A" w:rsidRDefault="3596D29A" w14:paraId="2B00F57D" w14:textId="4B9F855B">
            <w:pPr>
              <w:spacing w:after="2" w:line="259" w:lineRule="auto"/>
              <w:ind w:left="10" w:right="106" w:hanging="10"/>
              <w:jc w:val="both"/>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Contribution to Overall Module Assessment (%): </w:t>
            </w:r>
          </w:p>
        </w:tc>
        <w:tc>
          <w:tcPr>
            <w:tcW w:w="214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3596D29A" w:rsidP="3596D29A" w:rsidRDefault="3596D29A" w14:paraId="1F7956C8" w14:textId="2A295B20">
            <w:pPr>
              <w:spacing w:after="2" w:line="259" w:lineRule="auto"/>
              <w:ind w:left="4"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50% </w:t>
            </w:r>
          </w:p>
        </w:tc>
      </w:tr>
      <w:tr w:rsidR="3596D29A" w:rsidTr="3596D29A" w14:paraId="273C1984">
        <w:trPr>
          <w:trHeight w:val="495"/>
        </w:trPr>
        <w:tc>
          <w:tcPr>
            <w:tcW w:w="1974"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3596D29A" w:rsidP="3596D29A" w:rsidRDefault="3596D29A" w14:paraId="6E1062A8" w14:textId="1DC84B57">
            <w:pPr>
              <w:spacing w:after="2" w:line="259" w:lineRule="auto"/>
              <w:ind w:left="3"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Lecturer: </w:t>
            </w:r>
          </w:p>
        </w:tc>
        <w:tc>
          <w:tcPr>
            <w:tcW w:w="311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596D29A" w:rsidP="3596D29A" w:rsidRDefault="3596D29A" w14:paraId="6712BB63" w14:textId="1B87E870">
            <w:pPr>
              <w:spacing w:after="2" w:line="259" w:lineRule="auto"/>
              <w:ind w:left="5"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Dale Clarke </w:t>
            </w:r>
          </w:p>
        </w:tc>
        <w:tc>
          <w:tcPr>
            <w:tcW w:w="213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3596D29A" w:rsidP="3596D29A" w:rsidRDefault="3596D29A" w14:paraId="3975A0FE" w14:textId="2DB0A754">
            <w:pPr>
              <w:spacing w:after="2" w:line="259" w:lineRule="auto"/>
              <w:ind w:left="10"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Internal Verifier: </w:t>
            </w:r>
          </w:p>
        </w:tc>
        <w:tc>
          <w:tcPr>
            <w:tcW w:w="214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596D29A" w:rsidP="3596D29A" w:rsidRDefault="3596D29A" w14:paraId="0437BBF1" w14:textId="27ECC074">
            <w:pPr>
              <w:spacing w:after="2" w:line="259" w:lineRule="auto"/>
              <w:ind w:left="4"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Eric Osei </w:t>
            </w:r>
          </w:p>
        </w:tc>
      </w:tr>
      <w:tr w:rsidR="3596D29A" w:rsidTr="3596D29A" w14:paraId="3E34B4B9">
        <w:trPr>
          <w:trHeight w:val="750"/>
        </w:trPr>
        <w:tc>
          <w:tcPr>
            <w:tcW w:w="1974"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3596D29A" w:rsidP="3596D29A" w:rsidRDefault="3596D29A" w14:paraId="4C7A4C97" w14:textId="3ADBF5C4">
            <w:pPr>
              <w:spacing w:after="2" w:line="259" w:lineRule="auto"/>
              <w:ind w:left="3"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Assignment Title: </w:t>
            </w:r>
          </w:p>
        </w:tc>
        <w:tc>
          <w:tcPr>
            <w:tcW w:w="311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596D29A" w:rsidP="3596D29A" w:rsidRDefault="3596D29A" w14:paraId="06D4F030" w14:textId="5454F2C6">
            <w:pPr>
              <w:tabs>
                <w:tab w:val="right" w:leader="none" w:pos="3194"/>
              </w:tabs>
              <w:spacing w:after="2" w:line="259" w:lineRule="auto"/>
              <w:ind w:left="10"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Community </w:t>
            </w:r>
            <w:r>
              <w:tab/>
            </w: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Engagement </w:t>
            </w:r>
          </w:p>
          <w:p w:rsidR="3596D29A" w:rsidP="3596D29A" w:rsidRDefault="3596D29A" w14:paraId="08C698FA" w14:textId="172E74AD">
            <w:pPr>
              <w:spacing w:after="2" w:line="259" w:lineRule="auto"/>
              <w:ind w:left="5"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Assignment 1 – Essay  </w:t>
            </w:r>
          </w:p>
        </w:tc>
        <w:tc>
          <w:tcPr>
            <w:tcW w:w="213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3596D29A" w:rsidP="3596D29A" w:rsidRDefault="3596D29A" w14:paraId="53950C34" w14:textId="7C30BED5">
            <w:pPr>
              <w:spacing w:after="2" w:line="259" w:lineRule="auto"/>
              <w:ind w:left="10"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Word </w:t>
            </w:r>
            <w:r>
              <w:tab/>
            </w: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count </w:t>
            </w:r>
            <w:r>
              <w:tab/>
            </w: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(or equivalent): </w:t>
            </w:r>
          </w:p>
        </w:tc>
        <w:tc>
          <w:tcPr>
            <w:tcW w:w="214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3596D29A" w:rsidP="3596D29A" w:rsidRDefault="3596D29A" w14:paraId="39FFA7AD" w14:textId="295EF1BD">
            <w:pPr>
              <w:spacing w:after="2" w:line="259" w:lineRule="auto"/>
              <w:ind w:left="4"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2000 </w:t>
            </w:r>
          </w:p>
        </w:tc>
      </w:tr>
      <w:tr w:rsidR="3596D29A" w:rsidTr="3596D29A" w14:paraId="0273AD5B">
        <w:trPr>
          <w:trHeight w:val="1005"/>
        </w:trPr>
        <w:tc>
          <w:tcPr>
            <w:tcW w:w="1974"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3596D29A" w:rsidP="3596D29A" w:rsidRDefault="3596D29A" w14:paraId="497634B8" w14:textId="68C7A977">
            <w:pPr>
              <w:spacing w:after="2" w:line="259" w:lineRule="auto"/>
              <w:ind w:left="3"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Submission deadline: </w:t>
            </w:r>
          </w:p>
        </w:tc>
        <w:tc>
          <w:tcPr>
            <w:tcW w:w="3111"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3596D29A" w:rsidP="3596D29A" w:rsidRDefault="3596D29A" w14:paraId="43CBE86D" w14:textId="7DC85DD6">
            <w:pPr>
              <w:spacing w:after="2" w:line="259" w:lineRule="auto"/>
              <w:ind w:left="5"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 </w:t>
            </w:r>
          </w:p>
          <w:p w:rsidR="3596D29A" w:rsidP="3596D29A" w:rsidRDefault="3596D29A" w14:paraId="6BCE7E5E" w14:textId="0E85A646">
            <w:pPr>
              <w:spacing w:after="2" w:line="259" w:lineRule="auto"/>
              <w:ind w:left="5"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5</w:t>
            </w:r>
            <w:r w:rsidRPr="3596D29A" w:rsidR="3596D29A">
              <w:rPr>
                <w:rFonts w:ascii="Arial" w:hAnsi="Arial" w:eastAsia="Arial" w:cs="Arial"/>
                <w:b w:val="1"/>
                <w:bCs w:val="1"/>
                <w:i w:val="0"/>
                <w:iCs w:val="0"/>
                <w:caps w:val="0"/>
                <w:smallCaps w:val="0"/>
                <w:color w:val="000000" w:themeColor="text1" w:themeTint="FF" w:themeShade="FF"/>
                <w:sz w:val="22"/>
                <w:szCs w:val="22"/>
                <w:vertAlign w:val="superscript"/>
                <w:lang w:val="en-GB"/>
              </w:rPr>
              <w:t>th</w:t>
            </w: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 March 2022</w:t>
            </w:r>
          </w:p>
        </w:tc>
        <w:tc>
          <w:tcPr>
            <w:tcW w:w="2131"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3596D29A" w:rsidP="3596D29A" w:rsidRDefault="3596D29A" w14:paraId="12E5C3C0" w14:textId="2613B1FB">
            <w:pPr>
              <w:spacing w:after="2" w:line="259" w:lineRule="auto"/>
              <w:ind w:left="10" w:right="106" w:hanging="10"/>
              <w:jc w:val="both"/>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 xml:space="preserve">Return date of provisional marks &amp; written feedback: </w:t>
            </w:r>
          </w:p>
        </w:tc>
        <w:tc>
          <w:tcPr>
            <w:tcW w:w="214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3596D29A" w:rsidP="3596D29A" w:rsidRDefault="3596D29A" w14:paraId="10363DD3" w14:textId="7F4E273F">
            <w:pPr>
              <w:spacing w:after="2" w:line="259" w:lineRule="auto"/>
              <w:ind w:left="10" w:right="105" w:hanging="10"/>
              <w:jc w:val="left"/>
              <w:rPr>
                <w:rFonts w:ascii="Arial" w:hAnsi="Arial" w:eastAsia="Arial" w:cs="Arial"/>
                <w:b w:val="0"/>
                <w:bCs w:val="0"/>
                <w:i w:val="0"/>
                <w:iCs w:val="0"/>
                <w:caps w:val="0"/>
                <w:smallCaps w:val="0"/>
                <w:color w:val="000000" w:themeColor="text1" w:themeTint="FF" w:themeShade="FF"/>
                <w:sz w:val="22"/>
                <w:szCs w:val="22"/>
              </w:rPr>
            </w:pPr>
          </w:p>
          <w:p w:rsidR="3596D29A" w:rsidP="3596D29A" w:rsidRDefault="3596D29A" w14:paraId="073955CC" w14:textId="6B96C062">
            <w:pPr>
              <w:spacing w:after="2" w:line="259" w:lineRule="auto"/>
              <w:ind w:left="10" w:right="105" w:hanging="10"/>
              <w:jc w:val="left"/>
              <w:rPr>
                <w:rFonts w:ascii="Arial" w:hAnsi="Arial" w:eastAsia="Arial" w:cs="Arial"/>
                <w:b w:val="0"/>
                <w:bCs w:val="0"/>
                <w:i w:val="0"/>
                <w:iCs w:val="0"/>
                <w:caps w:val="0"/>
                <w:smallCaps w:val="0"/>
                <w:color w:val="000000" w:themeColor="text1" w:themeTint="FF" w:themeShade="FF"/>
                <w:sz w:val="22"/>
                <w:szCs w:val="22"/>
              </w:rPr>
            </w:pPr>
            <w:r w:rsidRPr="3596D29A" w:rsidR="3596D29A">
              <w:rPr>
                <w:rFonts w:ascii="Arial" w:hAnsi="Arial" w:eastAsia="Arial" w:cs="Arial"/>
                <w:b w:val="1"/>
                <w:bCs w:val="1"/>
                <w:i w:val="0"/>
                <w:iCs w:val="0"/>
                <w:caps w:val="0"/>
                <w:smallCaps w:val="0"/>
                <w:color w:val="000000" w:themeColor="text1" w:themeTint="FF" w:themeShade="FF"/>
                <w:sz w:val="22"/>
                <w:szCs w:val="22"/>
                <w:lang w:val="en-GB"/>
              </w:rPr>
              <w:t>TBC</w:t>
            </w:r>
          </w:p>
        </w:tc>
      </w:tr>
    </w:tbl>
    <w:p w:rsidR="00EA70E1" w:rsidP="3596D29A" w:rsidRDefault="00EA70E1" w14:paraId="7FC5CF47" w14:textId="73F2DCEC">
      <w:pPr>
        <w:pStyle w:val="Normal"/>
        <w:rPr>
          <w:rFonts w:ascii="Calibri Light" w:hAnsi="Calibri Light" w:eastAsia="" w:cs="" w:asciiTheme="majorAscii" w:hAnsiTheme="majorAscii" w:eastAsiaTheme="majorEastAsia" w:cstheme="majorBidi"/>
          <w:color w:val="2F5496" w:themeColor="accent1" w:themeTint="FF" w:themeShade="BF"/>
          <w:sz w:val="32"/>
          <w:szCs w:val="32"/>
        </w:rPr>
      </w:pPr>
      <w:r w:rsidRPr="3596D29A" w:rsidR="3596D29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596D29A" w:rsidR="3596D2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00EA70E1" w:rsidP="3596D29A" w:rsidRDefault="00EA70E1" w14:paraId="4AF5D5A6" w14:textId="4810AA9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EA70E1" w:rsidP="3596D29A" w:rsidRDefault="00EA70E1" w14:paraId="16A131A8" w14:textId="6D7CDE91">
      <w:pPr>
        <w:pStyle w:val="Normal"/>
        <w:rPr>
          <w:rFonts w:ascii="Calibri Light" w:hAnsi="Calibri Light" w:eastAsia="" w:cs="" w:asciiTheme="majorAscii" w:hAnsiTheme="majorAscii" w:eastAsiaTheme="majorEastAsia" w:cstheme="majorBidi"/>
          <w:color w:val="2F5496" w:themeColor="accent1" w:themeTint="FF" w:themeShade="BF"/>
          <w:sz w:val="32"/>
          <w:szCs w:val="32"/>
        </w:rPr>
      </w:pPr>
      <w:r>
        <w:br w:type="page"/>
      </w:r>
    </w:p>
    <w:p w:rsidR="00EA70E1" w:rsidP="3596D29A" w:rsidRDefault="00EA70E1" w14:paraId="63362B46" w14:textId="5D950F3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596D29A" w:rsidR="3596D29A">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 xml:space="preserve">                    </w:t>
      </w:r>
    </w:p>
    <w:p w:rsidR="00EA70E1" w:rsidP="3596D29A" w:rsidRDefault="00EA70E1" w14:paraId="1A402643" w14:textId="33C4B88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p>
    <w:p w:rsidR="00EA70E1" w:rsidP="3596D29A" w:rsidRDefault="00EA70E1" w14:paraId="3FABE5B3" w14:textId="1A4C667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596D29A" w:rsidR="3596D29A">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t xml:space="preserve">                         Vodafone mobile device and bespoke app</w:t>
      </w:r>
    </w:p>
    <w:p w:rsidR="00EA70E1" w:rsidP="3596D29A" w:rsidRDefault="00EA70E1" w14:paraId="165D9DA9" w14:textId="3A477E4B">
      <w:pPr>
        <w:pStyle w:val="Normal"/>
      </w:pPr>
    </w:p>
    <w:p w:rsidR="00EA70E1" w:rsidP="3596D29A" w:rsidRDefault="00EA70E1" w14:paraId="31F9BFF8" w14:textId="127D12D6">
      <w:pPr>
        <w:pStyle w:val="Normal"/>
      </w:pPr>
      <w:r w:rsidR="3596D29A">
        <w:rPr/>
        <w:t xml:space="preserve">   </w:t>
      </w:r>
    </w:p>
    <w:p w:rsidR="3596D29A" w:rsidP="3596D29A" w:rsidRDefault="3596D29A" w14:paraId="260E2D2A" w14:textId="1DF5647E">
      <w:pPr>
        <w:pStyle w:val="Normal"/>
      </w:pPr>
    </w:p>
    <w:p w:rsidR="3596D29A" w:rsidP="3596D29A" w:rsidRDefault="3596D29A" w14:paraId="2D2BC120" w14:textId="6059785A">
      <w:pPr>
        <w:pStyle w:val="Normal"/>
      </w:pPr>
    </w:p>
    <w:p w:rsidR="3596D29A" w:rsidP="3596D29A" w:rsidRDefault="3596D29A" w14:paraId="659F40E8" w14:textId="33B7C8B5">
      <w:pPr>
        <w:pStyle w:val="Normal"/>
      </w:pPr>
    </w:p>
    <w:p w:rsidR="3596D29A" w:rsidP="3596D29A" w:rsidRDefault="3596D29A" w14:paraId="7CC3C7B2" w14:textId="7D4638CA">
      <w:pPr>
        <w:pStyle w:val="Normal"/>
      </w:pPr>
    </w:p>
    <w:p w:rsidR="3596D29A" w:rsidP="3596D29A" w:rsidRDefault="3596D29A" w14:paraId="0C889FED" w14:textId="52822B93">
      <w:pPr>
        <w:pStyle w:val="Normal"/>
      </w:pPr>
    </w:p>
    <w:p w:rsidR="3596D29A" w:rsidP="3596D29A" w:rsidRDefault="3596D29A" w14:paraId="48D68BD1" w14:textId="25035A51">
      <w:pPr>
        <w:pStyle w:val="Normal"/>
      </w:pPr>
    </w:p>
    <w:sdt>
      <w:sdtPr>
        <w:id w:val="-635172770"/>
        <w:docPartObj>
          <w:docPartGallery w:val="Table of Contents"/>
          <w:docPartUnique/>
        </w:docPartObj>
      </w:sdtPr>
      <w:sdtEndPr>
        <w:rPr>
          <w:rFonts w:ascii="Times New Roman" w:hAnsi="Times New Roman" w:cs="Times New Roman" w:eastAsiaTheme="minorHAnsi"/>
          <w:b/>
          <w:bCs/>
          <w:i/>
          <w:iCs/>
          <w:noProof/>
          <w:color w:val="auto"/>
          <w:sz w:val="24"/>
          <w:szCs w:val="24"/>
        </w:rPr>
      </w:sdtEndPr>
      <w:sdtContent>
        <w:p w:rsidR="00EA70E1" w:rsidRDefault="00EA70E1" w14:paraId="46095D9E" w14:textId="34D8FA8A">
          <w:pPr>
            <w:pStyle w:val="TOCHeading"/>
          </w:pPr>
          <w:r>
            <w:t>Contents</w:t>
          </w:r>
        </w:p>
        <w:p w:rsidRPr="00EA70E1" w:rsidR="00EA70E1" w:rsidRDefault="00EA70E1" w14:paraId="238053CB" w14:textId="434753BD">
          <w:pPr>
            <w:pStyle w:val="TOC1"/>
            <w:tabs>
              <w:tab w:val="right" w:leader="dot" w:pos="9350"/>
            </w:tabs>
            <w:rPr>
              <w:rFonts w:ascii="Times New Roman" w:hAnsi="Times New Roman" w:cs="Times New Roman"/>
              <w:i/>
              <w:iCs/>
              <w:noProof/>
              <w:sz w:val="24"/>
              <w:szCs w:val="24"/>
            </w:rPr>
          </w:pPr>
          <w:r w:rsidRPr="00EA70E1">
            <w:rPr>
              <w:rFonts w:ascii="Times New Roman" w:hAnsi="Times New Roman" w:cs="Times New Roman"/>
              <w:i/>
              <w:iCs/>
              <w:sz w:val="24"/>
              <w:szCs w:val="24"/>
            </w:rPr>
            <w:fldChar w:fldCharType="begin"/>
          </w:r>
          <w:r w:rsidRPr="00EA70E1">
            <w:rPr>
              <w:rFonts w:ascii="Times New Roman" w:hAnsi="Times New Roman" w:cs="Times New Roman"/>
              <w:i/>
              <w:iCs/>
              <w:sz w:val="24"/>
              <w:szCs w:val="24"/>
            </w:rPr>
            <w:instrText xml:space="preserve"> TOC \o "1-3" \h \z \u </w:instrText>
          </w:r>
          <w:r w:rsidRPr="00EA70E1">
            <w:rPr>
              <w:rFonts w:ascii="Times New Roman" w:hAnsi="Times New Roman" w:cs="Times New Roman"/>
              <w:i/>
              <w:iCs/>
              <w:sz w:val="24"/>
              <w:szCs w:val="24"/>
            </w:rPr>
            <w:fldChar w:fldCharType="separate"/>
          </w:r>
          <w:hyperlink w:history="1" w:anchor="_Toc97209928">
            <w:r w:rsidRPr="00EA70E1">
              <w:rPr>
                <w:rStyle w:val="Hyperlink"/>
                <w:rFonts w:ascii="Times New Roman" w:hAnsi="Times New Roman" w:cs="Times New Roman"/>
                <w:i/>
                <w:iCs/>
                <w:noProof/>
                <w:sz w:val="24"/>
                <w:szCs w:val="24"/>
              </w:rPr>
              <w:t>Introduction</w:t>
            </w:r>
            <w:r w:rsidRPr="00EA70E1">
              <w:rPr>
                <w:rFonts w:ascii="Times New Roman" w:hAnsi="Times New Roman" w:cs="Times New Roman"/>
                <w:i/>
                <w:iCs/>
                <w:noProof/>
                <w:webHidden/>
                <w:sz w:val="24"/>
                <w:szCs w:val="24"/>
              </w:rPr>
              <w:tab/>
            </w:r>
            <w:r w:rsidRPr="00EA70E1">
              <w:rPr>
                <w:rFonts w:ascii="Times New Roman" w:hAnsi="Times New Roman" w:cs="Times New Roman"/>
                <w:i/>
                <w:iCs/>
                <w:noProof/>
                <w:webHidden/>
                <w:sz w:val="24"/>
                <w:szCs w:val="24"/>
              </w:rPr>
              <w:fldChar w:fldCharType="begin"/>
            </w:r>
            <w:r w:rsidRPr="00EA70E1">
              <w:rPr>
                <w:rFonts w:ascii="Times New Roman" w:hAnsi="Times New Roman" w:cs="Times New Roman"/>
                <w:i/>
                <w:iCs/>
                <w:noProof/>
                <w:webHidden/>
                <w:sz w:val="24"/>
                <w:szCs w:val="24"/>
              </w:rPr>
              <w:instrText xml:space="preserve"> PAGEREF _Toc97209928 \h </w:instrText>
            </w:r>
            <w:r w:rsidRPr="00EA70E1">
              <w:rPr>
                <w:rFonts w:ascii="Times New Roman" w:hAnsi="Times New Roman" w:cs="Times New Roman"/>
                <w:i/>
                <w:iCs/>
                <w:noProof/>
                <w:webHidden/>
                <w:sz w:val="24"/>
                <w:szCs w:val="24"/>
              </w:rPr>
            </w:r>
            <w:r w:rsidRPr="00EA70E1">
              <w:rPr>
                <w:rFonts w:ascii="Times New Roman" w:hAnsi="Times New Roman" w:cs="Times New Roman"/>
                <w:i/>
                <w:iCs/>
                <w:noProof/>
                <w:webHidden/>
                <w:sz w:val="24"/>
                <w:szCs w:val="24"/>
              </w:rPr>
              <w:fldChar w:fldCharType="separate"/>
            </w:r>
            <w:r w:rsidRPr="00EA70E1">
              <w:rPr>
                <w:rFonts w:ascii="Times New Roman" w:hAnsi="Times New Roman" w:cs="Times New Roman"/>
                <w:i/>
                <w:iCs/>
                <w:noProof/>
                <w:webHidden/>
                <w:sz w:val="24"/>
                <w:szCs w:val="24"/>
              </w:rPr>
              <w:t>3</w:t>
            </w:r>
            <w:r w:rsidRPr="00EA70E1">
              <w:rPr>
                <w:rFonts w:ascii="Times New Roman" w:hAnsi="Times New Roman" w:cs="Times New Roman"/>
                <w:i/>
                <w:iCs/>
                <w:noProof/>
                <w:webHidden/>
                <w:sz w:val="24"/>
                <w:szCs w:val="24"/>
              </w:rPr>
              <w:fldChar w:fldCharType="end"/>
            </w:r>
          </w:hyperlink>
        </w:p>
        <w:p w:rsidRPr="00EA70E1" w:rsidR="00EA70E1" w:rsidRDefault="00EA70E1" w14:paraId="0D1B5FA0" w14:textId="02CDE18F">
          <w:pPr>
            <w:pStyle w:val="TOC1"/>
            <w:tabs>
              <w:tab w:val="right" w:leader="dot" w:pos="9350"/>
            </w:tabs>
            <w:rPr>
              <w:rFonts w:ascii="Times New Roman" w:hAnsi="Times New Roman" w:cs="Times New Roman"/>
              <w:i/>
              <w:iCs/>
              <w:noProof/>
              <w:sz w:val="24"/>
              <w:szCs w:val="24"/>
            </w:rPr>
          </w:pPr>
          <w:hyperlink w:history="1" w:anchor="_Toc97209929">
            <w:r w:rsidRPr="00EA70E1">
              <w:rPr>
                <w:rStyle w:val="Hyperlink"/>
                <w:rFonts w:ascii="Times New Roman" w:hAnsi="Times New Roman" w:cs="Times New Roman"/>
                <w:i/>
                <w:iCs/>
                <w:noProof/>
                <w:sz w:val="24"/>
                <w:szCs w:val="24"/>
              </w:rPr>
              <w:t>Discussion and Analysis</w:t>
            </w:r>
            <w:r w:rsidRPr="00EA70E1">
              <w:rPr>
                <w:rFonts w:ascii="Times New Roman" w:hAnsi="Times New Roman" w:cs="Times New Roman"/>
                <w:i/>
                <w:iCs/>
                <w:noProof/>
                <w:webHidden/>
                <w:sz w:val="24"/>
                <w:szCs w:val="24"/>
              </w:rPr>
              <w:tab/>
            </w:r>
            <w:r w:rsidRPr="00EA70E1">
              <w:rPr>
                <w:rFonts w:ascii="Times New Roman" w:hAnsi="Times New Roman" w:cs="Times New Roman"/>
                <w:i/>
                <w:iCs/>
                <w:noProof/>
                <w:webHidden/>
                <w:sz w:val="24"/>
                <w:szCs w:val="24"/>
              </w:rPr>
              <w:fldChar w:fldCharType="begin"/>
            </w:r>
            <w:r w:rsidRPr="00EA70E1">
              <w:rPr>
                <w:rFonts w:ascii="Times New Roman" w:hAnsi="Times New Roman" w:cs="Times New Roman"/>
                <w:i/>
                <w:iCs/>
                <w:noProof/>
                <w:webHidden/>
                <w:sz w:val="24"/>
                <w:szCs w:val="24"/>
              </w:rPr>
              <w:instrText xml:space="preserve"> PAGEREF _Toc97209929 \h </w:instrText>
            </w:r>
            <w:r w:rsidRPr="00EA70E1">
              <w:rPr>
                <w:rFonts w:ascii="Times New Roman" w:hAnsi="Times New Roman" w:cs="Times New Roman"/>
                <w:i/>
                <w:iCs/>
                <w:noProof/>
                <w:webHidden/>
                <w:sz w:val="24"/>
                <w:szCs w:val="24"/>
              </w:rPr>
            </w:r>
            <w:r w:rsidRPr="00EA70E1">
              <w:rPr>
                <w:rFonts w:ascii="Times New Roman" w:hAnsi="Times New Roman" w:cs="Times New Roman"/>
                <w:i/>
                <w:iCs/>
                <w:noProof/>
                <w:webHidden/>
                <w:sz w:val="24"/>
                <w:szCs w:val="24"/>
              </w:rPr>
              <w:fldChar w:fldCharType="separate"/>
            </w:r>
            <w:r w:rsidRPr="00EA70E1">
              <w:rPr>
                <w:rFonts w:ascii="Times New Roman" w:hAnsi="Times New Roman" w:cs="Times New Roman"/>
                <w:i/>
                <w:iCs/>
                <w:noProof/>
                <w:webHidden/>
                <w:sz w:val="24"/>
                <w:szCs w:val="24"/>
              </w:rPr>
              <w:t>3</w:t>
            </w:r>
            <w:r w:rsidRPr="00EA70E1">
              <w:rPr>
                <w:rFonts w:ascii="Times New Roman" w:hAnsi="Times New Roman" w:cs="Times New Roman"/>
                <w:i/>
                <w:iCs/>
                <w:noProof/>
                <w:webHidden/>
                <w:sz w:val="24"/>
                <w:szCs w:val="24"/>
              </w:rPr>
              <w:fldChar w:fldCharType="end"/>
            </w:r>
          </w:hyperlink>
        </w:p>
        <w:p w:rsidRPr="00EA70E1" w:rsidR="00EA70E1" w:rsidRDefault="00EA70E1" w14:paraId="6E303E89" w14:textId="01E5D8CD">
          <w:pPr>
            <w:pStyle w:val="TOC1"/>
            <w:tabs>
              <w:tab w:val="right" w:leader="dot" w:pos="9350"/>
            </w:tabs>
            <w:rPr>
              <w:rFonts w:ascii="Times New Roman" w:hAnsi="Times New Roman" w:cs="Times New Roman"/>
              <w:i/>
              <w:iCs/>
              <w:noProof/>
              <w:sz w:val="24"/>
              <w:szCs w:val="24"/>
            </w:rPr>
          </w:pPr>
          <w:hyperlink w:history="1" w:anchor="_Toc97209930">
            <w:r w:rsidRPr="00EA70E1">
              <w:rPr>
                <w:rStyle w:val="Hyperlink"/>
                <w:rFonts w:ascii="Times New Roman" w:hAnsi="Times New Roman" w:cs="Times New Roman"/>
                <w:i/>
                <w:iCs/>
                <w:noProof/>
                <w:sz w:val="24"/>
                <w:szCs w:val="24"/>
              </w:rPr>
              <w:t>Conclusion</w:t>
            </w:r>
            <w:r w:rsidRPr="00EA70E1">
              <w:rPr>
                <w:rFonts w:ascii="Times New Roman" w:hAnsi="Times New Roman" w:cs="Times New Roman"/>
                <w:i/>
                <w:iCs/>
                <w:noProof/>
                <w:webHidden/>
                <w:sz w:val="24"/>
                <w:szCs w:val="24"/>
              </w:rPr>
              <w:tab/>
            </w:r>
            <w:r w:rsidRPr="00EA70E1">
              <w:rPr>
                <w:rFonts w:ascii="Times New Roman" w:hAnsi="Times New Roman" w:cs="Times New Roman"/>
                <w:i/>
                <w:iCs/>
                <w:noProof/>
                <w:webHidden/>
                <w:sz w:val="24"/>
                <w:szCs w:val="24"/>
              </w:rPr>
              <w:fldChar w:fldCharType="begin"/>
            </w:r>
            <w:r w:rsidRPr="00EA70E1">
              <w:rPr>
                <w:rFonts w:ascii="Times New Roman" w:hAnsi="Times New Roman" w:cs="Times New Roman"/>
                <w:i/>
                <w:iCs/>
                <w:noProof/>
                <w:webHidden/>
                <w:sz w:val="24"/>
                <w:szCs w:val="24"/>
              </w:rPr>
              <w:instrText xml:space="preserve"> PAGEREF _Toc97209930 \h </w:instrText>
            </w:r>
            <w:r w:rsidRPr="00EA70E1">
              <w:rPr>
                <w:rFonts w:ascii="Times New Roman" w:hAnsi="Times New Roman" w:cs="Times New Roman"/>
                <w:i/>
                <w:iCs/>
                <w:noProof/>
                <w:webHidden/>
                <w:sz w:val="24"/>
                <w:szCs w:val="24"/>
              </w:rPr>
            </w:r>
            <w:r w:rsidRPr="00EA70E1">
              <w:rPr>
                <w:rFonts w:ascii="Times New Roman" w:hAnsi="Times New Roman" w:cs="Times New Roman"/>
                <w:i/>
                <w:iCs/>
                <w:noProof/>
                <w:webHidden/>
                <w:sz w:val="24"/>
                <w:szCs w:val="24"/>
              </w:rPr>
              <w:fldChar w:fldCharType="separate"/>
            </w:r>
            <w:r w:rsidRPr="00EA70E1">
              <w:rPr>
                <w:rFonts w:ascii="Times New Roman" w:hAnsi="Times New Roman" w:cs="Times New Roman"/>
                <w:i/>
                <w:iCs/>
                <w:noProof/>
                <w:webHidden/>
                <w:sz w:val="24"/>
                <w:szCs w:val="24"/>
              </w:rPr>
              <w:t>6</w:t>
            </w:r>
            <w:r w:rsidRPr="00EA70E1">
              <w:rPr>
                <w:rFonts w:ascii="Times New Roman" w:hAnsi="Times New Roman" w:cs="Times New Roman"/>
                <w:i/>
                <w:iCs/>
                <w:noProof/>
                <w:webHidden/>
                <w:sz w:val="24"/>
                <w:szCs w:val="24"/>
              </w:rPr>
              <w:fldChar w:fldCharType="end"/>
            </w:r>
          </w:hyperlink>
        </w:p>
        <w:p w:rsidRPr="00EA70E1" w:rsidR="00EA70E1" w:rsidRDefault="00EA70E1" w14:paraId="4BDBFD90" w14:textId="7E4B2547">
          <w:pPr>
            <w:pStyle w:val="TOC1"/>
            <w:tabs>
              <w:tab w:val="right" w:leader="dot" w:pos="9350"/>
            </w:tabs>
            <w:rPr>
              <w:rFonts w:ascii="Times New Roman" w:hAnsi="Times New Roman" w:cs="Times New Roman"/>
              <w:i/>
              <w:iCs/>
              <w:noProof/>
              <w:sz w:val="24"/>
              <w:szCs w:val="24"/>
            </w:rPr>
          </w:pPr>
          <w:hyperlink w:history="1" w:anchor="_Toc97209931">
            <w:r w:rsidRPr="00EA70E1">
              <w:rPr>
                <w:rStyle w:val="Hyperlink"/>
                <w:rFonts w:ascii="Times New Roman" w:hAnsi="Times New Roman" w:cs="Times New Roman"/>
                <w:i/>
                <w:iCs/>
                <w:noProof/>
                <w:sz w:val="24"/>
                <w:szCs w:val="24"/>
              </w:rPr>
              <w:t>References</w:t>
            </w:r>
            <w:r w:rsidRPr="00EA70E1">
              <w:rPr>
                <w:rFonts w:ascii="Times New Roman" w:hAnsi="Times New Roman" w:cs="Times New Roman"/>
                <w:i/>
                <w:iCs/>
                <w:noProof/>
                <w:webHidden/>
                <w:sz w:val="24"/>
                <w:szCs w:val="24"/>
              </w:rPr>
              <w:tab/>
            </w:r>
            <w:r w:rsidRPr="00EA70E1">
              <w:rPr>
                <w:rFonts w:ascii="Times New Roman" w:hAnsi="Times New Roman" w:cs="Times New Roman"/>
                <w:i/>
                <w:iCs/>
                <w:noProof/>
                <w:webHidden/>
                <w:sz w:val="24"/>
                <w:szCs w:val="24"/>
              </w:rPr>
              <w:fldChar w:fldCharType="begin"/>
            </w:r>
            <w:r w:rsidRPr="00EA70E1">
              <w:rPr>
                <w:rFonts w:ascii="Times New Roman" w:hAnsi="Times New Roman" w:cs="Times New Roman"/>
                <w:i/>
                <w:iCs/>
                <w:noProof/>
                <w:webHidden/>
                <w:sz w:val="24"/>
                <w:szCs w:val="24"/>
              </w:rPr>
              <w:instrText xml:space="preserve"> PAGEREF _Toc97209931 \h </w:instrText>
            </w:r>
            <w:r w:rsidRPr="00EA70E1">
              <w:rPr>
                <w:rFonts w:ascii="Times New Roman" w:hAnsi="Times New Roman" w:cs="Times New Roman"/>
                <w:i/>
                <w:iCs/>
                <w:noProof/>
                <w:webHidden/>
                <w:sz w:val="24"/>
                <w:szCs w:val="24"/>
              </w:rPr>
            </w:r>
            <w:r w:rsidRPr="00EA70E1">
              <w:rPr>
                <w:rFonts w:ascii="Times New Roman" w:hAnsi="Times New Roman" w:cs="Times New Roman"/>
                <w:i/>
                <w:iCs/>
                <w:noProof/>
                <w:webHidden/>
                <w:sz w:val="24"/>
                <w:szCs w:val="24"/>
              </w:rPr>
              <w:fldChar w:fldCharType="separate"/>
            </w:r>
            <w:r w:rsidRPr="00EA70E1">
              <w:rPr>
                <w:rFonts w:ascii="Times New Roman" w:hAnsi="Times New Roman" w:cs="Times New Roman"/>
                <w:i/>
                <w:iCs/>
                <w:noProof/>
                <w:webHidden/>
                <w:sz w:val="24"/>
                <w:szCs w:val="24"/>
              </w:rPr>
              <w:t>7</w:t>
            </w:r>
            <w:r w:rsidRPr="00EA70E1">
              <w:rPr>
                <w:rFonts w:ascii="Times New Roman" w:hAnsi="Times New Roman" w:cs="Times New Roman"/>
                <w:i/>
                <w:iCs/>
                <w:noProof/>
                <w:webHidden/>
                <w:sz w:val="24"/>
                <w:szCs w:val="24"/>
              </w:rPr>
              <w:fldChar w:fldCharType="end"/>
            </w:r>
          </w:hyperlink>
        </w:p>
        <w:p w:rsidRPr="00EA70E1" w:rsidR="00EA70E1" w:rsidRDefault="00EA70E1" w14:paraId="70594C1D" w14:textId="23E21F56">
          <w:pPr>
            <w:rPr>
              <w:rFonts w:ascii="Times New Roman" w:hAnsi="Times New Roman" w:cs="Times New Roman"/>
              <w:i/>
              <w:iCs/>
              <w:sz w:val="24"/>
              <w:szCs w:val="24"/>
            </w:rPr>
          </w:pPr>
          <w:r w:rsidRPr="00EA70E1">
            <w:rPr>
              <w:rFonts w:ascii="Times New Roman" w:hAnsi="Times New Roman" w:cs="Times New Roman"/>
              <w:b/>
              <w:bCs/>
              <w:i/>
              <w:iCs/>
              <w:noProof/>
              <w:sz w:val="24"/>
              <w:szCs w:val="24"/>
            </w:rPr>
            <w:fldChar w:fldCharType="end"/>
          </w:r>
        </w:p>
      </w:sdtContent>
    </w:sdt>
    <w:p w:rsidR="00EA70E1" w:rsidP="00EA70E1" w:rsidRDefault="00EA70E1" w14:paraId="076961B3" w14:textId="77777777">
      <w:pPr>
        <w:pStyle w:val="Heading1"/>
      </w:pPr>
    </w:p>
    <w:p w:rsidR="00EA70E1" w:rsidRDefault="00EA70E1" w14:paraId="554F4B4D" w14:textId="77777777">
      <w:pPr>
        <w:rPr>
          <w:rFonts w:asciiTheme="majorHAnsi" w:hAnsiTheme="majorHAnsi" w:eastAsiaTheme="majorEastAsia" w:cstheme="majorBidi"/>
          <w:color w:val="2F5496" w:themeColor="accent1" w:themeShade="BF"/>
          <w:sz w:val="32"/>
          <w:szCs w:val="32"/>
        </w:rPr>
      </w:pPr>
      <w:r>
        <w:br w:type="page"/>
      </w:r>
    </w:p>
    <w:p w:rsidRPr="004F4D22" w:rsidR="00B52BD3" w:rsidP="00EA70E1" w:rsidRDefault="008E00DD" w14:paraId="451AC7CD" w14:textId="70D5CE11">
      <w:pPr>
        <w:pStyle w:val="Heading1"/>
      </w:pPr>
      <w:bookmarkStart w:name="_Toc97209928" w:id="0"/>
      <w:r w:rsidRPr="004F4D22">
        <w:lastRenderedPageBreak/>
        <w:t>Introduction</w:t>
      </w:r>
      <w:bookmarkEnd w:id="0"/>
    </w:p>
    <w:p w:rsidRPr="004F4D22" w:rsidR="00DF1F8B" w:rsidP="004F4D22" w:rsidRDefault="008E00DD" w14:paraId="2F6FEA47" w14:textId="4F0F51CF">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t xml:space="preserve">The Vodafone </w:t>
      </w:r>
      <w:r w:rsidRPr="004F4D22" w:rsidR="00E736E9">
        <w:rPr>
          <w:rFonts w:ascii="Times New Roman" w:hAnsi="Times New Roman" w:cs="Times New Roman"/>
          <w:sz w:val="24"/>
          <w:szCs w:val="24"/>
        </w:rPr>
        <w:t xml:space="preserve">mobile device and the bespoke app </w:t>
      </w:r>
      <w:r w:rsidRPr="004F4D22" w:rsidR="00C06B9A">
        <w:rPr>
          <w:rFonts w:ascii="Times New Roman" w:hAnsi="Times New Roman" w:cs="Times New Roman"/>
          <w:sz w:val="24"/>
          <w:szCs w:val="24"/>
        </w:rPr>
        <w:t xml:space="preserve">help in connecting and better improving the Southcentral community in terms of actively engaging the </w:t>
      </w:r>
      <w:proofErr w:type="gramStart"/>
      <w:r w:rsidRPr="004F4D22" w:rsidR="00C06B9A">
        <w:rPr>
          <w:rFonts w:ascii="Times New Roman" w:hAnsi="Times New Roman" w:cs="Times New Roman"/>
          <w:sz w:val="24"/>
          <w:szCs w:val="24"/>
        </w:rPr>
        <w:t>community as a whole</w:t>
      </w:r>
      <w:proofErr w:type="gramEnd"/>
      <w:r w:rsidRPr="004F4D22" w:rsidR="00C06B9A">
        <w:rPr>
          <w:rFonts w:ascii="Times New Roman" w:hAnsi="Times New Roman" w:cs="Times New Roman"/>
          <w:sz w:val="24"/>
          <w:szCs w:val="24"/>
        </w:rPr>
        <w:t xml:space="preserve">. </w:t>
      </w:r>
      <w:r w:rsidRPr="004F4D22" w:rsidR="00E40E40">
        <w:rPr>
          <w:rFonts w:ascii="Times New Roman" w:hAnsi="Times New Roman" w:cs="Times New Roman"/>
          <w:sz w:val="24"/>
          <w:szCs w:val="24"/>
        </w:rPr>
        <w:t xml:space="preserve">This helps in connecting the people and the community with the 4G network that would be going to manage security with the information to be protected on a higher priority. </w:t>
      </w:r>
      <w:r w:rsidRPr="004F4D22" w:rsidR="00E61EDE">
        <w:rPr>
          <w:rFonts w:ascii="Times New Roman" w:hAnsi="Times New Roman" w:cs="Times New Roman"/>
          <w:sz w:val="24"/>
          <w:szCs w:val="24"/>
        </w:rPr>
        <w:t xml:space="preserve">This would help in recognizing the issues and help in overcoming the problems being assessed. </w:t>
      </w:r>
      <w:r w:rsidRPr="004F4D22" w:rsidR="005A601B">
        <w:rPr>
          <w:rFonts w:ascii="Times New Roman" w:hAnsi="Times New Roman" w:cs="Times New Roman"/>
          <w:sz w:val="24"/>
          <w:szCs w:val="24"/>
        </w:rPr>
        <w:t xml:space="preserve">It helps in communicating the best with the help of a simple and reliable source of communication between the </w:t>
      </w:r>
      <w:r w:rsidRPr="004F4D22" w:rsidR="001B193F">
        <w:rPr>
          <w:rFonts w:ascii="Times New Roman" w:hAnsi="Times New Roman" w:cs="Times New Roman"/>
          <w:sz w:val="24"/>
          <w:szCs w:val="24"/>
        </w:rPr>
        <w:t>office</w:t>
      </w:r>
      <w:r w:rsidRPr="004F4D22" w:rsidR="005A601B">
        <w:rPr>
          <w:rFonts w:ascii="Times New Roman" w:hAnsi="Times New Roman" w:cs="Times New Roman"/>
          <w:sz w:val="24"/>
          <w:szCs w:val="24"/>
        </w:rPr>
        <w:t xml:space="preserve">-based </w:t>
      </w:r>
      <w:r w:rsidRPr="004F4D22" w:rsidR="001B193F">
        <w:rPr>
          <w:rFonts w:ascii="Times New Roman" w:hAnsi="Times New Roman" w:cs="Times New Roman"/>
          <w:sz w:val="24"/>
          <w:szCs w:val="24"/>
        </w:rPr>
        <w:t>centers</w:t>
      </w:r>
      <w:r w:rsidRPr="004F4D22" w:rsidR="005A601B">
        <w:rPr>
          <w:rFonts w:ascii="Times New Roman" w:hAnsi="Times New Roman" w:cs="Times New Roman"/>
          <w:sz w:val="24"/>
          <w:szCs w:val="24"/>
        </w:rPr>
        <w:t xml:space="preserve"> and the responders who are the first community responders. </w:t>
      </w:r>
      <w:r w:rsidRPr="004F4D22" w:rsidR="004B5CB3">
        <w:rPr>
          <w:rFonts w:ascii="Times New Roman" w:hAnsi="Times New Roman" w:cs="Times New Roman"/>
          <w:sz w:val="24"/>
          <w:szCs w:val="24"/>
        </w:rPr>
        <w:t xml:space="preserve">There consists of service users who are helpful in the working such as the Nic Microsoft as the HOD (head of operations) in terms of providing training and the engagement of the community, the south-central ambulance trust of foundation, </w:t>
      </w:r>
      <w:proofErr w:type="spellStart"/>
      <w:r w:rsidRPr="004F4D22" w:rsidR="004B5CB3">
        <w:rPr>
          <w:rFonts w:ascii="Times New Roman" w:hAnsi="Times New Roman" w:cs="Times New Roman"/>
          <w:sz w:val="24"/>
          <w:szCs w:val="24"/>
        </w:rPr>
        <w:t>etc</w:t>
      </w:r>
      <w:proofErr w:type="spellEnd"/>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Amoako, 2017</w:t>
      </w:r>
      <w:r w:rsidR="00EA70E1">
        <w:rPr>
          <w:rFonts w:ascii="Times New Roman" w:hAnsi="Times New Roman" w:cs="Times New Roman"/>
          <w:sz w:val="24"/>
          <w:szCs w:val="24"/>
        </w:rPr>
        <w:t>)</w:t>
      </w:r>
      <w:r w:rsidRPr="004F4D22" w:rsidR="004B5CB3">
        <w:rPr>
          <w:rFonts w:ascii="Times New Roman" w:hAnsi="Times New Roman" w:cs="Times New Roman"/>
          <w:sz w:val="24"/>
          <w:szCs w:val="24"/>
        </w:rPr>
        <w:t xml:space="preserve">. </w:t>
      </w:r>
      <w:r w:rsidRPr="004F4D22" w:rsidR="006278BA">
        <w:rPr>
          <w:rFonts w:ascii="Times New Roman" w:hAnsi="Times New Roman" w:cs="Times New Roman"/>
          <w:sz w:val="24"/>
          <w:szCs w:val="24"/>
        </w:rPr>
        <w:t xml:space="preserve">Along with this, there are various importance been faced as a role of community first responders which helps in attending various calls for the purpose of emergency services. </w:t>
      </w:r>
      <w:r w:rsidRPr="004F4D22" w:rsidR="00275BA1">
        <w:rPr>
          <w:rFonts w:ascii="Times New Roman" w:hAnsi="Times New Roman" w:cs="Times New Roman"/>
          <w:sz w:val="24"/>
          <w:szCs w:val="24"/>
        </w:rPr>
        <w:t xml:space="preserve">There must be various skills and knowledge required </w:t>
      </w:r>
      <w:r w:rsidRPr="004F4D22" w:rsidR="00760960">
        <w:rPr>
          <w:rFonts w:ascii="Times New Roman" w:hAnsi="Times New Roman" w:cs="Times New Roman"/>
          <w:sz w:val="24"/>
          <w:szCs w:val="24"/>
        </w:rPr>
        <w:t xml:space="preserve">in terms of assessing the role of community responder such as focusing on timeliness, ability to work with different kinds of staff, management of time and leadership role, etc. </w:t>
      </w:r>
      <w:r w:rsidRPr="004F4D22" w:rsidR="00077EBA">
        <w:rPr>
          <w:rFonts w:ascii="Times New Roman" w:hAnsi="Times New Roman" w:cs="Times New Roman"/>
          <w:sz w:val="24"/>
          <w:szCs w:val="24"/>
        </w:rPr>
        <w:t>Along with this, various training is required to develop them for the purpose of working in the environment</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Amoako, 2017</w:t>
      </w:r>
      <w:r w:rsidR="00EA70E1">
        <w:rPr>
          <w:rFonts w:ascii="Times New Roman" w:hAnsi="Times New Roman" w:cs="Times New Roman"/>
          <w:sz w:val="24"/>
          <w:szCs w:val="24"/>
        </w:rPr>
        <w:t>)</w:t>
      </w:r>
      <w:r w:rsidRPr="004F4D22" w:rsidR="00077EBA">
        <w:rPr>
          <w:rFonts w:ascii="Times New Roman" w:hAnsi="Times New Roman" w:cs="Times New Roman"/>
          <w:sz w:val="24"/>
          <w:szCs w:val="24"/>
        </w:rPr>
        <w:t>.</w:t>
      </w:r>
    </w:p>
    <w:p w:rsidRPr="004F4D22" w:rsidR="002A05CE" w:rsidP="00EA70E1" w:rsidRDefault="008E00DD" w14:paraId="737B615C" w14:textId="77777777">
      <w:pPr>
        <w:pStyle w:val="Heading1"/>
      </w:pPr>
      <w:bookmarkStart w:name="_Toc97209929" w:id="1"/>
      <w:r w:rsidRPr="004F4D22">
        <w:t>Discussion and Analysis</w:t>
      </w:r>
      <w:bookmarkEnd w:id="1"/>
    </w:p>
    <w:p w:rsidRPr="004F4D22" w:rsidR="005745D7" w:rsidP="004F4D22" w:rsidRDefault="008E00DD" w14:paraId="5F52EFC5" w14:textId="3183DCB3">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t xml:space="preserve">A community responder is considered as a person </w:t>
      </w:r>
      <w:r w:rsidRPr="004F4D22" w:rsidR="009618F7">
        <w:rPr>
          <w:rFonts w:ascii="Times New Roman" w:hAnsi="Times New Roman" w:cs="Times New Roman"/>
          <w:sz w:val="24"/>
          <w:szCs w:val="24"/>
        </w:rPr>
        <w:t>who</w:t>
      </w:r>
      <w:r w:rsidRPr="004F4D22">
        <w:rPr>
          <w:rFonts w:ascii="Times New Roman" w:hAnsi="Times New Roman" w:cs="Times New Roman"/>
          <w:sz w:val="24"/>
          <w:szCs w:val="24"/>
        </w:rPr>
        <w:t xml:space="preserve"> will be available </w:t>
      </w:r>
      <w:r w:rsidRPr="004F4D22" w:rsidR="00144776">
        <w:rPr>
          <w:rFonts w:ascii="Times New Roman" w:hAnsi="Times New Roman" w:cs="Times New Roman"/>
          <w:sz w:val="24"/>
          <w:szCs w:val="24"/>
        </w:rPr>
        <w:t>every time</w:t>
      </w:r>
      <w:r w:rsidRPr="004F4D22" w:rsidR="009618F7">
        <w:rPr>
          <w:rFonts w:ascii="Times New Roman" w:hAnsi="Times New Roman" w:cs="Times New Roman"/>
          <w:sz w:val="24"/>
          <w:szCs w:val="24"/>
        </w:rPr>
        <w:t xml:space="preserve"> to be followed by an ambulance whenever required for the purpose of consideration of medical emergencies in the community which is a local area concern.</w:t>
      </w:r>
      <w:r w:rsidRPr="004F4D22" w:rsidR="00A30F15">
        <w:rPr>
          <w:rFonts w:ascii="Times New Roman" w:hAnsi="Times New Roman" w:cs="Times New Roman"/>
          <w:sz w:val="24"/>
          <w:szCs w:val="24"/>
        </w:rPr>
        <w:t xml:space="preserve"> The solution in terms of the Vodafone mobile device </w:t>
      </w:r>
      <w:r w:rsidRPr="004F4D22" w:rsidR="003E4763">
        <w:rPr>
          <w:rFonts w:ascii="Times New Roman" w:hAnsi="Times New Roman" w:cs="Times New Roman"/>
          <w:sz w:val="24"/>
          <w:szCs w:val="24"/>
        </w:rPr>
        <w:t>includes the system of bespoke app that provides help in terms of communicating with the community in terms of the medical services that is provided through the Vodafone mobile device which provides the connectivity in the network of 4G that is secured enough to protect the information of patients on a major basis</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Agrawal, 2019</w:t>
      </w:r>
      <w:r w:rsidR="00EA70E1">
        <w:rPr>
          <w:rFonts w:ascii="Times New Roman" w:hAnsi="Times New Roman" w:cs="Times New Roman"/>
          <w:sz w:val="24"/>
          <w:szCs w:val="24"/>
        </w:rPr>
        <w:t>)</w:t>
      </w:r>
      <w:r w:rsidRPr="004F4D22" w:rsidR="003E4763">
        <w:rPr>
          <w:rFonts w:ascii="Times New Roman" w:hAnsi="Times New Roman" w:cs="Times New Roman"/>
          <w:sz w:val="24"/>
          <w:szCs w:val="24"/>
        </w:rPr>
        <w:t xml:space="preserve">. </w:t>
      </w:r>
      <w:r w:rsidRPr="004F4D22" w:rsidR="00995100">
        <w:rPr>
          <w:rFonts w:ascii="Times New Roman" w:hAnsi="Times New Roman" w:cs="Times New Roman"/>
          <w:sz w:val="24"/>
          <w:szCs w:val="24"/>
        </w:rPr>
        <w:t xml:space="preserve">For this purpose, various mobile devices are in the operation process across various locations where more devices are been going to be issued on a larger basis. </w:t>
      </w:r>
      <w:r w:rsidRPr="004F4D22" w:rsidR="00373B7A">
        <w:rPr>
          <w:rFonts w:ascii="Times New Roman" w:hAnsi="Times New Roman" w:cs="Times New Roman"/>
          <w:sz w:val="24"/>
          <w:szCs w:val="24"/>
        </w:rPr>
        <w:t>The bespoke app</w:t>
      </w:r>
      <w:r w:rsidRPr="004F4D22" w:rsidR="00145D32">
        <w:rPr>
          <w:rFonts w:ascii="Times New Roman" w:hAnsi="Times New Roman" w:cs="Times New Roman"/>
          <w:sz w:val="24"/>
          <w:szCs w:val="24"/>
        </w:rPr>
        <w:t xml:space="preserve"> is not a</w:t>
      </w:r>
      <w:r w:rsidRPr="004F4D22" w:rsidR="003A4964">
        <w:rPr>
          <w:rFonts w:ascii="Times New Roman" w:hAnsi="Times New Roman" w:cs="Times New Roman"/>
          <w:sz w:val="24"/>
          <w:szCs w:val="24"/>
        </w:rPr>
        <w:t xml:space="preserve">n individual app that </w:t>
      </w:r>
      <w:r w:rsidRPr="004F4D22" w:rsidR="00687A8C">
        <w:rPr>
          <w:rFonts w:ascii="Times New Roman" w:hAnsi="Times New Roman" w:cs="Times New Roman"/>
          <w:sz w:val="24"/>
          <w:szCs w:val="24"/>
        </w:rPr>
        <w:t xml:space="preserve">allows the community to respond alone but altogether it is in the partnership with the CommonTime that helps in providing the information on a simple basis that the community could rely upon and helps the control center and the community responders to communicate </w:t>
      </w:r>
      <w:r w:rsidRPr="004F4D22" w:rsidR="00526A67">
        <w:rPr>
          <w:rFonts w:ascii="Times New Roman" w:hAnsi="Times New Roman" w:cs="Times New Roman"/>
          <w:sz w:val="24"/>
          <w:szCs w:val="24"/>
        </w:rPr>
        <w:t>easily without any major issu</w:t>
      </w:r>
      <w:r w:rsidRPr="004F4D22" w:rsidR="00687A8C">
        <w:rPr>
          <w:rFonts w:ascii="Times New Roman" w:hAnsi="Times New Roman" w:cs="Times New Roman"/>
          <w:sz w:val="24"/>
          <w:szCs w:val="24"/>
        </w:rPr>
        <w:t>es</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Agrawal, 2019</w:t>
      </w:r>
      <w:r w:rsidR="00EA70E1">
        <w:rPr>
          <w:rFonts w:ascii="Times New Roman" w:hAnsi="Times New Roman" w:cs="Times New Roman"/>
          <w:sz w:val="24"/>
          <w:szCs w:val="24"/>
        </w:rPr>
        <w:t>)</w:t>
      </w:r>
      <w:r w:rsidRPr="004F4D22" w:rsidR="00687A8C">
        <w:rPr>
          <w:rFonts w:ascii="Times New Roman" w:hAnsi="Times New Roman" w:cs="Times New Roman"/>
          <w:sz w:val="24"/>
          <w:szCs w:val="24"/>
        </w:rPr>
        <w:t xml:space="preserve">. </w:t>
      </w:r>
      <w:r w:rsidRPr="004F4D22" w:rsidR="007B7DA9">
        <w:rPr>
          <w:rFonts w:ascii="Times New Roman" w:hAnsi="Times New Roman" w:cs="Times New Roman"/>
          <w:sz w:val="24"/>
          <w:szCs w:val="24"/>
        </w:rPr>
        <w:t xml:space="preserve">This simplicity in the working and the reliability on both the teams helps in better improving the community responders of Southcentral through engaging with the community as a whole. </w:t>
      </w:r>
    </w:p>
    <w:p w:rsidRPr="004F4D22" w:rsidR="00130C04" w:rsidP="004F4D22" w:rsidRDefault="008E00DD" w14:paraId="0BC54165" w14:textId="0BDD1C07">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lastRenderedPageBreak/>
        <w:t>The community responders are t</w:t>
      </w:r>
      <w:r w:rsidRPr="004F4D22">
        <w:rPr>
          <w:rFonts w:ascii="Times New Roman" w:hAnsi="Times New Roman" w:cs="Times New Roman"/>
          <w:sz w:val="24"/>
          <w:szCs w:val="24"/>
        </w:rPr>
        <w:t xml:space="preserve">he users of the series that provide the information regarding their usage and hence are available for responding to the questions been asked in the application for the services. </w:t>
      </w:r>
      <w:r w:rsidRPr="004F4D22" w:rsidR="001E632D">
        <w:rPr>
          <w:rFonts w:ascii="Times New Roman" w:hAnsi="Times New Roman" w:cs="Times New Roman"/>
          <w:sz w:val="24"/>
          <w:szCs w:val="24"/>
        </w:rPr>
        <w:t>The role of the Vodafone mobile device and the bespoke app is to communicate with each other regarding the incident that happened with the people</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Boxall</w:t>
      </w:r>
      <w:r w:rsidR="00EA70E1">
        <w:rPr>
          <w:rFonts w:ascii="Times New Roman" w:hAnsi="Times New Roman" w:cs="Times New Roman"/>
          <w:color w:val="222222"/>
          <w:szCs w:val="24"/>
          <w:shd w:val="clear" w:color="auto" w:fill="FFFFFF"/>
        </w:rPr>
        <w:t xml:space="preserve"> </w:t>
      </w:r>
      <w:r w:rsidRPr="004F4D22" w:rsidR="00EA70E1">
        <w:rPr>
          <w:rFonts w:ascii="Times New Roman" w:hAnsi="Times New Roman" w:cs="Times New Roman"/>
          <w:color w:val="222222"/>
          <w:szCs w:val="24"/>
          <w:shd w:val="clear" w:color="auto" w:fill="FFFFFF"/>
        </w:rPr>
        <w:t>and Purcell, 2011</w:t>
      </w:r>
      <w:r w:rsidR="00EA70E1">
        <w:rPr>
          <w:rFonts w:ascii="Times New Roman" w:hAnsi="Times New Roman" w:cs="Times New Roman"/>
          <w:sz w:val="24"/>
          <w:szCs w:val="24"/>
        </w:rPr>
        <w:t>)</w:t>
      </w:r>
      <w:r w:rsidRPr="004F4D22" w:rsidR="001E632D">
        <w:rPr>
          <w:rFonts w:ascii="Times New Roman" w:hAnsi="Times New Roman" w:cs="Times New Roman"/>
          <w:sz w:val="24"/>
          <w:szCs w:val="24"/>
        </w:rPr>
        <w:t>. The app helps in knowing and intimating the responder regarding the accident or the incident that caused near to his place and hence the exact location is been shared with the respondent along with the fastest routes to reach out there and the details regarding the incident that has happen</w:t>
      </w:r>
      <w:r w:rsidRPr="004F4D22" w:rsidR="005F076C">
        <w:rPr>
          <w:rFonts w:ascii="Times New Roman" w:hAnsi="Times New Roman" w:cs="Times New Roman"/>
          <w:sz w:val="24"/>
          <w:szCs w:val="24"/>
        </w:rPr>
        <w:t xml:space="preserve">ed. </w:t>
      </w:r>
      <w:r w:rsidRPr="004F4D22" w:rsidR="00B40BC2">
        <w:rPr>
          <w:rFonts w:ascii="Times New Roman" w:hAnsi="Times New Roman" w:cs="Times New Roman"/>
          <w:sz w:val="24"/>
          <w:szCs w:val="24"/>
        </w:rPr>
        <w:t xml:space="preserve">After the responder arrived at the particular location, </w:t>
      </w:r>
      <w:r w:rsidRPr="004F4D22" w:rsidR="006C4FBE">
        <w:rPr>
          <w:rFonts w:ascii="Times New Roman" w:hAnsi="Times New Roman" w:cs="Times New Roman"/>
          <w:sz w:val="24"/>
          <w:szCs w:val="24"/>
        </w:rPr>
        <w:t>the information regarding the incident is been shared by them regarding its criticality, and also the additional support required for the case of emergency is been provided by the responder. This responder is considered as a community responder who has all the safety measures with his to track the incidents that happened near me through the CFRs technique and the GPS system</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Boxall</w:t>
      </w:r>
      <w:r w:rsidR="00EA70E1">
        <w:rPr>
          <w:rFonts w:ascii="Times New Roman" w:hAnsi="Times New Roman" w:cs="Times New Roman"/>
          <w:color w:val="222222"/>
          <w:szCs w:val="24"/>
          <w:shd w:val="clear" w:color="auto" w:fill="FFFFFF"/>
        </w:rPr>
        <w:t xml:space="preserve"> </w:t>
      </w:r>
      <w:r w:rsidRPr="004F4D22" w:rsidR="00EA70E1">
        <w:rPr>
          <w:rFonts w:ascii="Times New Roman" w:hAnsi="Times New Roman" w:cs="Times New Roman"/>
          <w:color w:val="222222"/>
          <w:szCs w:val="24"/>
          <w:shd w:val="clear" w:color="auto" w:fill="FFFFFF"/>
        </w:rPr>
        <w:t>and Purcell, 2011</w:t>
      </w:r>
      <w:r w:rsidR="00EA70E1">
        <w:rPr>
          <w:rFonts w:ascii="Times New Roman" w:hAnsi="Times New Roman" w:cs="Times New Roman"/>
          <w:sz w:val="24"/>
          <w:szCs w:val="24"/>
        </w:rPr>
        <w:t>)</w:t>
      </w:r>
      <w:r w:rsidRPr="004F4D22" w:rsidR="00252E4B">
        <w:rPr>
          <w:rFonts w:ascii="Times New Roman" w:hAnsi="Times New Roman" w:cs="Times New Roman"/>
          <w:sz w:val="24"/>
          <w:szCs w:val="24"/>
        </w:rPr>
        <w:t>.</w:t>
      </w:r>
    </w:p>
    <w:p w:rsidRPr="004F4D22" w:rsidR="00252E4B" w:rsidP="004F4D22" w:rsidRDefault="008E00DD" w14:paraId="296A7797" w14:textId="40E4A61F">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t>This is a South central</w:t>
      </w:r>
      <w:r w:rsidRPr="004F4D22">
        <w:rPr>
          <w:rFonts w:ascii="Times New Roman" w:hAnsi="Times New Roman" w:cs="Times New Roman"/>
          <w:sz w:val="24"/>
          <w:szCs w:val="24"/>
        </w:rPr>
        <w:t xml:space="preserve"> ambulance service that is provided to the patients and its near people when they are been caught by the incident and needed help to reach the hospital on time as well as be treated properly as soon as possible. </w:t>
      </w:r>
      <w:r w:rsidRPr="004F4D22" w:rsidR="00B56AEA">
        <w:rPr>
          <w:rFonts w:ascii="Times New Roman" w:hAnsi="Times New Roman" w:cs="Times New Roman"/>
          <w:sz w:val="24"/>
          <w:szCs w:val="24"/>
        </w:rPr>
        <w:t>This helps in engaging people in the best possible manner with the help of an app</w:t>
      </w:r>
      <w:r w:rsidR="00EA70E1">
        <w:rPr>
          <w:rFonts w:ascii="Times New Roman" w:hAnsi="Times New Roman" w:cs="Times New Roman"/>
          <w:sz w:val="24"/>
          <w:szCs w:val="24"/>
        </w:rPr>
        <w:t xml:space="preserve"> (Caron, 2020)</w:t>
      </w:r>
      <w:r w:rsidRPr="004F4D22" w:rsidR="00B56AEA">
        <w:rPr>
          <w:rFonts w:ascii="Times New Roman" w:hAnsi="Times New Roman" w:cs="Times New Roman"/>
          <w:sz w:val="24"/>
          <w:szCs w:val="24"/>
        </w:rPr>
        <w:t xml:space="preserve">. </w:t>
      </w:r>
      <w:r w:rsidRPr="004F4D22" w:rsidR="007172F3">
        <w:rPr>
          <w:rFonts w:ascii="Times New Roman" w:hAnsi="Times New Roman" w:cs="Times New Roman"/>
          <w:sz w:val="24"/>
          <w:szCs w:val="24"/>
        </w:rPr>
        <w:t xml:space="preserve">This is considered as a technology on digital aspects that helps in improving the health care and patient care on a yearly basis and is considered as a huge opportunity by the Training and community engagement of Nic Microsoft HOD (head of operations) and the NHS foundation trust of the south-central ambulance services. </w:t>
      </w:r>
      <w:r w:rsidRPr="004F4D22" w:rsidR="006259CF">
        <w:rPr>
          <w:rFonts w:ascii="Times New Roman" w:hAnsi="Times New Roman" w:cs="Times New Roman"/>
          <w:sz w:val="24"/>
          <w:szCs w:val="24"/>
        </w:rPr>
        <w:t xml:space="preserve">They have created a partnership with the Vodafone mobile devices </w:t>
      </w:r>
      <w:proofErr w:type="gramStart"/>
      <w:r w:rsidRPr="004F4D22" w:rsidR="006259CF">
        <w:rPr>
          <w:rFonts w:ascii="Times New Roman" w:hAnsi="Times New Roman" w:cs="Times New Roman"/>
          <w:sz w:val="24"/>
          <w:szCs w:val="24"/>
        </w:rPr>
        <w:t>in order to</w:t>
      </w:r>
      <w:proofErr w:type="gramEnd"/>
      <w:r w:rsidRPr="004F4D22" w:rsidR="006259CF">
        <w:rPr>
          <w:rFonts w:ascii="Times New Roman" w:hAnsi="Times New Roman" w:cs="Times New Roman"/>
          <w:sz w:val="24"/>
          <w:szCs w:val="24"/>
        </w:rPr>
        <w:t xml:space="preserve"> build the </w:t>
      </w:r>
      <w:r w:rsidRPr="004F4D22" w:rsidR="00D9532B">
        <w:rPr>
          <w:rFonts w:ascii="Times New Roman" w:hAnsi="Times New Roman" w:cs="Times New Roman"/>
          <w:sz w:val="24"/>
          <w:szCs w:val="24"/>
        </w:rPr>
        <w:t>connectivity and network with the help of technology</w:t>
      </w:r>
      <w:r w:rsidR="00EA70E1">
        <w:rPr>
          <w:rFonts w:ascii="Times New Roman" w:hAnsi="Times New Roman" w:cs="Times New Roman"/>
          <w:sz w:val="24"/>
          <w:szCs w:val="24"/>
        </w:rPr>
        <w:t xml:space="preserve"> (Caron, 2020)</w:t>
      </w:r>
      <w:r w:rsidRPr="004F4D22" w:rsidR="00D9532B">
        <w:rPr>
          <w:rFonts w:ascii="Times New Roman" w:hAnsi="Times New Roman" w:cs="Times New Roman"/>
          <w:sz w:val="24"/>
          <w:szCs w:val="24"/>
        </w:rPr>
        <w:t xml:space="preserve">. </w:t>
      </w:r>
      <w:r w:rsidRPr="004F4D22" w:rsidR="008F334A">
        <w:rPr>
          <w:rFonts w:ascii="Times New Roman" w:hAnsi="Times New Roman" w:cs="Times New Roman"/>
          <w:sz w:val="24"/>
          <w:szCs w:val="24"/>
        </w:rPr>
        <w:t xml:space="preserve">The services that have been offered will have a huge pace in the world with the help of the technology-driven digital aspects. This could be possible through the connectivity with Vodafone that builds the technological solutions which impacted the patients and the people to have a greater impact on the services being provided. </w:t>
      </w:r>
      <w:r w:rsidRPr="004F4D22" w:rsidR="00AB7C55">
        <w:rPr>
          <w:rFonts w:ascii="Times New Roman" w:hAnsi="Times New Roman" w:cs="Times New Roman"/>
          <w:sz w:val="24"/>
          <w:szCs w:val="24"/>
        </w:rPr>
        <w:t xml:space="preserve">This connection with Vodafone has already emerged with various efficiencies in providing services to patients. </w:t>
      </w:r>
      <w:r w:rsidRPr="004F4D22" w:rsidR="00CF706C">
        <w:rPr>
          <w:rFonts w:ascii="Times New Roman" w:hAnsi="Times New Roman" w:cs="Times New Roman"/>
          <w:sz w:val="24"/>
          <w:szCs w:val="24"/>
        </w:rPr>
        <w:t xml:space="preserve">Along with this, it helps in providing us the feedback from the first community responders which has been a major role through its positivity. </w:t>
      </w:r>
    </w:p>
    <w:p w:rsidRPr="004F4D22" w:rsidR="004A0FA7" w:rsidP="004F4D22" w:rsidRDefault="008E00DD" w14:paraId="747AA2A9" w14:textId="75A06157">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t>Along with this, the Enterprise director from Vodafone in the UK has represented its wishes in terms of saying that they are delighted to work with south-central ambulance services which helps i</w:t>
      </w:r>
      <w:r w:rsidRPr="004F4D22">
        <w:rPr>
          <w:rFonts w:ascii="Times New Roman" w:hAnsi="Times New Roman" w:cs="Times New Roman"/>
          <w:sz w:val="24"/>
          <w:szCs w:val="24"/>
        </w:rPr>
        <w:t xml:space="preserve">n improving the time of responses on a very short period of time and hence benefitted </w:t>
      </w:r>
      <w:r w:rsidRPr="004F4D22" w:rsidR="007A6A3A">
        <w:rPr>
          <w:rFonts w:ascii="Times New Roman" w:hAnsi="Times New Roman" w:cs="Times New Roman"/>
          <w:sz w:val="24"/>
          <w:szCs w:val="24"/>
        </w:rPr>
        <w:t xml:space="preserve">the services </w:t>
      </w:r>
      <w:r w:rsidRPr="004F4D22" w:rsidR="007A6A3A">
        <w:rPr>
          <w:rFonts w:ascii="Times New Roman" w:hAnsi="Times New Roman" w:cs="Times New Roman"/>
          <w:sz w:val="24"/>
          <w:szCs w:val="24"/>
        </w:rPr>
        <w:lastRenderedPageBreak/>
        <w:t>to the patients with the caring of patients on a no time or less time basis</w:t>
      </w:r>
      <w:r w:rsidRPr="004F4D22" w:rsidR="003A2926">
        <w:rPr>
          <w:rFonts w:ascii="Times New Roman" w:hAnsi="Times New Roman" w:cs="Times New Roman"/>
          <w:sz w:val="24"/>
          <w:szCs w:val="24"/>
        </w:rPr>
        <w:t xml:space="preserve">. The Vodafone helps in providing the technical services to the south-central ambulance services and hence it has been on the greater aspect of being successful through the usage of technology on the powerful aspects which helps both the community responders at first and the patients. </w:t>
      </w:r>
      <w:r w:rsidRPr="004F4D22" w:rsidR="004A4F06">
        <w:rPr>
          <w:rFonts w:ascii="Times New Roman" w:hAnsi="Times New Roman" w:cs="Times New Roman"/>
          <w:sz w:val="24"/>
          <w:szCs w:val="24"/>
        </w:rPr>
        <w:t xml:space="preserve">This helps in boosting up the responses of the patients with the help of the Vodafone mobile device as technological support. </w:t>
      </w:r>
      <w:r w:rsidRPr="004F4D22" w:rsidR="00C4468D">
        <w:rPr>
          <w:rFonts w:ascii="Times New Roman" w:hAnsi="Times New Roman" w:cs="Times New Roman"/>
          <w:sz w:val="24"/>
          <w:szCs w:val="24"/>
        </w:rPr>
        <w:t xml:space="preserve">For this purpose, the volunteers are trained enough to attend the emergencies in medical aspects before providing the services of the ambulance to people. </w:t>
      </w:r>
      <w:r w:rsidRPr="004F4D22" w:rsidR="002D4931">
        <w:rPr>
          <w:rFonts w:ascii="Times New Roman" w:hAnsi="Times New Roman" w:cs="Times New Roman"/>
          <w:sz w:val="24"/>
          <w:szCs w:val="24"/>
        </w:rPr>
        <w:t xml:space="preserve">And then Vodafone has been merged with the ambulance service to provide </w:t>
      </w:r>
      <w:proofErr w:type="gramStart"/>
      <w:r w:rsidRPr="004F4D22" w:rsidR="002D4931">
        <w:rPr>
          <w:rFonts w:ascii="Times New Roman" w:hAnsi="Times New Roman" w:cs="Times New Roman"/>
          <w:sz w:val="24"/>
          <w:szCs w:val="24"/>
        </w:rPr>
        <w:t>in order to</w:t>
      </w:r>
      <w:proofErr w:type="gramEnd"/>
      <w:r w:rsidRPr="004F4D22" w:rsidR="002D4931">
        <w:rPr>
          <w:rFonts w:ascii="Times New Roman" w:hAnsi="Times New Roman" w:cs="Times New Roman"/>
          <w:sz w:val="24"/>
          <w:szCs w:val="24"/>
        </w:rPr>
        <w:t xml:space="preserve"> reduce the response time by technological advancements</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Chatterjee</w:t>
      </w:r>
      <w:r w:rsidR="00EA70E1">
        <w:rPr>
          <w:rFonts w:ascii="Times New Roman" w:hAnsi="Times New Roman" w:cs="Times New Roman"/>
          <w:color w:val="222222"/>
          <w:szCs w:val="24"/>
          <w:shd w:val="clear" w:color="auto" w:fill="FFFFFF"/>
        </w:rPr>
        <w:t xml:space="preserve"> </w:t>
      </w:r>
      <w:r w:rsidRPr="004F4D22" w:rsidR="00EA70E1">
        <w:rPr>
          <w:rFonts w:ascii="Times New Roman" w:hAnsi="Times New Roman" w:cs="Times New Roman"/>
          <w:color w:val="222222"/>
          <w:szCs w:val="24"/>
          <w:shd w:val="clear" w:color="auto" w:fill="FFFFFF"/>
        </w:rPr>
        <w:t xml:space="preserve">and </w:t>
      </w:r>
      <w:proofErr w:type="spellStart"/>
      <w:r w:rsidRPr="004F4D22" w:rsidR="00EA70E1">
        <w:rPr>
          <w:rFonts w:ascii="Times New Roman" w:hAnsi="Times New Roman" w:cs="Times New Roman"/>
          <w:color w:val="222222"/>
          <w:szCs w:val="24"/>
          <w:shd w:val="clear" w:color="auto" w:fill="FFFFFF"/>
        </w:rPr>
        <w:t>Dandapat</w:t>
      </w:r>
      <w:proofErr w:type="spellEnd"/>
      <w:r w:rsidRPr="004F4D22" w:rsidR="00EA70E1">
        <w:rPr>
          <w:rFonts w:ascii="Times New Roman" w:hAnsi="Times New Roman" w:cs="Times New Roman"/>
          <w:color w:val="222222"/>
          <w:szCs w:val="24"/>
          <w:shd w:val="clear" w:color="auto" w:fill="FFFFFF"/>
        </w:rPr>
        <w:t>,</w:t>
      </w:r>
      <w:r w:rsidR="00EA70E1">
        <w:rPr>
          <w:rFonts w:ascii="Times New Roman" w:hAnsi="Times New Roman" w:cs="Times New Roman"/>
          <w:color w:val="222222"/>
          <w:szCs w:val="24"/>
          <w:shd w:val="clear" w:color="auto" w:fill="FFFFFF"/>
        </w:rPr>
        <w:t xml:space="preserve"> </w:t>
      </w:r>
      <w:r w:rsidR="00EA70E1">
        <w:rPr>
          <w:rFonts w:ascii="Times New Roman" w:hAnsi="Times New Roman" w:cs="Times New Roman"/>
          <w:color w:val="222222"/>
          <w:szCs w:val="24"/>
          <w:shd w:val="clear" w:color="auto" w:fill="FFFFFF"/>
        </w:rPr>
        <w:t>2013</w:t>
      </w:r>
      <w:r w:rsidR="00EA70E1">
        <w:rPr>
          <w:rFonts w:ascii="Times New Roman" w:hAnsi="Times New Roman" w:cs="Times New Roman"/>
          <w:sz w:val="24"/>
          <w:szCs w:val="24"/>
        </w:rPr>
        <w:t>)</w:t>
      </w:r>
      <w:r w:rsidRPr="004F4D22" w:rsidR="002D4931">
        <w:rPr>
          <w:rFonts w:ascii="Times New Roman" w:hAnsi="Times New Roman" w:cs="Times New Roman"/>
          <w:sz w:val="24"/>
          <w:szCs w:val="24"/>
        </w:rPr>
        <w:t xml:space="preserve">. </w:t>
      </w:r>
      <w:r w:rsidRPr="004F4D22" w:rsidR="006C7C4B">
        <w:rPr>
          <w:rFonts w:ascii="Times New Roman" w:hAnsi="Times New Roman" w:cs="Times New Roman"/>
          <w:sz w:val="24"/>
          <w:szCs w:val="24"/>
        </w:rPr>
        <w:t xml:space="preserve">Vodafone is helping the providing </w:t>
      </w:r>
      <w:r w:rsidRPr="004F4D22" w:rsidR="00066D8A">
        <w:rPr>
          <w:rFonts w:ascii="Times New Roman" w:hAnsi="Times New Roman" w:cs="Times New Roman"/>
          <w:sz w:val="24"/>
          <w:szCs w:val="24"/>
        </w:rPr>
        <w:t>its</w:t>
      </w:r>
      <w:r w:rsidRPr="004F4D22" w:rsidR="006C7C4B">
        <w:rPr>
          <w:rFonts w:ascii="Times New Roman" w:hAnsi="Times New Roman" w:cs="Times New Roman"/>
          <w:sz w:val="24"/>
          <w:szCs w:val="24"/>
        </w:rPr>
        <w:t xml:space="preserve"> 4G connections along with the bespoke app that helps in building the efficiency. </w:t>
      </w:r>
      <w:r w:rsidRPr="004F4D22" w:rsidR="005D44E7">
        <w:rPr>
          <w:rFonts w:ascii="Times New Roman" w:hAnsi="Times New Roman" w:cs="Times New Roman"/>
          <w:sz w:val="24"/>
          <w:szCs w:val="24"/>
        </w:rPr>
        <w:t>This helps in working the solution of the Vodafone.</w:t>
      </w:r>
    </w:p>
    <w:p w:rsidRPr="004F4D22" w:rsidR="00803335" w:rsidP="004F4D22" w:rsidRDefault="008E00DD" w14:paraId="1FBF2030" w14:textId="27596BDB">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t xml:space="preserve">The role of the community first responder is to provide its service by arriving at first and providing assistance to the patients who are in need at the time of emergency. This emergency could include </w:t>
      </w:r>
      <w:r w:rsidRPr="004F4D22">
        <w:rPr>
          <w:rFonts w:ascii="Times New Roman" w:hAnsi="Times New Roman" w:cs="Times New Roman"/>
          <w:sz w:val="24"/>
          <w:szCs w:val="24"/>
        </w:rPr>
        <w:t xml:space="preserve">an accident, </w:t>
      </w:r>
      <w:proofErr w:type="gramStart"/>
      <w:r w:rsidRPr="004F4D22">
        <w:rPr>
          <w:rFonts w:ascii="Times New Roman" w:hAnsi="Times New Roman" w:cs="Times New Roman"/>
          <w:sz w:val="24"/>
          <w:szCs w:val="24"/>
        </w:rPr>
        <w:t>terrorism</w:t>
      </w:r>
      <w:proofErr w:type="gramEnd"/>
      <w:r w:rsidRPr="004F4D22">
        <w:rPr>
          <w:rFonts w:ascii="Times New Roman" w:hAnsi="Times New Roman" w:cs="Times New Roman"/>
          <w:sz w:val="24"/>
          <w:szCs w:val="24"/>
        </w:rPr>
        <w:t xml:space="preserve"> or natural disaster, etc</w:t>
      </w:r>
      <w:r w:rsidRPr="004F4D22" w:rsidR="00FC48D6">
        <w:rPr>
          <w:rFonts w:ascii="Times New Roman" w:hAnsi="Times New Roman" w:cs="Times New Roman"/>
          <w:sz w:val="24"/>
          <w:szCs w:val="24"/>
        </w:rPr>
        <w:t xml:space="preserve">. these community first responders could be the co- responders also such as the police or the fire serviceman or the staff in the shopping mall or the </w:t>
      </w:r>
      <w:r w:rsidRPr="004F4D22" w:rsidR="001725E6">
        <w:rPr>
          <w:rFonts w:ascii="Times New Roman" w:hAnsi="Times New Roman" w:cs="Times New Roman"/>
          <w:sz w:val="24"/>
          <w:szCs w:val="24"/>
        </w:rPr>
        <w:t>members had been</w:t>
      </w:r>
      <w:r w:rsidRPr="004F4D22" w:rsidR="00FC48D6">
        <w:rPr>
          <w:rFonts w:ascii="Times New Roman" w:hAnsi="Times New Roman" w:cs="Times New Roman"/>
          <w:sz w:val="24"/>
          <w:szCs w:val="24"/>
        </w:rPr>
        <w:t xml:space="preserve"> considered in the first aid organization or so</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Chatterjee</w:t>
      </w:r>
      <w:r w:rsidR="00EA70E1">
        <w:rPr>
          <w:rFonts w:ascii="Times New Roman" w:hAnsi="Times New Roman" w:cs="Times New Roman"/>
          <w:color w:val="222222"/>
          <w:szCs w:val="24"/>
          <w:shd w:val="clear" w:color="auto" w:fill="FFFFFF"/>
        </w:rPr>
        <w:t xml:space="preserve"> </w:t>
      </w:r>
      <w:r w:rsidRPr="004F4D22" w:rsidR="00EA70E1">
        <w:rPr>
          <w:rFonts w:ascii="Times New Roman" w:hAnsi="Times New Roman" w:cs="Times New Roman"/>
          <w:color w:val="222222"/>
          <w:szCs w:val="24"/>
          <w:shd w:val="clear" w:color="auto" w:fill="FFFFFF"/>
        </w:rPr>
        <w:t xml:space="preserve">and </w:t>
      </w:r>
      <w:proofErr w:type="spellStart"/>
      <w:r w:rsidRPr="004F4D22" w:rsidR="00EA70E1">
        <w:rPr>
          <w:rFonts w:ascii="Times New Roman" w:hAnsi="Times New Roman" w:cs="Times New Roman"/>
          <w:color w:val="222222"/>
          <w:szCs w:val="24"/>
          <w:shd w:val="clear" w:color="auto" w:fill="FFFFFF"/>
        </w:rPr>
        <w:t>Dandapat</w:t>
      </w:r>
      <w:proofErr w:type="spellEnd"/>
      <w:r w:rsidRPr="004F4D22" w:rsidR="00EA70E1">
        <w:rPr>
          <w:rFonts w:ascii="Times New Roman" w:hAnsi="Times New Roman" w:cs="Times New Roman"/>
          <w:color w:val="222222"/>
          <w:szCs w:val="24"/>
          <w:shd w:val="clear" w:color="auto" w:fill="FFFFFF"/>
        </w:rPr>
        <w:t xml:space="preserve">, </w:t>
      </w:r>
      <w:r w:rsidR="00EA70E1">
        <w:rPr>
          <w:rFonts w:ascii="Times New Roman" w:hAnsi="Times New Roman" w:cs="Times New Roman"/>
          <w:color w:val="222222"/>
          <w:szCs w:val="24"/>
          <w:shd w:val="clear" w:color="auto" w:fill="FFFFFF"/>
        </w:rPr>
        <w:t>2013</w:t>
      </w:r>
      <w:r w:rsidR="00EA70E1">
        <w:rPr>
          <w:rFonts w:ascii="Times New Roman" w:hAnsi="Times New Roman" w:cs="Times New Roman"/>
          <w:sz w:val="24"/>
          <w:szCs w:val="24"/>
        </w:rPr>
        <w:t>)</w:t>
      </w:r>
      <w:r w:rsidRPr="004F4D22" w:rsidR="00742149">
        <w:rPr>
          <w:rFonts w:ascii="Times New Roman" w:hAnsi="Times New Roman" w:cs="Times New Roman"/>
          <w:sz w:val="24"/>
          <w:szCs w:val="24"/>
        </w:rPr>
        <w:t xml:space="preserve">. But the first responders are considered as the employees who are been working in the services of a statutory ambulance. </w:t>
      </w:r>
      <w:r w:rsidRPr="004F4D22" w:rsidR="00C45F37">
        <w:rPr>
          <w:rFonts w:ascii="Times New Roman" w:hAnsi="Times New Roman" w:cs="Times New Roman"/>
          <w:sz w:val="24"/>
          <w:szCs w:val="24"/>
        </w:rPr>
        <w:t>The major role of Community first resp</w:t>
      </w:r>
      <w:r w:rsidRPr="004F4D22" w:rsidR="00CD3110">
        <w:rPr>
          <w:rFonts w:ascii="Times New Roman" w:hAnsi="Times New Roman" w:cs="Times New Roman"/>
          <w:sz w:val="24"/>
          <w:szCs w:val="24"/>
        </w:rPr>
        <w:t>onders is to provide the treat</w:t>
      </w:r>
      <w:r w:rsidRPr="004F4D22" w:rsidR="00C45F37">
        <w:rPr>
          <w:rFonts w:ascii="Times New Roman" w:hAnsi="Times New Roman" w:cs="Times New Roman"/>
          <w:sz w:val="24"/>
          <w:szCs w:val="24"/>
        </w:rPr>
        <w:t xml:space="preserve">ment on the first basis to the patients in the local area near them and then promote its work to other people as well as to the community first responders. </w:t>
      </w:r>
      <w:r w:rsidRPr="004F4D22" w:rsidR="00420C3D">
        <w:rPr>
          <w:rFonts w:ascii="Times New Roman" w:hAnsi="Times New Roman" w:cs="Times New Roman"/>
          <w:sz w:val="24"/>
          <w:szCs w:val="24"/>
        </w:rPr>
        <w:t xml:space="preserve">Along with this, they have to attend the local area calls from the patients which are to be set out by trust so that people could trust them in an emergency. </w:t>
      </w:r>
      <w:r w:rsidRPr="004F4D22" w:rsidR="00B07549">
        <w:rPr>
          <w:rFonts w:ascii="Times New Roman" w:hAnsi="Times New Roman" w:cs="Times New Roman"/>
          <w:sz w:val="24"/>
          <w:szCs w:val="24"/>
        </w:rPr>
        <w:t>The role is to provide the services in terms of the emergency basis where the ambulance does not arrive. They must be ready to serve the community until the help in terms of highly qualified arrives and if requires work until the ambulance crew wants them to help</w:t>
      </w:r>
      <w:r w:rsidRPr="004F4D22" w:rsidR="005C178B">
        <w:rPr>
          <w:rFonts w:ascii="Times New Roman" w:hAnsi="Times New Roman" w:cs="Times New Roman"/>
          <w:sz w:val="24"/>
          <w:szCs w:val="24"/>
        </w:rPr>
        <w:t xml:space="preserve">. They must have to use </w:t>
      </w:r>
      <w:r w:rsidRPr="004F4D22" w:rsidR="00632AF3">
        <w:rPr>
          <w:rFonts w:ascii="Times New Roman" w:hAnsi="Times New Roman" w:cs="Times New Roman"/>
          <w:sz w:val="24"/>
          <w:szCs w:val="24"/>
        </w:rPr>
        <w:t>the AED i.e. a</w:t>
      </w:r>
      <w:r w:rsidRPr="004F4D22" w:rsidR="00C87240">
        <w:rPr>
          <w:rFonts w:ascii="Times New Roman" w:hAnsi="Times New Roman" w:cs="Times New Roman"/>
          <w:sz w:val="24"/>
          <w:szCs w:val="24"/>
        </w:rPr>
        <w:t>utomated external defibrillator</w:t>
      </w:r>
      <w:r w:rsidRPr="004F4D22" w:rsidR="008E7FBB">
        <w:rPr>
          <w:rFonts w:ascii="Times New Roman" w:hAnsi="Times New Roman" w:cs="Times New Roman"/>
          <w:sz w:val="24"/>
          <w:szCs w:val="24"/>
        </w:rPr>
        <w:t xml:space="preserve"> and the trusted equipment that shows the effectiveness in their working as well as effectively enhanced the help. </w:t>
      </w:r>
      <w:r w:rsidRPr="004F4D22" w:rsidR="007B67FF">
        <w:rPr>
          <w:rFonts w:ascii="Times New Roman" w:hAnsi="Times New Roman" w:cs="Times New Roman"/>
          <w:sz w:val="24"/>
          <w:szCs w:val="24"/>
        </w:rPr>
        <w:t>CFR must</w:t>
      </w:r>
      <w:r w:rsidRPr="004F4D22" w:rsidR="00632AF3">
        <w:rPr>
          <w:rFonts w:ascii="Times New Roman" w:hAnsi="Times New Roman" w:cs="Times New Roman"/>
          <w:sz w:val="24"/>
          <w:szCs w:val="24"/>
        </w:rPr>
        <w:t xml:space="preserve"> have actively been working in providing the second hand to the ambulance crew after the arrival of the ambulance</w:t>
      </w:r>
      <w:r w:rsidR="00EA70E1">
        <w:rPr>
          <w:rFonts w:ascii="Times New Roman" w:hAnsi="Times New Roman" w:cs="Times New Roman"/>
          <w:sz w:val="24"/>
          <w:szCs w:val="24"/>
        </w:rPr>
        <w:t xml:space="preserve"> (</w:t>
      </w:r>
      <w:proofErr w:type="spellStart"/>
      <w:r w:rsidRPr="004F4D22" w:rsidR="00EA70E1">
        <w:rPr>
          <w:rFonts w:ascii="Times New Roman" w:hAnsi="Times New Roman" w:cs="Times New Roman"/>
          <w:color w:val="222222"/>
          <w:szCs w:val="24"/>
          <w:shd w:val="clear" w:color="auto" w:fill="FFFFFF"/>
        </w:rPr>
        <w:t>Delery</w:t>
      </w:r>
      <w:proofErr w:type="spellEnd"/>
      <w:r w:rsidR="00EA70E1">
        <w:rPr>
          <w:rFonts w:ascii="Times New Roman" w:hAnsi="Times New Roman" w:cs="Times New Roman"/>
          <w:color w:val="222222"/>
          <w:szCs w:val="24"/>
          <w:shd w:val="clear" w:color="auto" w:fill="FFFFFF"/>
        </w:rPr>
        <w:t xml:space="preserve"> </w:t>
      </w:r>
      <w:r w:rsidRPr="004F4D22" w:rsidR="00EA70E1">
        <w:rPr>
          <w:rFonts w:ascii="Times New Roman" w:hAnsi="Times New Roman" w:cs="Times New Roman"/>
          <w:color w:val="222222"/>
          <w:szCs w:val="24"/>
          <w:shd w:val="clear" w:color="auto" w:fill="FFFFFF"/>
        </w:rPr>
        <w:t xml:space="preserve">and </w:t>
      </w:r>
      <w:proofErr w:type="spellStart"/>
      <w:r w:rsidRPr="004F4D22" w:rsidR="00EA70E1">
        <w:rPr>
          <w:rFonts w:ascii="Times New Roman" w:hAnsi="Times New Roman" w:cs="Times New Roman"/>
          <w:color w:val="222222"/>
          <w:szCs w:val="24"/>
          <w:shd w:val="clear" w:color="auto" w:fill="FFFFFF"/>
        </w:rPr>
        <w:t>Roumpi</w:t>
      </w:r>
      <w:proofErr w:type="spellEnd"/>
      <w:r w:rsidRPr="004F4D22" w:rsidR="00EA70E1">
        <w:rPr>
          <w:rFonts w:ascii="Times New Roman" w:hAnsi="Times New Roman" w:cs="Times New Roman"/>
          <w:color w:val="222222"/>
          <w:szCs w:val="24"/>
          <w:shd w:val="clear" w:color="auto" w:fill="FFFFFF"/>
        </w:rPr>
        <w:t>, 2017</w:t>
      </w:r>
      <w:r w:rsidR="00EA70E1">
        <w:rPr>
          <w:rFonts w:ascii="Times New Roman" w:hAnsi="Times New Roman" w:cs="Times New Roman"/>
          <w:sz w:val="24"/>
          <w:szCs w:val="24"/>
        </w:rPr>
        <w:t>)</w:t>
      </w:r>
      <w:r w:rsidRPr="004F4D22" w:rsidR="007B67FF">
        <w:rPr>
          <w:rFonts w:ascii="Times New Roman" w:hAnsi="Times New Roman" w:cs="Times New Roman"/>
          <w:sz w:val="24"/>
          <w:szCs w:val="24"/>
        </w:rPr>
        <w:t xml:space="preserve">. The </w:t>
      </w:r>
      <w:r w:rsidRPr="004F4D22" w:rsidR="00901559">
        <w:rPr>
          <w:rFonts w:ascii="Times New Roman" w:hAnsi="Times New Roman" w:cs="Times New Roman"/>
          <w:sz w:val="24"/>
          <w:szCs w:val="24"/>
        </w:rPr>
        <w:t xml:space="preserve">paperwork required at the time of emergency must be completed by them such as the summary sheet of incidence, the data collection form as per the cardiac arrest, etc. </w:t>
      </w:r>
      <w:r w:rsidRPr="004F4D22" w:rsidR="000B0B11">
        <w:rPr>
          <w:rFonts w:ascii="Times New Roman" w:hAnsi="Times New Roman" w:cs="Times New Roman"/>
          <w:sz w:val="24"/>
          <w:szCs w:val="24"/>
        </w:rPr>
        <w:t>They must have to go with the training required to be completed by them in</w:t>
      </w:r>
      <w:r w:rsidRPr="004F4D22" w:rsidR="00400D8B">
        <w:rPr>
          <w:rFonts w:ascii="Times New Roman" w:hAnsi="Times New Roman" w:cs="Times New Roman"/>
          <w:sz w:val="24"/>
          <w:szCs w:val="24"/>
        </w:rPr>
        <w:t xml:space="preserve"> </w:t>
      </w:r>
      <w:r w:rsidRPr="004F4D22" w:rsidR="000B0B11">
        <w:rPr>
          <w:rFonts w:ascii="Times New Roman" w:hAnsi="Times New Roman" w:cs="Times New Roman"/>
          <w:sz w:val="24"/>
          <w:szCs w:val="24"/>
        </w:rPr>
        <w:t>order to become a supported person in the ambulance services.</w:t>
      </w:r>
      <w:r w:rsidRPr="004F4D22" w:rsidR="00400D8B">
        <w:rPr>
          <w:rFonts w:ascii="Times New Roman" w:hAnsi="Times New Roman" w:cs="Times New Roman"/>
          <w:sz w:val="24"/>
          <w:szCs w:val="24"/>
        </w:rPr>
        <w:t xml:space="preserve"> This is mandatory training at the </w:t>
      </w:r>
      <w:r w:rsidRPr="004F4D22" w:rsidR="00400D8B">
        <w:rPr>
          <w:rFonts w:ascii="Times New Roman" w:hAnsi="Times New Roman" w:cs="Times New Roman"/>
          <w:sz w:val="24"/>
          <w:szCs w:val="24"/>
        </w:rPr>
        <w:lastRenderedPageBreak/>
        <w:t xml:space="preserve">starting level and these people must have the knowledge of the practicality as well as the theoretical aspects at the time of completing the course. </w:t>
      </w:r>
      <w:r w:rsidRPr="004F4D22" w:rsidR="00D9118A">
        <w:rPr>
          <w:rFonts w:ascii="Times New Roman" w:hAnsi="Times New Roman" w:cs="Times New Roman"/>
          <w:sz w:val="24"/>
          <w:szCs w:val="24"/>
        </w:rPr>
        <w:t xml:space="preserve">And then they must be having </w:t>
      </w:r>
      <w:r w:rsidRPr="004F4D22" w:rsidR="00C31529">
        <w:rPr>
          <w:rFonts w:ascii="Times New Roman" w:hAnsi="Times New Roman" w:cs="Times New Roman"/>
          <w:sz w:val="24"/>
          <w:szCs w:val="24"/>
        </w:rPr>
        <w:t>knowledge</w:t>
      </w:r>
      <w:r w:rsidRPr="004F4D22" w:rsidR="00D9118A">
        <w:rPr>
          <w:rFonts w:ascii="Times New Roman" w:hAnsi="Times New Roman" w:cs="Times New Roman"/>
          <w:sz w:val="24"/>
          <w:szCs w:val="24"/>
        </w:rPr>
        <w:t xml:space="preserve"> of providing emergency services as first-aid through the training process. </w:t>
      </w:r>
    </w:p>
    <w:p w:rsidRPr="004F4D22" w:rsidR="00A22E4A" w:rsidP="004F4D22" w:rsidRDefault="008E00DD" w14:paraId="02428F68" w14:textId="4B8C9E7B">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t>The community first responders do involve</w:t>
      </w:r>
      <w:r w:rsidRPr="004F4D22">
        <w:rPr>
          <w:rFonts w:ascii="Times New Roman" w:hAnsi="Times New Roman" w:cs="Times New Roman"/>
          <w:sz w:val="24"/>
          <w:szCs w:val="24"/>
        </w:rPr>
        <w:t xml:space="preserve"> with various needs and skills and knowledge in their working and hence they must be having the skills that are required for the purpose of providing servi</w:t>
      </w:r>
      <w:r w:rsidRPr="004F4D22" w:rsidR="00EE6B51">
        <w:rPr>
          <w:rFonts w:ascii="Times New Roman" w:hAnsi="Times New Roman" w:cs="Times New Roman"/>
          <w:sz w:val="24"/>
          <w:szCs w:val="24"/>
        </w:rPr>
        <w:t>c</w:t>
      </w:r>
      <w:r w:rsidRPr="004F4D22">
        <w:rPr>
          <w:rFonts w:ascii="Times New Roman" w:hAnsi="Times New Roman" w:cs="Times New Roman"/>
          <w:sz w:val="24"/>
          <w:szCs w:val="24"/>
        </w:rPr>
        <w:t>es as a community first responder</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Boateng, 2016</w:t>
      </w:r>
      <w:r w:rsidR="00EA70E1">
        <w:rPr>
          <w:rFonts w:ascii="Times New Roman" w:hAnsi="Times New Roman" w:cs="Times New Roman"/>
          <w:sz w:val="24"/>
          <w:szCs w:val="24"/>
        </w:rPr>
        <w:t>)</w:t>
      </w:r>
      <w:r w:rsidRPr="004F4D22">
        <w:rPr>
          <w:rFonts w:ascii="Times New Roman" w:hAnsi="Times New Roman" w:cs="Times New Roman"/>
          <w:sz w:val="24"/>
          <w:szCs w:val="24"/>
        </w:rPr>
        <w:t xml:space="preserve">. </w:t>
      </w:r>
      <w:r w:rsidRPr="004F4D22" w:rsidR="003F7511">
        <w:rPr>
          <w:rFonts w:ascii="Times New Roman" w:hAnsi="Times New Roman" w:cs="Times New Roman"/>
          <w:sz w:val="24"/>
          <w:szCs w:val="24"/>
        </w:rPr>
        <w:t xml:space="preserve">The qualities that must be involved in the community first responder are the communication ability i.e. they must be having the communication power to communicate with the patients at the time of emergency, </w:t>
      </w:r>
      <w:r w:rsidRPr="004F4D22" w:rsidR="00A057A8">
        <w:rPr>
          <w:rFonts w:ascii="Times New Roman" w:hAnsi="Times New Roman" w:cs="Times New Roman"/>
          <w:sz w:val="24"/>
          <w:szCs w:val="24"/>
        </w:rPr>
        <w:t xml:space="preserve">this is a fearless approach where they should be having the courage to deal with </w:t>
      </w:r>
      <w:r w:rsidRPr="004F4D22" w:rsidR="00A102FE">
        <w:rPr>
          <w:rFonts w:ascii="Times New Roman" w:hAnsi="Times New Roman" w:cs="Times New Roman"/>
          <w:sz w:val="24"/>
          <w:szCs w:val="24"/>
        </w:rPr>
        <w:t xml:space="preserve">patients, </w:t>
      </w:r>
      <w:r w:rsidRPr="004F4D22" w:rsidR="004A3ECA">
        <w:rPr>
          <w:rFonts w:ascii="Times New Roman" w:hAnsi="Times New Roman" w:cs="Times New Roman"/>
          <w:sz w:val="24"/>
          <w:szCs w:val="24"/>
        </w:rPr>
        <w:t>they must have patience in dealing with the patients, they must be creative enough to deal with the situatio</w:t>
      </w:r>
      <w:r w:rsidRPr="004F4D22" w:rsidR="009608DE">
        <w:rPr>
          <w:rFonts w:ascii="Times New Roman" w:hAnsi="Times New Roman" w:cs="Times New Roman"/>
          <w:sz w:val="24"/>
          <w:szCs w:val="24"/>
        </w:rPr>
        <w:t>n that they seem to be fit in, they must take an initiative to work in a humble manner and not to hurry</w:t>
      </w:r>
      <w:r w:rsidRPr="004F4D22" w:rsidR="00CB0E55">
        <w:rPr>
          <w:rFonts w:ascii="Times New Roman" w:hAnsi="Times New Roman" w:cs="Times New Roman"/>
          <w:sz w:val="24"/>
          <w:szCs w:val="24"/>
        </w:rPr>
        <w:t xml:space="preserve">. Along with this, they must have physical and cognitive skills </w:t>
      </w:r>
      <w:r w:rsidRPr="004F4D22">
        <w:rPr>
          <w:rFonts w:ascii="Times New Roman" w:hAnsi="Times New Roman" w:cs="Times New Roman"/>
          <w:sz w:val="24"/>
          <w:szCs w:val="24"/>
        </w:rPr>
        <w:t>i.e.,</w:t>
      </w:r>
      <w:r w:rsidRPr="004F4D22" w:rsidR="00CB0E55">
        <w:rPr>
          <w:rFonts w:ascii="Times New Roman" w:hAnsi="Times New Roman" w:cs="Times New Roman"/>
          <w:sz w:val="24"/>
          <w:szCs w:val="24"/>
        </w:rPr>
        <w:t xml:space="preserve"> providing manual assertions by moving a patient from one place to another, or cognitive skills </w:t>
      </w:r>
      <w:r w:rsidRPr="004F4D22">
        <w:rPr>
          <w:rFonts w:ascii="Times New Roman" w:hAnsi="Times New Roman" w:cs="Times New Roman"/>
          <w:sz w:val="24"/>
          <w:szCs w:val="24"/>
        </w:rPr>
        <w:t>i.e.,</w:t>
      </w:r>
      <w:r w:rsidRPr="004F4D22" w:rsidR="00CB0E55">
        <w:rPr>
          <w:rFonts w:ascii="Times New Roman" w:hAnsi="Times New Roman" w:cs="Times New Roman"/>
          <w:sz w:val="24"/>
          <w:szCs w:val="24"/>
        </w:rPr>
        <w:t xml:space="preserve"> by providing the input through solving the problems and making decisions based on the situation</w:t>
      </w:r>
      <w:r w:rsidR="00EA70E1">
        <w:rPr>
          <w:rFonts w:ascii="Times New Roman" w:hAnsi="Times New Roman" w:cs="Times New Roman"/>
          <w:sz w:val="24"/>
          <w:szCs w:val="24"/>
        </w:rPr>
        <w:t xml:space="preserve"> (</w:t>
      </w:r>
      <w:r w:rsidRPr="004F4D22" w:rsidR="00EA70E1">
        <w:rPr>
          <w:rFonts w:ascii="Times New Roman" w:hAnsi="Times New Roman" w:cs="Times New Roman"/>
          <w:color w:val="222222"/>
          <w:szCs w:val="24"/>
          <w:shd w:val="clear" w:color="auto" w:fill="FFFFFF"/>
        </w:rPr>
        <w:t>Boateng, 2016</w:t>
      </w:r>
      <w:r w:rsidR="00EA70E1">
        <w:rPr>
          <w:rFonts w:ascii="Times New Roman" w:hAnsi="Times New Roman" w:cs="Times New Roman"/>
          <w:sz w:val="24"/>
          <w:szCs w:val="24"/>
        </w:rPr>
        <w:t>)</w:t>
      </w:r>
      <w:r w:rsidRPr="004F4D22" w:rsidR="00D37B2E">
        <w:rPr>
          <w:rFonts w:ascii="Times New Roman" w:hAnsi="Times New Roman" w:cs="Times New Roman"/>
          <w:sz w:val="24"/>
          <w:szCs w:val="24"/>
        </w:rPr>
        <w:t xml:space="preserve">. Other skills must be natural and synthetic i.e. </w:t>
      </w:r>
      <w:r w:rsidRPr="004F4D22" w:rsidR="007F5172">
        <w:rPr>
          <w:rFonts w:ascii="Times New Roman" w:hAnsi="Times New Roman" w:cs="Times New Roman"/>
          <w:sz w:val="24"/>
          <w:szCs w:val="24"/>
        </w:rPr>
        <w:t>the natural tasks that cannot be controlled must be tackled and the synthetic tasks are in a controlled nature</w:t>
      </w:r>
      <w:r w:rsidRPr="004F4D22" w:rsidR="005F1505">
        <w:rPr>
          <w:rFonts w:ascii="Times New Roman" w:hAnsi="Times New Roman" w:cs="Times New Roman"/>
          <w:sz w:val="24"/>
          <w:szCs w:val="24"/>
        </w:rPr>
        <w:t>. And the last skills must be closed-looped and the open looped</w:t>
      </w:r>
      <w:r>
        <w:rPr>
          <w:rFonts w:ascii="Times New Roman" w:hAnsi="Times New Roman" w:cs="Times New Roman"/>
          <w:sz w:val="24"/>
          <w:szCs w:val="24"/>
        </w:rPr>
        <w:t xml:space="preserve"> (</w:t>
      </w:r>
      <w:proofErr w:type="spellStart"/>
      <w:r w:rsidRPr="004F4D22">
        <w:rPr>
          <w:rFonts w:ascii="Times New Roman" w:hAnsi="Times New Roman" w:cs="Times New Roman"/>
          <w:color w:val="222222"/>
          <w:szCs w:val="24"/>
          <w:shd w:val="clear" w:color="auto" w:fill="FFFFFF"/>
        </w:rPr>
        <w:t>Dervishaj</w:t>
      </w:r>
      <w:proofErr w:type="spellEnd"/>
      <w:r w:rsidRPr="004F4D22">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2021</w:t>
      </w:r>
      <w:r>
        <w:rPr>
          <w:rFonts w:ascii="Times New Roman" w:hAnsi="Times New Roman" w:cs="Times New Roman"/>
          <w:sz w:val="24"/>
          <w:szCs w:val="24"/>
        </w:rPr>
        <w:t>)</w:t>
      </w:r>
      <w:r w:rsidRPr="004F4D22" w:rsidR="007C48D3">
        <w:rPr>
          <w:rFonts w:ascii="Times New Roman" w:hAnsi="Times New Roman" w:cs="Times New Roman"/>
          <w:sz w:val="24"/>
          <w:szCs w:val="24"/>
        </w:rPr>
        <w:t>. Closed</w:t>
      </w:r>
      <w:r w:rsidRPr="004F4D22" w:rsidR="005F1505">
        <w:rPr>
          <w:rFonts w:ascii="Times New Roman" w:hAnsi="Times New Roman" w:cs="Times New Roman"/>
          <w:sz w:val="24"/>
          <w:szCs w:val="24"/>
        </w:rPr>
        <w:t xml:space="preserve">- looped includes the </w:t>
      </w:r>
      <w:r w:rsidRPr="004F4D22" w:rsidR="000B6199">
        <w:rPr>
          <w:rFonts w:ascii="Times New Roman" w:hAnsi="Times New Roman" w:cs="Times New Roman"/>
          <w:sz w:val="24"/>
          <w:szCs w:val="24"/>
        </w:rPr>
        <w:t xml:space="preserve">process which is manageable in nature and can consider the fixed tasks to be performed whereas the open- looped includes </w:t>
      </w:r>
      <w:r w:rsidRPr="004F4D22" w:rsidR="00EF648A">
        <w:rPr>
          <w:rFonts w:ascii="Times New Roman" w:hAnsi="Times New Roman" w:cs="Times New Roman"/>
          <w:sz w:val="24"/>
          <w:szCs w:val="24"/>
        </w:rPr>
        <w:t>the non-process actions which focus on the problem-solving attitude.</w:t>
      </w:r>
    </w:p>
    <w:p w:rsidRPr="004F4D22" w:rsidR="00FB24D4" w:rsidP="004F4D22" w:rsidRDefault="008E00DD" w14:paraId="4E844493" w14:textId="1A74C842">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t xml:space="preserve">The training and developments have been done to the people </w:t>
      </w:r>
      <w:r w:rsidRPr="004F4D22" w:rsidR="00E00710">
        <w:rPr>
          <w:rFonts w:ascii="Times New Roman" w:hAnsi="Times New Roman" w:cs="Times New Roman"/>
          <w:sz w:val="24"/>
          <w:szCs w:val="24"/>
        </w:rPr>
        <w:t>as</w:t>
      </w:r>
      <w:r w:rsidRPr="004F4D22">
        <w:rPr>
          <w:rFonts w:ascii="Times New Roman" w:hAnsi="Times New Roman" w:cs="Times New Roman"/>
          <w:sz w:val="24"/>
          <w:szCs w:val="24"/>
        </w:rPr>
        <w:t xml:space="preserve"> comm</w:t>
      </w:r>
      <w:r w:rsidRPr="004F4D22">
        <w:rPr>
          <w:rFonts w:ascii="Times New Roman" w:hAnsi="Times New Roman" w:cs="Times New Roman"/>
          <w:sz w:val="24"/>
          <w:szCs w:val="24"/>
        </w:rPr>
        <w:t>unity first responders so that the knowledge can be provided to people who do not know about the industry and hence helps in bridging the gap between the community first responder knowledge and the industry knowledge</w:t>
      </w:r>
      <w:r w:rsidR="00EA70E1">
        <w:rPr>
          <w:rFonts w:ascii="Times New Roman" w:hAnsi="Times New Roman" w:cs="Times New Roman"/>
          <w:sz w:val="24"/>
          <w:szCs w:val="24"/>
        </w:rPr>
        <w:t xml:space="preserve"> (Boon, et. al., 2018)</w:t>
      </w:r>
      <w:r w:rsidRPr="004F4D22" w:rsidR="00542744">
        <w:rPr>
          <w:rFonts w:ascii="Times New Roman" w:hAnsi="Times New Roman" w:cs="Times New Roman"/>
          <w:sz w:val="24"/>
          <w:szCs w:val="24"/>
        </w:rPr>
        <w:t>. The medical knowledge is been enhanced by providing the training regarding the help of patients who are in utmost need at the time of emergency.</w:t>
      </w:r>
      <w:r w:rsidRPr="004F4D22" w:rsidR="00271200">
        <w:rPr>
          <w:rFonts w:ascii="Times New Roman" w:hAnsi="Times New Roman" w:cs="Times New Roman"/>
          <w:sz w:val="24"/>
          <w:szCs w:val="24"/>
        </w:rPr>
        <w:t xml:space="preserve"> The training and developments can be done through guiding them to work as per their needs and then providing them with regular updates and expanding the context of working. Teaching with the experts and reviewing the work of first responders and providing the courses and the accreditations as per the requirements and hence focusing on the outcomes</w:t>
      </w:r>
      <w:r w:rsidR="00EA70E1">
        <w:rPr>
          <w:rFonts w:ascii="Times New Roman" w:hAnsi="Times New Roman" w:cs="Times New Roman"/>
          <w:sz w:val="24"/>
          <w:szCs w:val="24"/>
        </w:rPr>
        <w:t xml:space="preserve"> (Boon, et. al., 2018)</w:t>
      </w:r>
      <w:r w:rsidRPr="004F4D22" w:rsidR="00271200">
        <w:rPr>
          <w:rFonts w:ascii="Times New Roman" w:hAnsi="Times New Roman" w:cs="Times New Roman"/>
          <w:sz w:val="24"/>
          <w:szCs w:val="24"/>
        </w:rPr>
        <w:t xml:space="preserve">. </w:t>
      </w:r>
      <w:r w:rsidRPr="004F4D22" w:rsidR="00FD7535">
        <w:rPr>
          <w:rFonts w:ascii="Times New Roman" w:hAnsi="Times New Roman" w:cs="Times New Roman"/>
          <w:sz w:val="24"/>
          <w:szCs w:val="24"/>
        </w:rPr>
        <w:t>Along</w:t>
      </w:r>
      <w:r w:rsidRPr="004F4D22" w:rsidR="00F22AF4">
        <w:rPr>
          <w:rFonts w:ascii="Times New Roman" w:hAnsi="Times New Roman" w:cs="Times New Roman"/>
          <w:sz w:val="24"/>
          <w:szCs w:val="24"/>
        </w:rPr>
        <w:t xml:space="preserve"> with this, flexibility must be provided to people to achieve the desired results.</w:t>
      </w:r>
    </w:p>
    <w:p w:rsidRPr="004F4D22" w:rsidR="002A05CE" w:rsidP="00EA70E1" w:rsidRDefault="008E00DD" w14:paraId="4347934C" w14:textId="77777777">
      <w:pPr>
        <w:pStyle w:val="Heading1"/>
      </w:pPr>
      <w:bookmarkStart w:name="_Toc97209930" w:id="2"/>
      <w:r w:rsidRPr="004F4D22">
        <w:lastRenderedPageBreak/>
        <w:t>Conclusion</w:t>
      </w:r>
      <w:bookmarkEnd w:id="2"/>
    </w:p>
    <w:p w:rsidRPr="004F4D22" w:rsidR="00320056" w:rsidP="004F4D22" w:rsidRDefault="008E00DD" w14:paraId="2BEA9790" w14:textId="4907311C">
      <w:pPr>
        <w:spacing w:line="360" w:lineRule="auto"/>
        <w:jc w:val="both"/>
        <w:rPr>
          <w:rFonts w:ascii="Times New Roman" w:hAnsi="Times New Roman" w:cs="Times New Roman"/>
          <w:sz w:val="24"/>
          <w:szCs w:val="24"/>
        </w:rPr>
      </w:pPr>
      <w:r w:rsidRPr="004F4D22">
        <w:rPr>
          <w:rFonts w:ascii="Times New Roman" w:hAnsi="Times New Roman" w:cs="Times New Roman"/>
          <w:sz w:val="24"/>
          <w:szCs w:val="24"/>
        </w:rPr>
        <w:t xml:space="preserve">From the above report, it has been concluded that </w:t>
      </w:r>
      <w:r w:rsidRPr="004F4D22" w:rsidR="002119F0">
        <w:rPr>
          <w:rFonts w:ascii="Times New Roman" w:hAnsi="Times New Roman" w:cs="Times New Roman"/>
          <w:sz w:val="24"/>
          <w:szCs w:val="24"/>
        </w:rPr>
        <w:t xml:space="preserve">Vodafone </w:t>
      </w:r>
      <w:r w:rsidRPr="004F4D22" w:rsidR="00AB7B42">
        <w:rPr>
          <w:rFonts w:ascii="Times New Roman" w:hAnsi="Times New Roman" w:cs="Times New Roman"/>
          <w:sz w:val="24"/>
          <w:szCs w:val="24"/>
        </w:rPr>
        <w:t xml:space="preserve">has been merged with providing the services </w:t>
      </w:r>
      <w:r w:rsidRPr="004F4D22" w:rsidR="0047725A">
        <w:rPr>
          <w:rFonts w:ascii="Times New Roman" w:hAnsi="Times New Roman" w:cs="Times New Roman"/>
          <w:sz w:val="24"/>
          <w:szCs w:val="24"/>
        </w:rPr>
        <w:t xml:space="preserve">to the Southcentral ambulance service regarding the mobile devices that helps in building the communication technology and hence the bespoke app helps in improving the efficiency in the responders and the </w:t>
      </w:r>
      <w:r w:rsidRPr="004F4D22" w:rsidR="00CF390D">
        <w:rPr>
          <w:rFonts w:ascii="Times New Roman" w:hAnsi="Times New Roman" w:cs="Times New Roman"/>
          <w:sz w:val="24"/>
          <w:szCs w:val="24"/>
        </w:rPr>
        <w:t>patients’</w:t>
      </w:r>
      <w:r w:rsidRPr="004F4D22" w:rsidR="0047725A">
        <w:rPr>
          <w:rFonts w:ascii="Times New Roman" w:hAnsi="Times New Roman" w:cs="Times New Roman"/>
          <w:sz w:val="24"/>
          <w:szCs w:val="24"/>
        </w:rPr>
        <w:t xml:space="preserve"> relationship.</w:t>
      </w:r>
      <w:r w:rsidRPr="004F4D22" w:rsidR="000B5C02">
        <w:rPr>
          <w:rFonts w:ascii="Times New Roman" w:hAnsi="Times New Roman" w:cs="Times New Roman"/>
          <w:sz w:val="24"/>
          <w:szCs w:val="24"/>
        </w:rPr>
        <w:t xml:space="preserve"> Along with this, the responders must have the purpose of providing its service in saving the life of people by treating them in the best possible way in the local areas available.</w:t>
      </w:r>
      <w:r w:rsidRPr="004F4D22" w:rsidR="009C336C">
        <w:rPr>
          <w:rFonts w:ascii="Times New Roman" w:hAnsi="Times New Roman" w:cs="Times New Roman"/>
          <w:sz w:val="24"/>
          <w:szCs w:val="24"/>
        </w:rPr>
        <w:t xml:space="preserve"> For this purpose, various skills </w:t>
      </w:r>
      <w:r w:rsidRPr="004F4D22" w:rsidR="00EC0535">
        <w:rPr>
          <w:rFonts w:ascii="Times New Roman" w:hAnsi="Times New Roman" w:cs="Times New Roman"/>
          <w:sz w:val="24"/>
          <w:szCs w:val="24"/>
        </w:rPr>
        <w:t xml:space="preserve">must be there in the responders such as physical and cognitive, natural and synthetic, </w:t>
      </w:r>
      <w:r w:rsidRPr="004F4D22" w:rsidR="005334EF">
        <w:rPr>
          <w:rFonts w:ascii="Times New Roman" w:hAnsi="Times New Roman" w:cs="Times New Roman"/>
          <w:sz w:val="24"/>
          <w:szCs w:val="24"/>
        </w:rPr>
        <w:t>and closed-</w:t>
      </w:r>
      <w:r w:rsidRPr="004F4D22" w:rsidR="00EC0535">
        <w:rPr>
          <w:rFonts w:ascii="Times New Roman" w:hAnsi="Times New Roman" w:cs="Times New Roman"/>
          <w:sz w:val="24"/>
          <w:szCs w:val="24"/>
        </w:rPr>
        <w:t>lopped and open</w:t>
      </w:r>
      <w:r w:rsidRPr="004F4D22" w:rsidR="005334EF">
        <w:rPr>
          <w:rFonts w:ascii="Times New Roman" w:hAnsi="Times New Roman" w:cs="Times New Roman"/>
          <w:sz w:val="24"/>
          <w:szCs w:val="24"/>
        </w:rPr>
        <w:t>-</w:t>
      </w:r>
      <w:r w:rsidRPr="004F4D22" w:rsidR="00EC0535">
        <w:rPr>
          <w:rFonts w:ascii="Times New Roman" w:hAnsi="Times New Roman" w:cs="Times New Roman"/>
          <w:sz w:val="24"/>
          <w:szCs w:val="24"/>
        </w:rPr>
        <w:t xml:space="preserve">looped. </w:t>
      </w:r>
      <w:r w:rsidRPr="004F4D22" w:rsidR="00A815ED">
        <w:rPr>
          <w:rFonts w:ascii="Times New Roman" w:hAnsi="Times New Roman" w:cs="Times New Roman"/>
          <w:sz w:val="24"/>
          <w:szCs w:val="24"/>
        </w:rPr>
        <w:t xml:space="preserve">The gap has been </w:t>
      </w:r>
      <w:r w:rsidRPr="004F4D22" w:rsidR="00974670">
        <w:rPr>
          <w:rFonts w:ascii="Times New Roman" w:hAnsi="Times New Roman" w:cs="Times New Roman"/>
          <w:sz w:val="24"/>
          <w:szCs w:val="24"/>
        </w:rPr>
        <w:t xml:space="preserve">increasing in the first responder knowledge and the industry requirements and hence the </w:t>
      </w:r>
      <w:r w:rsidRPr="004F4D22" w:rsidR="0088778C">
        <w:rPr>
          <w:rFonts w:ascii="Times New Roman" w:hAnsi="Times New Roman" w:cs="Times New Roman"/>
          <w:sz w:val="24"/>
          <w:szCs w:val="24"/>
        </w:rPr>
        <w:t>training is mandat</w:t>
      </w:r>
      <w:r w:rsidRPr="004F4D22" w:rsidR="007929D1">
        <w:rPr>
          <w:rFonts w:ascii="Times New Roman" w:hAnsi="Times New Roman" w:cs="Times New Roman"/>
          <w:sz w:val="24"/>
          <w:szCs w:val="24"/>
        </w:rPr>
        <w:t>o</w:t>
      </w:r>
      <w:r w:rsidRPr="004F4D22" w:rsidR="0088778C">
        <w:rPr>
          <w:rFonts w:ascii="Times New Roman" w:hAnsi="Times New Roman" w:cs="Times New Roman"/>
          <w:sz w:val="24"/>
          <w:szCs w:val="24"/>
        </w:rPr>
        <w:t xml:space="preserve">ry to be provided. </w:t>
      </w:r>
      <w:r w:rsidRPr="004F4D22" w:rsidR="00977E9E">
        <w:rPr>
          <w:rFonts w:ascii="Times New Roman" w:hAnsi="Times New Roman" w:cs="Times New Roman"/>
          <w:sz w:val="24"/>
          <w:szCs w:val="24"/>
        </w:rPr>
        <w:t>The training provided to the community first responders helps in effectively managing and reducing the casualties in the countries through providing various effective ways to help patients in utmost good faith</w:t>
      </w:r>
      <w:r w:rsidRPr="004F4D22" w:rsidR="00FB24D4">
        <w:rPr>
          <w:rFonts w:ascii="Times New Roman" w:hAnsi="Times New Roman" w:cs="Times New Roman"/>
          <w:sz w:val="24"/>
          <w:szCs w:val="24"/>
        </w:rPr>
        <w:t xml:space="preserve">. </w:t>
      </w:r>
    </w:p>
    <w:p w:rsidRPr="004F4D22" w:rsidR="004F4D22" w:rsidP="00EA70E1" w:rsidRDefault="008E00DD" w14:paraId="33F3EBF8" w14:textId="1710FF04">
      <w:pPr>
        <w:pStyle w:val="Heading1"/>
      </w:pPr>
      <w:bookmarkStart w:name="_Toc97209931" w:id="3"/>
      <w:r w:rsidRPr="004F4D22">
        <w:t>References</w:t>
      </w:r>
      <w:bookmarkEnd w:id="3"/>
      <w:r w:rsidRPr="004F4D22">
        <w:t xml:space="preserve"> </w:t>
      </w:r>
    </w:p>
    <w:p w:rsidRPr="004F4D22" w:rsidR="004F4D22" w:rsidP="3596D29A" w:rsidRDefault="008E00DD" w14:paraId="559724B7" w14:textId="77777777" w14:noSpellErr="1">
      <w:pPr>
        <w:pStyle w:val="ListParagraph"/>
        <w:numPr>
          <w:ilvl w:val="0"/>
          <w:numId w:val="1"/>
        </w:numPr>
        <w:spacing w:line="360" w:lineRule="auto"/>
        <w:rPr>
          <w:rFonts w:ascii="Times New Roman" w:hAnsi="Times New Roman" w:cs="Times New Roman"/>
        </w:rPr>
      </w:pPr>
      <w:r w:rsidRPr="3596D29A">
        <w:rPr>
          <w:rFonts w:ascii="Times New Roman" w:hAnsi="Times New Roman" w:cs="Times New Roman"/>
          <w:color w:val="222222"/>
          <w:shd w:val="clear" w:color="auto" w:fill="FFFFFF"/>
        </w:rPr>
        <w:t>Agrawal, A.A., 2019. VODAFONE-HUTCH-AN UNENDING FINANCIAL DISTRESS SAGA. </w:t>
      </w:r>
      <w:r w:rsidRPr="3596D29A">
        <w:rPr>
          <w:rFonts w:ascii="Times New Roman" w:hAnsi="Times New Roman" w:cs="Times New Roman"/>
          <w:i w:val="1"/>
          <w:iCs w:val="1"/>
          <w:color w:val="222222"/>
          <w:shd w:val="clear" w:color="auto" w:fill="FFFFFF"/>
        </w:rPr>
        <w:t>Paripex-Indian Journal O</w:t>
      </w:r>
      <w:r w:rsidRPr="3596D29A">
        <w:rPr>
          <w:rFonts w:ascii="Times New Roman" w:hAnsi="Times New Roman" w:cs="Times New Roman"/>
          <w:i w:val="1"/>
          <w:iCs w:val="1"/>
          <w:color w:val="222222"/>
          <w:shd w:val="clear" w:color="auto" w:fill="FFFFFF"/>
        </w:rPr>
        <w:t>f Research</w:t>
      </w:r>
      <w:r w:rsidRPr="3596D29A">
        <w:rPr>
          <w:rFonts w:ascii="Times New Roman" w:hAnsi="Times New Roman" w:cs="Times New Roman"/>
          <w:color w:val="222222"/>
          <w:shd w:val="clear" w:color="auto" w:fill="FFFFFF"/>
        </w:rPr>
        <w:t>, </w:t>
      </w:r>
      <w:r w:rsidRPr="3596D29A">
        <w:rPr>
          <w:rFonts w:ascii="Times New Roman" w:hAnsi="Times New Roman" w:cs="Times New Roman"/>
          <w:i w:val="1"/>
          <w:iCs w:val="1"/>
          <w:color w:val="222222"/>
          <w:shd w:val="clear" w:color="auto" w:fill="FFFFFF"/>
        </w:rPr>
        <w:t>7</w:t>
      </w:r>
      <w:r w:rsidRPr="3596D29A">
        <w:rPr>
          <w:rFonts w:ascii="Times New Roman" w:hAnsi="Times New Roman" w:cs="Times New Roman"/>
          <w:color w:val="222222"/>
          <w:shd w:val="clear" w:color="auto" w:fill="FFFFFF"/>
        </w:rPr>
        <w:t>(12).</w:t>
      </w:r>
    </w:p>
    <w:p w:rsidR="3596D29A" w:rsidP="3596D29A" w:rsidRDefault="3596D29A" w14:paraId="3CCA88E9" w14:textId="1D4143A3">
      <w:pPr>
        <w:pStyle w:val="Normal"/>
        <w:spacing w:line="360" w:lineRule="auto"/>
        <w:ind w:left="0"/>
        <w:rPr>
          <w:rFonts w:ascii="Calibri" w:hAnsi="Calibri" w:eastAsia="" w:cs=""/>
          <w:sz w:val="24"/>
          <w:szCs w:val="24"/>
        </w:rPr>
      </w:pPr>
    </w:p>
    <w:p w:rsidRPr="004F4D22" w:rsidR="004F4D22" w:rsidP="3596D29A" w:rsidRDefault="008E00DD" w14:paraId="226850E2" w14:textId="77777777" w14:noSpellErr="1">
      <w:pPr>
        <w:pStyle w:val="ListParagraph"/>
        <w:numPr>
          <w:ilvl w:val="0"/>
          <w:numId w:val="1"/>
        </w:numPr>
        <w:spacing w:line="360" w:lineRule="auto"/>
        <w:rPr>
          <w:rFonts w:ascii="Times New Roman" w:hAnsi="Times New Roman" w:cs="Times New Roman"/>
        </w:rPr>
      </w:pPr>
      <w:r w:rsidRPr="3596D29A">
        <w:rPr>
          <w:rFonts w:ascii="Times New Roman" w:hAnsi="Times New Roman" w:cs="Times New Roman"/>
          <w:color w:val="222222"/>
          <w:shd w:val="clear" w:color="auto" w:fill="FFFFFF"/>
        </w:rPr>
        <w:t>Amoako, G.K., 2017. </w:t>
      </w:r>
      <w:r w:rsidRPr="3596D29A">
        <w:rPr>
          <w:rFonts w:ascii="Times New Roman" w:hAnsi="Times New Roman" w:cs="Times New Roman"/>
          <w:i w:val="1"/>
          <w:iCs w:val="1"/>
          <w:color w:val="222222"/>
          <w:shd w:val="clear" w:color="auto" w:fill="FFFFFF"/>
        </w:rPr>
        <w:t>Using corporate social responsibility (CSR) to build brands: A case study of Vodafone Ghana Ltd</w:t>
      </w:r>
      <w:r w:rsidRPr="3596D29A">
        <w:rPr>
          <w:rFonts w:ascii="Times New Roman" w:hAnsi="Times New Roman" w:cs="Times New Roman"/>
          <w:color w:val="222222"/>
          <w:shd w:val="clear" w:color="auto" w:fill="FFFFFF"/>
        </w:rPr>
        <w:t> (Doctoral dissertation, London Metropolitan University).</w:t>
      </w:r>
    </w:p>
    <w:p w:rsidR="3596D29A" w:rsidP="3596D29A" w:rsidRDefault="3596D29A" w14:paraId="433B3205" w14:textId="2CD4DDB8">
      <w:pPr>
        <w:pStyle w:val="Normal"/>
        <w:spacing w:line="360" w:lineRule="auto"/>
        <w:ind w:left="0"/>
        <w:rPr>
          <w:rFonts w:ascii="Calibri" w:hAnsi="Calibri" w:eastAsia="" w:cs=""/>
          <w:sz w:val="24"/>
          <w:szCs w:val="24"/>
        </w:rPr>
      </w:pPr>
    </w:p>
    <w:p w:rsidRPr="004F4D22" w:rsidR="004F4D22" w:rsidP="3596D29A" w:rsidRDefault="008E00DD" w14:paraId="16F3B4C3" w14:textId="77777777" w14:noSpellErr="1">
      <w:pPr>
        <w:pStyle w:val="ListParagraph"/>
        <w:numPr>
          <w:ilvl w:val="0"/>
          <w:numId w:val="1"/>
        </w:numPr>
        <w:spacing w:line="360" w:lineRule="auto"/>
        <w:rPr>
          <w:rFonts w:ascii="Times New Roman" w:hAnsi="Times New Roman" w:cs="Times New Roman"/>
        </w:rPr>
      </w:pPr>
      <w:r w:rsidRPr="3596D29A">
        <w:rPr>
          <w:rFonts w:ascii="Times New Roman" w:hAnsi="Times New Roman" w:cs="Times New Roman"/>
          <w:color w:val="222222"/>
          <w:shd w:val="clear" w:color="auto" w:fill="FFFFFF"/>
        </w:rPr>
        <w:t xml:space="preserve">Boateng, H., 2016. Customer knowledge management practices on a </w:t>
      </w:r>
      <w:r w:rsidRPr="3596D29A">
        <w:rPr>
          <w:rFonts w:ascii="Times New Roman" w:hAnsi="Times New Roman" w:cs="Times New Roman"/>
          <w:color w:val="222222"/>
          <w:shd w:val="clear" w:color="auto" w:fill="FFFFFF"/>
        </w:rPr>
        <w:t>social media platform: A case study of MTN Ghana and Vodafone Ghana. </w:t>
      </w:r>
      <w:r w:rsidRPr="3596D29A">
        <w:rPr>
          <w:rFonts w:ascii="Times New Roman" w:hAnsi="Times New Roman" w:cs="Times New Roman"/>
          <w:i w:val="1"/>
          <w:iCs w:val="1"/>
          <w:color w:val="222222"/>
          <w:shd w:val="clear" w:color="auto" w:fill="FFFFFF"/>
        </w:rPr>
        <w:t>Information Development</w:t>
      </w:r>
      <w:r w:rsidRPr="3596D29A">
        <w:rPr>
          <w:rFonts w:ascii="Times New Roman" w:hAnsi="Times New Roman" w:cs="Times New Roman"/>
          <w:color w:val="222222"/>
          <w:shd w:val="clear" w:color="auto" w:fill="FFFFFF"/>
        </w:rPr>
        <w:t>, </w:t>
      </w:r>
      <w:r w:rsidRPr="3596D29A">
        <w:rPr>
          <w:rFonts w:ascii="Times New Roman" w:hAnsi="Times New Roman" w:cs="Times New Roman"/>
          <w:i w:val="1"/>
          <w:iCs w:val="1"/>
          <w:color w:val="222222"/>
          <w:shd w:val="clear" w:color="auto" w:fill="FFFFFF"/>
        </w:rPr>
        <w:t>32</w:t>
      </w:r>
      <w:r w:rsidRPr="3596D29A">
        <w:rPr>
          <w:rFonts w:ascii="Times New Roman" w:hAnsi="Times New Roman" w:cs="Times New Roman"/>
          <w:color w:val="222222"/>
          <w:shd w:val="clear" w:color="auto" w:fill="FFFFFF"/>
        </w:rPr>
        <w:t>(3), pp.440-451.</w:t>
      </w:r>
    </w:p>
    <w:p w:rsidR="3596D29A" w:rsidP="3596D29A" w:rsidRDefault="3596D29A" w14:paraId="36021576" w14:textId="68E3F086">
      <w:pPr>
        <w:pStyle w:val="Normal"/>
        <w:spacing w:line="360" w:lineRule="auto"/>
        <w:ind w:left="0"/>
        <w:rPr>
          <w:rFonts w:ascii="Calibri" w:hAnsi="Calibri" w:eastAsia="" w:cs=""/>
          <w:sz w:val="24"/>
          <w:szCs w:val="24"/>
        </w:rPr>
      </w:pPr>
    </w:p>
    <w:p w:rsidRPr="004F4D22" w:rsidR="004F4D22" w:rsidP="3596D29A" w:rsidRDefault="008E00DD" w14:paraId="1E6A5B55" w14:textId="77777777" w14:noSpellErr="1">
      <w:pPr>
        <w:pStyle w:val="ListParagraph"/>
        <w:numPr>
          <w:ilvl w:val="0"/>
          <w:numId w:val="1"/>
        </w:numPr>
        <w:spacing w:after="0" w:line="360" w:lineRule="auto"/>
        <w:rPr>
          <w:rFonts w:ascii="Times New Roman" w:hAnsi="Times New Roman" w:eastAsia="Times New Roman" w:cs="Times New Roman"/>
        </w:rPr>
      </w:pPr>
      <w:r w:rsidRPr="3596D29A">
        <w:rPr>
          <w:rFonts w:ascii="Times New Roman" w:hAnsi="Times New Roman" w:cs="Times New Roman"/>
          <w:color w:val="222222"/>
          <w:shd w:val="clear" w:color="auto" w:fill="FFFFFF"/>
        </w:rPr>
        <w:t>Boon, C., Eckardt, R., Lepak, D.P. and Boselie, P., 2018. Integrating strategic human capital and strategic human resource management. </w:t>
      </w:r>
      <w:r w:rsidRPr="3596D29A">
        <w:rPr>
          <w:rFonts w:ascii="Times New Roman" w:hAnsi="Times New Roman" w:cs="Times New Roman"/>
          <w:i w:val="1"/>
          <w:iCs w:val="1"/>
          <w:color w:val="222222"/>
          <w:shd w:val="clear" w:color="auto" w:fill="FFFFFF"/>
        </w:rPr>
        <w:t>The Inte</w:t>
      </w:r>
      <w:r w:rsidRPr="3596D29A">
        <w:rPr>
          <w:rFonts w:ascii="Times New Roman" w:hAnsi="Times New Roman" w:cs="Times New Roman"/>
          <w:i w:val="1"/>
          <w:iCs w:val="1"/>
          <w:color w:val="222222"/>
          <w:shd w:val="clear" w:color="auto" w:fill="FFFFFF"/>
        </w:rPr>
        <w:t>rnational Journal of Human Resource Management</w:t>
      </w:r>
      <w:r w:rsidRPr="3596D29A">
        <w:rPr>
          <w:rFonts w:ascii="Times New Roman" w:hAnsi="Times New Roman" w:cs="Times New Roman"/>
          <w:color w:val="222222"/>
          <w:shd w:val="clear" w:color="auto" w:fill="FFFFFF"/>
        </w:rPr>
        <w:t>, </w:t>
      </w:r>
      <w:r w:rsidRPr="3596D29A">
        <w:rPr>
          <w:rFonts w:ascii="Times New Roman" w:hAnsi="Times New Roman" w:cs="Times New Roman"/>
          <w:i w:val="1"/>
          <w:iCs w:val="1"/>
          <w:color w:val="222222"/>
          <w:shd w:val="clear" w:color="auto" w:fill="FFFFFF"/>
        </w:rPr>
        <w:t>29</w:t>
      </w:r>
      <w:r w:rsidRPr="3596D29A">
        <w:rPr>
          <w:rFonts w:ascii="Times New Roman" w:hAnsi="Times New Roman" w:cs="Times New Roman"/>
          <w:color w:val="222222"/>
          <w:shd w:val="clear" w:color="auto" w:fill="FFFFFF"/>
        </w:rPr>
        <w:t>(1), pp.34-67.</w:t>
      </w:r>
    </w:p>
    <w:p w:rsidR="3596D29A" w:rsidP="3596D29A" w:rsidRDefault="3596D29A" w14:paraId="3C37A007" w14:textId="1001C59C">
      <w:pPr>
        <w:pStyle w:val="Normal"/>
        <w:spacing w:after="0" w:line="360" w:lineRule="auto"/>
        <w:ind w:left="0"/>
        <w:rPr>
          <w:rFonts w:ascii="Calibri" w:hAnsi="Calibri" w:eastAsia="" w:cs=""/>
          <w:sz w:val="24"/>
          <w:szCs w:val="24"/>
        </w:rPr>
      </w:pPr>
    </w:p>
    <w:p w:rsidRPr="004F4D22" w:rsidR="004F4D22" w:rsidP="3596D29A" w:rsidRDefault="008E00DD" w14:paraId="713E9216" w14:textId="77777777" w14:noSpellErr="1">
      <w:pPr>
        <w:pStyle w:val="ListParagraph"/>
        <w:numPr>
          <w:ilvl w:val="0"/>
          <w:numId w:val="1"/>
        </w:numPr>
        <w:spacing w:after="0" w:line="360" w:lineRule="auto"/>
        <w:rPr>
          <w:rFonts w:ascii="Times New Roman" w:hAnsi="Times New Roman" w:eastAsia="Times New Roman" w:cs="Times New Roman"/>
        </w:rPr>
      </w:pPr>
      <w:r w:rsidRPr="3596D29A">
        <w:rPr>
          <w:rFonts w:ascii="Times New Roman" w:hAnsi="Times New Roman" w:cs="Times New Roman"/>
          <w:color w:val="222222"/>
          <w:shd w:val="clear" w:color="auto" w:fill="FFFFFF"/>
        </w:rPr>
        <w:t>Boxall, P. and Purcell, J., 2011. </w:t>
      </w:r>
      <w:r w:rsidRPr="3596D29A">
        <w:rPr>
          <w:rFonts w:ascii="Times New Roman" w:hAnsi="Times New Roman" w:cs="Times New Roman"/>
          <w:i w:val="1"/>
          <w:iCs w:val="1"/>
          <w:color w:val="222222"/>
          <w:shd w:val="clear" w:color="auto" w:fill="FFFFFF"/>
        </w:rPr>
        <w:t>Strategy and human resource management</w:t>
      </w:r>
      <w:r w:rsidRPr="3596D29A">
        <w:rPr>
          <w:rFonts w:ascii="Times New Roman" w:hAnsi="Times New Roman" w:cs="Times New Roman"/>
          <w:color w:val="222222"/>
          <w:shd w:val="clear" w:color="auto" w:fill="FFFFFF"/>
        </w:rPr>
        <w:t>. Macmillan International Higher Education.</w:t>
      </w:r>
    </w:p>
    <w:p w:rsidR="3596D29A" w:rsidP="3596D29A" w:rsidRDefault="3596D29A" w14:paraId="3686C98F" w14:textId="479EF3BF">
      <w:pPr>
        <w:pStyle w:val="Normal"/>
        <w:spacing w:after="0" w:line="360" w:lineRule="auto"/>
        <w:ind w:left="0"/>
        <w:rPr>
          <w:rFonts w:ascii="Calibri" w:hAnsi="Calibri" w:eastAsia="" w:cs=""/>
          <w:sz w:val="24"/>
          <w:szCs w:val="24"/>
        </w:rPr>
      </w:pPr>
    </w:p>
    <w:p w:rsidRPr="004F4D22" w:rsidR="004F4D22" w:rsidP="3596D29A" w:rsidRDefault="008E00DD" w14:paraId="08773767" w14:textId="77777777" w14:noSpellErr="1">
      <w:pPr>
        <w:pStyle w:val="ListParagraph"/>
        <w:numPr>
          <w:ilvl w:val="0"/>
          <w:numId w:val="1"/>
        </w:numPr>
        <w:spacing w:line="360" w:lineRule="auto"/>
        <w:rPr>
          <w:rFonts w:ascii="Times New Roman" w:hAnsi="Times New Roman" w:cs="Times New Roman"/>
        </w:rPr>
      </w:pPr>
      <w:r w:rsidRPr="3596D29A">
        <w:rPr>
          <w:rFonts w:ascii="Times New Roman" w:hAnsi="Times New Roman" w:cs="Times New Roman"/>
          <w:color w:val="222222"/>
          <w:shd w:val="clear" w:color="auto" w:fill="FFFFFF"/>
        </w:rPr>
        <w:t>Caron, V., 2020. </w:t>
      </w:r>
      <w:r w:rsidRPr="3596D29A">
        <w:rPr>
          <w:rFonts w:ascii="Times New Roman" w:hAnsi="Times New Roman" w:cs="Times New Roman"/>
          <w:i w:val="1"/>
          <w:iCs w:val="1"/>
          <w:color w:val="222222"/>
          <w:shd w:val="clear" w:color="auto" w:fill="FFFFFF"/>
        </w:rPr>
        <w:t xml:space="preserve">From traditional system toward agile methods: </w:t>
      </w:r>
      <w:r w:rsidRPr="3596D29A">
        <w:rPr>
          <w:rFonts w:ascii="Times New Roman" w:hAnsi="Times New Roman" w:cs="Times New Roman"/>
          <w:i w:val="1"/>
          <w:iCs w:val="1"/>
          <w:color w:val="222222"/>
          <w:shd w:val="clear" w:color="auto" w:fill="FFFFFF"/>
        </w:rPr>
        <w:t>Digital transformation challenge in Vodafone</w:t>
      </w:r>
      <w:r w:rsidRPr="3596D29A">
        <w:rPr>
          <w:rFonts w:ascii="Times New Roman" w:hAnsi="Times New Roman" w:cs="Times New Roman"/>
          <w:color w:val="222222"/>
          <w:shd w:val="clear" w:color="auto" w:fill="FFFFFF"/>
        </w:rPr>
        <w:t> (Bachelor's thesis, Università Ca'Foscari Venezia).</w:t>
      </w:r>
    </w:p>
    <w:p w:rsidR="3596D29A" w:rsidP="3596D29A" w:rsidRDefault="3596D29A" w14:paraId="760A8D92" w14:textId="1C595301">
      <w:pPr>
        <w:pStyle w:val="Normal"/>
        <w:spacing w:line="360" w:lineRule="auto"/>
        <w:ind w:left="0"/>
        <w:rPr>
          <w:rFonts w:ascii="Calibri" w:hAnsi="Calibri" w:eastAsia="" w:cs=""/>
          <w:sz w:val="24"/>
          <w:szCs w:val="24"/>
        </w:rPr>
      </w:pPr>
    </w:p>
    <w:p w:rsidRPr="004F4D22" w:rsidR="004F4D22" w:rsidP="3596D29A" w:rsidRDefault="008E00DD" w14:paraId="609522FD" w14:textId="1DDDAD8D" w14:noSpellErr="1">
      <w:pPr>
        <w:pStyle w:val="ListParagraph"/>
        <w:numPr>
          <w:ilvl w:val="0"/>
          <w:numId w:val="1"/>
        </w:numPr>
        <w:spacing w:line="360" w:lineRule="auto"/>
        <w:rPr>
          <w:rFonts w:ascii="Times New Roman" w:hAnsi="Times New Roman" w:cs="Times New Roman"/>
        </w:rPr>
      </w:pPr>
      <w:r w:rsidRPr="3596D29A">
        <w:rPr>
          <w:rFonts w:ascii="Times New Roman" w:hAnsi="Times New Roman" w:cs="Times New Roman"/>
          <w:color w:val="222222"/>
          <w:shd w:val="clear" w:color="auto" w:fill="FFFFFF"/>
        </w:rPr>
        <w:t xml:space="preserve">Chatterjee, D. and Dandapat, D.R., </w:t>
      </w:r>
      <w:r w:rsidRPr="3596D29A" w:rsidR="00EA70E1">
        <w:rPr>
          <w:rFonts w:ascii="Times New Roman" w:hAnsi="Times New Roman" w:cs="Times New Roman"/>
          <w:color w:val="222222"/>
          <w:shd w:val="clear" w:color="auto" w:fill="FFFFFF"/>
        </w:rPr>
        <w:t xml:space="preserve">2013. </w:t>
      </w:r>
      <w:r w:rsidRPr="3596D29A">
        <w:rPr>
          <w:rFonts w:ascii="Times New Roman" w:hAnsi="Times New Roman" w:cs="Times New Roman"/>
          <w:color w:val="222222"/>
          <w:shd w:val="clear" w:color="auto" w:fill="FFFFFF"/>
        </w:rPr>
        <w:t>Indian Companies Act 2013-Creating a New Era of Mergers and Acquisitions: A Study with Reference to the Idea-Vodafone Merger</w:t>
      </w:r>
      <w:r w:rsidRPr="3596D29A">
        <w:rPr>
          <w:rFonts w:ascii="Times New Roman" w:hAnsi="Times New Roman" w:cs="Times New Roman"/>
          <w:color w:val="222222"/>
          <w:shd w:val="clear" w:color="auto" w:fill="FFFFFF"/>
        </w:rPr>
        <w:t>.</w:t>
      </w:r>
    </w:p>
    <w:p w:rsidR="3596D29A" w:rsidP="3596D29A" w:rsidRDefault="3596D29A" w14:paraId="1140E8EF" w14:textId="58BBD6C7">
      <w:pPr>
        <w:pStyle w:val="Normal"/>
        <w:spacing w:line="360" w:lineRule="auto"/>
        <w:ind w:left="0"/>
        <w:rPr>
          <w:rFonts w:ascii="Calibri" w:hAnsi="Calibri" w:eastAsia="" w:cs=""/>
          <w:sz w:val="24"/>
          <w:szCs w:val="24"/>
        </w:rPr>
      </w:pPr>
    </w:p>
    <w:p w:rsidRPr="004F4D22" w:rsidR="004F4D22" w:rsidP="3596D29A" w:rsidRDefault="008E00DD" w14:paraId="546C2311" w14:textId="77777777" w14:noSpellErr="1">
      <w:pPr>
        <w:pStyle w:val="ListParagraph"/>
        <w:numPr>
          <w:ilvl w:val="0"/>
          <w:numId w:val="1"/>
        </w:numPr>
        <w:spacing w:after="0" w:line="360" w:lineRule="auto"/>
        <w:rPr>
          <w:rFonts w:ascii="Times New Roman" w:hAnsi="Times New Roman" w:eastAsia="Times New Roman" w:cs="Times New Roman"/>
        </w:rPr>
      </w:pPr>
      <w:r w:rsidRPr="3596D29A">
        <w:rPr>
          <w:rFonts w:ascii="Times New Roman" w:hAnsi="Times New Roman" w:cs="Times New Roman"/>
          <w:color w:val="222222"/>
          <w:shd w:val="clear" w:color="auto" w:fill="FFFFFF"/>
        </w:rPr>
        <w:lastRenderedPageBreak/>
        <w:t>Delery, J.E. and Roumpi, D., 2017. Strategic human resource management, human capital and competitive advantage: is the field going in circles?. </w:t>
      </w:r>
      <w:r w:rsidRPr="3596D29A">
        <w:rPr>
          <w:rFonts w:ascii="Times New Roman" w:hAnsi="Times New Roman" w:cs="Times New Roman"/>
          <w:i w:val="1"/>
          <w:iCs w:val="1"/>
          <w:color w:val="222222"/>
          <w:shd w:val="clear" w:color="auto" w:fill="FFFFFF"/>
        </w:rPr>
        <w:t>Human Resource Management Journal</w:t>
      </w:r>
      <w:r w:rsidRPr="3596D29A">
        <w:rPr>
          <w:rFonts w:ascii="Times New Roman" w:hAnsi="Times New Roman" w:cs="Times New Roman"/>
          <w:color w:val="222222"/>
          <w:shd w:val="clear" w:color="auto" w:fill="FFFFFF"/>
        </w:rPr>
        <w:t>, </w:t>
      </w:r>
      <w:r w:rsidRPr="3596D29A">
        <w:rPr>
          <w:rFonts w:ascii="Times New Roman" w:hAnsi="Times New Roman" w:cs="Times New Roman"/>
          <w:i w:val="1"/>
          <w:iCs w:val="1"/>
          <w:color w:val="222222"/>
          <w:shd w:val="clear" w:color="auto" w:fill="FFFFFF"/>
        </w:rPr>
        <w:t>27</w:t>
      </w:r>
      <w:r w:rsidRPr="3596D29A">
        <w:rPr>
          <w:rFonts w:ascii="Times New Roman" w:hAnsi="Times New Roman" w:cs="Times New Roman"/>
          <w:color w:val="222222"/>
          <w:shd w:val="clear" w:color="auto" w:fill="FFFFFF"/>
        </w:rPr>
        <w:t>(1), pp.1-21.</w:t>
      </w:r>
    </w:p>
    <w:p w:rsidR="3596D29A" w:rsidP="3596D29A" w:rsidRDefault="3596D29A" w14:paraId="1F3A4656" w14:textId="3D8A311A">
      <w:pPr>
        <w:pStyle w:val="Normal"/>
        <w:spacing w:after="0" w:line="360" w:lineRule="auto"/>
        <w:ind w:left="0"/>
        <w:rPr>
          <w:rFonts w:ascii="Calibri" w:hAnsi="Calibri" w:eastAsia="" w:cs=""/>
          <w:sz w:val="24"/>
          <w:szCs w:val="24"/>
        </w:rPr>
      </w:pPr>
    </w:p>
    <w:p w:rsidRPr="004F4D22" w:rsidR="004F4D22" w:rsidP="004F4D22" w:rsidRDefault="008E00DD" w14:paraId="538A373D" w14:textId="2326D204">
      <w:pPr>
        <w:pStyle w:val="ListParagraph"/>
        <w:numPr>
          <w:ilvl w:val="0"/>
          <w:numId w:val="1"/>
        </w:numPr>
        <w:spacing w:line="360" w:lineRule="auto"/>
        <w:rPr>
          <w:rFonts w:ascii="Times New Roman" w:hAnsi="Times New Roman" w:cs="Times New Roman"/>
          <w:szCs w:val="24"/>
        </w:rPr>
      </w:pPr>
      <w:r w:rsidRPr="004F4D22">
        <w:rPr>
          <w:rFonts w:ascii="Times New Roman" w:hAnsi="Times New Roman" w:cs="Times New Roman"/>
          <w:color w:val="222222"/>
          <w:szCs w:val="24"/>
          <w:shd w:val="clear" w:color="auto" w:fill="FFFFFF"/>
        </w:rPr>
        <w:t xml:space="preserve">Dervishaj, L., </w:t>
      </w:r>
      <w:r>
        <w:rPr>
          <w:rFonts w:ascii="Times New Roman" w:hAnsi="Times New Roman" w:cs="Times New Roman"/>
          <w:color w:val="222222"/>
          <w:szCs w:val="24"/>
          <w:shd w:val="clear" w:color="auto" w:fill="FFFFFF"/>
        </w:rPr>
        <w:t xml:space="preserve">2021. </w:t>
      </w:r>
      <w:r w:rsidRPr="004F4D22">
        <w:rPr>
          <w:rFonts w:ascii="Times New Roman" w:hAnsi="Times New Roman" w:cs="Times New Roman"/>
          <w:color w:val="222222"/>
          <w:szCs w:val="24"/>
          <w:shd w:val="clear" w:color="auto" w:fill="FFFFFF"/>
        </w:rPr>
        <w:t xml:space="preserve">Managing Product Brand Equity “The Case of </w:t>
      </w:r>
      <w:r w:rsidRPr="004F4D22">
        <w:rPr>
          <w:rFonts w:ascii="Times New Roman" w:hAnsi="Times New Roman" w:cs="Times New Roman"/>
          <w:color w:val="222222"/>
          <w:szCs w:val="24"/>
          <w:shd w:val="clear" w:color="auto" w:fill="FFFFFF"/>
        </w:rPr>
        <w:t>Vodafone Albania Company”.</w:t>
      </w:r>
    </w:p>
    <w:p w:rsidRPr="004F4D22" w:rsidR="004F4D22" w:rsidP="004F4D22" w:rsidRDefault="004F4D22" w14:paraId="02140882" w14:textId="77777777">
      <w:pPr>
        <w:spacing w:line="360" w:lineRule="auto"/>
        <w:jc w:val="both"/>
        <w:rPr>
          <w:rFonts w:ascii="Times New Roman" w:hAnsi="Times New Roman" w:cs="Times New Roman"/>
          <w:sz w:val="24"/>
          <w:szCs w:val="24"/>
        </w:rPr>
      </w:pPr>
    </w:p>
    <w:sectPr w:rsidRPr="004F4D22" w:rsidR="004F4D22" w:rsidSect="00AF094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176741"/>
    <w:multiLevelType w:val="hybridMultilevel"/>
    <w:tmpl w:val="F588181C"/>
    <w:lvl w:ilvl="0" w:tplc="104C8762">
      <w:start w:val="1"/>
      <w:numFmt w:val="bullet"/>
      <w:lvlText w:val=""/>
      <w:lvlJc w:val="left"/>
      <w:pPr>
        <w:ind w:left="720" w:hanging="360"/>
      </w:pPr>
      <w:rPr>
        <w:rFonts w:hint="default" w:ascii="Symbol" w:hAnsi="Symbol"/>
      </w:rPr>
    </w:lvl>
    <w:lvl w:ilvl="1" w:tplc="49AA5408" w:tentative="1">
      <w:start w:val="1"/>
      <w:numFmt w:val="bullet"/>
      <w:lvlText w:val="o"/>
      <w:lvlJc w:val="left"/>
      <w:pPr>
        <w:ind w:left="1440" w:hanging="360"/>
      </w:pPr>
      <w:rPr>
        <w:rFonts w:hint="default" w:ascii="Courier New" w:hAnsi="Courier New" w:cs="Courier New"/>
      </w:rPr>
    </w:lvl>
    <w:lvl w:ilvl="2" w:tplc="4D202916" w:tentative="1">
      <w:start w:val="1"/>
      <w:numFmt w:val="bullet"/>
      <w:lvlText w:val=""/>
      <w:lvlJc w:val="left"/>
      <w:pPr>
        <w:ind w:left="2160" w:hanging="360"/>
      </w:pPr>
      <w:rPr>
        <w:rFonts w:hint="default" w:ascii="Wingdings" w:hAnsi="Wingdings"/>
      </w:rPr>
    </w:lvl>
    <w:lvl w:ilvl="3" w:tplc="98EC1D36" w:tentative="1">
      <w:start w:val="1"/>
      <w:numFmt w:val="bullet"/>
      <w:lvlText w:val=""/>
      <w:lvlJc w:val="left"/>
      <w:pPr>
        <w:ind w:left="2880" w:hanging="360"/>
      </w:pPr>
      <w:rPr>
        <w:rFonts w:hint="default" w:ascii="Symbol" w:hAnsi="Symbol"/>
      </w:rPr>
    </w:lvl>
    <w:lvl w:ilvl="4" w:tplc="E1007C5E" w:tentative="1">
      <w:start w:val="1"/>
      <w:numFmt w:val="bullet"/>
      <w:lvlText w:val="o"/>
      <w:lvlJc w:val="left"/>
      <w:pPr>
        <w:ind w:left="3600" w:hanging="360"/>
      </w:pPr>
      <w:rPr>
        <w:rFonts w:hint="default" w:ascii="Courier New" w:hAnsi="Courier New" w:cs="Courier New"/>
      </w:rPr>
    </w:lvl>
    <w:lvl w:ilvl="5" w:tplc="877051D6" w:tentative="1">
      <w:start w:val="1"/>
      <w:numFmt w:val="bullet"/>
      <w:lvlText w:val=""/>
      <w:lvlJc w:val="left"/>
      <w:pPr>
        <w:ind w:left="4320" w:hanging="360"/>
      </w:pPr>
      <w:rPr>
        <w:rFonts w:hint="default" w:ascii="Wingdings" w:hAnsi="Wingdings"/>
      </w:rPr>
    </w:lvl>
    <w:lvl w:ilvl="6" w:tplc="000E6F30" w:tentative="1">
      <w:start w:val="1"/>
      <w:numFmt w:val="bullet"/>
      <w:lvlText w:val=""/>
      <w:lvlJc w:val="left"/>
      <w:pPr>
        <w:ind w:left="5040" w:hanging="360"/>
      </w:pPr>
      <w:rPr>
        <w:rFonts w:hint="default" w:ascii="Symbol" w:hAnsi="Symbol"/>
      </w:rPr>
    </w:lvl>
    <w:lvl w:ilvl="7" w:tplc="DFD22258" w:tentative="1">
      <w:start w:val="1"/>
      <w:numFmt w:val="bullet"/>
      <w:lvlText w:val="o"/>
      <w:lvlJc w:val="left"/>
      <w:pPr>
        <w:ind w:left="5760" w:hanging="360"/>
      </w:pPr>
      <w:rPr>
        <w:rFonts w:hint="default" w:ascii="Courier New" w:hAnsi="Courier New" w:cs="Courier New"/>
      </w:rPr>
    </w:lvl>
    <w:lvl w:ilvl="8" w:tplc="CD886FFE"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BD3"/>
    <w:rsid w:val="00066D8A"/>
    <w:rsid w:val="00077EBA"/>
    <w:rsid w:val="000B0B11"/>
    <w:rsid w:val="000B5C02"/>
    <w:rsid w:val="000B6199"/>
    <w:rsid w:val="00126375"/>
    <w:rsid w:val="00130C04"/>
    <w:rsid w:val="00144776"/>
    <w:rsid w:val="00145D32"/>
    <w:rsid w:val="001725E6"/>
    <w:rsid w:val="00187E0C"/>
    <w:rsid w:val="001B193F"/>
    <w:rsid w:val="001E632D"/>
    <w:rsid w:val="002119F0"/>
    <w:rsid w:val="00252E4B"/>
    <w:rsid w:val="00271200"/>
    <w:rsid w:val="00275BA1"/>
    <w:rsid w:val="002A05CE"/>
    <w:rsid w:val="002D4931"/>
    <w:rsid w:val="00320056"/>
    <w:rsid w:val="00373B7A"/>
    <w:rsid w:val="003930EA"/>
    <w:rsid w:val="003A2926"/>
    <w:rsid w:val="003A4964"/>
    <w:rsid w:val="003E4763"/>
    <w:rsid w:val="003F7511"/>
    <w:rsid w:val="00400D8B"/>
    <w:rsid w:val="00420C3D"/>
    <w:rsid w:val="0047725A"/>
    <w:rsid w:val="004A0FA7"/>
    <w:rsid w:val="004A3ECA"/>
    <w:rsid w:val="004A4F06"/>
    <w:rsid w:val="004B5CB3"/>
    <w:rsid w:val="004F4D22"/>
    <w:rsid w:val="00526A67"/>
    <w:rsid w:val="005334EF"/>
    <w:rsid w:val="00542744"/>
    <w:rsid w:val="005745D7"/>
    <w:rsid w:val="005A601B"/>
    <w:rsid w:val="005B42C9"/>
    <w:rsid w:val="005C178B"/>
    <w:rsid w:val="005D44E7"/>
    <w:rsid w:val="005F076C"/>
    <w:rsid w:val="005F1505"/>
    <w:rsid w:val="006259CF"/>
    <w:rsid w:val="006278BA"/>
    <w:rsid w:val="00632AF3"/>
    <w:rsid w:val="00687A8C"/>
    <w:rsid w:val="006C4FBE"/>
    <w:rsid w:val="006C7C4B"/>
    <w:rsid w:val="007172F3"/>
    <w:rsid w:val="00742149"/>
    <w:rsid w:val="00760960"/>
    <w:rsid w:val="007929D1"/>
    <w:rsid w:val="007A6A3A"/>
    <w:rsid w:val="007B67FF"/>
    <w:rsid w:val="007B7DA9"/>
    <w:rsid w:val="007C48D3"/>
    <w:rsid w:val="007F5172"/>
    <w:rsid w:val="00803335"/>
    <w:rsid w:val="0088778C"/>
    <w:rsid w:val="008C5FDB"/>
    <w:rsid w:val="008E00DD"/>
    <w:rsid w:val="008E7FBB"/>
    <w:rsid w:val="008F334A"/>
    <w:rsid w:val="00901559"/>
    <w:rsid w:val="009608DE"/>
    <w:rsid w:val="009618F7"/>
    <w:rsid w:val="00974670"/>
    <w:rsid w:val="00977E9E"/>
    <w:rsid w:val="00995100"/>
    <w:rsid w:val="009C336C"/>
    <w:rsid w:val="00A057A8"/>
    <w:rsid w:val="00A102FE"/>
    <w:rsid w:val="00A22E4A"/>
    <w:rsid w:val="00A30F15"/>
    <w:rsid w:val="00A815ED"/>
    <w:rsid w:val="00AB7B42"/>
    <w:rsid w:val="00AB7C55"/>
    <w:rsid w:val="00AD752A"/>
    <w:rsid w:val="00AF0944"/>
    <w:rsid w:val="00B07549"/>
    <w:rsid w:val="00B40BC2"/>
    <w:rsid w:val="00B52BD3"/>
    <w:rsid w:val="00B56AEA"/>
    <w:rsid w:val="00BE1082"/>
    <w:rsid w:val="00C06B9A"/>
    <w:rsid w:val="00C30F9E"/>
    <w:rsid w:val="00C31529"/>
    <w:rsid w:val="00C4468D"/>
    <w:rsid w:val="00C45F37"/>
    <w:rsid w:val="00C87240"/>
    <w:rsid w:val="00CB0E55"/>
    <w:rsid w:val="00CD3110"/>
    <w:rsid w:val="00CF390D"/>
    <w:rsid w:val="00CF706C"/>
    <w:rsid w:val="00D37B2E"/>
    <w:rsid w:val="00D87166"/>
    <w:rsid w:val="00D9118A"/>
    <w:rsid w:val="00D9532B"/>
    <w:rsid w:val="00DF1F8B"/>
    <w:rsid w:val="00E00710"/>
    <w:rsid w:val="00E0635F"/>
    <w:rsid w:val="00E40E40"/>
    <w:rsid w:val="00E61EDE"/>
    <w:rsid w:val="00E736E9"/>
    <w:rsid w:val="00EA70E1"/>
    <w:rsid w:val="00EC0535"/>
    <w:rsid w:val="00EE6B51"/>
    <w:rsid w:val="00EF648A"/>
    <w:rsid w:val="00F22AF4"/>
    <w:rsid w:val="00FB24D4"/>
    <w:rsid w:val="00FC48D6"/>
    <w:rsid w:val="00FD7535"/>
    <w:rsid w:val="3596D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66CF9"/>
  <w15:docId w15:val="{0BEC3D2F-0667-4D08-83AE-8C36CB67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F0944"/>
  </w:style>
  <w:style w:type="paragraph" w:styleId="Heading1">
    <w:name w:val="heading 1"/>
    <w:basedOn w:val="Normal"/>
    <w:next w:val="Normal"/>
    <w:link w:val="Heading1Char"/>
    <w:uiPriority w:val="9"/>
    <w:qFormat/>
    <w:rsid w:val="00EA70E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F4D22"/>
    <w:pPr>
      <w:spacing w:after="200" w:line="240" w:lineRule="auto"/>
      <w:ind w:left="720"/>
      <w:contextualSpacing/>
      <w:jc w:val="both"/>
    </w:pPr>
    <w:rPr>
      <w:rFonts w:eastAsiaTheme="minorEastAsia"/>
      <w:sz w:val="24"/>
      <w:lang w:val="en-GB" w:eastAsia="zh-CN"/>
    </w:rPr>
  </w:style>
  <w:style w:type="character" w:styleId="Heading1Char" w:customStyle="1">
    <w:name w:val="Heading 1 Char"/>
    <w:basedOn w:val="DefaultParagraphFont"/>
    <w:link w:val="Heading1"/>
    <w:uiPriority w:val="9"/>
    <w:rsid w:val="00EA70E1"/>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EA70E1"/>
    <w:pPr>
      <w:outlineLvl w:val="9"/>
    </w:pPr>
  </w:style>
  <w:style w:type="paragraph" w:styleId="TOC1">
    <w:name w:val="toc 1"/>
    <w:basedOn w:val="Normal"/>
    <w:next w:val="Normal"/>
    <w:autoRedefine/>
    <w:uiPriority w:val="39"/>
    <w:unhideWhenUsed/>
    <w:rsid w:val="00EA70E1"/>
    <w:pPr>
      <w:spacing w:after="100"/>
    </w:pPr>
  </w:style>
  <w:style w:type="character" w:styleId="Hyperlink">
    <w:name w:val="Hyperlink"/>
    <w:basedOn w:val="DefaultParagraphFont"/>
    <w:uiPriority w:val="99"/>
    <w:unhideWhenUsed/>
    <w:rsid w:val="00EA70E1"/>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167e7067c3474f2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0aedf86-5b6f-414d-9a51-0d3cfb6d1d24}"/>
      </w:docPartPr>
      <w:docPartBody>
        <w:p w14:paraId="234C6EF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A7068-E248-4FDA-94F0-9CE6E40EF60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Home</dc:creator>
  <lastModifiedBy>Florin Nastase</lastModifiedBy>
  <revision>3</revision>
  <dcterms:created xsi:type="dcterms:W3CDTF">2022-03-03T09:00:00.0000000Z</dcterms:created>
  <dcterms:modified xsi:type="dcterms:W3CDTF">2022-03-03T13:13:57.1897281Z</dcterms:modified>
</coreProperties>
</file>