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62ACB" w14:textId="57A4C157" w:rsidR="001C0030" w:rsidRDefault="005304A0" w:rsidP="005304A0">
      <w:pPr>
        <w:jc w:val="center"/>
        <w:rPr>
          <w:rFonts w:ascii="Arial" w:hAnsi="Arial" w:cs="Arial"/>
          <w:sz w:val="24"/>
          <w:szCs w:val="24"/>
        </w:rPr>
      </w:pPr>
      <w:r w:rsidRPr="005304A0">
        <w:rPr>
          <w:rFonts w:ascii="Arial" w:hAnsi="Arial" w:cs="Arial"/>
          <w:sz w:val="24"/>
          <w:szCs w:val="24"/>
        </w:rPr>
        <w:t>Contemporary Issues in Management</w:t>
      </w:r>
    </w:p>
    <w:p w14:paraId="669A1187" w14:textId="77777777" w:rsidR="005304A0" w:rsidRPr="005304A0" w:rsidRDefault="005304A0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3547FC86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>Assignment 2:</w:t>
      </w:r>
      <w:r w:rsidRPr="005304A0">
        <w:rPr>
          <w:rFonts w:ascii="Arial" w:hAnsi="Arial" w:cs="Arial"/>
        </w:rPr>
        <w:t xml:space="preserve"> Challenges Facing Managers in the Modern Organisation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64CB6731" w:rsidR="005304A0" w:rsidRDefault="004F75EB" w:rsidP="004F75EB">
            <w:pPr>
              <w:tabs>
                <w:tab w:val="left" w:pos="2436"/>
              </w:tabs>
              <w:rPr>
                <w:rFonts w:ascii="Arial" w:hAnsi="Arial" w:cs="Arial"/>
              </w:rPr>
            </w:pPr>
            <w:r w:rsidRPr="004F75EB">
              <w:rPr>
                <w:rFonts w:ascii="Arial" w:hAnsi="Arial" w:cs="Arial"/>
              </w:rPr>
              <w:t>https://web.microsoftstream.com/video/291a741f-5a6e-4c8f-8605-15cab6f8cd9f</w:t>
            </w:r>
            <w:r>
              <w:rPr>
                <w:rFonts w:ascii="Arial" w:hAnsi="Arial" w:cs="Arial"/>
              </w:rPr>
              <w:tab/>
            </w: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466DDB6B" w:rsidR="005304A0" w:rsidRPr="004F75EB" w:rsidRDefault="004F75EB" w:rsidP="004F75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eastAsia="zh-CN"/>
              </w:rPr>
            </w:pPr>
            <w:hyperlink r:id="rId5" w:history="1">
              <w:r w:rsidRPr="00BC678B">
                <w:rPr>
                  <w:rStyle w:val="a5"/>
                  <w:rFonts w:ascii="Arial" w:hAnsi="Arial" w:cs="Arial"/>
                  <w:lang w:eastAsia="zh-CN"/>
                </w:rPr>
                <w:t>https://www.163.com/dy/article/GT769K4B051482Q5.html</w:t>
              </w:r>
            </w:hyperlink>
          </w:p>
          <w:p w14:paraId="40177E5D" w14:textId="775B8B07" w:rsidR="004F75EB" w:rsidRPr="004F75EB" w:rsidRDefault="004F75EB" w:rsidP="004F75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val="en-US" w:eastAsia="zh-CN"/>
              </w:rPr>
            </w:pPr>
            <w:hyperlink r:id="rId6" w:history="1">
              <w:r w:rsidRPr="00BC678B">
                <w:rPr>
                  <w:rStyle w:val="a5"/>
                  <w:rFonts w:ascii="Arial" w:hAnsi="Arial" w:cs="Arial" w:hint="eastAsia"/>
                  <w:lang w:eastAsia="zh-CN"/>
                </w:rPr>
                <w:t>https://www.indeed.com/career-advice/career-development/classical-management-theory</w:t>
              </w:r>
            </w:hyperlink>
          </w:p>
          <w:p w14:paraId="21B43C82" w14:textId="270076C0" w:rsidR="004F75EB" w:rsidRDefault="004F75EB" w:rsidP="004F75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val="en-US" w:eastAsia="zh-CN"/>
              </w:rPr>
            </w:pPr>
            <w:hyperlink r:id="rId7" w:history="1">
              <w:r w:rsidRPr="00BC678B">
                <w:rPr>
                  <w:rStyle w:val="a5"/>
                  <w:rFonts w:ascii="Arial" w:hAnsi="Arial" w:cs="Arial"/>
                  <w:lang w:val="en-US" w:eastAsia="zh-CN"/>
                </w:rPr>
                <w:t>https://www.meirc.com/articles/the-managers-roles-as-defined-by-henry-mintzberg</w:t>
              </w:r>
            </w:hyperlink>
            <w:r>
              <w:rPr>
                <w:rFonts w:ascii="Arial" w:hAnsi="Arial" w:cs="Arial"/>
                <w:lang w:val="en-US" w:eastAsia="zh-CN"/>
              </w:rPr>
              <w:t>.</w:t>
            </w:r>
          </w:p>
          <w:p w14:paraId="01DE4718" w14:textId="724FE3CF" w:rsidR="004F75EB" w:rsidRPr="004F75EB" w:rsidRDefault="004F75EB" w:rsidP="004F75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val="en-US" w:eastAsia="zh-CN"/>
              </w:rPr>
            </w:pPr>
            <w:hyperlink r:id="rId8" w:history="1">
              <w:r w:rsidRPr="00BC678B">
                <w:rPr>
                  <w:rStyle w:val="a5"/>
                  <w:rFonts w:ascii="Arial" w:hAnsi="Arial" w:cs="Arial" w:hint="eastAsia"/>
                  <w:lang w:eastAsia="zh-CN"/>
                </w:rPr>
                <w:t>https://www.indeed.com/career-advice/career-development/frederick-taylor-principles-of-scientific-management</w:t>
              </w:r>
            </w:hyperlink>
          </w:p>
          <w:p w14:paraId="27E257DC" w14:textId="0EC50C7C" w:rsidR="004F75EB" w:rsidRPr="004F75EB" w:rsidRDefault="004F75EB" w:rsidP="004F75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val="en-US" w:eastAsia="zh-CN"/>
              </w:rPr>
            </w:pPr>
            <w:hyperlink r:id="rId9" w:history="1">
              <w:r w:rsidRPr="00BC678B">
                <w:rPr>
                  <w:rStyle w:val="a5"/>
                  <w:rFonts w:ascii="Arial" w:hAnsi="Arial" w:cs="Arial"/>
                  <w:lang w:eastAsia="zh-CN"/>
                </w:rPr>
                <w:t>https://edukedar.com/14-principles-of-management</w:t>
              </w:r>
            </w:hyperlink>
          </w:p>
          <w:p w14:paraId="4F3DA047" w14:textId="695497F5" w:rsidR="004F75EB" w:rsidRDefault="004F75EB" w:rsidP="004F75EB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lang w:val="en-US" w:eastAsia="zh-CN"/>
              </w:rPr>
            </w:pPr>
            <w:r w:rsidRPr="004F75EB">
              <w:rPr>
                <w:rFonts w:ascii="Arial" w:hAnsi="Arial" w:cs="Arial" w:hint="eastAsia"/>
                <w:lang w:val="en-US"/>
              </w:rPr>
              <w:t xml:space="preserve">Grey, C. and Willmott, H. (2005a), </w:t>
            </w:r>
            <w:r w:rsidRPr="004F75EB">
              <w:rPr>
                <w:rFonts w:ascii="Arial" w:hAnsi="Arial" w:cs="Arial" w:hint="eastAsia"/>
                <w:i/>
                <w:iCs/>
                <w:lang w:val="en-US"/>
              </w:rPr>
              <w:t>"Anticipating critical management studies"</w:t>
            </w:r>
            <w:r w:rsidRPr="004F75EB">
              <w:rPr>
                <w:rFonts w:ascii="Arial" w:hAnsi="Arial" w:cs="Arial" w:hint="eastAsia"/>
                <w:lang w:val="en-US"/>
              </w:rPr>
              <w:t>, in Grey, C. and Willmott, H. (</w:t>
            </w:r>
            <w:proofErr w:type="spellStart"/>
            <w:r w:rsidRPr="004F75EB">
              <w:rPr>
                <w:rFonts w:ascii="Arial" w:hAnsi="Arial" w:cs="Arial" w:hint="eastAsia"/>
                <w:lang w:val="en-US"/>
              </w:rPr>
              <w:t>Eds</w:t>
            </w:r>
            <w:proofErr w:type="spellEnd"/>
            <w:r w:rsidRPr="004F75EB">
              <w:rPr>
                <w:rFonts w:ascii="Arial" w:hAnsi="Arial" w:cs="Arial" w:hint="eastAsia"/>
                <w:lang w:val="en-US"/>
              </w:rPr>
              <w:t>), Critical Management Studies: A Reader, Oxford University Press, New York, NY, pp. 17-20.</w:t>
            </w:r>
          </w:p>
          <w:p w14:paraId="00C6BB4C" w14:textId="00D1CD4B" w:rsidR="005304A0" w:rsidRPr="004F75EB" w:rsidRDefault="005304A0" w:rsidP="004F75EB">
            <w:pPr>
              <w:rPr>
                <w:rFonts w:ascii="Arial" w:hAnsi="Arial" w:cs="Arial" w:hint="eastAsia"/>
                <w:lang w:val="en-US" w:eastAsia="zh-CN"/>
              </w:rPr>
            </w:pPr>
            <w:bookmarkStart w:id="0" w:name="_GoBack"/>
            <w:bookmarkEnd w:id="0"/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EC19D3"/>
    <w:multiLevelType w:val="hybridMultilevel"/>
    <w:tmpl w:val="F914FD68"/>
    <w:lvl w:ilvl="0" w:tplc="0724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A0"/>
    <w:rsid w:val="001C0030"/>
    <w:rsid w:val="00384652"/>
    <w:rsid w:val="004F75EB"/>
    <w:rsid w:val="0053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75EB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4F75EB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4F75EB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4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career-advice/career-development/frederick-taylor-principles-of-scientific-manag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irc.com/articles/the-managers-roles-as-defined-by-henry-mintzbe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deed.com/career-advice/career-development/classical-management-theor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163.com/dy/article/GT769K4B051482Q5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dukedar.com/14-principles-of-manag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Jiale Wang (2119809)</cp:lastModifiedBy>
  <cp:revision>2</cp:revision>
  <dcterms:created xsi:type="dcterms:W3CDTF">2020-08-18T08:48:00Z</dcterms:created>
  <dcterms:modified xsi:type="dcterms:W3CDTF">2023-01-16T12:26:00Z</dcterms:modified>
</cp:coreProperties>
</file>