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24E490" w14:textId="3C8F6CF0" w:rsidR="00AF67EC" w:rsidRDefault="007C37D2" w:rsidP="00AF67EC">
      <w:pPr>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The process of gene expression </w:t>
      </w:r>
      <w:r w:rsidR="0074461F">
        <w:rPr>
          <w:rFonts w:ascii="Times New Roman" w:hAnsi="Times New Roman" w:cs="Times New Roman"/>
          <w:b/>
          <w:bCs/>
          <w:sz w:val="28"/>
          <w:szCs w:val="28"/>
          <w:u w:val="single"/>
        </w:rPr>
        <w:t>with</w:t>
      </w:r>
      <w:r w:rsidR="00880C0C">
        <w:rPr>
          <w:rFonts w:ascii="Times New Roman" w:hAnsi="Times New Roman" w:cs="Times New Roman"/>
          <w:b/>
          <w:bCs/>
          <w:sz w:val="28"/>
          <w:szCs w:val="28"/>
          <w:u w:val="single"/>
        </w:rPr>
        <w:t xml:space="preserve">in eukaryotes cells </w:t>
      </w:r>
      <w:r>
        <w:rPr>
          <w:rFonts w:ascii="Times New Roman" w:hAnsi="Times New Roman" w:cs="Times New Roman"/>
          <w:b/>
          <w:bCs/>
          <w:sz w:val="28"/>
          <w:szCs w:val="28"/>
          <w:u w:val="single"/>
        </w:rPr>
        <w:t xml:space="preserve"> </w:t>
      </w:r>
    </w:p>
    <w:p w14:paraId="17FF8D01" w14:textId="4A31E993" w:rsidR="009D1F64" w:rsidRDefault="009F1C48" w:rsidP="009F1C48">
      <w:pPr>
        <w:spacing w:line="360" w:lineRule="auto"/>
        <w:rPr>
          <w:rFonts w:ascii="Times New Roman" w:hAnsi="Times New Roman" w:cs="Times New Roman"/>
          <w:sz w:val="24"/>
          <w:szCs w:val="24"/>
        </w:rPr>
      </w:pPr>
      <w:r w:rsidRPr="0060070C">
        <w:rPr>
          <w:rFonts w:ascii="Times New Roman" w:hAnsi="Times New Roman" w:cs="Times New Roman"/>
          <w:sz w:val="24"/>
          <w:szCs w:val="24"/>
        </w:rPr>
        <w:t xml:space="preserve">Gene expression is responsible for the </w:t>
      </w:r>
      <w:r w:rsidR="00CA6FCC" w:rsidRPr="0060070C">
        <w:rPr>
          <w:rFonts w:ascii="Times New Roman" w:hAnsi="Times New Roman" w:cs="Times New Roman"/>
          <w:sz w:val="24"/>
          <w:szCs w:val="24"/>
        </w:rPr>
        <w:t>organisation</w:t>
      </w:r>
      <w:r w:rsidRPr="0060070C">
        <w:rPr>
          <w:rFonts w:ascii="Times New Roman" w:hAnsi="Times New Roman" w:cs="Times New Roman"/>
          <w:sz w:val="24"/>
          <w:szCs w:val="24"/>
        </w:rPr>
        <w:t xml:space="preserve"> of protein synthesis</w:t>
      </w:r>
      <w:r w:rsidR="00113313">
        <w:rPr>
          <w:rFonts w:ascii="Times New Roman" w:hAnsi="Times New Roman" w:cs="Times New Roman"/>
          <w:sz w:val="24"/>
          <w:szCs w:val="24"/>
        </w:rPr>
        <w:t>,</w:t>
      </w:r>
      <w:r w:rsidRPr="0060070C">
        <w:rPr>
          <w:rFonts w:ascii="Times New Roman" w:hAnsi="Times New Roman" w:cs="Times New Roman"/>
          <w:sz w:val="24"/>
          <w:szCs w:val="24"/>
        </w:rPr>
        <w:t xml:space="preserve"> which engineers the cells structures and activity (Chin, et al, 2006). This is </w:t>
      </w:r>
      <w:r w:rsidR="00CA6FCC" w:rsidRPr="0060070C">
        <w:rPr>
          <w:rFonts w:ascii="Times New Roman" w:hAnsi="Times New Roman" w:cs="Times New Roman"/>
          <w:sz w:val="24"/>
          <w:szCs w:val="24"/>
        </w:rPr>
        <w:t>commenced</w:t>
      </w:r>
      <w:r w:rsidRPr="0060070C">
        <w:rPr>
          <w:rFonts w:ascii="Times New Roman" w:hAnsi="Times New Roman" w:cs="Times New Roman"/>
          <w:sz w:val="24"/>
          <w:szCs w:val="24"/>
        </w:rPr>
        <w:t xml:space="preserve"> within the cell’s nucleolus</w:t>
      </w:r>
      <w:r w:rsidR="00C952D1">
        <w:rPr>
          <w:rFonts w:ascii="Times New Roman" w:hAnsi="Times New Roman" w:cs="Times New Roman"/>
          <w:sz w:val="24"/>
          <w:szCs w:val="24"/>
        </w:rPr>
        <w:t xml:space="preserve"> (see </w:t>
      </w:r>
      <w:r w:rsidR="00C952D1" w:rsidRPr="00C952D1">
        <w:rPr>
          <w:rFonts w:ascii="Times New Roman" w:hAnsi="Times New Roman" w:cs="Times New Roman"/>
          <w:b/>
          <w:sz w:val="24"/>
          <w:szCs w:val="24"/>
        </w:rPr>
        <w:t>Figure 1</w:t>
      </w:r>
      <w:r w:rsidR="00C952D1">
        <w:rPr>
          <w:rFonts w:ascii="Times New Roman" w:hAnsi="Times New Roman" w:cs="Times New Roman"/>
          <w:sz w:val="24"/>
          <w:szCs w:val="24"/>
        </w:rPr>
        <w:t>)</w:t>
      </w:r>
      <w:r w:rsidRPr="0060070C">
        <w:rPr>
          <w:rFonts w:ascii="Times New Roman" w:hAnsi="Times New Roman" w:cs="Times New Roman"/>
          <w:sz w:val="24"/>
          <w:szCs w:val="24"/>
        </w:rPr>
        <w:t xml:space="preserve">, </w:t>
      </w:r>
      <w:r w:rsidR="00CA6FCC">
        <w:rPr>
          <w:rFonts w:ascii="Times New Roman" w:hAnsi="Times New Roman" w:cs="Times New Roman"/>
          <w:sz w:val="24"/>
          <w:szCs w:val="24"/>
        </w:rPr>
        <w:t>utilising</w:t>
      </w:r>
      <w:r w:rsidRPr="0060070C">
        <w:rPr>
          <w:rFonts w:ascii="Times New Roman" w:hAnsi="Times New Roman" w:cs="Times New Roman"/>
          <w:sz w:val="24"/>
          <w:szCs w:val="24"/>
        </w:rPr>
        <w:t xml:space="preserve"> the genetic sequence within deoxyribonucleic acid (DNA) (Stephens, 2018). DNA is</w:t>
      </w:r>
      <w:r w:rsidR="00113313">
        <w:rPr>
          <w:rFonts w:ascii="Times New Roman" w:hAnsi="Times New Roman" w:cs="Times New Roman"/>
          <w:sz w:val="24"/>
          <w:szCs w:val="24"/>
        </w:rPr>
        <w:t xml:space="preserve"> a</w:t>
      </w:r>
      <w:r>
        <w:rPr>
          <w:rFonts w:ascii="Times New Roman" w:hAnsi="Times New Roman" w:cs="Times New Roman"/>
          <w:sz w:val="24"/>
          <w:szCs w:val="24"/>
        </w:rPr>
        <w:t xml:space="preserve"> nucleic acid that holds</w:t>
      </w:r>
      <w:r w:rsidRPr="0060070C">
        <w:rPr>
          <w:rFonts w:ascii="Times New Roman" w:hAnsi="Times New Roman" w:cs="Times New Roman"/>
          <w:sz w:val="24"/>
          <w:szCs w:val="24"/>
        </w:rPr>
        <w:t xml:space="preserve"> the essential genetic information</w:t>
      </w:r>
      <w:r>
        <w:rPr>
          <w:rFonts w:ascii="Times New Roman" w:hAnsi="Times New Roman" w:cs="Times New Roman"/>
          <w:sz w:val="24"/>
          <w:szCs w:val="24"/>
        </w:rPr>
        <w:t xml:space="preserve"> and instructions</w:t>
      </w:r>
      <w:r w:rsidRPr="0060070C">
        <w:rPr>
          <w:rFonts w:ascii="Times New Roman" w:hAnsi="Times New Roman" w:cs="Times New Roman"/>
          <w:sz w:val="24"/>
          <w:szCs w:val="24"/>
        </w:rPr>
        <w:t xml:space="preserve">, </w:t>
      </w:r>
      <w:r>
        <w:rPr>
          <w:rFonts w:ascii="Times New Roman" w:hAnsi="Times New Roman" w:cs="Times New Roman"/>
          <w:sz w:val="24"/>
          <w:szCs w:val="24"/>
        </w:rPr>
        <w:t>required for</w:t>
      </w:r>
      <w:r w:rsidRPr="0060070C">
        <w:rPr>
          <w:rFonts w:ascii="Times New Roman" w:hAnsi="Times New Roman" w:cs="Times New Roman"/>
          <w:sz w:val="24"/>
          <w:szCs w:val="24"/>
        </w:rPr>
        <w:t xml:space="preserve"> cellular activity</w:t>
      </w:r>
      <w:r>
        <w:rPr>
          <w:rFonts w:ascii="Times New Roman" w:hAnsi="Times New Roman" w:cs="Times New Roman"/>
          <w:sz w:val="24"/>
          <w:szCs w:val="24"/>
        </w:rPr>
        <w:t xml:space="preserve">. </w:t>
      </w:r>
      <w:r w:rsidR="009A465A">
        <w:rPr>
          <w:rFonts w:ascii="Times New Roman" w:hAnsi="Times New Roman" w:cs="Times New Roman"/>
          <w:sz w:val="24"/>
          <w:szCs w:val="24"/>
        </w:rPr>
        <w:t xml:space="preserve">Genes are sequences of DNA in a certain pattern that code for specific protein products (polypeptides). </w:t>
      </w:r>
      <w:r>
        <w:rPr>
          <w:rFonts w:ascii="Times New Roman" w:hAnsi="Times New Roman" w:cs="Times New Roman"/>
          <w:sz w:val="24"/>
          <w:szCs w:val="24"/>
        </w:rPr>
        <w:t xml:space="preserve">This </w:t>
      </w:r>
      <w:r w:rsidR="009A465A">
        <w:rPr>
          <w:rFonts w:ascii="Times New Roman" w:hAnsi="Times New Roman" w:cs="Times New Roman"/>
          <w:sz w:val="24"/>
          <w:szCs w:val="24"/>
        </w:rPr>
        <w:t xml:space="preserve">process </w:t>
      </w:r>
      <w:r>
        <w:rPr>
          <w:rFonts w:ascii="Times New Roman" w:hAnsi="Times New Roman" w:cs="Times New Roman"/>
          <w:sz w:val="24"/>
          <w:szCs w:val="24"/>
        </w:rPr>
        <w:t>is</w:t>
      </w:r>
      <w:r w:rsidRPr="0060070C">
        <w:rPr>
          <w:rFonts w:ascii="Times New Roman" w:hAnsi="Times New Roman" w:cs="Times New Roman"/>
          <w:sz w:val="24"/>
          <w:szCs w:val="24"/>
        </w:rPr>
        <w:t xml:space="preserve"> managed by genetic coding and operated by nucleotide molecules (U.S National Library of Medicine, 2020). Stephens (2018) explains that DNA comprises of two strands formed into a double helix</w:t>
      </w:r>
      <w:r>
        <w:rPr>
          <w:rFonts w:ascii="Times New Roman" w:hAnsi="Times New Roman" w:cs="Times New Roman"/>
          <w:sz w:val="24"/>
          <w:szCs w:val="24"/>
        </w:rPr>
        <w:t xml:space="preserve"> generated from alternating sugars, deoxyribose and phosphates. Between these strands are</w:t>
      </w:r>
      <w:r w:rsidRPr="00FB5784">
        <w:rPr>
          <w:rFonts w:ascii="Times New Roman" w:hAnsi="Times New Roman" w:cs="Times New Roman"/>
          <w:sz w:val="24"/>
          <w:szCs w:val="24"/>
        </w:rPr>
        <w:t xml:space="preserve"> four</w:t>
      </w:r>
      <w:r>
        <w:rPr>
          <w:rFonts w:ascii="Times New Roman" w:hAnsi="Times New Roman" w:cs="Times New Roman"/>
          <w:sz w:val="24"/>
          <w:szCs w:val="24"/>
        </w:rPr>
        <w:t xml:space="preserve"> nitrogen-based molecules known as nucleotides, integrated into sp</w:t>
      </w:r>
      <w:r w:rsidR="00CA6FCC">
        <w:rPr>
          <w:rFonts w:ascii="Times New Roman" w:hAnsi="Times New Roman" w:cs="Times New Roman"/>
          <w:sz w:val="24"/>
          <w:szCs w:val="24"/>
        </w:rPr>
        <w:t>ecific base pairs to formulate the DNA double helix</w:t>
      </w:r>
      <w:r>
        <w:rPr>
          <w:rFonts w:ascii="Times New Roman" w:hAnsi="Times New Roman" w:cs="Times New Roman"/>
          <w:sz w:val="24"/>
          <w:szCs w:val="24"/>
        </w:rPr>
        <w:t xml:space="preserve">, </w:t>
      </w:r>
      <w:r w:rsidR="00CA6FCC">
        <w:rPr>
          <w:rFonts w:ascii="Times New Roman" w:hAnsi="Times New Roman" w:cs="Times New Roman"/>
          <w:sz w:val="24"/>
          <w:szCs w:val="24"/>
        </w:rPr>
        <w:t>containing</w:t>
      </w:r>
      <w:r>
        <w:rPr>
          <w:rFonts w:ascii="Times New Roman" w:hAnsi="Times New Roman" w:cs="Times New Roman"/>
          <w:sz w:val="24"/>
          <w:szCs w:val="24"/>
        </w:rPr>
        <w:t xml:space="preserve"> instructions for genetic code. </w:t>
      </w:r>
      <w:r w:rsidR="00CA6FCC">
        <w:rPr>
          <w:rFonts w:ascii="Times New Roman" w:hAnsi="Times New Roman" w:cs="Times New Roman"/>
          <w:sz w:val="24"/>
          <w:szCs w:val="24"/>
        </w:rPr>
        <w:t>The base pairs</w:t>
      </w:r>
      <w:r>
        <w:rPr>
          <w:rFonts w:ascii="Times New Roman" w:hAnsi="Times New Roman" w:cs="Times New Roman"/>
          <w:sz w:val="24"/>
          <w:szCs w:val="24"/>
        </w:rPr>
        <w:t>; adenine</w:t>
      </w:r>
      <w:r w:rsidR="0077212E">
        <w:rPr>
          <w:rFonts w:ascii="Times New Roman" w:hAnsi="Times New Roman" w:cs="Times New Roman"/>
          <w:sz w:val="24"/>
          <w:szCs w:val="24"/>
        </w:rPr>
        <w:t xml:space="preserve"> (A)</w:t>
      </w:r>
      <w:r>
        <w:rPr>
          <w:rFonts w:ascii="Times New Roman" w:hAnsi="Times New Roman" w:cs="Times New Roman"/>
          <w:sz w:val="24"/>
          <w:szCs w:val="24"/>
        </w:rPr>
        <w:t xml:space="preserve"> correlates with thiamine</w:t>
      </w:r>
      <w:r w:rsidR="0077212E">
        <w:rPr>
          <w:rFonts w:ascii="Times New Roman" w:hAnsi="Times New Roman" w:cs="Times New Roman"/>
          <w:sz w:val="24"/>
          <w:szCs w:val="24"/>
        </w:rPr>
        <w:t xml:space="preserve"> (T)</w:t>
      </w:r>
      <w:r>
        <w:rPr>
          <w:rFonts w:ascii="Times New Roman" w:hAnsi="Times New Roman" w:cs="Times New Roman"/>
          <w:sz w:val="24"/>
          <w:szCs w:val="24"/>
        </w:rPr>
        <w:t xml:space="preserve"> whilst cytosine</w:t>
      </w:r>
      <w:r w:rsidR="0077212E">
        <w:rPr>
          <w:rFonts w:ascii="Times New Roman" w:hAnsi="Times New Roman" w:cs="Times New Roman"/>
          <w:sz w:val="24"/>
          <w:szCs w:val="24"/>
        </w:rPr>
        <w:t xml:space="preserve"> (C)</w:t>
      </w:r>
      <w:r>
        <w:rPr>
          <w:rFonts w:ascii="Times New Roman" w:hAnsi="Times New Roman" w:cs="Times New Roman"/>
          <w:sz w:val="24"/>
          <w:szCs w:val="24"/>
        </w:rPr>
        <w:t xml:space="preserve"> bonds with guanine</w:t>
      </w:r>
      <w:r w:rsidR="0077212E">
        <w:rPr>
          <w:rFonts w:ascii="Times New Roman" w:hAnsi="Times New Roman" w:cs="Times New Roman"/>
          <w:sz w:val="24"/>
          <w:szCs w:val="24"/>
        </w:rPr>
        <w:t xml:space="preserve"> (G)</w:t>
      </w:r>
      <w:r>
        <w:rPr>
          <w:rFonts w:ascii="Times New Roman" w:hAnsi="Times New Roman" w:cs="Times New Roman"/>
          <w:sz w:val="24"/>
          <w:szCs w:val="24"/>
        </w:rPr>
        <w:t>,</w:t>
      </w:r>
      <w:r w:rsidR="000B3E87">
        <w:rPr>
          <w:rFonts w:ascii="Times New Roman" w:hAnsi="Times New Roman" w:cs="Times New Roman"/>
          <w:sz w:val="24"/>
          <w:szCs w:val="24"/>
        </w:rPr>
        <w:t xml:space="preserve"> </w:t>
      </w:r>
      <w:r w:rsidR="00CA6FCC">
        <w:rPr>
          <w:rFonts w:ascii="Times New Roman" w:hAnsi="Times New Roman" w:cs="Times New Roman"/>
          <w:sz w:val="24"/>
          <w:szCs w:val="24"/>
        </w:rPr>
        <w:t>are read in</w:t>
      </w:r>
      <w:r>
        <w:rPr>
          <w:rFonts w:ascii="Times New Roman" w:hAnsi="Times New Roman" w:cs="Times New Roman"/>
          <w:sz w:val="24"/>
          <w:szCs w:val="24"/>
        </w:rPr>
        <w:t xml:space="preserve"> three-letter phrase</w:t>
      </w:r>
      <w:r w:rsidR="00CA6FCC">
        <w:rPr>
          <w:rFonts w:ascii="Times New Roman" w:hAnsi="Times New Roman" w:cs="Times New Roman"/>
          <w:sz w:val="24"/>
          <w:szCs w:val="24"/>
        </w:rPr>
        <w:t>s</w:t>
      </w:r>
      <w:r w:rsidR="000B3E87">
        <w:rPr>
          <w:rFonts w:ascii="Times New Roman" w:hAnsi="Times New Roman" w:cs="Times New Roman"/>
          <w:sz w:val="24"/>
          <w:szCs w:val="24"/>
        </w:rPr>
        <w:t>,</w:t>
      </w:r>
      <w:r>
        <w:rPr>
          <w:rFonts w:ascii="Times New Roman" w:hAnsi="Times New Roman" w:cs="Times New Roman"/>
          <w:sz w:val="24"/>
          <w:szCs w:val="24"/>
        </w:rPr>
        <w:t xml:space="preserve"> known as a codon</w:t>
      </w:r>
      <w:r w:rsidR="00A02E1B">
        <w:rPr>
          <w:rFonts w:ascii="Times New Roman" w:hAnsi="Times New Roman" w:cs="Times New Roman"/>
          <w:sz w:val="24"/>
          <w:szCs w:val="24"/>
        </w:rPr>
        <w:t xml:space="preserve"> (</w:t>
      </w:r>
      <w:proofErr w:type="spellStart"/>
      <w:r w:rsidR="00A02E1B">
        <w:rPr>
          <w:rFonts w:ascii="Times New Roman" w:hAnsi="Times New Roman" w:cs="Times New Roman"/>
          <w:sz w:val="24"/>
          <w:szCs w:val="24"/>
        </w:rPr>
        <w:t>Stephans</w:t>
      </w:r>
      <w:proofErr w:type="spellEnd"/>
      <w:r w:rsidR="00A02E1B">
        <w:rPr>
          <w:rFonts w:ascii="Times New Roman" w:hAnsi="Times New Roman" w:cs="Times New Roman"/>
          <w:sz w:val="24"/>
          <w:szCs w:val="24"/>
        </w:rPr>
        <w:t>, 2018)</w:t>
      </w:r>
      <w:r>
        <w:rPr>
          <w:rFonts w:ascii="Times New Roman" w:hAnsi="Times New Roman" w:cs="Times New Roman"/>
          <w:sz w:val="24"/>
          <w:szCs w:val="24"/>
        </w:rPr>
        <w:t xml:space="preserve">. This sequence is </w:t>
      </w:r>
      <w:bookmarkStart w:id="0" w:name="_Hlk36394812"/>
      <w:r>
        <w:rPr>
          <w:rFonts w:ascii="Times New Roman" w:hAnsi="Times New Roman" w:cs="Times New Roman"/>
          <w:sz w:val="24"/>
          <w:szCs w:val="24"/>
        </w:rPr>
        <w:t>elongated</w:t>
      </w:r>
      <w:bookmarkEnd w:id="0"/>
      <w:r>
        <w:rPr>
          <w:rFonts w:ascii="Times New Roman" w:hAnsi="Times New Roman" w:cs="Times New Roman"/>
          <w:sz w:val="24"/>
          <w:szCs w:val="24"/>
        </w:rPr>
        <w:t xml:space="preserve"> alongside each strand of DNA</w:t>
      </w:r>
      <w:r w:rsidR="000B3E87">
        <w:rPr>
          <w:rFonts w:ascii="Times New Roman" w:hAnsi="Times New Roman" w:cs="Times New Roman"/>
          <w:sz w:val="24"/>
          <w:szCs w:val="24"/>
        </w:rPr>
        <w:t xml:space="preserve"> called genes</w:t>
      </w:r>
      <w:r w:rsidR="009A465A">
        <w:rPr>
          <w:rFonts w:ascii="Times New Roman" w:hAnsi="Times New Roman" w:cs="Times New Roman"/>
          <w:sz w:val="24"/>
          <w:szCs w:val="24"/>
        </w:rPr>
        <w:t xml:space="preserve"> (Stephe</w:t>
      </w:r>
      <w:r>
        <w:rPr>
          <w:rFonts w:ascii="Times New Roman" w:hAnsi="Times New Roman" w:cs="Times New Roman"/>
          <w:sz w:val="24"/>
          <w:szCs w:val="24"/>
        </w:rPr>
        <w:t>ns, 2018).</w:t>
      </w:r>
      <w:r w:rsidR="00CA6FCC">
        <w:rPr>
          <w:rFonts w:ascii="Times New Roman" w:hAnsi="Times New Roman" w:cs="Times New Roman"/>
          <w:sz w:val="24"/>
          <w:szCs w:val="24"/>
        </w:rPr>
        <w:t xml:space="preserve"> G</w:t>
      </w:r>
      <w:r>
        <w:rPr>
          <w:rFonts w:ascii="Times New Roman" w:hAnsi="Times New Roman" w:cs="Times New Roman"/>
          <w:sz w:val="24"/>
          <w:szCs w:val="24"/>
        </w:rPr>
        <w:t xml:space="preserve">ene expression manufactures products </w:t>
      </w:r>
      <w:r w:rsidR="00CA6FCC">
        <w:rPr>
          <w:rFonts w:ascii="Times New Roman" w:hAnsi="Times New Roman" w:cs="Times New Roman"/>
          <w:sz w:val="24"/>
          <w:szCs w:val="24"/>
        </w:rPr>
        <w:t>using information coded in</w:t>
      </w:r>
      <w:r>
        <w:rPr>
          <w:rFonts w:ascii="Times New Roman" w:hAnsi="Times New Roman" w:cs="Times New Roman"/>
          <w:sz w:val="24"/>
          <w:szCs w:val="24"/>
        </w:rPr>
        <w:t xml:space="preserve"> genes to fo</w:t>
      </w:r>
      <w:r w:rsidR="00CA6FCC">
        <w:rPr>
          <w:rFonts w:ascii="Times New Roman" w:hAnsi="Times New Roman" w:cs="Times New Roman"/>
          <w:sz w:val="24"/>
          <w:szCs w:val="24"/>
        </w:rPr>
        <w:t>rmulate the characteristics of</w:t>
      </w:r>
      <w:r>
        <w:rPr>
          <w:rFonts w:ascii="Times New Roman" w:hAnsi="Times New Roman" w:cs="Times New Roman"/>
          <w:sz w:val="24"/>
          <w:szCs w:val="24"/>
        </w:rPr>
        <w:t xml:space="preserve"> human being</w:t>
      </w:r>
      <w:r w:rsidR="00CA6FCC">
        <w:rPr>
          <w:rFonts w:ascii="Times New Roman" w:hAnsi="Times New Roman" w:cs="Times New Roman"/>
          <w:sz w:val="24"/>
          <w:szCs w:val="24"/>
        </w:rPr>
        <w:t>s</w:t>
      </w:r>
      <w:r>
        <w:rPr>
          <w:rFonts w:ascii="Times New Roman" w:hAnsi="Times New Roman" w:cs="Times New Roman"/>
          <w:sz w:val="24"/>
          <w:szCs w:val="24"/>
        </w:rPr>
        <w:t>. T</w:t>
      </w:r>
      <w:r w:rsidR="009A465A">
        <w:rPr>
          <w:rFonts w:ascii="Times New Roman" w:hAnsi="Times New Roman" w:cs="Times New Roman"/>
          <w:sz w:val="24"/>
          <w:szCs w:val="24"/>
        </w:rPr>
        <w:t>his process is conducted through</w:t>
      </w:r>
      <w:r>
        <w:rPr>
          <w:rFonts w:ascii="Times New Roman" w:hAnsi="Times New Roman" w:cs="Times New Roman"/>
          <w:sz w:val="24"/>
          <w:szCs w:val="24"/>
        </w:rPr>
        <w:t xml:space="preserve"> </w:t>
      </w:r>
      <w:r w:rsidR="00B861AB">
        <w:rPr>
          <w:rFonts w:ascii="Times New Roman" w:hAnsi="Times New Roman" w:cs="Times New Roman"/>
          <w:sz w:val="24"/>
          <w:szCs w:val="24"/>
        </w:rPr>
        <w:t>two</w:t>
      </w:r>
      <w:r>
        <w:rPr>
          <w:rFonts w:ascii="Times New Roman" w:hAnsi="Times New Roman" w:cs="Times New Roman"/>
          <w:sz w:val="24"/>
          <w:szCs w:val="24"/>
        </w:rPr>
        <w:t xml:space="preserve"> stages that determine how a protein will be manu</w:t>
      </w:r>
      <w:r w:rsidR="000B3E87">
        <w:rPr>
          <w:rFonts w:ascii="Times New Roman" w:hAnsi="Times New Roman" w:cs="Times New Roman"/>
          <w:sz w:val="24"/>
          <w:szCs w:val="24"/>
        </w:rPr>
        <w:t>factured</w:t>
      </w:r>
      <w:r w:rsidR="00880C0C">
        <w:rPr>
          <w:rFonts w:ascii="Times New Roman" w:hAnsi="Times New Roman" w:cs="Times New Roman"/>
          <w:sz w:val="24"/>
          <w:szCs w:val="24"/>
        </w:rPr>
        <w:t xml:space="preserve">.eg. </w:t>
      </w:r>
      <w:r w:rsidR="00B861AB">
        <w:rPr>
          <w:rFonts w:ascii="Times New Roman" w:hAnsi="Times New Roman" w:cs="Times New Roman"/>
          <w:sz w:val="24"/>
          <w:szCs w:val="24"/>
        </w:rPr>
        <w:t>t</w:t>
      </w:r>
      <w:r w:rsidR="00880C0C">
        <w:rPr>
          <w:rFonts w:ascii="Times New Roman" w:hAnsi="Times New Roman" w:cs="Times New Roman"/>
          <w:sz w:val="24"/>
          <w:szCs w:val="24"/>
        </w:rPr>
        <w:t>ranscription</w:t>
      </w:r>
      <w:r w:rsidR="00B861AB">
        <w:rPr>
          <w:rFonts w:ascii="Times New Roman" w:hAnsi="Times New Roman" w:cs="Times New Roman"/>
          <w:sz w:val="24"/>
          <w:szCs w:val="24"/>
        </w:rPr>
        <w:t xml:space="preserve"> </w:t>
      </w:r>
      <w:r w:rsidR="00395FEF">
        <w:rPr>
          <w:rFonts w:ascii="Times New Roman" w:hAnsi="Times New Roman" w:cs="Times New Roman"/>
          <w:sz w:val="24"/>
          <w:szCs w:val="24"/>
        </w:rPr>
        <w:t>and translation</w:t>
      </w:r>
      <w:r w:rsidR="00C44909">
        <w:rPr>
          <w:rFonts w:ascii="Times New Roman" w:hAnsi="Times New Roman" w:cs="Times New Roman"/>
          <w:sz w:val="24"/>
          <w:szCs w:val="24"/>
        </w:rPr>
        <w:t xml:space="preserve"> (Clancy, 2008.p. 41)</w:t>
      </w:r>
      <w:r w:rsidR="00B861AB">
        <w:rPr>
          <w:rFonts w:ascii="Times New Roman" w:hAnsi="Times New Roman" w:cs="Times New Roman"/>
          <w:sz w:val="24"/>
          <w:szCs w:val="24"/>
        </w:rPr>
        <w:t>.</w:t>
      </w:r>
      <w:r w:rsidR="00880C0C">
        <w:rPr>
          <w:rFonts w:ascii="Times New Roman" w:hAnsi="Times New Roman" w:cs="Times New Roman"/>
          <w:sz w:val="24"/>
          <w:szCs w:val="24"/>
        </w:rPr>
        <w:t xml:space="preserve"> </w:t>
      </w:r>
    </w:p>
    <w:p w14:paraId="17AC296B" w14:textId="77777777" w:rsidR="00C952D1" w:rsidRDefault="00C952D1" w:rsidP="00C952D1">
      <w:pPr>
        <w:spacing w:line="360" w:lineRule="auto"/>
        <w:jc w:val="center"/>
        <w:rPr>
          <w:rFonts w:ascii="Times New Roman" w:hAnsi="Times New Roman" w:cs="Times New Roman"/>
          <w:sz w:val="24"/>
          <w:szCs w:val="24"/>
        </w:rPr>
      </w:pPr>
      <w:r>
        <w:rPr>
          <w:noProof/>
          <w:lang w:eastAsia="en-GB"/>
        </w:rPr>
        <w:drawing>
          <wp:inline distT="0" distB="0" distL="0" distR="0" wp14:anchorId="02B5248C" wp14:editId="57BD45DE">
            <wp:extent cx="3305317" cy="2952750"/>
            <wp:effectExtent l="0" t="0" r="9525" b="0"/>
            <wp:docPr id="5" name="Picture 5" descr="A schematic of a eukaryotic cell and its interior shows the transcription of DNA to RNA, and the translation of RNA to protein in four steps: transcription, RNA splicing, nuclear export, and translation. Each step is represented by a labeled arrow. Transcription of a DNA template to a pre-mRNA and the splicing of the pre-mRNA into a mature mRNA are shown inside the cell nucleus. The nuclear export brings the mature mRNA to the cytoplasm, where the mature mRNA message is translated into a prot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hematic of a eukaryotic cell and its interior shows the transcription of DNA to RNA, and the translation of RNA to protein in four steps: transcription, RNA splicing, nuclear export, and translation. Each step is represented by a labeled arrow. Transcription of a DNA template to a pre-mRNA and the splicing of the pre-mRNA into a mature mRNA are shown inside the cell nucleus. The nuclear export brings the mature mRNA to the cytoplasm, where the mature mRNA message is translated into a prote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07662" cy="2954845"/>
                    </a:xfrm>
                    <a:prstGeom prst="rect">
                      <a:avLst/>
                    </a:prstGeom>
                    <a:noFill/>
                    <a:ln>
                      <a:noFill/>
                    </a:ln>
                  </pic:spPr>
                </pic:pic>
              </a:graphicData>
            </a:graphic>
          </wp:inline>
        </w:drawing>
      </w:r>
    </w:p>
    <w:p w14:paraId="42BDB427" w14:textId="77DA771A" w:rsidR="00C952D1" w:rsidRDefault="00C952D1" w:rsidP="00C952D1">
      <w:pPr>
        <w:spacing w:line="360" w:lineRule="auto"/>
        <w:rPr>
          <w:rFonts w:ascii="Times New Roman" w:hAnsi="Times New Roman" w:cs="Times New Roman"/>
          <w:sz w:val="24"/>
          <w:szCs w:val="24"/>
        </w:rPr>
      </w:pPr>
      <w:r w:rsidRPr="00CF7F23">
        <w:rPr>
          <w:rFonts w:ascii="Times New Roman" w:hAnsi="Times New Roman" w:cs="Times New Roman"/>
          <w:b/>
          <w:sz w:val="24"/>
          <w:szCs w:val="24"/>
        </w:rPr>
        <w:t>Figure 1</w:t>
      </w:r>
      <w:r>
        <w:rPr>
          <w:rFonts w:ascii="Times New Roman" w:hAnsi="Times New Roman" w:cs="Times New Roman"/>
          <w:sz w:val="24"/>
          <w:szCs w:val="24"/>
        </w:rPr>
        <w:t>: A simplified overview of gene expression, indicating where in the cell</w:t>
      </w:r>
      <w:r w:rsidR="00113313">
        <w:rPr>
          <w:rFonts w:ascii="Times New Roman" w:hAnsi="Times New Roman" w:cs="Times New Roman"/>
          <w:sz w:val="24"/>
          <w:szCs w:val="24"/>
        </w:rPr>
        <w:t>,</w:t>
      </w:r>
      <w:r>
        <w:rPr>
          <w:rFonts w:ascii="Times New Roman" w:hAnsi="Times New Roman" w:cs="Times New Roman"/>
          <w:sz w:val="24"/>
          <w:szCs w:val="24"/>
        </w:rPr>
        <w:t xml:space="preserve"> different stages take place (</w:t>
      </w:r>
      <w:proofErr w:type="spellStart"/>
      <w:r>
        <w:rPr>
          <w:rFonts w:ascii="Times New Roman" w:hAnsi="Times New Roman" w:cs="Times New Roman"/>
          <w:sz w:val="24"/>
          <w:szCs w:val="24"/>
        </w:rPr>
        <w:t>Scitable</w:t>
      </w:r>
      <w:proofErr w:type="spellEnd"/>
      <w:r>
        <w:rPr>
          <w:rFonts w:ascii="Times New Roman" w:hAnsi="Times New Roman" w:cs="Times New Roman"/>
          <w:sz w:val="24"/>
          <w:szCs w:val="24"/>
        </w:rPr>
        <w:t>, 2020).</w:t>
      </w:r>
      <w:r w:rsidR="00196238">
        <w:rPr>
          <w:rFonts w:ascii="Times New Roman" w:hAnsi="Times New Roman" w:cs="Times New Roman"/>
          <w:sz w:val="24"/>
          <w:szCs w:val="24"/>
        </w:rPr>
        <w:t xml:space="preserve"> The pale lines in the cytoplasm represent endoplasmic reticulum.</w:t>
      </w:r>
    </w:p>
    <w:p w14:paraId="5F5E5393" w14:textId="77777777" w:rsidR="00C952D1" w:rsidRDefault="00C952D1" w:rsidP="009F1C48">
      <w:pPr>
        <w:spacing w:line="360" w:lineRule="auto"/>
        <w:rPr>
          <w:rFonts w:ascii="Times New Roman" w:hAnsi="Times New Roman" w:cs="Times New Roman"/>
          <w:sz w:val="24"/>
          <w:szCs w:val="24"/>
        </w:rPr>
      </w:pPr>
    </w:p>
    <w:p w14:paraId="6FDBC1B0" w14:textId="6194E8C7" w:rsidR="00777C4C" w:rsidRDefault="00BC285D" w:rsidP="0062403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stage of gene expression </w:t>
      </w:r>
      <w:r w:rsidR="00CA6FCC">
        <w:rPr>
          <w:rFonts w:ascii="Times New Roman" w:hAnsi="Times New Roman" w:cs="Times New Roman"/>
          <w:sz w:val="24"/>
          <w:szCs w:val="24"/>
        </w:rPr>
        <w:t>begins</w:t>
      </w:r>
      <w:r>
        <w:rPr>
          <w:rFonts w:ascii="Times New Roman" w:hAnsi="Times New Roman" w:cs="Times New Roman"/>
          <w:sz w:val="24"/>
          <w:szCs w:val="24"/>
        </w:rPr>
        <w:t xml:space="preserve"> when DNA sequence</w:t>
      </w:r>
      <w:r w:rsidR="00CA6FCC">
        <w:rPr>
          <w:rFonts w:ascii="Times New Roman" w:hAnsi="Times New Roman" w:cs="Times New Roman"/>
          <w:sz w:val="24"/>
          <w:szCs w:val="24"/>
        </w:rPr>
        <w:t>s are</w:t>
      </w:r>
      <w:r>
        <w:rPr>
          <w:rFonts w:ascii="Times New Roman" w:hAnsi="Times New Roman" w:cs="Times New Roman"/>
          <w:sz w:val="24"/>
          <w:szCs w:val="24"/>
        </w:rPr>
        <w:t xml:space="preserve"> transcribed and encoded onto an RNA template (Naumova, et al, 2013), also known</w:t>
      </w:r>
      <w:r w:rsidR="00113313">
        <w:rPr>
          <w:rFonts w:ascii="Times New Roman" w:hAnsi="Times New Roman" w:cs="Times New Roman"/>
          <w:sz w:val="24"/>
          <w:szCs w:val="24"/>
        </w:rPr>
        <w:t xml:space="preserve"> as</w:t>
      </w:r>
      <w:r>
        <w:rPr>
          <w:rFonts w:ascii="Times New Roman" w:hAnsi="Times New Roman" w:cs="Times New Roman"/>
          <w:sz w:val="24"/>
          <w:szCs w:val="24"/>
        </w:rPr>
        <w:t xml:space="preserve"> transcription</w:t>
      </w:r>
      <w:r w:rsidR="002C5ADF">
        <w:rPr>
          <w:rFonts w:ascii="Times New Roman" w:hAnsi="Times New Roman" w:cs="Times New Roman"/>
          <w:sz w:val="24"/>
          <w:szCs w:val="24"/>
        </w:rPr>
        <w:t xml:space="preserve"> </w:t>
      </w:r>
      <w:r w:rsidR="00C952D1">
        <w:rPr>
          <w:rFonts w:ascii="Times New Roman" w:hAnsi="Times New Roman" w:cs="Times New Roman"/>
          <w:sz w:val="24"/>
          <w:szCs w:val="24"/>
        </w:rPr>
        <w:t xml:space="preserve">(see </w:t>
      </w:r>
      <w:r w:rsidR="00C952D1" w:rsidRPr="00C952D1">
        <w:rPr>
          <w:rFonts w:ascii="Times New Roman" w:hAnsi="Times New Roman" w:cs="Times New Roman"/>
          <w:b/>
          <w:sz w:val="24"/>
          <w:szCs w:val="24"/>
        </w:rPr>
        <w:t>Figure 1</w:t>
      </w:r>
      <w:r w:rsidR="00C952D1">
        <w:rPr>
          <w:rFonts w:ascii="Times New Roman" w:hAnsi="Times New Roman" w:cs="Times New Roman"/>
          <w:sz w:val="24"/>
          <w:szCs w:val="24"/>
        </w:rPr>
        <w:t>)</w:t>
      </w:r>
      <w:r>
        <w:rPr>
          <w:rFonts w:ascii="Times New Roman" w:hAnsi="Times New Roman" w:cs="Times New Roman"/>
          <w:sz w:val="24"/>
          <w:szCs w:val="24"/>
        </w:rPr>
        <w:t xml:space="preserve">. </w:t>
      </w:r>
      <w:r w:rsidR="00CA6FCC">
        <w:rPr>
          <w:rFonts w:ascii="Times New Roman" w:hAnsi="Times New Roman" w:cs="Times New Roman"/>
          <w:sz w:val="24"/>
          <w:szCs w:val="24"/>
        </w:rPr>
        <w:t xml:space="preserve">DNA is engineered into specific </w:t>
      </w:r>
      <w:r w:rsidR="002C5ADF">
        <w:rPr>
          <w:rFonts w:ascii="Times New Roman" w:hAnsi="Times New Roman" w:cs="Times New Roman"/>
          <w:sz w:val="24"/>
          <w:szCs w:val="24"/>
        </w:rPr>
        <w:t>genetic code</w:t>
      </w:r>
      <w:r w:rsidR="005B50A8">
        <w:rPr>
          <w:rFonts w:ascii="Times New Roman" w:hAnsi="Times New Roman" w:cs="Times New Roman"/>
          <w:sz w:val="24"/>
          <w:szCs w:val="24"/>
        </w:rPr>
        <w:t xml:space="preserve"> that </w:t>
      </w:r>
      <w:r w:rsidR="00CA6FCC">
        <w:rPr>
          <w:rFonts w:ascii="Times New Roman" w:hAnsi="Times New Roman" w:cs="Times New Roman"/>
          <w:sz w:val="24"/>
          <w:szCs w:val="24"/>
        </w:rPr>
        <w:t>define the beginning of RNA</w:t>
      </w:r>
      <w:r w:rsidR="005B50A8">
        <w:rPr>
          <w:rFonts w:ascii="Times New Roman" w:hAnsi="Times New Roman" w:cs="Times New Roman"/>
          <w:sz w:val="24"/>
          <w:szCs w:val="24"/>
        </w:rPr>
        <w:t xml:space="preserve"> production</w:t>
      </w:r>
      <w:r w:rsidR="00113313">
        <w:rPr>
          <w:rFonts w:ascii="Times New Roman" w:hAnsi="Times New Roman" w:cs="Times New Roman"/>
          <w:sz w:val="24"/>
          <w:szCs w:val="24"/>
        </w:rPr>
        <w:t>,</w:t>
      </w:r>
      <w:r w:rsidR="005B50A8">
        <w:rPr>
          <w:rFonts w:ascii="Times New Roman" w:hAnsi="Times New Roman" w:cs="Times New Roman"/>
          <w:sz w:val="24"/>
          <w:szCs w:val="24"/>
        </w:rPr>
        <w:t xml:space="preserve"> also known as the promotor</w:t>
      </w:r>
      <w:r w:rsidR="0021353A">
        <w:rPr>
          <w:rFonts w:ascii="Times New Roman" w:hAnsi="Times New Roman" w:cs="Times New Roman"/>
          <w:sz w:val="24"/>
          <w:szCs w:val="24"/>
        </w:rPr>
        <w:t xml:space="preserve"> (</w:t>
      </w:r>
      <w:proofErr w:type="spellStart"/>
      <w:r w:rsidR="0021353A">
        <w:rPr>
          <w:rFonts w:ascii="Times New Roman" w:hAnsi="Times New Roman" w:cs="Times New Roman"/>
          <w:sz w:val="24"/>
          <w:szCs w:val="24"/>
        </w:rPr>
        <w:t>Walhout</w:t>
      </w:r>
      <w:proofErr w:type="spellEnd"/>
      <w:r w:rsidR="0021353A">
        <w:rPr>
          <w:rFonts w:ascii="Times New Roman" w:hAnsi="Times New Roman" w:cs="Times New Roman"/>
          <w:sz w:val="24"/>
          <w:szCs w:val="24"/>
        </w:rPr>
        <w:t>, 2011</w:t>
      </w:r>
      <w:r w:rsidR="00C44909">
        <w:rPr>
          <w:rFonts w:ascii="Times New Roman" w:hAnsi="Times New Roman" w:cs="Times New Roman"/>
          <w:sz w:val="24"/>
          <w:szCs w:val="24"/>
        </w:rPr>
        <w:t>. Clancy, 2008</w:t>
      </w:r>
      <w:r w:rsidR="0021353A">
        <w:rPr>
          <w:rFonts w:ascii="Times New Roman" w:hAnsi="Times New Roman" w:cs="Times New Roman"/>
          <w:sz w:val="24"/>
          <w:szCs w:val="24"/>
        </w:rPr>
        <w:t>)</w:t>
      </w:r>
      <w:r w:rsidR="005B50A8">
        <w:rPr>
          <w:rFonts w:ascii="Times New Roman" w:hAnsi="Times New Roman" w:cs="Times New Roman"/>
          <w:sz w:val="24"/>
          <w:szCs w:val="24"/>
        </w:rPr>
        <w:t>. The promotor operates in one of two directions along both strands of DNA, upstream on the strand (5 prime to 3 prime) and downstream on the strand (3 prime to 5 prime)</w:t>
      </w:r>
      <w:r w:rsidR="00CA6FCC">
        <w:rPr>
          <w:rFonts w:ascii="Times New Roman" w:hAnsi="Times New Roman" w:cs="Times New Roman"/>
          <w:sz w:val="24"/>
          <w:szCs w:val="24"/>
        </w:rPr>
        <w:t xml:space="preserve"> </w:t>
      </w:r>
      <w:r w:rsidR="00EF6073">
        <w:rPr>
          <w:rFonts w:ascii="Times New Roman" w:hAnsi="Times New Roman" w:cs="Times New Roman"/>
          <w:sz w:val="24"/>
          <w:szCs w:val="24"/>
        </w:rPr>
        <w:t>(Bhagavan and Ha, 2015)</w:t>
      </w:r>
      <w:r w:rsidR="000032D5">
        <w:rPr>
          <w:rFonts w:ascii="Times New Roman" w:hAnsi="Times New Roman" w:cs="Times New Roman"/>
          <w:sz w:val="24"/>
          <w:szCs w:val="24"/>
        </w:rPr>
        <w:t xml:space="preserve">. </w:t>
      </w:r>
      <w:r w:rsidR="00CA6FCC">
        <w:rPr>
          <w:rFonts w:ascii="Times New Roman" w:hAnsi="Times New Roman" w:cs="Times New Roman"/>
          <w:sz w:val="24"/>
          <w:szCs w:val="24"/>
        </w:rPr>
        <w:t>T</w:t>
      </w:r>
      <w:r w:rsidR="000032D5">
        <w:rPr>
          <w:rFonts w:ascii="Times New Roman" w:hAnsi="Times New Roman" w:cs="Times New Roman"/>
          <w:sz w:val="24"/>
          <w:szCs w:val="24"/>
        </w:rPr>
        <w:t xml:space="preserve">he </w:t>
      </w:r>
      <w:r w:rsidR="00EF556C">
        <w:rPr>
          <w:rFonts w:ascii="Times New Roman" w:hAnsi="Times New Roman" w:cs="Times New Roman"/>
          <w:sz w:val="24"/>
          <w:szCs w:val="24"/>
        </w:rPr>
        <w:t>nucleotides</w:t>
      </w:r>
      <w:r w:rsidR="000032D5">
        <w:rPr>
          <w:rFonts w:ascii="Times New Roman" w:hAnsi="Times New Roman" w:cs="Times New Roman"/>
          <w:sz w:val="24"/>
          <w:szCs w:val="24"/>
        </w:rPr>
        <w:t xml:space="preserve"> A,</w:t>
      </w:r>
      <w:r w:rsidR="00CF519B">
        <w:rPr>
          <w:rFonts w:ascii="Times New Roman" w:hAnsi="Times New Roman" w:cs="Times New Roman"/>
          <w:sz w:val="24"/>
          <w:szCs w:val="24"/>
        </w:rPr>
        <w:t xml:space="preserve"> </w:t>
      </w:r>
      <w:r w:rsidR="000032D5">
        <w:rPr>
          <w:rFonts w:ascii="Times New Roman" w:hAnsi="Times New Roman" w:cs="Times New Roman"/>
          <w:sz w:val="24"/>
          <w:szCs w:val="24"/>
        </w:rPr>
        <w:t>T,</w:t>
      </w:r>
      <w:r w:rsidR="00CF519B">
        <w:rPr>
          <w:rFonts w:ascii="Times New Roman" w:hAnsi="Times New Roman" w:cs="Times New Roman"/>
          <w:sz w:val="24"/>
          <w:szCs w:val="24"/>
        </w:rPr>
        <w:t xml:space="preserve"> </w:t>
      </w:r>
      <w:r w:rsidR="000032D5">
        <w:rPr>
          <w:rFonts w:ascii="Times New Roman" w:hAnsi="Times New Roman" w:cs="Times New Roman"/>
          <w:sz w:val="24"/>
          <w:szCs w:val="24"/>
        </w:rPr>
        <w:t>C and G are</w:t>
      </w:r>
      <w:r w:rsidR="00EF556C">
        <w:rPr>
          <w:rFonts w:ascii="Times New Roman" w:hAnsi="Times New Roman" w:cs="Times New Roman"/>
          <w:sz w:val="24"/>
          <w:szCs w:val="24"/>
        </w:rPr>
        <w:t xml:space="preserve"> assembled into the sequence </w:t>
      </w:r>
      <w:r w:rsidR="00CA6FCC">
        <w:rPr>
          <w:rFonts w:ascii="Times New Roman" w:hAnsi="Times New Roman" w:cs="Times New Roman"/>
          <w:sz w:val="24"/>
          <w:szCs w:val="24"/>
        </w:rPr>
        <w:t>called the TATA</w:t>
      </w:r>
      <w:r w:rsidR="00430ED6">
        <w:rPr>
          <w:rFonts w:ascii="Times New Roman" w:hAnsi="Times New Roman" w:cs="Times New Roman"/>
          <w:sz w:val="24"/>
          <w:szCs w:val="24"/>
        </w:rPr>
        <w:t xml:space="preserve"> box</w:t>
      </w:r>
      <w:r w:rsidR="00EF556C">
        <w:rPr>
          <w:rFonts w:ascii="Times New Roman" w:hAnsi="Times New Roman" w:cs="Times New Roman"/>
          <w:sz w:val="24"/>
          <w:szCs w:val="24"/>
        </w:rPr>
        <w:t xml:space="preserve">, </w:t>
      </w:r>
      <w:r w:rsidR="008F6AC0">
        <w:rPr>
          <w:rFonts w:ascii="Times New Roman" w:hAnsi="Times New Roman" w:cs="Times New Roman"/>
          <w:sz w:val="24"/>
          <w:szCs w:val="24"/>
        </w:rPr>
        <w:t xml:space="preserve">which </w:t>
      </w:r>
      <w:r w:rsidR="00EF556C">
        <w:rPr>
          <w:rFonts w:ascii="Times New Roman" w:hAnsi="Times New Roman" w:cs="Times New Roman"/>
          <w:sz w:val="24"/>
          <w:szCs w:val="24"/>
        </w:rPr>
        <w:t>determine</w:t>
      </w:r>
      <w:r w:rsidR="008F6AC0">
        <w:rPr>
          <w:rFonts w:ascii="Times New Roman" w:hAnsi="Times New Roman" w:cs="Times New Roman"/>
          <w:sz w:val="24"/>
          <w:szCs w:val="24"/>
        </w:rPr>
        <w:t>s</w:t>
      </w:r>
      <w:r w:rsidR="00EF556C">
        <w:rPr>
          <w:rFonts w:ascii="Times New Roman" w:hAnsi="Times New Roman" w:cs="Times New Roman"/>
          <w:sz w:val="24"/>
          <w:szCs w:val="24"/>
        </w:rPr>
        <w:t xml:space="preserve"> where the enzyme RNA polymerase will connect</w:t>
      </w:r>
      <w:r w:rsidR="0005121A">
        <w:rPr>
          <w:rFonts w:ascii="Times New Roman" w:hAnsi="Times New Roman" w:cs="Times New Roman"/>
          <w:sz w:val="24"/>
          <w:szCs w:val="24"/>
        </w:rPr>
        <w:t xml:space="preserve"> (</w:t>
      </w:r>
      <w:proofErr w:type="spellStart"/>
      <w:r w:rsidR="0005121A">
        <w:rPr>
          <w:rFonts w:ascii="Times New Roman" w:hAnsi="Times New Roman" w:cs="Times New Roman"/>
          <w:sz w:val="24"/>
          <w:szCs w:val="24"/>
        </w:rPr>
        <w:t>Bareket</w:t>
      </w:r>
      <w:proofErr w:type="spellEnd"/>
      <w:r w:rsidR="0005121A">
        <w:rPr>
          <w:rFonts w:ascii="Times New Roman" w:hAnsi="Times New Roman" w:cs="Times New Roman"/>
          <w:sz w:val="24"/>
          <w:szCs w:val="24"/>
        </w:rPr>
        <w:t>-Samish, Cohen and Haran, 2000)</w:t>
      </w:r>
      <w:r w:rsidR="00EF556C">
        <w:rPr>
          <w:rFonts w:ascii="Times New Roman" w:hAnsi="Times New Roman" w:cs="Times New Roman"/>
          <w:sz w:val="24"/>
          <w:szCs w:val="24"/>
        </w:rPr>
        <w:t xml:space="preserve">. RNA polymerase </w:t>
      </w:r>
      <w:r w:rsidR="00CF519B">
        <w:rPr>
          <w:rFonts w:ascii="Times New Roman" w:hAnsi="Times New Roman" w:cs="Times New Roman"/>
          <w:sz w:val="24"/>
          <w:szCs w:val="24"/>
        </w:rPr>
        <w:t xml:space="preserve">is an enzyme genetically inherited when born, that </w:t>
      </w:r>
      <w:r w:rsidR="00A56CD8">
        <w:rPr>
          <w:rFonts w:ascii="Times New Roman" w:hAnsi="Times New Roman" w:cs="Times New Roman"/>
          <w:sz w:val="24"/>
          <w:szCs w:val="24"/>
        </w:rPr>
        <w:t xml:space="preserve">translates and </w:t>
      </w:r>
      <w:r w:rsidR="00CF519B">
        <w:rPr>
          <w:rFonts w:ascii="Times New Roman" w:hAnsi="Times New Roman" w:cs="Times New Roman"/>
          <w:sz w:val="24"/>
          <w:szCs w:val="24"/>
        </w:rPr>
        <w:t xml:space="preserve">copies DNA downstream (5 </w:t>
      </w:r>
      <w:proofErr w:type="gramStart"/>
      <w:r w:rsidR="00CF519B">
        <w:rPr>
          <w:rFonts w:ascii="Times New Roman" w:hAnsi="Times New Roman" w:cs="Times New Roman"/>
          <w:sz w:val="24"/>
          <w:szCs w:val="24"/>
        </w:rPr>
        <w:t>prime</w:t>
      </w:r>
      <w:proofErr w:type="gramEnd"/>
      <w:r w:rsidR="00CF519B">
        <w:rPr>
          <w:rFonts w:ascii="Times New Roman" w:hAnsi="Times New Roman" w:cs="Times New Roman"/>
          <w:sz w:val="24"/>
          <w:szCs w:val="24"/>
        </w:rPr>
        <w:t xml:space="preserve"> to 3 prime)</w:t>
      </w:r>
      <w:r w:rsidR="008F6AC0">
        <w:rPr>
          <w:rFonts w:ascii="Times New Roman" w:hAnsi="Times New Roman" w:cs="Times New Roman"/>
          <w:sz w:val="24"/>
          <w:szCs w:val="24"/>
        </w:rPr>
        <w:t>,</w:t>
      </w:r>
      <w:r w:rsidR="00CF519B">
        <w:rPr>
          <w:rFonts w:ascii="Times New Roman" w:hAnsi="Times New Roman" w:cs="Times New Roman"/>
          <w:sz w:val="24"/>
          <w:szCs w:val="24"/>
        </w:rPr>
        <w:t xml:space="preserve"> </w:t>
      </w:r>
      <w:r w:rsidR="0090436A">
        <w:rPr>
          <w:rFonts w:ascii="Times New Roman" w:hAnsi="Times New Roman" w:cs="Times New Roman"/>
          <w:sz w:val="24"/>
          <w:szCs w:val="24"/>
        </w:rPr>
        <w:t>to engineer</w:t>
      </w:r>
      <w:r w:rsidR="00CF519B">
        <w:rPr>
          <w:rFonts w:ascii="Times New Roman" w:hAnsi="Times New Roman" w:cs="Times New Roman"/>
          <w:sz w:val="24"/>
          <w:szCs w:val="24"/>
        </w:rPr>
        <w:t xml:space="preserve"> messenger RNA</w:t>
      </w:r>
      <w:r w:rsidR="00A56CD8">
        <w:rPr>
          <w:rFonts w:ascii="Times New Roman" w:hAnsi="Times New Roman" w:cs="Times New Roman"/>
          <w:sz w:val="24"/>
          <w:szCs w:val="24"/>
        </w:rPr>
        <w:t xml:space="preserve"> (mRNA)</w:t>
      </w:r>
      <w:r w:rsidR="00777C4C">
        <w:rPr>
          <w:rFonts w:ascii="Times New Roman" w:hAnsi="Times New Roman" w:cs="Times New Roman"/>
          <w:sz w:val="24"/>
          <w:szCs w:val="24"/>
        </w:rPr>
        <w:t xml:space="preserve"> (Rev,2013)</w:t>
      </w:r>
      <w:r w:rsidR="00CF519B">
        <w:rPr>
          <w:rFonts w:ascii="Times New Roman" w:hAnsi="Times New Roman" w:cs="Times New Roman"/>
          <w:sz w:val="24"/>
          <w:szCs w:val="24"/>
        </w:rPr>
        <w:t xml:space="preserve">. </w:t>
      </w:r>
      <w:r w:rsidR="00762BC8">
        <w:rPr>
          <w:rFonts w:ascii="Times New Roman" w:hAnsi="Times New Roman" w:cs="Times New Roman"/>
          <w:sz w:val="24"/>
          <w:szCs w:val="24"/>
        </w:rPr>
        <w:t xml:space="preserve">This is </w:t>
      </w:r>
      <w:r w:rsidR="008F6AC0">
        <w:rPr>
          <w:rFonts w:ascii="Times New Roman" w:hAnsi="Times New Roman" w:cs="Times New Roman"/>
          <w:sz w:val="24"/>
          <w:szCs w:val="24"/>
        </w:rPr>
        <w:t>undertaken</w:t>
      </w:r>
      <w:r w:rsidR="00762BC8">
        <w:rPr>
          <w:rFonts w:ascii="Times New Roman" w:hAnsi="Times New Roman" w:cs="Times New Roman"/>
          <w:sz w:val="24"/>
          <w:szCs w:val="24"/>
        </w:rPr>
        <w:t xml:space="preserve"> through disengagement of the double helix by RNA polymerase, which finds the correct </w:t>
      </w:r>
      <w:r w:rsidR="00B14B9A">
        <w:rPr>
          <w:rFonts w:ascii="Times New Roman" w:hAnsi="Times New Roman" w:cs="Times New Roman"/>
          <w:sz w:val="24"/>
          <w:szCs w:val="24"/>
        </w:rPr>
        <w:t>nucleotide</w:t>
      </w:r>
      <w:r w:rsidR="00762BC8">
        <w:rPr>
          <w:rFonts w:ascii="Times New Roman" w:hAnsi="Times New Roman" w:cs="Times New Roman"/>
          <w:sz w:val="24"/>
          <w:szCs w:val="24"/>
        </w:rPr>
        <w:t xml:space="preserve"> </w:t>
      </w:r>
      <w:r w:rsidR="00B14B9A">
        <w:rPr>
          <w:rFonts w:ascii="Times New Roman" w:hAnsi="Times New Roman" w:cs="Times New Roman"/>
          <w:sz w:val="24"/>
          <w:szCs w:val="24"/>
        </w:rPr>
        <w:t>version</w:t>
      </w:r>
      <w:r w:rsidR="0090436A">
        <w:rPr>
          <w:rFonts w:ascii="Times New Roman" w:hAnsi="Times New Roman" w:cs="Times New Roman"/>
          <w:sz w:val="24"/>
          <w:szCs w:val="24"/>
        </w:rPr>
        <w:t>s within the nucleolus</w:t>
      </w:r>
      <w:r w:rsidR="00A56CD8">
        <w:rPr>
          <w:rFonts w:ascii="Times New Roman" w:hAnsi="Times New Roman" w:cs="Times New Roman"/>
          <w:sz w:val="24"/>
          <w:szCs w:val="24"/>
        </w:rPr>
        <w:t xml:space="preserve"> to combine with their match on the DNA strand as shown in </w:t>
      </w:r>
      <w:r w:rsidR="00C952D1">
        <w:rPr>
          <w:rFonts w:ascii="Times New Roman" w:hAnsi="Times New Roman" w:cs="Times New Roman"/>
          <w:b/>
          <w:sz w:val="24"/>
          <w:szCs w:val="24"/>
        </w:rPr>
        <w:t>F</w:t>
      </w:r>
      <w:r w:rsidR="00A56CD8" w:rsidRPr="00C952D1">
        <w:rPr>
          <w:rFonts w:ascii="Times New Roman" w:hAnsi="Times New Roman" w:cs="Times New Roman"/>
          <w:b/>
          <w:sz w:val="24"/>
          <w:szCs w:val="24"/>
        </w:rPr>
        <w:t>igure 2</w:t>
      </w:r>
      <w:r w:rsidR="00F802E7">
        <w:rPr>
          <w:rFonts w:ascii="Times New Roman" w:hAnsi="Times New Roman" w:cs="Times New Roman"/>
          <w:sz w:val="24"/>
          <w:szCs w:val="24"/>
        </w:rPr>
        <w:t xml:space="preserve"> (</w:t>
      </w:r>
      <w:proofErr w:type="spellStart"/>
      <w:r w:rsidR="00F802E7">
        <w:rPr>
          <w:rFonts w:ascii="Times New Roman" w:hAnsi="Times New Roman" w:cs="Times New Roman"/>
          <w:sz w:val="24"/>
          <w:szCs w:val="24"/>
        </w:rPr>
        <w:t>Julicher</w:t>
      </w:r>
      <w:proofErr w:type="spellEnd"/>
      <w:r w:rsidR="00F802E7">
        <w:rPr>
          <w:rFonts w:ascii="Times New Roman" w:hAnsi="Times New Roman" w:cs="Times New Roman"/>
          <w:sz w:val="24"/>
          <w:szCs w:val="24"/>
        </w:rPr>
        <w:t xml:space="preserve"> and </w:t>
      </w:r>
      <w:proofErr w:type="spellStart"/>
      <w:r w:rsidR="00F802E7">
        <w:rPr>
          <w:rFonts w:ascii="Times New Roman" w:hAnsi="Times New Roman" w:cs="Times New Roman"/>
          <w:sz w:val="24"/>
          <w:szCs w:val="24"/>
        </w:rPr>
        <w:t>Bruinsma</w:t>
      </w:r>
      <w:proofErr w:type="spellEnd"/>
      <w:r w:rsidR="00F802E7">
        <w:rPr>
          <w:rFonts w:ascii="Times New Roman" w:hAnsi="Times New Roman" w:cs="Times New Roman"/>
          <w:sz w:val="24"/>
          <w:szCs w:val="24"/>
        </w:rPr>
        <w:t>,</w:t>
      </w:r>
      <w:r w:rsidR="00C952D1">
        <w:rPr>
          <w:rFonts w:ascii="Times New Roman" w:hAnsi="Times New Roman" w:cs="Times New Roman"/>
          <w:sz w:val="24"/>
          <w:szCs w:val="24"/>
        </w:rPr>
        <w:t xml:space="preserve"> </w:t>
      </w:r>
      <w:r w:rsidR="00F802E7">
        <w:rPr>
          <w:rFonts w:ascii="Times New Roman" w:hAnsi="Times New Roman" w:cs="Times New Roman"/>
          <w:sz w:val="24"/>
          <w:szCs w:val="24"/>
        </w:rPr>
        <w:t>1998)</w:t>
      </w:r>
      <w:r w:rsidR="00A56CD8">
        <w:rPr>
          <w:rFonts w:ascii="Times New Roman" w:hAnsi="Times New Roman" w:cs="Times New Roman"/>
          <w:sz w:val="24"/>
          <w:szCs w:val="24"/>
        </w:rPr>
        <w:t xml:space="preserve">. </w:t>
      </w:r>
      <w:r w:rsidR="00DC0511">
        <w:rPr>
          <w:rFonts w:ascii="Times New Roman" w:hAnsi="Times New Roman" w:cs="Times New Roman"/>
          <w:sz w:val="24"/>
          <w:szCs w:val="24"/>
        </w:rPr>
        <w:t>However,</w:t>
      </w:r>
      <w:r w:rsidR="00A56CD8">
        <w:rPr>
          <w:rFonts w:ascii="Times New Roman" w:hAnsi="Times New Roman" w:cs="Times New Roman"/>
          <w:sz w:val="24"/>
          <w:szCs w:val="24"/>
        </w:rPr>
        <w:t xml:space="preserve"> when generating </w:t>
      </w:r>
      <w:r w:rsidR="008F6AC0">
        <w:rPr>
          <w:rFonts w:ascii="Times New Roman" w:hAnsi="Times New Roman" w:cs="Times New Roman"/>
          <w:sz w:val="24"/>
          <w:szCs w:val="24"/>
        </w:rPr>
        <w:t>mRNA</w:t>
      </w:r>
      <w:r w:rsidR="00A56CD8">
        <w:rPr>
          <w:rFonts w:ascii="Times New Roman" w:hAnsi="Times New Roman" w:cs="Times New Roman"/>
          <w:sz w:val="24"/>
          <w:szCs w:val="24"/>
        </w:rPr>
        <w:t>, the uracil nucleotide bonds with adenine, instead of thiamine</w:t>
      </w:r>
      <w:r w:rsidR="00C74583">
        <w:rPr>
          <w:rFonts w:ascii="Times New Roman" w:hAnsi="Times New Roman" w:cs="Times New Roman"/>
          <w:sz w:val="24"/>
          <w:szCs w:val="24"/>
        </w:rPr>
        <w:t xml:space="preserve"> (Khan academy, 2020)</w:t>
      </w:r>
      <w:r w:rsidR="00A56CD8">
        <w:rPr>
          <w:rFonts w:ascii="Times New Roman" w:hAnsi="Times New Roman" w:cs="Times New Roman"/>
          <w:sz w:val="24"/>
          <w:szCs w:val="24"/>
        </w:rPr>
        <w:t>.</w:t>
      </w:r>
    </w:p>
    <w:p w14:paraId="5EA7F6D8" w14:textId="086E9459" w:rsidR="00777C4C" w:rsidRDefault="00777C4C" w:rsidP="00624038">
      <w:pPr>
        <w:spacing w:line="360" w:lineRule="auto"/>
        <w:rPr>
          <w:rFonts w:ascii="Times New Roman" w:hAnsi="Times New Roman" w:cs="Times New Roman"/>
          <w:sz w:val="24"/>
          <w:szCs w:val="24"/>
        </w:rPr>
      </w:pPr>
      <w:r>
        <w:rPr>
          <w:noProof/>
          <w:lang w:eastAsia="en-GB"/>
        </w:rPr>
        <w:drawing>
          <wp:inline distT="0" distB="0" distL="0" distR="0" wp14:anchorId="153DCB57" wp14:editId="754F06BD">
            <wp:extent cx="4086225" cy="3272720"/>
            <wp:effectExtent l="0" t="0" r="0" b="4445"/>
            <wp:docPr id="4"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3092" cy="3302247"/>
                    </a:xfrm>
                    <a:prstGeom prst="rect">
                      <a:avLst/>
                    </a:prstGeom>
                    <a:noFill/>
                    <a:ln>
                      <a:noFill/>
                    </a:ln>
                  </pic:spPr>
                </pic:pic>
              </a:graphicData>
            </a:graphic>
          </wp:inline>
        </w:drawing>
      </w:r>
    </w:p>
    <w:p w14:paraId="0F00731B" w14:textId="52B90E07" w:rsidR="00777C4C" w:rsidRDefault="00C952D1" w:rsidP="00624038">
      <w:pPr>
        <w:spacing w:line="360" w:lineRule="auto"/>
        <w:rPr>
          <w:rFonts w:ascii="Times New Roman" w:hAnsi="Times New Roman" w:cs="Times New Roman"/>
          <w:sz w:val="24"/>
          <w:szCs w:val="24"/>
        </w:rPr>
      </w:pPr>
      <w:r w:rsidRPr="00C952D1">
        <w:rPr>
          <w:rFonts w:ascii="Times New Roman" w:hAnsi="Times New Roman" w:cs="Times New Roman"/>
          <w:b/>
          <w:sz w:val="24"/>
          <w:szCs w:val="24"/>
        </w:rPr>
        <w:t>Figure 2</w:t>
      </w:r>
      <w:r>
        <w:rPr>
          <w:rFonts w:ascii="Times New Roman" w:hAnsi="Times New Roman" w:cs="Times New Roman"/>
          <w:sz w:val="24"/>
          <w:szCs w:val="24"/>
        </w:rPr>
        <w:t>: DNA to RNA showing the replacement Uracil base.</w:t>
      </w:r>
    </w:p>
    <w:p w14:paraId="55B1713A" w14:textId="77777777" w:rsidR="00777C4C" w:rsidRDefault="00777C4C" w:rsidP="00624038">
      <w:pPr>
        <w:spacing w:line="360" w:lineRule="auto"/>
        <w:rPr>
          <w:rFonts w:ascii="Times New Roman" w:hAnsi="Times New Roman" w:cs="Times New Roman"/>
          <w:sz w:val="24"/>
          <w:szCs w:val="24"/>
        </w:rPr>
      </w:pPr>
    </w:p>
    <w:p w14:paraId="2A41237D" w14:textId="1AC95486" w:rsidR="00590BA5" w:rsidRDefault="0078505C" w:rsidP="00624038">
      <w:pPr>
        <w:spacing w:line="360" w:lineRule="auto"/>
        <w:rPr>
          <w:rFonts w:ascii="Times New Roman" w:hAnsi="Times New Roman" w:cs="Times New Roman"/>
          <w:sz w:val="24"/>
          <w:szCs w:val="24"/>
        </w:rPr>
      </w:pPr>
      <w:r>
        <w:rPr>
          <w:rFonts w:ascii="Times New Roman" w:hAnsi="Times New Roman" w:cs="Times New Roman"/>
          <w:sz w:val="24"/>
          <w:szCs w:val="24"/>
        </w:rPr>
        <w:t>At the end of this process another nucleotide triplet known as a termination codon tells the enzyme to stop production and caps both ends of the RNA strand</w:t>
      </w:r>
      <w:r w:rsidR="006B32A7">
        <w:rPr>
          <w:rFonts w:ascii="Times New Roman" w:hAnsi="Times New Roman" w:cs="Times New Roman"/>
          <w:sz w:val="24"/>
          <w:szCs w:val="24"/>
        </w:rPr>
        <w:t xml:space="preserve">, in preparation to leave the </w:t>
      </w:r>
      <w:r w:rsidR="006B32A7">
        <w:rPr>
          <w:rFonts w:ascii="Times New Roman" w:hAnsi="Times New Roman" w:cs="Times New Roman"/>
          <w:sz w:val="24"/>
          <w:szCs w:val="24"/>
        </w:rPr>
        <w:lastRenderedPageBreak/>
        <w:t xml:space="preserve">nucleus and </w:t>
      </w:r>
      <w:r w:rsidR="008F6AC0">
        <w:rPr>
          <w:rFonts w:ascii="Times New Roman" w:hAnsi="Times New Roman" w:cs="Times New Roman"/>
          <w:sz w:val="24"/>
          <w:szCs w:val="24"/>
        </w:rPr>
        <w:t xml:space="preserve">to </w:t>
      </w:r>
      <w:r w:rsidR="006B32A7">
        <w:rPr>
          <w:rFonts w:ascii="Times New Roman" w:hAnsi="Times New Roman" w:cs="Times New Roman"/>
          <w:sz w:val="24"/>
          <w:szCs w:val="24"/>
        </w:rPr>
        <w:t>prevent termination by passing enzymes</w:t>
      </w:r>
      <w:r w:rsidR="00EF515D">
        <w:rPr>
          <w:rFonts w:ascii="Times New Roman" w:hAnsi="Times New Roman" w:cs="Times New Roman"/>
          <w:sz w:val="24"/>
          <w:szCs w:val="24"/>
        </w:rPr>
        <w:t xml:space="preserve"> (</w:t>
      </w:r>
      <w:proofErr w:type="spellStart"/>
      <w:r w:rsidR="00EF515D">
        <w:rPr>
          <w:rFonts w:ascii="Times New Roman" w:hAnsi="Times New Roman" w:cs="Times New Roman"/>
          <w:sz w:val="24"/>
          <w:szCs w:val="24"/>
        </w:rPr>
        <w:t>Buhuler</w:t>
      </w:r>
      <w:proofErr w:type="spellEnd"/>
      <w:r w:rsidR="00EF515D">
        <w:rPr>
          <w:rFonts w:ascii="Times New Roman" w:hAnsi="Times New Roman" w:cs="Times New Roman"/>
          <w:sz w:val="24"/>
          <w:szCs w:val="24"/>
        </w:rPr>
        <w:t>, Wilkinson</w:t>
      </w:r>
      <w:r w:rsidR="00113313">
        <w:rPr>
          <w:rFonts w:ascii="Times New Roman" w:hAnsi="Times New Roman" w:cs="Times New Roman"/>
          <w:sz w:val="24"/>
          <w:szCs w:val="24"/>
        </w:rPr>
        <w:t xml:space="preserve"> </w:t>
      </w:r>
      <w:r w:rsidR="00EF515D">
        <w:rPr>
          <w:rFonts w:ascii="Times New Roman" w:hAnsi="Times New Roman" w:cs="Times New Roman"/>
          <w:sz w:val="24"/>
          <w:szCs w:val="24"/>
        </w:rPr>
        <w:t xml:space="preserve">and </w:t>
      </w:r>
      <w:proofErr w:type="spellStart"/>
      <w:r w:rsidR="00EF515D">
        <w:rPr>
          <w:rFonts w:ascii="Times New Roman" w:hAnsi="Times New Roman" w:cs="Times New Roman"/>
          <w:sz w:val="24"/>
          <w:szCs w:val="24"/>
        </w:rPr>
        <w:t>Muhlemann</w:t>
      </w:r>
      <w:proofErr w:type="spellEnd"/>
      <w:r w:rsidR="00EF515D">
        <w:rPr>
          <w:rFonts w:ascii="Times New Roman" w:hAnsi="Times New Roman" w:cs="Times New Roman"/>
          <w:sz w:val="24"/>
          <w:szCs w:val="24"/>
        </w:rPr>
        <w:t>, 2002)</w:t>
      </w:r>
      <w:r w:rsidR="006B32A7">
        <w:rPr>
          <w:rFonts w:ascii="Times New Roman" w:hAnsi="Times New Roman" w:cs="Times New Roman"/>
          <w:sz w:val="24"/>
          <w:szCs w:val="24"/>
        </w:rPr>
        <w:t xml:space="preserve">. </w:t>
      </w:r>
      <w:r w:rsidR="00D928F9">
        <w:rPr>
          <w:rFonts w:ascii="Times New Roman" w:hAnsi="Times New Roman" w:cs="Times New Roman"/>
          <w:sz w:val="24"/>
          <w:szCs w:val="24"/>
        </w:rPr>
        <w:t>However, whilst the RNA strand contains the genetic information for manufacturing a protein, it also contains</w:t>
      </w:r>
      <w:r w:rsidR="006A3969">
        <w:rPr>
          <w:rFonts w:ascii="Times New Roman" w:hAnsi="Times New Roman" w:cs="Times New Roman"/>
          <w:sz w:val="24"/>
          <w:szCs w:val="24"/>
        </w:rPr>
        <w:t xml:space="preserve"> various inaccurate sequences</w:t>
      </w:r>
      <w:r w:rsidR="00D952EA">
        <w:rPr>
          <w:rFonts w:ascii="Times New Roman" w:hAnsi="Times New Roman" w:cs="Times New Roman"/>
          <w:sz w:val="24"/>
          <w:szCs w:val="24"/>
        </w:rPr>
        <w:t xml:space="preserve"> (introns)</w:t>
      </w:r>
      <w:r w:rsidR="00831776">
        <w:rPr>
          <w:rFonts w:ascii="Times New Roman" w:hAnsi="Times New Roman" w:cs="Times New Roman"/>
          <w:sz w:val="24"/>
          <w:szCs w:val="24"/>
        </w:rPr>
        <w:t>,</w:t>
      </w:r>
      <w:r w:rsidR="00D928F9">
        <w:rPr>
          <w:rFonts w:ascii="Times New Roman" w:hAnsi="Times New Roman" w:cs="Times New Roman"/>
          <w:sz w:val="24"/>
          <w:szCs w:val="24"/>
        </w:rPr>
        <w:t xml:space="preserve"> </w:t>
      </w:r>
      <w:r w:rsidR="00831776">
        <w:rPr>
          <w:rFonts w:ascii="Times New Roman" w:hAnsi="Times New Roman" w:cs="Times New Roman"/>
          <w:sz w:val="24"/>
          <w:szCs w:val="24"/>
        </w:rPr>
        <w:t xml:space="preserve">which </w:t>
      </w:r>
      <w:r w:rsidR="008F6AC0">
        <w:rPr>
          <w:rFonts w:ascii="Times New Roman" w:hAnsi="Times New Roman" w:cs="Times New Roman"/>
          <w:sz w:val="24"/>
          <w:szCs w:val="24"/>
        </w:rPr>
        <w:t>require</w:t>
      </w:r>
      <w:r w:rsidR="006A3969">
        <w:rPr>
          <w:rFonts w:ascii="Times New Roman" w:hAnsi="Times New Roman" w:cs="Times New Roman"/>
          <w:sz w:val="24"/>
          <w:szCs w:val="24"/>
        </w:rPr>
        <w:t xml:space="preserve"> editing </w:t>
      </w:r>
      <w:r w:rsidR="00717218">
        <w:rPr>
          <w:rFonts w:ascii="Times New Roman" w:hAnsi="Times New Roman" w:cs="Times New Roman"/>
          <w:sz w:val="24"/>
          <w:szCs w:val="24"/>
        </w:rPr>
        <w:t xml:space="preserve">before </w:t>
      </w:r>
      <w:r w:rsidR="008F6AC0">
        <w:rPr>
          <w:rFonts w:ascii="Times New Roman" w:hAnsi="Times New Roman" w:cs="Times New Roman"/>
          <w:sz w:val="24"/>
          <w:szCs w:val="24"/>
        </w:rPr>
        <w:t>translation</w:t>
      </w:r>
      <w:r w:rsidR="007C320B">
        <w:rPr>
          <w:rFonts w:ascii="Times New Roman" w:hAnsi="Times New Roman" w:cs="Times New Roman"/>
          <w:sz w:val="24"/>
          <w:szCs w:val="24"/>
        </w:rPr>
        <w:t xml:space="preserve"> </w:t>
      </w:r>
      <w:bookmarkStart w:id="1" w:name="_Hlk37420296"/>
      <w:r w:rsidR="007C320B">
        <w:rPr>
          <w:rFonts w:ascii="Times New Roman" w:hAnsi="Times New Roman" w:cs="Times New Roman"/>
          <w:sz w:val="24"/>
          <w:szCs w:val="24"/>
        </w:rPr>
        <w:t>(Ribeiro, et al, 2020)</w:t>
      </w:r>
      <w:r w:rsidR="00717218">
        <w:rPr>
          <w:rFonts w:ascii="Times New Roman" w:hAnsi="Times New Roman" w:cs="Times New Roman"/>
          <w:sz w:val="24"/>
          <w:szCs w:val="24"/>
        </w:rPr>
        <w:t xml:space="preserve">. </w:t>
      </w:r>
      <w:bookmarkEnd w:id="1"/>
      <w:r w:rsidR="00717218">
        <w:rPr>
          <w:rFonts w:ascii="Times New Roman" w:hAnsi="Times New Roman" w:cs="Times New Roman"/>
          <w:sz w:val="24"/>
          <w:szCs w:val="24"/>
        </w:rPr>
        <w:t xml:space="preserve">This is conducted through a process known as </w:t>
      </w:r>
      <w:r w:rsidR="00E068DC">
        <w:rPr>
          <w:rFonts w:ascii="Times New Roman" w:hAnsi="Times New Roman" w:cs="Times New Roman"/>
          <w:sz w:val="24"/>
          <w:szCs w:val="24"/>
        </w:rPr>
        <w:t xml:space="preserve">RNA </w:t>
      </w:r>
      <w:r w:rsidR="00717218">
        <w:rPr>
          <w:rFonts w:ascii="Times New Roman" w:hAnsi="Times New Roman" w:cs="Times New Roman"/>
          <w:sz w:val="24"/>
          <w:szCs w:val="24"/>
        </w:rPr>
        <w:t>splicing</w:t>
      </w:r>
      <w:r w:rsidR="00C952D1">
        <w:rPr>
          <w:rFonts w:ascii="Times New Roman" w:hAnsi="Times New Roman" w:cs="Times New Roman"/>
          <w:sz w:val="24"/>
          <w:szCs w:val="24"/>
        </w:rPr>
        <w:t xml:space="preserve"> (see </w:t>
      </w:r>
      <w:r w:rsidR="00C952D1" w:rsidRPr="00C952D1">
        <w:rPr>
          <w:rFonts w:ascii="Times New Roman" w:hAnsi="Times New Roman" w:cs="Times New Roman"/>
          <w:b/>
          <w:sz w:val="24"/>
          <w:szCs w:val="24"/>
        </w:rPr>
        <w:t>Figure 1</w:t>
      </w:r>
      <w:r w:rsidR="00C952D1">
        <w:rPr>
          <w:rFonts w:ascii="Times New Roman" w:hAnsi="Times New Roman" w:cs="Times New Roman"/>
          <w:sz w:val="24"/>
          <w:szCs w:val="24"/>
        </w:rPr>
        <w:t>)</w:t>
      </w:r>
      <w:r w:rsidR="006A3969">
        <w:rPr>
          <w:rFonts w:ascii="Times New Roman" w:hAnsi="Times New Roman" w:cs="Times New Roman"/>
          <w:sz w:val="24"/>
          <w:szCs w:val="24"/>
        </w:rPr>
        <w:t>, which</w:t>
      </w:r>
      <w:r w:rsidR="00C952D1">
        <w:rPr>
          <w:rFonts w:ascii="Times New Roman" w:hAnsi="Times New Roman" w:cs="Times New Roman"/>
          <w:sz w:val="24"/>
          <w:szCs w:val="24"/>
        </w:rPr>
        <w:t xml:space="preserve"> is medi</w:t>
      </w:r>
      <w:r w:rsidR="00831776">
        <w:rPr>
          <w:rFonts w:ascii="Times New Roman" w:hAnsi="Times New Roman" w:cs="Times New Roman"/>
          <w:sz w:val="24"/>
          <w:szCs w:val="24"/>
        </w:rPr>
        <w:t xml:space="preserve">ated through two </w:t>
      </w:r>
      <w:r w:rsidR="006B32A7">
        <w:rPr>
          <w:rFonts w:ascii="Times New Roman" w:hAnsi="Times New Roman" w:cs="Times New Roman"/>
          <w:sz w:val="24"/>
          <w:szCs w:val="24"/>
        </w:rPr>
        <w:t>mechanisms</w:t>
      </w:r>
      <w:r w:rsidR="00831776">
        <w:rPr>
          <w:rFonts w:ascii="Times New Roman" w:hAnsi="Times New Roman" w:cs="Times New Roman"/>
          <w:sz w:val="24"/>
          <w:szCs w:val="24"/>
        </w:rPr>
        <w:t>, sn</w:t>
      </w:r>
      <w:r w:rsidR="00487612">
        <w:rPr>
          <w:rFonts w:ascii="Times New Roman" w:hAnsi="Times New Roman" w:cs="Times New Roman"/>
          <w:sz w:val="24"/>
          <w:szCs w:val="24"/>
        </w:rPr>
        <w:t xml:space="preserve">RNP’s (called </w:t>
      </w:r>
      <w:proofErr w:type="spellStart"/>
      <w:r w:rsidR="00487612">
        <w:rPr>
          <w:rFonts w:ascii="Times New Roman" w:hAnsi="Times New Roman" w:cs="Times New Roman"/>
          <w:sz w:val="24"/>
          <w:szCs w:val="24"/>
        </w:rPr>
        <w:t>snurps</w:t>
      </w:r>
      <w:proofErr w:type="spellEnd"/>
      <w:r w:rsidR="00487612">
        <w:rPr>
          <w:rFonts w:ascii="Times New Roman" w:hAnsi="Times New Roman" w:cs="Times New Roman"/>
          <w:sz w:val="24"/>
          <w:szCs w:val="24"/>
        </w:rPr>
        <w:t>)</w:t>
      </w:r>
      <w:r w:rsidR="00831776">
        <w:rPr>
          <w:rFonts w:ascii="Times New Roman" w:hAnsi="Times New Roman" w:cs="Times New Roman"/>
          <w:sz w:val="24"/>
          <w:szCs w:val="24"/>
        </w:rPr>
        <w:t xml:space="preserve"> and spliceosomes</w:t>
      </w:r>
      <w:r w:rsidR="007C320B">
        <w:rPr>
          <w:rFonts w:ascii="Times New Roman" w:hAnsi="Times New Roman" w:cs="Times New Roman"/>
          <w:sz w:val="24"/>
          <w:szCs w:val="24"/>
        </w:rPr>
        <w:t xml:space="preserve"> </w:t>
      </w:r>
      <w:r w:rsidR="007C320B">
        <w:rPr>
          <w:rFonts w:ascii="Times New Roman" w:hAnsi="Times New Roman" w:cs="Times New Roman"/>
          <w:sz w:val="24"/>
          <w:szCs w:val="24"/>
        </w:rPr>
        <w:t>(Ribeiro, et al, 2020)</w:t>
      </w:r>
      <w:r w:rsidR="00831776">
        <w:rPr>
          <w:rFonts w:ascii="Times New Roman" w:hAnsi="Times New Roman" w:cs="Times New Roman"/>
          <w:sz w:val="24"/>
          <w:szCs w:val="24"/>
        </w:rPr>
        <w:t>. Whilst sn</w:t>
      </w:r>
      <w:r w:rsidR="00487612">
        <w:rPr>
          <w:rFonts w:ascii="Times New Roman" w:hAnsi="Times New Roman" w:cs="Times New Roman"/>
          <w:sz w:val="24"/>
          <w:szCs w:val="24"/>
        </w:rPr>
        <w:t>RNP</w:t>
      </w:r>
      <w:r w:rsidR="00831776">
        <w:rPr>
          <w:rFonts w:ascii="Times New Roman" w:hAnsi="Times New Roman" w:cs="Times New Roman"/>
          <w:sz w:val="24"/>
          <w:szCs w:val="24"/>
        </w:rPr>
        <w:t xml:space="preserve"> is responsible for identifying </w:t>
      </w:r>
      <w:r w:rsidR="006A3969">
        <w:rPr>
          <w:rFonts w:ascii="Times New Roman" w:hAnsi="Times New Roman" w:cs="Times New Roman"/>
          <w:sz w:val="24"/>
          <w:szCs w:val="24"/>
        </w:rPr>
        <w:t>area</w:t>
      </w:r>
      <w:r w:rsidR="008F6AC0">
        <w:rPr>
          <w:rFonts w:ascii="Times New Roman" w:hAnsi="Times New Roman" w:cs="Times New Roman"/>
          <w:sz w:val="24"/>
          <w:szCs w:val="24"/>
        </w:rPr>
        <w:t>s</w:t>
      </w:r>
      <w:r w:rsidR="006A3969">
        <w:rPr>
          <w:rFonts w:ascii="Times New Roman" w:hAnsi="Times New Roman" w:cs="Times New Roman"/>
          <w:sz w:val="24"/>
          <w:szCs w:val="24"/>
        </w:rPr>
        <w:t xml:space="preserve"> </w:t>
      </w:r>
      <w:r w:rsidR="008F6AC0">
        <w:rPr>
          <w:rFonts w:ascii="Times New Roman" w:hAnsi="Times New Roman" w:cs="Times New Roman"/>
          <w:sz w:val="24"/>
          <w:szCs w:val="24"/>
        </w:rPr>
        <w:t>requiring</w:t>
      </w:r>
      <w:r w:rsidR="00590BA5">
        <w:rPr>
          <w:rFonts w:ascii="Times New Roman" w:hAnsi="Times New Roman" w:cs="Times New Roman"/>
          <w:sz w:val="24"/>
          <w:szCs w:val="24"/>
        </w:rPr>
        <w:t xml:space="preserve"> editing</w:t>
      </w:r>
      <w:r w:rsidR="00831776">
        <w:rPr>
          <w:rFonts w:ascii="Times New Roman" w:hAnsi="Times New Roman" w:cs="Times New Roman"/>
          <w:sz w:val="24"/>
          <w:szCs w:val="24"/>
        </w:rPr>
        <w:t>, spliceosomes</w:t>
      </w:r>
      <w:r w:rsidR="008F6AC0">
        <w:rPr>
          <w:rFonts w:ascii="Times New Roman" w:hAnsi="Times New Roman" w:cs="Times New Roman"/>
          <w:sz w:val="24"/>
          <w:szCs w:val="24"/>
        </w:rPr>
        <w:t xml:space="preserve"> </w:t>
      </w:r>
      <w:r w:rsidR="007C754D">
        <w:rPr>
          <w:rFonts w:ascii="Times New Roman" w:hAnsi="Times New Roman" w:cs="Times New Roman"/>
          <w:sz w:val="24"/>
          <w:szCs w:val="24"/>
        </w:rPr>
        <w:t>operate</w:t>
      </w:r>
      <w:r w:rsidR="00831776">
        <w:rPr>
          <w:rFonts w:ascii="Times New Roman" w:hAnsi="Times New Roman" w:cs="Times New Roman"/>
          <w:sz w:val="24"/>
          <w:szCs w:val="24"/>
        </w:rPr>
        <w:t xml:space="preserve"> </w:t>
      </w:r>
      <w:r w:rsidR="008F6AC0">
        <w:rPr>
          <w:rFonts w:ascii="Times New Roman" w:hAnsi="Times New Roman" w:cs="Times New Roman"/>
          <w:sz w:val="24"/>
          <w:szCs w:val="24"/>
        </w:rPr>
        <w:t>to</w:t>
      </w:r>
      <w:r w:rsidR="00831776">
        <w:rPr>
          <w:rFonts w:ascii="Times New Roman" w:hAnsi="Times New Roman" w:cs="Times New Roman"/>
          <w:sz w:val="24"/>
          <w:szCs w:val="24"/>
        </w:rPr>
        <w:t xml:space="preserve"> re</w:t>
      </w:r>
      <w:r w:rsidR="006A3969">
        <w:rPr>
          <w:rFonts w:ascii="Times New Roman" w:hAnsi="Times New Roman" w:cs="Times New Roman"/>
          <w:sz w:val="24"/>
          <w:szCs w:val="24"/>
        </w:rPr>
        <w:t>mov</w:t>
      </w:r>
      <w:r w:rsidR="008F6AC0">
        <w:rPr>
          <w:rFonts w:ascii="Times New Roman" w:hAnsi="Times New Roman" w:cs="Times New Roman"/>
          <w:sz w:val="24"/>
          <w:szCs w:val="24"/>
        </w:rPr>
        <w:t>e</w:t>
      </w:r>
      <w:r w:rsidR="006A3969">
        <w:rPr>
          <w:rFonts w:ascii="Times New Roman" w:hAnsi="Times New Roman" w:cs="Times New Roman"/>
          <w:sz w:val="24"/>
          <w:szCs w:val="24"/>
        </w:rPr>
        <w:t xml:space="preserve"> </w:t>
      </w:r>
      <w:r w:rsidR="00831776">
        <w:rPr>
          <w:rFonts w:ascii="Times New Roman" w:hAnsi="Times New Roman" w:cs="Times New Roman"/>
          <w:sz w:val="24"/>
          <w:szCs w:val="24"/>
        </w:rPr>
        <w:t>t</w:t>
      </w:r>
      <w:r w:rsidR="006A3969">
        <w:rPr>
          <w:rFonts w:ascii="Times New Roman" w:hAnsi="Times New Roman" w:cs="Times New Roman"/>
          <w:sz w:val="24"/>
          <w:szCs w:val="24"/>
        </w:rPr>
        <w:t>his information</w:t>
      </w:r>
      <w:r w:rsidR="008F6AC0">
        <w:rPr>
          <w:rFonts w:ascii="Times New Roman" w:hAnsi="Times New Roman" w:cs="Times New Roman"/>
          <w:sz w:val="24"/>
          <w:szCs w:val="24"/>
        </w:rPr>
        <w:t>, and release</w:t>
      </w:r>
      <w:r w:rsidR="006A3969">
        <w:rPr>
          <w:rFonts w:ascii="Times New Roman" w:hAnsi="Times New Roman" w:cs="Times New Roman"/>
          <w:sz w:val="24"/>
          <w:szCs w:val="24"/>
        </w:rPr>
        <w:t xml:space="preserve"> </w:t>
      </w:r>
      <w:r w:rsidR="00C405AE">
        <w:rPr>
          <w:rFonts w:ascii="Times New Roman" w:hAnsi="Times New Roman" w:cs="Times New Roman"/>
          <w:sz w:val="24"/>
          <w:szCs w:val="24"/>
        </w:rPr>
        <w:t>nucleotides</w:t>
      </w:r>
      <w:r w:rsidR="006A3969">
        <w:rPr>
          <w:rFonts w:ascii="Times New Roman" w:hAnsi="Times New Roman" w:cs="Times New Roman"/>
          <w:sz w:val="24"/>
          <w:szCs w:val="24"/>
        </w:rPr>
        <w:t xml:space="preserve"> back into the </w:t>
      </w:r>
      <w:r w:rsidR="00C405AE">
        <w:rPr>
          <w:rFonts w:ascii="Times New Roman" w:hAnsi="Times New Roman" w:cs="Times New Roman"/>
          <w:sz w:val="24"/>
          <w:szCs w:val="24"/>
        </w:rPr>
        <w:t>nucleus</w:t>
      </w:r>
      <w:r w:rsidR="00D952EA">
        <w:rPr>
          <w:rFonts w:ascii="Times New Roman" w:hAnsi="Times New Roman" w:cs="Times New Roman"/>
          <w:sz w:val="24"/>
          <w:szCs w:val="24"/>
        </w:rPr>
        <w:t xml:space="preserve"> for recyclin</w:t>
      </w:r>
      <w:r w:rsidR="00590BA5">
        <w:rPr>
          <w:rFonts w:ascii="Times New Roman" w:hAnsi="Times New Roman" w:cs="Times New Roman"/>
          <w:sz w:val="24"/>
          <w:szCs w:val="24"/>
        </w:rPr>
        <w:t>g</w:t>
      </w:r>
      <w:r w:rsidR="0072734C">
        <w:rPr>
          <w:rFonts w:ascii="Times New Roman" w:hAnsi="Times New Roman" w:cs="Times New Roman"/>
          <w:sz w:val="24"/>
          <w:szCs w:val="24"/>
        </w:rPr>
        <w:t xml:space="preserve"> (Wilkinson </w:t>
      </w:r>
      <w:proofErr w:type="spellStart"/>
      <w:r w:rsidR="0072734C">
        <w:rPr>
          <w:rFonts w:ascii="Times New Roman" w:hAnsi="Times New Roman" w:cs="Times New Roman"/>
          <w:sz w:val="24"/>
          <w:szCs w:val="24"/>
        </w:rPr>
        <w:t>Charenton</w:t>
      </w:r>
      <w:proofErr w:type="spellEnd"/>
      <w:r w:rsidR="0072734C">
        <w:rPr>
          <w:rFonts w:ascii="Times New Roman" w:hAnsi="Times New Roman" w:cs="Times New Roman"/>
          <w:sz w:val="24"/>
          <w:szCs w:val="24"/>
        </w:rPr>
        <w:t xml:space="preserve"> and </w:t>
      </w:r>
      <w:proofErr w:type="spellStart"/>
      <w:r w:rsidR="0072734C">
        <w:rPr>
          <w:rFonts w:ascii="Times New Roman" w:hAnsi="Times New Roman" w:cs="Times New Roman"/>
          <w:sz w:val="24"/>
          <w:szCs w:val="24"/>
        </w:rPr>
        <w:t>Nagi</w:t>
      </w:r>
      <w:proofErr w:type="spellEnd"/>
      <w:r w:rsidR="0072734C">
        <w:rPr>
          <w:rFonts w:ascii="Times New Roman" w:hAnsi="Times New Roman" w:cs="Times New Roman"/>
          <w:sz w:val="24"/>
          <w:szCs w:val="24"/>
        </w:rPr>
        <w:t>, 2020)</w:t>
      </w:r>
      <w:r w:rsidR="00590BA5">
        <w:rPr>
          <w:rFonts w:ascii="Times New Roman" w:hAnsi="Times New Roman" w:cs="Times New Roman"/>
          <w:sz w:val="24"/>
          <w:szCs w:val="24"/>
        </w:rPr>
        <w:t>.</w:t>
      </w:r>
      <w:r w:rsidR="00D952EA">
        <w:rPr>
          <w:rFonts w:ascii="Times New Roman" w:hAnsi="Times New Roman" w:cs="Times New Roman"/>
          <w:sz w:val="24"/>
          <w:szCs w:val="24"/>
        </w:rPr>
        <w:t xml:space="preserve"> Once this process is complete</w:t>
      </w:r>
      <w:r w:rsidR="00590BA5">
        <w:rPr>
          <w:rFonts w:ascii="Times New Roman" w:hAnsi="Times New Roman" w:cs="Times New Roman"/>
          <w:sz w:val="24"/>
          <w:szCs w:val="24"/>
        </w:rPr>
        <w:t xml:space="preserve"> both ends of the strand are capped with exons and </w:t>
      </w:r>
      <w:r w:rsidR="00C405AE">
        <w:rPr>
          <w:rFonts w:ascii="Times New Roman" w:hAnsi="Times New Roman" w:cs="Times New Roman"/>
          <w:sz w:val="24"/>
          <w:szCs w:val="24"/>
        </w:rPr>
        <w:t>transported</w:t>
      </w:r>
      <w:r w:rsidR="00590BA5">
        <w:rPr>
          <w:rFonts w:ascii="Times New Roman" w:hAnsi="Times New Roman" w:cs="Times New Roman"/>
          <w:sz w:val="24"/>
          <w:szCs w:val="24"/>
        </w:rPr>
        <w:t xml:space="preserve"> by mRNA to the </w:t>
      </w:r>
      <w:r w:rsidR="00B432D1">
        <w:rPr>
          <w:rFonts w:ascii="Times New Roman" w:hAnsi="Times New Roman" w:cs="Times New Roman"/>
          <w:sz w:val="24"/>
          <w:szCs w:val="24"/>
        </w:rPr>
        <w:t>cytoplasm of the cell</w:t>
      </w:r>
      <w:r w:rsidR="0022327B">
        <w:rPr>
          <w:rFonts w:ascii="Times New Roman" w:hAnsi="Times New Roman" w:cs="Times New Roman"/>
          <w:sz w:val="24"/>
          <w:szCs w:val="24"/>
        </w:rPr>
        <w:t>,</w:t>
      </w:r>
      <w:r w:rsidR="004E2591">
        <w:rPr>
          <w:rFonts w:ascii="Times New Roman" w:hAnsi="Times New Roman" w:cs="Times New Roman"/>
          <w:sz w:val="24"/>
          <w:szCs w:val="24"/>
        </w:rPr>
        <w:t xml:space="preserve"> for the next stage in gene expression</w:t>
      </w:r>
      <w:r w:rsidR="00487612">
        <w:rPr>
          <w:rFonts w:ascii="Times New Roman" w:hAnsi="Times New Roman" w:cs="Times New Roman"/>
          <w:sz w:val="24"/>
          <w:szCs w:val="24"/>
        </w:rPr>
        <w:t xml:space="preserve"> (see </w:t>
      </w:r>
      <w:r w:rsidR="00487612" w:rsidRPr="00487612">
        <w:rPr>
          <w:rFonts w:ascii="Times New Roman" w:hAnsi="Times New Roman" w:cs="Times New Roman"/>
          <w:b/>
          <w:sz w:val="24"/>
          <w:szCs w:val="24"/>
        </w:rPr>
        <w:t>Figure 1</w:t>
      </w:r>
      <w:r w:rsidR="00487612">
        <w:rPr>
          <w:rFonts w:ascii="Times New Roman" w:hAnsi="Times New Roman" w:cs="Times New Roman"/>
          <w:sz w:val="24"/>
          <w:szCs w:val="24"/>
        </w:rPr>
        <w:t>)</w:t>
      </w:r>
      <w:r w:rsidR="0022327B">
        <w:rPr>
          <w:rFonts w:ascii="Times New Roman" w:hAnsi="Times New Roman" w:cs="Times New Roman"/>
          <w:sz w:val="24"/>
          <w:szCs w:val="24"/>
        </w:rPr>
        <w:t>.</w:t>
      </w:r>
    </w:p>
    <w:p w14:paraId="02D0D20E" w14:textId="7E16ABAB" w:rsidR="00487612" w:rsidRDefault="00487612" w:rsidP="00487612">
      <w:pPr>
        <w:spacing w:line="360" w:lineRule="auto"/>
        <w:jc w:val="center"/>
        <w:rPr>
          <w:rFonts w:ascii="Times New Roman" w:hAnsi="Times New Roman" w:cs="Times New Roman"/>
          <w:sz w:val="24"/>
          <w:szCs w:val="24"/>
        </w:rPr>
      </w:pPr>
      <w:r>
        <w:rPr>
          <w:noProof/>
          <w:lang w:eastAsia="en-GB"/>
        </w:rPr>
        <w:drawing>
          <wp:inline distT="0" distB="0" distL="0" distR="0" wp14:anchorId="46C4ABC4" wp14:editId="01FE66BB">
            <wp:extent cx="3848100" cy="332232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3322320"/>
                    </a:xfrm>
                    <a:prstGeom prst="rect">
                      <a:avLst/>
                    </a:prstGeom>
                    <a:noFill/>
                    <a:ln>
                      <a:noFill/>
                    </a:ln>
                  </pic:spPr>
                </pic:pic>
              </a:graphicData>
            </a:graphic>
          </wp:inline>
        </w:drawing>
      </w:r>
    </w:p>
    <w:p w14:paraId="17B7D653" w14:textId="02A5DF16" w:rsidR="00487612" w:rsidRDefault="00487612" w:rsidP="00487612">
      <w:pPr>
        <w:spacing w:line="360" w:lineRule="auto"/>
        <w:jc w:val="center"/>
        <w:rPr>
          <w:rFonts w:ascii="Times New Roman" w:hAnsi="Times New Roman" w:cs="Times New Roman"/>
          <w:sz w:val="24"/>
          <w:szCs w:val="24"/>
        </w:rPr>
      </w:pPr>
      <w:r w:rsidRPr="0059704C">
        <w:rPr>
          <w:rFonts w:ascii="Times New Roman" w:hAnsi="Times New Roman" w:cs="Times New Roman"/>
          <w:b/>
          <w:sz w:val="24"/>
          <w:szCs w:val="24"/>
        </w:rPr>
        <w:t>Figure 3</w:t>
      </w:r>
      <w:r>
        <w:rPr>
          <w:rFonts w:ascii="Times New Roman" w:hAnsi="Times New Roman" w:cs="Times New Roman"/>
          <w:sz w:val="24"/>
          <w:szCs w:val="24"/>
        </w:rPr>
        <w:t>: Ribosomal production of polypeptide chains.</w:t>
      </w:r>
    </w:p>
    <w:p w14:paraId="64E231A4" w14:textId="199653DF" w:rsidR="002E6078" w:rsidRDefault="008F6AC0" w:rsidP="00624038">
      <w:pPr>
        <w:spacing w:line="360" w:lineRule="auto"/>
        <w:rPr>
          <w:rFonts w:ascii="Times New Roman" w:hAnsi="Times New Roman" w:cs="Times New Roman"/>
          <w:sz w:val="24"/>
          <w:szCs w:val="24"/>
        </w:rPr>
      </w:pPr>
      <w:r>
        <w:rPr>
          <w:rFonts w:ascii="Times New Roman" w:hAnsi="Times New Roman" w:cs="Times New Roman"/>
          <w:sz w:val="24"/>
          <w:szCs w:val="24"/>
        </w:rPr>
        <w:t>T</w:t>
      </w:r>
      <w:r w:rsidR="0022327B">
        <w:rPr>
          <w:rFonts w:ascii="Times New Roman" w:hAnsi="Times New Roman" w:cs="Times New Roman"/>
          <w:sz w:val="24"/>
          <w:szCs w:val="24"/>
        </w:rPr>
        <w:t xml:space="preserve">ranslation </w:t>
      </w:r>
      <w:r>
        <w:rPr>
          <w:rFonts w:ascii="Times New Roman" w:hAnsi="Times New Roman" w:cs="Times New Roman"/>
          <w:sz w:val="24"/>
          <w:szCs w:val="24"/>
        </w:rPr>
        <w:t xml:space="preserve">of mRNA </w:t>
      </w:r>
      <w:r w:rsidR="0022327B">
        <w:rPr>
          <w:rFonts w:ascii="Times New Roman" w:hAnsi="Times New Roman" w:cs="Times New Roman"/>
          <w:sz w:val="24"/>
          <w:szCs w:val="24"/>
        </w:rPr>
        <w:t xml:space="preserve">occurs within the </w:t>
      </w:r>
      <w:r w:rsidR="00487612">
        <w:rPr>
          <w:rFonts w:ascii="Times New Roman" w:hAnsi="Times New Roman" w:cs="Times New Roman"/>
          <w:sz w:val="24"/>
          <w:szCs w:val="24"/>
        </w:rPr>
        <w:t>cytoplasm of the cell</w:t>
      </w:r>
      <w:r w:rsidR="0022327B">
        <w:rPr>
          <w:rFonts w:ascii="Times New Roman" w:hAnsi="Times New Roman" w:cs="Times New Roman"/>
          <w:sz w:val="24"/>
          <w:szCs w:val="24"/>
        </w:rPr>
        <w:t>, mediated by two ribosome</w:t>
      </w:r>
      <w:r w:rsidR="00D47D7C">
        <w:rPr>
          <w:rFonts w:ascii="Times New Roman" w:hAnsi="Times New Roman" w:cs="Times New Roman"/>
          <w:sz w:val="24"/>
          <w:szCs w:val="24"/>
        </w:rPr>
        <w:t xml:space="preserve"> molecules,</w:t>
      </w:r>
      <w:r w:rsidR="0022327B">
        <w:rPr>
          <w:rFonts w:ascii="Times New Roman" w:hAnsi="Times New Roman" w:cs="Times New Roman"/>
          <w:sz w:val="24"/>
          <w:szCs w:val="24"/>
        </w:rPr>
        <w:t xml:space="preserve"> ribosome RNA (rRNA) and transfer RNA (tRNA)</w:t>
      </w:r>
      <w:r w:rsidR="00757BFC" w:rsidRPr="00757BFC">
        <w:rPr>
          <w:rFonts w:ascii="Times New Roman" w:hAnsi="Times New Roman" w:cs="Times New Roman"/>
          <w:sz w:val="24"/>
          <w:szCs w:val="24"/>
        </w:rPr>
        <w:t xml:space="preserve"> </w:t>
      </w:r>
      <w:r w:rsidR="00757BFC">
        <w:rPr>
          <w:rFonts w:ascii="Times New Roman" w:hAnsi="Times New Roman" w:cs="Times New Roman"/>
          <w:sz w:val="24"/>
          <w:szCs w:val="24"/>
        </w:rPr>
        <w:t xml:space="preserve">(Bailey and </w:t>
      </w:r>
      <w:proofErr w:type="spellStart"/>
      <w:r w:rsidR="00757BFC">
        <w:rPr>
          <w:rFonts w:ascii="Times New Roman" w:hAnsi="Times New Roman" w:cs="Times New Roman"/>
          <w:sz w:val="24"/>
          <w:szCs w:val="24"/>
        </w:rPr>
        <w:t>Navette</w:t>
      </w:r>
      <w:proofErr w:type="spellEnd"/>
      <w:r w:rsidR="00757BFC">
        <w:rPr>
          <w:rFonts w:ascii="Times New Roman" w:hAnsi="Times New Roman" w:cs="Times New Roman"/>
          <w:sz w:val="24"/>
          <w:szCs w:val="24"/>
        </w:rPr>
        <w:t>, 2019).</w:t>
      </w:r>
      <w:r w:rsidR="00113313">
        <w:rPr>
          <w:rFonts w:ascii="Times New Roman" w:hAnsi="Times New Roman" w:cs="Times New Roman"/>
          <w:sz w:val="24"/>
          <w:szCs w:val="24"/>
        </w:rPr>
        <w:t xml:space="preserve"> </w:t>
      </w:r>
      <w:r w:rsidR="00487612">
        <w:rPr>
          <w:rFonts w:ascii="Times New Roman" w:hAnsi="Times New Roman" w:cs="Times New Roman"/>
          <w:sz w:val="24"/>
          <w:szCs w:val="24"/>
        </w:rPr>
        <w:t>Ribosomes are</w:t>
      </w:r>
      <w:r w:rsidR="00D47D7C">
        <w:rPr>
          <w:rFonts w:ascii="Times New Roman" w:hAnsi="Times New Roman" w:cs="Times New Roman"/>
          <w:sz w:val="24"/>
          <w:szCs w:val="24"/>
        </w:rPr>
        <w:t xml:space="preserve"> c</w:t>
      </w:r>
      <w:r w:rsidR="00487612">
        <w:rPr>
          <w:rFonts w:ascii="Times New Roman" w:hAnsi="Times New Roman" w:cs="Times New Roman"/>
          <w:sz w:val="24"/>
          <w:szCs w:val="24"/>
        </w:rPr>
        <w:t xml:space="preserve">onstructed from proteins and </w:t>
      </w:r>
      <w:proofErr w:type="gramStart"/>
      <w:r w:rsidR="00487612">
        <w:rPr>
          <w:rFonts w:ascii="Times New Roman" w:hAnsi="Times New Roman" w:cs="Times New Roman"/>
          <w:sz w:val="24"/>
          <w:szCs w:val="24"/>
        </w:rPr>
        <w:t>r</w:t>
      </w:r>
      <w:r w:rsidR="0022327B">
        <w:rPr>
          <w:rFonts w:ascii="Times New Roman" w:hAnsi="Times New Roman" w:cs="Times New Roman"/>
          <w:sz w:val="24"/>
          <w:szCs w:val="24"/>
        </w:rPr>
        <w:t xml:space="preserve">RNA, </w:t>
      </w:r>
      <w:r>
        <w:rPr>
          <w:rFonts w:ascii="Times New Roman" w:hAnsi="Times New Roman" w:cs="Times New Roman"/>
          <w:sz w:val="24"/>
          <w:szCs w:val="24"/>
        </w:rPr>
        <w:t>and</w:t>
      </w:r>
      <w:proofErr w:type="gramEnd"/>
      <w:r>
        <w:rPr>
          <w:rFonts w:ascii="Times New Roman" w:hAnsi="Times New Roman" w:cs="Times New Roman"/>
          <w:sz w:val="24"/>
          <w:szCs w:val="24"/>
        </w:rPr>
        <w:t xml:space="preserve"> </w:t>
      </w:r>
      <w:r w:rsidR="00487612">
        <w:rPr>
          <w:rFonts w:ascii="Times New Roman" w:hAnsi="Times New Roman" w:cs="Times New Roman"/>
          <w:sz w:val="24"/>
          <w:szCs w:val="24"/>
        </w:rPr>
        <w:t>facilitate</w:t>
      </w:r>
      <w:r w:rsidR="0022327B">
        <w:rPr>
          <w:rFonts w:ascii="Times New Roman" w:hAnsi="Times New Roman" w:cs="Times New Roman"/>
          <w:sz w:val="24"/>
          <w:szCs w:val="24"/>
        </w:rPr>
        <w:t xml:space="preserve"> the production </w:t>
      </w:r>
      <w:r w:rsidR="00487612">
        <w:rPr>
          <w:rFonts w:ascii="Times New Roman" w:hAnsi="Times New Roman" w:cs="Times New Roman"/>
          <w:sz w:val="24"/>
          <w:szCs w:val="24"/>
        </w:rPr>
        <w:t xml:space="preserve">polypeptide chains of amino acids (see </w:t>
      </w:r>
      <w:r w:rsidR="00487612" w:rsidRPr="00487612">
        <w:rPr>
          <w:rFonts w:ascii="Times New Roman" w:hAnsi="Times New Roman" w:cs="Times New Roman"/>
          <w:b/>
          <w:sz w:val="24"/>
          <w:szCs w:val="24"/>
        </w:rPr>
        <w:t>Figure 3</w:t>
      </w:r>
      <w:r w:rsidR="00487612" w:rsidRPr="00487612">
        <w:rPr>
          <w:rFonts w:ascii="Times New Roman" w:hAnsi="Times New Roman" w:cs="Times New Roman"/>
          <w:sz w:val="24"/>
          <w:szCs w:val="24"/>
        </w:rPr>
        <w:t>)</w:t>
      </w:r>
      <w:r w:rsidR="0022327B" w:rsidRPr="00487612">
        <w:rPr>
          <w:rFonts w:ascii="Times New Roman" w:hAnsi="Times New Roman" w:cs="Times New Roman"/>
          <w:sz w:val="24"/>
          <w:szCs w:val="24"/>
        </w:rPr>
        <w:t>.</w:t>
      </w:r>
      <w:r w:rsidR="00960484">
        <w:rPr>
          <w:rFonts w:ascii="Times New Roman" w:hAnsi="Times New Roman" w:cs="Times New Roman"/>
          <w:sz w:val="24"/>
          <w:szCs w:val="24"/>
        </w:rPr>
        <w:t xml:space="preserve"> </w:t>
      </w:r>
      <w:r w:rsidR="00CF6B4C">
        <w:rPr>
          <w:rFonts w:ascii="Times New Roman" w:hAnsi="Times New Roman" w:cs="Times New Roman"/>
          <w:sz w:val="24"/>
          <w:szCs w:val="24"/>
        </w:rPr>
        <w:t>The translation stage occurs in three phases, initiation, elongation and termination</w:t>
      </w:r>
      <w:r w:rsidR="00757BFC">
        <w:rPr>
          <w:rFonts w:ascii="Times New Roman" w:hAnsi="Times New Roman" w:cs="Times New Roman"/>
          <w:sz w:val="24"/>
          <w:szCs w:val="24"/>
        </w:rPr>
        <w:t xml:space="preserve"> (</w:t>
      </w:r>
      <w:proofErr w:type="spellStart"/>
      <w:r w:rsidR="00757BFC" w:rsidRPr="00113313">
        <w:rPr>
          <w:rFonts w:ascii="Times New Roman" w:hAnsi="Times New Roman" w:cs="Times New Roman"/>
          <w:sz w:val="24"/>
          <w:szCs w:val="24"/>
        </w:rPr>
        <w:t>Stephans</w:t>
      </w:r>
      <w:proofErr w:type="spellEnd"/>
      <w:r w:rsidR="00757BFC" w:rsidRPr="00113313">
        <w:rPr>
          <w:rFonts w:ascii="Times New Roman" w:hAnsi="Times New Roman" w:cs="Times New Roman"/>
          <w:sz w:val="24"/>
          <w:szCs w:val="24"/>
        </w:rPr>
        <w:t>, 2018</w:t>
      </w:r>
      <w:r w:rsidR="00757BFC" w:rsidRPr="00757BFC">
        <w:rPr>
          <w:rFonts w:ascii="Times New Roman" w:hAnsi="Times New Roman" w:cs="Times New Roman"/>
          <w:b/>
          <w:bCs/>
          <w:sz w:val="24"/>
          <w:szCs w:val="24"/>
        </w:rPr>
        <w:t>)</w:t>
      </w:r>
      <w:r w:rsidR="00CF6B4C" w:rsidRPr="00757BFC">
        <w:rPr>
          <w:rFonts w:ascii="Times New Roman" w:hAnsi="Times New Roman" w:cs="Times New Roman"/>
          <w:b/>
          <w:bCs/>
          <w:sz w:val="24"/>
          <w:szCs w:val="24"/>
        </w:rPr>
        <w:t>.</w:t>
      </w:r>
      <w:r w:rsidR="00CF6B4C">
        <w:rPr>
          <w:rFonts w:ascii="Times New Roman" w:hAnsi="Times New Roman" w:cs="Times New Roman"/>
          <w:sz w:val="24"/>
          <w:szCs w:val="24"/>
        </w:rPr>
        <w:t xml:space="preserve"> Within the </w:t>
      </w:r>
      <w:r w:rsidR="001D2B3C">
        <w:rPr>
          <w:rFonts w:ascii="Times New Roman" w:hAnsi="Times New Roman" w:cs="Times New Roman"/>
          <w:sz w:val="24"/>
          <w:szCs w:val="24"/>
        </w:rPr>
        <w:t>initiation</w:t>
      </w:r>
      <w:r w:rsidR="00CF6B4C">
        <w:rPr>
          <w:rFonts w:ascii="Times New Roman" w:hAnsi="Times New Roman" w:cs="Times New Roman"/>
          <w:sz w:val="24"/>
          <w:szCs w:val="24"/>
        </w:rPr>
        <w:t xml:space="preserve"> phase the rRNA pulls the mRNA strand into the ribosome beginning with the activation codon A, U and G, originating at the </w:t>
      </w:r>
      <w:r w:rsidR="001D2B3C">
        <w:rPr>
          <w:rFonts w:ascii="Times New Roman" w:hAnsi="Times New Roman" w:cs="Times New Roman"/>
          <w:sz w:val="24"/>
          <w:szCs w:val="24"/>
        </w:rPr>
        <w:t>5-prime</w:t>
      </w:r>
      <w:r w:rsidR="00CF6B4C">
        <w:rPr>
          <w:rFonts w:ascii="Times New Roman" w:hAnsi="Times New Roman" w:cs="Times New Roman"/>
          <w:sz w:val="24"/>
          <w:szCs w:val="24"/>
        </w:rPr>
        <w:t xml:space="preserve"> end</w:t>
      </w:r>
      <w:r w:rsidR="00757BFC">
        <w:rPr>
          <w:rFonts w:ascii="Times New Roman" w:hAnsi="Times New Roman" w:cs="Times New Roman"/>
          <w:sz w:val="24"/>
          <w:szCs w:val="24"/>
        </w:rPr>
        <w:t xml:space="preserve"> </w:t>
      </w:r>
      <w:r w:rsidR="00757BFC">
        <w:rPr>
          <w:rFonts w:ascii="Times New Roman" w:hAnsi="Times New Roman" w:cs="Times New Roman"/>
          <w:sz w:val="24"/>
          <w:szCs w:val="24"/>
        </w:rPr>
        <w:t>(</w:t>
      </w:r>
      <w:proofErr w:type="spellStart"/>
      <w:r w:rsidR="00757BFC" w:rsidRPr="0018724F">
        <w:rPr>
          <w:rFonts w:ascii="Times New Roman" w:hAnsi="Times New Roman" w:cs="Times New Roman"/>
          <w:sz w:val="24"/>
          <w:szCs w:val="24"/>
        </w:rPr>
        <w:t>Kurse</w:t>
      </w:r>
      <w:proofErr w:type="spellEnd"/>
      <w:r w:rsidR="00757BFC" w:rsidRPr="0018724F">
        <w:rPr>
          <w:rFonts w:ascii="Times New Roman" w:hAnsi="Times New Roman" w:cs="Times New Roman"/>
          <w:sz w:val="24"/>
          <w:szCs w:val="24"/>
        </w:rPr>
        <w:t xml:space="preserve"> and </w:t>
      </w:r>
      <w:proofErr w:type="spellStart"/>
      <w:r w:rsidR="00757BFC" w:rsidRPr="0018724F">
        <w:rPr>
          <w:rFonts w:ascii="Times New Roman" w:hAnsi="Times New Roman" w:cs="Times New Roman"/>
          <w:sz w:val="24"/>
          <w:szCs w:val="24"/>
        </w:rPr>
        <w:t>Wilusz</w:t>
      </w:r>
      <w:proofErr w:type="spellEnd"/>
      <w:r w:rsidR="00757BFC" w:rsidRPr="0018724F">
        <w:rPr>
          <w:rFonts w:ascii="Times New Roman" w:hAnsi="Times New Roman" w:cs="Times New Roman"/>
          <w:sz w:val="24"/>
          <w:szCs w:val="24"/>
        </w:rPr>
        <w:t>, 2017</w:t>
      </w:r>
      <w:r w:rsidR="00757BFC">
        <w:rPr>
          <w:rFonts w:ascii="Times New Roman" w:hAnsi="Times New Roman" w:cs="Times New Roman"/>
          <w:sz w:val="24"/>
          <w:szCs w:val="24"/>
        </w:rPr>
        <w:t>)</w:t>
      </w:r>
      <w:r w:rsidR="00CF6B4C">
        <w:rPr>
          <w:rFonts w:ascii="Times New Roman" w:hAnsi="Times New Roman" w:cs="Times New Roman"/>
          <w:sz w:val="24"/>
          <w:szCs w:val="24"/>
        </w:rPr>
        <w:t xml:space="preserve">. When this is </w:t>
      </w:r>
      <w:r w:rsidR="001D2B3C">
        <w:rPr>
          <w:rFonts w:ascii="Times New Roman" w:hAnsi="Times New Roman" w:cs="Times New Roman"/>
          <w:sz w:val="24"/>
          <w:szCs w:val="24"/>
        </w:rPr>
        <w:t>initiated</w:t>
      </w:r>
      <w:r w:rsidR="00CF6B4C">
        <w:rPr>
          <w:rFonts w:ascii="Times New Roman" w:hAnsi="Times New Roman" w:cs="Times New Roman"/>
          <w:sz w:val="24"/>
          <w:szCs w:val="24"/>
        </w:rPr>
        <w:t xml:space="preserve"> the</w:t>
      </w:r>
      <w:r w:rsidR="00136072">
        <w:rPr>
          <w:rFonts w:ascii="Times New Roman" w:hAnsi="Times New Roman" w:cs="Times New Roman"/>
          <w:sz w:val="24"/>
          <w:szCs w:val="24"/>
        </w:rPr>
        <w:t xml:space="preserve"> </w:t>
      </w:r>
      <w:r w:rsidR="00CF6B4C">
        <w:rPr>
          <w:rFonts w:ascii="Times New Roman" w:hAnsi="Times New Roman" w:cs="Times New Roman"/>
          <w:sz w:val="24"/>
          <w:szCs w:val="24"/>
        </w:rPr>
        <w:t xml:space="preserve">ribosome reads the </w:t>
      </w:r>
      <w:r w:rsidR="00CF6B4C">
        <w:rPr>
          <w:rFonts w:ascii="Times New Roman" w:hAnsi="Times New Roman" w:cs="Times New Roman"/>
          <w:sz w:val="24"/>
          <w:szCs w:val="24"/>
        </w:rPr>
        <w:lastRenderedPageBreak/>
        <w:t xml:space="preserve">activation codon and determines which of the 20 tRNA molecules will interlink. </w:t>
      </w:r>
      <w:r>
        <w:rPr>
          <w:rFonts w:ascii="Times New Roman" w:hAnsi="Times New Roman" w:cs="Times New Roman"/>
          <w:sz w:val="24"/>
          <w:szCs w:val="24"/>
        </w:rPr>
        <w:t>Ribosomes read the</w:t>
      </w:r>
      <w:r w:rsidR="00CF6B4C">
        <w:rPr>
          <w:rFonts w:ascii="Times New Roman" w:hAnsi="Times New Roman" w:cs="Times New Roman"/>
          <w:sz w:val="24"/>
          <w:szCs w:val="24"/>
        </w:rPr>
        <w:t xml:space="preserve"> triple </w:t>
      </w:r>
      <w:r w:rsidR="001D2B3C">
        <w:rPr>
          <w:rFonts w:ascii="Times New Roman" w:hAnsi="Times New Roman" w:cs="Times New Roman"/>
          <w:sz w:val="24"/>
          <w:szCs w:val="24"/>
        </w:rPr>
        <w:t>nucleotide</w:t>
      </w:r>
      <w:r w:rsidR="00CF6B4C">
        <w:rPr>
          <w:rFonts w:ascii="Times New Roman" w:hAnsi="Times New Roman" w:cs="Times New Roman"/>
          <w:sz w:val="24"/>
          <w:szCs w:val="24"/>
        </w:rPr>
        <w:t xml:space="preserve"> sequence on the tRNA molecules, known as the anticodon</w:t>
      </w:r>
      <w:r w:rsidR="002E6078">
        <w:rPr>
          <w:rFonts w:ascii="Times New Roman" w:hAnsi="Times New Roman" w:cs="Times New Roman"/>
          <w:sz w:val="24"/>
          <w:szCs w:val="24"/>
        </w:rPr>
        <w:t>s</w:t>
      </w:r>
      <w:r w:rsidR="00CF6B4C">
        <w:rPr>
          <w:rFonts w:ascii="Times New Roman" w:hAnsi="Times New Roman" w:cs="Times New Roman"/>
          <w:sz w:val="24"/>
          <w:szCs w:val="24"/>
        </w:rPr>
        <w:t xml:space="preserve"> and </w:t>
      </w:r>
      <w:r>
        <w:rPr>
          <w:rFonts w:ascii="Times New Roman" w:hAnsi="Times New Roman" w:cs="Times New Roman"/>
          <w:sz w:val="24"/>
          <w:szCs w:val="24"/>
        </w:rPr>
        <w:t>bind these to the matching</w:t>
      </w:r>
      <w:r w:rsidR="00CF6B4C">
        <w:rPr>
          <w:rFonts w:ascii="Times New Roman" w:hAnsi="Times New Roman" w:cs="Times New Roman"/>
          <w:sz w:val="24"/>
          <w:szCs w:val="24"/>
        </w:rPr>
        <w:t xml:space="preserve"> codon found on the mRNA strand</w:t>
      </w:r>
      <w:r w:rsidR="00757BFC">
        <w:rPr>
          <w:rFonts w:ascii="Times New Roman" w:hAnsi="Times New Roman" w:cs="Times New Roman"/>
          <w:sz w:val="24"/>
          <w:szCs w:val="24"/>
        </w:rPr>
        <w:t xml:space="preserve"> </w:t>
      </w:r>
      <w:r w:rsidR="00757BFC">
        <w:rPr>
          <w:rFonts w:ascii="Times New Roman" w:hAnsi="Times New Roman" w:cs="Times New Roman"/>
          <w:sz w:val="24"/>
          <w:szCs w:val="24"/>
        </w:rPr>
        <w:t>(Carroll, 2019)</w:t>
      </w:r>
      <w:r w:rsidR="00CF6B4C">
        <w:rPr>
          <w:rFonts w:ascii="Times New Roman" w:hAnsi="Times New Roman" w:cs="Times New Roman"/>
          <w:sz w:val="24"/>
          <w:szCs w:val="24"/>
        </w:rPr>
        <w:t xml:space="preserve">. The tRNAs function is to translate the </w:t>
      </w:r>
      <w:r w:rsidR="001D2B3C">
        <w:rPr>
          <w:rFonts w:ascii="Times New Roman" w:hAnsi="Times New Roman" w:cs="Times New Roman"/>
          <w:sz w:val="24"/>
          <w:szCs w:val="24"/>
        </w:rPr>
        <w:t>nucleotide</w:t>
      </w:r>
      <w:r w:rsidR="00CF6B4C">
        <w:rPr>
          <w:rFonts w:ascii="Times New Roman" w:hAnsi="Times New Roman" w:cs="Times New Roman"/>
          <w:sz w:val="24"/>
          <w:szCs w:val="24"/>
        </w:rPr>
        <w:t xml:space="preserve"> language to amino acids</w:t>
      </w:r>
      <w:r w:rsidR="00757BFC">
        <w:rPr>
          <w:rFonts w:ascii="Times New Roman" w:hAnsi="Times New Roman" w:cs="Times New Roman"/>
          <w:sz w:val="24"/>
          <w:szCs w:val="24"/>
        </w:rPr>
        <w:t xml:space="preserve"> </w:t>
      </w:r>
      <w:r w:rsidR="00757BFC" w:rsidRPr="00F95B17">
        <w:rPr>
          <w:rFonts w:ascii="Times New Roman" w:hAnsi="Times New Roman" w:cs="Times New Roman"/>
          <w:sz w:val="24"/>
          <w:szCs w:val="24"/>
        </w:rPr>
        <w:t>(</w:t>
      </w:r>
      <w:proofErr w:type="spellStart"/>
      <w:r w:rsidR="00757BFC" w:rsidRPr="00F95B17">
        <w:rPr>
          <w:rFonts w:ascii="Times New Roman" w:hAnsi="Times New Roman" w:cs="Times New Roman"/>
          <w:sz w:val="24"/>
          <w:szCs w:val="24"/>
        </w:rPr>
        <w:t>Kisselev</w:t>
      </w:r>
      <w:proofErr w:type="spellEnd"/>
      <w:r w:rsidR="00757BFC" w:rsidRPr="00F95B17">
        <w:rPr>
          <w:rFonts w:ascii="Times New Roman" w:hAnsi="Times New Roman" w:cs="Times New Roman"/>
          <w:sz w:val="24"/>
          <w:szCs w:val="24"/>
        </w:rPr>
        <w:t xml:space="preserve"> and Wolfson, 1994</w:t>
      </w:r>
      <w:r w:rsidR="00757BFC">
        <w:rPr>
          <w:rFonts w:ascii="Times New Roman" w:hAnsi="Times New Roman" w:cs="Times New Roman"/>
          <w:sz w:val="24"/>
          <w:szCs w:val="24"/>
        </w:rPr>
        <w:t>)</w:t>
      </w:r>
      <w:r w:rsidR="002E6078">
        <w:rPr>
          <w:rFonts w:ascii="Times New Roman" w:hAnsi="Times New Roman" w:cs="Times New Roman"/>
          <w:sz w:val="24"/>
          <w:szCs w:val="24"/>
        </w:rPr>
        <w:t>.</w:t>
      </w:r>
      <w:r w:rsidR="00CF6B4C">
        <w:rPr>
          <w:rFonts w:ascii="Times New Roman" w:hAnsi="Times New Roman" w:cs="Times New Roman"/>
          <w:sz w:val="24"/>
          <w:szCs w:val="24"/>
        </w:rPr>
        <w:t xml:space="preserve"> </w:t>
      </w:r>
      <w:r w:rsidR="002E6078">
        <w:rPr>
          <w:rFonts w:ascii="Times New Roman" w:hAnsi="Times New Roman" w:cs="Times New Roman"/>
          <w:sz w:val="24"/>
          <w:szCs w:val="24"/>
        </w:rPr>
        <w:t>T</w:t>
      </w:r>
      <w:r w:rsidR="00CF6B4C">
        <w:rPr>
          <w:rFonts w:ascii="Times New Roman" w:hAnsi="Times New Roman" w:cs="Times New Roman"/>
          <w:sz w:val="24"/>
          <w:szCs w:val="24"/>
        </w:rPr>
        <w:t>he type of amino acid</w:t>
      </w:r>
      <w:r w:rsidR="002E6078">
        <w:rPr>
          <w:rFonts w:ascii="Times New Roman" w:hAnsi="Times New Roman" w:cs="Times New Roman"/>
          <w:sz w:val="24"/>
          <w:szCs w:val="24"/>
        </w:rPr>
        <w:t xml:space="preserve"> formed</w:t>
      </w:r>
      <w:r w:rsidR="00CF6B4C">
        <w:rPr>
          <w:rFonts w:ascii="Times New Roman" w:hAnsi="Times New Roman" w:cs="Times New Roman"/>
          <w:sz w:val="24"/>
          <w:szCs w:val="24"/>
        </w:rPr>
        <w:t xml:space="preserve"> depends</w:t>
      </w:r>
      <w:r w:rsidR="005B6F0B">
        <w:rPr>
          <w:rFonts w:ascii="Times New Roman" w:hAnsi="Times New Roman" w:cs="Times New Roman"/>
          <w:sz w:val="24"/>
          <w:szCs w:val="24"/>
        </w:rPr>
        <w:t xml:space="preserve"> on</w:t>
      </w:r>
      <w:r w:rsidR="00CF6B4C">
        <w:rPr>
          <w:rFonts w:ascii="Times New Roman" w:hAnsi="Times New Roman" w:cs="Times New Roman"/>
          <w:sz w:val="24"/>
          <w:szCs w:val="24"/>
        </w:rPr>
        <w:t xml:space="preserve"> </w:t>
      </w:r>
      <w:r w:rsidR="00196238">
        <w:rPr>
          <w:rFonts w:ascii="Times New Roman" w:hAnsi="Times New Roman" w:cs="Times New Roman"/>
          <w:sz w:val="24"/>
          <w:szCs w:val="24"/>
        </w:rPr>
        <w:t>chain of</w:t>
      </w:r>
      <w:r w:rsidR="00CF6B4C">
        <w:rPr>
          <w:rFonts w:ascii="Times New Roman" w:hAnsi="Times New Roman" w:cs="Times New Roman"/>
          <w:sz w:val="24"/>
          <w:szCs w:val="24"/>
        </w:rPr>
        <w:t xml:space="preserve"> anticodon sequence</w:t>
      </w:r>
      <w:r w:rsidR="00196238">
        <w:rPr>
          <w:rFonts w:ascii="Times New Roman" w:hAnsi="Times New Roman" w:cs="Times New Roman"/>
          <w:sz w:val="24"/>
          <w:szCs w:val="24"/>
        </w:rPr>
        <w:t>s</w:t>
      </w:r>
      <w:r w:rsidR="00CF6B4C">
        <w:rPr>
          <w:rFonts w:ascii="Times New Roman" w:hAnsi="Times New Roman" w:cs="Times New Roman"/>
          <w:sz w:val="24"/>
          <w:szCs w:val="24"/>
        </w:rPr>
        <w:t xml:space="preserve"> found on the tRNA molecule, as </w:t>
      </w:r>
      <w:r w:rsidR="002E6078">
        <w:rPr>
          <w:rFonts w:ascii="Times New Roman" w:hAnsi="Times New Roman" w:cs="Times New Roman"/>
          <w:sz w:val="24"/>
          <w:szCs w:val="24"/>
        </w:rPr>
        <w:t xml:space="preserve">the </w:t>
      </w:r>
      <w:r w:rsidR="00196238">
        <w:rPr>
          <w:rFonts w:ascii="Times New Roman" w:hAnsi="Times New Roman" w:cs="Times New Roman"/>
          <w:sz w:val="24"/>
          <w:szCs w:val="24"/>
        </w:rPr>
        <w:t xml:space="preserve">mRNA </w:t>
      </w:r>
      <w:r w:rsidR="002E6078">
        <w:rPr>
          <w:rFonts w:ascii="Times New Roman" w:hAnsi="Times New Roman" w:cs="Times New Roman"/>
          <w:sz w:val="24"/>
          <w:szCs w:val="24"/>
        </w:rPr>
        <w:t xml:space="preserve">sequence defines which </w:t>
      </w:r>
      <w:r w:rsidR="00196238">
        <w:rPr>
          <w:rFonts w:ascii="Times New Roman" w:hAnsi="Times New Roman" w:cs="Times New Roman"/>
          <w:sz w:val="24"/>
          <w:szCs w:val="24"/>
        </w:rPr>
        <w:t>tRNA can attach</w:t>
      </w:r>
      <w:r w:rsidR="00757BFC">
        <w:rPr>
          <w:rFonts w:ascii="Times New Roman" w:hAnsi="Times New Roman" w:cs="Times New Roman"/>
          <w:sz w:val="24"/>
          <w:szCs w:val="24"/>
        </w:rPr>
        <w:t xml:space="preserve"> </w:t>
      </w:r>
      <w:r w:rsidR="00757BFC">
        <w:rPr>
          <w:rFonts w:ascii="Times New Roman" w:hAnsi="Times New Roman" w:cs="Times New Roman"/>
          <w:sz w:val="24"/>
          <w:szCs w:val="24"/>
        </w:rPr>
        <w:t>(</w:t>
      </w:r>
      <w:proofErr w:type="spellStart"/>
      <w:r w:rsidR="00757BFC">
        <w:rPr>
          <w:rFonts w:ascii="Times New Roman" w:hAnsi="Times New Roman" w:cs="Times New Roman"/>
          <w:sz w:val="24"/>
          <w:szCs w:val="24"/>
        </w:rPr>
        <w:t>Katoh</w:t>
      </w:r>
      <w:proofErr w:type="spellEnd"/>
      <w:r w:rsidR="00757BFC">
        <w:rPr>
          <w:rFonts w:ascii="Times New Roman" w:hAnsi="Times New Roman" w:cs="Times New Roman"/>
          <w:sz w:val="24"/>
          <w:szCs w:val="24"/>
        </w:rPr>
        <w:t>, Tajima and Suga, 2017)</w:t>
      </w:r>
      <w:r w:rsidR="002E6078">
        <w:rPr>
          <w:rFonts w:ascii="Times New Roman" w:hAnsi="Times New Roman" w:cs="Times New Roman"/>
          <w:sz w:val="24"/>
          <w:szCs w:val="24"/>
        </w:rPr>
        <w:t xml:space="preserve">. As shown in </w:t>
      </w:r>
      <w:r w:rsidR="002E6078">
        <w:rPr>
          <w:rFonts w:ascii="Times New Roman" w:hAnsi="Times New Roman" w:cs="Times New Roman"/>
          <w:b/>
          <w:bCs/>
          <w:sz w:val="24"/>
          <w:szCs w:val="24"/>
        </w:rPr>
        <w:t>Figure 3</w:t>
      </w:r>
      <w:r w:rsidR="002E6078">
        <w:rPr>
          <w:rFonts w:ascii="Times New Roman" w:hAnsi="Times New Roman" w:cs="Times New Roman"/>
          <w:sz w:val="24"/>
          <w:szCs w:val="24"/>
        </w:rPr>
        <w:t xml:space="preserve"> the ribosome continues to read and bind tRNA molecules to the</w:t>
      </w:r>
      <w:r w:rsidR="00C24A7B">
        <w:rPr>
          <w:rFonts w:ascii="Times New Roman" w:hAnsi="Times New Roman" w:cs="Times New Roman"/>
          <w:sz w:val="24"/>
          <w:szCs w:val="24"/>
        </w:rPr>
        <w:t xml:space="preserve"> </w:t>
      </w:r>
      <w:r w:rsidR="0032531B">
        <w:rPr>
          <w:rFonts w:ascii="Times New Roman" w:hAnsi="Times New Roman" w:cs="Times New Roman"/>
          <w:sz w:val="24"/>
          <w:szCs w:val="24"/>
        </w:rPr>
        <w:t>moving</w:t>
      </w:r>
      <w:r w:rsidR="002E6078">
        <w:rPr>
          <w:rFonts w:ascii="Times New Roman" w:hAnsi="Times New Roman" w:cs="Times New Roman"/>
          <w:sz w:val="24"/>
          <w:szCs w:val="24"/>
        </w:rPr>
        <w:t xml:space="preserve"> mRNA strand</w:t>
      </w:r>
      <w:r w:rsidR="007C320B">
        <w:rPr>
          <w:rFonts w:ascii="Times New Roman" w:hAnsi="Times New Roman" w:cs="Times New Roman"/>
          <w:sz w:val="24"/>
          <w:szCs w:val="24"/>
        </w:rPr>
        <w:t xml:space="preserve"> (Hopper and </w:t>
      </w:r>
      <w:proofErr w:type="spellStart"/>
      <w:r w:rsidR="007C320B">
        <w:rPr>
          <w:rFonts w:ascii="Times New Roman" w:hAnsi="Times New Roman" w:cs="Times New Roman"/>
          <w:sz w:val="24"/>
          <w:szCs w:val="24"/>
        </w:rPr>
        <w:t>Phizicky</w:t>
      </w:r>
      <w:proofErr w:type="spellEnd"/>
      <w:r w:rsidR="007C320B">
        <w:rPr>
          <w:rFonts w:ascii="Times New Roman" w:hAnsi="Times New Roman" w:cs="Times New Roman"/>
          <w:sz w:val="24"/>
          <w:szCs w:val="24"/>
        </w:rPr>
        <w:t>, 2003</w:t>
      </w:r>
      <w:r w:rsidR="00757BFC">
        <w:rPr>
          <w:rFonts w:ascii="Times New Roman" w:hAnsi="Times New Roman" w:cs="Times New Roman"/>
          <w:sz w:val="24"/>
          <w:szCs w:val="24"/>
        </w:rPr>
        <w:t>).</w:t>
      </w:r>
      <w:r w:rsidR="0068039C">
        <w:rPr>
          <w:rFonts w:ascii="Times New Roman" w:hAnsi="Times New Roman" w:cs="Times New Roman"/>
          <w:sz w:val="24"/>
          <w:szCs w:val="24"/>
        </w:rPr>
        <w:t xml:space="preserve"> </w:t>
      </w:r>
      <w:r w:rsidR="00C24A7B">
        <w:rPr>
          <w:rFonts w:ascii="Times New Roman" w:hAnsi="Times New Roman" w:cs="Times New Roman"/>
          <w:sz w:val="24"/>
          <w:szCs w:val="24"/>
        </w:rPr>
        <w:t>As the mRNA strand moves through the ribosome, t</w:t>
      </w:r>
      <w:r w:rsidR="0068039C">
        <w:rPr>
          <w:rFonts w:ascii="Times New Roman" w:hAnsi="Times New Roman" w:cs="Times New Roman"/>
          <w:sz w:val="24"/>
          <w:szCs w:val="24"/>
        </w:rPr>
        <w:t xml:space="preserve">he </w:t>
      </w:r>
      <w:r w:rsidR="001D2B3C">
        <w:rPr>
          <w:rFonts w:ascii="Times New Roman" w:hAnsi="Times New Roman" w:cs="Times New Roman"/>
          <w:sz w:val="24"/>
          <w:szCs w:val="24"/>
        </w:rPr>
        <w:t>tRNA</w:t>
      </w:r>
      <w:r w:rsidR="00C24A7B">
        <w:rPr>
          <w:rFonts w:ascii="Times New Roman" w:hAnsi="Times New Roman" w:cs="Times New Roman"/>
          <w:sz w:val="24"/>
          <w:szCs w:val="24"/>
        </w:rPr>
        <w:t xml:space="preserve"> molecule</w:t>
      </w:r>
      <w:r w:rsidR="0068039C">
        <w:rPr>
          <w:rFonts w:ascii="Times New Roman" w:hAnsi="Times New Roman" w:cs="Times New Roman"/>
          <w:sz w:val="24"/>
          <w:szCs w:val="24"/>
        </w:rPr>
        <w:t xml:space="preserve"> leaves an amino acid behind</w:t>
      </w:r>
      <w:r w:rsidR="00196238">
        <w:rPr>
          <w:rFonts w:ascii="Times New Roman" w:hAnsi="Times New Roman" w:cs="Times New Roman"/>
          <w:sz w:val="24"/>
          <w:szCs w:val="24"/>
        </w:rPr>
        <w:t xml:space="preserve"> generating a collabo</w:t>
      </w:r>
      <w:r w:rsidR="00ED2089">
        <w:rPr>
          <w:rFonts w:ascii="Times New Roman" w:hAnsi="Times New Roman" w:cs="Times New Roman"/>
          <w:sz w:val="24"/>
          <w:szCs w:val="24"/>
        </w:rPr>
        <w:t>ration with the preceding amino acid,</w:t>
      </w:r>
      <w:r w:rsidR="0068039C">
        <w:rPr>
          <w:rFonts w:ascii="Times New Roman" w:hAnsi="Times New Roman" w:cs="Times New Roman"/>
          <w:sz w:val="24"/>
          <w:szCs w:val="24"/>
        </w:rPr>
        <w:t xml:space="preserve"> forming </w:t>
      </w:r>
      <w:r w:rsidR="001D2B3C">
        <w:rPr>
          <w:rFonts w:ascii="Times New Roman" w:hAnsi="Times New Roman" w:cs="Times New Roman"/>
          <w:sz w:val="24"/>
          <w:szCs w:val="24"/>
        </w:rPr>
        <w:t>a</w:t>
      </w:r>
      <w:r w:rsidR="0068039C">
        <w:rPr>
          <w:rFonts w:ascii="Times New Roman" w:hAnsi="Times New Roman" w:cs="Times New Roman"/>
          <w:sz w:val="24"/>
          <w:szCs w:val="24"/>
        </w:rPr>
        <w:t xml:space="preserve"> polypeptide chain</w:t>
      </w:r>
      <w:r w:rsidR="00ED2089">
        <w:rPr>
          <w:rFonts w:ascii="Times New Roman" w:hAnsi="Times New Roman" w:cs="Times New Roman"/>
          <w:sz w:val="24"/>
          <w:szCs w:val="24"/>
        </w:rPr>
        <w:t xml:space="preserve"> (protein)</w:t>
      </w:r>
      <w:r w:rsidR="00757BFC">
        <w:rPr>
          <w:rFonts w:ascii="Times New Roman" w:hAnsi="Times New Roman" w:cs="Times New Roman"/>
          <w:sz w:val="24"/>
          <w:szCs w:val="24"/>
        </w:rPr>
        <w:t xml:space="preserve"> </w:t>
      </w:r>
      <w:bookmarkStart w:id="2" w:name="_Hlk37421624"/>
      <w:r w:rsidR="00757BFC">
        <w:rPr>
          <w:rFonts w:ascii="Times New Roman" w:hAnsi="Times New Roman" w:cs="Times New Roman"/>
          <w:sz w:val="24"/>
          <w:szCs w:val="24"/>
        </w:rPr>
        <w:t>(Lareau, et al, 2014)</w:t>
      </w:r>
      <w:r w:rsidR="00136072">
        <w:rPr>
          <w:rFonts w:ascii="Times New Roman" w:hAnsi="Times New Roman" w:cs="Times New Roman"/>
          <w:sz w:val="24"/>
          <w:szCs w:val="24"/>
        </w:rPr>
        <w:t xml:space="preserve">. </w:t>
      </w:r>
      <w:bookmarkEnd w:id="2"/>
      <w:r w:rsidR="00136072">
        <w:rPr>
          <w:rFonts w:ascii="Times New Roman" w:hAnsi="Times New Roman" w:cs="Times New Roman"/>
          <w:sz w:val="24"/>
          <w:szCs w:val="24"/>
        </w:rPr>
        <w:t xml:space="preserve">This production continues until the </w:t>
      </w:r>
      <w:r w:rsidR="00196238">
        <w:rPr>
          <w:rFonts w:ascii="Times New Roman" w:hAnsi="Times New Roman" w:cs="Times New Roman"/>
          <w:sz w:val="24"/>
          <w:szCs w:val="24"/>
        </w:rPr>
        <w:t>ribosome</w:t>
      </w:r>
      <w:r w:rsidR="00136072">
        <w:rPr>
          <w:rFonts w:ascii="Times New Roman" w:hAnsi="Times New Roman" w:cs="Times New Roman"/>
          <w:sz w:val="24"/>
          <w:szCs w:val="24"/>
        </w:rPr>
        <w:t xml:space="preserve"> reaches one of the three termination codons at the </w:t>
      </w:r>
      <w:r w:rsidR="00ED2089">
        <w:rPr>
          <w:rFonts w:ascii="Times New Roman" w:hAnsi="Times New Roman" w:cs="Times New Roman"/>
          <w:sz w:val="24"/>
          <w:szCs w:val="24"/>
        </w:rPr>
        <w:t>3-prime</w:t>
      </w:r>
      <w:r w:rsidR="00136072">
        <w:rPr>
          <w:rFonts w:ascii="Times New Roman" w:hAnsi="Times New Roman" w:cs="Times New Roman"/>
          <w:sz w:val="24"/>
          <w:szCs w:val="24"/>
        </w:rPr>
        <w:t xml:space="preserve"> </w:t>
      </w:r>
      <w:r w:rsidR="00ED2089">
        <w:rPr>
          <w:rFonts w:ascii="Times New Roman" w:hAnsi="Times New Roman" w:cs="Times New Roman"/>
          <w:sz w:val="24"/>
          <w:szCs w:val="24"/>
        </w:rPr>
        <w:t>cap</w:t>
      </w:r>
      <w:r w:rsidR="00136072">
        <w:rPr>
          <w:rFonts w:ascii="Times New Roman" w:hAnsi="Times New Roman" w:cs="Times New Roman"/>
          <w:sz w:val="24"/>
          <w:szCs w:val="24"/>
        </w:rPr>
        <w:t xml:space="preserve"> of the mRNA strand, UAA, UAG or </w:t>
      </w:r>
      <w:r w:rsidR="00ED2089">
        <w:rPr>
          <w:rFonts w:ascii="Times New Roman" w:hAnsi="Times New Roman" w:cs="Times New Roman"/>
          <w:sz w:val="24"/>
          <w:szCs w:val="24"/>
        </w:rPr>
        <w:t>UGA</w:t>
      </w:r>
      <w:r w:rsidR="00AD289A">
        <w:rPr>
          <w:rFonts w:ascii="Times New Roman" w:hAnsi="Times New Roman" w:cs="Times New Roman"/>
          <w:sz w:val="24"/>
          <w:szCs w:val="24"/>
        </w:rPr>
        <w:t xml:space="preserve"> and</w:t>
      </w:r>
      <w:r w:rsidR="00196238">
        <w:rPr>
          <w:rFonts w:ascii="Times New Roman" w:hAnsi="Times New Roman" w:cs="Times New Roman"/>
          <w:sz w:val="24"/>
          <w:szCs w:val="24"/>
        </w:rPr>
        <w:t xml:space="preserve"> is then transported into the endoplasm</w:t>
      </w:r>
      <w:r w:rsidR="00AD289A">
        <w:rPr>
          <w:rFonts w:ascii="Times New Roman" w:hAnsi="Times New Roman" w:cs="Times New Roman"/>
          <w:sz w:val="24"/>
          <w:szCs w:val="24"/>
        </w:rPr>
        <w:t>ic reticulum</w:t>
      </w:r>
      <w:r w:rsidR="00196238">
        <w:rPr>
          <w:rFonts w:ascii="Times New Roman" w:hAnsi="Times New Roman" w:cs="Times New Roman"/>
          <w:sz w:val="24"/>
          <w:szCs w:val="24"/>
        </w:rPr>
        <w:t xml:space="preserve"> for folding into functional proteins </w:t>
      </w:r>
      <w:r w:rsidR="003B2258">
        <w:rPr>
          <w:rFonts w:ascii="Times New Roman" w:hAnsi="Times New Roman" w:cs="Times New Roman"/>
          <w:sz w:val="24"/>
          <w:szCs w:val="24"/>
        </w:rPr>
        <w:t>(Lareau, et al, 2014</w:t>
      </w:r>
      <w:r w:rsidR="003B2258">
        <w:rPr>
          <w:rFonts w:ascii="Times New Roman" w:hAnsi="Times New Roman" w:cs="Times New Roman"/>
          <w:sz w:val="24"/>
          <w:szCs w:val="24"/>
        </w:rPr>
        <w:t xml:space="preserve">. </w:t>
      </w:r>
      <w:proofErr w:type="spellStart"/>
      <w:r w:rsidR="003B2258">
        <w:rPr>
          <w:rFonts w:ascii="Times New Roman" w:hAnsi="Times New Roman" w:cs="Times New Roman"/>
          <w:sz w:val="24"/>
          <w:szCs w:val="24"/>
        </w:rPr>
        <w:t>Kleizen</w:t>
      </w:r>
      <w:proofErr w:type="spellEnd"/>
      <w:r w:rsidR="003B2258">
        <w:rPr>
          <w:rFonts w:ascii="Times New Roman" w:hAnsi="Times New Roman" w:cs="Times New Roman"/>
          <w:sz w:val="24"/>
          <w:szCs w:val="24"/>
        </w:rPr>
        <w:t xml:space="preserve"> and </w:t>
      </w:r>
      <w:proofErr w:type="spellStart"/>
      <w:r w:rsidR="003B2258">
        <w:rPr>
          <w:rFonts w:ascii="Times New Roman" w:hAnsi="Times New Roman" w:cs="Times New Roman"/>
          <w:sz w:val="24"/>
          <w:szCs w:val="24"/>
        </w:rPr>
        <w:t>Braakman</w:t>
      </w:r>
      <w:proofErr w:type="spellEnd"/>
      <w:r w:rsidR="003B2258">
        <w:rPr>
          <w:rFonts w:ascii="Times New Roman" w:hAnsi="Times New Roman" w:cs="Times New Roman"/>
          <w:sz w:val="24"/>
          <w:szCs w:val="24"/>
        </w:rPr>
        <w:t xml:space="preserve">, </w:t>
      </w:r>
      <w:proofErr w:type="gramStart"/>
      <w:r w:rsidR="003B2258">
        <w:rPr>
          <w:rFonts w:ascii="Times New Roman" w:hAnsi="Times New Roman" w:cs="Times New Roman"/>
          <w:sz w:val="24"/>
          <w:szCs w:val="24"/>
        </w:rPr>
        <w:t>2004)</w:t>
      </w:r>
      <w:r w:rsidR="00196238">
        <w:rPr>
          <w:rFonts w:ascii="Times New Roman" w:hAnsi="Times New Roman" w:cs="Times New Roman"/>
          <w:sz w:val="24"/>
          <w:szCs w:val="24"/>
        </w:rPr>
        <w:t>(</w:t>
      </w:r>
      <w:proofErr w:type="gramEnd"/>
      <w:r w:rsidR="00196238" w:rsidRPr="00196238">
        <w:rPr>
          <w:rFonts w:ascii="Times New Roman" w:hAnsi="Times New Roman" w:cs="Times New Roman"/>
          <w:b/>
          <w:sz w:val="24"/>
          <w:szCs w:val="24"/>
        </w:rPr>
        <w:t>Figure 4</w:t>
      </w:r>
      <w:r w:rsidR="00196238">
        <w:rPr>
          <w:rFonts w:ascii="Times New Roman" w:hAnsi="Times New Roman" w:cs="Times New Roman"/>
          <w:sz w:val="24"/>
          <w:szCs w:val="24"/>
        </w:rPr>
        <w:t>).</w:t>
      </w:r>
    </w:p>
    <w:p w14:paraId="3AA370E2" w14:textId="2B2E73EF" w:rsidR="0059704C" w:rsidRDefault="0059704C" w:rsidP="0059704C">
      <w:pPr>
        <w:spacing w:line="360" w:lineRule="auto"/>
        <w:jc w:val="center"/>
        <w:rPr>
          <w:rFonts w:ascii="Times New Roman" w:hAnsi="Times New Roman" w:cs="Times New Roman"/>
          <w:sz w:val="24"/>
          <w:szCs w:val="24"/>
        </w:rPr>
      </w:pPr>
      <w:r>
        <w:rPr>
          <w:noProof/>
          <w:lang w:eastAsia="en-GB"/>
        </w:rPr>
        <w:drawing>
          <wp:inline distT="0" distB="0" distL="0" distR="0" wp14:anchorId="302253EB" wp14:editId="2FFA2BC6">
            <wp:extent cx="4505325" cy="33030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3297" cy="3323531"/>
                    </a:xfrm>
                    <a:prstGeom prst="rect">
                      <a:avLst/>
                    </a:prstGeom>
                    <a:noFill/>
                    <a:ln>
                      <a:noFill/>
                    </a:ln>
                  </pic:spPr>
                </pic:pic>
              </a:graphicData>
            </a:graphic>
          </wp:inline>
        </w:drawing>
      </w:r>
    </w:p>
    <w:p w14:paraId="2B6E16C2" w14:textId="2E891F21" w:rsidR="0059704C" w:rsidRDefault="0059704C" w:rsidP="00196238">
      <w:pPr>
        <w:spacing w:line="360" w:lineRule="auto"/>
        <w:jc w:val="center"/>
        <w:rPr>
          <w:rFonts w:ascii="Times New Roman" w:hAnsi="Times New Roman" w:cs="Times New Roman"/>
          <w:sz w:val="24"/>
          <w:szCs w:val="24"/>
        </w:rPr>
      </w:pPr>
      <w:r w:rsidRPr="0059704C">
        <w:rPr>
          <w:rFonts w:ascii="Times New Roman" w:hAnsi="Times New Roman" w:cs="Times New Roman"/>
          <w:b/>
          <w:sz w:val="24"/>
          <w:szCs w:val="24"/>
        </w:rPr>
        <w:t>Figure 4</w:t>
      </w:r>
      <w:r>
        <w:rPr>
          <w:rFonts w:ascii="Times New Roman" w:hAnsi="Times New Roman" w:cs="Times New Roman"/>
          <w:sz w:val="24"/>
          <w:szCs w:val="24"/>
        </w:rPr>
        <w:t>: Polypeptide chains folding into functional proteins.</w:t>
      </w:r>
    </w:p>
    <w:p w14:paraId="5D7C0503" w14:textId="77777777" w:rsidR="00196238" w:rsidRDefault="00196238" w:rsidP="00196238">
      <w:pPr>
        <w:spacing w:line="360" w:lineRule="auto"/>
        <w:jc w:val="center"/>
        <w:rPr>
          <w:rFonts w:ascii="Times New Roman" w:hAnsi="Times New Roman" w:cs="Times New Roman"/>
          <w:sz w:val="24"/>
          <w:szCs w:val="24"/>
        </w:rPr>
      </w:pPr>
    </w:p>
    <w:p w14:paraId="4B7E998D" w14:textId="5307398E" w:rsidR="00306E24" w:rsidRDefault="00306E24" w:rsidP="00306E24">
      <w:pPr>
        <w:spacing w:line="360" w:lineRule="auto"/>
        <w:rPr>
          <w:rFonts w:ascii="Times New Roman" w:hAnsi="Times New Roman" w:cs="Times New Roman"/>
          <w:sz w:val="24"/>
          <w:szCs w:val="24"/>
        </w:rPr>
      </w:pPr>
      <w:r>
        <w:rPr>
          <w:rFonts w:ascii="Times New Roman" w:hAnsi="Times New Roman" w:cs="Times New Roman"/>
          <w:sz w:val="24"/>
          <w:szCs w:val="24"/>
        </w:rPr>
        <w:t>Once the production of translation has terminated the polypeptide chain is displayed within its primary structure. The primary structure refers to the elongated sequence along the polypeptide chain in a single file formation</w:t>
      </w:r>
      <w:r w:rsidR="003B2258">
        <w:rPr>
          <w:rFonts w:ascii="Times New Roman" w:hAnsi="Times New Roman" w:cs="Times New Roman"/>
          <w:sz w:val="24"/>
          <w:szCs w:val="24"/>
        </w:rPr>
        <w:t xml:space="preserve"> (Kennedy, et al</w:t>
      </w:r>
      <w:r w:rsidR="005B6F0B">
        <w:rPr>
          <w:rFonts w:ascii="Times New Roman" w:hAnsi="Times New Roman" w:cs="Times New Roman"/>
          <w:sz w:val="24"/>
          <w:szCs w:val="24"/>
        </w:rPr>
        <w:t>,</w:t>
      </w:r>
      <w:r w:rsidR="003B2258">
        <w:rPr>
          <w:rFonts w:ascii="Times New Roman" w:hAnsi="Times New Roman" w:cs="Times New Roman"/>
          <w:sz w:val="24"/>
          <w:szCs w:val="24"/>
        </w:rPr>
        <w:t xml:space="preserve"> 2016)</w:t>
      </w:r>
      <w:r>
        <w:rPr>
          <w:rFonts w:ascii="Times New Roman" w:hAnsi="Times New Roman" w:cs="Times New Roman"/>
          <w:sz w:val="24"/>
          <w:szCs w:val="24"/>
        </w:rPr>
        <w:t>. This protein undergo</w:t>
      </w:r>
      <w:r w:rsidR="00196238">
        <w:rPr>
          <w:rFonts w:ascii="Times New Roman" w:hAnsi="Times New Roman" w:cs="Times New Roman"/>
          <w:sz w:val="24"/>
          <w:szCs w:val="24"/>
        </w:rPr>
        <w:t>es</w:t>
      </w:r>
      <w:r>
        <w:rPr>
          <w:rFonts w:ascii="Times New Roman" w:hAnsi="Times New Roman" w:cs="Times New Roman"/>
          <w:sz w:val="24"/>
          <w:szCs w:val="24"/>
        </w:rPr>
        <w:t xml:space="preserve"> </w:t>
      </w:r>
      <w:r>
        <w:rPr>
          <w:rFonts w:ascii="Times New Roman" w:hAnsi="Times New Roman" w:cs="Times New Roman"/>
          <w:sz w:val="24"/>
          <w:szCs w:val="24"/>
        </w:rPr>
        <w:lastRenderedPageBreak/>
        <w:t>the next stage k</w:t>
      </w:r>
      <w:r w:rsidR="00196238">
        <w:rPr>
          <w:rFonts w:ascii="Times New Roman" w:hAnsi="Times New Roman" w:cs="Times New Roman"/>
          <w:sz w:val="24"/>
          <w:szCs w:val="24"/>
        </w:rPr>
        <w:t xml:space="preserve">nown as folding. Sharman (2013) indicates that </w:t>
      </w:r>
      <w:r>
        <w:rPr>
          <w:rFonts w:ascii="Times New Roman" w:hAnsi="Times New Roman" w:cs="Times New Roman"/>
          <w:sz w:val="24"/>
          <w:szCs w:val="24"/>
        </w:rPr>
        <w:t xml:space="preserve">folding is essential for the protein to function, </w:t>
      </w:r>
      <w:r w:rsidR="00196238">
        <w:rPr>
          <w:rFonts w:ascii="Times New Roman" w:hAnsi="Times New Roman" w:cs="Times New Roman"/>
          <w:sz w:val="24"/>
          <w:szCs w:val="24"/>
        </w:rPr>
        <w:t>as proteins not correctly formed</w:t>
      </w:r>
      <w:r>
        <w:rPr>
          <w:rFonts w:ascii="Times New Roman" w:hAnsi="Times New Roman" w:cs="Times New Roman"/>
          <w:sz w:val="24"/>
          <w:szCs w:val="24"/>
        </w:rPr>
        <w:t xml:space="preserve"> three-dimensional state could lead to disease within the body. This </w:t>
      </w:r>
      <w:r w:rsidR="00196238">
        <w:rPr>
          <w:rFonts w:ascii="Times New Roman" w:hAnsi="Times New Roman" w:cs="Times New Roman"/>
          <w:sz w:val="24"/>
          <w:szCs w:val="24"/>
        </w:rPr>
        <w:t xml:space="preserve">folding </w:t>
      </w:r>
      <w:r>
        <w:rPr>
          <w:rFonts w:ascii="Times New Roman" w:hAnsi="Times New Roman" w:cs="Times New Roman"/>
          <w:sz w:val="24"/>
          <w:szCs w:val="24"/>
        </w:rPr>
        <w:t xml:space="preserve">process is influenced by specific amino acids containing </w:t>
      </w:r>
      <w:r w:rsidR="00196238">
        <w:rPr>
          <w:rFonts w:ascii="Times New Roman" w:hAnsi="Times New Roman" w:cs="Times New Roman"/>
          <w:sz w:val="24"/>
          <w:szCs w:val="24"/>
        </w:rPr>
        <w:t>hydrogen</w:t>
      </w:r>
      <w:r>
        <w:rPr>
          <w:rFonts w:ascii="Times New Roman" w:hAnsi="Times New Roman" w:cs="Times New Roman"/>
          <w:sz w:val="24"/>
          <w:szCs w:val="24"/>
        </w:rPr>
        <w:t xml:space="preserve"> that magnetise towards another amino acid containing oxygen </w:t>
      </w:r>
      <w:r w:rsidR="00A31209">
        <w:rPr>
          <w:rFonts w:ascii="Times New Roman" w:hAnsi="Times New Roman" w:cs="Times New Roman"/>
          <w:sz w:val="24"/>
          <w:szCs w:val="24"/>
        </w:rPr>
        <w:t xml:space="preserve">and </w:t>
      </w:r>
      <w:r>
        <w:rPr>
          <w:rFonts w:ascii="Times New Roman" w:hAnsi="Times New Roman" w:cs="Times New Roman"/>
          <w:sz w:val="24"/>
          <w:szCs w:val="24"/>
        </w:rPr>
        <w:t xml:space="preserve">bond </w:t>
      </w:r>
      <w:r w:rsidR="00A31209">
        <w:rPr>
          <w:rFonts w:ascii="Times New Roman" w:hAnsi="Times New Roman" w:cs="Times New Roman"/>
          <w:sz w:val="24"/>
          <w:szCs w:val="24"/>
        </w:rPr>
        <w:t>(</w:t>
      </w:r>
      <w:r>
        <w:rPr>
          <w:rFonts w:ascii="Times New Roman" w:hAnsi="Times New Roman" w:cs="Times New Roman"/>
          <w:sz w:val="24"/>
          <w:szCs w:val="24"/>
        </w:rPr>
        <w:t>pe</w:t>
      </w:r>
      <w:bookmarkStart w:id="3" w:name="_GoBack"/>
      <w:bookmarkEnd w:id="3"/>
      <w:r>
        <w:rPr>
          <w:rFonts w:ascii="Times New Roman" w:hAnsi="Times New Roman" w:cs="Times New Roman"/>
          <w:sz w:val="24"/>
          <w:szCs w:val="24"/>
        </w:rPr>
        <w:t>ptide bonds</w:t>
      </w:r>
      <w:r w:rsidR="00A31209">
        <w:rPr>
          <w:rFonts w:ascii="Times New Roman" w:hAnsi="Times New Roman" w:cs="Times New Roman"/>
          <w:sz w:val="24"/>
          <w:szCs w:val="24"/>
        </w:rPr>
        <w:t>)</w:t>
      </w:r>
      <w:r w:rsidR="00561C0B">
        <w:rPr>
          <w:rFonts w:ascii="Times New Roman" w:hAnsi="Times New Roman" w:cs="Times New Roman"/>
          <w:sz w:val="24"/>
          <w:szCs w:val="24"/>
        </w:rPr>
        <w:t xml:space="preserve"> (Cheng, et al, 2003)</w:t>
      </w:r>
      <w:r>
        <w:rPr>
          <w:rFonts w:ascii="Times New Roman" w:hAnsi="Times New Roman" w:cs="Times New Roman"/>
          <w:sz w:val="24"/>
          <w:szCs w:val="24"/>
        </w:rPr>
        <w:t>. The protein is also sensitive to water in which the cells contain</w:t>
      </w:r>
      <w:r w:rsidR="00763BE6">
        <w:rPr>
          <w:rFonts w:ascii="Times New Roman" w:hAnsi="Times New Roman" w:cs="Times New Roman"/>
          <w:sz w:val="24"/>
          <w:szCs w:val="24"/>
        </w:rPr>
        <w:t xml:space="preserve"> (</w:t>
      </w:r>
      <w:proofErr w:type="spellStart"/>
      <w:r w:rsidR="00763BE6">
        <w:rPr>
          <w:rFonts w:ascii="Times New Roman" w:hAnsi="Times New Roman" w:cs="Times New Roman"/>
          <w:sz w:val="24"/>
          <w:szCs w:val="24"/>
        </w:rPr>
        <w:t>Luengo</w:t>
      </w:r>
      <w:proofErr w:type="spellEnd"/>
      <w:r w:rsidR="00763BE6">
        <w:rPr>
          <w:rFonts w:ascii="Times New Roman" w:hAnsi="Times New Roman" w:cs="Times New Roman"/>
          <w:sz w:val="24"/>
          <w:szCs w:val="24"/>
        </w:rPr>
        <w:t xml:space="preserve">, Mayer and </w:t>
      </w:r>
      <w:proofErr w:type="spellStart"/>
      <w:r w:rsidR="00763BE6">
        <w:rPr>
          <w:rFonts w:ascii="Times New Roman" w:hAnsi="Times New Roman" w:cs="Times New Roman"/>
          <w:sz w:val="24"/>
          <w:szCs w:val="24"/>
        </w:rPr>
        <w:t>Rudiger</w:t>
      </w:r>
      <w:proofErr w:type="spellEnd"/>
      <w:r w:rsidR="00763BE6">
        <w:rPr>
          <w:rFonts w:ascii="Times New Roman" w:hAnsi="Times New Roman" w:cs="Times New Roman"/>
          <w:sz w:val="24"/>
          <w:szCs w:val="24"/>
        </w:rPr>
        <w:t>, 2019)</w:t>
      </w:r>
      <w:r>
        <w:rPr>
          <w:rFonts w:ascii="Times New Roman" w:hAnsi="Times New Roman" w:cs="Times New Roman"/>
          <w:sz w:val="24"/>
          <w:szCs w:val="24"/>
        </w:rPr>
        <w:t xml:space="preserve">. This comes from the ribosome molecules, which formed the amino acids reacting to water influencing the bonds within protein to compact together forming the stature of the concluded protein product (Khan and Salahuddin, 2017), displayed in </w:t>
      </w:r>
      <w:r w:rsidRPr="00A31209">
        <w:rPr>
          <w:rFonts w:ascii="Times New Roman" w:hAnsi="Times New Roman" w:cs="Times New Roman"/>
          <w:b/>
          <w:sz w:val="24"/>
          <w:szCs w:val="24"/>
        </w:rPr>
        <w:t>Figure 4</w:t>
      </w:r>
      <w:r>
        <w:rPr>
          <w:rFonts w:ascii="Times New Roman" w:hAnsi="Times New Roman" w:cs="Times New Roman"/>
          <w:sz w:val="24"/>
          <w:szCs w:val="24"/>
        </w:rPr>
        <w:t xml:space="preserve">. Once gene expression has concluded the body </w:t>
      </w:r>
      <w:r w:rsidR="00A31209">
        <w:rPr>
          <w:rFonts w:ascii="Times New Roman" w:hAnsi="Times New Roman" w:cs="Times New Roman"/>
          <w:sz w:val="24"/>
          <w:szCs w:val="24"/>
        </w:rPr>
        <w:t>uses</w:t>
      </w:r>
      <w:r>
        <w:rPr>
          <w:rFonts w:ascii="Times New Roman" w:hAnsi="Times New Roman" w:cs="Times New Roman"/>
          <w:sz w:val="24"/>
          <w:szCs w:val="24"/>
        </w:rPr>
        <w:t xml:space="preserve"> </w:t>
      </w:r>
      <w:r w:rsidR="00A31209">
        <w:rPr>
          <w:rFonts w:ascii="Times New Roman" w:hAnsi="Times New Roman" w:cs="Times New Roman"/>
          <w:sz w:val="24"/>
          <w:szCs w:val="24"/>
        </w:rPr>
        <w:t>these proteins</w:t>
      </w:r>
      <w:r>
        <w:rPr>
          <w:rFonts w:ascii="Times New Roman" w:hAnsi="Times New Roman" w:cs="Times New Roman"/>
          <w:sz w:val="24"/>
          <w:szCs w:val="24"/>
        </w:rPr>
        <w:t xml:space="preserve"> in a variety of essential processes providing the necessary functions to build and repair tissues </w:t>
      </w:r>
      <w:r w:rsidR="00A31209">
        <w:rPr>
          <w:rFonts w:ascii="Times New Roman" w:hAnsi="Times New Roman" w:cs="Times New Roman"/>
          <w:sz w:val="24"/>
          <w:szCs w:val="24"/>
        </w:rPr>
        <w:t>and regulating a whole host of essential bodily processes</w:t>
      </w:r>
      <w:r w:rsidR="00D40A77">
        <w:rPr>
          <w:rFonts w:ascii="Times New Roman" w:hAnsi="Times New Roman" w:cs="Times New Roman"/>
          <w:sz w:val="24"/>
          <w:szCs w:val="24"/>
        </w:rPr>
        <w:t xml:space="preserve"> (</w:t>
      </w:r>
      <w:r w:rsidR="00302B0D">
        <w:rPr>
          <w:rFonts w:ascii="Times New Roman" w:hAnsi="Times New Roman" w:cs="Times New Roman"/>
          <w:sz w:val="24"/>
          <w:szCs w:val="24"/>
        </w:rPr>
        <w:t xml:space="preserve">Chan and </w:t>
      </w:r>
      <w:proofErr w:type="spellStart"/>
      <w:r w:rsidR="00302B0D">
        <w:rPr>
          <w:rFonts w:ascii="Times New Roman" w:hAnsi="Times New Roman" w:cs="Times New Roman"/>
          <w:sz w:val="24"/>
          <w:szCs w:val="24"/>
        </w:rPr>
        <w:t>Lakroix</w:t>
      </w:r>
      <w:proofErr w:type="spellEnd"/>
      <w:r w:rsidR="00302B0D">
        <w:rPr>
          <w:rFonts w:ascii="Times New Roman" w:hAnsi="Times New Roman" w:cs="Times New Roman"/>
          <w:sz w:val="24"/>
          <w:szCs w:val="24"/>
        </w:rPr>
        <w:t>, 2018).</w:t>
      </w:r>
    </w:p>
    <w:p w14:paraId="1B2F3707" w14:textId="5737DF31" w:rsidR="00807256" w:rsidRDefault="00807256" w:rsidP="00306E24">
      <w:pPr>
        <w:spacing w:line="360" w:lineRule="auto"/>
        <w:rPr>
          <w:rFonts w:ascii="Times New Roman" w:hAnsi="Times New Roman" w:cs="Times New Roman"/>
          <w:sz w:val="24"/>
          <w:szCs w:val="24"/>
        </w:rPr>
      </w:pPr>
      <w:r w:rsidRPr="00EF515D">
        <w:rPr>
          <w:rFonts w:ascii="Times New Roman" w:hAnsi="Times New Roman" w:cs="Times New Roman"/>
          <w:sz w:val="24"/>
          <w:szCs w:val="24"/>
        </w:rPr>
        <w:t>Gene expression is a vital part of any living organisms functioning and therefore</w:t>
      </w:r>
      <w:r w:rsidR="005B6F0B">
        <w:rPr>
          <w:rFonts w:ascii="Times New Roman" w:hAnsi="Times New Roman" w:cs="Times New Roman"/>
          <w:sz w:val="24"/>
          <w:szCs w:val="24"/>
        </w:rPr>
        <w:t>,</w:t>
      </w:r>
      <w:r w:rsidRPr="00EF515D">
        <w:rPr>
          <w:rFonts w:ascii="Times New Roman" w:hAnsi="Times New Roman" w:cs="Times New Roman"/>
          <w:sz w:val="24"/>
          <w:szCs w:val="24"/>
        </w:rPr>
        <w:t xml:space="preserve"> an essential function within all cells. DNA contains the codes for </w:t>
      </w:r>
      <w:r w:rsidR="00FE0BC3" w:rsidRPr="00EF515D">
        <w:rPr>
          <w:rFonts w:ascii="Times New Roman" w:hAnsi="Times New Roman" w:cs="Times New Roman"/>
          <w:sz w:val="24"/>
          <w:szCs w:val="24"/>
        </w:rPr>
        <w:t>genes</w:t>
      </w:r>
      <w:r w:rsidRPr="00EF515D">
        <w:rPr>
          <w:rFonts w:ascii="Times New Roman" w:hAnsi="Times New Roman" w:cs="Times New Roman"/>
          <w:sz w:val="24"/>
          <w:szCs w:val="24"/>
        </w:rPr>
        <w:t xml:space="preserve">, but these need to be read and converted into functional products. These products of gene expression allow cells </w:t>
      </w:r>
      <w:r w:rsidR="00FE0BC3" w:rsidRPr="00EF515D">
        <w:rPr>
          <w:rFonts w:ascii="Times New Roman" w:hAnsi="Times New Roman" w:cs="Times New Roman"/>
          <w:sz w:val="24"/>
          <w:szCs w:val="24"/>
        </w:rPr>
        <w:t>to respond to their environment. According to Yong (2018), there are currently estimated to be between 19,000 to 22,000 genes in the human genome, each playing a role in the formulation of features of who we are, how we respond to our environment and how we ultimately remain healthy and survive, this is central to all life, and as a result</w:t>
      </w:r>
      <w:r w:rsidR="00441DCF" w:rsidRPr="00EF515D">
        <w:rPr>
          <w:rFonts w:ascii="Times New Roman" w:hAnsi="Times New Roman" w:cs="Times New Roman"/>
          <w:sz w:val="24"/>
          <w:szCs w:val="24"/>
        </w:rPr>
        <w:t>,</w:t>
      </w:r>
      <w:r w:rsidR="00FE0BC3" w:rsidRPr="00EF515D">
        <w:rPr>
          <w:rFonts w:ascii="Times New Roman" w:hAnsi="Times New Roman" w:cs="Times New Roman"/>
          <w:sz w:val="24"/>
          <w:szCs w:val="24"/>
        </w:rPr>
        <w:t xml:space="preserve"> gene expression is also known as the ‘central dogma’.</w:t>
      </w:r>
    </w:p>
    <w:p w14:paraId="7C78F6B3" w14:textId="479D2817" w:rsidR="00B246F4" w:rsidRDefault="00B246F4" w:rsidP="00306E24">
      <w:pPr>
        <w:spacing w:line="360" w:lineRule="auto"/>
        <w:rPr>
          <w:rFonts w:ascii="Times New Roman" w:hAnsi="Times New Roman" w:cs="Times New Roman"/>
          <w:sz w:val="24"/>
          <w:szCs w:val="24"/>
        </w:rPr>
      </w:pPr>
    </w:p>
    <w:p w14:paraId="7317C5F5" w14:textId="0C368A09" w:rsidR="00B246F4" w:rsidRPr="00EF515D" w:rsidRDefault="00B246F4" w:rsidP="00306E24">
      <w:pPr>
        <w:spacing w:line="360" w:lineRule="auto"/>
        <w:rPr>
          <w:rFonts w:ascii="Times New Roman" w:hAnsi="Times New Roman" w:cs="Times New Roman"/>
          <w:sz w:val="24"/>
          <w:szCs w:val="24"/>
        </w:rPr>
      </w:pPr>
      <w:r>
        <w:rPr>
          <w:rFonts w:ascii="Times New Roman" w:hAnsi="Times New Roman" w:cs="Times New Roman"/>
          <w:sz w:val="24"/>
          <w:szCs w:val="24"/>
        </w:rPr>
        <w:t>Word count: 1,100</w:t>
      </w:r>
    </w:p>
    <w:p w14:paraId="2DEE6BAA" w14:textId="77777777" w:rsidR="00AD289A" w:rsidRDefault="00AD289A" w:rsidP="00624038">
      <w:pPr>
        <w:spacing w:line="360" w:lineRule="auto"/>
        <w:rPr>
          <w:rFonts w:ascii="Times New Roman" w:hAnsi="Times New Roman" w:cs="Times New Roman"/>
          <w:sz w:val="24"/>
          <w:szCs w:val="24"/>
        </w:rPr>
      </w:pPr>
    </w:p>
    <w:p w14:paraId="390BA40F" w14:textId="0EA1B10A" w:rsidR="001D2B3C" w:rsidRDefault="001D2B3C" w:rsidP="00624038">
      <w:pPr>
        <w:spacing w:line="360" w:lineRule="auto"/>
        <w:rPr>
          <w:rFonts w:ascii="Times New Roman" w:hAnsi="Times New Roman" w:cs="Times New Roman"/>
          <w:sz w:val="24"/>
          <w:szCs w:val="24"/>
        </w:rPr>
      </w:pPr>
    </w:p>
    <w:p w14:paraId="72909870" w14:textId="77777777" w:rsidR="00441DCF" w:rsidRDefault="00441DCF" w:rsidP="00624038">
      <w:pPr>
        <w:spacing w:line="360" w:lineRule="auto"/>
        <w:rPr>
          <w:rFonts w:ascii="Times New Roman" w:hAnsi="Times New Roman" w:cs="Times New Roman"/>
          <w:sz w:val="24"/>
          <w:szCs w:val="24"/>
        </w:rPr>
      </w:pPr>
    </w:p>
    <w:p w14:paraId="3034F9C6" w14:textId="77777777" w:rsidR="00441DCF" w:rsidRDefault="00441DCF" w:rsidP="00624038">
      <w:pPr>
        <w:spacing w:line="360" w:lineRule="auto"/>
        <w:rPr>
          <w:rFonts w:ascii="Times New Roman" w:hAnsi="Times New Roman" w:cs="Times New Roman"/>
          <w:sz w:val="24"/>
          <w:szCs w:val="24"/>
        </w:rPr>
      </w:pPr>
    </w:p>
    <w:p w14:paraId="7B5EE8C8" w14:textId="77777777" w:rsidR="00441DCF" w:rsidRDefault="00441DCF" w:rsidP="00624038">
      <w:pPr>
        <w:spacing w:line="360" w:lineRule="auto"/>
        <w:rPr>
          <w:rFonts w:ascii="Times New Roman" w:hAnsi="Times New Roman" w:cs="Times New Roman"/>
          <w:sz w:val="24"/>
          <w:szCs w:val="24"/>
        </w:rPr>
      </w:pPr>
    </w:p>
    <w:p w14:paraId="03154848" w14:textId="77777777" w:rsidR="00441DCF" w:rsidRDefault="00441DCF" w:rsidP="00624038">
      <w:pPr>
        <w:spacing w:line="360" w:lineRule="auto"/>
        <w:rPr>
          <w:rFonts w:ascii="Times New Roman" w:hAnsi="Times New Roman" w:cs="Times New Roman"/>
          <w:sz w:val="24"/>
          <w:szCs w:val="24"/>
        </w:rPr>
      </w:pPr>
    </w:p>
    <w:p w14:paraId="62829CF0" w14:textId="77777777" w:rsidR="00441DCF" w:rsidRDefault="00441DCF" w:rsidP="00624038">
      <w:pPr>
        <w:spacing w:line="360" w:lineRule="auto"/>
        <w:rPr>
          <w:rFonts w:ascii="Times New Roman" w:hAnsi="Times New Roman" w:cs="Times New Roman"/>
          <w:sz w:val="24"/>
          <w:szCs w:val="24"/>
        </w:rPr>
      </w:pPr>
    </w:p>
    <w:p w14:paraId="47CB9887" w14:textId="77777777" w:rsidR="00441DCF" w:rsidRDefault="00441DCF" w:rsidP="00624038">
      <w:pPr>
        <w:spacing w:line="360" w:lineRule="auto"/>
        <w:rPr>
          <w:rFonts w:ascii="Times New Roman" w:hAnsi="Times New Roman" w:cs="Times New Roman"/>
          <w:sz w:val="24"/>
          <w:szCs w:val="24"/>
        </w:rPr>
      </w:pPr>
    </w:p>
    <w:p w14:paraId="68A74EC1" w14:textId="77777777" w:rsidR="00441DCF" w:rsidRDefault="00441DCF" w:rsidP="00624038">
      <w:pPr>
        <w:spacing w:line="360" w:lineRule="auto"/>
        <w:rPr>
          <w:rFonts w:ascii="Times New Roman" w:hAnsi="Times New Roman" w:cs="Times New Roman"/>
          <w:sz w:val="24"/>
          <w:szCs w:val="24"/>
        </w:rPr>
      </w:pPr>
    </w:p>
    <w:p w14:paraId="7585288A" w14:textId="77777777" w:rsidR="00441DCF" w:rsidRDefault="00441DCF" w:rsidP="00624038">
      <w:pPr>
        <w:spacing w:line="360" w:lineRule="auto"/>
        <w:rPr>
          <w:rFonts w:ascii="Times New Roman" w:hAnsi="Times New Roman" w:cs="Times New Roman"/>
          <w:sz w:val="24"/>
          <w:szCs w:val="24"/>
        </w:rPr>
      </w:pPr>
    </w:p>
    <w:p w14:paraId="6C117B16" w14:textId="75ABEC81" w:rsidR="001D2B3C" w:rsidRDefault="001D2B3C" w:rsidP="00624038">
      <w:pPr>
        <w:spacing w:line="360" w:lineRule="auto"/>
        <w:rPr>
          <w:rFonts w:ascii="Times New Roman" w:hAnsi="Times New Roman" w:cs="Times New Roman"/>
          <w:sz w:val="24"/>
          <w:szCs w:val="24"/>
        </w:rPr>
      </w:pPr>
    </w:p>
    <w:p w14:paraId="5F9D1842" w14:textId="77777777" w:rsidR="001D2B3C" w:rsidRPr="002E6078" w:rsidRDefault="001D2B3C" w:rsidP="00624038">
      <w:pPr>
        <w:spacing w:line="360" w:lineRule="auto"/>
        <w:rPr>
          <w:rFonts w:ascii="Times New Roman" w:hAnsi="Times New Roman" w:cs="Times New Roman"/>
          <w:sz w:val="24"/>
          <w:szCs w:val="24"/>
        </w:rPr>
      </w:pPr>
    </w:p>
    <w:p w14:paraId="5F9ACAA6" w14:textId="16C3ADDF" w:rsidR="00150D09" w:rsidRDefault="00150D09" w:rsidP="009F1C48">
      <w:pPr>
        <w:spacing w:line="360" w:lineRule="auto"/>
        <w:rPr>
          <w:rFonts w:ascii="Times New Roman" w:hAnsi="Times New Roman" w:cs="Times New Roman"/>
          <w:sz w:val="24"/>
          <w:szCs w:val="24"/>
        </w:rPr>
      </w:pPr>
    </w:p>
    <w:p w14:paraId="20A2D6E1" w14:textId="221A4983" w:rsidR="00150D09" w:rsidRDefault="00150D09" w:rsidP="009F1C48">
      <w:pPr>
        <w:spacing w:line="360" w:lineRule="auto"/>
        <w:rPr>
          <w:rFonts w:ascii="Times New Roman" w:hAnsi="Times New Roman" w:cs="Times New Roman"/>
          <w:sz w:val="24"/>
          <w:szCs w:val="24"/>
        </w:rPr>
      </w:pPr>
    </w:p>
    <w:p w14:paraId="6582DCE9" w14:textId="6861CAEE" w:rsidR="00150D09" w:rsidRDefault="00150D09" w:rsidP="009F1C48">
      <w:pPr>
        <w:spacing w:line="360" w:lineRule="auto"/>
        <w:rPr>
          <w:rFonts w:ascii="Times New Roman" w:hAnsi="Times New Roman" w:cs="Times New Roman"/>
          <w:sz w:val="24"/>
          <w:szCs w:val="24"/>
        </w:rPr>
      </w:pPr>
    </w:p>
    <w:p w14:paraId="0AB30912" w14:textId="77777777" w:rsidR="00150D09" w:rsidRDefault="00150D09" w:rsidP="009F1C48">
      <w:pPr>
        <w:spacing w:line="360" w:lineRule="auto"/>
        <w:rPr>
          <w:rFonts w:ascii="Times New Roman" w:hAnsi="Times New Roman" w:cs="Times New Roman"/>
          <w:sz w:val="24"/>
          <w:szCs w:val="24"/>
        </w:rPr>
      </w:pPr>
    </w:p>
    <w:p w14:paraId="10711B97" w14:textId="77777777" w:rsidR="00441DCF" w:rsidRDefault="00441DCF" w:rsidP="009F1C48">
      <w:pPr>
        <w:spacing w:line="360" w:lineRule="auto"/>
        <w:rPr>
          <w:rFonts w:ascii="Times New Roman" w:hAnsi="Times New Roman" w:cs="Times New Roman"/>
          <w:sz w:val="24"/>
          <w:szCs w:val="24"/>
        </w:rPr>
      </w:pPr>
    </w:p>
    <w:p w14:paraId="5E3C213B" w14:textId="77777777" w:rsidR="00441DCF" w:rsidRDefault="00441DCF" w:rsidP="009F1C48">
      <w:pPr>
        <w:spacing w:line="360" w:lineRule="auto"/>
        <w:rPr>
          <w:rFonts w:ascii="Times New Roman" w:hAnsi="Times New Roman" w:cs="Times New Roman"/>
          <w:sz w:val="24"/>
          <w:szCs w:val="24"/>
        </w:rPr>
      </w:pPr>
    </w:p>
    <w:p w14:paraId="43D3C92C" w14:textId="77777777" w:rsidR="00441DCF" w:rsidRDefault="00441DCF" w:rsidP="009F1C48">
      <w:pPr>
        <w:spacing w:line="360" w:lineRule="auto"/>
        <w:rPr>
          <w:rFonts w:ascii="Times New Roman" w:hAnsi="Times New Roman" w:cs="Times New Roman"/>
          <w:sz w:val="24"/>
          <w:szCs w:val="24"/>
        </w:rPr>
      </w:pPr>
    </w:p>
    <w:p w14:paraId="2ED976AD" w14:textId="77777777" w:rsidR="00441DCF" w:rsidRDefault="00441DCF" w:rsidP="009F1C48">
      <w:pPr>
        <w:spacing w:line="360" w:lineRule="auto"/>
        <w:rPr>
          <w:rFonts w:ascii="Times New Roman" w:hAnsi="Times New Roman" w:cs="Times New Roman"/>
          <w:sz w:val="24"/>
          <w:szCs w:val="24"/>
        </w:rPr>
      </w:pPr>
    </w:p>
    <w:p w14:paraId="0FFE0BBC" w14:textId="77777777" w:rsidR="00441DCF" w:rsidRDefault="00441DCF" w:rsidP="009F1C48">
      <w:pPr>
        <w:spacing w:line="360" w:lineRule="auto"/>
        <w:rPr>
          <w:rFonts w:ascii="Times New Roman" w:hAnsi="Times New Roman" w:cs="Times New Roman"/>
          <w:sz w:val="24"/>
          <w:szCs w:val="24"/>
        </w:rPr>
      </w:pPr>
    </w:p>
    <w:p w14:paraId="2014E020" w14:textId="77777777" w:rsidR="00441DCF" w:rsidRDefault="00441DCF" w:rsidP="009F1C48">
      <w:pPr>
        <w:spacing w:line="360" w:lineRule="auto"/>
        <w:rPr>
          <w:rFonts w:ascii="Times New Roman" w:hAnsi="Times New Roman" w:cs="Times New Roman"/>
          <w:sz w:val="24"/>
          <w:szCs w:val="24"/>
        </w:rPr>
      </w:pPr>
    </w:p>
    <w:p w14:paraId="67AA8E95" w14:textId="77777777" w:rsidR="00441DCF" w:rsidRDefault="00441DCF" w:rsidP="009F1C48">
      <w:pPr>
        <w:spacing w:line="360" w:lineRule="auto"/>
        <w:rPr>
          <w:rFonts w:ascii="Times New Roman" w:hAnsi="Times New Roman" w:cs="Times New Roman"/>
          <w:sz w:val="24"/>
          <w:szCs w:val="24"/>
        </w:rPr>
      </w:pPr>
    </w:p>
    <w:p w14:paraId="152CCBC3" w14:textId="77777777" w:rsidR="00441DCF" w:rsidRDefault="00441DCF" w:rsidP="009F1C48">
      <w:pPr>
        <w:spacing w:line="360" w:lineRule="auto"/>
        <w:rPr>
          <w:rFonts w:ascii="Times New Roman" w:hAnsi="Times New Roman" w:cs="Times New Roman"/>
          <w:sz w:val="24"/>
          <w:szCs w:val="24"/>
        </w:rPr>
      </w:pPr>
    </w:p>
    <w:p w14:paraId="7291C550" w14:textId="77777777" w:rsidR="00441DCF" w:rsidRDefault="00441DCF" w:rsidP="009F1C48">
      <w:pPr>
        <w:spacing w:line="360" w:lineRule="auto"/>
        <w:rPr>
          <w:rFonts w:ascii="Times New Roman" w:hAnsi="Times New Roman" w:cs="Times New Roman"/>
          <w:sz w:val="24"/>
          <w:szCs w:val="24"/>
        </w:rPr>
      </w:pPr>
    </w:p>
    <w:p w14:paraId="5002006A" w14:textId="77D6C5B6" w:rsidR="00575021" w:rsidRDefault="00575021" w:rsidP="003F5560">
      <w:pPr>
        <w:spacing w:line="360" w:lineRule="auto"/>
        <w:rPr>
          <w:rFonts w:ascii="Times New Roman" w:hAnsi="Times New Roman" w:cs="Times New Roman"/>
          <w:sz w:val="24"/>
          <w:szCs w:val="24"/>
        </w:rPr>
      </w:pPr>
    </w:p>
    <w:p w14:paraId="056BC3D8" w14:textId="1244D82A" w:rsidR="00575021" w:rsidRDefault="00575021" w:rsidP="003F5560">
      <w:pPr>
        <w:spacing w:line="360" w:lineRule="auto"/>
        <w:rPr>
          <w:rFonts w:ascii="Times New Roman" w:hAnsi="Times New Roman" w:cs="Times New Roman"/>
          <w:sz w:val="24"/>
          <w:szCs w:val="24"/>
        </w:rPr>
      </w:pPr>
    </w:p>
    <w:p w14:paraId="4C57C6E7" w14:textId="77777777" w:rsidR="00B246F4" w:rsidRDefault="00B246F4" w:rsidP="00575021">
      <w:pPr>
        <w:spacing w:line="360" w:lineRule="auto"/>
        <w:jc w:val="center"/>
        <w:rPr>
          <w:rFonts w:ascii="Times New Roman" w:hAnsi="Times New Roman" w:cs="Times New Roman"/>
          <w:b/>
          <w:bCs/>
          <w:sz w:val="28"/>
          <w:szCs w:val="28"/>
          <w:u w:val="single"/>
        </w:rPr>
      </w:pPr>
    </w:p>
    <w:p w14:paraId="7E4D3F1A" w14:textId="77777777" w:rsidR="00B246F4" w:rsidRDefault="00B246F4" w:rsidP="00575021">
      <w:pPr>
        <w:spacing w:line="360" w:lineRule="auto"/>
        <w:jc w:val="center"/>
        <w:rPr>
          <w:rFonts w:ascii="Times New Roman" w:hAnsi="Times New Roman" w:cs="Times New Roman"/>
          <w:b/>
          <w:bCs/>
          <w:sz w:val="28"/>
          <w:szCs w:val="28"/>
          <w:u w:val="single"/>
        </w:rPr>
      </w:pPr>
    </w:p>
    <w:p w14:paraId="26EEA8C7" w14:textId="77777777" w:rsidR="00B246F4" w:rsidRDefault="00B246F4" w:rsidP="00575021">
      <w:pPr>
        <w:spacing w:line="360" w:lineRule="auto"/>
        <w:jc w:val="center"/>
        <w:rPr>
          <w:rFonts w:ascii="Times New Roman" w:hAnsi="Times New Roman" w:cs="Times New Roman"/>
          <w:b/>
          <w:bCs/>
          <w:sz w:val="28"/>
          <w:szCs w:val="28"/>
          <w:u w:val="single"/>
        </w:rPr>
      </w:pPr>
    </w:p>
    <w:p w14:paraId="68CF61AE" w14:textId="77777777" w:rsidR="00B246F4" w:rsidRDefault="00B246F4" w:rsidP="00575021">
      <w:pPr>
        <w:spacing w:line="360" w:lineRule="auto"/>
        <w:jc w:val="center"/>
        <w:rPr>
          <w:rFonts w:ascii="Times New Roman" w:hAnsi="Times New Roman" w:cs="Times New Roman"/>
          <w:b/>
          <w:bCs/>
          <w:sz w:val="28"/>
          <w:szCs w:val="28"/>
          <w:u w:val="single"/>
        </w:rPr>
      </w:pPr>
    </w:p>
    <w:p w14:paraId="05A2B173" w14:textId="77777777" w:rsidR="00B246F4" w:rsidRDefault="00B246F4" w:rsidP="00575021">
      <w:pPr>
        <w:spacing w:line="360" w:lineRule="auto"/>
        <w:jc w:val="center"/>
        <w:rPr>
          <w:rFonts w:ascii="Times New Roman" w:hAnsi="Times New Roman" w:cs="Times New Roman"/>
          <w:b/>
          <w:bCs/>
          <w:sz w:val="28"/>
          <w:szCs w:val="28"/>
          <w:u w:val="single"/>
        </w:rPr>
      </w:pPr>
    </w:p>
    <w:p w14:paraId="76257A8D" w14:textId="76E3362F" w:rsidR="00575021" w:rsidRDefault="00575021" w:rsidP="00575021">
      <w:pPr>
        <w:spacing w:line="360"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Reference list</w:t>
      </w:r>
    </w:p>
    <w:p w14:paraId="01DF2472" w14:textId="77777777" w:rsidR="00B246F4" w:rsidRDefault="00B246F4" w:rsidP="00575021">
      <w:pPr>
        <w:spacing w:line="360" w:lineRule="auto"/>
        <w:rPr>
          <w:rFonts w:ascii="Times New Roman" w:hAnsi="Times New Roman" w:cs="Times New Roman"/>
          <w:color w:val="222222"/>
          <w:sz w:val="24"/>
          <w:szCs w:val="24"/>
          <w:shd w:val="clear" w:color="auto" w:fill="FFFFFF"/>
        </w:rPr>
      </w:pPr>
      <w:proofErr w:type="spellStart"/>
      <w:r w:rsidRPr="0005121A">
        <w:rPr>
          <w:rFonts w:ascii="Times New Roman" w:hAnsi="Times New Roman" w:cs="Times New Roman"/>
          <w:color w:val="222222"/>
          <w:sz w:val="24"/>
          <w:szCs w:val="24"/>
          <w:shd w:val="clear" w:color="auto" w:fill="FFFFFF"/>
        </w:rPr>
        <w:t>Bareket</w:t>
      </w:r>
      <w:proofErr w:type="spellEnd"/>
      <w:r w:rsidRPr="0005121A">
        <w:rPr>
          <w:rFonts w:ascii="Times New Roman" w:hAnsi="Times New Roman" w:cs="Times New Roman"/>
          <w:color w:val="222222"/>
          <w:sz w:val="24"/>
          <w:szCs w:val="24"/>
          <w:shd w:val="clear" w:color="auto" w:fill="FFFFFF"/>
        </w:rPr>
        <w:t xml:space="preserve">-Samish, A., Cohen, I. and Haran, T.E., </w:t>
      </w:r>
      <w:r>
        <w:rPr>
          <w:rFonts w:ascii="Times New Roman" w:hAnsi="Times New Roman" w:cs="Times New Roman"/>
          <w:color w:val="222222"/>
          <w:sz w:val="24"/>
          <w:szCs w:val="24"/>
          <w:shd w:val="clear" w:color="auto" w:fill="FFFFFF"/>
        </w:rPr>
        <w:t>(</w:t>
      </w:r>
      <w:r w:rsidRPr="0005121A">
        <w:rPr>
          <w:rFonts w:ascii="Times New Roman" w:hAnsi="Times New Roman" w:cs="Times New Roman"/>
          <w:color w:val="222222"/>
          <w:sz w:val="24"/>
          <w:szCs w:val="24"/>
          <w:shd w:val="clear" w:color="auto" w:fill="FFFFFF"/>
        </w:rPr>
        <w:t>2000</w:t>
      </w:r>
      <w:r>
        <w:rPr>
          <w:rFonts w:ascii="Times New Roman" w:hAnsi="Times New Roman" w:cs="Times New Roman"/>
          <w:color w:val="222222"/>
          <w:sz w:val="24"/>
          <w:szCs w:val="24"/>
          <w:shd w:val="clear" w:color="auto" w:fill="FFFFFF"/>
        </w:rPr>
        <w:t>)</w:t>
      </w:r>
      <w:r w:rsidRPr="0005121A">
        <w:rPr>
          <w:rFonts w:ascii="Times New Roman" w:hAnsi="Times New Roman" w:cs="Times New Roman"/>
          <w:color w:val="222222"/>
          <w:sz w:val="24"/>
          <w:szCs w:val="24"/>
          <w:shd w:val="clear" w:color="auto" w:fill="FFFFFF"/>
        </w:rPr>
        <w:t xml:space="preserve">. Signals for TBP/TATA box recognition. </w:t>
      </w:r>
      <w:r w:rsidRPr="0005121A">
        <w:rPr>
          <w:rFonts w:ascii="Times New Roman" w:hAnsi="Times New Roman" w:cs="Times New Roman"/>
          <w:i/>
          <w:iCs/>
          <w:color w:val="222222"/>
          <w:sz w:val="24"/>
          <w:szCs w:val="24"/>
        </w:rPr>
        <w:t>Journal of molecular biology</w:t>
      </w:r>
      <w:r w:rsidRPr="0005121A">
        <w:rPr>
          <w:rFonts w:ascii="Times New Roman" w:hAnsi="Times New Roman" w:cs="Times New Roman"/>
          <w:color w:val="222222"/>
          <w:sz w:val="24"/>
          <w:szCs w:val="24"/>
          <w:shd w:val="clear" w:color="auto" w:fill="FFFFFF"/>
        </w:rPr>
        <w:t xml:space="preserve">, </w:t>
      </w:r>
      <w:r w:rsidRPr="0005121A">
        <w:rPr>
          <w:rFonts w:ascii="Times New Roman" w:hAnsi="Times New Roman" w:cs="Times New Roman"/>
          <w:i/>
          <w:iCs/>
          <w:color w:val="222222"/>
          <w:sz w:val="24"/>
          <w:szCs w:val="24"/>
        </w:rPr>
        <w:t>299</w:t>
      </w:r>
      <w:r w:rsidRPr="0005121A">
        <w:rPr>
          <w:rFonts w:ascii="Times New Roman" w:hAnsi="Times New Roman" w:cs="Times New Roman"/>
          <w:color w:val="222222"/>
          <w:sz w:val="24"/>
          <w:szCs w:val="24"/>
          <w:shd w:val="clear" w:color="auto" w:fill="FFFFFF"/>
        </w:rPr>
        <w:t>(4), p.965-977.</w:t>
      </w:r>
    </w:p>
    <w:p w14:paraId="6885E98D" w14:textId="77777777" w:rsidR="00B246F4" w:rsidRDefault="00B246F4" w:rsidP="00575021">
      <w:pPr>
        <w:spacing w:line="360" w:lineRule="auto"/>
        <w:rPr>
          <w:rFonts w:ascii="Times New Roman" w:hAnsi="Times New Roman" w:cs="Times New Roman"/>
          <w:color w:val="000000"/>
          <w:sz w:val="24"/>
          <w:szCs w:val="24"/>
          <w:shd w:val="clear" w:color="auto" w:fill="FFFFFF"/>
        </w:rPr>
      </w:pPr>
      <w:r w:rsidRPr="00EF6073">
        <w:rPr>
          <w:rFonts w:ascii="Times New Roman" w:hAnsi="Times New Roman" w:cs="Times New Roman"/>
          <w:color w:val="000000"/>
          <w:sz w:val="24"/>
          <w:szCs w:val="24"/>
          <w:shd w:val="clear" w:color="auto" w:fill="FFFFFF"/>
        </w:rPr>
        <w:t xml:space="preserve">Bhagavan, N. Ha, C. (2015). </w:t>
      </w:r>
      <w:r w:rsidRPr="00EF6073">
        <w:rPr>
          <w:rFonts w:ascii="Times New Roman" w:hAnsi="Times New Roman" w:cs="Times New Roman"/>
          <w:i/>
          <w:iCs/>
          <w:color w:val="000000"/>
          <w:sz w:val="24"/>
          <w:szCs w:val="24"/>
        </w:rPr>
        <w:t xml:space="preserve">Essentials of Medical </w:t>
      </w:r>
      <w:proofErr w:type="spellStart"/>
      <w:r w:rsidRPr="00EF6073">
        <w:rPr>
          <w:rFonts w:ascii="Times New Roman" w:hAnsi="Times New Roman" w:cs="Times New Roman"/>
          <w:i/>
          <w:iCs/>
          <w:color w:val="000000"/>
          <w:sz w:val="24"/>
          <w:szCs w:val="24"/>
        </w:rPr>
        <w:t>Biochemistery</w:t>
      </w:r>
      <w:proofErr w:type="spellEnd"/>
      <w:r w:rsidRPr="00EF6073">
        <w:rPr>
          <w:rFonts w:ascii="Times New Roman" w:hAnsi="Times New Roman" w:cs="Times New Roman"/>
          <w:color w:val="000000"/>
          <w:sz w:val="24"/>
          <w:szCs w:val="24"/>
          <w:shd w:val="clear" w:color="auto" w:fill="FFFFFF"/>
        </w:rPr>
        <w:t xml:space="preserve">. 2nd ed. N/A: </w:t>
      </w:r>
      <w:proofErr w:type="spellStart"/>
      <w:r w:rsidRPr="00EF6073">
        <w:rPr>
          <w:rFonts w:ascii="Times New Roman" w:hAnsi="Times New Roman" w:cs="Times New Roman"/>
          <w:color w:val="000000"/>
          <w:sz w:val="24"/>
          <w:szCs w:val="24"/>
          <w:shd w:val="clear" w:color="auto" w:fill="FFFFFF"/>
        </w:rPr>
        <w:t>Acedemic</w:t>
      </w:r>
      <w:proofErr w:type="spellEnd"/>
      <w:r w:rsidRPr="00EF6073">
        <w:rPr>
          <w:rFonts w:ascii="Times New Roman" w:hAnsi="Times New Roman" w:cs="Times New Roman"/>
          <w:color w:val="000000"/>
          <w:sz w:val="24"/>
          <w:szCs w:val="24"/>
          <w:shd w:val="clear" w:color="auto" w:fill="FFFFFF"/>
        </w:rPr>
        <w:t xml:space="preserve"> Press. </w:t>
      </w:r>
      <w:r>
        <w:rPr>
          <w:rFonts w:ascii="Times New Roman" w:hAnsi="Times New Roman" w:cs="Times New Roman"/>
          <w:color w:val="000000"/>
          <w:sz w:val="24"/>
          <w:szCs w:val="24"/>
          <w:shd w:val="clear" w:color="auto" w:fill="FFFFFF"/>
        </w:rPr>
        <w:t xml:space="preserve">p. </w:t>
      </w:r>
      <w:r w:rsidRPr="00EF6073">
        <w:rPr>
          <w:rFonts w:ascii="Times New Roman" w:hAnsi="Times New Roman" w:cs="Times New Roman"/>
          <w:color w:val="000000"/>
          <w:sz w:val="24"/>
          <w:szCs w:val="24"/>
          <w:shd w:val="clear" w:color="auto" w:fill="FFFFFF"/>
        </w:rPr>
        <w:t>419-446.</w:t>
      </w:r>
    </w:p>
    <w:p w14:paraId="745DB2A5" w14:textId="77777777" w:rsidR="00B246F4" w:rsidRDefault="00B246F4" w:rsidP="00575021">
      <w:pPr>
        <w:spacing w:line="360" w:lineRule="auto"/>
        <w:rPr>
          <w:rFonts w:ascii="Times New Roman" w:hAnsi="Times New Roman" w:cs="Times New Roman"/>
          <w:color w:val="222222"/>
          <w:sz w:val="24"/>
          <w:szCs w:val="24"/>
          <w:shd w:val="clear" w:color="auto" w:fill="FFFFFF"/>
        </w:rPr>
      </w:pPr>
      <w:proofErr w:type="spellStart"/>
      <w:r w:rsidRPr="00EF515D">
        <w:rPr>
          <w:rFonts w:ascii="Times New Roman" w:hAnsi="Times New Roman" w:cs="Times New Roman"/>
          <w:color w:val="222222"/>
          <w:sz w:val="24"/>
          <w:szCs w:val="24"/>
          <w:shd w:val="clear" w:color="auto" w:fill="FFFFFF"/>
        </w:rPr>
        <w:t>Bühler</w:t>
      </w:r>
      <w:proofErr w:type="spellEnd"/>
      <w:r w:rsidRPr="00EF515D">
        <w:rPr>
          <w:rFonts w:ascii="Times New Roman" w:hAnsi="Times New Roman" w:cs="Times New Roman"/>
          <w:color w:val="222222"/>
          <w:sz w:val="24"/>
          <w:szCs w:val="24"/>
          <w:shd w:val="clear" w:color="auto" w:fill="FFFFFF"/>
        </w:rPr>
        <w:t xml:space="preserve">, M., Wilkinson, M.F. and </w:t>
      </w:r>
      <w:proofErr w:type="spellStart"/>
      <w:r w:rsidRPr="00EF515D">
        <w:rPr>
          <w:rFonts w:ascii="Times New Roman" w:hAnsi="Times New Roman" w:cs="Times New Roman"/>
          <w:color w:val="222222"/>
          <w:sz w:val="24"/>
          <w:szCs w:val="24"/>
          <w:shd w:val="clear" w:color="auto" w:fill="FFFFFF"/>
        </w:rPr>
        <w:t>Mühlemann</w:t>
      </w:r>
      <w:proofErr w:type="spellEnd"/>
      <w:r w:rsidRPr="00EF515D">
        <w:rPr>
          <w:rFonts w:ascii="Times New Roman" w:hAnsi="Times New Roman" w:cs="Times New Roman"/>
          <w:color w:val="222222"/>
          <w:sz w:val="24"/>
          <w:szCs w:val="24"/>
          <w:shd w:val="clear" w:color="auto" w:fill="FFFFFF"/>
        </w:rPr>
        <w:t xml:space="preserve">, O., 2002. Intranuclear degradation of nonsense codon‐containing mRNA. </w:t>
      </w:r>
      <w:r w:rsidRPr="00EF515D">
        <w:rPr>
          <w:rFonts w:ascii="Times New Roman" w:hAnsi="Times New Roman" w:cs="Times New Roman"/>
          <w:i/>
          <w:iCs/>
          <w:color w:val="222222"/>
          <w:sz w:val="24"/>
          <w:szCs w:val="24"/>
        </w:rPr>
        <w:t>EMBO reports</w:t>
      </w:r>
      <w:r w:rsidRPr="00EF515D">
        <w:rPr>
          <w:rFonts w:ascii="Times New Roman" w:hAnsi="Times New Roman" w:cs="Times New Roman"/>
          <w:color w:val="222222"/>
          <w:sz w:val="24"/>
          <w:szCs w:val="24"/>
          <w:shd w:val="clear" w:color="auto" w:fill="FFFFFF"/>
        </w:rPr>
        <w:t xml:space="preserve">, </w:t>
      </w:r>
      <w:r w:rsidRPr="00EF515D">
        <w:rPr>
          <w:rFonts w:ascii="Times New Roman" w:hAnsi="Times New Roman" w:cs="Times New Roman"/>
          <w:i/>
          <w:iCs/>
          <w:color w:val="222222"/>
          <w:sz w:val="24"/>
          <w:szCs w:val="24"/>
        </w:rPr>
        <w:t>3</w:t>
      </w:r>
      <w:r w:rsidRPr="00EF515D">
        <w:rPr>
          <w:rFonts w:ascii="Times New Roman" w:hAnsi="Times New Roman" w:cs="Times New Roman"/>
          <w:color w:val="222222"/>
          <w:sz w:val="24"/>
          <w:szCs w:val="24"/>
          <w:shd w:val="clear" w:color="auto" w:fill="FFFFFF"/>
        </w:rPr>
        <w:t>(7), pp.646-651.</w:t>
      </w:r>
    </w:p>
    <w:p w14:paraId="499B4E6A" w14:textId="77777777" w:rsidR="00B246F4" w:rsidRDefault="00B246F4" w:rsidP="00575021">
      <w:pPr>
        <w:spacing w:line="360" w:lineRule="auto"/>
        <w:rPr>
          <w:rFonts w:ascii="Times New Roman" w:hAnsi="Times New Roman" w:cs="Times New Roman"/>
          <w:color w:val="222222"/>
          <w:sz w:val="24"/>
          <w:szCs w:val="24"/>
          <w:shd w:val="clear" w:color="auto" w:fill="FFFFFF"/>
        </w:rPr>
      </w:pPr>
      <w:r w:rsidRPr="00575021">
        <w:rPr>
          <w:rFonts w:ascii="Times New Roman" w:hAnsi="Times New Roman" w:cs="Times New Roman"/>
          <w:color w:val="222222"/>
          <w:sz w:val="24"/>
          <w:szCs w:val="24"/>
          <w:shd w:val="clear" w:color="auto" w:fill="FFFFFF"/>
        </w:rPr>
        <w:t xml:space="preserve">Chin, D., Boyle, G.M., </w:t>
      </w:r>
      <w:proofErr w:type="spellStart"/>
      <w:r w:rsidRPr="00575021">
        <w:rPr>
          <w:rFonts w:ascii="Times New Roman" w:hAnsi="Times New Roman" w:cs="Times New Roman"/>
          <w:color w:val="222222"/>
          <w:sz w:val="24"/>
          <w:szCs w:val="24"/>
          <w:shd w:val="clear" w:color="auto" w:fill="FFFFFF"/>
        </w:rPr>
        <w:t>Theile</w:t>
      </w:r>
      <w:proofErr w:type="spellEnd"/>
      <w:r w:rsidRPr="00575021">
        <w:rPr>
          <w:rFonts w:ascii="Times New Roman" w:hAnsi="Times New Roman" w:cs="Times New Roman"/>
          <w:color w:val="222222"/>
          <w:sz w:val="24"/>
          <w:szCs w:val="24"/>
          <w:shd w:val="clear" w:color="auto" w:fill="FFFFFF"/>
        </w:rPr>
        <w:t xml:space="preserve">, D.R., Parsons, P.G. and </w:t>
      </w:r>
      <w:proofErr w:type="spellStart"/>
      <w:r w:rsidRPr="00575021">
        <w:rPr>
          <w:rFonts w:ascii="Times New Roman" w:hAnsi="Times New Roman" w:cs="Times New Roman"/>
          <w:color w:val="222222"/>
          <w:sz w:val="24"/>
          <w:szCs w:val="24"/>
          <w:shd w:val="clear" w:color="auto" w:fill="FFFFFF"/>
        </w:rPr>
        <w:t>Coman</w:t>
      </w:r>
      <w:proofErr w:type="spellEnd"/>
      <w:r w:rsidRPr="00575021">
        <w:rPr>
          <w:rFonts w:ascii="Times New Roman" w:hAnsi="Times New Roman" w:cs="Times New Roman"/>
          <w:color w:val="222222"/>
          <w:sz w:val="24"/>
          <w:szCs w:val="24"/>
          <w:shd w:val="clear" w:color="auto" w:fill="FFFFFF"/>
        </w:rPr>
        <w:t xml:space="preserve">, W.B., </w:t>
      </w:r>
      <w:r>
        <w:rPr>
          <w:rFonts w:ascii="Times New Roman" w:hAnsi="Times New Roman" w:cs="Times New Roman"/>
          <w:color w:val="222222"/>
          <w:sz w:val="24"/>
          <w:szCs w:val="24"/>
          <w:shd w:val="clear" w:color="auto" w:fill="FFFFFF"/>
        </w:rPr>
        <w:t>(</w:t>
      </w:r>
      <w:r w:rsidRPr="00575021">
        <w:rPr>
          <w:rFonts w:ascii="Times New Roman" w:hAnsi="Times New Roman" w:cs="Times New Roman"/>
          <w:color w:val="222222"/>
          <w:sz w:val="24"/>
          <w:szCs w:val="24"/>
          <w:shd w:val="clear" w:color="auto" w:fill="FFFFFF"/>
        </w:rPr>
        <w:t>2006</w:t>
      </w:r>
      <w:r>
        <w:rPr>
          <w:rFonts w:ascii="Times New Roman" w:hAnsi="Times New Roman" w:cs="Times New Roman"/>
          <w:color w:val="222222"/>
          <w:sz w:val="24"/>
          <w:szCs w:val="24"/>
          <w:shd w:val="clear" w:color="auto" w:fill="FFFFFF"/>
        </w:rPr>
        <w:t>)</w:t>
      </w:r>
      <w:r w:rsidRPr="00575021">
        <w:rPr>
          <w:rFonts w:ascii="Times New Roman" w:hAnsi="Times New Roman" w:cs="Times New Roman"/>
          <w:color w:val="222222"/>
          <w:sz w:val="24"/>
          <w:szCs w:val="24"/>
          <w:shd w:val="clear" w:color="auto" w:fill="FFFFFF"/>
        </w:rPr>
        <w:t xml:space="preserve">. The human genome and gene expression profiling. </w:t>
      </w:r>
      <w:r w:rsidRPr="00575021">
        <w:rPr>
          <w:rFonts w:ascii="Times New Roman" w:hAnsi="Times New Roman" w:cs="Times New Roman"/>
          <w:i/>
          <w:iCs/>
          <w:color w:val="222222"/>
          <w:sz w:val="24"/>
          <w:szCs w:val="24"/>
        </w:rPr>
        <w:t>Journal of plastic, reconstructive &amp; aesthetic surgery</w:t>
      </w:r>
      <w:r w:rsidRPr="00575021">
        <w:rPr>
          <w:rFonts w:ascii="Times New Roman" w:hAnsi="Times New Roman" w:cs="Times New Roman"/>
          <w:color w:val="222222"/>
          <w:sz w:val="24"/>
          <w:szCs w:val="24"/>
          <w:shd w:val="clear" w:color="auto" w:fill="FFFFFF"/>
        </w:rPr>
        <w:t xml:space="preserve">, </w:t>
      </w:r>
      <w:r w:rsidRPr="00575021">
        <w:rPr>
          <w:rFonts w:ascii="Times New Roman" w:hAnsi="Times New Roman" w:cs="Times New Roman"/>
          <w:i/>
          <w:iCs/>
          <w:color w:val="222222"/>
          <w:sz w:val="24"/>
          <w:szCs w:val="24"/>
        </w:rPr>
        <w:t>59</w:t>
      </w:r>
      <w:r w:rsidRPr="00575021">
        <w:rPr>
          <w:rFonts w:ascii="Times New Roman" w:hAnsi="Times New Roman" w:cs="Times New Roman"/>
          <w:color w:val="222222"/>
          <w:sz w:val="24"/>
          <w:szCs w:val="24"/>
          <w:shd w:val="clear" w:color="auto" w:fill="FFFFFF"/>
        </w:rPr>
        <w:t>(9), p.902-911.</w:t>
      </w:r>
    </w:p>
    <w:p w14:paraId="661C16B1" w14:textId="77777777" w:rsidR="00B246F4" w:rsidRPr="00EF515D" w:rsidRDefault="00B246F4" w:rsidP="00C74583">
      <w:pPr>
        <w:spacing w:line="360" w:lineRule="auto"/>
        <w:rPr>
          <w:rFonts w:ascii="Times New Roman" w:hAnsi="Times New Roman" w:cs="Times New Roman"/>
          <w:sz w:val="24"/>
          <w:szCs w:val="24"/>
        </w:rPr>
      </w:pPr>
      <w:r w:rsidRPr="00EF515D">
        <w:rPr>
          <w:rFonts w:ascii="Times New Roman" w:hAnsi="Times New Roman" w:cs="Times New Roman"/>
          <w:color w:val="222222"/>
          <w:sz w:val="24"/>
          <w:szCs w:val="24"/>
          <w:shd w:val="clear" w:color="auto" w:fill="FFFFFF"/>
        </w:rPr>
        <w:t xml:space="preserve">Clancy, S., (2008). DNA transcription. </w:t>
      </w:r>
      <w:r w:rsidRPr="00EF515D">
        <w:rPr>
          <w:rFonts w:ascii="Times New Roman" w:hAnsi="Times New Roman" w:cs="Times New Roman"/>
          <w:i/>
          <w:iCs/>
          <w:color w:val="222222"/>
          <w:sz w:val="24"/>
          <w:szCs w:val="24"/>
        </w:rPr>
        <w:t>Nature education</w:t>
      </w:r>
      <w:r w:rsidRPr="00EF515D">
        <w:rPr>
          <w:rFonts w:ascii="Times New Roman" w:hAnsi="Times New Roman" w:cs="Times New Roman"/>
          <w:color w:val="222222"/>
          <w:sz w:val="24"/>
          <w:szCs w:val="24"/>
          <w:shd w:val="clear" w:color="auto" w:fill="FFFFFF"/>
        </w:rPr>
        <w:t xml:space="preserve">, </w:t>
      </w:r>
      <w:r w:rsidRPr="00EF515D">
        <w:rPr>
          <w:rFonts w:ascii="Times New Roman" w:hAnsi="Times New Roman" w:cs="Times New Roman"/>
          <w:i/>
          <w:iCs/>
          <w:color w:val="222222"/>
          <w:sz w:val="24"/>
          <w:szCs w:val="24"/>
        </w:rPr>
        <w:t>1</w:t>
      </w:r>
      <w:r w:rsidRPr="00EF515D">
        <w:rPr>
          <w:rFonts w:ascii="Times New Roman" w:hAnsi="Times New Roman" w:cs="Times New Roman"/>
          <w:color w:val="222222"/>
          <w:sz w:val="24"/>
          <w:szCs w:val="24"/>
          <w:shd w:val="clear" w:color="auto" w:fill="FFFFFF"/>
        </w:rPr>
        <w:t>(1), p.41.</w:t>
      </w:r>
    </w:p>
    <w:p w14:paraId="5E9F6A80" w14:textId="77777777" w:rsidR="00B246F4" w:rsidRPr="00B246F4" w:rsidRDefault="00B246F4" w:rsidP="00C74583">
      <w:pPr>
        <w:spacing w:line="360" w:lineRule="auto"/>
        <w:rPr>
          <w:rFonts w:ascii="Times New Roman" w:hAnsi="Times New Roman" w:cs="Times New Roman"/>
          <w:sz w:val="40"/>
          <w:szCs w:val="40"/>
        </w:rPr>
      </w:pPr>
      <w:r w:rsidRPr="00B246F4">
        <w:rPr>
          <w:rFonts w:ascii="Times New Roman" w:hAnsi="Times New Roman" w:cs="Times New Roman"/>
          <w:color w:val="000000"/>
          <w:sz w:val="24"/>
          <w:szCs w:val="24"/>
          <w:shd w:val="clear" w:color="auto" w:fill="FFFFFF"/>
        </w:rPr>
        <w:t xml:space="preserve">Clancy, </w:t>
      </w:r>
      <w:proofErr w:type="gramStart"/>
      <w:r w:rsidRPr="00B246F4">
        <w:rPr>
          <w:rFonts w:ascii="Times New Roman" w:hAnsi="Times New Roman" w:cs="Times New Roman"/>
          <w:color w:val="000000"/>
          <w:sz w:val="24"/>
          <w:szCs w:val="24"/>
          <w:shd w:val="clear" w:color="auto" w:fill="FFFFFF"/>
        </w:rPr>
        <w:t>S..</w:t>
      </w:r>
      <w:proofErr w:type="gramEnd"/>
      <w:r w:rsidRPr="00B246F4">
        <w:rPr>
          <w:rFonts w:ascii="Times New Roman" w:hAnsi="Times New Roman" w:cs="Times New Roman"/>
          <w:color w:val="000000"/>
          <w:sz w:val="24"/>
          <w:szCs w:val="24"/>
          <w:shd w:val="clear" w:color="auto" w:fill="FFFFFF"/>
        </w:rPr>
        <w:t xml:space="preserve"> (2008). RNA Transcription by RNA Polymerase: Prokaryotes vs Eukaryotes. </w:t>
      </w:r>
      <w:r w:rsidRPr="00B246F4">
        <w:rPr>
          <w:rFonts w:ascii="Times New Roman" w:hAnsi="Times New Roman" w:cs="Times New Roman"/>
          <w:i/>
          <w:iCs/>
          <w:color w:val="000000"/>
          <w:sz w:val="24"/>
          <w:szCs w:val="24"/>
        </w:rPr>
        <w:t>Nature Education</w:t>
      </w:r>
      <w:r w:rsidRPr="00B246F4">
        <w:rPr>
          <w:rFonts w:ascii="Times New Roman" w:hAnsi="Times New Roman" w:cs="Times New Roman"/>
          <w:color w:val="000000"/>
          <w:sz w:val="24"/>
          <w:szCs w:val="24"/>
          <w:shd w:val="clear" w:color="auto" w:fill="FFFFFF"/>
        </w:rPr>
        <w:t xml:space="preserve">. 1 (1), </w:t>
      </w:r>
      <w:r>
        <w:rPr>
          <w:rFonts w:ascii="Times New Roman" w:hAnsi="Times New Roman" w:cs="Times New Roman"/>
          <w:color w:val="000000"/>
          <w:sz w:val="24"/>
          <w:szCs w:val="24"/>
          <w:shd w:val="clear" w:color="auto" w:fill="FFFFFF"/>
        </w:rPr>
        <w:t>p.</w:t>
      </w:r>
      <w:r w:rsidRPr="00B246F4">
        <w:rPr>
          <w:rFonts w:ascii="Times New Roman" w:hAnsi="Times New Roman" w:cs="Times New Roman"/>
          <w:color w:val="000000"/>
          <w:sz w:val="24"/>
          <w:szCs w:val="24"/>
          <w:shd w:val="clear" w:color="auto" w:fill="FFFFFF"/>
        </w:rPr>
        <w:t>125.</w:t>
      </w:r>
    </w:p>
    <w:p w14:paraId="24C5A76A" w14:textId="77777777" w:rsidR="00B246F4" w:rsidRDefault="00B246F4" w:rsidP="00575021">
      <w:pPr>
        <w:spacing w:line="360" w:lineRule="auto"/>
        <w:rPr>
          <w:rFonts w:ascii="Times New Roman" w:hAnsi="Times New Roman" w:cs="Times New Roman"/>
          <w:color w:val="222222"/>
          <w:sz w:val="24"/>
          <w:szCs w:val="24"/>
          <w:shd w:val="clear" w:color="auto" w:fill="FFFFFF"/>
        </w:rPr>
      </w:pPr>
      <w:proofErr w:type="spellStart"/>
      <w:r w:rsidRPr="00F802E7">
        <w:rPr>
          <w:rFonts w:ascii="Times New Roman" w:hAnsi="Times New Roman" w:cs="Times New Roman"/>
          <w:color w:val="222222"/>
          <w:sz w:val="24"/>
          <w:szCs w:val="24"/>
          <w:shd w:val="clear" w:color="auto" w:fill="FFFFFF"/>
        </w:rPr>
        <w:t>Jülicher</w:t>
      </w:r>
      <w:proofErr w:type="spellEnd"/>
      <w:r w:rsidRPr="00F802E7">
        <w:rPr>
          <w:rFonts w:ascii="Times New Roman" w:hAnsi="Times New Roman" w:cs="Times New Roman"/>
          <w:color w:val="222222"/>
          <w:sz w:val="24"/>
          <w:szCs w:val="24"/>
          <w:shd w:val="clear" w:color="auto" w:fill="FFFFFF"/>
        </w:rPr>
        <w:t xml:space="preserve">, F. and </w:t>
      </w:r>
      <w:proofErr w:type="spellStart"/>
      <w:r w:rsidRPr="00F802E7">
        <w:rPr>
          <w:rFonts w:ascii="Times New Roman" w:hAnsi="Times New Roman" w:cs="Times New Roman"/>
          <w:color w:val="222222"/>
          <w:sz w:val="24"/>
          <w:szCs w:val="24"/>
          <w:shd w:val="clear" w:color="auto" w:fill="FFFFFF"/>
        </w:rPr>
        <w:t>Bruinsma</w:t>
      </w:r>
      <w:proofErr w:type="spellEnd"/>
      <w:r w:rsidRPr="00F802E7">
        <w:rPr>
          <w:rFonts w:ascii="Times New Roman" w:hAnsi="Times New Roman" w:cs="Times New Roman"/>
          <w:color w:val="222222"/>
          <w:sz w:val="24"/>
          <w:szCs w:val="24"/>
          <w:shd w:val="clear" w:color="auto" w:fill="FFFFFF"/>
        </w:rPr>
        <w:t xml:space="preserve">, R., </w:t>
      </w:r>
      <w:r>
        <w:rPr>
          <w:rFonts w:ascii="Times New Roman" w:hAnsi="Times New Roman" w:cs="Times New Roman"/>
          <w:color w:val="222222"/>
          <w:sz w:val="24"/>
          <w:szCs w:val="24"/>
          <w:shd w:val="clear" w:color="auto" w:fill="FFFFFF"/>
        </w:rPr>
        <w:t>(</w:t>
      </w:r>
      <w:r w:rsidRPr="00F802E7">
        <w:rPr>
          <w:rFonts w:ascii="Times New Roman" w:hAnsi="Times New Roman" w:cs="Times New Roman"/>
          <w:color w:val="222222"/>
          <w:sz w:val="24"/>
          <w:szCs w:val="24"/>
          <w:shd w:val="clear" w:color="auto" w:fill="FFFFFF"/>
        </w:rPr>
        <w:t>1998</w:t>
      </w:r>
      <w:r>
        <w:rPr>
          <w:rFonts w:ascii="Times New Roman" w:hAnsi="Times New Roman" w:cs="Times New Roman"/>
          <w:color w:val="222222"/>
          <w:sz w:val="24"/>
          <w:szCs w:val="24"/>
          <w:shd w:val="clear" w:color="auto" w:fill="FFFFFF"/>
        </w:rPr>
        <w:t>)</w:t>
      </w:r>
      <w:r w:rsidRPr="00F802E7">
        <w:rPr>
          <w:rFonts w:ascii="Times New Roman" w:hAnsi="Times New Roman" w:cs="Times New Roman"/>
          <w:color w:val="222222"/>
          <w:sz w:val="24"/>
          <w:szCs w:val="24"/>
          <w:shd w:val="clear" w:color="auto" w:fill="FFFFFF"/>
        </w:rPr>
        <w:t xml:space="preserve">. Motion of RNA polymerase along DNA: a stochastic model. </w:t>
      </w:r>
      <w:r w:rsidRPr="00F802E7">
        <w:rPr>
          <w:rFonts w:ascii="Times New Roman" w:hAnsi="Times New Roman" w:cs="Times New Roman"/>
          <w:i/>
          <w:iCs/>
          <w:color w:val="222222"/>
          <w:sz w:val="24"/>
          <w:szCs w:val="24"/>
        </w:rPr>
        <w:t>Biophysical journal</w:t>
      </w:r>
      <w:r w:rsidRPr="00F802E7">
        <w:rPr>
          <w:rFonts w:ascii="Times New Roman" w:hAnsi="Times New Roman" w:cs="Times New Roman"/>
          <w:color w:val="222222"/>
          <w:sz w:val="24"/>
          <w:szCs w:val="24"/>
          <w:shd w:val="clear" w:color="auto" w:fill="FFFFFF"/>
        </w:rPr>
        <w:t xml:space="preserve">, </w:t>
      </w:r>
      <w:r w:rsidRPr="00F802E7">
        <w:rPr>
          <w:rFonts w:ascii="Times New Roman" w:hAnsi="Times New Roman" w:cs="Times New Roman"/>
          <w:i/>
          <w:iCs/>
          <w:color w:val="222222"/>
          <w:sz w:val="24"/>
          <w:szCs w:val="24"/>
        </w:rPr>
        <w:t>74</w:t>
      </w:r>
      <w:r w:rsidRPr="00F802E7">
        <w:rPr>
          <w:rFonts w:ascii="Times New Roman" w:hAnsi="Times New Roman" w:cs="Times New Roman"/>
          <w:color w:val="222222"/>
          <w:sz w:val="24"/>
          <w:szCs w:val="24"/>
          <w:shd w:val="clear" w:color="auto" w:fill="FFFFFF"/>
        </w:rPr>
        <w:t>(3), p.1169-1185.</w:t>
      </w:r>
    </w:p>
    <w:p w14:paraId="4DB44B19" w14:textId="77777777" w:rsidR="00B246F4" w:rsidRDefault="00B246F4" w:rsidP="00C74583">
      <w:pPr>
        <w:spacing w:line="360" w:lineRule="auto"/>
        <w:rPr>
          <w:rFonts w:ascii="Times New Roman" w:hAnsi="Times New Roman" w:cs="Times New Roman"/>
          <w:color w:val="222222"/>
          <w:sz w:val="24"/>
          <w:szCs w:val="24"/>
          <w:shd w:val="clear" w:color="auto" w:fill="FFFFFF"/>
        </w:rPr>
      </w:pPr>
      <w:r w:rsidRPr="00153DD0">
        <w:rPr>
          <w:rFonts w:ascii="Times New Roman" w:hAnsi="Times New Roman" w:cs="Times New Roman"/>
          <w:color w:val="222222"/>
          <w:sz w:val="24"/>
          <w:szCs w:val="24"/>
          <w:shd w:val="clear" w:color="auto" w:fill="FFFFFF"/>
        </w:rPr>
        <w:t xml:space="preserve">Kearse, M.G. and </w:t>
      </w:r>
      <w:proofErr w:type="spellStart"/>
      <w:r w:rsidRPr="00153DD0">
        <w:rPr>
          <w:rFonts w:ascii="Times New Roman" w:hAnsi="Times New Roman" w:cs="Times New Roman"/>
          <w:color w:val="222222"/>
          <w:sz w:val="24"/>
          <w:szCs w:val="24"/>
          <w:shd w:val="clear" w:color="auto" w:fill="FFFFFF"/>
        </w:rPr>
        <w:t>Wilusz</w:t>
      </w:r>
      <w:proofErr w:type="spellEnd"/>
      <w:r w:rsidRPr="00153DD0">
        <w:rPr>
          <w:rFonts w:ascii="Times New Roman" w:hAnsi="Times New Roman" w:cs="Times New Roman"/>
          <w:color w:val="222222"/>
          <w:sz w:val="24"/>
          <w:szCs w:val="24"/>
          <w:shd w:val="clear" w:color="auto" w:fill="FFFFFF"/>
        </w:rPr>
        <w:t xml:space="preserve">, J.E., </w:t>
      </w:r>
      <w:r>
        <w:rPr>
          <w:rFonts w:ascii="Times New Roman" w:hAnsi="Times New Roman" w:cs="Times New Roman"/>
          <w:color w:val="222222"/>
          <w:sz w:val="24"/>
          <w:szCs w:val="24"/>
          <w:shd w:val="clear" w:color="auto" w:fill="FFFFFF"/>
        </w:rPr>
        <w:t>(</w:t>
      </w:r>
      <w:r w:rsidRPr="00153DD0">
        <w:rPr>
          <w:rFonts w:ascii="Times New Roman" w:hAnsi="Times New Roman" w:cs="Times New Roman"/>
          <w:color w:val="222222"/>
          <w:sz w:val="24"/>
          <w:szCs w:val="24"/>
          <w:shd w:val="clear" w:color="auto" w:fill="FFFFFF"/>
        </w:rPr>
        <w:t>2017</w:t>
      </w:r>
      <w:r>
        <w:rPr>
          <w:rFonts w:ascii="Times New Roman" w:hAnsi="Times New Roman" w:cs="Times New Roman"/>
          <w:color w:val="222222"/>
          <w:sz w:val="24"/>
          <w:szCs w:val="24"/>
          <w:shd w:val="clear" w:color="auto" w:fill="FFFFFF"/>
        </w:rPr>
        <w:t>)</w:t>
      </w:r>
      <w:r w:rsidRPr="00153DD0">
        <w:rPr>
          <w:rFonts w:ascii="Times New Roman" w:hAnsi="Times New Roman" w:cs="Times New Roman"/>
          <w:color w:val="222222"/>
          <w:sz w:val="24"/>
          <w:szCs w:val="24"/>
          <w:shd w:val="clear" w:color="auto" w:fill="FFFFFF"/>
        </w:rPr>
        <w:t xml:space="preserve">. Non-AUG translation: a new start for protein synthesis in eukaryotes. </w:t>
      </w:r>
      <w:r w:rsidRPr="00153DD0">
        <w:rPr>
          <w:rFonts w:ascii="Times New Roman" w:hAnsi="Times New Roman" w:cs="Times New Roman"/>
          <w:i/>
          <w:iCs/>
          <w:color w:val="222222"/>
          <w:sz w:val="24"/>
          <w:szCs w:val="24"/>
        </w:rPr>
        <w:t>Genes &amp; development</w:t>
      </w:r>
      <w:r w:rsidRPr="00153DD0">
        <w:rPr>
          <w:rFonts w:ascii="Times New Roman" w:hAnsi="Times New Roman" w:cs="Times New Roman"/>
          <w:color w:val="222222"/>
          <w:sz w:val="24"/>
          <w:szCs w:val="24"/>
          <w:shd w:val="clear" w:color="auto" w:fill="FFFFFF"/>
        </w:rPr>
        <w:t xml:space="preserve">, </w:t>
      </w:r>
      <w:r w:rsidRPr="00153DD0">
        <w:rPr>
          <w:rFonts w:ascii="Times New Roman" w:hAnsi="Times New Roman" w:cs="Times New Roman"/>
          <w:i/>
          <w:iCs/>
          <w:color w:val="222222"/>
          <w:sz w:val="24"/>
          <w:szCs w:val="24"/>
        </w:rPr>
        <w:t>31</w:t>
      </w:r>
      <w:r w:rsidRPr="00153DD0">
        <w:rPr>
          <w:rFonts w:ascii="Times New Roman" w:hAnsi="Times New Roman" w:cs="Times New Roman"/>
          <w:color w:val="222222"/>
          <w:sz w:val="24"/>
          <w:szCs w:val="24"/>
          <w:shd w:val="clear" w:color="auto" w:fill="FFFFFF"/>
        </w:rPr>
        <w:t>(17), p.1717-1731.</w:t>
      </w:r>
    </w:p>
    <w:p w14:paraId="18B1E3C3" w14:textId="77777777" w:rsidR="00B246F4" w:rsidRDefault="00B246F4" w:rsidP="00C74583">
      <w:pPr>
        <w:spacing w:line="360" w:lineRule="auto"/>
        <w:rPr>
          <w:rFonts w:ascii="Times New Roman" w:hAnsi="Times New Roman" w:cs="Times New Roman"/>
          <w:color w:val="000000"/>
          <w:sz w:val="24"/>
          <w:szCs w:val="24"/>
        </w:rPr>
      </w:pPr>
      <w:r w:rsidRPr="0060070C">
        <w:rPr>
          <w:rFonts w:ascii="Times New Roman" w:hAnsi="Times New Roman" w:cs="Times New Roman"/>
          <w:color w:val="000000"/>
          <w:sz w:val="24"/>
          <w:szCs w:val="24"/>
        </w:rPr>
        <w:t>Khan Academy.</w:t>
      </w:r>
      <w:r>
        <w:rPr>
          <w:rFonts w:ascii="Times New Roman" w:hAnsi="Times New Roman" w:cs="Times New Roman"/>
          <w:color w:val="000000"/>
          <w:sz w:val="24"/>
          <w:szCs w:val="24"/>
        </w:rPr>
        <w:t>,</w:t>
      </w:r>
      <w:r w:rsidRPr="0060070C">
        <w:rPr>
          <w:rFonts w:ascii="Times New Roman" w:hAnsi="Times New Roman" w:cs="Times New Roman"/>
          <w:color w:val="000000"/>
          <w:sz w:val="24"/>
          <w:szCs w:val="24"/>
        </w:rPr>
        <w:t xml:space="preserve"> (2020). </w:t>
      </w:r>
      <w:r w:rsidRPr="0060070C">
        <w:rPr>
          <w:rFonts w:ascii="Times New Roman" w:hAnsi="Times New Roman" w:cs="Times New Roman"/>
          <w:i/>
          <w:iCs/>
          <w:color w:val="000000"/>
          <w:sz w:val="24"/>
          <w:szCs w:val="24"/>
        </w:rPr>
        <w:t>Intro to gene expression (central dogma).</w:t>
      </w:r>
      <w:r w:rsidRPr="0060070C">
        <w:rPr>
          <w:rFonts w:ascii="Times New Roman" w:hAnsi="Times New Roman" w:cs="Times New Roman"/>
          <w:color w:val="000000"/>
          <w:sz w:val="24"/>
          <w:szCs w:val="24"/>
        </w:rPr>
        <w:t> Available: https://www.khanacademy.org/science/high-school-biology/hs-molecular-genetics/hs-rna-and-protein-synthesis/a/intro-to-gene-expression-central-dogma. Last accessed 25th March 2020</w:t>
      </w:r>
    </w:p>
    <w:p w14:paraId="7B7B75F8" w14:textId="77777777" w:rsidR="00B246F4" w:rsidRDefault="00B246F4" w:rsidP="00EF515D">
      <w:pPr>
        <w:spacing w:line="360" w:lineRule="auto"/>
        <w:rPr>
          <w:rFonts w:ascii="Times New Roman" w:hAnsi="Times New Roman" w:cs="Times New Roman"/>
          <w:color w:val="222222"/>
          <w:sz w:val="24"/>
          <w:szCs w:val="24"/>
          <w:shd w:val="clear" w:color="auto" w:fill="FFFFFF"/>
        </w:rPr>
      </w:pPr>
      <w:r w:rsidRPr="00E134BD">
        <w:rPr>
          <w:rFonts w:ascii="Times New Roman" w:hAnsi="Times New Roman" w:cs="Times New Roman"/>
          <w:color w:val="222222"/>
          <w:sz w:val="24"/>
          <w:szCs w:val="24"/>
          <w:shd w:val="clear" w:color="auto" w:fill="FFFFFF"/>
        </w:rPr>
        <w:t xml:space="preserve">Khan, R.H., Siddiqi, M.K. and Salahuddin, P., </w:t>
      </w:r>
      <w:r>
        <w:rPr>
          <w:rFonts w:ascii="Times New Roman" w:hAnsi="Times New Roman" w:cs="Times New Roman"/>
          <w:color w:val="222222"/>
          <w:sz w:val="24"/>
          <w:szCs w:val="24"/>
          <w:shd w:val="clear" w:color="auto" w:fill="FFFFFF"/>
        </w:rPr>
        <w:t>(</w:t>
      </w:r>
      <w:r w:rsidRPr="00E134BD">
        <w:rPr>
          <w:rFonts w:ascii="Times New Roman" w:hAnsi="Times New Roman" w:cs="Times New Roman"/>
          <w:color w:val="222222"/>
          <w:sz w:val="24"/>
          <w:szCs w:val="24"/>
          <w:shd w:val="clear" w:color="auto" w:fill="FFFFFF"/>
        </w:rPr>
        <w:t>2017</w:t>
      </w:r>
      <w:r>
        <w:rPr>
          <w:rFonts w:ascii="Times New Roman" w:hAnsi="Times New Roman" w:cs="Times New Roman"/>
          <w:color w:val="222222"/>
          <w:sz w:val="24"/>
          <w:szCs w:val="24"/>
          <w:shd w:val="clear" w:color="auto" w:fill="FFFFFF"/>
        </w:rPr>
        <w:t>)</w:t>
      </w:r>
      <w:r w:rsidRPr="00E134BD">
        <w:rPr>
          <w:rFonts w:ascii="Times New Roman" w:hAnsi="Times New Roman" w:cs="Times New Roman"/>
          <w:color w:val="222222"/>
          <w:sz w:val="24"/>
          <w:szCs w:val="24"/>
          <w:shd w:val="clear" w:color="auto" w:fill="FFFFFF"/>
        </w:rPr>
        <w:t xml:space="preserve">. Protein structure and function. </w:t>
      </w:r>
      <w:r w:rsidRPr="00E134BD">
        <w:rPr>
          <w:rFonts w:ascii="Times New Roman" w:hAnsi="Times New Roman" w:cs="Times New Roman"/>
          <w:i/>
          <w:iCs/>
          <w:color w:val="222222"/>
          <w:sz w:val="24"/>
          <w:szCs w:val="24"/>
        </w:rPr>
        <w:t>Basic Biochemistry</w:t>
      </w:r>
      <w:r w:rsidRPr="00E134BD">
        <w:rPr>
          <w:rFonts w:ascii="Times New Roman" w:hAnsi="Times New Roman" w:cs="Times New Roman"/>
          <w:color w:val="222222"/>
          <w:sz w:val="24"/>
          <w:szCs w:val="24"/>
          <w:shd w:val="clear" w:color="auto" w:fill="FFFFFF"/>
        </w:rPr>
        <w:t>, p.1-39.</w:t>
      </w:r>
    </w:p>
    <w:p w14:paraId="4A69ABE5" w14:textId="77777777" w:rsidR="00B246F4" w:rsidRDefault="00B246F4" w:rsidP="00575021">
      <w:pPr>
        <w:spacing w:line="360" w:lineRule="auto"/>
        <w:rPr>
          <w:rFonts w:ascii="Times New Roman" w:hAnsi="Times New Roman" w:cs="Times New Roman"/>
          <w:color w:val="222222"/>
          <w:sz w:val="24"/>
          <w:szCs w:val="24"/>
          <w:shd w:val="clear" w:color="auto" w:fill="FFFFFF"/>
        </w:rPr>
      </w:pPr>
      <w:r w:rsidRPr="00AA7D27">
        <w:rPr>
          <w:rFonts w:ascii="Times New Roman" w:hAnsi="Times New Roman" w:cs="Times New Roman"/>
          <w:color w:val="222222"/>
          <w:sz w:val="24"/>
          <w:szCs w:val="24"/>
          <w:shd w:val="clear" w:color="auto" w:fill="FFFFFF"/>
        </w:rPr>
        <w:t xml:space="preserve">Naumova, O.Y., Lee, M., </w:t>
      </w:r>
      <w:proofErr w:type="spellStart"/>
      <w:r w:rsidRPr="00AA7D27">
        <w:rPr>
          <w:rFonts w:ascii="Times New Roman" w:hAnsi="Times New Roman" w:cs="Times New Roman"/>
          <w:color w:val="222222"/>
          <w:sz w:val="24"/>
          <w:szCs w:val="24"/>
          <w:shd w:val="clear" w:color="auto" w:fill="FFFFFF"/>
        </w:rPr>
        <w:t>Rychkov</w:t>
      </w:r>
      <w:proofErr w:type="spellEnd"/>
      <w:r w:rsidRPr="00AA7D27">
        <w:rPr>
          <w:rFonts w:ascii="Times New Roman" w:hAnsi="Times New Roman" w:cs="Times New Roman"/>
          <w:color w:val="222222"/>
          <w:sz w:val="24"/>
          <w:szCs w:val="24"/>
          <w:shd w:val="clear" w:color="auto" w:fill="FFFFFF"/>
        </w:rPr>
        <w:t xml:space="preserve">, S.Y., </w:t>
      </w:r>
      <w:proofErr w:type="spellStart"/>
      <w:r w:rsidRPr="00AA7D27">
        <w:rPr>
          <w:rFonts w:ascii="Times New Roman" w:hAnsi="Times New Roman" w:cs="Times New Roman"/>
          <w:color w:val="222222"/>
          <w:sz w:val="24"/>
          <w:szCs w:val="24"/>
          <w:shd w:val="clear" w:color="auto" w:fill="FFFFFF"/>
        </w:rPr>
        <w:t>Vlasova</w:t>
      </w:r>
      <w:proofErr w:type="spellEnd"/>
      <w:r w:rsidRPr="00AA7D27">
        <w:rPr>
          <w:rFonts w:ascii="Times New Roman" w:hAnsi="Times New Roman" w:cs="Times New Roman"/>
          <w:color w:val="222222"/>
          <w:sz w:val="24"/>
          <w:szCs w:val="24"/>
          <w:shd w:val="clear" w:color="auto" w:fill="FFFFFF"/>
        </w:rPr>
        <w:t xml:space="preserve">, N.V. and Grigorenko, E.L., </w:t>
      </w:r>
      <w:r>
        <w:rPr>
          <w:rFonts w:ascii="Times New Roman" w:hAnsi="Times New Roman" w:cs="Times New Roman"/>
          <w:color w:val="222222"/>
          <w:sz w:val="24"/>
          <w:szCs w:val="24"/>
          <w:shd w:val="clear" w:color="auto" w:fill="FFFFFF"/>
        </w:rPr>
        <w:t>(</w:t>
      </w:r>
      <w:r w:rsidRPr="00AA7D27">
        <w:rPr>
          <w:rFonts w:ascii="Times New Roman" w:hAnsi="Times New Roman" w:cs="Times New Roman"/>
          <w:color w:val="222222"/>
          <w:sz w:val="24"/>
          <w:szCs w:val="24"/>
          <w:shd w:val="clear" w:color="auto" w:fill="FFFFFF"/>
        </w:rPr>
        <w:t>2013</w:t>
      </w:r>
      <w:r>
        <w:rPr>
          <w:rFonts w:ascii="Times New Roman" w:hAnsi="Times New Roman" w:cs="Times New Roman"/>
          <w:color w:val="222222"/>
          <w:sz w:val="24"/>
          <w:szCs w:val="24"/>
          <w:shd w:val="clear" w:color="auto" w:fill="FFFFFF"/>
        </w:rPr>
        <w:t>)</w:t>
      </w:r>
      <w:r w:rsidRPr="00AA7D27">
        <w:rPr>
          <w:rFonts w:ascii="Times New Roman" w:hAnsi="Times New Roman" w:cs="Times New Roman"/>
          <w:color w:val="222222"/>
          <w:sz w:val="24"/>
          <w:szCs w:val="24"/>
          <w:shd w:val="clear" w:color="auto" w:fill="FFFFFF"/>
        </w:rPr>
        <w:t xml:space="preserve">. Gene expression in the human brain: the current state of the study of specificity and spatiotemporal dynamics. </w:t>
      </w:r>
      <w:r w:rsidRPr="00AA7D27">
        <w:rPr>
          <w:rFonts w:ascii="Times New Roman" w:hAnsi="Times New Roman" w:cs="Times New Roman"/>
          <w:i/>
          <w:iCs/>
          <w:color w:val="222222"/>
          <w:sz w:val="24"/>
          <w:szCs w:val="24"/>
        </w:rPr>
        <w:t>Child development</w:t>
      </w:r>
      <w:r w:rsidRPr="00AA7D27">
        <w:rPr>
          <w:rFonts w:ascii="Times New Roman" w:hAnsi="Times New Roman" w:cs="Times New Roman"/>
          <w:color w:val="222222"/>
          <w:sz w:val="24"/>
          <w:szCs w:val="24"/>
          <w:shd w:val="clear" w:color="auto" w:fill="FFFFFF"/>
        </w:rPr>
        <w:t xml:space="preserve">, </w:t>
      </w:r>
      <w:r w:rsidRPr="00AA7D27">
        <w:rPr>
          <w:rFonts w:ascii="Times New Roman" w:hAnsi="Times New Roman" w:cs="Times New Roman"/>
          <w:i/>
          <w:iCs/>
          <w:color w:val="222222"/>
          <w:sz w:val="24"/>
          <w:szCs w:val="24"/>
        </w:rPr>
        <w:t>84</w:t>
      </w:r>
      <w:r w:rsidRPr="00AA7D27">
        <w:rPr>
          <w:rFonts w:ascii="Times New Roman" w:hAnsi="Times New Roman" w:cs="Times New Roman"/>
          <w:color w:val="222222"/>
          <w:sz w:val="24"/>
          <w:szCs w:val="24"/>
          <w:shd w:val="clear" w:color="auto" w:fill="FFFFFF"/>
        </w:rPr>
        <w:t>(1), p.76-88.</w:t>
      </w:r>
    </w:p>
    <w:p w14:paraId="52F45352" w14:textId="77777777" w:rsidR="00B246F4" w:rsidRPr="005945B9" w:rsidRDefault="00B246F4" w:rsidP="00575021">
      <w:pPr>
        <w:spacing w:line="360" w:lineRule="auto"/>
        <w:rPr>
          <w:rFonts w:ascii="Times New Roman" w:hAnsi="Times New Roman" w:cs="Times New Roman"/>
          <w:color w:val="222222"/>
          <w:sz w:val="32"/>
          <w:szCs w:val="32"/>
          <w:shd w:val="clear" w:color="auto" w:fill="FFFFFF"/>
        </w:rPr>
      </w:pPr>
      <w:proofErr w:type="spellStart"/>
      <w:r w:rsidRPr="005945B9">
        <w:rPr>
          <w:rFonts w:ascii="Times New Roman" w:hAnsi="Times New Roman" w:cs="Times New Roman"/>
          <w:color w:val="000000"/>
          <w:sz w:val="24"/>
          <w:szCs w:val="24"/>
          <w:shd w:val="clear" w:color="auto" w:fill="FFFFFF"/>
        </w:rPr>
        <w:t>Walhout</w:t>
      </w:r>
      <w:proofErr w:type="spellEnd"/>
      <w:r w:rsidRPr="005945B9">
        <w:rPr>
          <w:rFonts w:ascii="Times New Roman" w:hAnsi="Times New Roman" w:cs="Times New Roman"/>
          <w:color w:val="000000"/>
          <w:sz w:val="24"/>
          <w:szCs w:val="24"/>
          <w:shd w:val="clear" w:color="auto" w:fill="FFFFFF"/>
        </w:rPr>
        <w:t xml:space="preserve">, </w:t>
      </w:r>
      <w:proofErr w:type="gramStart"/>
      <w:r w:rsidRPr="005945B9">
        <w:rPr>
          <w:rFonts w:ascii="Times New Roman" w:hAnsi="Times New Roman" w:cs="Times New Roman"/>
          <w:color w:val="000000"/>
          <w:sz w:val="24"/>
          <w:szCs w:val="24"/>
          <w:shd w:val="clear" w:color="auto" w:fill="FFFFFF"/>
        </w:rPr>
        <w:t>A..</w:t>
      </w:r>
      <w:proofErr w:type="gramEnd"/>
      <w:r w:rsidRPr="005945B9">
        <w:rPr>
          <w:rFonts w:ascii="Times New Roman" w:hAnsi="Times New Roman" w:cs="Times New Roman"/>
          <w:color w:val="000000"/>
          <w:sz w:val="24"/>
          <w:szCs w:val="24"/>
          <w:shd w:val="clear" w:color="auto" w:fill="FFFFFF"/>
        </w:rPr>
        <w:t xml:space="preserve"> (2011). Gene-</w:t>
      </w:r>
      <w:proofErr w:type="spellStart"/>
      <w:r w:rsidRPr="005945B9">
        <w:rPr>
          <w:rFonts w:ascii="Times New Roman" w:hAnsi="Times New Roman" w:cs="Times New Roman"/>
          <w:color w:val="000000"/>
          <w:sz w:val="24"/>
          <w:szCs w:val="24"/>
          <w:shd w:val="clear" w:color="auto" w:fill="FFFFFF"/>
        </w:rPr>
        <w:t>Centered</w:t>
      </w:r>
      <w:proofErr w:type="spellEnd"/>
      <w:r w:rsidRPr="005945B9">
        <w:rPr>
          <w:rFonts w:ascii="Times New Roman" w:hAnsi="Times New Roman" w:cs="Times New Roman"/>
          <w:color w:val="000000"/>
          <w:sz w:val="24"/>
          <w:szCs w:val="24"/>
          <w:shd w:val="clear" w:color="auto" w:fill="FFFFFF"/>
        </w:rPr>
        <w:t xml:space="preserve"> Regulatory Network Mapping. </w:t>
      </w:r>
      <w:r w:rsidRPr="005945B9">
        <w:rPr>
          <w:rFonts w:ascii="Times New Roman" w:hAnsi="Times New Roman" w:cs="Times New Roman"/>
          <w:i/>
          <w:iCs/>
          <w:color w:val="000000"/>
          <w:sz w:val="24"/>
          <w:szCs w:val="24"/>
        </w:rPr>
        <w:t>Methods in cell biology</w:t>
      </w:r>
      <w:r w:rsidRPr="005945B9">
        <w:rPr>
          <w:rFonts w:ascii="Times New Roman" w:hAnsi="Times New Roman" w:cs="Times New Roman"/>
          <w:color w:val="000000"/>
          <w:sz w:val="24"/>
          <w:szCs w:val="24"/>
          <w:shd w:val="clear" w:color="auto" w:fill="FFFFFF"/>
        </w:rPr>
        <w:t xml:space="preserve">. 106 (N/A), </w:t>
      </w:r>
      <w:r>
        <w:rPr>
          <w:rFonts w:ascii="Times New Roman" w:hAnsi="Times New Roman" w:cs="Times New Roman"/>
          <w:color w:val="000000"/>
          <w:sz w:val="24"/>
          <w:szCs w:val="24"/>
          <w:shd w:val="clear" w:color="auto" w:fill="FFFFFF"/>
        </w:rPr>
        <w:t xml:space="preserve">p. </w:t>
      </w:r>
      <w:r w:rsidRPr="005945B9">
        <w:rPr>
          <w:rFonts w:ascii="Times New Roman" w:hAnsi="Times New Roman" w:cs="Times New Roman"/>
          <w:color w:val="000000"/>
          <w:sz w:val="24"/>
          <w:szCs w:val="24"/>
          <w:shd w:val="clear" w:color="auto" w:fill="FFFFFF"/>
        </w:rPr>
        <w:t>271-288.</w:t>
      </w:r>
    </w:p>
    <w:p w14:paraId="022D568C" w14:textId="77777777" w:rsidR="00B246F4" w:rsidRPr="00EF515D" w:rsidRDefault="00B246F4" w:rsidP="00575021">
      <w:pPr>
        <w:spacing w:line="360" w:lineRule="auto"/>
        <w:rPr>
          <w:rFonts w:ascii="Times New Roman" w:hAnsi="Times New Roman" w:cs="Times New Roman"/>
          <w:color w:val="000000"/>
          <w:sz w:val="24"/>
          <w:szCs w:val="24"/>
          <w:shd w:val="clear" w:color="auto" w:fill="FFFFFF"/>
        </w:rPr>
      </w:pPr>
      <w:r w:rsidRPr="00EF515D">
        <w:rPr>
          <w:rFonts w:ascii="Times New Roman" w:hAnsi="Times New Roman" w:cs="Times New Roman"/>
          <w:color w:val="000000"/>
          <w:sz w:val="24"/>
          <w:szCs w:val="24"/>
        </w:rPr>
        <w:lastRenderedPageBreak/>
        <w:t>Yong, E.</w:t>
      </w:r>
      <w:r>
        <w:rPr>
          <w:rFonts w:ascii="Times New Roman" w:hAnsi="Times New Roman" w:cs="Times New Roman"/>
          <w:color w:val="000000"/>
          <w:sz w:val="24"/>
          <w:szCs w:val="24"/>
        </w:rPr>
        <w:t>,</w:t>
      </w:r>
      <w:r w:rsidRPr="00EF515D">
        <w:rPr>
          <w:rFonts w:ascii="Times New Roman" w:hAnsi="Times New Roman" w:cs="Times New Roman"/>
          <w:color w:val="000000"/>
          <w:sz w:val="24"/>
          <w:szCs w:val="24"/>
        </w:rPr>
        <w:t xml:space="preserve"> (2018). </w:t>
      </w:r>
      <w:r w:rsidRPr="00EF515D">
        <w:rPr>
          <w:rFonts w:ascii="Times New Roman" w:hAnsi="Times New Roman" w:cs="Times New Roman"/>
          <w:i/>
          <w:iCs/>
          <w:color w:val="000000"/>
          <w:sz w:val="24"/>
          <w:szCs w:val="24"/>
        </w:rPr>
        <w:t xml:space="preserve">The Genes That Never Go Out of Style Fifteen years after the Human Genome Project, scientists are still mostly studying genes that have already been well </w:t>
      </w:r>
      <w:proofErr w:type="gramStart"/>
      <w:r w:rsidRPr="00EF515D">
        <w:rPr>
          <w:rFonts w:ascii="Times New Roman" w:hAnsi="Times New Roman" w:cs="Times New Roman"/>
          <w:i/>
          <w:iCs/>
          <w:color w:val="000000"/>
          <w:sz w:val="24"/>
          <w:szCs w:val="24"/>
        </w:rPr>
        <w:t>studied..</w:t>
      </w:r>
      <w:proofErr w:type="gramEnd"/>
      <w:r w:rsidRPr="00EF515D">
        <w:rPr>
          <w:rFonts w:ascii="Times New Roman" w:hAnsi="Times New Roman" w:cs="Times New Roman"/>
          <w:color w:val="000000"/>
          <w:sz w:val="24"/>
          <w:szCs w:val="24"/>
        </w:rPr>
        <w:t> Available: https://www.theatlantic.com/science/archive/2018/09/the-popularity-contest-of-human-genes/570586/. Last accessed 25th March 2020</w:t>
      </w:r>
    </w:p>
    <w:p w14:paraId="61846A5E" w14:textId="77777777" w:rsidR="00EF515D" w:rsidRPr="00302821" w:rsidRDefault="00EF515D" w:rsidP="00EF515D">
      <w:pPr>
        <w:spacing w:line="360" w:lineRule="auto"/>
        <w:rPr>
          <w:rFonts w:ascii="Times New Roman" w:hAnsi="Times New Roman" w:cs="Times New Roman"/>
          <w:color w:val="222222"/>
          <w:sz w:val="24"/>
          <w:szCs w:val="24"/>
          <w:shd w:val="clear" w:color="auto" w:fill="FFFFFF"/>
        </w:rPr>
      </w:pPr>
      <w:proofErr w:type="spellStart"/>
      <w:r w:rsidRPr="00DA381A">
        <w:rPr>
          <w:rFonts w:ascii="Times New Roman" w:hAnsi="Times New Roman" w:cs="Times New Roman"/>
          <w:color w:val="222222"/>
          <w:sz w:val="24"/>
          <w:szCs w:val="24"/>
          <w:shd w:val="clear" w:color="auto" w:fill="FFFFFF"/>
        </w:rPr>
        <w:t>Kisselev</w:t>
      </w:r>
      <w:proofErr w:type="spellEnd"/>
      <w:r w:rsidRPr="00DA381A">
        <w:rPr>
          <w:rFonts w:ascii="Times New Roman" w:hAnsi="Times New Roman" w:cs="Times New Roman"/>
          <w:color w:val="222222"/>
          <w:sz w:val="24"/>
          <w:szCs w:val="24"/>
          <w:shd w:val="clear" w:color="auto" w:fill="FFFFFF"/>
        </w:rPr>
        <w:t xml:space="preserve">, L.L. and Wolfson, A.D., </w:t>
      </w:r>
      <w:r>
        <w:rPr>
          <w:rFonts w:ascii="Times New Roman" w:hAnsi="Times New Roman" w:cs="Times New Roman"/>
          <w:color w:val="222222"/>
          <w:sz w:val="24"/>
          <w:szCs w:val="24"/>
          <w:shd w:val="clear" w:color="auto" w:fill="FFFFFF"/>
        </w:rPr>
        <w:t>(</w:t>
      </w:r>
      <w:r w:rsidRPr="00DA381A">
        <w:rPr>
          <w:rFonts w:ascii="Times New Roman" w:hAnsi="Times New Roman" w:cs="Times New Roman"/>
          <w:color w:val="222222"/>
          <w:sz w:val="24"/>
          <w:szCs w:val="24"/>
          <w:shd w:val="clear" w:color="auto" w:fill="FFFFFF"/>
        </w:rPr>
        <w:t>1994</w:t>
      </w:r>
      <w:r>
        <w:rPr>
          <w:rFonts w:ascii="Times New Roman" w:hAnsi="Times New Roman" w:cs="Times New Roman"/>
          <w:color w:val="222222"/>
          <w:sz w:val="24"/>
          <w:szCs w:val="24"/>
          <w:shd w:val="clear" w:color="auto" w:fill="FFFFFF"/>
        </w:rPr>
        <w:t>)</w:t>
      </w:r>
      <w:r w:rsidRPr="00DA381A">
        <w:rPr>
          <w:rFonts w:ascii="Times New Roman" w:hAnsi="Times New Roman" w:cs="Times New Roman"/>
          <w:color w:val="222222"/>
          <w:sz w:val="24"/>
          <w:szCs w:val="24"/>
          <w:shd w:val="clear" w:color="auto" w:fill="FFFFFF"/>
        </w:rPr>
        <w:t xml:space="preserve">. Aminoacyl-tRNA synthetases from higher eukaryotes. In </w:t>
      </w:r>
      <w:r w:rsidRPr="00DA381A">
        <w:rPr>
          <w:rFonts w:ascii="Times New Roman" w:hAnsi="Times New Roman" w:cs="Times New Roman"/>
          <w:i/>
          <w:iCs/>
          <w:color w:val="222222"/>
          <w:sz w:val="24"/>
          <w:szCs w:val="24"/>
        </w:rPr>
        <w:t>Progress in nucleic acid research and molecular biology</w:t>
      </w:r>
      <w:r>
        <w:rPr>
          <w:rFonts w:ascii="Times New Roman" w:hAnsi="Times New Roman" w:cs="Times New Roman"/>
          <w:color w:val="222222"/>
          <w:sz w:val="24"/>
          <w:szCs w:val="24"/>
          <w:shd w:val="clear" w:color="auto" w:fill="FFFFFF"/>
        </w:rPr>
        <w:t>,</w:t>
      </w:r>
      <w:r w:rsidRPr="00DA381A">
        <w:rPr>
          <w:rFonts w:ascii="Times New Roman" w:hAnsi="Times New Roman" w:cs="Times New Roman"/>
          <w:color w:val="222222"/>
          <w:sz w:val="24"/>
          <w:szCs w:val="24"/>
          <w:shd w:val="clear" w:color="auto" w:fill="FFFFFF"/>
        </w:rPr>
        <w:t xml:space="preserve"> 48, p. 83-142. </w:t>
      </w:r>
      <w:r w:rsidRPr="00302821">
        <w:rPr>
          <w:rFonts w:ascii="Times New Roman" w:hAnsi="Times New Roman" w:cs="Times New Roman"/>
          <w:color w:val="222222"/>
          <w:sz w:val="24"/>
          <w:szCs w:val="24"/>
          <w:shd w:val="clear" w:color="auto" w:fill="FFFFFF"/>
        </w:rPr>
        <w:t>Academic Press.</w:t>
      </w:r>
    </w:p>
    <w:p w14:paraId="2FF17FC7" w14:textId="77777777" w:rsidR="00EF515D" w:rsidRDefault="00EF515D" w:rsidP="00EF515D">
      <w:pPr>
        <w:spacing w:line="360" w:lineRule="auto"/>
        <w:rPr>
          <w:rFonts w:ascii="Times New Roman" w:hAnsi="Times New Roman" w:cs="Times New Roman"/>
          <w:color w:val="222222"/>
          <w:sz w:val="24"/>
          <w:szCs w:val="24"/>
          <w:shd w:val="clear" w:color="auto" w:fill="FFFFFF"/>
        </w:rPr>
      </w:pPr>
      <w:r w:rsidRPr="00302821">
        <w:rPr>
          <w:rFonts w:ascii="Times New Roman" w:hAnsi="Times New Roman" w:cs="Times New Roman"/>
          <w:color w:val="222222"/>
          <w:sz w:val="24"/>
          <w:szCs w:val="24"/>
          <w:shd w:val="clear" w:color="auto" w:fill="FFFFFF"/>
        </w:rPr>
        <w:t xml:space="preserve">Bailey, N.A., </w:t>
      </w:r>
      <w:r>
        <w:rPr>
          <w:rFonts w:ascii="Times New Roman" w:hAnsi="Times New Roman" w:cs="Times New Roman"/>
          <w:color w:val="222222"/>
          <w:sz w:val="24"/>
          <w:szCs w:val="24"/>
          <w:shd w:val="clear" w:color="auto" w:fill="FFFFFF"/>
        </w:rPr>
        <w:t>(</w:t>
      </w:r>
      <w:r w:rsidRPr="00302821">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302821">
        <w:rPr>
          <w:rFonts w:ascii="Times New Roman" w:hAnsi="Times New Roman" w:cs="Times New Roman"/>
          <w:color w:val="222222"/>
          <w:sz w:val="24"/>
          <w:szCs w:val="24"/>
          <w:shd w:val="clear" w:color="auto" w:fill="FFFFFF"/>
        </w:rPr>
        <w:t xml:space="preserve">. </w:t>
      </w:r>
      <w:r w:rsidRPr="00302821">
        <w:rPr>
          <w:rFonts w:ascii="Times New Roman" w:hAnsi="Times New Roman" w:cs="Times New Roman"/>
          <w:i/>
          <w:iCs/>
          <w:color w:val="222222"/>
          <w:sz w:val="24"/>
          <w:szCs w:val="24"/>
        </w:rPr>
        <w:t>Dynamics of Translation Elongation in an mRNA Context with a High Frameshifting Propensity</w:t>
      </w:r>
      <w:r w:rsidRPr="00302821">
        <w:rPr>
          <w:rFonts w:ascii="Times New Roman" w:hAnsi="Times New Roman" w:cs="Times New Roman"/>
          <w:color w:val="222222"/>
          <w:sz w:val="24"/>
          <w:szCs w:val="24"/>
          <w:shd w:val="clear" w:color="auto" w:fill="FFFFFF"/>
        </w:rPr>
        <w:t xml:space="preserve"> (Doctoral dissertation, Columbia University).</w:t>
      </w:r>
      <w:r>
        <w:rPr>
          <w:rFonts w:ascii="Times New Roman" w:hAnsi="Times New Roman" w:cs="Times New Roman"/>
          <w:color w:val="222222"/>
          <w:sz w:val="24"/>
          <w:szCs w:val="24"/>
          <w:shd w:val="clear" w:color="auto" w:fill="FFFFFF"/>
        </w:rPr>
        <w:t xml:space="preserve"> Available at:</w:t>
      </w:r>
      <w:r w:rsidRPr="00302821">
        <w:t xml:space="preserve"> </w:t>
      </w:r>
      <w:hyperlink r:id="rId11" w:history="1">
        <w:r w:rsidRPr="000C7C11">
          <w:rPr>
            <w:rStyle w:val="Hyperlink"/>
            <w:rFonts w:ascii="Times New Roman" w:hAnsi="Times New Roman" w:cs="Times New Roman"/>
            <w:sz w:val="24"/>
            <w:szCs w:val="24"/>
            <w:shd w:val="clear" w:color="auto" w:fill="FFFFFF"/>
          </w:rPr>
          <w:t>https://academiccommons.columbia.edu/doi/10.7916/d8-qsnc-d250</w:t>
        </w:r>
      </w:hyperlink>
      <w:r>
        <w:rPr>
          <w:rFonts w:ascii="Times New Roman" w:hAnsi="Times New Roman" w:cs="Times New Roman"/>
          <w:color w:val="222222"/>
          <w:sz w:val="24"/>
          <w:szCs w:val="24"/>
          <w:shd w:val="clear" w:color="auto" w:fill="FFFFFF"/>
        </w:rPr>
        <w:t>.  Last accessed 27</w:t>
      </w:r>
      <w:r w:rsidRPr="00302821">
        <w:rPr>
          <w:rFonts w:ascii="Times New Roman" w:hAnsi="Times New Roman" w:cs="Times New Roman"/>
          <w:color w:val="222222"/>
          <w:sz w:val="24"/>
          <w:szCs w:val="24"/>
          <w:shd w:val="clear" w:color="auto" w:fill="FFFFFF"/>
          <w:vertAlign w:val="superscript"/>
        </w:rPr>
        <w:t>th</w:t>
      </w:r>
      <w:r>
        <w:rPr>
          <w:rFonts w:ascii="Times New Roman" w:hAnsi="Times New Roman" w:cs="Times New Roman"/>
          <w:color w:val="222222"/>
          <w:sz w:val="24"/>
          <w:szCs w:val="24"/>
          <w:shd w:val="clear" w:color="auto" w:fill="FFFFFF"/>
        </w:rPr>
        <w:t xml:space="preserve"> March 2020</w:t>
      </w:r>
    </w:p>
    <w:p w14:paraId="5EBFB0C9" w14:textId="77777777" w:rsidR="00EF515D" w:rsidRDefault="00EF515D" w:rsidP="00EF515D">
      <w:pPr>
        <w:spacing w:line="360" w:lineRule="auto"/>
        <w:rPr>
          <w:rFonts w:ascii="Times New Roman" w:hAnsi="Times New Roman" w:cs="Times New Roman"/>
          <w:color w:val="222222"/>
          <w:sz w:val="24"/>
          <w:szCs w:val="24"/>
          <w:shd w:val="clear" w:color="auto" w:fill="FFFFFF"/>
        </w:rPr>
      </w:pPr>
      <w:r w:rsidRPr="00B96227">
        <w:rPr>
          <w:rFonts w:ascii="Times New Roman" w:hAnsi="Times New Roman" w:cs="Times New Roman"/>
          <w:color w:val="222222"/>
          <w:sz w:val="24"/>
          <w:szCs w:val="24"/>
          <w:shd w:val="clear" w:color="auto" w:fill="FFFFFF"/>
        </w:rPr>
        <w:t xml:space="preserve">Carroll, B., </w:t>
      </w:r>
      <w:r>
        <w:rPr>
          <w:rFonts w:ascii="Times New Roman" w:hAnsi="Times New Roman" w:cs="Times New Roman"/>
          <w:color w:val="222222"/>
          <w:sz w:val="24"/>
          <w:szCs w:val="24"/>
          <w:shd w:val="clear" w:color="auto" w:fill="FFFFFF"/>
        </w:rPr>
        <w:t>(</w:t>
      </w:r>
      <w:r w:rsidRPr="00B96227">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B96227">
        <w:rPr>
          <w:rFonts w:ascii="Times New Roman" w:hAnsi="Times New Roman" w:cs="Times New Roman"/>
          <w:color w:val="222222"/>
          <w:sz w:val="24"/>
          <w:szCs w:val="24"/>
          <w:shd w:val="clear" w:color="auto" w:fill="FFFFFF"/>
        </w:rPr>
        <w:t xml:space="preserve">. Caught </w:t>
      </w:r>
      <w:proofErr w:type="gramStart"/>
      <w:r w:rsidRPr="00B96227">
        <w:rPr>
          <w:rFonts w:ascii="Times New Roman" w:hAnsi="Times New Roman" w:cs="Times New Roman"/>
          <w:color w:val="222222"/>
          <w:sz w:val="24"/>
          <w:szCs w:val="24"/>
          <w:shd w:val="clear" w:color="auto" w:fill="FFFFFF"/>
        </w:rPr>
        <w:t>In</w:t>
      </w:r>
      <w:proofErr w:type="gramEnd"/>
      <w:r w:rsidRPr="00B96227">
        <w:rPr>
          <w:rFonts w:ascii="Times New Roman" w:hAnsi="Times New Roman" w:cs="Times New Roman"/>
          <w:color w:val="222222"/>
          <w:sz w:val="24"/>
          <w:szCs w:val="24"/>
          <w:shd w:val="clear" w:color="auto" w:fill="FFFFFF"/>
        </w:rPr>
        <w:t xml:space="preserve"> Motion: Structural Studies Of Nucleic Acid Repair Enzymes.</w:t>
      </w:r>
      <w:r>
        <w:rPr>
          <w:rFonts w:ascii="Times New Roman" w:hAnsi="Times New Roman" w:cs="Times New Roman"/>
          <w:color w:val="222222"/>
          <w:sz w:val="24"/>
          <w:szCs w:val="24"/>
          <w:shd w:val="clear" w:color="auto" w:fill="FFFFFF"/>
        </w:rPr>
        <w:t xml:space="preserve"> Available at: </w:t>
      </w:r>
      <w:hyperlink r:id="rId12" w:history="1">
        <w:r w:rsidRPr="000C7C11">
          <w:rPr>
            <w:rStyle w:val="Hyperlink"/>
            <w:rFonts w:ascii="Times New Roman" w:hAnsi="Times New Roman" w:cs="Times New Roman"/>
            <w:sz w:val="24"/>
            <w:szCs w:val="24"/>
            <w:shd w:val="clear" w:color="auto" w:fill="FFFFFF"/>
          </w:rPr>
          <w:t>https://scholarworks.uvm.edu/graddis/1160/</w:t>
        </w:r>
      </w:hyperlink>
      <w:r>
        <w:rPr>
          <w:rFonts w:ascii="Times New Roman" w:hAnsi="Times New Roman" w:cs="Times New Roman"/>
          <w:color w:val="222222"/>
          <w:sz w:val="24"/>
          <w:szCs w:val="24"/>
          <w:shd w:val="clear" w:color="auto" w:fill="FFFFFF"/>
        </w:rPr>
        <w:t>. Last accessed 27</w:t>
      </w:r>
      <w:r w:rsidRPr="00F95B17">
        <w:rPr>
          <w:rFonts w:ascii="Times New Roman" w:hAnsi="Times New Roman" w:cs="Times New Roman"/>
          <w:color w:val="222222"/>
          <w:sz w:val="24"/>
          <w:szCs w:val="24"/>
          <w:shd w:val="clear" w:color="auto" w:fill="FFFFFF"/>
          <w:vertAlign w:val="superscript"/>
        </w:rPr>
        <w:t>th</w:t>
      </w:r>
      <w:r>
        <w:rPr>
          <w:rFonts w:ascii="Times New Roman" w:hAnsi="Times New Roman" w:cs="Times New Roman"/>
          <w:color w:val="222222"/>
          <w:sz w:val="24"/>
          <w:szCs w:val="24"/>
          <w:shd w:val="clear" w:color="auto" w:fill="FFFFFF"/>
        </w:rPr>
        <w:t xml:space="preserve"> March 2020.</w:t>
      </w:r>
    </w:p>
    <w:p w14:paraId="7AEDF166" w14:textId="3BC4C493" w:rsidR="00EF515D" w:rsidRDefault="00EF515D" w:rsidP="00EF515D">
      <w:pPr>
        <w:spacing w:line="360" w:lineRule="auto"/>
        <w:rPr>
          <w:rFonts w:ascii="Times New Roman" w:hAnsi="Times New Roman" w:cs="Times New Roman"/>
          <w:color w:val="222222"/>
          <w:sz w:val="24"/>
          <w:szCs w:val="24"/>
          <w:shd w:val="clear" w:color="auto" w:fill="FFFFFF"/>
        </w:rPr>
      </w:pPr>
      <w:proofErr w:type="spellStart"/>
      <w:r w:rsidRPr="00431EE4">
        <w:rPr>
          <w:rFonts w:ascii="Times New Roman" w:hAnsi="Times New Roman" w:cs="Times New Roman"/>
          <w:color w:val="222222"/>
          <w:sz w:val="24"/>
          <w:szCs w:val="24"/>
          <w:shd w:val="clear" w:color="auto" w:fill="FFFFFF"/>
        </w:rPr>
        <w:t>Katoh</w:t>
      </w:r>
      <w:proofErr w:type="spellEnd"/>
      <w:r w:rsidRPr="00431EE4">
        <w:rPr>
          <w:rFonts w:ascii="Times New Roman" w:hAnsi="Times New Roman" w:cs="Times New Roman"/>
          <w:color w:val="222222"/>
          <w:sz w:val="24"/>
          <w:szCs w:val="24"/>
          <w:shd w:val="clear" w:color="auto" w:fill="FFFFFF"/>
        </w:rPr>
        <w:t xml:space="preserve">, T., Tajima, K. and Suga, H., </w:t>
      </w:r>
      <w:r>
        <w:rPr>
          <w:rFonts w:ascii="Times New Roman" w:hAnsi="Times New Roman" w:cs="Times New Roman"/>
          <w:color w:val="222222"/>
          <w:sz w:val="24"/>
          <w:szCs w:val="24"/>
          <w:shd w:val="clear" w:color="auto" w:fill="FFFFFF"/>
        </w:rPr>
        <w:t>(</w:t>
      </w:r>
      <w:r w:rsidRPr="00431EE4">
        <w:rPr>
          <w:rFonts w:ascii="Times New Roman" w:hAnsi="Times New Roman" w:cs="Times New Roman"/>
          <w:color w:val="222222"/>
          <w:sz w:val="24"/>
          <w:szCs w:val="24"/>
          <w:shd w:val="clear" w:color="auto" w:fill="FFFFFF"/>
        </w:rPr>
        <w:t>2017</w:t>
      </w:r>
      <w:r>
        <w:rPr>
          <w:rFonts w:ascii="Times New Roman" w:hAnsi="Times New Roman" w:cs="Times New Roman"/>
          <w:color w:val="222222"/>
          <w:sz w:val="24"/>
          <w:szCs w:val="24"/>
          <w:shd w:val="clear" w:color="auto" w:fill="FFFFFF"/>
        </w:rPr>
        <w:t>)</w:t>
      </w:r>
      <w:r w:rsidRPr="00431EE4">
        <w:rPr>
          <w:rFonts w:ascii="Times New Roman" w:hAnsi="Times New Roman" w:cs="Times New Roman"/>
          <w:color w:val="222222"/>
          <w:sz w:val="24"/>
          <w:szCs w:val="24"/>
          <w:shd w:val="clear" w:color="auto" w:fill="FFFFFF"/>
        </w:rPr>
        <w:t xml:space="preserve">. Consecutive elongation of D-amino acids in translation. </w:t>
      </w:r>
      <w:r w:rsidRPr="00431EE4">
        <w:rPr>
          <w:rFonts w:ascii="Times New Roman" w:hAnsi="Times New Roman" w:cs="Times New Roman"/>
          <w:i/>
          <w:iCs/>
          <w:color w:val="222222"/>
          <w:sz w:val="24"/>
          <w:szCs w:val="24"/>
        </w:rPr>
        <w:t>Cell chemical biology</w:t>
      </w:r>
      <w:r w:rsidRPr="00431EE4">
        <w:rPr>
          <w:rFonts w:ascii="Times New Roman" w:hAnsi="Times New Roman" w:cs="Times New Roman"/>
          <w:color w:val="222222"/>
          <w:sz w:val="24"/>
          <w:szCs w:val="24"/>
          <w:shd w:val="clear" w:color="auto" w:fill="FFFFFF"/>
        </w:rPr>
        <w:t xml:space="preserve">, </w:t>
      </w:r>
      <w:r w:rsidRPr="00431EE4">
        <w:rPr>
          <w:rFonts w:ascii="Times New Roman" w:hAnsi="Times New Roman" w:cs="Times New Roman"/>
          <w:i/>
          <w:iCs/>
          <w:color w:val="222222"/>
          <w:sz w:val="24"/>
          <w:szCs w:val="24"/>
        </w:rPr>
        <w:t>24</w:t>
      </w:r>
      <w:r w:rsidRPr="00431EE4">
        <w:rPr>
          <w:rFonts w:ascii="Times New Roman" w:hAnsi="Times New Roman" w:cs="Times New Roman"/>
          <w:color w:val="222222"/>
          <w:sz w:val="24"/>
          <w:szCs w:val="24"/>
          <w:shd w:val="clear" w:color="auto" w:fill="FFFFFF"/>
        </w:rPr>
        <w:t>(1), p.46-54.</w:t>
      </w:r>
    </w:p>
    <w:p w14:paraId="06B5FD6B" w14:textId="1EEFDB6C" w:rsidR="0072734C" w:rsidRDefault="0072734C" w:rsidP="00EF515D">
      <w:pPr>
        <w:spacing w:line="360" w:lineRule="auto"/>
        <w:rPr>
          <w:rFonts w:ascii="Times New Roman" w:hAnsi="Times New Roman" w:cs="Times New Roman"/>
          <w:color w:val="222222"/>
          <w:sz w:val="24"/>
          <w:szCs w:val="24"/>
          <w:shd w:val="clear" w:color="auto" w:fill="FFFFFF"/>
        </w:rPr>
      </w:pPr>
      <w:r w:rsidRPr="0072734C">
        <w:rPr>
          <w:rFonts w:ascii="Times New Roman" w:hAnsi="Times New Roman" w:cs="Times New Roman"/>
          <w:color w:val="222222"/>
          <w:sz w:val="24"/>
          <w:szCs w:val="24"/>
          <w:shd w:val="clear" w:color="auto" w:fill="FFFFFF"/>
        </w:rPr>
        <w:t xml:space="preserve">Wilkinson, M.E., </w:t>
      </w:r>
      <w:proofErr w:type="spellStart"/>
      <w:r w:rsidRPr="0072734C">
        <w:rPr>
          <w:rFonts w:ascii="Times New Roman" w:hAnsi="Times New Roman" w:cs="Times New Roman"/>
          <w:color w:val="222222"/>
          <w:sz w:val="24"/>
          <w:szCs w:val="24"/>
          <w:shd w:val="clear" w:color="auto" w:fill="FFFFFF"/>
        </w:rPr>
        <w:t>Charenton</w:t>
      </w:r>
      <w:proofErr w:type="spellEnd"/>
      <w:r w:rsidRPr="0072734C">
        <w:rPr>
          <w:rFonts w:ascii="Times New Roman" w:hAnsi="Times New Roman" w:cs="Times New Roman"/>
          <w:color w:val="222222"/>
          <w:sz w:val="24"/>
          <w:szCs w:val="24"/>
          <w:shd w:val="clear" w:color="auto" w:fill="FFFFFF"/>
        </w:rPr>
        <w:t xml:space="preserve">, C. and Nagai, K., </w:t>
      </w:r>
      <w:r>
        <w:rPr>
          <w:rFonts w:ascii="Times New Roman" w:hAnsi="Times New Roman" w:cs="Times New Roman"/>
          <w:color w:val="222222"/>
          <w:sz w:val="24"/>
          <w:szCs w:val="24"/>
          <w:shd w:val="clear" w:color="auto" w:fill="FFFFFF"/>
        </w:rPr>
        <w:t>(</w:t>
      </w:r>
      <w:r w:rsidRPr="0072734C">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72734C">
        <w:rPr>
          <w:rFonts w:ascii="Times New Roman" w:hAnsi="Times New Roman" w:cs="Times New Roman"/>
          <w:color w:val="222222"/>
          <w:sz w:val="24"/>
          <w:szCs w:val="24"/>
          <w:shd w:val="clear" w:color="auto" w:fill="FFFFFF"/>
        </w:rPr>
        <w:t xml:space="preserve">. RNA Splicing by the Spliceosome. </w:t>
      </w:r>
      <w:r w:rsidRPr="0072734C">
        <w:rPr>
          <w:rFonts w:ascii="Times New Roman" w:hAnsi="Times New Roman" w:cs="Times New Roman"/>
          <w:i/>
          <w:iCs/>
          <w:color w:val="222222"/>
          <w:sz w:val="24"/>
          <w:szCs w:val="24"/>
        </w:rPr>
        <w:t>Annual Review of Biochemistry</w:t>
      </w:r>
      <w:r w:rsidRPr="0072734C">
        <w:rPr>
          <w:rFonts w:ascii="Times New Roman" w:hAnsi="Times New Roman" w:cs="Times New Roman"/>
          <w:color w:val="222222"/>
          <w:sz w:val="24"/>
          <w:szCs w:val="24"/>
          <w:shd w:val="clear" w:color="auto" w:fill="FFFFFF"/>
        </w:rPr>
        <w:t xml:space="preserve">, </w:t>
      </w:r>
      <w:r w:rsidRPr="0072734C">
        <w:rPr>
          <w:rFonts w:ascii="Times New Roman" w:hAnsi="Times New Roman" w:cs="Times New Roman"/>
          <w:i/>
          <w:iCs/>
          <w:color w:val="222222"/>
          <w:sz w:val="24"/>
          <w:szCs w:val="24"/>
        </w:rPr>
        <w:t>89</w:t>
      </w:r>
      <w:r w:rsidRPr="0072734C">
        <w:rPr>
          <w:rFonts w:ascii="Times New Roman" w:hAnsi="Times New Roman" w:cs="Times New Roman"/>
          <w:color w:val="222222"/>
          <w:sz w:val="24"/>
          <w:szCs w:val="24"/>
          <w:shd w:val="clear" w:color="auto" w:fill="FFFFFF"/>
        </w:rPr>
        <w:t>.</w:t>
      </w:r>
    </w:p>
    <w:p w14:paraId="72C1930D" w14:textId="365B4B6F" w:rsidR="007C320B" w:rsidRDefault="007C320B" w:rsidP="00EF515D">
      <w:pPr>
        <w:spacing w:line="360" w:lineRule="auto"/>
        <w:rPr>
          <w:rFonts w:ascii="Times New Roman" w:hAnsi="Times New Roman" w:cs="Times New Roman"/>
          <w:color w:val="222222"/>
          <w:sz w:val="24"/>
          <w:szCs w:val="24"/>
          <w:shd w:val="clear" w:color="auto" w:fill="FFFFFF"/>
        </w:rPr>
      </w:pPr>
      <w:r w:rsidRPr="007C320B">
        <w:rPr>
          <w:rFonts w:ascii="Times New Roman" w:hAnsi="Times New Roman" w:cs="Times New Roman"/>
          <w:color w:val="222222"/>
          <w:sz w:val="24"/>
          <w:szCs w:val="24"/>
          <w:shd w:val="clear" w:color="auto" w:fill="FFFFFF"/>
        </w:rPr>
        <w:t xml:space="preserve">Ribeiro, M., Furtado, M., Martins, S., Carvalho, T. and </w:t>
      </w:r>
      <w:proofErr w:type="spellStart"/>
      <w:r w:rsidRPr="007C320B">
        <w:rPr>
          <w:rFonts w:ascii="Times New Roman" w:hAnsi="Times New Roman" w:cs="Times New Roman"/>
          <w:color w:val="222222"/>
          <w:sz w:val="24"/>
          <w:szCs w:val="24"/>
          <w:shd w:val="clear" w:color="auto" w:fill="FFFFFF"/>
        </w:rPr>
        <w:t>Carmo</w:t>
      </w:r>
      <w:proofErr w:type="spellEnd"/>
      <w:r w:rsidRPr="007C320B">
        <w:rPr>
          <w:rFonts w:ascii="Times New Roman" w:hAnsi="Times New Roman" w:cs="Times New Roman"/>
          <w:color w:val="222222"/>
          <w:sz w:val="24"/>
          <w:szCs w:val="24"/>
          <w:shd w:val="clear" w:color="auto" w:fill="FFFFFF"/>
        </w:rPr>
        <w:t xml:space="preserve">-Fonseca, M., </w:t>
      </w:r>
      <w:r>
        <w:rPr>
          <w:rFonts w:ascii="Times New Roman" w:hAnsi="Times New Roman" w:cs="Times New Roman"/>
          <w:color w:val="222222"/>
          <w:sz w:val="24"/>
          <w:szCs w:val="24"/>
          <w:shd w:val="clear" w:color="auto" w:fill="FFFFFF"/>
        </w:rPr>
        <w:t>(</w:t>
      </w:r>
      <w:r w:rsidRPr="007C320B">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7C320B">
        <w:rPr>
          <w:rFonts w:ascii="Times New Roman" w:hAnsi="Times New Roman" w:cs="Times New Roman"/>
          <w:color w:val="222222"/>
          <w:sz w:val="24"/>
          <w:szCs w:val="24"/>
          <w:shd w:val="clear" w:color="auto" w:fill="FFFFFF"/>
        </w:rPr>
        <w:t xml:space="preserve">. RNA Splicing Defects in Hypertrophic Cardiomyopathy: Implications for Diagnosis and Therapy. </w:t>
      </w:r>
      <w:r w:rsidRPr="007C320B">
        <w:rPr>
          <w:rFonts w:ascii="Times New Roman" w:hAnsi="Times New Roman" w:cs="Times New Roman"/>
          <w:i/>
          <w:iCs/>
          <w:color w:val="222222"/>
          <w:sz w:val="24"/>
          <w:szCs w:val="24"/>
        </w:rPr>
        <w:t>International Journal of Molecular Sciences</w:t>
      </w:r>
      <w:r w:rsidRPr="007C320B">
        <w:rPr>
          <w:rFonts w:ascii="Times New Roman" w:hAnsi="Times New Roman" w:cs="Times New Roman"/>
          <w:color w:val="222222"/>
          <w:sz w:val="24"/>
          <w:szCs w:val="24"/>
          <w:shd w:val="clear" w:color="auto" w:fill="FFFFFF"/>
        </w:rPr>
        <w:t xml:space="preserve">, </w:t>
      </w:r>
      <w:r w:rsidRPr="007C320B">
        <w:rPr>
          <w:rFonts w:ascii="Times New Roman" w:hAnsi="Times New Roman" w:cs="Times New Roman"/>
          <w:i/>
          <w:iCs/>
          <w:color w:val="222222"/>
          <w:sz w:val="24"/>
          <w:szCs w:val="24"/>
        </w:rPr>
        <w:t>21</w:t>
      </w:r>
      <w:r w:rsidRPr="007C320B">
        <w:rPr>
          <w:rFonts w:ascii="Times New Roman" w:hAnsi="Times New Roman" w:cs="Times New Roman"/>
          <w:color w:val="222222"/>
          <w:sz w:val="24"/>
          <w:szCs w:val="24"/>
          <w:shd w:val="clear" w:color="auto" w:fill="FFFFFF"/>
        </w:rPr>
        <w:t>(4), p.1329.</w:t>
      </w:r>
    </w:p>
    <w:p w14:paraId="6769BF95" w14:textId="743F64F9" w:rsidR="007C320B" w:rsidRDefault="007C320B" w:rsidP="00EF515D">
      <w:pPr>
        <w:spacing w:line="360" w:lineRule="auto"/>
        <w:rPr>
          <w:rFonts w:ascii="Times New Roman" w:hAnsi="Times New Roman" w:cs="Times New Roman"/>
          <w:color w:val="222222"/>
          <w:sz w:val="24"/>
          <w:szCs w:val="24"/>
          <w:shd w:val="clear" w:color="auto" w:fill="FFFFFF"/>
        </w:rPr>
      </w:pPr>
      <w:r w:rsidRPr="007C320B">
        <w:rPr>
          <w:rFonts w:ascii="Times New Roman" w:hAnsi="Times New Roman" w:cs="Times New Roman"/>
          <w:color w:val="222222"/>
          <w:sz w:val="24"/>
          <w:szCs w:val="24"/>
          <w:shd w:val="clear" w:color="auto" w:fill="FFFFFF"/>
        </w:rPr>
        <w:t xml:space="preserve">Hopper, A.K. and </w:t>
      </w:r>
      <w:proofErr w:type="spellStart"/>
      <w:r w:rsidRPr="007C320B">
        <w:rPr>
          <w:rFonts w:ascii="Times New Roman" w:hAnsi="Times New Roman" w:cs="Times New Roman"/>
          <w:color w:val="222222"/>
          <w:sz w:val="24"/>
          <w:szCs w:val="24"/>
          <w:shd w:val="clear" w:color="auto" w:fill="FFFFFF"/>
        </w:rPr>
        <w:t>Phizicky</w:t>
      </w:r>
      <w:proofErr w:type="spellEnd"/>
      <w:r w:rsidRPr="007C320B">
        <w:rPr>
          <w:rFonts w:ascii="Times New Roman" w:hAnsi="Times New Roman" w:cs="Times New Roman"/>
          <w:color w:val="222222"/>
          <w:sz w:val="24"/>
          <w:szCs w:val="24"/>
          <w:shd w:val="clear" w:color="auto" w:fill="FFFFFF"/>
        </w:rPr>
        <w:t xml:space="preserve">, E.M., </w:t>
      </w:r>
      <w:r w:rsidR="00757BFC">
        <w:rPr>
          <w:rFonts w:ascii="Times New Roman" w:hAnsi="Times New Roman" w:cs="Times New Roman"/>
          <w:color w:val="222222"/>
          <w:sz w:val="24"/>
          <w:szCs w:val="24"/>
          <w:shd w:val="clear" w:color="auto" w:fill="FFFFFF"/>
        </w:rPr>
        <w:t>(</w:t>
      </w:r>
      <w:r w:rsidRPr="007C320B">
        <w:rPr>
          <w:rFonts w:ascii="Times New Roman" w:hAnsi="Times New Roman" w:cs="Times New Roman"/>
          <w:color w:val="222222"/>
          <w:sz w:val="24"/>
          <w:szCs w:val="24"/>
          <w:shd w:val="clear" w:color="auto" w:fill="FFFFFF"/>
        </w:rPr>
        <w:t>2003</w:t>
      </w:r>
      <w:r w:rsidR="00757BFC">
        <w:rPr>
          <w:rFonts w:ascii="Times New Roman" w:hAnsi="Times New Roman" w:cs="Times New Roman"/>
          <w:color w:val="222222"/>
          <w:sz w:val="24"/>
          <w:szCs w:val="24"/>
          <w:shd w:val="clear" w:color="auto" w:fill="FFFFFF"/>
        </w:rPr>
        <w:t>)</w:t>
      </w:r>
      <w:r w:rsidRPr="007C320B">
        <w:rPr>
          <w:rFonts w:ascii="Times New Roman" w:hAnsi="Times New Roman" w:cs="Times New Roman"/>
          <w:color w:val="222222"/>
          <w:sz w:val="24"/>
          <w:szCs w:val="24"/>
          <w:shd w:val="clear" w:color="auto" w:fill="FFFFFF"/>
        </w:rPr>
        <w:t xml:space="preserve">. tRNA transfers to the limelight. </w:t>
      </w:r>
      <w:r w:rsidRPr="007C320B">
        <w:rPr>
          <w:rFonts w:ascii="Times New Roman" w:hAnsi="Times New Roman" w:cs="Times New Roman"/>
          <w:i/>
          <w:iCs/>
          <w:color w:val="222222"/>
          <w:sz w:val="24"/>
          <w:szCs w:val="24"/>
        </w:rPr>
        <w:t>Genes &amp; development</w:t>
      </w:r>
      <w:r w:rsidRPr="007C320B">
        <w:rPr>
          <w:rFonts w:ascii="Times New Roman" w:hAnsi="Times New Roman" w:cs="Times New Roman"/>
          <w:color w:val="222222"/>
          <w:sz w:val="24"/>
          <w:szCs w:val="24"/>
          <w:shd w:val="clear" w:color="auto" w:fill="FFFFFF"/>
        </w:rPr>
        <w:t xml:space="preserve">, </w:t>
      </w:r>
      <w:r w:rsidRPr="007C320B">
        <w:rPr>
          <w:rFonts w:ascii="Times New Roman" w:hAnsi="Times New Roman" w:cs="Times New Roman"/>
          <w:i/>
          <w:iCs/>
          <w:color w:val="222222"/>
          <w:sz w:val="24"/>
          <w:szCs w:val="24"/>
        </w:rPr>
        <w:t>17</w:t>
      </w:r>
      <w:r w:rsidRPr="007C320B">
        <w:rPr>
          <w:rFonts w:ascii="Times New Roman" w:hAnsi="Times New Roman" w:cs="Times New Roman"/>
          <w:color w:val="222222"/>
          <w:sz w:val="24"/>
          <w:szCs w:val="24"/>
          <w:shd w:val="clear" w:color="auto" w:fill="FFFFFF"/>
        </w:rPr>
        <w:t>(2), p.162-180.</w:t>
      </w:r>
    </w:p>
    <w:p w14:paraId="3F11AC9A" w14:textId="0EE74DDC" w:rsidR="00757BFC" w:rsidRDefault="00757BFC" w:rsidP="00EF515D">
      <w:pPr>
        <w:spacing w:line="360" w:lineRule="auto"/>
        <w:rPr>
          <w:rFonts w:ascii="Times New Roman" w:hAnsi="Times New Roman" w:cs="Times New Roman"/>
          <w:color w:val="222222"/>
          <w:sz w:val="24"/>
          <w:szCs w:val="24"/>
          <w:shd w:val="clear" w:color="auto" w:fill="FFFFFF"/>
        </w:rPr>
      </w:pPr>
      <w:r w:rsidRPr="00757BFC">
        <w:rPr>
          <w:rFonts w:ascii="Times New Roman" w:hAnsi="Times New Roman" w:cs="Times New Roman"/>
          <w:color w:val="222222"/>
          <w:sz w:val="24"/>
          <w:szCs w:val="24"/>
          <w:shd w:val="clear" w:color="auto" w:fill="FFFFFF"/>
        </w:rPr>
        <w:t xml:space="preserve">Lareau, L.F., Hite, D.H., Hogan, G.J. and Brown, P.O., </w:t>
      </w:r>
      <w:r w:rsidR="003B2258">
        <w:rPr>
          <w:rFonts w:ascii="Times New Roman" w:hAnsi="Times New Roman" w:cs="Times New Roman"/>
          <w:color w:val="222222"/>
          <w:sz w:val="24"/>
          <w:szCs w:val="24"/>
          <w:shd w:val="clear" w:color="auto" w:fill="FFFFFF"/>
        </w:rPr>
        <w:t>(</w:t>
      </w:r>
      <w:r w:rsidRPr="00757BFC">
        <w:rPr>
          <w:rFonts w:ascii="Times New Roman" w:hAnsi="Times New Roman" w:cs="Times New Roman"/>
          <w:color w:val="222222"/>
          <w:sz w:val="24"/>
          <w:szCs w:val="24"/>
          <w:shd w:val="clear" w:color="auto" w:fill="FFFFFF"/>
        </w:rPr>
        <w:t>2014</w:t>
      </w:r>
      <w:r w:rsidR="003B2258">
        <w:rPr>
          <w:rFonts w:ascii="Times New Roman" w:hAnsi="Times New Roman" w:cs="Times New Roman"/>
          <w:color w:val="222222"/>
          <w:sz w:val="24"/>
          <w:szCs w:val="24"/>
          <w:shd w:val="clear" w:color="auto" w:fill="FFFFFF"/>
        </w:rPr>
        <w:t>)</w:t>
      </w:r>
      <w:r w:rsidRPr="00757BFC">
        <w:rPr>
          <w:rFonts w:ascii="Times New Roman" w:hAnsi="Times New Roman" w:cs="Times New Roman"/>
          <w:color w:val="222222"/>
          <w:sz w:val="24"/>
          <w:szCs w:val="24"/>
          <w:shd w:val="clear" w:color="auto" w:fill="FFFFFF"/>
        </w:rPr>
        <w:t xml:space="preserve">. Distinct stages of the translation elongation cycle revealed by sequencing ribosome-protected mRNA fragments. </w:t>
      </w:r>
      <w:proofErr w:type="spellStart"/>
      <w:r w:rsidRPr="00757BFC">
        <w:rPr>
          <w:rFonts w:ascii="Times New Roman" w:hAnsi="Times New Roman" w:cs="Times New Roman"/>
          <w:i/>
          <w:iCs/>
          <w:color w:val="222222"/>
          <w:sz w:val="24"/>
          <w:szCs w:val="24"/>
        </w:rPr>
        <w:t>Elife</w:t>
      </w:r>
      <w:proofErr w:type="spellEnd"/>
      <w:r w:rsidRPr="00757BFC">
        <w:rPr>
          <w:rFonts w:ascii="Times New Roman" w:hAnsi="Times New Roman" w:cs="Times New Roman"/>
          <w:color w:val="222222"/>
          <w:sz w:val="24"/>
          <w:szCs w:val="24"/>
          <w:shd w:val="clear" w:color="auto" w:fill="FFFFFF"/>
        </w:rPr>
        <w:t xml:space="preserve">, </w:t>
      </w:r>
      <w:r w:rsidRPr="00757BFC">
        <w:rPr>
          <w:rFonts w:ascii="Times New Roman" w:hAnsi="Times New Roman" w:cs="Times New Roman"/>
          <w:i/>
          <w:iCs/>
          <w:color w:val="222222"/>
          <w:sz w:val="24"/>
          <w:szCs w:val="24"/>
        </w:rPr>
        <w:t>3</w:t>
      </w:r>
      <w:r w:rsidRPr="00757BFC">
        <w:rPr>
          <w:rFonts w:ascii="Times New Roman" w:hAnsi="Times New Roman" w:cs="Times New Roman"/>
          <w:color w:val="222222"/>
          <w:sz w:val="24"/>
          <w:szCs w:val="24"/>
          <w:shd w:val="clear" w:color="auto" w:fill="FFFFFF"/>
        </w:rPr>
        <w:t>, p.e01257.</w:t>
      </w:r>
    </w:p>
    <w:p w14:paraId="5AA297E2" w14:textId="6C6547EC" w:rsidR="003B2258" w:rsidRDefault="003B2258" w:rsidP="00EF515D">
      <w:pPr>
        <w:spacing w:line="360" w:lineRule="auto"/>
        <w:rPr>
          <w:rFonts w:ascii="Times New Roman" w:hAnsi="Times New Roman" w:cs="Times New Roman"/>
          <w:color w:val="222222"/>
          <w:sz w:val="24"/>
          <w:szCs w:val="24"/>
          <w:shd w:val="clear" w:color="auto" w:fill="FFFFFF"/>
        </w:rPr>
      </w:pPr>
      <w:proofErr w:type="spellStart"/>
      <w:r w:rsidRPr="003B2258">
        <w:rPr>
          <w:rFonts w:ascii="Times New Roman" w:hAnsi="Times New Roman" w:cs="Times New Roman"/>
          <w:color w:val="222222"/>
          <w:sz w:val="24"/>
          <w:szCs w:val="24"/>
          <w:shd w:val="clear" w:color="auto" w:fill="FFFFFF"/>
        </w:rPr>
        <w:t>Kleizen</w:t>
      </w:r>
      <w:proofErr w:type="spellEnd"/>
      <w:r w:rsidRPr="003B2258">
        <w:rPr>
          <w:rFonts w:ascii="Times New Roman" w:hAnsi="Times New Roman" w:cs="Times New Roman"/>
          <w:color w:val="222222"/>
          <w:sz w:val="24"/>
          <w:szCs w:val="24"/>
          <w:shd w:val="clear" w:color="auto" w:fill="FFFFFF"/>
        </w:rPr>
        <w:t xml:space="preserve">, B. and </w:t>
      </w:r>
      <w:proofErr w:type="spellStart"/>
      <w:r w:rsidRPr="003B2258">
        <w:rPr>
          <w:rFonts w:ascii="Times New Roman" w:hAnsi="Times New Roman" w:cs="Times New Roman"/>
          <w:color w:val="222222"/>
          <w:sz w:val="24"/>
          <w:szCs w:val="24"/>
          <w:shd w:val="clear" w:color="auto" w:fill="FFFFFF"/>
        </w:rPr>
        <w:t>Braakman</w:t>
      </w:r>
      <w:proofErr w:type="spellEnd"/>
      <w:r w:rsidRPr="003B2258">
        <w:rPr>
          <w:rFonts w:ascii="Times New Roman" w:hAnsi="Times New Roman" w:cs="Times New Roman"/>
          <w:color w:val="222222"/>
          <w:sz w:val="24"/>
          <w:szCs w:val="24"/>
          <w:shd w:val="clear" w:color="auto" w:fill="FFFFFF"/>
        </w:rPr>
        <w:t xml:space="preserve">, I., </w:t>
      </w:r>
      <w:r>
        <w:rPr>
          <w:rFonts w:ascii="Times New Roman" w:hAnsi="Times New Roman" w:cs="Times New Roman"/>
          <w:color w:val="222222"/>
          <w:sz w:val="24"/>
          <w:szCs w:val="24"/>
          <w:shd w:val="clear" w:color="auto" w:fill="FFFFFF"/>
        </w:rPr>
        <w:t>(</w:t>
      </w:r>
      <w:r w:rsidRPr="003B2258">
        <w:rPr>
          <w:rFonts w:ascii="Times New Roman" w:hAnsi="Times New Roman" w:cs="Times New Roman"/>
          <w:color w:val="222222"/>
          <w:sz w:val="24"/>
          <w:szCs w:val="24"/>
          <w:shd w:val="clear" w:color="auto" w:fill="FFFFFF"/>
        </w:rPr>
        <w:t>2004</w:t>
      </w:r>
      <w:r>
        <w:rPr>
          <w:rFonts w:ascii="Times New Roman" w:hAnsi="Times New Roman" w:cs="Times New Roman"/>
          <w:color w:val="222222"/>
          <w:sz w:val="24"/>
          <w:szCs w:val="24"/>
          <w:shd w:val="clear" w:color="auto" w:fill="FFFFFF"/>
        </w:rPr>
        <w:t>)</w:t>
      </w:r>
      <w:r w:rsidRPr="003B2258">
        <w:rPr>
          <w:rFonts w:ascii="Times New Roman" w:hAnsi="Times New Roman" w:cs="Times New Roman"/>
          <w:color w:val="222222"/>
          <w:sz w:val="24"/>
          <w:szCs w:val="24"/>
          <w:shd w:val="clear" w:color="auto" w:fill="FFFFFF"/>
        </w:rPr>
        <w:t xml:space="preserve">. Protein folding and quality control in the endoplasmic reticulum. </w:t>
      </w:r>
      <w:r w:rsidRPr="003B2258">
        <w:rPr>
          <w:rFonts w:ascii="Times New Roman" w:hAnsi="Times New Roman" w:cs="Times New Roman"/>
          <w:i/>
          <w:iCs/>
          <w:color w:val="222222"/>
          <w:sz w:val="24"/>
          <w:szCs w:val="24"/>
        </w:rPr>
        <w:t>Current opinion in cell biology</w:t>
      </w:r>
      <w:r w:rsidRPr="003B2258">
        <w:rPr>
          <w:rFonts w:ascii="Times New Roman" w:hAnsi="Times New Roman" w:cs="Times New Roman"/>
          <w:color w:val="222222"/>
          <w:sz w:val="24"/>
          <w:szCs w:val="24"/>
          <w:shd w:val="clear" w:color="auto" w:fill="FFFFFF"/>
        </w:rPr>
        <w:t xml:space="preserve">, </w:t>
      </w:r>
      <w:r w:rsidRPr="003B2258">
        <w:rPr>
          <w:rFonts w:ascii="Times New Roman" w:hAnsi="Times New Roman" w:cs="Times New Roman"/>
          <w:i/>
          <w:iCs/>
          <w:color w:val="222222"/>
          <w:sz w:val="24"/>
          <w:szCs w:val="24"/>
        </w:rPr>
        <w:t>16</w:t>
      </w:r>
      <w:r w:rsidRPr="003B2258">
        <w:rPr>
          <w:rFonts w:ascii="Times New Roman" w:hAnsi="Times New Roman" w:cs="Times New Roman"/>
          <w:color w:val="222222"/>
          <w:sz w:val="24"/>
          <w:szCs w:val="24"/>
          <w:shd w:val="clear" w:color="auto" w:fill="FFFFFF"/>
        </w:rPr>
        <w:t>(4), p.343-349.</w:t>
      </w:r>
    </w:p>
    <w:p w14:paraId="04852BCA" w14:textId="0D1D14CF" w:rsidR="003B2258" w:rsidRPr="003B2258" w:rsidRDefault="003B2258" w:rsidP="00EF515D">
      <w:pPr>
        <w:spacing w:line="360" w:lineRule="auto"/>
        <w:rPr>
          <w:rFonts w:ascii="Times New Roman" w:hAnsi="Times New Roman" w:cs="Times New Roman"/>
          <w:color w:val="222222"/>
          <w:sz w:val="32"/>
          <w:szCs w:val="32"/>
          <w:shd w:val="clear" w:color="auto" w:fill="FFFFFF"/>
        </w:rPr>
      </w:pPr>
      <w:r w:rsidRPr="003B2258">
        <w:rPr>
          <w:rFonts w:ascii="Times New Roman" w:hAnsi="Times New Roman" w:cs="Times New Roman"/>
          <w:color w:val="222222"/>
          <w:sz w:val="24"/>
          <w:szCs w:val="24"/>
          <w:shd w:val="clear" w:color="auto" w:fill="FFFFFF"/>
        </w:rPr>
        <w:t xml:space="preserve">Kennedy, E., Dong, Z., Tennant, C. and </w:t>
      </w:r>
      <w:proofErr w:type="spellStart"/>
      <w:r w:rsidRPr="003B2258">
        <w:rPr>
          <w:rFonts w:ascii="Times New Roman" w:hAnsi="Times New Roman" w:cs="Times New Roman"/>
          <w:color w:val="222222"/>
          <w:sz w:val="24"/>
          <w:szCs w:val="24"/>
          <w:shd w:val="clear" w:color="auto" w:fill="FFFFFF"/>
        </w:rPr>
        <w:t>Timp</w:t>
      </w:r>
      <w:proofErr w:type="spellEnd"/>
      <w:r w:rsidRPr="003B2258">
        <w:rPr>
          <w:rFonts w:ascii="Times New Roman" w:hAnsi="Times New Roman" w:cs="Times New Roman"/>
          <w:color w:val="222222"/>
          <w:sz w:val="24"/>
          <w:szCs w:val="24"/>
          <w:shd w:val="clear" w:color="auto" w:fill="FFFFFF"/>
        </w:rPr>
        <w:t xml:space="preserve">, G., </w:t>
      </w:r>
      <w:r>
        <w:rPr>
          <w:rFonts w:ascii="Times New Roman" w:hAnsi="Times New Roman" w:cs="Times New Roman"/>
          <w:color w:val="222222"/>
          <w:sz w:val="24"/>
          <w:szCs w:val="24"/>
          <w:shd w:val="clear" w:color="auto" w:fill="FFFFFF"/>
        </w:rPr>
        <w:t>(</w:t>
      </w:r>
      <w:r w:rsidRPr="003B2258">
        <w:rPr>
          <w:rFonts w:ascii="Times New Roman" w:hAnsi="Times New Roman" w:cs="Times New Roman"/>
          <w:color w:val="222222"/>
          <w:sz w:val="24"/>
          <w:szCs w:val="24"/>
          <w:shd w:val="clear" w:color="auto" w:fill="FFFFFF"/>
        </w:rPr>
        <w:t>2016</w:t>
      </w:r>
      <w:r>
        <w:rPr>
          <w:rFonts w:ascii="Times New Roman" w:hAnsi="Times New Roman" w:cs="Times New Roman"/>
          <w:color w:val="222222"/>
          <w:sz w:val="24"/>
          <w:szCs w:val="24"/>
          <w:shd w:val="clear" w:color="auto" w:fill="FFFFFF"/>
        </w:rPr>
        <w:t>)</w:t>
      </w:r>
      <w:r w:rsidRPr="003B2258">
        <w:rPr>
          <w:rFonts w:ascii="Times New Roman" w:hAnsi="Times New Roman" w:cs="Times New Roman"/>
          <w:color w:val="222222"/>
          <w:sz w:val="24"/>
          <w:szCs w:val="24"/>
          <w:shd w:val="clear" w:color="auto" w:fill="FFFFFF"/>
        </w:rPr>
        <w:t xml:space="preserve">. Reading the primary structure of a protein with 0.07 nm 3 resolution using a </w:t>
      </w:r>
      <w:proofErr w:type="spellStart"/>
      <w:r w:rsidRPr="003B2258">
        <w:rPr>
          <w:rFonts w:ascii="Times New Roman" w:hAnsi="Times New Roman" w:cs="Times New Roman"/>
          <w:color w:val="222222"/>
          <w:sz w:val="24"/>
          <w:szCs w:val="24"/>
          <w:shd w:val="clear" w:color="auto" w:fill="FFFFFF"/>
        </w:rPr>
        <w:t>subnanometre</w:t>
      </w:r>
      <w:proofErr w:type="spellEnd"/>
      <w:r w:rsidRPr="003B2258">
        <w:rPr>
          <w:rFonts w:ascii="Times New Roman" w:hAnsi="Times New Roman" w:cs="Times New Roman"/>
          <w:color w:val="222222"/>
          <w:sz w:val="24"/>
          <w:szCs w:val="24"/>
          <w:shd w:val="clear" w:color="auto" w:fill="FFFFFF"/>
        </w:rPr>
        <w:t xml:space="preserve">-diameter pore. </w:t>
      </w:r>
      <w:r w:rsidRPr="003B2258">
        <w:rPr>
          <w:rFonts w:ascii="Times New Roman" w:hAnsi="Times New Roman" w:cs="Times New Roman"/>
          <w:i/>
          <w:iCs/>
          <w:color w:val="222222"/>
          <w:sz w:val="24"/>
          <w:szCs w:val="24"/>
        </w:rPr>
        <w:t>Nature nanotechnology</w:t>
      </w:r>
      <w:r w:rsidRPr="003B2258">
        <w:rPr>
          <w:rFonts w:ascii="Times New Roman" w:hAnsi="Times New Roman" w:cs="Times New Roman"/>
          <w:color w:val="222222"/>
          <w:sz w:val="24"/>
          <w:szCs w:val="24"/>
          <w:shd w:val="clear" w:color="auto" w:fill="FFFFFF"/>
        </w:rPr>
        <w:t xml:space="preserve">, </w:t>
      </w:r>
      <w:r w:rsidRPr="003B2258">
        <w:rPr>
          <w:rFonts w:ascii="Times New Roman" w:hAnsi="Times New Roman" w:cs="Times New Roman"/>
          <w:i/>
          <w:iCs/>
          <w:color w:val="222222"/>
          <w:sz w:val="24"/>
          <w:szCs w:val="24"/>
        </w:rPr>
        <w:t>11</w:t>
      </w:r>
      <w:r w:rsidRPr="003B2258">
        <w:rPr>
          <w:rFonts w:ascii="Times New Roman" w:hAnsi="Times New Roman" w:cs="Times New Roman"/>
          <w:color w:val="222222"/>
          <w:sz w:val="24"/>
          <w:szCs w:val="24"/>
          <w:shd w:val="clear" w:color="auto" w:fill="FFFFFF"/>
        </w:rPr>
        <w:t>(11), p.968.</w:t>
      </w:r>
    </w:p>
    <w:p w14:paraId="15CDD555" w14:textId="77777777" w:rsidR="003B2258" w:rsidRPr="003B2258" w:rsidRDefault="003B2258" w:rsidP="00EF515D">
      <w:pPr>
        <w:spacing w:line="360" w:lineRule="auto"/>
        <w:rPr>
          <w:rFonts w:ascii="Times New Roman" w:hAnsi="Times New Roman" w:cs="Times New Roman"/>
          <w:color w:val="222222"/>
          <w:sz w:val="160"/>
          <w:szCs w:val="160"/>
          <w:shd w:val="clear" w:color="auto" w:fill="FFFFFF"/>
        </w:rPr>
      </w:pPr>
    </w:p>
    <w:p w14:paraId="16324ABF" w14:textId="77777777" w:rsidR="00EF515D" w:rsidRPr="003B2258" w:rsidRDefault="00EF515D" w:rsidP="00575021">
      <w:pPr>
        <w:spacing w:line="360" w:lineRule="auto"/>
        <w:rPr>
          <w:rFonts w:ascii="Times New Roman" w:hAnsi="Times New Roman" w:cs="Times New Roman"/>
          <w:sz w:val="40"/>
          <w:szCs w:val="40"/>
        </w:rPr>
      </w:pPr>
    </w:p>
    <w:sectPr w:rsidR="00EF515D" w:rsidRPr="003B225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D823A" w14:textId="77777777" w:rsidR="0057119C" w:rsidRDefault="0057119C" w:rsidP="00AF67EC">
      <w:pPr>
        <w:spacing w:after="0" w:line="240" w:lineRule="auto"/>
      </w:pPr>
      <w:r>
        <w:separator/>
      </w:r>
    </w:p>
  </w:endnote>
  <w:endnote w:type="continuationSeparator" w:id="0">
    <w:p w14:paraId="4150EB16" w14:textId="77777777" w:rsidR="0057119C" w:rsidRDefault="0057119C" w:rsidP="00AF6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3883642"/>
      <w:docPartObj>
        <w:docPartGallery w:val="Page Numbers (Bottom of Page)"/>
        <w:docPartUnique/>
      </w:docPartObj>
    </w:sdtPr>
    <w:sdtEndPr>
      <w:rPr>
        <w:noProof/>
      </w:rPr>
    </w:sdtEndPr>
    <w:sdtContent>
      <w:p w14:paraId="4DF7EB1A" w14:textId="02B61C4C" w:rsidR="00161624" w:rsidRDefault="00161624">
        <w:pPr>
          <w:pStyle w:val="Footer"/>
          <w:jc w:val="center"/>
        </w:pPr>
        <w:r>
          <w:fldChar w:fldCharType="begin"/>
        </w:r>
        <w:r>
          <w:instrText xml:space="preserve"> PAGE   \* MERGEFORMAT </w:instrText>
        </w:r>
        <w:r>
          <w:fldChar w:fldCharType="separate"/>
        </w:r>
        <w:r w:rsidR="00A31209">
          <w:rPr>
            <w:noProof/>
          </w:rPr>
          <w:t>1</w:t>
        </w:r>
        <w:r>
          <w:rPr>
            <w:noProof/>
          </w:rPr>
          <w:fldChar w:fldCharType="end"/>
        </w:r>
      </w:p>
    </w:sdtContent>
  </w:sdt>
  <w:p w14:paraId="6E67ED7D" w14:textId="77777777" w:rsidR="00161624" w:rsidRDefault="00161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5A6F5A" w14:textId="77777777" w:rsidR="0057119C" w:rsidRDefault="0057119C" w:rsidP="00AF67EC">
      <w:pPr>
        <w:spacing w:after="0" w:line="240" w:lineRule="auto"/>
      </w:pPr>
      <w:r>
        <w:separator/>
      </w:r>
    </w:p>
  </w:footnote>
  <w:footnote w:type="continuationSeparator" w:id="0">
    <w:p w14:paraId="1C963386" w14:textId="77777777" w:rsidR="0057119C" w:rsidRDefault="0057119C" w:rsidP="00AF6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F1A82" w14:textId="7ECDB54F" w:rsidR="00AF67EC" w:rsidRDefault="00AF67EC">
    <w:pPr>
      <w:pStyle w:val="Header"/>
    </w:pPr>
    <w:r>
      <w:t>1900974</w:t>
    </w:r>
    <w:r>
      <w:ptab w:relativeTo="margin" w:alignment="center" w:leader="none"/>
    </w:r>
    <w:r w:rsidR="00161624">
      <w:t>Assignment 2</w:t>
    </w:r>
    <w:r>
      <w:ptab w:relativeTo="margin" w:alignment="right" w:leader="none"/>
    </w:r>
    <w:r w:rsidR="00161624">
      <w:t>SHSS4068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7D2"/>
    <w:rsid w:val="00000C24"/>
    <w:rsid w:val="000032D5"/>
    <w:rsid w:val="0002168B"/>
    <w:rsid w:val="00022D0D"/>
    <w:rsid w:val="0005121A"/>
    <w:rsid w:val="00090DB7"/>
    <w:rsid w:val="00093A4A"/>
    <w:rsid w:val="000A299F"/>
    <w:rsid w:val="000A2E2D"/>
    <w:rsid w:val="000B0A18"/>
    <w:rsid w:val="000B3E87"/>
    <w:rsid w:val="000B6F30"/>
    <w:rsid w:val="000C6C37"/>
    <w:rsid w:val="000E3FEC"/>
    <w:rsid w:val="000F7DEF"/>
    <w:rsid w:val="001079FB"/>
    <w:rsid w:val="001108D5"/>
    <w:rsid w:val="00113313"/>
    <w:rsid w:val="00121C23"/>
    <w:rsid w:val="001253BF"/>
    <w:rsid w:val="00136072"/>
    <w:rsid w:val="00150D09"/>
    <w:rsid w:val="00153DD0"/>
    <w:rsid w:val="00161624"/>
    <w:rsid w:val="001644FF"/>
    <w:rsid w:val="00164FA8"/>
    <w:rsid w:val="00196238"/>
    <w:rsid w:val="001B0AAB"/>
    <w:rsid w:val="001B5E82"/>
    <w:rsid w:val="001B62BB"/>
    <w:rsid w:val="001D271F"/>
    <w:rsid w:val="001D2B3C"/>
    <w:rsid w:val="001D48E7"/>
    <w:rsid w:val="001E1C4A"/>
    <w:rsid w:val="001E3FFB"/>
    <w:rsid w:val="0021106D"/>
    <w:rsid w:val="0021353A"/>
    <w:rsid w:val="0022327B"/>
    <w:rsid w:val="002246B6"/>
    <w:rsid w:val="00226B62"/>
    <w:rsid w:val="00231328"/>
    <w:rsid w:val="002330E7"/>
    <w:rsid w:val="00246418"/>
    <w:rsid w:val="00247984"/>
    <w:rsid w:val="00261AA9"/>
    <w:rsid w:val="002B5A51"/>
    <w:rsid w:val="002C5ADF"/>
    <w:rsid w:val="002D197A"/>
    <w:rsid w:val="002D2BD6"/>
    <w:rsid w:val="002E6078"/>
    <w:rsid w:val="002F2145"/>
    <w:rsid w:val="002F2C05"/>
    <w:rsid w:val="003019AB"/>
    <w:rsid w:val="00302B0D"/>
    <w:rsid w:val="00306E24"/>
    <w:rsid w:val="00312DD9"/>
    <w:rsid w:val="00317AB7"/>
    <w:rsid w:val="00324237"/>
    <w:rsid w:val="0032531B"/>
    <w:rsid w:val="003355C6"/>
    <w:rsid w:val="00335844"/>
    <w:rsid w:val="00395FEF"/>
    <w:rsid w:val="003B1400"/>
    <w:rsid w:val="003B2258"/>
    <w:rsid w:val="003C7155"/>
    <w:rsid w:val="003D1FF9"/>
    <w:rsid w:val="003E47B6"/>
    <w:rsid w:val="003E678C"/>
    <w:rsid w:val="003F5560"/>
    <w:rsid w:val="00405AA7"/>
    <w:rsid w:val="004118CE"/>
    <w:rsid w:val="00427501"/>
    <w:rsid w:val="00430ED6"/>
    <w:rsid w:val="00434A17"/>
    <w:rsid w:val="00441690"/>
    <w:rsid w:val="00441DCF"/>
    <w:rsid w:val="00444D48"/>
    <w:rsid w:val="00473957"/>
    <w:rsid w:val="00475D08"/>
    <w:rsid w:val="00485DE5"/>
    <w:rsid w:val="00487612"/>
    <w:rsid w:val="00496FD9"/>
    <w:rsid w:val="004D1AF2"/>
    <w:rsid w:val="004E0618"/>
    <w:rsid w:val="004E0BC7"/>
    <w:rsid w:val="004E2591"/>
    <w:rsid w:val="005027A9"/>
    <w:rsid w:val="0053158E"/>
    <w:rsid w:val="00544118"/>
    <w:rsid w:val="00561C0B"/>
    <w:rsid w:val="0057119C"/>
    <w:rsid w:val="00575021"/>
    <w:rsid w:val="00590BA5"/>
    <w:rsid w:val="005945B9"/>
    <w:rsid w:val="0059704C"/>
    <w:rsid w:val="00597D86"/>
    <w:rsid w:val="005B0826"/>
    <w:rsid w:val="005B32E0"/>
    <w:rsid w:val="005B50A8"/>
    <w:rsid w:val="005B6F0B"/>
    <w:rsid w:val="005C1F87"/>
    <w:rsid w:val="005D047D"/>
    <w:rsid w:val="005D6FC5"/>
    <w:rsid w:val="005F278E"/>
    <w:rsid w:val="00600430"/>
    <w:rsid w:val="0060070C"/>
    <w:rsid w:val="006044DB"/>
    <w:rsid w:val="00624038"/>
    <w:rsid w:val="006356FC"/>
    <w:rsid w:val="00643D32"/>
    <w:rsid w:val="006513EC"/>
    <w:rsid w:val="00652048"/>
    <w:rsid w:val="006600D2"/>
    <w:rsid w:val="006670E0"/>
    <w:rsid w:val="0068039C"/>
    <w:rsid w:val="006A3969"/>
    <w:rsid w:val="006B1079"/>
    <w:rsid w:val="006B32A7"/>
    <w:rsid w:val="006C4E43"/>
    <w:rsid w:val="006E36EC"/>
    <w:rsid w:val="00704300"/>
    <w:rsid w:val="007133E7"/>
    <w:rsid w:val="0071589B"/>
    <w:rsid w:val="00717218"/>
    <w:rsid w:val="0072734C"/>
    <w:rsid w:val="00730714"/>
    <w:rsid w:val="0074461F"/>
    <w:rsid w:val="007530D8"/>
    <w:rsid w:val="00757BFC"/>
    <w:rsid w:val="00762BC8"/>
    <w:rsid w:val="00763BE6"/>
    <w:rsid w:val="00766903"/>
    <w:rsid w:val="0077212E"/>
    <w:rsid w:val="00775EF7"/>
    <w:rsid w:val="00777C4C"/>
    <w:rsid w:val="0078505C"/>
    <w:rsid w:val="007A7B50"/>
    <w:rsid w:val="007C132A"/>
    <w:rsid w:val="007C320B"/>
    <w:rsid w:val="007C37D2"/>
    <w:rsid w:val="007C754D"/>
    <w:rsid w:val="007C7D28"/>
    <w:rsid w:val="007D417F"/>
    <w:rsid w:val="007D56F2"/>
    <w:rsid w:val="007F17C4"/>
    <w:rsid w:val="007F413A"/>
    <w:rsid w:val="007F779C"/>
    <w:rsid w:val="00807256"/>
    <w:rsid w:val="008116DB"/>
    <w:rsid w:val="008237F9"/>
    <w:rsid w:val="00831776"/>
    <w:rsid w:val="008502E3"/>
    <w:rsid w:val="008502EF"/>
    <w:rsid w:val="00855AE6"/>
    <w:rsid w:val="00873933"/>
    <w:rsid w:val="00876F7E"/>
    <w:rsid w:val="00877555"/>
    <w:rsid w:val="00880C0C"/>
    <w:rsid w:val="0088147C"/>
    <w:rsid w:val="008A6FEB"/>
    <w:rsid w:val="008B4A5C"/>
    <w:rsid w:val="008C1059"/>
    <w:rsid w:val="008C261D"/>
    <w:rsid w:val="008F4881"/>
    <w:rsid w:val="008F6AC0"/>
    <w:rsid w:val="00901148"/>
    <w:rsid w:val="0090436A"/>
    <w:rsid w:val="009133C9"/>
    <w:rsid w:val="00930CD7"/>
    <w:rsid w:val="00942455"/>
    <w:rsid w:val="00952538"/>
    <w:rsid w:val="00955F85"/>
    <w:rsid w:val="00960484"/>
    <w:rsid w:val="009612B6"/>
    <w:rsid w:val="00970AA2"/>
    <w:rsid w:val="009A465A"/>
    <w:rsid w:val="009C27B1"/>
    <w:rsid w:val="009C4F8F"/>
    <w:rsid w:val="009C5C46"/>
    <w:rsid w:val="009D1F64"/>
    <w:rsid w:val="009D661F"/>
    <w:rsid w:val="009E089B"/>
    <w:rsid w:val="009E4C6E"/>
    <w:rsid w:val="009F1C48"/>
    <w:rsid w:val="00A01097"/>
    <w:rsid w:val="00A02E1B"/>
    <w:rsid w:val="00A02FCC"/>
    <w:rsid w:val="00A21530"/>
    <w:rsid w:val="00A31209"/>
    <w:rsid w:val="00A34D64"/>
    <w:rsid w:val="00A42E93"/>
    <w:rsid w:val="00A433F6"/>
    <w:rsid w:val="00A44270"/>
    <w:rsid w:val="00A558FF"/>
    <w:rsid w:val="00A56CD8"/>
    <w:rsid w:val="00A7184E"/>
    <w:rsid w:val="00A77AEF"/>
    <w:rsid w:val="00A95C39"/>
    <w:rsid w:val="00AA1E8C"/>
    <w:rsid w:val="00AA43B0"/>
    <w:rsid w:val="00AA6491"/>
    <w:rsid w:val="00AA7D27"/>
    <w:rsid w:val="00AB2841"/>
    <w:rsid w:val="00AD289A"/>
    <w:rsid w:val="00AD3AC0"/>
    <w:rsid w:val="00AE327F"/>
    <w:rsid w:val="00AF67EC"/>
    <w:rsid w:val="00B0165F"/>
    <w:rsid w:val="00B020CC"/>
    <w:rsid w:val="00B03332"/>
    <w:rsid w:val="00B03FD5"/>
    <w:rsid w:val="00B1055C"/>
    <w:rsid w:val="00B14B9A"/>
    <w:rsid w:val="00B1606F"/>
    <w:rsid w:val="00B1760F"/>
    <w:rsid w:val="00B246F4"/>
    <w:rsid w:val="00B27780"/>
    <w:rsid w:val="00B432D1"/>
    <w:rsid w:val="00B44D95"/>
    <w:rsid w:val="00B54643"/>
    <w:rsid w:val="00B66A8E"/>
    <w:rsid w:val="00B84B88"/>
    <w:rsid w:val="00B861AB"/>
    <w:rsid w:val="00B9181A"/>
    <w:rsid w:val="00B94C20"/>
    <w:rsid w:val="00B96584"/>
    <w:rsid w:val="00BA127C"/>
    <w:rsid w:val="00BB2F0C"/>
    <w:rsid w:val="00BB464A"/>
    <w:rsid w:val="00BC05A8"/>
    <w:rsid w:val="00BC244E"/>
    <w:rsid w:val="00BC285D"/>
    <w:rsid w:val="00BC4E20"/>
    <w:rsid w:val="00BF212B"/>
    <w:rsid w:val="00C04018"/>
    <w:rsid w:val="00C24A7B"/>
    <w:rsid w:val="00C405AE"/>
    <w:rsid w:val="00C44635"/>
    <w:rsid w:val="00C44909"/>
    <w:rsid w:val="00C52AA3"/>
    <w:rsid w:val="00C64172"/>
    <w:rsid w:val="00C652C6"/>
    <w:rsid w:val="00C706E7"/>
    <w:rsid w:val="00C72043"/>
    <w:rsid w:val="00C74583"/>
    <w:rsid w:val="00C84807"/>
    <w:rsid w:val="00C84FD1"/>
    <w:rsid w:val="00C952D1"/>
    <w:rsid w:val="00CA6FCC"/>
    <w:rsid w:val="00CB7D28"/>
    <w:rsid w:val="00CC225C"/>
    <w:rsid w:val="00CD46AC"/>
    <w:rsid w:val="00CF519B"/>
    <w:rsid w:val="00CF6B4C"/>
    <w:rsid w:val="00CF7F23"/>
    <w:rsid w:val="00D138A4"/>
    <w:rsid w:val="00D16DEB"/>
    <w:rsid w:val="00D22A08"/>
    <w:rsid w:val="00D26990"/>
    <w:rsid w:val="00D36AFC"/>
    <w:rsid w:val="00D40A77"/>
    <w:rsid w:val="00D459F5"/>
    <w:rsid w:val="00D47D7C"/>
    <w:rsid w:val="00D5217D"/>
    <w:rsid w:val="00D57B8C"/>
    <w:rsid w:val="00D637D4"/>
    <w:rsid w:val="00D9024D"/>
    <w:rsid w:val="00D928F9"/>
    <w:rsid w:val="00D952EA"/>
    <w:rsid w:val="00DC0511"/>
    <w:rsid w:val="00DD1A32"/>
    <w:rsid w:val="00DF1738"/>
    <w:rsid w:val="00DF1F29"/>
    <w:rsid w:val="00E068DC"/>
    <w:rsid w:val="00E16DC7"/>
    <w:rsid w:val="00E24220"/>
    <w:rsid w:val="00E302AC"/>
    <w:rsid w:val="00E311AF"/>
    <w:rsid w:val="00E61668"/>
    <w:rsid w:val="00E733B3"/>
    <w:rsid w:val="00E75FDE"/>
    <w:rsid w:val="00E911D0"/>
    <w:rsid w:val="00E93F41"/>
    <w:rsid w:val="00EA6C6D"/>
    <w:rsid w:val="00EC42CC"/>
    <w:rsid w:val="00ED2089"/>
    <w:rsid w:val="00EE1DEE"/>
    <w:rsid w:val="00EF515D"/>
    <w:rsid w:val="00EF556C"/>
    <w:rsid w:val="00EF6073"/>
    <w:rsid w:val="00F03FCD"/>
    <w:rsid w:val="00F252FF"/>
    <w:rsid w:val="00F25A91"/>
    <w:rsid w:val="00F309ED"/>
    <w:rsid w:val="00F4562C"/>
    <w:rsid w:val="00F802E7"/>
    <w:rsid w:val="00F90A16"/>
    <w:rsid w:val="00FA14FA"/>
    <w:rsid w:val="00FB33FF"/>
    <w:rsid w:val="00FB74CE"/>
    <w:rsid w:val="00FB7FFA"/>
    <w:rsid w:val="00FC0782"/>
    <w:rsid w:val="00FD6CD8"/>
    <w:rsid w:val="00FE0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33ECB"/>
  <w15:docId w15:val="{C4ECDF86-6DC4-41B8-A6E0-135F69E1C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5D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DE5"/>
    <w:rPr>
      <w:rFonts w:ascii="Segoe UI" w:hAnsi="Segoe UI" w:cs="Segoe UI"/>
      <w:sz w:val="18"/>
      <w:szCs w:val="18"/>
    </w:rPr>
  </w:style>
  <w:style w:type="character" w:styleId="Hyperlink">
    <w:name w:val="Hyperlink"/>
    <w:basedOn w:val="DefaultParagraphFont"/>
    <w:uiPriority w:val="99"/>
    <w:unhideWhenUsed/>
    <w:rsid w:val="00E302AC"/>
    <w:rPr>
      <w:color w:val="0000FF"/>
      <w:u w:val="single"/>
    </w:rPr>
  </w:style>
  <w:style w:type="character" w:styleId="FollowedHyperlink">
    <w:name w:val="FollowedHyperlink"/>
    <w:basedOn w:val="DefaultParagraphFont"/>
    <w:uiPriority w:val="99"/>
    <w:semiHidden/>
    <w:unhideWhenUsed/>
    <w:rsid w:val="00E302AC"/>
    <w:rPr>
      <w:color w:val="954F72" w:themeColor="followedHyperlink"/>
      <w:u w:val="single"/>
    </w:rPr>
  </w:style>
  <w:style w:type="character" w:customStyle="1" w:styleId="bold">
    <w:name w:val="bold"/>
    <w:basedOn w:val="DefaultParagraphFont"/>
    <w:rsid w:val="003E678C"/>
  </w:style>
  <w:style w:type="character" w:customStyle="1" w:styleId="topiccitationitalics">
    <w:name w:val="topiccitationitalics"/>
    <w:basedOn w:val="DefaultParagraphFont"/>
    <w:rsid w:val="003E678C"/>
  </w:style>
  <w:style w:type="paragraph" w:styleId="Header">
    <w:name w:val="header"/>
    <w:basedOn w:val="Normal"/>
    <w:link w:val="HeaderChar"/>
    <w:uiPriority w:val="99"/>
    <w:unhideWhenUsed/>
    <w:rsid w:val="00AF6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7EC"/>
  </w:style>
  <w:style w:type="paragraph" w:styleId="Footer">
    <w:name w:val="footer"/>
    <w:basedOn w:val="Normal"/>
    <w:link w:val="FooterChar"/>
    <w:uiPriority w:val="99"/>
    <w:unhideWhenUsed/>
    <w:rsid w:val="00AF6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7EC"/>
  </w:style>
  <w:style w:type="character" w:customStyle="1" w:styleId="UnresolvedMention1">
    <w:name w:val="Unresolved Mention1"/>
    <w:basedOn w:val="DefaultParagraphFont"/>
    <w:uiPriority w:val="99"/>
    <w:semiHidden/>
    <w:unhideWhenUsed/>
    <w:rsid w:val="000512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scholarworks.uvm.edu/graddis/116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cademiccommons.columbia.edu/doi/10.7916/d8-qsnc-d25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AD5EF1-A541-4224-9F5B-C2CABD49B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1801</Words>
  <Characters>10270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HR Wallingford</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Polson (1900974)</dc:creator>
  <cp:lastModifiedBy>Chloe Polson (1900974)</cp:lastModifiedBy>
  <cp:revision>3</cp:revision>
  <dcterms:created xsi:type="dcterms:W3CDTF">2020-04-10T14:43:00Z</dcterms:created>
  <dcterms:modified xsi:type="dcterms:W3CDTF">2020-04-10T15:06:00Z</dcterms:modified>
</cp:coreProperties>
</file>